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621A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46405216"/>
      <w:r w:rsidRPr="009E29AA">
        <w:rPr>
          <w:rFonts w:ascii="Times New Roman" w:hAnsi="Times New Roman" w:cs="Times New Roman"/>
          <w:b/>
          <w:bCs/>
          <w:sz w:val="24"/>
          <w:szCs w:val="24"/>
        </w:rPr>
        <w:t>Appendix 1</w:t>
      </w:r>
      <w:bookmarkEnd w:id="0"/>
    </w:p>
    <w:p w14:paraId="6F9769B1" w14:textId="667A2FC7" w:rsidR="00F1653F" w:rsidRPr="009E29AA" w:rsidRDefault="00F1653F" w:rsidP="00F165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9AA">
        <w:rPr>
          <w:rFonts w:ascii="Times New Roman" w:hAnsi="Times New Roman" w:cs="Times New Roman"/>
          <w:sz w:val="24"/>
          <w:szCs w:val="24"/>
        </w:rPr>
        <w:t>The Blinder-Oaxaca regression decomposition offers insights into understanding the difference in the means of an outcome variable (in this study, cost of medication abortion) between two groups (pharmacy versus clinic-based facilities)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"/>
          <w:id w:val="-447077656"/>
          <w:placeholder>
            <w:docPart w:val="14A306EBDABA4CC0A507F296F5693FE3"/>
          </w:placeholder>
        </w:sdtPr>
        <w:sdtContent>
          <w:r w:rsidRPr="00A426C7">
            <w:rPr>
              <w:rFonts w:ascii="Times New Roman" w:hAnsi="Times New Roman" w:cs="Times New Roman"/>
              <w:color w:val="000000"/>
              <w:sz w:val="24"/>
              <w:szCs w:val="24"/>
            </w:rPr>
            <w:t>(Jann, 2008)</w:t>
          </w:r>
        </w:sdtContent>
      </w:sdt>
      <w:r w:rsidRPr="009E29AA">
        <w:rPr>
          <w:rFonts w:ascii="Times New Roman" w:hAnsi="Times New Roman" w:cs="Times New Roman"/>
          <w:sz w:val="24"/>
          <w:szCs w:val="24"/>
        </w:rPr>
        <w:t xml:space="preserve">. The regression decomposes the difference </w:t>
      </w:r>
      <w:proofErr w:type="gramStart"/>
      <w:r w:rsidRPr="009E29AA">
        <w:rPr>
          <w:rFonts w:ascii="Times New Roman" w:hAnsi="Times New Roman" w:cs="Times New Roman"/>
          <w:sz w:val="24"/>
          <w:szCs w:val="24"/>
        </w:rPr>
        <w:t>into:</w:t>
      </w:r>
      <w:proofErr w:type="gramEnd"/>
      <w:r w:rsidRPr="009E29AA">
        <w:rPr>
          <w:rFonts w:ascii="Times New Roman" w:hAnsi="Times New Roman" w:cs="Times New Roman"/>
          <w:sz w:val="24"/>
          <w:szCs w:val="24"/>
        </w:rPr>
        <w:t xml:space="preserve"> 1. the portion that is explained by the differences in the levels of the independent variables and 2. the portion that cannot be explained by the differences in the explanatory variables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"/>
          <w:id w:val="-425423043"/>
          <w:placeholder>
            <w:docPart w:val="14A306EBDABA4CC0A507F296F5693FE3"/>
          </w:placeholder>
        </w:sdtPr>
        <w:sdtContent>
          <w:r w:rsidRPr="00A426C7">
            <w:rPr>
              <w:rFonts w:ascii="Times New Roman" w:hAnsi="Times New Roman" w:cs="Times New Roman"/>
              <w:color w:val="000000"/>
              <w:sz w:val="24"/>
              <w:szCs w:val="24"/>
            </w:rPr>
            <w:t>(Hlavac, 2014)</w:t>
          </w:r>
        </w:sdtContent>
      </w:sdt>
      <w:r w:rsidRPr="009E29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BE9B05" w14:textId="77777777" w:rsidR="00F1653F" w:rsidRPr="009E29AA" w:rsidRDefault="00F1653F" w:rsidP="00F165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DE211" w14:textId="77777777" w:rsidR="00F1653F" w:rsidRPr="009E29AA" w:rsidRDefault="00F1653F" w:rsidP="00F165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9AA">
        <w:rPr>
          <w:rFonts w:ascii="Times New Roman" w:hAnsi="Times New Roman" w:cs="Times New Roman"/>
          <w:sz w:val="24"/>
          <w:szCs w:val="24"/>
        </w:rPr>
        <w:t>Given that,</w:t>
      </w:r>
    </w:p>
    <w:p w14:paraId="73E65215" w14:textId="77777777" w:rsidR="00F1653F" w:rsidRPr="009E29AA" w:rsidRDefault="00F1653F" w:rsidP="00F1653F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Y=Cost of medication abortion</m:t>
          </m:r>
        </m:oMath>
      </m:oMathPara>
    </w:p>
    <w:p w14:paraId="65E7DA66" w14:textId="77777777" w:rsidR="00F1653F" w:rsidRPr="009E29AA" w:rsidRDefault="00F1653F" w:rsidP="00F1653F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P=Pharmacy</m:t>
          </m:r>
        </m:oMath>
      </m:oMathPara>
    </w:p>
    <w:p w14:paraId="0AB2751E" w14:textId="77777777" w:rsidR="00F1653F" w:rsidRPr="009E29AA" w:rsidRDefault="00F1653F" w:rsidP="00F1653F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C=Clinic-based</m:t>
          </m:r>
        </m:oMath>
      </m:oMathPara>
    </w:p>
    <w:p w14:paraId="7B43AF40" w14:textId="77777777" w:rsidR="00F1653F" w:rsidRPr="009E29AA" w:rsidRDefault="00F1653F" w:rsidP="00F1653F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X=wome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s characteristics </m:t>
          </m:r>
        </m:oMath>
      </m:oMathPara>
    </w:p>
    <w:p w14:paraId="6EA722A8" w14:textId="77777777" w:rsidR="00F1653F" w:rsidRPr="009E29AA" w:rsidRDefault="00F1653F" w:rsidP="00F165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98357" w14:textId="77777777" w:rsidR="00F1653F" w:rsidRPr="009E29AA" w:rsidRDefault="00F1653F" w:rsidP="00F1653F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E29AA">
        <w:rPr>
          <w:rFonts w:ascii="Times New Roman" w:hAnsi="Times New Roman" w:cs="Times New Roman"/>
          <w:sz w:val="24"/>
          <w:szCs w:val="24"/>
        </w:rPr>
        <w:t>Hlavac (2014) shows that t</w:t>
      </w:r>
      <w:r w:rsidRPr="009E29AA">
        <w:rPr>
          <w:rFonts w:ascii="Times New Roman" w:eastAsiaTheme="minorEastAsia" w:hAnsi="Times New Roman" w:cs="Times New Roman"/>
          <w:sz w:val="24"/>
          <w:szCs w:val="24"/>
        </w:rPr>
        <w:t xml:space="preserve">he mean difference in cost of medication abortion for the two groups can be written as: </w:t>
      </w:r>
    </w:p>
    <w:p w14:paraId="45606145" w14:textId="77777777" w:rsidR="00F1653F" w:rsidRPr="009E29AA" w:rsidRDefault="00F1653F" w:rsidP="00F1653F">
      <w:pPr>
        <w:spacing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</m:oMath>
      <w:r w:rsidRPr="009E29A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(1)</w:t>
      </w:r>
    </w:p>
    <w:p w14:paraId="1D80648B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9DDF1E" w14:textId="77777777" w:rsidR="00F1653F" w:rsidRPr="009E29AA" w:rsidRDefault="00F1653F" w:rsidP="00F1653F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9AA">
        <w:rPr>
          <w:rFonts w:ascii="Times New Roman" w:hAnsi="Times New Roman" w:cs="Times New Roman"/>
          <w:sz w:val="24"/>
          <w:szCs w:val="24"/>
        </w:rPr>
        <w:t xml:space="preserve">However, based on a linear model,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</m:oMath>
      <w:r w:rsidRPr="009E29AA">
        <w:rPr>
          <w:rFonts w:ascii="Times New Roman" w:eastAsiaTheme="minorEastAsia" w:hAnsi="Times New Roman" w:cs="Times New Roman"/>
          <w:sz w:val="24"/>
          <w:szCs w:val="24"/>
        </w:rPr>
        <w:t xml:space="preserve"> can also be written as:</w:t>
      </w:r>
    </w:p>
    <w:p w14:paraId="00856BB4" w14:textId="77777777" w:rsidR="00F1653F" w:rsidRPr="009E29AA" w:rsidRDefault="00F1653F" w:rsidP="00F1653F">
      <w:pPr>
        <w:spacing w:line="276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Pr="009E29A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(2)</w:t>
      </w:r>
    </w:p>
    <w:p w14:paraId="198177CA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DD37FC" w14:textId="77777777" w:rsidR="00F1653F" w:rsidRPr="009E29AA" w:rsidRDefault="00F1653F" w:rsidP="00F1653F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9AA">
        <w:rPr>
          <w:rFonts w:ascii="Times New Roman" w:hAnsi="Times New Roman" w:cs="Times New Roman"/>
          <w:sz w:val="24"/>
          <w:szCs w:val="24"/>
        </w:rPr>
        <w:t xml:space="preserve">where, X is a vector that contains the mean values of the explanatory variables while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</m:acc>
      </m:oMath>
      <w:r w:rsidRPr="009E29AA">
        <w:rPr>
          <w:rFonts w:ascii="Times New Roman" w:eastAsiaTheme="minorEastAsia" w:hAnsi="Times New Roman" w:cs="Times New Roman"/>
          <w:sz w:val="24"/>
          <w:szCs w:val="24"/>
        </w:rPr>
        <w:t xml:space="preserve"> contains the coefficients of the regression. </w:t>
      </w:r>
    </w:p>
    <w:p w14:paraId="3FB974FC" w14:textId="77777777" w:rsidR="00F1653F" w:rsidRPr="009E29AA" w:rsidRDefault="00F1653F" w:rsidP="00F1653F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8C9ACBE" w14:textId="77777777" w:rsidR="00F1653F" w:rsidRPr="009E29AA" w:rsidRDefault="00F1653F" w:rsidP="00F1653F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9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BBA70" wp14:editId="345C4576">
                <wp:simplePos x="0" y="0"/>
                <wp:positionH relativeFrom="column">
                  <wp:posOffset>3388360</wp:posOffset>
                </wp:positionH>
                <wp:positionV relativeFrom="paragraph">
                  <wp:posOffset>43180</wp:posOffset>
                </wp:positionV>
                <wp:extent cx="360680" cy="1616710"/>
                <wp:effectExtent l="635" t="0" r="20955" b="20955"/>
                <wp:wrapNone/>
                <wp:docPr id="1071451890" name="Lef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60680" cy="1616710"/>
                        </a:xfrm>
                        <a:prstGeom prst="leftBrace">
                          <a:avLst>
                            <a:gd name="adj1" fmla="val 419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D401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" o:spid="_x0000_s1026" type="#_x0000_t87" style="position:absolute;margin-left:266.8pt;margin-top:3.4pt;width:28.4pt;height:127.3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" adj="2021"/>
            </w:pict>
          </mc:Fallback>
        </mc:AlternateContent>
      </w:r>
      <w:r w:rsidRPr="009E29AA">
        <w:rPr>
          <w:rFonts w:ascii="Times New Roman" w:eastAsiaTheme="minorEastAsia" w:hAnsi="Times New Roman" w:cs="Times New Roman"/>
          <w:sz w:val="24"/>
          <w:szCs w:val="24"/>
        </w:rPr>
        <w:t xml:space="preserve">Based on equation (2), the twofold decomposition can be specified as: </w:t>
      </w:r>
    </w:p>
    <w:p w14:paraId="7BF4D83A" w14:textId="77777777" w:rsidR="00F1653F" w:rsidRPr="009E29AA" w:rsidRDefault="00F1653F" w:rsidP="00F1653F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9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19F1A" wp14:editId="34A17D1E">
                <wp:simplePos x="0" y="0"/>
                <wp:positionH relativeFrom="column">
                  <wp:posOffset>1647190</wp:posOffset>
                </wp:positionH>
                <wp:positionV relativeFrom="paragraph">
                  <wp:posOffset>210185</wp:posOffset>
                </wp:positionV>
                <wp:extent cx="360680" cy="852170"/>
                <wp:effectExtent l="1905" t="0" r="22225" b="22225"/>
                <wp:wrapNone/>
                <wp:docPr id="1729041255" name="Lef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60680" cy="852170"/>
                        </a:xfrm>
                        <a:prstGeom prst="leftBrace">
                          <a:avLst>
                            <a:gd name="adj1" fmla="val 196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72D6" id="Left Brace 4" o:spid="_x0000_s1026" type="#_x0000_t87" style="position:absolute;margin-left:129.7pt;margin-top:16.55pt;width:28.4pt;height:67.1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"/>
            </w:pict>
          </mc:Fallback>
        </mc:AlternateContent>
      </w:r>
    </w:p>
    <w:p w14:paraId="7B1815CA" w14:textId="77777777" w:rsidR="00F1653F" w:rsidRPr="009E29AA" w:rsidRDefault="00F1653F" w:rsidP="00F1653F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∆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P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+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-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β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(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β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)                                     (3) </m:t>
          </m:r>
        </m:oMath>
      </m:oMathPara>
    </w:p>
    <w:p w14:paraId="6608D5CD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FEF734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5E8F02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E29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9A51E" wp14:editId="4E5032BC">
                <wp:simplePos x="0" y="0"/>
                <wp:positionH relativeFrom="column">
                  <wp:posOffset>2916555</wp:posOffset>
                </wp:positionH>
                <wp:positionV relativeFrom="paragraph">
                  <wp:posOffset>115570</wp:posOffset>
                </wp:positionV>
                <wp:extent cx="1558290" cy="276225"/>
                <wp:effectExtent l="0" t="0" r="22860" b="28575"/>
                <wp:wrapNone/>
                <wp:docPr id="5471942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DFAD8" w14:textId="77777777" w:rsidR="00F1653F" w:rsidRPr="00D25DB9" w:rsidRDefault="00F1653F" w:rsidP="00F1653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25DB9">
                              <w:rPr>
                                <w:rFonts w:ascii="Times New Roman" w:hAnsi="Times New Roman" w:cs="Times New Roman"/>
                              </w:rPr>
                              <w:t>Unexplained portion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9A5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9.65pt;margin-top:9.1pt;width:122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" strokecolor="white [3212]">
                <v:textbox>
                  <w:txbxContent>
                    <w:p w14:paraId="743DFAD8" w14:textId="77777777" w:rsidR="00F1653F" w:rsidRPr="00D25DB9" w:rsidRDefault="00F1653F" w:rsidP="00F1653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25DB9">
                        <w:rPr>
                          <w:rFonts w:ascii="Times New Roman" w:hAnsi="Times New Roman" w:cs="Times New Roman"/>
                        </w:rPr>
                        <w:t>Unexplained portion</w:t>
                      </w:r>
                    </w:p>
                  </w:txbxContent>
                </v:textbox>
              </v:shape>
            </w:pict>
          </mc:Fallback>
        </mc:AlternateContent>
      </w:r>
      <w:r w:rsidRPr="009E29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73108" wp14:editId="0FE0FED7">
                <wp:simplePos x="0" y="0"/>
                <wp:positionH relativeFrom="column">
                  <wp:posOffset>1365250</wp:posOffset>
                </wp:positionH>
                <wp:positionV relativeFrom="paragraph">
                  <wp:posOffset>46990</wp:posOffset>
                </wp:positionV>
                <wp:extent cx="948690" cy="447675"/>
                <wp:effectExtent l="0" t="0" r="22860" b="28575"/>
                <wp:wrapNone/>
                <wp:docPr id="825434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EB26" w14:textId="77777777" w:rsidR="00F1653F" w:rsidRPr="00D25DB9" w:rsidRDefault="00F1653F" w:rsidP="00F165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25DB9">
                              <w:rPr>
                                <w:rFonts w:ascii="Times New Roman" w:hAnsi="Times New Roman" w:cs="Times New Roman"/>
                              </w:rPr>
                              <w:t xml:space="preserve">Explained </w:t>
                            </w:r>
                            <w:proofErr w:type="gramStart"/>
                            <w:r w:rsidRPr="00D25DB9">
                              <w:rPr>
                                <w:rFonts w:ascii="Times New Roman" w:hAnsi="Times New Roman" w:cs="Times New Roman"/>
                              </w:rPr>
                              <w:t>portion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73108" id="Text Box 2" o:spid="_x0000_s1027" type="#_x0000_t202" style="position:absolute;margin-left:107.5pt;margin-top:3.7pt;width:74.7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" strokecolor="white [3212]">
                <v:textbox>
                  <w:txbxContent>
                    <w:p w14:paraId="3FC8EB26" w14:textId="77777777" w:rsidR="00F1653F" w:rsidRPr="00D25DB9" w:rsidRDefault="00F1653F" w:rsidP="00F165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25DB9">
                        <w:rPr>
                          <w:rFonts w:ascii="Times New Roman" w:hAnsi="Times New Roman" w:cs="Times New Roman"/>
                        </w:rPr>
                        <w:t xml:space="preserve">Explained </w:t>
                      </w:r>
                      <w:proofErr w:type="gramStart"/>
                      <w:r w:rsidRPr="00D25DB9">
                        <w:rPr>
                          <w:rFonts w:ascii="Times New Roman" w:hAnsi="Times New Roman" w:cs="Times New Roman"/>
                        </w:rPr>
                        <w:t>portion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9A12926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B48685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9995DA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169780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BED208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E29AA">
        <w:rPr>
          <w:rFonts w:ascii="Times New Roman" w:hAnsi="Times New Roman" w:cs="Times New Roman"/>
          <w:sz w:val="24"/>
          <w:szCs w:val="24"/>
        </w:rPr>
        <w:t xml:space="preserve">Where,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9E29AA">
        <w:rPr>
          <w:rFonts w:ascii="Times New Roman" w:eastAsiaTheme="minorEastAsia" w:hAnsi="Times New Roman" w:cs="Times New Roman"/>
          <w:sz w:val="24"/>
          <w:szCs w:val="24"/>
        </w:rPr>
        <w:t xml:space="preserve"> is a non-discriminatory coefficient.</w:t>
      </w:r>
      <w:r w:rsidRPr="009E2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C5028" w14:textId="77777777" w:rsidR="00F1653F" w:rsidRPr="009E29AA" w:rsidRDefault="00F1653F" w:rsidP="00F16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E75E85" w14:textId="77777777" w:rsidR="00807145" w:rsidRDefault="00807145"/>
    <w:sectPr w:rsidR="0080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3F"/>
    <w:rsid w:val="000B75DB"/>
    <w:rsid w:val="0038106F"/>
    <w:rsid w:val="003858DF"/>
    <w:rsid w:val="006C5942"/>
    <w:rsid w:val="00807145"/>
    <w:rsid w:val="008353FA"/>
    <w:rsid w:val="008C6E45"/>
    <w:rsid w:val="00C075E1"/>
    <w:rsid w:val="00EA3DDA"/>
    <w:rsid w:val="00F1653F"/>
    <w:rsid w:val="00F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873E5"/>
  <w15:chartTrackingRefBased/>
  <w15:docId w15:val="{80374FF8-2A41-4583-B0F2-6CA066D3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3F"/>
    <w:pPr>
      <w:spacing w:after="200" w:line="312" w:lineRule="auto"/>
      <w:contextualSpacing/>
    </w:pPr>
    <w:rPr>
      <w:color w:val="000000" w:themeColor="text1"/>
      <w:kern w:val="0"/>
      <w:sz w:val="2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A306EBDABA4CC0A507F296F569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478B6-484D-430F-849E-8528D5D52AB0}"/>
      </w:docPartPr>
      <w:docPartBody>
        <w:p w:rsidR="00000000" w:rsidRDefault="00D91A8C" w:rsidP="00D91A8C">
          <w:pPr>
            <w:pStyle w:val="14A306EBDABA4CC0A507F296F5693FE3"/>
          </w:pPr>
          <w:r w:rsidRPr="008F0D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8C"/>
    <w:rsid w:val="00D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A8C"/>
    <w:rPr>
      <w:color w:val="808080"/>
    </w:rPr>
  </w:style>
  <w:style w:type="paragraph" w:customStyle="1" w:styleId="14A306EBDABA4CC0A507F296F5693FE3">
    <w:name w:val="14A306EBDABA4CC0A507F296F5693FE3"/>
    <w:rsid w:val="00D91A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1336</Characters>
  <Application>Microsoft Office Word</Application>
  <DocSecurity>0</DocSecurity>
  <Lines>51</Lines>
  <Paragraphs>23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Caesar Agula</dc:creator>
  <cp:keywords/>
  <dc:description/>
  <cp:lastModifiedBy>Caesar Agula</cp:lastModifiedBy>
  <cp:revision>2</cp:revision>
  <dcterms:created xsi:type="dcterms:W3CDTF">2024-09-23T21:14:00Z</dcterms:created>
  <dcterms:modified xsi:type="dcterms:W3CDTF">2024-09-23T21:18:00Z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1c7185ee-46f5-4e2e-b3fe-9bd8eaaf2605</vt:lpwstr>
  </property>
</Properties>
</file>