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989A5" w14:textId="77777777" w:rsidR="003C0C99" w:rsidRDefault="003C0C99" w:rsidP="003C0C99">
      <w:r w:rsidRPr="00AB61EF">
        <w:rPr>
          <w:b/>
          <w:bCs/>
        </w:rPr>
        <w:t>SUPPLEMENTARY DATA</w:t>
      </w:r>
    </w:p>
    <w:p w14:paraId="60C2405A" w14:textId="77777777" w:rsidR="003C0C99" w:rsidRDefault="003C0C99" w:rsidP="003C0C99">
      <w:pPr>
        <w:rPr>
          <w:b/>
          <w:bCs/>
        </w:rPr>
      </w:pPr>
    </w:p>
    <w:p w14:paraId="172BAC7E" w14:textId="77777777" w:rsidR="003C0C99" w:rsidRPr="006B6C8D" w:rsidRDefault="003C0C99" w:rsidP="003C0C99">
      <w:r w:rsidRPr="006B6C8D">
        <w:rPr>
          <w:b/>
          <w:bCs/>
        </w:rPr>
        <w:t xml:space="preserve">Table </w:t>
      </w:r>
      <w:r>
        <w:rPr>
          <w:b/>
          <w:bCs/>
        </w:rPr>
        <w:t>S</w:t>
      </w:r>
      <w:r w:rsidRPr="006B6C8D">
        <w:rPr>
          <w:b/>
          <w:bCs/>
        </w:rPr>
        <w:t>1</w:t>
      </w:r>
      <w:r>
        <w:t>.</w:t>
      </w:r>
      <w:r w:rsidRPr="006B6C8D">
        <w:t xml:space="preserve"> Distribution of all members among Heart Teams</w:t>
      </w:r>
      <w:r>
        <w:t>.</w:t>
      </w:r>
    </w:p>
    <w:p w14:paraId="0185118E" w14:textId="77777777" w:rsidR="003C0C99" w:rsidRDefault="003C0C99" w:rsidP="003C0C99">
      <w:pPr>
        <w:rPr>
          <w:b/>
          <w:bCs/>
        </w:rPr>
      </w:pPr>
      <w:r w:rsidRPr="002E4942">
        <w:rPr>
          <w:noProof/>
        </w:rPr>
        <w:lastRenderedPageBreak/>
        <w:drawing>
          <wp:inline distT="0" distB="0" distL="0" distR="0" wp14:anchorId="65E5A8B7" wp14:editId="3686585C">
            <wp:extent cx="9119844" cy="2724898"/>
            <wp:effectExtent l="0" t="3175" r="2540" b="2540"/>
            <wp:docPr id="16980392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223570" cy="275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FF1567" w14:textId="77777777" w:rsidR="003C0C99" w:rsidRPr="0046418A" w:rsidRDefault="003C0C99" w:rsidP="003C0C99">
      <w:pPr>
        <w:rPr>
          <w:color w:val="FF0000"/>
        </w:rPr>
      </w:pPr>
      <w:r>
        <w:rPr>
          <w:b/>
          <w:bCs/>
        </w:rPr>
        <w:lastRenderedPageBreak/>
        <w:t xml:space="preserve">Figure S1. </w:t>
      </w:r>
      <w:r w:rsidRPr="005A5841">
        <w:t>Distribution of</w:t>
      </w:r>
      <w:r>
        <w:rPr>
          <w:b/>
          <w:bCs/>
        </w:rPr>
        <w:t xml:space="preserve"> c</w:t>
      </w:r>
      <w:r w:rsidRPr="006B49EF">
        <w:t>ore</w:t>
      </w:r>
      <w:r>
        <w:t xml:space="preserve"> </w:t>
      </w:r>
      <w:r w:rsidRPr="006B49EF">
        <w:t>members</w:t>
      </w:r>
      <w:r>
        <w:t xml:space="preserve"> and additional specialties among Heart teams. </w:t>
      </w:r>
      <w:r w:rsidRPr="006B49EF">
        <w:t>ACHD=adult congenital heart disease, HT=heart team</w:t>
      </w:r>
      <w:r>
        <w:t xml:space="preserve">, VAD=ventricular </w:t>
      </w:r>
      <w:proofErr w:type="gramStart"/>
      <w:r>
        <w:t>assist</w:t>
      </w:r>
      <w:proofErr w:type="gramEnd"/>
      <w:r>
        <w:t xml:space="preserve"> device</w:t>
      </w:r>
      <w:r w:rsidRPr="006B49EF">
        <w:t>.</w:t>
      </w:r>
    </w:p>
    <w:p w14:paraId="1CE4FFB1" w14:textId="77777777" w:rsidR="003C0C99" w:rsidRDefault="003C0C99" w:rsidP="003C0C99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5AF8A021" wp14:editId="0F24029C">
            <wp:extent cx="5341570" cy="3134360"/>
            <wp:effectExtent l="0" t="0" r="0" b="0"/>
            <wp:docPr id="11252470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180" cy="31411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31DE21" w14:textId="77777777" w:rsidR="003C0C99" w:rsidRDefault="003C0C99" w:rsidP="003C0C99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7384CE5F" wp14:editId="48EDF917">
            <wp:extent cx="5354188" cy="3098800"/>
            <wp:effectExtent l="0" t="0" r="0" b="0"/>
            <wp:docPr id="14623662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9752" cy="31193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234DA3" w14:textId="77777777" w:rsidR="003C0C99" w:rsidRDefault="003C0C99" w:rsidP="003C0C99">
      <w:pPr>
        <w:rPr>
          <w:b/>
          <w:bCs/>
        </w:rPr>
      </w:pPr>
    </w:p>
    <w:p w14:paraId="01664228" w14:textId="77777777" w:rsidR="003C0C99" w:rsidRDefault="003C0C99" w:rsidP="003C0C99">
      <w:pPr>
        <w:rPr>
          <w:b/>
          <w:bCs/>
        </w:rPr>
      </w:pPr>
    </w:p>
    <w:p w14:paraId="4B04A723" w14:textId="77777777" w:rsidR="003C0C99" w:rsidRDefault="003C0C99" w:rsidP="003C0C99">
      <w:pPr>
        <w:rPr>
          <w:b/>
          <w:bCs/>
        </w:rPr>
      </w:pPr>
    </w:p>
    <w:p w14:paraId="0C8CC2CF" w14:textId="77777777" w:rsidR="003C0C99" w:rsidRDefault="003C0C99" w:rsidP="003C0C99">
      <w:pPr>
        <w:rPr>
          <w:b/>
          <w:bCs/>
        </w:rPr>
      </w:pPr>
    </w:p>
    <w:p w14:paraId="0F1A3D05" w14:textId="77777777" w:rsidR="003C0C99" w:rsidRDefault="003C0C99" w:rsidP="003C0C99">
      <w:pPr>
        <w:rPr>
          <w:b/>
          <w:bCs/>
        </w:rPr>
      </w:pPr>
    </w:p>
    <w:p w14:paraId="7CA396AB" w14:textId="77777777" w:rsidR="003C0C99" w:rsidRDefault="003C0C99" w:rsidP="003C0C99">
      <w:pPr>
        <w:rPr>
          <w:b/>
          <w:bCs/>
        </w:rPr>
      </w:pPr>
    </w:p>
    <w:p w14:paraId="2AD8249E" w14:textId="77777777" w:rsidR="003C0C99" w:rsidRDefault="003C0C99" w:rsidP="003C0C99">
      <w:pPr>
        <w:rPr>
          <w:b/>
          <w:bCs/>
        </w:rPr>
      </w:pPr>
    </w:p>
    <w:p w14:paraId="41019D09" w14:textId="77777777" w:rsidR="003C0C99" w:rsidRDefault="003C0C99" w:rsidP="003C0C99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6C79B474" wp14:editId="140CC2D3">
            <wp:extent cx="5398639" cy="3303270"/>
            <wp:effectExtent l="0" t="0" r="0" b="0"/>
            <wp:docPr id="10519549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299" cy="33177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F241BA" w14:textId="77777777" w:rsidR="003C0C99" w:rsidRDefault="003C0C99" w:rsidP="003C0C99">
      <w:pPr>
        <w:rPr>
          <w:b/>
          <w:bCs/>
        </w:rPr>
      </w:pPr>
    </w:p>
    <w:p w14:paraId="69D06624" w14:textId="77777777" w:rsidR="003C0C99" w:rsidRDefault="003C0C99" w:rsidP="003C0C99">
      <w:pPr>
        <w:rPr>
          <w:b/>
          <w:bCs/>
        </w:rPr>
      </w:pPr>
    </w:p>
    <w:p w14:paraId="7AEB70BB" w14:textId="77777777" w:rsidR="003C0C99" w:rsidRDefault="003C0C99" w:rsidP="003C0C99">
      <w:pPr>
        <w:rPr>
          <w:b/>
          <w:bCs/>
        </w:rPr>
      </w:pPr>
    </w:p>
    <w:p w14:paraId="3550A73A" w14:textId="77777777" w:rsidR="003C0C99" w:rsidRDefault="003C0C99" w:rsidP="003C0C99">
      <w:pPr>
        <w:rPr>
          <w:b/>
          <w:bCs/>
        </w:rPr>
      </w:pPr>
    </w:p>
    <w:p w14:paraId="722C281F" w14:textId="77777777" w:rsidR="003C0C99" w:rsidRDefault="003C0C99" w:rsidP="003C0C99">
      <w:pPr>
        <w:rPr>
          <w:b/>
          <w:bCs/>
        </w:rPr>
      </w:pPr>
    </w:p>
    <w:p w14:paraId="230C151D" w14:textId="77777777" w:rsidR="003C0C99" w:rsidRDefault="003C0C99" w:rsidP="003C0C99">
      <w:pPr>
        <w:rPr>
          <w:b/>
          <w:bCs/>
        </w:rPr>
      </w:pPr>
    </w:p>
    <w:p w14:paraId="2192CA16" w14:textId="77777777" w:rsidR="003C0C99" w:rsidRDefault="003C0C99" w:rsidP="003C0C99">
      <w:pPr>
        <w:rPr>
          <w:b/>
          <w:bCs/>
        </w:rPr>
      </w:pPr>
    </w:p>
    <w:p w14:paraId="175F6B96" w14:textId="77777777" w:rsidR="003C0C99" w:rsidRDefault="003C0C99" w:rsidP="003C0C99">
      <w:pPr>
        <w:rPr>
          <w:b/>
          <w:bCs/>
        </w:rPr>
      </w:pPr>
    </w:p>
    <w:p w14:paraId="42AF18CF" w14:textId="77777777" w:rsidR="003C0C99" w:rsidRDefault="003C0C99" w:rsidP="003C0C99">
      <w:pPr>
        <w:rPr>
          <w:b/>
          <w:bCs/>
        </w:rPr>
      </w:pPr>
    </w:p>
    <w:p w14:paraId="52578355" w14:textId="77777777" w:rsidR="003C0C99" w:rsidRDefault="003C0C99" w:rsidP="003C0C99">
      <w:pPr>
        <w:rPr>
          <w:b/>
          <w:bCs/>
        </w:rPr>
      </w:pPr>
    </w:p>
    <w:p w14:paraId="02562E52" w14:textId="77777777" w:rsidR="003C0C99" w:rsidRDefault="003C0C99" w:rsidP="003C0C99">
      <w:pPr>
        <w:rPr>
          <w:b/>
          <w:bCs/>
        </w:rPr>
      </w:pPr>
    </w:p>
    <w:p w14:paraId="3F3BBC7B" w14:textId="77777777" w:rsidR="003C0C99" w:rsidRDefault="003C0C99" w:rsidP="003C0C99">
      <w:pPr>
        <w:rPr>
          <w:b/>
          <w:bCs/>
        </w:rPr>
      </w:pPr>
    </w:p>
    <w:p w14:paraId="71BA9978" w14:textId="77777777" w:rsidR="003C0C99" w:rsidRDefault="003C0C99" w:rsidP="003C0C99">
      <w:pPr>
        <w:rPr>
          <w:b/>
          <w:bCs/>
        </w:rPr>
      </w:pPr>
    </w:p>
    <w:p w14:paraId="1E9E78D2" w14:textId="77777777" w:rsidR="003C0C99" w:rsidRDefault="003C0C99" w:rsidP="003C0C99">
      <w:pPr>
        <w:rPr>
          <w:b/>
          <w:bCs/>
        </w:rPr>
      </w:pPr>
    </w:p>
    <w:p w14:paraId="408DDD3E" w14:textId="77777777" w:rsidR="003C0C99" w:rsidRDefault="003C0C99" w:rsidP="003C0C99">
      <w:pPr>
        <w:rPr>
          <w:b/>
          <w:bCs/>
        </w:rPr>
      </w:pPr>
    </w:p>
    <w:p w14:paraId="1D6D5BE8" w14:textId="77777777" w:rsidR="003C0C99" w:rsidRDefault="003C0C99" w:rsidP="003C0C99">
      <w:pPr>
        <w:rPr>
          <w:b/>
          <w:bCs/>
        </w:rPr>
      </w:pPr>
    </w:p>
    <w:p w14:paraId="076B9898" w14:textId="77777777" w:rsidR="003C0C99" w:rsidRDefault="003C0C99" w:rsidP="003C0C99">
      <w:pPr>
        <w:rPr>
          <w:b/>
          <w:bCs/>
        </w:rPr>
      </w:pPr>
    </w:p>
    <w:p w14:paraId="45C9B35E" w14:textId="77777777" w:rsidR="003C0C99" w:rsidRDefault="003C0C99" w:rsidP="003C0C99">
      <w:pPr>
        <w:rPr>
          <w:b/>
          <w:bCs/>
        </w:rPr>
      </w:pPr>
    </w:p>
    <w:p w14:paraId="65F3072C" w14:textId="77777777" w:rsidR="003C0C99" w:rsidRDefault="003C0C99" w:rsidP="003C0C99">
      <w:pPr>
        <w:rPr>
          <w:b/>
          <w:bCs/>
        </w:rPr>
      </w:pPr>
    </w:p>
    <w:p w14:paraId="3766FDA6" w14:textId="77777777" w:rsidR="003C0C99" w:rsidRPr="00F93F44" w:rsidRDefault="003C0C99" w:rsidP="003C0C99">
      <w:r>
        <w:rPr>
          <w:b/>
          <w:bCs/>
        </w:rPr>
        <w:t>T</w:t>
      </w:r>
      <w:r w:rsidRPr="008F1CEA">
        <w:rPr>
          <w:b/>
          <w:bCs/>
        </w:rPr>
        <w:t xml:space="preserve">able </w:t>
      </w:r>
      <w:r>
        <w:rPr>
          <w:b/>
          <w:bCs/>
        </w:rPr>
        <w:t>S2.</w:t>
      </w:r>
      <w:r w:rsidRPr="00F93F44">
        <w:t xml:space="preserve"> The frequency of heart teams meetings. </w:t>
      </w:r>
    </w:p>
    <w:p w14:paraId="051D9AE8" w14:textId="77777777" w:rsidR="003C0C99" w:rsidRPr="00A32CE9" w:rsidRDefault="003C0C99" w:rsidP="003C0C99">
      <w:pPr>
        <w:rPr>
          <w:color w:val="FF0000"/>
        </w:rPr>
      </w:pPr>
      <w:r w:rsidRPr="00985DD4">
        <w:rPr>
          <w:noProof/>
          <w:color w:val="FF0000"/>
        </w:rPr>
        <w:drawing>
          <wp:inline distT="0" distB="0" distL="0" distR="0" wp14:anchorId="489AD5B8" wp14:editId="7705CF1A">
            <wp:extent cx="5731510" cy="4633595"/>
            <wp:effectExtent l="0" t="0" r="2540" b="0"/>
            <wp:docPr id="823825776" name="Picture 1" descr="A screenshot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3825776" name="Picture 1" descr="A screenshot of a graph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63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CC6256" w14:textId="77777777" w:rsidR="003C0C99" w:rsidRDefault="003C0C99" w:rsidP="003C0C99"/>
    <w:p w14:paraId="4AE575F4" w14:textId="77777777" w:rsidR="003C0C99" w:rsidRDefault="003C0C99" w:rsidP="003C0C99"/>
    <w:p w14:paraId="5FEADD04" w14:textId="77777777" w:rsidR="003C0C99" w:rsidRDefault="003C0C99" w:rsidP="003C0C99"/>
    <w:p w14:paraId="502DD851" w14:textId="77777777" w:rsidR="003C0C99" w:rsidRDefault="003C0C99" w:rsidP="003C0C99"/>
    <w:p w14:paraId="09D06A8E" w14:textId="77777777" w:rsidR="003C0C99" w:rsidRDefault="003C0C99" w:rsidP="003C0C99"/>
    <w:p w14:paraId="1B9475DF" w14:textId="77777777" w:rsidR="003C0C99" w:rsidRDefault="003C0C99" w:rsidP="003C0C99"/>
    <w:p w14:paraId="297AACE7" w14:textId="77777777" w:rsidR="003C0C99" w:rsidRDefault="003C0C99" w:rsidP="003C0C99"/>
    <w:p w14:paraId="6247D8EE" w14:textId="77777777" w:rsidR="003C0C99" w:rsidRDefault="003C0C99" w:rsidP="003C0C99"/>
    <w:p w14:paraId="795A1972" w14:textId="77777777" w:rsidR="003C0C99" w:rsidRDefault="003C0C99" w:rsidP="003C0C99"/>
    <w:p w14:paraId="108F1557" w14:textId="77777777" w:rsidR="003C0C99" w:rsidRDefault="003C0C99" w:rsidP="003C0C99"/>
    <w:p w14:paraId="5C3265DF" w14:textId="77777777" w:rsidR="003C0C99" w:rsidRDefault="003C0C99" w:rsidP="003C0C99"/>
    <w:p w14:paraId="147B0FDB" w14:textId="77777777" w:rsidR="003C0C99" w:rsidRDefault="003C0C99" w:rsidP="003C0C99"/>
    <w:p w14:paraId="501BF0FE" w14:textId="77777777" w:rsidR="003C0C99" w:rsidRDefault="003C0C99" w:rsidP="003C0C99"/>
    <w:p w14:paraId="5AF90F19" w14:textId="77777777" w:rsidR="003C0C99" w:rsidRDefault="003C0C99" w:rsidP="003C0C99">
      <w:r w:rsidRPr="00381B9A">
        <w:rPr>
          <w:b/>
          <w:bCs/>
        </w:rPr>
        <w:t xml:space="preserve">Figure </w:t>
      </w:r>
      <w:r>
        <w:rPr>
          <w:b/>
          <w:bCs/>
        </w:rPr>
        <w:t>S2</w:t>
      </w:r>
      <w:r w:rsidRPr="00381B9A">
        <w:t>. Topics discussed within Heart Teams, shown as a percentage of multiple</w:t>
      </w:r>
      <w:r>
        <w:t>-</w:t>
      </w:r>
      <w:r w:rsidRPr="00381B9A">
        <w:t xml:space="preserve">choice question. ACHD=adult congenital heart disease, VAD=ventricular assist device.  </w:t>
      </w:r>
    </w:p>
    <w:p w14:paraId="246985E7" w14:textId="1FC50F38" w:rsidR="003C0C99" w:rsidRDefault="003C0C99" w:rsidP="003C0C99">
      <w:r>
        <w:rPr>
          <w:noProof/>
        </w:rPr>
        <w:drawing>
          <wp:inline distT="0" distB="0" distL="0" distR="0" wp14:anchorId="34E721CA" wp14:editId="22081A47">
            <wp:extent cx="5731510" cy="3552147"/>
            <wp:effectExtent l="0" t="0" r="2540" b="10795"/>
            <wp:docPr id="191196926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sectPr w:rsidR="003C0C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C99"/>
    <w:rsid w:val="002B0AC7"/>
    <w:rsid w:val="003C0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3A693"/>
  <w15:chartTrackingRefBased/>
  <w15:docId w15:val="{375FBB09-5A56-430D-9907-B6F417A1F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C99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0C9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0C9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0C9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0C9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0C9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0C9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0C9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0C9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0C9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0C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0C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0C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0C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0C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0C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0C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0C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0C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0C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0C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0C9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0C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0C99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C0C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0C99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3C0C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0C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0C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0C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r>
              <a:rPr lang="hr-HR" sz="1400"/>
              <a:t>T</a:t>
            </a:r>
            <a:r>
              <a:rPr lang="en-US" sz="1400"/>
              <a:t>opics</a:t>
            </a:r>
            <a:r>
              <a:rPr lang="hr-HR" sz="1400" baseline="0"/>
              <a:t> </a:t>
            </a:r>
            <a:r>
              <a:rPr lang="en-US" sz="1400"/>
              <a:t>typically discussed by the Heart Team </a:t>
            </a:r>
          </a:p>
        </c:rich>
      </c:tx>
      <c:layout>
        <c:manualLayout>
          <c:xMode val="edge"/>
          <c:yMode val="edge"/>
          <c:x val="0.1470421277900065"/>
          <c:y val="2.7440219521756175E-2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'Question 19'!$B$3</c:f>
              <c:strCache>
                <c:ptCount val="1"/>
                <c:pt idx="0">
                  <c:v>Surgical indications</c:v>
                </c:pt>
              </c:strCache>
            </c:strRef>
          </c:tx>
          <c:spPr>
            <a:solidFill>
              <a:srgbClr val="00BF6F"/>
            </a:solidFill>
            <a:ln>
              <a:prstDash val="solid"/>
            </a:ln>
          </c:spPr>
          <c:invertIfNegative val="0"/>
          <c:cat>
            <c:strRef>
              <c:f>'Question 19'!$A$4:$A$17</c:f>
              <c:strCache>
                <c:ptCount val="14"/>
                <c:pt idx="0">
                  <c:v>General cardiology</c:v>
                </c:pt>
                <c:pt idx="1">
                  <c:v>Coronary</c:v>
                </c:pt>
                <c:pt idx="2">
                  <c:v>General Valvular</c:v>
                </c:pt>
                <c:pt idx="3">
                  <c:v>Aortic valve</c:v>
                </c:pt>
                <c:pt idx="4">
                  <c:v>Mitral valve</c:v>
                </c:pt>
                <c:pt idx="5">
                  <c:v>Heart failure</c:v>
                </c:pt>
                <c:pt idx="6">
                  <c:v>Endocarditis</c:v>
                </c:pt>
                <c:pt idx="7">
                  <c:v>ACHD</c:v>
                </c:pt>
                <c:pt idx="8">
                  <c:v>Cardio-oncology</c:v>
                </c:pt>
                <c:pt idx="9">
                  <c:v>Structural interventions</c:v>
                </c:pt>
                <c:pt idx="10">
                  <c:v>Electrophysiology</c:v>
                </c:pt>
                <c:pt idx="11">
                  <c:v>Pregnancy</c:v>
                </c:pt>
                <c:pt idx="12">
                  <c:v>Shock</c:v>
                </c:pt>
                <c:pt idx="13">
                  <c:v>Transplant / VAD</c:v>
                </c:pt>
              </c:strCache>
            </c:strRef>
          </c:cat>
          <c:val>
            <c:numRef>
              <c:f>'Question 19'!$B$4:$B$17</c:f>
              <c:numCache>
                <c:formatCode>0.00%</c:formatCode>
                <c:ptCount val="14"/>
                <c:pt idx="0">
                  <c:v>0.86699999999999999</c:v>
                </c:pt>
                <c:pt idx="1">
                  <c:v>0.89659999999999995</c:v>
                </c:pt>
                <c:pt idx="2">
                  <c:v>0.93330000000000002</c:v>
                </c:pt>
                <c:pt idx="3">
                  <c:v>0.94620000000000004</c:v>
                </c:pt>
                <c:pt idx="4">
                  <c:v>0.93440000000000001</c:v>
                </c:pt>
                <c:pt idx="5">
                  <c:v>0.7256999999999999</c:v>
                </c:pt>
                <c:pt idx="6">
                  <c:v>0.95519999999999994</c:v>
                </c:pt>
                <c:pt idx="7">
                  <c:v>0.97329999999999994</c:v>
                </c:pt>
                <c:pt idx="8">
                  <c:v>0.49230000000000002</c:v>
                </c:pt>
                <c:pt idx="9">
                  <c:v>0.82290000000000008</c:v>
                </c:pt>
                <c:pt idx="10">
                  <c:v>0.43180000000000002</c:v>
                </c:pt>
                <c:pt idx="11">
                  <c:v>0.6</c:v>
                </c:pt>
                <c:pt idx="12">
                  <c:v>0.82090000000000007</c:v>
                </c:pt>
                <c:pt idx="13">
                  <c:v>0.90540000000000009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F7F-4690-BC7B-2E5A3033BEB2}"/>
            </c:ext>
          </c:extLst>
        </c:ser>
        <c:ser>
          <c:idx val="1"/>
          <c:order val="1"/>
          <c:tx>
            <c:strRef>
              <c:f>'Question 19'!$D$3</c:f>
              <c:strCache>
                <c:ptCount val="1"/>
                <c:pt idx="0">
                  <c:v>Intervention indications</c:v>
                </c:pt>
              </c:strCache>
            </c:strRef>
          </c:tx>
          <c:spPr>
            <a:solidFill>
              <a:srgbClr val="507CB6"/>
            </a:solidFill>
            <a:ln>
              <a:prstDash val="solid"/>
            </a:ln>
          </c:spPr>
          <c:invertIfNegative val="0"/>
          <c:cat>
            <c:strRef>
              <c:f>'Question 19'!$A$4:$A$17</c:f>
              <c:strCache>
                <c:ptCount val="14"/>
                <c:pt idx="0">
                  <c:v>General cardiology</c:v>
                </c:pt>
                <c:pt idx="1">
                  <c:v>Coronary</c:v>
                </c:pt>
                <c:pt idx="2">
                  <c:v>General Valvular</c:v>
                </c:pt>
                <c:pt idx="3">
                  <c:v>Aortic valve</c:v>
                </c:pt>
                <c:pt idx="4">
                  <c:v>Mitral valve</c:v>
                </c:pt>
                <c:pt idx="5">
                  <c:v>Heart failure</c:v>
                </c:pt>
                <c:pt idx="6">
                  <c:v>Endocarditis</c:v>
                </c:pt>
                <c:pt idx="7">
                  <c:v>ACHD</c:v>
                </c:pt>
                <c:pt idx="8">
                  <c:v>Cardio-oncology</c:v>
                </c:pt>
                <c:pt idx="9">
                  <c:v>Structural interventions</c:v>
                </c:pt>
                <c:pt idx="10">
                  <c:v>Electrophysiology</c:v>
                </c:pt>
                <c:pt idx="11">
                  <c:v>Pregnancy</c:v>
                </c:pt>
                <c:pt idx="12">
                  <c:v>Shock</c:v>
                </c:pt>
                <c:pt idx="13">
                  <c:v>Transplant / VAD</c:v>
                </c:pt>
              </c:strCache>
            </c:strRef>
          </c:cat>
          <c:val>
            <c:numRef>
              <c:f>'Question 19'!$D$4:$D$17</c:f>
              <c:numCache>
                <c:formatCode>0.00%</c:formatCode>
                <c:ptCount val="14"/>
                <c:pt idx="0">
                  <c:v>0.86170000000000002</c:v>
                </c:pt>
                <c:pt idx="1">
                  <c:v>0.88280000000000003</c:v>
                </c:pt>
                <c:pt idx="2">
                  <c:v>0.88</c:v>
                </c:pt>
                <c:pt idx="3">
                  <c:v>0.90769999999999995</c:v>
                </c:pt>
                <c:pt idx="4">
                  <c:v>0.86069999999999991</c:v>
                </c:pt>
                <c:pt idx="5">
                  <c:v>0.7965000000000001</c:v>
                </c:pt>
                <c:pt idx="6">
                  <c:v>0.54479999999999995</c:v>
                </c:pt>
                <c:pt idx="7">
                  <c:v>0.81330000000000002</c:v>
                </c:pt>
                <c:pt idx="8">
                  <c:v>0.47689999999999999</c:v>
                </c:pt>
                <c:pt idx="9">
                  <c:v>0.88540000000000008</c:v>
                </c:pt>
                <c:pt idx="10">
                  <c:v>0.88639999999999997</c:v>
                </c:pt>
                <c:pt idx="11">
                  <c:v>0.55000000000000004</c:v>
                </c:pt>
                <c:pt idx="12">
                  <c:v>0.74629999999999996</c:v>
                </c:pt>
                <c:pt idx="13">
                  <c:v>0.79730000000000001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F7F-4690-BC7B-2E5A3033BEB2}"/>
            </c:ext>
          </c:extLst>
        </c:ser>
        <c:ser>
          <c:idx val="2"/>
          <c:order val="2"/>
          <c:tx>
            <c:strRef>
              <c:f>'Question 19'!$F$3</c:f>
              <c:strCache>
                <c:ptCount val="1"/>
                <c:pt idx="0">
                  <c:v>Adjustments to medical therapy</c:v>
                </c:pt>
              </c:strCache>
            </c:strRef>
          </c:tx>
          <c:spPr>
            <a:solidFill>
              <a:srgbClr val="F9BE00"/>
            </a:solidFill>
            <a:ln>
              <a:prstDash val="solid"/>
            </a:ln>
          </c:spPr>
          <c:invertIfNegative val="0"/>
          <c:cat>
            <c:strRef>
              <c:f>'Question 19'!$A$4:$A$17</c:f>
              <c:strCache>
                <c:ptCount val="14"/>
                <c:pt idx="0">
                  <c:v>General cardiology</c:v>
                </c:pt>
                <c:pt idx="1">
                  <c:v>Coronary</c:v>
                </c:pt>
                <c:pt idx="2">
                  <c:v>General Valvular</c:v>
                </c:pt>
                <c:pt idx="3">
                  <c:v>Aortic valve</c:v>
                </c:pt>
                <c:pt idx="4">
                  <c:v>Mitral valve</c:v>
                </c:pt>
                <c:pt idx="5">
                  <c:v>Heart failure</c:v>
                </c:pt>
                <c:pt idx="6">
                  <c:v>Endocarditis</c:v>
                </c:pt>
                <c:pt idx="7">
                  <c:v>ACHD</c:v>
                </c:pt>
                <c:pt idx="8">
                  <c:v>Cardio-oncology</c:v>
                </c:pt>
                <c:pt idx="9">
                  <c:v>Structural interventions</c:v>
                </c:pt>
                <c:pt idx="10">
                  <c:v>Electrophysiology</c:v>
                </c:pt>
                <c:pt idx="11">
                  <c:v>Pregnancy</c:v>
                </c:pt>
                <c:pt idx="12">
                  <c:v>Shock</c:v>
                </c:pt>
                <c:pt idx="13">
                  <c:v>Transplant / VAD</c:v>
                </c:pt>
              </c:strCache>
            </c:strRef>
          </c:cat>
          <c:val>
            <c:numRef>
              <c:f>'Question 19'!$F$4:$F$17</c:f>
              <c:numCache>
                <c:formatCode>0.00%</c:formatCode>
                <c:ptCount val="14"/>
                <c:pt idx="0">
                  <c:v>0.47339999999999999</c:v>
                </c:pt>
                <c:pt idx="1">
                  <c:v>0.38619999999999999</c:v>
                </c:pt>
                <c:pt idx="2">
                  <c:v>0.37330000000000002</c:v>
                </c:pt>
                <c:pt idx="3">
                  <c:v>0.36149999999999999</c:v>
                </c:pt>
                <c:pt idx="4">
                  <c:v>0.42620000000000002</c:v>
                </c:pt>
                <c:pt idx="5">
                  <c:v>0.7256999999999999</c:v>
                </c:pt>
                <c:pt idx="6">
                  <c:v>0.67159999999999997</c:v>
                </c:pt>
                <c:pt idx="7">
                  <c:v>0.54669999999999996</c:v>
                </c:pt>
                <c:pt idx="8">
                  <c:v>0.81540000000000001</c:v>
                </c:pt>
                <c:pt idx="9">
                  <c:v>0.38540000000000002</c:v>
                </c:pt>
                <c:pt idx="10">
                  <c:v>0.52270000000000005</c:v>
                </c:pt>
                <c:pt idx="11">
                  <c:v>0.75</c:v>
                </c:pt>
                <c:pt idx="12">
                  <c:v>0.70150000000000001</c:v>
                </c:pt>
                <c:pt idx="13">
                  <c:v>0.64859999999999995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F7F-4690-BC7B-2E5A3033BEB2}"/>
            </c:ext>
          </c:extLst>
        </c:ser>
        <c:ser>
          <c:idx val="3"/>
          <c:order val="3"/>
          <c:tx>
            <c:strRef>
              <c:f>'Question 19'!$H$3</c:f>
              <c:strCache>
                <c:ptCount val="1"/>
                <c:pt idx="0">
                  <c:v>Off-label procedures and/or medications</c:v>
                </c:pt>
              </c:strCache>
            </c:strRef>
          </c:tx>
          <c:spPr>
            <a:solidFill>
              <a:srgbClr val="6BC8CD"/>
            </a:solidFill>
            <a:ln>
              <a:prstDash val="solid"/>
            </a:ln>
          </c:spPr>
          <c:invertIfNegative val="0"/>
          <c:cat>
            <c:strRef>
              <c:f>'Question 19'!$A$4:$A$17</c:f>
              <c:strCache>
                <c:ptCount val="14"/>
                <c:pt idx="0">
                  <c:v>General cardiology</c:v>
                </c:pt>
                <c:pt idx="1">
                  <c:v>Coronary</c:v>
                </c:pt>
                <c:pt idx="2">
                  <c:v>General Valvular</c:v>
                </c:pt>
                <c:pt idx="3">
                  <c:v>Aortic valve</c:v>
                </c:pt>
                <c:pt idx="4">
                  <c:v>Mitral valve</c:v>
                </c:pt>
                <c:pt idx="5">
                  <c:v>Heart failure</c:v>
                </c:pt>
                <c:pt idx="6">
                  <c:v>Endocarditis</c:v>
                </c:pt>
                <c:pt idx="7">
                  <c:v>ACHD</c:v>
                </c:pt>
                <c:pt idx="8">
                  <c:v>Cardio-oncology</c:v>
                </c:pt>
                <c:pt idx="9">
                  <c:v>Structural interventions</c:v>
                </c:pt>
                <c:pt idx="10">
                  <c:v>Electrophysiology</c:v>
                </c:pt>
                <c:pt idx="11">
                  <c:v>Pregnancy</c:v>
                </c:pt>
                <c:pt idx="12">
                  <c:v>Shock</c:v>
                </c:pt>
                <c:pt idx="13">
                  <c:v>Transplant / VAD</c:v>
                </c:pt>
              </c:strCache>
            </c:strRef>
          </c:cat>
          <c:val>
            <c:numRef>
              <c:f>'Question 19'!$H$4:$H$17</c:f>
              <c:numCache>
                <c:formatCode>0.00%</c:formatCode>
                <c:ptCount val="14"/>
                <c:pt idx="0">
                  <c:v>0.38300000000000001</c:v>
                </c:pt>
                <c:pt idx="1">
                  <c:v>0.2069</c:v>
                </c:pt>
                <c:pt idx="2">
                  <c:v>0.26</c:v>
                </c:pt>
                <c:pt idx="3">
                  <c:v>0.22309999999999999</c:v>
                </c:pt>
                <c:pt idx="4">
                  <c:v>0.26229999999999998</c:v>
                </c:pt>
                <c:pt idx="5">
                  <c:v>0.34510000000000002</c:v>
                </c:pt>
                <c:pt idx="6">
                  <c:v>0.23130000000000001</c:v>
                </c:pt>
                <c:pt idx="7">
                  <c:v>0.33329999999999999</c:v>
                </c:pt>
                <c:pt idx="8">
                  <c:v>0.3846</c:v>
                </c:pt>
                <c:pt idx="9">
                  <c:v>0.36459999999999998</c:v>
                </c:pt>
                <c:pt idx="10">
                  <c:v>0.2727</c:v>
                </c:pt>
                <c:pt idx="11">
                  <c:v>0.2833</c:v>
                </c:pt>
                <c:pt idx="12">
                  <c:v>0.3881</c:v>
                </c:pt>
                <c:pt idx="13">
                  <c:v>0.32429999999999998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8F7F-4690-BC7B-2E5A3033BEB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"/>
        <c:axId val="100"/>
      </c:barChart>
      <c:valAx>
        <c:axId val="100"/>
        <c:scaling>
          <c:orientation val="minMax"/>
        </c:scaling>
        <c:delete val="0"/>
        <c:axPos val="l"/>
        <c:majorGridlines/>
        <c:numFmt formatCode="0.00%" sourceLinked="1"/>
        <c:majorTickMark val="out"/>
        <c:minorTickMark val="none"/>
        <c:tickLblPos val="nextTo"/>
        <c:crossAx val="10"/>
        <c:crosses val="autoZero"/>
        <c:crossBetween val="between"/>
      </c:valAx>
      <c:catAx>
        <c:axId val="1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00"/>
        <c:crosses val="autoZero"/>
        <c:auto val="0"/>
        <c:lblAlgn val="ctr"/>
        <c:lblOffset val="100"/>
        <c:noMultiLvlLbl val="0"/>
      </c:catAx>
    </c:plotArea>
    <c:legend>
      <c:legendPos val="r"/>
      <c:overlay val="0"/>
    </c:legend>
    <c:plotVisOnly val="0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Dt0642</dc:creator>
  <cp:keywords/>
  <dc:description/>
  <cp:lastModifiedBy>Dt0642</cp:lastModifiedBy>
  <cp:revision>1</cp:revision>
  <dcterms:created xsi:type="dcterms:W3CDTF">2025-10-09T03:59:00Z</dcterms:created>
  <dcterms:modified xsi:type="dcterms:W3CDTF">2025-10-09T04:00:00Z</dcterms:modified>
</cp:coreProperties>
</file>