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29ABD" w14:textId="0E1098C6" w:rsidR="000D2737" w:rsidRPr="00ED66B0" w:rsidRDefault="000D2737" w:rsidP="000D2737">
      <w:pPr>
        <w:pStyle w:val="Caption"/>
        <w:keepNext/>
        <w:rPr>
          <w:b/>
          <w:bCs/>
          <w:szCs w:val="22"/>
        </w:rPr>
      </w:pPr>
      <w:r w:rsidRPr="00EC57DA">
        <w:rPr>
          <w:b/>
          <w:bCs/>
          <w:szCs w:val="22"/>
        </w:rPr>
        <w:t>S</w:t>
      </w:r>
      <w:r w:rsidR="006A6CBE">
        <w:rPr>
          <w:b/>
          <w:bCs/>
          <w:szCs w:val="22"/>
        </w:rPr>
        <w:t>2</w:t>
      </w:r>
      <w:r w:rsidRPr="00EC57DA">
        <w:rPr>
          <w:b/>
          <w:bCs/>
          <w:szCs w:val="22"/>
        </w:rPr>
        <w:t xml:space="preserve"> Table</w:t>
      </w:r>
      <w:r>
        <w:rPr>
          <w:b/>
          <w:bCs/>
          <w:szCs w:val="22"/>
        </w:rPr>
        <w:t>: Characteristics</w:t>
      </w:r>
      <w:r w:rsidR="006C366E">
        <w:rPr>
          <w:b/>
          <w:bCs/>
          <w:szCs w:val="22"/>
        </w:rPr>
        <w:t xml:space="preserve"> of</w:t>
      </w:r>
      <w:r w:rsidR="00CE4D54">
        <w:rPr>
          <w:b/>
          <w:bCs/>
          <w:szCs w:val="22"/>
        </w:rPr>
        <w:t xml:space="preserve"> service use</w:t>
      </w:r>
      <w:r w:rsidR="009526A7">
        <w:rPr>
          <w:b/>
          <w:bCs/>
          <w:szCs w:val="22"/>
        </w:rPr>
        <w:t xml:space="preserve"> and service use</w:t>
      </w:r>
      <w:r w:rsidR="00CE4D54">
        <w:rPr>
          <w:b/>
          <w:bCs/>
          <w:szCs w:val="22"/>
        </w:rPr>
        <w:t>rs staying on</w:t>
      </w:r>
      <w:r w:rsidR="006C366E">
        <w:rPr>
          <w:b/>
          <w:bCs/>
          <w:szCs w:val="22"/>
        </w:rPr>
        <w:t xml:space="preserve"> psychiatric ward</w:t>
      </w:r>
      <w:r w:rsidR="00CE4D54">
        <w:rPr>
          <w:b/>
          <w:bCs/>
          <w:szCs w:val="22"/>
        </w:rPr>
        <w:t>s</w:t>
      </w:r>
      <w:r>
        <w:rPr>
          <w:b/>
          <w:bCs/>
        </w:rPr>
        <w:t xml:space="preserve"> </w:t>
      </w:r>
      <w:r w:rsidR="006C366E">
        <w:rPr>
          <w:b/>
          <w:bCs/>
        </w:rPr>
        <w:t>at</w:t>
      </w:r>
      <w:r>
        <w:rPr>
          <w:b/>
          <w:bCs/>
        </w:rPr>
        <w:t xml:space="preserve"> the treated trusts and </w:t>
      </w:r>
      <w:r w:rsidR="00313887">
        <w:rPr>
          <w:b/>
          <w:bCs/>
        </w:rPr>
        <w:t xml:space="preserve">trusts comprising the </w:t>
      </w:r>
      <w:r w:rsidR="000821D9">
        <w:rPr>
          <w:b/>
          <w:bCs/>
        </w:rPr>
        <w:t>synthetic</w:t>
      </w:r>
      <w:r>
        <w:rPr>
          <w:b/>
          <w:bCs/>
        </w:rPr>
        <w:t xml:space="preserve"> </w:t>
      </w:r>
      <w:r w:rsidRPr="00ED66B0">
        <w:rPr>
          <w:b/>
          <w:bCs/>
        </w:rPr>
        <w:t xml:space="preserve">controls </w:t>
      </w:r>
      <w:r w:rsidRPr="00ED66B0">
        <w:rPr>
          <w:b/>
          <w:bCs/>
          <w:szCs w:val="22"/>
        </w:rPr>
        <w:t>in the pre- and post-intervention study periods.</w:t>
      </w:r>
      <w:r w:rsidR="006E6DB8">
        <w:rPr>
          <w:b/>
          <w:bCs/>
          <w:szCs w:val="22"/>
        </w:rPr>
        <w:t xml:space="preserve"> </w:t>
      </w:r>
      <w:r w:rsidRPr="00ED66B0">
        <w:rPr>
          <w:rFonts w:cstheme="minorHAnsi"/>
          <w:b/>
          <w:bCs/>
          <w:szCs w:val="22"/>
          <w:vertAlign w:val="superscript"/>
        </w:rPr>
        <w:t>Ϯ</w:t>
      </w:r>
      <w:r w:rsidRPr="00EC57DA">
        <w:rPr>
          <w:szCs w:val="22"/>
        </w:rPr>
        <w:t xml:space="preserve"> </w:t>
      </w:r>
    </w:p>
    <w:p w14:paraId="7BE31892" w14:textId="77777777" w:rsidR="000D2737" w:rsidRPr="000D2737" w:rsidRDefault="000D2737" w:rsidP="000D2737"/>
    <w:tbl>
      <w:tblPr>
        <w:tblStyle w:val="TableGrid"/>
        <w:tblW w:w="1587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5296"/>
        <w:gridCol w:w="846"/>
        <w:gridCol w:w="521"/>
        <w:gridCol w:w="326"/>
        <w:gridCol w:w="847"/>
        <w:gridCol w:w="847"/>
        <w:gridCol w:w="846"/>
        <w:gridCol w:w="847"/>
        <w:gridCol w:w="847"/>
        <w:gridCol w:w="847"/>
        <w:gridCol w:w="846"/>
        <w:gridCol w:w="847"/>
        <w:gridCol w:w="847"/>
        <w:gridCol w:w="847"/>
        <w:gridCol w:w="136"/>
      </w:tblGrid>
      <w:tr w:rsidR="00843D9E" w:rsidRPr="00D96488" w14:paraId="6FC25696" w14:textId="77777777" w:rsidTr="009D7AD7">
        <w:trPr>
          <w:gridAfter w:val="1"/>
          <w:wAfter w:w="136" w:type="dxa"/>
        </w:trPr>
        <w:tc>
          <w:tcPr>
            <w:tcW w:w="5580" w:type="dxa"/>
            <w:gridSpan w:val="2"/>
            <w:tcBorders>
              <w:top w:val="single" w:sz="4" w:space="0" w:color="auto"/>
            </w:tcBorders>
            <w:shd w:val="clear" w:color="auto" w:fill="auto"/>
            <w:vAlign w:val="bottom"/>
          </w:tcPr>
          <w:p w14:paraId="554AB818" w14:textId="160A4303" w:rsidR="00CC05AE" w:rsidRPr="00D96488" w:rsidRDefault="00110F1B" w:rsidP="00EE7270">
            <w:pPr>
              <w:rPr>
                <w:rFonts w:ascii="Arial Narrow" w:hAnsi="Arial Narrow" w:cs="Arial"/>
                <w:sz w:val="16"/>
                <w:szCs w:val="16"/>
              </w:rPr>
            </w:pPr>
            <w:r w:rsidRPr="00D96488">
              <w:rPr>
                <w:rFonts w:ascii="Arial Narrow" w:hAnsi="Arial Narrow" w:cs="Arial"/>
                <w:sz w:val="16"/>
                <w:szCs w:val="16"/>
              </w:rPr>
              <w:t>Trust</w:t>
            </w:r>
          </w:p>
        </w:tc>
        <w:tc>
          <w:tcPr>
            <w:tcW w:w="3387" w:type="dxa"/>
            <w:gridSpan w:val="5"/>
            <w:tcBorders>
              <w:top w:val="single" w:sz="4" w:space="0" w:color="auto"/>
            </w:tcBorders>
            <w:shd w:val="clear" w:color="auto" w:fill="EDEDED" w:themeFill="accent3" w:themeFillTint="33"/>
            <w:tcMar>
              <w:left w:w="0" w:type="dxa"/>
              <w:right w:w="0" w:type="dxa"/>
            </w:tcMar>
            <w:vAlign w:val="bottom"/>
          </w:tcPr>
          <w:p w14:paraId="2E854FCE" w14:textId="5C27674D" w:rsidR="00CC05AE" w:rsidRPr="00D96488" w:rsidRDefault="6A616A1E" w:rsidP="00EE7270">
            <w:pPr>
              <w:jc w:val="center"/>
              <w:rPr>
                <w:rFonts w:ascii="Arial Narrow" w:hAnsi="Arial Narrow" w:cs="Arial"/>
                <w:sz w:val="16"/>
                <w:szCs w:val="16"/>
              </w:rPr>
            </w:pPr>
            <w:r w:rsidRPr="00D96488">
              <w:rPr>
                <w:rFonts w:ascii="Arial Narrow" w:hAnsi="Arial Narrow" w:cs="Arial"/>
                <w:sz w:val="16"/>
                <w:szCs w:val="16"/>
              </w:rPr>
              <w:t>SWLSG</w:t>
            </w:r>
            <w:r w:rsidR="003E5482" w:rsidRPr="00D96488">
              <w:rPr>
                <w:rFonts w:ascii="Arial Narrow" w:hAnsi="Arial Narrow" w:cs="Arial"/>
                <w:sz w:val="16"/>
                <w:szCs w:val="16"/>
              </w:rPr>
              <w:t xml:space="preserve"> (London</w:t>
            </w:r>
            <w:r w:rsidRPr="00D96488">
              <w:rPr>
                <w:rFonts w:ascii="Arial Narrow" w:hAnsi="Arial Narrow" w:cs="Arial"/>
                <w:sz w:val="16"/>
                <w:szCs w:val="16"/>
              </w:rPr>
              <w:t>)</w:t>
            </w:r>
          </w:p>
        </w:tc>
        <w:tc>
          <w:tcPr>
            <w:tcW w:w="3387" w:type="dxa"/>
            <w:gridSpan w:val="4"/>
            <w:tcBorders>
              <w:top w:val="single" w:sz="4" w:space="0" w:color="auto"/>
            </w:tcBorders>
            <w:shd w:val="clear" w:color="auto" w:fill="auto"/>
            <w:vAlign w:val="bottom"/>
          </w:tcPr>
          <w:p w14:paraId="4B535891" w14:textId="7B63FEFB" w:rsidR="00CC05AE" w:rsidRPr="00D96488" w:rsidRDefault="36F65BF0" w:rsidP="00EE7270">
            <w:pPr>
              <w:jc w:val="center"/>
              <w:rPr>
                <w:rFonts w:ascii="Arial Narrow" w:hAnsi="Arial Narrow" w:cs="Arial"/>
                <w:sz w:val="16"/>
                <w:szCs w:val="16"/>
              </w:rPr>
            </w:pPr>
            <w:r w:rsidRPr="00D96488">
              <w:rPr>
                <w:rFonts w:ascii="Arial Narrow" w:hAnsi="Arial Narrow" w:cs="Arial"/>
                <w:sz w:val="16"/>
                <w:szCs w:val="16"/>
              </w:rPr>
              <w:t>LP</w:t>
            </w:r>
            <w:r w:rsidR="003E5482" w:rsidRPr="00D96488">
              <w:rPr>
                <w:rFonts w:ascii="Arial Narrow" w:hAnsi="Arial Narrow" w:cs="Arial"/>
                <w:sz w:val="16"/>
                <w:szCs w:val="16"/>
              </w:rPr>
              <w:t xml:space="preserve"> (Lincolnshire)</w:t>
            </w:r>
          </w:p>
        </w:tc>
        <w:tc>
          <w:tcPr>
            <w:tcW w:w="3387" w:type="dxa"/>
            <w:gridSpan w:val="4"/>
            <w:tcBorders>
              <w:top w:val="single" w:sz="4" w:space="0" w:color="auto"/>
            </w:tcBorders>
            <w:shd w:val="clear" w:color="auto" w:fill="EDEDED" w:themeFill="accent3" w:themeFillTint="33"/>
            <w:vAlign w:val="bottom"/>
          </w:tcPr>
          <w:p w14:paraId="57799E7F" w14:textId="25C3CCC3" w:rsidR="00CC05AE" w:rsidRPr="00D96488" w:rsidRDefault="496B58FE" w:rsidP="00EE7270">
            <w:pPr>
              <w:jc w:val="center"/>
              <w:rPr>
                <w:rFonts w:ascii="Arial Narrow" w:hAnsi="Arial Narrow" w:cs="Arial"/>
                <w:sz w:val="16"/>
                <w:szCs w:val="16"/>
              </w:rPr>
            </w:pPr>
            <w:r w:rsidRPr="00D96488">
              <w:rPr>
                <w:rFonts w:ascii="Arial Narrow" w:hAnsi="Arial Narrow" w:cs="Arial"/>
                <w:sz w:val="16"/>
                <w:szCs w:val="16"/>
              </w:rPr>
              <w:t>B</w:t>
            </w:r>
            <w:r w:rsidR="1C0BB25A" w:rsidRPr="00D96488">
              <w:rPr>
                <w:rFonts w:ascii="Arial Narrow" w:hAnsi="Arial Narrow" w:cs="Arial"/>
                <w:sz w:val="16"/>
                <w:szCs w:val="16"/>
              </w:rPr>
              <w:t>A</w:t>
            </w:r>
            <w:r w:rsidRPr="00D96488">
              <w:rPr>
                <w:rFonts w:ascii="Arial Narrow" w:hAnsi="Arial Narrow" w:cs="Arial"/>
                <w:sz w:val="16"/>
                <w:szCs w:val="16"/>
              </w:rPr>
              <w:t>S</w:t>
            </w:r>
            <w:r w:rsidR="003E5482" w:rsidRPr="00D96488">
              <w:rPr>
                <w:rFonts w:ascii="Arial Narrow" w:hAnsi="Arial Narrow" w:cs="Arial"/>
                <w:sz w:val="16"/>
                <w:szCs w:val="16"/>
              </w:rPr>
              <w:t xml:space="preserve"> (Birmingham</w:t>
            </w:r>
            <w:r w:rsidRPr="00D96488">
              <w:rPr>
                <w:rFonts w:ascii="Arial Narrow" w:hAnsi="Arial Narrow" w:cs="Arial"/>
                <w:sz w:val="16"/>
                <w:szCs w:val="16"/>
              </w:rPr>
              <w:t>)</w:t>
            </w:r>
          </w:p>
        </w:tc>
      </w:tr>
      <w:tr w:rsidR="00843D9E" w:rsidRPr="00D96488" w14:paraId="5643972A" w14:textId="77777777" w:rsidTr="009D7AD7">
        <w:trPr>
          <w:gridAfter w:val="1"/>
          <w:wAfter w:w="136" w:type="dxa"/>
        </w:trPr>
        <w:tc>
          <w:tcPr>
            <w:tcW w:w="5580" w:type="dxa"/>
            <w:gridSpan w:val="2"/>
            <w:shd w:val="clear" w:color="auto" w:fill="auto"/>
            <w:vAlign w:val="bottom"/>
          </w:tcPr>
          <w:p w14:paraId="0D809A47" w14:textId="77777777" w:rsidR="00CC05AE" w:rsidRPr="00D96488" w:rsidRDefault="00CC05AE" w:rsidP="00EE7270">
            <w:pPr>
              <w:rPr>
                <w:rFonts w:ascii="Arial Narrow" w:hAnsi="Arial Narrow" w:cs="Arial"/>
                <w:sz w:val="16"/>
                <w:szCs w:val="16"/>
              </w:rPr>
            </w:pPr>
          </w:p>
        </w:tc>
        <w:tc>
          <w:tcPr>
            <w:tcW w:w="1693" w:type="dxa"/>
            <w:gridSpan w:val="3"/>
            <w:shd w:val="clear" w:color="auto" w:fill="EDEDED" w:themeFill="accent3" w:themeFillTint="33"/>
            <w:vAlign w:val="bottom"/>
          </w:tcPr>
          <w:p w14:paraId="19AB4AEB"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sz w:val="16"/>
                <w:szCs w:val="16"/>
              </w:rPr>
              <w:t>Pre-PDU</w:t>
            </w:r>
          </w:p>
        </w:tc>
        <w:tc>
          <w:tcPr>
            <w:tcW w:w="1694" w:type="dxa"/>
            <w:gridSpan w:val="2"/>
            <w:shd w:val="clear" w:color="auto" w:fill="EDEDED" w:themeFill="accent3" w:themeFillTint="33"/>
            <w:vAlign w:val="bottom"/>
          </w:tcPr>
          <w:p w14:paraId="5B65EAE4"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sz w:val="16"/>
                <w:szCs w:val="16"/>
              </w:rPr>
              <w:t>Post-PDU</w:t>
            </w:r>
          </w:p>
        </w:tc>
        <w:tc>
          <w:tcPr>
            <w:tcW w:w="1693" w:type="dxa"/>
            <w:gridSpan w:val="2"/>
            <w:shd w:val="clear" w:color="auto" w:fill="auto"/>
            <w:vAlign w:val="bottom"/>
          </w:tcPr>
          <w:p w14:paraId="6FF11EA4"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sz w:val="16"/>
                <w:szCs w:val="16"/>
              </w:rPr>
              <w:t>Pre-PDU</w:t>
            </w:r>
          </w:p>
        </w:tc>
        <w:tc>
          <w:tcPr>
            <w:tcW w:w="1694" w:type="dxa"/>
            <w:gridSpan w:val="2"/>
            <w:shd w:val="clear" w:color="auto" w:fill="auto"/>
            <w:vAlign w:val="bottom"/>
          </w:tcPr>
          <w:p w14:paraId="10317669"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sz w:val="16"/>
                <w:szCs w:val="16"/>
              </w:rPr>
              <w:t>Post-PDU</w:t>
            </w:r>
          </w:p>
        </w:tc>
        <w:tc>
          <w:tcPr>
            <w:tcW w:w="1693" w:type="dxa"/>
            <w:gridSpan w:val="2"/>
            <w:shd w:val="clear" w:color="auto" w:fill="EDEDED" w:themeFill="accent3" w:themeFillTint="33"/>
            <w:vAlign w:val="bottom"/>
          </w:tcPr>
          <w:p w14:paraId="5498654C"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sz w:val="16"/>
                <w:szCs w:val="16"/>
              </w:rPr>
              <w:t>Pre-PDU</w:t>
            </w:r>
          </w:p>
        </w:tc>
        <w:tc>
          <w:tcPr>
            <w:tcW w:w="1694" w:type="dxa"/>
            <w:gridSpan w:val="2"/>
            <w:shd w:val="clear" w:color="auto" w:fill="EDEDED" w:themeFill="accent3" w:themeFillTint="33"/>
            <w:vAlign w:val="bottom"/>
          </w:tcPr>
          <w:p w14:paraId="7572F590"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sz w:val="16"/>
                <w:szCs w:val="16"/>
              </w:rPr>
              <w:t>Post-PDU</w:t>
            </w:r>
          </w:p>
        </w:tc>
      </w:tr>
      <w:tr w:rsidR="00EF228C" w:rsidRPr="00D96488" w14:paraId="207C2DE7" w14:textId="77777777" w:rsidTr="009D7AD7">
        <w:trPr>
          <w:gridAfter w:val="1"/>
          <w:wAfter w:w="136" w:type="dxa"/>
        </w:trPr>
        <w:tc>
          <w:tcPr>
            <w:tcW w:w="5580" w:type="dxa"/>
            <w:gridSpan w:val="2"/>
            <w:shd w:val="clear" w:color="auto" w:fill="auto"/>
            <w:vAlign w:val="bottom"/>
          </w:tcPr>
          <w:p w14:paraId="02AB44C5" w14:textId="77777777" w:rsidR="00EF228C" w:rsidRPr="00D96488" w:rsidRDefault="00EF228C" w:rsidP="00EE7270">
            <w:pPr>
              <w:rPr>
                <w:rFonts w:ascii="Arial Narrow" w:hAnsi="Arial Narrow" w:cs="Arial"/>
                <w:sz w:val="16"/>
                <w:szCs w:val="16"/>
              </w:rPr>
            </w:pPr>
          </w:p>
        </w:tc>
        <w:tc>
          <w:tcPr>
            <w:tcW w:w="1693" w:type="dxa"/>
            <w:gridSpan w:val="3"/>
            <w:shd w:val="clear" w:color="auto" w:fill="EDEDED" w:themeFill="accent3" w:themeFillTint="33"/>
            <w:vAlign w:val="bottom"/>
          </w:tcPr>
          <w:p w14:paraId="7F79E7F2" w14:textId="573A9350" w:rsidR="00EF228C" w:rsidRPr="00D96488" w:rsidRDefault="00EF228C" w:rsidP="00EE7270">
            <w:pPr>
              <w:jc w:val="center"/>
              <w:rPr>
                <w:rFonts w:ascii="Arial Narrow" w:hAnsi="Arial Narrow" w:cs="Arial"/>
                <w:sz w:val="16"/>
                <w:szCs w:val="16"/>
              </w:rPr>
            </w:pPr>
            <w:r w:rsidRPr="00D96488">
              <w:rPr>
                <w:rFonts w:ascii="Arial Narrow" w:hAnsi="Arial Narrow" w:cs="Arial"/>
                <w:sz w:val="16"/>
                <w:szCs w:val="16"/>
              </w:rPr>
              <w:t>Nov14-Oct16</w:t>
            </w:r>
          </w:p>
        </w:tc>
        <w:tc>
          <w:tcPr>
            <w:tcW w:w="1694" w:type="dxa"/>
            <w:gridSpan w:val="2"/>
            <w:shd w:val="clear" w:color="auto" w:fill="EDEDED" w:themeFill="accent3" w:themeFillTint="33"/>
            <w:vAlign w:val="bottom"/>
          </w:tcPr>
          <w:p w14:paraId="02C41978" w14:textId="744C99E5" w:rsidR="00EF228C" w:rsidRPr="00D96488" w:rsidRDefault="00EF228C" w:rsidP="00EE7270">
            <w:pPr>
              <w:jc w:val="center"/>
              <w:rPr>
                <w:rFonts w:ascii="Arial Narrow" w:hAnsi="Arial Narrow" w:cs="Arial"/>
                <w:sz w:val="16"/>
                <w:szCs w:val="16"/>
              </w:rPr>
            </w:pPr>
            <w:r w:rsidRPr="00D96488">
              <w:rPr>
                <w:rFonts w:ascii="Arial Narrow" w:hAnsi="Arial Narrow" w:cs="Arial"/>
                <w:sz w:val="16"/>
                <w:szCs w:val="16"/>
              </w:rPr>
              <w:t>Nov16-Oct18</w:t>
            </w:r>
          </w:p>
        </w:tc>
        <w:tc>
          <w:tcPr>
            <w:tcW w:w="1693" w:type="dxa"/>
            <w:gridSpan w:val="2"/>
            <w:shd w:val="clear" w:color="auto" w:fill="auto"/>
            <w:vAlign w:val="bottom"/>
          </w:tcPr>
          <w:p w14:paraId="3811C006" w14:textId="3E74BA34" w:rsidR="00EF228C" w:rsidRPr="00D96488" w:rsidRDefault="00EF228C" w:rsidP="00EE7270">
            <w:pPr>
              <w:jc w:val="center"/>
              <w:rPr>
                <w:rFonts w:ascii="Arial Narrow" w:hAnsi="Arial Narrow" w:cs="Arial"/>
                <w:sz w:val="16"/>
                <w:szCs w:val="16"/>
              </w:rPr>
            </w:pPr>
            <w:r w:rsidRPr="00D96488">
              <w:rPr>
                <w:rFonts w:ascii="Arial Narrow" w:hAnsi="Arial Narrow" w:cs="Arial"/>
                <w:sz w:val="16"/>
                <w:szCs w:val="16"/>
              </w:rPr>
              <w:t>Jan 16-Dec17</w:t>
            </w:r>
          </w:p>
        </w:tc>
        <w:tc>
          <w:tcPr>
            <w:tcW w:w="1694" w:type="dxa"/>
            <w:gridSpan w:val="2"/>
            <w:shd w:val="clear" w:color="auto" w:fill="auto"/>
            <w:vAlign w:val="bottom"/>
          </w:tcPr>
          <w:p w14:paraId="1C007F33" w14:textId="7B49A393" w:rsidR="00EF228C" w:rsidRPr="00D96488" w:rsidRDefault="00EF228C" w:rsidP="00EE7270">
            <w:pPr>
              <w:jc w:val="center"/>
              <w:rPr>
                <w:rFonts w:ascii="Arial Narrow" w:hAnsi="Arial Narrow" w:cs="Arial"/>
                <w:sz w:val="16"/>
                <w:szCs w:val="16"/>
              </w:rPr>
            </w:pPr>
            <w:r w:rsidRPr="00D96488">
              <w:rPr>
                <w:rFonts w:ascii="Arial Narrow" w:hAnsi="Arial Narrow" w:cs="Arial"/>
                <w:sz w:val="16"/>
                <w:szCs w:val="16"/>
              </w:rPr>
              <w:t>Jan18-Dec18</w:t>
            </w:r>
          </w:p>
        </w:tc>
        <w:tc>
          <w:tcPr>
            <w:tcW w:w="1693" w:type="dxa"/>
            <w:gridSpan w:val="2"/>
            <w:shd w:val="clear" w:color="auto" w:fill="EDEDED" w:themeFill="accent3" w:themeFillTint="33"/>
            <w:vAlign w:val="bottom"/>
          </w:tcPr>
          <w:p w14:paraId="5A1C89EA" w14:textId="4C5BC7F1" w:rsidR="00EF228C" w:rsidRPr="00D96488" w:rsidRDefault="00EF228C" w:rsidP="00EE7270">
            <w:pPr>
              <w:jc w:val="center"/>
              <w:rPr>
                <w:rFonts w:ascii="Arial Narrow" w:hAnsi="Arial Narrow" w:cs="Arial"/>
                <w:sz w:val="16"/>
                <w:szCs w:val="16"/>
              </w:rPr>
            </w:pPr>
            <w:r w:rsidRPr="00D96488">
              <w:rPr>
                <w:rFonts w:ascii="Arial Narrow" w:hAnsi="Arial Narrow" w:cs="Arial"/>
                <w:sz w:val="16"/>
                <w:szCs w:val="16"/>
              </w:rPr>
              <w:t>Nov12-Oct14</w:t>
            </w:r>
          </w:p>
        </w:tc>
        <w:tc>
          <w:tcPr>
            <w:tcW w:w="1694" w:type="dxa"/>
            <w:gridSpan w:val="2"/>
            <w:shd w:val="clear" w:color="auto" w:fill="EDEDED" w:themeFill="accent3" w:themeFillTint="33"/>
            <w:vAlign w:val="bottom"/>
          </w:tcPr>
          <w:p w14:paraId="13E3AD4D" w14:textId="450A5E7C" w:rsidR="00EF228C" w:rsidRPr="00D96488" w:rsidRDefault="00EF228C" w:rsidP="00EE7270">
            <w:pPr>
              <w:jc w:val="center"/>
              <w:rPr>
                <w:rFonts w:ascii="Arial Narrow" w:hAnsi="Arial Narrow" w:cs="Arial"/>
                <w:sz w:val="16"/>
                <w:szCs w:val="16"/>
              </w:rPr>
            </w:pPr>
            <w:r w:rsidRPr="00D96488">
              <w:rPr>
                <w:rFonts w:ascii="Arial Narrow" w:hAnsi="Arial Narrow" w:cs="Arial"/>
                <w:sz w:val="16"/>
                <w:szCs w:val="16"/>
              </w:rPr>
              <w:t>Nov14-Oct16</w:t>
            </w:r>
          </w:p>
        </w:tc>
      </w:tr>
      <w:tr w:rsidR="005207E4" w:rsidRPr="00D96488" w14:paraId="34114B65" w14:textId="77777777" w:rsidTr="009D7AD7">
        <w:trPr>
          <w:gridAfter w:val="1"/>
          <w:wAfter w:w="136" w:type="dxa"/>
        </w:trPr>
        <w:tc>
          <w:tcPr>
            <w:tcW w:w="5580" w:type="dxa"/>
            <w:gridSpan w:val="2"/>
            <w:tcBorders>
              <w:bottom w:val="single" w:sz="4" w:space="0" w:color="auto"/>
            </w:tcBorders>
            <w:shd w:val="clear" w:color="auto" w:fill="auto"/>
            <w:vAlign w:val="bottom"/>
          </w:tcPr>
          <w:p w14:paraId="7A5F0AE8" w14:textId="0535AA4C" w:rsidR="005207E4" w:rsidRPr="00D96488" w:rsidRDefault="005207E4" w:rsidP="005207E4">
            <w:pPr>
              <w:rPr>
                <w:rFonts w:ascii="Arial Narrow" w:hAnsi="Arial Narrow" w:cs="Arial"/>
                <w:b/>
                <w:bCs/>
                <w:sz w:val="16"/>
                <w:szCs w:val="16"/>
              </w:rPr>
            </w:pPr>
          </w:p>
        </w:tc>
        <w:tc>
          <w:tcPr>
            <w:tcW w:w="846" w:type="dxa"/>
            <w:tcBorders>
              <w:bottom w:val="single" w:sz="4" w:space="0" w:color="auto"/>
            </w:tcBorders>
            <w:shd w:val="clear" w:color="auto" w:fill="EDEDED" w:themeFill="accent3" w:themeFillTint="33"/>
            <w:vAlign w:val="bottom"/>
          </w:tcPr>
          <w:p w14:paraId="2B326B48" w14:textId="7A72732C" w:rsidR="005207E4" w:rsidRPr="00D96488" w:rsidRDefault="005207E4" w:rsidP="005207E4">
            <w:pPr>
              <w:jc w:val="center"/>
              <w:rPr>
                <w:rFonts w:ascii="Arial Narrow" w:hAnsi="Arial Narrow" w:cs="Arial"/>
                <w:sz w:val="16"/>
                <w:szCs w:val="16"/>
              </w:rPr>
            </w:pPr>
            <w:r w:rsidRPr="003A1192">
              <w:rPr>
                <w:rFonts w:ascii="Arial Narrow" w:hAnsi="Arial Narrow" w:cstheme="minorHAnsi"/>
                <w:sz w:val="16"/>
                <w:szCs w:val="16"/>
              </w:rPr>
              <w:t>Treat</w:t>
            </w:r>
            <w:r>
              <w:rPr>
                <w:rFonts w:ascii="Arial Narrow" w:hAnsi="Arial Narrow" w:cstheme="minorHAnsi"/>
                <w:sz w:val="16"/>
                <w:szCs w:val="16"/>
              </w:rPr>
              <w:t>ed</w:t>
            </w:r>
          </w:p>
        </w:tc>
        <w:tc>
          <w:tcPr>
            <w:tcW w:w="847" w:type="dxa"/>
            <w:gridSpan w:val="2"/>
            <w:tcBorders>
              <w:bottom w:val="single" w:sz="4" w:space="0" w:color="auto"/>
            </w:tcBorders>
            <w:shd w:val="clear" w:color="auto" w:fill="EDEDED" w:themeFill="accent3" w:themeFillTint="33"/>
            <w:vAlign w:val="bottom"/>
          </w:tcPr>
          <w:p w14:paraId="484A6C84" w14:textId="4AB078BC" w:rsidR="005207E4" w:rsidRPr="00D96488" w:rsidRDefault="005207E4" w:rsidP="005207E4">
            <w:pPr>
              <w:jc w:val="center"/>
              <w:rPr>
                <w:rFonts w:ascii="Arial Narrow" w:hAnsi="Arial Narrow" w:cs="Arial"/>
                <w:sz w:val="16"/>
                <w:szCs w:val="16"/>
              </w:rPr>
            </w:pPr>
            <w:proofErr w:type="spellStart"/>
            <w:r w:rsidRPr="003A1192">
              <w:rPr>
                <w:rFonts w:ascii="Arial Narrow" w:hAnsi="Arial Narrow" w:cstheme="minorHAnsi"/>
                <w:sz w:val="16"/>
                <w:szCs w:val="16"/>
              </w:rPr>
              <w:t>Cont</w:t>
            </w:r>
            <w:r>
              <w:rPr>
                <w:rFonts w:ascii="Arial Narrow" w:hAnsi="Arial Narrow" w:cstheme="minorHAnsi"/>
                <w:sz w:val="16"/>
                <w:szCs w:val="16"/>
              </w:rPr>
              <w:t>rol</w:t>
            </w:r>
            <w:r w:rsidRPr="00764D21">
              <w:rPr>
                <w:rFonts w:ascii="Arial Narrow" w:hAnsi="Arial Narrow" w:cstheme="minorHAnsi"/>
                <w:b/>
                <w:bCs/>
                <w:sz w:val="16"/>
                <w:szCs w:val="16"/>
                <w:vertAlign w:val="superscript"/>
              </w:rPr>
              <w:t>ξ</w:t>
            </w:r>
            <w:proofErr w:type="spellEnd"/>
          </w:p>
        </w:tc>
        <w:tc>
          <w:tcPr>
            <w:tcW w:w="847" w:type="dxa"/>
            <w:tcBorders>
              <w:bottom w:val="single" w:sz="4" w:space="0" w:color="auto"/>
            </w:tcBorders>
            <w:shd w:val="clear" w:color="auto" w:fill="EDEDED" w:themeFill="accent3" w:themeFillTint="33"/>
            <w:vAlign w:val="bottom"/>
          </w:tcPr>
          <w:p w14:paraId="6A31E91B" w14:textId="05009685" w:rsidR="005207E4" w:rsidRPr="00D96488" w:rsidRDefault="005207E4" w:rsidP="005207E4">
            <w:pPr>
              <w:jc w:val="center"/>
              <w:rPr>
                <w:rFonts w:ascii="Arial Narrow" w:hAnsi="Arial Narrow" w:cs="Arial"/>
                <w:sz w:val="16"/>
                <w:szCs w:val="16"/>
              </w:rPr>
            </w:pPr>
            <w:r w:rsidRPr="003A1192">
              <w:rPr>
                <w:rFonts w:ascii="Arial Narrow" w:hAnsi="Arial Narrow" w:cstheme="minorHAnsi"/>
                <w:sz w:val="16"/>
                <w:szCs w:val="16"/>
              </w:rPr>
              <w:t>Treat</w:t>
            </w:r>
            <w:r>
              <w:rPr>
                <w:rFonts w:ascii="Arial Narrow" w:hAnsi="Arial Narrow" w:cstheme="minorHAnsi"/>
                <w:sz w:val="16"/>
                <w:szCs w:val="16"/>
              </w:rPr>
              <w:t>ed</w:t>
            </w:r>
          </w:p>
        </w:tc>
        <w:tc>
          <w:tcPr>
            <w:tcW w:w="847" w:type="dxa"/>
            <w:tcBorders>
              <w:bottom w:val="single" w:sz="4" w:space="0" w:color="auto"/>
            </w:tcBorders>
            <w:shd w:val="clear" w:color="auto" w:fill="EDEDED" w:themeFill="accent3" w:themeFillTint="33"/>
            <w:vAlign w:val="bottom"/>
          </w:tcPr>
          <w:p w14:paraId="17C892E4" w14:textId="14AF39F4" w:rsidR="005207E4" w:rsidRPr="00D96488" w:rsidRDefault="005207E4" w:rsidP="005207E4">
            <w:pPr>
              <w:jc w:val="center"/>
              <w:rPr>
                <w:rFonts w:ascii="Arial Narrow" w:hAnsi="Arial Narrow" w:cs="Arial"/>
                <w:sz w:val="16"/>
                <w:szCs w:val="16"/>
              </w:rPr>
            </w:pPr>
            <w:proofErr w:type="spellStart"/>
            <w:r w:rsidRPr="003A1192">
              <w:rPr>
                <w:rFonts w:ascii="Arial Narrow" w:hAnsi="Arial Narrow" w:cstheme="minorHAnsi"/>
                <w:sz w:val="16"/>
                <w:szCs w:val="16"/>
              </w:rPr>
              <w:t>Cont</w:t>
            </w:r>
            <w:r>
              <w:rPr>
                <w:rFonts w:ascii="Arial Narrow" w:hAnsi="Arial Narrow" w:cstheme="minorHAnsi"/>
                <w:sz w:val="16"/>
                <w:szCs w:val="16"/>
              </w:rPr>
              <w:t>rol</w:t>
            </w:r>
            <w:r w:rsidRPr="00764D21">
              <w:rPr>
                <w:rFonts w:ascii="Arial Narrow" w:hAnsi="Arial Narrow" w:cstheme="minorHAnsi"/>
                <w:b/>
                <w:bCs/>
                <w:sz w:val="16"/>
                <w:szCs w:val="16"/>
                <w:vertAlign w:val="superscript"/>
              </w:rPr>
              <w:t>ξ</w:t>
            </w:r>
            <w:proofErr w:type="spellEnd"/>
          </w:p>
        </w:tc>
        <w:tc>
          <w:tcPr>
            <w:tcW w:w="846" w:type="dxa"/>
            <w:tcBorders>
              <w:bottom w:val="single" w:sz="4" w:space="0" w:color="auto"/>
            </w:tcBorders>
            <w:shd w:val="clear" w:color="auto" w:fill="auto"/>
            <w:vAlign w:val="bottom"/>
          </w:tcPr>
          <w:p w14:paraId="04B805C1" w14:textId="714433B4" w:rsidR="005207E4" w:rsidRPr="00D96488" w:rsidRDefault="005207E4" w:rsidP="005207E4">
            <w:pPr>
              <w:jc w:val="center"/>
              <w:rPr>
                <w:rFonts w:ascii="Arial Narrow" w:hAnsi="Arial Narrow" w:cs="Arial"/>
                <w:sz w:val="16"/>
                <w:szCs w:val="16"/>
              </w:rPr>
            </w:pPr>
            <w:r w:rsidRPr="003A1192">
              <w:rPr>
                <w:rFonts w:ascii="Arial Narrow" w:hAnsi="Arial Narrow" w:cstheme="minorHAnsi"/>
                <w:sz w:val="16"/>
                <w:szCs w:val="16"/>
              </w:rPr>
              <w:t>Treat</w:t>
            </w:r>
            <w:r>
              <w:rPr>
                <w:rFonts w:ascii="Arial Narrow" w:hAnsi="Arial Narrow" w:cstheme="minorHAnsi"/>
                <w:sz w:val="16"/>
                <w:szCs w:val="16"/>
              </w:rPr>
              <w:t>ed</w:t>
            </w:r>
          </w:p>
        </w:tc>
        <w:tc>
          <w:tcPr>
            <w:tcW w:w="847" w:type="dxa"/>
            <w:tcBorders>
              <w:bottom w:val="single" w:sz="4" w:space="0" w:color="auto"/>
            </w:tcBorders>
            <w:shd w:val="clear" w:color="auto" w:fill="auto"/>
            <w:vAlign w:val="bottom"/>
          </w:tcPr>
          <w:p w14:paraId="22C1772F" w14:textId="3BB585B2" w:rsidR="005207E4" w:rsidRPr="00D96488" w:rsidRDefault="005207E4" w:rsidP="005207E4">
            <w:pPr>
              <w:jc w:val="center"/>
              <w:rPr>
                <w:rFonts w:ascii="Arial Narrow" w:hAnsi="Arial Narrow" w:cs="Arial"/>
                <w:sz w:val="16"/>
                <w:szCs w:val="16"/>
              </w:rPr>
            </w:pPr>
            <w:proofErr w:type="spellStart"/>
            <w:r w:rsidRPr="003A1192">
              <w:rPr>
                <w:rFonts w:ascii="Arial Narrow" w:hAnsi="Arial Narrow" w:cstheme="minorHAnsi"/>
                <w:sz w:val="16"/>
                <w:szCs w:val="16"/>
              </w:rPr>
              <w:t>Cont</w:t>
            </w:r>
            <w:r>
              <w:rPr>
                <w:rFonts w:ascii="Arial Narrow" w:hAnsi="Arial Narrow" w:cstheme="minorHAnsi"/>
                <w:sz w:val="16"/>
                <w:szCs w:val="16"/>
              </w:rPr>
              <w:t>rol</w:t>
            </w:r>
            <w:r w:rsidRPr="00764D21">
              <w:rPr>
                <w:rFonts w:ascii="Arial Narrow" w:hAnsi="Arial Narrow" w:cstheme="minorHAnsi"/>
                <w:b/>
                <w:bCs/>
                <w:sz w:val="16"/>
                <w:szCs w:val="16"/>
                <w:vertAlign w:val="superscript"/>
              </w:rPr>
              <w:t>ξ</w:t>
            </w:r>
            <w:proofErr w:type="spellEnd"/>
          </w:p>
        </w:tc>
        <w:tc>
          <w:tcPr>
            <w:tcW w:w="847" w:type="dxa"/>
            <w:tcBorders>
              <w:bottom w:val="single" w:sz="4" w:space="0" w:color="auto"/>
            </w:tcBorders>
            <w:shd w:val="clear" w:color="auto" w:fill="auto"/>
            <w:vAlign w:val="bottom"/>
          </w:tcPr>
          <w:p w14:paraId="73061725" w14:textId="73EB7A7E" w:rsidR="005207E4" w:rsidRPr="00D96488" w:rsidRDefault="005207E4" w:rsidP="005207E4">
            <w:pPr>
              <w:jc w:val="center"/>
              <w:rPr>
                <w:rFonts w:ascii="Arial Narrow" w:hAnsi="Arial Narrow" w:cs="Arial"/>
                <w:sz w:val="16"/>
                <w:szCs w:val="16"/>
              </w:rPr>
            </w:pPr>
            <w:r w:rsidRPr="003A1192">
              <w:rPr>
                <w:rFonts w:ascii="Arial Narrow" w:hAnsi="Arial Narrow" w:cstheme="minorHAnsi"/>
                <w:sz w:val="16"/>
                <w:szCs w:val="16"/>
              </w:rPr>
              <w:t>Treat</w:t>
            </w:r>
            <w:r>
              <w:rPr>
                <w:rFonts w:ascii="Arial Narrow" w:hAnsi="Arial Narrow" w:cstheme="minorHAnsi"/>
                <w:sz w:val="16"/>
                <w:szCs w:val="16"/>
              </w:rPr>
              <w:t>ed</w:t>
            </w:r>
          </w:p>
        </w:tc>
        <w:tc>
          <w:tcPr>
            <w:tcW w:w="847" w:type="dxa"/>
            <w:tcBorders>
              <w:bottom w:val="single" w:sz="4" w:space="0" w:color="auto"/>
            </w:tcBorders>
            <w:shd w:val="clear" w:color="auto" w:fill="auto"/>
            <w:vAlign w:val="bottom"/>
          </w:tcPr>
          <w:p w14:paraId="4BB2D4CF" w14:textId="1286C1FD" w:rsidR="005207E4" w:rsidRPr="00D96488" w:rsidRDefault="005207E4" w:rsidP="005207E4">
            <w:pPr>
              <w:jc w:val="center"/>
              <w:rPr>
                <w:rFonts w:ascii="Arial Narrow" w:hAnsi="Arial Narrow" w:cs="Arial"/>
                <w:sz w:val="16"/>
                <w:szCs w:val="16"/>
              </w:rPr>
            </w:pPr>
            <w:proofErr w:type="spellStart"/>
            <w:r w:rsidRPr="003A1192">
              <w:rPr>
                <w:rFonts w:ascii="Arial Narrow" w:hAnsi="Arial Narrow" w:cstheme="minorHAnsi"/>
                <w:sz w:val="16"/>
                <w:szCs w:val="16"/>
              </w:rPr>
              <w:t>Cont</w:t>
            </w:r>
            <w:r>
              <w:rPr>
                <w:rFonts w:ascii="Arial Narrow" w:hAnsi="Arial Narrow" w:cstheme="minorHAnsi"/>
                <w:sz w:val="16"/>
                <w:szCs w:val="16"/>
              </w:rPr>
              <w:t>rol</w:t>
            </w:r>
            <w:r w:rsidRPr="00764D21">
              <w:rPr>
                <w:rFonts w:ascii="Arial Narrow" w:hAnsi="Arial Narrow" w:cstheme="minorHAnsi"/>
                <w:b/>
                <w:bCs/>
                <w:sz w:val="16"/>
                <w:szCs w:val="16"/>
                <w:vertAlign w:val="superscript"/>
              </w:rPr>
              <w:t>ξ</w:t>
            </w:r>
            <w:proofErr w:type="spellEnd"/>
          </w:p>
        </w:tc>
        <w:tc>
          <w:tcPr>
            <w:tcW w:w="846" w:type="dxa"/>
            <w:tcBorders>
              <w:bottom w:val="single" w:sz="4" w:space="0" w:color="auto"/>
            </w:tcBorders>
            <w:shd w:val="clear" w:color="auto" w:fill="EDEDED" w:themeFill="accent3" w:themeFillTint="33"/>
            <w:vAlign w:val="bottom"/>
          </w:tcPr>
          <w:p w14:paraId="269AF878" w14:textId="0919C27E" w:rsidR="005207E4" w:rsidRPr="00D96488" w:rsidRDefault="005207E4" w:rsidP="005207E4">
            <w:pPr>
              <w:jc w:val="center"/>
              <w:rPr>
                <w:rFonts w:ascii="Arial Narrow" w:hAnsi="Arial Narrow" w:cs="Arial"/>
                <w:sz w:val="16"/>
                <w:szCs w:val="16"/>
              </w:rPr>
            </w:pPr>
            <w:r w:rsidRPr="003A1192">
              <w:rPr>
                <w:rFonts w:ascii="Arial Narrow" w:hAnsi="Arial Narrow" w:cstheme="minorHAnsi"/>
                <w:sz w:val="16"/>
                <w:szCs w:val="16"/>
              </w:rPr>
              <w:t>Treat</w:t>
            </w:r>
            <w:r>
              <w:rPr>
                <w:rFonts w:ascii="Arial Narrow" w:hAnsi="Arial Narrow" w:cstheme="minorHAnsi"/>
                <w:sz w:val="16"/>
                <w:szCs w:val="16"/>
              </w:rPr>
              <w:t>ed</w:t>
            </w:r>
          </w:p>
        </w:tc>
        <w:tc>
          <w:tcPr>
            <w:tcW w:w="847" w:type="dxa"/>
            <w:tcBorders>
              <w:bottom w:val="single" w:sz="4" w:space="0" w:color="auto"/>
            </w:tcBorders>
            <w:shd w:val="clear" w:color="auto" w:fill="EDEDED" w:themeFill="accent3" w:themeFillTint="33"/>
            <w:vAlign w:val="bottom"/>
          </w:tcPr>
          <w:p w14:paraId="223AE352" w14:textId="0BBF4BD5" w:rsidR="005207E4" w:rsidRPr="00D96488" w:rsidRDefault="005207E4" w:rsidP="005207E4">
            <w:pPr>
              <w:jc w:val="center"/>
              <w:rPr>
                <w:rFonts w:ascii="Arial Narrow" w:hAnsi="Arial Narrow" w:cs="Arial"/>
                <w:sz w:val="16"/>
                <w:szCs w:val="16"/>
              </w:rPr>
            </w:pPr>
            <w:proofErr w:type="spellStart"/>
            <w:r w:rsidRPr="003A1192">
              <w:rPr>
                <w:rFonts w:ascii="Arial Narrow" w:hAnsi="Arial Narrow" w:cstheme="minorHAnsi"/>
                <w:sz w:val="16"/>
                <w:szCs w:val="16"/>
              </w:rPr>
              <w:t>Cont</w:t>
            </w:r>
            <w:r>
              <w:rPr>
                <w:rFonts w:ascii="Arial Narrow" w:hAnsi="Arial Narrow" w:cstheme="minorHAnsi"/>
                <w:sz w:val="16"/>
                <w:szCs w:val="16"/>
              </w:rPr>
              <w:t>rol</w:t>
            </w:r>
            <w:r w:rsidRPr="00764D21">
              <w:rPr>
                <w:rFonts w:ascii="Arial Narrow" w:hAnsi="Arial Narrow" w:cstheme="minorHAnsi"/>
                <w:b/>
                <w:bCs/>
                <w:sz w:val="16"/>
                <w:szCs w:val="16"/>
                <w:vertAlign w:val="superscript"/>
              </w:rPr>
              <w:t>ξ</w:t>
            </w:r>
            <w:proofErr w:type="spellEnd"/>
          </w:p>
        </w:tc>
        <w:tc>
          <w:tcPr>
            <w:tcW w:w="847" w:type="dxa"/>
            <w:tcBorders>
              <w:bottom w:val="single" w:sz="4" w:space="0" w:color="auto"/>
            </w:tcBorders>
            <w:shd w:val="clear" w:color="auto" w:fill="EDEDED" w:themeFill="accent3" w:themeFillTint="33"/>
            <w:vAlign w:val="bottom"/>
          </w:tcPr>
          <w:p w14:paraId="482F7E74" w14:textId="038FFEEA" w:rsidR="005207E4" w:rsidRPr="00D96488" w:rsidRDefault="005207E4" w:rsidP="005207E4">
            <w:pPr>
              <w:jc w:val="center"/>
              <w:rPr>
                <w:rFonts w:ascii="Arial Narrow" w:hAnsi="Arial Narrow" w:cs="Arial"/>
                <w:sz w:val="16"/>
                <w:szCs w:val="16"/>
              </w:rPr>
            </w:pPr>
            <w:r w:rsidRPr="003A1192">
              <w:rPr>
                <w:rFonts w:ascii="Arial Narrow" w:hAnsi="Arial Narrow" w:cstheme="minorHAnsi"/>
                <w:sz w:val="16"/>
                <w:szCs w:val="16"/>
              </w:rPr>
              <w:t>Treat</w:t>
            </w:r>
            <w:r>
              <w:rPr>
                <w:rFonts w:ascii="Arial Narrow" w:hAnsi="Arial Narrow" w:cstheme="minorHAnsi"/>
                <w:sz w:val="16"/>
                <w:szCs w:val="16"/>
              </w:rPr>
              <w:t>ed</w:t>
            </w:r>
          </w:p>
        </w:tc>
        <w:tc>
          <w:tcPr>
            <w:tcW w:w="847" w:type="dxa"/>
            <w:tcBorders>
              <w:bottom w:val="single" w:sz="4" w:space="0" w:color="auto"/>
            </w:tcBorders>
            <w:shd w:val="clear" w:color="auto" w:fill="EDEDED" w:themeFill="accent3" w:themeFillTint="33"/>
            <w:vAlign w:val="bottom"/>
          </w:tcPr>
          <w:p w14:paraId="611314C9" w14:textId="2EB5EDC4" w:rsidR="005207E4" w:rsidRPr="00D96488" w:rsidRDefault="005207E4" w:rsidP="005207E4">
            <w:pPr>
              <w:jc w:val="center"/>
              <w:rPr>
                <w:rFonts w:ascii="Arial Narrow" w:hAnsi="Arial Narrow" w:cs="Arial"/>
                <w:sz w:val="16"/>
                <w:szCs w:val="16"/>
              </w:rPr>
            </w:pPr>
            <w:proofErr w:type="spellStart"/>
            <w:r w:rsidRPr="003A1192">
              <w:rPr>
                <w:rFonts w:ascii="Arial Narrow" w:hAnsi="Arial Narrow" w:cstheme="minorHAnsi"/>
                <w:sz w:val="16"/>
                <w:szCs w:val="16"/>
              </w:rPr>
              <w:t>Cont</w:t>
            </w:r>
            <w:r>
              <w:rPr>
                <w:rFonts w:ascii="Arial Narrow" w:hAnsi="Arial Narrow" w:cstheme="minorHAnsi"/>
                <w:sz w:val="16"/>
                <w:szCs w:val="16"/>
              </w:rPr>
              <w:t>rol</w:t>
            </w:r>
            <w:r w:rsidRPr="00764D21">
              <w:rPr>
                <w:rFonts w:ascii="Arial Narrow" w:hAnsi="Arial Narrow" w:cstheme="minorHAnsi"/>
                <w:b/>
                <w:bCs/>
                <w:sz w:val="16"/>
                <w:szCs w:val="16"/>
                <w:vertAlign w:val="superscript"/>
              </w:rPr>
              <w:t>ξ</w:t>
            </w:r>
            <w:proofErr w:type="spellEnd"/>
          </w:p>
        </w:tc>
      </w:tr>
      <w:tr w:rsidR="007B4413" w:rsidRPr="00D96488" w14:paraId="7C8784B8" w14:textId="77777777" w:rsidTr="009D7AD7">
        <w:trPr>
          <w:gridAfter w:val="1"/>
          <w:wAfter w:w="136" w:type="dxa"/>
        </w:trPr>
        <w:tc>
          <w:tcPr>
            <w:tcW w:w="5580" w:type="dxa"/>
            <w:gridSpan w:val="2"/>
            <w:tcBorders>
              <w:top w:val="single" w:sz="4" w:space="0" w:color="auto"/>
            </w:tcBorders>
            <w:shd w:val="clear" w:color="auto" w:fill="auto"/>
            <w:vAlign w:val="bottom"/>
          </w:tcPr>
          <w:p w14:paraId="16863C82" w14:textId="2F5BCAAE" w:rsidR="00CC05AE" w:rsidRPr="00D96488" w:rsidRDefault="00CC05AE" w:rsidP="00EE7270">
            <w:pPr>
              <w:rPr>
                <w:rFonts w:ascii="Arial Narrow" w:hAnsi="Arial Narrow" w:cs="Arial"/>
                <w:sz w:val="16"/>
                <w:szCs w:val="16"/>
              </w:rPr>
            </w:pPr>
            <w:r w:rsidRPr="00D96488">
              <w:rPr>
                <w:rFonts w:ascii="Arial Narrow" w:hAnsi="Arial Narrow" w:cs="Arial"/>
                <w:sz w:val="16"/>
                <w:szCs w:val="16"/>
              </w:rPr>
              <w:t>N</w:t>
            </w:r>
          </w:p>
        </w:tc>
        <w:tc>
          <w:tcPr>
            <w:tcW w:w="846" w:type="dxa"/>
            <w:tcBorders>
              <w:top w:val="single" w:sz="4" w:space="0" w:color="auto"/>
              <w:left w:val="nil"/>
            </w:tcBorders>
            <w:shd w:val="clear" w:color="auto" w:fill="EDEDED" w:themeFill="accent3" w:themeFillTint="33"/>
            <w:vAlign w:val="bottom"/>
          </w:tcPr>
          <w:p w14:paraId="36CC0066"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3864</w:t>
            </w:r>
          </w:p>
        </w:tc>
        <w:tc>
          <w:tcPr>
            <w:tcW w:w="847" w:type="dxa"/>
            <w:gridSpan w:val="2"/>
            <w:tcBorders>
              <w:top w:val="single" w:sz="4" w:space="0" w:color="auto"/>
            </w:tcBorders>
            <w:shd w:val="clear" w:color="auto" w:fill="EDEDED" w:themeFill="accent3" w:themeFillTint="33"/>
            <w:vAlign w:val="bottom"/>
          </w:tcPr>
          <w:p w14:paraId="4B38133C"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39007</w:t>
            </w:r>
          </w:p>
        </w:tc>
        <w:tc>
          <w:tcPr>
            <w:tcW w:w="847" w:type="dxa"/>
            <w:tcBorders>
              <w:top w:val="single" w:sz="4" w:space="0" w:color="auto"/>
            </w:tcBorders>
            <w:shd w:val="clear" w:color="auto" w:fill="EDEDED" w:themeFill="accent3" w:themeFillTint="33"/>
            <w:vAlign w:val="bottom"/>
          </w:tcPr>
          <w:p w14:paraId="4146B7E5"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3692</w:t>
            </w:r>
          </w:p>
        </w:tc>
        <w:tc>
          <w:tcPr>
            <w:tcW w:w="847" w:type="dxa"/>
            <w:tcBorders>
              <w:top w:val="single" w:sz="4" w:space="0" w:color="auto"/>
            </w:tcBorders>
            <w:shd w:val="clear" w:color="auto" w:fill="EDEDED" w:themeFill="accent3" w:themeFillTint="33"/>
            <w:vAlign w:val="bottom"/>
          </w:tcPr>
          <w:p w14:paraId="51099086"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37557</w:t>
            </w:r>
          </w:p>
        </w:tc>
        <w:tc>
          <w:tcPr>
            <w:tcW w:w="846" w:type="dxa"/>
            <w:tcBorders>
              <w:top w:val="single" w:sz="4" w:space="0" w:color="auto"/>
            </w:tcBorders>
            <w:shd w:val="clear" w:color="auto" w:fill="auto"/>
            <w:vAlign w:val="bottom"/>
          </w:tcPr>
          <w:p w14:paraId="76FA57B1"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1532</w:t>
            </w:r>
          </w:p>
        </w:tc>
        <w:tc>
          <w:tcPr>
            <w:tcW w:w="847" w:type="dxa"/>
            <w:tcBorders>
              <w:top w:val="single" w:sz="4" w:space="0" w:color="auto"/>
            </w:tcBorders>
            <w:shd w:val="clear" w:color="auto" w:fill="auto"/>
            <w:vAlign w:val="bottom"/>
          </w:tcPr>
          <w:p w14:paraId="7D031A88"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29500</w:t>
            </w:r>
          </w:p>
        </w:tc>
        <w:tc>
          <w:tcPr>
            <w:tcW w:w="847" w:type="dxa"/>
            <w:tcBorders>
              <w:top w:val="single" w:sz="4" w:space="0" w:color="auto"/>
            </w:tcBorders>
            <w:shd w:val="clear" w:color="auto" w:fill="auto"/>
            <w:vAlign w:val="bottom"/>
          </w:tcPr>
          <w:p w14:paraId="7B1DCFB6"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994</w:t>
            </w:r>
          </w:p>
        </w:tc>
        <w:tc>
          <w:tcPr>
            <w:tcW w:w="847" w:type="dxa"/>
            <w:tcBorders>
              <w:top w:val="single" w:sz="4" w:space="0" w:color="auto"/>
            </w:tcBorders>
            <w:shd w:val="clear" w:color="auto" w:fill="auto"/>
            <w:vAlign w:val="bottom"/>
          </w:tcPr>
          <w:p w14:paraId="41B66025"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30037</w:t>
            </w:r>
          </w:p>
        </w:tc>
        <w:tc>
          <w:tcPr>
            <w:tcW w:w="846" w:type="dxa"/>
            <w:tcBorders>
              <w:top w:val="single" w:sz="4" w:space="0" w:color="auto"/>
            </w:tcBorders>
            <w:shd w:val="clear" w:color="auto" w:fill="EDEDED" w:themeFill="accent3" w:themeFillTint="33"/>
            <w:vAlign w:val="bottom"/>
          </w:tcPr>
          <w:p w14:paraId="0C933BFE"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4602</w:t>
            </w:r>
          </w:p>
        </w:tc>
        <w:tc>
          <w:tcPr>
            <w:tcW w:w="847" w:type="dxa"/>
            <w:tcBorders>
              <w:top w:val="single" w:sz="4" w:space="0" w:color="auto"/>
            </w:tcBorders>
            <w:shd w:val="clear" w:color="auto" w:fill="EDEDED" w:themeFill="accent3" w:themeFillTint="33"/>
            <w:vAlign w:val="bottom"/>
          </w:tcPr>
          <w:p w14:paraId="07713CDE"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33370</w:t>
            </w:r>
          </w:p>
        </w:tc>
        <w:tc>
          <w:tcPr>
            <w:tcW w:w="847" w:type="dxa"/>
            <w:tcBorders>
              <w:top w:val="single" w:sz="4" w:space="0" w:color="auto"/>
            </w:tcBorders>
            <w:shd w:val="clear" w:color="auto" w:fill="EDEDED" w:themeFill="accent3" w:themeFillTint="33"/>
            <w:vAlign w:val="bottom"/>
          </w:tcPr>
          <w:p w14:paraId="1E38CFF7"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4532</w:t>
            </w:r>
          </w:p>
        </w:tc>
        <w:tc>
          <w:tcPr>
            <w:tcW w:w="847" w:type="dxa"/>
            <w:tcBorders>
              <w:top w:val="single" w:sz="4" w:space="0" w:color="auto"/>
            </w:tcBorders>
            <w:shd w:val="clear" w:color="auto" w:fill="EDEDED" w:themeFill="accent3" w:themeFillTint="33"/>
            <w:vAlign w:val="bottom"/>
          </w:tcPr>
          <w:p w14:paraId="048EFCDE"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30919</w:t>
            </w:r>
          </w:p>
        </w:tc>
      </w:tr>
      <w:tr w:rsidR="00610EF0" w:rsidRPr="00D96488" w14:paraId="7DCF7351" w14:textId="77777777" w:rsidTr="009D7AD7">
        <w:trPr>
          <w:gridAfter w:val="1"/>
          <w:wAfter w:w="136" w:type="dxa"/>
        </w:trPr>
        <w:tc>
          <w:tcPr>
            <w:tcW w:w="5580" w:type="dxa"/>
            <w:gridSpan w:val="2"/>
            <w:vAlign w:val="bottom"/>
          </w:tcPr>
          <w:p w14:paraId="75FB9042" w14:textId="77777777" w:rsidR="00CC05AE" w:rsidRPr="00D96488" w:rsidRDefault="00CC05AE" w:rsidP="00EE7270">
            <w:pPr>
              <w:rPr>
                <w:rFonts w:ascii="Arial Narrow" w:hAnsi="Arial Narrow" w:cs="Arial"/>
                <w:sz w:val="16"/>
                <w:szCs w:val="16"/>
              </w:rPr>
            </w:pPr>
            <w:r w:rsidRPr="00D96488">
              <w:rPr>
                <w:rFonts w:ascii="Arial Narrow" w:hAnsi="Arial Narrow" w:cs="Arial"/>
                <w:sz w:val="16"/>
                <w:szCs w:val="16"/>
              </w:rPr>
              <w:t>Average admissions per trust per month</w:t>
            </w:r>
          </w:p>
        </w:tc>
        <w:tc>
          <w:tcPr>
            <w:tcW w:w="846" w:type="dxa"/>
            <w:tcBorders>
              <w:left w:val="nil"/>
            </w:tcBorders>
            <w:shd w:val="clear" w:color="auto" w:fill="EDEDED" w:themeFill="accent3" w:themeFillTint="33"/>
            <w:vAlign w:val="bottom"/>
          </w:tcPr>
          <w:p w14:paraId="4EDA3946" w14:textId="77777777" w:rsidR="00CC05AE" w:rsidRPr="00D96488" w:rsidRDefault="00CC05AE" w:rsidP="00EE7270">
            <w:pPr>
              <w:jc w:val="center"/>
              <w:rPr>
                <w:rFonts w:ascii="Arial Narrow" w:hAnsi="Arial Narrow" w:cs="Arial"/>
                <w:sz w:val="16"/>
                <w:szCs w:val="16"/>
              </w:rPr>
            </w:pPr>
            <w:r w:rsidRPr="00D96488">
              <w:rPr>
                <w:rFonts w:ascii="Arial Narrow" w:hAnsi="Arial Narrow" w:cs="Calibri"/>
                <w:color w:val="000000"/>
                <w:sz w:val="16"/>
                <w:szCs w:val="16"/>
              </w:rPr>
              <w:t>161</w:t>
            </w:r>
          </w:p>
        </w:tc>
        <w:tc>
          <w:tcPr>
            <w:tcW w:w="847" w:type="dxa"/>
            <w:gridSpan w:val="2"/>
            <w:shd w:val="clear" w:color="auto" w:fill="EDEDED" w:themeFill="accent3" w:themeFillTint="33"/>
            <w:vAlign w:val="bottom"/>
          </w:tcPr>
          <w:p w14:paraId="24D411AA" w14:textId="77777777" w:rsidR="00CC05AE" w:rsidRPr="00D96488" w:rsidRDefault="00CC05AE" w:rsidP="00EE7270">
            <w:pPr>
              <w:jc w:val="center"/>
              <w:rPr>
                <w:rFonts w:ascii="Arial Narrow" w:hAnsi="Arial Narrow" w:cs="Arial"/>
                <w:sz w:val="16"/>
                <w:szCs w:val="16"/>
              </w:rPr>
            </w:pPr>
            <w:r w:rsidRPr="00D96488">
              <w:rPr>
                <w:rFonts w:ascii="Arial Narrow" w:hAnsi="Arial Narrow" w:cs="Calibri"/>
                <w:color w:val="000000"/>
                <w:sz w:val="16"/>
                <w:szCs w:val="16"/>
              </w:rPr>
              <w:t>163</w:t>
            </w:r>
          </w:p>
        </w:tc>
        <w:tc>
          <w:tcPr>
            <w:tcW w:w="847" w:type="dxa"/>
            <w:shd w:val="clear" w:color="auto" w:fill="EDEDED" w:themeFill="accent3" w:themeFillTint="33"/>
            <w:vAlign w:val="bottom"/>
          </w:tcPr>
          <w:p w14:paraId="76B67B6C" w14:textId="77777777" w:rsidR="00CC05AE" w:rsidRPr="00D96488" w:rsidRDefault="00CC05AE" w:rsidP="00EE7270">
            <w:pPr>
              <w:jc w:val="center"/>
              <w:rPr>
                <w:rFonts w:ascii="Arial Narrow" w:hAnsi="Arial Narrow" w:cs="Arial"/>
                <w:sz w:val="16"/>
                <w:szCs w:val="16"/>
              </w:rPr>
            </w:pPr>
            <w:r w:rsidRPr="00D96488">
              <w:rPr>
                <w:rFonts w:ascii="Arial Narrow" w:hAnsi="Arial Narrow" w:cs="Calibri"/>
                <w:color w:val="000000"/>
                <w:sz w:val="16"/>
                <w:szCs w:val="16"/>
              </w:rPr>
              <w:t>154</w:t>
            </w:r>
          </w:p>
        </w:tc>
        <w:tc>
          <w:tcPr>
            <w:tcW w:w="847" w:type="dxa"/>
            <w:shd w:val="clear" w:color="auto" w:fill="EDEDED" w:themeFill="accent3" w:themeFillTint="33"/>
            <w:vAlign w:val="bottom"/>
          </w:tcPr>
          <w:p w14:paraId="51A9E82D" w14:textId="77777777" w:rsidR="00CC05AE" w:rsidRPr="00D96488" w:rsidRDefault="00CC05AE" w:rsidP="00EE7270">
            <w:pPr>
              <w:jc w:val="center"/>
              <w:rPr>
                <w:rFonts w:ascii="Arial Narrow" w:hAnsi="Arial Narrow" w:cs="Arial"/>
                <w:sz w:val="16"/>
                <w:szCs w:val="16"/>
              </w:rPr>
            </w:pPr>
            <w:r w:rsidRPr="00D96488">
              <w:rPr>
                <w:rFonts w:ascii="Arial Narrow" w:hAnsi="Arial Narrow" w:cs="Calibri"/>
                <w:color w:val="000000"/>
                <w:sz w:val="16"/>
                <w:szCs w:val="16"/>
              </w:rPr>
              <w:t>156</w:t>
            </w:r>
          </w:p>
        </w:tc>
        <w:tc>
          <w:tcPr>
            <w:tcW w:w="846" w:type="dxa"/>
            <w:vAlign w:val="bottom"/>
          </w:tcPr>
          <w:p w14:paraId="7E3CEF9E" w14:textId="77777777" w:rsidR="00CC05AE" w:rsidRPr="00D96488" w:rsidRDefault="00CC05AE" w:rsidP="00EE7270">
            <w:pPr>
              <w:jc w:val="center"/>
              <w:rPr>
                <w:rFonts w:ascii="Arial Narrow" w:hAnsi="Arial Narrow" w:cs="Arial"/>
                <w:sz w:val="16"/>
                <w:szCs w:val="16"/>
              </w:rPr>
            </w:pPr>
            <w:r w:rsidRPr="00D96488">
              <w:rPr>
                <w:rFonts w:ascii="Arial Narrow" w:hAnsi="Arial Narrow" w:cs="Calibri"/>
                <w:color w:val="000000"/>
                <w:sz w:val="16"/>
                <w:szCs w:val="16"/>
              </w:rPr>
              <w:t>64</w:t>
            </w:r>
          </w:p>
        </w:tc>
        <w:tc>
          <w:tcPr>
            <w:tcW w:w="847" w:type="dxa"/>
            <w:vAlign w:val="bottom"/>
          </w:tcPr>
          <w:p w14:paraId="02C18879" w14:textId="77777777" w:rsidR="00CC05AE" w:rsidRPr="00D96488" w:rsidRDefault="00CC05AE" w:rsidP="00EE7270">
            <w:pPr>
              <w:jc w:val="center"/>
              <w:rPr>
                <w:rFonts w:ascii="Arial Narrow" w:hAnsi="Arial Narrow" w:cs="Arial"/>
                <w:sz w:val="16"/>
                <w:szCs w:val="16"/>
              </w:rPr>
            </w:pPr>
            <w:r w:rsidRPr="00D96488">
              <w:rPr>
                <w:rFonts w:ascii="Arial Narrow" w:hAnsi="Arial Narrow" w:cs="Calibri"/>
                <w:color w:val="000000"/>
                <w:sz w:val="16"/>
                <w:szCs w:val="16"/>
              </w:rPr>
              <w:t>123</w:t>
            </w:r>
          </w:p>
        </w:tc>
        <w:tc>
          <w:tcPr>
            <w:tcW w:w="847" w:type="dxa"/>
            <w:vAlign w:val="bottom"/>
          </w:tcPr>
          <w:p w14:paraId="559D3809" w14:textId="77777777" w:rsidR="00CC05AE" w:rsidRPr="00D96488" w:rsidRDefault="00CC05AE" w:rsidP="00EE7270">
            <w:pPr>
              <w:jc w:val="center"/>
              <w:rPr>
                <w:rFonts w:ascii="Arial Narrow" w:hAnsi="Arial Narrow" w:cs="Arial"/>
                <w:sz w:val="16"/>
                <w:szCs w:val="16"/>
              </w:rPr>
            </w:pPr>
            <w:r w:rsidRPr="00D96488">
              <w:rPr>
                <w:rFonts w:ascii="Arial Narrow" w:hAnsi="Arial Narrow" w:cs="Calibri"/>
                <w:color w:val="000000"/>
                <w:sz w:val="16"/>
                <w:szCs w:val="16"/>
              </w:rPr>
              <w:t>83</w:t>
            </w:r>
          </w:p>
        </w:tc>
        <w:tc>
          <w:tcPr>
            <w:tcW w:w="847" w:type="dxa"/>
            <w:vAlign w:val="bottom"/>
          </w:tcPr>
          <w:p w14:paraId="0B7BA650" w14:textId="77777777" w:rsidR="00CC05AE" w:rsidRPr="00D96488" w:rsidRDefault="00CC05AE" w:rsidP="00EE7270">
            <w:pPr>
              <w:jc w:val="center"/>
              <w:rPr>
                <w:rFonts w:ascii="Arial Narrow" w:hAnsi="Arial Narrow" w:cs="Arial"/>
                <w:sz w:val="16"/>
                <w:szCs w:val="16"/>
              </w:rPr>
            </w:pPr>
            <w:r w:rsidRPr="00D96488">
              <w:rPr>
                <w:rFonts w:ascii="Arial Narrow" w:hAnsi="Arial Narrow" w:cs="Calibri"/>
                <w:color w:val="000000"/>
                <w:sz w:val="16"/>
                <w:szCs w:val="16"/>
              </w:rPr>
              <w:t>250</w:t>
            </w:r>
          </w:p>
        </w:tc>
        <w:tc>
          <w:tcPr>
            <w:tcW w:w="846" w:type="dxa"/>
            <w:shd w:val="clear" w:color="auto" w:fill="EDEDED" w:themeFill="accent3" w:themeFillTint="33"/>
            <w:vAlign w:val="bottom"/>
          </w:tcPr>
          <w:p w14:paraId="21A80AE7" w14:textId="77777777" w:rsidR="00CC05AE" w:rsidRPr="00D96488" w:rsidRDefault="00CC05AE" w:rsidP="00EE7270">
            <w:pPr>
              <w:jc w:val="center"/>
              <w:rPr>
                <w:rFonts w:ascii="Arial Narrow" w:hAnsi="Arial Narrow" w:cs="Arial"/>
                <w:sz w:val="16"/>
                <w:szCs w:val="16"/>
              </w:rPr>
            </w:pPr>
            <w:r w:rsidRPr="00D96488">
              <w:rPr>
                <w:rFonts w:ascii="Arial Narrow" w:hAnsi="Arial Narrow" w:cs="Calibri"/>
                <w:color w:val="000000"/>
                <w:sz w:val="16"/>
                <w:szCs w:val="16"/>
              </w:rPr>
              <w:t>192</w:t>
            </w:r>
          </w:p>
        </w:tc>
        <w:tc>
          <w:tcPr>
            <w:tcW w:w="847" w:type="dxa"/>
            <w:shd w:val="clear" w:color="auto" w:fill="EDEDED" w:themeFill="accent3" w:themeFillTint="33"/>
            <w:vAlign w:val="bottom"/>
          </w:tcPr>
          <w:p w14:paraId="46B71077" w14:textId="77777777" w:rsidR="00CC05AE" w:rsidRPr="00D96488" w:rsidRDefault="00CC05AE" w:rsidP="00EE7270">
            <w:pPr>
              <w:jc w:val="center"/>
              <w:rPr>
                <w:rFonts w:ascii="Arial Narrow" w:hAnsi="Arial Narrow" w:cs="Arial"/>
                <w:sz w:val="16"/>
                <w:szCs w:val="16"/>
              </w:rPr>
            </w:pPr>
            <w:r w:rsidRPr="00D96488">
              <w:rPr>
                <w:rFonts w:ascii="Arial Narrow" w:hAnsi="Arial Narrow" w:cs="Calibri"/>
                <w:color w:val="000000"/>
                <w:sz w:val="16"/>
                <w:szCs w:val="16"/>
              </w:rPr>
              <w:t>139</w:t>
            </w:r>
          </w:p>
        </w:tc>
        <w:tc>
          <w:tcPr>
            <w:tcW w:w="847" w:type="dxa"/>
            <w:shd w:val="clear" w:color="auto" w:fill="EDEDED" w:themeFill="accent3" w:themeFillTint="33"/>
            <w:vAlign w:val="bottom"/>
          </w:tcPr>
          <w:p w14:paraId="77FF892F" w14:textId="77777777" w:rsidR="00CC05AE" w:rsidRPr="00D96488" w:rsidRDefault="00CC05AE" w:rsidP="00EE7270">
            <w:pPr>
              <w:jc w:val="center"/>
              <w:rPr>
                <w:rFonts w:ascii="Arial Narrow" w:hAnsi="Arial Narrow" w:cs="Arial"/>
                <w:sz w:val="16"/>
                <w:szCs w:val="16"/>
              </w:rPr>
            </w:pPr>
            <w:r w:rsidRPr="00D96488">
              <w:rPr>
                <w:rFonts w:ascii="Arial Narrow" w:hAnsi="Arial Narrow" w:cs="Calibri"/>
                <w:color w:val="000000"/>
                <w:sz w:val="16"/>
                <w:szCs w:val="16"/>
              </w:rPr>
              <w:t>189</w:t>
            </w:r>
          </w:p>
        </w:tc>
        <w:tc>
          <w:tcPr>
            <w:tcW w:w="847" w:type="dxa"/>
            <w:shd w:val="clear" w:color="auto" w:fill="EDEDED" w:themeFill="accent3" w:themeFillTint="33"/>
            <w:vAlign w:val="bottom"/>
          </w:tcPr>
          <w:p w14:paraId="213EB5C1" w14:textId="77777777" w:rsidR="00CC05AE" w:rsidRPr="00D96488" w:rsidRDefault="00CC05AE" w:rsidP="00EE7270">
            <w:pPr>
              <w:jc w:val="center"/>
              <w:rPr>
                <w:rFonts w:ascii="Arial Narrow" w:hAnsi="Arial Narrow" w:cs="Arial"/>
                <w:sz w:val="16"/>
                <w:szCs w:val="16"/>
              </w:rPr>
            </w:pPr>
            <w:r w:rsidRPr="00D96488">
              <w:rPr>
                <w:rFonts w:ascii="Arial Narrow" w:hAnsi="Arial Narrow" w:cs="Calibri"/>
                <w:color w:val="000000"/>
                <w:sz w:val="16"/>
                <w:szCs w:val="16"/>
              </w:rPr>
              <w:t>129</w:t>
            </w:r>
          </w:p>
        </w:tc>
      </w:tr>
      <w:tr w:rsidR="00610EAE" w:rsidRPr="00D96488" w14:paraId="67C44AE7" w14:textId="77777777" w:rsidTr="009D7AD7">
        <w:trPr>
          <w:gridAfter w:val="1"/>
          <w:wAfter w:w="136" w:type="dxa"/>
        </w:trPr>
        <w:tc>
          <w:tcPr>
            <w:tcW w:w="5580" w:type="dxa"/>
            <w:gridSpan w:val="2"/>
            <w:vAlign w:val="bottom"/>
          </w:tcPr>
          <w:p w14:paraId="1A87F233" w14:textId="77777777" w:rsidR="00CC05AE" w:rsidRPr="00D96488" w:rsidRDefault="00CC05AE" w:rsidP="00EE7270">
            <w:pPr>
              <w:rPr>
                <w:rFonts w:ascii="Arial Narrow" w:hAnsi="Arial Narrow" w:cs="Arial"/>
                <w:sz w:val="16"/>
                <w:szCs w:val="16"/>
              </w:rPr>
            </w:pPr>
            <w:r w:rsidRPr="00D96488">
              <w:rPr>
                <w:rFonts w:ascii="Arial Narrow" w:hAnsi="Arial Narrow" w:cs="Arial"/>
                <w:sz w:val="16"/>
                <w:szCs w:val="16"/>
              </w:rPr>
              <w:t>Sex</w:t>
            </w:r>
          </w:p>
        </w:tc>
        <w:tc>
          <w:tcPr>
            <w:tcW w:w="846" w:type="dxa"/>
            <w:tcBorders>
              <w:left w:val="nil"/>
            </w:tcBorders>
            <w:shd w:val="clear" w:color="auto" w:fill="EDEDED" w:themeFill="accent3" w:themeFillTint="33"/>
            <w:vAlign w:val="bottom"/>
          </w:tcPr>
          <w:p w14:paraId="6C634719" w14:textId="77777777" w:rsidR="00CC05AE" w:rsidRPr="00D96488" w:rsidRDefault="00CC05AE" w:rsidP="00EE7270">
            <w:pPr>
              <w:jc w:val="center"/>
              <w:rPr>
                <w:rFonts w:ascii="Arial Narrow" w:hAnsi="Arial Narrow" w:cs="Arial"/>
                <w:sz w:val="16"/>
                <w:szCs w:val="16"/>
              </w:rPr>
            </w:pPr>
          </w:p>
        </w:tc>
        <w:tc>
          <w:tcPr>
            <w:tcW w:w="847" w:type="dxa"/>
            <w:gridSpan w:val="2"/>
            <w:shd w:val="clear" w:color="auto" w:fill="EDEDED" w:themeFill="accent3" w:themeFillTint="33"/>
            <w:vAlign w:val="bottom"/>
          </w:tcPr>
          <w:p w14:paraId="37AB693E" w14:textId="77777777" w:rsidR="00CC05AE" w:rsidRPr="00D96488" w:rsidRDefault="00CC05AE" w:rsidP="00EE7270">
            <w:pPr>
              <w:jc w:val="center"/>
              <w:rPr>
                <w:rFonts w:ascii="Arial Narrow" w:hAnsi="Arial Narrow" w:cs="Arial"/>
                <w:sz w:val="16"/>
                <w:szCs w:val="16"/>
              </w:rPr>
            </w:pPr>
          </w:p>
        </w:tc>
        <w:tc>
          <w:tcPr>
            <w:tcW w:w="847" w:type="dxa"/>
            <w:shd w:val="clear" w:color="auto" w:fill="EDEDED" w:themeFill="accent3" w:themeFillTint="33"/>
          </w:tcPr>
          <w:p w14:paraId="45F13D60" w14:textId="77777777" w:rsidR="00CC05AE" w:rsidRPr="00D96488" w:rsidRDefault="00CC05AE" w:rsidP="00EE7270">
            <w:pPr>
              <w:jc w:val="center"/>
              <w:rPr>
                <w:rFonts w:ascii="Arial Narrow" w:hAnsi="Arial Narrow" w:cs="Arial"/>
                <w:sz w:val="16"/>
                <w:szCs w:val="16"/>
              </w:rPr>
            </w:pPr>
          </w:p>
        </w:tc>
        <w:tc>
          <w:tcPr>
            <w:tcW w:w="847" w:type="dxa"/>
            <w:shd w:val="clear" w:color="auto" w:fill="EDEDED" w:themeFill="accent3" w:themeFillTint="33"/>
          </w:tcPr>
          <w:p w14:paraId="52CC5B26" w14:textId="77777777" w:rsidR="00CC05AE" w:rsidRPr="00D96488" w:rsidRDefault="00CC05AE" w:rsidP="00EE7270">
            <w:pPr>
              <w:jc w:val="center"/>
              <w:rPr>
                <w:rFonts w:ascii="Arial Narrow" w:hAnsi="Arial Narrow" w:cs="Arial"/>
                <w:sz w:val="16"/>
                <w:szCs w:val="16"/>
              </w:rPr>
            </w:pPr>
          </w:p>
        </w:tc>
        <w:tc>
          <w:tcPr>
            <w:tcW w:w="846" w:type="dxa"/>
          </w:tcPr>
          <w:p w14:paraId="04D1A164" w14:textId="77777777" w:rsidR="00CC05AE" w:rsidRPr="00D96488" w:rsidRDefault="00CC05AE" w:rsidP="00EE7270">
            <w:pPr>
              <w:jc w:val="center"/>
              <w:rPr>
                <w:rFonts w:ascii="Arial Narrow" w:hAnsi="Arial Narrow" w:cs="Arial"/>
                <w:sz w:val="16"/>
                <w:szCs w:val="16"/>
              </w:rPr>
            </w:pPr>
          </w:p>
        </w:tc>
        <w:tc>
          <w:tcPr>
            <w:tcW w:w="847" w:type="dxa"/>
          </w:tcPr>
          <w:p w14:paraId="792931F9" w14:textId="77777777" w:rsidR="00CC05AE" w:rsidRPr="00D96488" w:rsidRDefault="00CC05AE" w:rsidP="00EE7270">
            <w:pPr>
              <w:jc w:val="center"/>
              <w:rPr>
                <w:rFonts w:ascii="Arial Narrow" w:hAnsi="Arial Narrow" w:cs="Arial"/>
                <w:sz w:val="16"/>
                <w:szCs w:val="16"/>
              </w:rPr>
            </w:pPr>
          </w:p>
        </w:tc>
        <w:tc>
          <w:tcPr>
            <w:tcW w:w="847" w:type="dxa"/>
          </w:tcPr>
          <w:p w14:paraId="3C6F0396" w14:textId="77777777" w:rsidR="00CC05AE" w:rsidRPr="00D96488" w:rsidRDefault="00CC05AE" w:rsidP="00EE7270">
            <w:pPr>
              <w:jc w:val="center"/>
              <w:rPr>
                <w:rFonts w:ascii="Arial Narrow" w:hAnsi="Arial Narrow" w:cs="Arial"/>
                <w:sz w:val="16"/>
                <w:szCs w:val="16"/>
              </w:rPr>
            </w:pPr>
          </w:p>
        </w:tc>
        <w:tc>
          <w:tcPr>
            <w:tcW w:w="847" w:type="dxa"/>
          </w:tcPr>
          <w:p w14:paraId="09E95B26" w14:textId="77777777" w:rsidR="00CC05AE" w:rsidRPr="00D96488" w:rsidRDefault="00CC05AE" w:rsidP="00EE7270">
            <w:pPr>
              <w:jc w:val="center"/>
              <w:rPr>
                <w:rFonts w:ascii="Arial Narrow" w:hAnsi="Arial Narrow" w:cs="Arial"/>
                <w:sz w:val="16"/>
                <w:szCs w:val="16"/>
              </w:rPr>
            </w:pPr>
          </w:p>
        </w:tc>
        <w:tc>
          <w:tcPr>
            <w:tcW w:w="846" w:type="dxa"/>
            <w:shd w:val="clear" w:color="auto" w:fill="EDEDED" w:themeFill="accent3" w:themeFillTint="33"/>
          </w:tcPr>
          <w:p w14:paraId="585A897C" w14:textId="77777777" w:rsidR="00CC05AE" w:rsidRPr="00D96488" w:rsidRDefault="00CC05AE" w:rsidP="00EE7270">
            <w:pPr>
              <w:jc w:val="center"/>
              <w:rPr>
                <w:rFonts w:ascii="Arial Narrow" w:hAnsi="Arial Narrow" w:cs="Arial"/>
                <w:sz w:val="16"/>
                <w:szCs w:val="16"/>
              </w:rPr>
            </w:pPr>
          </w:p>
        </w:tc>
        <w:tc>
          <w:tcPr>
            <w:tcW w:w="847" w:type="dxa"/>
            <w:shd w:val="clear" w:color="auto" w:fill="EDEDED" w:themeFill="accent3" w:themeFillTint="33"/>
          </w:tcPr>
          <w:p w14:paraId="24593B3B" w14:textId="77777777" w:rsidR="00CC05AE" w:rsidRPr="00D96488" w:rsidRDefault="00CC05AE" w:rsidP="00EE7270">
            <w:pPr>
              <w:jc w:val="center"/>
              <w:rPr>
                <w:rFonts w:ascii="Arial Narrow" w:hAnsi="Arial Narrow" w:cs="Arial"/>
                <w:sz w:val="16"/>
                <w:szCs w:val="16"/>
              </w:rPr>
            </w:pPr>
          </w:p>
        </w:tc>
        <w:tc>
          <w:tcPr>
            <w:tcW w:w="847" w:type="dxa"/>
            <w:shd w:val="clear" w:color="auto" w:fill="EDEDED" w:themeFill="accent3" w:themeFillTint="33"/>
          </w:tcPr>
          <w:p w14:paraId="0E421077" w14:textId="77777777" w:rsidR="00CC05AE" w:rsidRPr="00D96488" w:rsidRDefault="00CC05AE" w:rsidP="00EE7270">
            <w:pPr>
              <w:jc w:val="center"/>
              <w:rPr>
                <w:rFonts w:ascii="Arial Narrow" w:hAnsi="Arial Narrow" w:cs="Arial"/>
                <w:sz w:val="16"/>
                <w:szCs w:val="16"/>
              </w:rPr>
            </w:pPr>
          </w:p>
        </w:tc>
        <w:tc>
          <w:tcPr>
            <w:tcW w:w="847" w:type="dxa"/>
            <w:shd w:val="clear" w:color="auto" w:fill="EDEDED" w:themeFill="accent3" w:themeFillTint="33"/>
          </w:tcPr>
          <w:p w14:paraId="177E6A64" w14:textId="77777777" w:rsidR="00CC05AE" w:rsidRPr="00D96488" w:rsidRDefault="00CC05AE" w:rsidP="00EE7270">
            <w:pPr>
              <w:jc w:val="center"/>
              <w:rPr>
                <w:rFonts w:ascii="Arial Narrow" w:hAnsi="Arial Narrow" w:cs="Arial"/>
                <w:sz w:val="16"/>
                <w:szCs w:val="16"/>
              </w:rPr>
            </w:pPr>
          </w:p>
        </w:tc>
      </w:tr>
      <w:tr w:rsidR="00610EAE" w:rsidRPr="00D96488" w14:paraId="1E564450" w14:textId="77777777" w:rsidTr="009D7AD7">
        <w:trPr>
          <w:gridAfter w:val="1"/>
          <w:wAfter w:w="136" w:type="dxa"/>
        </w:trPr>
        <w:tc>
          <w:tcPr>
            <w:tcW w:w="284" w:type="dxa"/>
            <w:vAlign w:val="bottom"/>
          </w:tcPr>
          <w:p w14:paraId="707A722E" w14:textId="77777777" w:rsidR="00CC05AE" w:rsidRPr="00D96488" w:rsidRDefault="00CC05AE" w:rsidP="00EE7270">
            <w:pPr>
              <w:rPr>
                <w:rFonts w:ascii="Arial Narrow" w:hAnsi="Arial Narrow" w:cs="Arial"/>
                <w:sz w:val="16"/>
                <w:szCs w:val="16"/>
              </w:rPr>
            </w:pPr>
          </w:p>
        </w:tc>
        <w:tc>
          <w:tcPr>
            <w:tcW w:w="5296" w:type="dxa"/>
            <w:vAlign w:val="bottom"/>
          </w:tcPr>
          <w:p w14:paraId="247B4EFD" w14:textId="77777777" w:rsidR="00CC05AE" w:rsidRPr="00D96488" w:rsidRDefault="00CC05AE" w:rsidP="00EE7270">
            <w:pPr>
              <w:rPr>
                <w:rFonts w:ascii="Arial Narrow" w:hAnsi="Arial Narrow" w:cs="Arial"/>
                <w:sz w:val="16"/>
                <w:szCs w:val="16"/>
              </w:rPr>
            </w:pPr>
            <w:r w:rsidRPr="00D96488">
              <w:rPr>
                <w:rFonts w:ascii="Arial Narrow" w:hAnsi="Arial Narrow" w:cs="Arial"/>
                <w:sz w:val="16"/>
                <w:szCs w:val="16"/>
              </w:rPr>
              <w:t>Male</w:t>
            </w:r>
          </w:p>
        </w:tc>
        <w:tc>
          <w:tcPr>
            <w:tcW w:w="846" w:type="dxa"/>
            <w:tcBorders>
              <w:left w:val="nil"/>
            </w:tcBorders>
            <w:shd w:val="clear" w:color="auto" w:fill="EDEDED" w:themeFill="accent3" w:themeFillTint="33"/>
            <w:vAlign w:val="bottom"/>
          </w:tcPr>
          <w:p w14:paraId="2992188D"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48.9</w:t>
            </w:r>
          </w:p>
        </w:tc>
        <w:tc>
          <w:tcPr>
            <w:tcW w:w="847" w:type="dxa"/>
            <w:gridSpan w:val="2"/>
            <w:shd w:val="clear" w:color="auto" w:fill="EDEDED" w:themeFill="accent3" w:themeFillTint="33"/>
            <w:vAlign w:val="bottom"/>
          </w:tcPr>
          <w:p w14:paraId="64C4AE7D"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53</w:t>
            </w:r>
          </w:p>
        </w:tc>
        <w:tc>
          <w:tcPr>
            <w:tcW w:w="847" w:type="dxa"/>
            <w:shd w:val="clear" w:color="auto" w:fill="EDEDED" w:themeFill="accent3" w:themeFillTint="33"/>
            <w:vAlign w:val="bottom"/>
          </w:tcPr>
          <w:p w14:paraId="6866E65F"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53.2</w:t>
            </w:r>
          </w:p>
        </w:tc>
        <w:tc>
          <w:tcPr>
            <w:tcW w:w="847" w:type="dxa"/>
            <w:shd w:val="clear" w:color="auto" w:fill="EDEDED" w:themeFill="accent3" w:themeFillTint="33"/>
            <w:vAlign w:val="bottom"/>
          </w:tcPr>
          <w:p w14:paraId="4EA0B91B"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52.6</w:t>
            </w:r>
          </w:p>
        </w:tc>
        <w:tc>
          <w:tcPr>
            <w:tcW w:w="846" w:type="dxa"/>
            <w:vAlign w:val="bottom"/>
          </w:tcPr>
          <w:p w14:paraId="06EA1E8C"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56.7</w:t>
            </w:r>
          </w:p>
        </w:tc>
        <w:tc>
          <w:tcPr>
            <w:tcW w:w="847" w:type="dxa"/>
            <w:vAlign w:val="bottom"/>
          </w:tcPr>
          <w:p w14:paraId="5EA29D40"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51.7</w:t>
            </w:r>
          </w:p>
        </w:tc>
        <w:tc>
          <w:tcPr>
            <w:tcW w:w="847" w:type="dxa"/>
            <w:vAlign w:val="bottom"/>
          </w:tcPr>
          <w:p w14:paraId="1F778987"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55.6</w:t>
            </w:r>
          </w:p>
        </w:tc>
        <w:tc>
          <w:tcPr>
            <w:tcW w:w="847" w:type="dxa"/>
            <w:vAlign w:val="bottom"/>
          </w:tcPr>
          <w:p w14:paraId="47E3BB63"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51.2</w:t>
            </w:r>
          </w:p>
        </w:tc>
        <w:tc>
          <w:tcPr>
            <w:tcW w:w="846" w:type="dxa"/>
            <w:shd w:val="clear" w:color="auto" w:fill="EDEDED" w:themeFill="accent3" w:themeFillTint="33"/>
            <w:vAlign w:val="bottom"/>
          </w:tcPr>
          <w:p w14:paraId="0698996A"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58.9</w:t>
            </w:r>
          </w:p>
        </w:tc>
        <w:tc>
          <w:tcPr>
            <w:tcW w:w="847" w:type="dxa"/>
            <w:shd w:val="clear" w:color="auto" w:fill="EDEDED" w:themeFill="accent3" w:themeFillTint="33"/>
            <w:vAlign w:val="bottom"/>
          </w:tcPr>
          <w:p w14:paraId="27421FD2"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54.6</w:t>
            </w:r>
          </w:p>
        </w:tc>
        <w:tc>
          <w:tcPr>
            <w:tcW w:w="847" w:type="dxa"/>
            <w:shd w:val="clear" w:color="auto" w:fill="EDEDED" w:themeFill="accent3" w:themeFillTint="33"/>
            <w:vAlign w:val="bottom"/>
          </w:tcPr>
          <w:p w14:paraId="2ECB8A7D"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54.7</w:t>
            </w:r>
          </w:p>
        </w:tc>
        <w:tc>
          <w:tcPr>
            <w:tcW w:w="847" w:type="dxa"/>
            <w:shd w:val="clear" w:color="auto" w:fill="EDEDED" w:themeFill="accent3" w:themeFillTint="33"/>
            <w:vAlign w:val="bottom"/>
          </w:tcPr>
          <w:p w14:paraId="518CB706"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53.8</w:t>
            </w:r>
          </w:p>
        </w:tc>
      </w:tr>
      <w:tr w:rsidR="00610EAE" w:rsidRPr="00D96488" w14:paraId="4623829F" w14:textId="77777777" w:rsidTr="009D7AD7">
        <w:trPr>
          <w:gridAfter w:val="1"/>
          <w:wAfter w:w="136" w:type="dxa"/>
        </w:trPr>
        <w:tc>
          <w:tcPr>
            <w:tcW w:w="284" w:type="dxa"/>
            <w:vAlign w:val="bottom"/>
          </w:tcPr>
          <w:p w14:paraId="6E877073" w14:textId="77777777" w:rsidR="00CC05AE" w:rsidRPr="00D96488" w:rsidRDefault="00CC05AE" w:rsidP="00EE7270">
            <w:pPr>
              <w:rPr>
                <w:rFonts w:ascii="Arial Narrow" w:hAnsi="Arial Narrow" w:cs="Arial"/>
                <w:sz w:val="16"/>
                <w:szCs w:val="16"/>
              </w:rPr>
            </w:pPr>
          </w:p>
        </w:tc>
        <w:tc>
          <w:tcPr>
            <w:tcW w:w="5296" w:type="dxa"/>
            <w:vAlign w:val="bottom"/>
          </w:tcPr>
          <w:p w14:paraId="5CF1DF3E" w14:textId="77777777" w:rsidR="00CC05AE" w:rsidRPr="00D96488" w:rsidRDefault="00CC05AE" w:rsidP="00EE7270">
            <w:pPr>
              <w:rPr>
                <w:rFonts w:ascii="Arial Narrow" w:hAnsi="Arial Narrow" w:cs="Arial"/>
                <w:sz w:val="16"/>
                <w:szCs w:val="16"/>
              </w:rPr>
            </w:pPr>
            <w:r w:rsidRPr="00D96488">
              <w:rPr>
                <w:rFonts w:ascii="Arial Narrow" w:hAnsi="Arial Narrow" w:cs="Arial"/>
                <w:sz w:val="16"/>
                <w:szCs w:val="16"/>
              </w:rPr>
              <w:t>Female</w:t>
            </w:r>
          </w:p>
        </w:tc>
        <w:tc>
          <w:tcPr>
            <w:tcW w:w="846" w:type="dxa"/>
            <w:tcBorders>
              <w:left w:val="nil"/>
            </w:tcBorders>
            <w:shd w:val="clear" w:color="auto" w:fill="EDEDED" w:themeFill="accent3" w:themeFillTint="33"/>
            <w:vAlign w:val="bottom"/>
          </w:tcPr>
          <w:p w14:paraId="460E23EA"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51.1</w:t>
            </w:r>
          </w:p>
        </w:tc>
        <w:tc>
          <w:tcPr>
            <w:tcW w:w="847" w:type="dxa"/>
            <w:gridSpan w:val="2"/>
            <w:shd w:val="clear" w:color="auto" w:fill="EDEDED" w:themeFill="accent3" w:themeFillTint="33"/>
            <w:vAlign w:val="bottom"/>
          </w:tcPr>
          <w:p w14:paraId="2784B268"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47</w:t>
            </w:r>
          </w:p>
        </w:tc>
        <w:tc>
          <w:tcPr>
            <w:tcW w:w="847" w:type="dxa"/>
            <w:shd w:val="clear" w:color="auto" w:fill="EDEDED" w:themeFill="accent3" w:themeFillTint="33"/>
            <w:vAlign w:val="bottom"/>
          </w:tcPr>
          <w:p w14:paraId="28BD16ED"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46.8</w:t>
            </w:r>
          </w:p>
        </w:tc>
        <w:tc>
          <w:tcPr>
            <w:tcW w:w="847" w:type="dxa"/>
            <w:shd w:val="clear" w:color="auto" w:fill="EDEDED" w:themeFill="accent3" w:themeFillTint="33"/>
            <w:vAlign w:val="bottom"/>
          </w:tcPr>
          <w:p w14:paraId="79253F16"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47.4</w:t>
            </w:r>
          </w:p>
        </w:tc>
        <w:tc>
          <w:tcPr>
            <w:tcW w:w="846" w:type="dxa"/>
            <w:vAlign w:val="bottom"/>
          </w:tcPr>
          <w:p w14:paraId="24F229A7"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43.3</w:t>
            </w:r>
          </w:p>
        </w:tc>
        <w:tc>
          <w:tcPr>
            <w:tcW w:w="847" w:type="dxa"/>
            <w:vAlign w:val="bottom"/>
          </w:tcPr>
          <w:p w14:paraId="7934AC7A"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48.3</w:t>
            </w:r>
          </w:p>
        </w:tc>
        <w:tc>
          <w:tcPr>
            <w:tcW w:w="847" w:type="dxa"/>
            <w:vAlign w:val="bottom"/>
          </w:tcPr>
          <w:p w14:paraId="74C9C917"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44.4</w:t>
            </w:r>
          </w:p>
        </w:tc>
        <w:tc>
          <w:tcPr>
            <w:tcW w:w="847" w:type="dxa"/>
            <w:vAlign w:val="bottom"/>
          </w:tcPr>
          <w:p w14:paraId="7C347276"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48.8</w:t>
            </w:r>
          </w:p>
        </w:tc>
        <w:tc>
          <w:tcPr>
            <w:tcW w:w="846" w:type="dxa"/>
            <w:shd w:val="clear" w:color="auto" w:fill="EDEDED" w:themeFill="accent3" w:themeFillTint="33"/>
            <w:vAlign w:val="bottom"/>
          </w:tcPr>
          <w:p w14:paraId="0318037F"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41.1</w:t>
            </w:r>
          </w:p>
        </w:tc>
        <w:tc>
          <w:tcPr>
            <w:tcW w:w="847" w:type="dxa"/>
            <w:shd w:val="clear" w:color="auto" w:fill="EDEDED" w:themeFill="accent3" w:themeFillTint="33"/>
            <w:vAlign w:val="bottom"/>
          </w:tcPr>
          <w:p w14:paraId="4B4ABE88"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45.4</w:t>
            </w:r>
          </w:p>
        </w:tc>
        <w:tc>
          <w:tcPr>
            <w:tcW w:w="847" w:type="dxa"/>
            <w:shd w:val="clear" w:color="auto" w:fill="EDEDED" w:themeFill="accent3" w:themeFillTint="33"/>
            <w:vAlign w:val="bottom"/>
          </w:tcPr>
          <w:p w14:paraId="0D7C455F"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45.3</w:t>
            </w:r>
          </w:p>
        </w:tc>
        <w:tc>
          <w:tcPr>
            <w:tcW w:w="847" w:type="dxa"/>
            <w:shd w:val="clear" w:color="auto" w:fill="EDEDED" w:themeFill="accent3" w:themeFillTint="33"/>
            <w:vAlign w:val="bottom"/>
          </w:tcPr>
          <w:p w14:paraId="737E0F72"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46.2</w:t>
            </w:r>
          </w:p>
        </w:tc>
      </w:tr>
      <w:tr w:rsidR="00610EAE" w:rsidRPr="00D96488" w14:paraId="345E789C" w14:textId="77777777" w:rsidTr="009D7AD7">
        <w:trPr>
          <w:gridAfter w:val="1"/>
          <w:wAfter w:w="136" w:type="dxa"/>
        </w:trPr>
        <w:tc>
          <w:tcPr>
            <w:tcW w:w="5580" w:type="dxa"/>
            <w:gridSpan w:val="2"/>
            <w:vAlign w:val="bottom"/>
          </w:tcPr>
          <w:p w14:paraId="5B56F17D" w14:textId="77777777" w:rsidR="00CC05AE" w:rsidRPr="00D96488" w:rsidRDefault="00CC05AE" w:rsidP="00EE7270">
            <w:pPr>
              <w:rPr>
                <w:rFonts w:ascii="Arial Narrow" w:hAnsi="Arial Narrow" w:cs="Arial"/>
                <w:sz w:val="16"/>
                <w:szCs w:val="16"/>
              </w:rPr>
            </w:pPr>
            <w:r w:rsidRPr="00D96488">
              <w:rPr>
                <w:rFonts w:ascii="Arial Narrow" w:hAnsi="Arial Narrow" w:cs="Arial"/>
                <w:sz w:val="16"/>
                <w:szCs w:val="16"/>
              </w:rPr>
              <w:t>Age (years)</w:t>
            </w:r>
          </w:p>
        </w:tc>
        <w:tc>
          <w:tcPr>
            <w:tcW w:w="846" w:type="dxa"/>
            <w:tcBorders>
              <w:left w:val="nil"/>
            </w:tcBorders>
            <w:shd w:val="clear" w:color="auto" w:fill="EDEDED" w:themeFill="accent3" w:themeFillTint="33"/>
            <w:vAlign w:val="bottom"/>
          </w:tcPr>
          <w:p w14:paraId="317B3F8C" w14:textId="77777777" w:rsidR="00CC05AE" w:rsidRPr="00D96488" w:rsidRDefault="00CC05AE" w:rsidP="00EE7270">
            <w:pPr>
              <w:jc w:val="center"/>
              <w:rPr>
                <w:rFonts w:ascii="Arial Narrow" w:hAnsi="Arial Narrow" w:cs="Arial"/>
                <w:sz w:val="16"/>
                <w:szCs w:val="16"/>
              </w:rPr>
            </w:pPr>
          </w:p>
        </w:tc>
        <w:tc>
          <w:tcPr>
            <w:tcW w:w="847" w:type="dxa"/>
            <w:gridSpan w:val="2"/>
            <w:shd w:val="clear" w:color="auto" w:fill="EDEDED" w:themeFill="accent3" w:themeFillTint="33"/>
            <w:vAlign w:val="bottom"/>
          </w:tcPr>
          <w:p w14:paraId="6041B05B" w14:textId="77777777" w:rsidR="00CC05AE" w:rsidRPr="00D96488" w:rsidRDefault="00CC05AE" w:rsidP="00EE7270">
            <w:pPr>
              <w:jc w:val="center"/>
              <w:rPr>
                <w:rFonts w:ascii="Arial Narrow" w:hAnsi="Arial Narrow" w:cs="Arial"/>
                <w:sz w:val="16"/>
                <w:szCs w:val="16"/>
              </w:rPr>
            </w:pPr>
          </w:p>
        </w:tc>
        <w:tc>
          <w:tcPr>
            <w:tcW w:w="847" w:type="dxa"/>
            <w:shd w:val="clear" w:color="auto" w:fill="EDEDED" w:themeFill="accent3" w:themeFillTint="33"/>
            <w:vAlign w:val="bottom"/>
          </w:tcPr>
          <w:p w14:paraId="53176C5F" w14:textId="77777777" w:rsidR="00CC05AE" w:rsidRPr="00D96488" w:rsidRDefault="00CC05AE" w:rsidP="00EE7270">
            <w:pPr>
              <w:jc w:val="center"/>
              <w:rPr>
                <w:rFonts w:ascii="Arial Narrow" w:hAnsi="Arial Narrow" w:cs="Arial"/>
                <w:sz w:val="16"/>
                <w:szCs w:val="16"/>
              </w:rPr>
            </w:pPr>
          </w:p>
        </w:tc>
        <w:tc>
          <w:tcPr>
            <w:tcW w:w="847" w:type="dxa"/>
            <w:shd w:val="clear" w:color="auto" w:fill="EDEDED" w:themeFill="accent3" w:themeFillTint="33"/>
            <w:vAlign w:val="bottom"/>
          </w:tcPr>
          <w:p w14:paraId="44A56622" w14:textId="77777777" w:rsidR="00CC05AE" w:rsidRPr="00D96488" w:rsidRDefault="00CC05AE" w:rsidP="00EE7270">
            <w:pPr>
              <w:jc w:val="center"/>
              <w:rPr>
                <w:rFonts w:ascii="Arial Narrow" w:hAnsi="Arial Narrow" w:cs="Arial"/>
                <w:sz w:val="16"/>
                <w:szCs w:val="16"/>
              </w:rPr>
            </w:pPr>
          </w:p>
        </w:tc>
        <w:tc>
          <w:tcPr>
            <w:tcW w:w="846" w:type="dxa"/>
            <w:vAlign w:val="bottom"/>
          </w:tcPr>
          <w:p w14:paraId="184BF63A" w14:textId="77777777" w:rsidR="00CC05AE" w:rsidRPr="00D96488" w:rsidRDefault="00CC05AE" w:rsidP="00EE7270">
            <w:pPr>
              <w:jc w:val="center"/>
              <w:rPr>
                <w:rFonts w:ascii="Arial Narrow" w:hAnsi="Arial Narrow" w:cs="Arial"/>
                <w:sz w:val="16"/>
                <w:szCs w:val="16"/>
              </w:rPr>
            </w:pPr>
          </w:p>
        </w:tc>
        <w:tc>
          <w:tcPr>
            <w:tcW w:w="847" w:type="dxa"/>
            <w:vAlign w:val="bottom"/>
          </w:tcPr>
          <w:p w14:paraId="3531DAAD" w14:textId="77777777" w:rsidR="00CC05AE" w:rsidRPr="00D96488" w:rsidRDefault="00CC05AE" w:rsidP="00EE7270">
            <w:pPr>
              <w:jc w:val="center"/>
              <w:rPr>
                <w:rFonts w:ascii="Arial Narrow" w:hAnsi="Arial Narrow" w:cs="Arial"/>
                <w:sz w:val="16"/>
                <w:szCs w:val="16"/>
              </w:rPr>
            </w:pPr>
          </w:p>
        </w:tc>
        <w:tc>
          <w:tcPr>
            <w:tcW w:w="847" w:type="dxa"/>
            <w:vAlign w:val="bottom"/>
          </w:tcPr>
          <w:p w14:paraId="549EDCE3" w14:textId="77777777" w:rsidR="00CC05AE" w:rsidRPr="00D96488" w:rsidRDefault="00CC05AE" w:rsidP="00EE7270">
            <w:pPr>
              <w:jc w:val="center"/>
              <w:rPr>
                <w:rFonts w:ascii="Arial Narrow" w:hAnsi="Arial Narrow" w:cs="Arial"/>
                <w:sz w:val="16"/>
                <w:szCs w:val="16"/>
              </w:rPr>
            </w:pPr>
          </w:p>
        </w:tc>
        <w:tc>
          <w:tcPr>
            <w:tcW w:w="847" w:type="dxa"/>
            <w:vAlign w:val="bottom"/>
          </w:tcPr>
          <w:p w14:paraId="6D8CD996" w14:textId="77777777" w:rsidR="00CC05AE" w:rsidRPr="00D96488" w:rsidRDefault="00CC05AE" w:rsidP="00EE7270">
            <w:pPr>
              <w:jc w:val="center"/>
              <w:rPr>
                <w:rFonts w:ascii="Arial Narrow" w:hAnsi="Arial Narrow" w:cs="Arial"/>
                <w:sz w:val="16"/>
                <w:szCs w:val="16"/>
              </w:rPr>
            </w:pPr>
          </w:p>
        </w:tc>
        <w:tc>
          <w:tcPr>
            <w:tcW w:w="846" w:type="dxa"/>
            <w:shd w:val="clear" w:color="auto" w:fill="EDEDED" w:themeFill="accent3" w:themeFillTint="33"/>
            <w:vAlign w:val="bottom"/>
          </w:tcPr>
          <w:p w14:paraId="4F8449A0" w14:textId="77777777" w:rsidR="00CC05AE" w:rsidRPr="00D96488" w:rsidRDefault="00CC05AE" w:rsidP="00EE7270">
            <w:pPr>
              <w:jc w:val="center"/>
              <w:rPr>
                <w:rFonts w:ascii="Arial Narrow" w:hAnsi="Arial Narrow" w:cs="Arial"/>
                <w:sz w:val="16"/>
                <w:szCs w:val="16"/>
              </w:rPr>
            </w:pPr>
          </w:p>
        </w:tc>
        <w:tc>
          <w:tcPr>
            <w:tcW w:w="847" w:type="dxa"/>
            <w:shd w:val="clear" w:color="auto" w:fill="EDEDED" w:themeFill="accent3" w:themeFillTint="33"/>
            <w:vAlign w:val="bottom"/>
          </w:tcPr>
          <w:p w14:paraId="21095BF7" w14:textId="77777777" w:rsidR="00CC05AE" w:rsidRPr="00D96488" w:rsidRDefault="00CC05AE" w:rsidP="00EE7270">
            <w:pPr>
              <w:jc w:val="center"/>
              <w:rPr>
                <w:rFonts w:ascii="Arial Narrow" w:hAnsi="Arial Narrow" w:cs="Arial"/>
                <w:sz w:val="16"/>
                <w:szCs w:val="16"/>
              </w:rPr>
            </w:pPr>
          </w:p>
        </w:tc>
        <w:tc>
          <w:tcPr>
            <w:tcW w:w="847" w:type="dxa"/>
            <w:shd w:val="clear" w:color="auto" w:fill="EDEDED" w:themeFill="accent3" w:themeFillTint="33"/>
            <w:vAlign w:val="bottom"/>
          </w:tcPr>
          <w:p w14:paraId="7F19C83A" w14:textId="77777777" w:rsidR="00CC05AE" w:rsidRPr="00D96488" w:rsidRDefault="00CC05AE" w:rsidP="00EE7270">
            <w:pPr>
              <w:jc w:val="center"/>
              <w:rPr>
                <w:rFonts w:ascii="Arial Narrow" w:hAnsi="Arial Narrow" w:cs="Arial"/>
                <w:sz w:val="16"/>
                <w:szCs w:val="16"/>
              </w:rPr>
            </w:pPr>
          </w:p>
        </w:tc>
        <w:tc>
          <w:tcPr>
            <w:tcW w:w="847" w:type="dxa"/>
            <w:shd w:val="clear" w:color="auto" w:fill="EDEDED" w:themeFill="accent3" w:themeFillTint="33"/>
            <w:vAlign w:val="bottom"/>
          </w:tcPr>
          <w:p w14:paraId="1B234D70" w14:textId="77777777" w:rsidR="00CC05AE" w:rsidRPr="00D96488" w:rsidRDefault="00CC05AE" w:rsidP="00EE7270">
            <w:pPr>
              <w:jc w:val="center"/>
              <w:rPr>
                <w:rFonts w:ascii="Arial Narrow" w:hAnsi="Arial Narrow" w:cs="Arial"/>
                <w:sz w:val="16"/>
                <w:szCs w:val="16"/>
              </w:rPr>
            </w:pPr>
          </w:p>
        </w:tc>
      </w:tr>
      <w:tr w:rsidR="00610EAE" w:rsidRPr="00D96488" w14:paraId="776B7334" w14:textId="77777777" w:rsidTr="009D7AD7">
        <w:trPr>
          <w:gridAfter w:val="1"/>
          <w:wAfter w:w="136" w:type="dxa"/>
        </w:trPr>
        <w:tc>
          <w:tcPr>
            <w:tcW w:w="284" w:type="dxa"/>
            <w:vAlign w:val="bottom"/>
          </w:tcPr>
          <w:p w14:paraId="2745D7FC" w14:textId="77777777" w:rsidR="00CC05AE" w:rsidRPr="00D96488" w:rsidRDefault="00CC05AE" w:rsidP="00EE7270">
            <w:pPr>
              <w:rPr>
                <w:rFonts w:ascii="Arial Narrow" w:hAnsi="Arial Narrow" w:cs="Arial"/>
                <w:sz w:val="16"/>
                <w:szCs w:val="16"/>
              </w:rPr>
            </w:pPr>
          </w:p>
        </w:tc>
        <w:tc>
          <w:tcPr>
            <w:tcW w:w="5296" w:type="dxa"/>
            <w:vAlign w:val="bottom"/>
          </w:tcPr>
          <w:p w14:paraId="3D7B93D2" w14:textId="77777777" w:rsidR="00CC05AE" w:rsidRPr="00D96488" w:rsidRDefault="00CC05AE" w:rsidP="00EE7270">
            <w:pPr>
              <w:rPr>
                <w:rFonts w:ascii="Arial Narrow" w:hAnsi="Arial Narrow" w:cs="Arial"/>
                <w:sz w:val="16"/>
                <w:szCs w:val="16"/>
              </w:rPr>
            </w:pPr>
            <w:r w:rsidRPr="00D96488">
              <w:rPr>
                <w:rFonts w:ascii="Arial Narrow" w:hAnsi="Arial Narrow" w:cs="Arial"/>
                <w:sz w:val="16"/>
                <w:szCs w:val="16"/>
              </w:rPr>
              <w:t>18 – 24</w:t>
            </w:r>
          </w:p>
        </w:tc>
        <w:tc>
          <w:tcPr>
            <w:tcW w:w="846" w:type="dxa"/>
            <w:tcBorders>
              <w:left w:val="nil"/>
            </w:tcBorders>
            <w:shd w:val="clear" w:color="auto" w:fill="EDEDED" w:themeFill="accent3" w:themeFillTint="33"/>
            <w:vAlign w:val="bottom"/>
          </w:tcPr>
          <w:p w14:paraId="48E2BEBF"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16</w:t>
            </w:r>
          </w:p>
        </w:tc>
        <w:tc>
          <w:tcPr>
            <w:tcW w:w="847" w:type="dxa"/>
            <w:gridSpan w:val="2"/>
            <w:shd w:val="clear" w:color="auto" w:fill="EDEDED" w:themeFill="accent3" w:themeFillTint="33"/>
            <w:vAlign w:val="bottom"/>
          </w:tcPr>
          <w:p w14:paraId="3DBC8EF6"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14.3</w:t>
            </w:r>
          </w:p>
        </w:tc>
        <w:tc>
          <w:tcPr>
            <w:tcW w:w="847" w:type="dxa"/>
            <w:shd w:val="clear" w:color="auto" w:fill="EDEDED" w:themeFill="accent3" w:themeFillTint="33"/>
            <w:vAlign w:val="bottom"/>
          </w:tcPr>
          <w:p w14:paraId="05C54A96"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15.9</w:t>
            </w:r>
          </w:p>
        </w:tc>
        <w:tc>
          <w:tcPr>
            <w:tcW w:w="847" w:type="dxa"/>
            <w:shd w:val="clear" w:color="auto" w:fill="EDEDED" w:themeFill="accent3" w:themeFillTint="33"/>
            <w:vAlign w:val="bottom"/>
          </w:tcPr>
          <w:p w14:paraId="7CCB2073"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15</w:t>
            </w:r>
          </w:p>
        </w:tc>
        <w:tc>
          <w:tcPr>
            <w:tcW w:w="846" w:type="dxa"/>
            <w:vAlign w:val="bottom"/>
          </w:tcPr>
          <w:p w14:paraId="17A8D251"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14.8</w:t>
            </w:r>
          </w:p>
        </w:tc>
        <w:tc>
          <w:tcPr>
            <w:tcW w:w="847" w:type="dxa"/>
            <w:vAlign w:val="bottom"/>
          </w:tcPr>
          <w:p w14:paraId="42992EB0"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14</w:t>
            </w:r>
          </w:p>
        </w:tc>
        <w:tc>
          <w:tcPr>
            <w:tcW w:w="847" w:type="dxa"/>
            <w:vAlign w:val="bottom"/>
          </w:tcPr>
          <w:p w14:paraId="09A0F7CC"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14.9</w:t>
            </w:r>
          </w:p>
        </w:tc>
        <w:tc>
          <w:tcPr>
            <w:tcW w:w="847" w:type="dxa"/>
            <w:vAlign w:val="bottom"/>
          </w:tcPr>
          <w:p w14:paraId="7F4F0920"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14.7</w:t>
            </w:r>
          </w:p>
        </w:tc>
        <w:tc>
          <w:tcPr>
            <w:tcW w:w="846" w:type="dxa"/>
            <w:shd w:val="clear" w:color="auto" w:fill="EDEDED" w:themeFill="accent3" w:themeFillTint="33"/>
            <w:vAlign w:val="bottom"/>
          </w:tcPr>
          <w:p w14:paraId="161DFD6C"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14.9</w:t>
            </w:r>
          </w:p>
        </w:tc>
        <w:tc>
          <w:tcPr>
            <w:tcW w:w="847" w:type="dxa"/>
            <w:shd w:val="clear" w:color="auto" w:fill="EDEDED" w:themeFill="accent3" w:themeFillTint="33"/>
            <w:vAlign w:val="bottom"/>
          </w:tcPr>
          <w:p w14:paraId="178FE830"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13.1</w:t>
            </w:r>
          </w:p>
        </w:tc>
        <w:tc>
          <w:tcPr>
            <w:tcW w:w="847" w:type="dxa"/>
            <w:shd w:val="clear" w:color="auto" w:fill="EDEDED" w:themeFill="accent3" w:themeFillTint="33"/>
            <w:vAlign w:val="bottom"/>
          </w:tcPr>
          <w:p w14:paraId="06CB25A6"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12.6</w:t>
            </w:r>
          </w:p>
        </w:tc>
        <w:tc>
          <w:tcPr>
            <w:tcW w:w="847" w:type="dxa"/>
            <w:shd w:val="clear" w:color="auto" w:fill="EDEDED" w:themeFill="accent3" w:themeFillTint="33"/>
            <w:vAlign w:val="bottom"/>
          </w:tcPr>
          <w:p w14:paraId="3A700B3A"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14.3</w:t>
            </w:r>
          </w:p>
        </w:tc>
      </w:tr>
      <w:tr w:rsidR="007B4413" w:rsidRPr="00D96488" w14:paraId="734C0BA7" w14:textId="77777777" w:rsidTr="009D7AD7">
        <w:trPr>
          <w:gridAfter w:val="1"/>
          <w:wAfter w:w="136" w:type="dxa"/>
        </w:trPr>
        <w:tc>
          <w:tcPr>
            <w:tcW w:w="284" w:type="dxa"/>
            <w:vAlign w:val="bottom"/>
          </w:tcPr>
          <w:p w14:paraId="702F8880" w14:textId="77777777" w:rsidR="00CC05AE" w:rsidRPr="00D96488" w:rsidRDefault="00CC05AE" w:rsidP="00EE7270">
            <w:pPr>
              <w:rPr>
                <w:rFonts w:ascii="Arial Narrow" w:hAnsi="Arial Narrow" w:cs="Arial"/>
                <w:sz w:val="16"/>
                <w:szCs w:val="16"/>
              </w:rPr>
            </w:pPr>
          </w:p>
        </w:tc>
        <w:tc>
          <w:tcPr>
            <w:tcW w:w="5296" w:type="dxa"/>
            <w:vAlign w:val="bottom"/>
          </w:tcPr>
          <w:p w14:paraId="6A948504" w14:textId="77777777" w:rsidR="00CC05AE" w:rsidRPr="00D96488" w:rsidRDefault="00CC05AE" w:rsidP="00EE7270">
            <w:pPr>
              <w:rPr>
                <w:rFonts w:ascii="Arial Narrow" w:hAnsi="Arial Narrow" w:cs="Arial"/>
                <w:sz w:val="16"/>
                <w:szCs w:val="16"/>
              </w:rPr>
            </w:pPr>
            <w:r w:rsidRPr="00D96488">
              <w:rPr>
                <w:rFonts w:ascii="Arial Narrow" w:hAnsi="Arial Narrow" w:cs="Arial"/>
                <w:sz w:val="16"/>
                <w:szCs w:val="16"/>
              </w:rPr>
              <w:t>25-64</w:t>
            </w:r>
          </w:p>
        </w:tc>
        <w:tc>
          <w:tcPr>
            <w:tcW w:w="846" w:type="dxa"/>
            <w:tcBorders>
              <w:left w:val="nil"/>
            </w:tcBorders>
            <w:shd w:val="clear" w:color="auto" w:fill="EDEDED" w:themeFill="accent3" w:themeFillTint="33"/>
            <w:vAlign w:val="bottom"/>
          </w:tcPr>
          <w:p w14:paraId="5EBFE7A8"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76.4</w:t>
            </w:r>
          </w:p>
        </w:tc>
        <w:tc>
          <w:tcPr>
            <w:tcW w:w="847" w:type="dxa"/>
            <w:gridSpan w:val="2"/>
            <w:shd w:val="clear" w:color="auto" w:fill="EDEDED" w:themeFill="accent3" w:themeFillTint="33"/>
            <w:vAlign w:val="bottom"/>
          </w:tcPr>
          <w:p w14:paraId="032705E1"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76.3</w:t>
            </w:r>
          </w:p>
        </w:tc>
        <w:tc>
          <w:tcPr>
            <w:tcW w:w="847" w:type="dxa"/>
            <w:shd w:val="clear" w:color="auto" w:fill="EDEDED" w:themeFill="accent3" w:themeFillTint="33"/>
            <w:vAlign w:val="bottom"/>
          </w:tcPr>
          <w:p w14:paraId="0B194728"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77</w:t>
            </w:r>
          </w:p>
        </w:tc>
        <w:tc>
          <w:tcPr>
            <w:tcW w:w="847" w:type="dxa"/>
            <w:shd w:val="clear" w:color="auto" w:fill="EDEDED" w:themeFill="accent3" w:themeFillTint="33"/>
            <w:vAlign w:val="bottom"/>
          </w:tcPr>
          <w:p w14:paraId="63CB88C5"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75.5</w:t>
            </w:r>
          </w:p>
        </w:tc>
        <w:tc>
          <w:tcPr>
            <w:tcW w:w="846" w:type="dxa"/>
            <w:vAlign w:val="bottom"/>
          </w:tcPr>
          <w:p w14:paraId="124AEA17"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69.5</w:t>
            </w:r>
          </w:p>
        </w:tc>
        <w:tc>
          <w:tcPr>
            <w:tcW w:w="847" w:type="dxa"/>
            <w:vAlign w:val="bottom"/>
          </w:tcPr>
          <w:p w14:paraId="5F033A90"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75.1</w:t>
            </w:r>
          </w:p>
        </w:tc>
        <w:tc>
          <w:tcPr>
            <w:tcW w:w="847" w:type="dxa"/>
            <w:vAlign w:val="bottom"/>
          </w:tcPr>
          <w:p w14:paraId="19EA87B9"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71.2</w:t>
            </w:r>
          </w:p>
        </w:tc>
        <w:tc>
          <w:tcPr>
            <w:tcW w:w="847" w:type="dxa"/>
            <w:vAlign w:val="bottom"/>
          </w:tcPr>
          <w:p w14:paraId="55657CC7"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74.7</w:t>
            </w:r>
          </w:p>
        </w:tc>
        <w:tc>
          <w:tcPr>
            <w:tcW w:w="846" w:type="dxa"/>
            <w:shd w:val="clear" w:color="auto" w:fill="EDEDED" w:themeFill="accent3" w:themeFillTint="33"/>
            <w:vAlign w:val="bottom"/>
          </w:tcPr>
          <w:p w14:paraId="3170BD74"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77.5</w:t>
            </w:r>
          </w:p>
        </w:tc>
        <w:tc>
          <w:tcPr>
            <w:tcW w:w="847" w:type="dxa"/>
            <w:shd w:val="clear" w:color="auto" w:fill="EDEDED" w:themeFill="accent3" w:themeFillTint="33"/>
            <w:vAlign w:val="bottom"/>
          </w:tcPr>
          <w:p w14:paraId="4D20D8D7"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76.5</w:t>
            </w:r>
          </w:p>
        </w:tc>
        <w:tc>
          <w:tcPr>
            <w:tcW w:w="847" w:type="dxa"/>
            <w:shd w:val="clear" w:color="auto" w:fill="EDEDED" w:themeFill="accent3" w:themeFillTint="33"/>
            <w:vAlign w:val="bottom"/>
          </w:tcPr>
          <w:p w14:paraId="002B97CF"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79.3</w:t>
            </w:r>
          </w:p>
        </w:tc>
        <w:tc>
          <w:tcPr>
            <w:tcW w:w="847" w:type="dxa"/>
            <w:shd w:val="clear" w:color="auto" w:fill="EDEDED" w:themeFill="accent3" w:themeFillTint="33"/>
            <w:vAlign w:val="bottom"/>
          </w:tcPr>
          <w:p w14:paraId="236BA2AA"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74.9</w:t>
            </w:r>
          </w:p>
        </w:tc>
      </w:tr>
      <w:tr w:rsidR="00610EAE" w:rsidRPr="00D96488" w14:paraId="6335820F" w14:textId="77777777" w:rsidTr="009D7AD7">
        <w:trPr>
          <w:gridAfter w:val="1"/>
          <w:wAfter w:w="136" w:type="dxa"/>
        </w:trPr>
        <w:tc>
          <w:tcPr>
            <w:tcW w:w="284" w:type="dxa"/>
            <w:vAlign w:val="bottom"/>
          </w:tcPr>
          <w:p w14:paraId="47680139" w14:textId="77777777" w:rsidR="00CC05AE" w:rsidRPr="00D96488" w:rsidRDefault="00CC05AE" w:rsidP="00EE7270">
            <w:pPr>
              <w:rPr>
                <w:rFonts w:ascii="Arial Narrow" w:hAnsi="Arial Narrow" w:cs="Arial"/>
                <w:sz w:val="16"/>
                <w:szCs w:val="16"/>
              </w:rPr>
            </w:pPr>
          </w:p>
        </w:tc>
        <w:tc>
          <w:tcPr>
            <w:tcW w:w="5296" w:type="dxa"/>
            <w:vAlign w:val="bottom"/>
          </w:tcPr>
          <w:p w14:paraId="7C03D5C6" w14:textId="77777777" w:rsidR="00CC05AE" w:rsidRPr="00D96488" w:rsidRDefault="00CC05AE" w:rsidP="00EE7270">
            <w:pPr>
              <w:rPr>
                <w:rFonts w:ascii="Arial Narrow" w:hAnsi="Arial Narrow" w:cs="Arial"/>
                <w:sz w:val="16"/>
                <w:szCs w:val="16"/>
              </w:rPr>
            </w:pPr>
            <w:r w:rsidRPr="00D96488">
              <w:rPr>
                <w:rFonts w:ascii="Arial Narrow" w:hAnsi="Arial Narrow" w:cs="Arial"/>
                <w:sz w:val="16"/>
                <w:szCs w:val="16"/>
              </w:rPr>
              <w:t>65-74</w:t>
            </w:r>
          </w:p>
        </w:tc>
        <w:tc>
          <w:tcPr>
            <w:tcW w:w="846" w:type="dxa"/>
            <w:tcBorders>
              <w:left w:val="nil"/>
            </w:tcBorders>
            <w:shd w:val="clear" w:color="auto" w:fill="EDEDED" w:themeFill="accent3" w:themeFillTint="33"/>
            <w:vAlign w:val="bottom"/>
          </w:tcPr>
          <w:p w14:paraId="3A2D069D"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7.6</w:t>
            </w:r>
          </w:p>
        </w:tc>
        <w:tc>
          <w:tcPr>
            <w:tcW w:w="847" w:type="dxa"/>
            <w:gridSpan w:val="2"/>
            <w:shd w:val="clear" w:color="auto" w:fill="EDEDED" w:themeFill="accent3" w:themeFillTint="33"/>
            <w:vAlign w:val="bottom"/>
          </w:tcPr>
          <w:p w14:paraId="6C638E46"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9.4</w:t>
            </w:r>
          </w:p>
        </w:tc>
        <w:tc>
          <w:tcPr>
            <w:tcW w:w="847" w:type="dxa"/>
            <w:shd w:val="clear" w:color="auto" w:fill="EDEDED" w:themeFill="accent3" w:themeFillTint="33"/>
            <w:vAlign w:val="bottom"/>
          </w:tcPr>
          <w:p w14:paraId="4255FA15"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7.1</w:t>
            </w:r>
          </w:p>
        </w:tc>
        <w:tc>
          <w:tcPr>
            <w:tcW w:w="847" w:type="dxa"/>
            <w:shd w:val="clear" w:color="auto" w:fill="EDEDED" w:themeFill="accent3" w:themeFillTint="33"/>
            <w:vAlign w:val="bottom"/>
          </w:tcPr>
          <w:p w14:paraId="7767CBC5"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9.5</w:t>
            </w:r>
          </w:p>
        </w:tc>
        <w:tc>
          <w:tcPr>
            <w:tcW w:w="846" w:type="dxa"/>
            <w:vAlign w:val="bottom"/>
          </w:tcPr>
          <w:p w14:paraId="64014418"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15.7</w:t>
            </w:r>
          </w:p>
        </w:tc>
        <w:tc>
          <w:tcPr>
            <w:tcW w:w="847" w:type="dxa"/>
            <w:vAlign w:val="bottom"/>
          </w:tcPr>
          <w:p w14:paraId="1F9E2C8E"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10.9</w:t>
            </w:r>
          </w:p>
        </w:tc>
        <w:tc>
          <w:tcPr>
            <w:tcW w:w="847" w:type="dxa"/>
            <w:vAlign w:val="bottom"/>
          </w:tcPr>
          <w:p w14:paraId="12200347"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13.9</w:t>
            </w:r>
          </w:p>
        </w:tc>
        <w:tc>
          <w:tcPr>
            <w:tcW w:w="847" w:type="dxa"/>
            <w:vAlign w:val="bottom"/>
          </w:tcPr>
          <w:p w14:paraId="712A7D67"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10.6</w:t>
            </w:r>
          </w:p>
        </w:tc>
        <w:tc>
          <w:tcPr>
            <w:tcW w:w="846" w:type="dxa"/>
            <w:shd w:val="clear" w:color="auto" w:fill="EDEDED" w:themeFill="accent3" w:themeFillTint="33"/>
            <w:vAlign w:val="bottom"/>
          </w:tcPr>
          <w:p w14:paraId="0619C49E"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7.6</w:t>
            </w:r>
          </w:p>
        </w:tc>
        <w:tc>
          <w:tcPr>
            <w:tcW w:w="847" w:type="dxa"/>
            <w:shd w:val="clear" w:color="auto" w:fill="EDEDED" w:themeFill="accent3" w:themeFillTint="33"/>
            <w:vAlign w:val="bottom"/>
          </w:tcPr>
          <w:p w14:paraId="25989FF7"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10.5</w:t>
            </w:r>
          </w:p>
        </w:tc>
        <w:tc>
          <w:tcPr>
            <w:tcW w:w="847" w:type="dxa"/>
            <w:shd w:val="clear" w:color="auto" w:fill="EDEDED" w:themeFill="accent3" w:themeFillTint="33"/>
            <w:vAlign w:val="bottom"/>
          </w:tcPr>
          <w:p w14:paraId="6B3D93E8"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8.1</w:t>
            </w:r>
          </w:p>
        </w:tc>
        <w:tc>
          <w:tcPr>
            <w:tcW w:w="847" w:type="dxa"/>
            <w:shd w:val="clear" w:color="auto" w:fill="EDEDED" w:themeFill="accent3" w:themeFillTint="33"/>
            <w:vAlign w:val="bottom"/>
          </w:tcPr>
          <w:p w14:paraId="34600891"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10.8</w:t>
            </w:r>
          </w:p>
        </w:tc>
      </w:tr>
      <w:tr w:rsidR="00610EAE" w:rsidRPr="00D96488" w14:paraId="3D347AF6" w14:textId="77777777" w:rsidTr="009D7AD7">
        <w:trPr>
          <w:gridAfter w:val="1"/>
          <w:wAfter w:w="136" w:type="dxa"/>
        </w:trPr>
        <w:tc>
          <w:tcPr>
            <w:tcW w:w="5580" w:type="dxa"/>
            <w:gridSpan w:val="2"/>
            <w:vAlign w:val="bottom"/>
          </w:tcPr>
          <w:p w14:paraId="16CB5C0F" w14:textId="77777777" w:rsidR="00CC05AE" w:rsidRPr="00D96488" w:rsidRDefault="00CC05AE" w:rsidP="00EE7270">
            <w:pPr>
              <w:rPr>
                <w:rFonts w:ascii="Arial Narrow" w:hAnsi="Arial Narrow" w:cs="Arial"/>
                <w:sz w:val="16"/>
                <w:szCs w:val="16"/>
              </w:rPr>
            </w:pPr>
            <w:r w:rsidRPr="00D96488">
              <w:rPr>
                <w:rFonts w:ascii="Arial Narrow" w:hAnsi="Arial Narrow" w:cs="Arial"/>
                <w:sz w:val="16"/>
                <w:szCs w:val="16"/>
              </w:rPr>
              <w:t>Ethnicity</w:t>
            </w:r>
          </w:p>
        </w:tc>
        <w:tc>
          <w:tcPr>
            <w:tcW w:w="846" w:type="dxa"/>
            <w:tcBorders>
              <w:left w:val="nil"/>
            </w:tcBorders>
            <w:shd w:val="clear" w:color="auto" w:fill="EDEDED" w:themeFill="accent3" w:themeFillTint="33"/>
            <w:vAlign w:val="bottom"/>
          </w:tcPr>
          <w:p w14:paraId="1297606D" w14:textId="77777777" w:rsidR="00CC05AE" w:rsidRPr="00D96488" w:rsidRDefault="00CC05AE" w:rsidP="00EE7270">
            <w:pPr>
              <w:jc w:val="center"/>
              <w:rPr>
                <w:rFonts w:ascii="Arial Narrow" w:hAnsi="Arial Narrow" w:cs="Arial"/>
                <w:sz w:val="16"/>
                <w:szCs w:val="16"/>
              </w:rPr>
            </w:pPr>
          </w:p>
        </w:tc>
        <w:tc>
          <w:tcPr>
            <w:tcW w:w="847" w:type="dxa"/>
            <w:gridSpan w:val="2"/>
            <w:shd w:val="clear" w:color="auto" w:fill="EDEDED" w:themeFill="accent3" w:themeFillTint="33"/>
            <w:vAlign w:val="bottom"/>
          </w:tcPr>
          <w:p w14:paraId="545AF92F" w14:textId="77777777" w:rsidR="00CC05AE" w:rsidRPr="00D96488" w:rsidRDefault="00CC05AE" w:rsidP="00EE7270">
            <w:pPr>
              <w:jc w:val="center"/>
              <w:rPr>
                <w:rFonts w:ascii="Arial Narrow" w:hAnsi="Arial Narrow" w:cs="Arial"/>
                <w:sz w:val="16"/>
                <w:szCs w:val="16"/>
              </w:rPr>
            </w:pPr>
          </w:p>
        </w:tc>
        <w:tc>
          <w:tcPr>
            <w:tcW w:w="847" w:type="dxa"/>
            <w:shd w:val="clear" w:color="auto" w:fill="EDEDED" w:themeFill="accent3" w:themeFillTint="33"/>
            <w:vAlign w:val="bottom"/>
          </w:tcPr>
          <w:p w14:paraId="411653C5" w14:textId="77777777" w:rsidR="00CC05AE" w:rsidRPr="00D96488" w:rsidRDefault="00CC05AE" w:rsidP="00EE7270">
            <w:pPr>
              <w:jc w:val="center"/>
              <w:rPr>
                <w:rFonts w:ascii="Arial Narrow" w:hAnsi="Arial Narrow" w:cs="Arial"/>
                <w:sz w:val="16"/>
                <w:szCs w:val="16"/>
              </w:rPr>
            </w:pPr>
          </w:p>
        </w:tc>
        <w:tc>
          <w:tcPr>
            <w:tcW w:w="847" w:type="dxa"/>
            <w:shd w:val="clear" w:color="auto" w:fill="EDEDED" w:themeFill="accent3" w:themeFillTint="33"/>
            <w:vAlign w:val="bottom"/>
          </w:tcPr>
          <w:p w14:paraId="1098824A" w14:textId="77777777" w:rsidR="00CC05AE" w:rsidRPr="00D96488" w:rsidRDefault="00CC05AE" w:rsidP="00EE7270">
            <w:pPr>
              <w:jc w:val="center"/>
              <w:rPr>
                <w:rFonts w:ascii="Arial Narrow" w:hAnsi="Arial Narrow" w:cs="Arial"/>
                <w:sz w:val="16"/>
                <w:szCs w:val="16"/>
              </w:rPr>
            </w:pPr>
          </w:p>
        </w:tc>
        <w:tc>
          <w:tcPr>
            <w:tcW w:w="846" w:type="dxa"/>
            <w:vAlign w:val="bottom"/>
          </w:tcPr>
          <w:p w14:paraId="45CAFC91" w14:textId="77777777" w:rsidR="00CC05AE" w:rsidRPr="00D96488" w:rsidRDefault="00CC05AE" w:rsidP="00EE7270">
            <w:pPr>
              <w:jc w:val="center"/>
              <w:rPr>
                <w:rFonts w:ascii="Arial Narrow" w:hAnsi="Arial Narrow" w:cs="Arial"/>
                <w:sz w:val="16"/>
                <w:szCs w:val="16"/>
              </w:rPr>
            </w:pPr>
          </w:p>
        </w:tc>
        <w:tc>
          <w:tcPr>
            <w:tcW w:w="847" w:type="dxa"/>
            <w:vAlign w:val="bottom"/>
          </w:tcPr>
          <w:p w14:paraId="17481C8C" w14:textId="77777777" w:rsidR="00CC05AE" w:rsidRPr="00D96488" w:rsidRDefault="00CC05AE" w:rsidP="00EE7270">
            <w:pPr>
              <w:jc w:val="center"/>
              <w:rPr>
                <w:rFonts w:ascii="Arial Narrow" w:hAnsi="Arial Narrow" w:cs="Arial"/>
                <w:sz w:val="16"/>
                <w:szCs w:val="16"/>
              </w:rPr>
            </w:pPr>
          </w:p>
        </w:tc>
        <w:tc>
          <w:tcPr>
            <w:tcW w:w="847" w:type="dxa"/>
            <w:vAlign w:val="bottom"/>
          </w:tcPr>
          <w:p w14:paraId="447BE07B" w14:textId="77777777" w:rsidR="00CC05AE" w:rsidRPr="00D96488" w:rsidRDefault="00CC05AE" w:rsidP="00EE7270">
            <w:pPr>
              <w:jc w:val="center"/>
              <w:rPr>
                <w:rFonts w:ascii="Arial Narrow" w:hAnsi="Arial Narrow" w:cs="Arial"/>
                <w:sz w:val="16"/>
                <w:szCs w:val="16"/>
              </w:rPr>
            </w:pPr>
          </w:p>
        </w:tc>
        <w:tc>
          <w:tcPr>
            <w:tcW w:w="847" w:type="dxa"/>
            <w:vAlign w:val="bottom"/>
          </w:tcPr>
          <w:p w14:paraId="5F5F9C4F" w14:textId="77777777" w:rsidR="00CC05AE" w:rsidRPr="00D96488" w:rsidRDefault="00CC05AE" w:rsidP="00EE7270">
            <w:pPr>
              <w:jc w:val="center"/>
              <w:rPr>
                <w:rFonts w:ascii="Arial Narrow" w:hAnsi="Arial Narrow" w:cs="Arial"/>
                <w:sz w:val="16"/>
                <w:szCs w:val="16"/>
              </w:rPr>
            </w:pPr>
          </w:p>
        </w:tc>
        <w:tc>
          <w:tcPr>
            <w:tcW w:w="846" w:type="dxa"/>
            <w:shd w:val="clear" w:color="auto" w:fill="EDEDED" w:themeFill="accent3" w:themeFillTint="33"/>
            <w:vAlign w:val="bottom"/>
          </w:tcPr>
          <w:p w14:paraId="71FC636E" w14:textId="77777777" w:rsidR="00CC05AE" w:rsidRPr="00D96488" w:rsidRDefault="00CC05AE" w:rsidP="00EE7270">
            <w:pPr>
              <w:jc w:val="center"/>
              <w:rPr>
                <w:rFonts w:ascii="Arial Narrow" w:hAnsi="Arial Narrow" w:cs="Arial"/>
                <w:sz w:val="16"/>
                <w:szCs w:val="16"/>
              </w:rPr>
            </w:pPr>
          </w:p>
        </w:tc>
        <w:tc>
          <w:tcPr>
            <w:tcW w:w="847" w:type="dxa"/>
            <w:shd w:val="clear" w:color="auto" w:fill="EDEDED" w:themeFill="accent3" w:themeFillTint="33"/>
            <w:vAlign w:val="bottom"/>
          </w:tcPr>
          <w:p w14:paraId="7A7F5FE7" w14:textId="77777777" w:rsidR="00CC05AE" w:rsidRPr="00D96488" w:rsidRDefault="00CC05AE" w:rsidP="00EE7270">
            <w:pPr>
              <w:jc w:val="center"/>
              <w:rPr>
                <w:rFonts w:ascii="Arial Narrow" w:hAnsi="Arial Narrow" w:cs="Arial"/>
                <w:sz w:val="16"/>
                <w:szCs w:val="16"/>
              </w:rPr>
            </w:pPr>
          </w:p>
        </w:tc>
        <w:tc>
          <w:tcPr>
            <w:tcW w:w="847" w:type="dxa"/>
            <w:shd w:val="clear" w:color="auto" w:fill="EDEDED" w:themeFill="accent3" w:themeFillTint="33"/>
            <w:vAlign w:val="bottom"/>
          </w:tcPr>
          <w:p w14:paraId="038F2552" w14:textId="77777777" w:rsidR="00CC05AE" w:rsidRPr="00D96488" w:rsidRDefault="00CC05AE" w:rsidP="00EE7270">
            <w:pPr>
              <w:jc w:val="center"/>
              <w:rPr>
                <w:rFonts w:ascii="Arial Narrow" w:hAnsi="Arial Narrow" w:cs="Arial"/>
                <w:sz w:val="16"/>
                <w:szCs w:val="16"/>
              </w:rPr>
            </w:pPr>
          </w:p>
        </w:tc>
        <w:tc>
          <w:tcPr>
            <w:tcW w:w="847" w:type="dxa"/>
            <w:shd w:val="clear" w:color="auto" w:fill="EDEDED" w:themeFill="accent3" w:themeFillTint="33"/>
            <w:vAlign w:val="bottom"/>
          </w:tcPr>
          <w:p w14:paraId="25976CC5" w14:textId="77777777" w:rsidR="00CC05AE" w:rsidRPr="00D96488" w:rsidRDefault="00CC05AE" w:rsidP="00EE7270">
            <w:pPr>
              <w:jc w:val="center"/>
              <w:rPr>
                <w:rFonts w:ascii="Arial Narrow" w:hAnsi="Arial Narrow" w:cs="Arial"/>
                <w:sz w:val="16"/>
                <w:szCs w:val="16"/>
              </w:rPr>
            </w:pPr>
          </w:p>
        </w:tc>
      </w:tr>
      <w:tr w:rsidR="00610EAE" w:rsidRPr="00D96488" w14:paraId="5DC0D210" w14:textId="77777777" w:rsidTr="009D7AD7">
        <w:trPr>
          <w:gridAfter w:val="1"/>
          <w:wAfter w:w="136" w:type="dxa"/>
        </w:trPr>
        <w:tc>
          <w:tcPr>
            <w:tcW w:w="284" w:type="dxa"/>
            <w:vAlign w:val="bottom"/>
          </w:tcPr>
          <w:p w14:paraId="215E0E74" w14:textId="77777777" w:rsidR="00CC05AE" w:rsidRPr="00D96488" w:rsidRDefault="00CC05AE" w:rsidP="00EE7270">
            <w:pPr>
              <w:rPr>
                <w:rFonts w:ascii="Arial Narrow" w:hAnsi="Arial Narrow" w:cs="Arial"/>
                <w:sz w:val="16"/>
                <w:szCs w:val="16"/>
              </w:rPr>
            </w:pPr>
          </w:p>
        </w:tc>
        <w:tc>
          <w:tcPr>
            <w:tcW w:w="5296" w:type="dxa"/>
            <w:vAlign w:val="bottom"/>
          </w:tcPr>
          <w:p w14:paraId="305D3EE0" w14:textId="77777777" w:rsidR="00CC05AE" w:rsidRPr="00D96488" w:rsidRDefault="00CC05AE" w:rsidP="00EE7270">
            <w:pPr>
              <w:rPr>
                <w:rFonts w:ascii="Arial Narrow" w:hAnsi="Arial Narrow" w:cs="Arial"/>
                <w:sz w:val="16"/>
                <w:szCs w:val="16"/>
              </w:rPr>
            </w:pPr>
            <w:r w:rsidRPr="00D96488">
              <w:rPr>
                <w:rFonts w:ascii="Arial Narrow" w:hAnsi="Arial Narrow" w:cs="Arial"/>
                <w:sz w:val="16"/>
                <w:szCs w:val="16"/>
              </w:rPr>
              <w:t>Asian</w:t>
            </w:r>
          </w:p>
        </w:tc>
        <w:tc>
          <w:tcPr>
            <w:tcW w:w="846" w:type="dxa"/>
            <w:tcBorders>
              <w:left w:val="nil"/>
            </w:tcBorders>
            <w:shd w:val="clear" w:color="auto" w:fill="EDEDED" w:themeFill="accent3" w:themeFillTint="33"/>
            <w:vAlign w:val="bottom"/>
          </w:tcPr>
          <w:p w14:paraId="0441DCD6" w14:textId="77777777" w:rsidR="00CC05AE" w:rsidRPr="00D96488" w:rsidRDefault="00CC05AE" w:rsidP="00EE7270">
            <w:pPr>
              <w:jc w:val="center"/>
              <w:rPr>
                <w:rFonts w:ascii="Arial Narrow" w:hAnsi="Arial Narrow" w:cs="Arial"/>
                <w:sz w:val="16"/>
                <w:szCs w:val="16"/>
                <w:vertAlign w:val="subscript"/>
              </w:rPr>
            </w:pPr>
            <w:r w:rsidRPr="00D96488">
              <w:rPr>
                <w:rFonts w:ascii="Arial Narrow" w:hAnsi="Arial Narrow" w:cs="Arial"/>
                <w:color w:val="000000"/>
                <w:sz w:val="16"/>
                <w:szCs w:val="16"/>
              </w:rPr>
              <w:t>8.4</w:t>
            </w:r>
          </w:p>
        </w:tc>
        <w:tc>
          <w:tcPr>
            <w:tcW w:w="847" w:type="dxa"/>
            <w:gridSpan w:val="2"/>
            <w:shd w:val="clear" w:color="auto" w:fill="EDEDED" w:themeFill="accent3" w:themeFillTint="33"/>
            <w:vAlign w:val="bottom"/>
          </w:tcPr>
          <w:p w14:paraId="6DC1BFD4"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5.1</w:t>
            </w:r>
            <w:r w:rsidRPr="00D96488">
              <w:rPr>
                <w:rFonts w:ascii="Arial Narrow" w:hAnsi="Arial Narrow" w:cs="Arial"/>
                <w:sz w:val="16"/>
                <w:szCs w:val="16"/>
                <w:vertAlign w:val="superscript"/>
              </w:rPr>
              <w:t>§</w:t>
            </w:r>
          </w:p>
        </w:tc>
        <w:tc>
          <w:tcPr>
            <w:tcW w:w="847" w:type="dxa"/>
            <w:shd w:val="clear" w:color="auto" w:fill="EDEDED" w:themeFill="accent3" w:themeFillTint="33"/>
            <w:vAlign w:val="bottom"/>
          </w:tcPr>
          <w:p w14:paraId="3CE909CC"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9.4</w:t>
            </w:r>
          </w:p>
        </w:tc>
        <w:tc>
          <w:tcPr>
            <w:tcW w:w="847" w:type="dxa"/>
            <w:shd w:val="clear" w:color="auto" w:fill="EDEDED" w:themeFill="accent3" w:themeFillTint="33"/>
            <w:vAlign w:val="bottom"/>
          </w:tcPr>
          <w:p w14:paraId="5329B299"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4.7</w:t>
            </w:r>
          </w:p>
        </w:tc>
        <w:tc>
          <w:tcPr>
            <w:tcW w:w="846" w:type="dxa"/>
            <w:vAlign w:val="bottom"/>
          </w:tcPr>
          <w:p w14:paraId="01B5691C"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&lt;1</w:t>
            </w:r>
          </w:p>
        </w:tc>
        <w:tc>
          <w:tcPr>
            <w:tcW w:w="847" w:type="dxa"/>
            <w:vAlign w:val="bottom"/>
          </w:tcPr>
          <w:p w14:paraId="278DFC43"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1.9</w:t>
            </w:r>
          </w:p>
        </w:tc>
        <w:tc>
          <w:tcPr>
            <w:tcW w:w="847" w:type="dxa"/>
            <w:vAlign w:val="bottom"/>
          </w:tcPr>
          <w:p w14:paraId="0D136CD0"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&lt;1.5</w:t>
            </w:r>
          </w:p>
        </w:tc>
        <w:tc>
          <w:tcPr>
            <w:tcW w:w="847" w:type="dxa"/>
            <w:vAlign w:val="bottom"/>
          </w:tcPr>
          <w:p w14:paraId="3D422335"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2.3</w:t>
            </w:r>
          </w:p>
        </w:tc>
        <w:tc>
          <w:tcPr>
            <w:tcW w:w="846" w:type="dxa"/>
            <w:shd w:val="clear" w:color="auto" w:fill="EDEDED" w:themeFill="accent3" w:themeFillTint="33"/>
            <w:vAlign w:val="bottom"/>
          </w:tcPr>
          <w:p w14:paraId="2D4D7236"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17.7</w:t>
            </w:r>
          </w:p>
        </w:tc>
        <w:tc>
          <w:tcPr>
            <w:tcW w:w="847" w:type="dxa"/>
            <w:shd w:val="clear" w:color="auto" w:fill="EDEDED" w:themeFill="accent3" w:themeFillTint="33"/>
            <w:vAlign w:val="bottom"/>
          </w:tcPr>
          <w:p w14:paraId="0F233FD0"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5.6</w:t>
            </w:r>
            <w:r w:rsidRPr="00D96488">
              <w:rPr>
                <w:rFonts w:ascii="Arial Narrow" w:hAnsi="Arial Narrow" w:cs="Arial"/>
                <w:sz w:val="16"/>
                <w:szCs w:val="16"/>
                <w:vertAlign w:val="superscript"/>
              </w:rPr>
              <w:t>§</w:t>
            </w:r>
          </w:p>
        </w:tc>
        <w:tc>
          <w:tcPr>
            <w:tcW w:w="847" w:type="dxa"/>
            <w:shd w:val="clear" w:color="auto" w:fill="EDEDED" w:themeFill="accent3" w:themeFillTint="33"/>
            <w:vAlign w:val="bottom"/>
          </w:tcPr>
          <w:p w14:paraId="5653B8E5"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16.3</w:t>
            </w:r>
          </w:p>
        </w:tc>
        <w:tc>
          <w:tcPr>
            <w:tcW w:w="847" w:type="dxa"/>
            <w:shd w:val="clear" w:color="auto" w:fill="EDEDED" w:themeFill="accent3" w:themeFillTint="33"/>
            <w:vAlign w:val="bottom"/>
          </w:tcPr>
          <w:p w14:paraId="64E91B15"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5.7</w:t>
            </w:r>
          </w:p>
        </w:tc>
      </w:tr>
      <w:tr w:rsidR="007B4413" w:rsidRPr="00D96488" w14:paraId="3551B67B" w14:textId="77777777" w:rsidTr="009D7AD7">
        <w:trPr>
          <w:gridAfter w:val="1"/>
          <w:wAfter w:w="136" w:type="dxa"/>
        </w:trPr>
        <w:tc>
          <w:tcPr>
            <w:tcW w:w="284" w:type="dxa"/>
            <w:vAlign w:val="bottom"/>
          </w:tcPr>
          <w:p w14:paraId="49479D0F" w14:textId="77777777" w:rsidR="00CC05AE" w:rsidRPr="00D96488" w:rsidRDefault="00CC05AE" w:rsidP="00EE7270">
            <w:pPr>
              <w:rPr>
                <w:rFonts w:ascii="Arial Narrow" w:hAnsi="Arial Narrow" w:cs="Arial"/>
                <w:sz w:val="16"/>
                <w:szCs w:val="16"/>
              </w:rPr>
            </w:pPr>
          </w:p>
        </w:tc>
        <w:tc>
          <w:tcPr>
            <w:tcW w:w="5296" w:type="dxa"/>
            <w:vAlign w:val="bottom"/>
          </w:tcPr>
          <w:p w14:paraId="5B611BD8" w14:textId="77777777" w:rsidR="00CC05AE" w:rsidRPr="00D96488" w:rsidRDefault="00CC05AE" w:rsidP="00EE7270">
            <w:pPr>
              <w:rPr>
                <w:rFonts w:ascii="Arial Narrow" w:hAnsi="Arial Narrow" w:cs="Arial"/>
                <w:sz w:val="16"/>
                <w:szCs w:val="16"/>
              </w:rPr>
            </w:pPr>
            <w:r w:rsidRPr="00D96488">
              <w:rPr>
                <w:rFonts w:ascii="Arial Narrow" w:hAnsi="Arial Narrow" w:cs="Arial"/>
                <w:sz w:val="16"/>
                <w:szCs w:val="16"/>
              </w:rPr>
              <w:t>Black</w:t>
            </w:r>
          </w:p>
        </w:tc>
        <w:tc>
          <w:tcPr>
            <w:tcW w:w="846" w:type="dxa"/>
            <w:tcBorders>
              <w:left w:val="nil"/>
            </w:tcBorders>
            <w:shd w:val="clear" w:color="auto" w:fill="EDEDED" w:themeFill="accent3" w:themeFillTint="33"/>
            <w:vAlign w:val="bottom"/>
          </w:tcPr>
          <w:p w14:paraId="37760DAD"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16.1</w:t>
            </w:r>
          </w:p>
        </w:tc>
        <w:tc>
          <w:tcPr>
            <w:tcW w:w="847" w:type="dxa"/>
            <w:gridSpan w:val="2"/>
            <w:shd w:val="clear" w:color="auto" w:fill="EDEDED" w:themeFill="accent3" w:themeFillTint="33"/>
            <w:vAlign w:val="bottom"/>
          </w:tcPr>
          <w:p w14:paraId="46F78861"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4.6</w:t>
            </w:r>
          </w:p>
        </w:tc>
        <w:tc>
          <w:tcPr>
            <w:tcW w:w="847" w:type="dxa"/>
            <w:shd w:val="clear" w:color="auto" w:fill="EDEDED" w:themeFill="accent3" w:themeFillTint="33"/>
            <w:vAlign w:val="bottom"/>
          </w:tcPr>
          <w:p w14:paraId="2137C59C"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16.1</w:t>
            </w:r>
          </w:p>
        </w:tc>
        <w:tc>
          <w:tcPr>
            <w:tcW w:w="847" w:type="dxa"/>
            <w:shd w:val="clear" w:color="auto" w:fill="EDEDED" w:themeFill="accent3" w:themeFillTint="33"/>
            <w:vAlign w:val="bottom"/>
          </w:tcPr>
          <w:p w14:paraId="73A4B960"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5.1</w:t>
            </w:r>
          </w:p>
        </w:tc>
        <w:tc>
          <w:tcPr>
            <w:tcW w:w="846" w:type="dxa"/>
            <w:vAlign w:val="bottom"/>
          </w:tcPr>
          <w:p w14:paraId="11689190"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&lt;1</w:t>
            </w:r>
          </w:p>
        </w:tc>
        <w:tc>
          <w:tcPr>
            <w:tcW w:w="847" w:type="dxa"/>
            <w:vAlign w:val="bottom"/>
          </w:tcPr>
          <w:p w14:paraId="73A4F430"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2.5</w:t>
            </w:r>
          </w:p>
        </w:tc>
        <w:tc>
          <w:tcPr>
            <w:tcW w:w="847" w:type="dxa"/>
            <w:vAlign w:val="bottom"/>
          </w:tcPr>
          <w:p w14:paraId="1A38BC18"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&lt;1.5</w:t>
            </w:r>
          </w:p>
        </w:tc>
        <w:tc>
          <w:tcPr>
            <w:tcW w:w="847" w:type="dxa"/>
            <w:vAlign w:val="bottom"/>
          </w:tcPr>
          <w:p w14:paraId="0D949281"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2.4</w:t>
            </w:r>
          </w:p>
        </w:tc>
        <w:tc>
          <w:tcPr>
            <w:tcW w:w="846" w:type="dxa"/>
            <w:shd w:val="clear" w:color="auto" w:fill="EDEDED" w:themeFill="accent3" w:themeFillTint="33"/>
            <w:vAlign w:val="bottom"/>
          </w:tcPr>
          <w:p w14:paraId="17C511AB"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16.2</w:t>
            </w:r>
          </w:p>
        </w:tc>
        <w:tc>
          <w:tcPr>
            <w:tcW w:w="847" w:type="dxa"/>
            <w:shd w:val="clear" w:color="auto" w:fill="EDEDED" w:themeFill="accent3" w:themeFillTint="33"/>
            <w:vAlign w:val="bottom"/>
          </w:tcPr>
          <w:p w14:paraId="7E438670"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4</w:t>
            </w:r>
          </w:p>
        </w:tc>
        <w:tc>
          <w:tcPr>
            <w:tcW w:w="847" w:type="dxa"/>
            <w:shd w:val="clear" w:color="auto" w:fill="EDEDED" w:themeFill="accent3" w:themeFillTint="33"/>
            <w:vAlign w:val="bottom"/>
          </w:tcPr>
          <w:p w14:paraId="7F89752A"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15.5</w:t>
            </w:r>
          </w:p>
        </w:tc>
        <w:tc>
          <w:tcPr>
            <w:tcW w:w="847" w:type="dxa"/>
            <w:shd w:val="clear" w:color="auto" w:fill="EDEDED" w:themeFill="accent3" w:themeFillTint="33"/>
            <w:vAlign w:val="bottom"/>
          </w:tcPr>
          <w:p w14:paraId="5760BD79"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4.6</w:t>
            </w:r>
          </w:p>
        </w:tc>
      </w:tr>
      <w:tr w:rsidR="007B4413" w:rsidRPr="00D96488" w14:paraId="004DE3DE" w14:textId="77777777" w:rsidTr="009D7AD7">
        <w:trPr>
          <w:gridAfter w:val="1"/>
          <w:wAfter w:w="136" w:type="dxa"/>
        </w:trPr>
        <w:tc>
          <w:tcPr>
            <w:tcW w:w="284" w:type="dxa"/>
            <w:vAlign w:val="bottom"/>
          </w:tcPr>
          <w:p w14:paraId="1AD25943" w14:textId="77777777" w:rsidR="00CC05AE" w:rsidRPr="00D96488" w:rsidRDefault="00CC05AE" w:rsidP="00EE7270">
            <w:pPr>
              <w:rPr>
                <w:rFonts w:ascii="Arial Narrow" w:hAnsi="Arial Narrow" w:cs="Arial"/>
                <w:sz w:val="16"/>
                <w:szCs w:val="16"/>
              </w:rPr>
            </w:pPr>
          </w:p>
        </w:tc>
        <w:tc>
          <w:tcPr>
            <w:tcW w:w="5296" w:type="dxa"/>
            <w:vAlign w:val="bottom"/>
          </w:tcPr>
          <w:p w14:paraId="12B72B3F" w14:textId="77777777" w:rsidR="00CC05AE" w:rsidRPr="00D96488" w:rsidRDefault="00CC05AE" w:rsidP="00EE7270">
            <w:pPr>
              <w:rPr>
                <w:rFonts w:ascii="Arial Narrow" w:hAnsi="Arial Narrow" w:cs="Arial"/>
                <w:sz w:val="16"/>
                <w:szCs w:val="16"/>
              </w:rPr>
            </w:pPr>
            <w:r w:rsidRPr="00D96488">
              <w:rPr>
                <w:rFonts w:ascii="Arial Narrow" w:hAnsi="Arial Narrow" w:cs="Arial"/>
                <w:sz w:val="16"/>
                <w:szCs w:val="16"/>
              </w:rPr>
              <w:t>White</w:t>
            </w:r>
          </w:p>
        </w:tc>
        <w:tc>
          <w:tcPr>
            <w:tcW w:w="846" w:type="dxa"/>
            <w:tcBorders>
              <w:left w:val="nil"/>
            </w:tcBorders>
            <w:shd w:val="clear" w:color="auto" w:fill="EDEDED" w:themeFill="accent3" w:themeFillTint="33"/>
            <w:vAlign w:val="bottom"/>
          </w:tcPr>
          <w:p w14:paraId="1802C371"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66.1</w:t>
            </w:r>
          </w:p>
        </w:tc>
        <w:tc>
          <w:tcPr>
            <w:tcW w:w="847" w:type="dxa"/>
            <w:gridSpan w:val="2"/>
            <w:shd w:val="clear" w:color="auto" w:fill="EDEDED" w:themeFill="accent3" w:themeFillTint="33"/>
            <w:vAlign w:val="bottom"/>
          </w:tcPr>
          <w:p w14:paraId="3D107854"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77.9</w:t>
            </w:r>
          </w:p>
        </w:tc>
        <w:tc>
          <w:tcPr>
            <w:tcW w:w="847" w:type="dxa"/>
            <w:shd w:val="clear" w:color="auto" w:fill="EDEDED" w:themeFill="accent3" w:themeFillTint="33"/>
            <w:vAlign w:val="bottom"/>
          </w:tcPr>
          <w:p w14:paraId="3BE503C9"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63</w:t>
            </w:r>
          </w:p>
        </w:tc>
        <w:tc>
          <w:tcPr>
            <w:tcW w:w="847" w:type="dxa"/>
            <w:shd w:val="clear" w:color="auto" w:fill="EDEDED" w:themeFill="accent3" w:themeFillTint="33"/>
            <w:vAlign w:val="bottom"/>
          </w:tcPr>
          <w:p w14:paraId="5BCF049E"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75.7</w:t>
            </w:r>
          </w:p>
        </w:tc>
        <w:tc>
          <w:tcPr>
            <w:tcW w:w="846" w:type="dxa"/>
            <w:vAlign w:val="bottom"/>
          </w:tcPr>
          <w:p w14:paraId="2FF10FFE"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90.2</w:t>
            </w:r>
          </w:p>
        </w:tc>
        <w:tc>
          <w:tcPr>
            <w:tcW w:w="847" w:type="dxa"/>
            <w:vAlign w:val="bottom"/>
          </w:tcPr>
          <w:p w14:paraId="4DFF6102"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85.3</w:t>
            </w:r>
          </w:p>
        </w:tc>
        <w:tc>
          <w:tcPr>
            <w:tcW w:w="847" w:type="dxa"/>
            <w:vAlign w:val="bottom"/>
          </w:tcPr>
          <w:p w14:paraId="59396C7B"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86.8</w:t>
            </w:r>
          </w:p>
        </w:tc>
        <w:tc>
          <w:tcPr>
            <w:tcW w:w="847" w:type="dxa"/>
            <w:vAlign w:val="bottom"/>
          </w:tcPr>
          <w:p w14:paraId="0B0393F6"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84.8</w:t>
            </w:r>
          </w:p>
        </w:tc>
        <w:tc>
          <w:tcPr>
            <w:tcW w:w="846" w:type="dxa"/>
            <w:shd w:val="clear" w:color="auto" w:fill="EDEDED" w:themeFill="accent3" w:themeFillTint="33"/>
            <w:vAlign w:val="bottom"/>
          </w:tcPr>
          <w:p w14:paraId="234FFFB6"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54.5</w:t>
            </w:r>
          </w:p>
        </w:tc>
        <w:tc>
          <w:tcPr>
            <w:tcW w:w="847" w:type="dxa"/>
            <w:shd w:val="clear" w:color="auto" w:fill="EDEDED" w:themeFill="accent3" w:themeFillTint="33"/>
            <w:vAlign w:val="bottom"/>
          </w:tcPr>
          <w:p w14:paraId="4F11BD90"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85.4</w:t>
            </w:r>
          </w:p>
        </w:tc>
        <w:tc>
          <w:tcPr>
            <w:tcW w:w="847" w:type="dxa"/>
            <w:shd w:val="clear" w:color="auto" w:fill="EDEDED" w:themeFill="accent3" w:themeFillTint="33"/>
            <w:vAlign w:val="bottom"/>
          </w:tcPr>
          <w:p w14:paraId="76A20BFC"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56.8</w:t>
            </w:r>
          </w:p>
        </w:tc>
        <w:tc>
          <w:tcPr>
            <w:tcW w:w="847" w:type="dxa"/>
            <w:shd w:val="clear" w:color="auto" w:fill="EDEDED" w:themeFill="accent3" w:themeFillTint="33"/>
            <w:vAlign w:val="bottom"/>
          </w:tcPr>
          <w:p w14:paraId="41B2B81C"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82.5</w:t>
            </w:r>
          </w:p>
        </w:tc>
      </w:tr>
      <w:tr w:rsidR="007B4413" w:rsidRPr="00D96488" w14:paraId="638D7A17" w14:textId="77777777" w:rsidTr="009D7AD7">
        <w:trPr>
          <w:gridAfter w:val="1"/>
          <w:wAfter w:w="136" w:type="dxa"/>
        </w:trPr>
        <w:tc>
          <w:tcPr>
            <w:tcW w:w="284" w:type="dxa"/>
            <w:vAlign w:val="bottom"/>
          </w:tcPr>
          <w:p w14:paraId="472B5905" w14:textId="77777777" w:rsidR="00CC05AE" w:rsidRPr="00D96488" w:rsidRDefault="00CC05AE" w:rsidP="00EE7270">
            <w:pPr>
              <w:rPr>
                <w:rFonts w:ascii="Arial Narrow" w:hAnsi="Arial Narrow" w:cs="Arial"/>
                <w:sz w:val="16"/>
                <w:szCs w:val="16"/>
              </w:rPr>
            </w:pPr>
          </w:p>
        </w:tc>
        <w:tc>
          <w:tcPr>
            <w:tcW w:w="5296" w:type="dxa"/>
            <w:vAlign w:val="bottom"/>
          </w:tcPr>
          <w:p w14:paraId="6502F673" w14:textId="77777777" w:rsidR="00CC05AE" w:rsidRPr="00D96488" w:rsidRDefault="00CC05AE" w:rsidP="00EE7270">
            <w:pPr>
              <w:rPr>
                <w:rFonts w:ascii="Arial Narrow" w:hAnsi="Arial Narrow" w:cs="Arial"/>
                <w:sz w:val="16"/>
                <w:szCs w:val="16"/>
              </w:rPr>
            </w:pPr>
            <w:r w:rsidRPr="00D96488">
              <w:rPr>
                <w:rFonts w:ascii="Arial Narrow" w:hAnsi="Arial Narrow" w:cs="Arial"/>
                <w:sz w:val="16"/>
                <w:szCs w:val="16"/>
              </w:rPr>
              <w:t>Mixed</w:t>
            </w:r>
          </w:p>
        </w:tc>
        <w:tc>
          <w:tcPr>
            <w:tcW w:w="846" w:type="dxa"/>
            <w:tcBorders>
              <w:left w:val="nil"/>
            </w:tcBorders>
            <w:shd w:val="clear" w:color="auto" w:fill="EDEDED" w:themeFill="accent3" w:themeFillTint="33"/>
            <w:vAlign w:val="bottom"/>
          </w:tcPr>
          <w:p w14:paraId="3DB575A4"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3.3</w:t>
            </w:r>
          </w:p>
        </w:tc>
        <w:tc>
          <w:tcPr>
            <w:tcW w:w="847" w:type="dxa"/>
            <w:gridSpan w:val="2"/>
            <w:shd w:val="clear" w:color="auto" w:fill="EDEDED" w:themeFill="accent3" w:themeFillTint="33"/>
            <w:vAlign w:val="bottom"/>
          </w:tcPr>
          <w:p w14:paraId="756EE293"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2.1</w:t>
            </w:r>
          </w:p>
        </w:tc>
        <w:tc>
          <w:tcPr>
            <w:tcW w:w="847" w:type="dxa"/>
            <w:shd w:val="clear" w:color="auto" w:fill="EDEDED" w:themeFill="accent3" w:themeFillTint="33"/>
            <w:vAlign w:val="bottom"/>
          </w:tcPr>
          <w:p w14:paraId="39F724FA"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4</w:t>
            </w:r>
          </w:p>
        </w:tc>
        <w:tc>
          <w:tcPr>
            <w:tcW w:w="847" w:type="dxa"/>
            <w:shd w:val="clear" w:color="auto" w:fill="EDEDED" w:themeFill="accent3" w:themeFillTint="33"/>
            <w:vAlign w:val="bottom"/>
          </w:tcPr>
          <w:p w14:paraId="59526329"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2.3</w:t>
            </w:r>
          </w:p>
        </w:tc>
        <w:tc>
          <w:tcPr>
            <w:tcW w:w="846" w:type="dxa"/>
            <w:vAlign w:val="bottom"/>
          </w:tcPr>
          <w:p w14:paraId="48B2FBA7"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1.6</w:t>
            </w:r>
          </w:p>
        </w:tc>
        <w:tc>
          <w:tcPr>
            <w:tcW w:w="847" w:type="dxa"/>
            <w:vAlign w:val="bottom"/>
          </w:tcPr>
          <w:p w14:paraId="156D14C1"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1.9</w:t>
            </w:r>
          </w:p>
        </w:tc>
        <w:tc>
          <w:tcPr>
            <w:tcW w:w="847" w:type="dxa"/>
            <w:vAlign w:val="bottom"/>
          </w:tcPr>
          <w:p w14:paraId="14C1F6D9"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1.4</w:t>
            </w:r>
          </w:p>
        </w:tc>
        <w:tc>
          <w:tcPr>
            <w:tcW w:w="847" w:type="dxa"/>
            <w:vAlign w:val="bottom"/>
          </w:tcPr>
          <w:p w14:paraId="7027A84A"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2</w:t>
            </w:r>
          </w:p>
        </w:tc>
        <w:tc>
          <w:tcPr>
            <w:tcW w:w="846" w:type="dxa"/>
            <w:shd w:val="clear" w:color="auto" w:fill="EDEDED" w:themeFill="accent3" w:themeFillTint="33"/>
            <w:vAlign w:val="bottom"/>
          </w:tcPr>
          <w:p w14:paraId="3C700755"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4.8</w:t>
            </w:r>
          </w:p>
        </w:tc>
        <w:tc>
          <w:tcPr>
            <w:tcW w:w="847" w:type="dxa"/>
            <w:shd w:val="clear" w:color="auto" w:fill="EDEDED" w:themeFill="accent3" w:themeFillTint="33"/>
            <w:vAlign w:val="bottom"/>
          </w:tcPr>
          <w:p w14:paraId="30D629D0"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1.8</w:t>
            </w:r>
          </w:p>
        </w:tc>
        <w:tc>
          <w:tcPr>
            <w:tcW w:w="847" w:type="dxa"/>
            <w:shd w:val="clear" w:color="auto" w:fill="EDEDED" w:themeFill="accent3" w:themeFillTint="33"/>
            <w:vAlign w:val="bottom"/>
          </w:tcPr>
          <w:p w14:paraId="230ED38D"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4.9</w:t>
            </w:r>
          </w:p>
        </w:tc>
        <w:tc>
          <w:tcPr>
            <w:tcW w:w="847" w:type="dxa"/>
            <w:shd w:val="clear" w:color="auto" w:fill="EDEDED" w:themeFill="accent3" w:themeFillTint="33"/>
            <w:vAlign w:val="bottom"/>
          </w:tcPr>
          <w:p w14:paraId="0AD68A8A"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1.9</w:t>
            </w:r>
          </w:p>
        </w:tc>
      </w:tr>
      <w:tr w:rsidR="00610EAE" w:rsidRPr="00D96488" w14:paraId="3F94793B" w14:textId="77777777" w:rsidTr="009D7AD7">
        <w:trPr>
          <w:gridAfter w:val="1"/>
          <w:wAfter w:w="136" w:type="dxa"/>
        </w:trPr>
        <w:tc>
          <w:tcPr>
            <w:tcW w:w="284" w:type="dxa"/>
            <w:vAlign w:val="bottom"/>
          </w:tcPr>
          <w:p w14:paraId="4591B9C5" w14:textId="77777777" w:rsidR="00CC05AE" w:rsidRPr="00D96488" w:rsidRDefault="00CC05AE" w:rsidP="00EE7270">
            <w:pPr>
              <w:rPr>
                <w:rFonts w:ascii="Arial Narrow" w:hAnsi="Arial Narrow" w:cs="Arial"/>
                <w:sz w:val="16"/>
                <w:szCs w:val="16"/>
              </w:rPr>
            </w:pPr>
          </w:p>
        </w:tc>
        <w:tc>
          <w:tcPr>
            <w:tcW w:w="5296" w:type="dxa"/>
            <w:vAlign w:val="bottom"/>
          </w:tcPr>
          <w:p w14:paraId="02908640" w14:textId="77777777" w:rsidR="00CC05AE" w:rsidRPr="00D96488" w:rsidRDefault="00CC05AE" w:rsidP="00EE7270">
            <w:pPr>
              <w:rPr>
                <w:rFonts w:ascii="Arial Narrow" w:hAnsi="Arial Narrow" w:cs="Arial"/>
                <w:sz w:val="16"/>
                <w:szCs w:val="16"/>
              </w:rPr>
            </w:pPr>
            <w:r w:rsidRPr="00D96488">
              <w:rPr>
                <w:rFonts w:ascii="Arial Narrow" w:hAnsi="Arial Narrow" w:cs="Arial"/>
                <w:sz w:val="16"/>
                <w:szCs w:val="16"/>
              </w:rPr>
              <w:t>Other</w:t>
            </w:r>
          </w:p>
        </w:tc>
        <w:tc>
          <w:tcPr>
            <w:tcW w:w="846" w:type="dxa"/>
            <w:tcBorders>
              <w:left w:val="nil"/>
            </w:tcBorders>
            <w:shd w:val="clear" w:color="auto" w:fill="EDEDED" w:themeFill="accent3" w:themeFillTint="33"/>
            <w:vAlign w:val="bottom"/>
          </w:tcPr>
          <w:p w14:paraId="7D7AE3E4"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6.1</w:t>
            </w:r>
          </w:p>
        </w:tc>
        <w:tc>
          <w:tcPr>
            <w:tcW w:w="847" w:type="dxa"/>
            <w:gridSpan w:val="2"/>
            <w:shd w:val="clear" w:color="auto" w:fill="EDEDED" w:themeFill="accent3" w:themeFillTint="33"/>
            <w:vAlign w:val="bottom"/>
          </w:tcPr>
          <w:p w14:paraId="6E85AD32"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10.3</w:t>
            </w:r>
          </w:p>
        </w:tc>
        <w:tc>
          <w:tcPr>
            <w:tcW w:w="847" w:type="dxa"/>
            <w:shd w:val="clear" w:color="auto" w:fill="EDEDED" w:themeFill="accent3" w:themeFillTint="33"/>
            <w:vAlign w:val="bottom"/>
          </w:tcPr>
          <w:p w14:paraId="19524264"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7.5</w:t>
            </w:r>
          </w:p>
        </w:tc>
        <w:tc>
          <w:tcPr>
            <w:tcW w:w="847" w:type="dxa"/>
            <w:shd w:val="clear" w:color="auto" w:fill="EDEDED" w:themeFill="accent3" w:themeFillTint="33"/>
            <w:vAlign w:val="bottom"/>
          </w:tcPr>
          <w:p w14:paraId="03C9A71C"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12.2</w:t>
            </w:r>
          </w:p>
        </w:tc>
        <w:tc>
          <w:tcPr>
            <w:tcW w:w="846" w:type="dxa"/>
            <w:vAlign w:val="bottom"/>
          </w:tcPr>
          <w:p w14:paraId="6A1C9A29"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7</w:t>
            </w:r>
          </w:p>
        </w:tc>
        <w:tc>
          <w:tcPr>
            <w:tcW w:w="847" w:type="dxa"/>
            <w:vAlign w:val="bottom"/>
          </w:tcPr>
          <w:p w14:paraId="6653118D"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8.4</w:t>
            </w:r>
          </w:p>
        </w:tc>
        <w:tc>
          <w:tcPr>
            <w:tcW w:w="847" w:type="dxa"/>
            <w:vAlign w:val="bottom"/>
          </w:tcPr>
          <w:p w14:paraId="1BD53554"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10.2</w:t>
            </w:r>
          </w:p>
        </w:tc>
        <w:tc>
          <w:tcPr>
            <w:tcW w:w="847" w:type="dxa"/>
            <w:vAlign w:val="bottom"/>
          </w:tcPr>
          <w:p w14:paraId="5D6B8898"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8.5</w:t>
            </w:r>
          </w:p>
        </w:tc>
        <w:tc>
          <w:tcPr>
            <w:tcW w:w="846" w:type="dxa"/>
            <w:shd w:val="clear" w:color="auto" w:fill="EDEDED" w:themeFill="accent3" w:themeFillTint="33"/>
            <w:vAlign w:val="bottom"/>
          </w:tcPr>
          <w:p w14:paraId="01640816"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6.8</w:t>
            </w:r>
          </w:p>
        </w:tc>
        <w:tc>
          <w:tcPr>
            <w:tcW w:w="847" w:type="dxa"/>
            <w:shd w:val="clear" w:color="auto" w:fill="EDEDED" w:themeFill="accent3" w:themeFillTint="33"/>
            <w:vAlign w:val="bottom"/>
          </w:tcPr>
          <w:p w14:paraId="7596F7CD"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3.2</w:t>
            </w:r>
          </w:p>
        </w:tc>
        <w:tc>
          <w:tcPr>
            <w:tcW w:w="847" w:type="dxa"/>
            <w:shd w:val="clear" w:color="auto" w:fill="EDEDED" w:themeFill="accent3" w:themeFillTint="33"/>
            <w:vAlign w:val="bottom"/>
          </w:tcPr>
          <w:p w14:paraId="3BAD5C13"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6.5</w:t>
            </w:r>
          </w:p>
        </w:tc>
        <w:tc>
          <w:tcPr>
            <w:tcW w:w="847" w:type="dxa"/>
            <w:shd w:val="clear" w:color="auto" w:fill="EDEDED" w:themeFill="accent3" w:themeFillTint="33"/>
            <w:vAlign w:val="bottom"/>
          </w:tcPr>
          <w:p w14:paraId="04B219CD"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5.3</w:t>
            </w:r>
          </w:p>
        </w:tc>
      </w:tr>
      <w:tr w:rsidR="00610EAE" w:rsidRPr="00D96488" w14:paraId="65AA888D" w14:textId="77777777" w:rsidTr="009D7AD7">
        <w:trPr>
          <w:gridAfter w:val="1"/>
          <w:wAfter w:w="136" w:type="dxa"/>
        </w:trPr>
        <w:tc>
          <w:tcPr>
            <w:tcW w:w="5580" w:type="dxa"/>
            <w:gridSpan w:val="2"/>
          </w:tcPr>
          <w:p w14:paraId="3DFBA945" w14:textId="77777777" w:rsidR="00CC05AE" w:rsidRPr="00D96488" w:rsidRDefault="00CC05AE" w:rsidP="00EE7270">
            <w:pPr>
              <w:rPr>
                <w:rFonts w:ascii="Arial Narrow" w:hAnsi="Arial Narrow" w:cs="Arial"/>
                <w:sz w:val="16"/>
                <w:szCs w:val="16"/>
              </w:rPr>
            </w:pPr>
            <w:r w:rsidRPr="00D96488">
              <w:rPr>
                <w:rFonts w:ascii="Arial Narrow" w:hAnsi="Arial Narrow" w:cs="Arial"/>
                <w:sz w:val="16"/>
                <w:szCs w:val="16"/>
              </w:rPr>
              <w:t>ICD10 primary diagnosis code</w:t>
            </w:r>
          </w:p>
        </w:tc>
        <w:tc>
          <w:tcPr>
            <w:tcW w:w="846" w:type="dxa"/>
            <w:tcBorders>
              <w:left w:val="nil"/>
            </w:tcBorders>
            <w:shd w:val="clear" w:color="auto" w:fill="EDEDED" w:themeFill="accent3" w:themeFillTint="33"/>
            <w:vAlign w:val="bottom"/>
          </w:tcPr>
          <w:p w14:paraId="7A9997ED" w14:textId="77777777" w:rsidR="00CC05AE" w:rsidRPr="00D96488" w:rsidRDefault="00CC05AE" w:rsidP="00EE7270">
            <w:pPr>
              <w:jc w:val="center"/>
              <w:rPr>
                <w:rFonts w:ascii="Arial Narrow" w:hAnsi="Arial Narrow" w:cs="Arial"/>
                <w:sz w:val="16"/>
                <w:szCs w:val="16"/>
              </w:rPr>
            </w:pPr>
          </w:p>
        </w:tc>
        <w:tc>
          <w:tcPr>
            <w:tcW w:w="847" w:type="dxa"/>
            <w:gridSpan w:val="2"/>
            <w:shd w:val="clear" w:color="auto" w:fill="EDEDED" w:themeFill="accent3" w:themeFillTint="33"/>
            <w:vAlign w:val="bottom"/>
          </w:tcPr>
          <w:p w14:paraId="71665375" w14:textId="77777777" w:rsidR="00CC05AE" w:rsidRPr="00D96488" w:rsidRDefault="00CC05AE" w:rsidP="00EE7270">
            <w:pPr>
              <w:jc w:val="center"/>
              <w:rPr>
                <w:rFonts w:ascii="Arial Narrow" w:hAnsi="Arial Narrow" w:cs="Arial"/>
                <w:sz w:val="16"/>
                <w:szCs w:val="16"/>
              </w:rPr>
            </w:pPr>
          </w:p>
        </w:tc>
        <w:tc>
          <w:tcPr>
            <w:tcW w:w="847" w:type="dxa"/>
            <w:shd w:val="clear" w:color="auto" w:fill="EDEDED" w:themeFill="accent3" w:themeFillTint="33"/>
            <w:vAlign w:val="bottom"/>
          </w:tcPr>
          <w:p w14:paraId="7D9CB326" w14:textId="77777777" w:rsidR="00CC05AE" w:rsidRPr="00D96488" w:rsidRDefault="00CC05AE" w:rsidP="00EE7270">
            <w:pPr>
              <w:jc w:val="center"/>
              <w:rPr>
                <w:rFonts w:ascii="Arial Narrow" w:hAnsi="Arial Narrow" w:cs="Arial"/>
                <w:sz w:val="16"/>
                <w:szCs w:val="16"/>
              </w:rPr>
            </w:pPr>
          </w:p>
        </w:tc>
        <w:tc>
          <w:tcPr>
            <w:tcW w:w="847" w:type="dxa"/>
            <w:shd w:val="clear" w:color="auto" w:fill="EDEDED" w:themeFill="accent3" w:themeFillTint="33"/>
            <w:vAlign w:val="bottom"/>
          </w:tcPr>
          <w:p w14:paraId="7F91BE8C" w14:textId="77777777" w:rsidR="00CC05AE" w:rsidRPr="00D96488" w:rsidRDefault="00CC05AE" w:rsidP="00EE7270">
            <w:pPr>
              <w:jc w:val="center"/>
              <w:rPr>
                <w:rFonts w:ascii="Arial Narrow" w:hAnsi="Arial Narrow" w:cs="Arial"/>
                <w:sz w:val="16"/>
                <w:szCs w:val="16"/>
              </w:rPr>
            </w:pPr>
          </w:p>
        </w:tc>
        <w:tc>
          <w:tcPr>
            <w:tcW w:w="846" w:type="dxa"/>
            <w:vAlign w:val="bottom"/>
          </w:tcPr>
          <w:p w14:paraId="154809E8" w14:textId="77777777" w:rsidR="00CC05AE" w:rsidRPr="00D96488" w:rsidRDefault="00CC05AE" w:rsidP="00EE7270">
            <w:pPr>
              <w:jc w:val="center"/>
              <w:rPr>
                <w:rFonts w:ascii="Arial Narrow" w:hAnsi="Arial Narrow" w:cs="Arial"/>
                <w:sz w:val="16"/>
                <w:szCs w:val="16"/>
              </w:rPr>
            </w:pPr>
          </w:p>
        </w:tc>
        <w:tc>
          <w:tcPr>
            <w:tcW w:w="847" w:type="dxa"/>
            <w:vAlign w:val="bottom"/>
          </w:tcPr>
          <w:p w14:paraId="07B0C54D" w14:textId="77777777" w:rsidR="00CC05AE" w:rsidRPr="00D96488" w:rsidRDefault="00CC05AE" w:rsidP="00EE7270">
            <w:pPr>
              <w:jc w:val="center"/>
              <w:rPr>
                <w:rFonts w:ascii="Arial Narrow" w:hAnsi="Arial Narrow" w:cs="Arial"/>
                <w:sz w:val="16"/>
                <w:szCs w:val="16"/>
              </w:rPr>
            </w:pPr>
          </w:p>
        </w:tc>
        <w:tc>
          <w:tcPr>
            <w:tcW w:w="847" w:type="dxa"/>
            <w:vAlign w:val="bottom"/>
          </w:tcPr>
          <w:p w14:paraId="238DE168" w14:textId="77777777" w:rsidR="00CC05AE" w:rsidRPr="00D96488" w:rsidRDefault="00CC05AE" w:rsidP="00EE7270">
            <w:pPr>
              <w:jc w:val="center"/>
              <w:rPr>
                <w:rFonts w:ascii="Arial Narrow" w:hAnsi="Arial Narrow" w:cs="Arial"/>
                <w:sz w:val="16"/>
                <w:szCs w:val="16"/>
              </w:rPr>
            </w:pPr>
          </w:p>
        </w:tc>
        <w:tc>
          <w:tcPr>
            <w:tcW w:w="847" w:type="dxa"/>
            <w:vAlign w:val="bottom"/>
          </w:tcPr>
          <w:p w14:paraId="150D22BC" w14:textId="77777777" w:rsidR="00CC05AE" w:rsidRPr="00D96488" w:rsidRDefault="00CC05AE" w:rsidP="00EE7270">
            <w:pPr>
              <w:jc w:val="center"/>
              <w:rPr>
                <w:rFonts w:ascii="Arial Narrow" w:hAnsi="Arial Narrow" w:cs="Arial"/>
                <w:sz w:val="16"/>
                <w:szCs w:val="16"/>
              </w:rPr>
            </w:pPr>
          </w:p>
        </w:tc>
        <w:tc>
          <w:tcPr>
            <w:tcW w:w="846" w:type="dxa"/>
            <w:shd w:val="clear" w:color="auto" w:fill="EDEDED" w:themeFill="accent3" w:themeFillTint="33"/>
            <w:vAlign w:val="bottom"/>
          </w:tcPr>
          <w:p w14:paraId="33FA3281" w14:textId="77777777" w:rsidR="00CC05AE" w:rsidRPr="00D96488" w:rsidRDefault="00CC05AE" w:rsidP="00EE7270">
            <w:pPr>
              <w:jc w:val="center"/>
              <w:rPr>
                <w:rFonts w:ascii="Arial Narrow" w:hAnsi="Arial Narrow" w:cs="Arial"/>
                <w:sz w:val="16"/>
                <w:szCs w:val="16"/>
              </w:rPr>
            </w:pPr>
          </w:p>
        </w:tc>
        <w:tc>
          <w:tcPr>
            <w:tcW w:w="847" w:type="dxa"/>
            <w:shd w:val="clear" w:color="auto" w:fill="EDEDED" w:themeFill="accent3" w:themeFillTint="33"/>
            <w:vAlign w:val="bottom"/>
          </w:tcPr>
          <w:p w14:paraId="20705F26" w14:textId="77777777" w:rsidR="00CC05AE" w:rsidRPr="00D96488" w:rsidRDefault="00CC05AE" w:rsidP="00EE7270">
            <w:pPr>
              <w:jc w:val="center"/>
              <w:rPr>
                <w:rFonts w:ascii="Arial Narrow" w:hAnsi="Arial Narrow" w:cs="Arial"/>
                <w:sz w:val="16"/>
                <w:szCs w:val="16"/>
              </w:rPr>
            </w:pPr>
          </w:p>
        </w:tc>
        <w:tc>
          <w:tcPr>
            <w:tcW w:w="847" w:type="dxa"/>
            <w:shd w:val="clear" w:color="auto" w:fill="EDEDED" w:themeFill="accent3" w:themeFillTint="33"/>
            <w:vAlign w:val="bottom"/>
          </w:tcPr>
          <w:p w14:paraId="11FEF7F2" w14:textId="77777777" w:rsidR="00CC05AE" w:rsidRPr="00D96488" w:rsidRDefault="00CC05AE" w:rsidP="00EE7270">
            <w:pPr>
              <w:jc w:val="center"/>
              <w:rPr>
                <w:rFonts w:ascii="Arial Narrow" w:hAnsi="Arial Narrow" w:cs="Arial"/>
                <w:sz w:val="16"/>
                <w:szCs w:val="16"/>
              </w:rPr>
            </w:pPr>
          </w:p>
        </w:tc>
        <w:tc>
          <w:tcPr>
            <w:tcW w:w="847" w:type="dxa"/>
            <w:shd w:val="clear" w:color="auto" w:fill="EDEDED" w:themeFill="accent3" w:themeFillTint="33"/>
            <w:vAlign w:val="bottom"/>
          </w:tcPr>
          <w:p w14:paraId="7D7AA8CC" w14:textId="77777777" w:rsidR="00CC05AE" w:rsidRPr="00D96488" w:rsidRDefault="00CC05AE" w:rsidP="00EE7270">
            <w:pPr>
              <w:jc w:val="center"/>
              <w:rPr>
                <w:rFonts w:ascii="Arial Narrow" w:hAnsi="Arial Narrow" w:cs="Arial"/>
                <w:sz w:val="16"/>
                <w:szCs w:val="16"/>
              </w:rPr>
            </w:pPr>
          </w:p>
        </w:tc>
      </w:tr>
      <w:tr w:rsidR="00610EAE" w:rsidRPr="00D96488" w14:paraId="16B47F88" w14:textId="77777777" w:rsidTr="009D7AD7">
        <w:trPr>
          <w:gridAfter w:val="1"/>
          <w:wAfter w:w="136" w:type="dxa"/>
        </w:trPr>
        <w:tc>
          <w:tcPr>
            <w:tcW w:w="284" w:type="dxa"/>
          </w:tcPr>
          <w:p w14:paraId="5A457F88" w14:textId="77777777" w:rsidR="00CC05AE" w:rsidRPr="00D96488" w:rsidRDefault="00CC05AE" w:rsidP="00EE7270">
            <w:pPr>
              <w:rPr>
                <w:rFonts w:ascii="Arial Narrow" w:hAnsi="Arial Narrow" w:cs="Arial"/>
                <w:sz w:val="16"/>
                <w:szCs w:val="16"/>
              </w:rPr>
            </w:pPr>
          </w:p>
        </w:tc>
        <w:tc>
          <w:tcPr>
            <w:tcW w:w="5296" w:type="dxa"/>
            <w:vAlign w:val="bottom"/>
          </w:tcPr>
          <w:p w14:paraId="373A7D57" w14:textId="77777777" w:rsidR="00CC05AE" w:rsidRPr="00D96488" w:rsidRDefault="00CC05AE" w:rsidP="00EE7270">
            <w:pPr>
              <w:rPr>
                <w:rFonts w:ascii="Arial Narrow" w:hAnsi="Arial Narrow" w:cs="Arial"/>
                <w:sz w:val="16"/>
                <w:szCs w:val="16"/>
              </w:rPr>
            </w:pPr>
            <w:r w:rsidRPr="00D96488">
              <w:rPr>
                <w:rFonts w:ascii="Arial Narrow" w:hAnsi="Arial Narrow" w:cs="Arial"/>
                <w:sz w:val="16"/>
                <w:szCs w:val="16"/>
              </w:rPr>
              <w:t>F10-19: Mental &amp; behavioural psychoactive substance abuse</w:t>
            </w:r>
          </w:p>
        </w:tc>
        <w:tc>
          <w:tcPr>
            <w:tcW w:w="846" w:type="dxa"/>
            <w:tcBorders>
              <w:left w:val="nil"/>
            </w:tcBorders>
            <w:shd w:val="clear" w:color="auto" w:fill="EDEDED" w:themeFill="accent3" w:themeFillTint="33"/>
            <w:vAlign w:val="bottom"/>
          </w:tcPr>
          <w:p w14:paraId="59E752E3"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7.7</w:t>
            </w:r>
          </w:p>
        </w:tc>
        <w:tc>
          <w:tcPr>
            <w:tcW w:w="847" w:type="dxa"/>
            <w:gridSpan w:val="2"/>
            <w:shd w:val="clear" w:color="auto" w:fill="EDEDED" w:themeFill="accent3" w:themeFillTint="33"/>
            <w:vAlign w:val="bottom"/>
          </w:tcPr>
          <w:p w14:paraId="1A63B7F7"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12.2</w:t>
            </w:r>
            <w:r w:rsidRPr="00D96488">
              <w:rPr>
                <w:rFonts w:ascii="Arial Narrow" w:hAnsi="Arial Narrow" w:cs="Arial"/>
                <w:sz w:val="16"/>
                <w:szCs w:val="16"/>
                <w:vertAlign w:val="superscript"/>
              </w:rPr>
              <w:t>§</w:t>
            </w:r>
          </w:p>
        </w:tc>
        <w:tc>
          <w:tcPr>
            <w:tcW w:w="847" w:type="dxa"/>
            <w:shd w:val="clear" w:color="auto" w:fill="EDEDED" w:themeFill="accent3" w:themeFillTint="33"/>
            <w:vAlign w:val="bottom"/>
          </w:tcPr>
          <w:p w14:paraId="7E954EFA"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6.4</w:t>
            </w:r>
          </w:p>
        </w:tc>
        <w:tc>
          <w:tcPr>
            <w:tcW w:w="847" w:type="dxa"/>
            <w:shd w:val="clear" w:color="auto" w:fill="EDEDED" w:themeFill="accent3" w:themeFillTint="33"/>
            <w:vAlign w:val="bottom"/>
          </w:tcPr>
          <w:p w14:paraId="4103BB44"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9.4</w:t>
            </w:r>
          </w:p>
        </w:tc>
        <w:tc>
          <w:tcPr>
            <w:tcW w:w="846" w:type="dxa"/>
            <w:vAlign w:val="bottom"/>
          </w:tcPr>
          <w:p w14:paraId="4733EFA7"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8.9</w:t>
            </w:r>
          </w:p>
        </w:tc>
        <w:tc>
          <w:tcPr>
            <w:tcW w:w="847" w:type="dxa"/>
            <w:vAlign w:val="bottom"/>
          </w:tcPr>
          <w:p w14:paraId="2E7DAC3E"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8.9</w:t>
            </w:r>
          </w:p>
        </w:tc>
        <w:tc>
          <w:tcPr>
            <w:tcW w:w="847" w:type="dxa"/>
            <w:vAlign w:val="bottom"/>
          </w:tcPr>
          <w:p w14:paraId="26458072"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8.5</w:t>
            </w:r>
          </w:p>
        </w:tc>
        <w:tc>
          <w:tcPr>
            <w:tcW w:w="847" w:type="dxa"/>
            <w:vAlign w:val="bottom"/>
          </w:tcPr>
          <w:p w14:paraId="535D588D"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7.9</w:t>
            </w:r>
          </w:p>
        </w:tc>
        <w:tc>
          <w:tcPr>
            <w:tcW w:w="846" w:type="dxa"/>
            <w:shd w:val="clear" w:color="auto" w:fill="EDEDED" w:themeFill="accent3" w:themeFillTint="33"/>
            <w:vAlign w:val="bottom"/>
          </w:tcPr>
          <w:p w14:paraId="3F1AE979"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themeColor="text1"/>
                <w:sz w:val="16"/>
                <w:szCs w:val="16"/>
              </w:rPr>
              <w:t>5.7</w:t>
            </w:r>
          </w:p>
        </w:tc>
        <w:tc>
          <w:tcPr>
            <w:tcW w:w="847" w:type="dxa"/>
            <w:shd w:val="clear" w:color="auto" w:fill="EDEDED" w:themeFill="accent3" w:themeFillTint="33"/>
            <w:vAlign w:val="bottom"/>
          </w:tcPr>
          <w:p w14:paraId="067B8F0B"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themeColor="text1"/>
                <w:sz w:val="16"/>
                <w:szCs w:val="16"/>
              </w:rPr>
              <w:t>12.5</w:t>
            </w:r>
          </w:p>
        </w:tc>
        <w:tc>
          <w:tcPr>
            <w:tcW w:w="847" w:type="dxa"/>
            <w:shd w:val="clear" w:color="auto" w:fill="EDEDED" w:themeFill="accent3" w:themeFillTint="33"/>
            <w:vAlign w:val="bottom"/>
          </w:tcPr>
          <w:p w14:paraId="4D2B426E"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5.8</w:t>
            </w:r>
          </w:p>
        </w:tc>
        <w:tc>
          <w:tcPr>
            <w:tcW w:w="847" w:type="dxa"/>
            <w:shd w:val="clear" w:color="auto" w:fill="EDEDED" w:themeFill="accent3" w:themeFillTint="33"/>
            <w:vAlign w:val="bottom"/>
          </w:tcPr>
          <w:p w14:paraId="0FA060F6"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12.9</w:t>
            </w:r>
          </w:p>
        </w:tc>
      </w:tr>
      <w:tr w:rsidR="007B4413" w:rsidRPr="00D96488" w14:paraId="079BC5CC" w14:textId="77777777" w:rsidTr="009D7AD7">
        <w:trPr>
          <w:gridAfter w:val="1"/>
          <w:wAfter w:w="136" w:type="dxa"/>
        </w:trPr>
        <w:tc>
          <w:tcPr>
            <w:tcW w:w="284" w:type="dxa"/>
          </w:tcPr>
          <w:p w14:paraId="258D46CB" w14:textId="77777777" w:rsidR="00CC05AE" w:rsidRPr="00D96488" w:rsidRDefault="00CC05AE" w:rsidP="00EE7270">
            <w:pPr>
              <w:rPr>
                <w:rFonts w:ascii="Arial Narrow" w:hAnsi="Arial Narrow" w:cs="Arial"/>
                <w:sz w:val="16"/>
                <w:szCs w:val="16"/>
              </w:rPr>
            </w:pPr>
          </w:p>
        </w:tc>
        <w:tc>
          <w:tcPr>
            <w:tcW w:w="5296" w:type="dxa"/>
            <w:vAlign w:val="bottom"/>
          </w:tcPr>
          <w:p w14:paraId="37E1B10A" w14:textId="77777777" w:rsidR="00CC05AE" w:rsidRPr="00D96488" w:rsidRDefault="00CC05AE" w:rsidP="00EE7270">
            <w:pPr>
              <w:rPr>
                <w:rFonts w:ascii="Arial Narrow" w:hAnsi="Arial Narrow" w:cs="Arial"/>
                <w:sz w:val="16"/>
                <w:szCs w:val="16"/>
              </w:rPr>
            </w:pPr>
            <w:r w:rsidRPr="00D96488">
              <w:rPr>
                <w:rFonts w:ascii="Arial Narrow" w:hAnsi="Arial Narrow" w:cs="Arial"/>
                <w:sz w:val="16"/>
                <w:szCs w:val="16"/>
              </w:rPr>
              <w:t>F20-29: Schizophrenia, schizotypal and delusional disorders</w:t>
            </w:r>
          </w:p>
        </w:tc>
        <w:tc>
          <w:tcPr>
            <w:tcW w:w="846" w:type="dxa"/>
            <w:tcBorders>
              <w:left w:val="nil"/>
            </w:tcBorders>
            <w:shd w:val="clear" w:color="auto" w:fill="EDEDED" w:themeFill="accent3" w:themeFillTint="33"/>
            <w:vAlign w:val="bottom"/>
          </w:tcPr>
          <w:p w14:paraId="6851978F"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38.3</w:t>
            </w:r>
          </w:p>
        </w:tc>
        <w:tc>
          <w:tcPr>
            <w:tcW w:w="847" w:type="dxa"/>
            <w:gridSpan w:val="2"/>
            <w:shd w:val="clear" w:color="auto" w:fill="EDEDED" w:themeFill="accent3" w:themeFillTint="33"/>
            <w:vAlign w:val="bottom"/>
          </w:tcPr>
          <w:p w14:paraId="1D303B5E"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24.5</w:t>
            </w:r>
          </w:p>
        </w:tc>
        <w:tc>
          <w:tcPr>
            <w:tcW w:w="847" w:type="dxa"/>
            <w:shd w:val="clear" w:color="auto" w:fill="EDEDED" w:themeFill="accent3" w:themeFillTint="33"/>
            <w:vAlign w:val="bottom"/>
          </w:tcPr>
          <w:p w14:paraId="5E6246A2"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41.5</w:t>
            </w:r>
          </w:p>
        </w:tc>
        <w:tc>
          <w:tcPr>
            <w:tcW w:w="847" w:type="dxa"/>
            <w:shd w:val="clear" w:color="auto" w:fill="EDEDED" w:themeFill="accent3" w:themeFillTint="33"/>
            <w:vAlign w:val="bottom"/>
          </w:tcPr>
          <w:p w14:paraId="7B3CAB9C"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24.7</w:t>
            </w:r>
          </w:p>
        </w:tc>
        <w:tc>
          <w:tcPr>
            <w:tcW w:w="846" w:type="dxa"/>
            <w:vAlign w:val="bottom"/>
          </w:tcPr>
          <w:p w14:paraId="61907C0D"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26</w:t>
            </w:r>
          </w:p>
        </w:tc>
        <w:tc>
          <w:tcPr>
            <w:tcW w:w="847" w:type="dxa"/>
            <w:vAlign w:val="bottom"/>
          </w:tcPr>
          <w:p w14:paraId="7EF3ECA4"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23.8</w:t>
            </w:r>
          </w:p>
        </w:tc>
        <w:tc>
          <w:tcPr>
            <w:tcW w:w="847" w:type="dxa"/>
            <w:vAlign w:val="bottom"/>
          </w:tcPr>
          <w:p w14:paraId="6ECA3B53"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17.1</w:t>
            </w:r>
          </w:p>
        </w:tc>
        <w:tc>
          <w:tcPr>
            <w:tcW w:w="847" w:type="dxa"/>
            <w:vAlign w:val="bottom"/>
          </w:tcPr>
          <w:p w14:paraId="5F52C0C8"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22.7</w:t>
            </w:r>
          </w:p>
        </w:tc>
        <w:tc>
          <w:tcPr>
            <w:tcW w:w="846" w:type="dxa"/>
            <w:shd w:val="clear" w:color="auto" w:fill="EDEDED" w:themeFill="accent3" w:themeFillTint="33"/>
            <w:vAlign w:val="bottom"/>
          </w:tcPr>
          <w:p w14:paraId="04BAAC93"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40.2</w:t>
            </w:r>
          </w:p>
        </w:tc>
        <w:tc>
          <w:tcPr>
            <w:tcW w:w="847" w:type="dxa"/>
            <w:shd w:val="clear" w:color="auto" w:fill="EDEDED" w:themeFill="accent3" w:themeFillTint="33"/>
            <w:vAlign w:val="bottom"/>
          </w:tcPr>
          <w:p w14:paraId="087B36CF"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24.1</w:t>
            </w:r>
          </w:p>
        </w:tc>
        <w:tc>
          <w:tcPr>
            <w:tcW w:w="847" w:type="dxa"/>
            <w:shd w:val="clear" w:color="auto" w:fill="EDEDED" w:themeFill="accent3" w:themeFillTint="33"/>
            <w:vAlign w:val="bottom"/>
          </w:tcPr>
          <w:p w14:paraId="79F24789"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36.3</w:t>
            </w:r>
          </w:p>
        </w:tc>
        <w:tc>
          <w:tcPr>
            <w:tcW w:w="847" w:type="dxa"/>
            <w:shd w:val="clear" w:color="auto" w:fill="EDEDED" w:themeFill="accent3" w:themeFillTint="33"/>
            <w:vAlign w:val="bottom"/>
          </w:tcPr>
          <w:p w14:paraId="5EAF56A4"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25.1</w:t>
            </w:r>
          </w:p>
        </w:tc>
      </w:tr>
      <w:tr w:rsidR="007B4413" w:rsidRPr="00D96488" w14:paraId="4E59CD56" w14:textId="77777777" w:rsidTr="009D7AD7">
        <w:trPr>
          <w:gridAfter w:val="1"/>
          <w:wAfter w:w="136" w:type="dxa"/>
        </w:trPr>
        <w:tc>
          <w:tcPr>
            <w:tcW w:w="284" w:type="dxa"/>
          </w:tcPr>
          <w:p w14:paraId="7DFFCC04" w14:textId="77777777" w:rsidR="00CC05AE" w:rsidRPr="00D96488" w:rsidRDefault="00CC05AE" w:rsidP="00EE7270">
            <w:pPr>
              <w:rPr>
                <w:rFonts w:ascii="Arial Narrow" w:hAnsi="Arial Narrow" w:cs="Arial"/>
                <w:sz w:val="16"/>
                <w:szCs w:val="16"/>
              </w:rPr>
            </w:pPr>
          </w:p>
        </w:tc>
        <w:tc>
          <w:tcPr>
            <w:tcW w:w="5296" w:type="dxa"/>
            <w:vAlign w:val="bottom"/>
          </w:tcPr>
          <w:p w14:paraId="5942BC66" w14:textId="77777777" w:rsidR="00CC05AE" w:rsidRPr="00D96488" w:rsidRDefault="00CC05AE" w:rsidP="00EE7270">
            <w:pPr>
              <w:rPr>
                <w:rFonts w:ascii="Arial Narrow" w:hAnsi="Arial Narrow" w:cs="Arial"/>
                <w:sz w:val="16"/>
                <w:szCs w:val="16"/>
              </w:rPr>
            </w:pPr>
            <w:r w:rsidRPr="00D96488">
              <w:rPr>
                <w:rFonts w:ascii="Arial Narrow" w:hAnsi="Arial Narrow" w:cs="Arial"/>
                <w:sz w:val="16"/>
                <w:szCs w:val="16"/>
              </w:rPr>
              <w:t>F30-39: Mood (affective) disorders</w:t>
            </w:r>
          </w:p>
        </w:tc>
        <w:tc>
          <w:tcPr>
            <w:tcW w:w="846" w:type="dxa"/>
            <w:tcBorders>
              <w:left w:val="nil"/>
            </w:tcBorders>
            <w:shd w:val="clear" w:color="auto" w:fill="EDEDED" w:themeFill="accent3" w:themeFillTint="33"/>
            <w:vAlign w:val="bottom"/>
          </w:tcPr>
          <w:p w14:paraId="70427423"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21.4</w:t>
            </w:r>
          </w:p>
        </w:tc>
        <w:tc>
          <w:tcPr>
            <w:tcW w:w="847" w:type="dxa"/>
            <w:gridSpan w:val="2"/>
            <w:shd w:val="clear" w:color="auto" w:fill="EDEDED" w:themeFill="accent3" w:themeFillTint="33"/>
            <w:vAlign w:val="bottom"/>
          </w:tcPr>
          <w:p w14:paraId="406E4FD0"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19.3</w:t>
            </w:r>
          </w:p>
        </w:tc>
        <w:tc>
          <w:tcPr>
            <w:tcW w:w="847" w:type="dxa"/>
            <w:shd w:val="clear" w:color="auto" w:fill="EDEDED" w:themeFill="accent3" w:themeFillTint="33"/>
            <w:vAlign w:val="bottom"/>
          </w:tcPr>
          <w:p w14:paraId="62F8A405"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23.7</w:t>
            </w:r>
          </w:p>
        </w:tc>
        <w:tc>
          <w:tcPr>
            <w:tcW w:w="847" w:type="dxa"/>
            <w:shd w:val="clear" w:color="auto" w:fill="EDEDED" w:themeFill="accent3" w:themeFillTint="33"/>
            <w:vAlign w:val="bottom"/>
          </w:tcPr>
          <w:p w14:paraId="77B93C43"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19.5</w:t>
            </w:r>
          </w:p>
        </w:tc>
        <w:tc>
          <w:tcPr>
            <w:tcW w:w="846" w:type="dxa"/>
            <w:vAlign w:val="bottom"/>
          </w:tcPr>
          <w:p w14:paraId="1849DE7D"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23.4</w:t>
            </w:r>
          </w:p>
        </w:tc>
        <w:tc>
          <w:tcPr>
            <w:tcW w:w="847" w:type="dxa"/>
            <w:vAlign w:val="bottom"/>
          </w:tcPr>
          <w:p w14:paraId="64E91688"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19.3</w:t>
            </w:r>
          </w:p>
        </w:tc>
        <w:tc>
          <w:tcPr>
            <w:tcW w:w="847" w:type="dxa"/>
            <w:vAlign w:val="bottom"/>
          </w:tcPr>
          <w:p w14:paraId="5D12574A"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15.3</w:t>
            </w:r>
          </w:p>
        </w:tc>
        <w:tc>
          <w:tcPr>
            <w:tcW w:w="847" w:type="dxa"/>
            <w:vAlign w:val="bottom"/>
          </w:tcPr>
          <w:p w14:paraId="23ABA3B3"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18.5</w:t>
            </w:r>
          </w:p>
        </w:tc>
        <w:tc>
          <w:tcPr>
            <w:tcW w:w="846" w:type="dxa"/>
            <w:shd w:val="clear" w:color="auto" w:fill="EDEDED" w:themeFill="accent3" w:themeFillTint="33"/>
            <w:vAlign w:val="bottom"/>
          </w:tcPr>
          <w:p w14:paraId="0AB3E080"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24.6</w:t>
            </w:r>
          </w:p>
        </w:tc>
        <w:tc>
          <w:tcPr>
            <w:tcW w:w="847" w:type="dxa"/>
            <w:shd w:val="clear" w:color="auto" w:fill="EDEDED" w:themeFill="accent3" w:themeFillTint="33"/>
            <w:vAlign w:val="bottom"/>
          </w:tcPr>
          <w:p w14:paraId="31B83324"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22.3</w:t>
            </w:r>
          </w:p>
        </w:tc>
        <w:tc>
          <w:tcPr>
            <w:tcW w:w="847" w:type="dxa"/>
            <w:shd w:val="clear" w:color="auto" w:fill="EDEDED" w:themeFill="accent3" w:themeFillTint="33"/>
            <w:vAlign w:val="bottom"/>
          </w:tcPr>
          <w:p w14:paraId="028EBF1A"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25.6</w:t>
            </w:r>
          </w:p>
        </w:tc>
        <w:tc>
          <w:tcPr>
            <w:tcW w:w="847" w:type="dxa"/>
            <w:shd w:val="clear" w:color="auto" w:fill="EDEDED" w:themeFill="accent3" w:themeFillTint="33"/>
            <w:vAlign w:val="bottom"/>
          </w:tcPr>
          <w:p w14:paraId="394605D0"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22.3</w:t>
            </w:r>
          </w:p>
        </w:tc>
      </w:tr>
      <w:tr w:rsidR="007B4413" w:rsidRPr="00D96488" w14:paraId="757B54F9" w14:textId="77777777" w:rsidTr="009D7AD7">
        <w:trPr>
          <w:gridAfter w:val="1"/>
          <w:wAfter w:w="136" w:type="dxa"/>
        </w:trPr>
        <w:tc>
          <w:tcPr>
            <w:tcW w:w="284" w:type="dxa"/>
          </w:tcPr>
          <w:p w14:paraId="662745BD" w14:textId="77777777" w:rsidR="00CC05AE" w:rsidRPr="00D96488" w:rsidRDefault="00CC05AE" w:rsidP="00EE7270">
            <w:pPr>
              <w:rPr>
                <w:rFonts w:ascii="Arial Narrow" w:hAnsi="Arial Narrow" w:cs="Arial"/>
                <w:sz w:val="16"/>
                <w:szCs w:val="16"/>
              </w:rPr>
            </w:pPr>
          </w:p>
        </w:tc>
        <w:tc>
          <w:tcPr>
            <w:tcW w:w="5296" w:type="dxa"/>
            <w:vAlign w:val="bottom"/>
          </w:tcPr>
          <w:p w14:paraId="0BAB5A46" w14:textId="77777777" w:rsidR="00CC05AE" w:rsidRPr="00D96488" w:rsidRDefault="00CC05AE" w:rsidP="00EE7270">
            <w:pPr>
              <w:rPr>
                <w:rFonts w:ascii="Arial Narrow" w:hAnsi="Arial Narrow" w:cs="Arial"/>
                <w:sz w:val="16"/>
                <w:szCs w:val="16"/>
              </w:rPr>
            </w:pPr>
            <w:r w:rsidRPr="00D96488">
              <w:rPr>
                <w:rFonts w:ascii="Arial Narrow" w:hAnsi="Arial Narrow" w:cs="Arial"/>
                <w:sz w:val="16"/>
                <w:szCs w:val="16"/>
              </w:rPr>
              <w:t>F40-F48: Neurotic, stress-related and somatoform disorders</w:t>
            </w:r>
          </w:p>
        </w:tc>
        <w:tc>
          <w:tcPr>
            <w:tcW w:w="846" w:type="dxa"/>
            <w:tcBorders>
              <w:left w:val="nil"/>
            </w:tcBorders>
            <w:shd w:val="clear" w:color="auto" w:fill="EDEDED" w:themeFill="accent3" w:themeFillTint="33"/>
            <w:vAlign w:val="bottom"/>
          </w:tcPr>
          <w:p w14:paraId="47B2F783"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7.1</w:t>
            </w:r>
          </w:p>
        </w:tc>
        <w:tc>
          <w:tcPr>
            <w:tcW w:w="847" w:type="dxa"/>
            <w:gridSpan w:val="2"/>
            <w:shd w:val="clear" w:color="auto" w:fill="EDEDED" w:themeFill="accent3" w:themeFillTint="33"/>
            <w:vAlign w:val="bottom"/>
          </w:tcPr>
          <w:p w14:paraId="37CE2C64"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6.5</w:t>
            </w:r>
          </w:p>
        </w:tc>
        <w:tc>
          <w:tcPr>
            <w:tcW w:w="847" w:type="dxa"/>
            <w:shd w:val="clear" w:color="auto" w:fill="EDEDED" w:themeFill="accent3" w:themeFillTint="33"/>
            <w:vAlign w:val="bottom"/>
          </w:tcPr>
          <w:p w14:paraId="7B89BCF6"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6</w:t>
            </w:r>
          </w:p>
        </w:tc>
        <w:tc>
          <w:tcPr>
            <w:tcW w:w="847" w:type="dxa"/>
            <w:shd w:val="clear" w:color="auto" w:fill="EDEDED" w:themeFill="accent3" w:themeFillTint="33"/>
            <w:vAlign w:val="bottom"/>
          </w:tcPr>
          <w:p w14:paraId="6E2311E4"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6.7</w:t>
            </w:r>
          </w:p>
        </w:tc>
        <w:tc>
          <w:tcPr>
            <w:tcW w:w="846" w:type="dxa"/>
            <w:vAlign w:val="bottom"/>
          </w:tcPr>
          <w:p w14:paraId="527240A7"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11.9</w:t>
            </w:r>
          </w:p>
        </w:tc>
        <w:tc>
          <w:tcPr>
            <w:tcW w:w="847" w:type="dxa"/>
            <w:vAlign w:val="bottom"/>
          </w:tcPr>
          <w:p w14:paraId="04272502"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7.3</w:t>
            </w:r>
          </w:p>
        </w:tc>
        <w:tc>
          <w:tcPr>
            <w:tcW w:w="847" w:type="dxa"/>
            <w:vAlign w:val="bottom"/>
          </w:tcPr>
          <w:p w14:paraId="6CC36523"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6.8</w:t>
            </w:r>
          </w:p>
        </w:tc>
        <w:tc>
          <w:tcPr>
            <w:tcW w:w="847" w:type="dxa"/>
            <w:vAlign w:val="bottom"/>
          </w:tcPr>
          <w:p w14:paraId="1F0BDE63"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7.8</w:t>
            </w:r>
          </w:p>
        </w:tc>
        <w:tc>
          <w:tcPr>
            <w:tcW w:w="846" w:type="dxa"/>
            <w:shd w:val="clear" w:color="auto" w:fill="EDEDED" w:themeFill="accent3" w:themeFillTint="33"/>
            <w:vAlign w:val="bottom"/>
          </w:tcPr>
          <w:p w14:paraId="255F3A62"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4.8</w:t>
            </w:r>
          </w:p>
        </w:tc>
        <w:tc>
          <w:tcPr>
            <w:tcW w:w="847" w:type="dxa"/>
            <w:shd w:val="clear" w:color="auto" w:fill="EDEDED" w:themeFill="accent3" w:themeFillTint="33"/>
            <w:vAlign w:val="bottom"/>
          </w:tcPr>
          <w:p w14:paraId="514F80D7"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7.8</w:t>
            </w:r>
          </w:p>
        </w:tc>
        <w:tc>
          <w:tcPr>
            <w:tcW w:w="847" w:type="dxa"/>
            <w:shd w:val="clear" w:color="auto" w:fill="EDEDED" w:themeFill="accent3" w:themeFillTint="33"/>
            <w:vAlign w:val="bottom"/>
          </w:tcPr>
          <w:p w14:paraId="720E9DA1"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6.7</w:t>
            </w:r>
          </w:p>
        </w:tc>
        <w:tc>
          <w:tcPr>
            <w:tcW w:w="847" w:type="dxa"/>
            <w:shd w:val="clear" w:color="auto" w:fill="EDEDED" w:themeFill="accent3" w:themeFillTint="33"/>
            <w:vAlign w:val="bottom"/>
          </w:tcPr>
          <w:p w14:paraId="35C22E69"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8.1</w:t>
            </w:r>
          </w:p>
        </w:tc>
      </w:tr>
      <w:tr w:rsidR="007B4413" w:rsidRPr="00D96488" w14:paraId="7585E2A9" w14:textId="77777777" w:rsidTr="009D7AD7">
        <w:trPr>
          <w:gridAfter w:val="1"/>
          <w:wAfter w:w="136" w:type="dxa"/>
        </w:trPr>
        <w:tc>
          <w:tcPr>
            <w:tcW w:w="284" w:type="dxa"/>
          </w:tcPr>
          <w:p w14:paraId="1777C4B4" w14:textId="77777777" w:rsidR="00CC05AE" w:rsidRPr="00D96488" w:rsidRDefault="00CC05AE" w:rsidP="00EE7270">
            <w:pPr>
              <w:rPr>
                <w:rFonts w:ascii="Arial Narrow" w:hAnsi="Arial Narrow" w:cs="Arial"/>
                <w:sz w:val="16"/>
                <w:szCs w:val="16"/>
              </w:rPr>
            </w:pPr>
          </w:p>
        </w:tc>
        <w:tc>
          <w:tcPr>
            <w:tcW w:w="5296" w:type="dxa"/>
            <w:vAlign w:val="bottom"/>
          </w:tcPr>
          <w:p w14:paraId="68C1E4C3" w14:textId="77777777" w:rsidR="00CC05AE" w:rsidRPr="00D96488" w:rsidRDefault="00CC05AE" w:rsidP="00EE7270">
            <w:pPr>
              <w:rPr>
                <w:rFonts w:ascii="Arial Narrow" w:hAnsi="Arial Narrow" w:cs="Arial"/>
                <w:sz w:val="16"/>
                <w:szCs w:val="16"/>
              </w:rPr>
            </w:pPr>
            <w:r w:rsidRPr="00D96488">
              <w:rPr>
                <w:rFonts w:ascii="Arial Narrow" w:hAnsi="Arial Narrow" w:cs="Arial"/>
                <w:sz w:val="16"/>
                <w:szCs w:val="16"/>
              </w:rPr>
              <w:t>F60-69: Disorders of adult personality and behaviour</w:t>
            </w:r>
          </w:p>
        </w:tc>
        <w:tc>
          <w:tcPr>
            <w:tcW w:w="846" w:type="dxa"/>
            <w:tcBorders>
              <w:left w:val="nil"/>
            </w:tcBorders>
            <w:shd w:val="clear" w:color="auto" w:fill="EDEDED" w:themeFill="accent3" w:themeFillTint="33"/>
            <w:vAlign w:val="bottom"/>
          </w:tcPr>
          <w:p w14:paraId="7171EF98"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14.6</w:t>
            </w:r>
          </w:p>
        </w:tc>
        <w:tc>
          <w:tcPr>
            <w:tcW w:w="847" w:type="dxa"/>
            <w:gridSpan w:val="2"/>
            <w:shd w:val="clear" w:color="auto" w:fill="EDEDED" w:themeFill="accent3" w:themeFillTint="33"/>
            <w:vAlign w:val="bottom"/>
          </w:tcPr>
          <w:p w14:paraId="3B01837E"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10.7</w:t>
            </w:r>
          </w:p>
        </w:tc>
        <w:tc>
          <w:tcPr>
            <w:tcW w:w="847" w:type="dxa"/>
            <w:shd w:val="clear" w:color="auto" w:fill="EDEDED" w:themeFill="accent3" w:themeFillTint="33"/>
            <w:vAlign w:val="bottom"/>
          </w:tcPr>
          <w:p w14:paraId="441E5A8E"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15.2</w:t>
            </w:r>
          </w:p>
        </w:tc>
        <w:tc>
          <w:tcPr>
            <w:tcW w:w="847" w:type="dxa"/>
            <w:shd w:val="clear" w:color="auto" w:fill="EDEDED" w:themeFill="accent3" w:themeFillTint="33"/>
            <w:vAlign w:val="bottom"/>
          </w:tcPr>
          <w:p w14:paraId="5B84D4FF"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12</w:t>
            </w:r>
          </w:p>
        </w:tc>
        <w:tc>
          <w:tcPr>
            <w:tcW w:w="846" w:type="dxa"/>
            <w:vAlign w:val="bottom"/>
          </w:tcPr>
          <w:p w14:paraId="11EC2B8F"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16.3</w:t>
            </w:r>
          </w:p>
        </w:tc>
        <w:tc>
          <w:tcPr>
            <w:tcW w:w="847" w:type="dxa"/>
            <w:vAlign w:val="bottom"/>
          </w:tcPr>
          <w:p w14:paraId="2C4FB629"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13.2</w:t>
            </w:r>
          </w:p>
        </w:tc>
        <w:tc>
          <w:tcPr>
            <w:tcW w:w="847" w:type="dxa"/>
            <w:vAlign w:val="bottom"/>
          </w:tcPr>
          <w:p w14:paraId="090C18FE"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11.8</w:t>
            </w:r>
          </w:p>
        </w:tc>
        <w:tc>
          <w:tcPr>
            <w:tcW w:w="847" w:type="dxa"/>
            <w:vAlign w:val="bottom"/>
          </w:tcPr>
          <w:p w14:paraId="30277070"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13.9</w:t>
            </w:r>
          </w:p>
        </w:tc>
        <w:tc>
          <w:tcPr>
            <w:tcW w:w="846" w:type="dxa"/>
            <w:shd w:val="clear" w:color="auto" w:fill="EDEDED" w:themeFill="accent3" w:themeFillTint="33"/>
            <w:vAlign w:val="bottom"/>
          </w:tcPr>
          <w:p w14:paraId="741139F2"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8.3</w:t>
            </w:r>
          </w:p>
        </w:tc>
        <w:tc>
          <w:tcPr>
            <w:tcW w:w="847" w:type="dxa"/>
            <w:shd w:val="clear" w:color="auto" w:fill="EDEDED" w:themeFill="accent3" w:themeFillTint="33"/>
            <w:vAlign w:val="bottom"/>
          </w:tcPr>
          <w:p w14:paraId="53E90122"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10.4</w:t>
            </w:r>
          </w:p>
        </w:tc>
        <w:tc>
          <w:tcPr>
            <w:tcW w:w="847" w:type="dxa"/>
            <w:shd w:val="clear" w:color="auto" w:fill="EDEDED" w:themeFill="accent3" w:themeFillTint="33"/>
            <w:vAlign w:val="bottom"/>
          </w:tcPr>
          <w:p w14:paraId="2CDD57E2"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11.1</w:t>
            </w:r>
          </w:p>
        </w:tc>
        <w:tc>
          <w:tcPr>
            <w:tcW w:w="847" w:type="dxa"/>
            <w:shd w:val="clear" w:color="auto" w:fill="EDEDED" w:themeFill="accent3" w:themeFillTint="33"/>
            <w:vAlign w:val="bottom"/>
          </w:tcPr>
          <w:p w14:paraId="42814D79"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12.2</w:t>
            </w:r>
          </w:p>
        </w:tc>
      </w:tr>
      <w:tr w:rsidR="00610EAE" w:rsidRPr="00D96488" w14:paraId="31FD1AF3" w14:textId="77777777" w:rsidTr="009D7AD7">
        <w:trPr>
          <w:gridAfter w:val="1"/>
          <w:wAfter w:w="136" w:type="dxa"/>
        </w:trPr>
        <w:tc>
          <w:tcPr>
            <w:tcW w:w="284" w:type="dxa"/>
          </w:tcPr>
          <w:p w14:paraId="2C556714" w14:textId="77777777" w:rsidR="00CC05AE" w:rsidRPr="00D96488" w:rsidRDefault="00CC05AE" w:rsidP="00EE7270">
            <w:pPr>
              <w:rPr>
                <w:rFonts w:ascii="Arial Narrow" w:hAnsi="Arial Narrow" w:cs="Arial"/>
                <w:sz w:val="16"/>
                <w:szCs w:val="16"/>
              </w:rPr>
            </w:pPr>
          </w:p>
        </w:tc>
        <w:tc>
          <w:tcPr>
            <w:tcW w:w="5296" w:type="dxa"/>
            <w:vAlign w:val="bottom"/>
          </w:tcPr>
          <w:p w14:paraId="63604381" w14:textId="77777777" w:rsidR="00CC05AE" w:rsidRPr="00D96488" w:rsidRDefault="00CC05AE" w:rsidP="00EE7270">
            <w:pPr>
              <w:rPr>
                <w:rFonts w:ascii="Arial Narrow" w:hAnsi="Arial Narrow" w:cs="Arial"/>
                <w:sz w:val="16"/>
                <w:szCs w:val="16"/>
              </w:rPr>
            </w:pPr>
            <w:r w:rsidRPr="00D96488">
              <w:rPr>
                <w:rFonts w:ascii="Arial Narrow" w:hAnsi="Arial Narrow" w:cs="Arial"/>
                <w:sz w:val="16"/>
                <w:szCs w:val="16"/>
              </w:rPr>
              <w:t>Other</w:t>
            </w:r>
          </w:p>
        </w:tc>
        <w:tc>
          <w:tcPr>
            <w:tcW w:w="846" w:type="dxa"/>
            <w:tcBorders>
              <w:left w:val="nil"/>
            </w:tcBorders>
            <w:shd w:val="clear" w:color="auto" w:fill="EDEDED" w:themeFill="accent3" w:themeFillTint="33"/>
            <w:vAlign w:val="bottom"/>
          </w:tcPr>
          <w:p w14:paraId="7F0A9283"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10.9</w:t>
            </w:r>
          </w:p>
        </w:tc>
        <w:tc>
          <w:tcPr>
            <w:tcW w:w="847" w:type="dxa"/>
            <w:gridSpan w:val="2"/>
            <w:shd w:val="clear" w:color="auto" w:fill="EDEDED" w:themeFill="accent3" w:themeFillTint="33"/>
            <w:vAlign w:val="bottom"/>
          </w:tcPr>
          <w:p w14:paraId="53A3A5F2"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26.8</w:t>
            </w:r>
          </w:p>
        </w:tc>
        <w:tc>
          <w:tcPr>
            <w:tcW w:w="847" w:type="dxa"/>
            <w:shd w:val="clear" w:color="auto" w:fill="EDEDED" w:themeFill="accent3" w:themeFillTint="33"/>
            <w:vAlign w:val="bottom"/>
          </w:tcPr>
          <w:p w14:paraId="48222695"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7.2</w:t>
            </w:r>
          </w:p>
        </w:tc>
        <w:tc>
          <w:tcPr>
            <w:tcW w:w="847" w:type="dxa"/>
            <w:shd w:val="clear" w:color="auto" w:fill="EDEDED" w:themeFill="accent3" w:themeFillTint="33"/>
            <w:vAlign w:val="bottom"/>
          </w:tcPr>
          <w:p w14:paraId="612EEAA8"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27.7</w:t>
            </w:r>
          </w:p>
        </w:tc>
        <w:tc>
          <w:tcPr>
            <w:tcW w:w="846" w:type="dxa"/>
            <w:vAlign w:val="bottom"/>
          </w:tcPr>
          <w:p w14:paraId="5FED28A3"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13.4</w:t>
            </w:r>
          </w:p>
        </w:tc>
        <w:tc>
          <w:tcPr>
            <w:tcW w:w="847" w:type="dxa"/>
            <w:vAlign w:val="bottom"/>
          </w:tcPr>
          <w:p w14:paraId="283CEDDA"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27.5</w:t>
            </w:r>
          </w:p>
        </w:tc>
        <w:tc>
          <w:tcPr>
            <w:tcW w:w="847" w:type="dxa"/>
            <w:vAlign w:val="bottom"/>
          </w:tcPr>
          <w:p w14:paraId="447D889B"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40.5</w:t>
            </w:r>
          </w:p>
        </w:tc>
        <w:tc>
          <w:tcPr>
            <w:tcW w:w="847" w:type="dxa"/>
            <w:vAlign w:val="bottom"/>
          </w:tcPr>
          <w:p w14:paraId="1EEE75EE"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29.2</w:t>
            </w:r>
          </w:p>
        </w:tc>
        <w:tc>
          <w:tcPr>
            <w:tcW w:w="846" w:type="dxa"/>
            <w:shd w:val="clear" w:color="auto" w:fill="EDEDED" w:themeFill="accent3" w:themeFillTint="33"/>
            <w:vAlign w:val="bottom"/>
          </w:tcPr>
          <w:p w14:paraId="3D2EFA36"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16.5</w:t>
            </w:r>
          </w:p>
        </w:tc>
        <w:tc>
          <w:tcPr>
            <w:tcW w:w="847" w:type="dxa"/>
            <w:shd w:val="clear" w:color="auto" w:fill="EDEDED" w:themeFill="accent3" w:themeFillTint="33"/>
            <w:vAlign w:val="bottom"/>
          </w:tcPr>
          <w:p w14:paraId="4E41BFC9"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23</w:t>
            </w:r>
          </w:p>
        </w:tc>
        <w:tc>
          <w:tcPr>
            <w:tcW w:w="847" w:type="dxa"/>
            <w:shd w:val="clear" w:color="auto" w:fill="EDEDED" w:themeFill="accent3" w:themeFillTint="33"/>
            <w:vAlign w:val="bottom"/>
          </w:tcPr>
          <w:p w14:paraId="4B675783"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14.6</w:t>
            </w:r>
          </w:p>
        </w:tc>
        <w:tc>
          <w:tcPr>
            <w:tcW w:w="847" w:type="dxa"/>
            <w:shd w:val="clear" w:color="auto" w:fill="EDEDED" w:themeFill="accent3" w:themeFillTint="33"/>
            <w:vAlign w:val="bottom"/>
          </w:tcPr>
          <w:p w14:paraId="56952018"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19.4</w:t>
            </w:r>
          </w:p>
        </w:tc>
      </w:tr>
      <w:tr w:rsidR="00610EAE" w:rsidRPr="00D96488" w14:paraId="15156C85" w14:textId="77777777" w:rsidTr="009D7AD7">
        <w:trPr>
          <w:gridAfter w:val="1"/>
          <w:wAfter w:w="136" w:type="dxa"/>
        </w:trPr>
        <w:tc>
          <w:tcPr>
            <w:tcW w:w="5580" w:type="dxa"/>
            <w:gridSpan w:val="2"/>
            <w:vAlign w:val="bottom"/>
          </w:tcPr>
          <w:p w14:paraId="55FFBB23" w14:textId="77777777" w:rsidR="00CC05AE" w:rsidRPr="00D96488" w:rsidRDefault="00CC05AE" w:rsidP="00EE7270">
            <w:pPr>
              <w:rPr>
                <w:rFonts w:ascii="Arial Narrow" w:hAnsi="Arial Narrow" w:cs="Arial"/>
                <w:sz w:val="16"/>
                <w:szCs w:val="16"/>
              </w:rPr>
            </w:pPr>
            <w:r w:rsidRPr="00D96488">
              <w:rPr>
                <w:rFonts w:ascii="Arial Narrow" w:hAnsi="Arial Narrow" w:cs="Arial"/>
                <w:sz w:val="16"/>
                <w:szCs w:val="16"/>
              </w:rPr>
              <w:t>Source of admission</w:t>
            </w:r>
          </w:p>
        </w:tc>
        <w:tc>
          <w:tcPr>
            <w:tcW w:w="846" w:type="dxa"/>
            <w:tcBorders>
              <w:left w:val="nil"/>
            </w:tcBorders>
            <w:shd w:val="clear" w:color="auto" w:fill="EDEDED" w:themeFill="accent3" w:themeFillTint="33"/>
            <w:vAlign w:val="bottom"/>
          </w:tcPr>
          <w:p w14:paraId="4EBB05E8" w14:textId="77777777" w:rsidR="00CC05AE" w:rsidRPr="00D96488" w:rsidRDefault="00CC05AE" w:rsidP="00EE7270">
            <w:pPr>
              <w:jc w:val="center"/>
              <w:rPr>
                <w:rFonts w:ascii="Arial Narrow" w:hAnsi="Arial Narrow" w:cs="Arial"/>
                <w:sz w:val="16"/>
                <w:szCs w:val="16"/>
              </w:rPr>
            </w:pPr>
          </w:p>
        </w:tc>
        <w:tc>
          <w:tcPr>
            <w:tcW w:w="847" w:type="dxa"/>
            <w:gridSpan w:val="2"/>
            <w:shd w:val="clear" w:color="auto" w:fill="EDEDED" w:themeFill="accent3" w:themeFillTint="33"/>
            <w:vAlign w:val="bottom"/>
          </w:tcPr>
          <w:p w14:paraId="77DE671A" w14:textId="77777777" w:rsidR="00CC05AE" w:rsidRPr="00D96488" w:rsidRDefault="00CC05AE" w:rsidP="00EE7270">
            <w:pPr>
              <w:jc w:val="center"/>
              <w:rPr>
                <w:rFonts w:ascii="Arial Narrow" w:hAnsi="Arial Narrow" w:cs="Arial"/>
                <w:sz w:val="16"/>
                <w:szCs w:val="16"/>
              </w:rPr>
            </w:pPr>
          </w:p>
        </w:tc>
        <w:tc>
          <w:tcPr>
            <w:tcW w:w="847" w:type="dxa"/>
            <w:shd w:val="clear" w:color="auto" w:fill="EDEDED" w:themeFill="accent3" w:themeFillTint="33"/>
            <w:vAlign w:val="bottom"/>
          </w:tcPr>
          <w:p w14:paraId="2A2637C6" w14:textId="77777777" w:rsidR="00CC05AE" w:rsidRPr="00D96488" w:rsidRDefault="00CC05AE" w:rsidP="00EE7270">
            <w:pPr>
              <w:jc w:val="center"/>
              <w:rPr>
                <w:rFonts w:ascii="Arial Narrow" w:hAnsi="Arial Narrow" w:cs="Arial"/>
                <w:sz w:val="16"/>
                <w:szCs w:val="16"/>
              </w:rPr>
            </w:pPr>
          </w:p>
        </w:tc>
        <w:tc>
          <w:tcPr>
            <w:tcW w:w="847" w:type="dxa"/>
            <w:shd w:val="clear" w:color="auto" w:fill="EDEDED" w:themeFill="accent3" w:themeFillTint="33"/>
            <w:vAlign w:val="bottom"/>
          </w:tcPr>
          <w:p w14:paraId="17366CFE" w14:textId="77777777" w:rsidR="00CC05AE" w:rsidRPr="00D96488" w:rsidRDefault="00CC05AE" w:rsidP="00EE7270">
            <w:pPr>
              <w:jc w:val="center"/>
              <w:rPr>
                <w:rFonts w:ascii="Arial Narrow" w:hAnsi="Arial Narrow" w:cs="Arial"/>
                <w:sz w:val="16"/>
                <w:szCs w:val="16"/>
              </w:rPr>
            </w:pPr>
          </w:p>
        </w:tc>
        <w:tc>
          <w:tcPr>
            <w:tcW w:w="846" w:type="dxa"/>
            <w:vAlign w:val="bottom"/>
          </w:tcPr>
          <w:p w14:paraId="1DFFF962" w14:textId="77777777" w:rsidR="00CC05AE" w:rsidRPr="00D96488" w:rsidRDefault="00CC05AE" w:rsidP="00EE7270">
            <w:pPr>
              <w:jc w:val="center"/>
              <w:rPr>
                <w:rFonts w:ascii="Arial Narrow" w:hAnsi="Arial Narrow" w:cs="Arial"/>
                <w:sz w:val="16"/>
                <w:szCs w:val="16"/>
              </w:rPr>
            </w:pPr>
          </w:p>
        </w:tc>
        <w:tc>
          <w:tcPr>
            <w:tcW w:w="847" w:type="dxa"/>
            <w:vAlign w:val="bottom"/>
          </w:tcPr>
          <w:p w14:paraId="000EE56B" w14:textId="77777777" w:rsidR="00CC05AE" w:rsidRPr="00D96488" w:rsidRDefault="00CC05AE" w:rsidP="00EE7270">
            <w:pPr>
              <w:jc w:val="center"/>
              <w:rPr>
                <w:rFonts w:ascii="Arial Narrow" w:hAnsi="Arial Narrow" w:cs="Arial"/>
                <w:sz w:val="16"/>
                <w:szCs w:val="16"/>
              </w:rPr>
            </w:pPr>
          </w:p>
        </w:tc>
        <w:tc>
          <w:tcPr>
            <w:tcW w:w="847" w:type="dxa"/>
            <w:vAlign w:val="bottom"/>
          </w:tcPr>
          <w:p w14:paraId="5683F1EB" w14:textId="77777777" w:rsidR="00CC05AE" w:rsidRPr="00D96488" w:rsidRDefault="00CC05AE" w:rsidP="00EE7270">
            <w:pPr>
              <w:jc w:val="center"/>
              <w:rPr>
                <w:rFonts w:ascii="Arial Narrow" w:hAnsi="Arial Narrow" w:cs="Arial"/>
                <w:sz w:val="16"/>
                <w:szCs w:val="16"/>
              </w:rPr>
            </w:pPr>
          </w:p>
        </w:tc>
        <w:tc>
          <w:tcPr>
            <w:tcW w:w="847" w:type="dxa"/>
            <w:vAlign w:val="bottom"/>
          </w:tcPr>
          <w:p w14:paraId="1EE4991E" w14:textId="77777777" w:rsidR="00CC05AE" w:rsidRPr="00D96488" w:rsidRDefault="00CC05AE" w:rsidP="00EE7270">
            <w:pPr>
              <w:jc w:val="center"/>
              <w:rPr>
                <w:rFonts w:ascii="Arial Narrow" w:hAnsi="Arial Narrow" w:cs="Arial"/>
                <w:sz w:val="16"/>
                <w:szCs w:val="16"/>
              </w:rPr>
            </w:pPr>
          </w:p>
        </w:tc>
        <w:tc>
          <w:tcPr>
            <w:tcW w:w="846" w:type="dxa"/>
            <w:shd w:val="clear" w:color="auto" w:fill="EDEDED" w:themeFill="accent3" w:themeFillTint="33"/>
            <w:vAlign w:val="bottom"/>
          </w:tcPr>
          <w:p w14:paraId="42D2E5B8" w14:textId="77777777" w:rsidR="00CC05AE" w:rsidRPr="00D96488" w:rsidRDefault="00CC05AE" w:rsidP="00EE7270">
            <w:pPr>
              <w:jc w:val="center"/>
              <w:rPr>
                <w:rFonts w:ascii="Arial Narrow" w:hAnsi="Arial Narrow" w:cs="Arial"/>
                <w:sz w:val="16"/>
                <w:szCs w:val="16"/>
              </w:rPr>
            </w:pPr>
          </w:p>
        </w:tc>
        <w:tc>
          <w:tcPr>
            <w:tcW w:w="847" w:type="dxa"/>
            <w:shd w:val="clear" w:color="auto" w:fill="EDEDED" w:themeFill="accent3" w:themeFillTint="33"/>
            <w:vAlign w:val="bottom"/>
          </w:tcPr>
          <w:p w14:paraId="2FC3AB2C" w14:textId="77777777" w:rsidR="00CC05AE" w:rsidRPr="00D96488" w:rsidRDefault="00CC05AE" w:rsidP="00EE7270">
            <w:pPr>
              <w:jc w:val="center"/>
              <w:rPr>
                <w:rFonts w:ascii="Arial Narrow" w:hAnsi="Arial Narrow" w:cs="Arial"/>
                <w:sz w:val="16"/>
                <w:szCs w:val="16"/>
              </w:rPr>
            </w:pPr>
          </w:p>
        </w:tc>
        <w:tc>
          <w:tcPr>
            <w:tcW w:w="847" w:type="dxa"/>
            <w:shd w:val="clear" w:color="auto" w:fill="EDEDED" w:themeFill="accent3" w:themeFillTint="33"/>
            <w:vAlign w:val="bottom"/>
          </w:tcPr>
          <w:p w14:paraId="008A7CF9" w14:textId="77777777" w:rsidR="00CC05AE" w:rsidRPr="00D96488" w:rsidRDefault="00CC05AE" w:rsidP="00EE7270">
            <w:pPr>
              <w:jc w:val="center"/>
              <w:rPr>
                <w:rFonts w:ascii="Arial Narrow" w:hAnsi="Arial Narrow" w:cs="Arial"/>
                <w:sz w:val="16"/>
                <w:szCs w:val="16"/>
              </w:rPr>
            </w:pPr>
          </w:p>
        </w:tc>
        <w:tc>
          <w:tcPr>
            <w:tcW w:w="847" w:type="dxa"/>
            <w:shd w:val="clear" w:color="auto" w:fill="EDEDED" w:themeFill="accent3" w:themeFillTint="33"/>
            <w:vAlign w:val="bottom"/>
          </w:tcPr>
          <w:p w14:paraId="5BE90298" w14:textId="77777777" w:rsidR="00CC05AE" w:rsidRPr="00D96488" w:rsidRDefault="00CC05AE" w:rsidP="00EE7270">
            <w:pPr>
              <w:jc w:val="center"/>
              <w:rPr>
                <w:rFonts w:ascii="Arial Narrow" w:hAnsi="Arial Narrow" w:cs="Arial"/>
                <w:sz w:val="16"/>
                <w:szCs w:val="16"/>
              </w:rPr>
            </w:pPr>
          </w:p>
        </w:tc>
      </w:tr>
      <w:tr w:rsidR="00610EAE" w:rsidRPr="00D96488" w14:paraId="4009B321" w14:textId="77777777" w:rsidTr="009D7AD7">
        <w:trPr>
          <w:gridAfter w:val="1"/>
          <w:wAfter w:w="136" w:type="dxa"/>
        </w:trPr>
        <w:tc>
          <w:tcPr>
            <w:tcW w:w="284" w:type="dxa"/>
            <w:vAlign w:val="bottom"/>
          </w:tcPr>
          <w:p w14:paraId="71F0ED73" w14:textId="77777777" w:rsidR="00CC05AE" w:rsidRPr="00D96488" w:rsidRDefault="00CC05AE" w:rsidP="00EE7270">
            <w:pPr>
              <w:rPr>
                <w:rFonts w:ascii="Arial Narrow" w:hAnsi="Arial Narrow" w:cs="Arial"/>
                <w:sz w:val="16"/>
                <w:szCs w:val="16"/>
              </w:rPr>
            </w:pPr>
          </w:p>
        </w:tc>
        <w:tc>
          <w:tcPr>
            <w:tcW w:w="5296" w:type="dxa"/>
            <w:vAlign w:val="bottom"/>
          </w:tcPr>
          <w:p w14:paraId="42D24B64" w14:textId="77777777" w:rsidR="00CC05AE" w:rsidRPr="00D96488" w:rsidRDefault="00CC05AE" w:rsidP="00EE7270">
            <w:pPr>
              <w:rPr>
                <w:rFonts w:ascii="Arial Narrow" w:hAnsi="Arial Narrow" w:cs="Arial"/>
                <w:sz w:val="16"/>
                <w:szCs w:val="16"/>
              </w:rPr>
            </w:pPr>
            <w:r w:rsidRPr="00D96488">
              <w:rPr>
                <w:rFonts w:ascii="Arial Narrow" w:hAnsi="Arial Narrow" w:cs="Arial"/>
                <w:sz w:val="16"/>
                <w:szCs w:val="16"/>
              </w:rPr>
              <w:t>Usual place of residence</w:t>
            </w:r>
          </w:p>
        </w:tc>
        <w:tc>
          <w:tcPr>
            <w:tcW w:w="846" w:type="dxa"/>
            <w:tcBorders>
              <w:left w:val="nil"/>
            </w:tcBorders>
            <w:shd w:val="clear" w:color="auto" w:fill="EDEDED" w:themeFill="accent3" w:themeFillTint="33"/>
            <w:vAlign w:val="bottom"/>
          </w:tcPr>
          <w:p w14:paraId="18A3037D"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44.5</w:t>
            </w:r>
          </w:p>
        </w:tc>
        <w:tc>
          <w:tcPr>
            <w:tcW w:w="847" w:type="dxa"/>
            <w:gridSpan w:val="2"/>
            <w:shd w:val="clear" w:color="auto" w:fill="EDEDED" w:themeFill="accent3" w:themeFillTint="33"/>
            <w:vAlign w:val="bottom"/>
          </w:tcPr>
          <w:p w14:paraId="40C982D0"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61.3</w:t>
            </w:r>
          </w:p>
        </w:tc>
        <w:tc>
          <w:tcPr>
            <w:tcW w:w="847" w:type="dxa"/>
            <w:shd w:val="clear" w:color="auto" w:fill="EDEDED" w:themeFill="accent3" w:themeFillTint="33"/>
            <w:vAlign w:val="bottom"/>
          </w:tcPr>
          <w:p w14:paraId="0DAC4C71"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41.9</w:t>
            </w:r>
          </w:p>
        </w:tc>
        <w:tc>
          <w:tcPr>
            <w:tcW w:w="847" w:type="dxa"/>
            <w:shd w:val="clear" w:color="auto" w:fill="EDEDED" w:themeFill="accent3" w:themeFillTint="33"/>
            <w:vAlign w:val="bottom"/>
          </w:tcPr>
          <w:p w14:paraId="25FD4D97"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56.2</w:t>
            </w:r>
          </w:p>
        </w:tc>
        <w:tc>
          <w:tcPr>
            <w:tcW w:w="846" w:type="dxa"/>
            <w:vAlign w:val="bottom"/>
          </w:tcPr>
          <w:p w14:paraId="019658B9"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66.4</w:t>
            </w:r>
          </w:p>
        </w:tc>
        <w:tc>
          <w:tcPr>
            <w:tcW w:w="847" w:type="dxa"/>
            <w:vAlign w:val="bottom"/>
          </w:tcPr>
          <w:p w14:paraId="7FD673E4"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56.4</w:t>
            </w:r>
          </w:p>
        </w:tc>
        <w:tc>
          <w:tcPr>
            <w:tcW w:w="847" w:type="dxa"/>
            <w:vAlign w:val="bottom"/>
          </w:tcPr>
          <w:p w14:paraId="6128E4FE"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56.7</w:t>
            </w:r>
          </w:p>
        </w:tc>
        <w:tc>
          <w:tcPr>
            <w:tcW w:w="847" w:type="dxa"/>
            <w:vAlign w:val="bottom"/>
          </w:tcPr>
          <w:p w14:paraId="78E5D0B1"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56.2</w:t>
            </w:r>
          </w:p>
        </w:tc>
        <w:tc>
          <w:tcPr>
            <w:tcW w:w="846" w:type="dxa"/>
            <w:shd w:val="clear" w:color="auto" w:fill="EDEDED" w:themeFill="accent3" w:themeFillTint="33"/>
            <w:vAlign w:val="bottom"/>
          </w:tcPr>
          <w:p w14:paraId="23841023"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47.1</w:t>
            </w:r>
          </w:p>
        </w:tc>
        <w:tc>
          <w:tcPr>
            <w:tcW w:w="847" w:type="dxa"/>
            <w:shd w:val="clear" w:color="auto" w:fill="EDEDED" w:themeFill="accent3" w:themeFillTint="33"/>
            <w:vAlign w:val="bottom"/>
          </w:tcPr>
          <w:p w14:paraId="1C6BCFAE"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66.6</w:t>
            </w:r>
            <w:r w:rsidRPr="00D96488">
              <w:rPr>
                <w:rFonts w:ascii="Arial Narrow" w:hAnsi="Arial Narrow" w:cs="Arial"/>
                <w:sz w:val="16"/>
                <w:szCs w:val="16"/>
                <w:vertAlign w:val="superscript"/>
              </w:rPr>
              <w:t>§</w:t>
            </w:r>
          </w:p>
        </w:tc>
        <w:tc>
          <w:tcPr>
            <w:tcW w:w="847" w:type="dxa"/>
            <w:shd w:val="clear" w:color="auto" w:fill="EDEDED" w:themeFill="accent3" w:themeFillTint="33"/>
            <w:vAlign w:val="bottom"/>
          </w:tcPr>
          <w:p w14:paraId="6F0B0C31"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themeColor="text1"/>
                <w:sz w:val="16"/>
                <w:szCs w:val="16"/>
              </w:rPr>
              <w:t>40.6</w:t>
            </w:r>
          </w:p>
        </w:tc>
        <w:tc>
          <w:tcPr>
            <w:tcW w:w="847" w:type="dxa"/>
            <w:shd w:val="clear" w:color="auto" w:fill="EDEDED" w:themeFill="accent3" w:themeFillTint="33"/>
            <w:vAlign w:val="bottom"/>
          </w:tcPr>
          <w:p w14:paraId="15DFA6AB"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themeColor="text1"/>
                <w:sz w:val="16"/>
                <w:szCs w:val="16"/>
              </w:rPr>
              <w:t>64</w:t>
            </w:r>
          </w:p>
        </w:tc>
      </w:tr>
      <w:tr w:rsidR="007B4413" w:rsidRPr="00D96488" w14:paraId="1D51B576" w14:textId="77777777" w:rsidTr="009D7AD7">
        <w:trPr>
          <w:gridAfter w:val="1"/>
          <w:wAfter w:w="136" w:type="dxa"/>
        </w:trPr>
        <w:tc>
          <w:tcPr>
            <w:tcW w:w="284" w:type="dxa"/>
            <w:vAlign w:val="bottom"/>
          </w:tcPr>
          <w:p w14:paraId="4F29DDFE" w14:textId="77777777" w:rsidR="00CC05AE" w:rsidRPr="00D96488" w:rsidRDefault="00CC05AE" w:rsidP="00EE7270">
            <w:pPr>
              <w:rPr>
                <w:rFonts w:ascii="Arial Narrow" w:hAnsi="Arial Narrow" w:cs="Arial"/>
                <w:sz w:val="16"/>
                <w:szCs w:val="16"/>
              </w:rPr>
            </w:pPr>
          </w:p>
        </w:tc>
        <w:tc>
          <w:tcPr>
            <w:tcW w:w="5296" w:type="dxa"/>
            <w:vAlign w:val="bottom"/>
          </w:tcPr>
          <w:p w14:paraId="14362D6C" w14:textId="77777777" w:rsidR="00CC05AE" w:rsidRPr="00D96488" w:rsidRDefault="00CC05AE" w:rsidP="00EE7270">
            <w:pPr>
              <w:rPr>
                <w:rFonts w:ascii="Arial Narrow" w:hAnsi="Arial Narrow" w:cs="Arial"/>
                <w:sz w:val="16"/>
                <w:szCs w:val="16"/>
              </w:rPr>
            </w:pPr>
            <w:r w:rsidRPr="00D96488">
              <w:rPr>
                <w:rFonts w:ascii="Arial Narrow" w:hAnsi="Arial Narrow" w:cs="Arial"/>
                <w:sz w:val="16"/>
                <w:szCs w:val="16"/>
              </w:rPr>
              <w:t>Temporary place of residence</w:t>
            </w:r>
          </w:p>
        </w:tc>
        <w:tc>
          <w:tcPr>
            <w:tcW w:w="846" w:type="dxa"/>
            <w:tcBorders>
              <w:left w:val="nil"/>
            </w:tcBorders>
            <w:shd w:val="clear" w:color="auto" w:fill="EDEDED" w:themeFill="accent3" w:themeFillTint="33"/>
            <w:vAlign w:val="bottom"/>
          </w:tcPr>
          <w:p w14:paraId="7D793B08"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3.5</w:t>
            </w:r>
          </w:p>
        </w:tc>
        <w:tc>
          <w:tcPr>
            <w:tcW w:w="847" w:type="dxa"/>
            <w:gridSpan w:val="2"/>
            <w:shd w:val="clear" w:color="auto" w:fill="EDEDED" w:themeFill="accent3" w:themeFillTint="33"/>
            <w:vAlign w:val="bottom"/>
          </w:tcPr>
          <w:p w14:paraId="2EDAA7F4"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2.9</w:t>
            </w:r>
          </w:p>
        </w:tc>
        <w:tc>
          <w:tcPr>
            <w:tcW w:w="847" w:type="dxa"/>
            <w:shd w:val="clear" w:color="auto" w:fill="EDEDED" w:themeFill="accent3" w:themeFillTint="33"/>
            <w:vAlign w:val="bottom"/>
          </w:tcPr>
          <w:p w14:paraId="156A13D6"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4.4</w:t>
            </w:r>
          </w:p>
        </w:tc>
        <w:tc>
          <w:tcPr>
            <w:tcW w:w="847" w:type="dxa"/>
            <w:shd w:val="clear" w:color="auto" w:fill="EDEDED" w:themeFill="accent3" w:themeFillTint="33"/>
            <w:vAlign w:val="bottom"/>
          </w:tcPr>
          <w:p w14:paraId="2187A434"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3</w:t>
            </w:r>
          </w:p>
        </w:tc>
        <w:tc>
          <w:tcPr>
            <w:tcW w:w="846" w:type="dxa"/>
            <w:vAlign w:val="bottom"/>
          </w:tcPr>
          <w:p w14:paraId="6BB31FDA"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&lt;1</w:t>
            </w:r>
          </w:p>
        </w:tc>
        <w:tc>
          <w:tcPr>
            <w:tcW w:w="847" w:type="dxa"/>
            <w:vAlign w:val="bottom"/>
          </w:tcPr>
          <w:p w14:paraId="51D9DA8A"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3.3</w:t>
            </w:r>
          </w:p>
        </w:tc>
        <w:tc>
          <w:tcPr>
            <w:tcW w:w="847" w:type="dxa"/>
            <w:vAlign w:val="bottom"/>
          </w:tcPr>
          <w:p w14:paraId="2DA1D326"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2.3</w:t>
            </w:r>
          </w:p>
        </w:tc>
        <w:tc>
          <w:tcPr>
            <w:tcW w:w="847" w:type="dxa"/>
            <w:vAlign w:val="bottom"/>
          </w:tcPr>
          <w:p w14:paraId="342E2BAD"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2.9</w:t>
            </w:r>
          </w:p>
        </w:tc>
        <w:tc>
          <w:tcPr>
            <w:tcW w:w="846" w:type="dxa"/>
            <w:shd w:val="clear" w:color="auto" w:fill="EDEDED" w:themeFill="accent3" w:themeFillTint="33"/>
            <w:vAlign w:val="bottom"/>
          </w:tcPr>
          <w:p w14:paraId="6A4E61A3"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2.9</w:t>
            </w:r>
          </w:p>
        </w:tc>
        <w:tc>
          <w:tcPr>
            <w:tcW w:w="847" w:type="dxa"/>
            <w:shd w:val="clear" w:color="auto" w:fill="EDEDED" w:themeFill="accent3" w:themeFillTint="33"/>
            <w:vAlign w:val="bottom"/>
          </w:tcPr>
          <w:p w14:paraId="5C04A997"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2.1</w:t>
            </w:r>
          </w:p>
        </w:tc>
        <w:tc>
          <w:tcPr>
            <w:tcW w:w="847" w:type="dxa"/>
            <w:shd w:val="clear" w:color="auto" w:fill="EDEDED" w:themeFill="accent3" w:themeFillTint="33"/>
            <w:vAlign w:val="bottom"/>
          </w:tcPr>
          <w:p w14:paraId="39EAFDF7"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2.8</w:t>
            </w:r>
          </w:p>
        </w:tc>
        <w:tc>
          <w:tcPr>
            <w:tcW w:w="847" w:type="dxa"/>
            <w:shd w:val="clear" w:color="auto" w:fill="EDEDED" w:themeFill="accent3" w:themeFillTint="33"/>
            <w:vAlign w:val="bottom"/>
          </w:tcPr>
          <w:p w14:paraId="071DCD18"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2.6</w:t>
            </w:r>
          </w:p>
        </w:tc>
      </w:tr>
      <w:tr w:rsidR="007B4413" w:rsidRPr="00D96488" w14:paraId="7436C913" w14:textId="77777777" w:rsidTr="009D7AD7">
        <w:trPr>
          <w:gridAfter w:val="1"/>
          <w:wAfter w:w="136" w:type="dxa"/>
        </w:trPr>
        <w:tc>
          <w:tcPr>
            <w:tcW w:w="284" w:type="dxa"/>
            <w:vAlign w:val="bottom"/>
          </w:tcPr>
          <w:p w14:paraId="62AB3BFE" w14:textId="77777777" w:rsidR="00CC05AE" w:rsidRPr="00D96488" w:rsidRDefault="00CC05AE" w:rsidP="00EE7270">
            <w:pPr>
              <w:rPr>
                <w:rFonts w:ascii="Arial Narrow" w:hAnsi="Arial Narrow" w:cs="Arial"/>
                <w:sz w:val="16"/>
                <w:szCs w:val="16"/>
              </w:rPr>
            </w:pPr>
          </w:p>
        </w:tc>
        <w:tc>
          <w:tcPr>
            <w:tcW w:w="5296" w:type="dxa"/>
            <w:vAlign w:val="bottom"/>
          </w:tcPr>
          <w:p w14:paraId="5E296E17" w14:textId="77777777" w:rsidR="00CC05AE" w:rsidRPr="00D96488" w:rsidRDefault="00CC05AE" w:rsidP="00EE7270">
            <w:pPr>
              <w:rPr>
                <w:rFonts w:ascii="Arial Narrow" w:hAnsi="Arial Narrow" w:cs="Arial"/>
                <w:sz w:val="16"/>
                <w:szCs w:val="16"/>
              </w:rPr>
            </w:pPr>
            <w:r w:rsidRPr="00D96488">
              <w:rPr>
                <w:rFonts w:ascii="Arial Narrow" w:hAnsi="Arial Narrow" w:cs="Arial"/>
                <w:sz w:val="16"/>
                <w:szCs w:val="16"/>
              </w:rPr>
              <w:t>Penal establishment</w:t>
            </w:r>
          </w:p>
        </w:tc>
        <w:tc>
          <w:tcPr>
            <w:tcW w:w="846" w:type="dxa"/>
            <w:tcBorders>
              <w:left w:val="nil"/>
            </w:tcBorders>
            <w:shd w:val="clear" w:color="auto" w:fill="EDEDED" w:themeFill="accent3" w:themeFillTint="33"/>
            <w:vAlign w:val="bottom"/>
          </w:tcPr>
          <w:p w14:paraId="76715AFE"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7</w:t>
            </w:r>
          </w:p>
        </w:tc>
        <w:tc>
          <w:tcPr>
            <w:tcW w:w="847" w:type="dxa"/>
            <w:gridSpan w:val="2"/>
            <w:shd w:val="clear" w:color="auto" w:fill="EDEDED" w:themeFill="accent3" w:themeFillTint="33"/>
            <w:vAlign w:val="bottom"/>
          </w:tcPr>
          <w:p w14:paraId="75BCBF07"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5.5</w:t>
            </w:r>
          </w:p>
        </w:tc>
        <w:tc>
          <w:tcPr>
            <w:tcW w:w="847" w:type="dxa"/>
            <w:shd w:val="clear" w:color="auto" w:fill="EDEDED" w:themeFill="accent3" w:themeFillTint="33"/>
            <w:vAlign w:val="bottom"/>
          </w:tcPr>
          <w:p w14:paraId="64F95A04"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6.1</w:t>
            </w:r>
          </w:p>
        </w:tc>
        <w:tc>
          <w:tcPr>
            <w:tcW w:w="847" w:type="dxa"/>
            <w:shd w:val="clear" w:color="auto" w:fill="EDEDED" w:themeFill="accent3" w:themeFillTint="33"/>
            <w:vAlign w:val="bottom"/>
          </w:tcPr>
          <w:p w14:paraId="4CFF29A3"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4.9</w:t>
            </w:r>
          </w:p>
        </w:tc>
        <w:tc>
          <w:tcPr>
            <w:tcW w:w="846" w:type="dxa"/>
            <w:vAlign w:val="bottom"/>
          </w:tcPr>
          <w:p w14:paraId="73ED386A"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&lt;1</w:t>
            </w:r>
          </w:p>
        </w:tc>
        <w:tc>
          <w:tcPr>
            <w:tcW w:w="847" w:type="dxa"/>
            <w:vAlign w:val="bottom"/>
          </w:tcPr>
          <w:p w14:paraId="6E9A316B"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5.1</w:t>
            </w:r>
          </w:p>
        </w:tc>
        <w:tc>
          <w:tcPr>
            <w:tcW w:w="847" w:type="dxa"/>
            <w:vAlign w:val="bottom"/>
          </w:tcPr>
          <w:p w14:paraId="2C66B9E7"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3.6</w:t>
            </w:r>
          </w:p>
        </w:tc>
        <w:tc>
          <w:tcPr>
            <w:tcW w:w="847" w:type="dxa"/>
            <w:vAlign w:val="bottom"/>
          </w:tcPr>
          <w:p w14:paraId="7BF69946"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4.2</w:t>
            </w:r>
          </w:p>
        </w:tc>
        <w:tc>
          <w:tcPr>
            <w:tcW w:w="846" w:type="dxa"/>
            <w:shd w:val="clear" w:color="auto" w:fill="EDEDED" w:themeFill="accent3" w:themeFillTint="33"/>
            <w:vAlign w:val="bottom"/>
          </w:tcPr>
          <w:p w14:paraId="3E6301C6"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16.1</w:t>
            </w:r>
          </w:p>
        </w:tc>
        <w:tc>
          <w:tcPr>
            <w:tcW w:w="847" w:type="dxa"/>
            <w:shd w:val="clear" w:color="auto" w:fill="EDEDED" w:themeFill="accent3" w:themeFillTint="33"/>
            <w:vAlign w:val="bottom"/>
          </w:tcPr>
          <w:p w14:paraId="7747DFC5"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4.3</w:t>
            </w:r>
          </w:p>
        </w:tc>
        <w:tc>
          <w:tcPr>
            <w:tcW w:w="847" w:type="dxa"/>
            <w:shd w:val="clear" w:color="auto" w:fill="EDEDED" w:themeFill="accent3" w:themeFillTint="33"/>
            <w:vAlign w:val="bottom"/>
          </w:tcPr>
          <w:p w14:paraId="1B60766A"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27.8</w:t>
            </w:r>
          </w:p>
        </w:tc>
        <w:tc>
          <w:tcPr>
            <w:tcW w:w="847" w:type="dxa"/>
            <w:shd w:val="clear" w:color="auto" w:fill="EDEDED" w:themeFill="accent3" w:themeFillTint="33"/>
            <w:vAlign w:val="bottom"/>
          </w:tcPr>
          <w:p w14:paraId="5EAB7F12"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4.2</w:t>
            </w:r>
          </w:p>
        </w:tc>
      </w:tr>
      <w:tr w:rsidR="007B4413" w:rsidRPr="00D96488" w14:paraId="6C157328" w14:textId="77777777" w:rsidTr="009D7AD7">
        <w:trPr>
          <w:gridAfter w:val="1"/>
          <w:wAfter w:w="136" w:type="dxa"/>
        </w:trPr>
        <w:tc>
          <w:tcPr>
            <w:tcW w:w="284" w:type="dxa"/>
            <w:vAlign w:val="bottom"/>
          </w:tcPr>
          <w:p w14:paraId="74CCE18C" w14:textId="77777777" w:rsidR="00CC05AE" w:rsidRPr="00D96488" w:rsidRDefault="00CC05AE" w:rsidP="00EE7270">
            <w:pPr>
              <w:rPr>
                <w:rFonts w:ascii="Arial Narrow" w:hAnsi="Arial Narrow" w:cs="Arial"/>
                <w:sz w:val="16"/>
                <w:szCs w:val="16"/>
              </w:rPr>
            </w:pPr>
          </w:p>
        </w:tc>
        <w:tc>
          <w:tcPr>
            <w:tcW w:w="5296" w:type="dxa"/>
            <w:vAlign w:val="bottom"/>
          </w:tcPr>
          <w:p w14:paraId="72F5BD9B" w14:textId="77777777" w:rsidR="00CC05AE" w:rsidRPr="00D96488" w:rsidRDefault="00CC05AE" w:rsidP="00EE7270">
            <w:pPr>
              <w:rPr>
                <w:rFonts w:ascii="Arial Narrow" w:hAnsi="Arial Narrow" w:cs="Arial"/>
                <w:sz w:val="16"/>
                <w:szCs w:val="16"/>
              </w:rPr>
            </w:pPr>
            <w:r w:rsidRPr="00D96488">
              <w:rPr>
                <w:rFonts w:ascii="Arial Narrow" w:hAnsi="Arial Narrow" w:cs="Arial"/>
                <w:sz w:val="16"/>
                <w:szCs w:val="16"/>
              </w:rPr>
              <w:t>NHS other hospital – general ward or A&amp;E</w:t>
            </w:r>
          </w:p>
        </w:tc>
        <w:tc>
          <w:tcPr>
            <w:tcW w:w="846" w:type="dxa"/>
            <w:tcBorders>
              <w:left w:val="nil"/>
            </w:tcBorders>
            <w:shd w:val="clear" w:color="auto" w:fill="EDEDED" w:themeFill="accent3" w:themeFillTint="33"/>
            <w:vAlign w:val="bottom"/>
          </w:tcPr>
          <w:p w14:paraId="5877C5FD"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20.7</w:t>
            </w:r>
          </w:p>
        </w:tc>
        <w:tc>
          <w:tcPr>
            <w:tcW w:w="847" w:type="dxa"/>
            <w:gridSpan w:val="2"/>
            <w:shd w:val="clear" w:color="auto" w:fill="EDEDED" w:themeFill="accent3" w:themeFillTint="33"/>
            <w:vAlign w:val="bottom"/>
          </w:tcPr>
          <w:p w14:paraId="05F35D4B"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16.7</w:t>
            </w:r>
          </w:p>
        </w:tc>
        <w:tc>
          <w:tcPr>
            <w:tcW w:w="847" w:type="dxa"/>
            <w:shd w:val="clear" w:color="auto" w:fill="EDEDED" w:themeFill="accent3" w:themeFillTint="33"/>
            <w:vAlign w:val="bottom"/>
          </w:tcPr>
          <w:p w14:paraId="644ECCAD"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25.8</w:t>
            </w:r>
          </w:p>
        </w:tc>
        <w:tc>
          <w:tcPr>
            <w:tcW w:w="847" w:type="dxa"/>
            <w:shd w:val="clear" w:color="auto" w:fill="EDEDED" w:themeFill="accent3" w:themeFillTint="33"/>
            <w:vAlign w:val="bottom"/>
          </w:tcPr>
          <w:p w14:paraId="3E0EFF29"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20</w:t>
            </w:r>
          </w:p>
        </w:tc>
        <w:tc>
          <w:tcPr>
            <w:tcW w:w="846" w:type="dxa"/>
            <w:vAlign w:val="bottom"/>
          </w:tcPr>
          <w:p w14:paraId="605F9A77"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12.3</w:t>
            </w:r>
          </w:p>
        </w:tc>
        <w:tc>
          <w:tcPr>
            <w:tcW w:w="847" w:type="dxa"/>
            <w:vAlign w:val="bottom"/>
          </w:tcPr>
          <w:p w14:paraId="4EB5A783"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15.6</w:t>
            </w:r>
          </w:p>
        </w:tc>
        <w:tc>
          <w:tcPr>
            <w:tcW w:w="847" w:type="dxa"/>
            <w:vAlign w:val="bottom"/>
          </w:tcPr>
          <w:p w14:paraId="29E83617"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10.2</w:t>
            </w:r>
          </w:p>
        </w:tc>
        <w:tc>
          <w:tcPr>
            <w:tcW w:w="847" w:type="dxa"/>
            <w:vAlign w:val="bottom"/>
          </w:tcPr>
          <w:p w14:paraId="4C6FE09A"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15.8</w:t>
            </w:r>
          </w:p>
        </w:tc>
        <w:tc>
          <w:tcPr>
            <w:tcW w:w="846" w:type="dxa"/>
            <w:shd w:val="clear" w:color="auto" w:fill="EDEDED" w:themeFill="accent3" w:themeFillTint="33"/>
            <w:vAlign w:val="bottom"/>
          </w:tcPr>
          <w:p w14:paraId="7B086263"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22.6</w:t>
            </w:r>
          </w:p>
        </w:tc>
        <w:tc>
          <w:tcPr>
            <w:tcW w:w="847" w:type="dxa"/>
            <w:shd w:val="clear" w:color="auto" w:fill="EDEDED" w:themeFill="accent3" w:themeFillTint="33"/>
            <w:vAlign w:val="bottom"/>
          </w:tcPr>
          <w:p w14:paraId="0BB36621"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15.9</w:t>
            </w:r>
          </w:p>
        </w:tc>
        <w:tc>
          <w:tcPr>
            <w:tcW w:w="847" w:type="dxa"/>
            <w:shd w:val="clear" w:color="auto" w:fill="EDEDED" w:themeFill="accent3" w:themeFillTint="33"/>
            <w:vAlign w:val="bottom"/>
          </w:tcPr>
          <w:p w14:paraId="7C61C4B2"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20.5</w:t>
            </w:r>
          </w:p>
        </w:tc>
        <w:tc>
          <w:tcPr>
            <w:tcW w:w="847" w:type="dxa"/>
            <w:shd w:val="clear" w:color="auto" w:fill="EDEDED" w:themeFill="accent3" w:themeFillTint="33"/>
            <w:vAlign w:val="bottom"/>
          </w:tcPr>
          <w:p w14:paraId="4DC3D028"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13.3</w:t>
            </w:r>
          </w:p>
        </w:tc>
      </w:tr>
      <w:tr w:rsidR="007B4413" w:rsidRPr="00D96488" w14:paraId="3787FF0B" w14:textId="77777777" w:rsidTr="009D7AD7">
        <w:trPr>
          <w:gridAfter w:val="1"/>
          <w:wAfter w:w="136" w:type="dxa"/>
        </w:trPr>
        <w:tc>
          <w:tcPr>
            <w:tcW w:w="284" w:type="dxa"/>
            <w:vAlign w:val="bottom"/>
          </w:tcPr>
          <w:p w14:paraId="0DEFC390" w14:textId="77777777" w:rsidR="00CC05AE" w:rsidRPr="00D96488" w:rsidRDefault="00CC05AE" w:rsidP="00EE7270">
            <w:pPr>
              <w:rPr>
                <w:rFonts w:ascii="Arial Narrow" w:hAnsi="Arial Narrow" w:cs="Arial"/>
                <w:sz w:val="16"/>
                <w:szCs w:val="16"/>
              </w:rPr>
            </w:pPr>
          </w:p>
        </w:tc>
        <w:tc>
          <w:tcPr>
            <w:tcW w:w="5296" w:type="dxa"/>
            <w:vAlign w:val="bottom"/>
          </w:tcPr>
          <w:p w14:paraId="422E32DF" w14:textId="77777777" w:rsidR="00CC05AE" w:rsidRPr="00D96488" w:rsidRDefault="00CC05AE" w:rsidP="00EE7270">
            <w:pPr>
              <w:rPr>
                <w:rFonts w:ascii="Arial Narrow" w:hAnsi="Arial Narrow" w:cs="Arial"/>
                <w:sz w:val="16"/>
                <w:szCs w:val="16"/>
              </w:rPr>
            </w:pPr>
            <w:r w:rsidRPr="00D96488">
              <w:rPr>
                <w:rFonts w:ascii="Arial Narrow" w:hAnsi="Arial Narrow" w:cs="Arial"/>
                <w:sz w:val="16"/>
                <w:szCs w:val="16"/>
              </w:rPr>
              <w:t>NHS other hospital – mental health ward</w:t>
            </w:r>
          </w:p>
        </w:tc>
        <w:tc>
          <w:tcPr>
            <w:tcW w:w="846" w:type="dxa"/>
            <w:tcBorders>
              <w:left w:val="nil"/>
            </w:tcBorders>
            <w:shd w:val="clear" w:color="auto" w:fill="EDEDED" w:themeFill="accent3" w:themeFillTint="33"/>
            <w:vAlign w:val="bottom"/>
          </w:tcPr>
          <w:p w14:paraId="01625A66"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15.3</w:t>
            </w:r>
          </w:p>
        </w:tc>
        <w:tc>
          <w:tcPr>
            <w:tcW w:w="847" w:type="dxa"/>
            <w:gridSpan w:val="2"/>
            <w:shd w:val="clear" w:color="auto" w:fill="EDEDED" w:themeFill="accent3" w:themeFillTint="33"/>
            <w:vAlign w:val="bottom"/>
          </w:tcPr>
          <w:p w14:paraId="3532B62D"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8.1</w:t>
            </w:r>
          </w:p>
        </w:tc>
        <w:tc>
          <w:tcPr>
            <w:tcW w:w="847" w:type="dxa"/>
            <w:shd w:val="clear" w:color="auto" w:fill="EDEDED" w:themeFill="accent3" w:themeFillTint="33"/>
            <w:vAlign w:val="bottom"/>
          </w:tcPr>
          <w:p w14:paraId="75839BE3"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13.4</w:t>
            </w:r>
          </w:p>
        </w:tc>
        <w:tc>
          <w:tcPr>
            <w:tcW w:w="847" w:type="dxa"/>
            <w:shd w:val="clear" w:color="auto" w:fill="EDEDED" w:themeFill="accent3" w:themeFillTint="33"/>
            <w:vAlign w:val="bottom"/>
          </w:tcPr>
          <w:p w14:paraId="55003A01"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8.2</w:t>
            </w:r>
          </w:p>
        </w:tc>
        <w:tc>
          <w:tcPr>
            <w:tcW w:w="846" w:type="dxa"/>
            <w:vAlign w:val="bottom"/>
          </w:tcPr>
          <w:p w14:paraId="04BE1534"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5.5</w:t>
            </w:r>
          </w:p>
        </w:tc>
        <w:tc>
          <w:tcPr>
            <w:tcW w:w="847" w:type="dxa"/>
            <w:vAlign w:val="bottom"/>
          </w:tcPr>
          <w:p w14:paraId="0B402165"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7.3</w:t>
            </w:r>
          </w:p>
        </w:tc>
        <w:tc>
          <w:tcPr>
            <w:tcW w:w="847" w:type="dxa"/>
            <w:vAlign w:val="bottom"/>
          </w:tcPr>
          <w:p w14:paraId="364DC754"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13.8</w:t>
            </w:r>
          </w:p>
        </w:tc>
        <w:tc>
          <w:tcPr>
            <w:tcW w:w="847" w:type="dxa"/>
            <w:vAlign w:val="bottom"/>
          </w:tcPr>
          <w:p w14:paraId="60E4BEBA"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8</w:t>
            </w:r>
          </w:p>
        </w:tc>
        <w:tc>
          <w:tcPr>
            <w:tcW w:w="846" w:type="dxa"/>
            <w:shd w:val="clear" w:color="auto" w:fill="EDEDED" w:themeFill="accent3" w:themeFillTint="33"/>
            <w:vAlign w:val="bottom"/>
          </w:tcPr>
          <w:p w14:paraId="4275BDE9"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6.2</w:t>
            </w:r>
          </w:p>
        </w:tc>
        <w:tc>
          <w:tcPr>
            <w:tcW w:w="847" w:type="dxa"/>
            <w:shd w:val="clear" w:color="auto" w:fill="EDEDED" w:themeFill="accent3" w:themeFillTint="33"/>
            <w:vAlign w:val="bottom"/>
          </w:tcPr>
          <w:p w14:paraId="3A037367"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6.2</w:t>
            </w:r>
          </w:p>
        </w:tc>
        <w:tc>
          <w:tcPr>
            <w:tcW w:w="847" w:type="dxa"/>
            <w:shd w:val="clear" w:color="auto" w:fill="EDEDED" w:themeFill="accent3" w:themeFillTint="33"/>
            <w:vAlign w:val="bottom"/>
          </w:tcPr>
          <w:p w14:paraId="316F1581"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4.3</w:t>
            </w:r>
          </w:p>
        </w:tc>
        <w:tc>
          <w:tcPr>
            <w:tcW w:w="847" w:type="dxa"/>
            <w:shd w:val="clear" w:color="auto" w:fill="EDEDED" w:themeFill="accent3" w:themeFillTint="33"/>
            <w:vAlign w:val="bottom"/>
          </w:tcPr>
          <w:p w14:paraId="0D98BC99"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6.9</w:t>
            </w:r>
          </w:p>
        </w:tc>
      </w:tr>
      <w:tr w:rsidR="00610EAE" w:rsidRPr="00D96488" w14:paraId="0EA83690" w14:textId="77777777" w:rsidTr="009D7AD7">
        <w:trPr>
          <w:gridAfter w:val="1"/>
          <w:wAfter w:w="136" w:type="dxa"/>
        </w:trPr>
        <w:tc>
          <w:tcPr>
            <w:tcW w:w="284" w:type="dxa"/>
            <w:vAlign w:val="bottom"/>
          </w:tcPr>
          <w:p w14:paraId="77500B14" w14:textId="77777777" w:rsidR="00CC05AE" w:rsidRPr="00D96488" w:rsidRDefault="00CC05AE" w:rsidP="00EE7270">
            <w:pPr>
              <w:rPr>
                <w:rFonts w:ascii="Arial Narrow" w:hAnsi="Arial Narrow" w:cs="Arial"/>
                <w:sz w:val="16"/>
                <w:szCs w:val="16"/>
              </w:rPr>
            </w:pPr>
          </w:p>
        </w:tc>
        <w:tc>
          <w:tcPr>
            <w:tcW w:w="5296" w:type="dxa"/>
            <w:vAlign w:val="bottom"/>
          </w:tcPr>
          <w:p w14:paraId="54C60669" w14:textId="77777777" w:rsidR="00CC05AE" w:rsidRPr="00D96488" w:rsidRDefault="00CC05AE" w:rsidP="00EE7270">
            <w:pPr>
              <w:rPr>
                <w:rFonts w:ascii="Arial Narrow" w:hAnsi="Arial Narrow" w:cs="Arial"/>
                <w:sz w:val="16"/>
                <w:szCs w:val="16"/>
              </w:rPr>
            </w:pPr>
            <w:r w:rsidRPr="00D96488">
              <w:rPr>
                <w:rFonts w:ascii="Arial Narrow" w:hAnsi="Arial Narrow" w:cs="Arial"/>
                <w:sz w:val="16"/>
                <w:szCs w:val="16"/>
              </w:rPr>
              <w:t>Other</w:t>
            </w:r>
          </w:p>
        </w:tc>
        <w:tc>
          <w:tcPr>
            <w:tcW w:w="846" w:type="dxa"/>
            <w:tcBorders>
              <w:left w:val="nil"/>
            </w:tcBorders>
            <w:shd w:val="clear" w:color="auto" w:fill="EDEDED" w:themeFill="accent3" w:themeFillTint="33"/>
            <w:vAlign w:val="bottom"/>
          </w:tcPr>
          <w:p w14:paraId="4BF0C5A2"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9</w:t>
            </w:r>
          </w:p>
        </w:tc>
        <w:tc>
          <w:tcPr>
            <w:tcW w:w="847" w:type="dxa"/>
            <w:gridSpan w:val="2"/>
            <w:shd w:val="clear" w:color="auto" w:fill="EDEDED" w:themeFill="accent3" w:themeFillTint="33"/>
            <w:vAlign w:val="bottom"/>
          </w:tcPr>
          <w:p w14:paraId="6EDAA95F"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5.5</w:t>
            </w:r>
          </w:p>
        </w:tc>
        <w:tc>
          <w:tcPr>
            <w:tcW w:w="847" w:type="dxa"/>
            <w:shd w:val="clear" w:color="auto" w:fill="EDEDED" w:themeFill="accent3" w:themeFillTint="33"/>
            <w:vAlign w:val="bottom"/>
          </w:tcPr>
          <w:p w14:paraId="55A09354"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8.3</w:t>
            </w:r>
          </w:p>
        </w:tc>
        <w:tc>
          <w:tcPr>
            <w:tcW w:w="847" w:type="dxa"/>
            <w:shd w:val="clear" w:color="auto" w:fill="EDEDED" w:themeFill="accent3" w:themeFillTint="33"/>
            <w:vAlign w:val="bottom"/>
          </w:tcPr>
          <w:p w14:paraId="0C40D410"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7.7</w:t>
            </w:r>
          </w:p>
        </w:tc>
        <w:tc>
          <w:tcPr>
            <w:tcW w:w="846" w:type="dxa"/>
            <w:vAlign w:val="bottom"/>
          </w:tcPr>
          <w:p w14:paraId="2E14156C"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14.3</w:t>
            </w:r>
          </w:p>
        </w:tc>
        <w:tc>
          <w:tcPr>
            <w:tcW w:w="847" w:type="dxa"/>
            <w:vAlign w:val="bottom"/>
          </w:tcPr>
          <w:p w14:paraId="53869F22"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12.3</w:t>
            </w:r>
          </w:p>
        </w:tc>
        <w:tc>
          <w:tcPr>
            <w:tcW w:w="847" w:type="dxa"/>
            <w:vAlign w:val="bottom"/>
          </w:tcPr>
          <w:p w14:paraId="6E93BF74"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13.4</w:t>
            </w:r>
          </w:p>
        </w:tc>
        <w:tc>
          <w:tcPr>
            <w:tcW w:w="847" w:type="dxa"/>
            <w:vAlign w:val="bottom"/>
          </w:tcPr>
          <w:p w14:paraId="3524B8C2"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12.9</w:t>
            </w:r>
          </w:p>
        </w:tc>
        <w:tc>
          <w:tcPr>
            <w:tcW w:w="846" w:type="dxa"/>
            <w:shd w:val="clear" w:color="auto" w:fill="EDEDED" w:themeFill="accent3" w:themeFillTint="33"/>
            <w:vAlign w:val="bottom"/>
          </w:tcPr>
          <w:p w14:paraId="5CD0A871"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5.2</w:t>
            </w:r>
          </w:p>
        </w:tc>
        <w:tc>
          <w:tcPr>
            <w:tcW w:w="847" w:type="dxa"/>
            <w:shd w:val="clear" w:color="auto" w:fill="EDEDED" w:themeFill="accent3" w:themeFillTint="33"/>
            <w:vAlign w:val="bottom"/>
          </w:tcPr>
          <w:p w14:paraId="4BDAD935"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4.8</w:t>
            </w:r>
          </w:p>
        </w:tc>
        <w:tc>
          <w:tcPr>
            <w:tcW w:w="847" w:type="dxa"/>
            <w:shd w:val="clear" w:color="auto" w:fill="EDEDED" w:themeFill="accent3" w:themeFillTint="33"/>
            <w:vAlign w:val="bottom"/>
          </w:tcPr>
          <w:p w14:paraId="25CB9E26"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3.9</w:t>
            </w:r>
          </w:p>
        </w:tc>
        <w:tc>
          <w:tcPr>
            <w:tcW w:w="847" w:type="dxa"/>
            <w:shd w:val="clear" w:color="auto" w:fill="EDEDED" w:themeFill="accent3" w:themeFillTint="33"/>
            <w:vAlign w:val="bottom"/>
          </w:tcPr>
          <w:p w14:paraId="0F7ECDC2"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8.8</w:t>
            </w:r>
          </w:p>
        </w:tc>
      </w:tr>
      <w:tr w:rsidR="00610EAE" w:rsidRPr="00D96488" w14:paraId="6F3A7CBF" w14:textId="77777777" w:rsidTr="009D7AD7">
        <w:trPr>
          <w:gridAfter w:val="1"/>
          <w:wAfter w:w="136" w:type="dxa"/>
        </w:trPr>
        <w:tc>
          <w:tcPr>
            <w:tcW w:w="5580" w:type="dxa"/>
            <w:gridSpan w:val="2"/>
            <w:vAlign w:val="bottom"/>
          </w:tcPr>
          <w:p w14:paraId="6641F6CC" w14:textId="77777777" w:rsidR="00CC05AE" w:rsidRPr="00D96488" w:rsidRDefault="00CC05AE" w:rsidP="00EE7270">
            <w:pPr>
              <w:rPr>
                <w:rFonts w:ascii="Arial Narrow" w:hAnsi="Arial Narrow" w:cs="Arial"/>
                <w:sz w:val="16"/>
                <w:szCs w:val="16"/>
              </w:rPr>
            </w:pPr>
            <w:r w:rsidRPr="00D96488">
              <w:rPr>
                <w:rFonts w:ascii="Arial Narrow" w:hAnsi="Arial Narrow" w:cs="Arial"/>
                <w:sz w:val="16"/>
                <w:szCs w:val="16"/>
              </w:rPr>
              <w:t>Method of admission</w:t>
            </w:r>
          </w:p>
        </w:tc>
        <w:tc>
          <w:tcPr>
            <w:tcW w:w="846" w:type="dxa"/>
            <w:tcBorders>
              <w:left w:val="nil"/>
            </w:tcBorders>
            <w:shd w:val="clear" w:color="auto" w:fill="EDEDED" w:themeFill="accent3" w:themeFillTint="33"/>
            <w:vAlign w:val="bottom"/>
          </w:tcPr>
          <w:p w14:paraId="0BA5CAB4" w14:textId="77777777" w:rsidR="00CC05AE" w:rsidRPr="00D96488" w:rsidRDefault="00CC05AE" w:rsidP="00EE7270">
            <w:pPr>
              <w:jc w:val="center"/>
              <w:rPr>
                <w:rFonts w:ascii="Arial Narrow" w:hAnsi="Arial Narrow" w:cs="Arial"/>
                <w:sz w:val="16"/>
                <w:szCs w:val="16"/>
              </w:rPr>
            </w:pPr>
          </w:p>
        </w:tc>
        <w:tc>
          <w:tcPr>
            <w:tcW w:w="847" w:type="dxa"/>
            <w:gridSpan w:val="2"/>
            <w:shd w:val="clear" w:color="auto" w:fill="EDEDED" w:themeFill="accent3" w:themeFillTint="33"/>
            <w:vAlign w:val="bottom"/>
          </w:tcPr>
          <w:p w14:paraId="725DFFA7" w14:textId="77777777" w:rsidR="00CC05AE" w:rsidRPr="00D96488" w:rsidRDefault="00CC05AE" w:rsidP="00EE7270">
            <w:pPr>
              <w:jc w:val="center"/>
              <w:rPr>
                <w:rFonts w:ascii="Arial Narrow" w:hAnsi="Arial Narrow" w:cs="Arial"/>
                <w:sz w:val="16"/>
                <w:szCs w:val="16"/>
              </w:rPr>
            </w:pPr>
          </w:p>
        </w:tc>
        <w:tc>
          <w:tcPr>
            <w:tcW w:w="847" w:type="dxa"/>
            <w:shd w:val="clear" w:color="auto" w:fill="EDEDED" w:themeFill="accent3" w:themeFillTint="33"/>
            <w:vAlign w:val="bottom"/>
          </w:tcPr>
          <w:p w14:paraId="1B25A693" w14:textId="77777777" w:rsidR="00CC05AE" w:rsidRPr="00D96488" w:rsidRDefault="00CC05AE" w:rsidP="00EE7270">
            <w:pPr>
              <w:jc w:val="center"/>
              <w:rPr>
                <w:rFonts w:ascii="Arial Narrow" w:hAnsi="Arial Narrow" w:cs="Arial"/>
                <w:sz w:val="16"/>
                <w:szCs w:val="16"/>
              </w:rPr>
            </w:pPr>
          </w:p>
        </w:tc>
        <w:tc>
          <w:tcPr>
            <w:tcW w:w="847" w:type="dxa"/>
            <w:shd w:val="clear" w:color="auto" w:fill="EDEDED" w:themeFill="accent3" w:themeFillTint="33"/>
            <w:vAlign w:val="bottom"/>
          </w:tcPr>
          <w:p w14:paraId="0E742774" w14:textId="77777777" w:rsidR="00CC05AE" w:rsidRPr="00D96488" w:rsidRDefault="00CC05AE" w:rsidP="00EE7270">
            <w:pPr>
              <w:jc w:val="center"/>
              <w:rPr>
                <w:rFonts w:ascii="Arial Narrow" w:hAnsi="Arial Narrow" w:cs="Arial"/>
                <w:sz w:val="16"/>
                <w:szCs w:val="16"/>
              </w:rPr>
            </w:pPr>
          </w:p>
        </w:tc>
        <w:tc>
          <w:tcPr>
            <w:tcW w:w="846" w:type="dxa"/>
            <w:vAlign w:val="bottom"/>
          </w:tcPr>
          <w:p w14:paraId="191A3CA6" w14:textId="77777777" w:rsidR="00CC05AE" w:rsidRPr="00D96488" w:rsidRDefault="00CC05AE" w:rsidP="00EE7270">
            <w:pPr>
              <w:jc w:val="center"/>
              <w:rPr>
                <w:rFonts w:ascii="Arial Narrow" w:hAnsi="Arial Narrow" w:cs="Arial"/>
                <w:sz w:val="16"/>
                <w:szCs w:val="16"/>
              </w:rPr>
            </w:pPr>
          </w:p>
        </w:tc>
        <w:tc>
          <w:tcPr>
            <w:tcW w:w="847" w:type="dxa"/>
            <w:vAlign w:val="bottom"/>
          </w:tcPr>
          <w:p w14:paraId="1E9565ED" w14:textId="77777777" w:rsidR="00CC05AE" w:rsidRPr="00D96488" w:rsidRDefault="00CC05AE" w:rsidP="00EE7270">
            <w:pPr>
              <w:jc w:val="center"/>
              <w:rPr>
                <w:rFonts w:ascii="Arial Narrow" w:hAnsi="Arial Narrow" w:cs="Arial"/>
                <w:sz w:val="16"/>
                <w:szCs w:val="16"/>
              </w:rPr>
            </w:pPr>
          </w:p>
        </w:tc>
        <w:tc>
          <w:tcPr>
            <w:tcW w:w="847" w:type="dxa"/>
            <w:vAlign w:val="bottom"/>
          </w:tcPr>
          <w:p w14:paraId="647402B9" w14:textId="77777777" w:rsidR="00CC05AE" w:rsidRPr="00D96488" w:rsidRDefault="00CC05AE" w:rsidP="00EE7270">
            <w:pPr>
              <w:jc w:val="center"/>
              <w:rPr>
                <w:rFonts w:ascii="Arial Narrow" w:hAnsi="Arial Narrow" w:cs="Arial"/>
                <w:sz w:val="16"/>
                <w:szCs w:val="16"/>
              </w:rPr>
            </w:pPr>
          </w:p>
        </w:tc>
        <w:tc>
          <w:tcPr>
            <w:tcW w:w="847" w:type="dxa"/>
            <w:vAlign w:val="bottom"/>
          </w:tcPr>
          <w:p w14:paraId="519953F0" w14:textId="77777777" w:rsidR="00CC05AE" w:rsidRPr="00D96488" w:rsidRDefault="00CC05AE" w:rsidP="00EE7270">
            <w:pPr>
              <w:jc w:val="center"/>
              <w:rPr>
                <w:rFonts w:ascii="Arial Narrow" w:hAnsi="Arial Narrow" w:cs="Arial"/>
                <w:sz w:val="16"/>
                <w:szCs w:val="16"/>
              </w:rPr>
            </w:pPr>
          </w:p>
        </w:tc>
        <w:tc>
          <w:tcPr>
            <w:tcW w:w="846" w:type="dxa"/>
            <w:shd w:val="clear" w:color="auto" w:fill="EDEDED" w:themeFill="accent3" w:themeFillTint="33"/>
            <w:vAlign w:val="bottom"/>
          </w:tcPr>
          <w:p w14:paraId="02360B23" w14:textId="77777777" w:rsidR="00CC05AE" w:rsidRPr="00D96488" w:rsidRDefault="00CC05AE" w:rsidP="00EE7270">
            <w:pPr>
              <w:jc w:val="center"/>
              <w:rPr>
                <w:rFonts w:ascii="Arial Narrow" w:hAnsi="Arial Narrow" w:cs="Arial"/>
                <w:sz w:val="16"/>
                <w:szCs w:val="16"/>
              </w:rPr>
            </w:pPr>
          </w:p>
        </w:tc>
        <w:tc>
          <w:tcPr>
            <w:tcW w:w="847" w:type="dxa"/>
            <w:shd w:val="clear" w:color="auto" w:fill="EDEDED" w:themeFill="accent3" w:themeFillTint="33"/>
            <w:vAlign w:val="bottom"/>
          </w:tcPr>
          <w:p w14:paraId="6E55F53C" w14:textId="77777777" w:rsidR="00CC05AE" w:rsidRPr="00D96488" w:rsidRDefault="00CC05AE" w:rsidP="00EE7270">
            <w:pPr>
              <w:jc w:val="center"/>
              <w:rPr>
                <w:rFonts w:ascii="Arial Narrow" w:hAnsi="Arial Narrow" w:cs="Arial"/>
                <w:sz w:val="16"/>
                <w:szCs w:val="16"/>
              </w:rPr>
            </w:pPr>
          </w:p>
        </w:tc>
        <w:tc>
          <w:tcPr>
            <w:tcW w:w="847" w:type="dxa"/>
            <w:shd w:val="clear" w:color="auto" w:fill="EDEDED" w:themeFill="accent3" w:themeFillTint="33"/>
            <w:vAlign w:val="bottom"/>
          </w:tcPr>
          <w:p w14:paraId="72ADEF7D" w14:textId="77777777" w:rsidR="00CC05AE" w:rsidRPr="00D96488" w:rsidRDefault="00CC05AE" w:rsidP="00EE7270">
            <w:pPr>
              <w:jc w:val="center"/>
              <w:rPr>
                <w:rFonts w:ascii="Arial Narrow" w:hAnsi="Arial Narrow" w:cs="Arial"/>
                <w:sz w:val="16"/>
                <w:szCs w:val="16"/>
              </w:rPr>
            </w:pPr>
          </w:p>
        </w:tc>
        <w:tc>
          <w:tcPr>
            <w:tcW w:w="847" w:type="dxa"/>
            <w:shd w:val="clear" w:color="auto" w:fill="EDEDED" w:themeFill="accent3" w:themeFillTint="33"/>
            <w:vAlign w:val="bottom"/>
          </w:tcPr>
          <w:p w14:paraId="15C98686" w14:textId="77777777" w:rsidR="00CC05AE" w:rsidRPr="00D96488" w:rsidRDefault="00CC05AE" w:rsidP="00EE7270">
            <w:pPr>
              <w:jc w:val="center"/>
              <w:rPr>
                <w:rFonts w:ascii="Arial Narrow" w:hAnsi="Arial Narrow" w:cs="Arial"/>
                <w:sz w:val="16"/>
                <w:szCs w:val="16"/>
              </w:rPr>
            </w:pPr>
          </w:p>
        </w:tc>
      </w:tr>
      <w:tr w:rsidR="00610EAE" w:rsidRPr="00D96488" w14:paraId="3BC13FA8" w14:textId="77777777" w:rsidTr="009D7AD7">
        <w:trPr>
          <w:gridAfter w:val="1"/>
          <w:wAfter w:w="136" w:type="dxa"/>
        </w:trPr>
        <w:tc>
          <w:tcPr>
            <w:tcW w:w="284" w:type="dxa"/>
            <w:vAlign w:val="bottom"/>
          </w:tcPr>
          <w:p w14:paraId="31D0A2D3" w14:textId="77777777" w:rsidR="00CC05AE" w:rsidRPr="00D96488" w:rsidRDefault="00CC05AE" w:rsidP="00EE7270">
            <w:pPr>
              <w:rPr>
                <w:rFonts w:ascii="Arial Narrow" w:hAnsi="Arial Narrow" w:cs="Arial"/>
                <w:sz w:val="16"/>
                <w:szCs w:val="16"/>
              </w:rPr>
            </w:pPr>
          </w:p>
        </w:tc>
        <w:tc>
          <w:tcPr>
            <w:tcW w:w="5296" w:type="dxa"/>
            <w:vAlign w:val="bottom"/>
          </w:tcPr>
          <w:p w14:paraId="2C0340CF" w14:textId="1C5663F2" w:rsidR="00CC05AE" w:rsidRPr="00D96488" w:rsidRDefault="00CC05AE" w:rsidP="00EE7270">
            <w:pPr>
              <w:rPr>
                <w:rFonts w:ascii="Arial Narrow" w:hAnsi="Arial Narrow" w:cs="Arial"/>
                <w:sz w:val="16"/>
                <w:szCs w:val="16"/>
              </w:rPr>
            </w:pPr>
            <w:r w:rsidRPr="00D96488">
              <w:rPr>
                <w:rFonts w:ascii="Arial Narrow" w:hAnsi="Arial Narrow" w:cs="Arial"/>
                <w:sz w:val="16"/>
                <w:szCs w:val="16"/>
              </w:rPr>
              <w:t>Booked</w:t>
            </w:r>
          </w:p>
        </w:tc>
        <w:tc>
          <w:tcPr>
            <w:tcW w:w="846" w:type="dxa"/>
            <w:tcBorders>
              <w:left w:val="nil"/>
            </w:tcBorders>
            <w:shd w:val="clear" w:color="auto" w:fill="EDEDED" w:themeFill="accent3" w:themeFillTint="33"/>
            <w:vAlign w:val="bottom"/>
          </w:tcPr>
          <w:p w14:paraId="13DA1BF8"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14.7</w:t>
            </w:r>
          </w:p>
        </w:tc>
        <w:tc>
          <w:tcPr>
            <w:tcW w:w="847" w:type="dxa"/>
            <w:gridSpan w:val="2"/>
            <w:shd w:val="clear" w:color="auto" w:fill="EDEDED" w:themeFill="accent3" w:themeFillTint="33"/>
            <w:vAlign w:val="bottom"/>
          </w:tcPr>
          <w:p w14:paraId="316FB99C"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6.2</w:t>
            </w:r>
            <w:r w:rsidRPr="00D96488">
              <w:rPr>
                <w:rFonts w:ascii="Arial Narrow" w:hAnsi="Arial Narrow" w:cs="Arial"/>
                <w:sz w:val="16"/>
                <w:szCs w:val="16"/>
                <w:vertAlign w:val="superscript"/>
              </w:rPr>
              <w:t>§</w:t>
            </w:r>
          </w:p>
        </w:tc>
        <w:tc>
          <w:tcPr>
            <w:tcW w:w="847" w:type="dxa"/>
            <w:shd w:val="clear" w:color="auto" w:fill="EDEDED" w:themeFill="accent3" w:themeFillTint="33"/>
            <w:vAlign w:val="bottom"/>
          </w:tcPr>
          <w:p w14:paraId="26305836"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9.5</w:t>
            </w:r>
          </w:p>
        </w:tc>
        <w:tc>
          <w:tcPr>
            <w:tcW w:w="847" w:type="dxa"/>
            <w:shd w:val="clear" w:color="auto" w:fill="EDEDED" w:themeFill="accent3" w:themeFillTint="33"/>
            <w:vAlign w:val="bottom"/>
          </w:tcPr>
          <w:p w14:paraId="27B4CE7C"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5.5</w:t>
            </w:r>
          </w:p>
        </w:tc>
        <w:tc>
          <w:tcPr>
            <w:tcW w:w="846" w:type="dxa"/>
            <w:vAlign w:val="bottom"/>
          </w:tcPr>
          <w:p w14:paraId="5E622DBB"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&lt;1</w:t>
            </w:r>
          </w:p>
        </w:tc>
        <w:tc>
          <w:tcPr>
            <w:tcW w:w="847" w:type="dxa"/>
            <w:vAlign w:val="bottom"/>
          </w:tcPr>
          <w:p w14:paraId="77815218"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6.4</w:t>
            </w:r>
            <w:r w:rsidRPr="00D96488">
              <w:rPr>
                <w:rFonts w:ascii="Arial Narrow" w:hAnsi="Arial Narrow" w:cs="Arial"/>
                <w:sz w:val="16"/>
                <w:szCs w:val="16"/>
                <w:vertAlign w:val="superscript"/>
              </w:rPr>
              <w:t>§</w:t>
            </w:r>
          </w:p>
        </w:tc>
        <w:tc>
          <w:tcPr>
            <w:tcW w:w="847" w:type="dxa"/>
            <w:vAlign w:val="bottom"/>
          </w:tcPr>
          <w:p w14:paraId="373769E4"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themeColor="text1"/>
                <w:sz w:val="16"/>
                <w:szCs w:val="16"/>
              </w:rPr>
              <w:t>&lt;1</w:t>
            </w:r>
          </w:p>
        </w:tc>
        <w:tc>
          <w:tcPr>
            <w:tcW w:w="847" w:type="dxa"/>
            <w:vAlign w:val="bottom"/>
          </w:tcPr>
          <w:p w14:paraId="63E61D61"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themeColor="text1"/>
                <w:sz w:val="16"/>
                <w:szCs w:val="16"/>
              </w:rPr>
              <w:t>8.6</w:t>
            </w:r>
          </w:p>
        </w:tc>
        <w:tc>
          <w:tcPr>
            <w:tcW w:w="846" w:type="dxa"/>
            <w:shd w:val="clear" w:color="auto" w:fill="EDEDED" w:themeFill="accent3" w:themeFillTint="33"/>
            <w:vAlign w:val="bottom"/>
          </w:tcPr>
          <w:p w14:paraId="0E01EC01"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7.5</w:t>
            </w:r>
          </w:p>
        </w:tc>
        <w:tc>
          <w:tcPr>
            <w:tcW w:w="847" w:type="dxa"/>
            <w:shd w:val="clear" w:color="auto" w:fill="EDEDED" w:themeFill="accent3" w:themeFillTint="33"/>
            <w:vAlign w:val="bottom"/>
          </w:tcPr>
          <w:p w14:paraId="7AC7AD10"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7</w:t>
            </w:r>
            <w:r w:rsidRPr="00D96488">
              <w:rPr>
                <w:rFonts w:ascii="Arial Narrow" w:hAnsi="Arial Narrow" w:cs="Arial"/>
                <w:sz w:val="16"/>
                <w:szCs w:val="16"/>
                <w:vertAlign w:val="superscript"/>
              </w:rPr>
              <w:t>§</w:t>
            </w:r>
          </w:p>
        </w:tc>
        <w:tc>
          <w:tcPr>
            <w:tcW w:w="847" w:type="dxa"/>
            <w:shd w:val="clear" w:color="auto" w:fill="EDEDED" w:themeFill="accent3" w:themeFillTint="33"/>
            <w:vAlign w:val="bottom"/>
          </w:tcPr>
          <w:p w14:paraId="594742AF"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0</w:t>
            </w:r>
          </w:p>
        </w:tc>
        <w:tc>
          <w:tcPr>
            <w:tcW w:w="847" w:type="dxa"/>
            <w:shd w:val="clear" w:color="auto" w:fill="EDEDED" w:themeFill="accent3" w:themeFillTint="33"/>
            <w:vAlign w:val="bottom"/>
          </w:tcPr>
          <w:p w14:paraId="1DD627CA"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7.8</w:t>
            </w:r>
          </w:p>
        </w:tc>
      </w:tr>
      <w:tr w:rsidR="007B4413" w:rsidRPr="00D96488" w14:paraId="2B715EB4" w14:textId="77777777" w:rsidTr="009D7AD7">
        <w:trPr>
          <w:gridAfter w:val="1"/>
          <w:wAfter w:w="136" w:type="dxa"/>
        </w:trPr>
        <w:tc>
          <w:tcPr>
            <w:tcW w:w="284" w:type="dxa"/>
            <w:vAlign w:val="bottom"/>
          </w:tcPr>
          <w:p w14:paraId="7FB3F09C" w14:textId="77777777" w:rsidR="00CC05AE" w:rsidRPr="00D96488" w:rsidRDefault="00CC05AE" w:rsidP="00EE7270">
            <w:pPr>
              <w:rPr>
                <w:rFonts w:ascii="Arial Narrow" w:hAnsi="Arial Narrow" w:cs="Arial"/>
                <w:sz w:val="16"/>
                <w:szCs w:val="16"/>
              </w:rPr>
            </w:pPr>
          </w:p>
        </w:tc>
        <w:tc>
          <w:tcPr>
            <w:tcW w:w="5296" w:type="dxa"/>
            <w:vAlign w:val="bottom"/>
          </w:tcPr>
          <w:p w14:paraId="3522960C" w14:textId="5CEA7DC5" w:rsidR="00CC05AE" w:rsidRPr="00D96488" w:rsidRDefault="00CC05AE" w:rsidP="00EE7270">
            <w:pPr>
              <w:rPr>
                <w:rFonts w:ascii="Arial Narrow" w:hAnsi="Arial Narrow" w:cs="Arial"/>
                <w:sz w:val="16"/>
                <w:szCs w:val="16"/>
              </w:rPr>
            </w:pPr>
            <w:r w:rsidRPr="00D96488">
              <w:rPr>
                <w:rFonts w:ascii="Arial Narrow" w:hAnsi="Arial Narrow" w:cs="Arial"/>
                <w:sz w:val="16"/>
                <w:szCs w:val="16"/>
              </w:rPr>
              <w:t>Planned</w:t>
            </w:r>
            <w:r w:rsidR="3E374BA7" w:rsidRPr="00D96488">
              <w:rPr>
                <w:rFonts w:ascii="Arial Narrow" w:hAnsi="Arial Narrow" w:cs="Arial"/>
                <w:sz w:val="16"/>
                <w:szCs w:val="16"/>
              </w:rPr>
              <w:t xml:space="preserve"> (</w:t>
            </w:r>
            <w:r w:rsidR="18CD81FF" w:rsidRPr="00D96488">
              <w:rPr>
                <w:rFonts w:ascii="Arial Narrow" w:hAnsi="Arial Narrow" w:cs="Arial"/>
                <w:sz w:val="16"/>
                <w:szCs w:val="16"/>
              </w:rPr>
              <w:t>when</w:t>
            </w:r>
            <w:r w:rsidR="3E374BA7" w:rsidRPr="00D96488">
              <w:rPr>
                <w:rFonts w:ascii="Arial Narrow" w:hAnsi="Arial Narrow" w:cs="Arial"/>
                <w:sz w:val="16"/>
                <w:szCs w:val="16"/>
              </w:rPr>
              <w:t xml:space="preserve"> part of a sequence of clinical care)</w:t>
            </w:r>
          </w:p>
        </w:tc>
        <w:tc>
          <w:tcPr>
            <w:tcW w:w="846" w:type="dxa"/>
            <w:tcBorders>
              <w:left w:val="nil"/>
            </w:tcBorders>
            <w:shd w:val="clear" w:color="auto" w:fill="EDEDED" w:themeFill="accent3" w:themeFillTint="33"/>
            <w:vAlign w:val="bottom"/>
          </w:tcPr>
          <w:p w14:paraId="0AE30A20"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22.1</w:t>
            </w:r>
          </w:p>
        </w:tc>
        <w:tc>
          <w:tcPr>
            <w:tcW w:w="847" w:type="dxa"/>
            <w:gridSpan w:val="2"/>
            <w:shd w:val="clear" w:color="auto" w:fill="EDEDED" w:themeFill="accent3" w:themeFillTint="33"/>
            <w:vAlign w:val="bottom"/>
          </w:tcPr>
          <w:p w14:paraId="43083734"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17.5</w:t>
            </w:r>
          </w:p>
        </w:tc>
        <w:tc>
          <w:tcPr>
            <w:tcW w:w="847" w:type="dxa"/>
            <w:shd w:val="clear" w:color="auto" w:fill="EDEDED" w:themeFill="accent3" w:themeFillTint="33"/>
            <w:vAlign w:val="bottom"/>
          </w:tcPr>
          <w:p w14:paraId="2D3AADF8"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23.7</w:t>
            </w:r>
          </w:p>
        </w:tc>
        <w:tc>
          <w:tcPr>
            <w:tcW w:w="847" w:type="dxa"/>
            <w:shd w:val="clear" w:color="auto" w:fill="EDEDED" w:themeFill="accent3" w:themeFillTint="33"/>
            <w:vAlign w:val="bottom"/>
          </w:tcPr>
          <w:p w14:paraId="3F30C209"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19.3</w:t>
            </w:r>
          </w:p>
        </w:tc>
        <w:tc>
          <w:tcPr>
            <w:tcW w:w="846" w:type="dxa"/>
            <w:vAlign w:val="bottom"/>
          </w:tcPr>
          <w:p w14:paraId="4C909CEC"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5.9</w:t>
            </w:r>
          </w:p>
        </w:tc>
        <w:tc>
          <w:tcPr>
            <w:tcW w:w="847" w:type="dxa"/>
            <w:vAlign w:val="bottom"/>
          </w:tcPr>
          <w:p w14:paraId="62E0F8C7"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12.7</w:t>
            </w:r>
          </w:p>
        </w:tc>
        <w:tc>
          <w:tcPr>
            <w:tcW w:w="847" w:type="dxa"/>
            <w:vAlign w:val="bottom"/>
          </w:tcPr>
          <w:p w14:paraId="6BB4CB79"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2.3</w:t>
            </w:r>
          </w:p>
        </w:tc>
        <w:tc>
          <w:tcPr>
            <w:tcW w:w="847" w:type="dxa"/>
            <w:vAlign w:val="bottom"/>
          </w:tcPr>
          <w:p w14:paraId="11EED15A"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10.4</w:t>
            </w:r>
          </w:p>
        </w:tc>
        <w:tc>
          <w:tcPr>
            <w:tcW w:w="846" w:type="dxa"/>
            <w:shd w:val="clear" w:color="auto" w:fill="EDEDED" w:themeFill="accent3" w:themeFillTint="33"/>
            <w:vAlign w:val="bottom"/>
          </w:tcPr>
          <w:p w14:paraId="11E22EDB"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24.8</w:t>
            </w:r>
          </w:p>
        </w:tc>
        <w:tc>
          <w:tcPr>
            <w:tcW w:w="847" w:type="dxa"/>
            <w:shd w:val="clear" w:color="auto" w:fill="EDEDED" w:themeFill="accent3" w:themeFillTint="33"/>
            <w:vAlign w:val="bottom"/>
          </w:tcPr>
          <w:p w14:paraId="2D2C5423"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19.7</w:t>
            </w:r>
          </w:p>
        </w:tc>
        <w:tc>
          <w:tcPr>
            <w:tcW w:w="847" w:type="dxa"/>
            <w:shd w:val="clear" w:color="auto" w:fill="EDEDED" w:themeFill="accent3" w:themeFillTint="33"/>
            <w:vAlign w:val="bottom"/>
          </w:tcPr>
          <w:p w14:paraId="18A48E9F"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2.4</w:t>
            </w:r>
          </w:p>
        </w:tc>
        <w:tc>
          <w:tcPr>
            <w:tcW w:w="847" w:type="dxa"/>
            <w:shd w:val="clear" w:color="auto" w:fill="EDEDED" w:themeFill="accent3" w:themeFillTint="33"/>
            <w:vAlign w:val="bottom"/>
          </w:tcPr>
          <w:p w14:paraId="7C001D4F"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15.9</w:t>
            </w:r>
          </w:p>
        </w:tc>
      </w:tr>
      <w:tr w:rsidR="007B4413" w:rsidRPr="00D96488" w14:paraId="40FE86BC" w14:textId="77777777" w:rsidTr="009D7AD7">
        <w:trPr>
          <w:gridAfter w:val="1"/>
          <w:wAfter w:w="136" w:type="dxa"/>
        </w:trPr>
        <w:tc>
          <w:tcPr>
            <w:tcW w:w="284" w:type="dxa"/>
            <w:vAlign w:val="bottom"/>
          </w:tcPr>
          <w:p w14:paraId="4BC136A2" w14:textId="77777777" w:rsidR="00CC05AE" w:rsidRPr="00D96488" w:rsidRDefault="00CC05AE" w:rsidP="00EE7270">
            <w:pPr>
              <w:rPr>
                <w:rFonts w:ascii="Arial Narrow" w:hAnsi="Arial Narrow" w:cs="Arial"/>
                <w:sz w:val="16"/>
                <w:szCs w:val="16"/>
              </w:rPr>
            </w:pPr>
          </w:p>
        </w:tc>
        <w:tc>
          <w:tcPr>
            <w:tcW w:w="5296" w:type="dxa"/>
            <w:vAlign w:val="bottom"/>
          </w:tcPr>
          <w:p w14:paraId="4E59C68F" w14:textId="77777777" w:rsidR="00CC05AE" w:rsidRPr="00AF6A6C" w:rsidRDefault="00CC05AE" w:rsidP="00EE7270">
            <w:pPr>
              <w:rPr>
                <w:rFonts w:ascii="Arial Narrow" w:hAnsi="Arial Narrow" w:cs="Arial"/>
                <w:sz w:val="16"/>
                <w:szCs w:val="16"/>
              </w:rPr>
            </w:pPr>
            <w:r w:rsidRPr="00AF6A6C">
              <w:rPr>
                <w:rFonts w:ascii="Arial Narrow" w:hAnsi="Arial Narrow" w:cs="Arial"/>
                <w:sz w:val="16"/>
                <w:szCs w:val="16"/>
              </w:rPr>
              <w:t>Consultant clinic</w:t>
            </w:r>
          </w:p>
        </w:tc>
        <w:tc>
          <w:tcPr>
            <w:tcW w:w="846" w:type="dxa"/>
            <w:tcBorders>
              <w:left w:val="nil"/>
            </w:tcBorders>
            <w:shd w:val="clear" w:color="auto" w:fill="EDEDED" w:themeFill="accent3" w:themeFillTint="33"/>
            <w:vAlign w:val="bottom"/>
          </w:tcPr>
          <w:p w14:paraId="65233064" w14:textId="77777777" w:rsidR="00CC05AE" w:rsidRPr="00AF6A6C" w:rsidRDefault="00CC05AE" w:rsidP="00EE7270">
            <w:pPr>
              <w:jc w:val="center"/>
              <w:rPr>
                <w:rFonts w:ascii="Arial Narrow" w:hAnsi="Arial Narrow" w:cs="Arial"/>
                <w:sz w:val="16"/>
                <w:szCs w:val="16"/>
              </w:rPr>
            </w:pPr>
            <w:r w:rsidRPr="00AF6A6C">
              <w:rPr>
                <w:rFonts w:ascii="Arial Narrow" w:hAnsi="Arial Narrow" w:cs="Arial"/>
                <w:color w:val="000000"/>
                <w:sz w:val="16"/>
                <w:szCs w:val="16"/>
              </w:rPr>
              <w:t>6.8</w:t>
            </w:r>
          </w:p>
        </w:tc>
        <w:tc>
          <w:tcPr>
            <w:tcW w:w="847" w:type="dxa"/>
            <w:gridSpan w:val="2"/>
            <w:shd w:val="clear" w:color="auto" w:fill="EDEDED" w:themeFill="accent3" w:themeFillTint="33"/>
            <w:vAlign w:val="bottom"/>
          </w:tcPr>
          <w:p w14:paraId="1204615F" w14:textId="77777777" w:rsidR="00CC05AE" w:rsidRPr="00AF6A6C" w:rsidRDefault="00CC05AE" w:rsidP="00EE7270">
            <w:pPr>
              <w:jc w:val="center"/>
              <w:rPr>
                <w:rFonts w:ascii="Arial Narrow" w:hAnsi="Arial Narrow" w:cs="Arial"/>
                <w:sz w:val="16"/>
                <w:szCs w:val="16"/>
              </w:rPr>
            </w:pPr>
            <w:r w:rsidRPr="00AF6A6C">
              <w:rPr>
                <w:rFonts w:ascii="Arial Narrow" w:hAnsi="Arial Narrow" w:cs="Arial"/>
                <w:color w:val="000000"/>
                <w:sz w:val="16"/>
                <w:szCs w:val="16"/>
              </w:rPr>
              <w:t>6.8</w:t>
            </w:r>
          </w:p>
        </w:tc>
        <w:tc>
          <w:tcPr>
            <w:tcW w:w="847" w:type="dxa"/>
            <w:shd w:val="clear" w:color="auto" w:fill="EDEDED" w:themeFill="accent3" w:themeFillTint="33"/>
            <w:vAlign w:val="bottom"/>
          </w:tcPr>
          <w:p w14:paraId="4D182259" w14:textId="77777777" w:rsidR="00CC05AE" w:rsidRPr="00AF6A6C" w:rsidRDefault="00CC05AE" w:rsidP="00EE7270">
            <w:pPr>
              <w:jc w:val="center"/>
              <w:rPr>
                <w:rFonts w:ascii="Arial Narrow" w:hAnsi="Arial Narrow" w:cs="Arial"/>
                <w:sz w:val="16"/>
                <w:szCs w:val="16"/>
              </w:rPr>
            </w:pPr>
            <w:r w:rsidRPr="00AF6A6C">
              <w:rPr>
                <w:rFonts w:ascii="Arial Narrow" w:hAnsi="Arial Narrow" w:cs="Arial"/>
                <w:color w:val="000000"/>
                <w:sz w:val="16"/>
                <w:szCs w:val="16"/>
              </w:rPr>
              <w:t>&lt;1</w:t>
            </w:r>
          </w:p>
        </w:tc>
        <w:tc>
          <w:tcPr>
            <w:tcW w:w="847" w:type="dxa"/>
            <w:shd w:val="clear" w:color="auto" w:fill="EDEDED" w:themeFill="accent3" w:themeFillTint="33"/>
            <w:vAlign w:val="bottom"/>
          </w:tcPr>
          <w:p w14:paraId="31EA89F3" w14:textId="77777777" w:rsidR="00CC05AE" w:rsidRPr="00AF6A6C" w:rsidRDefault="00CC05AE" w:rsidP="00EE7270">
            <w:pPr>
              <w:jc w:val="center"/>
              <w:rPr>
                <w:rFonts w:ascii="Arial Narrow" w:hAnsi="Arial Narrow" w:cs="Arial"/>
                <w:sz w:val="16"/>
                <w:szCs w:val="16"/>
              </w:rPr>
            </w:pPr>
            <w:r w:rsidRPr="00AF6A6C">
              <w:rPr>
                <w:rFonts w:ascii="Arial Narrow" w:hAnsi="Arial Narrow" w:cs="Arial"/>
                <w:color w:val="000000"/>
                <w:sz w:val="16"/>
                <w:szCs w:val="16"/>
              </w:rPr>
              <w:t>3.1</w:t>
            </w:r>
          </w:p>
        </w:tc>
        <w:tc>
          <w:tcPr>
            <w:tcW w:w="846" w:type="dxa"/>
            <w:vAlign w:val="bottom"/>
          </w:tcPr>
          <w:p w14:paraId="0DBAEC0C"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1.6</w:t>
            </w:r>
          </w:p>
        </w:tc>
        <w:tc>
          <w:tcPr>
            <w:tcW w:w="847" w:type="dxa"/>
            <w:vAlign w:val="bottom"/>
          </w:tcPr>
          <w:p w14:paraId="56FE47BF"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8.9</w:t>
            </w:r>
          </w:p>
        </w:tc>
        <w:tc>
          <w:tcPr>
            <w:tcW w:w="847" w:type="dxa"/>
            <w:vAlign w:val="bottom"/>
          </w:tcPr>
          <w:p w14:paraId="74135DD9"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1.5</w:t>
            </w:r>
          </w:p>
        </w:tc>
        <w:tc>
          <w:tcPr>
            <w:tcW w:w="847" w:type="dxa"/>
            <w:vAlign w:val="bottom"/>
          </w:tcPr>
          <w:p w14:paraId="26044A84"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7.9</w:t>
            </w:r>
          </w:p>
        </w:tc>
        <w:tc>
          <w:tcPr>
            <w:tcW w:w="846" w:type="dxa"/>
            <w:shd w:val="clear" w:color="auto" w:fill="EDEDED" w:themeFill="accent3" w:themeFillTint="33"/>
            <w:vAlign w:val="bottom"/>
          </w:tcPr>
          <w:p w14:paraId="0DAB6706"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1.1</w:t>
            </w:r>
          </w:p>
        </w:tc>
        <w:tc>
          <w:tcPr>
            <w:tcW w:w="847" w:type="dxa"/>
            <w:shd w:val="clear" w:color="auto" w:fill="EDEDED" w:themeFill="accent3" w:themeFillTint="33"/>
            <w:vAlign w:val="bottom"/>
          </w:tcPr>
          <w:p w14:paraId="039C0615"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13</w:t>
            </w:r>
          </w:p>
        </w:tc>
        <w:tc>
          <w:tcPr>
            <w:tcW w:w="847" w:type="dxa"/>
            <w:shd w:val="clear" w:color="auto" w:fill="EDEDED" w:themeFill="accent3" w:themeFillTint="33"/>
            <w:vAlign w:val="bottom"/>
          </w:tcPr>
          <w:p w14:paraId="13A21040"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11</w:t>
            </w:r>
          </w:p>
        </w:tc>
        <w:tc>
          <w:tcPr>
            <w:tcW w:w="847" w:type="dxa"/>
            <w:shd w:val="clear" w:color="auto" w:fill="EDEDED" w:themeFill="accent3" w:themeFillTint="33"/>
            <w:vAlign w:val="bottom"/>
          </w:tcPr>
          <w:p w14:paraId="4B5618B4"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6.4</w:t>
            </w:r>
          </w:p>
        </w:tc>
      </w:tr>
      <w:tr w:rsidR="007B4413" w:rsidRPr="00D96488" w14:paraId="248FF20F" w14:textId="77777777" w:rsidTr="009D7AD7">
        <w:trPr>
          <w:gridAfter w:val="1"/>
          <w:wAfter w:w="136" w:type="dxa"/>
        </w:trPr>
        <w:tc>
          <w:tcPr>
            <w:tcW w:w="284" w:type="dxa"/>
            <w:vAlign w:val="bottom"/>
          </w:tcPr>
          <w:p w14:paraId="7F83AFDD" w14:textId="77777777" w:rsidR="00CC05AE" w:rsidRPr="00D96488" w:rsidRDefault="00CC05AE" w:rsidP="00EE7270">
            <w:pPr>
              <w:rPr>
                <w:rFonts w:ascii="Arial Narrow" w:hAnsi="Arial Narrow" w:cs="Arial"/>
                <w:sz w:val="16"/>
                <w:szCs w:val="16"/>
              </w:rPr>
            </w:pPr>
          </w:p>
        </w:tc>
        <w:tc>
          <w:tcPr>
            <w:tcW w:w="5296" w:type="dxa"/>
            <w:vAlign w:val="bottom"/>
          </w:tcPr>
          <w:p w14:paraId="79FE9BC1" w14:textId="77777777" w:rsidR="00CC05AE" w:rsidRPr="00AF6A6C" w:rsidRDefault="00CC05AE" w:rsidP="00EE7270">
            <w:pPr>
              <w:rPr>
                <w:rFonts w:ascii="Arial Narrow" w:hAnsi="Arial Narrow" w:cs="Arial"/>
                <w:sz w:val="16"/>
                <w:szCs w:val="16"/>
              </w:rPr>
            </w:pPr>
            <w:r w:rsidRPr="00AF6A6C">
              <w:rPr>
                <w:rFonts w:ascii="Arial Narrow" w:hAnsi="Arial Narrow" w:cs="Arial"/>
                <w:sz w:val="16"/>
                <w:szCs w:val="16"/>
              </w:rPr>
              <w:t>Mental Health Crisis Resolution Team</w:t>
            </w:r>
          </w:p>
        </w:tc>
        <w:tc>
          <w:tcPr>
            <w:tcW w:w="846" w:type="dxa"/>
            <w:tcBorders>
              <w:left w:val="nil"/>
            </w:tcBorders>
            <w:shd w:val="clear" w:color="auto" w:fill="EDEDED" w:themeFill="accent3" w:themeFillTint="33"/>
            <w:vAlign w:val="bottom"/>
          </w:tcPr>
          <w:p w14:paraId="37AA3FAA" w14:textId="77777777" w:rsidR="00CC05AE" w:rsidRPr="00AF6A6C" w:rsidRDefault="00CC05AE" w:rsidP="00EE7270">
            <w:pPr>
              <w:jc w:val="center"/>
              <w:rPr>
                <w:rFonts w:ascii="Arial Narrow" w:hAnsi="Arial Narrow" w:cs="Arial"/>
                <w:sz w:val="16"/>
                <w:szCs w:val="16"/>
              </w:rPr>
            </w:pPr>
            <w:r w:rsidRPr="00AF6A6C">
              <w:rPr>
                <w:rFonts w:ascii="Arial Narrow" w:hAnsi="Arial Narrow" w:cs="Arial"/>
                <w:color w:val="000000"/>
                <w:sz w:val="16"/>
                <w:szCs w:val="16"/>
              </w:rPr>
              <w:t>29.2</w:t>
            </w:r>
          </w:p>
        </w:tc>
        <w:tc>
          <w:tcPr>
            <w:tcW w:w="847" w:type="dxa"/>
            <w:gridSpan w:val="2"/>
            <w:shd w:val="clear" w:color="auto" w:fill="EDEDED" w:themeFill="accent3" w:themeFillTint="33"/>
            <w:vAlign w:val="bottom"/>
          </w:tcPr>
          <w:p w14:paraId="19591CAD" w14:textId="77777777" w:rsidR="00CC05AE" w:rsidRPr="00AF6A6C" w:rsidRDefault="00CC05AE" w:rsidP="00EE7270">
            <w:pPr>
              <w:jc w:val="center"/>
              <w:rPr>
                <w:rFonts w:ascii="Arial Narrow" w:hAnsi="Arial Narrow" w:cs="Arial"/>
                <w:sz w:val="16"/>
                <w:szCs w:val="16"/>
              </w:rPr>
            </w:pPr>
            <w:r w:rsidRPr="00AF6A6C">
              <w:rPr>
                <w:rFonts w:ascii="Arial Narrow" w:hAnsi="Arial Narrow" w:cs="Arial"/>
                <w:color w:val="000000"/>
                <w:sz w:val="16"/>
                <w:szCs w:val="16"/>
              </w:rPr>
              <w:t>15.3</w:t>
            </w:r>
          </w:p>
        </w:tc>
        <w:tc>
          <w:tcPr>
            <w:tcW w:w="847" w:type="dxa"/>
            <w:shd w:val="clear" w:color="auto" w:fill="EDEDED" w:themeFill="accent3" w:themeFillTint="33"/>
            <w:vAlign w:val="bottom"/>
          </w:tcPr>
          <w:p w14:paraId="0AADCA01" w14:textId="77777777" w:rsidR="00CC05AE" w:rsidRPr="00AF6A6C" w:rsidRDefault="00CC05AE" w:rsidP="00EE7270">
            <w:pPr>
              <w:jc w:val="center"/>
              <w:rPr>
                <w:rFonts w:ascii="Arial Narrow" w:hAnsi="Arial Narrow" w:cs="Arial"/>
                <w:sz w:val="16"/>
                <w:szCs w:val="16"/>
              </w:rPr>
            </w:pPr>
            <w:r w:rsidRPr="00AF6A6C">
              <w:rPr>
                <w:rFonts w:ascii="Arial Narrow" w:hAnsi="Arial Narrow" w:cs="Arial"/>
                <w:color w:val="000000"/>
                <w:sz w:val="16"/>
                <w:szCs w:val="16"/>
              </w:rPr>
              <w:t>17.5</w:t>
            </w:r>
          </w:p>
        </w:tc>
        <w:tc>
          <w:tcPr>
            <w:tcW w:w="847" w:type="dxa"/>
            <w:shd w:val="clear" w:color="auto" w:fill="EDEDED" w:themeFill="accent3" w:themeFillTint="33"/>
            <w:vAlign w:val="bottom"/>
          </w:tcPr>
          <w:p w14:paraId="482B41D5" w14:textId="77777777" w:rsidR="00CC05AE" w:rsidRPr="00AF6A6C" w:rsidRDefault="00CC05AE" w:rsidP="00EE7270">
            <w:pPr>
              <w:jc w:val="center"/>
              <w:rPr>
                <w:rFonts w:ascii="Arial Narrow" w:hAnsi="Arial Narrow" w:cs="Arial"/>
                <w:sz w:val="16"/>
                <w:szCs w:val="16"/>
              </w:rPr>
            </w:pPr>
            <w:r w:rsidRPr="00AF6A6C">
              <w:rPr>
                <w:rFonts w:ascii="Arial Narrow" w:hAnsi="Arial Narrow" w:cs="Arial"/>
                <w:color w:val="000000"/>
                <w:sz w:val="16"/>
                <w:szCs w:val="16"/>
              </w:rPr>
              <w:t>25.9</w:t>
            </w:r>
          </w:p>
        </w:tc>
        <w:tc>
          <w:tcPr>
            <w:tcW w:w="846" w:type="dxa"/>
            <w:vAlign w:val="bottom"/>
          </w:tcPr>
          <w:p w14:paraId="3E896E6F"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65.2</w:t>
            </w:r>
          </w:p>
        </w:tc>
        <w:tc>
          <w:tcPr>
            <w:tcW w:w="847" w:type="dxa"/>
            <w:vAlign w:val="bottom"/>
          </w:tcPr>
          <w:p w14:paraId="395E5AF0"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23.7</w:t>
            </w:r>
          </w:p>
        </w:tc>
        <w:tc>
          <w:tcPr>
            <w:tcW w:w="847" w:type="dxa"/>
            <w:vAlign w:val="bottom"/>
          </w:tcPr>
          <w:p w14:paraId="73D36F05"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59.8</w:t>
            </w:r>
          </w:p>
        </w:tc>
        <w:tc>
          <w:tcPr>
            <w:tcW w:w="847" w:type="dxa"/>
            <w:vAlign w:val="bottom"/>
          </w:tcPr>
          <w:p w14:paraId="1156F7BF"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25</w:t>
            </w:r>
          </w:p>
        </w:tc>
        <w:tc>
          <w:tcPr>
            <w:tcW w:w="846" w:type="dxa"/>
            <w:shd w:val="clear" w:color="auto" w:fill="EDEDED" w:themeFill="accent3" w:themeFillTint="33"/>
            <w:vAlign w:val="bottom"/>
          </w:tcPr>
          <w:p w14:paraId="506B27A3"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0</w:t>
            </w:r>
          </w:p>
        </w:tc>
        <w:tc>
          <w:tcPr>
            <w:tcW w:w="847" w:type="dxa"/>
            <w:shd w:val="clear" w:color="auto" w:fill="EDEDED" w:themeFill="accent3" w:themeFillTint="33"/>
            <w:vAlign w:val="bottom"/>
          </w:tcPr>
          <w:p w14:paraId="39DC7C78"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5</w:t>
            </w:r>
          </w:p>
        </w:tc>
        <w:tc>
          <w:tcPr>
            <w:tcW w:w="847" w:type="dxa"/>
            <w:shd w:val="clear" w:color="auto" w:fill="EDEDED" w:themeFill="accent3" w:themeFillTint="33"/>
            <w:vAlign w:val="bottom"/>
          </w:tcPr>
          <w:p w14:paraId="5A9FE2C8"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0</w:t>
            </w:r>
          </w:p>
        </w:tc>
        <w:tc>
          <w:tcPr>
            <w:tcW w:w="847" w:type="dxa"/>
            <w:shd w:val="clear" w:color="auto" w:fill="EDEDED" w:themeFill="accent3" w:themeFillTint="33"/>
            <w:vAlign w:val="bottom"/>
          </w:tcPr>
          <w:p w14:paraId="42CBEEAB" w14:textId="77777777" w:rsidR="00CC05AE" w:rsidRPr="00D96488" w:rsidRDefault="00CC05AE" w:rsidP="00EE7270">
            <w:pPr>
              <w:jc w:val="center"/>
              <w:rPr>
                <w:rFonts w:ascii="Arial Narrow" w:hAnsi="Arial Narrow" w:cs="Arial"/>
                <w:sz w:val="16"/>
                <w:szCs w:val="16"/>
              </w:rPr>
            </w:pPr>
            <w:r w:rsidRPr="00D96488">
              <w:rPr>
                <w:rFonts w:ascii="Arial Narrow" w:hAnsi="Arial Narrow" w:cs="Arial"/>
                <w:color w:val="000000"/>
                <w:sz w:val="16"/>
                <w:szCs w:val="16"/>
              </w:rPr>
              <w:t>16.9</w:t>
            </w:r>
          </w:p>
        </w:tc>
      </w:tr>
      <w:tr w:rsidR="00DF705E" w:rsidRPr="00D96488" w14:paraId="2D3FACB2" w14:textId="77777777" w:rsidTr="009D7AD7">
        <w:trPr>
          <w:gridAfter w:val="1"/>
          <w:wAfter w:w="136" w:type="dxa"/>
        </w:trPr>
        <w:tc>
          <w:tcPr>
            <w:tcW w:w="284" w:type="dxa"/>
            <w:vAlign w:val="bottom"/>
          </w:tcPr>
          <w:p w14:paraId="2C945ECA" w14:textId="77777777" w:rsidR="00DF705E" w:rsidRPr="00D96488" w:rsidRDefault="00DF705E" w:rsidP="00DF705E">
            <w:pPr>
              <w:rPr>
                <w:rFonts w:ascii="Arial Narrow" w:hAnsi="Arial Narrow" w:cs="Arial"/>
                <w:sz w:val="16"/>
                <w:szCs w:val="16"/>
              </w:rPr>
            </w:pPr>
          </w:p>
        </w:tc>
        <w:tc>
          <w:tcPr>
            <w:tcW w:w="5296" w:type="dxa"/>
            <w:vAlign w:val="bottom"/>
          </w:tcPr>
          <w:p w14:paraId="53054260" w14:textId="38BA583F" w:rsidR="00DF705E" w:rsidRPr="00AF6A6C" w:rsidRDefault="00DF705E" w:rsidP="00DF705E">
            <w:pPr>
              <w:rPr>
                <w:rFonts w:ascii="Arial Narrow" w:hAnsi="Arial Narrow" w:cs="Arial"/>
                <w:sz w:val="16"/>
                <w:szCs w:val="16"/>
              </w:rPr>
            </w:pPr>
            <w:r w:rsidRPr="00AF6A6C">
              <w:rPr>
                <w:rFonts w:ascii="Arial Narrow" w:hAnsi="Arial Narrow" w:cs="Arial"/>
                <w:sz w:val="16"/>
                <w:szCs w:val="16"/>
              </w:rPr>
              <w:t>ED or emergency admission transfer from another provider</w:t>
            </w:r>
          </w:p>
        </w:tc>
        <w:tc>
          <w:tcPr>
            <w:tcW w:w="846" w:type="dxa"/>
            <w:tcBorders>
              <w:left w:val="nil"/>
            </w:tcBorders>
            <w:shd w:val="clear" w:color="auto" w:fill="EDEDED" w:themeFill="accent3" w:themeFillTint="33"/>
            <w:vAlign w:val="bottom"/>
          </w:tcPr>
          <w:p w14:paraId="0BD0324C" w14:textId="5041EE31" w:rsidR="00DF705E" w:rsidRPr="00AF6A6C" w:rsidRDefault="00DB5B89" w:rsidP="00DF705E">
            <w:pPr>
              <w:jc w:val="center"/>
              <w:rPr>
                <w:rFonts w:ascii="Arial Narrow" w:hAnsi="Arial Narrow" w:cs="Arial"/>
                <w:color w:val="000000"/>
                <w:sz w:val="16"/>
                <w:szCs w:val="16"/>
              </w:rPr>
            </w:pPr>
            <w:r w:rsidRPr="00AF6A6C">
              <w:rPr>
                <w:rFonts w:ascii="Arial Narrow" w:hAnsi="Arial Narrow" w:cs="Arial"/>
                <w:color w:val="000000"/>
                <w:sz w:val="16"/>
                <w:szCs w:val="16"/>
              </w:rPr>
              <w:t>&lt;1</w:t>
            </w:r>
          </w:p>
        </w:tc>
        <w:tc>
          <w:tcPr>
            <w:tcW w:w="847" w:type="dxa"/>
            <w:gridSpan w:val="2"/>
            <w:shd w:val="clear" w:color="auto" w:fill="EDEDED" w:themeFill="accent3" w:themeFillTint="33"/>
            <w:vAlign w:val="bottom"/>
          </w:tcPr>
          <w:p w14:paraId="4D2643C8" w14:textId="37B12380" w:rsidR="00DF705E" w:rsidRPr="00AF6A6C" w:rsidRDefault="00DB5B89" w:rsidP="00DF705E">
            <w:pPr>
              <w:jc w:val="center"/>
              <w:rPr>
                <w:rFonts w:ascii="Arial Narrow" w:hAnsi="Arial Narrow" w:cs="Arial"/>
                <w:color w:val="000000"/>
                <w:sz w:val="16"/>
                <w:szCs w:val="16"/>
              </w:rPr>
            </w:pPr>
            <w:r w:rsidRPr="00AF6A6C">
              <w:rPr>
                <w:rFonts w:ascii="Arial Narrow" w:hAnsi="Arial Narrow" w:cs="Arial"/>
                <w:color w:val="000000"/>
                <w:sz w:val="16"/>
                <w:szCs w:val="16"/>
              </w:rPr>
              <w:t>24.6</w:t>
            </w:r>
          </w:p>
        </w:tc>
        <w:tc>
          <w:tcPr>
            <w:tcW w:w="847" w:type="dxa"/>
            <w:shd w:val="clear" w:color="auto" w:fill="EDEDED" w:themeFill="accent3" w:themeFillTint="33"/>
            <w:vAlign w:val="bottom"/>
          </w:tcPr>
          <w:p w14:paraId="50033602" w14:textId="3C0764F2" w:rsidR="00DF705E" w:rsidRPr="00AF6A6C" w:rsidRDefault="00DB5B89" w:rsidP="00DF705E">
            <w:pPr>
              <w:jc w:val="center"/>
              <w:rPr>
                <w:rFonts w:ascii="Arial Narrow" w:hAnsi="Arial Narrow" w:cs="Arial"/>
                <w:color w:val="000000"/>
                <w:sz w:val="16"/>
                <w:szCs w:val="16"/>
              </w:rPr>
            </w:pPr>
            <w:r w:rsidRPr="00AF6A6C">
              <w:rPr>
                <w:rFonts w:ascii="Arial Narrow" w:hAnsi="Arial Narrow" w:cs="Arial"/>
                <w:color w:val="000000"/>
                <w:sz w:val="16"/>
                <w:szCs w:val="16"/>
              </w:rPr>
              <w:t>33.4</w:t>
            </w:r>
          </w:p>
        </w:tc>
        <w:tc>
          <w:tcPr>
            <w:tcW w:w="847" w:type="dxa"/>
            <w:shd w:val="clear" w:color="auto" w:fill="EDEDED" w:themeFill="accent3" w:themeFillTint="33"/>
            <w:vAlign w:val="bottom"/>
          </w:tcPr>
          <w:p w14:paraId="263BC937" w14:textId="4C24FBDA" w:rsidR="00DF705E" w:rsidRPr="00AF6A6C" w:rsidRDefault="00DB5B89" w:rsidP="00DF705E">
            <w:pPr>
              <w:jc w:val="center"/>
              <w:rPr>
                <w:rFonts w:ascii="Arial Narrow" w:hAnsi="Arial Narrow" w:cs="Arial"/>
                <w:color w:val="000000"/>
                <w:sz w:val="16"/>
                <w:szCs w:val="16"/>
              </w:rPr>
            </w:pPr>
            <w:r w:rsidRPr="00AF6A6C">
              <w:rPr>
                <w:rFonts w:ascii="Arial Narrow" w:hAnsi="Arial Narrow" w:cs="Arial"/>
                <w:color w:val="000000"/>
                <w:sz w:val="16"/>
                <w:szCs w:val="16"/>
              </w:rPr>
              <w:t>19.8</w:t>
            </w:r>
          </w:p>
        </w:tc>
        <w:tc>
          <w:tcPr>
            <w:tcW w:w="846" w:type="dxa"/>
            <w:vAlign w:val="bottom"/>
          </w:tcPr>
          <w:p w14:paraId="5EA2F854" w14:textId="17EFABF8" w:rsidR="00DF705E" w:rsidRPr="00D96488" w:rsidRDefault="00DB5B89" w:rsidP="00DF705E">
            <w:pPr>
              <w:jc w:val="center"/>
              <w:rPr>
                <w:rFonts w:ascii="Arial Narrow" w:hAnsi="Arial Narrow" w:cs="Arial"/>
                <w:color w:val="000000"/>
                <w:sz w:val="16"/>
                <w:szCs w:val="16"/>
              </w:rPr>
            </w:pPr>
            <w:r>
              <w:rPr>
                <w:rFonts w:ascii="Arial Narrow" w:hAnsi="Arial Narrow" w:cs="Arial"/>
                <w:color w:val="000000"/>
                <w:sz w:val="16"/>
                <w:szCs w:val="16"/>
              </w:rPr>
              <w:t>&lt;1</w:t>
            </w:r>
          </w:p>
        </w:tc>
        <w:tc>
          <w:tcPr>
            <w:tcW w:w="847" w:type="dxa"/>
            <w:vAlign w:val="bottom"/>
          </w:tcPr>
          <w:p w14:paraId="2D1D94F2" w14:textId="055744DC" w:rsidR="00DF705E" w:rsidRPr="00D96488" w:rsidRDefault="00632EAE" w:rsidP="00DF705E">
            <w:pPr>
              <w:jc w:val="center"/>
              <w:rPr>
                <w:rFonts w:ascii="Arial Narrow" w:hAnsi="Arial Narrow" w:cs="Arial"/>
                <w:color w:val="000000"/>
                <w:sz w:val="16"/>
                <w:szCs w:val="16"/>
              </w:rPr>
            </w:pPr>
            <w:r>
              <w:rPr>
                <w:rFonts w:ascii="Arial Narrow" w:hAnsi="Arial Narrow" w:cs="Arial"/>
                <w:color w:val="000000"/>
                <w:sz w:val="16"/>
                <w:szCs w:val="16"/>
              </w:rPr>
              <w:t>12.2</w:t>
            </w:r>
          </w:p>
        </w:tc>
        <w:tc>
          <w:tcPr>
            <w:tcW w:w="847" w:type="dxa"/>
            <w:vAlign w:val="bottom"/>
          </w:tcPr>
          <w:p w14:paraId="62E7C700" w14:textId="1C382474" w:rsidR="00DF705E" w:rsidRPr="00D96488" w:rsidRDefault="00632EAE" w:rsidP="00DF705E">
            <w:pPr>
              <w:jc w:val="center"/>
              <w:rPr>
                <w:rFonts w:ascii="Arial Narrow" w:hAnsi="Arial Narrow" w:cs="Arial"/>
                <w:color w:val="000000"/>
                <w:sz w:val="16"/>
                <w:szCs w:val="16"/>
              </w:rPr>
            </w:pPr>
            <w:r>
              <w:rPr>
                <w:rFonts w:ascii="Arial Narrow" w:hAnsi="Arial Narrow" w:cs="Arial"/>
                <w:color w:val="000000"/>
                <w:sz w:val="16"/>
                <w:szCs w:val="16"/>
              </w:rPr>
              <w:t>&lt;1</w:t>
            </w:r>
          </w:p>
        </w:tc>
        <w:tc>
          <w:tcPr>
            <w:tcW w:w="847" w:type="dxa"/>
            <w:vAlign w:val="bottom"/>
          </w:tcPr>
          <w:p w14:paraId="70CA48F4" w14:textId="086F37B5" w:rsidR="00DF705E" w:rsidRPr="00D96488" w:rsidRDefault="00632EAE" w:rsidP="00DF705E">
            <w:pPr>
              <w:jc w:val="center"/>
              <w:rPr>
                <w:rFonts w:ascii="Arial Narrow" w:hAnsi="Arial Narrow" w:cs="Arial"/>
                <w:color w:val="000000"/>
                <w:sz w:val="16"/>
                <w:szCs w:val="16"/>
              </w:rPr>
            </w:pPr>
            <w:r>
              <w:rPr>
                <w:rFonts w:ascii="Arial Narrow" w:hAnsi="Arial Narrow" w:cs="Arial"/>
                <w:color w:val="000000"/>
                <w:sz w:val="16"/>
                <w:szCs w:val="16"/>
              </w:rPr>
              <w:t>10.8</w:t>
            </w:r>
          </w:p>
        </w:tc>
        <w:tc>
          <w:tcPr>
            <w:tcW w:w="846" w:type="dxa"/>
            <w:shd w:val="clear" w:color="auto" w:fill="EDEDED" w:themeFill="accent3" w:themeFillTint="33"/>
            <w:vAlign w:val="bottom"/>
          </w:tcPr>
          <w:p w14:paraId="1B5D9F72" w14:textId="5A1EA665" w:rsidR="00DF705E" w:rsidRPr="00D96488" w:rsidRDefault="00632EAE" w:rsidP="00DF705E">
            <w:pPr>
              <w:jc w:val="center"/>
              <w:rPr>
                <w:rFonts w:ascii="Arial Narrow" w:hAnsi="Arial Narrow" w:cs="Arial"/>
                <w:color w:val="000000"/>
                <w:sz w:val="16"/>
                <w:szCs w:val="16"/>
              </w:rPr>
            </w:pPr>
            <w:r>
              <w:rPr>
                <w:rFonts w:ascii="Arial Narrow" w:hAnsi="Arial Narrow" w:cs="Arial"/>
                <w:color w:val="000000"/>
                <w:sz w:val="16"/>
                <w:szCs w:val="16"/>
              </w:rPr>
              <w:t>6.5</w:t>
            </w:r>
          </w:p>
        </w:tc>
        <w:tc>
          <w:tcPr>
            <w:tcW w:w="847" w:type="dxa"/>
            <w:shd w:val="clear" w:color="auto" w:fill="EDEDED" w:themeFill="accent3" w:themeFillTint="33"/>
            <w:vAlign w:val="bottom"/>
          </w:tcPr>
          <w:p w14:paraId="71BA93FB" w14:textId="5294256D" w:rsidR="00DF705E" w:rsidRPr="00D96488" w:rsidRDefault="00AF6A6C" w:rsidP="00DF705E">
            <w:pPr>
              <w:jc w:val="center"/>
              <w:rPr>
                <w:rFonts w:ascii="Arial Narrow" w:hAnsi="Arial Narrow" w:cs="Arial"/>
                <w:color w:val="000000"/>
                <w:sz w:val="16"/>
                <w:szCs w:val="16"/>
              </w:rPr>
            </w:pPr>
            <w:r>
              <w:rPr>
                <w:rFonts w:ascii="Arial Narrow" w:hAnsi="Arial Narrow" w:cs="Arial"/>
                <w:color w:val="000000"/>
                <w:sz w:val="16"/>
                <w:szCs w:val="16"/>
              </w:rPr>
              <w:t>39.6</w:t>
            </w:r>
          </w:p>
        </w:tc>
        <w:tc>
          <w:tcPr>
            <w:tcW w:w="847" w:type="dxa"/>
            <w:shd w:val="clear" w:color="auto" w:fill="EDEDED" w:themeFill="accent3" w:themeFillTint="33"/>
            <w:vAlign w:val="bottom"/>
          </w:tcPr>
          <w:p w14:paraId="1DCBED89" w14:textId="186CB784" w:rsidR="00DF705E" w:rsidRPr="00D96488" w:rsidRDefault="00AF6A6C" w:rsidP="00DF705E">
            <w:pPr>
              <w:jc w:val="center"/>
              <w:rPr>
                <w:rFonts w:ascii="Arial Narrow" w:hAnsi="Arial Narrow" w:cs="Arial"/>
                <w:color w:val="000000"/>
                <w:sz w:val="16"/>
                <w:szCs w:val="16"/>
              </w:rPr>
            </w:pPr>
            <w:r>
              <w:rPr>
                <w:rFonts w:ascii="Arial Narrow" w:hAnsi="Arial Narrow" w:cs="Arial"/>
                <w:color w:val="000000"/>
                <w:sz w:val="16"/>
                <w:szCs w:val="16"/>
              </w:rPr>
              <w:t>0</w:t>
            </w:r>
          </w:p>
        </w:tc>
        <w:tc>
          <w:tcPr>
            <w:tcW w:w="847" w:type="dxa"/>
            <w:shd w:val="clear" w:color="auto" w:fill="EDEDED" w:themeFill="accent3" w:themeFillTint="33"/>
            <w:vAlign w:val="bottom"/>
          </w:tcPr>
          <w:p w14:paraId="3364633B" w14:textId="051377CA" w:rsidR="00DF705E" w:rsidRPr="00D96488" w:rsidRDefault="00AF6A6C" w:rsidP="00DF705E">
            <w:pPr>
              <w:jc w:val="center"/>
              <w:rPr>
                <w:rFonts w:ascii="Arial Narrow" w:hAnsi="Arial Narrow" w:cs="Arial"/>
                <w:color w:val="000000"/>
                <w:sz w:val="16"/>
                <w:szCs w:val="16"/>
              </w:rPr>
            </w:pPr>
            <w:r>
              <w:rPr>
                <w:rFonts w:ascii="Arial Narrow" w:hAnsi="Arial Narrow" w:cs="Arial"/>
                <w:color w:val="000000"/>
                <w:sz w:val="16"/>
                <w:szCs w:val="16"/>
              </w:rPr>
              <w:t>22.2</w:t>
            </w:r>
          </w:p>
        </w:tc>
      </w:tr>
      <w:tr w:rsidR="00DF705E" w:rsidRPr="00D96488" w14:paraId="27BEC281" w14:textId="77777777" w:rsidTr="009D7AD7">
        <w:trPr>
          <w:gridAfter w:val="1"/>
          <w:wAfter w:w="136" w:type="dxa"/>
        </w:trPr>
        <w:tc>
          <w:tcPr>
            <w:tcW w:w="284" w:type="dxa"/>
            <w:vAlign w:val="bottom"/>
          </w:tcPr>
          <w:p w14:paraId="5253DF2C" w14:textId="77777777" w:rsidR="00DF705E" w:rsidRPr="00D96488" w:rsidRDefault="00DF705E" w:rsidP="00DF705E">
            <w:pPr>
              <w:rPr>
                <w:rFonts w:ascii="Arial Narrow" w:hAnsi="Arial Narrow" w:cs="Arial"/>
                <w:sz w:val="16"/>
                <w:szCs w:val="16"/>
              </w:rPr>
            </w:pPr>
          </w:p>
        </w:tc>
        <w:tc>
          <w:tcPr>
            <w:tcW w:w="5296" w:type="dxa"/>
            <w:vAlign w:val="bottom"/>
          </w:tcPr>
          <w:p w14:paraId="76A58B60" w14:textId="77777777" w:rsidR="00DF705E" w:rsidRPr="00D96488" w:rsidRDefault="00DF705E" w:rsidP="00DF705E">
            <w:pPr>
              <w:rPr>
                <w:rFonts w:ascii="Arial Narrow" w:hAnsi="Arial Narrow" w:cs="Arial"/>
                <w:sz w:val="16"/>
                <w:szCs w:val="16"/>
              </w:rPr>
            </w:pPr>
            <w:r w:rsidRPr="00D96488">
              <w:rPr>
                <w:rFonts w:ascii="Arial Narrow" w:hAnsi="Arial Narrow" w:cs="Arial"/>
                <w:sz w:val="16"/>
                <w:szCs w:val="16"/>
              </w:rPr>
              <w:t>Other</w:t>
            </w:r>
          </w:p>
        </w:tc>
        <w:tc>
          <w:tcPr>
            <w:tcW w:w="846" w:type="dxa"/>
            <w:tcBorders>
              <w:left w:val="nil"/>
            </w:tcBorders>
            <w:shd w:val="clear" w:color="auto" w:fill="EDEDED" w:themeFill="accent3" w:themeFillTint="33"/>
            <w:vAlign w:val="bottom"/>
          </w:tcPr>
          <w:p w14:paraId="47E0CD66" w14:textId="77777777" w:rsidR="00DF705E" w:rsidRPr="0061271E" w:rsidRDefault="00DF705E" w:rsidP="00DF705E">
            <w:pPr>
              <w:jc w:val="center"/>
              <w:rPr>
                <w:rFonts w:ascii="Arial Narrow" w:hAnsi="Arial Narrow" w:cs="Arial"/>
                <w:sz w:val="16"/>
                <w:szCs w:val="16"/>
              </w:rPr>
            </w:pPr>
            <w:r w:rsidRPr="0061271E">
              <w:rPr>
                <w:rFonts w:ascii="Arial Narrow" w:hAnsi="Arial Narrow" w:cs="Arial"/>
                <w:color w:val="000000"/>
                <w:sz w:val="16"/>
                <w:szCs w:val="16"/>
              </w:rPr>
              <w:t>26.9</w:t>
            </w:r>
          </w:p>
        </w:tc>
        <w:tc>
          <w:tcPr>
            <w:tcW w:w="847" w:type="dxa"/>
            <w:gridSpan w:val="2"/>
            <w:shd w:val="clear" w:color="auto" w:fill="EDEDED" w:themeFill="accent3" w:themeFillTint="33"/>
            <w:vAlign w:val="bottom"/>
          </w:tcPr>
          <w:p w14:paraId="16348EB6" w14:textId="77777777" w:rsidR="00DF705E" w:rsidRPr="0061271E" w:rsidRDefault="00DF705E" w:rsidP="00DF705E">
            <w:pPr>
              <w:jc w:val="center"/>
              <w:rPr>
                <w:rFonts w:ascii="Arial Narrow" w:hAnsi="Arial Narrow" w:cs="Arial"/>
                <w:sz w:val="16"/>
                <w:szCs w:val="16"/>
              </w:rPr>
            </w:pPr>
            <w:r w:rsidRPr="0061271E">
              <w:rPr>
                <w:rFonts w:ascii="Arial Narrow" w:hAnsi="Arial Narrow" w:cs="Arial"/>
                <w:color w:val="000000"/>
                <w:sz w:val="16"/>
                <w:szCs w:val="16"/>
              </w:rPr>
              <w:t>34</w:t>
            </w:r>
          </w:p>
        </w:tc>
        <w:tc>
          <w:tcPr>
            <w:tcW w:w="847" w:type="dxa"/>
            <w:shd w:val="clear" w:color="auto" w:fill="EDEDED" w:themeFill="accent3" w:themeFillTint="33"/>
            <w:vAlign w:val="bottom"/>
          </w:tcPr>
          <w:p w14:paraId="7953889F" w14:textId="77777777" w:rsidR="00DF705E" w:rsidRPr="0061271E" w:rsidRDefault="00DF705E" w:rsidP="00DF705E">
            <w:pPr>
              <w:jc w:val="center"/>
              <w:rPr>
                <w:rFonts w:ascii="Arial Narrow" w:hAnsi="Arial Narrow" w:cs="Arial"/>
                <w:sz w:val="16"/>
                <w:szCs w:val="16"/>
              </w:rPr>
            </w:pPr>
            <w:r w:rsidRPr="0061271E">
              <w:rPr>
                <w:rFonts w:ascii="Arial Narrow" w:hAnsi="Arial Narrow" w:cs="Arial"/>
                <w:color w:val="000000"/>
                <w:sz w:val="16"/>
                <w:szCs w:val="16"/>
              </w:rPr>
              <w:t>15.9</w:t>
            </w:r>
          </w:p>
        </w:tc>
        <w:tc>
          <w:tcPr>
            <w:tcW w:w="847" w:type="dxa"/>
            <w:shd w:val="clear" w:color="auto" w:fill="EDEDED" w:themeFill="accent3" w:themeFillTint="33"/>
            <w:vAlign w:val="bottom"/>
          </w:tcPr>
          <w:p w14:paraId="14AD37EC" w14:textId="77777777" w:rsidR="00DF705E" w:rsidRPr="0061271E" w:rsidRDefault="00DF705E" w:rsidP="00DF705E">
            <w:pPr>
              <w:jc w:val="center"/>
              <w:rPr>
                <w:rFonts w:ascii="Arial Narrow" w:hAnsi="Arial Narrow" w:cs="Arial"/>
                <w:sz w:val="16"/>
                <w:szCs w:val="16"/>
              </w:rPr>
            </w:pPr>
            <w:r w:rsidRPr="0061271E">
              <w:rPr>
                <w:rFonts w:ascii="Arial Narrow" w:hAnsi="Arial Narrow" w:cs="Arial"/>
                <w:color w:val="000000"/>
                <w:sz w:val="16"/>
                <w:szCs w:val="16"/>
              </w:rPr>
              <w:t>26.4</w:t>
            </w:r>
          </w:p>
        </w:tc>
        <w:tc>
          <w:tcPr>
            <w:tcW w:w="846" w:type="dxa"/>
            <w:vAlign w:val="bottom"/>
          </w:tcPr>
          <w:p w14:paraId="54470B76"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27</w:t>
            </w:r>
          </w:p>
        </w:tc>
        <w:tc>
          <w:tcPr>
            <w:tcW w:w="847" w:type="dxa"/>
            <w:vAlign w:val="bottom"/>
          </w:tcPr>
          <w:p w14:paraId="448F8695"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36.1</w:t>
            </w:r>
          </w:p>
        </w:tc>
        <w:tc>
          <w:tcPr>
            <w:tcW w:w="847" w:type="dxa"/>
            <w:vAlign w:val="bottom"/>
          </w:tcPr>
          <w:p w14:paraId="512ADE5D"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36.2</w:t>
            </w:r>
          </w:p>
        </w:tc>
        <w:tc>
          <w:tcPr>
            <w:tcW w:w="847" w:type="dxa"/>
            <w:vAlign w:val="bottom"/>
          </w:tcPr>
          <w:p w14:paraId="74A186A0"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37.3</w:t>
            </w:r>
          </w:p>
        </w:tc>
        <w:tc>
          <w:tcPr>
            <w:tcW w:w="846" w:type="dxa"/>
            <w:shd w:val="clear" w:color="auto" w:fill="EDEDED" w:themeFill="accent3" w:themeFillTint="33"/>
            <w:vAlign w:val="bottom"/>
          </w:tcPr>
          <w:p w14:paraId="73B69717"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60.1</w:t>
            </w:r>
          </w:p>
        </w:tc>
        <w:tc>
          <w:tcPr>
            <w:tcW w:w="847" w:type="dxa"/>
            <w:shd w:val="clear" w:color="auto" w:fill="EDEDED" w:themeFill="accent3" w:themeFillTint="33"/>
            <w:vAlign w:val="bottom"/>
          </w:tcPr>
          <w:p w14:paraId="3ECF4E02"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15.7</w:t>
            </w:r>
          </w:p>
        </w:tc>
        <w:tc>
          <w:tcPr>
            <w:tcW w:w="847" w:type="dxa"/>
            <w:shd w:val="clear" w:color="auto" w:fill="EDEDED" w:themeFill="accent3" w:themeFillTint="33"/>
            <w:vAlign w:val="bottom"/>
          </w:tcPr>
          <w:p w14:paraId="31F077EC"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86.6</w:t>
            </w:r>
          </w:p>
        </w:tc>
        <w:tc>
          <w:tcPr>
            <w:tcW w:w="847" w:type="dxa"/>
            <w:shd w:val="clear" w:color="auto" w:fill="EDEDED" w:themeFill="accent3" w:themeFillTint="33"/>
            <w:vAlign w:val="bottom"/>
          </w:tcPr>
          <w:p w14:paraId="7135605D"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30.8</w:t>
            </w:r>
          </w:p>
        </w:tc>
      </w:tr>
      <w:tr w:rsidR="00DF705E" w:rsidRPr="00D96488" w14:paraId="5CCAE766" w14:textId="77777777" w:rsidTr="009D7AD7">
        <w:trPr>
          <w:gridAfter w:val="1"/>
          <w:wAfter w:w="136" w:type="dxa"/>
        </w:trPr>
        <w:tc>
          <w:tcPr>
            <w:tcW w:w="5580" w:type="dxa"/>
            <w:gridSpan w:val="2"/>
            <w:vAlign w:val="bottom"/>
          </w:tcPr>
          <w:p w14:paraId="5C3885EF" w14:textId="77777777" w:rsidR="00DF705E" w:rsidRPr="00D96488" w:rsidRDefault="00DF705E" w:rsidP="00DF705E">
            <w:pPr>
              <w:rPr>
                <w:rFonts w:ascii="Arial Narrow" w:hAnsi="Arial Narrow" w:cs="Arial"/>
                <w:sz w:val="16"/>
                <w:szCs w:val="16"/>
              </w:rPr>
            </w:pPr>
            <w:r w:rsidRPr="00D96488">
              <w:rPr>
                <w:rFonts w:ascii="Arial Narrow" w:hAnsi="Arial Narrow" w:cs="Arial"/>
                <w:sz w:val="16"/>
                <w:szCs w:val="16"/>
              </w:rPr>
              <w:t>Length of stay</w:t>
            </w:r>
          </w:p>
        </w:tc>
        <w:tc>
          <w:tcPr>
            <w:tcW w:w="846" w:type="dxa"/>
            <w:tcBorders>
              <w:left w:val="nil"/>
            </w:tcBorders>
            <w:shd w:val="clear" w:color="auto" w:fill="EDEDED" w:themeFill="accent3" w:themeFillTint="33"/>
            <w:vAlign w:val="bottom"/>
          </w:tcPr>
          <w:p w14:paraId="7F770F11" w14:textId="77777777" w:rsidR="00DF705E" w:rsidRPr="00D96488" w:rsidRDefault="00DF705E" w:rsidP="00DF705E">
            <w:pPr>
              <w:jc w:val="center"/>
              <w:rPr>
                <w:rFonts w:ascii="Arial Narrow" w:hAnsi="Arial Narrow" w:cs="Arial"/>
                <w:sz w:val="16"/>
                <w:szCs w:val="16"/>
              </w:rPr>
            </w:pPr>
          </w:p>
        </w:tc>
        <w:tc>
          <w:tcPr>
            <w:tcW w:w="847" w:type="dxa"/>
            <w:gridSpan w:val="2"/>
            <w:shd w:val="clear" w:color="auto" w:fill="EDEDED" w:themeFill="accent3" w:themeFillTint="33"/>
            <w:vAlign w:val="bottom"/>
          </w:tcPr>
          <w:p w14:paraId="1589F8F0" w14:textId="77777777" w:rsidR="00DF705E" w:rsidRPr="00D96488" w:rsidRDefault="00DF705E" w:rsidP="00DF705E">
            <w:pPr>
              <w:jc w:val="center"/>
              <w:rPr>
                <w:rFonts w:ascii="Arial Narrow" w:hAnsi="Arial Narrow" w:cs="Arial"/>
                <w:sz w:val="16"/>
                <w:szCs w:val="16"/>
              </w:rPr>
            </w:pPr>
          </w:p>
        </w:tc>
        <w:tc>
          <w:tcPr>
            <w:tcW w:w="847" w:type="dxa"/>
            <w:shd w:val="clear" w:color="auto" w:fill="EDEDED" w:themeFill="accent3" w:themeFillTint="33"/>
            <w:vAlign w:val="bottom"/>
          </w:tcPr>
          <w:p w14:paraId="691FC91B" w14:textId="77777777" w:rsidR="00DF705E" w:rsidRPr="00D96488" w:rsidRDefault="00DF705E" w:rsidP="00DF705E">
            <w:pPr>
              <w:jc w:val="center"/>
              <w:rPr>
                <w:rFonts w:ascii="Arial Narrow" w:hAnsi="Arial Narrow" w:cs="Arial"/>
                <w:sz w:val="16"/>
                <w:szCs w:val="16"/>
              </w:rPr>
            </w:pPr>
          </w:p>
        </w:tc>
        <w:tc>
          <w:tcPr>
            <w:tcW w:w="847" w:type="dxa"/>
            <w:shd w:val="clear" w:color="auto" w:fill="EDEDED" w:themeFill="accent3" w:themeFillTint="33"/>
            <w:vAlign w:val="bottom"/>
          </w:tcPr>
          <w:p w14:paraId="0372FA50" w14:textId="77777777" w:rsidR="00DF705E" w:rsidRPr="00D96488" w:rsidRDefault="00DF705E" w:rsidP="00DF705E">
            <w:pPr>
              <w:jc w:val="center"/>
              <w:rPr>
                <w:rFonts w:ascii="Arial Narrow" w:hAnsi="Arial Narrow" w:cs="Arial"/>
                <w:sz w:val="16"/>
                <w:szCs w:val="16"/>
              </w:rPr>
            </w:pPr>
          </w:p>
        </w:tc>
        <w:tc>
          <w:tcPr>
            <w:tcW w:w="846" w:type="dxa"/>
            <w:vAlign w:val="bottom"/>
          </w:tcPr>
          <w:p w14:paraId="6CF978F2" w14:textId="77777777" w:rsidR="00DF705E" w:rsidRPr="00D96488" w:rsidRDefault="00DF705E" w:rsidP="00DF705E">
            <w:pPr>
              <w:jc w:val="center"/>
              <w:rPr>
                <w:rFonts w:ascii="Arial Narrow" w:hAnsi="Arial Narrow" w:cs="Arial"/>
                <w:sz w:val="16"/>
                <w:szCs w:val="16"/>
              </w:rPr>
            </w:pPr>
          </w:p>
        </w:tc>
        <w:tc>
          <w:tcPr>
            <w:tcW w:w="847" w:type="dxa"/>
            <w:vAlign w:val="bottom"/>
          </w:tcPr>
          <w:p w14:paraId="39A1CA5C" w14:textId="77777777" w:rsidR="00DF705E" w:rsidRPr="00D96488" w:rsidRDefault="00DF705E" w:rsidP="00DF705E">
            <w:pPr>
              <w:jc w:val="center"/>
              <w:rPr>
                <w:rFonts w:ascii="Arial Narrow" w:hAnsi="Arial Narrow" w:cs="Arial"/>
                <w:sz w:val="16"/>
                <w:szCs w:val="16"/>
              </w:rPr>
            </w:pPr>
          </w:p>
        </w:tc>
        <w:tc>
          <w:tcPr>
            <w:tcW w:w="847" w:type="dxa"/>
            <w:vAlign w:val="bottom"/>
          </w:tcPr>
          <w:p w14:paraId="0EDCFB60" w14:textId="77777777" w:rsidR="00DF705E" w:rsidRPr="00D96488" w:rsidRDefault="00DF705E" w:rsidP="00DF705E">
            <w:pPr>
              <w:jc w:val="center"/>
              <w:rPr>
                <w:rFonts w:ascii="Arial Narrow" w:hAnsi="Arial Narrow" w:cs="Arial"/>
                <w:sz w:val="16"/>
                <w:szCs w:val="16"/>
              </w:rPr>
            </w:pPr>
          </w:p>
        </w:tc>
        <w:tc>
          <w:tcPr>
            <w:tcW w:w="847" w:type="dxa"/>
            <w:vAlign w:val="bottom"/>
          </w:tcPr>
          <w:p w14:paraId="4EA43E15" w14:textId="77777777" w:rsidR="00DF705E" w:rsidRPr="00D96488" w:rsidRDefault="00DF705E" w:rsidP="00DF705E">
            <w:pPr>
              <w:jc w:val="center"/>
              <w:rPr>
                <w:rFonts w:ascii="Arial Narrow" w:hAnsi="Arial Narrow" w:cs="Arial"/>
                <w:sz w:val="16"/>
                <w:szCs w:val="16"/>
              </w:rPr>
            </w:pPr>
          </w:p>
        </w:tc>
        <w:tc>
          <w:tcPr>
            <w:tcW w:w="846" w:type="dxa"/>
            <w:shd w:val="clear" w:color="auto" w:fill="EDEDED" w:themeFill="accent3" w:themeFillTint="33"/>
            <w:vAlign w:val="bottom"/>
          </w:tcPr>
          <w:p w14:paraId="0DEE8BEA" w14:textId="77777777" w:rsidR="00DF705E" w:rsidRPr="00D96488" w:rsidRDefault="00DF705E" w:rsidP="00DF705E">
            <w:pPr>
              <w:jc w:val="center"/>
              <w:rPr>
                <w:rFonts w:ascii="Arial Narrow" w:hAnsi="Arial Narrow" w:cs="Arial"/>
                <w:sz w:val="16"/>
                <w:szCs w:val="16"/>
              </w:rPr>
            </w:pPr>
          </w:p>
        </w:tc>
        <w:tc>
          <w:tcPr>
            <w:tcW w:w="847" w:type="dxa"/>
            <w:shd w:val="clear" w:color="auto" w:fill="EDEDED" w:themeFill="accent3" w:themeFillTint="33"/>
            <w:vAlign w:val="bottom"/>
          </w:tcPr>
          <w:p w14:paraId="137A5326" w14:textId="77777777" w:rsidR="00DF705E" w:rsidRPr="00D96488" w:rsidRDefault="00DF705E" w:rsidP="00DF705E">
            <w:pPr>
              <w:jc w:val="center"/>
              <w:rPr>
                <w:rFonts w:ascii="Arial Narrow" w:hAnsi="Arial Narrow" w:cs="Arial"/>
                <w:sz w:val="16"/>
                <w:szCs w:val="16"/>
              </w:rPr>
            </w:pPr>
          </w:p>
        </w:tc>
        <w:tc>
          <w:tcPr>
            <w:tcW w:w="847" w:type="dxa"/>
            <w:shd w:val="clear" w:color="auto" w:fill="EDEDED" w:themeFill="accent3" w:themeFillTint="33"/>
            <w:vAlign w:val="bottom"/>
          </w:tcPr>
          <w:p w14:paraId="56D482B0" w14:textId="77777777" w:rsidR="00DF705E" w:rsidRPr="00D96488" w:rsidRDefault="00DF705E" w:rsidP="00DF705E">
            <w:pPr>
              <w:jc w:val="center"/>
              <w:rPr>
                <w:rFonts w:ascii="Arial Narrow" w:hAnsi="Arial Narrow" w:cs="Arial"/>
                <w:sz w:val="16"/>
                <w:szCs w:val="16"/>
              </w:rPr>
            </w:pPr>
          </w:p>
        </w:tc>
        <w:tc>
          <w:tcPr>
            <w:tcW w:w="847" w:type="dxa"/>
            <w:shd w:val="clear" w:color="auto" w:fill="EDEDED" w:themeFill="accent3" w:themeFillTint="33"/>
            <w:vAlign w:val="bottom"/>
          </w:tcPr>
          <w:p w14:paraId="31A68862" w14:textId="77777777" w:rsidR="00DF705E" w:rsidRPr="00D96488" w:rsidRDefault="00DF705E" w:rsidP="00DF705E">
            <w:pPr>
              <w:jc w:val="center"/>
              <w:rPr>
                <w:rFonts w:ascii="Arial Narrow" w:hAnsi="Arial Narrow" w:cs="Arial"/>
                <w:sz w:val="16"/>
                <w:szCs w:val="16"/>
              </w:rPr>
            </w:pPr>
          </w:p>
        </w:tc>
      </w:tr>
      <w:tr w:rsidR="00DF705E" w:rsidRPr="00D96488" w14:paraId="2582AD6D" w14:textId="77777777" w:rsidTr="009D7AD7">
        <w:trPr>
          <w:gridAfter w:val="1"/>
          <w:wAfter w:w="136" w:type="dxa"/>
        </w:trPr>
        <w:tc>
          <w:tcPr>
            <w:tcW w:w="284" w:type="dxa"/>
            <w:vAlign w:val="bottom"/>
          </w:tcPr>
          <w:p w14:paraId="6F1C1F0D" w14:textId="77777777" w:rsidR="00DF705E" w:rsidRPr="00D96488" w:rsidRDefault="00DF705E" w:rsidP="00DF705E">
            <w:pPr>
              <w:rPr>
                <w:rFonts w:ascii="Arial Narrow" w:hAnsi="Arial Narrow" w:cs="Arial"/>
                <w:sz w:val="16"/>
                <w:szCs w:val="16"/>
              </w:rPr>
            </w:pPr>
          </w:p>
        </w:tc>
        <w:tc>
          <w:tcPr>
            <w:tcW w:w="5296" w:type="dxa"/>
            <w:vAlign w:val="bottom"/>
          </w:tcPr>
          <w:p w14:paraId="24E01E40" w14:textId="77777777" w:rsidR="00DF705E" w:rsidRPr="00D96488" w:rsidRDefault="00DF705E" w:rsidP="00DF705E">
            <w:pPr>
              <w:rPr>
                <w:rFonts w:ascii="Arial Narrow" w:hAnsi="Arial Narrow" w:cs="Arial"/>
                <w:sz w:val="16"/>
                <w:szCs w:val="16"/>
              </w:rPr>
            </w:pPr>
            <w:r w:rsidRPr="00D96488">
              <w:rPr>
                <w:rFonts w:ascii="Arial Narrow" w:hAnsi="Arial Narrow" w:cs="Arial"/>
                <w:sz w:val="16"/>
                <w:szCs w:val="16"/>
              </w:rPr>
              <w:t>Less than 5 days</w:t>
            </w:r>
          </w:p>
        </w:tc>
        <w:tc>
          <w:tcPr>
            <w:tcW w:w="846" w:type="dxa"/>
            <w:tcBorders>
              <w:left w:val="nil"/>
            </w:tcBorders>
            <w:shd w:val="clear" w:color="auto" w:fill="EDEDED" w:themeFill="accent3" w:themeFillTint="33"/>
            <w:vAlign w:val="bottom"/>
          </w:tcPr>
          <w:p w14:paraId="44F53FB6"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15.8</w:t>
            </w:r>
          </w:p>
        </w:tc>
        <w:tc>
          <w:tcPr>
            <w:tcW w:w="847" w:type="dxa"/>
            <w:gridSpan w:val="2"/>
            <w:shd w:val="clear" w:color="auto" w:fill="EDEDED" w:themeFill="accent3" w:themeFillTint="33"/>
            <w:vAlign w:val="bottom"/>
          </w:tcPr>
          <w:p w14:paraId="0F9A0761"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20.3</w:t>
            </w:r>
          </w:p>
        </w:tc>
        <w:tc>
          <w:tcPr>
            <w:tcW w:w="847" w:type="dxa"/>
            <w:shd w:val="clear" w:color="auto" w:fill="EDEDED" w:themeFill="accent3" w:themeFillTint="33"/>
            <w:vAlign w:val="bottom"/>
          </w:tcPr>
          <w:p w14:paraId="2319DB0C"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11.1</w:t>
            </w:r>
          </w:p>
        </w:tc>
        <w:tc>
          <w:tcPr>
            <w:tcW w:w="847" w:type="dxa"/>
            <w:shd w:val="clear" w:color="auto" w:fill="EDEDED" w:themeFill="accent3" w:themeFillTint="33"/>
            <w:vAlign w:val="bottom"/>
          </w:tcPr>
          <w:p w14:paraId="31F527CA"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19.5</w:t>
            </w:r>
          </w:p>
        </w:tc>
        <w:tc>
          <w:tcPr>
            <w:tcW w:w="846" w:type="dxa"/>
            <w:vAlign w:val="bottom"/>
          </w:tcPr>
          <w:p w14:paraId="25042E5A"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10.9</w:t>
            </w:r>
          </w:p>
        </w:tc>
        <w:tc>
          <w:tcPr>
            <w:tcW w:w="847" w:type="dxa"/>
            <w:vAlign w:val="bottom"/>
          </w:tcPr>
          <w:p w14:paraId="2C72EE7D"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16.9</w:t>
            </w:r>
          </w:p>
        </w:tc>
        <w:tc>
          <w:tcPr>
            <w:tcW w:w="847" w:type="dxa"/>
            <w:vAlign w:val="bottom"/>
          </w:tcPr>
          <w:p w14:paraId="5034094D"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16.9</w:t>
            </w:r>
          </w:p>
        </w:tc>
        <w:tc>
          <w:tcPr>
            <w:tcW w:w="847" w:type="dxa"/>
            <w:vAlign w:val="bottom"/>
          </w:tcPr>
          <w:p w14:paraId="7755AB48"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24.9</w:t>
            </w:r>
          </w:p>
        </w:tc>
        <w:tc>
          <w:tcPr>
            <w:tcW w:w="846" w:type="dxa"/>
            <w:shd w:val="clear" w:color="auto" w:fill="EDEDED" w:themeFill="accent3" w:themeFillTint="33"/>
            <w:vAlign w:val="bottom"/>
          </w:tcPr>
          <w:p w14:paraId="2C98E0F8"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12.4</w:t>
            </w:r>
          </w:p>
        </w:tc>
        <w:tc>
          <w:tcPr>
            <w:tcW w:w="847" w:type="dxa"/>
            <w:shd w:val="clear" w:color="auto" w:fill="EDEDED" w:themeFill="accent3" w:themeFillTint="33"/>
            <w:vAlign w:val="bottom"/>
          </w:tcPr>
          <w:p w14:paraId="7FFB4EA6"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18.1</w:t>
            </w:r>
          </w:p>
        </w:tc>
        <w:tc>
          <w:tcPr>
            <w:tcW w:w="847" w:type="dxa"/>
            <w:shd w:val="clear" w:color="auto" w:fill="EDEDED" w:themeFill="accent3" w:themeFillTint="33"/>
            <w:vAlign w:val="bottom"/>
          </w:tcPr>
          <w:p w14:paraId="67053E39"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12.6</w:t>
            </w:r>
          </w:p>
        </w:tc>
        <w:tc>
          <w:tcPr>
            <w:tcW w:w="847" w:type="dxa"/>
            <w:shd w:val="clear" w:color="auto" w:fill="EDEDED" w:themeFill="accent3" w:themeFillTint="33"/>
            <w:vAlign w:val="bottom"/>
          </w:tcPr>
          <w:p w14:paraId="4F30FDBA"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16</w:t>
            </w:r>
          </w:p>
        </w:tc>
      </w:tr>
      <w:tr w:rsidR="00DF705E" w:rsidRPr="00D96488" w14:paraId="02BF5913" w14:textId="77777777" w:rsidTr="009D7AD7">
        <w:trPr>
          <w:gridAfter w:val="1"/>
          <w:wAfter w:w="136" w:type="dxa"/>
        </w:trPr>
        <w:tc>
          <w:tcPr>
            <w:tcW w:w="284" w:type="dxa"/>
            <w:vAlign w:val="bottom"/>
          </w:tcPr>
          <w:p w14:paraId="2143F4CF" w14:textId="77777777" w:rsidR="00DF705E" w:rsidRPr="00D96488" w:rsidRDefault="00DF705E" w:rsidP="00DF705E">
            <w:pPr>
              <w:rPr>
                <w:rFonts w:ascii="Arial Narrow" w:hAnsi="Arial Narrow" w:cs="Arial"/>
                <w:sz w:val="16"/>
                <w:szCs w:val="16"/>
              </w:rPr>
            </w:pPr>
          </w:p>
        </w:tc>
        <w:tc>
          <w:tcPr>
            <w:tcW w:w="5296" w:type="dxa"/>
            <w:vAlign w:val="bottom"/>
          </w:tcPr>
          <w:p w14:paraId="4713643E" w14:textId="77777777" w:rsidR="00DF705E" w:rsidRPr="00D96488" w:rsidRDefault="00DF705E" w:rsidP="00DF705E">
            <w:pPr>
              <w:rPr>
                <w:rFonts w:ascii="Arial Narrow" w:hAnsi="Arial Narrow" w:cs="Arial"/>
                <w:sz w:val="16"/>
                <w:szCs w:val="16"/>
              </w:rPr>
            </w:pPr>
            <w:r w:rsidRPr="00D96488">
              <w:rPr>
                <w:rFonts w:ascii="Arial Narrow" w:hAnsi="Arial Narrow" w:cs="Arial"/>
                <w:sz w:val="16"/>
                <w:szCs w:val="16"/>
              </w:rPr>
              <w:t>5 days or longer</w:t>
            </w:r>
          </w:p>
        </w:tc>
        <w:tc>
          <w:tcPr>
            <w:tcW w:w="846" w:type="dxa"/>
            <w:tcBorders>
              <w:left w:val="nil"/>
            </w:tcBorders>
            <w:shd w:val="clear" w:color="auto" w:fill="EDEDED" w:themeFill="accent3" w:themeFillTint="33"/>
            <w:vAlign w:val="bottom"/>
          </w:tcPr>
          <w:p w14:paraId="4DF97D75"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84.2</w:t>
            </w:r>
          </w:p>
        </w:tc>
        <w:tc>
          <w:tcPr>
            <w:tcW w:w="847" w:type="dxa"/>
            <w:gridSpan w:val="2"/>
            <w:shd w:val="clear" w:color="auto" w:fill="EDEDED" w:themeFill="accent3" w:themeFillTint="33"/>
            <w:vAlign w:val="bottom"/>
          </w:tcPr>
          <w:p w14:paraId="774ED0A9"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79.7</w:t>
            </w:r>
          </w:p>
        </w:tc>
        <w:tc>
          <w:tcPr>
            <w:tcW w:w="847" w:type="dxa"/>
            <w:shd w:val="clear" w:color="auto" w:fill="EDEDED" w:themeFill="accent3" w:themeFillTint="33"/>
            <w:vAlign w:val="bottom"/>
          </w:tcPr>
          <w:p w14:paraId="25A7D776"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88.9</w:t>
            </w:r>
          </w:p>
        </w:tc>
        <w:tc>
          <w:tcPr>
            <w:tcW w:w="847" w:type="dxa"/>
            <w:shd w:val="clear" w:color="auto" w:fill="EDEDED" w:themeFill="accent3" w:themeFillTint="33"/>
            <w:vAlign w:val="bottom"/>
          </w:tcPr>
          <w:p w14:paraId="33018B48"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80.5</w:t>
            </w:r>
          </w:p>
        </w:tc>
        <w:tc>
          <w:tcPr>
            <w:tcW w:w="846" w:type="dxa"/>
            <w:vAlign w:val="bottom"/>
          </w:tcPr>
          <w:p w14:paraId="5D491296"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89.1</w:t>
            </w:r>
          </w:p>
        </w:tc>
        <w:tc>
          <w:tcPr>
            <w:tcW w:w="847" w:type="dxa"/>
            <w:vAlign w:val="bottom"/>
          </w:tcPr>
          <w:p w14:paraId="575ADEA1"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83.1</w:t>
            </w:r>
          </w:p>
        </w:tc>
        <w:tc>
          <w:tcPr>
            <w:tcW w:w="847" w:type="dxa"/>
            <w:vAlign w:val="bottom"/>
          </w:tcPr>
          <w:p w14:paraId="541BB408"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83.1</w:t>
            </w:r>
          </w:p>
        </w:tc>
        <w:tc>
          <w:tcPr>
            <w:tcW w:w="847" w:type="dxa"/>
            <w:vAlign w:val="bottom"/>
          </w:tcPr>
          <w:p w14:paraId="45D6862D"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75.1</w:t>
            </w:r>
          </w:p>
        </w:tc>
        <w:tc>
          <w:tcPr>
            <w:tcW w:w="846" w:type="dxa"/>
            <w:shd w:val="clear" w:color="auto" w:fill="EDEDED" w:themeFill="accent3" w:themeFillTint="33"/>
            <w:vAlign w:val="bottom"/>
          </w:tcPr>
          <w:p w14:paraId="51E63C12"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87.6</w:t>
            </w:r>
          </w:p>
        </w:tc>
        <w:tc>
          <w:tcPr>
            <w:tcW w:w="847" w:type="dxa"/>
            <w:shd w:val="clear" w:color="auto" w:fill="EDEDED" w:themeFill="accent3" w:themeFillTint="33"/>
            <w:vAlign w:val="bottom"/>
          </w:tcPr>
          <w:p w14:paraId="089B6292"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81.9</w:t>
            </w:r>
          </w:p>
        </w:tc>
        <w:tc>
          <w:tcPr>
            <w:tcW w:w="847" w:type="dxa"/>
            <w:shd w:val="clear" w:color="auto" w:fill="EDEDED" w:themeFill="accent3" w:themeFillTint="33"/>
            <w:vAlign w:val="bottom"/>
          </w:tcPr>
          <w:p w14:paraId="4C214152"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87.4</w:t>
            </w:r>
          </w:p>
        </w:tc>
        <w:tc>
          <w:tcPr>
            <w:tcW w:w="847" w:type="dxa"/>
            <w:shd w:val="clear" w:color="auto" w:fill="EDEDED" w:themeFill="accent3" w:themeFillTint="33"/>
            <w:vAlign w:val="bottom"/>
          </w:tcPr>
          <w:p w14:paraId="32D3CF2A"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84</w:t>
            </w:r>
          </w:p>
        </w:tc>
      </w:tr>
      <w:tr w:rsidR="00DF705E" w:rsidRPr="00D96488" w14:paraId="4E096AB8" w14:textId="77777777" w:rsidTr="009D7AD7">
        <w:trPr>
          <w:gridAfter w:val="1"/>
          <w:wAfter w:w="136" w:type="dxa"/>
        </w:trPr>
        <w:tc>
          <w:tcPr>
            <w:tcW w:w="284" w:type="dxa"/>
            <w:vAlign w:val="bottom"/>
          </w:tcPr>
          <w:p w14:paraId="01C8E714" w14:textId="77777777" w:rsidR="00DF705E" w:rsidRPr="00D96488" w:rsidRDefault="00DF705E" w:rsidP="00DF705E">
            <w:pPr>
              <w:rPr>
                <w:rFonts w:ascii="Arial Narrow" w:hAnsi="Arial Narrow" w:cs="Arial"/>
                <w:sz w:val="16"/>
                <w:szCs w:val="16"/>
              </w:rPr>
            </w:pPr>
          </w:p>
        </w:tc>
        <w:tc>
          <w:tcPr>
            <w:tcW w:w="5296" w:type="dxa"/>
            <w:vAlign w:val="bottom"/>
          </w:tcPr>
          <w:p w14:paraId="13558E16" w14:textId="77777777" w:rsidR="00DF705E" w:rsidRPr="00D96488" w:rsidRDefault="00DF705E" w:rsidP="00DF705E">
            <w:pPr>
              <w:rPr>
                <w:rFonts w:ascii="Arial Narrow" w:hAnsi="Arial Narrow" w:cs="Arial"/>
                <w:sz w:val="16"/>
                <w:szCs w:val="16"/>
              </w:rPr>
            </w:pPr>
            <w:r w:rsidRPr="00D96488">
              <w:rPr>
                <w:rFonts w:ascii="Arial Narrow" w:hAnsi="Arial Narrow" w:cs="Arial"/>
                <w:sz w:val="16"/>
                <w:szCs w:val="16"/>
              </w:rPr>
              <w:t>No discharge date</w:t>
            </w:r>
          </w:p>
        </w:tc>
        <w:tc>
          <w:tcPr>
            <w:tcW w:w="846" w:type="dxa"/>
            <w:tcBorders>
              <w:left w:val="nil"/>
            </w:tcBorders>
            <w:shd w:val="clear" w:color="auto" w:fill="EDEDED" w:themeFill="accent3" w:themeFillTint="33"/>
            <w:vAlign w:val="bottom"/>
          </w:tcPr>
          <w:p w14:paraId="5438A5B9"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3.4</w:t>
            </w:r>
          </w:p>
        </w:tc>
        <w:tc>
          <w:tcPr>
            <w:tcW w:w="847" w:type="dxa"/>
            <w:gridSpan w:val="2"/>
            <w:shd w:val="clear" w:color="auto" w:fill="EDEDED" w:themeFill="accent3" w:themeFillTint="33"/>
            <w:vAlign w:val="bottom"/>
          </w:tcPr>
          <w:p w14:paraId="1C3A8438"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0.7</w:t>
            </w:r>
          </w:p>
        </w:tc>
        <w:tc>
          <w:tcPr>
            <w:tcW w:w="847" w:type="dxa"/>
            <w:shd w:val="clear" w:color="auto" w:fill="EDEDED" w:themeFill="accent3" w:themeFillTint="33"/>
            <w:vAlign w:val="bottom"/>
          </w:tcPr>
          <w:p w14:paraId="0BEF09BA"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0.8</w:t>
            </w:r>
          </w:p>
        </w:tc>
        <w:tc>
          <w:tcPr>
            <w:tcW w:w="847" w:type="dxa"/>
            <w:shd w:val="clear" w:color="auto" w:fill="EDEDED" w:themeFill="accent3" w:themeFillTint="33"/>
            <w:vAlign w:val="bottom"/>
          </w:tcPr>
          <w:p w14:paraId="6C54CC94"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1.1</w:t>
            </w:r>
          </w:p>
        </w:tc>
        <w:tc>
          <w:tcPr>
            <w:tcW w:w="846" w:type="dxa"/>
            <w:vAlign w:val="bottom"/>
          </w:tcPr>
          <w:p w14:paraId="0C3949D2"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1.5</w:t>
            </w:r>
          </w:p>
        </w:tc>
        <w:tc>
          <w:tcPr>
            <w:tcW w:w="847" w:type="dxa"/>
            <w:vAlign w:val="bottom"/>
          </w:tcPr>
          <w:p w14:paraId="0CD1C11A"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1.7</w:t>
            </w:r>
          </w:p>
        </w:tc>
        <w:tc>
          <w:tcPr>
            <w:tcW w:w="847" w:type="dxa"/>
            <w:vAlign w:val="bottom"/>
          </w:tcPr>
          <w:p w14:paraId="65E9C4AE"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4.9</w:t>
            </w:r>
          </w:p>
        </w:tc>
        <w:tc>
          <w:tcPr>
            <w:tcW w:w="847" w:type="dxa"/>
            <w:vAlign w:val="bottom"/>
          </w:tcPr>
          <w:p w14:paraId="542B36EE"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2.2</w:t>
            </w:r>
          </w:p>
        </w:tc>
        <w:tc>
          <w:tcPr>
            <w:tcW w:w="846" w:type="dxa"/>
            <w:shd w:val="clear" w:color="auto" w:fill="EDEDED" w:themeFill="accent3" w:themeFillTint="33"/>
            <w:vAlign w:val="bottom"/>
          </w:tcPr>
          <w:p w14:paraId="18E71BA2"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1.3</w:t>
            </w:r>
          </w:p>
        </w:tc>
        <w:tc>
          <w:tcPr>
            <w:tcW w:w="847" w:type="dxa"/>
            <w:shd w:val="clear" w:color="auto" w:fill="EDEDED" w:themeFill="accent3" w:themeFillTint="33"/>
            <w:vAlign w:val="bottom"/>
          </w:tcPr>
          <w:p w14:paraId="751BE127"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3.8</w:t>
            </w:r>
          </w:p>
        </w:tc>
        <w:tc>
          <w:tcPr>
            <w:tcW w:w="847" w:type="dxa"/>
            <w:shd w:val="clear" w:color="auto" w:fill="EDEDED" w:themeFill="accent3" w:themeFillTint="33"/>
            <w:vAlign w:val="bottom"/>
          </w:tcPr>
          <w:p w14:paraId="49998410"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1.5</w:t>
            </w:r>
          </w:p>
        </w:tc>
        <w:tc>
          <w:tcPr>
            <w:tcW w:w="847" w:type="dxa"/>
            <w:shd w:val="clear" w:color="auto" w:fill="EDEDED" w:themeFill="accent3" w:themeFillTint="33"/>
            <w:vAlign w:val="bottom"/>
          </w:tcPr>
          <w:p w14:paraId="216C2D0F"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1.8</w:t>
            </w:r>
          </w:p>
        </w:tc>
      </w:tr>
      <w:tr w:rsidR="00DF705E" w:rsidRPr="00D96488" w14:paraId="12FCE1AE" w14:textId="77777777" w:rsidTr="009D7AD7">
        <w:trPr>
          <w:gridAfter w:val="1"/>
          <w:wAfter w:w="136" w:type="dxa"/>
        </w:trPr>
        <w:tc>
          <w:tcPr>
            <w:tcW w:w="5580" w:type="dxa"/>
            <w:gridSpan w:val="2"/>
            <w:vAlign w:val="bottom"/>
          </w:tcPr>
          <w:p w14:paraId="5A4FFF9E" w14:textId="747556A6" w:rsidR="00DF705E" w:rsidRPr="00D96488" w:rsidRDefault="00DF705E" w:rsidP="00DF705E">
            <w:pPr>
              <w:rPr>
                <w:rFonts w:ascii="Arial Narrow" w:hAnsi="Arial Narrow" w:cs="Arial"/>
                <w:sz w:val="16"/>
                <w:szCs w:val="16"/>
              </w:rPr>
            </w:pPr>
            <w:r w:rsidRPr="00D96488">
              <w:rPr>
                <w:rFonts w:ascii="Arial Narrow" w:hAnsi="Arial Narrow" w:cs="Arial"/>
                <w:sz w:val="16"/>
                <w:szCs w:val="16"/>
              </w:rPr>
              <w:t xml:space="preserve">Number of </w:t>
            </w:r>
            <w:proofErr w:type="spellStart"/>
            <w:r w:rsidRPr="00D96488">
              <w:rPr>
                <w:rFonts w:ascii="Arial Narrow" w:hAnsi="Arial Narrow" w:cs="Arial"/>
                <w:sz w:val="16"/>
                <w:szCs w:val="16"/>
              </w:rPr>
              <w:t>Elixhauser</w:t>
            </w:r>
            <w:proofErr w:type="spellEnd"/>
            <w:r w:rsidRPr="00D96488">
              <w:rPr>
                <w:rFonts w:ascii="Arial Narrow" w:hAnsi="Arial Narrow" w:cs="Arial"/>
                <w:sz w:val="16"/>
                <w:szCs w:val="16"/>
              </w:rPr>
              <w:t xml:space="preserve"> comorbidities </w:t>
            </w:r>
            <w:sdt>
              <w:sdtPr>
                <w:rPr>
                  <w:rFonts w:ascii="Arial Narrow" w:hAnsi="Arial Narrow" w:cs="Arial"/>
                  <w:color w:val="000000" w:themeColor="text1"/>
                  <w:sz w:val="16"/>
                  <w:szCs w:val="16"/>
                </w:rPr>
                <w:tag w:val="MENDELEY_CITATION_v3_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"/>
                <w:id w:val="-32495969"/>
                <w:placeholder>
                  <w:docPart w:val="4B15A92482084726964C548E8518DB95"/>
                </w:placeholder>
              </w:sdtPr>
              <w:sdtContent>
                <w:r w:rsidRPr="00D96488">
                  <w:rPr>
                    <w:rFonts w:ascii="Arial Narrow" w:hAnsi="Arial Narrow" w:cs="Arial"/>
                    <w:color w:val="000000" w:themeColor="text1"/>
                    <w:sz w:val="16"/>
                    <w:szCs w:val="16"/>
                  </w:rPr>
                  <w:t>(</w:t>
                </w:r>
                <w:proofErr w:type="spellStart"/>
                <w:r w:rsidRPr="00D96488">
                  <w:rPr>
                    <w:rFonts w:ascii="Arial Narrow" w:hAnsi="Arial Narrow" w:cs="Arial"/>
                    <w:color w:val="000000" w:themeColor="text1"/>
                    <w:sz w:val="16"/>
                    <w:szCs w:val="16"/>
                  </w:rPr>
                  <w:t>Elixhauser</w:t>
                </w:r>
                <w:proofErr w:type="spellEnd"/>
                <w:r w:rsidRPr="00D96488">
                  <w:rPr>
                    <w:rFonts w:ascii="Arial Narrow" w:hAnsi="Arial Narrow" w:cs="Arial"/>
                    <w:color w:val="000000" w:themeColor="text1"/>
                    <w:sz w:val="16"/>
                    <w:szCs w:val="16"/>
                  </w:rPr>
                  <w:t xml:space="preserve"> et al., 1998)</w:t>
                </w:r>
              </w:sdtContent>
            </w:sdt>
          </w:p>
        </w:tc>
        <w:tc>
          <w:tcPr>
            <w:tcW w:w="846" w:type="dxa"/>
            <w:tcBorders>
              <w:left w:val="nil"/>
            </w:tcBorders>
            <w:shd w:val="clear" w:color="auto" w:fill="EDEDED" w:themeFill="accent3" w:themeFillTint="33"/>
            <w:vAlign w:val="bottom"/>
          </w:tcPr>
          <w:p w14:paraId="4A0E2405" w14:textId="77777777" w:rsidR="00DF705E" w:rsidRPr="00D96488" w:rsidRDefault="00DF705E" w:rsidP="00DF705E">
            <w:pPr>
              <w:jc w:val="center"/>
              <w:rPr>
                <w:rFonts w:ascii="Arial Narrow" w:hAnsi="Arial Narrow" w:cs="Arial"/>
                <w:sz w:val="16"/>
                <w:szCs w:val="16"/>
              </w:rPr>
            </w:pPr>
          </w:p>
        </w:tc>
        <w:tc>
          <w:tcPr>
            <w:tcW w:w="847" w:type="dxa"/>
            <w:gridSpan w:val="2"/>
            <w:shd w:val="clear" w:color="auto" w:fill="EDEDED" w:themeFill="accent3" w:themeFillTint="33"/>
            <w:vAlign w:val="bottom"/>
          </w:tcPr>
          <w:p w14:paraId="1B88A292" w14:textId="77777777" w:rsidR="00DF705E" w:rsidRPr="00D96488" w:rsidRDefault="00DF705E" w:rsidP="00DF705E">
            <w:pPr>
              <w:jc w:val="center"/>
              <w:rPr>
                <w:rFonts w:ascii="Arial Narrow" w:hAnsi="Arial Narrow" w:cs="Arial"/>
                <w:sz w:val="16"/>
                <w:szCs w:val="16"/>
              </w:rPr>
            </w:pPr>
          </w:p>
        </w:tc>
        <w:tc>
          <w:tcPr>
            <w:tcW w:w="847" w:type="dxa"/>
            <w:shd w:val="clear" w:color="auto" w:fill="EDEDED" w:themeFill="accent3" w:themeFillTint="33"/>
            <w:vAlign w:val="bottom"/>
          </w:tcPr>
          <w:p w14:paraId="63D16AD7" w14:textId="77777777" w:rsidR="00DF705E" w:rsidRPr="00D96488" w:rsidRDefault="00DF705E" w:rsidP="00DF705E">
            <w:pPr>
              <w:jc w:val="center"/>
              <w:rPr>
                <w:rFonts w:ascii="Arial Narrow" w:hAnsi="Arial Narrow" w:cs="Arial"/>
                <w:sz w:val="16"/>
                <w:szCs w:val="16"/>
              </w:rPr>
            </w:pPr>
          </w:p>
        </w:tc>
        <w:tc>
          <w:tcPr>
            <w:tcW w:w="847" w:type="dxa"/>
            <w:shd w:val="clear" w:color="auto" w:fill="EDEDED" w:themeFill="accent3" w:themeFillTint="33"/>
            <w:vAlign w:val="bottom"/>
          </w:tcPr>
          <w:p w14:paraId="73FCB5F6" w14:textId="77777777" w:rsidR="00DF705E" w:rsidRPr="00D96488" w:rsidRDefault="00DF705E" w:rsidP="00DF705E">
            <w:pPr>
              <w:jc w:val="center"/>
              <w:rPr>
                <w:rFonts w:ascii="Arial Narrow" w:hAnsi="Arial Narrow" w:cs="Arial"/>
                <w:sz w:val="16"/>
                <w:szCs w:val="16"/>
              </w:rPr>
            </w:pPr>
          </w:p>
        </w:tc>
        <w:tc>
          <w:tcPr>
            <w:tcW w:w="846" w:type="dxa"/>
            <w:vAlign w:val="bottom"/>
          </w:tcPr>
          <w:p w14:paraId="40DD81DF" w14:textId="77777777" w:rsidR="00DF705E" w:rsidRPr="00D96488" w:rsidRDefault="00DF705E" w:rsidP="00DF705E">
            <w:pPr>
              <w:jc w:val="center"/>
              <w:rPr>
                <w:rFonts w:ascii="Arial Narrow" w:hAnsi="Arial Narrow" w:cs="Arial"/>
                <w:sz w:val="16"/>
                <w:szCs w:val="16"/>
              </w:rPr>
            </w:pPr>
          </w:p>
        </w:tc>
        <w:tc>
          <w:tcPr>
            <w:tcW w:w="847" w:type="dxa"/>
            <w:vAlign w:val="bottom"/>
          </w:tcPr>
          <w:p w14:paraId="0CCC2A3F" w14:textId="77777777" w:rsidR="00DF705E" w:rsidRPr="00D96488" w:rsidRDefault="00DF705E" w:rsidP="00DF705E">
            <w:pPr>
              <w:jc w:val="center"/>
              <w:rPr>
                <w:rFonts w:ascii="Arial Narrow" w:hAnsi="Arial Narrow" w:cs="Arial"/>
                <w:sz w:val="16"/>
                <w:szCs w:val="16"/>
              </w:rPr>
            </w:pPr>
          </w:p>
        </w:tc>
        <w:tc>
          <w:tcPr>
            <w:tcW w:w="847" w:type="dxa"/>
            <w:vAlign w:val="bottom"/>
          </w:tcPr>
          <w:p w14:paraId="0F7D6B63" w14:textId="77777777" w:rsidR="00DF705E" w:rsidRPr="00D96488" w:rsidRDefault="00DF705E" w:rsidP="00DF705E">
            <w:pPr>
              <w:jc w:val="center"/>
              <w:rPr>
                <w:rFonts w:ascii="Arial Narrow" w:hAnsi="Arial Narrow" w:cs="Arial"/>
                <w:sz w:val="16"/>
                <w:szCs w:val="16"/>
              </w:rPr>
            </w:pPr>
          </w:p>
        </w:tc>
        <w:tc>
          <w:tcPr>
            <w:tcW w:w="847" w:type="dxa"/>
            <w:vAlign w:val="bottom"/>
          </w:tcPr>
          <w:p w14:paraId="598D66CA" w14:textId="77777777" w:rsidR="00DF705E" w:rsidRPr="00D96488" w:rsidRDefault="00DF705E" w:rsidP="00DF705E">
            <w:pPr>
              <w:jc w:val="center"/>
              <w:rPr>
                <w:rFonts w:ascii="Arial Narrow" w:hAnsi="Arial Narrow" w:cs="Arial"/>
                <w:sz w:val="16"/>
                <w:szCs w:val="16"/>
              </w:rPr>
            </w:pPr>
          </w:p>
        </w:tc>
        <w:tc>
          <w:tcPr>
            <w:tcW w:w="846" w:type="dxa"/>
            <w:shd w:val="clear" w:color="auto" w:fill="EDEDED" w:themeFill="accent3" w:themeFillTint="33"/>
            <w:vAlign w:val="bottom"/>
          </w:tcPr>
          <w:p w14:paraId="20AD4B92" w14:textId="77777777" w:rsidR="00DF705E" w:rsidRPr="00D96488" w:rsidRDefault="00DF705E" w:rsidP="00DF705E">
            <w:pPr>
              <w:jc w:val="center"/>
              <w:rPr>
                <w:rFonts w:ascii="Arial Narrow" w:hAnsi="Arial Narrow" w:cs="Arial"/>
                <w:sz w:val="16"/>
                <w:szCs w:val="16"/>
              </w:rPr>
            </w:pPr>
          </w:p>
        </w:tc>
        <w:tc>
          <w:tcPr>
            <w:tcW w:w="847" w:type="dxa"/>
            <w:shd w:val="clear" w:color="auto" w:fill="EDEDED" w:themeFill="accent3" w:themeFillTint="33"/>
            <w:vAlign w:val="bottom"/>
          </w:tcPr>
          <w:p w14:paraId="3338E101" w14:textId="77777777" w:rsidR="00DF705E" w:rsidRPr="00D96488" w:rsidRDefault="00DF705E" w:rsidP="00DF705E">
            <w:pPr>
              <w:jc w:val="center"/>
              <w:rPr>
                <w:rFonts w:ascii="Arial Narrow" w:hAnsi="Arial Narrow" w:cs="Arial"/>
                <w:sz w:val="16"/>
                <w:szCs w:val="16"/>
              </w:rPr>
            </w:pPr>
          </w:p>
        </w:tc>
        <w:tc>
          <w:tcPr>
            <w:tcW w:w="847" w:type="dxa"/>
            <w:shd w:val="clear" w:color="auto" w:fill="EDEDED" w:themeFill="accent3" w:themeFillTint="33"/>
            <w:vAlign w:val="bottom"/>
          </w:tcPr>
          <w:p w14:paraId="281CA959" w14:textId="77777777" w:rsidR="00DF705E" w:rsidRPr="00D96488" w:rsidRDefault="00DF705E" w:rsidP="00DF705E">
            <w:pPr>
              <w:jc w:val="center"/>
              <w:rPr>
                <w:rFonts w:ascii="Arial Narrow" w:hAnsi="Arial Narrow" w:cs="Arial"/>
                <w:sz w:val="16"/>
                <w:szCs w:val="16"/>
              </w:rPr>
            </w:pPr>
          </w:p>
        </w:tc>
        <w:tc>
          <w:tcPr>
            <w:tcW w:w="847" w:type="dxa"/>
            <w:shd w:val="clear" w:color="auto" w:fill="EDEDED" w:themeFill="accent3" w:themeFillTint="33"/>
            <w:vAlign w:val="bottom"/>
          </w:tcPr>
          <w:p w14:paraId="6E9987D5" w14:textId="77777777" w:rsidR="00DF705E" w:rsidRPr="00D96488" w:rsidRDefault="00DF705E" w:rsidP="00DF705E">
            <w:pPr>
              <w:jc w:val="center"/>
              <w:rPr>
                <w:rFonts w:ascii="Arial Narrow" w:hAnsi="Arial Narrow" w:cs="Arial"/>
                <w:sz w:val="16"/>
                <w:szCs w:val="16"/>
              </w:rPr>
            </w:pPr>
          </w:p>
        </w:tc>
      </w:tr>
      <w:tr w:rsidR="00DF705E" w:rsidRPr="00D96488" w14:paraId="48573E39" w14:textId="77777777" w:rsidTr="009D7AD7">
        <w:trPr>
          <w:gridAfter w:val="1"/>
          <w:wAfter w:w="136" w:type="dxa"/>
        </w:trPr>
        <w:tc>
          <w:tcPr>
            <w:tcW w:w="284" w:type="dxa"/>
            <w:vAlign w:val="bottom"/>
          </w:tcPr>
          <w:p w14:paraId="0A6A87E3" w14:textId="77777777" w:rsidR="00DF705E" w:rsidRPr="00D96488" w:rsidRDefault="00DF705E" w:rsidP="00DF705E">
            <w:pPr>
              <w:rPr>
                <w:rFonts w:ascii="Arial Narrow" w:hAnsi="Arial Narrow" w:cs="Arial"/>
                <w:sz w:val="16"/>
                <w:szCs w:val="16"/>
              </w:rPr>
            </w:pPr>
          </w:p>
        </w:tc>
        <w:tc>
          <w:tcPr>
            <w:tcW w:w="5296" w:type="dxa"/>
            <w:vAlign w:val="bottom"/>
          </w:tcPr>
          <w:p w14:paraId="33EBC15E" w14:textId="77777777" w:rsidR="00DF705E" w:rsidRPr="00D96488" w:rsidRDefault="00DF705E" w:rsidP="00DF705E">
            <w:pPr>
              <w:rPr>
                <w:rFonts w:ascii="Arial Narrow" w:hAnsi="Arial Narrow" w:cs="Arial"/>
                <w:sz w:val="16"/>
                <w:szCs w:val="16"/>
              </w:rPr>
            </w:pPr>
            <w:r w:rsidRPr="00D96488">
              <w:rPr>
                <w:rFonts w:ascii="Arial Narrow" w:hAnsi="Arial Narrow" w:cs="Arial"/>
                <w:sz w:val="16"/>
                <w:szCs w:val="16"/>
              </w:rPr>
              <w:t>&lt; 2</w:t>
            </w:r>
          </w:p>
        </w:tc>
        <w:tc>
          <w:tcPr>
            <w:tcW w:w="846" w:type="dxa"/>
            <w:tcBorders>
              <w:left w:val="nil"/>
            </w:tcBorders>
            <w:shd w:val="clear" w:color="auto" w:fill="EDEDED" w:themeFill="accent3" w:themeFillTint="33"/>
            <w:vAlign w:val="bottom"/>
          </w:tcPr>
          <w:p w14:paraId="76660BEF"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61.5</w:t>
            </w:r>
          </w:p>
        </w:tc>
        <w:tc>
          <w:tcPr>
            <w:tcW w:w="847" w:type="dxa"/>
            <w:gridSpan w:val="2"/>
            <w:shd w:val="clear" w:color="auto" w:fill="EDEDED" w:themeFill="accent3" w:themeFillTint="33"/>
            <w:vAlign w:val="bottom"/>
          </w:tcPr>
          <w:p w14:paraId="43E4D965"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64.2</w:t>
            </w:r>
          </w:p>
        </w:tc>
        <w:tc>
          <w:tcPr>
            <w:tcW w:w="847" w:type="dxa"/>
            <w:shd w:val="clear" w:color="auto" w:fill="EDEDED" w:themeFill="accent3" w:themeFillTint="33"/>
            <w:vAlign w:val="bottom"/>
          </w:tcPr>
          <w:p w14:paraId="3D74BE0D"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48.6</w:t>
            </w:r>
          </w:p>
        </w:tc>
        <w:tc>
          <w:tcPr>
            <w:tcW w:w="847" w:type="dxa"/>
            <w:shd w:val="clear" w:color="auto" w:fill="EDEDED" w:themeFill="accent3" w:themeFillTint="33"/>
            <w:vAlign w:val="bottom"/>
          </w:tcPr>
          <w:p w14:paraId="42ABC1B4"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66.2</w:t>
            </w:r>
          </w:p>
        </w:tc>
        <w:tc>
          <w:tcPr>
            <w:tcW w:w="846" w:type="dxa"/>
            <w:vAlign w:val="bottom"/>
          </w:tcPr>
          <w:p w14:paraId="5232ED15"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55.5</w:t>
            </w:r>
          </w:p>
        </w:tc>
        <w:tc>
          <w:tcPr>
            <w:tcW w:w="847" w:type="dxa"/>
            <w:vAlign w:val="bottom"/>
          </w:tcPr>
          <w:p w14:paraId="06BE1E8A"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74.8</w:t>
            </w:r>
            <w:r w:rsidRPr="00D96488">
              <w:rPr>
                <w:rFonts w:ascii="Arial Narrow" w:hAnsi="Arial Narrow" w:cs="Arial"/>
                <w:sz w:val="16"/>
                <w:szCs w:val="16"/>
                <w:vertAlign w:val="superscript"/>
              </w:rPr>
              <w:t>§</w:t>
            </w:r>
          </w:p>
        </w:tc>
        <w:tc>
          <w:tcPr>
            <w:tcW w:w="847" w:type="dxa"/>
            <w:vAlign w:val="bottom"/>
          </w:tcPr>
          <w:p w14:paraId="46A65ACA"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67.3</w:t>
            </w:r>
          </w:p>
        </w:tc>
        <w:tc>
          <w:tcPr>
            <w:tcW w:w="847" w:type="dxa"/>
            <w:vAlign w:val="bottom"/>
          </w:tcPr>
          <w:p w14:paraId="76F5DC3C"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72.4</w:t>
            </w:r>
          </w:p>
        </w:tc>
        <w:tc>
          <w:tcPr>
            <w:tcW w:w="846" w:type="dxa"/>
            <w:shd w:val="clear" w:color="auto" w:fill="EDEDED" w:themeFill="accent3" w:themeFillTint="33"/>
            <w:vAlign w:val="bottom"/>
          </w:tcPr>
          <w:p w14:paraId="510ED65E"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74.2</w:t>
            </w:r>
          </w:p>
        </w:tc>
        <w:tc>
          <w:tcPr>
            <w:tcW w:w="847" w:type="dxa"/>
            <w:shd w:val="clear" w:color="auto" w:fill="EDEDED" w:themeFill="accent3" w:themeFillTint="33"/>
            <w:vAlign w:val="bottom"/>
          </w:tcPr>
          <w:p w14:paraId="4142B5A1"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70.8</w:t>
            </w:r>
          </w:p>
        </w:tc>
        <w:tc>
          <w:tcPr>
            <w:tcW w:w="847" w:type="dxa"/>
            <w:shd w:val="clear" w:color="auto" w:fill="EDEDED" w:themeFill="accent3" w:themeFillTint="33"/>
            <w:vAlign w:val="bottom"/>
          </w:tcPr>
          <w:p w14:paraId="373EC764"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75.8</w:t>
            </w:r>
          </w:p>
        </w:tc>
        <w:tc>
          <w:tcPr>
            <w:tcW w:w="847" w:type="dxa"/>
            <w:shd w:val="clear" w:color="auto" w:fill="EDEDED" w:themeFill="accent3" w:themeFillTint="33"/>
            <w:vAlign w:val="bottom"/>
          </w:tcPr>
          <w:p w14:paraId="7E74225D"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63.1</w:t>
            </w:r>
          </w:p>
        </w:tc>
      </w:tr>
      <w:tr w:rsidR="00DF705E" w:rsidRPr="00D96488" w14:paraId="5DFFCA12" w14:textId="77777777" w:rsidTr="009D7AD7">
        <w:trPr>
          <w:gridAfter w:val="1"/>
          <w:wAfter w:w="136" w:type="dxa"/>
        </w:trPr>
        <w:tc>
          <w:tcPr>
            <w:tcW w:w="284" w:type="dxa"/>
            <w:tcBorders>
              <w:bottom w:val="single" w:sz="4" w:space="0" w:color="auto"/>
            </w:tcBorders>
            <w:vAlign w:val="bottom"/>
          </w:tcPr>
          <w:p w14:paraId="55FAF509" w14:textId="77777777" w:rsidR="00DF705E" w:rsidRPr="00D96488" w:rsidRDefault="00DF705E" w:rsidP="00DF705E">
            <w:pPr>
              <w:rPr>
                <w:rFonts w:ascii="Arial Narrow" w:hAnsi="Arial Narrow" w:cs="Arial"/>
                <w:sz w:val="16"/>
                <w:szCs w:val="16"/>
              </w:rPr>
            </w:pPr>
          </w:p>
        </w:tc>
        <w:tc>
          <w:tcPr>
            <w:tcW w:w="5296" w:type="dxa"/>
            <w:tcBorders>
              <w:bottom w:val="single" w:sz="4" w:space="0" w:color="auto"/>
            </w:tcBorders>
            <w:vAlign w:val="bottom"/>
          </w:tcPr>
          <w:p w14:paraId="17973C6E" w14:textId="77777777" w:rsidR="00DF705E" w:rsidRPr="00D96488" w:rsidRDefault="00DF705E" w:rsidP="00DF705E">
            <w:pPr>
              <w:rPr>
                <w:rFonts w:ascii="Arial Narrow" w:hAnsi="Arial Narrow" w:cs="Arial"/>
                <w:sz w:val="16"/>
                <w:szCs w:val="16"/>
              </w:rPr>
            </w:pPr>
            <w:r w:rsidRPr="00D96488">
              <w:rPr>
                <w:rFonts w:ascii="Arial Narrow" w:hAnsi="Arial Narrow" w:cs="Arial"/>
                <w:sz w:val="16"/>
                <w:szCs w:val="16"/>
              </w:rPr>
              <w:t>&gt;= 2</w:t>
            </w:r>
          </w:p>
        </w:tc>
        <w:tc>
          <w:tcPr>
            <w:tcW w:w="846" w:type="dxa"/>
            <w:tcBorders>
              <w:left w:val="nil"/>
              <w:bottom w:val="single" w:sz="4" w:space="0" w:color="auto"/>
            </w:tcBorders>
            <w:shd w:val="clear" w:color="auto" w:fill="EDEDED" w:themeFill="accent3" w:themeFillTint="33"/>
            <w:vAlign w:val="bottom"/>
          </w:tcPr>
          <w:p w14:paraId="1FF5F97E"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38.5</w:t>
            </w:r>
          </w:p>
        </w:tc>
        <w:tc>
          <w:tcPr>
            <w:tcW w:w="847" w:type="dxa"/>
            <w:gridSpan w:val="2"/>
            <w:tcBorders>
              <w:bottom w:val="single" w:sz="4" w:space="0" w:color="auto"/>
            </w:tcBorders>
            <w:shd w:val="clear" w:color="auto" w:fill="EDEDED" w:themeFill="accent3" w:themeFillTint="33"/>
            <w:vAlign w:val="bottom"/>
          </w:tcPr>
          <w:p w14:paraId="3A710CB9"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35.8</w:t>
            </w:r>
          </w:p>
        </w:tc>
        <w:tc>
          <w:tcPr>
            <w:tcW w:w="847" w:type="dxa"/>
            <w:tcBorders>
              <w:bottom w:val="single" w:sz="4" w:space="0" w:color="auto"/>
            </w:tcBorders>
            <w:shd w:val="clear" w:color="auto" w:fill="EDEDED" w:themeFill="accent3" w:themeFillTint="33"/>
            <w:vAlign w:val="bottom"/>
          </w:tcPr>
          <w:p w14:paraId="1E01E6A8"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51.4</w:t>
            </w:r>
          </w:p>
        </w:tc>
        <w:tc>
          <w:tcPr>
            <w:tcW w:w="847" w:type="dxa"/>
            <w:tcBorders>
              <w:bottom w:val="single" w:sz="4" w:space="0" w:color="auto"/>
            </w:tcBorders>
            <w:shd w:val="clear" w:color="auto" w:fill="EDEDED" w:themeFill="accent3" w:themeFillTint="33"/>
            <w:vAlign w:val="bottom"/>
          </w:tcPr>
          <w:p w14:paraId="49FA7F84"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33.8</w:t>
            </w:r>
          </w:p>
        </w:tc>
        <w:tc>
          <w:tcPr>
            <w:tcW w:w="846" w:type="dxa"/>
            <w:tcBorders>
              <w:bottom w:val="single" w:sz="4" w:space="0" w:color="auto"/>
            </w:tcBorders>
            <w:vAlign w:val="bottom"/>
          </w:tcPr>
          <w:p w14:paraId="29FAC58B"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44.5</w:t>
            </w:r>
          </w:p>
        </w:tc>
        <w:tc>
          <w:tcPr>
            <w:tcW w:w="847" w:type="dxa"/>
            <w:tcBorders>
              <w:bottom w:val="single" w:sz="4" w:space="0" w:color="auto"/>
            </w:tcBorders>
            <w:vAlign w:val="bottom"/>
          </w:tcPr>
          <w:p w14:paraId="14793021"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25.2</w:t>
            </w:r>
          </w:p>
        </w:tc>
        <w:tc>
          <w:tcPr>
            <w:tcW w:w="847" w:type="dxa"/>
            <w:tcBorders>
              <w:bottom w:val="single" w:sz="4" w:space="0" w:color="auto"/>
            </w:tcBorders>
            <w:vAlign w:val="bottom"/>
          </w:tcPr>
          <w:p w14:paraId="0838122C"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32.7</w:t>
            </w:r>
          </w:p>
        </w:tc>
        <w:tc>
          <w:tcPr>
            <w:tcW w:w="847" w:type="dxa"/>
            <w:tcBorders>
              <w:bottom w:val="single" w:sz="4" w:space="0" w:color="auto"/>
            </w:tcBorders>
            <w:vAlign w:val="bottom"/>
          </w:tcPr>
          <w:p w14:paraId="6A1DCD97"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27.6</w:t>
            </w:r>
          </w:p>
        </w:tc>
        <w:tc>
          <w:tcPr>
            <w:tcW w:w="846" w:type="dxa"/>
            <w:tcBorders>
              <w:bottom w:val="single" w:sz="4" w:space="0" w:color="auto"/>
            </w:tcBorders>
            <w:shd w:val="clear" w:color="auto" w:fill="EDEDED" w:themeFill="accent3" w:themeFillTint="33"/>
            <w:vAlign w:val="bottom"/>
          </w:tcPr>
          <w:p w14:paraId="14650F1F"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25.8</w:t>
            </w:r>
          </w:p>
        </w:tc>
        <w:tc>
          <w:tcPr>
            <w:tcW w:w="847" w:type="dxa"/>
            <w:tcBorders>
              <w:bottom w:val="single" w:sz="4" w:space="0" w:color="auto"/>
            </w:tcBorders>
            <w:shd w:val="clear" w:color="auto" w:fill="EDEDED" w:themeFill="accent3" w:themeFillTint="33"/>
            <w:vAlign w:val="bottom"/>
          </w:tcPr>
          <w:p w14:paraId="0401D602"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29.2</w:t>
            </w:r>
          </w:p>
        </w:tc>
        <w:tc>
          <w:tcPr>
            <w:tcW w:w="847" w:type="dxa"/>
            <w:tcBorders>
              <w:bottom w:val="single" w:sz="4" w:space="0" w:color="auto"/>
            </w:tcBorders>
            <w:shd w:val="clear" w:color="auto" w:fill="EDEDED" w:themeFill="accent3" w:themeFillTint="33"/>
            <w:vAlign w:val="bottom"/>
          </w:tcPr>
          <w:p w14:paraId="557BB19D"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24.2</w:t>
            </w:r>
          </w:p>
        </w:tc>
        <w:tc>
          <w:tcPr>
            <w:tcW w:w="847" w:type="dxa"/>
            <w:tcBorders>
              <w:bottom w:val="single" w:sz="4" w:space="0" w:color="auto"/>
            </w:tcBorders>
            <w:shd w:val="clear" w:color="auto" w:fill="EDEDED" w:themeFill="accent3" w:themeFillTint="33"/>
            <w:vAlign w:val="bottom"/>
          </w:tcPr>
          <w:p w14:paraId="0559B84B" w14:textId="77777777" w:rsidR="00DF705E" w:rsidRPr="00D96488" w:rsidRDefault="00DF705E" w:rsidP="00DF705E">
            <w:pPr>
              <w:jc w:val="center"/>
              <w:rPr>
                <w:rFonts w:ascii="Arial Narrow" w:hAnsi="Arial Narrow" w:cs="Arial"/>
                <w:sz w:val="16"/>
                <w:szCs w:val="16"/>
              </w:rPr>
            </w:pPr>
            <w:r w:rsidRPr="00D96488">
              <w:rPr>
                <w:rFonts w:ascii="Arial Narrow" w:hAnsi="Arial Narrow" w:cs="Arial"/>
                <w:color w:val="000000"/>
                <w:sz w:val="16"/>
                <w:szCs w:val="16"/>
              </w:rPr>
              <w:t>36.9</w:t>
            </w:r>
          </w:p>
        </w:tc>
      </w:tr>
      <w:tr w:rsidR="00DF705E" w14:paraId="792E93E2" w14:textId="77777777" w:rsidTr="009D6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47" w:type="dxa"/>
            <w:gridSpan w:val="4"/>
            <w:tcBorders>
              <w:top w:val="nil"/>
              <w:left w:val="nil"/>
              <w:bottom w:val="nil"/>
              <w:right w:val="nil"/>
            </w:tcBorders>
          </w:tcPr>
          <w:p w14:paraId="416C0D69" w14:textId="77777777" w:rsidR="00DF705E" w:rsidRDefault="00DF705E" w:rsidP="00DF705E">
            <w:pPr>
              <w:rPr>
                <w:rFonts w:ascii="Arial Narrow" w:hAnsi="Arial Narrow"/>
                <w:sz w:val="16"/>
                <w:szCs w:val="16"/>
              </w:rPr>
            </w:pPr>
            <w:r>
              <w:rPr>
                <w:rFonts w:ascii="Arial Narrow" w:hAnsi="Arial Narrow"/>
                <w:sz w:val="16"/>
                <w:szCs w:val="16"/>
              </w:rPr>
              <w:t xml:space="preserve">Note: selected pairs of results were rounded to protect patient confidentiality where group totals were small. </w:t>
            </w:r>
          </w:p>
          <w:p w14:paraId="694B4E02" w14:textId="39DA639D" w:rsidR="00DF705E" w:rsidRPr="009D7AD7" w:rsidRDefault="00DF705E" w:rsidP="00DF705E">
            <w:pPr>
              <w:pStyle w:val="Caption"/>
              <w:keepNext/>
              <w:spacing w:after="0"/>
              <w:rPr>
                <w:rFonts w:ascii="Arial Narrow" w:hAnsi="Arial Narrow"/>
                <w:iCs w:val="0"/>
                <w:sz w:val="16"/>
                <w:szCs w:val="16"/>
              </w:rPr>
            </w:pPr>
            <w:r w:rsidRPr="00ED66B0">
              <w:rPr>
                <w:rFonts w:ascii="Calibri" w:hAnsi="Calibri" w:cs="Calibri"/>
                <w:b/>
                <w:bCs/>
                <w:sz w:val="16"/>
                <w:szCs w:val="16"/>
                <w:vertAlign w:val="superscript"/>
              </w:rPr>
              <w:t>Ϯ</w:t>
            </w:r>
            <w:r>
              <w:rPr>
                <w:rFonts w:ascii="Calibri" w:hAnsi="Calibri" w:cs="Calibri"/>
                <w:b/>
                <w:bCs/>
                <w:sz w:val="16"/>
                <w:szCs w:val="16"/>
                <w:vertAlign w:val="superscript"/>
              </w:rPr>
              <w:t xml:space="preserve"> </w:t>
            </w:r>
            <w:r w:rsidRPr="00494078">
              <w:rPr>
                <w:rFonts w:ascii="Arial Narrow" w:hAnsi="Arial Narrow"/>
                <w:iCs w:val="0"/>
                <w:sz w:val="16"/>
                <w:szCs w:val="16"/>
              </w:rPr>
              <w:t>Sheffield Health and Social Care NHS Foundation Trust was excluded as there was no data submitted to HES-ED.</w:t>
            </w:r>
          </w:p>
        </w:tc>
        <w:tc>
          <w:tcPr>
            <w:tcW w:w="8930" w:type="dxa"/>
            <w:gridSpan w:val="12"/>
            <w:tcBorders>
              <w:top w:val="nil"/>
              <w:left w:val="nil"/>
              <w:bottom w:val="nil"/>
              <w:right w:val="nil"/>
            </w:tcBorders>
          </w:tcPr>
          <w:p w14:paraId="44A64EE5" w14:textId="001A69E6" w:rsidR="00DF705E" w:rsidRDefault="00DF705E" w:rsidP="00DF705E">
            <w:pPr>
              <w:rPr>
                <w:rFonts w:ascii="Arial Narrow" w:hAnsi="Arial Narrow"/>
                <w:sz w:val="16"/>
                <w:szCs w:val="16"/>
              </w:rPr>
            </w:pPr>
            <w:r w:rsidRPr="00D96488">
              <w:rPr>
                <w:rFonts w:ascii="Arial Narrow" w:hAnsi="Arial Narrow"/>
                <w:sz w:val="16"/>
                <w:szCs w:val="16"/>
                <w:vertAlign w:val="superscript"/>
              </w:rPr>
              <w:t xml:space="preserve">§ </w:t>
            </w:r>
            <w:r>
              <w:rPr>
                <w:rFonts w:ascii="Arial Narrow" w:hAnsi="Arial Narrow"/>
                <w:sz w:val="16"/>
                <w:szCs w:val="16"/>
              </w:rPr>
              <w:t>Group c</w:t>
            </w:r>
            <w:r w:rsidRPr="00D96488">
              <w:rPr>
                <w:rFonts w:ascii="Arial Narrow" w:hAnsi="Arial Narrow"/>
                <w:sz w:val="16"/>
                <w:szCs w:val="16"/>
              </w:rPr>
              <w:t xml:space="preserve">haracteristic failed chi-square test of no difference between the treated trust and the </w:t>
            </w:r>
            <w:r w:rsidR="000821D9">
              <w:rPr>
                <w:rFonts w:ascii="Arial Narrow" w:hAnsi="Arial Narrow"/>
                <w:sz w:val="16"/>
                <w:szCs w:val="16"/>
              </w:rPr>
              <w:t>synthetic</w:t>
            </w:r>
            <w:r w:rsidRPr="00D96488">
              <w:rPr>
                <w:rFonts w:ascii="Arial Narrow" w:hAnsi="Arial Narrow"/>
                <w:sz w:val="16"/>
                <w:szCs w:val="16"/>
              </w:rPr>
              <w:t xml:space="preserve"> controls in the pre-implementation period. Only significant differences in the pre-period are noted</w:t>
            </w:r>
          </w:p>
          <w:p w14:paraId="5BB63C27" w14:textId="78761A4D" w:rsidR="00DF705E" w:rsidRPr="009D7AD7" w:rsidRDefault="00DF705E" w:rsidP="00DF705E">
            <w:pPr>
              <w:rPr>
                <w:rFonts w:ascii="Arial Narrow" w:hAnsi="Arial Narrow"/>
                <w:iCs/>
                <w:sz w:val="16"/>
                <w:szCs w:val="16"/>
              </w:rPr>
            </w:pPr>
            <w:r w:rsidRPr="00764D21">
              <w:rPr>
                <w:rFonts w:ascii="Arial Narrow" w:hAnsi="Arial Narrow" w:cstheme="minorHAnsi"/>
                <w:b/>
                <w:bCs/>
                <w:sz w:val="16"/>
                <w:szCs w:val="16"/>
                <w:vertAlign w:val="superscript"/>
              </w:rPr>
              <w:t>ξ</w:t>
            </w:r>
            <w:r>
              <w:rPr>
                <w:rFonts w:ascii="Arial Narrow" w:hAnsi="Arial Narrow" w:cstheme="minorHAnsi"/>
                <w:sz w:val="16"/>
                <w:szCs w:val="16"/>
                <w:vertAlign w:val="superscript"/>
              </w:rPr>
              <w:t xml:space="preserve"> </w:t>
            </w:r>
            <w:proofErr w:type="gramStart"/>
            <w:r>
              <w:rPr>
                <w:rFonts w:ascii="Arial Narrow" w:hAnsi="Arial Narrow"/>
                <w:sz w:val="16"/>
                <w:szCs w:val="16"/>
              </w:rPr>
              <w:t>The</w:t>
            </w:r>
            <w:proofErr w:type="gramEnd"/>
            <w:r>
              <w:rPr>
                <w:rFonts w:ascii="Arial Narrow" w:hAnsi="Arial Narrow"/>
                <w:sz w:val="16"/>
                <w:szCs w:val="16"/>
              </w:rPr>
              <w:t xml:space="preserve"> </w:t>
            </w:r>
            <w:r w:rsidR="000821D9">
              <w:rPr>
                <w:rFonts w:ascii="Arial Narrow" w:hAnsi="Arial Narrow"/>
                <w:sz w:val="16"/>
                <w:szCs w:val="16"/>
              </w:rPr>
              <w:t>synthetic</w:t>
            </w:r>
            <w:r>
              <w:rPr>
                <w:rFonts w:ascii="Arial Narrow" w:hAnsi="Arial Narrow"/>
                <w:sz w:val="16"/>
                <w:szCs w:val="16"/>
              </w:rPr>
              <w:t xml:space="preserve"> control trusts were weighted composites of the control trusts.</w:t>
            </w:r>
          </w:p>
        </w:tc>
      </w:tr>
    </w:tbl>
    <w:p w14:paraId="028A674F" w14:textId="6EE5A8F1" w:rsidR="00EB3D85" w:rsidRPr="001355FA" w:rsidRDefault="00EB3D85" w:rsidP="008B1613">
      <w:pPr>
        <w:rPr>
          <w:rFonts w:ascii="Arial Narrow" w:hAnsi="Arial Narrow"/>
          <w:iCs/>
          <w:sz w:val="16"/>
          <w:szCs w:val="16"/>
        </w:rPr>
      </w:pPr>
    </w:p>
    <w:sectPr w:rsidR="00EB3D85" w:rsidRPr="001355FA" w:rsidSect="002B668F">
      <w:pgSz w:w="16820" w:h="11900" w:orient="landscape"/>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CB4"/>
    <w:rsid w:val="00001BD1"/>
    <w:rsid w:val="000055A9"/>
    <w:rsid w:val="000211C7"/>
    <w:rsid w:val="00033ECA"/>
    <w:rsid w:val="00080B2A"/>
    <w:rsid w:val="000821D9"/>
    <w:rsid w:val="00093DA7"/>
    <w:rsid w:val="000A3066"/>
    <w:rsid w:val="000A520B"/>
    <w:rsid w:val="000A7A5C"/>
    <w:rsid w:val="000C3967"/>
    <w:rsid w:val="000D2737"/>
    <w:rsid w:val="000D3E69"/>
    <w:rsid w:val="000D5877"/>
    <w:rsid w:val="000F28B9"/>
    <w:rsid w:val="001012FB"/>
    <w:rsid w:val="00105EC1"/>
    <w:rsid w:val="00110F1B"/>
    <w:rsid w:val="001336C4"/>
    <w:rsid w:val="001355FA"/>
    <w:rsid w:val="00146CB4"/>
    <w:rsid w:val="0015613F"/>
    <w:rsid w:val="00172E33"/>
    <w:rsid w:val="001A0170"/>
    <w:rsid w:val="001B1AFE"/>
    <w:rsid w:val="001C4E19"/>
    <w:rsid w:val="001F1631"/>
    <w:rsid w:val="00203C44"/>
    <w:rsid w:val="00216591"/>
    <w:rsid w:val="002310FA"/>
    <w:rsid w:val="00253D57"/>
    <w:rsid w:val="00275228"/>
    <w:rsid w:val="002975F5"/>
    <w:rsid w:val="002A0F3C"/>
    <w:rsid w:val="002B668F"/>
    <w:rsid w:val="002D0245"/>
    <w:rsid w:val="002E1019"/>
    <w:rsid w:val="002E5281"/>
    <w:rsid w:val="00304657"/>
    <w:rsid w:val="00306351"/>
    <w:rsid w:val="00307B85"/>
    <w:rsid w:val="00313887"/>
    <w:rsid w:val="003139D1"/>
    <w:rsid w:val="003226ED"/>
    <w:rsid w:val="0032782A"/>
    <w:rsid w:val="00336675"/>
    <w:rsid w:val="003642AD"/>
    <w:rsid w:val="00367E41"/>
    <w:rsid w:val="00394BA2"/>
    <w:rsid w:val="003A1025"/>
    <w:rsid w:val="003C3CC7"/>
    <w:rsid w:val="003E5482"/>
    <w:rsid w:val="003E6022"/>
    <w:rsid w:val="003F74B0"/>
    <w:rsid w:val="00411F5F"/>
    <w:rsid w:val="00424EBE"/>
    <w:rsid w:val="00435F20"/>
    <w:rsid w:val="00440468"/>
    <w:rsid w:val="0044147F"/>
    <w:rsid w:val="00441900"/>
    <w:rsid w:val="00447331"/>
    <w:rsid w:val="00465240"/>
    <w:rsid w:val="004706F5"/>
    <w:rsid w:val="0048108D"/>
    <w:rsid w:val="00494078"/>
    <w:rsid w:val="004B2D50"/>
    <w:rsid w:val="0050089A"/>
    <w:rsid w:val="00514CF8"/>
    <w:rsid w:val="00515073"/>
    <w:rsid w:val="005207E4"/>
    <w:rsid w:val="0053766E"/>
    <w:rsid w:val="00540022"/>
    <w:rsid w:val="005461F8"/>
    <w:rsid w:val="005A6A1F"/>
    <w:rsid w:val="005C454A"/>
    <w:rsid w:val="005D1732"/>
    <w:rsid w:val="005E1BD0"/>
    <w:rsid w:val="005F0912"/>
    <w:rsid w:val="00610EAE"/>
    <w:rsid w:val="00610EF0"/>
    <w:rsid w:val="0061271E"/>
    <w:rsid w:val="00613315"/>
    <w:rsid w:val="0061656D"/>
    <w:rsid w:val="00632EAE"/>
    <w:rsid w:val="00635900"/>
    <w:rsid w:val="006417C9"/>
    <w:rsid w:val="006426E7"/>
    <w:rsid w:val="006526C8"/>
    <w:rsid w:val="006559FC"/>
    <w:rsid w:val="006574B3"/>
    <w:rsid w:val="0066348C"/>
    <w:rsid w:val="0066476A"/>
    <w:rsid w:val="00672555"/>
    <w:rsid w:val="0069299A"/>
    <w:rsid w:val="006A6CBE"/>
    <w:rsid w:val="006B2A18"/>
    <w:rsid w:val="006B42FA"/>
    <w:rsid w:val="006B7ADD"/>
    <w:rsid w:val="006C1E59"/>
    <w:rsid w:val="006C3253"/>
    <w:rsid w:val="006C366E"/>
    <w:rsid w:val="006C49F3"/>
    <w:rsid w:val="006E6DB8"/>
    <w:rsid w:val="006F67CB"/>
    <w:rsid w:val="00703A78"/>
    <w:rsid w:val="007120B3"/>
    <w:rsid w:val="007174BE"/>
    <w:rsid w:val="0073595D"/>
    <w:rsid w:val="007422C4"/>
    <w:rsid w:val="0075095D"/>
    <w:rsid w:val="00755CD6"/>
    <w:rsid w:val="0076095B"/>
    <w:rsid w:val="00770EAD"/>
    <w:rsid w:val="00771539"/>
    <w:rsid w:val="007816F3"/>
    <w:rsid w:val="007A1C92"/>
    <w:rsid w:val="007A2C50"/>
    <w:rsid w:val="007A36ED"/>
    <w:rsid w:val="007B4413"/>
    <w:rsid w:val="007C0F48"/>
    <w:rsid w:val="007C7353"/>
    <w:rsid w:val="007D2A33"/>
    <w:rsid w:val="007E6010"/>
    <w:rsid w:val="00800751"/>
    <w:rsid w:val="00800D4D"/>
    <w:rsid w:val="00821250"/>
    <w:rsid w:val="00827281"/>
    <w:rsid w:val="00843D9E"/>
    <w:rsid w:val="00853247"/>
    <w:rsid w:val="00854423"/>
    <w:rsid w:val="008669A1"/>
    <w:rsid w:val="0088408F"/>
    <w:rsid w:val="008B1613"/>
    <w:rsid w:val="008C2834"/>
    <w:rsid w:val="008C444C"/>
    <w:rsid w:val="008E023A"/>
    <w:rsid w:val="008F0818"/>
    <w:rsid w:val="00900711"/>
    <w:rsid w:val="009155C7"/>
    <w:rsid w:val="00922E19"/>
    <w:rsid w:val="0092393F"/>
    <w:rsid w:val="00936C42"/>
    <w:rsid w:val="009465E3"/>
    <w:rsid w:val="009526A7"/>
    <w:rsid w:val="00962C3B"/>
    <w:rsid w:val="00990EBF"/>
    <w:rsid w:val="00993C2E"/>
    <w:rsid w:val="009A1F1D"/>
    <w:rsid w:val="009B210D"/>
    <w:rsid w:val="009D09AD"/>
    <w:rsid w:val="009D6F9A"/>
    <w:rsid w:val="009D7823"/>
    <w:rsid w:val="009D7AD7"/>
    <w:rsid w:val="009E1800"/>
    <w:rsid w:val="009E2065"/>
    <w:rsid w:val="00A10D4F"/>
    <w:rsid w:val="00A2656C"/>
    <w:rsid w:val="00A26A2B"/>
    <w:rsid w:val="00A30AC2"/>
    <w:rsid w:val="00A46045"/>
    <w:rsid w:val="00A77D10"/>
    <w:rsid w:val="00A8787A"/>
    <w:rsid w:val="00AA30BE"/>
    <w:rsid w:val="00AB37B0"/>
    <w:rsid w:val="00AC2B43"/>
    <w:rsid w:val="00AC33C9"/>
    <w:rsid w:val="00AD3333"/>
    <w:rsid w:val="00AE0C5F"/>
    <w:rsid w:val="00AE0F9B"/>
    <w:rsid w:val="00AF6A6C"/>
    <w:rsid w:val="00B07B94"/>
    <w:rsid w:val="00B1120F"/>
    <w:rsid w:val="00B33582"/>
    <w:rsid w:val="00B65D4A"/>
    <w:rsid w:val="00B66F64"/>
    <w:rsid w:val="00B761AD"/>
    <w:rsid w:val="00BA1FBC"/>
    <w:rsid w:val="00BA3423"/>
    <w:rsid w:val="00BA3A9F"/>
    <w:rsid w:val="00BB1B88"/>
    <w:rsid w:val="00BE0772"/>
    <w:rsid w:val="00BF2553"/>
    <w:rsid w:val="00BF33A2"/>
    <w:rsid w:val="00C03FD6"/>
    <w:rsid w:val="00C04CA1"/>
    <w:rsid w:val="00C21D4A"/>
    <w:rsid w:val="00C24EE5"/>
    <w:rsid w:val="00C30C2D"/>
    <w:rsid w:val="00C4620A"/>
    <w:rsid w:val="00C61039"/>
    <w:rsid w:val="00C71F9C"/>
    <w:rsid w:val="00C92675"/>
    <w:rsid w:val="00C9378F"/>
    <w:rsid w:val="00CB6342"/>
    <w:rsid w:val="00CC05AE"/>
    <w:rsid w:val="00CE4D54"/>
    <w:rsid w:val="00CE5ABA"/>
    <w:rsid w:val="00CF3875"/>
    <w:rsid w:val="00CF45B7"/>
    <w:rsid w:val="00D15D7B"/>
    <w:rsid w:val="00D2028F"/>
    <w:rsid w:val="00D345A6"/>
    <w:rsid w:val="00D34F88"/>
    <w:rsid w:val="00D54FC7"/>
    <w:rsid w:val="00D84529"/>
    <w:rsid w:val="00D911FC"/>
    <w:rsid w:val="00D96488"/>
    <w:rsid w:val="00DA136A"/>
    <w:rsid w:val="00DA2C59"/>
    <w:rsid w:val="00DB2135"/>
    <w:rsid w:val="00DB40C8"/>
    <w:rsid w:val="00DB5B89"/>
    <w:rsid w:val="00DE7C2A"/>
    <w:rsid w:val="00DE7D26"/>
    <w:rsid w:val="00DF16FD"/>
    <w:rsid w:val="00DF705E"/>
    <w:rsid w:val="00E3747A"/>
    <w:rsid w:val="00E43445"/>
    <w:rsid w:val="00E43683"/>
    <w:rsid w:val="00E7179E"/>
    <w:rsid w:val="00E745CA"/>
    <w:rsid w:val="00E832A4"/>
    <w:rsid w:val="00E86C21"/>
    <w:rsid w:val="00EB073C"/>
    <w:rsid w:val="00EB3D85"/>
    <w:rsid w:val="00EB5082"/>
    <w:rsid w:val="00EC714F"/>
    <w:rsid w:val="00ED10C8"/>
    <w:rsid w:val="00ED4A0E"/>
    <w:rsid w:val="00EF228C"/>
    <w:rsid w:val="00F025D4"/>
    <w:rsid w:val="00F2696F"/>
    <w:rsid w:val="00F47889"/>
    <w:rsid w:val="00F635AA"/>
    <w:rsid w:val="00F664BB"/>
    <w:rsid w:val="00F72FE1"/>
    <w:rsid w:val="00F749D0"/>
    <w:rsid w:val="00FB4506"/>
    <w:rsid w:val="00FB65CF"/>
    <w:rsid w:val="00FB7D4D"/>
    <w:rsid w:val="00FD249E"/>
    <w:rsid w:val="00FD3504"/>
    <w:rsid w:val="00FE250E"/>
    <w:rsid w:val="01698AA4"/>
    <w:rsid w:val="0499009B"/>
    <w:rsid w:val="062C8B74"/>
    <w:rsid w:val="0693C62F"/>
    <w:rsid w:val="07675D52"/>
    <w:rsid w:val="07D6388A"/>
    <w:rsid w:val="07FBAE28"/>
    <w:rsid w:val="0822A9DD"/>
    <w:rsid w:val="083E3B01"/>
    <w:rsid w:val="0966F333"/>
    <w:rsid w:val="0A33B1C9"/>
    <w:rsid w:val="0A7B252F"/>
    <w:rsid w:val="0A8211D8"/>
    <w:rsid w:val="0C619F78"/>
    <w:rsid w:val="0E0671B7"/>
    <w:rsid w:val="0F2CA9D5"/>
    <w:rsid w:val="0FA7E1B4"/>
    <w:rsid w:val="0FCE2C79"/>
    <w:rsid w:val="10B6BB01"/>
    <w:rsid w:val="12644A97"/>
    <w:rsid w:val="13BFEE54"/>
    <w:rsid w:val="13EB66FB"/>
    <w:rsid w:val="18129617"/>
    <w:rsid w:val="18CD81FF"/>
    <w:rsid w:val="18D38C1B"/>
    <w:rsid w:val="19686603"/>
    <w:rsid w:val="1988A000"/>
    <w:rsid w:val="1B261DBF"/>
    <w:rsid w:val="1B83B79C"/>
    <w:rsid w:val="1C0BB25A"/>
    <w:rsid w:val="1D92D3A2"/>
    <w:rsid w:val="2109CA3F"/>
    <w:rsid w:val="21661BDE"/>
    <w:rsid w:val="254CD122"/>
    <w:rsid w:val="26CB7E5C"/>
    <w:rsid w:val="27B87404"/>
    <w:rsid w:val="28FF91EA"/>
    <w:rsid w:val="2A3F825A"/>
    <w:rsid w:val="2A8D6DCC"/>
    <w:rsid w:val="2BC692EA"/>
    <w:rsid w:val="30353873"/>
    <w:rsid w:val="313FB525"/>
    <w:rsid w:val="32CBAF22"/>
    <w:rsid w:val="339603A7"/>
    <w:rsid w:val="347DCEAF"/>
    <w:rsid w:val="355C475A"/>
    <w:rsid w:val="369E2406"/>
    <w:rsid w:val="36F65BF0"/>
    <w:rsid w:val="3706D9F5"/>
    <w:rsid w:val="3807DC5C"/>
    <w:rsid w:val="39714E5A"/>
    <w:rsid w:val="3AC33928"/>
    <w:rsid w:val="3E374BA7"/>
    <w:rsid w:val="3E8521B5"/>
    <w:rsid w:val="3E8E2C41"/>
    <w:rsid w:val="3F1873E8"/>
    <w:rsid w:val="417C603F"/>
    <w:rsid w:val="41ED6DB0"/>
    <w:rsid w:val="4298F47B"/>
    <w:rsid w:val="4359819B"/>
    <w:rsid w:val="44DFA9BF"/>
    <w:rsid w:val="4531A19E"/>
    <w:rsid w:val="468F388D"/>
    <w:rsid w:val="46E6E966"/>
    <w:rsid w:val="470A5D70"/>
    <w:rsid w:val="47E48387"/>
    <w:rsid w:val="483FC843"/>
    <w:rsid w:val="48DF64B6"/>
    <w:rsid w:val="496B58FE"/>
    <w:rsid w:val="4AB1624E"/>
    <w:rsid w:val="4C2C9A57"/>
    <w:rsid w:val="4D922FD9"/>
    <w:rsid w:val="4DA9E6C4"/>
    <w:rsid w:val="4ECC90F9"/>
    <w:rsid w:val="519A718F"/>
    <w:rsid w:val="51D12FAD"/>
    <w:rsid w:val="52879A49"/>
    <w:rsid w:val="52C1FA10"/>
    <w:rsid w:val="533641F0"/>
    <w:rsid w:val="53C20669"/>
    <w:rsid w:val="54D21251"/>
    <w:rsid w:val="56AEDF55"/>
    <w:rsid w:val="57B19D33"/>
    <w:rsid w:val="580BC25C"/>
    <w:rsid w:val="583AD784"/>
    <w:rsid w:val="5B028404"/>
    <w:rsid w:val="5CDED26A"/>
    <w:rsid w:val="5D97B044"/>
    <w:rsid w:val="60A1CFC7"/>
    <w:rsid w:val="62EFC709"/>
    <w:rsid w:val="64F22FBD"/>
    <w:rsid w:val="66843409"/>
    <w:rsid w:val="6A616A1E"/>
    <w:rsid w:val="6B52C7CF"/>
    <w:rsid w:val="6C1ACFC2"/>
    <w:rsid w:val="6DC5ACB1"/>
    <w:rsid w:val="6DF54BE7"/>
    <w:rsid w:val="70B4B1C7"/>
    <w:rsid w:val="710780E2"/>
    <w:rsid w:val="7220A3FF"/>
    <w:rsid w:val="7312612A"/>
    <w:rsid w:val="75838A67"/>
    <w:rsid w:val="75890BE8"/>
    <w:rsid w:val="75EDF902"/>
    <w:rsid w:val="788B63AC"/>
    <w:rsid w:val="7940D9A4"/>
    <w:rsid w:val="7AE8C6CA"/>
    <w:rsid w:val="7B3ABB20"/>
    <w:rsid w:val="7BA3E4D0"/>
    <w:rsid w:val="7BAF7851"/>
    <w:rsid w:val="7C06DCA2"/>
    <w:rsid w:val="7C140226"/>
    <w:rsid w:val="7DA57032"/>
    <w:rsid w:val="7E856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39DBB"/>
  <w15:chartTrackingRefBased/>
  <w15:docId w15:val="{373BE4D6-4EEF-F445-8A8E-D26C94C9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6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6095B"/>
    <w:pPr>
      <w:spacing w:after="200"/>
    </w:pPr>
    <w:rPr>
      <w:iCs/>
      <w:sz w:val="22"/>
      <w:szCs w:val="18"/>
    </w:rPr>
  </w:style>
  <w:style w:type="paragraph" w:styleId="BalloonText">
    <w:name w:val="Balloon Text"/>
    <w:basedOn w:val="Normal"/>
    <w:link w:val="BalloonTextChar"/>
    <w:uiPriority w:val="99"/>
    <w:semiHidden/>
    <w:unhideWhenUsed/>
    <w:rsid w:val="00F025D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025D4"/>
    <w:rPr>
      <w:rFonts w:ascii="Times New Roman" w:hAnsi="Times New Roman" w:cs="Times New Roman"/>
      <w:sz w:val="18"/>
      <w:szCs w:val="18"/>
    </w:rPr>
  </w:style>
  <w:style w:type="character" w:styleId="Hyperlink">
    <w:name w:val="Hyperlink"/>
    <w:basedOn w:val="DefaultParagraphFont"/>
    <w:uiPriority w:val="99"/>
    <w:unhideWhenUsed/>
    <w:rsid w:val="00F025D4"/>
    <w:rPr>
      <w:color w:val="0563C1" w:themeColor="hyperlink"/>
      <w:u w:val="single"/>
    </w:rPr>
  </w:style>
  <w:style w:type="character" w:styleId="FollowedHyperlink">
    <w:name w:val="FollowedHyperlink"/>
    <w:basedOn w:val="DefaultParagraphFont"/>
    <w:uiPriority w:val="99"/>
    <w:semiHidden/>
    <w:unhideWhenUsed/>
    <w:rsid w:val="00F025D4"/>
    <w:rPr>
      <w:color w:val="954F72" w:themeColor="followedHyperlink"/>
      <w:u w:val="single"/>
    </w:rPr>
  </w:style>
  <w:style w:type="character" w:styleId="CommentReference">
    <w:name w:val="annotation reference"/>
    <w:basedOn w:val="DefaultParagraphFont"/>
    <w:uiPriority w:val="99"/>
    <w:semiHidden/>
    <w:unhideWhenUsed/>
    <w:rsid w:val="00BA3423"/>
    <w:rPr>
      <w:sz w:val="16"/>
      <w:szCs w:val="16"/>
    </w:rPr>
  </w:style>
  <w:style w:type="paragraph" w:styleId="CommentText">
    <w:name w:val="annotation text"/>
    <w:basedOn w:val="Normal"/>
    <w:link w:val="CommentTextChar"/>
    <w:uiPriority w:val="99"/>
    <w:unhideWhenUsed/>
    <w:rsid w:val="00BA3423"/>
    <w:pPr>
      <w:spacing w:after="160"/>
    </w:pPr>
    <w:rPr>
      <w:rFonts w:eastAsiaTheme="minorHAnsi"/>
      <w:sz w:val="20"/>
      <w:szCs w:val="20"/>
    </w:rPr>
  </w:style>
  <w:style w:type="character" w:customStyle="1" w:styleId="CommentTextChar">
    <w:name w:val="Comment Text Char"/>
    <w:basedOn w:val="DefaultParagraphFont"/>
    <w:link w:val="CommentText"/>
    <w:uiPriority w:val="99"/>
    <w:rsid w:val="00BA3423"/>
    <w:rPr>
      <w:sz w:val="20"/>
      <w:szCs w:val="20"/>
    </w:rPr>
  </w:style>
  <w:style w:type="paragraph" w:styleId="Revision">
    <w:name w:val="Revision"/>
    <w:hidden/>
    <w:uiPriority w:val="99"/>
    <w:semiHidden/>
    <w:rsid w:val="00EB3D85"/>
    <w:rPr>
      <w:rFonts w:eastAsiaTheme="minorEastAsia"/>
    </w:rPr>
  </w:style>
  <w:style w:type="paragraph" w:styleId="CommentSubject">
    <w:name w:val="annotation subject"/>
    <w:basedOn w:val="CommentText"/>
    <w:next w:val="CommentText"/>
    <w:link w:val="CommentSubjectChar"/>
    <w:uiPriority w:val="99"/>
    <w:semiHidden/>
    <w:unhideWhenUsed/>
    <w:rsid w:val="00EB5082"/>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EB5082"/>
    <w:rPr>
      <w:rFonts w:eastAsiaTheme="minorEastAsia"/>
      <w:b/>
      <w:bCs/>
      <w:sz w:val="20"/>
      <w:szCs w:val="20"/>
    </w:rPr>
  </w:style>
  <w:style w:type="character" w:styleId="PlaceholderText">
    <w:name w:val="Placeholder Text"/>
    <w:basedOn w:val="DefaultParagraphFont"/>
    <w:uiPriority w:val="99"/>
    <w:semiHidden/>
    <w:rsid w:val="00CF38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77906">
      <w:bodyDiv w:val="1"/>
      <w:marLeft w:val="0"/>
      <w:marRight w:val="0"/>
      <w:marTop w:val="0"/>
      <w:marBottom w:val="0"/>
      <w:divBdr>
        <w:top w:val="none" w:sz="0" w:space="0" w:color="auto"/>
        <w:left w:val="none" w:sz="0" w:space="0" w:color="auto"/>
        <w:bottom w:val="none" w:sz="0" w:space="0" w:color="auto"/>
        <w:right w:val="none" w:sz="0" w:space="0" w:color="auto"/>
      </w:divBdr>
    </w:div>
    <w:div w:id="236328210">
      <w:bodyDiv w:val="1"/>
      <w:marLeft w:val="0"/>
      <w:marRight w:val="0"/>
      <w:marTop w:val="0"/>
      <w:marBottom w:val="0"/>
      <w:divBdr>
        <w:top w:val="none" w:sz="0" w:space="0" w:color="auto"/>
        <w:left w:val="none" w:sz="0" w:space="0" w:color="auto"/>
        <w:bottom w:val="none" w:sz="0" w:space="0" w:color="auto"/>
        <w:right w:val="none" w:sz="0" w:space="0" w:color="auto"/>
      </w:divBdr>
    </w:div>
    <w:div w:id="782917819">
      <w:bodyDiv w:val="1"/>
      <w:marLeft w:val="0"/>
      <w:marRight w:val="0"/>
      <w:marTop w:val="0"/>
      <w:marBottom w:val="0"/>
      <w:divBdr>
        <w:top w:val="none" w:sz="0" w:space="0" w:color="auto"/>
        <w:left w:val="none" w:sz="0" w:space="0" w:color="auto"/>
        <w:bottom w:val="none" w:sz="0" w:space="0" w:color="auto"/>
        <w:right w:val="none" w:sz="0" w:space="0" w:color="auto"/>
      </w:divBdr>
    </w:div>
    <w:div w:id="1021007215">
      <w:bodyDiv w:val="1"/>
      <w:marLeft w:val="0"/>
      <w:marRight w:val="0"/>
      <w:marTop w:val="0"/>
      <w:marBottom w:val="0"/>
      <w:divBdr>
        <w:top w:val="none" w:sz="0" w:space="0" w:color="auto"/>
        <w:left w:val="none" w:sz="0" w:space="0" w:color="auto"/>
        <w:bottom w:val="none" w:sz="0" w:space="0" w:color="auto"/>
        <w:right w:val="none" w:sz="0" w:space="0" w:color="auto"/>
      </w:divBdr>
    </w:div>
    <w:div w:id="1370379895">
      <w:bodyDiv w:val="1"/>
      <w:marLeft w:val="0"/>
      <w:marRight w:val="0"/>
      <w:marTop w:val="0"/>
      <w:marBottom w:val="0"/>
      <w:divBdr>
        <w:top w:val="none" w:sz="0" w:space="0" w:color="auto"/>
        <w:left w:val="none" w:sz="0" w:space="0" w:color="auto"/>
        <w:bottom w:val="none" w:sz="0" w:space="0" w:color="auto"/>
        <w:right w:val="none" w:sz="0" w:space="0" w:color="auto"/>
      </w:divBdr>
    </w:div>
    <w:div w:id="1905336088">
      <w:bodyDiv w:val="1"/>
      <w:marLeft w:val="0"/>
      <w:marRight w:val="0"/>
      <w:marTop w:val="0"/>
      <w:marBottom w:val="0"/>
      <w:divBdr>
        <w:top w:val="none" w:sz="0" w:space="0" w:color="auto"/>
        <w:left w:val="none" w:sz="0" w:space="0" w:color="auto"/>
        <w:bottom w:val="none" w:sz="0" w:space="0" w:color="auto"/>
        <w:right w:val="none" w:sz="0" w:space="0" w:color="auto"/>
      </w:divBdr>
    </w:div>
    <w:div w:id="213621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15A92482084726964C548E8518DB95"/>
        <w:category>
          <w:name w:val="General"/>
          <w:gallery w:val="placeholder"/>
        </w:category>
        <w:types>
          <w:type w:val="bbPlcHdr"/>
        </w:types>
        <w:behaviors>
          <w:behavior w:val="content"/>
        </w:behaviors>
        <w:guid w:val="{4EDC0353-8578-44C6-950F-69623CF7FE8A}"/>
      </w:docPartPr>
      <w:docPartBody>
        <w:p w:rsidR="0047536C" w:rsidRDefault="00793732" w:rsidP="00793732">
          <w:pPr>
            <w:pStyle w:val="4B15A92482084726964C548E8518DB95"/>
          </w:pPr>
          <w:r w:rsidRPr="000D22B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6E7"/>
    <w:rsid w:val="00040757"/>
    <w:rsid w:val="00377F59"/>
    <w:rsid w:val="0047536C"/>
    <w:rsid w:val="00546F59"/>
    <w:rsid w:val="006170C3"/>
    <w:rsid w:val="006426E7"/>
    <w:rsid w:val="006D4E73"/>
    <w:rsid w:val="00793732"/>
    <w:rsid w:val="007C465A"/>
    <w:rsid w:val="00854423"/>
    <w:rsid w:val="008C444C"/>
    <w:rsid w:val="00A513D3"/>
    <w:rsid w:val="00AA6B77"/>
    <w:rsid w:val="00B57306"/>
    <w:rsid w:val="00C30C2D"/>
    <w:rsid w:val="00C6745F"/>
    <w:rsid w:val="00CC3A04"/>
    <w:rsid w:val="00EA1F21"/>
    <w:rsid w:val="00FC5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3732"/>
    <w:rPr>
      <w:color w:val="808080"/>
    </w:rPr>
  </w:style>
  <w:style w:type="paragraph" w:customStyle="1" w:styleId="4B15A92482084726964C548E8518DB95">
    <w:name w:val="4B15A92482084726964C548E8518DB95"/>
    <w:rsid w:val="0079373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BA4DE5D-8AA1-4B39-B943-B9EDEA596F42}">
  <we:reference id="wa104382081" version="1.55.1.0" store="en-GB" storeType="OMEX"/>
  <we:alternateReferences>
    <we:reference id="WA104382081" version="1.55.1.0" store="en-GB" storeType="OMEX"/>
  </we:alternateReferences>
  <we:properties>
    <we:property name="MENDELEY_CITATIONS" value="[{&quot;citationID&quot;:&quot;MENDELEY_CITATION_853eb0f1-4eda-4635-8aeb-2dab66dce2cb&quot;,&quot;properties&quot;:{&quot;noteIndex&quot;:0},&quot;isEdited&quot;:false,&quot;manualOverride&quot;:{&quot;isManuallyOverridden&quot;:false,&quot;citeprocText&quot;:&quot;(Elixhauser et al., 1998)&quot;,&quot;manualOverrideText&quot;:&quot;&quot;},&quot;citationTag&quot;:&quot;MENDELEY_CITATION_v3_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&quot;,&quot;citationItems&quot;:[{&quot;id&quot;:&quot;e8ff889d-c3b8-3126-b02e-2a172968c83d&quot;,&quot;itemData&quot;:{&quot;type&quot;:&quot;article-journal&quot;,&quot;id&quot;:&quot;e8ff889d-c3b8-3126-b02e-2a172968c83d&quot;,&quot;title&quot;:&quot;Comorbidity measures for use with administrative data&quot;,&quot;author&quot;:[{&quot;family&quot;:&quot;Elixhauser&quot;,&quot;given&quot;:&quot;A&quot;,&quot;parse-names&quot;:false,&quot;dropping-particle&quot;:&quot;&quot;,&quot;non-dropping-particle&quot;:&quot;&quot;},{&quot;family&quot;:&quot;Steiner&quot;,&quot;given&quot;:&quot;C&quot;,&quot;parse-names&quot;:false,&quot;dropping-particle&quot;:&quot;&quot;,&quot;non-dropping-particle&quot;:&quot;&quot;},{&quot;family&quot;:&quot;Harris&quot;,&quot;given&quot;:&quot;DR&quot;,&quot;parse-names&quot;:false,&quot;dropping-particle&quot;:&quot;&quot;,&quot;non-dropping-particle&quot;:&quot;&quot;},{&quot;family&quot;:&quot;Coffey&quot;,&quot;given&quot;:&quot;RM&quot;,&quot;parse-names&quot;:false,&quot;dropping-particle&quot;:&quot;&quot;,&quot;non-dropping-particle&quot;:&quot;&quot;}],&quot;container-title&quot;:&quot;Medical Care&quot;,&quot;container-title-short&quot;:&quot;Med Care&quot;,&quot;DOI&quot;:&quot;10.1097/00005650-199801000-00004&quot;,&quot;issued&quot;:{&quot;date-parts&quot;:[[1998]]},&quot;abstract&quot;:&quot;Objectives. This study attempts to develop a comprehensive set of comorbidity measures for use with large administrative inpatient datasets. Methods. The study involved clinical and empirical review of comorbidity measures, development of a framework that attempts to segregate comorbidities from other aspects of the patient's condition, development of a comorbidity algorithm, and testing on heterogeneous and homogeneous patient groups. Data were drawn from all adult, nonmaternal inpatients from 438 acute care hospitals in California in 1992 (n = 1,779,167). Outcome measures were those commonly available in administrative data: length of stay, hospital charges, and in-hospital death. Results. A comprehensive set of 30 comorbidity measures was developed. The comorbidities were associated with substantial increases in length of stay, hospital charges, and mortality both for heterogeneous and homogeneous disease groups. Several comorbidities are described that are important predictors of outcomes, yet commonly are not measured. These include mental disorders, drug and alcohol abuse, obesity, coagulopathy, weight loss, and fluid and electrolyte disorders. Conclusions. The comorbidities had independent effects on outcomes and probably should not be simplified as an index because they affect outcomes differently among different patient groups. The present method addresses some of the limitations of previous measures. It is based on a comprehensive approach to identifying comorbidities and separates them from the primary reason for hospitalization, resulting in an expanded set of comorbidities that easily is applied without further refinement to administrative data for a wide range of diseases.&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a2d829-7698-4afb-aac2-829c1fbf7a9e">
      <Terms xmlns="http://schemas.microsoft.com/office/infopath/2007/PartnerControls"/>
    </lcf76f155ced4ddcb4097134ff3c332f>
    <TaxCatchAll xmlns="c8a5855d-a9a9-44b4-8d1f-bf84e3fcd13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CD114E08172F42ACAD0007B62873BF" ma:contentTypeVersion="18" ma:contentTypeDescription="Create a new document." ma:contentTypeScope="" ma:versionID="78880ca52c99926b218f8514ad2a2ca3">
  <xsd:schema xmlns:xsd="http://www.w3.org/2001/XMLSchema" xmlns:xs="http://www.w3.org/2001/XMLSchema" xmlns:p="http://schemas.microsoft.com/office/2006/metadata/properties" xmlns:ns2="bda2d829-7698-4afb-aac2-829c1fbf7a9e" xmlns:ns3="753162df-36ab-44ab-b2e1-3c9acdb5c662" xmlns:ns4="c8a5855d-a9a9-44b4-8d1f-bf84e3fcd13a" targetNamespace="http://schemas.microsoft.com/office/2006/metadata/properties" ma:root="true" ma:fieldsID="e577317a5114995b8b868d5181d23d80" ns2:_="" ns3:_="" ns4:_="">
    <xsd:import namespace="bda2d829-7698-4afb-aac2-829c1fbf7a9e"/>
    <xsd:import namespace="753162df-36ab-44ab-b2e1-3c9acdb5c662"/>
    <xsd:import namespace="c8a5855d-a9a9-44b4-8d1f-bf84e3fcd1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2d829-7698-4afb-aac2-829c1fbf7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1a14c2c-79dc-4c20-a3ee-d5d78c7fde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3162df-36ab-44ab-b2e1-3c9acdb5c6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a5855d-a9a9-44b4-8d1f-bf84e3fcd1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a44d4a0-6082-4ddc-ad7b-05f47b1ca72a}" ma:internalName="TaxCatchAll" ma:showField="CatchAllData" ma:web="957f75c2-28f1-43ba-a3c8-dd78ffc7cc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42A124-D72A-435C-A83E-A4F04005B09D}">
  <ds:schemaRefs>
    <ds:schemaRef ds:uri="http://schemas.microsoft.com/office/2006/metadata/properties"/>
    <ds:schemaRef ds:uri="http://schemas.microsoft.com/office/infopath/2007/PartnerControls"/>
    <ds:schemaRef ds:uri="bda2d829-7698-4afb-aac2-829c1fbf7a9e"/>
    <ds:schemaRef ds:uri="c8a5855d-a9a9-44b4-8d1f-bf84e3fcd13a"/>
  </ds:schemaRefs>
</ds:datastoreItem>
</file>

<file path=customXml/itemProps2.xml><?xml version="1.0" encoding="utf-8"?>
<ds:datastoreItem xmlns:ds="http://schemas.openxmlformats.org/officeDocument/2006/customXml" ds:itemID="{80388F32-0BF0-4215-85C8-D251BDBF17DF}">
  <ds:schemaRefs>
    <ds:schemaRef ds:uri="http://schemas.openxmlformats.org/officeDocument/2006/bibliography"/>
  </ds:schemaRefs>
</ds:datastoreItem>
</file>

<file path=customXml/itemProps3.xml><?xml version="1.0" encoding="utf-8"?>
<ds:datastoreItem xmlns:ds="http://schemas.openxmlformats.org/officeDocument/2006/customXml" ds:itemID="{029C1F73-0D45-4BF2-A5DA-7D2BE9370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2d829-7698-4afb-aac2-829c1fbf7a9e"/>
    <ds:schemaRef ds:uri="753162df-36ab-44ab-b2e1-3c9acdb5c662"/>
    <ds:schemaRef ds:uri="c8a5855d-a9a9-44b4-8d1f-bf84e3fcd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DBFF8B-4F3D-4502-8391-01236CF13C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596</Words>
  <Characters>3402</Characters>
  <Application>Microsoft Office Word</Application>
  <DocSecurity>0</DocSecurity>
  <Lines>28</Lines>
  <Paragraphs>7</Paragraphs>
  <ScaleCrop>false</ScaleCrop>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Clarke</dc:creator>
  <cp:keywords/>
  <dc:description/>
  <cp:lastModifiedBy>Lucy Goldsmith</cp:lastModifiedBy>
  <cp:revision>85</cp:revision>
  <dcterms:created xsi:type="dcterms:W3CDTF">2023-05-12T17:32:00Z</dcterms:created>
  <dcterms:modified xsi:type="dcterms:W3CDTF">2025-03-04T08:36:00Z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0x0101003ACD114E08172F42ACAD0007B62873BF</vt:lpwstr>
  </property>
  <property fmtid="{D5CDD505-2E9C-101B-9397-08002B2CF9AE}" pid="3" name="MediaServiceImageTags">
    <vt:lpwstr/>
  </property>
</Properties>
</file>