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06E0A" w14:textId="77777777" w:rsidR="00095509" w:rsidRPr="000F100E" w:rsidRDefault="00757D95" w:rsidP="005144C4">
      <w:pPr>
        <w:spacing w:line="360" w:lineRule="auto"/>
        <w:rPr>
          <w:rFonts w:ascii="Times New Roman" w:hAnsi="Times New Roman" w:cs="Times New Roman"/>
          <w:b/>
        </w:rPr>
      </w:pPr>
      <w:r w:rsidRPr="000F100E">
        <w:rPr>
          <w:rFonts w:ascii="Times New Roman" w:hAnsi="Times New Roman" w:cs="Times New Roman"/>
          <w:b/>
        </w:rPr>
        <w:t>T</w:t>
      </w:r>
      <w:r w:rsidR="00166511" w:rsidRPr="000F100E">
        <w:rPr>
          <w:rFonts w:ascii="Times New Roman" w:hAnsi="Times New Roman" w:cs="Times New Roman"/>
          <w:b/>
        </w:rPr>
        <w:t>rends in obesity</w:t>
      </w:r>
      <w:r w:rsidR="002B51C9" w:rsidRPr="000F100E">
        <w:rPr>
          <w:rFonts w:ascii="Times New Roman" w:hAnsi="Times New Roman" w:cs="Times New Roman"/>
          <w:b/>
        </w:rPr>
        <w:t xml:space="preserve"> and </w:t>
      </w:r>
      <w:r w:rsidR="00166511" w:rsidRPr="000F100E">
        <w:rPr>
          <w:rFonts w:ascii="Times New Roman" w:hAnsi="Times New Roman" w:cs="Times New Roman"/>
          <w:b/>
        </w:rPr>
        <w:t>diabetes</w:t>
      </w:r>
      <w:r w:rsidR="002B51C9" w:rsidRPr="000F100E">
        <w:rPr>
          <w:rFonts w:ascii="Times New Roman" w:hAnsi="Times New Roman" w:cs="Times New Roman"/>
          <w:b/>
        </w:rPr>
        <w:t xml:space="preserve"> </w:t>
      </w:r>
      <w:r w:rsidR="00166511" w:rsidRPr="000F100E">
        <w:rPr>
          <w:rFonts w:ascii="Times New Roman" w:hAnsi="Times New Roman" w:cs="Times New Roman"/>
          <w:b/>
        </w:rPr>
        <w:t>across</w:t>
      </w:r>
      <w:r w:rsidR="002B51C9" w:rsidRPr="000F100E">
        <w:rPr>
          <w:rFonts w:ascii="Times New Roman" w:hAnsi="Times New Roman" w:cs="Times New Roman"/>
          <w:b/>
        </w:rPr>
        <w:t xml:space="preserve"> </w:t>
      </w:r>
      <w:r w:rsidR="000C128B">
        <w:rPr>
          <w:rFonts w:ascii="Times New Roman" w:hAnsi="Times New Roman" w:cs="Times New Roman"/>
          <w:b/>
        </w:rPr>
        <w:t xml:space="preserve">regions in </w:t>
      </w:r>
      <w:r w:rsidR="002B51C9" w:rsidRPr="000F100E">
        <w:rPr>
          <w:rFonts w:ascii="Times New Roman" w:hAnsi="Times New Roman" w:cs="Times New Roman"/>
          <w:b/>
        </w:rPr>
        <w:t>Africa</w:t>
      </w:r>
      <w:r w:rsidR="00166511" w:rsidRPr="000F100E">
        <w:rPr>
          <w:rFonts w:ascii="Times New Roman" w:hAnsi="Times New Roman" w:cs="Times New Roman"/>
          <w:b/>
        </w:rPr>
        <w:t xml:space="preserve"> from 19</w:t>
      </w:r>
      <w:r w:rsidR="009B5BEE" w:rsidRPr="000F100E">
        <w:rPr>
          <w:rFonts w:ascii="Times New Roman" w:hAnsi="Times New Roman" w:cs="Times New Roman"/>
          <w:b/>
        </w:rPr>
        <w:t>80</w:t>
      </w:r>
      <w:r w:rsidR="00166511" w:rsidRPr="000F100E">
        <w:rPr>
          <w:rFonts w:ascii="Times New Roman" w:hAnsi="Times New Roman" w:cs="Times New Roman"/>
          <w:b/>
        </w:rPr>
        <w:t xml:space="preserve"> to 2014</w:t>
      </w:r>
      <w:r w:rsidR="002B51C9" w:rsidRPr="000F100E">
        <w:rPr>
          <w:rFonts w:ascii="Times New Roman" w:hAnsi="Times New Roman" w:cs="Times New Roman"/>
          <w:b/>
        </w:rPr>
        <w:t xml:space="preserve">: </w:t>
      </w:r>
      <w:r w:rsidR="00AA19BE" w:rsidRPr="000F100E">
        <w:rPr>
          <w:rFonts w:ascii="Times New Roman" w:hAnsi="Times New Roman" w:cs="Times New Roman"/>
          <w:b/>
        </w:rPr>
        <w:t xml:space="preserve">a </w:t>
      </w:r>
      <w:r w:rsidR="00166511" w:rsidRPr="000F100E">
        <w:rPr>
          <w:rFonts w:ascii="Times New Roman" w:hAnsi="Times New Roman" w:cs="Times New Roman"/>
          <w:b/>
        </w:rPr>
        <w:t xml:space="preserve">pooled analysis of population-based studies </w:t>
      </w:r>
    </w:p>
    <w:p w14:paraId="1E3A6315" w14:textId="77777777" w:rsidR="00F445B9" w:rsidRDefault="00F445B9" w:rsidP="005144C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Data</w:t>
      </w:r>
    </w:p>
    <w:p w14:paraId="0283991C" w14:textId="77777777" w:rsidR="00F445B9" w:rsidRDefault="00F445B9" w:rsidP="005144C4">
      <w:pPr>
        <w:spacing w:line="360" w:lineRule="auto"/>
        <w:rPr>
          <w:rFonts w:ascii="Times New Roman" w:hAnsi="Times New Roman" w:cs="Times New Roman"/>
        </w:rPr>
      </w:pPr>
    </w:p>
    <w:p w14:paraId="1F6B1E83" w14:textId="52CB5D3B" w:rsidR="00F445B9" w:rsidRPr="001A685B" w:rsidRDefault="00F445B9" w:rsidP="00F445B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</w:t>
      </w:r>
      <w:r w:rsidRPr="001A685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</w:t>
      </w:r>
      <w:r w:rsidRPr="001A685B">
        <w:rPr>
          <w:rFonts w:ascii="Times New Roman" w:hAnsi="Times New Roman" w:cs="Times New Roman"/>
          <w:b/>
        </w:rPr>
        <w:t>extbox 1</w:t>
      </w:r>
    </w:p>
    <w:p w14:paraId="6B7E4A33" w14:textId="77777777" w:rsidR="00F445B9" w:rsidRPr="000F100E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Detailed </w:t>
      </w:r>
      <w:r w:rsidRPr="000F100E">
        <w:rPr>
          <w:rFonts w:ascii="Times New Roman" w:hAnsi="Times New Roman" w:cs="Times New Roman"/>
          <w:b/>
        </w:rPr>
        <w:t>Methods</w:t>
      </w:r>
    </w:p>
    <w:p w14:paraId="66F172B9" w14:textId="77777777" w:rsidR="00F445B9" w:rsidRPr="000F100E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i/>
          <w:color w:val="000000"/>
        </w:rPr>
      </w:pPr>
      <w:r w:rsidRPr="000F100E">
        <w:rPr>
          <w:rFonts w:ascii="Times New Roman" w:hAnsi="Times New Roman" w:cs="Times New Roman"/>
          <w:bCs/>
          <w:i/>
          <w:color w:val="000000"/>
        </w:rPr>
        <w:t>Overview</w:t>
      </w:r>
    </w:p>
    <w:p w14:paraId="57CB0822" w14:textId="6EA7B83E" w:rsidR="00F445B9" w:rsidRPr="000F100E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F100E">
        <w:rPr>
          <w:rFonts w:ascii="Times New Roman" w:hAnsi="Times New Roman" w:cs="Times New Roman"/>
          <w:bCs/>
          <w:color w:val="000000"/>
        </w:rPr>
        <w:t xml:space="preserve">We estimated trends </w:t>
      </w:r>
      <w:r w:rsidR="00A87609">
        <w:rPr>
          <w:rFonts w:ascii="Times New Roman" w:hAnsi="Times New Roman" w:cs="Times New Roman"/>
          <w:bCs/>
          <w:color w:val="000000"/>
        </w:rPr>
        <w:t>in</w:t>
      </w:r>
      <w:r w:rsidR="00A87609" w:rsidRPr="000F100E">
        <w:rPr>
          <w:rFonts w:ascii="Times New Roman" w:hAnsi="Times New Roman" w:cs="Times New Roman"/>
          <w:bCs/>
          <w:color w:val="000000"/>
        </w:rPr>
        <w:t xml:space="preserve"> </w:t>
      </w:r>
      <w:r w:rsidRPr="000F100E">
        <w:rPr>
          <w:rFonts w:ascii="Times New Roman" w:hAnsi="Times New Roman" w:cs="Times New Roman"/>
          <w:bCs/>
          <w:color w:val="000000"/>
        </w:rPr>
        <w:t xml:space="preserve">mean </w:t>
      </w:r>
      <w:r>
        <w:rPr>
          <w:rFonts w:ascii="Times New Roman" w:hAnsi="Times New Roman" w:cs="Times New Roman"/>
          <w:bCs/>
          <w:color w:val="000000"/>
        </w:rPr>
        <w:t>body mass index (</w:t>
      </w:r>
      <w:r w:rsidRPr="000F100E">
        <w:rPr>
          <w:rFonts w:ascii="Times New Roman" w:hAnsi="Times New Roman" w:cs="Times New Roman"/>
          <w:bCs/>
          <w:color w:val="000000"/>
        </w:rPr>
        <w:t>BMI</w:t>
      </w:r>
      <w:r>
        <w:rPr>
          <w:rFonts w:ascii="Times New Roman" w:hAnsi="Times New Roman" w:cs="Times New Roman"/>
          <w:bCs/>
          <w:color w:val="000000"/>
        </w:rPr>
        <w:t>)</w:t>
      </w:r>
      <w:r w:rsidRPr="000F100E">
        <w:rPr>
          <w:rFonts w:ascii="Times New Roman" w:hAnsi="Times New Roman" w:cs="Times New Roman"/>
          <w:bCs/>
          <w:color w:val="000000"/>
        </w:rPr>
        <w:t xml:space="preserve"> and diabetes prevalence from 1980 to 2014, across 53 African countries which were organised geographically into five regions (Table S1). Diabetes was defined as fasting plasma glucose (FPG) </w:t>
      </w:r>
      <w:r w:rsidRPr="000F100E">
        <w:rPr>
          <w:rFonts w:ascii="Times New Roman" w:hAnsi="Times New Roman" w:cs="Times New Roman"/>
        </w:rPr>
        <w:t>≥</w:t>
      </w:r>
      <w:r w:rsidRPr="000F100E">
        <w:rPr>
          <w:rFonts w:ascii="Times New Roman" w:hAnsi="Times New Roman" w:cs="Times New Roman"/>
          <w:bCs/>
          <w:color w:val="000000"/>
        </w:rPr>
        <w:t xml:space="preserve">7.0 </w:t>
      </w:r>
      <w:proofErr w:type="spellStart"/>
      <w:r w:rsidRPr="000F100E">
        <w:rPr>
          <w:rFonts w:ascii="Times New Roman" w:hAnsi="Times New Roman" w:cs="Times New Roman"/>
          <w:bCs/>
          <w:color w:val="000000"/>
        </w:rPr>
        <w:t>mmol</w:t>
      </w:r>
      <w:proofErr w:type="spellEnd"/>
      <w:r w:rsidRPr="000F100E">
        <w:rPr>
          <w:rFonts w:ascii="Times New Roman" w:hAnsi="Times New Roman" w:cs="Times New Roman"/>
          <w:bCs/>
          <w:color w:val="000000"/>
        </w:rPr>
        <w:t xml:space="preserve">/L or history of diagnosed diabetes </w:t>
      </w:r>
      <w:r w:rsidR="00A87609">
        <w:rPr>
          <w:rFonts w:ascii="Times New Roman" w:hAnsi="Times New Roman" w:cs="Times New Roman"/>
          <w:bCs/>
          <w:color w:val="000000"/>
        </w:rPr>
        <w:t xml:space="preserve">or </w:t>
      </w:r>
      <w:r>
        <w:rPr>
          <w:rFonts w:ascii="Times New Roman" w:hAnsi="Times New Roman" w:cs="Times New Roman"/>
          <w:bCs/>
          <w:color w:val="000000"/>
        </w:rPr>
        <w:t xml:space="preserve">current </w:t>
      </w:r>
      <w:r w:rsidRPr="000F100E">
        <w:rPr>
          <w:rFonts w:ascii="Times New Roman" w:hAnsi="Times New Roman" w:cs="Times New Roman"/>
          <w:bCs/>
          <w:color w:val="000000"/>
        </w:rPr>
        <w:t>us</w:t>
      </w:r>
      <w:r>
        <w:rPr>
          <w:rFonts w:ascii="Times New Roman" w:hAnsi="Times New Roman" w:cs="Times New Roman"/>
          <w:bCs/>
          <w:color w:val="000000"/>
        </w:rPr>
        <w:t>e of</w:t>
      </w:r>
      <w:r w:rsidRPr="000F100E">
        <w:rPr>
          <w:rFonts w:ascii="Times New Roman" w:hAnsi="Times New Roman" w:cs="Times New Roman"/>
          <w:bCs/>
          <w:color w:val="000000"/>
        </w:rPr>
        <w:t xml:space="preserve"> insulin or oral glucose control agents. A similar definition for diabetes </w:t>
      </w:r>
      <w:r>
        <w:rPr>
          <w:rFonts w:ascii="Times New Roman" w:hAnsi="Times New Roman" w:cs="Times New Roman"/>
          <w:bCs/>
          <w:color w:val="000000"/>
        </w:rPr>
        <w:t>i</w:t>
      </w:r>
      <w:r w:rsidRPr="000F100E">
        <w:rPr>
          <w:rFonts w:ascii="Times New Roman" w:hAnsi="Times New Roman" w:cs="Times New Roman"/>
          <w:bCs/>
          <w:color w:val="000000"/>
        </w:rPr>
        <w:t xml:space="preserve">s used in the Global Monitoring Framework for </w:t>
      </w:r>
      <w:r>
        <w:rPr>
          <w:rFonts w:ascii="Times New Roman" w:hAnsi="Times New Roman" w:cs="Times New Roman"/>
          <w:bCs/>
          <w:color w:val="000000"/>
        </w:rPr>
        <w:t>Non-communicable Diseases (</w:t>
      </w:r>
      <w:r w:rsidRPr="000F100E">
        <w:rPr>
          <w:rFonts w:ascii="Times New Roman" w:hAnsi="Times New Roman" w:cs="Times New Roman"/>
          <w:bCs/>
          <w:color w:val="000000"/>
        </w:rPr>
        <w:t>NCDs</w:t>
      </w:r>
      <w:r>
        <w:rPr>
          <w:rFonts w:ascii="Times New Roman" w:hAnsi="Times New Roman" w:cs="Times New Roman"/>
          <w:bCs/>
          <w:color w:val="000000"/>
        </w:rPr>
        <w:t>)</w:t>
      </w:r>
      <w:r w:rsidRPr="000F100E">
        <w:rPr>
          <w:rFonts w:ascii="Times New Roman" w:hAnsi="Times New Roman" w:cs="Times New Roman"/>
          <w:bCs/>
          <w:color w:val="000000"/>
        </w:rPr>
        <w:t xml:space="preserve"> </w:t>
      </w:r>
      <w:r w:rsidRPr="000F100E">
        <w:rPr>
          <w:rFonts w:ascii="Times New Roman" w:hAnsi="Times New Roman" w:cs="Times New Roman"/>
          <w:bCs/>
          <w:color w:val="000000"/>
        </w:rPr>
        <w:fldChar w:fldCharType="begin"/>
      </w:r>
      <w:r w:rsidR="00F80D9E">
        <w:rPr>
          <w:rFonts w:ascii="Times New Roman" w:hAnsi="Times New Roman" w:cs="Times New Roman"/>
          <w:bCs/>
          <w:color w:val="000000"/>
        </w:rPr>
        <w:instrText xml:space="preserve"> ADDIN EN.CITE &lt;EndNote&gt;&lt;Cite&gt;&lt;Author&gt;World Health Organization&lt;/Author&gt;&lt;Year&gt;2013&lt;/Year&gt;&lt;RecNum&gt;6638&lt;/RecNum&gt;&lt;DisplayText&gt;[1]&lt;/DisplayText&gt;&lt;record&gt;&lt;rec-number&gt;6638&lt;/rec-number&gt;&lt;foreign-keys&gt;&lt;key app="EN" db-id="5fe5rvdtyzwv94ev0x0ver9lpx5ax5we5rrf" timestamp="1491239953"&gt;6638&lt;/key&gt;&lt;/foreign-keys&gt;&lt;ref-type name="Web Page"&gt;12&lt;/ref-type&gt;&lt;contributors&gt;&lt;authors&gt;&lt;author&gt;World Health Organization, &lt;/author&gt;&lt;/authors&gt;&lt;/contributors&gt;&lt;titles&gt;&lt;title&gt;Global action plan for the prevention and control of noncommunicable diseases 2013-2020&lt;/title&gt;&lt;/titles&gt;&lt;volume&gt;2015&lt;/volume&gt;&lt;number&gt;August 14&lt;/number&gt;&lt;dates&gt;&lt;year&gt;2013&lt;/year&gt;&lt;/dates&gt;&lt;pub-location&gt;World Health Organization, Geneva, Switzerland. &lt;/pub-location&gt;&lt;urls&gt;&lt;related-urls&gt;&lt;url&gt;http://apps.who.int/iris/bitstream/10665/94384/1/9789241506236_eng.pdf?ua=1&lt;/url&gt;&lt;/related-urls&gt;&lt;/urls&gt;&lt;/record&gt;&lt;/Cite&gt;&lt;/EndNote&gt;</w:instrText>
      </w:r>
      <w:r w:rsidRPr="000F100E">
        <w:rPr>
          <w:rFonts w:ascii="Times New Roman" w:hAnsi="Times New Roman" w:cs="Times New Roman"/>
          <w:bCs/>
          <w:color w:val="000000"/>
        </w:rPr>
        <w:fldChar w:fldCharType="separate"/>
      </w:r>
      <w:r>
        <w:rPr>
          <w:rFonts w:ascii="Times New Roman" w:hAnsi="Times New Roman" w:cs="Times New Roman"/>
          <w:bCs/>
          <w:noProof/>
          <w:color w:val="000000"/>
        </w:rPr>
        <w:t>[1]</w:t>
      </w:r>
      <w:r w:rsidRPr="000F100E">
        <w:rPr>
          <w:rFonts w:ascii="Times New Roman" w:hAnsi="Times New Roman" w:cs="Times New Roman"/>
          <w:bCs/>
          <w:color w:val="000000"/>
        </w:rPr>
        <w:fldChar w:fldCharType="end"/>
      </w:r>
      <w:r w:rsidRPr="000F100E">
        <w:rPr>
          <w:rFonts w:ascii="Times New Roman" w:hAnsi="Times New Roman" w:cs="Times New Roman"/>
          <w:bCs/>
          <w:color w:val="000000"/>
        </w:rPr>
        <w:t xml:space="preserve">. Data from population-based surveys are more likely to measure FPG than use the 2h oral glucose tolerance test (OGTT) </w:t>
      </w:r>
      <w:r w:rsidR="008A2FDB">
        <w:rPr>
          <w:rFonts w:ascii="Times New Roman" w:hAnsi="Times New Roman" w:cs="Times New Roman"/>
          <w:bCs/>
          <w:color w:val="000000"/>
        </w:rPr>
        <w:t>which is difficult even in clinical settings</w:t>
      </w:r>
      <w:r w:rsidRPr="000F100E">
        <w:rPr>
          <w:rFonts w:ascii="Times New Roman" w:hAnsi="Times New Roman" w:cs="Times New Roman"/>
          <w:bCs/>
          <w:color w:val="000000"/>
        </w:rPr>
        <w:t xml:space="preserve">. Consistent with the Global Monitoring Framework for NCDs </w:t>
      </w:r>
      <w:r w:rsidRPr="000F100E">
        <w:rPr>
          <w:rFonts w:ascii="Times New Roman" w:hAnsi="Times New Roman" w:cs="Times New Roman"/>
          <w:bCs/>
          <w:color w:val="000000"/>
        </w:rPr>
        <w:fldChar w:fldCharType="begin"/>
      </w:r>
      <w:r w:rsidR="00F80D9E">
        <w:rPr>
          <w:rFonts w:ascii="Times New Roman" w:hAnsi="Times New Roman" w:cs="Times New Roman"/>
          <w:bCs/>
          <w:color w:val="000000"/>
        </w:rPr>
        <w:instrText xml:space="preserve"> ADDIN EN.CITE &lt;EndNote&gt;&lt;Cite&gt;&lt;Author&gt;World Health Organization&lt;/Author&gt;&lt;Year&gt;2013&lt;/Year&gt;&lt;RecNum&gt;6638&lt;/RecNum&gt;&lt;DisplayText&gt;[1]&lt;/DisplayText&gt;&lt;record&gt;&lt;rec-number&gt;6638&lt;/rec-number&gt;&lt;foreign-keys&gt;&lt;key app="EN" db-id="5fe5rvdtyzwv94ev0x0ver9lpx5ax5we5rrf" timestamp="1491239953"&gt;6638&lt;/key&gt;&lt;/foreign-keys&gt;&lt;ref-type name="Web Page"&gt;12&lt;/ref-type&gt;&lt;contributors&gt;&lt;authors&gt;&lt;author&gt;World Health Organization, &lt;/author&gt;&lt;/authors&gt;&lt;/contributors&gt;&lt;titles&gt;&lt;title&gt;Global action plan for the prevention and control of noncommunicable diseases 2013-2020&lt;/title&gt;&lt;/titles&gt;&lt;volume&gt;2015&lt;/volume&gt;&lt;number&gt;August 14&lt;/number&gt;&lt;dates&gt;&lt;year&gt;2013&lt;/year&gt;&lt;/dates&gt;&lt;pub-location&gt;World Health Organization, Geneva, Switzerland. &lt;/pub-location&gt;&lt;urls&gt;&lt;related-urls&gt;&lt;url&gt;http://apps.who.int/iris/bitstream/10665/94384/1/9789241506236_eng.pdf?ua=1&lt;/url&gt;&lt;/related-urls&gt;&lt;/urls&gt;&lt;/record&gt;&lt;/Cite&gt;&lt;/EndNote&gt;</w:instrText>
      </w:r>
      <w:r w:rsidRPr="000F100E">
        <w:rPr>
          <w:rFonts w:ascii="Times New Roman" w:hAnsi="Times New Roman" w:cs="Times New Roman"/>
          <w:bCs/>
          <w:color w:val="000000"/>
        </w:rPr>
        <w:fldChar w:fldCharType="separate"/>
      </w:r>
      <w:r>
        <w:rPr>
          <w:rFonts w:ascii="Times New Roman" w:hAnsi="Times New Roman" w:cs="Times New Roman"/>
          <w:bCs/>
          <w:noProof/>
          <w:color w:val="000000"/>
        </w:rPr>
        <w:t>[1]</w:t>
      </w:r>
      <w:r w:rsidRPr="000F100E">
        <w:rPr>
          <w:rFonts w:ascii="Times New Roman" w:hAnsi="Times New Roman" w:cs="Times New Roman"/>
          <w:bCs/>
          <w:color w:val="000000"/>
        </w:rPr>
        <w:fldChar w:fldCharType="end"/>
      </w:r>
      <w:r w:rsidRPr="000F100E">
        <w:rPr>
          <w:rFonts w:ascii="Times New Roman" w:hAnsi="Times New Roman" w:cs="Times New Roman"/>
          <w:bCs/>
          <w:color w:val="000000"/>
        </w:rPr>
        <w:t xml:space="preserve">, we </w:t>
      </w:r>
      <w:r>
        <w:rPr>
          <w:rFonts w:ascii="Times New Roman" w:hAnsi="Times New Roman" w:cs="Times New Roman"/>
          <w:bCs/>
          <w:color w:val="000000"/>
        </w:rPr>
        <w:t>included</w:t>
      </w:r>
      <w:r w:rsidRPr="000F100E">
        <w:rPr>
          <w:rFonts w:ascii="Times New Roman" w:hAnsi="Times New Roman" w:cs="Times New Roman"/>
          <w:bCs/>
          <w:color w:val="000000"/>
        </w:rPr>
        <w:t xml:space="preserve"> men and women aged 18 years and older. </w:t>
      </w:r>
    </w:p>
    <w:p w14:paraId="3B8F1DD5" w14:textId="105F0998" w:rsidR="008A2FDB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F100E">
        <w:rPr>
          <w:rFonts w:ascii="Times New Roman" w:hAnsi="Times New Roman" w:cs="Times New Roman"/>
          <w:bCs/>
          <w:color w:val="000000"/>
        </w:rPr>
        <w:t xml:space="preserve">The study followed a number of steps described in detail elsewhere </w:t>
      </w:r>
      <w:r w:rsidRPr="000F100E">
        <w:rPr>
          <w:rFonts w:ascii="Times New Roman" w:hAnsi="Times New Roman" w:cs="Times New Roman"/>
          <w:bCs/>
          <w:color w:val="000000"/>
        </w:rPr>
        <w:fldChar w:fldCharType="begin">
          <w:fldData xml:space="preserve">PEVuZE5vdGU+PENpdGU+PEF1dGhvcj5OQ0QgUmlzayBGYWN0b3IgQ29sbGFib3JhdGlvbjwvQXV0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</w:fldData>
        </w:fldChar>
      </w:r>
      <w:r w:rsidR="00F80D9E">
        <w:rPr>
          <w:rFonts w:ascii="Times New Roman" w:hAnsi="Times New Roman" w:cs="Times New Roman"/>
          <w:bCs/>
          <w:color w:val="000000"/>
        </w:rPr>
        <w:instrText xml:space="preserve"> ADDIN EN.CITE </w:instrText>
      </w:r>
      <w:r w:rsidR="00F80D9E">
        <w:rPr>
          <w:rFonts w:ascii="Times New Roman" w:hAnsi="Times New Roman" w:cs="Times New Roman"/>
          <w:bCs/>
          <w:color w:val="000000"/>
        </w:rPr>
        <w:fldChar w:fldCharType="begin">
          <w:fldData xml:space="preserve">PEVuZE5vdGU+PENpdGU+PEF1dGhvcj5OQ0QgUmlzayBGYWN0b3IgQ29sbGFib3JhdGlvbjwvQXV0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</w:fldData>
        </w:fldChar>
      </w:r>
      <w:r w:rsidR="00F80D9E">
        <w:rPr>
          <w:rFonts w:ascii="Times New Roman" w:hAnsi="Times New Roman" w:cs="Times New Roman"/>
          <w:bCs/>
          <w:color w:val="000000"/>
        </w:rPr>
        <w:instrText xml:space="preserve"> ADDIN EN.CITE.DATA </w:instrText>
      </w:r>
      <w:r w:rsidR="00F80D9E">
        <w:rPr>
          <w:rFonts w:ascii="Times New Roman" w:hAnsi="Times New Roman" w:cs="Times New Roman"/>
          <w:bCs/>
          <w:color w:val="000000"/>
        </w:rPr>
      </w:r>
      <w:r w:rsidR="00F80D9E">
        <w:rPr>
          <w:rFonts w:ascii="Times New Roman" w:hAnsi="Times New Roman" w:cs="Times New Roman"/>
          <w:bCs/>
          <w:color w:val="000000"/>
        </w:rPr>
        <w:fldChar w:fldCharType="end"/>
      </w:r>
      <w:r w:rsidRPr="000F100E">
        <w:rPr>
          <w:rFonts w:ascii="Times New Roman" w:hAnsi="Times New Roman" w:cs="Times New Roman"/>
          <w:bCs/>
          <w:color w:val="000000"/>
        </w:rPr>
        <w:fldChar w:fldCharType="separate"/>
      </w:r>
      <w:r>
        <w:rPr>
          <w:rFonts w:ascii="Times New Roman" w:hAnsi="Times New Roman" w:cs="Times New Roman"/>
          <w:bCs/>
          <w:noProof/>
          <w:color w:val="000000"/>
        </w:rPr>
        <w:t>[2, 3]</w:t>
      </w:r>
      <w:r w:rsidRPr="000F100E">
        <w:rPr>
          <w:rFonts w:ascii="Times New Roman" w:hAnsi="Times New Roman" w:cs="Times New Roman"/>
          <w:bCs/>
          <w:color w:val="000000"/>
        </w:rPr>
        <w:fldChar w:fldCharType="end"/>
      </w:r>
      <w:r w:rsidRPr="000F100E">
        <w:rPr>
          <w:rFonts w:ascii="Times New Roman" w:hAnsi="Times New Roman" w:cs="Times New Roman"/>
          <w:bCs/>
          <w:color w:val="000000"/>
        </w:rPr>
        <w:t xml:space="preserve"> and summarised below.</w:t>
      </w:r>
    </w:p>
    <w:p w14:paraId="2303F3E5" w14:textId="7C784081" w:rsidR="00F445B9" w:rsidRPr="000F100E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i/>
          <w:color w:val="000000"/>
        </w:rPr>
      </w:pPr>
      <w:r w:rsidRPr="000F100E">
        <w:rPr>
          <w:rFonts w:ascii="Times New Roman" w:hAnsi="Times New Roman" w:cs="Times New Roman"/>
          <w:bCs/>
          <w:color w:val="000000"/>
        </w:rPr>
        <w:t xml:space="preserve"> </w:t>
      </w:r>
      <w:r w:rsidRPr="000F100E">
        <w:rPr>
          <w:rFonts w:ascii="Times New Roman" w:hAnsi="Times New Roman" w:cs="Times New Roman"/>
          <w:bCs/>
          <w:i/>
          <w:color w:val="000000"/>
        </w:rPr>
        <w:t>Data sources</w:t>
      </w:r>
    </w:p>
    <w:p w14:paraId="69B04F1D" w14:textId="6DE95745" w:rsidR="00F445B9" w:rsidRPr="000F100E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F100E">
        <w:rPr>
          <w:rFonts w:ascii="Times New Roman" w:hAnsi="Times New Roman" w:cs="Times New Roman"/>
          <w:bCs/>
          <w:color w:val="000000"/>
        </w:rPr>
        <w:t>We included data sources that were representative of a national, subnational, or community population and had measured weight and height for BMI, or at least one of the following biomarkers for diabetes: FPG, OGTT or haemoglobin</w:t>
      </w:r>
      <w:r w:rsidR="00A87609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="00A87609">
        <w:rPr>
          <w:rFonts w:ascii="Times New Roman" w:hAnsi="Times New Roman" w:cs="Times New Roman"/>
          <w:bCs/>
          <w:color w:val="000000"/>
        </w:rPr>
        <w:t>A1c</w:t>
      </w:r>
      <w:proofErr w:type="gramEnd"/>
      <w:r w:rsidRPr="000F100E">
        <w:rPr>
          <w:rFonts w:ascii="Times New Roman" w:hAnsi="Times New Roman" w:cs="Times New Roman"/>
          <w:bCs/>
          <w:color w:val="000000"/>
        </w:rPr>
        <w:t xml:space="preserve"> (HbA1c). We did not use data sources that relied entirely on self-reported height and weight </w:t>
      </w:r>
      <w:r>
        <w:rPr>
          <w:rFonts w:ascii="Times New Roman" w:hAnsi="Times New Roman" w:cs="Times New Roman"/>
          <w:bCs/>
          <w:color w:val="000000"/>
        </w:rPr>
        <w:t>and/</w:t>
      </w:r>
      <w:r w:rsidRPr="000F100E">
        <w:rPr>
          <w:rFonts w:ascii="Times New Roman" w:hAnsi="Times New Roman" w:cs="Times New Roman"/>
          <w:bCs/>
          <w:color w:val="000000"/>
        </w:rPr>
        <w:t xml:space="preserve">or a </w:t>
      </w:r>
      <w:r>
        <w:rPr>
          <w:rFonts w:ascii="Times New Roman" w:hAnsi="Times New Roman" w:cs="Times New Roman"/>
          <w:bCs/>
          <w:color w:val="000000"/>
        </w:rPr>
        <w:t xml:space="preserve">self-reported </w:t>
      </w:r>
      <w:r w:rsidRPr="000F100E">
        <w:rPr>
          <w:rFonts w:ascii="Times New Roman" w:hAnsi="Times New Roman" w:cs="Times New Roman"/>
          <w:bCs/>
          <w:color w:val="000000"/>
        </w:rPr>
        <w:t>history of diagnosed diabetes, in order to limit the risk of bias and misdiagnosis.</w:t>
      </w:r>
      <w:r w:rsidRPr="00796215">
        <w:rPr>
          <w:rFonts w:ascii="Times New Roman" w:hAnsi="Times New Roman" w:cs="Times New Roman"/>
          <w:color w:val="221E1F"/>
        </w:rPr>
        <w:t xml:space="preserve"> </w:t>
      </w:r>
      <w:r>
        <w:rPr>
          <w:rFonts w:ascii="Times New Roman" w:hAnsi="Times New Roman" w:cs="Times New Roman"/>
          <w:color w:val="221E1F"/>
        </w:rPr>
        <w:t>In particular, self-reported diabetes without a biomarker would miss</w:t>
      </w:r>
      <w:r w:rsidRPr="000F100E">
        <w:rPr>
          <w:rFonts w:ascii="Times New Roman" w:hAnsi="Times New Roman" w:cs="Times New Roman"/>
          <w:color w:val="221E1F"/>
        </w:rPr>
        <w:t xml:space="preserve"> undiagnosed diabetes, which forms a substantial share of all people with diabetes, especially in communities with little access to health care.</w:t>
      </w:r>
    </w:p>
    <w:p w14:paraId="15593C1C" w14:textId="77777777" w:rsidR="00F445B9" w:rsidRPr="000F100E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i/>
          <w:color w:val="000000"/>
        </w:rPr>
      </w:pPr>
      <w:r w:rsidRPr="000F100E">
        <w:rPr>
          <w:rFonts w:ascii="Times New Roman" w:hAnsi="Times New Roman" w:cs="Times New Roman"/>
          <w:bCs/>
          <w:i/>
          <w:color w:val="000000"/>
        </w:rPr>
        <w:t>Data re-analysis to achieve consistent mean BMI and definition of diabetes</w:t>
      </w:r>
    </w:p>
    <w:p w14:paraId="1B63B745" w14:textId="77777777" w:rsidR="00F445B9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color w:val="000000"/>
          <w:lang w:val="en-GB"/>
        </w:rPr>
      </w:pPr>
      <w:r w:rsidRPr="000F100E">
        <w:rPr>
          <w:rFonts w:ascii="Times New Roman" w:hAnsi="Times New Roman" w:cs="Times New Roman"/>
          <w:bCs/>
          <w:color w:val="000000"/>
          <w:lang w:val="en-GB"/>
        </w:rPr>
        <w:t>Anonymised individual record data were also re-analysed by the consortium or by data holders according to a common protocol. All analyses incorporated appropriate sample weights and complex survey designs when applicable.</w:t>
      </w:r>
    </w:p>
    <w:p w14:paraId="5B7A9547" w14:textId="21EFC8C4" w:rsidR="00F445B9" w:rsidRPr="000F100E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color w:val="000000"/>
          <w:lang w:val="en-GB"/>
        </w:rPr>
      </w:pPr>
      <w:r>
        <w:rPr>
          <w:rFonts w:ascii="Times New Roman" w:hAnsi="Times New Roman" w:cs="Times New Roman"/>
          <w:bCs/>
          <w:color w:val="000000"/>
          <w:lang w:val="en-GB"/>
        </w:rPr>
        <w:t xml:space="preserve">For BMI, before </w:t>
      </w:r>
      <w:r w:rsidRPr="000F100E">
        <w:rPr>
          <w:rFonts w:ascii="Times New Roman" w:hAnsi="Times New Roman" w:cs="Times New Roman"/>
          <w:bCs/>
          <w:color w:val="000000"/>
          <w:lang w:val="en-GB"/>
        </w:rPr>
        <w:t>calculating mean BMI, we dropped participants with implausible BMI levels (defined as BMI &lt;10 kg/m</w:t>
      </w:r>
      <w:r w:rsidRPr="000F100E">
        <w:rPr>
          <w:rFonts w:ascii="Times New Roman" w:hAnsi="Times New Roman" w:cs="Times New Roman"/>
          <w:bCs/>
          <w:color w:val="000000"/>
          <w:vertAlign w:val="superscript"/>
          <w:lang w:val="en-GB"/>
        </w:rPr>
        <w:t>2</w:t>
      </w:r>
      <w:r w:rsidRPr="000F100E">
        <w:rPr>
          <w:rFonts w:ascii="Times New Roman" w:hAnsi="Times New Roman" w:cs="Times New Roman"/>
          <w:bCs/>
          <w:color w:val="000000"/>
          <w:lang w:val="en-GB"/>
        </w:rPr>
        <w:t xml:space="preserve"> or BMI &gt;80 kg/m</w:t>
      </w:r>
      <w:r w:rsidRPr="000F100E">
        <w:rPr>
          <w:rFonts w:ascii="Times New Roman" w:hAnsi="Times New Roman" w:cs="Times New Roman"/>
          <w:bCs/>
          <w:color w:val="000000"/>
          <w:vertAlign w:val="superscript"/>
          <w:lang w:val="en-GB"/>
        </w:rPr>
        <w:t>2</w:t>
      </w:r>
      <w:r w:rsidRPr="000F100E">
        <w:rPr>
          <w:rFonts w:ascii="Times New Roman" w:hAnsi="Times New Roman" w:cs="Times New Roman"/>
          <w:bCs/>
          <w:color w:val="000000"/>
          <w:lang w:val="en-GB"/>
        </w:rPr>
        <w:t xml:space="preserve">; &lt;1% of all subjects). </w:t>
      </w:r>
      <w:r>
        <w:rPr>
          <w:rFonts w:ascii="Times New Roman" w:hAnsi="Times New Roman" w:cs="Times New Roman"/>
          <w:bCs/>
          <w:color w:val="000000"/>
          <w:lang w:val="en-GB"/>
        </w:rPr>
        <w:t xml:space="preserve">For diabetes, </w:t>
      </w:r>
      <w:r w:rsidRPr="000F100E">
        <w:rPr>
          <w:rFonts w:ascii="Times New Roman" w:hAnsi="Times New Roman" w:cs="Times New Roman"/>
          <w:bCs/>
          <w:color w:val="000000"/>
        </w:rPr>
        <w:t xml:space="preserve">10% of the data were from sources that had reported the prevalence of diabetes based on OGTT or HbA1c but not </w:t>
      </w:r>
      <w:r w:rsidRPr="000F100E">
        <w:rPr>
          <w:rFonts w:ascii="Times New Roman" w:hAnsi="Times New Roman" w:cs="Times New Roman"/>
          <w:bCs/>
          <w:color w:val="000000"/>
        </w:rPr>
        <w:lastRenderedPageBreak/>
        <w:t xml:space="preserve">FPG. Another 23% of data, from a previous global pooling or extracted from published reports, had used FPG but reported only mean FPG or an FPG-based diabetes prevalence using a cut-off other than 7.0 </w:t>
      </w:r>
      <w:proofErr w:type="spellStart"/>
      <w:r w:rsidRPr="000F100E">
        <w:rPr>
          <w:rFonts w:ascii="Times New Roman" w:hAnsi="Times New Roman" w:cs="Times New Roman"/>
          <w:bCs/>
          <w:color w:val="000000"/>
        </w:rPr>
        <w:t>mmol</w:t>
      </w:r>
      <w:proofErr w:type="spellEnd"/>
      <w:r w:rsidRPr="000F100E">
        <w:rPr>
          <w:rFonts w:ascii="Times New Roman" w:hAnsi="Times New Roman" w:cs="Times New Roman"/>
          <w:bCs/>
          <w:color w:val="000000"/>
        </w:rPr>
        <w:t xml:space="preserve">/L, e.g. diabetes defined as FPG </w:t>
      </w:r>
      <w:r w:rsidRPr="000F100E">
        <w:rPr>
          <w:rFonts w:ascii="Times New Roman" w:hAnsi="Times New Roman" w:cs="Times New Roman"/>
        </w:rPr>
        <w:t>≥</w:t>
      </w:r>
      <w:r w:rsidRPr="000F100E">
        <w:rPr>
          <w:rFonts w:ascii="Times New Roman" w:hAnsi="Times New Roman" w:cs="Times New Roman"/>
          <w:bCs/>
          <w:color w:val="000000"/>
        </w:rPr>
        <w:t xml:space="preserve">7.8 </w:t>
      </w:r>
      <w:proofErr w:type="spellStart"/>
      <w:r w:rsidRPr="000F100E">
        <w:rPr>
          <w:rFonts w:ascii="Times New Roman" w:hAnsi="Times New Roman" w:cs="Times New Roman"/>
          <w:bCs/>
          <w:color w:val="000000"/>
        </w:rPr>
        <w:t>mmol</w:t>
      </w:r>
      <w:proofErr w:type="spellEnd"/>
      <w:r w:rsidRPr="000F100E">
        <w:rPr>
          <w:rFonts w:ascii="Times New Roman" w:hAnsi="Times New Roman" w:cs="Times New Roman"/>
          <w:bCs/>
          <w:color w:val="000000"/>
        </w:rPr>
        <w:t xml:space="preserve">/L. Using these data as reported could bias the estimates because prevalence depends on how diabetes is defined </w:t>
      </w:r>
      <w:r w:rsidRPr="000F100E">
        <w:rPr>
          <w:rFonts w:ascii="Times New Roman" w:hAnsi="Times New Roman" w:cs="Times New Roman"/>
          <w:bCs/>
          <w:color w:val="000000"/>
        </w:rPr>
        <w:fldChar w:fldCharType="begin"/>
      </w:r>
      <w:r>
        <w:rPr>
          <w:rFonts w:ascii="Times New Roman" w:hAnsi="Times New Roman" w:cs="Times New Roman"/>
          <w:bCs/>
          <w:color w:val="000000"/>
        </w:rPr>
        <w:instrText xml:space="preserve"> ADDIN EN.CITE &lt;EndNote&gt;&lt;Cite&gt;&lt;Author&gt;NCD Risk Factor Collaboration&lt;/Author&gt;&lt;Year&gt;2015&lt;/Year&gt;&lt;RecNum&gt;4756&lt;/RecNum&gt;&lt;DisplayText&gt;[4]&lt;/DisplayText&gt;&lt;record&gt;&lt;rec-number&gt;4756&lt;/rec-number&gt;&lt;foreign-keys&gt;&lt;key app="EN" db-id="5fe5rvdtyzwv94ev0x0ver9lpx5ax5we5rrf" timestamp="1490255805"&gt;4756&lt;/key&gt;&lt;/foreign-keys&gt;&lt;ref-type name="Journal Article"&gt;17&lt;/ref-type&gt;&lt;contributors&gt;&lt;authors&gt;&lt;author&gt;NCD Risk Factor Collaboration,&lt;/author&gt;&lt;/authors&gt;&lt;/contributors&gt;&lt;titles&gt;&lt;title&gt;Effects of diabetes definition on global surveillance of diabetes prevalence and diagnosis: a pooled analysis of 96 population-based studies with 331 288 participants&lt;/title&gt;&lt;secondary-title&gt;Lancet Diabetes Endocrinol&lt;/secondary-title&gt;&lt;/titles&gt;&lt;periodical&gt;&lt;full-title&gt;Lancet Diabetes Endocrinol&lt;/full-title&gt;&lt;abbr-1&gt;The lancet. Diabetes &amp;amp; endocrinology&lt;/abbr-1&gt;&lt;/periodical&gt;&lt;pages&gt;624-37&lt;/pages&gt;&lt;volume&gt;3&lt;/volume&gt;&lt;number&gt;8&lt;/number&gt;&lt;dates&gt;&lt;year&gt;2015&lt;/year&gt;&lt;pub-dates&gt;&lt;date&gt;Aug&lt;/date&gt;&lt;/pub-dates&gt;&lt;/dates&gt;&lt;isbn&gt;2213-8595 (Electronic)&lt;/isbn&gt;&lt;accession-num&gt;26109024&lt;/accession-num&gt;&lt;urls&gt;&lt;related-urls&gt;&lt;url&gt;http://www.ncbi.nlm.nih.gov/pubmed/26109024&lt;/url&gt;&lt;/related-urls&gt;&lt;/urls&gt;&lt;electronic-resource-num&gt;10.1016/S2213-8587(15)00129-1&lt;/electronic-resource-num&gt;&lt;/record&gt;&lt;/Cite&gt;&lt;/EndNote&gt;</w:instrText>
      </w:r>
      <w:r w:rsidRPr="000F100E">
        <w:rPr>
          <w:rFonts w:ascii="Times New Roman" w:hAnsi="Times New Roman" w:cs="Times New Roman"/>
          <w:bCs/>
          <w:color w:val="000000"/>
        </w:rPr>
        <w:fldChar w:fldCharType="separate"/>
      </w:r>
      <w:r>
        <w:rPr>
          <w:rFonts w:ascii="Times New Roman" w:hAnsi="Times New Roman" w:cs="Times New Roman"/>
          <w:bCs/>
          <w:noProof/>
          <w:color w:val="000000"/>
        </w:rPr>
        <w:t>[4]</w:t>
      </w:r>
      <w:r w:rsidRPr="000F100E">
        <w:rPr>
          <w:rFonts w:ascii="Times New Roman" w:hAnsi="Times New Roman" w:cs="Times New Roman"/>
          <w:bCs/>
          <w:color w:val="000000"/>
        </w:rPr>
        <w:fldChar w:fldCharType="end"/>
      </w:r>
      <w:r w:rsidRPr="000F100E">
        <w:rPr>
          <w:rFonts w:ascii="Times New Roman" w:hAnsi="Times New Roman" w:cs="Times New Roman"/>
          <w:bCs/>
          <w:color w:val="000000"/>
        </w:rPr>
        <w:t xml:space="preserve">. To overcome the issue of incomparability, we used regressions that converted prevalence from these sources to our primary outcome, as described in detail elsewhere </w:t>
      </w:r>
      <w:r w:rsidRPr="000F100E">
        <w:rPr>
          <w:rFonts w:ascii="Times New Roman" w:hAnsi="Times New Roman" w:cs="Times New Roman"/>
          <w:bCs/>
          <w:color w:val="000000"/>
        </w:rPr>
        <w:fldChar w:fldCharType="begin">
          <w:fldData xml:space="preserve">PEVuZE5vdGU+PENpdGU+PEF1dGhvcj5OQ0QgUmlzayBGYWN0b3IgQ29sbGFib3JhdGlvbjwvQXV0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</w:fldData>
        </w:fldChar>
      </w:r>
      <w:r w:rsidR="00F80D9E">
        <w:rPr>
          <w:rFonts w:ascii="Times New Roman" w:hAnsi="Times New Roman" w:cs="Times New Roman"/>
          <w:bCs/>
          <w:color w:val="000000"/>
        </w:rPr>
        <w:instrText xml:space="preserve"> ADDIN EN.CITE </w:instrText>
      </w:r>
      <w:r w:rsidR="00F80D9E">
        <w:rPr>
          <w:rFonts w:ascii="Times New Roman" w:hAnsi="Times New Roman" w:cs="Times New Roman"/>
          <w:bCs/>
          <w:color w:val="000000"/>
        </w:rPr>
        <w:fldChar w:fldCharType="begin">
          <w:fldData xml:space="preserve">PEVuZE5vdGU+PENpdGU+PEF1dGhvcj5OQ0QgUmlzayBGYWN0b3IgQ29sbGFib3JhdGlvbjwvQXV0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</w:fldData>
        </w:fldChar>
      </w:r>
      <w:r w:rsidR="00F80D9E">
        <w:rPr>
          <w:rFonts w:ascii="Times New Roman" w:hAnsi="Times New Roman" w:cs="Times New Roman"/>
          <w:bCs/>
          <w:color w:val="000000"/>
        </w:rPr>
        <w:instrText xml:space="preserve"> ADDIN EN.CITE.DATA </w:instrText>
      </w:r>
      <w:r w:rsidR="00F80D9E">
        <w:rPr>
          <w:rFonts w:ascii="Times New Roman" w:hAnsi="Times New Roman" w:cs="Times New Roman"/>
          <w:bCs/>
          <w:color w:val="000000"/>
        </w:rPr>
      </w:r>
      <w:r w:rsidR="00F80D9E">
        <w:rPr>
          <w:rFonts w:ascii="Times New Roman" w:hAnsi="Times New Roman" w:cs="Times New Roman"/>
          <w:bCs/>
          <w:color w:val="000000"/>
        </w:rPr>
        <w:fldChar w:fldCharType="end"/>
      </w:r>
      <w:r w:rsidRPr="000F100E">
        <w:rPr>
          <w:rFonts w:ascii="Times New Roman" w:hAnsi="Times New Roman" w:cs="Times New Roman"/>
          <w:bCs/>
          <w:color w:val="000000"/>
        </w:rPr>
        <w:fldChar w:fldCharType="separate"/>
      </w:r>
      <w:r w:rsidR="00F80D9E">
        <w:rPr>
          <w:rFonts w:ascii="Times New Roman" w:hAnsi="Times New Roman" w:cs="Times New Roman"/>
          <w:bCs/>
          <w:noProof/>
          <w:color w:val="000000"/>
        </w:rPr>
        <w:t>[3, 4]</w:t>
      </w:r>
      <w:r w:rsidRPr="000F100E">
        <w:rPr>
          <w:rFonts w:ascii="Times New Roman" w:hAnsi="Times New Roman" w:cs="Times New Roman"/>
          <w:bCs/>
          <w:color w:val="000000"/>
        </w:rPr>
        <w:fldChar w:fldCharType="end"/>
      </w:r>
      <w:r w:rsidRPr="000F100E">
        <w:rPr>
          <w:rFonts w:ascii="Times New Roman" w:hAnsi="Times New Roman" w:cs="Times New Roman"/>
          <w:bCs/>
          <w:color w:val="000000"/>
        </w:rPr>
        <w:t>.</w:t>
      </w:r>
      <w:r w:rsidRPr="00D4635C">
        <w:rPr>
          <w:rFonts w:ascii="Times New Roman" w:hAnsi="Times New Roman" w:cs="Times New Roman"/>
          <w:bCs/>
          <w:color w:val="000000"/>
        </w:rPr>
        <w:t xml:space="preserve"> </w:t>
      </w:r>
      <w:r w:rsidR="00D4635C" w:rsidRPr="00D4635C">
        <w:rPr>
          <w:rFonts w:ascii="Times New Roman" w:hAnsi="Times New Roman" w:cs="Times New Roman"/>
        </w:rPr>
        <w:t xml:space="preserve"> </w:t>
      </w:r>
      <w:r w:rsidR="00D4635C">
        <w:rPr>
          <w:rFonts w:ascii="Times New Roman" w:hAnsi="Times New Roman" w:cs="Times New Roman"/>
        </w:rPr>
        <w:t>Before</w:t>
      </w:r>
      <w:r w:rsidR="00D4635C" w:rsidRPr="00D4635C">
        <w:rPr>
          <w:rFonts w:ascii="Times New Roman" w:hAnsi="Times New Roman" w:cs="Times New Roman"/>
        </w:rPr>
        <w:t xml:space="preserve"> deriving diabetes prevalence estimates, we dropped implausible biomarker data (FPG &lt;2.5 </w:t>
      </w:r>
      <w:proofErr w:type="spellStart"/>
      <w:r w:rsidR="00D4635C" w:rsidRPr="00D4635C">
        <w:rPr>
          <w:rFonts w:ascii="Times New Roman" w:hAnsi="Times New Roman" w:cs="Times New Roman"/>
        </w:rPr>
        <w:t>mmol</w:t>
      </w:r>
      <w:proofErr w:type="spellEnd"/>
      <w:r w:rsidR="00D4635C" w:rsidRPr="00D4635C">
        <w:rPr>
          <w:rFonts w:ascii="Times New Roman" w:hAnsi="Times New Roman" w:cs="Times New Roman"/>
        </w:rPr>
        <w:t xml:space="preserve">/L or FPG &gt;30 </w:t>
      </w:r>
      <w:proofErr w:type="spellStart"/>
      <w:r w:rsidR="00D4635C" w:rsidRPr="00D4635C">
        <w:rPr>
          <w:rFonts w:ascii="Times New Roman" w:hAnsi="Times New Roman" w:cs="Times New Roman"/>
        </w:rPr>
        <w:t>mmol</w:t>
      </w:r>
      <w:proofErr w:type="spellEnd"/>
      <w:r w:rsidR="00D4635C" w:rsidRPr="00D4635C">
        <w:rPr>
          <w:rFonts w:ascii="Times New Roman" w:hAnsi="Times New Roman" w:cs="Times New Roman"/>
        </w:rPr>
        <w:t xml:space="preserve">/L; OGTT &lt;2 </w:t>
      </w:r>
      <w:proofErr w:type="spellStart"/>
      <w:r w:rsidR="00D4635C" w:rsidRPr="00D4635C">
        <w:rPr>
          <w:rFonts w:ascii="Times New Roman" w:hAnsi="Times New Roman" w:cs="Times New Roman"/>
        </w:rPr>
        <w:t>mmol</w:t>
      </w:r>
      <w:proofErr w:type="spellEnd"/>
      <w:r w:rsidR="00D4635C" w:rsidRPr="00D4635C">
        <w:rPr>
          <w:rFonts w:ascii="Times New Roman" w:hAnsi="Times New Roman" w:cs="Times New Roman"/>
        </w:rPr>
        <w:t xml:space="preserve">/L or OGTT &gt;30 </w:t>
      </w:r>
      <w:proofErr w:type="spellStart"/>
      <w:r w:rsidR="00D4635C" w:rsidRPr="00D4635C">
        <w:rPr>
          <w:rFonts w:ascii="Times New Roman" w:hAnsi="Times New Roman" w:cs="Times New Roman"/>
        </w:rPr>
        <w:t>mmol</w:t>
      </w:r>
      <w:proofErr w:type="spellEnd"/>
      <w:r w:rsidR="00D4635C" w:rsidRPr="00D4635C">
        <w:rPr>
          <w:rFonts w:ascii="Times New Roman" w:hAnsi="Times New Roman" w:cs="Times New Roman"/>
        </w:rPr>
        <w:t>/L; HbA1c &lt;3% or HbA1c &gt;18%).</w:t>
      </w:r>
    </w:p>
    <w:p w14:paraId="08BD9C03" w14:textId="77777777" w:rsidR="00F445B9" w:rsidRPr="000F100E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i/>
          <w:color w:val="000000"/>
        </w:rPr>
      </w:pPr>
      <w:r w:rsidRPr="000F100E">
        <w:rPr>
          <w:rFonts w:ascii="Times New Roman" w:hAnsi="Times New Roman" w:cs="Times New Roman"/>
          <w:bCs/>
          <w:i/>
          <w:color w:val="000000"/>
        </w:rPr>
        <w:t>Statistical methods</w:t>
      </w:r>
    </w:p>
    <w:p w14:paraId="6D16E30C" w14:textId="3AB81C4E" w:rsidR="00F445B9" w:rsidRPr="000F100E" w:rsidRDefault="00F445B9" w:rsidP="00F4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F100E">
        <w:rPr>
          <w:rFonts w:ascii="Times New Roman" w:hAnsi="Times New Roman" w:cs="Times New Roman"/>
          <w:bCs/>
          <w:color w:val="000000"/>
        </w:rPr>
        <w:t xml:space="preserve">Analyses were done separately for men and women to account for likely sex differences, using </w:t>
      </w:r>
      <w:proofErr w:type="gramStart"/>
      <w:r w:rsidRPr="000F100E">
        <w:rPr>
          <w:rFonts w:ascii="Times New Roman" w:hAnsi="Times New Roman" w:cs="Times New Roman"/>
          <w:bCs/>
          <w:color w:val="000000"/>
        </w:rPr>
        <w:t>statistical</w:t>
      </w:r>
      <w:proofErr w:type="gramEnd"/>
      <w:r w:rsidRPr="000F100E">
        <w:rPr>
          <w:rFonts w:ascii="Times New Roman" w:hAnsi="Times New Roman" w:cs="Times New Roman"/>
          <w:bCs/>
          <w:color w:val="000000"/>
        </w:rPr>
        <w:t xml:space="preserve"> model described in detail elsewhere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fldChar w:fldCharType="begin">
          <w:fldData xml:space="preserve">PEVuZE5vdGU+PENpdGU+PEF1dGhvcj5OQ0QgUmlzayBGYWN0b3IgQ29sbGFib3JhdGlvbjwvQXV0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</w:fldData>
        </w:fldChar>
      </w:r>
      <w:r w:rsidR="00F80D9E">
        <w:rPr>
          <w:rFonts w:ascii="Times New Roman" w:hAnsi="Times New Roman" w:cs="Times New Roman"/>
          <w:bCs/>
          <w:color w:val="000000"/>
        </w:rPr>
        <w:instrText xml:space="preserve"> ADDIN EN.CITE </w:instrText>
      </w:r>
      <w:r w:rsidR="00F80D9E">
        <w:rPr>
          <w:rFonts w:ascii="Times New Roman" w:hAnsi="Times New Roman" w:cs="Times New Roman"/>
          <w:bCs/>
          <w:color w:val="000000"/>
        </w:rPr>
        <w:fldChar w:fldCharType="begin">
          <w:fldData xml:space="preserve">PEVuZE5vdGU+PENpdGU+PEF1dGhvcj5OQ0QgUmlzayBGYWN0b3IgQ29sbGFib3JhdGlvbjwvQXV0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</w:fldData>
        </w:fldChar>
      </w:r>
      <w:r w:rsidR="00F80D9E">
        <w:rPr>
          <w:rFonts w:ascii="Times New Roman" w:hAnsi="Times New Roman" w:cs="Times New Roman"/>
          <w:bCs/>
          <w:color w:val="000000"/>
        </w:rPr>
        <w:instrText xml:space="preserve"> ADDIN EN.CITE.DATA </w:instrText>
      </w:r>
      <w:r w:rsidR="00F80D9E">
        <w:rPr>
          <w:rFonts w:ascii="Times New Roman" w:hAnsi="Times New Roman" w:cs="Times New Roman"/>
          <w:bCs/>
          <w:color w:val="000000"/>
        </w:rPr>
      </w:r>
      <w:r w:rsidR="00F80D9E">
        <w:rPr>
          <w:rFonts w:ascii="Times New Roman" w:hAnsi="Times New Roman" w:cs="Times New Roman"/>
          <w:bCs/>
          <w:color w:val="000000"/>
        </w:rPr>
        <w:fldChar w:fldCharType="end"/>
      </w:r>
      <w:r>
        <w:rPr>
          <w:rFonts w:ascii="Times New Roman" w:hAnsi="Times New Roman" w:cs="Times New Roman"/>
          <w:bCs/>
          <w:color w:val="000000"/>
        </w:rPr>
        <w:fldChar w:fldCharType="separate"/>
      </w:r>
      <w:r>
        <w:rPr>
          <w:rFonts w:ascii="Times New Roman" w:hAnsi="Times New Roman" w:cs="Times New Roman"/>
          <w:bCs/>
          <w:noProof/>
          <w:color w:val="000000"/>
        </w:rPr>
        <w:t>[2, 3]</w:t>
      </w:r>
      <w:r>
        <w:rPr>
          <w:rFonts w:ascii="Times New Roman" w:hAnsi="Times New Roman" w:cs="Times New Roman"/>
          <w:bCs/>
          <w:color w:val="000000"/>
        </w:rPr>
        <w:fldChar w:fldCharType="end"/>
      </w:r>
      <w:r w:rsidRPr="000F100E">
        <w:rPr>
          <w:rFonts w:ascii="Times New Roman" w:hAnsi="Times New Roman" w:cs="Times New Roman"/>
          <w:bCs/>
          <w:color w:val="000000"/>
        </w:rPr>
        <w:t xml:space="preserve">. In summary, the model had a hierarchical structure in which </w:t>
      </w:r>
      <w:r w:rsidRPr="000F100E">
        <w:rPr>
          <w:rFonts w:ascii="Times New Roman" w:hAnsi="Times New Roman" w:cs="Times New Roman"/>
        </w:rPr>
        <w:t xml:space="preserve">estimates for each country and year were informed by its own data, </w:t>
      </w:r>
      <w:r w:rsidRPr="000F100E">
        <w:rPr>
          <w:rFonts w:ascii="Times New Roman" w:hAnsi="Times New Roman" w:cs="Times New Roman"/>
          <w:bCs/>
          <w:color w:val="000000"/>
        </w:rPr>
        <w:t>data from other years in the same country and other countries, especially those in the same region. The model incorporated non-linear time trends and non-linear age patterns</w:t>
      </w:r>
      <w:r w:rsidRPr="000F100E">
        <w:rPr>
          <w:rFonts w:ascii="Times New Roman" w:hAnsi="Times New Roman" w:cs="Times New Roman"/>
        </w:rPr>
        <w:t xml:space="preserve"> </w:t>
      </w:r>
      <w:r w:rsidRPr="000F100E">
        <w:rPr>
          <w:rFonts w:ascii="Times New Roman" w:hAnsi="Times New Roman" w:cs="Times New Roman"/>
        </w:rPr>
        <w:fldChar w:fldCharType="begin">
          <w:fldData xml:space="preserve">PEVuZE5vdGU+PENpdGU+PEF1dGhvcj5TaW5naDwvQXV0aG9yPjxZZWFyPjIwMTI8L1llYXI+PFJl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</w:fldData>
        </w:fldChar>
      </w:r>
      <w:r w:rsidR="00F80D9E">
        <w:rPr>
          <w:rFonts w:ascii="Times New Roman" w:hAnsi="Times New Roman" w:cs="Times New Roman"/>
        </w:rPr>
        <w:instrText xml:space="preserve"> ADDIN EN.CITE </w:instrText>
      </w:r>
      <w:r w:rsidR="00F80D9E">
        <w:rPr>
          <w:rFonts w:ascii="Times New Roman" w:hAnsi="Times New Roman" w:cs="Times New Roman"/>
        </w:rPr>
        <w:fldChar w:fldCharType="begin">
          <w:fldData xml:space="preserve">PEVuZE5vdGU+PENpdGU+PEF1dGhvcj5TaW5naDwvQXV0aG9yPjxZZWFyPjIwMTI8L1llYXI+PFJl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</w:fldData>
        </w:fldChar>
      </w:r>
      <w:r w:rsidR="00F80D9E">
        <w:rPr>
          <w:rFonts w:ascii="Times New Roman" w:hAnsi="Times New Roman" w:cs="Times New Roman"/>
        </w:rPr>
        <w:instrText xml:space="preserve"> ADDIN EN.CITE.DATA </w:instrText>
      </w:r>
      <w:r w:rsidR="00F80D9E">
        <w:rPr>
          <w:rFonts w:ascii="Times New Roman" w:hAnsi="Times New Roman" w:cs="Times New Roman"/>
        </w:rPr>
      </w:r>
      <w:r w:rsidR="00F80D9E">
        <w:rPr>
          <w:rFonts w:ascii="Times New Roman" w:hAnsi="Times New Roman" w:cs="Times New Roman"/>
        </w:rPr>
        <w:fldChar w:fldCharType="end"/>
      </w:r>
      <w:r w:rsidRPr="000F100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[5]</w:t>
      </w:r>
      <w:r w:rsidRPr="000F100E">
        <w:rPr>
          <w:rFonts w:ascii="Times New Roman" w:hAnsi="Times New Roman" w:cs="Times New Roman"/>
        </w:rPr>
        <w:fldChar w:fldCharType="end"/>
      </w:r>
      <w:r w:rsidRPr="000F100E">
        <w:rPr>
          <w:rFonts w:ascii="Times New Roman" w:hAnsi="Times New Roman" w:cs="Times New Roman"/>
        </w:rPr>
        <w:t xml:space="preserve">, and accounted for rural vs. urban differences, and </w:t>
      </w:r>
      <w:r w:rsidR="004068C7">
        <w:rPr>
          <w:rFonts w:ascii="Times New Roman" w:hAnsi="Times New Roman" w:cs="Times New Roman"/>
        </w:rPr>
        <w:t xml:space="preserve">whether data were representative at the national level or at the </w:t>
      </w:r>
      <w:r w:rsidRPr="000F100E">
        <w:rPr>
          <w:rFonts w:ascii="Times New Roman" w:hAnsi="Times New Roman" w:cs="Times New Roman"/>
        </w:rPr>
        <w:t xml:space="preserve">subnational and community vs. nationally </w:t>
      </w:r>
      <w:r w:rsidR="004068C7">
        <w:rPr>
          <w:rFonts w:ascii="Times New Roman" w:hAnsi="Times New Roman" w:cs="Times New Roman"/>
        </w:rPr>
        <w:t>level</w:t>
      </w:r>
      <w:r w:rsidRPr="000F100E">
        <w:rPr>
          <w:rFonts w:ascii="Times New Roman" w:hAnsi="Times New Roman" w:cs="Times New Roman"/>
          <w:bCs/>
          <w:color w:val="000000"/>
        </w:rPr>
        <w:t xml:space="preserve">. The statistical models included the following covariates: </w:t>
      </w:r>
      <w:r w:rsidR="00F80D9E" w:rsidRPr="000F100E">
        <w:rPr>
          <w:rFonts w:ascii="Times New Roman" w:hAnsi="Times New Roman" w:cs="Times New Roman"/>
          <w:bCs/>
          <w:color w:val="000000"/>
          <w:lang w:val="en-GB"/>
        </w:rPr>
        <w:t xml:space="preserve">national income [natural logarithm of per-capita gross domestic product adjusted for inflation and purchasing power], proportion of population living in urban areas, and a summary measure of availability of different food types for human consumption </w:t>
      </w:r>
      <w:r w:rsidR="00F80D9E" w:rsidRPr="000F100E">
        <w:rPr>
          <w:rFonts w:ascii="Times New Roman" w:hAnsi="Times New Roman" w:cs="Times New Roman"/>
          <w:bCs/>
          <w:color w:val="000000"/>
          <w:lang w:val="en-GB"/>
        </w:rPr>
        <w:fldChar w:fldCharType="begin">
          <w:fldData xml:space="preserve">PEVuZE5vdGU+PENpdGU+PEF1dGhvcj5EYW5hZWk8L0F1dGhvcj48WWVhcj4yMDEzPC9ZZWFyPjxS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</w:fldData>
        </w:fldChar>
      </w:r>
      <w:r w:rsidR="00F80D9E">
        <w:rPr>
          <w:rFonts w:ascii="Times New Roman" w:hAnsi="Times New Roman" w:cs="Times New Roman"/>
          <w:bCs/>
          <w:color w:val="000000"/>
          <w:lang w:val="en-GB"/>
        </w:rPr>
        <w:instrText xml:space="preserve"> ADDIN EN.CITE </w:instrText>
      </w:r>
      <w:r w:rsidR="00F80D9E">
        <w:rPr>
          <w:rFonts w:ascii="Times New Roman" w:hAnsi="Times New Roman" w:cs="Times New Roman"/>
          <w:bCs/>
          <w:color w:val="000000"/>
          <w:lang w:val="en-GB"/>
        </w:rPr>
        <w:fldChar w:fldCharType="begin">
          <w:fldData xml:space="preserve">PEVuZE5vdGU+PENpdGU+PEF1dGhvcj5EYW5hZWk8L0F1dGhvcj48WWVhcj4yMDEzPC9ZZWFyPjxS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</w:fldData>
        </w:fldChar>
      </w:r>
      <w:r w:rsidR="00F80D9E">
        <w:rPr>
          <w:rFonts w:ascii="Times New Roman" w:hAnsi="Times New Roman" w:cs="Times New Roman"/>
          <w:bCs/>
          <w:color w:val="000000"/>
          <w:lang w:val="en-GB"/>
        </w:rPr>
        <w:instrText xml:space="preserve"> ADDIN EN.CITE.DATA </w:instrText>
      </w:r>
      <w:r w:rsidR="00F80D9E">
        <w:rPr>
          <w:rFonts w:ascii="Times New Roman" w:hAnsi="Times New Roman" w:cs="Times New Roman"/>
          <w:bCs/>
          <w:color w:val="000000"/>
          <w:lang w:val="en-GB"/>
        </w:rPr>
      </w:r>
      <w:r w:rsidR="00F80D9E">
        <w:rPr>
          <w:rFonts w:ascii="Times New Roman" w:hAnsi="Times New Roman" w:cs="Times New Roman"/>
          <w:bCs/>
          <w:color w:val="000000"/>
          <w:lang w:val="en-GB"/>
        </w:rPr>
        <w:fldChar w:fldCharType="end"/>
      </w:r>
      <w:r w:rsidR="00F80D9E" w:rsidRPr="000F100E">
        <w:rPr>
          <w:rFonts w:ascii="Times New Roman" w:hAnsi="Times New Roman" w:cs="Times New Roman"/>
          <w:bCs/>
          <w:color w:val="000000"/>
          <w:lang w:val="en-GB"/>
        </w:rPr>
        <w:fldChar w:fldCharType="separate"/>
      </w:r>
      <w:r w:rsidR="00F80D9E">
        <w:rPr>
          <w:rFonts w:ascii="Times New Roman" w:hAnsi="Times New Roman" w:cs="Times New Roman"/>
          <w:bCs/>
          <w:noProof/>
          <w:color w:val="000000"/>
          <w:lang w:val="en-GB"/>
        </w:rPr>
        <w:t>[6, 7]</w:t>
      </w:r>
      <w:r w:rsidR="00F80D9E" w:rsidRPr="000F100E">
        <w:rPr>
          <w:rFonts w:ascii="Times New Roman" w:hAnsi="Times New Roman" w:cs="Times New Roman"/>
          <w:bCs/>
          <w:color w:val="000000"/>
          <w:lang w:val="en-GB"/>
        </w:rPr>
        <w:fldChar w:fldCharType="end"/>
      </w:r>
      <w:r w:rsidR="00F80D9E" w:rsidRPr="000F100E">
        <w:rPr>
          <w:rFonts w:ascii="Times New Roman" w:hAnsi="Times New Roman" w:cs="Times New Roman"/>
          <w:bCs/>
          <w:color w:val="000000"/>
          <w:lang w:val="en-GB"/>
        </w:rPr>
        <w:t xml:space="preserve"> for mean BMI</w:t>
      </w:r>
      <w:r w:rsidR="00F80D9E">
        <w:rPr>
          <w:rFonts w:ascii="Times New Roman" w:hAnsi="Times New Roman" w:cs="Times New Roman"/>
          <w:bCs/>
          <w:color w:val="000000"/>
          <w:lang w:val="en-GB"/>
        </w:rPr>
        <w:t xml:space="preserve">, and </w:t>
      </w:r>
      <w:r w:rsidRPr="000F100E">
        <w:rPr>
          <w:rFonts w:ascii="Times New Roman" w:hAnsi="Times New Roman" w:cs="Times New Roman"/>
          <w:bCs/>
          <w:color w:val="000000"/>
        </w:rPr>
        <w:t xml:space="preserve">number of years of education, </w:t>
      </w:r>
      <w:r w:rsidRPr="000F100E">
        <w:rPr>
          <w:rFonts w:ascii="Times New Roman" w:hAnsi="Times New Roman" w:cs="Times New Roman"/>
          <w:bCs/>
          <w:color w:val="000000"/>
          <w:lang w:val="en-GB"/>
        </w:rPr>
        <w:t>proportion of population living in urban areas,</w:t>
      </w:r>
      <w:r w:rsidRPr="000F100E">
        <w:rPr>
          <w:rFonts w:ascii="Times New Roman" w:hAnsi="Times New Roman" w:cs="Times New Roman"/>
          <w:bCs/>
          <w:color w:val="000000"/>
        </w:rPr>
        <w:t xml:space="preserve"> a summary measure of availability of different food types for human consumption </w:t>
      </w:r>
      <w:r w:rsidRPr="000F100E">
        <w:rPr>
          <w:rFonts w:ascii="Times New Roman" w:hAnsi="Times New Roman" w:cs="Times New Roman"/>
          <w:bCs/>
          <w:color w:val="000000"/>
        </w:rPr>
        <w:fldChar w:fldCharType="begin"/>
      </w:r>
      <w:r w:rsidR="001D429D">
        <w:rPr>
          <w:rFonts w:ascii="Times New Roman" w:hAnsi="Times New Roman" w:cs="Times New Roman"/>
          <w:bCs/>
          <w:color w:val="000000"/>
        </w:rPr>
        <w:instrText xml:space="preserve"> ADDIN EN.CITE &lt;EndNote&gt;&lt;Cite&gt;&lt;Author&gt;Ezzati&lt;/Author&gt;&lt;Year&gt;2013&lt;/Year&gt;&lt;RecNum&gt;6642&lt;/RecNum&gt;&lt;DisplayText&gt;[7]&lt;/DisplayText&gt;&lt;record&gt;&lt;rec-number&gt;6642&lt;/rec-number&gt;&lt;foreign-keys&gt;&lt;key app="EN" db-id="5fe5rvdtyzwv94ev0x0ver9lpx5ax5we5rrf" timestamp="1491239954"&gt;6642&lt;/key&gt;&lt;/foreign-keys&gt;&lt;ref-type name="Journal Article"&gt;17&lt;/ref-type&gt;&lt;contributors&gt;&lt;authors&gt;&lt;author&gt;Ezzati, M.&lt;/author&gt;&lt;author&gt;Riboli, E.&lt;/author&gt;&lt;/authors&gt;&lt;/contributors&gt;&lt;auth-address&gt;School of Public Health, Imperial College London, London, United Kingdom. majid.ezzati@imperial.ac.uk&lt;/auth-address&gt;&lt;titles&gt;&lt;title&gt;Behavioral and dietary risk factors for noncommunicable diseases&lt;/title&gt;&lt;secondary-title&gt;N Engl J Med&lt;/secondary-title&gt;&lt;/titles&gt;&lt;periodical&gt;&lt;full-title&gt;The New England journal of medicine&lt;/full-title&gt;&lt;abbr-1&gt;N Engl J Med&lt;/abbr-1&gt;&lt;/periodical&gt;&lt;pages&gt;954-64&lt;/pages&gt;&lt;volume&gt;369&lt;/volume&gt;&lt;number&gt;10&lt;/number&gt;&lt;keywords&gt;&lt;keyword&gt;Alcohol Drinking/epidemiology&lt;/keyword&gt;&lt;keyword&gt;Chronic Disease/*epidemiology&lt;/keyword&gt;&lt;keyword&gt;Cost of Illness&lt;/keyword&gt;&lt;keyword&gt;*Diet&lt;/keyword&gt;&lt;keyword&gt;Exercise&lt;/keyword&gt;&lt;keyword&gt;Female&lt;/keyword&gt;&lt;keyword&gt;Global Health/*trends&lt;/keyword&gt;&lt;keyword&gt;*Health Behavior&lt;/keyword&gt;&lt;keyword&gt;Health Status&lt;/keyword&gt;&lt;keyword&gt;Humans&lt;/keyword&gt;&lt;keyword&gt;Male&lt;/keyword&gt;&lt;keyword&gt;Obesity/epidemiology&lt;/keyword&gt;&lt;keyword&gt;Risk Factors&lt;/keyword&gt;&lt;keyword&gt;Smoking/trends&lt;/keyword&gt;&lt;/keywords&gt;&lt;dates&gt;&lt;year&gt;2013&lt;/year&gt;&lt;pub-dates&gt;&lt;date&gt;Sep 5&lt;/date&gt;&lt;/pub-dates&gt;&lt;/dates&gt;&lt;isbn&gt;1533-4406 (Electronic)&amp;#xD;0028-4793 (Linking)&lt;/isbn&gt;&lt;accession-num&gt;24004122&lt;/accession-num&gt;&lt;urls&gt;&lt;related-urls&gt;&lt;url&gt;http://www.ncbi.nlm.nih.gov/pubmed/24004122&lt;/url&gt;&lt;/related-urls&gt;&lt;/urls&gt;&lt;electronic-resource-num&gt;10.1056/NEJMra1203528&lt;/electronic-resource-num&gt;&lt;/record&gt;&lt;/Cite&gt;&lt;/EndNote&gt;</w:instrText>
      </w:r>
      <w:r w:rsidRPr="000F100E">
        <w:rPr>
          <w:rFonts w:ascii="Times New Roman" w:hAnsi="Times New Roman" w:cs="Times New Roman"/>
          <w:bCs/>
          <w:color w:val="000000"/>
        </w:rPr>
        <w:fldChar w:fldCharType="separate"/>
      </w:r>
      <w:r w:rsidR="001D429D">
        <w:rPr>
          <w:rFonts w:ascii="Times New Roman" w:hAnsi="Times New Roman" w:cs="Times New Roman"/>
          <w:bCs/>
          <w:noProof/>
          <w:color w:val="000000"/>
        </w:rPr>
        <w:t>[7]</w:t>
      </w:r>
      <w:r w:rsidRPr="000F100E">
        <w:rPr>
          <w:rFonts w:ascii="Times New Roman" w:hAnsi="Times New Roman" w:cs="Times New Roman"/>
          <w:bCs/>
          <w:color w:val="000000"/>
        </w:rPr>
        <w:fldChar w:fldCharType="end"/>
      </w:r>
      <w:r w:rsidRPr="000F100E">
        <w:rPr>
          <w:rFonts w:ascii="Times New Roman" w:hAnsi="Times New Roman" w:cs="Times New Roman"/>
          <w:bCs/>
          <w:color w:val="000000"/>
        </w:rPr>
        <w:t xml:space="preserve">, and age-standardised mean BMI for diabetes prevalence . </w:t>
      </w:r>
      <w:r w:rsidRPr="000F100E">
        <w:rPr>
          <w:rFonts w:ascii="Times New Roman" w:hAnsi="Times New Roman" w:cs="Times New Roman"/>
          <w:lang w:val="en-GB"/>
        </w:rPr>
        <w:t xml:space="preserve">We fitted the Bayesian model with the Markov chain Monte Carlo (MCMC) algorithm. Convergence was monitored and </w:t>
      </w:r>
      <w:r w:rsidRPr="000F100E">
        <w:rPr>
          <w:rFonts w:ascii="Times New Roman" w:hAnsi="Times New Roman" w:cs="Times New Roman"/>
          <w:color w:val="000000"/>
          <w:lang w:val="en-GB"/>
        </w:rPr>
        <w:t>5,000 post-burn-in samples were obtained from the posterior distribution of model parameters, which were in turn used to obtain the posterior distributions of</w:t>
      </w:r>
      <w:r w:rsidR="00A87609">
        <w:rPr>
          <w:rFonts w:ascii="Times New Roman" w:hAnsi="Times New Roman" w:cs="Times New Roman"/>
          <w:color w:val="000000"/>
          <w:lang w:val="en-GB"/>
        </w:rPr>
        <w:t xml:space="preserve"> mean BMI and</w:t>
      </w:r>
      <w:r w:rsidRPr="000F100E">
        <w:rPr>
          <w:rFonts w:ascii="Times New Roman" w:hAnsi="Times New Roman" w:cs="Times New Roman"/>
          <w:color w:val="000000"/>
          <w:lang w:val="en-GB"/>
        </w:rPr>
        <w:t xml:space="preserve"> diabetes prevalence</w:t>
      </w:r>
      <w:r w:rsidRPr="000F100E">
        <w:rPr>
          <w:rFonts w:ascii="Times New Roman" w:hAnsi="Times New Roman" w:cs="Times New Roman"/>
          <w:lang w:val="en-GB"/>
        </w:rPr>
        <w:t>. The reported credible intervals represent the 2.5</w:t>
      </w:r>
      <w:r w:rsidRPr="000F100E">
        <w:rPr>
          <w:rFonts w:ascii="Times New Roman" w:hAnsi="Times New Roman" w:cs="Times New Roman"/>
          <w:vertAlign w:val="superscript"/>
          <w:lang w:val="en-GB"/>
        </w:rPr>
        <w:t>th</w:t>
      </w:r>
      <w:r w:rsidRPr="000F100E">
        <w:rPr>
          <w:rFonts w:ascii="Times New Roman" w:hAnsi="Times New Roman" w:cs="Times New Roman"/>
          <w:lang w:val="en-GB"/>
        </w:rPr>
        <w:t>-97.5</w:t>
      </w:r>
      <w:r w:rsidRPr="000F100E">
        <w:rPr>
          <w:rFonts w:ascii="Times New Roman" w:hAnsi="Times New Roman" w:cs="Times New Roman"/>
          <w:vertAlign w:val="superscript"/>
          <w:lang w:val="en-GB"/>
        </w:rPr>
        <w:t>th</w:t>
      </w:r>
      <w:r w:rsidRPr="000F100E">
        <w:rPr>
          <w:rFonts w:ascii="Times New Roman" w:hAnsi="Times New Roman" w:cs="Times New Roman"/>
          <w:lang w:val="en-GB"/>
        </w:rPr>
        <w:t xml:space="preserve"> percentiles of the posterior distributions. The approach used for data analysis </w:t>
      </w:r>
      <w:r w:rsidR="004068C7" w:rsidRPr="000F100E">
        <w:rPr>
          <w:rFonts w:ascii="Times New Roman" w:hAnsi="Times New Roman" w:cs="Times New Roman"/>
          <w:lang w:val="en-GB"/>
        </w:rPr>
        <w:t>ha</w:t>
      </w:r>
      <w:r w:rsidR="004068C7">
        <w:rPr>
          <w:rFonts w:ascii="Times New Roman" w:hAnsi="Times New Roman" w:cs="Times New Roman"/>
          <w:lang w:val="en-GB"/>
        </w:rPr>
        <w:t>s</w:t>
      </w:r>
      <w:r w:rsidR="004068C7" w:rsidRPr="000F100E">
        <w:rPr>
          <w:rFonts w:ascii="Times New Roman" w:hAnsi="Times New Roman" w:cs="Times New Roman"/>
          <w:lang w:val="en-GB"/>
        </w:rPr>
        <w:t xml:space="preserve"> </w:t>
      </w:r>
      <w:r w:rsidRPr="000F100E">
        <w:rPr>
          <w:rFonts w:ascii="Times New Roman" w:hAnsi="Times New Roman" w:cs="Times New Roman"/>
          <w:lang w:val="en-GB"/>
        </w:rPr>
        <w:t xml:space="preserve">been previously validated </w:t>
      </w:r>
      <w:r w:rsidRPr="000F100E">
        <w:rPr>
          <w:rFonts w:ascii="Times New Roman" w:hAnsi="Times New Roman" w:cs="Times New Roman"/>
          <w:lang w:val="en-GB"/>
        </w:rPr>
        <w:fldChar w:fldCharType="begin">
          <w:fldData xml:space="preserve">PEVuZE5vdGU+PENpdGU+PEF1dGhvcj5EYW5hZWk8L0F1dGhvcj48WWVhcj4yMDExPC9ZZWFyPjxS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</w:fldData>
        </w:fldChar>
      </w:r>
      <w:r w:rsidR="001D429D">
        <w:rPr>
          <w:rFonts w:ascii="Times New Roman" w:hAnsi="Times New Roman" w:cs="Times New Roman"/>
          <w:lang w:val="en-GB"/>
        </w:rPr>
        <w:instrText xml:space="preserve"> ADDIN EN.CITE </w:instrText>
      </w:r>
      <w:r w:rsidR="001D429D">
        <w:rPr>
          <w:rFonts w:ascii="Times New Roman" w:hAnsi="Times New Roman" w:cs="Times New Roman"/>
          <w:lang w:val="en-GB"/>
        </w:rPr>
        <w:fldChar w:fldCharType="begin">
          <w:fldData xml:space="preserve">PEVuZE5vdGU+PENpdGU+PEF1dGhvcj5EYW5hZWk8L0F1dGhvcj48WWVhcj4yMDExPC9ZZWFyPjxS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</w:fldData>
        </w:fldChar>
      </w:r>
      <w:r w:rsidR="001D429D">
        <w:rPr>
          <w:rFonts w:ascii="Times New Roman" w:hAnsi="Times New Roman" w:cs="Times New Roman"/>
          <w:lang w:val="en-GB"/>
        </w:rPr>
        <w:instrText xml:space="preserve"> ADDIN EN.CITE.DATA </w:instrText>
      </w:r>
      <w:r w:rsidR="001D429D">
        <w:rPr>
          <w:rFonts w:ascii="Times New Roman" w:hAnsi="Times New Roman" w:cs="Times New Roman"/>
          <w:lang w:val="en-GB"/>
        </w:rPr>
      </w:r>
      <w:r w:rsidR="001D429D">
        <w:rPr>
          <w:rFonts w:ascii="Times New Roman" w:hAnsi="Times New Roman" w:cs="Times New Roman"/>
          <w:lang w:val="en-GB"/>
        </w:rPr>
        <w:fldChar w:fldCharType="end"/>
      </w:r>
      <w:r w:rsidRPr="000F100E">
        <w:rPr>
          <w:rFonts w:ascii="Times New Roman" w:hAnsi="Times New Roman" w:cs="Times New Roman"/>
          <w:lang w:val="en-GB"/>
        </w:rPr>
        <w:fldChar w:fldCharType="separate"/>
      </w:r>
      <w:r w:rsidR="001D429D">
        <w:rPr>
          <w:rFonts w:ascii="Times New Roman" w:hAnsi="Times New Roman" w:cs="Times New Roman"/>
          <w:noProof/>
          <w:lang w:val="en-GB"/>
        </w:rPr>
        <w:t>[2, 3, 8, 9]</w:t>
      </w:r>
      <w:r w:rsidRPr="000F100E">
        <w:rPr>
          <w:rFonts w:ascii="Times New Roman" w:hAnsi="Times New Roman" w:cs="Times New Roman"/>
          <w:lang w:val="en-GB"/>
        </w:rPr>
        <w:fldChar w:fldCharType="end"/>
      </w:r>
      <w:r w:rsidRPr="000F100E">
        <w:rPr>
          <w:rFonts w:ascii="Times New Roman" w:hAnsi="Times New Roman" w:cs="Times New Roman"/>
          <w:lang w:val="en-GB"/>
        </w:rPr>
        <w:t>.</w:t>
      </w:r>
      <w:r w:rsidRPr="000F100E">
        <w:rPr>
          <w:rFonts w:ascii="Times New Roman" w:hAnsi="Times New Roman" w:cs="Times New Roman"/>
          <w:bCs/>
          <w:color w:val="000000"/>
        </w:rPr>
        <w:t xml:space="preserve"> </w:t>
      </w:r>
    </w:p>
    <w:p w14:paraId="221139E6" w14:textId="77777777" w:rsidR="00F445B9" w:rsidRDefault="00F445B9" w:rsidP="00F445B9">
      <w:pPr>
        <w:spacing w:line="360" w:lineRule="auto"/>
        <w:rPr>
          <w:rFonts w:ascii="Times New Roman" w:hAnsi="Times New Roman" w:cs="Times New Roman"/>
        </w:rPr>
      </w:pPr>
    </w:p>
    <w:p w14:paraId="6E2BB245" w14:textId="1D62F309" w:rsidR="00F445B9" w:rsidRDefault="00F44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BBC5B1" w14:textId="7E85DF2B" w:rsidR="00F445B9" w:rsidRPr="00F445B9" w:rsidRDefault="00F445B9" w:rsidP="00F445B9">
      <w:pPr>
        <w:spacing w:line="360" w:lineRule="auto"/>
        <w:rPr>
          <w:rFonts w:ascii="Times New Roman" w:hAnsi="Times New Roman" w:cs="Times New Roman"/>
          <w:b/>
        </w:rPr>
      </w:pPr>
      <w:r w:rsidRPr="00F445B9">
        <w:rPr>
          <w:rFonts w:ascii="Times New Roman" w:hAnsi="Times New Roman" w:cs="Times New Roman"/>
          <w:b/>
        </w:rPr>
        <w:lastRenderedPageBreak/>
        <w:t>Supplementary Table 1: Regions in Africa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F445B9" w:rsidRPr="000F100E" w14:paraId="7396DCE6" w14:textId="77777777" w:rsidTr="00D4635C">
        <w:tc>
          <w:tcPr>
            <w:tcW w:w="1975" w:type="dxa"/>
          </w:tcPr>
          <w:p w14:paraId="059C0D51" w14:textId="77777777" w:rsidR="00F445B9" w:rsidRPr="000F100E" w:rsidRDefault="00F445B9" w:rsidP="00970BF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F100E">
              <w:rPr>
                <w:rFonts w:ascii="Times New Roman" w:hAnsi="Times New Roman" w:cs="Times New Roman"/>
                <w:b/>
              </w:rPr>
              <w:t>Regions</w:t>
            </w:r>
          </w:p>
        </w:tc>
        <w:tc>
          <w:tcPr>
            <w:tcW w:w="7041" w:type="dxa"/>
          </w:tcPr>
          <w:p w14:paraId="4EB79333" w14:textId="77777777" w:rsidR="00F445B9" w:rsidRPr="000F100E" w:rsidRDefault="00F445B9" w:rsidP="00970BF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0F100E">
              <w:rPr>
                <w:rFonts w:ascii="Times New Roman" w:hAnsi="Times New Roman" w:cs="Times New Roman"/>
                <w:b/>
              </w:rPr>
              <w:t>Countries</w:t>
            </w:r>
          </w:p>
        </w:tc>
      </w:tr>
      <w:tr w:rsidR="00F445B9" w:rsidRPr="000F100E" w14:paraId="7B1E9F77" w14:textId="77777777" w:rsidTr="00D4635C">
        <w:tc>
          <w:tcPr>
            <w:tcW w:w="1975" w:type="dxa"/>
          </w:tcPr>
          <w:p w14:paraId="7DA5476E" w14:textId="77777777" w:rsidR="00F445B9" w:rsidRPr="000F100E" w:rsidRDefault="00F445B9" w:rsidP="00970BF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F100E">
              <w:rPr>
                <w:rFonts w:ascii="Times New Roman" w:hAnsi="Times New Roman" w:cs="Times New Roman"/>
              </w:rPr>
              <w:t>Central Africa (6)</w:t>
            </w:r>
          </w:p>
        </w:tc>
        <w:tc>
          <w:tcPr>
            <w:tcW w:w="7041" w:type="dxa"/>
          </w:tcPr>
          <w:p w14:paraId="48B24C1C" w14:textId="77777777" w:rsidR="00F445B9" w:rsidRPr="000F100E" w:rsidRDefault="00F445B9" w:rsidP="00970BF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F100E">
              <w:rPr>
                <w:rFonts w:ascii="Times New Roman" w:hAnsi="Times New Roman" w:cs="Times New Roman"/>
                <w:lang w:val="en-US"/>
              </w:rPr>
              <w:t>Angola, Central African Republic, Congo, DR Congo, Equatorial Guinea, Gabon</w:t>
            </w:r>
          </w:p>
        </w:tc>
      </w:tr>
      <w:tr w:rsidR="00F445B9" w:rsidRPr="000F100E" w14:paraId="5786248B" w14:textId="77777777" w:rsidTr="00D4635C">
        <w:tc>
          <w:tcPr>
            <w:tcW w:w="1975" w:type="dxa"/>
          </w:tcPr>
          <w:p w14:paraId="60D89B81" w14:textId="77777777" w:rsidR="00F445B9" w:rsidRPr="000F100E" w:rsidRDefault="00F445B9" w:rsidP="00970BF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F100E">
              <w:rPr>
                <w:rFonts w:ascii="Times New Roman" w:hAnsi="Times New Roman" w:cs="Times New Roman"/>
              </w:rPr>
              <w:t>Eastern Africa (17)</w:t>
            </w:r>
          </w:p>
        </w:tc>
        <w:tc>
          <w:tcPr>
            <w:tcW w:w="7041" w:type="dxa"/>
          </w:tcPr>
          <w:p w14:paraId="70D286B1" w14:textId="77777777" w:rsidR="00F445B9" w:rsidRPr="000F100E" w:rsidRDefault="00F445B9" w:rsidP="00970BF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100E">
              <w:rPr>
                <w:rFonts w:ascii="Times New Roman" w:hAnsi="Times New Roman" w:cs="Times New Roman"/>
                <w:lang w:val="en-US"/>
              </w:rPr>
              <w:t>Burundi, Comoros, Djibouti, Eritrea, Ethiopia, Kenya, Madagascar, Malawi, Mauritius, Mozambique, Rwanda, Seychelles, Somalia, Sudan, Tanzania, Uganda, Zambia</w:t>
            </w:r>
          </w:p>
        </w:tc>
      </w:tr>
      <w:tr w:rsidR="00F445B9" w:rsidRPr="000F100E" w14:paraId="553222B6" w14:textId="77777777" w:rsidTr="00D4635C">
        <w:tc>
          <w:tcPr>
            <w:tcW w:w="1975" w:type="dxa"/>
          </w:tcPr>
          <w:p w14:paraId="5034C63B" w14:textId="77777777" w:rsidR="00F445B9" w:rsidRPr="000F100E" w:rsidRDefault="00F445B9" w:rsidP="00970BF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F100E">
              <w:rPr>
                <w:rFonts w:ascii="Times New Roman" w:hAnsi="Times New Roman" w:cs="Times New Roman"/>
              </w:rPr>
              <w:t>North Africa (5)</w:t>
            </w:r>
          </w:p>
        </w:tc>
        <w:tc>
          <w:tcPr>
            <w:tcW w:w="7041" w:type="dxa"/>
          </w:tcPr>
          <w:p w14:paraId="13A5A831" w14:textId="77777777" w:rsidR="00F445B9" w:rsidRPr="000F100E" w:rsidRDefault="00F445B9" w:rsidP="00970BF0">
            <w:pPr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100E">
              <w:rPr>
                <w:rFonts w:ascii="Times New Roman" w:hAnsi="Times New Roman" w:cs="Times New Roman"/>
                <w:lang w:val="en-US"/>
              </w:rPr>
              <w:t>Algeria, Egypt, Libya, Morocco, Tunisia</w:t>
            </w:r>
          </w:p>
        </w:tc>
      </w:tr>
      <w:tr w:rsidR="00F445B9" w:rsidRPr="000F100E" w14:paraId="7E249DD4" w14:textId="77777777" w:rsidTr="00D4635C">
        <w:tc>
          <w:tcPr>
            <w:tcW w:w="1975" w:type="dxa"/>
          </w:tcPr>
          <w:p w14:paraId="7F6A81D2" w14:textId="77777777" w:rsidR="00F445B9" w:rsidRPr="000F100E" w:rsidRDefault="00F445B9" w:rsidP="00970BF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F100E">
              <w:rPr>
                <w:rFonts w:ascii="Times New Roman" w:hAnsi="Times New Roman" w:cs="Times New Roman"/>
              </w:rPr>
              <w:t>Southern Africa (6)</w:t>
            </w:r>
          </w:p>
        </w:tc>
        <w:tc>
          <w:tcPr>
            <w:tcW w:w="7041" w:type="dxa"/>
          </w:tcPr>
          <w:p w14:paraId="34035019" w14:textId="77777777" w:rsidR="00F445B9" w:rsidRPr="000F100E" w:rsidRDefault="00F445B9" w:rsidP="00970BF0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F100E">
              <w:rPr>
                <w:rFonts w:ascii="Times New Roman" w:hAnsi="Times New Roman" w:cs="Times New Roman"/>
                <w:lang w:val="en-US"/>
              </w:rPr>
              <w:t>Botswana, Lesotho, Namibia, South Africa, Swaziland, Zimbabwe</w:t>
            </w:r>
          </w:p>
        </w:tc>
      </w:tr>
      <w:tr w:rsidR="00F445B9" w:rsidRPr="000F100E" w14:paraId="534849F1" w14:textId="77777777" w:rsidTr="00D4635C">
        <w:tc>
          <w:tcPr>
            <w:tcW w:w="1975" w:type="dxa"/>
          </w:tcPr>
          <w:p w14:paraId="5DC7CA8C" w14:textId="77777777" w:rsidR="00F445B9" w:rsidRPr="000F100E" w:rsidRDefault="00F445B9" w:rsidP="00970BF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F100E">
              <w:rPr>
                <w:rFonts w:ascii="Times New Roman" w:hAnsi="Times New Roman" w:cs="Times New Roman"/>
              </w:rPr>
              <w:t>Western Africa (19)</w:t>
            </w:r>
          </w:p>
        </w:tc>
        <w:tc>
          <w:tcPr>
            <w:tcW w:w="7041" w:type="dxa"/>
          </w:tcPr>
          <w:p w14:paraId="54B23280" w14:textId="77777777" w:rsidR="00F445B9" w:rsidRPr="000F100E" w:rsidRDefault="00F445B9" w:rsidP="00970BF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100E">
              <w:rPr>
                <w:rFonts w:ascii="Times New Roman" w:hAnsi="Times New Roman" w:cs="Times New Roman"/>
                <w:lang w:val="en-US"/>
              </w:rPr>
              <w:t>Benin, Burkina Faso, Cabo Verde, Cameroon, Chad, Cote d'Ivoire, Gambia, Ghana, Guinea, Guinea Bissau, Liberia, Mali, Mauritania, Niger, Nigeria, Sao Tome and Principe, Senegal, Sierra Leone, Togo</w:t>
            </w:r>
          </w:p>
        </w:tc>
      </w:tr>
    </w:tbl>
    <w:p w14:paraId="17497C8B" w14:textId="77777777" w:rsidR="00F445B9" w:rsidRPr="000F100E" w:rsidRDefault="00F445B9" w:rsidP="00F445B9">
      <w:pPr>
        <w:spacing w:line="360" w:lineRule="auto"/>
        <w:rPr>
          <w:rFonts w:ascii="TimesNewRoman,Bold" w:hAnsi="TimesNewRoman,Bold" w:cs="TimesNewRoman,Bold"/>
          <w:b/>
          <w:bCs/>
          <w:sz w:val="18"/>
          <w:szCs w:val="18"/>
          <w:lang w:val="en-US"/>
        </w:rPr>
      </w:pPr>
    </w:p>
    <w:p w14:paraId="35289FDB" w14:textId="77777777" w:rsidR="00F445B9" w:rsidRDefault="00F445B9" w:rsidP="00F445B9">
      <w:pPr>
        <w:spacing w:line="360" w:lineRule="auto"/>
        <w:rPr>
          <w:rFonts w:ascii="Times New Roman" w:hAnsi="Times New Roman" w:cs="Times New Roman"/>
          <w:lang w:val="en-US"/>
        </w:rPr>
        <w:sectPr w:rsidR="00F445B9" w:rsidSect="00D35CE7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C6EEBE" w14:textId="40F2D485" w:rsidR="00F445B9" w:rsidRPr="00F445B9" w:rsidRDefault="00F445B9" w:rsidP="00F445B9">
      <w:pPr>
        <w:spacing w:line="360" w:lineRule="auto"/>
        <w:rPr>
          <w:rFonts w:ascii="Times New Roman" w:hAnsi="Times New Roman" w:cs="Times New Roman"/>
          <w:b/>
        </w:rPr>
      </w:pPr>
      <w:r w:rsidRPr="00F445B9">
        <w:rPr>
          <w:rFonts w:ascii="Times New Roman" w:hAnsi="Times New Roman" w:cs="Times New Roman"/>
          <w:b/>
        </w:rPr>
        <w:lastRenderedPageBreak/>
        <w:t>Supplementary Table 2: Age-standardised diabetes prevalence and mean body mass index (BMI) in men and women in 1980 and 2014 per country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1243"/>
        <w:gridCol w:w="1432"/>
        <w:gridCol w:w="230"/>
        <w:gridCol w:w="1244"/>
        <w:gridCol w:w="1432"/>
        <w:gridCol w:w="230"/>
        <w:gridCol w:w="1432"/>
        <w:gridCol w:w="1432"/>
        <w:gridCol w:w="230"/>
        <w:gridCol w:w="1432"/>
        <w:gridCol w:w="1443"/>
      </w:tblGrid>
      <w:tr w:rsidR="00F445B9" w:rsidRPr="000F100E" w14:paraId="6CEF405A" w14:textId="77777777" w:rsidTr="00F445B9">
        <w:tc>
          <w:tcPr>
            <w:tcW w:w="845" w:type="pct"/>
          </w:tcPr>
          <w:p w14:paraId="10C1E9D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Country</w:t>
            </w:r>
          </w:p>
        </w:tc>
        <w:tc>
          <w:tcPr>
            <w:tcW w:w="1969" w:type="pct"/>
            <w:gridSpan w:val="5"/>
          </w:tcPr>
          <w:p w14:paraId="7A345F0D" w14:textId="77777777" w:rsidR="00F445B9" w:rsidRPr="000F100E" w:rsidRDefault="00F445B9" w:rsidP="00F445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Diabetes [prevalence % (95% credibility interval)]</w:t>
            </w:r>
          </w:p>
        </w:tc>
        <w:tc>
          <w:tcPr>
            <w:tcW w:w="81" w:type="pct"/>
          </w:tcPr>
          <w:p w14:paraId="462F6B4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105" w:type="pct"/>
            <w:gridSpan w:val="5"/>
          </w:tcPr>
          <w:p w14:paraId="2433A936" w14:textId="77777777" w:rsidR="00F445B9" w:rsidRPr="000F100E" w:rsidRDefault="00F445B9" w:rsidP="00F445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BMI [kg/m</w:t>
            </w:r>
            <w:r w:rsidRPr="000F100E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2</w:t>
            </w: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 xml:space="preserve"> (95% credibility interval)]</w:t>
            </w:r>
          </w:p>
        </w:tc>
      </w:tr>
      <w:tr w:rsidR="00F445B9" w:rsidRPr="000F100E" w14:paraId="0EDF107C" w14:textId="77777777" w:rsidTr="00F445B9">
        <w:tc>
          <w:tcPr>
            <w:tcW w:w="845" w:type="pct"/>
          </w:tcPr>
          <w:p w14:paraId="31849E5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44" w:type="pct"/>
            <w:gridSpan w:val="2"/>
          </w:tcPr>
          <w:p w14:paraId="47BACA11" w14:textId="77777777" w:rsidR="00F445B9" w:rsidRPr="000F100E" w:rsidRDefault="00F445B9" w:rsidP="00F445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Men</w:t>
            </w:r>
          </w:p>
        </w:tc>
        <w:tc>
          <w:tcPr>
            <w:tcW w:w="81" w:type="pct"/>
          </w:tcPr>
          <w:p w14:paraId="63E6C7F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44" w:type="pct"/>
            <w:gridSpan w:val="2"/>
          </w:tcPr>
          <w:p w14:paraId="27913342" w14:textId="77777777" w:rsidR="00F445B9" w:rsidRPr="000F100E" w:rsidRDefault="00F445B9" w:rsidP="00F445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Women</w:t>
            </w:r>
          </w:p>
        </w:tc>
        <w:tc>
          <w:tcPr>
            <w:tcW w:w="81" w:type="pct"/>
          </w:tcPr>
          <w:p w14:paraId="0868222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09" w:type="pct"/>
            <w:gridSpan w:val="2"/>
          </w:tcPr>
          <w:p w14:paraId="1DF1F37A" w14:textId="77777777" w:rsidR="00F445B9" w:rsidRPr="000F100E" w:rsidRDefault="00F445B9" w:rsidP="00F445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Men</w:t>
            </w:r>
          </w:p>
        </w:tc>
        <w:tc>
          <w:tcPr>
            <w:tcW w:w="81" w:type="pct"/>
          </w:tcPr>
          <w:p w14:paraId="66165E9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15" w:type="pct"/>
            <w:gridSpan w:val="2"/>
          </w:tcPr>
          <w:p w14:paraId="0337CDCE" w14:textId="77777777" w:rsidR="00F445B9" w:rsidRPr="000F100E" w:rsidRDefault="00F445B9" w:rsidP="00F445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Women</w:t>
            </w:r>
          </w:p>
        </w:tc>
      </w:tr>
      <w:tr w:rsidR="00F445B9" w:rsidRPr="000F100E" w14:paraId="51EBA229" w14:textId="77777777" w:rsidTr="00F445B9">
        <w:tc>
          <w:tcPr>
            <w:tcW w:w="845" w:type="pct"/>
          </w:tcPr>
          <w:p w14:paraId="1E8824D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67F9202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1980</w:t>
            </w:r>
          </w:p>
        </w:tc>
        <w:tc>
          <w:tcPr>
            <w:tcW w:w="505" w:type="pct"/>
          </w:tcPr>
          <w:p w14:paraId="5B530A7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2014</w:t>
            </w:r>
          </w:p>
        </w:tc>
        <w:tc>
          <w:tcPr>
            <w:tcW w:w="81" w:type="pct"/>
          </w:tcPr>
          <w:p w14:paraId="1BC4C3E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669C64D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1980</w:t>
            </w:r>
          </w:p>
        </w:tc>
        <w:tc>
          <w:tcPr>
            <w:tcW w:w="505" w:type="pct"/>
          </w:tcPr>
          <w:p w14:paraId="18D6340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2014</w:t>
            </w:r>
          </w:p>
        </w:tc>
        <w:tc>
          <w:tcPr>
            <w:tcW w:w="81" w:type="pct"/>
          </w:tcPr>
          <w:p w14:paraId="6C95A2F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398C13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1980</w:t>
            </w:r>
          </w:p>
        </w:tc>
        <w:tc>
          <w:tcPr>
            <w:tcW w:w="505" w:type="pct"/>
          </w:tcPr>
          <w:p w14:paraId="5638D70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2014</w:t>
            </w:r>
          </w:p>
        </w:tc>
        <w:tc>
          <w:tcPr>
            <w:tcW w:w="81" w:type="pct"/>
          </w:tcPr>
          <w:p w14:paraId="5D9D4FE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70E30A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1980</w:t>
            </w:r>
          </w:p>
        </w:tc>
        <w:tc>
          <w:tcPr>
            <w:tcW w:w="510" w:type="pct"/>
          </w:tcPr>
          <w:p w14:paraId="766D15D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2014</w:t>
            </w:r>
          </w:p>
        </w:tc>
      </w:tr>
      <w:tr w:rsidR="00F445B9" w:rsidRPr="000F100E" w14:paraId="77F9A63E" w14:textId="77777777" w:rsidTr="00F445B9">
        <w:tc>
          <w:tcPr>
            <w:tcW w:w="845" w:type="pct"/>
          </w:tcPr>
          <w:p w14:paraId="57B8DCA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Algeria</w:t>
            </w:r>
          </w:p>
        </w:tc>
        <w:tc>
          <w:tcPr>
            <w:tcW w:w="439" w:type="pct"/>
          </w:tcPr>
          <w:p w14:paraId="69F4EF3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4.7 (1.7-10.0)</w:t>
            </w:r>
          </w:p>
        </w:tc>
        <w:tc>
          <w:tcPr>
            <w:tcW w:w="505" w:type="pct"/>
          </w:tcPr>
          <w:p w14:paraId="748B06C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12.3 (7.4-18.8)</w:t>
            </w:r>
          </w:p>
        </w:tc>
        <w:tc>
          <w:tcPr>
            <w:tcW w:w="81" w:type="pct"/>
          </w:tcPr>
          <w:p w14:paraId="1490A1D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0B9CA36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5.6 (2.1-11.5)</w:t>
            </w:r>
          </w:p>
        </w:tc>
        <w:tc>
          <w:tcPr>
            <w:tcW w:w="505" w:type="pct"/>
          </w:tcPr>
          <w:p w14:paraId="1334423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12.6 (7.9-18.1)</w:t>
            </w:r>
          </w:p>
        </w:tc>
        <w:tc>
          <w:tcPr>
            <w:tcW w:w="81" w:type="pct"/>
          </w:tcPr>
          <w:p w14:paraId="56DBFAA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02B18D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21.9 (20.3-23.5)</w:t>
            </w:r>
          </w:p>
        </w:tc>
        <w:tc>
          <w:tcPr>
            <w:tcW w:w="505" w:type="pct"/>
          </w:tcPr>
          <w:p w14:paraId="2064602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24.3 (23.0-25.4)</w:t>
            </w:r>
          </w:p>
        </w:tc>
        <w:tc>
          <w:tcPr>
            <w:tcW w:w="81" w:type="pct"/>
          </w:tcPr>
          <w:p w14:paraId="45C9513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73CB84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23.7 (21.6-25.8)</w:t>
            </w:r>
          </w:p>
        </w:tc>
        <w:tc>
          <w:tcPr>
            <w:tcW w:w="510" w:type="pct"/>
          </w:tcPr>
          <w:p w14:paraId="4F75DF0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26.0 (24.7-27.2)</w:t>
            </w:r>
          </w:p>
        </w:tc>
      </w:tr>
      <w:tr w:rsidR="00F445B9" w:rsidRPr="000F100E" w14:paraId="7CCB4E89" w14:textId="77777777" w:rsidTr="00F445B9">
        <w:tc>
          <w:tcPr>
            <w:tcW w:w="845" w:type="pct"/>
          </w:tcPr>
          <w:p w14:paraId="3F6B9A2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Angola</w:t>
            </w:r>
          </w:p>
        </w:tc>
        <w:tc>
          <w:tcPr>
            <w:tcW w:w="439" w:type="pct"/>
          </w:tcPr>
          <w:p w14:paraId="1E0586F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2.6 (0.7-6.5)</w:t>
            </w:r>
          </w:p>
        </w:tc>
        <w:tc>
          <w:tcPr>
            <w:tcW w:w="505" w:type="pct"/>
          </w:tcPr>
          <w:p w14:paraId="5516649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8.5 (3.8-16.2)</w:t>
            </w:r>
          </w:p>
        </w:tc>
        <w:tc>
          <w:tcPr>
            <w:tcW w:w="81" w:type="pct"/>
          </w:tcPr>
          <w:p w14:paraId="571D4ED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1A6770F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2.9 (0.8-7.3)</w:t>
            </w:r>
          </w:p>
        </w:tc>
        <w:tc>
          <w:tcPr>
            <w:tcW w:w="505" w:type="pct"/>
          </w:tcPr>
          <w:p w14:paraId="0D65972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7.8 (3.6-15.1)</w:t>
            </w:r>
          </w:p>
        </w:tc>
        <w:tc>
          <w:tcPr>
            <w:tcW w:w="81" w:type="pct"/>
          </w:tcPr>
          <w:p w14:paraId="0D64DB2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13870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20.3 (17.9-22.7)</w:t>
            </w:r>
          </w:p>
        </w:tc>
        <w:tc>
          <w:tcPr>
            <w:tcW w:w="505" w:type="pct"/>
          </w:tcPr>
          <w:p w14:paraId="1D41296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22.8 (20.4-25.1)</w:t>
            </w:r>
          </w:p>
        </w:tc>
        <w:tc>
          <w:tcPr>
            <w:tcW w:w="81" w:type="pct"/>
          </w:tcPr>
          <w:p w14:paraId="67DE501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6B4B13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20.1 (16.8-23.4)</w:t>
            </w:r>
          </w:p>
        </w:tc>
        <w:tc>
          <w:tcPr>
            <w:tcW w:w="510" w:type="pct"/>
          </w:tcPr>
          <w:p w14:paraId="6CFE8F4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24.1 (21.0-27.2)</w:t>
            </w:r>
          </w:p>
        </w:tc>
      </w:tr>
      <w:tr w:rsidR="00F445B9" w:rsidRPr="000F100E" w14:paraId="045C668D" w14:textId="77777777" w:rsidTr="00F445B9">
        <w:tc>
          <w:tcPr>
            <w:tcW w:w="845" w:type="pct"/>
          </w:tcPr>
          <w:p w14:paraId="1E90E35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Benin</w:t>
            </w:r>
          </w:p>
        </w:tc>
        <w:tc>
          <w:tcPr>
            <w:tcW w:w="439" w:type="pct"/>
          </w:tcPr>
          <w:p w14:paraId="376F61E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3.1 (0.8-7.6)</w:t>
            </w:r>
          </w:p>
        </w:tc>
        <w:tc>
          <w:tcPr>
            <w:tcW w:w="505" w:type="pct"/>
          </w:tcPr>
          <w:p w14:paraId="470B526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7.4 (3.7-12.4)</w:t>
            </w:r>
          </w:p>
        </w:tc>
        <w:tc>
          <w:tcPr>
            <w:tcW w:w="81" w:type="pct"/>
          </w:tcPr>
          <w:p w14:paraId="186411F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21198C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2.7 (0.7-6.6)</w:t>
            </w:r>
          </w:p>
        </w:tc>
        <w:tc>
          <w:tcPr>
            <w:tcW w:w="505" w:type="pct"/>
          </w:tcPr>
          <w:p w14:paraId="081DF92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7.0 (3.6-11.6)</w:t>
            </w:r>
          </w:p>
        </w:tc>
        <w:tc>
          <w:tcPr>
            <w:tcW w:w="81" w:type="pct"/>
          </w:tcPr>
          <w:p w14:paraId="00EC539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54F9C7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20.5 (18.8-22.1)</w:t>
            </w:r>
          </w:p>
        </w:tc>
        <w:tc>
          <w:tcPr>
            <w:tcW w:w="505" w:type="pct"/>
          </w:tcPr>
          <w:p w14:paraId="5A31C46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22.5 (21.5-23.6)</w:t>
            </w:r>
          </w:p>
        </w:tc>
        <w:tc>
          <w:tcPr>
            <w:tcW w:w="81" w:type="pct"/>
          </w:tcPr>
          <w:p w14:paraId="424802C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F9F941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19.5 (17.7-21.3)</w:t>
            </w:r>
          </w:p>
        </w:tc>
        <w:tc>
          <w:tcPr>
            <w:tcW w:w="510" w:type="pct"/>
          </w:tcPr>
          <w:p w14:paraId="080008C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24.2 (23.4-25.0)</w:t>
            </w:r>
          </w:p>
        </w:tc>
      </w:tr>
      <w:tr w:rsidR="00F445B9" w:rsidRPr="000F100E" w14:paraId="175AB9FB" w14:textId="77777777" w:rsidTr="00F445B9">
        <w:tc>
          <w:tcPr>
            <w:tcW w:w="845" w:type="pct"/>
          </w:tcPr>
          <w:p w14:paraId="67D6D68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Botswana</w:t>
            </w:r>
          </w:p>
        </w:tc>
        <w:tc>
          <w:tcPr>
            <w:tcW w:w="439" w:type="pct"/>
          </w:tcPr>
          <w:p w14:paraId="37F213A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2.0 (0.5-5.2)</w:t>
            </w:r>
          </w:p>
        </w:tc>
        <w:tc>
          <w:tcPr>
            <w:tcW w:w="505" w:type="pct"/>
          </w:tcPr>
          <w:p w14:paraId="5CE8B02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7.6 (4.0-12.6)</w:t>
            </w:r>
          </w:p>
        </w:tc>
        <w:tc>
          <w:tcPr>
            <w:tcW w:w="81" w:type="pct"/>
          </w:tcPr>
          <w:p w14:paraId="65B9C03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22111E0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3.8 (1.1-9.1)</w:t>
            </w:r>
          </w:p>
        </w:tc>
        <w:tc>
          <w:tcPr>
            <w:tcW w:w="505" w:type="pct"/>
          </w:tcPr>
          <w:p w14:paraId="05BAF1E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9.5 (5.2-15.2)</w:t>
            </w:r>
          </w:p>
        </w:tc>
        <w:tc>
          <w:tcPr>
            <w:tcW w:w="81" w:type="pct"/>
          </w:tcPr>
          <w:p w14:paraId="6FDE02B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31A958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19.6 (17.9-21.4)</w:t>
            </w:r>
          </w:p>
        </w:tc>
        <w:tc>
          <w:tcPr>
            <w:tcW w:w="505" w:type="pct"/>
          </w:tcPr>
          <w:p w14:paraId="1DE7F3E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22.7 (21.4-23.9)</w:t>
            </w:r>
          </w:p>
        </w:tc>
        <w:tc>
          <w:tcPr>
            <w:tcW w:w="81" w:type="pct"/>
          </w:tcPr>
          <w:p w14:paraId="6684A8C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A4CB00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22.9 (20.5-25.3)</w:t>
            </w:r>
          </w:p>
        </w:tc>
        <w:tc>
          <w:tcPr>
            <w:tcW w:w="510" w:type="pct"/>
          </w:tcPr>
          <w:p w14:paraId="3B0A5B3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26.4 (25.2-27.7)</w:t>
            </w:r>
          </w:p>
        </w:tc>
      </w:tr>
      <w:tr w:rsidR="00F445B9" w:rsidRPr="000F100E" w14:paraId="730437AB" w14:textId="77777777" w:rsidTr="00F445B9">
        <w:tc>
          <w:tcPr>
            <w:tcW w:w="845" w:type="pct"/>
          </w:tcPr>
          <w:p w14:paraId="0E9D99F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Burkina Faso</w:t>
            </w:r>
          </w:p>
        </w:tc>
        <w:tc>
          <w:tcPr>
            <w:tcW w:w="439" w:type="pct"/>
          </w:tcPr>
          <w:p w14:paraId="4F28730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2.3 (0.6-6.3)</w:t>
            </w:r>
          </w:p>
        </w:tc>
        <w:tc>
          <w:tcPr>
            <w:tcW w:w="505" w:type="pct"/>
          </w:tcPr>
          <w:p w14:paraId="5DD15BE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7.4 (3.612.5)</w:t>
            </w:r>
          </w:p>
        </w:tc>
        <w:tc>
          <w:tcPr>
            <w:tcW w:w="81" w:type="pct"/>
          </w:tcPr>
          <w:p w14:paraId="43C0C6D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59969A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2.3 (0.6-5.9)</w:t>
            </w:r>
          </w:p>
        </w:tc>
        <w:tc>
          <w:tcPr>
            <w:tcW w:w="505" w:type="pct"/>
          </w:tcPr>
          <w:p w14:paraId="7977A21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5.6 (2.6-9.6)</w:t>
            </w:r>
          </w:p>
        </w:tc>
        <w:tc>
          <w:tcPr>
            <w:tcW w:w="81" w:type="pct"/>
          </w:tcPr>
          <w:p w14:paraId="7D92CF9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433596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19.8 (18.0-21.6)</w:t>
            </w:r>
          </w:p>
        </w:tc>
        <w:tc>
          <w:tcPr>
            <w:tcW w:w="505" w:type="pct"/>
          </w:tcPr>
          <w:p w14:paraId="40FAAEF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22.1 (21.3-22.8)</w:t>
            </w:r>
          </w:p>
        </w:tc>
        <w:tc>
          <w:tcPr>
            <w:tcW w:w="81" w:type="pct"/>
          </w:tcPr>
          <w:p w14:paraId="6C1844E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A182AB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18.9 (17.4-20.4)</w:t>
            </w:r>
          </w:p>
        </w:tc>
        <w:tc>
          <w:tcPr>
            <w:tcW w:w="510" w:type="pct"/>
          </w:tcPr>
          <w:p w14:paraId="0C2B450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22.0 (21.3-22.7)</w:t>
            </w:r>
          </w:p>
        </w:tc>
      </w:tr>
      <w:tr w:rsidR="00F445B9" w:rsidRPr="000F100E" w14:paraId="49BB0A71" w14:textId="77777777" w:rsidTr="00F445B9">
        <w:tc>
          <w:tcPr>
            <w:tcW w:w="845" w:type="pct"/>
          </w:tcPr>
          <w:p w14:paraId="03D88D5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Burundi</w:t>
            </w:r>
          </w:p>
        </w:tc>
        <w:tc>
          <w:tcPr>
            <w:tcW w:w="439" w:type="pct"/>
          </w:tcPr>
          <w:p w14:paraId="25B2090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1.0 (0.2-2.9)</w:t>
            </w:r>
          </w:p>
        </w:tc>
        <w:tc>
          <w:tcPr>
            <w:tcW w:w="505" w:type="pct"/>
          </w:tcPr>
          <w:p w14:paraId="3A106E7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4.2 (1.8-7.9)</w:t>
            </w:r>
          </w:p>
        </w:tc>
        <w:tc>
          <w:tcPr>
            <w:tcW w:w="81" w:type="pct"/>
          </w:tcPr>
          <w:p w14:paraId="236B864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6F0C307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1.5 (0.3-4.4)</w:t>
            </w:r>
          </w:p>
        </w:tc>
        <w:tc>
          <w:tcPr>
            <w:tcW w:w="505" w:type="pct"/>
          </w:tcPr>
          <w:p w14:paraId="41ABD55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4.1 (1.8-7.7)</w:t>
            </w:r>
          </w:p>
        </w:tc>
        <w:tc>
          <w:tcPr>
            <w:tcW w:w="81" w:type="pct"/>
          </w:tcPr>
          <w:p w14:paraId="7824468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2B3177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18.9 (16.5-21.3)</w:t>
            </w:r>
          </w:p>
        </w:tc>
        <w:tc>
          <w:tcPr>
            <w:tcW w:w="505" w:type="pct"/>
          </w:tcPr>
          <w:p w14:paraId="4B98097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20.8 (18.5-22.9)</w:t>
            </w:r>
          </w:p>
        </w:tc>
        <w:tc>
          <w:tcPr>
            <w:tcW w:w="81" w:type="pct"/>
          </w:tcPr>
          <w:p w14:paraId="22B0273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ADE6FE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18.2 (15.7-20.7)</w:t>
            </w:r>
          </w:p>
        </w:tc>
        <w:tc>
          <w:tcPr>
            <w:tcW w:w="510" w:type="pct"/>
          </w:tcPr>
          <w:p w14:paraId="2276FC5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21.3 (20.1-22.6)</w:t>
            </w:r>
          </w:p>
        </w:tc>
      </w:tr>
      <w:tr w:rsidR="00F445B9" w:rsidRPr="000F100E" w14:paraId="19884D66" w14:textId="77777777" w:rsidTr="00F445B9">
        <w:tc>
          <w:tcPr>
            <w:tcW w:w="845" w:type="pct"/>
          </w:tcPr>
          <w:p w14:paraId="278C686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Cape Verde</w:t>
            </w:r>
          </w:p>
        </w:tc>
        <w:tc>
          <w:tcPr>
            <w:tcW w:w="439" w:type="pct"/>
          </w:tcPr>
          <w:p w14:paraId="508EA2C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3.1 (0.8-7.6)</w:t>
            </w:r>
          </w:p>
        </w:tc>
        <w:tc>
          <w:tcPr>
            <w:tcW w:w="505" w:type="pct"/>
          </w:tcPr>
          <w:p w14:paraId="0B07278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9.1 (4.6-15.2)</w:t>
            </w:r>
          </w:p>
        </w:tc>
        <w:tc>
          <w:tcPr>
            <w:tcW w:w="81" w:type="pct"/>
          </w:tcPr>
          <w:p w14:paraId="2C831B5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3CBD8BA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3.2 (0.9-7.8)</w:t>
            </w:r>
          </w:p>
        </w:tc>
        <w:tc>
          <w:tcPr>
            <w:tcW w:w="505" w:type="pct"/>
          </w:tcPr>
          <w:p w14:paraId="4EA3BA2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8.0 (4.1-13.5)</w:t>
            </w:r>
          </w:p>
        </w:tc>
        <w:tc>
          <w:tcPr>
            <w:tcW w:w="81" w:type="pct"/>
          </w:tcPr>
          <w:p w14:paraId="7A29F36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66C03A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20.5 (18.8-22.2)</w:t>
            </w:r>
          </w:p>
        </w:tc>
        <w:tc>
          <w:tcPr>
            <w:tcW w:w="505" w:type="pct"/>
          </w:tcPr>
          <w:p w14:paraId="68D4BE8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24.0 (22.7-25.2)</w:t>
            </w:r>
          </w:p>
        </w:tc>
        <w:tc>
          <w:tcPr>
            <w:tcW w:w="81" w:type="pct"/>
          </w:tcPr>
          <w:p w14:paraId="449F6A3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2B97F0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20.4 (18.2-22.7)</w:t>
            </w:r>
          </w:p>
        </w:tc>
        <w:tc>
          <w:tcPr>
            <w:tcW w:w="510" w:type="pct"/>
          </w:tcPr>
          <w:p w14:paraId="114B870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25.3 (24.0-26.6)</w:t>
            </w:r>
          </w:p>
        </w:tc>
      </w:tr>
      <w:tr w:rsidR="00F445B9" w:rsidRPr="000F100E" w14:paraId="378334FC" w14:textId="77777777" w:rsidTr="00F445B9">
        <w:tc>
          <w:tcPr>
            <w:tcW w:w="845" w:type="pct"/>
          </w:tcPr>
          <w:p w14:paraId="1D0DEF7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Cameroon</w:t>
            </w:r>
          </w:p>
        </w:tc>
        <w:tc>
          <w:tcPr>
            <w:tcW w:w="439" w:type="pct"/>
          </w:tcPr>
          <w:p w14:paraId="3AA85E8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2.9 (0.8-7.6)</w:t>
            </w:r>
          </w:p>
        </w:tc>
        <w:tc>
          <w:tcPr>
            <w:tcW w:w="505" w:type="pct"/>
          </w:tcPr>
          <w:p w14:paraId="68403B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6.5 (3.2-11.2)</w:t>
            </w:r>
          </w:p>
        </w:tc>
        <w:tc>
          <w:tcPr>
            <w:tcW w:w="81" w:type="pct"/>
          </w:tcPr>
          <w:p w14:paraId="0337E6D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129F55D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3.1 (0.9-7.6)</w:t>
            </w:r>
          </w:p>
        </w:tc>
        <w:tc>
          <w:tcPr>
            <w:tcW w:w="505" w:type="pct"/>
          </w:tcPr>
          <w:p w14:paraId="05ACF87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6.9 (3.5-11.8)</w:t>
            </w:r>
          </w:p>
        </w:tc>
        <w:tc>
          <w:tcPr>
            <w:tcW w:w="81" w:type="pct"/>
          </w:tcPr>
          <w:p w14:paraId="57C5CD0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A570B1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21.1 (19.5-22.7)</w:t>
            </w:r>
          </w:p>
        </w:tc>
        <w:tc>
          <w:tcPr>
            <w:tcW w:w="505" w:type="pct"/>
          </w:tcPr>
          <w:p w14:paraId="585135C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23.5 (22.1-24.8)</w:t>
            </w:r>
          </w:p>
        </w:tc>
        <w:tc>
          <w:tcPr>
            <w:tcW w:w="81" w:type="pct"/>
          </w:tcPr>
          <w:p w14:paraId="3E8873D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3D0346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21.0 (19.3-22.8)</w:t>
            </w:r>
          </w:p>
        </w:tc>
        <w:tc>
          <w:tcPr>
            <w:tcW w:w="510" w:type="pct"/>
          </w:tcPr>
          <w:p w14:paraId="3577299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25.0 (24.2-25.8)</w:t>
            </w:r>
          </w:p>
        </w:tc>
      </w:tr>
      <w:tr w:rsidR="00F445B9" w:rsidRPr="000F100E" w14:paraId="70F7E87E" w14:textId="77777777" w:rsidTr="00F445B9">
        <w:tc>
          <w:tcPr>
            <w:tcW w:w="845" w:type="pct"/>
          </w:tcPr>
          <w:p w14:paraId="3F948B0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Central African Republic</w:t>
            </w:r>
          </w:p>
        </w:tc>
        <w:tc>
          <w:tcPr>
            <w:tcW w:w="439" w:type="pct"/>
          </w:tcPr>
          <w:p w14:paraId="40A753F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2.9 (0.8-7.1)</w:t>
            </w:r>
          </w:p>
        </w:tc>
        <w:tc>
          <w:tcPr>
            <w:tcW w:w="505" w:type="pct"/>
          </w:tcPr>
          <w:p w14:paraId="6E4C967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8.0 (3.5-15.4)</w:t>
            </w:r>
          </w:p>
        </w:tc>
        <w:tc>
          <w:tcPr>
            <w:tcW w:w="81" w:type="pct"/>
          </w:tcPr>
          <w:p w14:paraId="0B3684B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458D4C3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2.9 (0.8-7.4)</w:t>
            </w:r>
          </w:p>
        </w:tc>
        <w:tc>
          <w:tcPr>
            <w:tcW w:w="505" w:type="pct"/>
          </w:tcPr>
          <w:p w14:paraId="58B1087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7.6 (3.5-14.8)</w:t>
            </w:r>
          </w:p>
        </w:tc>
        <w:tc>
          <w:tcPr>
            <w:tcW w:w="81" w:type="pct"/>
          </w:tcPr>
          <w:p w14:paraId="1A9E58B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7BECAC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20.0 (18.0-22.1)</w:t>
            </w:r>
          </w:p>
        </w:tc>
        <w:tc>
          <w:tcPr>
            <w:tcW w:w="505" w:type="pct"/>
          </w:tcPr>
          <w:p w14:paraId="7D774EF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21.5 (19.9-23.0)</w:t>
            </w:r>
          </w:p>
        </w:tc>
        <w:tc>
          <w:tcPr>
            <w:tcW w:w="81" w:type="pct"/>
          </w:tcPr>
          <w:p w14:paraId="651D964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B19EF6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19.7 (17.9-21.6)</w:t>
            </w:r>
          </w:p>
        </w:tc>
        <w:tc>
          <w:tcPr>
            <w:tcW w:w="510" w:type="pct"/>
          </w:tcPr>
          <w:p w14:paraId="6D0196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23.2 (21.7-24.9)</w:t>
            </w:r>
          </w:p>
        </w:tc>
      </w:tr>
      <w:tr w:rsidR="00F445B9" w:rsidRPr="000F100E" w14:paraId="3F216040" w14:textId="77777777" w:rsidTr="00F445B9">
        <w:tc>
          <w:tcPr>
            <w:tcW w:w="845" w:type="pct"/>
          </w:tcPr>
          <w:p w14:paraId="719F1FE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Chad</w:t>
            </w:r>
          </w:p>
        </w:tc>
        <w:tc>
          <w:tcPr>
            <w:tcW w:w="439" w:type="pct"/>
          </w:tcPr>
          <w:p w14:paraId="0098FEE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2.8 (0.7-7.0)</w:t>
            </w:r>
          </w:p>
        </w:tc>
        <w:tc>
          <w:tcPr>
            <w:tcW w:w="505" w:type="pct"/>
          </w:tcPr>
          <w:p w14:paraId="087786C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7.9 (3.9-13.8)</w:t>
            </w:r>
          </w:p>
        </w:tc>
        <w:tc>
          <w:tcPr>
            <w:tcW w:w="81" w:type="pct"/>
          </w:tcPr>
          <w:p w14:paraId="6C79AC1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12CB33F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2.5 (0.6-6.3)</w:t>
            </w:r>
          </w:p>
        </w:tc>
        <w:tc>
          <w:tcPr>
            <w:tcW w:w="505" w:type="pct"/>
          </w:tcPr>
          <w:p w14:paraId="1894C7D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6.1 (2.9-11.0)</w:t>
            </w:r>
          </w:p>
        </w:tc>
        <w:tc>
          <w:tcPr>
            <w:tcW w:w="81" w:type="pct"/>
          </w:tcPr>
          <w:p w14:paraId="1EC2954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9E4FA3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19.8 (17.9-21.6)</w:t>
            </w:r>
          </w:p>
        </w:tc>
        <w:tc>
          <w:tcPr>
            <w:tcW w:w="505" w:type="pct"/>
          </w:tcPr>
          <w:p w14:paraId="5060DA4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22.0 (20.4-23.5)</w:t>
            </w:r>
          </w:p>
        </w:tc>
        <w:tc>
          <w:tcPr>
            <w:tcW w:w="81" w:type="pct"/>
          </w:tcPr>
          <w:p w14:paraId="2EA22FF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F1687E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18.7 (16.9-20.5)</w:t>
            </w:r>
          </w:p>
        </w:tc>
        <w:tc>
          <w:tcPr>
            <w:tcW w:w="510" w:type="pct"/>
          </w:tcPr>
          <w:p w14:paraId="3E68376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22.5 (21.2-23.9)</w:t>
            </w:r>
          </w:p>
        </w:tc>
      </w:tr>
      <w:tr w:rsidR="00F445B9" w:rsidRPr="000F100E" w14:paraId="470C5861" w14:textId="77777777" w:rsidTr="00F445B9">
        <w:tc>
          <w:tcPr>
            <w:tcW w:w="845" w:type="pct"/>
          </w:tcPr>
          <w:p w14:paraId="7E76532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Comoros</w:t>
            </w:r>
          </w:p>
        </w:tc>
        <w:tc>
          <w:tcPr>
            <w:tcW w:w="439" w:type="pct"/>
          </w:tcPr>
          <w:p w14:paraId="1C622D6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3.2 (0.9-7.6)</w:t>
            </w:r>
          </w:p>
        </w:tc>
        <w:tc>
          <w:tcPr>
            <w:tcW w:w="505" w:type="pct"/>
          </w:tcPr>
          <w:p w14:paraId="7D74C80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7.9 (4.1-12.9)</w:t>
            </w:r>
          </w:p>
        </w:tc>
        <w:tc>
          <w:tcPr>
            <w:tcW w:w="81" w:type="pct"/>
          </w:tcPr>
          <w:p w14:paraId="042A4E7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661125B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3.2 (0.9-7.8)</w:t>
            </w:r>
          </w:p>
        </w:tc>
        <w:tc>
          <w:tcPr>
            <w:tcW w:w="505" w:type="pct"/>
          </w:tcPr>
          <w:p w14:paraId="3AE19CD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8.0 (4.3-13.0)</w:t>
            </w:r>
          </w:p>
        </w:tc>
        <w:tc>
          <w:tcPr>
            <w:tcW w:w="81" w:type="pct"/>
          </w:tcPr>
          <w:p w14:paraId="7C4A2A5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446FD5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21.1 (19.2-22.8)</w:t>
            </w:r>
          </w:p>
        </w:tc>
        <w:tc>
          <w:tcPr>
            <w:tcW w:w="505" w:type="pct"/>
          </w:tcPr>
          <w:p w14:paraId="72727D4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23.1 (22.2-24.0)</w:t>
            </w:r>
          </w:p>
        </w:tc>
        <w:tc>
          <w:tcPr>
            <w:tcW w:w="81" w:type="pct"/>
          </w:tcPr>
          <w:p w14:paraId="2D3CD1E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14C6A8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20.7 (18.7-22.6)</w:t>
            </w:r>
          </w:p>
        </w:tc>
        <w:tc>
          <w:tcPr>
            <w:tcW w:w="510" w:type="pct"/>
          </w:tcPr>
          <w:p w14:paraId="3B9E681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25.1 (24.2-26.0)</w:t>
            </w:r>
          </w:p>
        </w:tc>
      </w:tr>
      <w:tr w:rsidR="00F445B9" w:rsidRPr="000F100E" w14:paraId="7DBE8D58" w14:textId="77777777" w:rsidTr="00F445B9">
        <w:tc>
          <w:tcPr>
            <w:tcW w:w="845" w:type="pct"/>
          </w:tcPr>
          <w:p w14:paraId="3FA75E2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Congo</w:t>
            </w:r>
          </w:p>
        </w:tc>
        <w:tc>
          <w:tcPr>
            <w:tcW w:w="439" w:type="pct"/>
          </w:tcPr>
          <w:p w14:paraId="12D3BAA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3.3 (0.9-7.9)</w:t>
            </w:r>
          </w:p>
        </w:tc>
        <w:tc>
          <w:tcPr>
            <w:tcW w:w="505" w:type="pct"/>
          </w:tcPr>
          <w:p w14:paraId="5FABC91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7.7 (3.4-15.4)</w:t>
            </w:r>
          </w:p>
        </w:tc>
        <w:tc>
          <w:tcPr>
            <w:tcW w:w="81" w:type="pct"/>
          </w:tcPr>
          <w:p w14:paraId="5C4E7B4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49DD342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3.4 (1.0-8.5)</w:t>
            </w:r>
          </w:p>
        </w:tc>
        <w:tc>
          <w:tcPr>
            <w:tcW w:w="505" w:type="pct"/>
          </w:tcPr>
          <w:p w14:paraId="4626ADA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7.6 (3.4-15.0)</w:t>
            </w:r>
          </w:p>
        </w:tc>
        <w:tc>
          <w:tcPr>
            <w:tcW w:w="81" w:type="pct"/>
          </w:tcPr>
          <w:p w14:paraId="54E1F38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B4883E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20.1 18.6-21.7)</w:t>
            </w:r>
          </w:p>
        </w:tc>
        <w:tc>
          <w:tcPr>
            <w:tcW w:w="505" w:type="pct"/>
          </w:tcPr>
          <w:p w14:paraId="27F8B9B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22.2 (20.5-24.0)</w:t>
            </w:r>
          </w:p>
        </w:tc>
        <w:tc>
          <w:tcPr>
            <w:tcW w:w="81" w:type="pct"/>
          </w:tcPr>
          <w:p w14:paraId="0BF96CF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AD4E34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20.3 (19.3-21.4)</w:t>
            </w:r>
          </w:p>
        </w:tc>
        <w:tc>
          <w:tcPr>
            <w:tcW w:w="510" w:type="pct"/>
          </w:tcPr>
          <w:p w14:paraId="54207F4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24.0 (23.0-24.9)</w:t>
            </w:r>
          </w:p>
        </w:tc>
      </w:tr>
      <w:tr w:rsidR="00F445B9" w:rsidRPr="000F100E" w14:paraId="0B43AA18" w14:textId="77777777" w:rsidTr="00F445B9">
        <w:tc>
          <w:tcPr>
            <w:tcW w:w="845" w:type="pct"/>
          </w:tcPr>
          <w:p w14:paraId="124153A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Cote d’Ivoire</w:t>
            </w:r>
          </w:p>
        </w:tc>
        <w:tc>
          <w:tcPr>
            <w:tcW w:w="439" w:type="pct"/>
          </w:tcPr>
          <w:p w14:paraId="6F3393C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3.3 (0.9-8.4)</w:t>
            </w:r>
          </w:p>
        </w:tc>
        <w:tc>
          <w:tcPr>
            <w:tcW w:w="505" w:type="pct"/>
          </w:tcPr>
          <w:p w14:paraId="28B8E5C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7.3 (3.6-12.6)</w:t>
            </w:r>
          </w:p>
        </w:tc>
        <w:tc>
          <w:tcPr>
            <w:tcW w:w="81" w:type="pct"/>
          </w:tcPr>
          <w:p w14:paraId="5854BF6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46402C7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3.3 (1.0-7.9)</w:t>
            </w:r>
          </w:p>
        </w:tc>
        <w:tc>
          <w:tcPr>
            <w:tcW w:w="505" w:type="pct"/>
          </w:tcPr>
          <w:p w14:paraId="26F6746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6.3 (3.1-10.9)</w:t>
            </w:r>
          </w:p>
        </w:tc>
        <w:tc>
          <w:tcPr>
            <w:tcW w:w="81" w:type="pct"/>
          </w:tcPr>
          <w:p w14:paraId="57DB419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17133D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21.3 (19.6-22.9)</w:t>
            </w:r>
          </w:p>
        </w:tc>
        <w:tc>
          <w:tcPr>
            <w:tcW w:w="505" w:type="pct"/>
          </w:tcPr>
          <w:p w14:paraId="3EDDEEE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23.2 (22.0-24.5)</w:t>
            </w:r>
          </w:p>
        </w:tc>
        <w:tc>
          <w:tcPr>
            <w:tcW w:w="81" w:type="pct"/>
          </w:tcPr>
          <w:p w14:paraId="6324130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9FAC2F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21.1 (19.4-22.7)</w:t>
            </w:r>
          </w:p>
        </w:tc>
        <w:tc>
          <w:tcPr>
            <w:tcW w:w="510" w:type="pct"/>
          </w:tcPr>
          <w:p w14:paraId="24166C4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24.0 (23.0-24.9)</w:t>
            </w:r>
          </w:p>
        </w:tc>
      </w:tr>
      <w:tr w:rsidR="00F445B9" w:rsidRPr="000F100E" w14:paraId="70B506C3" w14:textId="77777777" w:rsidTr="00F445B9">
        <w:tc>
          <w:tcPr>
            <w:tcW w:w="845" w:type="pct"/>
          </w:tcPr>
          <w:p w14:paraId="3DE1223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Djibouti</w:t>
            </w:r>
          </w:p>
        </w:tc>
        <w:tc>
          <w:tcPr>
            <w:tcW w:w="439" w:type="pct"/>
          </w:tcPr>
          <w:p w14:paraId="00E9E34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5.7 (2.0-11.9)</w:t>
            </w:r>
          </w:p>
        </w:tc>
        <w:tc>
          <w:tcPr>
            <w:tcW w:w="505" w:type="pct"/>
          </w:tcPr>
          <w:p w14:paraId="27C20CF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8.6 (4.0-15.2)</w:t>
            </w:r>
          </w:p>
        </w:tc>
        <w:tc>
          <w:tcPr>
            <w:tcW w:w="81" w:type="pct"/>
          </w:tcPr>
          <w:p w14:paraId="5A7738B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2AC7AE8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5.7 (2.1-11.8)</w:t>
            </w:r>
          </w:p>
        </w:tc>
        <w:tc>
          <w:tcPr>
            <w:tcW w:w="505" w:type="pct"/>
          </w:tcPr>
          <w:p w14:paraId="497FD56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7.6 (3.6-13.5)</w:t>
            </w:r>
          </w:p>
        </w:tc>
        <w:tc>
          <w:tcPr>
            <w:tcW w:w="81" w:type="pct"/>
          </w:tcPr>
          <w:p w14:paraId="482B82A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840022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21.3 (19.1-23.6)</w:t>
            </w:r>
          </w:p>
        </w:tc>
        <w:tc>
          <w:tcPr>
            <w:tcW w:w="505" w:type="pct"/>
          </w:tcPr>
          <w:p w14:paraId="5A9F88E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22.4 (20.2-24.6)</w:t>
            </w:r>
          </w:p>
        </w:tc>
        <w:tc>
          <w:tcPr>
            <w:tcW w:w="81" w:type="pct"/>
          </w:tcPr>
          <w:p w14:paraId="3554E87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5677E3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22.6 (19.4-25.6)</w:t>
            </w:r>
          </w:p>
        </w:tc>
        <w:tc>
          <w:tcPr>
            <w:tcW w:w="510" w:type="pct"/>
          </w:tcPr>
          <w:p w14:paraId="3E62D5E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23.7 (20.7-26.8)</w:t>
            </w:r>
          </w:p>
        </w:tc>
      </w:tr>
      <w:tr w:rsidR="00F445B9" w:rsidRPr="000F100E" w14:paraId="2666D6F8" w14:textId="77777777" w:rsidTr="00F445B9">
        <w:tc>
          <w:tcPr>
            <w:tcW w:w="845" w:type="pct"/>
          </w:tcPr>
          <w:p w14:paraId="6BD14CB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Democratic Republic, Congo</w:t>
            </w:r>
          </w:p>
        </w:tc>
        <w:tc>
          <w:tcPr>
            <w:tcW w:w="439" w:type="pct"/>
          </w:tcPr>
          <w:p w14:paraId="5779F00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2.4 (0.7-5.6)</w:t>
            </w:r>
          </w:p>
        </w:tc>
        <w:tc>
          <w:tcPr>
            <w:tcW w:w="505" w:type="pct"/>
          </w:tcPr>
          <w:p w14:paraId="7BFB63F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6.2 (2.6-12.6)</w:t>
            </w:r>
          </w:p>
        </w:tc>
        <w:tc>
          <w:tcPr>
            <w:tcW w:w="81" w:type="pct"/>
          </w:tcPr>
          <w:p w14:paraId="7636BF8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2D5DFB3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2.6 (0.7-6.6)</w:t>
            </w:r>
          </w:p>
        </w:tc>
        <w:tc>
          <w:tcPr>
            <w:tcW w:w="505" w:type="pct"/>
          </w:tcPr>
          <w:p w14:paraId="097AC20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6.1 (2.7-12.1)</w:t>
            </w:r>
          </w:p>
        </w:tc>
        <w:tc>
          <w:tcPr>
            <w:tcW w:w="81" w:type="pct"/>
          </w:tcPr>
          <w:p w14:paraId="45731D2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6C313B8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19.6 (17.6-21.5)</w:t>
            </w:r>
          </w:p>
        </w:tc>
        <w:tc>
          <w:tcPr>
            <w:tcW w:w="505" w:type="pct"/>
          </w:tcPr>
          <w:p w14:paraId="37C4866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20.8 (19.1-22.6)</w:t>
            </w:r>
          </w:p>
        </w:tc>
        <w:tc>
          <w:tcPr>
            <w:tcW w:w="81" w:type="pct"/>
          </w:tcPr>
          <w:p w14:paraId="0964DC4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D639F3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19.4 (17.4-21.5)</w:t>
            </w:r>
          </w:p>
        </w:tc>
        <w:tc>
          <w:tcPr>
            <w:tcW w:w="510" w:type="pct"/>
          </w:tcPr>
          <w:p w14:paraId="71DF810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22.5 (21.7-23.3)</w:t>
            </w:r>
          </w:p>
        </w:tc>
      </w:tr>
      <w:tr w:rsidR="00F445B9" w:rsidRPr="000F100E" w14:paraId="1CEBCC2F" w14:textId="77777777" w:rsidTr="00F445B9">
        <w:tc>
          <w:tcPr>
            <w:tcW w:w="845" w:type="pct"/>
          </w:tcPr>
          <w:p w14:paraId="5251BCB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Egypt</w:t>
            </w:r>
          </w:p>
        </w:tc>
        <w:tc>
          <w:tcPr>
            <w:tcW w:w="439" w:type="pct"/>
          </w:tcPr>
          <w:p w14:paraId="24C0888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6.5 (2.4-13.6)</w:t>
            </w:r>
          </w:p>
        </w:tc>
        <w:tc>
          <w:tcPr>
            <w:tcW w:w="505" w:type="pct"/>
          </w:tcPr>
          <w:p w14:paraId="0943502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16.0 (10.0-23.6)</w:t>
            </w:r>
          </w:p>
        </w:tc>
        <w:tc>
          <w:tcPr>
            <w:tcW w:w="81" w:type="pct"/>
          </w:tcPr>
          <w:p w14:paraId="7667CF1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077FE7F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8.0 (3.1-15.6)</w:t>
            </w:r>
          </w:p>
        </w:tc>
        <w:tc>
          <w:tcPr>
            <w:tcW w:w="505" w:type="pct"/>
          </w:tcPr>
          <w:p w14:paraId="50F3B7E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19.8 (12.9-28.2)</w:t>
            </w:r>
          </w:p>
        </w:tc>
        <w:tc>
          <w:tcPr>
            <w:tcW w:w="81" w:type="pct"/>
          </w:tcPr>
          <w:p w14:paraId="30E27DA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BFAF84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24.7 (23.4-26.1)</w:t>
            </w:r>
          </w:p>
        </w:tc>
        <w:tc>
          <w:tcPr>
            <w:tcW w:w="505" w:type="pct"/>
          </w:tcPr>
          <w:p w14:paraId="6613DE1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27.3 (26.5-28.1)</w:t>
            </w:r>
          </w:p>
        </w:tc>
        <w:tc>
          <w:tcPr>
            <w:tcW w:w="81" w:type="pct"/>
          </w:tcPr>
          <w:p w14:paraId="233BDC9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A8B5F1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26.7 (25.3-28.0)</w:t>
            </w:r>
          </w:p>
        </w:tc>
        <w:tc>
          <w:tcPr>
            <w:tcW w:w="510" w:type="pct"/>
          </w:tcPr>
          <w:p w14:paraId="5FCB7F9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30.6 (30.0-31.2)</w:t>
            </w:r>
          </w:p>
        </w:tc>
      </w:tr>
      <w:tr w:rsidR="00F445B9" w:rsidRPr="000F100E" w14:paraId="0F74072B" w14:textId="77777777" w:rsidTr="00F445B9">
        <w:tc>
          <w:tcPr>
            <w:tcW w:w="845" w:type="pct"/>
          </w:tcPr>
          <w:p w14:paraId="1D04DD4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Equatorial Guinea</w:t>
            </w:r>
          </w:p>
        </w:tc>
        <w:tc>
          <w:tcPr>
            <w:tcW w:w="439" w:type="pct"/>
          </w:tcPr>
          <w:p w14:paraId="5EA8A03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2.5 (0.7-6.1)</w:t>
            </w:r>
          </w:p>
        </w:tc>
        <w:tc>
          <w:tcPr>
            <w:tcW w:w="505" w:type="pct"/>
          </w:tcPr>
          <w:p w14:paraId="061822A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9.5 (4.3-17.7)</w:t>
            </w:r>
          </w:p>
        </w:tc>
        <w:tc>
          <w:tcPr>
            <w:tcW w:w="81" w:type="pct"/>
          </w:tcPr>
          <w:p w14:paraId="66F5EFA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03F7C01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2.9 (0.8-7.2)</w:t>
            </w:r>
          </w:p>
        </w:tc>
        <w:tc>
          <w:tcPr>
            <w:tcW w:w="505" w:type="pct"/>
          </w:tcPr>
          <w:p w14:paraId="52913E2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9.2 (4.3-17.3)</w:t>
            </w:r>
          </w:p>
        </w:tc>
        <w:tc>
          <w:tcPr>
            <w:tcW w:w="81" w:type="pct"/>
          </w:tcPr>
          <w:p w14:paraId="290AF59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47BEF3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20.1 (17.7-22.5)</w:t>
            </w:r>
          </w:p>
        </w:tc>
        <w:tc>
          <w:tcPr>
            <w:tcW w:w="505" w:type="pct"/>
          </w:tcPr>
          <w:p w14:paraId="41947FD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24.2 (21.7-26.6)</w:t>
            </w:r>
          </w:p>
        </w:tc>
        <w:tc>
          <w:tcPr>
            <w:tcW w:w="81" w:type="pct"/>
          </w:tcPr>
          <w:p w14:paraId="78F884A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10549E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20.3 (17.7-22.9)</w:t>
            </w:r>
          </w:p>
        </w:tc>
        <w:tc>
          <w:tcPr>
            <w:tcW w:w="510" w:type="pct"/>
          </w:tcPr>
          <w:p w14:paraId="72F0803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25.8 (24.5-27.1)</w:t>
            </w:r>
          </w:p>
        </w:tc>
      </w:tr>
      <w:tr w:rsidR="00F445B9" w:rsidRPr="000F100E" w14:paraId="08211785" w14:textId="77777777" w:rsidTr="00F445B9">
        <w:tc>
          <w:tcPr>
            <w:tcW w:w="845" w:type="pct"/>
          </w:tcPr>
          <w:p w14:paraId="7143A4D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Eritrea</w:t>
            </w:r>
          </w:p>
        </w:tc>
        <w:tc>
          <w:tcPr>
            <w:tcW w:w="439" w:type="pct"/>
          </w:tcPr>
          <w:p w14:paraId="4B18542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2.1 (0.6-5.3)</w:t>
            </w:r>
          </w:p>
        </w:tc>
        <w:tc>
          <w:tcPr>
            <w:tcW w:w="505" w:type="pct"/>
          </w:tcPr>
          <w:p w14:paraId="7F6139E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6.0 (2.9-10.5)</w:t>
            </w:r>
          </w:p>
        </w:tc>
        <w:tc>
          <w:tcPr>
            <w:tcW w:w="81" w:type="pct"/>
          </w:tcPr>
          <w:p w14:paraId="4FF735A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9D2F0E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2.4 (0.6-6.0)</w:t>
            </w:r>
          </w:p>
        </w:tc>
        <w:tc>
          <w:tcPr>
            <w:tcW w:w="505" w:type="pct"/>
          </w:tcPr>
          <w:p w14:paraId="0C70E3E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5.0 (2.4-9.0)</w:t>
            </w:r>
          </w:p>
        </w:tc>
        <w:tc>
          <w:tcPr>
            <w:tcW w:w="81" w:type="pct"/>
          </w:tcPr>
          <w:p w14:paraId="61E4C74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0BEA46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18.8 (16.8-20.8)</w:t>
            </w:r>
          </w:p>
        </w:tc>
        <w:tc>
          <w:tcPr>
            <w:tcW w:w="505" w:type="pct"/>
          </w:tcPr>
          <w:p w14:paraId="4CB5A53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20.2 (19.2-21.1)</w:t>
            </w:r>
          </w:p>
        </w:tc>
        <w:tc>
          <w:tcPr>
            <w:tcW w:w="81" w:type="pct"/>
          </w:tcPr>
          <w:p w14:paraId="6F8FDF6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D79997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18.7 (17.1-20.3)</w:t>
            </w:r>
          </w:p>
        </w:tc>
        <w:tc>
          <w:tcPr>
            <w:tcW w:w="510" w:type="pct"/>
          </w:tcPr>
          <w:p w14:paraId="3D01C64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21.0 (20.0-21.9)</w:t>
            </w:r>
          </w:p>
        </w:tc>
      </w:tr>
      <w:tr w:rsidR="00F445B9" w:rsidRPr="000F100E" w14:paraId="3AE83754" w14:textId="77777777" w:rsidTr="00F445B9">
        <w:tc>
          <w:tcPr>
            <w:tcW w:w="845" w:type="pct"/>
          </w:tcPr>
          <w:p w14:paraId="78900ED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Ethiopia</w:t>
            </w:r>
          </w:p>
        </w:tc>
        <w:tc>
          <w:tcPr>
            <w:tcW w:w="439" w:type="pct"/>
          </w:tcPr>
          <w:p w14:paraId="49968A4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2.2 (0.5-5.7)</w:t>
            </w:r>
          </w:p>
        </w:tc>
        <w:tc>
          <w:tcPr>
            <w:tcW w:w="505" w:type="pct"/>
          </w:tcPr>
          <w:p w14:paraId="2F4296F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5.8 (2.7-10.4)</w:t>
            </w:r>
          </w:p>
        </w:tc>
        <w:tc>
          <w:tcPr>
            <w:tcW w:w="81" w:type="pct"/>
          </w:tcPr>
          <w:p w14:paraId="28A7244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2F28874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2.5 (0.7-5.9)</w:t>
            </w:r>
          </w:p>
        </w:tc>
        <w:tc>
          <w:tcPr>
            <w:tcW w:w="505" w:type="pct"/>
          </w:tcPr>
          <w:p w14:paraId="40D95D9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5.0 (2.4-8.9)</w:t>
            </w:r>
          </w:p>
        </w:tc>
        <w:tc>
          <w:tcPr>
            <w:tcW w:w="81" w:type="pct"/>
          </w:tcPr>
          <w:p w14:paraId="6DE864A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76A9C7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18.9 (17.2-20.6)</w:t>
            </w:r>
          </w:p>
        </w:tc>
        <w:tc>
          <w:tcPr>
            <w:tcW w:w="505" w:type="pct"/>
          </w:tcPr>
          <w:p w14:paraId="20001DA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20.1 (19.2-21.0)</w:t>
            </w:r>
          </w:p>
        </w:tc>
        <w:tc>
          <w:tcPr>
            <w:tcW w:w="81" w:type="pct"/>
          </w:tcPr>
          <w:p w14:paraId="3F7F370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E6F2F2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18.8 (16.9-20.9)</w:t>
            </w:r>
          </w:p>
        </w:tc>
        <w:tc>
          <w:tcPr>
            <w:tcW w:w="510" w:type="pct"/>
          </w:tcPr>
          <w:p w14:paraId="5A70F80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21.0 (20.0-21.9)</w:t>
            </w:r>
          </w:p>
        </w:tc>
      </w:tr>
      <w:tr w:rsidR="00F445B9" w:rsidRPr="000F100E" w14:paraId="3EA46737" w14:textId="77777777" w:rsidTr="00F445B9">
        <w:tc>
          <w:tcPr>
            <w:tcW w:w="845" w:type="pct"/>
          </w:tcPr>
          <w:p w14:paraId="799F64F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Gabon</w:t>
            </w:r>
          </w:p>
        </w:tc>
        <w:tc>
          <w:tcPr>
            <w:tcW w:w="439" w:type="pct"/>
          </w:tcPr>
          <w:p w14:paraId="72F1FEB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3.6 (1.0-8.5)</w:t>
            </w:r>
          </w:p>
        </w:tc>
        <w:tc>
          <w:tcPr>
            <w:tcW w:w="505" w:type="pct"/>
          </w:tcPr>
          <w:p w14:paraId="48C5DDB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10.0 (4.4-19.2)</w:t>
            </w:r>
          </w:p>
        </w:tc>
        <w:tc>
          <w:tcPr>
            <w:tcW w:w="81" w:type="pct"/>
          </w:tcPr>
          <w:p w14:paraId="69D6AB1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6B6E586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3.9 (1.2-9.3)</w:t>
            </w:r>
          </w:p>
        </w:tc>
        <w:tc>
          <w:tcPr>
            <w:tcW w:w="505" w:type="pct"/>
          </w:tcPr>
          <w:p w14:paraId="0341AF4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10.0 (4.5-19.2)</w:t>
            </w:r>
          </w:p>
        </w:tc>
        <w:tc>
          <w:tcPr>
            <w:tcW w:w="81" w:type="pct"/>
          </w:tcPr>
          <w:p w14:paraId="09EECEA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97AA08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21.6 (19.5-23.7)</w:t>
            </w:r>
          </w:p>
        </w:tc>
        <w:tc>
          <w:tcPr>
            <w:tcW w:w="505" w:type="pct"/>
          </w:tcPr>
          <w:p w14:paraId="606E47C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24.1 (22.5-25.7)</w:t>
            </w:r>
          </w:p>
        </w:tc>
        <w:tc>
          <w:tcPr>
            <w:tcW w:w="81" w:type="pct"/>
          </w:tcPr>
          <w:p w14:paraId="01C4BD4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39F1BD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21.9 (19.5-24.1)</w:t>
            </w:r>
          </w:p>
        </w:tc>
        <w:tc>
          <w:tcPr>
            <w:tcW w:w="510" w:type="pct"/>
          </w:tcPr>
          <w:p w14:paraId="39FD1F3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26.2 (25.0-27.2)</w:t>
            </w:r>
          </w:p>
        </w:tc>
      </w:tr>
      <w:tr w:rsidR="00F445B9" w:rsidRPr="000F100E" w14:paraId="52FE4126" w14:textId="77777777" w:rsidTr="00F445B9">
        <w:tc>
          <w:tcPr>
            <w:tcW w:w="845" w:type="pct"/>
          </w:tcPr>
          <w:p w14:paraId="44186CB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Gambia</w:t>
            </w:r>
          </w:p>
        </w:tc>
        <w:tc>
          <w:tcPr>
            <w:tcW w:w="439" w:type="pct"/>
          </w:tcPr>
          <w:p w14:paraId="780F8A1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3.3 (0.9-8.2)</w:t>
            </w:r>
          </w:p>
        </w:tc>
        <w:tc>
          <w:tcPr>
            <w:tcW w:w="505" w:type="pct"/>
          </w:tcPr>
          <w:p w14:paraId="0732480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9.4 (4.7-16.1)</w:t>
            </w:r>
          </w:p>
        </w:tc>
        <w:tc>
          <w:tcPr>
            <w:tcW w:w="81" w:type="pct"/>
          </w:tcPr>
          <w:p w14:paraId="2F016E0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64E72C0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3.2 (0.9-7.6)</w:t>
            </w:r>
          </w:p>
        </w:tc>
        <w:tc>
          <w:tcPr>
            <w:tcW w:w="505" w:type="pct"/>
          </w:tcPr>
          <w:p w14:paraId="139103C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7.9 (4.0-13.5)</w:t>
            </w:r>
          </w:p>
        </w:tc>
        <w:tc>
          <w:tcPr>
            <w:tcW w:w="81" w:type="pct"/>
          </w:tcPr>
          <w:p w14:paraId="3D4BA19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983210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20.1 (18.4-21.6)</w:t>
            </w:r>
          </w:p>
        </w:tc>
        <w:tc>
          <w:tcPr>
            <w:tcW w:w="505" w:type="pct"/>
          </w:tcPr>
          <w:p w14:paraId="5697F1F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23.1 (22.1-24.2)</w:t>
            </w:r>
          </w:p>
        </w:tc>
        <w:tc>
          <w:tcPr>
            <w:tcW w:w="81" w:type="pct"/>
          </w:tcPr>
          <w:p w14:paraId="1E29C54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382120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20.0 (18.2-21.7)</w:t>
            </w:r>
          </w:p>
        </w:tc>
        <w:tc>
          <w:tcPr>
            <w:tcW w:w="510" w:type="pct"/>
          </w:tcPr>
          <w:p w14:paraId="6FF988B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24.4 (23.6-25.1)</w:t>
            </w:r>
          </w:p>
        </w:tc>
      </w:tr>
      <w:tr w:rsidR="00F445B9" w:rsidRPr="000F100E" w14:paraId="045101F7" w14:textId="77777777" w:rsidTr="00F445B9">
        <w:tc>
          <w:tcPr>
            <w:tcW w:w="845" w:type="pct"/>
          </w:tcPr>
          <w:p w14:paraId="7F162E0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Ghana</w:t>
            </w:r>
          </w:p>
        </w:tc>
        <w:tc>
          <w:tcPr>
            <w:tcW w:w="439" w:type="pct"/>
          </w:tcPr>
          <w:p w14:paraId="10F10A4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3.0 (0.8-7.6)</w:t>
            </w:r>
          </w:p>
        </w:tc>
        <w:tc>
          <w:tcPr>
            <w:tcW w:w="505" w:type="pct"/>
          </w:tcPr>
          <w:p w14:paraId="0A250FB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6.4 (3.1-11.0)</w:t>
            </w:r>
          </w:p>
        </w:tc>
        <w:tc>
          <w:tcPr>
            <w:tcW w:w="81" w:type="pct"/>
          </w:tcPr>
          <w:p w14:paraId="4AD83D2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64AF46C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3.0 (0.9-7.3)</w:t>
            </w:r>
          </w:p>
        </w:tc>
        <w:tc>
          <w:tcPr>
            <w:tcW w:w="505" w:type="pct"/>
          </w:tcPr>
          <w:p w14:paraId="333A336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6.5 (3.4-11.2)</w:t>
            </w:r>
          </w:p>
        </w:tc>
        <w:tc>
          <w:tcPr>
            <w:tcW w:w="81" w:type="pct"/>
          </w:tcPr>
          <w:p w14:paraId="5AD3CA3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A01963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20.9 (19.3-22.4)</w:t>
            </w:r>
          </w:p>
        </w:tc>
        <w:tc>
          <w:tcPr>
            <w:tcW w:w="505" w:type="pct"/>
          </w:tcPr>
          <w:p w14:paraId="79ECADF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23.3 (22.2-24.5)</w:t>
            </w:r>
          </w:p>
        </w:tc>
        <w:tc>
          <w:tcPr>
            <w:tcW w:w="81" w:type="pct"/>
          </w:tcPr>
          <w:p w14:paraId="07DA015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171698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20.7 (19.2-22.2)</w:t>
            </w:r>
          </w:p>
        </w:tc>
        <w:tc>
          <w:tcPr>
            <w:tcW w:w="510" w:type="pct"/>
          </w:tcPr>
          <w:p w14:paraId="06EB19F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24.9 (24.0-25.8)</w:t>
            </w:r>
          </w:p>
        </w:tc>
      </w:tr>
      <w:tr w:rsidR="00F445B9" w:rsidRPr="000F100E" w14:paraId="304B1E32" w14:textId="77777777" w:rsidTr="00F445B9">
        <w:tc>
          <w:tcPr>
            <w:tcW w:w="845" w:type="pct"/>
          </w:tcPr>
          <w:p w14:paraId="32C5084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Guinea</w:t>
            </w:r>
          </w:p>
        </w:tc>
        <w:tc>
          <w:tcPr>
            <w:tcW w:w="439" w:type="pct"/>
          </w:tcPr>
          <w:p w14:paraId="4BDBFB7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2.4 (0.6-6.2)</w:t>
            </w:r>
          </w:p>
        </w:tc>
        <w:tc>
          <w:tcPr>
            <w:tcW w:w="505" w:type="pct"/>
          </w:tcPr>
          <w:p w14:paraId="514BC6D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6.7 (3.3-11.6)</w:t>
            </w:r>
          </w:p>
        </w:tc>
        <w:tc>
          <w:tcPr>
            <w:tcW w:w="81" w:type="pct"/>
          </w:tcPr>
          <w:p w14:paraId="6319386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9955D4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2.5 (0.7-6.4)</w:t>
            </w:r>
          </w:p>
        </w:tc>
        <w:tc>
          <w:tcPr>
            <w:tcW w:w="505" w:type="pct"/>
          </w:tcPr>
          <w:p w14:paraId="522907F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6.0 (3.1-10.3)</w:t>
            </w:r>
          </w:p>
        </w:tc>
        <w:tc>
          <w:tcPr>
            <w:tcW w:w="81" w:type="pct"/>
          </w:tcPr>
          <w:p w14:paraId="0B22B8D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E1AC9F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20.2 (18.4-22.1)</w:t>
            </w:r>
          </w:p>
        </w:tc>
        <w:tc>
          <w:tcPr>
            <w:tcW w:w="505" w:type="pct"/>
          </w:tcPr>
          <w:p w14:paraId="74C377E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22.2 (20.8-23.6)</w:t>
            </w:r>
          </w:p>
        </w:tc>
        <w:tc>
          <w:tcPr>
            <w:tcW w:w="81" w:type="pct"/>
          </w:tcPr>
          <w:p w14:paraId="09DBAAF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B3A9BA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19.6 (17.7-21.6)</w:t>
            </w:r>
          </w:p>
        </w:tc>
        <w:tc>
          <w:tcPr>
            <w:tcW w:w="510" w:type="pct"/>
          </w:tcPr>
          <w:p w14:paraId="2272FC7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23.3 (22.4-24.2)</w:t>
            </w:r>
          </w:p>
        </w:tc>
      </w:tr>
      <w:tr w:rsidR="00F445B9" w:rsidRPr="000F100E" w14:paraId="1E273232" w14:textId="77777777" w:rsidTr="00F445B9">
        <w:tc>
          <w:tcPr>
            <w:tcW w:w="845" w:type="pct"/>
          </w:tcPr>
          <w:p w14:paraId="4CD21EE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Guinea Bissau</w:t>
            </w:r>
          </w:p>
        </w:tc>
        <w:tc>
          <w:tcPr>
            <w:tcW w:w="439" w:type="pct"/>
          </w:tcPr>
          <w:p w14:paraId="33F893B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2.6 (0.7-6.6)</w:t>
            </w:r>
          </w:p>
        </w:tc>
        <w:tc>
          <w:tcPr>
            <w:tcW w:w="505" w:type="pct"/>
          </w:tcPr>
          <w:p w14:paraId="6247500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7.4 (3.7-12.6)</w:t>
            </w:r>
          </w:p>
        </w:tc>
        <w:tc>
          <w:tcPr>
            <w:tcW w:w="81" w:type="pct"/>
          </w:tcPr>
          <w:p w14:paraId="64D6357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08CE326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2.8 (0.8-6.9)</w:t>
            </w:r>
          </w:p>
        </w:tc>
        <w:tc>
          <w:tcPr>
            <w:tcW w:w="505" w:type="pct"/>
          </w:tcPr>
          <w:p w14:paraId="696FA1C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6.8 (3.4-11.8)</w:t>
            </w:r>
          </w:p>
        </w:tc>
        <w:tc>
          <w:tcPr>
            <w:tcW w:w="81" w:type="pct"/>
          </w:tcPr>
          <w:p w14:paraId="7A9D663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3683F6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20.3 (18.1-22.5)</w:t>
            </w:r>
          </w:p>
        </w:tc>
        <w:tc>
          <w:tcPr>
            <w:tcW w:w="505" w:type="pct"/>
          </w:tcPr>
          <w:p w14:paraId="5155150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22.3 (20.1-24.4)</w:t>
            </w:r>
          </w:p>
        </w:tc>
        <w:tc>
          <w:tcPr>
            <w:tcW w:w="81" w:type="pct"/>
          </w:tcPr>
          <w:p w14:paraId="481499B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95ACC9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20.1 (17.7-22.4)</w:t>
            </w:r>
          </w:p>
        </w:tc>
        <w:tc>
          <w:tcPr>
            <w:tcW w:w="510" w:type="pct"/>
          </w:tcPr>
          <w:p w14:paraId="0B678A0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23.8 (22.5-25.1)</w:t>
            </w:r>
          </w:p>
        </w:tc>
      </w:tr>
      <w:tr w:rsidR="00F445B9" w:rsidRPr="000F100E" w14:paraId="49EB0966" w14:textId="77777777" w:rsidTr="00F445B9">
        <w:tc>
          <w:tcPr>
            <w:tcW w:w="845" w:type="pct"/>
          </w:tcPr>
          <w:p w14:paraId="60BD611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Kenya</w:t>
            </w:r>
          </w:p>
        </w:tc>
        <w:tc>
          <w:tcPr>
            <w:tcW w:w="439" w:type="pct"/>
          </w:tcPr>
          <w:p w14:paraId="5C434AC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2.1 (0.6-5.2)</w:t>
            </w:r>
          </w:p>
        </w:tc>
        <w:tc>
          <w:tcPr>
            <w:tcW w:w="505" w:type="pct"/>
          </w:tcPr>
          <w:p w14:paraId="1C99C6A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5.8 (2.9-10.0)</w:t>
            </w:r>
          </w:p>
        </w:tc>
        <w:tc>
          <w:tcPr>
            <w:tcW w:w="81" w:type="pct"/>
          </w:tcPr>
          <w:p w14:paraId="5267049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528858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2.7 (0.8-6.7)</w:t>
            </w:r>
          </w:p>
        </w:tc>
        <w:tc>
          <w:tcPr>
            <w:tcW w:w="505" w:type="pct"/>
          </w:tcPr>
          <w:p w14:paraId="0E97500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6.2 (3.1-10.4)</w:t>
            </w:r>
          </w:p>
        </w:tc>
        <w:tc>
          <w:tcPr>
            <w:tcW w:w="81" w:type="pct"/>
          </w:tcPr>
          <w:p w14:paraId="5DE5068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6389D3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20.0 (18.4-21.4)</w:t>
            </w:r>
          </w:p>
        </w:tc>
        <w:tc>
          <w:tcPr>
            <w:tcW w:w="505" w:type="pct"/>
          </w:tcPr>
          <w:p w14:paraId="34F54DC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22.3 (20.5-24.1)</w:t>
            </w:r>
          </w:p>
        </w:tc>
        <w:tc>
          <w:tcPr>
            <w:tcW w:w="81" w:type="pct"/>
          </w:tcPr>
          <w:p w14:paraId="41B6C27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B4EEE8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20.3 (18.9-21.8)</w:t>
            </w:r>
          </w:p>
        </w:tc>
        <w:tc>
          <w:tcPr>
            <w:tcW w:w="510" w:type="pct"/>
          </w:tcPr>
          <w:p w14:paraId="3E226E3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24.0 (22.8-25.1)</w:t>
            </w:r>
          </w:p>
        </w:tc>
      </w:tr>
      <w:tr w:rsidR="00F445B9" w:rsidRPr="000F100E" w14:paraId="5159BB5F" w14:textId="77777777" w:rsidTr="00F445B9">
        <w:tc>
          <w:tcPr>
            <w:tcW w:w="845" w:type="pct"/>
          </w:tcPr>
          <w:p w14:paraId="58D46A9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Lesotho</w:t>
            </w:r>
          </w:p>
        </w:tc>
        <w:tc>
          <w:tcPr>
            <w:tcW w:w="439" w:type="pct"/>
          </w:tcPr>
          <w:p w14:paraId="680A093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2.3 (0.5-5.7)</w:t>
            </w:r>
          </w:p>
        </w:tc>
        <w:tc>
          <w:tcPr>
            <w:tcW w:w="505" w:type="pct"/>
          </w:tcPr>
          <w:p w14:paraId="641014B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7.3 (3.5-12.8)</w:t>
            </w:r>
          </w:p>
        </w:tc>
        <w:tc>
          <w:tcPr>
            <w:tcW w:w="81" w:type="pct"/>
          </w:tcPr>
          <w:p w14:paraId="57F8725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71488CF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4.8 (1.4-11.6)</w:t>
            </w:r>
          </w:p>
        </w:tc>
        <w:tc>
          <w:tcPr>
            <w:tcW w:w="505" w:type="pct"/>
          </w:tcPr>
          <w:p w14:paraId="0753B8A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9.8 (5.0-16.3)</w:t>
            </w:r>
          </w:p>
        </w:tc>
        <w:tc>
          <w:tcPr>
            <w:tcW w:w="81" w:type="pct"/>
          </w:tcPr>
          <w:p w14:paraId="31DF435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D266F2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20.1 (18.4-21.9)</w:t>
            </w:r>
          </w:p>
        </w:tc>
        <w:tc>
          <w:tcPr>
            <w:tcW w:w="505" w:type="pct"/>
          </w:tcPr>
          <w:p w14:paraId="268377F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22.7 (22.0-23.5)</w:t>
            </w:r>
          </w:p>
        </w:tc>
        <w:tc>
          <w:tcPr>
            <w:tcW w:w="81" w:type="pct"/>
          </w:tcPr>
          <w:p w14:paraId="1C9D690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DD279B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24.4 (22.6-26.1)</w:t>
            </w:r>
          </w:p>
        </w:tc>
        <w:tc>
          <w:tcPr>
            <w:tcW w:w="510" w:type="pct"/>
          </w:tcPr>
          <w:p w14:paraId="6E947BA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27.0 (26.1-27.8)</w:t>
            </w:r>
          </w:p>
        </w:tc>
      </w:tr>
      <w:tr w:rsidR="00F445B9" w:rsidRPr="000F100E" w14:paraId="1BBA127D" w14:textId="77777777" w:rsidTr="00F445B9">
        <w:tc>
          <w:tcPr>
            <w:tcW w:w="845" w:type="pct"/>
          </w:tcPr>
          <w:p w14:paraId="7A75FA6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Liberia</w:t>
            </w:r>
          </w:p>
        </w:tc>
        <w:tc>
          <w:tcPr>
            <w:tcW w:w="439" w:type="pct"/>
          </w:tcPr>
          <w:p w14:paraId="1B14724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4.0 (1.2-9.2)</w:t>
            </w:r>
          </w:p>
        </w:tc>
        <w:tc>
          <w:tcPr>
            <w:tcW w:w="505" w:type="pct"/>
          </w:tcPr>
          <w:p w14:paraId="7A6FCE7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7.8 (4.1-12.9)</w:t>
            </w:r>
          </w:p>
        </w:tc>
        <w:tc>
          <w:tcPr>
            <w:tcW w:w="81" w:type="pct"/>
          </w:tcPr>
          <w:p w14:paraId="2E51E8C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175B0F7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3.5 (1.1-8.2)</w:t>
            </w:r>
          </w:p>
        </w:tc>
        <w:tc>
          <w:tcPr>
            <w:tcW w:w="505" w:type="pct"/>
          </w:tcPr>
          <w:p w14:paraId="1B6C98B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7.6 (4.1-12.7)</w:t>
            </w:r>
          </w:p>
        </w:tc>
        <w:tc>
          <w:tcPr>
            <w:tcW w:w="81" w:type="pct"/>
          </w:tcPr>
          <w:p w14:paraId="302BEB4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FED656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21.9 (20.2-23.7)</w:t>
            </w:r>
          </w:p>
        </w:tc>
        <w:tc>
          <w:tcPr>
            <w:tcW w:w="505" w:type="pct"/>
          </w:tcPr>
          <w:p w14:paraId="7158B24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23.2 (22.5-23.9)</w:t>
            </w:r>
          </w:p>
        </w:tc>
        <w:tc>
          <w:tcPr>
            <w:tcW w:w="81" w:type="pct"/>
          </w:tcPr>
          <w:p w14:paraId="72BC4A0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C70A85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21.0 (18.9-23.2)</w:t>
            </w:r>
          </w:p>
        </w:tc>
        <w:tc>
          <w:tcPr>
            <w:tcW w:w="510" w:type="pct"/>
          </w:tcPr>
          <w:p w14:paraId="48F5E0B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24.9 (23.9-25-7)</w:t>
            </w:r>
          </w:p>
        </w:tc>
      </w:tr>
      <w:tr w:rsidR="00F445B9" w:rsidRPr="000F100E" w14:paraId="4DD16281" w14:textId="77777777" w:rsidTr="00F445B9">
        <w:tc>
          <w:tcPr>
            <w:tcW w:w="845" w:type="pct"/>
          </w:tcPr>
          <w:p w14:paraId="4C64089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Libya</w:t>
            </w:r>
          </w:p>
        </w:tc>
        <w:tc>
          <w:tcPr>
            <w:tcW w:w="439" w:type="pct"/>
          </w:tcPr>
          <w:p w14:paraId="34AB92F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7.5 (3.0-14.8)</w:t>
            </w:r>
          </w:p>
        </w:tc>
        <w:tc>
          <w:tcPr>
            <w:tcW w:w="505" w:type="pct"/>
          </w:tcPr>
          <w:p w14:paraId="35326B2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15.2 (9.5-22.5)</w:t>
            </w:r>
          </w:p>
        </w:tc>
        <w:tc>
          <w:tcPr>
            <w:tcW w:w="81" w:type="pct"/>
          </w:tcPr>
          <w:p w14:paraId="6A453A9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7CE680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9.1 (3.7-17.1)</w:t>
            </w:r>
          </w:p>
        </w:tc>
        <w:tc>
          <w:tcPr>
            <w:tcW w:w="505" w:type="pct"/>
          </w:tcPr>
          <w:p w14:paraId="31DCF58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16.6 (10.7-23.8)</w:t>
            </w:r>
          </w:p>
        </w:tc>
        <w:tc>
          <w:tcPr>
            <w:tcW w:w="81" w:type="pct"/>
          </w:tcPr>
          <w:p w14:paraId="04C366D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74D7EE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24.3 (22.7-25.9)</w:t>
            </w:r>
          </w:p>
        </w:tc>
        <w:tc>
          <w:tcPr>
            <w:tcW w:w="505" w:type="pct"/>
          </w:tcPr>
          <w:p w14:paraId="530954B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26.4 (25.3-27.4)</w:t>
            </w:r>
          </w:p>
        </w:tc>
        <w:tc>
          <w:tcPr>
            <w:tcW w:w="81" w:type="pct"/>
          </w:tcPr>
          <w:p w14:paraId="28045F5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ACADC3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27.1 (24.9-29.2)</w:t>
            </w:r>
          </w:p>
        </w:tc>
        <w:tc>
          <w:tcPr>
            <w:tcW w:w="510" w:type="pct"/>
          </w:tcPr>
          <w:p w14:paraId="636FA9C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28.8 (27.7-30.0)</w:t>
            </w:r>
          </w:p>
        </w:tc>
      </w:tr>
      <w:tr w:rsidR="00F445B9" w:rsidRPr="000F100E" w14:paraId="14554BD3" w14:textId="77777777" w:rsidTr="00F445B9">
        <w:tc>
          <w:tcPr>
            <w:tcW w:w="845" w:type="pct"/>
          </w:tcPr>
          <w:p w14:paraId="74BCCA9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Madagascar</w:t>
            </w:r>
          </w:p>
        </w:tc>
        <w:tc>
          <w:tcPr>
            <w:tcW w:w="439" w:type="pct"/>
          </w:tcPr>
          <w:p w14:paraId="09B44FD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2.4 (0.7-6.0)</w:t>
            </w:r>
          </w:p>
        </w:tc>
        <w:tc>
          <w:tcPr>
            <w:tcW w:w="505" w:type="pct"/>
          </w:tcPr>
          <w:p w14:paraId="65675D8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6.3 (3.1-10.8)</w:t>
            </w:r>
          </w:p>
        </w:tc>
        <w:tc>
          <w:tcPr>
            <w:tcW w:w="81" w:type="pct"/>
          </w:tcPr>
          <w:p w14:paraId="497C7C0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47B007C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2.6 (0.8-6.2)</w:t>
            </w:r>
          </w:p>
        </w:tc>
        <w:tc>
          <w:tcPr>
            <w:tcW w:w="505" w:type="pct"/>
          </w:tcPr>
          <w:p w14:paraId="4726CC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4.8 (2.4-8.3)</w:t>
            </w:r>
          </w:p>
        </w:tc>
        <w:tc>
          <w:tcPr>
            <w:tcW w:w="81" w:type="pct"/>
          </w:tcPr>
          <w:p w14:paraId="36807D0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A4A562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19.8 (18.2-21.5)</w:t>
            </w:r>
          </w:p>
        </w:tc>
        <w:tc>
          <w:tcPr>
            <w:tcW w:w="505" w:type="pct"/>
          </w:tcPr>
          <w:p w14:paraId="10D80EB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21.2 (19.6-22.7)</w:t>
            </w:r>
          </w:p>
        </w:tc>
        <w:tc>
          <w:tcPr>
            <w:tcW w:w="81" w:type="pct"/>
          </w:tcPr>
          <w:p w14:paraId="4BB9D97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3D7EF7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19.6 (17.9-21.5)</w:t>
            </w:r>
          </w:p>
        </w:tc>
        <w:tc>
          <w:tcPr>
            <w:tcW w:w="510" w:type="pct"/>
          </w:tcPr>
          <w:p w14:paraId="7E0B58A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21.0 (20.0-22.0)</w:t>
            </w:r>
          </w:p>
        </w:tc>
      </w:tr>
      <w:tr w:rsidR="00F445B9" w:rsidRPr="000F100E" w14:paraId="4605DB51" w14:textId="77777777" w:rsidTr="00F445B9">
        <w:tc>
          <w:tcPr>
            <w:tcW w:w="845" w:type="pct"/>
          </w:tcPr>
          <w:p w14:paraId="274A9E0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Malawi</w:t>
            </w:r>
          </w:p>
        </w:tc>
        <w:tc>
          <w:tcPr>
            <w:tcW w:w="439" w:type="pct"/>
          </w:tcPr>
          <w:p w14:paraId="749CDA6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2.3 (0.6-5.8)</w:t>
            </w:r>
          </w:p>
        </w:tc>
        <w:tc>
          <w:tcPr>
            <w:tcW w:w="505" w:type="pct"/>
          </w:tcPr>
          <w:p w14:paraId="407401F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6.6 (3.3-11.4)</w:t>
            </w:r>
          </w:p>
        </w:tc>
        <w:tc>
          <w:tcPr>
            <w:tcW w:w="81" w:type="pct"/>
          </w:tcPr>
          <w:p w14:paraId="3D7CBC3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754CA4F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2.7 (0.8-6.8)</w:t>
            </w:r>
          </w:p>
        </w:tc>
        <w:tc>
          <w:tcPr>
            <w:tcW w:w="505" w:type="pct"/>
          </w:tcPr>
          <w:p w14:paraId="1861EA5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6.0 (3.1-9.9)</w:t>
            </w:r>
          </w:p>
        </w:tc>
        <w:tc>
          <w:tcPr>
            <w:tcW w:w="81" w:type="pct"/>
          </w:tcPr>
          <w:p w14:paraId="7F686F4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64832A2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20.3 (18.6-21.9)</w:t>
            </w:r>
          </w:p>
        </w:tc>
        <w:tc>
          <w:tcPr>
            <w:tcW w:w="505" w:type="pct"/>
          </w:tcPr>
          <w:p w14:paraId="16F3F45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22.3 (21.3-23.4)</w:t>
            </w:r>
          </w:p>
        </w:tc>
        <w:tc>
          <w:tcPr>
            <w:tcW w:w="81" w:type="pct"/>
          </w:tcPr>
          <w:p w14:paraId="27F1FBA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950498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20.1 (18.6-21.6)</w:t>
            </w:r>
          </w:p>
        </w:tc>
        <w:tc>
          <w:tcPr>
            <w:tcW w:w="510" w:type="pct"/>
          </w:tcPr>
          <w:p w14:paraId="68209BC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23.2 (22.4-24.0)</w:t>
            </w:r>
          </w:p>
        </w:tc>
      </w:tr>
      <w:tr w:rsidR="00F445B9" w:rsidRPr="000F100E" w14:paraId="3C5BBB2B" w14:textId="77777777" w:rsidTr="00F445B9">
        <w:tc>
          <w:tcPr>
            <w:tcW w:w="845" w:type="pct"/>
          </w:tcPr>
          <w:p w14:paraId="69BB961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Mali</w:t>
            </w:r>
          </w:p>
        </w:tc>
        <w:tc>
          <w:tcPr>
            <w:tcW w:w="439" w:type="pct"/>
          </w:tcPr>
          <w:p w14:paraId="5C796D6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3.0 (0.8-7.5)</w:t>
            </w:r>
          </w:p>
        </w:tc>
        <w:tc>
          <w:tcPr>
            <w:tcW w:w="505" w:type="pct"/>
          </w:tcPr>
          <w:p w14:paraId="396811F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8.4 (4.0-14.5)</w:t>
            </w:r>
          </w:p>
        </w:tc>
        <w:tc>
          <w:tcPr>
            <w:tcW w:w="81" w:type="pct"/>
          </w:tcPr>
          <w:p w14:paraId="6885237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6AF638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2.6 (0.7-6.4)</w:t>
            </w:r>
          </w:p>
        </w:tc>
        <w:tc>
          <w:tcPr>
            <w:tcW w:w="505" w:type="pct"/>
          </w:tcPr>
          <w:p w14:paraId="218AFCB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6.4 (3.0-11.5)</w:t>
            </w:r>
          </w:p>
        </w:tc>
        <w:tc>
          <w:tcPr>
            <w:tcW w:w="81" w:type="pct"/>
          </w:tcPr>
          <w:p w14:paraId="6C0D4F1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5A127E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20.5 (18.9-22.1)</w:t>
            </w:r>
          </w:p>
        </w:tc>
        <w:tc>
          <w:tcPr>
            <w:tcW w:w="505" w:type="pct"/>
          </w:tcPr>
          <w:p w14:paraId="2284F2C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22.8 (21.3-24.3)</w:t>
            </w:r>
          </w:p>
        </w:tc>
        <w:tc>
          <w:tcPr>
            <w:tcW w:w="81" w:type="pct"/>
          </w:tcPr>
          <w:p w14:paraId="6162B40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2A1546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19.1 (17.4-20.8)</w:t>
            </w:r>
          </w:p>
        </w:tc>
        <w:tc>
          <w:tcPr>
            <w:tcW w:w="510" w:type="pct"/>
          </w:tcPr>
          <w:p w14:paraId="223091F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22.9 (21.9-23.8)</w:t>
            </w:r>
          </w:p>
        </w:tc>
      </w:tr>
      <w:tr w:rsidR="00F445B9" w:rsidRPr="000F100E" w14:paraId="4F47D0FA" w14:textId="77777777" w:rsidTr="00F445B9">
        <w:tc>
          <w:tcPr>
            <w:tcW w:w="845" w:type="pct"/>
          </w:tcPr>
          <w:p w14:paraId="26283AB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Mauritania</w:t>
            </w:r>
          </w:p>
        </w:tc>
        <w:tc>
          <w:tcPr>
            <w:tcW w:w="439" w:type="pct"/>
          </w:tcPr>
          <w:p w14:paraId="7060322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3.3 (0.9-8.0)</w:t>
            </w:r>
          </w:p>
        </w:tc>
        <w:tc>
          <w:tcPr>
            <w:tcW w:w="505" w:type="pct"/>
          </w:tcPr>
          <w:p w14:paraId="3570CF3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8.5 (4.1-14.6)</w:t>
            </w:r>
          </w:p>
        </w:tc>
        <w:tc>
          <w:tcPr>
            <w:tcW w:w="81" w:type="pct"/>
          </w:tcPr>
          <w:p w14:paraId="43C9808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2454092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4.0 (1.2-9.3)</w:t>
            </w:r>
          </w:p>
        </w:tc>
        <w:tc>
          <w:tcPr>
            <w:tcW w:w="505" w:type="pct"/>
          </w:tcPr>
          <w:p w14:paraId="46EF84F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9.4 (4.7-15.8)</w:t>
            </w:r>
          </w:p>
        </w:tc>
        <w:tc>
          <w:tcPr>
            <w:tcW w:w="81" w:type="pct"/>
          </w:tcPr>
          <w:p w14:paraId="6DCCDE3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677669D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20.9 (19.0-22.8)</w:t>
            </w:r>
          </w:p>
        </w:tc>
        <w:tc>
          <w:tcPr>
            <w:tcW w:w="505" w:type="pct"/>
          </w:tcPr>
          <w:p w14:paraId="44C7CA1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23.1 (21.5-24.7)</w:t>
            </w:r>
          </w:p>
        </w:tc>
        <w:tc>
          <w:tcPr>
            <w:tcW w:w="81" w:type="pct"/>
          </w:tcPr>
          <w:p w14:paraId="3FA1359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691BC2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22.4 (20.2-24.4)</w:t>
            </w:r>
          </w:p>
        </w:tc>
        <w:tc>
          <w:tcPr>
            <w:tcW w:w="510" w:type="pct"/>
          </w:tcPr>
          <w:p w14:paraId="3FEBAC8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26.2 (24.7-27.8)</w:t>
            </w:r>
          </w:p>
        </w:tc>
      </w:tr>
      <w:tr w:rsidR="00F445B9" w:rsidRPr="000F100E" w14:paraId="38F629DB" w14:textId="77777777" w:rsidTr="00F445B9">
        <w:tc>
          <w:tcPr>
            <w:tcW w:w="845" w:type="pct"/>
          </w:tcPr>
          <w:p w14:paraId="1128D74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Mauritius</w:t>
            </w:r>
          </w:p>
        </w:tc>
        <w:tc>
          <w:tcPr>
            <w:tcW w:w="439" w:type="pct"/>
          </w:tcPr>
          <w:p w14:paraId="66D8353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7.1 (3.0-13.1)</w:t>
            </w:r>
          </w:p>
        </w:tc>
        <w:tc>
          <w:tcPr>
            <w:tcW w:w="505" w:type="pct"/>
          </w:tcPr>
          <w:p w14:paraId="0F7F023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12.9 (7.2-20.1)</w:t>
            </w:r>
          </w:p>
        </w:tc>
        <w:tc>
          <w:tcPr>
            <w:tcW w:w="81" w:type="pct"/>
          </w:tcPr>
          <w:p w14:paraId="16857D8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1A2E8E8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8.9 (4.0-15.9)</w:t>
            </w:r>
          </w:p>
        </w:tc>
        <w:tc>
          <w:tcPr>
            <w:tcW w:w="505" w:type="pct"/>
          </w:tcPr>
          <w:p w14:paraId="071F622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13.1 (7.5-20.1)</w:t>
            </w:r>
          </w:p>
        </w:tc>
        <w:tc>
          <w:tcPr>
            <w:tcW w:w="81" w:type="pct"/>
          </w:tcPr>
          <w:p w14:paraId="5A05757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E7752E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21.9 (20.9-23.0)</w:t>
            </w:r>
          </w:p>
        </w:tc>
        <w:tc>
          <w:tcPr>
            <w:tcW w:w="505" w:type="pct"/>
          </w:tcPr>
          <w:p w14:paraId="62B371F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24.8 (23.8-25.8)</w:t>
            </w:r>
          </w:p>
        </w:tc>
        <w:tc>
          <w:tcPr>
            <w:tcW w:w="81" w:type="pct"/>
          </w:tcPr>
          <w:p w14:paraId="192887C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2ED656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23.3 (22.2-24.5)</w:t>
            </w:r>
          </w:p>
        </w:tc>
        <w:tc>
          <w:tcPr>
            <w:tcW w:w="510" w:type="pct"/>
          </w:tcPr>
          <w:p w14:paraId="2857521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26.0 (25.0-27.1)</w:t>
            </w:r>
          </w:p>
        </w:tc>
      </w:tr>
      <w:tr w:rsidR="00F445B9" w:rsidRPr="000F100E" w14:paraId="4A49FD61" w14:textId="77777777" w:rsidTr="00F445B9">
        <w:tc>
          <w:tcPr>
            <w:tcW w:w="845" w:type="pct"/>
          </w:tcPr>
          <w:p w14:paraId="56B0920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Morocco</w:t>
            </w:r>
          </w:p>
        </w:tc>
        <w:tc>
          <w:tcPr>
            <w:tcW w:w="439" w:type="pct"/>
          </w:tcPr>
          <w:p w14:paraId="4EDFA7E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4.9 (1.7-10.3)</w:t>
            </w:r>
          </w:p>
        </w:tc>
        <w:tc>
          <w:tcPr>
            <w:tcW w:w="505" w:type="pct"/>
          </w:tcPr>
          <w:p w14:paraId="7538548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14.0 (8.4-21.5)</w:t>
            </w:r>
          </w:p>
        </w:tc>
        <w:tc>
          <w:tcPr>
            <w:tcW w:w="81" w:type="pct"/>
          </w:tcPr>
          <w:p w14:paraId="0D10A20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225BE3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5.4 (2.0-11.5)</w:t>
            </w:r>
          </w:p>
        </w:tc>
        <w:tc>
          <w:tcPr>
            <w:tcW w:w="505" w:type="pct"/>
          </w:tcPr>
          <w:p w14:paraId="0D000B1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13.4 (8.1-20.5)</w:t>
            </w:r>
          </w:p>
        </w:tc>
        <w:tc>
          <w:tcPr>
            <w:tcW w:w="81" w:type="pct"/>
          </w:tcPr>
          <w:p w14:paraId="55B7596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5ECFC7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22.2 (20.7-23.7)</w:t>
            </w:r>
          </w:p>
        </w:tc>
        <w:tc>
          <w:tcPr>
            <w:tcW w:w="505" w:type="pct"/>
          </w:tcPr>
          <w:p w14:paraId="1F9F12D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24.8 (23.3-26.4)</w:t>
            </w:r>
          </w:p>
        </w:tc>
        <w:tc>
          <w:tcPr>
            <w:tcW w:w="81" w:type="pct"/>
          </w:tcPr>
          <w:p w14:paraId="34A37ED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F455CF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23.5 (22.0-25.1)</w:t>
            </w:r>
          </w:p>
        </w:tc>
        <w:tc>
          <w:tcPr>
            <w:tcW w:w="510" w:type="pct"/>
          </w:tcPr>
          <w:p w14:paraId="230D24D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26.2 (24.9-27.5)</w:t>
            </w:r>
          </w:p>
        </w:tc>
      </w:tr>
      <w:tr w:rsidR="00F445B9" w:rsidRPr="000F100E" w14:paraId="1C3EA6B9" w14:textId="77777777" w:rsidTr="00F445B9">
        <w:tc>
          <w:tcPr>
            <w:tcW w:w="845" w:type="pct"/>
          </w:tcPr>
          <w:p w14:paraId="138A467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Mozambique</w:t>
            </w:r>
          </w:p>
        </w:tc>
        <w:tc>
          <w:tcPr>
            <w:tcW w:w="439" w:type="pct"/>
          </w:tcPr>
          <w:p w14:paraId="3ABDD6A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2.3 (0.6-5.7)</w:t>
            </w:r>
          </w:p>
        </w:tc>
        <w:tc>
          <w:tcPr>
            <w:tcW w:w="505" w:type="pct"/>
          </w:tcPr>
          <w:p w14:paraId="1FE006C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6.6 (3.3-11.4)</w:t>
            </w:r>
          </w:p>
        </w:tc>
        <w:tc>
          <w:tcPr>
            <w:tcW w:w="81" w:type="pct"/>
          </w:tcPr>
          <w:p w14:paraId="7070D8C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34395E5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2.6 (0.7-6.6)</w:t>
            </w:r>
          </w:p>
        </w:tc>
        <w:tc>
          <w:tcPr>
            <w:tcW w:w="505" w:type="pct"/>
          </w:tcPr>
          <w:p w14:paraId="17E5798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6.2 (3.2-10.6)</w:t>
            </w:r>
          </w:p>
        </w:tc>
        <w:tc>
          <w:tcPr>
            <w:tcW w:w="81" w:type="pct"/>
          </w:tcPr>
          <w:p w14:paraId="59746A9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622AEDD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19.7 (18.0-21.4)</w:t>
            </w:r>
          </w:p>
        </w:tc>
        <w:tc>
          <w:tcPr>
            <w:tcW w:w="505" w:type="pct"/>
          </w:tcPr>
          <w:p w14:paraId="23F22A2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21.5 (20.2-22.8)</w:t>
            </w:r>
          </w:p>
        </w:tc>
        <w:tc>
          <w:tcPr>
            <w:tcW w:w="81" w:type="pct"/>
          </w:tcPr>
          <w:p w14:paraId="1C4872C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268679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19.9 (18.0-21.8)</w:t>
            </w:r>
          </w:p>
        </w:tc>
        <w:tc>
          <w:tcPr>
            <w:tcW w:w="510" w:type="pct"/>
          </w:tcPr>
          <w:p w14:paraId="1A5A7B7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22.9 (22.0-23.9)</w:t>
            </w:r>
          </w:p>
        </w:tc>
      </w:tr>
      <w:tr w:rsidR="00F445B9" w:rsidRPr="000F100E" w14:paraId="47E07CB3" w14:textId="77777777" w:rsidTr="00F445B9">
        <w:tc>
          <w:tcPr>
            <w:tcW w:w="845" w:type="pct"/>
          </w:tcPr>
          <w:p w14:paraId="2A8EC6A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Namibia</w:t>
            </w:r>
          </w:p>
        </w:tc>
        <w:tc>
          <w:tcPr>
            <w:tcW w:w="439" w:type="pct"/>
          </w:tcPr>
          <w:p w14:paraId="4268888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2.6 (0.7-6.1)</w:t>
            </w:r>
          </w:p>
        </w:tc>
        <w:tc>
          <w:tcPr>
            <w:tcW w:w="505" w:type="pct"/>
          </w:tcPr>
          <w:p w14:paraId="3F4B81C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7.3 (3.5-12.6)</w:t>
            </w:r>
          </w:p>
        </w:tc>
        <w:tc>
          <w:tcPr>
            <w:tcW w:w="81" w:type="pct"/>
          </w:tcPr>
          <w:p w14:paraId="4EBEB97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05DDBB9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3.8 (1.2-8.9)</w:t>
            </w:r>
          </w:p>
        </w:tc>
        <w:tc>
          <w:tcPr>
            <w:tcW w:w="505" w:type="pct"/>
          </w:tcPr>
          <w:p w14:paraId="26731E0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7.5 (3.9-12.7)</w:t>
            </w:r>
          </w:p>
        </w:tc>
        <w:tc>
          <w:tcPr>
            <w:tcW w:w="81" w:type="pct"/>
          </w:tcPr>
          <w:p w14:paraId="29548C0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B8D927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20.5 (18.8-22.2)</w:t>
            </w:r>
          </w:p>
        </w:tc>
        <w:tc>
          <w:tcPr>
            <w:tcW w:w="505" w:type="pct"/>
          </w:tcPr>
          <w:p w14:paraId="7138742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22.8 (21.5-24.0)</w:t>
            </w:r>
          </w:p>
        </w:tc>
        <w:tc>
          <w:tcPr>
            <w:tcW w:w="81" w:type="pct"/>
          </w:tcPr>
          <w:p w14:paraId="1DCC303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D619AB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22.7 (21.1-24.3)</w:t>
            </w:r>
          </w:p>
        </w:tc>
        <w:tc>
          <w:tcPr>
            <w:tcW w:w="510" w:type="pct"/>
          </w:tcPr>
          <w:p w14:paraId="647A6E2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25.1 (24.4-25.9)</w:t>
            </w:r>
          </w:p>
        </w:tc>
      </w:tr>
      <w:tr w:rsidR="00F445B9" w:rsidRPr="000F100E" w14:paraId="21719E43" w14:textId="77777777" w:rsidTr="00F445B9">
        <w:tc>
          <w:tcPr>
            <w:tcW w:w="845" w:type="pct"/>
          </w:tcPr>
          <w:p w14:paraId="0A1CB12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Niger</w:t>
            </w:r>
          </w:p>
        </w:tc>
        <w:tc>
          <w:tcPr>
            <w:tcW w:w="439" w:type="pct"/>
          </w:tcPr>
          <w:p w14:paraId="09C4DBA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2.5 (0.6-6.4)</w:t>
            </w:r>
          </w:p>
        </w:tc>
        <w:tc>
          <w:tcPr>
            <w:tcW w:w="505" w:type="pct"/>
          </w:tcPr>
          <w:p w14:paraId="602AFE7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5.9 (2.7-10.9)</w:t>
            </w:r>
          </w:p>
        </w:tc>
        <w:tc>
          <w:tcPr>
            <w:tcW w:w="81" w:type="pct"/>
          </w:tcPr>
          <w:p w14:paraId="6C70030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2031E6F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2.5 (0.7-6.4)</w:t>
            </w:r>
          </w:p>
        </w:tc>
        <w:tc>
          <w:tcPr>
            <w:tcW w:w="505" w:type="pct"/>
          </w:tcPr>
          <w:p w14:paraId="3575372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5.3 (2.4-9.5)</w:t>
            </w:r>
          </w:p>
        </w:tc>
        <w:tc>
          <w:tcPr>
            <w:tcW w:w="81" w:type="pct"/>
          </w:tcPr>
          <w:p w14:paraId="6CD2260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509468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19.8 (18.1-21.5)</w:t>
            </w:r>
          </w:p>
        </w:tc>
        <w:tc>
          <w:tcPr>
            <w:tcW w:w="505" w:type="pct"/>
          </w:tcPr>
          <w:p w14:paraId="5FE3E2F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21.3 (20.0-22.5)</w:t>
            </w:r>
          </w:p>
        </w:tc>
        <w:tc>
          <w:tcPr>
            <w:tcW w:w="81" w:type="pct"/>
          </w:tcPr>
          <w:p w14:paraId="448603F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6453722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19.1 (17.5-20.7)</w:t>
            </w:r>
          </w:p>
        </w:tc>
        <w:tc>
          <w:tcPr>
            <w:tcW w:w="510" w:type="pct"/>
          </w:tcPr>
          <w:p w14:paraId="704EFDF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22.1 (21.1-23.0)</w:t>
            </w:r>
          </w:p>
        </w:tc>
      </w:tr>
      <w:tr w:rsidR="00F445B9" w:rsidRPr="000F100E" w14:paraId="3AC51ABB" w14:textId="77777777" w:rsidTr="00F445B9">
        <w:tc>
          <w:tcPr>
            <w:tcW w:w="845" w:type="pct"/>
          </w:tcPr>
          <w:p w14:paraId="1ED1265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Nigeria</w:t>
            </w:r>
          </w:p>
        </w:tc>
        <w:tc>
          <w:tcPr>
            <w:tcW w:w="439" w:type="pct"/>
          </w:tcPr>
          <w:p w14:paraId="58B9963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2.6 (0.7-6.6)</w:t>
            </w:r>
          </w:p>
        </w:tc>
        <w:tc>
          <w:tcPr>
            <w:tcW w:w="505" w:type="pct"/>
          </w:tcPr>
          <w:p w14:paraId="62C4094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6.3 (3.1-10.6)</w:t>
            </w:r>
          </w:p>
        </w:tc>
        <w:tc>
          <w:tcPr>
            <w:tcW w:w="81" w:type="pct"/>
          </w:tcPr>
          <w:p w14:paraId="15A3DD9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4A783DD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3.2 (0.9-7.7)</w:t>
            </w:r>
          </w:p>
        </w:tc>
        <w:tc>
          <w:tcPr>
            <w:tcW w:w="505" w:type="pct"/>
          </w:tcPr>
          <w:p w14:paraId="01EA7C5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6.0 (3.1-10.3)</w:t>
            </w:r>
          </w:p>
        </w:tc>
        <w:tc>
          <w:tcPr>
            <w:tcW w:w="81" w:type="pct"/>
          </w:tcPr>
          <w:p w14:paraId="1BAFDCE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4BA93F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20.5 (19.3-21.7)</w:t>
            </w:r>
          </w:p>
        </w:tc>
        <w:tc>
          <w:tcPr>
            <w:tcW w:w="505" w:type="pct"/>
          </w:tcPr>
          <w:p w14:paraId="44CA3EF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22.7 (21.9-23.3)</w:t>
            </w:r>
          </w:p>
        </w:tc>
        <w:tc>
          <w:tcPr>
            <w:tcW w:w="81" w:type="pct"/>
          </w:tcPr>
          <w:p w14:paraId="1DDF8A3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3C52D3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21.3 (20.1-22.6)</w:t>
            </w:r>
          </w:p>
        </w:tc>
        <w:tc>
          <w:tcPr>
            <w:tcW w:w="510" w:type="pct"/>
          </w:tcPr>
          <w:p w14:paraId="5E63EE9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23.9 (23.3-24.6)</w:t>
            </w:r>
          </w:p>
        </w:tc>
      </w:tr>
      <w:tr w:rsidR="00F445B9" w:rsidRPr="000F100E" w14:paraId="53973714" w14:textId="77777777" w:rsidTr="00F445B9">
        <w:tc>
          <w:tcPr>
            <w:tcW w:w="845" w:type="pct"/>
          </w:tcPr>
          <w:p w14:paraId="369F45C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Rwanda</w:t>
            </w:r>
          </w:p>
        </w:tc>
        <w:tc>
          <w:tcPr>
            <w:tcW w:w="439" w:type="pct"/>
          </w:tcPr>
          <w:p w14:paraId="1744FF4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1.1 (0.2-3.1)</w:t>
            </w:r>
          </w:p>
        </w:tc>
        <w:tc>
          <w:tcPr>
            <w:tcW w:w="505" w:type="pct"/>
          </w:tcPr>
          <w:p w14:paraId="4D02C0D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4.3 (1.8-8.0)</w:t>
            </w:r>
          </w:p>
        </w:tc>
        <w:tc>
          <w:tcPr>
            <w:tcW w:w="81" w:type="pct"/>
          </w:tcPr>
          <w:p w14:paraId="7DAC640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986204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1.6 (0.3-4.7)</w:t>
            </w:r>
          </w:p>
        </w:tc>
        <w:tc>
          <w:tcPr>
            <w:tcW w:w="505" w:type="pct"/>
          </w:tcPr>
          <w:p w14:paraId="0992405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4.5 (2.1-8.1)</w:t>
            </w:r>
          </w:p>
        </w:tc>
        <w:tc>
          <w:tcPr>
            <w:tcW w:w="81" w:type="pct"/>
          </w:tcPr>
          <w:p w14:paraId="4ABBABB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CB852D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19.0 (17.2-20.9)</w:t>
            </w:r>
          </w:p>
        </w:tc>
        <w:tc>
          <w:tcPr>
            <w:tcW w:w="505" w:type="pct"/>
          </w:tcPr>
          <w:p w14:paraId="664EF27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21.3 (20.6-22.0)</w:t>
            </w:r>
          </w:p>
        </w:tc>
        <w:tc>
          <w:tcPr>
            <w:tcW w:w="81" w:type="pct"/>
          </w:tcPr>
          <w:p w14:paraId="7DB9DDA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E7968F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19.0 (17.0-21.0)</w:t>
            </w:r>
          </w:p>
        </w:tc>
        <w:tc>
          <w:tcPr>
            <w:tcW w:w="510" w:type="pct"/>
          </w:tcPr>
          <w:p w14:paraId="72BCE4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22.6 (21.8-23.4)</w:t>
            </w:r>
          </w:p>
        </w:tc>
      </w:tr>
      <w:tr w:rsidR="00F445B9" w:rsidRPr="000F100E" w14:paraId="01DFED9D" w14:textId="77777777" w:rsidTr="00F445B9">
        <w:tc>
          <w:tcPr>
            <w:tcW w:w="845" w:type="pct"/>
          </w:tcPr>
          <w:p w14:paraId="6B28CAD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Sao Tome and Principe</w:t>
            </w:r>
          </w:p>
        </w:tc>
        <w:tc>
          <w:tcPr>
            <w:tcW w:w="439" w:type="pct"/>
          </w:tcPr>
          <w:p w14:paraId="16F9718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4.3 (1.3-10.1)</w:t>
            </w:r>
          </w:p>
        </w:tc>
        <w:tc>
          <w:tcPr>
            <w:tcW w:w="505" w:type="pct"/>
          </w:tcPr>
          <w:p w14:paraId="7A84BAC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8.3 (4.1-14.2)</w:t>
            </w:r>
          </w:p>
        </w:tc>
        <w:tc>
          <w:tcPr>
            <w:tcW w:w="81" w:type="pct"/>
          </w:tcPr>
          <w:p w14:paraId="50FE5EB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4984D7E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4.1 (1.3-9.6)</w:t>
            </w:r>
          </w:p>
        </w:tc>
        <w:tc>
          <w:tcPr>
            <w:tcW w:w="505" w:type="pct"/>
          </w:tcPr>
          <w:p w14:paraId="085C1DC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7.8 (3.9-13.2)</w:t>
            </w:r>
          </w:p>
        </w:tc>
        <w:tc>
          <w:tcPr>
            <w:tcW w:w="81" w:type="pct"/>
          </w:tcPr>
          <w:p w14:paraId="50EE1E4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A0B4C5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21.6 (19.9-23.3)</w:t>
            </w:r>
          </w:p>
        </w:tc>
        <w:tc>
          <w:tcPr>
            <w:tcW w:w="505" w:type="pct"/>
          </w:tcPr>
          <w:p w14:paraId="7E7DD18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23.9 (23.0-24.8)</w:t>
            </w:r>
          </w:p>
        </w:tc>
        <w:tc>
          <w:tcPr>
            <w:tcW w:w="81" w:type="pct"/>
          </w:tcPr>
          <w:p w14:paraId="3BDBC29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8C41A3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21.9 (19.5-24.1)</w:t>
            </w:r>
          </w:p>
        </w:tc>
        <w:tc>
          <w:tcPr>
            <w:tcW w:w="510" w:type="pct"/>
          </w:tcPr>
          <w:p w14:paraId="162E1B7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25.4 (24.4-26.3)</w:t>
            </w:r>
          </w:p>
        </w:tc>
      </w:tr>
      <w:tr w:rsidR="00F445B9" w:rsidRPr="000F100E" w14:paraId="41D0F315" w14:textId="77777777" w:rsidTr="00F445B9">
        <w:tc>
          <w:tcPr>
            <w:tcW w:w="845" w:type="pct"/>
          </w:tcPr>
          <w:p w14:paraId="06AB438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Senegal</w:t>
            </w:r>
          </w:p>
        </w:tc>
        <w:tc>
          <w:tcPr>
            <w:tcW w:w="439" w:type="pct"/>
          </w:tcPr>
          <w:p w14:paraId="734B55C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3.6 (1.0-8.4)</w:t>
            </w:r>
          </w:p>
        </w:tc>
        <w:tc>
          <w:tcPr>
            <w:tcW w:w="505" w:type="pct"/>
          </w:tcPr>
          <w:p w14:paraId="2C27D20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7.5 (3.7-12.9)</w:t>
            </w:r>
          </w:p>
        </w:tc>
        <w:tc>
          <w:tcPr>
            <w:tcW w:w="81" w:type="pct"/>
          </w:tcPr>
          <w:p w14:paraId="0EB0965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2783FB2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4.0 (1.2-9.2)</w:t>
            </w:r>
          </w:p>
        </w:tc>
        <w:tc>
          <w:tcPr>
            <w:tcW w:w="505" w:type="pct"/>
          </w:tcPr>
          <w:p w14:paraId="0D47749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7.3 (3.7-12.6)</w:t>
            </w:r>
          </w:p>
        </w:tc>
        <w:tc>
          <w:tcPr>
            <w:tcW w:w="81" w:type="pct"/>
          </w:tcPr>
          <w:p w14:paraId="09519CA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AF28E0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20.1 (18.6-21.5)</w:t>
            </w:r>
          </w:p>
        </w:tc>
        <w:tc>
          <w:tcPr>
            <w:tcW w:w="505" w:type="pct"/>
          </w:tcPr>
          <w:p w14:paraId="6640601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21.8 (20.9-22.7)</w:t>
            </w:r>
          </w:p>
        </w:tc>
        <w:tc>
          <w:tcPr>
            <w:tcW w:w="81" w:type="pct"/>
          </w:tcPr>
          <w:p w14:paraId="4EB3244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982998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21.3 (20.3-22.3)</w:t>
            </w:r>
          </w:p>
        </w:tc>
        <w:tc>
          <w:tcPr>
            <w:tcW w:w="510" w:type="pct"/>
          </w:tcPr>
          <w:p w14:paraId="324951B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23.9 (23.0-24.8)</w:t>
            </w:r>
          </w:p>
        </w:tc>
      </w:tr>
      <w:tr w:rsidR="00F445B9" w:rsidRPr="000F100E" w14:paraId="0FE14497" w14:textId="77777777" w:rsidTr="00F445B9">
        <w:tc>
          <w:tcPr>
            <w:tcW w:w="845" w:type="pct"/>
          </w:tcPr>
          <w:p w14:paraId="080A546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Seychelles</w:t>
            </w:r>
          </w:p>
        </w:tc>
        <w:tc>
          <w:tcPr>
            <w:tcW w:w="439" w:type="pct"/>
          </w:tcPr>
          <w:p w14:paraId="0F54E33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5.0 (1.7-10.7)</w:t>
            </w:r>
          </w:p>
        </w:tc>
        <w:tc>
          <w:tcPr>
            <w:tcW w:w="505" w:type="pct"/>
          </w:tcPr>
          <w:p w14:paraId="469D68C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10.3 (5.5-16.7)</w:t>
            </w:r>
          </w:p>
        </w:tc>
        <w:tc>
          <w:tcPr>
            <w:tcW w:w="81" w:type="pct"/>
          </w:tcPr>
          <w:p w14:paraId="1FC8A1A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6EEE994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6.4 (2.4-12.8)</w:t>
            </w:r>
          </w:p>
        </w:tc>
        <w:tc>
          <w:tcPr>
            <w:tcW w:w="505" w:type="pct"/>
          </w:tcPr>
          <w:p w14:paraId="527BEEB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10.4 (5.6-16.7)</w:t>
            </w:r>
          </w:p>
        </w:tc>
        <w:tc>
          <w:tcPr>
            <w:tcW w:w="81" w:type="pct"/>
          </w:tcPr>
          <w:p w14:paraId="778106B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BEAA0F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22.1 (20.9-23.3)</w:t>
            </w:r>
          </w:p>
        </w:tc>
        <w:tc>
          <w:tcPr>
            <w:tcW w:w="505" w:type="pct"/>
          </w:tcPr>
          <w:p w14:paraId="632D4C7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25.5 (24.7-26.2)</w:t>
            </w:r>
          </w:p>
        </w:tc>
        <w:tc>
          <w:tcPr>
            <w:tcW w:w="81" w:type="pct"/>
          </w:tcPr>
          <w:p w14:paraId="5BDA4D7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60D998F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24.6 (23.3-25.9)</w:t>
            </w:r>
          </w:p>
        </w:tc>
        <w:tc>
          <w:tcPr>
            <w:tcW w:w="510" w:type="pct"/>
          </w:tcPr>
          <w:p w14:paraId="16CEA01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27.8 (27.0-28.7)</w:t>
            </w:r>
          </w:p>
        </w:tc>
      </w:tr>
      <w:tr w:rsidR="00F445B9" w:rsidRPr="000F100E" w14:paraId="78D23523" w14:textId="77777777" w:rsidTr="00F445B9">
        <w:tc>
          <w:tcPr>
            <w:tcW w:w="845" w:type="pct"/>
          </w:tcPr>
          <w:p w14:paraId="5011165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Sierra Leone</w:t>
            </w:r>
          </w:p>
        </w:tc>
        <w:tc>
          <w:tcPr>
            <w:tcW w:w="439" w:type="pct"/>
          </w:tcPr>
          <w:p w14:paraId="3A92FE5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3.2 (0.9-7.8)</w:t>
            </w:r>
          </w:p>
        </w:tc>
        <w:tc>
          <w:tcPr>
            <w:tcW w:w="505" w:type="pct"/>
          </w:tcPr>
          <w:p w14:paraId="3435322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7.1 (3.5-12.1)</w:t>
            </w:r>
          </w:p>
        </w:tc>
        <w:tc>
          <w:tcPr>
            <w:tcW w:w="81" w:type="pct"/>
          </w:tcPr>
          <w:p w14:paraId="77D2632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D33A11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3.5 (1.1-8.2)</w:t>
            </w:r>
          </w:p>
        </w:tc>
        <w:tc>
          <w:tcPr>
            <w:tcW w:w="505" w:type="pct"/>
          </w:tcPr>
          <w:p w14:paraId="20B7F75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6.6 (3.3-11.5)</w:t>
            </w:r>
          </w:p>
        </w:tc>
        <w:tc>
          <w:tcPr>
            <w:tcW w:w="81" w:type="pct"/>
          </w:tcPr>
          <w:p w14:paraId="4C99052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5683BC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20.6 (18.9-22.4)</w:t>
            </w:r>
          </w:p>
        </w:tc>
        <w:tc>
          <w:tcPr>
            <w:tcW w:w="505" w:type="pct"/>
          </w:tcPr>
          <w:p w14:paraId="2ACA367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22.0 (21.3-22.7)</w:t>
            </w:r>
          </w:p>
        </w:tc>
        <w:tc>
          <w:tcPr>
            <w:tcW w:w="81" w:type="pct"/>
          </w:tcPr>
          <w:p w14:paraId="2A98E9D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74EEEA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21.1 (18.9-23.3)</w:t>
            </w:r>
          </w:p>
        </w:tc>
        <w:tc>
          <w:tcPr>
            <w:tcW w:w="510" w:type="pct"/>
          </w:tcPr>
          <w:p w14:paraId="3A26AD4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23.6 (22.8-24.3)</w:t>
            </w:r>
          </w:p>
        </w:tc>
      </w:tr>
      <w:tr w:rsidR="00F445B9" w:rsidRPr="000F100E" w14:paraId="4FDBD161" w14:textId="77777777" w:rsidTr="00F445B9">
        <w:tc>
          <w:tcPr>
            <w:tcW w:w="845" w:type="pct"/>
          </w:tcPr>
          <w:p w14:paraId="334D705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Somalia</w:t>
            </w:r>
          </w:p>
        </w:tc>
        <w:tc>
          <w:tcPr>
            <w:tcW w:w="439" w:type="pct"/>
          </w:tcPr>
          <w:p w14:paraId="3CDB470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3.0 (0.9-7.2)</w:t>
            </w:r>
          </w:p>
        </w:tc>
        <w:tc>
          <w:tcPr>
            <w:tcW w:w="505" w:type="pct"/>
          </w:tcPr>
          <w:p w14:paraId="4340520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7.4 (3.6-12.8)</w:t>
            </w:r>
          </w:p>
        </w:tc>
        <w:tc>
          <w:tcPr>
            <w:tcW w:w="81" w:type="pct"/>
          </w:tcPr>
          <w:p w14:paraId="159692E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4C8E9E0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3.2 (1.0-7.5)</w:t>
            </w:r>
          </w:p>
        </w:tc>
        <w:tc>
          <w:tcPr>
            <w:tcW w:w="505" w:type="pct"/>
          </w:tcPr>
          <w:p w14:paraId="1650706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6.2 (3.1-11.1)</w:t>
            </w:r>
          </w:p>
        </w:tc>
        <w:tc>
          <w:tcPr>
            <w:tcW w:w="81" w:type="pct"/>
          </w:tcPr>
          <w:p w14:paraId="26F498F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09D70D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20.3 (18.1-22.5)</w:t>
            </w:r>
          </w:p>
        </w:tc>
        <w:tc>
          <w:tcPr>
            <w:tcW w:w="505" w:type="pct"/>
          </w:tcPr>
          <w:p w14:paraId="02FE763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21.3 (19.0-23.5)</w:t>
            </w:r>
          </w:p>
        </w:tc>
        <w:tc>
          <w:tcPr>
            <w:tcW w:w="81" w:type="pct"/>
          </w:tcPr>
          <w:p w14:paraId="7709155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2844E6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20.6 (17.5-23.7)</w:t>
            </w:r>
          </w:p>
        </w:tc>
        <w:tc>
          <w:tcPr>
            <w:tcW w:w="510" w:type="pct"/>
          </w:tcPr>
          <w:p w14:paraId="18C16F6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22.5 (19.5-25.6)</w:t>
            </w:r>
          </w:p>
        </w:tc>
      </w:tr>
      <w:tr w:rsidR="00F445B9" w:rsidRPr="000F100E" w14:paraId="73714F82" w14:textId="77777777" w:rsidTr="00F445B9">
        <w:tc>
          <w:tcPr>
            <w:tcW w:w="845" w:type="pct"/>
          </w:tcPr>
          <w:p w14:paraId="3EFC65F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South Africa</w:t>
            </w:r>
          </w:p>
        </w:tc>
        <w:tc>
          <w:tcPr>
            <w:tcW w:w="439" w:type="pct"/>
          </w:tcPr>
          <w:p w14:paraId="73E03B2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4.8 (1.6-10.2)</w:t>
            </w:r>
          </w:p>
        </w:tc>
        <w:tc>
          <w:tcPr>
            <w:tcW w:w="505" w:type="pct"/>
          </w:tcPr>
          <w:p w14:paraId="7C4AF8A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9.7 (4.9-16.3)</w:t>
            </w:r>
          </w:p>
        </w:tc>
        <w:tc>
          <w:tcPr>
            <w:tcW w:w="81" w:type="pct"/>
          </w:tcPr>
          <w:p w14:paraId="6331E74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0C8242B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7.7 (2.9-15.5)</w:t>
            </w:r>
          </w:p>
        </w:tc>
        <w:tc>
          <w:tcPr>
            <w:tcW w:w="505" w:type="pct"/>
          </w:tcPr>
          <w:p w14:paraId="7C4661F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12.6 (6.8-20.2)</w:t>
            </w:r>
          </w:p>
        </w:tc>
        <w:tc>
          <w:tcPr>
            <w:tcW w:w="81" w:type="pct"/>
          </w:tcPr>
          <w:p w14:paraId="3329016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4727503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22.8 (21.5-24.1)</w:t>
            </w:r>
          </w:p>
        </w:tc>
        <w:tc>
          <w:tcPr>
            <w:tcW w:w="505" w:type="pct"/>
          </w:tcPr>
          <w:p w14:paraId="4A3E181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24.8 (24.3-25.4)</w:t>
            </w:r>
          </w:p>
        </w:tc>
        <w:tc>
          <w:tcPr>
            <w:tcW w:w="81" w:type="pct"/>
          </w:tcPr>
          <w:p w14:paraId="4B2FF63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A05621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26.7 (25.1-28.4)</w:t>
            </w:r>
          </w:p>
        </w:tc>
        <w:tc>
          <w:tcPr>
            <w:tcW w:w="510" w:type="pct"/>
          </w:tcPr>
          <w:p w14:paraId="0B91CCF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29.2 (28.7-29.8)</w:t>
            </w:r>
          </w:p>
        </w:tc>
      </w:tr>
      <w:tr w:rsidR="00F445B9" w:rsidRPr="000F100E" w14:paraId="78081D17" w14:textId="77777777" w:rsidTr="00F445B9">
        <w:tc>
          <w:tcPr>
            <w:tcW w:w="845" w:type="pct"/>
          </w:tcPr>
          <w:p w14:paraId="5D04335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Sudan</w:t>
            </w:r>
          </w:p>
        </w:tc>
        <w:tc>
          <w:tcPr>
            <w:tcW w:w="439" w:type="pct"/>
          </w:tcPr>
          <w:p w14:paraId="0533BB2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3.1 (0.9-7.3)</w:t>
            </w:r>
          </w:p>
        </w:tc>
        <w:tc>
          <w:tcPr>
            <w:tcW w:w="505" w:type="pct"/>
          </w:tcPr>
          <w:p w14:paraId="2CA063E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8.3 (4.3-13.7)</w:t>
            </w:r>
          </w:p>
        </w:tc>
        <w:tc>
          <w:tcPr>
            <w:tcW w:w="81" w:type="pct"/>
          </w:tcPr>
          <w:p w14:paraId="20252B0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4CF04F0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4.3 (1.4-9.8)</w:t>
            </w:r>
          </w:p>
        </w:tc>
        <w:tc>
          <w:tcPr>
            <w:tcW w:w="505" w:type="pct"/>
          </w:tcPr>
          <w:p w14:paraId="3A15D00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9.5 (5.0-15.6)</w:t>
            </w:r>
          </w:p>
        </w:tc>
        <w:tc>
          <w:tcPr>
            <w:tcW w:w="81" w:type="pct"/>
          </w:tcPr>
          <w:p w14:paraId="71DABE1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6FBB43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21.1 (19.5-22.7)</w:t>
            </w:r>
          </w:p>
        </w:tc>
        <w:tc>
          <w:tcPr>
            <w:tcW w:w="505" w:type="pct"/>
          </w:tcPr>
          <w:p w14:paraId="7E19B34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23.6 (22.2-24.9)</w:t>
            </w:r>
          </w:p>
        </w:tc>
        <w:tc>
          <w:tcPr>
            <w:tcW w:w="81" w:type="pct"/>
          </w:tcPr>
          <w:p w14:paraId="3AFECD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C1EC8A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23.0 (20.7-25.2)</w:t>
            </w:r>
          </w:p>
        </w:tc>
        <w:tc>
          <w:tcPr>
            <w:tcW w:w="510" w:type="pct"/>
          </w:tcPr>
          <w:p w14:paraId="24053D2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26.6 (25.1-28.0)</w:t>
            </w:r>
          </w:p>
        </w:tc>
      </w:tr>
      <w:tr w:rsidR="00F445B9" w:rsidRPr="000F100E" w14:paraId="50C8F25C" w14:textId="77777777" w:rsidTr="00F445B9">
        <w:tc>
          <w:tcPr>
            <w:tcW w:w="845" w:type="pct"/>
          </w:tcPr>
          <w:p w14:paraId="6A50FB5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Swaziland</w:t>
            </w:r>
          </w:p>
        </w:tc>
        <w:tc>
          <w:tcPr>
            <w:tcW w:w="439" w:type="pct"/>
          </w:tcPr>
          <w:p w14:paraId="3FC6CF0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2.7 (0.7-6.5)</w:t>
            </w:r>
          </w:p>
        </w:tc>
        <w:tc>
          <w:tcPr>
            <w:tcW w:w="505" w:type="pct"/>
          </w:tcPr>
          <w:p w14:paraId="4900657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7.9 (4.0-13.4)</w:t>
            </w:r>
          </w:p>
        </w:tc>
        <w:tc>
          <w:tcPr>
            <w:tcW w:w="81" w:type="pct"/>
          </w:tcPr>
          <w:p w14:paraId="2F41ECC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0F25B15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5.1 (1.6-11.7)</w:t>
            </w:r>
          </w:p>
        </w:tc>
        <w:tc>
          <w:tcPr>
            <w:tcW w:w="505" w:type="pct"/>
          </w:tcPr>
          <w:p w14:paraId="341113A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11.3 (6.1-18.1)</w:t>
            </w:r>
          </w:p>
        </w:tc>
        <w:tc>
          <w:tcPr>
            <w:tcW w:w="81" w:type="pct"/>
          </w:tcPr>
          <w:p w14:paraId="0E2C88C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D86EA5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21.1 (19.3-22.8)</w:t>
            </w:r>
          </w:p>
        </w:tc>
        <w:tc>
          <w:tcPr>
            <w:tcW w:w="505" w:type="pct"/>
          </w:tcPr>
          <w:p w14:paraId="1BD9EFF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24.0 (22.7-25.2)</w:t>
            </w:r>
          </w:p>
        </w:tc>
        <w:tc>
          <w:tcPr>
            <w:tcW w:w="81" w:type="pct"/>
          </w:tcPr>
          <w:p w14:paraId="12D7AC1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6F12A7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24.9 (22.4-27.4)</w:t>
            </w:r>
          </w:p>
        </w:tc>
        <w:tc>
          <w:tcPr>
            <w:tcW w:w="510" w:type="pct"/>
          </w:tcPr>
          <w:p w14:paraId="1CF7281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28.8 (27.4-30.2)</w:t>
            </w:r>
          </w:p>
        </w:tc>
      </w:tr>
      <w:tr w:rsidR="00F445B9" w:rsidRPr="000F100E" w14:paraId="73E1107B" w14:textId="77777777" w:rsidTr="00F445B9">
        <w:tc>
          <w:tcPr>
            <w:tcW w:w="845" w:type="pct"/>
          </w:tcPr>
          <w:p w14:paraId="480699A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Tanzania</w:t>
            </w:r>
          </w:p>
        </w:tc>
        <w:tc>
          <w:tcPr>
            <w:tcW w:w="439" w:type="pct"/>
          </w:tcPr>
          <w:p w14:paraId="40405FA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2.3 (0.6-5.7)</w:t>
            </w:r>
          </w:p>
        </w:tc>
        <w:tc>
          <w:tcPr>
            <w:tcW w:w="505" w:type="pct"/>
          </w:tcPr>
          <w:p w14:paraId="00A32D7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6.0 (3.1-9.9)</w:t>
            </w:r>
          </w:p>
        </w:tc>
        <w:tc>
          <w:tcPr>
            <w:tcW w:w="81" w:type="pct"/>
          </w:tcPr>
          <w:p w14:paraId="0F13075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680E674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2.6 (0.8-6.3)</w:t>
            </w:r>
          </w:p>
        </w:tc>
        <w:tc>
          <w:tcPr>
            <w:tcW w:w="505" w:type="pct"/>
          </w:tcPr>
          <w:p w14:paraId="0B9D1B1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6.1 (3.3-9.9)</w:t>
            </w:r>
          </w:p>
        </w:tc>
        <w:tc>
          <w:tcPr>
            <w:tcW w:w="81" w:type="pct"/>
          </w:tcPr>
          <w:p w14:paraId="2525597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4E5D35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20.5 (18.9-22.0)</w:t>
            </w:r>
          </w:p>
        </w:tc>
        <w:tc>
          <w:tcPr>
            <w:tcW w:w="505" w:type="pct"/>
          </w:tcPr>
          <w:p w14:paraId="1FEA8C4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22.3 (21.5-23.0)</w:t>
            </w:r>
          </w:p>
        </w:tc>
        <w:tc>
          <w:tcPr>
            <w:tcW w:w="81" w:type="pct"/>
          </w:tcPr>
          <w:p w14:paraId="04142C1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14EBBC2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20.4 (19.0-21.9)</w:t>
            </w:r>
          </w:p>
        </w:tc>
        <w:tc>
          <w:tcPr>
            <w:tcW w:w="510" w:type="pct"/>
          </w:tcPr>
          <w:p w14:paraId="329E098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23.8 (23.2-24.5)</w:t>
            </w:r>
          </w:p>
        </w:tc>
      </w:tr>
      <w:tr w:rsidR="00F445B9" w:rsidRPr="000F100E" w14:paraId="2721E560" w14:textId="77777777" w:rsidTr="00F445B9">
        <w:tc>
          <w:tcPr>
            <w:tcW w:w="845" w:type="pct"/>
          </w:tcPr>
          <w:p w14:paraId="1C42299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Togo</w:t>
            </w:r>
          </w:p>
        </w:tc>
        <w:tc>
          <w:tcPr>
            <w:tcW w:w="439" w:type="pct"/>
          </w:tcPr>
          <w:p w14:paraId="314300F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3.1 (0.9-7.8)</w:t>
            </w:r>
          </w:p>
        </w:tc>
        <w:tc>
          <w:tcPr>
            <w:tcW w:w="505" w:type="pct"/>
          </w:tcPr>
          <w:p w14:paraId="7287EB0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7.2 (3.8-12.3)</w:t>
            </w:r>
          </w:p>
        </w:tc>
        <w:tc>
          <w:tcPr>
            <w:tcW w:w="81" w:type="pct"/>
          </w:tcPr>
          <w:p w14:paraId="63503E5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18745E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2.8 (0.8-7.1)</w:t>
            </w:r>
          </w:p>
        </w:tc>
        <w:tc>
          <w:tcPr>
            <w:tcW w:w="505" w:type="pct"/>
          </w:tcPr>
          <w:p w14:paraId="435A5EF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7.0 (3.6-11.6)</w:t>
            </w:r>
          </w:p>
        </w:tc>
        <w:tc>
          <w:tcPr>
            <w:tcW w:w="81" w:type="pct"/>
          </w:tcPr>
          <w:p w14:paraId="7CFA1D57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2449D3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20.5 (18.8-22.3)</w:t>
            </w:r>
          </w:p>
        </w:tc>
        <w:tc>
          <w:tcPr>
            <w:tcW w:w="505" w:type="pct"/>
          </w:tcPr>
          <w:p w14:paraId="3D506F0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22.5 (21.5-23.5)</w:t>
            </w:r>
          </w:p>
        </w:tc>
        <w:tc>
          <w:tcPr>
            <w:tcW w:w="81" w:type="pct"/>
          </w:tcPr>
          <w:p w14:paraId="51C0E2F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6FCF319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19.8 (17.8-21.7)</w:t>
            </w:r>
          </w:p>
        </w:tc>
        <w:tc>
          <w:tcPr>
            <w:tcW w:w="510" w:type="pct"/>
          </w:tcPr>
          <w:p w14:paraId="7AAF036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24.1 (21.8-26.4)</w:t>
            </w:r>
          </w:p>
        </w:tc>
      </w:tr>
      <w:tr w:rsidR="00F445B9" w:rsidRPr="000F100E" w14:paraId="02182234" w14:textId="77777777" w:rsidTr="00F445B9">
        <w:tc>
          <w:tcPr>
            <w:tcW w:w="845" w:type="pct"/>
          </w:tcPr>
          <w:p w14:paraId="5A6969D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Tunisia</w:t>
            </w:r>
          </w:p>
        </w:tc>
        <w:tc>
          <w:tcPr>
            <w:tcW w:w="439" w:type="pct"/>
          </w:tcPr>
          <w:p w14:paraId="190D5DE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4.8 (1.8-9.6)</w:t>
            </w:r>
          </w:p>
        </w:tc>
        <w:tc>
          <w:tcPr>
            <w:tcW w:w="505" w:type="pct"/>
          </w:tcPr>
          <w:p w14:paraId="30D74A3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12.1 (7.4-18.3)</w:t>
            </w:r>
          </w:p>
        </w:tc>
        <w:tc>
          <w:tcPr>
            <w:tcW w:w="81" w:type="pct"/>
          </w:tcPr>
          <w:p w14:paraId="4E480DA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3D3FC2E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6.0 (2.3-11.8)</w:t>
            </w:r>
          </w:p>
        </w:tc>
        <w:tc>
          <w:tcPr>
            <w:tcW w:w="505" w:type="pct"/>
          </w:tcPr>
          <w:p w14:paraId="5225544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12.9 (7.9-19.0)</w:t>
            </w:r>
          </w:p>
        </w:tc>
        <w:tc>
          <w:tcPr>
            <w:tcW w:w="81" w:type="pct"/>
          </w:tcPr>
          <w:p w14:paraId="7D1F671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38C2866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22.1 (20.7-23.5)</w:t>
            </w:r>
          </w:p>
        </w:tc>
        <w:tc>
          <w:tcPr>
            <w:tcW w:w="505" w:type="pct"/>
          </w:tcPr>
          <w:p w14:paraId="19AB7F0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25.1 (24.0-26.2)</w:t>
            </w:r>
          </w:p>
        </w:tc>
        <w:tc>
          <w:tcPr>
            <w:tcW w:w="81" w:type="pct"/>
          </w:tcPr>
          <w:p w14:paraId="6335064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43FEB9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24.6 (22.9-26.4)</w:t>
            </w:r>
          </w:p>
        </w:tc>
        <w:tc>
          <w:tcPr>
            <w:tcW w:w="510" w:type="pct"/>
          </w:tcPr>
          <w:p w14:paraId="233D4F4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31.5 (28.9-34.0)</w:t>
            </w:r>
          </w:p>
        </w:tc>
      </w:tr>
      <w:tr w:rsidR="00F445B9" w:rsidRPr="000F100E" w14:paraId="06E6FCA4" w14:textId="77777777" w:rsidTr="00F445B9">
        <w:tc>
          <w:tcPr>
            <w:tcW w:w="845" w:type="pct"/>
          </w:tcPr>
          <w:p w14:paraId="72E4E79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Uganda</w:t>
            </w:r>
          </w:p>
        </w:tc>
        <w:tc>
          <w:tcPr>
            <w:tcW w:w="439" w:type="pct"/>
          </w:tcPr>
          <w:p w14:paraId="5294E59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1.4 (0.3-3.9)</w:t>
            </w:r>
          </w:p>
        </w:tc>
        <w:tc>
          <w:tcPr>
            <w:tcW w:w="505" w:type="pct"/>
          </w:tcPr>
          <w:p w14:paraId="3537E37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4.4 (2.1-7.8)</w:t>
            </w:r>
          </w:p>
        </w:tc>
        <w:tc>
          <w:tcPr>
            <w:tcW w:w="81" w:type="pct"/>
          </w:tcPr>
          <w:p w14:paraId="3C1EF6E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0AF289C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2.1 (0.5-5.5)</w:t>
            </w:r>
          </w:p>
        </w:tc>
        <w:tc>
          <w:tcPr>
            <w:tcW w:w="505" w:type="pct"/>
          </w:tcPr>
          <w:p w14:paraId="159C884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4.7 (2.3-8.2)</w:t>
            </w:r>
          </w:p>
        </w:tc>
        <w:tc>
          <w:tcPr>
            <w:tcW w:w="81" w:type="pct"/>
          </w:tcPr>
          <w:p w14:paraId="31252F10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A8B4AC8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19.3 (17.6-21.0)</w:t>
            </w:r>
          </w:p>
        </w:tc>
        <w:tc>
          <w:tcPr>
            <w:tcW w:w="505" w:type="pct"/>
          </w:tcPr>
          <w:p w14:paraId="4CC0CFEB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21.4 (20.6-22.2)</w:t>
            </w:r>
          </w:p>
        </w:tc>
        <w:tc>
          <w:tcPr>
            <w:tcW w:w="81" w:type="pct"/>
          </w:tcPr>
          <w:p w14:paraId="1BF54E8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2CD34B7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20.0 (18.3-21.7)</w:t>
            </w:r>
          </w:p>
        </w:tc>
        <w:tc>
          <w:tcPr>
            <w:tcW w:w="510" w:type="pct"/>
          </w:tcPr>
          <w:p w14:paraId="41020E2F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23.0 (22.1-23.9)</w:t>
            </w:r>
          </w:p>
        </w:tc>
      </w:tr>
      <w:tr w:rsidR="00F445B9" w:rsidRPr="000F100E" w14:paraId="52567C2C" w14:textId="77777777" w:rsidTr="00F445B9">
        <w:tc>
          <w:tcPr>
            <w:tcW w:w="845" w:type="pct"/>
          </w:tcPr>
          <w:p w14:paraId="6676D1B4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Zambia</w:t>
            </w:r>
          </w:p>
        </w:tc>
        <w:tc>
          <w:tcPr>
            <w:tcW w:w="439" w:type="pct"/>
          </w:tcPr>
          <w:p w14:paraId="7757D41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3.2 (1.0-7.3)</w:t>
            </w:r>
          </w:p>
        </w:tc>
        <w:tc>
          <w:tcPr>
            <w:tcW w:w="505" w:type="pct"/>
          </w:tcPr>
          <w:p w14:paraId="7F7026D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6.5 (3.3-11.0)</w:t>
            </w:r>
          </w:p>
        </w:tc>
        <w:tc>
          <w:tcPr>
            <w:tcW w:w="81" w:type="pct"/>
          </w:tcPr>
          <w:p w14:paraId="0C8EA74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57B4FA6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4.0 (1.3-8.9)</w:t>
            </w:r>
          </w:p>
        </w:tc>
        <w:tc>
          <w:tcPr>
            <w:tcW w:w="505" w:type="pct"/>
          </w:tcPr>
          <w:p w14:paraId="54F83669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6.7 (3.5-11.1)</w:t>
            </w:r>
          </w:p>
        </w:tc>
        <w:tc>
          <w:tcPr>
            <w:tcW w:w="81" w:type="pct"/>
          </w:tcPr>
          <w:p w14:paraId="514C3BE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4A3CE8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19.8 (18.1-21.5)</w:t>
            </w:r>
          </w:p>
        </w:tc>
        <w:tc>
          <w:tcPr>
            <w:tcW w:w="505" w:type="pct"/>
          </w:tcPr>
          <w:p w14:paraId="4B364225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21.3 (19.9-22.7)</w:t>
            </w:r>
          </w:p>
        </w:tc>
        <w:tc>
          <w:tcPr>
            <w:tcW w:w="81" w:type="pct"/>
          </w:tcPr>
          <w:p w14:paraId="7B94551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0491306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21.4 (20.0-22.9)</w:t>
            </w:r>
          </w:p>
        </w:tc>
        <w:tc>
          <w:tcPr>
            <w:tcW w:w="510" w:type="pct"/>
          </w:tcPr>
          <w:p w14:paraId="50FB436D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23.6 (22.2-26.1)</w:t>
            </w:r>
          </w:p>
        </w:tc>
      </w:tr>
      <w:tr w:rsidR="00F445B9" w:rsidRPr="006A3EC1" w14:paraId="38A1F88D" w14:textId="77777777" w:rsidTr="00F445B9">
        <w:tc>
          <w:tcPr>
            <w:tcW w:w="845" w:type="pct"/>
          </w:tcPr>
          <w:p w14:paraId="5AE67A1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Zimbabwe</w:t>
            </w:r>
          </w:p>
        </w:tc>
        <w:tc>
          <w:tcPr>
            <w:tcW w:w="439" w:type="pct"/>
          </w:tcPr>
          <w:p w14:paraId="56E61FCA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2.9 (0.8-7.0)</w:t>
            </w:r>
          </w:p>
        </w:tc>
        <w:tc>
          <w:tcPr>
            <w:tcW w:w="505" w:type="pct"/>
          </w:tcPr>
          <w:p w14:paraId="555E700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6.5 (3.1-11.6)</w:t>
            </w:r>
          </w:p>
        </w:tc>
        <w:tc>
          <w:tcPr>
            <w:tcW w:w="81" w:type="pct"/>
          </w:tcPr>
          <w:p w14:paraId="22FBDE9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39" w:type="pct"/>
          </w:tcPr>
          <w:p w14:paraId="3396DC83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5.1 (1.6-11.6)</w:t>
            </w:r>
          </w:p>
        </w:tc>
        <w:tc>
          <w:tcPr>
            <w:tcW w:w="505" w:type="pct"/>
          </w:tcPr>
          <w:p w14:paraId="3D965406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7.6 (3.9-12.7)</w:t>
            </w:r>
          </w:p>
        </w:tc>
        <w:tc>
          <w:tcPr>
            <w:tcW w:w="81" w:type="pct"/>
          </w:tcPr>
          <w:p w14:paraId="4B223A2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7B1CD68E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20.9 (19.6-22.2)</w:t>
            </w:r>
          </w:p>
        </w:tc>
        <w:tc>
          <w:tcPr>
            <w:tcW w:w="505" w:type="pct"/>
          </w:tcPr>
          <w:p w14:paraId="1C600C3C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22.0 (21.1-22.9)</w:t>
            </w:r>
          </w:p>
        </w:tc>
        <w:tc>
          <w:tcPr>
            <w:tcW w:w="81" w:type="pct"/>
          </w:tcPr>
          <w:p w14:paraId="2BC21D02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05" w:type="pct"/>
          </w:tcPr>
          <w:p w14:paraId="50DFACF1" w14:textId="77777777" w:rsidR="00F445B9" w:rsidRPr="000F100E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24.3 (22.9-25.9)</w:t>
            </w:r>
          </w:p>
        </w:tc>
        <w:tc>
          <w:tcPr>
            <w:tcW w:w="510" w:type="pct"/>
          </w:tcPr>
          <w:p w14:paraId="2FFA83E0" w14:textId="77777777" w:rsidR="00F445B9" w:rsidRPr="006A3EC1" w:rsidRDefault="00F445B9" w:rsidP="00F445B9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0F100E">
              <w:rPr>
                <w:rFonts w:ascii="Times New Roman" w:hAnsi="Times New Roman" w:cs="Times New Roman"/>
                <w:sz w:val="18"/>
                <w:szCs w:val="16"/>
              </w:rPr>
              <w:t>25.0 (24.1-25.8)</w:t>
            </w:r>
          </w:p>
        </w:tc>
      </w:tr>
    </w:tbl>
    <w:p w14:paraId="38C8FA56" w14:textId="77777777" w:rsidR="00F445B9" w:rsidRDefault="00F445B9" w:rsidP="00F445B9">
      <w:pPr>
        <w:spacing w:line="360" w:lineRule="auto"/>
        <w:rPr>
          <w:rFonts w:ascii="Times New Roman" w:hAnsi="Times New Roman" w:cs="Times New Roman"/>
        </w:rPr>
      </w:pPr>
    </w:p>
    <w:p w14:paraId="78125E62" w14:textId="27564F30" w:rsidR="00F445B9" w:rsidRPr="00F445B9" w:rsidRDefault="00F445B9" w:rsidP="00F445B9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9E6EDD2" w14:textId="77777777" w:rsidR="00F445B9" w:rsidRPr="000F100E" w:rsidRDefault="00F445B9" w:rsidP="00F445B9">
      <w:pPr>
        <w:spacing w:line="360" w:lineRule="auto"/>
        <w:rPr>
          <w:rFonts w:ascii="Times New Roman" w:hAnsi="Times New Roman" w:cs="Times New Roman"/>
        </w:rPr>
      </w:pPr>
    </w:p>
    <w:p w14:paraId="6F94180A" w14:textId="77777777" w:rsidR="00F445B9" w:rsidRDefault="00F445B9" w:rsidP="005144C4">
      <w:pPr>
        <w:spacing w:line="360" w:lineRule="auto"/>
        <w:rPr>
          <w:rFonts w:ascii="Times New Roman" w:hAnsi="Times New Roman" w:cs="Times New Roman"/>
        </w:rPr>
      </w:pPr>
    </w:p>
    <w:p w14:paraId="1D996E03" w14:textId="77777777" w:rsidR="00F445B9" w:rsidRDefault="00F445B9" w:rsidP="006A3EC1">
      <w:pPr>
        <w:spacing w:line="360" w:lineRule="auto"/>
        <w:jc w:val="both"/>
        <w:rPr>
          <w:rFonts w:ascii="Times New Roman" w:hAnsi="Times New Roman" w:cs="Times New Roman"/>
          <w:b/>
        </w:rPr>
        <w:sectPr w:rsidR="00F445B9" w:rsidSect="00F445B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FCB0313" w14:textId="72896FF8" w:rsidR="008C4D45" w:rsidRPr="000F100E" w:rsidRDefault="008C4D45" w:rsidP="006A3EC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A41B390" w14:textId="77777777" w:rsidR="003A39B2" w:rsidRPr="000F100E" w:rsidRDefault="003A39B2" w:rsidP="005144C4">
      <w:pPr>
        <w:spacing w:line="360" w:lineRule="auto"/>
        <w:rPr>
          <w:rFonts w:ascii="Times New Roman" w:hAnsi="Times New Roman" w:cs="Times New Roman"/>
          <w:b/>
        </w:rPr>
      </w:pPr>
      <w:r w:rsidRPr="000F100E">
        <w:rPr>
          <w:rFonts w:ascii="Times New Roman" w:hAnsi="Times New Roman" w:cs="Times New Roman"/>
          <w:b/>
        </w:rPr>
        <w:t>References</w:t>
      </w:r>
    </w:p>
    <w:p w14:paraId="046BE244" w14:textId="006BC590" w:rsidR="001D429D" w:rsidRPr="001D429D" w:rsidRDefault="00D35CE7" w:rsidP="001D429D">
      <w:pPr>
        <w:pStyle w:val="EndNoteBibliography"/>
        <w:spacing w:after="0"/>
        <w:jc w:val="both"/>
      </w:pPr>
      <w:r w:rsidRPr="000F100E">
        <w:fldChar w:fldCharType="begin"/>
      </w:r>
      <w:r w:rsidR="006037B6" w:rsidRPr="000F100E">
        <w:instrText xml:space="preserve"> ADDIN EN.REFLIST </w:instrText>
      </w:r>
      <w:r w:rsidRPr="000F100E">
        <w:fldChar w:fldCharType="separate"/>
      </w:r>
      <w:r w:rsidR="001D429D" w:rsidRPr="001D429D">
        <w:t>1.</w:t>
      </w:r>
      <w:r w:rsidR="001D429D" w:rsidRPr="001D429D">
        <w:tab/>
        <w:t>World Health Organization. Global action pl</w:t>
      </w:r>
      <w:bookmarkStart w:id="0" w:name="_GoBack"/>
      <w:bookmarkEnd w:id="0"/>
      <w:r w:rsidR="001D429D" w:rsidRPr="001D429D">
        <w:t xml:space="preserve">an for the prevention and control of noncommunicable diseases 2013-2020 World Health Organization, Geneva, Switzerland. 2013 [Available from: </w:t>
      </w:r>
      <w:hyperlink r:id="rId9" w:history="1">
        <w:r w:rsidR="001D429D" w:rsidRPr="001D429D">
          <w:rPr>
            <w:rStyle w:val="Hyperlink"/>
          </w:rPr>
          <w:t>http://apps.who.int/iris/bitstream/10665/94384/1/9789241506236_eng.pdf?ua=1</w:t>
        </w:r>
      </w:hyperlink>
      <w:r w:rsidR="001D429D" w:rsidRPr="001D429D">
        <w:t>.</w:t>
      </w:r>
    </w:p>
    <w:p w14:paraId="125B3873" w14:textId="77777777" w:rsidR="001D429D" w:rsidRPr="001D429D" w:rsidRDefault="001D429D" w:rsidP="001D429D">
      <w:pPr>
        <w:pStyle w:val="EndNoteBibliography"/>
        <w:spacing w:after="0"/>
        <w:jc w:val="both"/>
      </w:pPr>
      <w:r w:rsidRPr="001D429D">
        <w:t>2.</w:t>
      </w:r>
      <w:r w:rsidRPr="001D429D">
        <w:tab/>
        <w:t>NCD Risk Factor Collaboration. Trends in adult body-mass index in 200 countries from 1975 to 2014: a pooled analysis of 1698 population-based measurement studies with 19.2 million participants. Lancet 2016; 387:1377-1396.</w:t>
      </w:r>
    </w:p>
    <w:p w14:paraId="3014C52F" w14:textId="77777777" w:rsidR="001D429D" w:rsidRPr="001D429D" w:rsidRDefault="001D429D" w:rsidP="001D429D">
      <w:pPr>
        <w:pStyle w:val="EndNoteBibliography"/>
        <w:spacing w:after="0"/>
        <w:jc w:val="both"/>
      </w:pPr>
      <w:r w:rsidRPr="001D429D">
        <w:t>3.</w:t>
      </w:r>
      <w:r w:rsidRPr="001D429D">
        <w:tab/>
        <w:t>NCD Risk Factor Collaboration. Worldwide trends in diabetes since 1980: a pooled analysis of 751 population-based studies with 4.4 million participants. Lancet 2016; 387:1513-1530.</w:t>
      </w:r>
    </w:p>
    <w:p w14:paraId="350778A6" w14:textId="77777777" w:rsidR="001D429D" w:rsidRPr="001D429D" w:rsidRDefault="001D429D" w:rsidP="001D429D">
      <w:pPr>
        <w:pStyle w:val="EndNoteBibliography"/>
        <w:spacing w:after="0"/>
        <w:jc w:val="both"/>
      </w:pPr>
      <w:r w:rsidRPr="001D429D">
        <w:t>4.</w:t>
      </w:r>
      <w:r w:rsidRPr="001D429D">
        <w:tab/>
        <w:t>NCD Risk Factor Collaboration. Effects of diabetes definition on global surveillance of diabetes prevalence and diagnosis: a pooled analysis of 96 population-based studies with 331 288 participants. Lancet Diabetes Endocrinol 2015; 3:624-637.</w:t>
      </w:r>
    </w:p>
    <w:p w14:paraId="60B8B313" w14:textId="77777777" w:rsidR="001D429D" w:rsidRPr="001D429D" w:rsidRDefault="001D429D" w:rsidP="001D429D">
      <w:pPr>
        <w:pStyle w:val="EndNoteBibliography"/>
        <w:spacing w:after="0"/>
        <w:jc w:val="both"/>
      </w:pPr>
      <w:r w:rsidRPr="001D429D">
        <w:t>5.</w:t>
      </w:r>
      <w:r w:rsidRPr="001D429D">
        <w:tab/>
        <w:t>Singh GM, Danaei G, Pelizzari PM, et al. The age associations of blood pressure, cholesterol, and glucose: analysis of health examination surveys from international populations. Circulation 2012; 125:2204-2211.</w:t>
      </w:r>
    </w:p>
    <w:p w14:paraId="430DCACA" w14:textId="77777777" w:rsidR="001D429D" w:rsidRPr="001D429D" w:rsidRDefault="001D429D" w:rsidP="001D429D">
      <w:pPr>
        <w:pStyle w:val="EndNoteBibliography"/>
        <w:spacing w:after="0"/>
        <w:jc w:val="both"/>
      </w:pPr>
      <w:r w:rsidRPr="001D429D">
        <w:t>6.</w:t>
      </w:r>
      <w:r w:rsidRPr="001D429D">
        <w:tab/>
        <w:t>Danaei G, Singh GM, Paciorek CJ, et al. The global cardiovascular risk transition: associations of four metabolic risk factors with national income, urbanization, and Western diet in 1980 and 2008. Circulation 2013; 127:1493-1502, 1502e1491-1498.</w:t>
      </w:r>
    </w:p>
    <w:p w14:paraId="6AC23434" w14:textId="77777777" w:rsidR="001D429D" w:rsidRPr="001D429D" w:rsidRDefault="001D429D" w:rsidP="001D429D">
      <w:pPr>
        <w:pStyle w:val="EndNoteBibliography"/>
        <w:spacing w:after="0"/>
        <w:jc w:val="both"/>
      </w:pPr>
      <w:r w:rsidRPr="001D429D">
        <w:t>7.</w:t>
      </w:r>
      <w:r w:rsidRPr="001D429D">
        <w:tab/>
        <w:t>Ezzati M, Riboli E. Behavioral and dietary risk factors for noncommunicable diseases. N Engl J Med 2013; 369:954-964.</w:t>
      </w:r>
    </w:p>
    <w:p w14:paraId="21D7E378" w14:textId="77777777" w:rsidR="001D429D" w:rsidRPr="001D429D" w:rsidRDefault="001D429D" w:rsidP="001D429D">
      <w:pPr>
        <w:pStyle w:val="EndNoteBibliography"/>
        <w:spacing w:after="0"/>
        <w:jc w:val="both"/>
      </w:pPr>
      <w:r w:rsidRPr="001D429D">
        <w:t>8.</w:t>
      </w:r>
      <w:r w:rsidRPr="001D429D">
        <w:tab/>
        <w:t>Danaei G, Finucane MM, Lu Y, et al. National, regional, and global trends in fasting plasma glucose and diabetes prevalence since 1980: systematic analysis of health examination surveys and epidemiological studies with 370 country-years and 2.7 million participants. Lancet 2011; 378:31-40.</w:t>
      </w:r>
    </w:p>
    <w:p w14:paraId="65244589" w14:textId="77777777" w:rsidR="001D429D" w:rsidRPr="001D429D" w:rsidRDefault="001D429D" w:rsidP="001D429D">
      <w:pPr>
        <w:pStyle w:val="EndNoteBibliography"/>
        <w:jc w:val="both"/>
      </w:pPr>
      <w:r w:rsidRPr="001D429D">
        <w:t>9.</w:t>
      </w:r>
      <w:r w:rsidRPr="001D429D">
        <w:tab/>
        <w:t>Finucane MM, Stevens GA, Cowan MJ, et al. National, regional, and global trends in body-mass index since 1980: systematic analysis of health examination surveys and epidemiological studies with 960 country-years and 9.1 million participants. Lancet 2011; 377:557-567.</w:t>
      </w:r>
    </w:p>
    <w:p w14:paraId="1159A72A" w14:textId="560DA949" w:rsidR="00230586" w:rsidRPr="000F100E" w:rsidRDefault="00D35CE7" w:rsidP="001D429D">
      <w:pPr>
        <w:spacing w:line="360" w:lineRule="auto"/>
        <w:jc w:val="both"/>
        <w:rPr>
          <w:rFonts w:ascii="Times New Roman" w:hAnsi="Times New Roman" w:cs="Times New Roman"/>
        </w:rPr>
      </w:pPr>
      <w:r w:rsidRPr="000F100E">
        <w:rPr>
          <w:rFonts w:ascii="Times New Roman" w:hAnsi="Times New Roman" w:cs="Times New Roman"/>
        </w:rPr>
        <w:fldChar w:fldCharType="end"/>
      </w:r>
    </w:p>
    <w:p w14:paraId="376EB679" w14:textId="44716FE2" w:rsidR="00230586" w:rsidRPr="000F100E" w:rsidRDefault="00230586">
      <w:pPr>
        <w:rPr>
          <w:rFonts w:ascii="Times New Roman" w:hAnsi="Times New Roman" w:cs="Times New Roman"/>
        </w:rPr>
      </w:pPr>
    </w:p>
    <w:sectPr w:rsidR="00230586" w:rsidRPr="000F100E" w:rsidSect="00F44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1391E" w14:textId="77777777" w:rsidR="004A2AC1" w:rsidRDefault="004A2AC1" w:rsidP="00632CEA">
      <w:pPr>
        <w:spacing w:after="0" w:line="240" w:lineRule="auto"/>
      </w:pPr>
      <w:r>
        <w:separator/>
      </w:r>
    </w:p>
  </w:endnote>
  <w:endnote w:type="continuationSeparator" w:id="0">
    <w:p w14:paraId="084E2F20" w14:textId="77777777" w:rsidR="004A2AC1" w:rsidRDefault="004A2AC1" w:rsidP="0063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929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B60D7" w14:textId="4B1C6977" w:rsidR="00D4635C" w:rsidRDefault="00D46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29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41D3BD" w14:textId="77777777" w:rsidR="00D4635C" w:rsidRDefault="00D46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06DC3" w14:textId="77777777" w:rsidR="004A2AC1" w:rsidRDefault="004A2AC1" w:rsidP="00632CEA">
      <w:pPr>
        <w:spacing w:after="0" w:line="240" w:lineRule="auto"/>
      </w:pPr>
      <w:r>
        <w:separator/>
      </w:r>
    </w:p>
  </w:footnote>
  <w:footnote w:type="continuationSeparator" w:id="0">
    <w:p w14:paraId="71D17913" w14:textId="77777777" w:rsidR="004A2AC1" w:rsidRDefault="004A2AC1" w:rsidP="0063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C5A0D"/>
    <w:multiLevelType w:val="hybridMultilevel"/>
    <w:tmpl w:val="9DCAD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nternational Journal of Epidemiolog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e5rvdtyzwv94ev0x0ver9lpx5ax5we5rrf&quot;&gt;PHD-Saved_utr&lt;record-ids&gt;&lt;item&gt;2649&lt;/item&gt;&lt;item&gt;2651&lt;/item&gt;&lt;item&gt;6638&lt;/item&gt;&lt;item&gt;6639&lt;/item&gt;&lt;item&gt;6640&lt;/item&gt;&lt;item&gt;6641&lt;/item&gt;&lt;item&gt;6642&lt;/item&gt;&lt;/record-ids&gt;&lt;/item&gt;&lt;/Libraries&gt;"/>
  </w:docVars>
  <w:rsids>
    <w:rsidRoot w:val="002B51C9"/>
    <w:rsid w:val="0000117B"/>
    <w:rsid w:val="00001B0E"/>
    <w:rsid w:val="0000255D"/>
    <w:rsid w:val="0000307E"/>
    <w:rsid w:val="000030A6"/>
    <w:rsid w:val="000039BD"/>
    <w:rsid w:val="000039F8"/>
    <w:rsid w:val="00003CBF"/>
    <w:rsid w:val="00003E33"/>
    <w:rsid w:val="00003F6C"/>
    <w:rsid w:val="00004E48"/>
    <w:rsid w:val="00005D8F"/>
    <w:rsid w:val="00005E0A"/>
    <w:rsid w:val="00005E18"/>
    <w:rsid w:val="0000601C"/>
    <w:rsid w:val="00006812"/>
    <w:rsid w:val="000068C1"/>
    <w:rsid w:val="000068E6"/>
    <w:rsid w:val="00006C12"/>
    <w:rsid w:val="00006DF6"/>
    <w:rsid w:val="0000748D"/>
    <w:rsid w:val="000074D5"/>
    <w:rsid w:val="000076EF"/>
    <w:rsid w:val="00007A66"/>
    <w:rsid w:val="00007B03"/>
    <w:rsid w:val="000100E2"/>
    <w:rsid w:val="000103EB"/>
    <w:rsid w:val="000114CC"/>
    <w:rsid w:val="00011524"/>
    <w:rsid w:val="0001290E"/>
    <w:rsid w:val="00012CB5"/>
    <w:rsid w:val="00012E7F"/>
    <w:rsid w:val="00012ECC"/>
    <w:rsid w:val="000130BF"/>
    <w:rsid w:val="00013173"/>
    <w:rsid w:val="00013337"/>
    <w:rsid w:val="00013FA2"/>
    <w:rsid w:val="0001436E"/>
    <w:rsid w:val="000144DC"/>
    <w:rsid w:val="000149EB"/>
    <w:rsid w:val="00014B54"/>
    <w:rsid w:val="00014BEB"/>
    <w:rsid w:val="00015026"/>
    <w:rsid w:val="00015BD8"/>
    <w:rsid w:val="00015D8B"/>
    <w:rsid w:val="00015EFD"/>
    <w:rsid w:val="00015F8E"/>
    <w:rsid w:val="00016399"/>
    <w:rsid w:val="00016482"/>
    <w:rsid w:val="00016618"/>
    <w:rsid w:val="00016E72"/>
    <w:rsid w:val="00016EC7"/>
    <w:rsid w:val="00017043"/>
    <w:rsid w:val="00017366"/>
    <w:rsid w:val="00017A0C"/>
    <w:rsid w:val="00017CF5"/>
    <w:rsid w:val="00020558"/>
    <w:rsid w:val="00020DBD"/>
    <w:rsid w:val="000214EF"/>
    <w:rsid w:val="000215A8"/>
    <w:rsid w:val="000218A1"/>
    <w:rsid w:val="00022092"/>
    <w:rsid w:val="00023871"/>
    <w:rsid w:val="00023987"/>
    <w:rsid w:val="00024448"/>
    <w:rsid w:val="00024759"/>
    <w:rsid w:val="0002501C"/>
    <w:rsid w:val="00025420"/>
    <w:rsid w:val="0002575C"/>
    <w:rsid w:val="00026635"/>
    <w:rsid w:val="0002680D"/>
    <w:rsid w:val="0002685A"/>
    <w:rsid w:val="00026BE4"/>
    <w:rsid w:val="00026CF8"/>
    <w:rsid w:val="00026E17"/>
    <w:rsid w:val="00026E83"/>
    <w:rsid w:val="0002706A"/>
    <w:rsid w:val="0002750A"/>
    <w:rsid w:val="00027B77"/>
    <w:rsid w:val="00027C29"/>
    <w:rsid w:val="00027E46"/>
    <w:rsid w:val="000301C7"/>
    <w:rsid w:val="000314A2"/>
    <w:rsid w:val="0003176B"/>
    <w:rsid w:val="000320AE"/>
    <w:rsid w:val="000321AE"/>
    <w:rsid w:val="00032599"/>
    <w:rsid w:val="0003265E"/>
    <w:rsid w:val="00032745"/>
    <w:rsid w:val="00033514"/>
    <w:rsid w:val="000335F7"/>
    <w:rsid w:val="00033B94"/>
    <w:rsid w:val="00033C8B"/>
    <w:rsid w:val="00034714"/>
    <w:rsid w:val="00034A89"/>
    <w:rsid w:val="00034BBB"/>
    <w:rsid w:val="000351F4"/>
    <w:rsid w:val="00035571"/>
    <w:rsid w:val="00035BD1"/>
    <w:rsid w:val="00035C2C"/>
    <w:rsid w:val="000362A5"/>
    <w:rsid w:val="00036741"/>
    <w:rsid w:val="00036AE8"/>
    <w:rsid w:val="00037107"/>
    <w:rsid w:val="000376C5"/>
    <w:rsid w:val="00040387"/>
    <w:rsid w:val="000411A0"/>
    <w:rsid w:val="0004155E"/>
    <w:rsid w:val="0004196C"/>
    <w:rsid w:val="00041E3D"/>
    <w:rsid w:val="00041EA3"/>
    <w:rsid w:val="00041EB0"/>
    <w:rsid w:val="00041F09"/>
    <w:rsid w:val="000422B0"/>
    <w:rsid w:val="00042D35"/>
    <w:rsid w:val="000433A1"/>
    <w:rsid w:val="00043416"/>
    <w:rsid w:val="00043B35"/>
    <w:rsid w:val="0004455A"/>
    <w:rsid w:val="000454E0"/>
    <w:rsid w:val="0004580D"/>
    <w:rsid w:val="000458CE"/>
    <w:rsid w:val="00045BF6"/>
    <w:rsid w:val="00045CDA"/>
    <w:rsid w:val="00045F61"/>
    <w:rsid w:val="000468C0"/>
    <w:rsid w:val="00046976"/>
    <w:rsid w:val="00046C15"/>
    <w:rsid w:val="00046C59"/>
    <w:rsid w:val="000471B2"/>
    <w:rsid w:val="00047694"/>
    <w:rsid w:val="00047771"/>
    <w:rsid w:val="000477E9"/>
    <w:rsid w:val="0004786F"/>
    <w:rsid w:val="00050683"/>
    <w:rsid w:val="000508E3"/>
    <w:rsid w:val="0005152E"/>
    <w:rsid w:val="00051CCD"/>
    <w:rsid w:val="00052125"/>
    <w:rsid w:val="00052204"/>
    <w:rsid w:val="000522A4"/>
    <w:rsid w:val="000523E2"/>
    <w:rsid w:val="00052AB2"/>
    <w:rsid w:val="000538C7"/>
    <w:rsid w:val="000539C5"/>
    <w:rsid w:val="00053D2C"/>
    <w:rsid w:val="0005467A"/>
    <w:rsid w:val="00054AF1"/>
    <w:rsid w:val="0005503C"/>
    <w:rsid w:val="00055542"/>
    <w:rsid w:val="00055B92"/>
    <w:rsid w:val="00056293"/>
    <w:rsid w:val="00056763"/>
    <w:rsid w:val="00056B70"/>
    <w:rsid w:val="00057685"/>
    <w:rsid w:val="00057FA4"/>
    <w:rsid w:val="000600C6"/>
    <w:rsid w:val="00061742"/>
    <w:rsid w:val="00061D9F"/>
    <w:rsid w:val="0006217D"/>
    <w:rsid w:val="00062374"/>
    <w:rsid w:val="00062706"/>
    <w:rsid w:val="00062753"/>
    <w:rsid w:val="000635A9"/>
    <w:rsid w:val="000639AF"/>
    <w:rsid w:val="000644A9"/>
    <w:rsid w:val="00065111"/>
    <w:rsid w:val="00065240"/>
    <w:rsid w:val="000655BE"/>
    <w:rsid w:val="00065A4A"/>
    <w:rsid w:val="00065C8D"/>
    <w:rsid w:val="000677F0"/>
    <w:rsid w:val="00067BBD"/>
    <w:rsid w:val="00067F0B"/>
    <w:rsid w:val="00070186"/>
    <w:rsid w:val="000704A0"/>
    <w:rsid w:val="00070597"/>
    <w:rsid w:val="00070659"/>
    <w:rsid w:val="00071B10"/>
    <w:rsid w:val="00071CD9"/>
    <w:rsid w:val="00071E59"/>
    <w:rsid w:val="0007231D"/>
    <w:rsid w:val="0007238B"/>
    <w:rsid w:val="0007238C"/>
    <w:rsid w:val="0007259A"/>
    <w:rsid w:val="00072781"/>
    <w:rsid w:val="000729F5"/>
    <w:rsid w:val="00072AD8"/>
    <w:rsid w:val="00072C2B"/>
    <w:rsid w:val="00072F12"/>
    <w:rsid w:val="00073AA9"/>
    <w:rsid w:val="000741DB"/>
    <w:rsid w:val="00074D6E"/>
    <w:rsid w:val="00074D9E"/>
    <w:rsid w:val="000756F4"/>
    <w:rsid w:val="000757AC"/>
    <w:rsid w:val="00075919"/>
    <w:rsid w:val="000760D0"/>
    <w:rsid w:val="000761EE"/>
    <w:rsid w:val="0007648E"/>
    <w:rsid w:val="00076D82"/>
    <w:rsid w:val="000771E5"/>
    <w:rsid w:val="0007735A"/>
    <w:rsid w:val="0007763E"/>
    <w:rsid w:val="00077890"/>
    <w:rsid w:val="00077BC9"/>
    <w:rsid w:val="00077F6E"/>
    <w:rsid w:val="000803EB"/>
    <w:rsid w:val="000806EF"/>
    <w:rsid w:val="00080B49"/>
    <w:rsid w:val="00081246"/>
    <w:rsid w:val="00081902"/>
    <w:rsid w:val="00081D12"/>
    <w:rsid w:val="00082A85"/>
    <w:rsid w:val="00083130"/>
    <w:rsid w:val="000841E8"/>
    <w:rsid w:val="000843C5"/>
    <w:rsid w:val="00084782"/>
    <w:rsid w:val="00085ADF"/>
    <w:rsid w:val="00085CD2"/>
    <w:rsid w:val="00086671"/>
    <w:rsid w:val="000866A3"/>
    <w:rsid w:val="00086AB1"/>
    <w:rsid w:val="00086EF1"/>
    <w:rsid w:val="000873C9"/>
    <w:rsid w:val="000877E6"/>
    <w:rsid w:val="00087B2D"/>
    <w:rsid w:val="000907E8"/>
    <w:rsid w:val="00091783"/>
    <w:rsid w:val="000918CD"/>
    <w:rsid w:val="00092071"/>
    <w:rsid w:val="0009217E"/>
    <w:rsid w:val="00092AB4"/>
    <w:rsid w:val="00092B5E"/>
    <w:rsid w:val="00092D6B"/>
    <w:rsid w:val="00092EE1"/>
    <w:rsid w:val="0009338C"/>
    <w:rsid w:val="00093575"/>
    <w:rsid w:val="000936F6"/>
    <w:rsid w:val="00093B03"/>
    <w:rsid w:val="00093CF0"/>
    <w:rsid w:val="0009411F"/>
    <w:rsid w:val="00094130"/>
    <w:rsid w:val="00094456"/>
    <w:rsid w:val="000947FA"/>
    <w:rsid w:val="00095509"/>
    <w:rsid w:val="000957F8"/>
    <w:rsid w:val="00095CD7"/>
    <w:rsid w:val="00096485"/>
    <w:rsid w:val="00096758"/>
    <w:rsid w:val="00097490"/>
    <w:rsid w:val="000975BC"/>
    <w:rsid w:val="0009760E"/>
    <w:rsid w:val="000976D9"/>
    <w:rsid w:val="00097837"/>
    <w:rsid w:val="000979E2"/>
    <w:rsid w:val="00097FAF"/>
    <w:rsid w:val="000A0329"/>
    <w:rsid w:val="000A0C3C"/>
    <w:rsid w:val="000A0EF2"/>
    <w:rsid w:val="000A10E5"/>
    <w:rsid w:val="000A1656"/>
    <w:rsid w:val="000A2511"/>
    <w:rsid w:val="000A25A0"/>
    <w:rsid w:val="000A2849"/>
    <w:rsid w:val="000A2B7B"/>
    <w:rsid w:val="000A2C87"/>
    <w:rsid w:val="000A2FE0"/>
    <w:rsid w:val="000A3293"/>
    <w:rsid w:val="000A330F"/>
    <w:rsid w:val="000A3A2A"/>
    <w:rsid w:val="000A3B17"/>
    <w:rsid w:val="000A3C95"/>
    <w:rsid w:val="000A461A"/>
    <w:rsid w:val="000A5764"/>
    <w:rsid w:val="000A6299"/>
    <w:rsid w:val="000A6573"/>
    <w:rsid w:val="000A659A"/>
    <w:rsid w:val="000A66AD"/>
    <w:rsid w:val="000A6DD3"/>
    <w:rsid w:val="000A7628"/>
    <w:rsid w:val="000B033D"/>
    <w:rsid w:val="000B0B24"/>
    <w:rsid w:val="000B0E5B"/>
    <w:rsid w:val="000B22EE"/>
    <w:rsid w:val="000B2D19"/>
    <w:rsid w:val="000B3B2E"/>
    <w:rsid w:val="000B3D27"/>
    <w:rsid w:val="000B48EC"/>
    <w:rsid w:val="000B51EE"/>
    <w:rsid w:val="000B5F6C"/>
    <w:rsid w:val="000B6085"/>
    <w:rsid w:val="000B658A"/>
    <w:rsid w:val="000B74D6"/>
    <w:rsid w:val="000B7AEC"/>
    <w:rsid w:val="000C036F"/>
    <w:rsid w:val="000C079F"/>
    <w:rsid w:val="000C0E07"/>
    <w:rsid w:val="000C0F96"/>
    <w:rsid w:val="000C128B"/>
    <w:rsid w:val="000C1CD1"/>
    <w:rsid w:val="000C1F8C"/>
    <w:rsid w:val="000C267C"/>
    <w:rsid w:val="000C2ACB"/>
    <w:rsid w:val="000C2FC6"/>
    <w:rsid w:val="000C31A3"/>
    <w:rsid w:val="000C3798"/>
    <w:rsid w:val="000C3A0C"/>
    <w:rsid w:val="000C3A62"/>
    <w:rsid w:val="000C3B55"/>
    <w:rsid w:val="000C423F"/>
    <w:rsid w:val="000C449E"/>
    <w:rsid w:val="000C497C"/>
    <w:rsid w:val="000C4B87"/>
    <w:rsid w:val="000C4CF0"/>
    <w:rsid w:val="000C5350"/>
    <w:rsid w:val="000C5AC2"/>
    <w:rsid w:val="000C625C"/>
    <w:rsid w:val="000C6AA4"/>
    <w:rsid w:val="000C6DB3"/>
    <w:rsid w:val="000C7D0B"/>
    <w:rsid w:val="000D0322"/>
    <w:rsid w:val="000D056B"/>
    <w:rsid w:val="000D063A"/>
    <w:rsid w:val="000D0778"/>
    <w:rsid w:val="000D0B46"/>
    <w:rsid w:val="000D0C1E"/>
    <w:rsid w:val="000D0C30"/>
    <w:rsid w:val="000D18EE"/>
    <w:rsid w:val="000D1A2E"/>
    <w:rsid w:val="000D1C23"/>
    <w:rsid w:val="000D253D"/>
    <w:rsid w:val="000D2F49"/>
    <w:rsid w:val="000D323A"/>
    <w:rsid w:val="000D350F"/>
    <w:rsid w:val="000D376F"/>
    <w:rsid w:val="000D391E"/>
    <w:rsid w:val="000D3FF5"/>
    <w:rsid w:val="000D492E"/>
    <w:rsid w:val="000D5369"/>
    <w:rsid w:val="000D5EF2"/>
    <w:rsid w:val="000D5F5B"/>
    <w:rsid w:val="000D63B2"/>
    <w:rsid w:val="000D6661"/>
    <w:rsid w:val="000D6972"/>
    <w:rsid w:val="000D6EBE"/>
    <w:rsid w:val="000D7446"/>
    <w:rsid w:val="000D75FC"/>
    <w:rsid w:val="000D766D"/>
    <w:rsid w:val="000D7770"/>
    <w:rsid w:val="000E0318"/>
    <w:rsid w:val="000E1990"/>
    <w:rsid w:val="000E2884"/>
    <w:rsid w:val="000E2A2D"/>
    <w:rsid w:val="000E2AD2"/>
    <w:rsid w:val="000E2CFD"/>
    <w:rsid w:val="000E32BF"/>
    <w:rsid w:val="000E389B"/>
    <w:rsid w:val="000E3B3C"/>
    <w:rsid w:val="000E3D03"/>
    <w:rsid w:val="000E3FEB"/>
    <w:rsid w:val="000E40EE"/>
    <w:rsid w:val="000E4336"/>
    <w:rsid w:val="000E48F0"/>
    <w:rsid w:val="000E4B7E"/>
    <w:rsid w:val="000E5463"/>
    <w:rsid w:val="000E5B7A"/>
    <w:rsid w:val="000E760A"/>
    <w:rsid w:val="000F0230"/>
    <w:rsid w:val="000F0278"/>
    <w:rsid w:val="000F0962"/>
    <w:rsid w:val="000F09E9"/>
    <w:rsid w:val="000F0AF6"/>
    <w:rsid w:val="000F100E"/>
    <w:rsid w:val="000F171F"/>
    <w:rsid w:val="000F19CE"/>
    <w:rsid w:val="000F2D2D"/>
    <w:rsid w:val="000F38D4"/>
    <w:rsid w:val="000F3AE8"/>
    <w:rsid w:val="000F45C9"/>
    <w:rsid w:val="000F501B"/>
    <w:rsid w:val="000F63C8"/>
    <w:rsid w:val="000F6649"/>
    <w:rsid w:val="000F6743"/>
    <w:rsid w:val="000F7A5B"/>
    <w:rsid w:val="000F7F5F"/>
    <w:rsid w:val="00100909"/>
    <w:rsid w:val="00101487"/>
    <w:rsid w:val="00101DD3"/>
    <w:rsid w:val="0010231C"/>
    <w:rsid w:val="00102784"/>
    <w:rsid w:val="00102B7B"/>
    <w:rsid w:val="00102DA9"/>
    <w:rsid w:val="001033D6"/>
    <w:rsid w:val="00104F5A"/>
    <w:rsid w:val="001052DD"/>
    <w:rsid w:val="001054C1"/>
    <w:rsid w:val="00105735"/>
    <w:rsid w:val="0010580E"/>
    <w:rsid w:val="001066DD"/>
    <w:rsid w:val="001069C3"/>
    <w:rsid w:val="00106AF4"/>
    <w:rsid w:val="00106B75"/>
    <w:rsid w:val="00106C47"/>
    <w:rsid w:val="00106F35"/>
    <w:rsid w:val="001072E8"/>
    <w:rsid w:val="0010761F"/>
    <w:rsid w:val="0010764B"/>
    <w:rsid w:val="001076DB"/>
    <w:rsid w:val="00107952"/>
    <w:rsid w:val="001100E2"/>
    <w:rsid w:val="00110200"/>
    <w:rsid w:val="00110215"/>
    <w:rsid w:val="001108AC"/>
    <w:rsid w:val="00110FF8"/>
    <w:rsid w:val="00111015"/>
    <w:rsid w:val="00111A4B"/>
    <w:rsid w:val="00111F97"/>
    <w:rsid w:val="00113AD6"/>
    <w:rsid w:val="00114163"/>
    <w:rsid w:val="00114202"/>
    <w:rsid w:val="001146DC"/>
    <w:rsid w:val="001154F0"/>
    <w:rsid w:val="00115837"/>
    <w:rsid w:val="0011595E"/>
    <w:rsid w:val="00115EB7"/>
    <w:rsid w:val="00115FC6"/>
    <w:rsid w:val="00116435"/>
    <w:rsid w:val="0011644D"/>
    <w:rsid w:val="00116754"/>
    <w:rsid w:val="0011681F"/>
    <w:rsid w:val="00116A5F"/>
    <w:rsid w:val="00116AFC"/>
    <w:rsid w:val="00116F78"/>
    <w:rsid w:val="00117772"/>
    <w:rsid w:val="00117A8F"/>
    <w:rsid w:val="00117C94"/>
    <w:rsid w:val="00117CEA"/>
    <w:rsid w:val="0012000E"/>
    <w:rsid w:val="00120100"/>
    <w:rsid w:val="00120E34"/>
    <w:rsid w:val="001213DF"/>
    <w:rsid w:val="00121ADE"/>
    <w:rsid w:val="001223AF"/>
    <w:rsid w:val="00122B9D"/>
    <w:rsid w:val="00123860"/>
    <w:rsid w:val="00123862"/>
    <w:rsid w:val="00123973"/>
    <w:rsid w:val="001248BF"/>
    <w:rsid w:val="001248FE"/>
    <w:rsid w:val="00125639"/>
    <w:rsid w:val="001262CF"/>
    <w:rsid w:val="00126586"/>
    <w:rsid w:val="001265AD"/>
    <w:rsid w:val="0012724B"/>
    <w:rsid w:val="0012781E"/>
    <w:rsid w:val="00127BAC"/>
    <w:rsid w:val="00130BE2"/>
    <w:rsid w:val="00131407"/>
    <w:rsid w:val="00131EA5"/>
    <w:rsid w:val="00131F21"/>
    <w:rsid w:val="001321D1"/>
    <w:rsid w:val="00133D43"/>
    <w:rsid w:val="00133ED6"/>
    <w:rsid w:val="001346D2"/>
    <w:rsid w:val="001350E6"/>
    <w:rsid w:val="001352A9"/>
    <w:rsid w:val="001358C4"/>
    <w:rsid w:val="00136122"/>
    <w:rsid w:val="001361DD"/>
    <w:rsid w:val="001363C0"/>
    <w:rsid w:val="0013650D"/>
    <w:rsid w:val="001375B8"/>
    <w:rsid w:val="001400EB"/>
    <w:rsid w:val="001403FA"/>
    <w:rsid w:val="0014048A"/>
    <w:rsid w:val="0014051D"/>
    <w:rsid w:val="00140D7A"/>
    <w:rsid w:val="00140F7E"/>
    <w:rsid w:val="00141664"/>
    <w:rsid w:val="00141C64"/>
    <w:rsid w:val="00141E1A"/>
    <w:rsid w:val="0014204F"/>
    <w:rsid w:val="0014218D"/>
    <w:rsid w:val="00143CAE"/>
    <w:rsid w:val="001446D1"/>
    <w:rsid w:val="0014476C"/>
    <w:rsid w:val="001447D7"/>
    <w:rsid w:val="0014560E"/>
    <w:rsid w:val="001456A3"/>
    <w:rsid w:val="001457D8"/>
    <w:rsid w:val="00145989"/>
    <w:rsid w:val="00145B32"/>
    <w:rsid w:val="00145B8D"/>
    <w:rsid w:val="00145D50"/>
    <w:rsid w:val="001462C2"/>
    <w:rsid w:val="001465D6"/>
    <w:rsid w:val="0014689D"/>
    <w:rsid w:val="001475B3"/>
    <w:rsid w:val="0014770E"/>
    <w:rsid w:val="00147BAD"/>
    <w:rsid w:val="00147D44"/>
    <w:rsid w:val="00150106"/>
    <w:rsid w:val="00150155"/>
    <w:rsid w:val="00150AE8"/>
    <w:rsid w:val="00150DA5"/>
    <w:rsid w:val="001513BC"/>
    <w:rsid w:val="00151745"/>
    <w:rsid w:val="00151A1F"/>
    <w:rsid w:val="0015253B"/>
    <w:rsid w:val="0015288E"/>
    <w:rsid w:val="00152AF3"/>
    <w:rsid w:val="00152C69"/>
    <w:rsid w:val="0015420C"/>
    <w:rsid w:val="001547E9"/>
    <w:rsid w:val="00154F19"/>
    <w:rsid w:val="00155073"/>
    <w:rsid w:val="001550F7"/>
    <w:rsid w:val="001558DE"/>
    <w:rsid w:val="00155B94"/>
    <w:rsid w:val="00155C94"/>
    <w:rsid w:val="0015677C"/>
    <w:rsid w:val="00156826"/>
    <w:rsid w:val="0015692A"/>
    <w:rsid w:val="00156DC6"/>
    <w:rsid w:val="001605C4"/>
    <w:rsid w:val="00160C70"/>
    <w:rsid w:val="00161033"/>
    <w:rsid w:val="0016182D"/>
    <w:rsid w:val="001618D7"/>
    <w:rsid w:val="001619B5"/>
    <w:rsid w:val="00163060"/>
    <w:rsid w:val="001634D7"/>
    <w:rsid w:val="00163625"/>
    <w:rsid w:val="001638B5"/>
    <w:rsid w:val="00163D7A"/>
    <w:rsid w:val="001641BC"/>
    <w:rsid w:val="00165043"/>
    <w:rsid w:val="001655FA"/>
    <w:rsid w:val="00165B8A"/>
    <w:rsid w:val="00165BDF"/>
    <w:rsid w:val="00165E32"/>
    <w:rsid w:val="00166511"/>
    <w:rsid w:val="00166AC0"/>
    <w:rsid w:val="001673D1"/>
    <w:rsid w:val="001679D2"/>
    <w:rsid w:val="00170119"/>
    <w:rsid w:val="001704B3"/>
    <w:rsid w:val="00170BD9"/>
    <w:rsid w:val="00170DE0"/>
    <w:rsid w:val="0017168B"/>
    <w:rsid w:val="00172105"/>
    <w:rsid w:val="001723C9"/>
    <w:rsid w:val="001728BC"/>
    <w:rsid w:val="00172D8D"/>
    <w:rsid w:val="0017310A"/>
    <w:rsid w:val="001733C5"/>
    <w:rsid w:val="0017388D"/>
    <w:rsid w:val="00173C59"/>
    <w:rsid w:val="00173DAE"/>
    <w:rsid w:val="001742D7"/>
    <w:rsid w:val="0017446C"/>
    <w:rsid w:val="00174757"/>
    <w:rsid w:val="0017524F"/>
    <w:rsid w:val="0017562E"/>
    <w:rsid w:val="001757CC"/>
    <w:rsid w:val="00175836"/>
    <w:rsid w:val="00175A6C"/>
    <w:rsid w:val="00175E75"/>
    <w:rsid w:val="00175F79"/>
    <w:rsid w:val="0017624F"/>
    <w:rsid w:val="00176EA5"/>
    <w:rsid w:val="00176F8A"/>
    <w:rsid w:val="00177913"/>
    <w:rsid w:val="00177A7C"/>
    <w:rsid w:val="00177F65"/>
    <w:rsid w:val="00180528"/>
    <w:rsid w:val="0018064F"/>
    <w:rsid w:val="00181586"/>
    <w:rsid w:val="001815FF"/>
    <w:rsid w:val="001817E0"/>
    <w:rsid w:val="00181C1D"/>
    <w:rsid w:val="00181E64"/>
    <w:rsid w:val="00182034"/>
    <w:rsid w:val="001822DB"/>
    <w:rsid w:val="00182492"/>
    <w:rsid w:val="00182B9D"/>
    <w:rsid w:val="001835B0"/>
    <w:rsid w:val="00183840"/>
    <w:rsid w:val="00183AA0"/>
    <w:rsid w:val="00183FB5"/>
    <w:rsid w:val="0018408B"/>
    <w:rsid w:val="00184295"/>
    <w:rsid w:val="0018432F"/>
    <w:rsid w:val="00184455"/>
    <w:rsid w:val="00184563"/>
    <w:rsid w:val="001847AB"/>
    <w:rsid w:val="00184BE0"/>
    <w:rsid w:val="001856D3"/>
    <w:rsid w:val="00185721"/>
    <w:rsid w:val="00186B02"/>
    <w:rsid w:val="0018704E"/>
    <w:rsid w:val="001874E0"/>
    <w:rsid w:val="00187E94"/>
    <w:rsid w:val="00190131"/>
    <w:rsid w:val="00190909"/>
    <w:rsid w:val="00190AFB"/>
    <w:rsid w:val="00190B47"/>
    <w:rsid w:val="00190BE3"/>
    <w:rsid w:val="00192205"/>
    <w:rsid w:val="00192660"/>
    <w:rsid w:val="001931E7"/>
    <w:rsid w:val="0019347D"/>
    <w:rsid w:val="00194354"/>
    <w:rsid w:val="001948B7"/>
    <w:rsid w:val="00195DDF"/>
    <w:rsid w:val="00195EBD"/>
    <w:rsid w:val="001967A4"/>
    <w:rsid w:val="00196AC7"/>
    <w:rsid w:val="00196C7A"/>
    <w:rsid w:val="00197756"/>
    <w:rsid w:val="00197E01"/>
    <w:rsid w:val="001A04C8"/>
    <w:rsid w:val="001A068F"/>
    <w:rsid w:val="001A0A6D"/>
    <w:rsid w:val="001A1604"/>
    <w:rsid w:val="001A17E6"/>
    <w:rsid w:val="001A1A21"/>
    <w:rsid w:val="001A21FC"/>
    <w:rsid w:val="001A267C"/>
    <w:rsid w:val="001A2B7A"/>
    <w:rsid w:val="001A2D75"/>
    <w:rsid w:val="001A33B8"/>
    <w:rsid w:val="001A37F8"/>
    <w:rsid w:val="001A410B"/>
    <w:rsid w:val="001A42D1"/>
    <w:rsid w:val="001A5CD3"/>
    <w:rsid w:val="001A5EEC"/>
    <w:rsid w:val="001A61D6"/>
    <w:rsid w:val="001A642E"/>
    <w:rsid w:val="001A685B"/>
    <w:rsid w:val="001A76C3"/>
    <w:rsid w:val="001A7C70"/>
    <w:rsid w:val="001B00ED"/>
    <w:rsid w:val="001B0386"/>
    <w:rsid w:val="001B0C9A"/>
    <w:rsid w:val="001B0EBA"/>
    <w:rsid w:val="001B1063"/>
    <w:rsid w:val="001B13CE"/>
    <w:rsid w:val="001B159E"/>
    <w:rsid w:val="001B1863"/>
    <w:rsid w:val="001B1D45"/>
    <w:rsid w:val="001B25F7"/>
    <w:rsid w:val="001B2672"/>
    <w:rsid w:val="001B29C6"/>
    <w:rsid w:val="001B3F8F"/>
    <w:rsid w:val="001B61BB"/>
    <w:rsid w:val="001B620A"/>
    <w:rsid w:val="001B6968"/>
    <w:rsid w:val="001B7641"/>
    <w:rsid w:val="001B79AF"/>
    <w:rsid w:val="001B79D0"/>
    <w:rsid w:val="001B79D8"/>
    <w:rsid w:val="001C022A"/>
    <w:rsid w:val="001C0B3D"/>
    <w:rsid w:val="001C1A0F"/>
    <w:rsid w:val="001C2708"/>
    <w:rsid w:val="001C2B3F"/>
    <w:rsid w:val="001C3014"/>
    <w:rsid w:val="001C3275"/>
    <w:rsid w:val="001C3500"/>
    <w:rsid w:val="001C3AE9"/>
    <w:rsid w:val="001C49C3"/>
    <w:rsid w:val="001C4A49"/>
    <w:rsid w:val="001C4B1A"/>
    <w:rsid w:val="001C4D8F"/>
    <w:rsid w:val="001C4F33"/>
    <w:rsid w:val="001C53E8"/>
    <w:rsid w:val="001C554B"/>
    <w:rsid w:val="001C5E63"/>
    <w:rsid w:val="001C5EF5"/>
    <w:rsid w:val="001D065D"/>
    <w:rsid w:val="001D0687"/>
    <w:rsid w:val="001D0D01"/>
    <w:rsid w:val="001D15CE"/>
    <w:rsid w:val="001D1A36"/>
    <w:rsid w:val="001D1EEF"/>
    <w:rsid w:val="001D22F4"/>
    <w:rsid w:val="001D3358"/>
    <w:rsid w:val="001D352B"/>
    <w:rsid w:val="001D3B18"/>
    <w:rsid w:val="001D3BE4"/>
    <w:rsid w:val="001D429D"/>
    <w:rsid w:val="001D5D73"/>
    <w:rsid w:val="001D606D"/>
    <w:rsid w:val="001D672A"/>
    <w:rsid w:val="001D68F1"/>
    <w:rsid w:val="001D6D58"/>
    <w:rsid w:val="001D7336"/>
    <w:rsid w:val="001E003D"/>
    <w:rsid w:val="001E03B0"/>
    <w:rsid w:val="001E0899"/>
    <w:rsid w:val="001E125D"/>
    <w:rsid w:val="001E16D0"/>
    <w:rsid w:val="001E1AB3"/>
    <w:rsid w:val="001E2196"/>
    <w:rsid w:val="001E28D9"/>
    <w:rsid w:val="001E29D4"/>
    <w:rsid w:val="001E2C48"/>
    <w:rsid w:val="001E2FA8"/>
    <w:rsid w:val="001E32BC"/>
    <w:rsid w:val="001E3515"/>
    <w:rsid w:val="001E3B97"/>
    <w:rsid w:val="001E4215"/>
    <w:rsid w:val="001E428F"/>
    <w:rsid w:val="001E4810"/>
    <w:rsid w:val="001E49F7"/>
    <w:rsid w:val="001E4C0B"/>
    <w:rsid w:val="001E4CEE"/>
    <w:rsid w:val="001E638E"/>
    <w:rsid w:val="001E6BAB"/>
    <w:rsid w:val="001E7505"/>
    <w:rsid w:val="001E7DAA"/>
    <w:rsid w:val="001F0759"/>
    <w:rsid w:val="001F0A52"/>
    <w:rsid w:val="001F0E5A"/>
    <w:rsid w:val="001F155C"/>
    <w:rsid w:val="001F1842"/>
    <w:rsid w:val="001F1C5F"/>
    <w:rsid w:val="001F1D81"/>
    <w:rsid w:val="001F208C"/>
    <w:rsid w:val="001F2644"/>
    <w:rsid w:val="001F26A9"/>
    <w:rsid w:val="001F2BBB"/>
    <w:rsid w:val="001F30AA"/>
    <w:rsid w:val="001F3C2D"/>
    <w:rsid w:val="001F3FA4"/>
    <w:rsid w:val="001F414A"/>
    <w:rsid w:val="001F426E"/>
    <w:rsid w:val="001F4D6C"/>
    <w:rsid w:val="001F5072"/>
    <w:rsid w:val="001F50BC"/>
    <w:rsid w:val="001F5579"/>
    <w:rsid w:val="001F5613"/>
    <w:rsid w:val="001F5A81"/>
    <w:rsid w:val="001F5C72"/>
    <w:rsid w:val="001F5D66"/>
    <w:rsid w:val="001F62B5"/>
    <w:rsid w:val="001F63FF"/>
    <w:rsid w:val="001F6D61"/>
    <w:rsid w:val="001F7541"/>
    <w:rsid w:val="00200EBA"/>
    <w:rsid w:val="002010DA"/>
    <w:rsid w:val="002017F1"/>
    <w:rsid w:val="002022F9"/>
    <w:rsid w:val="0020268B"/>
    <w:rsid w:val="00202AD2"/>
    <w:rsid w:val="00203387"/>
    <w:rsid w:val="002039EC"/>
    <w:rsid w:val="00203A89"/>
    <w:rsid w:val="0020436F"/>
    <w:rsid w:val="00204394"/>
    <w:rsid w:val="0020439E"/>
    <w:rsid w:val="002044C9"/>
    <w:rsid w:val="002050D2"/>
    <w:rsid w:val="002063B7"/>
    <w:rsid w:val="00206E63"/>
    <w:rsid w:val="00207007"/>
    <w:rsid w:val="00207317"/>
    <w:rsid w:val="0021031B"/>
    <w:rsid w:val="00210858"/>
    <w:rsid w:val="00210A6C"/>
    <w:rsid w:val="00210D48"/>
    <w:rsid w:val="00210DD0"/>
    <w:rsid w:val="00211D65"/>
    <w:rsid w:val="00211F14"/>
    <w:rsid w:val="00212716"/>
    <w:rsid w:val="00212E23"/>
    <w:rsid w:val="00212F4F"/>
    <w:rsid w:val="00215A10"/>
    <w:rsid w:val="00215CE9"/>
    <w:rsid w:val="00215D1B"/>
    <w:rsid w:val="00216698"/>
    <w:rsid w:val="00216FC7"/>
    <w:rsid w:val="00217300"/>
    <w:rsid w:val="00217CD9"/>
    <w:rsid w:val="00217E6D"/>
    <w:rsid w:val="0022027F"/>
    <w:rsid w:val="00220B15"/>
    <w:rsid w:val="00220C53"/>
    <w:rsid w:val="00220F88"/>
    <w:rsid w:val="0022161C"/>
    <w:rsid w:val="002220FC"/>
    <w:rsid w:val="00222934"/>
    <w:rsid w:val="00223637"/>
    <w:rsid w:val="00224267"/>
    <w:rsid w:val="002245E5"/>
    <w:rsid w:val="00224869"/>
    <w:rsid w:val="002256B3"/>
    <w:rsid w:val="00225AB2"/>
    <w:rsid w:val="00225E74"/>
    <w:rsid w:val="002260E6"/>
    <w:rsid w:val="0022613D"/>
    <w:rsid w:val="0022622C"/>
    <w:rsid w:val="00226330"/>
    <w:rsid w:val="00226B83"/>
    <w:rsid w:val="00226FA4"/>
    <w:rsid w:val="00227183"/>
    <w:rsid w:val="002276E1"/>
    <w:rsid w:val="00230586"/>
    <w:rsid w:val="00230F31"/>
    <w:rsid w:val="00231047"/>
    <w:rsid w:val="002310D3"/>
    <w:rsid w:val="002314F0"/>
    <w:rsid w:val="00232F10"/>
    <w:rsid w:val="00233DA6"/>
    <w:rsid w:val="00233E1F"/>
    <w:rsid w:val="00233FAD"/>
    <w:rsid w:val="002340AE"/>
    <w:rsid w:val="00234223"/>
    <w:rsid w:val="00234551"/>
    <w:rsid w:val="00234619"/>
    <w:rsid w:val="002346A4"/>
    <w:rsid w:val="0023511C"/>
    <w:rsid w:val="00235623"/>
    <w:rsid w:val="002357E8"/>
    <w:rsid w:val="00236764"/>
    <w:rsid w:val="00236E18"/>
    <w:rsid w:val="00237363"/>
    <w:rsid w:val="00237885"/>
    <w:rsid w:val="00237898"/>
    <w:rsid w:val="0024028F"/>
    <w:rsid w:val="0024045F"/>
    <w:rsid w:val="0024068D"/>
    <w:rsid w:val="00240F82"/>
    <w:rsid w:val="0024108E"/>
    <w:rsid w:val="00241091"/>
    <w:rsid w:val="002412CE"/>
    <w:rsid w:val="00241826"/>
    <w:rsid w:val="0024184E"/>
    <w:rsid w:val="00242555"/>
    <w:rsid w:val="00243CE3"/>
    <w:rsid w:val="00244524"/>
    <w:rsid w:val="00244A97"/>
    <w:rsid w:val="00245222"/>
    <w:rsid w:val="00245388"/>
    <w:rsid w:val="00245913"/>
    <w:rsid w:val="002466E3"/>
    <w:rsid w:val="00246A25"/>
    <w:rsid w:val="002470A9"/>
    <w:rsid w:val="0024738C"/>
    <w:rsid w:val="002479DA"/>
    <w:rsid w:val="00250572"/>
    <w:rsid w:val="00250633"/>
    <w:rsid w:val="00250CC0"/>
    <w:rsid w:val="002510E4"/>
    <w:rsid w:val="00251705"/>
    <w:rsid w:val="00251C16"/>
    <w:rsid w:val="00251DFF"/>
    <w:rsid w:val="00251F0E"/>
    <w:rsid w:val="002520F5"/>
    <w:rsid w:val="00252A85"/>
    <w:rsid w:val="00252C3E"/>
    <w:rsid w:val="00253353"/>
    <w:rsid w:val="00253DEB"/>
    <w:rsid w:val="00253F17"/>
    <w:rsid w:val="002541F3"/>
    <w:rsid w:val="00254226"/>
    <w:rsid w:val="00254992"/>
    <w:rsid w:val="00254CDD"/>
    <w:rsid w:val="00254FB9"/>
    <w:rsid w:val="002553D4"/>
    <w:rsid w:val="0025576A"/>
    <w:rsid w:val="00255AEE"/>
    <w:rsid w:val="00255D74"/>
    <w:rsid w:val="00256CA7"/>
    <w:rsid w:val="002573DA"/>
    <w:rsid w:val="0025766F"/>
    <w:rsid w:val="002576AD"/>
    <w:rsid w:val="00257818"/>
    <w:rsid w:val="00257A88"/>
    <w:rsid w:val="00257DFF"/>
    <w:rsid w:val="00257EA5"/>
    <w:rsid w:val="00260436"/>
    <w:rsid w:val="00261CF5"/>
    <w:rsid w:val="00262082"/>
    <w:rsid w:val="0026243F"/>
    <w:rsid w:val="0026340C"/>
    <w:rsid w:val="00263C68"/>
    <w:rsid w:val="00263D03"/>
    <w:rsid w:val="002640C7"/>
    <w:rsid w:val="002643D5"/>
    <w:rsid w:val="00264463"/>
    <w:rsid w:val="00265440"/>
    <w:rsid w:val="0026593B"/>
    <w:rsid w:val="00266061"/>
    <w:rsid w:val="0026690F"/>
    <w:rsid w:val="002669FD"/>
    <w:rsid w:val="0026730C"/>
    <w:rsid w:val="00267977"/>
    <w:rsid w:val="00267AB4"/>
    <w:rsid w:val="002704AF"/>
    <w:rsid w:val="0027060E"/>
    <w:rsid w:val="002708E7"/>
    <w:rsid w:val="002709CB"/>
    <w:rsid w:val="00270B2E"/>
    <w:rsid w:val="0027111A"/>
    <w:rsid w:val="002715E4"/>
    <w:rsid w:val="00271BF7"/>
    <w:rsid w:val="0027265E"/>
    <w:rsid w:val="00272DA5"/>
    <w:rsid w:val="0027387B"/>
    <w:rsid w:val="00273EEC"/>
    <w:rsid w:val="00273FC2"/>
    <w:rsid w:val="0027400D"/>
    <w:rsid w:val="00277078"/>
    <w:rsid w:val="002771CF"/>
    <w:rsid w:val="002776A0"/>
    <w:rsid w:val="00277842"/>
    <w:rsid w:val="00277B1F"/>
    <w:rsid w:val="00280519"/>
    <w:rsid w:val="00280624"/>
    <w:rsid w:val="00280645"/>
    <w:rsid w:val="00280977"/>
    <w:rsid w:val="00280D4F"/>
    <w:rsid w:val="0028125B"/>
    <w:rsid w:val="002812D3"/>
    <w:rsid w:val="00281611"/>
    <w:rsid w:val="0028161D"/>
    <w:rsid w:val="00281751"/>
    <w:rsid w:val="00281DFD"/>
    <w:rsid w:val="002824BB"/>
    <w:rsid w:val="00282754"/>
    <w:rsid w:val="00283189"/>
    <w:rsid w:val="00284BF9"/>
    <w:rsid w:val="00284DC4"/>
    <w:rsid w:val="00284E49"/>
    <w:rsid w:val="00285835"/>
    <w:rsid w:val="00286713"/>
    <w:rsid w:val="002868F5"/>
    <w:rsid w:val="002871FA"/>
    <w:rsid w:val="002879B1"/>
    <w:rsid w:val="00287EC2"/>
    <w:rsid w:val="0029039B"/>
    <w:rsid w:val="00290571"/>
    <w:rsid w:val="00290D99"/>
    <w:rsid w:val="002913F8"/>
    <w:rsid w:val="00291717"/>
    <w:rsid w:val="00291D4C"/>
    <w:rsid w:val="00291FF5"/>
    <w:rsid w:val="002922C1"/>
    <w:rsid w:val="00292499"/>
    <w:rsid w:val="00292647"/>
    <w:rsid w:val="0029268D"/>
    <w:rsid w:val="002927D3"/>
    <w:rsid w:val="00292B2F"/>
    <w:rsid w:val="0029339B"/>
    <w:rsid w:val="00293AC0"/>
    <w:rsid w:val="00293F69"/>
    <w:rsid w:val="002955CD"/>
    <w:rsid w:val="00295775"/>
    <w:rsid w:val="00295C0D"/>
    <w:rsid w:val="002960F1"/>
    <w:rsid w:val="00296B31"/>
    <w:rsid w:val="00296B82"/>
    <w:rsid w:val="00296D46"/>
    <w:rsid w:val="00296F0D"/>
    <w:rsid w:val="00297492"/>
    <w:rsid w:val="0029776D"/>
    <w:rsid w:val="00297A54"/>
    <w:rsid w:val="00297AD1"/>
    <w:rsid w:val="00297B6D"/>
    <w:rsid w:val="002A1427"/>
    <w:rsid w:val="002A1FC0"/>
    <w:rsid w:val="002A37D3"/>
    <w:rsid w:val="002A3819"/>
    <w:rsid w:val="002A3B1F"/>
    <w:rsid w:val="002A417B"/>
    <w:rsid w:val="002A467C"/>
    <w:rsid w:val="002A497C"/>
    <w:rsid w:val="002A4ACF"/>
    <w:rsid w:val="002A4BA8"/>
    <w:rsid w:val="002A4BAA"/>
    <w:rsid w:val="002A561C"/>
    <w:rsid w:val="002A638F"/>
    <w:rsid w:val="002A6A96"/>
    <w:rsid w:val="002A6BC9"/>
    <w:rsid w:val="002A6E60"/>
    <w:rsid w:val="002A73D8"/>
    <w:rsid w:val="002A7754"/>
    <w:rsid w:val="002A7EF7"/>
    <w:rsid w:val="002B05E6"/>
    <w:rsid w:val="002B0613"/>
    <w:rsid w:val="002B0953"/>
    <w:rsid w:val="002B0BE3"/>
    <w:rsid w:val="002B0D28"/>
    <w:rsid w:val="002B0F9B"/>
    <w:rsid w:val="002B1333"/>
    <w:rsid w:val="002B1651"/>
    <w:rsid w:val="002B20A2"/>
    <w:rsid w:val="002B21EF"/>
    <w:rsid w:val="002B327A"/>
    <w:rsid w:val="002B3CBF"/>
    <w:rsid w:val="002B481C"/>
    <w:rsid w:val="002B51C9"/>
    <w:rsid w:val="002B5DDB"/>
    <w:rsid w:val="002B6AA4"/>
    <w:rsid w:val="002B6C9F"/>
    <w:rsid w:val="002B7FE4"/>
    <w:rsid w:val="002C2370"/>
    <w:rsid w:val="002C252B"/>
    <w:rsid w:val="002C2586"/>
    <w:rsid w:val="002C29BF"/>
    <w:rsid w:val="002C29EA"/>
    <w:rsid w:val="002C2A6E"/>
    <w:rsid w:val="002C2C26"/>
    <w:rsid w:val="002C3577"/>
    <w:rsid w:val="002C3C8E"/>
    <w:rsid w:val="002C3FF0"/>
    <w:rsid w:val="002C4D82"/>
    <w:rsid w:val="002C4E09"/>
    <w:rsid w:val="002C5664"/>
    <w:rsid w:val="002C6010"/>
    <w:rsid w:val="002C6BA8"/>
    <w:rsid w:val="002C7028"/>
    <w:rsid w:val="002D00E4"/>
    <w:rsid w:val="002D0854"/>
    <w:rsid w:val="002D0A74"/>
    <w:rsid w:val="002D0AB3"/>
    <w:rsid w:val="002D1286"/>
    <w:rsid w:val="002D1981"/>
    <w:rsid w:val="002D1A6F"/>
    <w:rsid w:val="002D1B94"/>
    <w:rsid w:val="002D1D3E"/>
    <w:rsid w:val="002D2C87"/>
    <w:rsid w:val="002D319C"/>
    <w:rsid w:val="002D32E0"/>
    <w:rsid w:val="002D35CD"/>
    <w:rsid w:val="002D374F"/>
    <w:rsid w:val="002D3B2D"/>
    <w:rsid w:val="002D3B6C"/>
    <w:rsid w:val="002D3DCE"/>
    <w:rsid w:val="002D4BED"/>
    <w:rsid w:val="002D5128"/>
    <w:rsid w:val="002D52FA"/>
    <w:rsid w:val="002D5644"/>
    <w:rsid w:val="002D56A7"/>
    <w:rsid w:val="002D608E"/>
    <w:rsid w:val="002D6BF5"/>
    <w:rsid w:val="002D74A4"/>
    <w:rsid w:val="002D77DB"/>
    <w:rsid w:val="002D7CB8"/>
    <w:rsid w:val="002D7D75"/>
    <w:rsid w:val="002D7EE8"/>
    <w:rsid w:val="002E01FF"/>
    <w:rsid w:val="002E1E9B"/>
    <w:rsid w:val="002E257C"/>
    <w:rsid w:val="002E2D79"/>
    <w:rsid w:val="002E2E7F"/>
    <w:rsid w:val="002E2FA2"/>
    <w:rsid w:val="002E3015"/>
    <w:rsid w:val="002E346C"/>
    <w:rsid w:val="002E35FD"/>
    <w:rsid w:val="002E40E1"/>
    <w:rsid w:val="002E4770"/>
    <w:rsid w:val="002E4DC6"/>
    <w:rsid w:val="002E544C"/>
    <w:rsid w:val="002E5AD1"/>
    <w:rsid w:val="002E5E6C"/>
    <w:rsid w:val="002E6066"/>
    <w:rsid w:val="002E649E"/>
    <w:rsid w:val="002E6C39"/>
    <w:rsid w:val="002E6CDF"/>
    <w:rsid w:val="002E6E84"/>
    <w:rsid w:val="002E6FDA"/>
    <w:rsid w:val="002E72D8"/>
    <w:rsid w:val="002E749A"/>
    <w:rsid w:val="002E7E3C"/>
    <w:rsid w:val="002F02F9"/>
    <w:rsid w:val="002F0AD7"/>
    <w:rsid w:val="002F0C8C"/>
    <w:rsid w:val="002F1032"/>
    <w:rsid w:val="002F12F3"/>
    <w:rsid w:val="002F1C10"/>
    <w:rsid w:val="002F2320"/>
    <w:rsid w:val="002F2608"/>
    <w:rsid w:val="002F2738"/>
    <w:rsid w:val="002F2E31"/>
    <w:rsid w:val="002F2EAB"/>
    <w:rsid w:val="002F2EC0"/>
    <w:rsid w:val="002F2F3E"/>
    <w:rsid w:val="002F34C7"/>
    <w:rsid w:val="002F3745"/>
    <w:rsid w:val="002F4491"/>
    <w:rsid w:val="002F4A24"/>
    <w:rsid w:val="002F4A7F"/>
    <w:rsid w:val="002F4C51"/>
    <w:rsid w:val="002F6BCB"/>
    <w:rsid w:val="002F737C"/>
    <w:rsid w:val="002F772D"/>
    <w:rsid w:val="002F789A"/>
    <w:rsid w:val="003000A8"/>
    <w:rsid w:val="00300510"/>
    <w:rsid w:val="0030052D"/>
    <w:rsid w:val="00300D30"/>
    <w:rsid w:val="003011BA"/>
    <w:rsid w:val="00301335"/>
    <w:rsid w:val="003015C6"/>
    <w:rsid w:val="0030236B"/>
    <w:rsid w:val="003023E7"/>
    <w:rsid w:val="003025B2"/>
    <w:rsid w:val="0030261A"/>
    <w:rsid w:val="0030290C"/>
    <w:rsid w:val="00302A3E"/>
    <w:rsid w:val="00302AC1"/>
    <w:rsid w:val="00302B2A"/>
    <w:rsid w:val="00303502"/>
    <w:rsid w:val="0030360F"/>
    <w:rsid w:val="00303C29"/>
    <w:rsid w:val="00303DFA"/>
    <w:rsid w:val="00303E57"/>
    <w:rsid w:val="00304E95"/>
    <w:rsid w:val="0030515E"/>
    <w:rsid w:val="00305728"/>
    <w:rsid w:val="00305A2D"/>
    <w:rsid w:val="003062FC"/>
    <w:rsid w:val="003063C7"/>
    <w:rsid w:val="003064AD"/>
    <w:rsid w:val="0030659E"/>
    <w:rsid w:val="00306D16"/>
    <w:rsid w:val="00306E28"/>
    <w:rsid w:val="0030706D"/>
    <w:rsid w:val="0030713F"/>
    <w:rsid w:val="003071A9"/>
    <w:rsid w:val="00307931"/>
    <w:rsid w:val="0030796A"/>
    <w:rsid w:val="003105EC"/>
    <w:rsid w:val="0031083A"/>
    <w:rsid w:val="00310BA8"/>
    <w:rsid w:val="00310C62"/>
    <w:rsid w:val="00311FB4"/>
    <w:rsid w:val="003126CF"/>
    <w:rsid w:val="00312FE2"/>
    <w:rsid w:val="003147EA"/>
    <w:rsid w:val="00314863"/>
    <w:rsid w:val="00314952"/>
    <w:rsid w:val="00314CA3"/>
    <w:rsid w:val="003151F5"/>
    <w:rsid w:val="00315EB0"/>
    <w:rsid w:val="0031705D"/>
    <w:rsid w:val="00317252"/>
    <w:rsid w:val="003173E7"/>
    <w:rsid w:val="003179FE"/>
    <w:rsid w:val="00317C41"/>
    <w:rsid w:val="00320596"/>
    <w:rsid w:val="00320645"/>
    <w:rsid w:val="00320EC0"/>
    <w:rsid w:val="0032147F"/>
    <w:rsid w:val="003218DC"/>
    <w:rsid w:val="00321904"/>
    <w:rsid w:val="0032194C"/>
    <w:rsid w:val="00322ACE"/>
    <w:rsid w:val="00322AF3"/>
    <w:rsid w:val="00323315"/>
    <w:rsid w:val="003236C3"/>
    <w:rsid w:val="0032398B"/>
    <w:rsid w:val="00323AD7"/>
    <w:rsid w:val="00323BD0"/>
    <w:rsid w:val="003248B0"/>
    <w:rsid w:val="003249E6"/>
    <w:rsid w:val="00324FE1"/>
    <w:rsid w:val="00324FE8"/>
    <w:rsid w:val="003251A9"/>
    <w:rsid w:val="00326BB9"/>
    <w:rsid w:val="00326D0D"/>
    <w:rsid w:val="003275D7"/>
    <w:rsid w:val="00327786"/>
    <w:rsid w:val="003279B0"/>
    <w:rsid w:val="00327F98"/>
    <w:rsid w:val="003304CC"/>
    <w:rsid w:val="0033078E"/>
    <w:rsid w:val="0033110B"/>
    <w:rsid w:val="00331119"/>
    <w:rsid w:val="0033140C"/>
    <w:rsid w:val="003317D1"/>
    <w:rsid w:val="00331E97"/>
    <w:rsid w:val="00332A92"/>
    <w:rsid w:val="00332B84"/>
    <w:rsid w:val="0033369E"/>
    <w:rsid w:val="00333A01"/>
    <w:rsid w:val="0033436E"/>
    <w:rsid w:val="003343FB"/>
    <w:rsid w:val="00334D0B"/>
    <w:rsid w:val="00335A61"/>
    <w:rsid w:val="00336DCC"/>
    <w:rsid w:val="003377ED"/>
    <w:rsid w:val="00337B6B"/>
    <w:rsid w:val="003401BB"/>
    <w:rsid w:val="003402BF"/>
    <w:rsid w:val="003403F9"/>
    <w:rsid w:val="00340E22"/>
    <w:rsid w:val="00340E81"/>
    <w:rsid w:val="00341175"/>
    <w:rsid w:val="0034148B"/>
    <w:rsid w:val="00341E39"/>
    <w:rsid w:val="00342340"/>
    <w:rsid w:val="00342B59"/>
    <w:rsid w:val="00342E86"/>
    <w:rsid w:val="00343357"/>
    <w:rsid w:val="003449DA"/>
    <w:rsid w:val="00344BDA"/>
    <w:rsid w:val="00344CF9"/>
    <w:rsid w:val="00344D9D"/>
    <w:rsid w:val="00344DB7"/>
    <w:rsid w:val="00344DCA"/>
    <w:rsid w:val="00344E52"/>
    <w:rsid w:val="003450D0"/>
    <w:rsid w:val="003452CE"/>
    <w:rsid w:val="0034553B"/>
    <w:rsid w:val="003457A3"/>
    <w:rsid w:val="00346979"/>
    <w:rsid w:val="0034701B"/>
    <w:rsid w:val="0034763F"/>
    <w:rsid w:val="00347AA7"/>
    <w:rsid w:val="00347C9B"/>
    <w:rsid w:val="00350856"/>
    <w:rsid w:val="003512F1"/>
    <w:rsid w:val="003513EA"/>
    <w:rsid w:val="00351A07"/>
    <w:rsid w:val="00351D10"/>
    <w:rsid w:val="00351FA9"/>
    <w:rsid w:val="00352AEC"/>
    <w:rsid w:val="00352C9E"/>
    <w:rsid w:val="00352D71"/>
    <w:rsid w:val="00353594"/>
    <w:rsid w:val="00353A75"/>
    <w:rsid w:val="00354590"/>
    <w:rsid w:val="003546A9"/>
    <w:rsid w:val="003559E5"/>
    <w:rsid w:val="00355D3C"/>
    <w:rsid w:val="003560C6"/>
    <w:rsid w:val="0035644D"/>
    <w:rsid w:val="0035676A"/>
    <w:rsid w:val="0035684F"/>
    <w:rsid w:val="00356E3E"/>
    <w:rsid w:val="003573C6"/>
    <w:rsid w:val="00357A70"/>
    <w:rsid w:val="00360021"/>
    <w:rsid w:val="003606D1"/>
    <w:rsid w:val="00360754"/>
    <w:rsid w:val="003609BC"/>
    <w:rsid w:val="00361151"/>
    <w:rsid w:val="00362C33"/>
    <w:rsid w:val="00362D00"/>
    <w:rsid w:val="00362DF2"/>
    <w:rsid w:val="00362FB3"/>
    <w:rsid w:val="00363382"/>
    <w:rsid w:val="003633D4"/>
    <w:rsid w:val="0036356C"/>
    <w:rsid w:val="00363A3E"/>
    <w:rsid w:val="00364129"/>
    <w:rsid w:val="003642E7"/>
    <w:rsid w:val="003644E6"/>
    <w:rsid w:val="00364579"/>
    <w:rsid w:val="003646E2"/>
    <w:rsid w:val="0036487F"/>
    <w:rsid w:val="0036490D"/>
    <w:rsid w:val="00364E59"/>
    <w:rsid w:val="00364EAF"/>
    <w:rsid w:val="00365553"/>
    <w:rsid w:val="00366BFA"/>
    <w:rsid w:val="00366C3D"/>
    <w:rsid w:val="00366FCB"/>
    <w:rsid w:val="0036711D"/>
    <w:rsid w:val="00367EF1"/>
    <w:rsid w:val="003700F2"/>
    <w:rsid w:val="00370DC7"/>
    <w:rsid w:val="00370E58"/>
    <w:rsid w:val="003713A1"/>
    <w:rsid w:val="0037184F"/>
    <w:rsid w:val="003719E2"/>
    <w:rsid w:val="00371C96"/>
    <w:rsid w:val="00372C32"/>
    <w:rsid w:val="00373615"/>
    <w:rsid w:val="0037365F"/>
    <w:rsid w:val="00373B07"/>
    <w:rsid w:val="00373D07"/>
    <w:rsid w:val="00373DAA"/>
    <w:rsid w:val="00373DFC"/>
    <w:rsid w:val="00373E11"/>
    <w:rsid w:val="003742DE"/>
    <w:rsid w:val="003742E0"/>
    <w:rsid w:val="003745BD"/>
    <w:rsid w:val="00374C8A"/>
    <w:rsid w:val="00375086"/>
    <w:rsid w:val="003757A5"/>
    <w:rsid w:val="003757FA"/>
    <w:rsid w:val="00375ED1"/>
    <w:rsid w:val="00376486"/>
    <w:rsid w:val="003766A8"/>
    <w:rsid w:val="00376975"/>
    <w:rsid w:val="00376C43"/>
    <w:rsid w:val="00376D5C"/>
    <w:rsid w:val="0037717C"/>
    <w:rsid w:val="003775AC"/>
    <w:rsid w:val="0037764D"/>
    <w:rsid w:val="00377F02"/>
    <w:rsid w:val="00380D32"/>
    <w:rsid w:val="00380F5B"/>
    <w:rsid w:val="00380FE7"/>
    <w:rsid w:val="00380FF9"/>
    <w:rsid w:val="00381180"/>
    <w:rsid w:val="0038121E"/>
    <w:rsid w:val="0038160C"/>
    <w:rsid w:val="0038195E"/>
    <w:rsid w:val="00381A5F"/>
    <w:rsid w:val="003822EE"/>
    <w:rsid w:val="0038336F"/>
    <w:rsid w:val="00383C42"/>
    <w:rsid w:val="00383E8A"/>
    <w:rsid w:val="003840BB"/>
    <w:rsid w:val="00384821"/>
    <w:rsid w:val="00385650"/>
    <w:rsid w:val="003863AC"/>
    <w:rsid w:val="00386676"/>
    <w:rsid w:val="003866C4"/>
    <w:rsid w:val="00386CDF"/>
    <w:rsid w:val="0038736C"/>
    <w:rsid w:val="00387753"/>
    <w:rsid w:val="00387F99"/>
    <w:rsid w:val="00390345"/>
    <w:rsid w:val="003905D6"/>
    <w:rsid w:val="00390F7D"/>
    <w:rsid w:val="003910A9"/>
    <w:rsid w:val="00391293"/>
    <w:rsid w:val="003913A6"/>
    <w:rsid w:val="0039172D"/>
    <w:rsid w:val="003917E3"/>
    <w:rsid w:val="0039294E"/>
    <w:rsid w:val="00392EF7"/>
    <w:rsid w:val="003958AD"/>
    <w:rsid w:val="00395922"/>
    <w:rsid w:val="00395F6B"/>
    <w:rsid w:val="00395FBE"/>
    <w:rsid w:val="00396645"/>
    <w:rsid w:val="0039677B"/>
    <w:rsid w:val="003968E9"/>
    <w:rsid w:val="00396A4A"/>
    <w:rsid w:val="00396EE8"/>
    <w:rsid w:val="003A0492"/>
    <w:rsid w:val="003A0601"/>
    <w:rsid w:val="003A0666"/>
    <w:rsid w:val="003A06D6"/>
    <w:rsid w:val="003A086B"/>
    <w:rsid w:val="003A0AFA"/>
    <w:rsid w:val="003A1469"/>
    <w:rsid w:val="003A1C73"/>
    <w:rsid w:val="003A2286"/>
    <w:rsid w:val="003A2B35"/>
    <w:rsid w:val="003A2E9E"/>
    <w:rsid w:val="003A3383"/>
    <w:rsid w:val="003A3464"/>
    <w:rsid w:val="003A3593"/>
    <w:rsid w:val="003A3910"/>
    <w:rsid w:val="003A39B2"/>
    <w:rsid w:val="003A3A86"/>
    <w:rsid w:val="003A3AF6"/>
    <w:rsid w:val="003A3F51"/>
    <w:rsid w:val="003A4152"/>
    <w:rsid w:val="003A4763"/>
    <w:rsid w:val="003A5820"/>
    <w:rsid w:val="003A59D5"/>
    <w:rsid w:val="003A5B1B"/>
    <w:rsid w:val="003A5B85"/>
    <w:rsid w:val="003A6796"/>
    <w:rsid w:val="003A6872"/>
    <w:rsid w:val="003A6D3C"/>
    <w:rsid w:val="003A7116"/>
    <w:rsid w:val="003A7BB5"/>
    <w:rsid w:val="003A7DA6"/>
    <w:rsid w:val="003A7FDD"/>
    <w:rsid w:val="003B0260"/>
    <w:rsid w:val="003B03D7"/>
    <w:rsid w:val="003B0B9F"/>
    <w:rsid w:val="003B0C82"/>
    <w:rsid w:val="003B1CA2"/>
    <w:rsid w:val="003B2507"/>
    <w:rsid w:val="003B25F4"/>
    <w:rsid w:val="003B2D3A"/>
    <w:rsid w:val="003B3785"/>
    <w:rsid w:val="003B3B5A"/>
    <w:rsid w:val="003B3CBA"/>
    <w:rsid w:val="003B3FA0"/>
    <w:rsid w:val="003B4F06"/>
    <w:rsid w:val="003B55DF"/>
    <w:rsid w:val="003B67C2"/>
    <w:rsid w:val="003B683D"/>
    <w:rsid w:val="003B6D08"/>
    <w:rsid w:val="003B70DC"/>
    <w:rsid w:val="003B728F"/>
    <w:rsid w:val="003B799E"/>
    <w:rsid w:val="003B7ADA"/>
    <w:rsid w:val="003B7CDB"/>
    <w:rsid w:val="003C0221"/>
    <w:rsid w:val="003C0296"/>
    <w:rsid w:val="003C11C5"/>
    <w:rsid w:val="003C1A5C"/>
    <w:rsid w:val="003C1E6C"/>
    <w:rsid w:val="003C20B8"/>
    <w:rsid w:val="003C2DE0"/>
    <w:rsid w:val="003C3AB5"/>
    <w:rsid w:val="003C5518"/>
    <w:rsid w:val="003C5A3D"/>
    <w:rsid w:val="003C5AB1"/>
    <w:rsid w:val="003C6903"/>
    <w:rsid w:val="003C7B05"/>
    <w:rsid w:val="003D0432"/>
    <w:rsid w:val="003D0A19"/>
    <w:rsid w:val="003D0C21"/>
    <w:rsid w:val="003D1DDB"/>
    <w:rsid w:val="003D2316"/>
    <w:rsid w:val="003D2441"/>
    <w:rsid w:val="003D28C1"/>
    <w:rsid w:val="003D2B51"/>
    <w:rsid w:val="003D317A"/>
    <w:rsid w:val="003D328D"/>
    <w:rsid w:val="003D3373"/>
    <w:rsid w:val="003D3F1E"/>
    <w:rsid w:val="003D42F4"/>
    <w:rsid w:val="003D523B"/>
    <w:rsid w:val="003D624E"/>
    <w:rsid w:val="003D62B7"/>
    <w:rsid w:val="003D68A7"/>
    <w:rsid w:val="003D6B87"/>
    <w:rsid w:val="003D71BC"/>
    <w:rsid w:val="003D747C"/>
    <w:rsid w:val="003D7767"/>
    <w:rsid w:val="003D7A48"/>
    <w:rsid w:val="003D7D68"/>
    <w:rsid w:val="003E04FC"/>
    <w:rsid w:val="003E075F"/>
    <w:rsid w:val="003E07F3"/>
    <w:rsid w:val="003E08B4"/>
    <w:rsid w:val="003E098D"/>
    <w:rsid w:val="003E114D"/>
    <w:rsid w:val="003E1953"/>
    <w:rsid w:val="003E1D24"/>
    <w:rsid w:val="003E2195"/>
    <w:rsid w:val="003E21A2"/>
    <w:rsid w:val="003E22A4"/>
    <w:rsid w:val="003E2AA6"/>
    <w:rsid w:val="003E2AD3"/>
    <w:rsid w:val="003E3062"/>
    <w:rsid w:val="003E3429"/>
    <w:rsid w:val="003E358F"/>
    <w:rsid w:val="003E37DC"/>
    <w:rsid w:val="003E3BEC"/>
    <w:rsid w:val="003E4008"/>
    <w:rsid w:val="003E4A88"/>
    <w:rsid w:val="003E4CB2"/>
    <w:rsid w:val="003E53CB"/>
    <w:rsid w:val="003E5494"/>
    <w:rsid w:val="003E57C5"/>
    <w:rsid w:val="003E5C74"/>
    <w:rsid w:val="003E6495"/>
    <w:rsid w:val="003E66D9"/>
    <w:rsid w:val="003E6DC1"/>
    <w:rsid w:val="003E7959"/>
    <w:rsid w:val="003E7B58"/>
    <w:rsid w:val="003E7D28"/>
    <w:rsid w:val="003E7E53"/>
    <w:rsid w:val="003F044B"/>
    <w:rsid w:val="003F047B"/>
    <w:rsid w:val="003F0AF1"/>
    <w:rsid w:val="003F130E"/>
    <w:rsid w:val="003F1484"/>
    <w:rsid w:val="003F2079"/>
    <w:rsid w:val="003F25D5"/>
    <w:rsid w:val="003F2635"/>
    <w:rsid w:val="003F2E71"/>
    <w:rsid w:val="003F2FFB"/>
    <w:rsid w:val="003F34C2"/>
    <w:rsid w:val="003F38AA"/>
    <w:rsid w:val="003F429F"/>
    <w:rsid w:val="003F42D4"/>
    <w:rsid w:val="003F4629"/>
    <w:rsid w:val="003F463D"/>
    <w:rsid w:val="003F48A1"/>
    <w:rsid w:val="003F4900"/>
    <w:rsid w:val="003F497A"/>
    <w:rsid w:val="003F49E1"/>
    <w:rsid w:val="003F4B91"/>
    <w:rsid w:val="003F57B7"/>
    <w:rsid w:val="003F6256"/>
    <w:rsid w:val="003F6678"/>
    <w:rsid w:val="003F6AB3"/>
    <w:rsid w:val="003F6CB0"/>
    <w:rsid w:val="003F6DAF"/>
    <w:rsid w:val="003F6E91"/>
    <w:rsid w:val="003F738D"/>
    <w:rsid w:val="003F7419"/>
    <w:rsid w:val="003F759C"/>
    <w:rsid w:val="003F785D"/>
    <w:rsid w:val="003F7921"/>
    <w:rsid w:val="003F7C69"/>
    <w:rsid w:val="0040009C"/>
    <w:rsid w:val="00400202"/>
    <w:rsid w:val="004008A4"/>
    <w:rsid w:val="00400C06"/>
    <w:rsid w:val="00401172"/>
    <w:rsid w:val="00401609"/>
    <w:rsid w:val="00401FE3"/>
    <w:rsid w:val="00402C30"/>
    <w:rsid w:val="00403951"/>
    <w:rsid w:val="00404292"/>
    <w:rsid w:val="004045D8"/>
    <w:rsid w:val="004047F4"/>
    <w:rsid w:val="00404BAB"/>
    <w:rsid w:val="00404BEA"/>
    <w:rsid w:val="00404C38"/>
    <w:rsid w:val="004052D0"/>
    <w:rsid w:val="004055C5"/>
    <w:rsid w:val="004057B6"/>
    <w:rsid w:val="00405880"/>
    <w:rsid w:val="004058A9"/>
    <w:rsid w:val="004066A9"/>
    <w:rsid w:val="004068C7"/>
    <w:rsid w:val="00407251"/>
    <w:rsid w:val="004072EA"/>
    <w:rsid w:val="00407447"/>
    <w:rsid w:val="0040749F"/>
    <w:rsid w:val="0040790F"/>
    <w:rsid w:val="00407984"/>
    <w:rsid w:val="00407BFC"/>
    <w:rsid w:val="004108E1"/>
    <w:rsid w:val="00410AEE"/>
    <w:rsid w:val="00410FDF"/>
    <w:rsid w:val="0041101C"/>
    <w:rsid w:val="00412305"/>
    <w:rsid w:val="0041254A"/>
    <w:rsid w:val="0041285B"/>
    <w:rsid w:val="0041304D"/>
    <w:rsid w:val="004131EF"/>
    <w:rsid w:val="004132A2"/>
    <w:rsid w:val="00413333"/>
    <w:rsid w:val="0041452F"/>
    <w:rsid w:val="00414A04"/>
    <w:rsid w:val="00414C05"/>
    <w:rsid w:val="00415692"/>
    <w:rsid w:val="0041686B"/>
    <w:rsid w:val="00416A59"/>
    <w:rsid w:val="00416F3B"/>
    <w:rsid w:val="0041704F"/>
    <w:rsid w:val="00417289"/>
    <w:rsid w:val="00417686"/>
    <w:rsid w:val="00417752"/>
    <w:rsid w:val="004207BB"/>
    <w:rsid w:val="004208BE"/>
    <w:rsid w:val="00420A25"/>
    <w:rsid w:val="00420FDD"/>
    <w:rsid w:val="004212A1"/>
    <w:rsid w:val="00421343"/>
    <w:rsid w:val="00421F08"/>
    <w:rsid w:val="00422E01"/>
    <w:rsid w:val="0042314F"/>
    <w:rsid w:val="0042358E"/>
    <w:rsid w:val="004237C0"/>
    <w:rsid w:val="004238DB"/>
    <w:rsid w:val="00423B2E"/>
    <w:rsid w:val="00423DB9"/>
    <w:rsid w:val="00424C92"/>
    <w:rsid w:val="00424DB9"/>
    <w:rsid w:val="00425219"/>
    <w:rsid w:val="0042571A"/>
    <w:rsid w:val="004257A7"/>
    <w:rsid w:val="00425EDB"/>
    <w:rsid w:val="004261CC"/>
    <w:rsid w:val="004263A5"/>
    <w:rsid w:val="00426FCC"/>
    <w:rsid w:val="00427740"/>
    <w:rsid w:val="00427B28"/>
    <w:rsid w:val="00430471"/>
    <w:rsid w:val="00430F25"/>
    <w:rsid w:val="00431266"/>
    <w:rsid w:val="0043149D"/>
    <w:rsid w:val="004319A0"/>
    <w:rsid w:val="00431E7F"/>
    <w:rsid w:val="00432745"/>
    <w:rsid w:val="00432953"/>
    <w:rsid w:val="0043359E"/>
    <w:rsid w:val="00433743"/>
    <w:rsid w:val="00433B6E"/>
    <w:rsid w:val="00433FD1"/>
    <w:rsid w:val="00434198"/>
    <w:rsid w:val="004347B7"/>
    <w:rsid w:val="004349E7"/>
    <w:rsid w:val="00434A29"/>
    <w:rsid w:val="00435813"/>
    <w:rsid w:val="00435957"/>
    <w:rsid w:val="00435F07"/>
    <w:rsid w:val="00435F9D"/>
    <w:rsid w:val="0043601D"/>
    <w:rsid w:val="0043603B"/>
    <w:rsid w:val="004360C7"/>
    <w:rsid w:val="00436182"/>
    <w:rsid w:val="00436387"/>
    <w:rsid w:val="00436B4C"/>
    <w:rsid w:val="00437343"/>
    <w:rsid w:val="00437528"/>
    <w:rsid w:val="00437918"/>
    <w:rsid w:val="004402D5"/>
    <w:rsid w:val="00440B30"/>
    <w:rsid w:val="00440D68"/>
    <w:rsid w:val="00441085"/>
    <w:rsid w:val="004417BE"/>
    <w:rsid w:val="00441978"/>
    <w:rsid w:val="00442170"/>
    <w:rsid w:val="00442412"/>
    <w:rsid w:val="00442B87"/>
    <w:rsid w:val="004430E3"/>
    <w:rsid w:val="004433DE"/>
    <w:rsid w:val="0044354B"/>
    <w:rsid w:val="004437DA"/>
    <w:rsid w:val="004437E7"/>
    <w:rsid w:val="0044399C"/>
    <w:rsid w:val="00443E43"/>
    <w:rsid w:val="004445DD"/>
    <w:rsid w:val="00445BB9"/>
    <w:rsid w:val="00445DFD"/>
    <w:rsid w:val="004461DC"/>
    <w:rsid w:val="004468DE"/>
    <w:rsid w:val="0044764F"/>
    <w:rsid w:val="004479A0"/>
    <w:rsid w:val="00447D77"/>
    <w:rsid w:val="00447F31"/>
    <w:rsid w:val="00451535"/>
    <w:rsid w:val="00451AF1"/>
    <w:rsid w:val="00451EB4"/>
    <w:rsid w:val="00452B4A"/>
    <w:rsid w:val="004531AC"/>
    <w:rsid w:val="00453708"/>
    <w:rsid w:val="004545A9"/>
    <w:rsid w:val="00454B01"/>
    <w:rsid w:val="00454B9E"/>
    <w:rsid w:val="004552B0"/>
    <w:rsid w:val="00455476"/>
    <w:rsid w:val="0045551C"/>
    <w:rsid w:val="004562BA"/>
    <w:rsid w:val="004564AD"/>
    <w:rsid w:val="004566D2"/>
    <w:rsid w:val="004571EB"/>
    <w:rsid w:val="00457461"/>
    <w:rsid w:val="0045756E"/>
    <w:rsid w:val="00457AD1"/>
    <w:rsid w:val="00460758"/>
    <w:rsid w:val="00460901"/>
    <w:rsid w:val="00460E5B"/>
    <w:rsid w:val="00460E8F"/>
    <w:rsid w:val="0046109C"/>
    <w:rsid w:val="0046113C"/>
    <w:rsid w:val="00461A55"/>
    <w:rsid w:val="00461EC9"/>
    <w:rsid w:val="00462CAD"/>
    <w:rsid w:val="00462FB5"/>
    <w:rsid w:val="00463888"/>
    <w:rsid w:val="00463EC8"/>
    <w:rsid w:val="00464176"/>
    <w:rsid w:val="004645A7"/>
    <w:rsid w:val="004647C7"/>
    <w:rsid w:val="00464974"/>
    <w:rsid w:val="00464C84"/>
    <w:rsid w:val="00465586"/>
    <w:rsid w:val="004659C7"/>
    <w:rsid w:val="00465A5A"/>
    <w:rsid w:val="00465D0C"/>
    <w:rsid w:val="00465F25"/>
    <w:rsid w:val="00466069"/>
    <w:rsid w:val="00466B25"/>
    <w:rsid w:val="004675AF"/>
    <w:rsid w:val="00467791"/>
    <w:rsid w:val="00467888"/>
    <w:rsid w:val="004679F7"/>
    <w:rsid w:val="00467C5C"/>
    <w:rsid w:val="00470754"/>
    <w:rsid w:val="00470E77"/>
    <w:rsid w:val="00471697"/>
    <w:rsid w:val="004717EA"/>
    <w:rsid w:val="0047189B"/>
    <w:rsid w:val="0047227B"/>
    <w:rsid w:val="00472479"/>
    <w:rsid w:val="00472611"/>
    <w:rsid w:val="004727C5"/>
    <w:rsid w:val="004735D8"/>
    <w:rsid w:val="0047388F"/>
    <w:rsid w:val="00474363"/>
    <w:rsid w:val="004750A6"/>
    <w:rsid w:val="0047587B"/>
    <w:rsid w:val="00476693"/>
    <w:rsid w:val="00476B46"/>
    <w:rsid w:val="0047715D"/>
    <w:rsid w:val="004771AB"/>
    <w:rsid w:val="004773AC"/>
    <w:rsid w:val="004802FA"/>
    <w:rsid w:val="0048036A"/>
    <w:rsid w:val="00481071"/>
    <w:rsid w:val="00481A6B"/>
    <w:rsid w:val="00481AC2"/>
    <w:rsid w:val="00481CDE"/>
    <w:rsid w:val="00482344"/>
    <w:rsid w:val="00482D6D"/>
    <w:rsid w:val="00482EFB"/>
    <w:rsid w:val="00483490"/>
    <w:rsid w:val="00483675"/>
    <w:rsid w:val="0048370F"/>
    <w:rsid w:val="004837C4"/>
    <w:rsid w:val="00483912"/>
    <w:rsid w:val="00483E76"/>
    <w:rsid w:val="00484055"/>
    <w:rsid w:val="00484363"/>
    <w:rsid w:val="00484D7E"/>
    <w:rsid w:val="00484F08"/>
    <w:rsid w:val="00485382"/>
    <w:rsid w:val="0048575F"/>
    <w:rsid w:val="00486324"/>
    <w:rsid w:val="004870B5"/>
    <w:rsid w:val="00490762"/>
    <w:rsid w:val="00490FB6"/>
    <w:rsid w:val="00490FCB"/>
    <w:rsid w:val="00491161"/>
    <w:rsid w:val="00491946"/>
    <w:rsid w:val="004919EE"/>
    <w:rsid w:val="00491F5F"/>
    <w:rsid w:val="00492361"/>
    <w:rsid w:val="004923CD"/>
    <w:rsid w:val="004925BC"/>
    <w:rsid w:val="00492708"/>
    <w:rsid w:val="00493C0D"/>
    <w:rsid w:val="004940A6"/>
    <w:rsid w:val="00494678"/>
    <w:rsid w:val="00495877"/>
    <w:rsid w:val="00495A02"/>
    <w:rsid w:val="00495B76"/>
    <w:rsid w:val="004960B9"/>
    <w:rsid w:val="00496FC6"/>
    <w:rsid w:val="004970DC"/>
    <w:rsid w:val="004975A5"/>
    <w:rsid w:val="00497CF4"/>
    <w:rsid w:val="004A038B"/>
    <w:rsid w:val="004A0576"/>
    <w:rsid w:val="004A057E"/>
    <w:rsid w:val="004A07D4"/>
    <w:rsid w:val="004A09DA"/>
    <w:rsid w:val="004A0C48"/>
    <w:rsid w:val="004A0C5D"/>
    <w:rsid w:val="004A0F97"/>
    <w:rsid w:val="004A2AC1"/>
    <w:rsid w:val="004A2BB2"/>
    <w:rsid w:val="004A2EC4"/>
    <w:rsid w:val="004A31E7"/>
    <w:rsid w:val="004A3214"/>
    <w:rsid w:val="004A3BCD"/>
    <w:rsid w:val="004A4B60"/>
    <w:rsid w:val="004A4FB4"/>
    <w:rsid w:val="004A504E"/>
    <w:rsid w:val="004A58BA"/>
    <w:rsid w:val="004A5E81"/>
    <w:rsid w:val="004A6273"/>
    <w:rsid w:val="004A692B"/>
    <w:rsid w:val="004A7829"/>
    <w:rsid w:val="004B01F7"/>
    <w:rsid w:val="004B0432"/>
    <w:rsid w:val="004B0A75"/>
    <w:rsid w:val="004B0DBB"/>
    <w:rsid w:val="004B105B"/>
    <w:rsid w:val="004B16D4"/>
    <w:rsid w:val="004B1822"/>
    <w:rsid w:val="004B1F9A"/>
    <w:rsid w:val="004B25C1"/>
    <w:rsid w:val="004B264F"/>
    <w:rsid w:val="004B3A3B"/>
    <w:rsid w:val="004B3B27"/>
    <w:rsid w:val="004B49A7"/>
    <w:rsid w:val="004B4D64"/>
    <w:rsid w:val="004B52EE"/>
    <w:rsid w:val="004B5647"/>
    <w:rsid w:val="004B5B8A"/>
    <w:rsid w:val="004B5F39"/>
    <w:rsid w:val="004B6332"/>
    <w:rsid w:val="004B6507"/>
    <w:rsid w:val="004B6CC9"/>
    <w:rsid w:val="004B77AA"/>
    <w:rsid w:val="004C0BB3"/>
    <w:rsid w:val="004C0CD3"/>
    <w:rsid w:val="004C129D"/>
    <w:rsid w:val="004C13E0"/>
    <w:rsid w:val="004C1941"/>
    <w:rsid w:val="004C1D17"/>
    <w:rsid w:val="004C248E"/>
    <w:rsid w:val="004C27B3"/>
    <w:rsid w:val="004C2B00"/>
    <w:rsid w:val="004C2CFD"/>
    <w:rsid w:val="004C3066"/>
    <w:rsid w:val="004C3082"/>
    <w:rsid w:val="004C37BB"/>
    <w:rsid w:val="004C3B41"/>
    <w:rsid w:val="004C4917"/>
    <w:rsid w:val="004C4991"/>
    <w:rsid w:val="004C4B8F"/>
    <w:rsid w:val="004C5942"/>
    <w:rsid w:val="004C5F9F"/>
    <w:rsid w:val="004C6741"/>
    <w:rsid w:val="004C6984"/>
    <w:rsid w:val="004C6CCB"/>
    <w:rsid w:val="004C73C7"/>
    <w:rsid w:val="004C77CF"/>
    <w:rsid w:val="004C79EF"/>
    <w:rsid w:val="004C7B15"/>
    <w:rsid w:val="004C7F82"/>
    <w:rsid w:val="004D0369"/>
    <w:rsid w:val="004D04BF"/>
    <w:rsid w:val="004D056E"/>
    <w:rsid w:val="004D057A"/>
    <w:rsid w:val="004D1068"/>
    <w:rsid w:val="004D1544"/>
    <w:rsid w:val="004D22C5"/>
    <w:rsid w:val="004D2577"/>
    <w:rsid w:val="004D265A"/>
    <w:rsid w:val="004D3277"/>
    <w:rsid w:val="004D338B"/>
    <w:rsid w:val="004D3FB0"/>
    <w:rsid w:val="004D4253"/>
    <w:rsid w:val="004D4495"/>
    <w:rsid w:val="004D51C5"/>
    <w:rsid w:val="004D57EA"/>
    <w:rsid w:val="004D6AD3"/>
    <w:rsid w:val="004D6DAD"/>
    <w:rsid w:val="004D79FB"/>
    <w:rsid w:val="004D7BEE"/>
    <w:rsid w:val="004E0212"/>
    <w:rsid w:val="004E0748"/>
    <w:rsid w:val="004E16E0"/>
    <w:rsid w:val="004E186A"/>
    <w:rsid w:val="004E1D1A"/>
    <w:rsid w:val="004E1E8E"/>
    <w:rsid w:val="004E2013"/>
    <w:rsid w:val="004E209B"/>
    <w:rsid w:val="004E2690"/>
    <w:rsid w:val="004E2791"/>
    <w:rsid w:val="004E3073"/>
    <w:rsid w:val="004E3775"/>
    <w:rsid w:val="004E3795"/>
    <w:rsid w:val="004E3A31"/>
    <w:rsid w:val="004E3B95"/>
    <w:rsid w:val="004E469C"/>
    <w:rsid w:val="004E4C32"/>
    <w:rsid w:val="004E4DAD"/>
    <w:rsid w:val="004E4DDF"/>
    <w:rsid w:val="004E5401"/>
    <w:rsid w:val="004E56DF"/>
    <w:rsid w:val="004E5924"/>
    <w:rsid w:val="004E5F99"/>
    <w:rsid w:val="004E675B"/>
    <w:rsid w:val="004E67E7"/>
    <w:rsid w:val="004E6BA5"/>
    <w:rsid w:val="004E6CF7"/>
    <w:rsid w:val="004E6E41"/>
    <w:rsid w:val="004E6FA1"/>
    <w:rsid w:val="004E7888"/>
    <w:rsid w:val="004E7918"/>
    <w:rsid w:val="004E7A10"/>
    <w:rsid w:val="004E7FA0"/>
    <w:rsid w:val="004F0352"/>
    <w:rsid w:val="004F0842"/>
    <w:rsid w:val="004F0ED6"/>
    <w:rsid w:val="004F12A1"/>
    <w:rsid w:val="004F1347"/>
    <w:rsid w:val="004F1694"/>
    <w:rsid w:val="004F16FF"/>
    <w:rsid w:val="004F1BE7"/>
    <w:rsid w:val="004F1D95"/>
    <w:rsid w:val="004F2347"/>
    <w:rsid w:val="004F267F"/>
    <w:rsid w:val="004F2A35"/>
    <w:rsid w:val="004F2C38"/>
    <w:rsid w:val="004F3887"/>
    <w:rsid w:val="004F3EEE"/>
    <w:rsid w:val="004F3F7C"/>
    <w:rsid w:val="004F4146"/>
    <w:rsid w:val="004F4224"/>
    <w:rsid w:val="004F455E"/>
    <w:rsid w:val="004F4892"/>
    <w:rsid w:val="004F4984"/>
    <w:rsid w:val="004F4F7C"/>
    <w:rsid w:val="004F5376"/>
    <w:rsid w:val="004F5C23"/>
    <w:rsid w:val="004F5FF8"/>
    <w:rsid w:val="004F60C1"/>
    <w:rsid w:val="004F616B"/>
    <w:rsid w:val="004F6451"/>
    <w:rsid w:val="004F6801"/>
    <w:rsid w:val="004F7070"/>
    <w:rsid w:val="004F74F1"/>
    <w:rsid w:val="004F7742"/>
    <w:rsid w:val="004F7B95"/>
    <w:rsid w:val="004F7CBA"/>
    <w:rsid w:val="004F7E9C"/>
    <w:rsid w:val="0050107D"/>
    <w:rsid w:val="00501803"/>
    <w:rsid w:val="00501DB8"/>
    <w:rsid w:val="00502462"/>
    <w:rsid w:val="00502987"/>
    <w:rsid w:val="00502BB0"/>
    <w:rsid w:val="00502D51"/>
    <w:rsid w:val="00502DF2"/>
    <w:rsid w:val="00502EE4"/>
    <w:rsid w:val="00504022"/>
    <w:rsid w:val="00504730"/>
    <w:rsid w:val="00504896"/>
    <w:rsid w:val="00504B75"/>
    <w:rsid w:val="00505108"/>
    <w:rsid w:val="00505381"/>
    <w:rsid w:val="00505556"/>
    <w:rsid w:val="005055D8"/>
    <w:rsid w:val="00505FB3"/>
    <w:rsid w:val="00506052"/>
    <w:rsid w:val="00506B50"/>
    <w:rsid w:val="00506C38"/>
    <w:rsid w:val="00506D60"/>
    <w:rsid w:val="00506DD7"/>
    <w:rsid w:val="0050751D"/>
    <w:rsid w:val="005078A7"/>
    <w:rsid w:val="0050793A"/>
    <w:rsid w:val="0051037C"/>
    <w:rsid w:val="005103C8"/>
    <w:rsid w:val="005104B3"/>
    <w:rsid w:val="00510F7A"/>
    <w:rsid w:val="00511070"/>
    <w:rsid w:val="00511425"/>
    <w:rsid w:val="005117AD"/>
    <w:rsid w:val="00511DE3"/>
    <w:rsid w:val="005125AD"/>
    <w:rsid w:val="00512E34"/>
    <w:rsid w:val="00513C37"/>
    <w:rsid w:val="005144C4"/>
    <w:rsid w:val="00514E3E"/>
    <w:rsid w:val="005156DB"/>
    <w:rsid w:val="00515ACD"/>
    <w:rsid w:val="00515B20"/>
    <w:rsid w:val="005167D9"/>
    <w:rsid w:val="00516F70"/>
    <w:rsid w:val="0051723E"/>
    <w:rsid w:val="005174D3"/>
    <w:rsid w:val="00517657"/>
    <w:rsid w:val="005176EA"/>
    <w:rsid w:val="00520A89"/>
    <w:rsid w:val="00520D92"/>
    <w:rsid w:val="00521E8C"/>
    <w:rsid w:val="00522030"/>
    <w:rsid w:val="005226CE"/>
    <w:rsid w:val="005229CA"/>
    <w:rsid w:val="00523071"/>
    <w:rsid w:val="00523298"/>
    <w:rsid w:val="00523393"/>
    <w:rsid w:val="0052389D"/>
    <w:rsid w:val="00523C8D"/>
    <w:rsid w:val="00523E58"/>
    <w:rsid w:val="00523FB4"/>
    <w:rsid w:val="00524202"/>
    <w:rsid w:val="00526045"/>
    <w:rsid w:val="0052606A"/>
    <w:rsid w:val="00526F54"/>
    <w:rsid w:val="00527629"/>
    <w:rsid w:val="00530ED0"/>
    <w:rsid w:val="00531A4C"/>
    <w:rsid w:val="005320A3"/>
    <w:rsid w:val="00532BD0"/>
    <w:rsid w:val="00532EF3"/>
    <w:rsid w:val="005330EA"/>
    <w:rsid w:val="005335A2"/>
    <w:rsid w:val="00533682"/>
    <w:rsid w:val="00534BF1"/>
    <w:rsid w:val="00534F30"/>
    <w:rsid w:val="00536F3E"/>
    <w:rsid w:val="00537B75"/>
    <w:rsid w:val="0054091B"/>
    <w:rsid w:val="005412DA"/>
    <w:rsid w:val="005417CD"/>
    <w:rsid w:val="00541A4B"/>
    <w:rsid w:val="0054220B"/>
    <w:rsid w:val="0054257D"/>
    <w:rsid w:val="00543339"/>
    <w:rsid w:val="005433D3"/>
    <w:rsid w:val="00543AE5"/>
    <w:rsid w:val="005440E8"/>
    <w:rsid w:val="00544791"/>
    <w:rsid w:val="00544877"/>
    <w:rsid w:val="00544C59"/>
    <w:rsid w:val="00544F8F"/>
    <w:rsid w:val="0054549C"/>
    <w:rsid w:val="00545584"/>
    <w:rsid w:val="00545AFC"/>
    <w:rsid w:val="00545C57"/>
    <w:rsid w:val="00547069"/>
    <w:rsid w:val="00547E97"/>
    <w:rsid w:val="00547F3A"/>
    <w:rsid w:val="00550262"/>
    <w:rsid w:val="005504F9"/>
    <w:rsid w:val="005512D7"/>
    <w:rsid w:val="00551466"/>
    <w:rsid w:val="00551497"/>
    <w:rsid w:val="0055223D"/>
    <w:rsid w:val="00552337"/>
    <w:rsid w:val="00552EFE"/>
    <w:rsid w:val="00552F9F"/>
    <w:rsid w:val="00553C9A"/>
    <w:rsid w:val="005547FD"/>
    <w:rsid w:val="0055484A"/>
    <w:rsid w:val="00555137"/>
    <w:rsid w:val="0055574E"/>
    <w:rsid w:val="00555DDB"/>
    <w:rsid w:val="0055602C"/>
    <w:rsid w:val="005573D6"/>
    <w:rsid w:val="0055790A"/>
    <w:rsid w:val="0056037E"/>
    <w:rsid w:val="0056049C"/>
    <w:rsid w:val="005604B7"/>
    <w:rsid w:val="00560547"/>
    <w:rsid w:val="00560B8A"/>
    <w:rsid w:val="00560ECD"/>
    <w:rsid w:val="005618C1"/>
    <w:rsid w:val="005619F5"/>
    <w:rsid w:val="00562553"/>
    <w:rsid w:val="00562B53"/>
    <w:rsid w:val="00562C54"/>
    <w:rsid w:val="00562E50"/>
    <w:rsid w:val="00563873"/>
    <w:rsid w:val="0056402A"/>
    <w:rsid w:val="005640CD"/>
    <w:rsid w:val="00564D80"/>
    <w:rsid w:val="00564D9A"/>
    <w:rsid w:val="0056563D"/>
    <w:rsid w:val="005659D0"/>
    <w:rsid w:val="00565C70"/>
    <w:rsid w:val="00566046"/>
    <w:rsid w:val="005669E6"/>
    <w:rsid w:val="00567855"/>
    <w:rsid w:val="00567EF7"/>
    <w:rsid w:val="00567F1D"/>
    <w:rsid w:val="00567F86"/>
    <w:rsid w:val="00567F90"/>
    <w:rsid w:val="00570D42"/>
    <w:rsid w:val="00570DEE"/>
    <w:rsid w:val="00570F35"/>
    <w:rsid w:val="0057149B"/>
    <w:rsid w:val="00571ED7"/>
    <w:rsid w:val="00571EE5"/>
    <w:rsid w:val="00572CD4"/>
    <w:rsid w:val="00572FB9"/>
    <w:rsid w:val="0057393C"/>
    <w:rsid w:val="00573D91"/>
    <w:rsid w:val="00574638"/>
    <w:rsid w:val="0057471F"/>
    <w:rsid w:val="0057476F"/>
    <w:rsid w:val="00574ED8"/>
    <w:rsid w:val="005750BD"/>
    <w:rsid w:val="00575194"/>
    <w:rsid w:val="005760D9"/>
    <w:rsid w:val="005762AD"/>
    <w:rsid w:val="00576588"/>
    <w:rsid w:val="005776C3"/>
    <w:rsid w:val="00577D17"/>
    <w:rsid w:val="00580714"/>
    <w:rsid w:val="00581DBF"/>
    <w:rsid w:val="00581F5D"/>
    <w:rsid w:val="005820CD"/>
    <w:rsid w:val="00582D01"/>
    <w:rsid w:val="00583310"/>
    <w:rsid w:val="00583408"/>
    <w:rsid w:val="0058355D"/>
    <w:rsid w:val="0058381A"/>
    <w:rsid w:val="00585562"/>
    <w:rsid w:val="00586192"/>
    <w:rsid w:val="00586E37"/>
    <w:rsid w:val="00590DAC"/>
    <w:rsid w:val="00590E7A"/>
    <w:rsid w:val="00591B08"/>
    <w:rsid w:val="0059249E"/>
    <w:rsid w:val="005926D3"/>
    <w:rsid w:val="005926E4"/>
    <w:rsid w:val="0059270E"/>
    <w:rsid w:val="00592767"/>
    <w:rsid w:val="0059297A"/>
    <w:rsid w:val="00592A3B"/>
    <w:rsid w:val="00592C1C"/>
    <w:rsid w:val="00593FBD"/>
    <w:rsid w:val="005940CC"/>
    <w:rsid w:val="00594352"/>
    <w:rsid w:val="005949E5"/>
    <w:rsid w:val="0059548E"/>
    <w:rsid w:val="00596399"/>
    <w:rsid w:val="0059663C"/>
    <w:rsid w:val="00597524"/>
    <w:rsid w:val="00597697"/>
    <w:rsid w:val="00597745"/>
    <w:rsid w:val="00597A26"/>
    <w:rsid w:val="00597A7A"/>
    <w:rsid w:val="00597AC9"/>
    <w:rsid w:val="00597DA5"/>
    <w:rsid w:val="00597DDE"/>
    <w:rsid w:val="005A0093"/>
    <w:rsid w:val="005A02F7"/>
    <w:rsid w:val="005A03C7"/>
    <w:rsid w:val="005A1503"/>
    <w:rsid w:val="005A165B"/>
    <w:rsid w:val="005A18CD"/>
    <w:rsid w:val="005A1FAE"/>
    <w:rsid w:val="005A219F"/>
    <w:rsid w:val="005A21E0"/>
    <w:rsid w:val="005A2685"/>
    <w:rsid w:val="005A34D5"/>
    <w:rsid w:val="005A34F8"/>
    <w:rsid w:val="005A41CF"/>
    <w:rsid w:val="005A4FE8"/>
    <w:rsid w:val="005A64F7"/>
    <w:rsid w:val="005A6DB3"/>
    <w:rsid w:val="005A7339"/>
    <w:rsid w:val="005B01E7"/>
    <w:rsid w:val="005B0476"/>
    <w:rsid w:val="005B07EA"/>
    <w:rsid w:val="005B0AED"/>
    <w:rsid w:val="005B1285"/>
    <w:rsid w:val="005B1476"/>
    <w:rsid w:val="005B154A"/>
    <w:rsid w:val="005B1571"/>
    <w:rsid w:val="005B21E7"/>
    <w:rsid w:val="005B21FF"/>
    <w:rsid w:val="005B2838"/>
    <w:rsid w:val="005B2F0D"/>
    <w:rsid w:val="005B2F28"/>
    <w:rsid w:val="005B3373"/>
    <w:rsid w:val="005B381A"/>
    <w:rsid w:val="005B3A58"/>
    <w:rsid w:val="005B3AC3"/>
    <w:rsid w:val="005B3E7F"/>
    <w:rsid w:val="005B437F"/>
    <w:rsid w:val="005B44F7"/>
    <w:rsid w:val="005B4C73"/>
    <w:rsid w:val="005B4F19"/>
    <w:rsid w:val="005B5342"/>
    <w:rsid w:val="005B534F"/>
    <w:rsid w:val="005B5A26"/>
    <w:rsid w:val="005B6274"/>
    <w:rsid w:val="005B6C5F"/>
    <w:rsid w:val="005B6D3C"/>
    <w:rsid w:val="005B6D97"/>
    <w:rsid w:val="005B719D"/>
    <w:rsid w:val="005B7571"/>
    <w:rsid w:val="005B7AA2"/>
    <w:rsid w:val="005B7CAC"/>
    <w:rsid w:val="005C0372"/>
    <w:rsid w:val="005C041C"/>
    <w:rsid w:val="005C0835"/>
    <w:rsid w:val="005C1117"/>
    <w:rsid w:val="005C1B28"/>
    <w:rsid w:val="005C1EFF"/>
    <w:rsid w:val="005C21A8"/>
    <w:rsid w:val="005C24DB"/>
    <w:rsid w:val="005C27FD"/>
    <w:rsid w:val="005C2EA7"/>
    <w:rsid w:val="005C3A40"/>
    <w:rsid w:val="005C3BC1"/>
    <w:rsid w:val="005C4105"/>
    <w:rsid w:val="005C43F1"/>
    <w:rsid w:val="005C4C53"/>
    <w:rsid w:val="005C5E1B"/>
    <w:rsid w:val="005C6087"/>
    <w:rsid w:val="005C62AD"/>
    <w:rsid w:val="005C649B"/>
    <w:rsid w:val="005C6627"/>
    <w:rsid w:val="005C70EF"/>
    <w:rsid w:val="005C78BC"/>
    <w:rsid w:val="005D0033"/>
    <w:rsid w:val="005D0191"/>
    <w:rsid w:val="005D04E9"/>
    <w:rsid w:val="005D0807"/>
    <w:rsid w:val="005D0A7C"/>
    <w:rsid w:val="005D1192"/>
    <w:rsid w:val="005D14FB"/>
    <w:rsid w:val="005D1745"/>
    <w:rsid w:val="005D1B2D"/>
    <w:rsid w:val="005D1E18"/>
    <w:rsid w:val="005D2CB7"/>
    <w:rsid w:val="005D3A0A"/>
    <w:rsid w:val="005D401E"/>
    <w:rsid w:val="005D42F4"/>
    <w:rsid w:val="005D4E4E"/>
    <w:rsid w:val="005D4FF8"/>
    <w:rsid w:val="005D503B"/>
    <w:rsid w:val="005D55F1"/>
    <w:rsid w:val="005D57E6"/>
    <w:rsid w:val="005D5DC5"/>
    <w:rsid w:val="005D5FF7"/>
    <w:rsid w:val="005D707B"/>
    <w:rsid w:val="005D7EEC"/>
    <w:rsid w:val="005E02B5"/>
    <w:rsid w:val="005E0430"/>
    <w:rsid w:val="005E0865"/>
    <w:rsid w:val="005E0AAC"/>
    <w:rsid w:val="005E139D"/>
    <w:rsid w:val="005E1542"/>
    <w:rsid w:val="005E1EE5"/>
    <w:rsid w:val="005E1F70"/>
    <w:rsid w:val="005E20A3"/>
    <w:rsid w:val="005E2885"/>
    <w:rsid w:val="005E2F86"/>
    <w:rsid w:val="005E2FCF"/>
    <w:rsid w:val="005E3832"/>
    <w:rsid w:val="005E3967"/>
    <w:rsid w:val="005E3A1F"/>
    <w:rsid w:val="005E4A71"/>
    <w:rsid w:val="005E4AD8"/>
    <w:rsid w:val="005E4B3F"/>
    <w:rsid w:val="005E4B4F"/>
    <w:rsid w:val="005E5278"/>
    <w:rsid w:val="005E5531"/>
    <w:rsid w:val="005E58B0"/>
    <w:rsid w:val="005E58BA"/>
    <w:rsid w:val="005E5915"/>
    <w:rsid w:val="005E5BFD"/>
    <w:rsid w:val="005E5DD7"/>
    <w:rsid w:val="005E66B5"/>
    <w:rsid w:val="005E70E2"/>
    <w:rsid w:val="005E71CD"/>
    <w:rsid w:val="005E73E8"/>
    <w:rsid w:val="005E76E4"/>
    <w:rsid w:val="005F1202"/>
    <w:rsid w:val="005F18B7"/>
    <w:rsid w:val="005F1A9D"/>
    <w:rsid w:val="005F1AB8"/>
    <w:rsid w:val="005F1CF3"/>
    <w:rsid w:val="005F24B7"/>
    <w:rsid w:val="005F3235"/>
    <w:rsid w:val="005F3773"/>
    <w:rsid w:val="005F39F8"/>
    <w:rsid w:val="005F406D"/>
    <w:rsid w:val="005F40A5"/>
    <w:rsid w:val="005F4A59"/>
    <w:rsid w:val="005F4D1B"/>
    <w:rsid w:val="005F5380"/>
    <w:rsid w:val="005F53FC"/>
    <w:rsid w:val="005F5706"/>
    <w:rsid w:val="005F576E"/>
    <w:rsid w:val="005F5D51"/>
    <w:rsid w:val="005F6786"/>
    <w:rsid w:val="005F6BF4"/>
    <w:rsid w:val="005F7A62"/>
    <w:rsid w:val="005F7AEB"/>
    <w:rsid w:val="006004A4"/>
    <w:rsid w:val="0060070D"/>
    <w:rsid w:val="00600CA5"/>
    <w:rsid w:val="00600FB7"/>
    <w:rsid w:val="00601249"/>
    <w:rsid w:val="0060227F"/>
    <w:rsid w:val="0060294C"/>
    <w:rsid w:val="00602AE2"/>
    <w:rsid w:val="00602BC7"/>
    <w:rsid w:val="006037B6"/>
    <w:rsid w:val="00603BB6"/>
    <w:rsid w:val="00603D8E"/>
    <w:rsid w:val="006043CF"/>
    <w:rsid w:val="00604458"/>
    <w:rsid w:val="00604E89"/>
    <w:rsid w:val="0060561F"/>
    <w:rsid w:val="00606194"/>
    <w:rsid w:val="006062B5"/>
    <w:rsid w:val="006063BB"/>
    <w:rsid w:val="00606521"/>
    <w:rsid w:val="0060677B"/>
    <w:rsid w:val="00606E0A"/>
    <w:rsid w:val="006072D7"/>
    <w:rsid w:val="00607B2D"/>
    <w:rsid w:val="00607B65"/>
    <w:rsid w:val="00607B93"/>
    <w:rsid w:val="0061050B"/>
    <w:rsid w:val="00611645"/>
    <w:rsid w:val="00611717"/>
    <w:rsid w:val="00611AA7"/>
    <w:rsid w:val="00611D42"/>
    <w:rsid w:val="00611DAA"/>
    <w:rsid w:val="006128AC"/>
    <w:rsid w:val="006137FC"/>
    <w:rsid w:val="00613E47"/>
    <w:rsid w:val="00613F6F"/>
    <w:rsid w:val="00613F9E"/>
    <w:rsid w:val="00614D48"/>
    <w:rsid w:val="00615B0E"/>
    <w:rsid w:val="00615ECC"/>
    <w:rsid w:val="00615F07"/>
    <w:rsid w:val="006160A0"/>
    <w:rsid w:val="006161C5"/>
    <w:rsid w:val="00616231"/>
    <w:rsid w:val="00616536"/>
    <w:rsid w:val="00616FEA"/>
    <w:rsid w:val="006171D3"/>
    <w:rsid w:val="006177E6"/>
    <w:rsid w:val="00617C7C"/>
    <w:rsid w:val="00617F35"/>
    <w:rsid w:val="006202E3"/>
    <w:rsid w:val="0062083B"/>
    <w:rsid w:val="00620917"/>
    <w:rsid w:val="00620A18"/>
    <w:rsid w:val="00621115"/>
    <w:rsid w:val="00622C36"/>
    <w:rsid w:val="00623B28"/>
    <w:rsid w:val="0062411D"/>
    <w:rsid w:val="00624486"/>
    <w:rsid w:val="0062454F"/>
    <w:rsid w:val="00624573"/>
    <w:rsid w:val="00624DEB"/>
    <w:rsid w:val="00624E9F"/>
    <w:rsid w:val="00624FAD"/>
    <w:rsid w:val="006254F5"/>
    <w:rsid w:val="00626DB7"/>
    <w:rsid w:val="00627859"/>
    <w:rsid w:val="00627AA0"/>
    <w:rsid w:val="00627B01"/>
    <w:rsid w:val="00627FF5"/>
    <w:rsid w:val="0063029B"/>
    <w:rsid w:val="006304A7"/>
    <w:rsid w:val="0063181A"/>
    <w:rsid w:val="0063185A"/>
    <w:rsid w:val="00631906"/>
    <w:rsid w:val="00631952"/>
    <w:rsid w:val="00632C42"/>
    <w:rsid w:val="00632CEA"/>
    <w:rsid w:val="00632FBC"/>
    <w:rsid w:val="006333E5"/>
    <w:rsid w:val="00633DDA"/>
    <w:rsid w:val="00633FD0"/>
    <w:rsid w:val="006351B4"/>
    <w:rsid w:val="00635EF7"/>
    <w:rsid w:val="00635F88"/>
    <w:rsid w:val="0063643B"/>
    <w:rsid w:val="006364FC"/>
    <w:rsid w:val="006365D2"/>
    <w:rsid w:val="00636768"/>
    <w:rsid w:val="006367FF"/>
    <w:rsid w:val="006371FA"/>
    <w:rsid w:val="006378B2"/>
    <w:rsid w:val="00637E07"/>
    <w:rsid w:val="006400CC"/>
    <w:rsid w:val="00640356"/>
    <w:rsid w:val="00641822"/>
    <w:rsid w:val="00641B48"/>
    <w:rsid w:val="006420F2"/>
    <w:rsid w:val="006423DD"/>
    <w:rsid w:val="00642815"/>
    <w:rsid w:val="00642F3E"/>
    <w:rsid w:val="00643333"/>
    <w:rsid w:val="00643496"/>
    <w:rsid w:val="00643E3E"/>
    <w:rsid w:val="00644312"/>
    <w:rsid w:val="0064461F"/>
    <w:rsid w:val="0064469C"/>
    <w:rsid w:val="00645340"/>
    <w:rsid w:val="00645625"/>
    <w:rsid w:val="0064652A"/>
    <w:rsid w:val="006467E2"/>
    <w:rsid w:val="00646828"/>
    <w:rsid w:val="00646D3E"/>
    <w:rsid w:val="00647756"/>
    <w:rsid w:val="00647821"/>
    <w:rsid w:val="00650931"/>
    <w:rsid w:val="00650BD9"/>
    <w:rsid w:val="00651158"/>
    <w:rsid w:val="00651613"/>
    <w:rsid w:val="00652522"/>
    <w:rsid w:val="006528AF"/>
    <w:rsid w:val="00653833"/>
    <w:rsid w:val="00653B4B"/>
    <w:rsid w:val="00653F8B"/>
    <w:rsid w:val="00654768"/>
    <w:rsid w:val="00654DE9"/>
    <w:rsid w:val="00655445"/>
    <w:rsid w:val="006558FD"/>
    <w:rsid w:val="00655A5B"/>
    <w:rsid w:val="00655AC6"/>
    <w:rsid w:val="00655D9B"/>
    <w:rsid w:val="00656CEA"/>
    <w:rsid w:val="00656E3A"/>
    <w:rsid w:val="006571D2"/>
    <w:rsid w:val="0065751D"/>
    <w:rsid w:val="00657B76"/>
    <w:rsid w:val="00657BF6"/>
    <w:rsid w:val="00660E64"/>
    <w:rsid w:val="006611E0"/>
    <w:rsid w:val="00661415"/>
    <w:rsid w:val="00661A6B"/>
    <w:rsid w:val="00661AB9"/>
    <w:rsid w:val="00661F7D"/>
    <w:rsid w:val="00662DE2"/>
    <w:rsid w:val="00663096"/>
    <w:rsid w:val="0066408B"/>
    <w:rsid w:val="0066410D"/>
    <w:rsid w:val="006644AA"/>
    <w:rsid w:val="00664BC7"/>
    <w:rsid w:val="00664C7F"/>
    <w:rsid w:val="00664EFA"/>
    <w:rsid w:val="0066553C"/>
    <w:rsid w:val="00665619"/>
    <w:rsid w:val="00665F26"/>
    <w:rsid w:val="00665FB6"/>
    <w:rsid w:val="00666091"/>
    <w:rsid w:val="00666E0C"/>
    <w:rsid w:val="00667290"/>
    <w:rsid w:val="00667A5D"/>
    <w:rsid w:val="00670290"/>
    <w:rsid w:val="0067037D"/>
    <w:rsid w:val="00670CF9"/>
    <w:rsid w:val="00670F45"/>
    <w:rsid w:val="00671195"/>
    <w:rsid w:val="00671219"/>
    <w:rsid w:val="00671803"/>
    <w:rsid w:val="006719FB"/>
    <w:rsid w:val="006729C5"/>
    <w:rsid w:val="00672F1B"/>
    <w:rsid w:val="0067447D"/>
    <w:rsid w:val="00674964"/>
    <w:rsid w:val="00674B81"/>
    <w:rsid w:val="00674C3A"/>
    <w:rsid w:val="00675552"/>
    <w:rsid w:val="00675A2D"/>
    <w:rsid w:val="00675A87"/>
    <w:rsid w:val="00675F9A"/>
    <w:rsid w:val="00676742"/>
    <w:rsid w:val="00676974"/>
    <w:rsid w:val="00676A0B"/>
    <w:rsid w:val="00676D6C"/>
    <w:rsid w:val="0067706C"/>
    <w:rsid w:val="006777CC"/>
    <w:rsid w:val="00677941"/>
    <w:rsid w:val="006802B0"/>
    <w:rsid w:val="00680406"/>
    <w:rsid w:val="00680755"/>
    <w:rsid w:val="00680884"/>
    <w:rsid w:val="006808B4"/>
    <w:rsid w:val="00680C61"/>
    <w:rsid w:val="00680DE3"/>
    <w:rsid w:val="006810BE"/>
    <w:rsid w:val="00681B69"/>
    <w:rsid w:val="006838FE"/>
    <w:rsid w:val="00684B72"/>
    <w:rsid w:val="00684D66"/>
    <w:rsid w:val="00684FF3"/>
    <w:rsid w:val="006850AC"/>
    <w:rsid w:val="00685C01"/>
    <w:rsid w:val="006863AD"/>
    <w:rsid w:val="00686977"/>
    <w:rsid w:val="00686A21"/>
    <w:rsid w:val="00687373"/>
    <w:rsid w:val="00687632"/>
    <w:rsid w:val="00687E10"/>
    <w:rsid w:val="006901FC"/>
    <w:rsid w:val="0069042A"/>
    <w:rsid w:val="00690458"/>
    <w:rsid w:val="0069048D"/>
    <w:rsid w:val="00690694"/>
    <w:rsid w:val="00690A9E"/>
    <w:rsid w:val="00690DDF"/>
    <w:rsid w:val="00691F9B"/>
    <w:rsid w:val="00691FC6"/>
    <w:rsid w:val="00692C8C"/>
    <w:rsid w:val="00692F3E"/>
    <w:rsid w:val="006933D4"/>
    <w:rsid w:val="00693467"/>
    <w:rsid w:val="00693B6D"/>
    <w:rsid w:val="0069456E"/>
    <w:rsid w:val="00694691"/>
    <w:rsid w:val="006948DF"/>
    <w:rsid w:val="0069552A"/>
    <w:rsid w:val="00695867"/>
    <w:rsid w:val="00696791"/>
    <w:rsid w:val="0069690E"/>
    <w:rsid w:val="00696D6C"/>
    <w:rsid w:val="006977D9"/>
    <w:rsid w:val="006978FB"/>
    <w:rsid w:val="006A1611"/>
    <w:rsid w:val="006A1899"/>
    <w:rsid w:val="006A18CB"/>
    <w:rsid w:val="006A25EB"/>
    <w:rsid w:val="006A2602"/>
    <w:rsid w:val="006A302A"/>
    <w:rsid w:val="006A33CE"/>
    <w:rsid w:val="006A3B43"/>
    <w:rsid w:val="006A3CC6"/>
    <w:rsid w:val="006A3EC1"/>
    <w:rsid w:val="006A48EF"/>
    <w:rsid w:val="006A4DAF"/>
    <w:rsid w:val="006A5356"/>
    <w:rsid w:val="006A5BB0"/>
    <w:rsid w:val="006A5CDF"/>
    <w:rsid w:val="006A6025"/>
    <w:rsid w:val="006A6CD7"/>
    <w:rsid w:val="006A71F7"/>
    <w:rsid w:val="006A739C"/>
    <w:rsid w:val="006A7637"/>
    <w:rsid w:val="006A794E"/>
    <w:rsid w:val="006B140E"/>
    <w:rsid w:val="006B1799"/>
    <w:rsid w:val="006B1E8C"/>
    <w:rsid w:val="006B2BB6"/>
    <w:rsid w:val="006B2E25"/>
    <w:rsid w:val="006B3502"/>
    <w:rsid w:val="006B3804"/>
    <w:rsid w:val="006B4133"/>
    <w:rsid w:val="006B42AF"/>
    <w:rsid w:val="006B4B79"/>
    <w:rsid w:val="006B5324"/>
    <w:rsid w:val="006B53D5"/>
    <w:rsid w:val="006B5B94"/>
    <w:rsid w:val="006B5BE9"/>
    <w:rsid w:val="006B6AE6"/>
    <w:rsid w:val="006B7279"/>
    <w:rsid w:val="006B76B3"/>
    <w:rsid w:val="006C01CE"/>
    <w:rsid w:val="006C0342"/>
    <w:rsid w:val="006C073F"/>
    <w:rsid w:val="006C076C"/>
    <w:rsid w:val="006C10CD"/>
    <w:rsid w:val="006C17E1"/>
    <w:rsid w:val="006C1B81"/>
    <w:rsid w:val="006C1C9E"/>
    <w:rsid w:val="006C1CEA"/>
    <w:rsid w:val="006C22DB"/>
    <w:rsid w:val="006C232E"/>
    <w:rsid w:val="006C313E"/>
    <w:rsid w:val="006C36E1"/>
    <w:rsid w:val="006C3725"/>
    <w:rsid w:val="006C3A7D"/>
    <w:rsid w:val="006C3AE9"/>
    <w:rsid w:val="006C41CA"/>
    <w:rsid w:val="006C4A89"/>
    <w:rsid w:val="006C4CE5"/>
    <w:rsid w:val="006C533A"/>
    <w:rsid w:val="006C560D"/>
    <w:rsid w:val="006C573F"/>
    <w:rsid w:val="006C5896"/>
    <w:rsid w:val="006C5C3A"/>
    <w:rsid w:val="006C64CF"/>
    <w:rsid w:val="006C6566"/>
    <w:rsid w:val="006C6E36"/>
    <w:rsid w:val="006C7599"/>
    <w:rsid w:val="006C76B6"/>
    <w:rsid w:val="006C7C27"/>
    <w:rsid w:val="006C7F69"/>
    <w:rsid w:val="006D000A"/>
    <w:rsid w:val="006D0213"/>
    <w:rsid w:val="006D06A9"/>
    <w:rsid w:val="006D075C"/>
    <w:rsid w:val="006D0EDB"/>
    <w:rsid w:val="006D0F0D"/>
    <w:rsid w:val="006D1225"/>
    <w:rsid w:val="006D1608"/>
    <w:rsid w:val="006D23E8"/>
    <w:rsid w:val="006D2E50"/>
    <w:rsid w:val="006D3148"/>
    <w:rsid w:val="006D32FD"/>
    <w:rsid w:val="006D33E7"/>
    <w:rsid w:val="006D37C0"/>
    <w:rsid w:val="006D392E"/>
    <w:rsid w:val="006D3ECE"/>
    <w:rsid w:val="006D4AAF"/>
    <w:rsid w:val="006D5922"/>
    <w:rsid w:val="006D5B13"/>
    <w:rsid w:val="006D5ED2"/>
    <w:rsid w:val="006D6B7C"/>
    <w:rsid w:val="006D73AC"/>
    <w:rsid w:val="006D757D"/>
    <w:rsid w:val="006D7CE5"/>
    <w:rsid w:val="006D7F78"/>
    <w:rsid w:val="006E05F1"/>
    <w:rsid w:val="006E0963"/>
    <w:rsid w:val="006E0A60"/>
    <w:rsid w:val="006E0AD6"/>
    <w:rsid w:val="006E0C2D"/>
    <w:rsid w:val="006E29FF"/>
    <w:rsid w:val="006E2AAC"/>
    <w:rsid w:val="006E2C0D"/>
    <w:rsid w:val="006E3A0D"/>
    <w:rsid w:val="006E4605"/>
    <w:rsid w:val="006E47C3"/>
    <w:rsid w:val="006E4801"/>
    <w:rsid w:val="006E49FA"/>
    <w:rsid w:val="006E4CD1"/>
    <w:rsid w:val="006E52FB"/>
    <w:rsid w:val="006E5724"/>
    <w:rsid w:val="006E59F8"/>
    <w:rsid w:val="006E5E48"/>
    <w:rsid w:val="006E5E68"/>
    <w:rsid w:val="006E5E7C"/>
    <w:rsid w:val="006E7094"/>
    <w:rsid w:val="006E763B"/>
    <w:rsid w:val="006E7896"/>
    <w:rsid w:val="006E79FA"/>
    <w:rsid w:val="006E7A71"/>
    <w:rsid w:val="006E7ECB"/>
    <w:rsid w:val="006F0385"/>
    <w:rsid w:val="006F03AF"/>
    <w:rsid w:val="006F04F0"/>
    <w:rsid w:val="006F0542"/>
    <w:rsid w:val="006F10C6"/>
    <w:rsid w:val="006F1F97"/>
    <w:rsid w:val="006F1FBF"/>
    <w:rsid w:val="006F2001"/>
    <w:rsid w:val="006F20FF"/>
    <w:rsid w:val="006F2182"/>
    <w:rsid w:val="006F225A"/>
    <w:rsid w:val="006F2339"/>
    <w:rsid w:val="006F29CA"/>
    <w:rsid w:val="006F2F53"/>
    <w:rsid w:val="006F33E1"/>
    <w:rsid w:val="006F368C"/>
    <w:rsid w:val="006F542C"/>
    <w:rsid w:val="006F587A"/>
    <w:rsid w:val="006F60C7"/>
    <w:rsid w:val="006F6401"/>
    <w:rsid w:val="006F6655"/>
    <w:rsid w:val="006F698A"/>
    <w:rsid w:val="006F703B"/>
    <w:rsid w:val="006F7136"/>
    <w:rsid w:val="006F7509"/>
    <w:rsid w:val="006F783E"/>
    <w:rsid w:val="006F7CD7"/>
    <w:rsid w:val="0070011D"/>
    <w:rsid w:val="00700196"/>
    <w:rsid w:val="007003DD"/>
    <w:rsid w:val="00700588"/>
    <w:rsid w:val="00700826"/>
    <w:rsid w:val="00700CF3"/>
    <w:rsid w:val="00701348"/>
    <w:rsid w:val="00701611"/>
    <w:rsid w:val="0070177B"/>
    <w:rsid w:val="00701F6D"/>
    <w:rsid w:val="0070210C"/>
    <w:rsid w:val="00702422"/>
    <w:rsid w:val="0070256B"/>
    <w:rsid w:val="007032FD"/>
    <w:rsid w:val="007034DC"/>
    <w:rsid w:val="00703770"/>
    <w:rsid w:val="007040BD"/>
    <w:rsid w:val="0070467B"/>
    <w:rsid w:val="00705281"/>
    <w:rsid w:val="0070548F"/>
    <w:rsid w:val="0070552D"/>
    <w:rsid w:val="0070558F"/>
    <w:rsid w:val="00705593"/>
    <w:rsid w:val="00705917"/>
    <w:rsid w:val="0070593C"/>
    <w:rsid w:val="00706483"/>
    <w:rsid w:val="007065D3"/>
    <w:rsid w:val="00707227"/>
    <w:rsid w:val="00707246"/>
    <w:rsid w:val="007078EB"/>
    <w:rsid w:val="00711E94"/>
    <w:rsid w:val="0071211F"/>
    <w:rsid w:val="007137C9"/>
    <w:rsid w:val="007137F9"/>
    <w:rsid w:val="007139CD"/>
    <w:rsid w:val="00714159"/>
    <w:rsid w:val="00714378"/>
    <w:rsid w:val="007149B4"/>
    <w:rsid w:val="00714B7B"/>
    <w:rsid w:val="00714FF1"/>
    <w:rsid w:val="007151C6"/>
    <w:rsid w:val="00715310"/>
    <w:rsid w:val="007157C0"/>
    <w:rsid w:val="00715A0E"/>
    <w:rsid w:val="00717093"/>
    <w:rsid w:val="00717425"/>
    <w:rsid w:val="007176CA"/>
    <w:rsid w:val="00720AE7"/>
    <w:rsid w:val="007221A3"/>
    <w:rsid w:val="00722433"/>
    <w:rsid w:val="00722743"/>
    <w:rsid w:val="0072288D"/>
    <w:rsid w:val="00722895"/>
    <w:rsid w:val="00722897"/>
    <w:rsid w:val="007228E2"/>
    <w:rsid w:val="00722F14"/>
    <w:rsid w:val="007230D3"/>
    <w:rsid w:val="0072318A"/>
    <w:rsid w:val="00723397"/>
    <w:rsid w:val="007233A4"/>
    <w:rsid w:val="00723999"/>
    <w:rsid w:val="00724D1B"/>
    <w:rsid w:val="00724E2F"/>
    <w:rsid w:val="00724F14"/>
    <w:rsid w:val="00725802"/>
    <w:rsid w:val="007261AE"/>
    <w:rsid w:val="00726781"/>
    <w:rsid w:val="00726D06"/>
    <w:rsid w:val="00726E05"/>
    <w:rsid w:val="00727665"/>
    <w:rsid w:val="00727801"/>
    <w:rsid w:val="007300E6"/>
    <w:rsid w:val="00730456"/>
    <w:rsid w:val="00730F7C"/>
    <w:rsid w:val="007315FD"/>
    <w:rsid w:val="00731BED"/>
    <w:rsid w:val="007329DC"/>
    <w:rsid w:val="00732BEB"/>
    <w:rsid w:val="00732DB3"/>
    <w:rsid w:val="00732EAD"/>
    <w:rsid w:val="007330D8"/>
    <w:rsid w:val="007333FE"/>
    <w:rsid w:val="0073358B"/>
    <w:rsid w:val="007335AC"/>
    <w:rsid w:val="0073399F"/>
    <w:rsid w:val="00733A41"/>
    <w:rsid w:val="00733BC9"/>
    <w:rsid w:val="007342D2"/>
    <w:rsid w:val="007348C3"/>
    <w:rsid w:val="00734F6D"/>
    <w:rsid w:val="00735CBF"/>
    <w:rsid w:val="00735D12"/>
    <w:rsid w:val="00736045"/>
    <w:rsid w:val="0073616E"/>
    <w:rsid w:val="00736AF4"/>
    <w:rsid w:val="00736C60"/>
    <w:rsid w:val="007377FF"/>
    <w:rsid w:val="00737FD7"/>
    <w:rsid w:val="00740406"/>
    <w:rsid w:val="0074099F"/>
    <w:rsid w:val="00740A9E"/>
    <w:rsid w:val="00740C7F"/>
    <w:rsid w:val="00742039"/>
    <w:rsid w:val="00742723"/>
    <w:rsid w:val="0074314C"/>
    <w:rsid w:val="00743D8A"/>
    <w:rsid w:val="00743E0D"/>
    <w:rsid w:val="00744274"/>
    <w:rsid w:val="007449F5"/>
    <w:rsid w:val="00745336"/>
    <w:rsid w:val="00745552"/>
    <w:rsid w:val="00745C7F"/>
    <w:rsid w:val="00745E6A"/>
    <w:rsid w:val="00746737"/>
    <w:rsid w:val="00746C1B"/>
    <w:rsid w:val="00746C86"/>
    <w:rsid w:val="00746EBE"/>
    <w:rsid w:val="00747818"/>
    <w:rsid w:val="00750897"/>
    <w:rsid w:val="00750A9A"/>
    <w:rsid w:val="00750CE2"/>
    <w:rsid w:val="007510A0"/>
    <w:rsid w:val="00751A3C"/>
    <w:rsid w:val="00751BA6"/>
    <w:rsid w:val="00751BCC"/>
    <w:rsid w:val="0075237C"/>
    <w:rsid w:val="0075241A"/>
    <w:rsid w:val="007524C9"/>
    <w:rsid w:val="0075264C"/>
    <w:rsid w:val="00752679"/>
    <w:rsid w:val="007526ED"/>
    <w:rsid w:val="00753C45"/>
    <w:rsid w:val="00753E88"/>
    <w:rsid w:val="00755126"/>
    <w:rsid w:val="00755137"/>
    <w:rsid w:val="007559B1"/>
    <w:rsid w:val="00755D3C"/>
    <w:rsid w:val="00756525"/>
    <w:rsid w:val="007565E9"/>
    <w:rsid w:val="00756936"/>
    <w:rsid w:val="00756AD7"/>
    <w:rsid w:val="00756D68"/>
    <w:rsid w:val="007574C6"/>
    <w:rsid w:val="00757C9E"/>
    <w:rsid w:val="00757D95"/>
    <w:rsid w:val="0076022E"/>
    <w:rsid w:val="007606F9"/>
    <w:rsid w:val="007607D4"/>
    <w:rsid w:val="00760C80"/>
    <w:rsid w:val="00760EB1"/>
    <w:rsid w:val="007625A1"/>
    <w:rsid w:val="007627B9"/>
    <w:rsid w:val="00763414"/>
    <w:rsid w:val="00763796"/>
    <w:rsid w:val="00763B67"/>
    <w:rsid w:val="00763D25"/>
    <w:rsid w:val="00763E21"/>
    <w:rsid w:val="00764398"/>
    <w:rsid w:val="007644A6"/>
    <w:rsid w:val="00764964"/>
    <w:rsid w:val="00764ADF"/>
    <w:rsid w:val="00764C8B"/>
    <w:rsid w:val="00765412"/>
    <w:rsid w:val="007659CE"/>
    <w:rsid w:val="00765A4C"/>
    <w:rsid w:val="00765DFC"/>
    <w:rsid w:val="00765FC0"/>
    <w:rsid w:val="0076661E"/>
    <w:rsid w:val="007669D1"/>
    <w:rsid w:val="00766BCF"/>
    <w:rsid w:val="00766C28"/>
    <w:rsid w:val="007678A9"/>
    <w:rsid w:val="00767991"/>
    <w:rsid w:val="00767A78"/>
    <w:rsid w:val="00767F30"/>
    <w:rsid w:val="0077060F"/>
    <w:rsid w:val="00771D9F"/>
    <w:rsid w:val="00771DAF"/>
    <w:rsid w:val="00772729"/>
    <w:rsid w:val="00772874"/>
    <w:rsid w:val="00772944"/>
    <w:rsid w:val="00773579"/>
    <w:rsid w:val="00774302"/>
    <w:rsid w:val="007749D8"/>
    <w:rsid w:val="00774BB3"/>
    <w:rsid w:val="0077534B"/>
    <w:rsid w:val="0077567F"/>
    <w:rsid w:val="0077692F"/>
    <w:rsid w:val="00776B8D"/>
    <w:rsid w:val="00776E94"/>
    <w:rsid w:val="00776F89"/>
    <w:rsid w:val="00777E81"/>
    <w:rsid w:val="007801E3"/>
    <w:rsid w:val="00780236"/>
    <w:rsid w:val="0078046B"/>
    <w:rsid w:val="007805C8"/>
    <w:rsid w:val="00780A8F"/>
    <w:rsid w:val="00780D03"/>
    <w:rsid w:val="00780EEA"/>
    <w:rsid w:val="00781DE7"/>
    <w:rsid w:val="00781E54"/>
    <w:rsid w:val="007820CD"/>
    <w:rsid w:val="00782214"/>
    <w:rsid w:val="007826BE"/>
    <w:rsid w:val="00783857"/>
    <w:rsid w:val="00784269"/>
    <w:rsid w:val="007844B2"/>
    <w:rsid w:val="007844C7"/>
    <w:rsid w:val="00784523"/>
    <w:rsid w:val="00784553"/>
    <w:rsid w:val="00784851"/>
    <w:rsid w:val="00784AFF"/>
    <w:rsid w:val="00784C6E"/>
    <w:rsid w:val="00785371"/>
    <w:rsid w:val="007859E1"/>
    <w:rsid w:val="00786005"/>
    <w:rsid w:val="007866D6"/>
    <w:rsid w:val="0078670E"/>
    <w:rsid w:val="00786F36"/>
    <w:rsid w:val="007871B4"/>
    <w:rsid w:val="007875BB"/>
    <w:rsid w:val="00787E2C"/>
    <w:rsid w:val="007900EB"/>
    <w:rsid w:val="0079030B"/>
    <w:rsid w:val="00790A23"/>
    <w:rsid w:val="0079155A"/>
    <w:rsid w:val="00791780"/>
    <w:rsid w:val="00792C1A"/>
    <w:rsid w:val="00793113"/>
    <w:rsid w:val="007931A1"/>
    <w:rsid w:val="007933E4"/>
    <w:rsid w:val="00793C4E"/>
    <w:rsid w:val="00793E6B"/>
    <w:rsid w:val="00793F87"/>
    <w:rsid w:val="0079484F"/>
    <w:rsid w:val="00794B2E"/>
    <w:rsid w:val="00794D37"/>
    <w:rsid w:val="00795D62"/>
    <w:rsid w:val="00795FFF"/>
    <w:rsid w:val="0079603B"/>
    <w:rsid w:val="00796076"/>
    <w:rsid w:val="00796215"/>
    <w:rsid w:val="00796851"/>
    <w:rsid w:val="00797A83"/>
    <w:rsid w:val="007A00D0"/>
    <w:rsid w:val="007A0182"/>
    <w:rsid w:val="007A0229"/>
    <w:rsid w:val="007A0271"/>
    <w:rsid w:val="007A0718"/>
    <w:rsid w:val="007A0C59"/>
    <w:rsid w:val="007A1693"/>
    <w:rsid w:val="007A16B6"/>
    <w:rsid w:val="007A1914"/>
    <w:rsid w:val="007A2813"/>
    <w:rsid w:val="007A3C13"/>
    <w:rsid w:val="007A4035"/>
    <w:rsid w:val="007A4068"/>
    <w:rsid w:val="007A4111"/>
    <w:rsid w:val="007A4631"/>
    <w:rsid w:val="007A55F2"/>
    <w:rsid w:val="007A580D"/>
    <w:rsid w:val="007A5ABD"/>
    <w:rsid w:val="007A66C4"/>
    <w:rsid w:val="007A6B15"/>
    <w:rsid w:val="007A6DA7"/>
    <w:rsid w:val="007A7B15"/>
    <w:rsid w:val="007A7B33"/>
    <w:rsid w:val="007A7B78"/>
    <w:rsid w:val="007A7BE4"/>
    <w:rsid w:val="007A7C61"/>
    <w:rsid w:val="007A7C9D"/>
    <w:rsid w:val="007B0E5A"/>
    <w:rsid w:val="007B10A5"/>
    <w:rsid w:val="007B14AB"/>
    <w:rsid w:val="007B156D"/>
    <w:rsid w:val="007B16CC"/>
    <w:rsid w:val="007B1F04"/>
    <w:rsid w:val="007B2066"/>
    <w:rsid w:val="007B223C"/>
    <w:rsid w:val="007B26A8"/>
    <w:rsid w:val="007B3AAA"/>
    <w:rsid w:val="007B3B97"/>
    <w:rsid w:val="007B439E"/>
    <w:rsid w:val="007B43E6"/>
    <w:rsid w:val="007B4686"/>
    <w:rsid w:val="007B46FA"/>
    <w:rsid w:val="007B47D6"/>
    <w:rsid w:val="007B4B09"/>
    <w:rsid w:val="007B4FE3"/>
    <w:rsid w:val="007B5228"/>
    <w:rsid w:val="007B52E1"/>
    <w:rsid w:val="007B65DE"/>
    <w:rsid w:val="007B6991"/>
    <w:rsid w:val="007B72DB"/>
    <w:rsid w:val="007B744F"/>
    <w:rsid w:val="007B7BA5"/>
    <w:rsid w:val="007C12C1"/>
    <w:rsid w:val="007C15FE"/>
    <w:rsid w:val="007C1C30"/>
    <w:rsid w:val="007C1EBE"/>
    <w:rsid w:val="007C1EC7"/>
    <w:rsid w:val="007C2935"/>
    <w:rsid w:val="007C2AD5"/>
    <w:rsid w:val="007C2C40"/>
    <w:rsid w:val="007C312D"/>
    <w:rsid w:val="007C386A"/>
    <w:rsid w:val="007C4DBE"/>
    <w:rsid w:val="007C4F39"/>
    <w:rsid w:val="007C5480"/>
    <w:rsid w:val="007C5A7A"/>
    <w:rsid w:val="007C628E"/>
    <w:rsid w:val="007C63AA"/>
    <w:rsid w:val="007C7014"/>
    <w:rsid w:val="007C74E0"/>
    <w:rsid w:val="007C75C3"/>
    <w:rsid w:val="007C76A9"/>
    <w:rsid w:val="007C77AC"/>
    <w:rsid w:val="007D02EC"/>
    <w:rsid w:val="007D06D6"/>
    <w:rsid w:val="007D0B50"/>
    <w:rsid w:val="007D16B5"/>
    <w:rsid w:val="007D1844"/>
    <w:rsid w:val="007D1A04"/>
    <w:rsid w:val="007D1A45"/>
    <w:rsid w:val="007D1CA9"/>
    <w:rsid w:val="007D1E61"/>
    <w:rsid w:val="007D252D"/>
    <w:rsid w:val="007D2B73"/>
    <w:rsid w:val="007D32A7"/>
    <w:rsid w:val="007D346F"/>
    <w:rsid w:val="007D35AD"/>
    <w:rsid w:val="007D37A9"/>
    <w:rsid w:val="007D3E2A"/>
    <w:rsid w:val="007D404D"/>
    <w:rsid w:val="007D41DD"/>
    <w:rsid w:val="007D47FD"/>
    <w:rsid w:val="007D4DFA"/>
    <w:rsid w:val="007D57FF"/>
    <w:rsid w:val="007D5A7D"/>
    <w:rsid w:val="007D78E6"/>
    <w:rsid w:val="007D796C"/>
    <w:rsid w:val="007D7AD0"/>
    <w:rsid w:val="007E0068"/>
    <w:rsid w:val="007E028A"/>
    <w:rsid w:val="007E087E"/>
    <w:rsid w:val="007E1586"/>
    <w:rsid w:val="007E1C87"/>
    <w:rsid w:val="007E2010"/>
    <w:rsid w:val="007E2249"/>
    <w:rsid w:val="007E245D"/>
    <w:rsid w:val="007E2900"/>
    <w:rsid w:val="007E3435"/>
    <w:rsid w:val="007E3A88"/>
    <w:rsid w:val="007E3E4B"/>
    <w:rsid w:val="007E3F5A"/>
    <w:rsid w:val="007E4822"/>
    <w:rsid w:val="007E4A62"/>
    <w:rsid w:val="007E4D4F"/>
    <w:rsid w:val="007E4FD2"/>
    <w:rsid w:val="007E5658"/>
    <w:rsid w:val="007E58F6"/>
    <w:rsid w:val="007E5AAF"/>
    <w:rsid w:val="007E5EA0"/>
    <w:rsid w:val="007E624C"/>
    <w:rsid w:val="007E64B4"/>
    <w:rsid w:val="007E72E6"/>
    <w:rsid w:val="007E7E8E"/>
    <w:rsid w:val="007F09AF"/>
    <w:rsid w:val="007F0C1E"/>
    <w:rsid w:val="007F123C"/>
    <w:rsid w:val="007F1759"/>
    <w:rsid w:val="007F1960"/>
    <w:rsid w:val="007F2C78"/>
    <w:rsid w:val="007F348D"/>
    <w:rsid w:val="007F3E61"/>
    <w:rsid w:val="007F3F22"/>
    <w:rsid w:val="007F402A"/>
    <w:rsid w:val="007F4252"/>
    <w:rsid w:val="007F498C"/>
    <w:rsid w:val="007F4EF2"/>
    <w:rsid w:val="007F54FF"/>
    <w:rsid w:val="007F57B4"/>
    <w:rsid w:val="007F5B40"/>
    <w:rsid w:val="007F5E4E"/>
    <w:rsid w:val="007F5EBD"/>
    <w:rsid w:val="007F6361"/>
    <w:rsid w:val="007F6D7C"/>
    <w:rsid w:val="007F7425"/>
    <w:rsid w:val="007F775C"/>
    <w:rsid w:val="007F7C33"/>
    <w:rsid w:val="008001D3"/>
    <w:rsid w:val="008010E8"/>
    <w:rsid w:val="00801DC8"/>
    <w:rsid w:val="00802422"/>
    <w:rsid w:val="00802696"/>
    <w:rsid w:val="00802905"/>
    <w:rsid w:val="00802A6F"/>
    <w:rsid w:val="00802F96"/>
    <w:rsid w:val="008030AF"/>
    <w:rsid w:val="0080352E"/>
    <w:rsid w:val="00804204"/>
    <w:rsid w:val="00804B4E"/>
    <w:rsid w:val="0080502D"/>
    <w:rsid w:val="008054CB"/>
    <w:rsid w:val="008059EA"/>
    <w:rsid w:val="00805C06"/>
    <w:rsid w:val="00805C14"/>
    <w:rsid w:val="00805FFF"/>
    <w:rsid w:val="00807010"/>
    <w:rsid w:val="00807D2F"/>
    <w:rsid w:val="008101A8"/>
    <w:rsid w:val="00810313"/>
    <w:rsid w:val="00811020"/>
    <w:rsid w:val="008111D2"/>
    <w:rsid w:val="00812168"/>
    <w:rsid w:val="0081233A"/>
    <w:rsid w:val="008127BD"/>
    <w:rsid w:val="00812B53"/>
    <w:rsid w:val="00813417"/>
    <w:rsid w:val="0081387C"/>
    <w:rsid w:val="00813A15"/>
    <w:rsid w:val="00813BD2"/>
    <w:rsid w:val="00814183"/>
    <w:rsid w:val="00814189"/>
    <w:rsid w:val="00814BCF"/>
    <w:rsid w:val="00815DB6"/>
    <w:rsid w:val="00815F18"/>
    <w:rsid w:val="008162BB"/>
    <w:rsid w:val="008171EB"/>
    <w:rsid w:val="00817804"/>
    <w:rsid w:val="00817846"/>
    <w:rsid w:val="00817FBB"/>
    <w:rsid w:val="008202CD"/>
    <w:rsid w:val="00820C69"/>
    <w:rsid w:val="008213C1"/>
    <w:rsid w:val="008216FA"/>
    <w:rsid w:val="00821779"/>
    <w:rsid w:val="008224C0"/>
    <w:rsid w:val="00823561"/>
    <w:rsid w:val="00824165"/>
    <w:rsid w:val="00824274"/>
    <w:rsid w:val="00824379"/>
    <w:rsid w:val="008246C2"/>
    <w:rsid w:val="0082491D"/>
    <w:rsid w:val="00824A15"/>
    <w:rsid w:val="00825156"/>
    <w:rsid w:val="0082528B"/>
    <w:rsid w:val="0082581B"/>
    <w:rsid w:val="008268E8"/>
    <w:rsid w:val="00826F21"/>
    <w:rsid w:val="008274E7"/>
    <w:rsid w:val="0082785E"/>
    <w:rsid w:val="00827B24"/>
    <w:rsid w:val="00827BC1"/>
    <w:rsid w:val="00830036"/>
    <w:rsid w:val="0083015D"/>
    <w:rsid w:val="008301F6"/>
    <w:rsid w:val="00830328"/>
    <w:rsid w:val="0083132E"/>
    <w:rsid w:val="008316C7"/>
    <w:rsid w:val="00832D61"/>
    <w:rsid w:val="0083308B"/>
    <w:rsid w:val="00833262"/>
    <w:rsid w:val="0083375E"/>
    <w:rsid w:val="00834BEE"/>
    <w:rsid w:val="00834D93"/>
    <w:rsid w:val="00834EEF"/>
    <w:rsid w:val="008353F1"/>
    <w:rsid w:val="008358D8"/>
    <w:rsid w:val="00837CD5"/>
    <w:rsid w:val="00840D5C"/>
    <w:rsid w:val="00840F6D"/>
    <w:rsid w:val="0084103A"/>
    <w:rsid w:val="00842F4A"/>
    <w:rsid w:val="0084347C"/>
    <w:rsid w:val="0084406B"/>
    <w:rsid w:val="0084462F"/>
    <w:rsid w:val="00844680"/>
    <w:rsid w:val="00844A47"/>
    <w:rsid w:val="00845C89"/>
    <w:rsid w:val="00845ECF"/>
    <w:rsid w:val="00845FA7"/>
    <w:rsid w:val="008463E6"/>
    <w:rsid w:val="008466AE"/>
    <w:rsid w:val="00846D5F"/>
    <w:rsid w:val="008470E1"/>
    <w:rsid w:val="00847445"/>
    <w:rsid w:val="00847CBB"/>
    <w:rsid w:val="008503F8"/>
    <w:rsid w:val="008504CB"/>
    <w:rsid w:val="00850648"/>
    <w:rsid w:val="00850D95"/>
    <w:rsid w:val="0085125E"/>
    <w:rsid w:val="00851542"/>
    <w:rsid w:val="00851913"/>
    <w:rsid w:val="00851C58"/>
    <w:rsid w:val="008525A9"/>
    <w:rsid w:val="0085285B"/>
    <w:rsid w:val="00852BD5"/>
    <w:rsid w:val="00852C4A"/>
    <w:rsid w:val="00852CDE"/>
    <w:rsid w:val="00853083"/>
    <w:rsid w:val="008530C0"/>
    <w:rsid w:val="00853106"/>
    <w:rsid w:val="0085374B"/>
    <w:rsid w:val="00853A6A"/>
    <w:rsid w:val="00853DAE"/>
    <w:rsid w:val="0085430A"/>
    <w:rsid w:val="00854478"/>
    <w:rsid w:val="00854C03"/>
    <w:rsid w:val="00854D13"/>
    <w:rsid w:val="00854EF9"/>
    <w:rsid w:val="0085538F"/>
    <w:rsid w:val="0085556E"/>
    <w:rsid w:val="00855D41"/>
    <w:rsid w:val="00856005"/>
    <w:rsid w:val="00857E43"/>
    <w:rsid w:val="00857E87"/>
    <w:rsid w:val="00860C58"/>
    <w:rsid w:val="0086120D"/>
    <w:rsid w:val="00861681"/>
    <w:rsid w:val="00861AD7"/>
    <w:rsid w:val="00862074"/>
    <w:rsid w:val="008627A7"/>
    <w:rsid w:val="008632AE"/>
    <w:rsid w:val="0086394B"/>
    <w:rsid w:val="00863F43"/>
    <w:rsid w:val="00864865"/>
    <w:rsid w:val="00864DB7"/>
    <w:rsid w:val="00865018"/>
    <w:rsid w:val="00865379"/>
    <w:rsid w:val="008658AF"/>
    <w:rsid w:val="0086610C"/>
    <w:rsid w:val="00866252"/>
    <w:rsid w:val="00866DE1"/>
    <w:rsid w:val="00867BEC"/>
    <w:rsid w:val="00870198"/>
    <w:rsid w:val="0087036E"/>
    <w:rsid w:val="008708F2"/>
    <w:rsid w:val="008709D8"/>
    <w:rsid w:val="00870D7A"/>
    <w:rsid w:val="008710EB"/>
    <w:rsid w:val="00871E7C"/>
    <w:rsid w:val="00872F64"/>
    <w:rsid w:val="00873108"/>
    <w:rsid w:val="00873E22"/>
    <w:rsid w:val="008754E0"/>
    <w:rsid w:val="00875618"/>
    <w:rsid w:val="00875944"/>
    <w:rsid w:val="00875A66"/>
    <w:rsid w:val="00876027"/>
    <w:rsid w:val="0087640D"/>
    <w:rsid w:val="0087794C"/>
    <w:rsid w:val="008818FF"/>
    <w:rsid w:val="00881A50"/>
    <w:rsid w:val="00882379"/>
    <w:rsid w:val="0088248C"/>
    <w:rsid w:val="00882F40"/>
    <w:rsid w:val="008831C0"/>
    <w:rsid w:val="008838D1"/>
    <w:rsid w:val="00883F3D"/>
    <w:rsid w:val="00884830"/>
    <w:rsid w:val="00884912"/>
    <w:rsid w:val="008854F3"/>
    <w:rsid w:val="00885B33"/>
    <w:rsid w:val="008860D1"/>
    <w:rsid w:val="008867BF"/>
    <w:rsid w:val="00886A0C"/>
    <w:rsid w:val="00886CB9"/>
    <w:rsid w:val="00886D71"/>
    <w:rsid w:val="0088761E"/>
    <w:rsid w:val="00887C4B"/>
    <w:rsid w:val="00887DE2"/>
    <w:rsid w:val="0089016E"/>
    <w:rsid w:val="008902F2"/>
    <w:rsid w:val="0089041D"/>
    <w:rsid w:val="00891679"/>
    <w:rsid w:val="0089198B"/>
    <w:rsid w:val="00892353"/>
    <w:rsid w:val="00892B74"/>
    <w:rsid w:val="00892C10"/>
    <w:rsid w:val="00892E10"/>
    <w:rsid w:val="00893527"/>
    <w:rsid w:val="008936D8"/>
    <w:rsid w:val="00893849"/>
    <w:rsid w:val="00893885"/>
    <w:rsid w:val="00894098"/>
    <w:rsid w:val="008946DD"/>
    <w:rsid w:val="00894D0D"/>
    <w:rsid w:val="00895040"/>
    <w:rsid w:val="00895276"/>
    <w:rsid w:val="00895BA3"/>
    <w:rsid w:val="00895D3E"/>
    <w:rsid w:val="00896E98"/>
    <w:rsid w:val="00897D28"/>
    <w:rsid w:val="008A0213"/>
    <w:rsid w:val="008A059E"/>
    <w:rsid w:val="008A0EA1"/>
    <w:rsid w:val="008A1BF7"/>
    <w:rsid w:val="008A1E4C"/>
    <w:rsid w:val="008A21EF"/>
    <w:rsid w:val="008A22C1"/>
    <w:rsid w:val="008A2402"/>
    <w:rsid w:val="008A2432"/>
    <w:rsid w:val="008A2BCB"/>
    <w:rsid w:val="008A2C34"/>
    <w:rsid w:val="008A2FDB"/>
    <w:rsid w:val="008A346D"/>
    <w:rsid w:val="008A3579"/>
    <w:rsid w:val="008A3C95"/>
    <w:rsid w:val="008A3CC0"/>
    <w:rsid w:val="008A3E72"/>
    <w:rsid w:val="008A4407"/>
    <w:rsid w:val="008A4476"/>
    <w:rsid w:val="008A4A70"/>
    <w:rsid w:val="008A4B4E"/>
    <w:rsid w:val="008A579C"/>
    <w:rsid w:val="008A57F5"/>
    <w:rsid w:val="008A5959"/>
    <w:rsid w:val="008A6507"/>
    <w:rsid w:val="008A659B"/>
    <w:rsid w:val="008A6E32"/>
    <w:rsid w:val="008A73D7"/>
    <w:rsid w:val="008A753E"/>
    <w:rsid w:val="008A767E"/>
    <w:rsid w:val="008A795F"/>
    <w:rsid w:val="008B07B2"/>
    <w:rsid w:val="008B09BC"/>
    <w:rsid w:val="008B1373"/>
    <w:rsid w:val="008B1865"/>
    <w:rsid w:val="008B1AD9"/>
    <w:rsid w:val="008B1DA3"/>
    <w:rsid w:val="008B24E3"/>
    <w:rsid w:val="008B290B"/>
    <w:rsid w:val="008B2F19"/>
    <w:rsid w:val="008B2FA5"/>
    <w:rsid w:val="008B3198"/>
    <w:rsid w:val="008B3DA1"/>
    <w:rsid w:val="008B426C"/>
    <w:rsid w:val="008B48AB"/>
    <w:rsid w:val="008B4A0A"/>
    <w:rsid w:val="008B572F"/>
    <w:rsid w:val="008B5BF8"/>
    <w:rsid w:val="008B5C71"/>
    <w:rsid w:val="008B6194"/>
    <w:rsid w:val="008B6C31"/>
    <w:rsid w:val="008B74EC"/>
    <w:rsid w:val="008B792B"/>
    <w:rsid w:val="008B79C7"/>
    <w:rsid w:val="008B7A22"/>
    <w:rsid w:val="008B7BD5"/>
    <w:rsid w:val="008B7DCB"/>
    <w:rsid w:val="008C0416"/>
    <w:rsid w:val="008C092C"/>
    <w:rsid w:val="008C0A16"/>
    <w:rsid w:val="008C0ED4"/>
    <w:rsid w:val="008C1383"/>
    <w:rsid w:val="008C16AE"/>
    <w:rsid w:val="008C1ABD"/>
    <w:rsid w:val="008C1F17"/>
    <w:rsid w:val="008C2317"/>
    <w:rsid w:val="008C2987"/>
    <w:rsid w:val="008C2B65"/>
    <w:rsid w:val="008C3042"/>
    <w:rsid w:val="008C30F1"/>
    <w:rsid w:val="008C3586"/>
    <w:rsid w:val="008C3888"/>
    <w:rsid w:val="008C3AA4"/>
    <w:rsid w:val="008C3EB0"/>
    <w:rsid w:val="008C3FF9"/>
    <w:rsid w:val="008C4529"/>
    <w:rsid w:val="008C46B9"/>
    <w:rsid w:val="008C48C7"/>
    <w:rsid w:val="008C4B99"/>
    <w:rsid w:val="008C4D45"/>
    <w:rsid w:val="008C4E27"/>
    <w:rsid w:val="008C5B0B"/>
    <w:rsid w:val="008C5C42"/>
    <w:rsid w:val="008C5DD6"/>
    <w:rsid w:val="008C5E7B"/>
    <w:rsid w:val="008C62BD"/>
    <w:rsid w:val="008C6658"/>
    <w:rsid w:val="008D00D3"/>
    <w:rsid w:val="008D01E5"/>
    <w:rsid w:val="008D18D0"/>
    <w:rsid w:val="008D2334"/>
    <w:rsid w:val="008D2858"/>
    <w:rsid w:val="008D28C2"/>
    <w:rsid w:val="008D2B17"/>
    <w:rsid w:val="008D32B8"/>
    <w:rsid w:val="008D3880"/>
    <w:rsid w:val="008D4092"/>
    <w:rsid w:val="008D462A"/>
    <w:rsid w:val="008D4CD0"/>
    <w:rsid w:val="008D5AA8"/>
    <w:rsid w:val="008D5B70"/>
    <w:rsid w:val="008D5BCB"/>
    <w:rsid w:val="008D5CD5"/>
    <w:rsid w:val="008D6198"/>
    <w:rsid w:val="008D64BD"/>
    <w:rsid w:val="008D689F"/>
    <w:rsid w:val="008D7FB5"/>
    <w:rsid w:val="008E0C3C"/>
    <w:rsid w:val="008E1569"/>
    <w:rsid w:val="008E205E"/>
    <w:rsid w:val="008E213F"/>
    <w:rsid w:val="008E23BD"/>
    <w:rsid w:val="008E2897"/>
    <w:rsid w:val="008E2D7F"/>
    <w:rsid w:val="008E2E91"/>
    <w:rsid w:val="008E30C3"/>
    <w:rsid w:val="008E34B6"/>
    <w:rsid w:val="008E484E"/>
    <w:rsid w:val="008E4A19"/>
    <w:rsid w:val="008E531E"/>
    <w:rsid w:val="008E617E"/>
    <w:rsid w:val="008E6330"/>
    <w:rsid w:val="008E634F"/>
    <w:rsid w:val="008E635E"/>
    <w:rsid w:val="008E7146"/>
    <w:rsid w:val="008E7CC2"/>
    <w:rsid w:val="008E7E8B"/>
    <w:rsid w:val="008F0326"/>
    <w:rsid w:val="008F0618"/>
    <w:rsid w:val="008F09D5"/>
    <w:rsid w:val="008F1215"/>
    <w:rsid w:val="008F1269"/>
    <w:rsid w:val="008F1942"/>
    <w:rsid w:val="008F19BA"/>
    <w:rsid w:val="008F2010"/>
    <w:rsid w:val="008F25E5"/>
    <w:rsid w:val="008F2FCE"/>
    <w:rsid w:val="008F374A"/>
    <w:rsid w:val="008F389E"/>
    <w:rsid w:val="008F3D77"/>
    <w:rsid w:val="008F42AD"/>
    <w:rsid w:val="008F4BE9"/>
    <w:rsid w:val="008F5564"/>
    <w:rsid w:val="008F5CD3"/>
    <w:rsid w:val="008F6BFB"/>
    <w:rsid w:val="008F70FE"/>
    <w:rsid w:val="008F7381"/>
    <w:rsid w:val="00901130"/>
    <w:rsid w:val="0090118D"/>
    <w:rsid w:val="0090173C"/>
    <w:rsid w:val="00901C08"/>
    <w:rsid w:val="00901E93"/>
    <w:rsid w:val="009021D9"/>
    <w:rsid w:val="00902AE0"/>
    <w:rsid w:val="00902B1B"/>
    <w:rsid w:val="00902B8C"/>
    <w:rsid w:val="00903427"/>
    <w:rsid w:val="0090353E"/>
    <w:rsid w:val="00903961"/>
    <w:rsid w:val="00903E46"/>
    <w:rsid w:val="00903FB9"/>
    <w:rsid w:val="00904934"/>
    <w:rsid w:val="0090516C"/>
    <w:rsid w:val="00905496"/>
    <w:rsid w:val="00905724"/>
    <w:rsid w:val="00905FC6"/>
    <w:rsid w:val="0090601F"/>
    <w:rsid w:val="00906A25"/>
    <w:rsid w:val="00906ECC"/>
    <w:rsid w:val="00907391"/>
    <w:rsid w:val="009101A4"/>
    <w:rsid w:val="009109D2"/>
    <w:rsid w:val="00911154"/>
    <w:rsid w:val="00911C30"/>
    <w:rsid w:val="00911C38"/>
    <w:rsid w:val="00911D40"/>
    <w:rsid w:val="00912973"/>
    <w:rsid w:val="00912B02"/>
    <w:rsid w:val="00912E0B"/>
    <w:rsid w:val="00912EDA"/>
    <w:rsid w:val="00912F84"/>
    <w:rsid w:val="00913C2A"/>
    <w:rsid w:val="00913C4E"/>
    <w:rsid w:val="009140E8"/>
    <w:rsid w:val="00914375"/>
    <w:rsid w:val="0091453B"/>
    <w:rsid w:val="009156B6"/>
    <w:rsid w:val="00915DE8"/>
    <w:rsid w:val="0091644B"/>
    <w:rsid w:val="0091689E"/>
    <w:rsid w:val="00916A6B"/>
    <w:rsid w:val="00916DF2"/>
    <w:rsid w:val="009205F8"/>
    <w:rsid w:val="00920750"/>
    <w:rsid w:val="00920A76"/>
    <w:rsid w:val="0092121C"/>
    <w:rsid w:val="009213D0"/>
    <w:rsid w:val="00921532"/>
    <w:rsid w:val="009216F3"/>
    <w:rsid w:val="00921A7E"/>
    <w:rsid w:val="00922302"/>
    <w:rsid w:val="009223A8"/>
    <w:rsid w:val="0092253F"/>
    <w:rsid w:val="00922C1A"/>
    <w:rsid w:val="009232A6"/>
    <w:rsid w:val="00923B40"/>
    <w:rsid w:val="0092460F"/>
    <w:rsid w:val="00924EDF"/>
    <w:rsid w:val="009251C6"/>
    <w:rsid w:val="009256B7"/>
    <w:rsid w:val="00925774"/>
    <w:rsid w:val="009257B0"/>
    <w:rsid w:val="0092623A"/>
    <w:rsid w:val="0092665E"/>
    <w:rsid w:val="00927767"/>
    <w:rsid w:val="00927A1B"/>
    <w:rsid w:val="00927B40"/>
    <w:rsid w:val="00930466"/>
    <w:rsid w:val="00930BA6"/>
    <w:rsid w:val="00930C70"/>
    <w:rsid w:val="00930DF1"/>
    <w:rsid w:val="00931910"/>
    <w:rsid w:val="009329A4"/>
    <w:rsid w:val="00932A0B"/>
    <w:rsid w:val="00932E91"/>
    <w:rsid w:val="009330A9"/>
    <w:rsid w:val="009332B4"/>
    <w:rsid w:val="009335BE"/>
    <w:rsid w:val="00933938"/>
    <w:rsid w:val="00933A2F"/>
    <w:rsid w:val="00933E82"/>
    <w:rsid w:val="00935655"/>
    <w:rsid w:val="00935727"/>
    <w:rsid w:val="00935802"/>
    <w:rsid w:val="00935E47"/>
    <w:rsid w:val="009361A7"/>
    <w:rsid w:val="00936496"/>
    <w:rsid w:val="00936B70"/>
    <w:rsid w:val="00936B8A"/>
    <w:rsid w:val="00936DA6"/>
    <w:rsid w:val="00937764"/>
    <w:rsid w:val="00937972"/>
    <w:rsid w:val="00937B9C"/>
    <w:rsid w:val="00937FB2"/>
    <w:rsid w:val="00940485"/>
    <w:rsid w:val="00940928"/>
    <w:rsid w:val="00940D2A"/>
    <w:rsid w:val="00940D58"/>
    <w:rsid w:val="0094108F"/>
    <w:rsid w:val="00941393"/>
    <w:rsid w:val="00941DBB"/>
    <w:rsid w:val="00942263"/>
    <w:rsid w:val="009422C6"/>
    <w:rsid w:val="009426F8"/>
    <w:rsid w:val="0094395F"/>
    <w:rsid w:val="00943AD0"/>
    <w:rsid w:val="00943B14"/>
    <w:rsid w:val="00943E8D"/>
    <w:rsid w:val="00944173"/>
    <w:rsid w:val="0094483D"/>
    <w:rsid w:val="00944F1C"/>
    <w:rsid w:val="00945383"/>
    <w:rsid w:val="00946751"/>
    <w:rsid w:val="00947272"/>
    <w:rsid w:val="00947528"/>
    <w:rsid w:val="0094758C"/>
    <w:rsid w:val="00947702"/>
    <w:rsid w:val="0095011E"/>
    <w:rsid w:val="009509F2"/>
    <w:rsid w:val="00950E07"/>
    <w:rsid w:val="00951185"/>
    <w:rsid w:val="0095145B"/>
    <w:rsid w:val="009516D2"/>
    <w:rsid w:val="00953730"/>
    <w:rsid w:val="009539D6"/>
    <w:rsid w:val="00953A31"/>
    <w:rsid w:val="00954021"/>
    <w:rsid w:val="0095411A"/>
    <w:rsid w:val="0095467E"/>
    <w:rsid w:val="00954735"/>
    <w:rsid w:val="00954CA2"/>
    <w:rsid w:val="00954EC7"/>
    <w:rsid w:val="0095518A"/>
    <w:rsid w:val="00955B36"/>
    <w:rsid w:val="00955BAA"/>
    <w:rsid w:val="009561EF"/>
    <w:rsid w:val="00956324"/>
    <w:rsid w:val="00956376"/>
    <w:rsid w:val="009565A3"/>
    <w:rsid w:val="00956A14"/>
    <w:rsid w:val="00956C56"/>
    <w:rsid w:val="009574F9"/>
    <w:rsid w:val="00957A8D"/>
    <w:rsid w:val="00960322"/>
    <w:rsid w:val="00960350"/>
    <w:rsid w:val="009607E1"/>
    <w:rsid w:val="0096163B"/>
    <w:rsid w:val="00961ECC"/>
    <w:rsid w:val="0096258E"/>
    <w:rsid w:val="00962841"/>
    <w:rsid w:val="00962C37"/>
    <w:rsid w:val="00963540"/>
    <w:rsid w:val="009637AA"/>
    <w:rsid w:val="0096470B"/>
    <w:rsid w:val="009649AE"/>
    <w:rsid w:val="0096514F"/>
    <w:rsid w:val="00965270"/>
    <w:rsid w:val="0096535A"/>
    <w:rsid w:val="0096535D"/>
    <w:rsid w:val="00965A52"/>
    <w:rsid w:val="00965E83"/>
    <w:rsid w:val="0096622D"/>
    <w:rsid w:val="0096627D"/>
    <w:rsid w:val="009668FB"/>
    <w:rsid w:val="00966AFF"/>
    <w:rsid w:val="00966C9A"/>
    <w:rsid w:val="00966EC2"/>
    <w:rsid w:val="00967934"/>
    <w:rsid w:val="00967B05"/>
    <w:rsid w:val="00967D97"/>
    <w:rsid w:val="00970A5D"/>
    <w:rsid w:val="00970BF0"/>
    <w:rsid w:val="009710DB"/>
    <w:rsid w:val="0097131F"/>
    <w:rsid w:val="009714CB"/>
    <w:rsid w:val="009714D9"/>
    <w:rsid w:val="0097160F"/>
    <w:rsid w:val="009719BE"/>
    <w:rsid w:val="00971F3C"/>
    <w:rsid w:val="00972822"/>
    <w:rsid w:val="00972C9A"/>
    <w:rsid w:val="00972DED"/>
    <w:rsid w:val="00972E6A"/>
    <w:rsid w:val="00973332"/>
    <w:rsid w:val="009734B6"/>
    <w:rsid w:val="009738E8"/>
    <w:rsid w:val="00973922"/>
    <w:rsid w:val="00974554"/>
    <w:rsid w:val="00974B1A"/>
    <w:rsid w:val="0097568C"/>
    <w:rsid w:val="00975BC2"/>
    <w:rsid w:val="009761DD"/>
    <w:rsid w:val="009764D9"/>
    <w:rsid w:val="00976BD5"/>
    <w:rsid w:val="00976D13"/>
    <w:rsid w:val="009774AD"/>
    <w:rsid w:val="0098012D"/>
    <w:rsid w:val="00980813"/>
    <w:rsid w:val="0098099D"/>
    <w:rsid w:val="009817D4"/>
    <w:rsid w:val="00981A6E"/>
    <w:rsid w:val="00982110"/>
    <w:rsid w:val="0098255E"/>
    <w:rsid w:val="009826B7"/>
    <w:rsid w:val="0098309D"/>
    <w:rsid w:val="00983C4A"/>
    <w:rsid w:val="0098445A"/>
    <w:rsid w:val="009846F9"/>
    <w:rsid w:val="00984DEB"/>
    <w:rsid w:val="00985182"/>
    <w:rsid w:val="00985336"/>
    <w:rsid w:val="0098555C"/>
    <w:rsid w:val="00985841"/>
    <w:rsid w:val="00985AC4"/>
    <w:rsid w:val="00985E1C"/>
    <w:rsid w:val="009862C9"/>
    <w:rsid w:val="00986A6D"/>
    <w:rsid w:val="00986DDE"/>
    <w:rsid w:val="009875B1"/>
    <w:rsid w:val="00987AC6"/>
    <w:rsid w:val="0099013F"/>
    <w:rsid w:val="009912B5"/>
    <w:rsid w:val="00991410"/>
    <w:rsid w:val="00991613"/>
    <w:rsid w:val="00992141"/>
    <w:rsid w:val="00992514"/>
    <w:rsid w:val="00992AD3"/>
    <w:rsid w:val="009935FB"/>
    <w:rsid w:val="009937AF"/>
    <w:rsid w:val="009949BE"/>
    <w:rsid w:val="00994C32"/>
    <w:rsid w:val="009953A4"/>
    <w:rsid w:val="00995739"/>
    <w:rsid w:val="0099581B"/>
    <w:rsid w:val="00995866"/>
    <w:rsid w:val="00995D34"/>
    <w:rsid w:val="00995FA5"/>
    <w:rsid w:val="00996501"/>
    <w:rsid w:val="00996FAA"/>
    <w:rsid w:val="00997513"/>
    <w:rsid w:val="009A068E"/>
    <w:rsid w:val="009A0D70"/>
    <w:rsid w:val="009A0F4B"/>
    <w:rsid w:val="009A132F"/>
    <w:rsid w:val="009A19AB"/>
    <w:rsid w:val="009A1BCE"/>
    <w:rsid w:val="009A2B62"/>
    <w:rsid w:val="009A3797"/>
    <w:rsid w:val="009A399A"/>
    <w:rsid w:val="009A411E"/>
    <w:rsid w:val="009A4811"/>
    <w:rsid w:val="009A6393"/>
    <w:rsid w:val="009A6491"/>
    <w:rsid w:val="009A65F7"/>
    <w:rsid w:val="009A66FC"/>
    <w:rsid w:val="009A73CF"/>
    <w:rsid w:val="009A7622"/>
    <w:rsid w:val="009A76EE"/>
    <w:rsid w:val="009B00FD"/>
    <w:rsid w:val="009B180F"/>
    <w:rsid w:val="009B225B"/>
    <w:rsid w:val="009B2F2E"/>
    <w:rsid w:val="009B433D"/>
    <w:rsid w:val="009B47A7"/>
    <w:rsid w:val="009B47BF"/>
    <w:rsid w:val="009B49D0"/>
    <w:rsid w:val="009B5A63"/>
    <w:rsid w:val="009B5A84"/>
    <w:rsid w:val="009B5BEE"/>
    <w:rsid w:val="009B622E"/>
    <w:rsid w:val="009B62DE"/>
    <w:rsid w:val="009B65E4"/>
    <w:rsid w:val="009B661E"/>
    <w:rsid w:val="009B6936"/>
    <w:rsid w:val="009B6A96"/>
    <w:rsid w:val="009B7627"/>
    <w:rsid w:val="009B7C26"/>
    <w:rsid w:val="009B7C9C"/>
    <w:rsid w:val="009C0159"/>
    <w:rsid w:val="009C1597"/>
    <w:rsid w:val="009C221D"/>
    <w:rsid w:val="009C2D04"/>
    <w:rsid w:val="009C3856"/>
    <w:rsid w:val="009C39B6"/>
    <w:rsid w:val="009C39E5"/>
    <w:rsid w:val="009C3C2C"/>
    <w:rsid w:val="009C57E6"/>
    <w:rsid w:val="009C589E"/>
    <w:rsid w:val="009C5DF3"/>
    <w:rsid w:val="009C5FF3"/>
    <w:rsid w:val="009C6356"/>
    <w:rsid w:val="009C63BF"/>
    <w:rsid w:val="009C67DC"/>
    <w:rsid w:val="009C7290"/>
    <w:rsid w:val="009C7481"/>
    <w:rsid w:val="009C752C"/>
    <w:rsid w:val="009C75CB"/>
    <w:rsid w:val="009D0135"/>
    <w:rsid w:val="009D05D5"/>
    <w:rsid w:val="009D094D"/>
    <w:rsid w:val="009D0FC3"/>
    <w:rsid w:val="009D10F4"/>
    <w:rsid w:val="009D1869"/>
    <w:rsid w:val="009D1F27"/>
    <w:rsid w:val="009D22B2"/>
    <w:rsid w:val="009D2747"/>
    <w:rsid w:val="009D322D"/>
    <w:rsid w:val="009D37FB"/>
    <w:rsid w:val="009D396C"/>
    <w:rsid w:val="009D426A"/>
    <w:rsid w:val="009D4947"/>
    <w:rsid w:val="009D4B19"/>
    <w:rsid w:val="009D505A"/>
    <w:rsid w:val="009D57CC"/>
    <w:rsid w:val="009D6976"/>
    <w:rsid w:val="009D6CB8"/>
    <w:rsid w:val="009E0731"/>
    <w:rsid w:val="009E19C0"/>
    <w:rsid w:val="009E2381"/>
    <w:rsid w:val="009E2430"/>
    <w:rsid w:val="009E2C86"/>
    <w:rsid w:val="009E2DAE"/>
    <w:rsid w:val="009E30B3"/>
    <w:rsid w:val="009E338C"/>
    <w:rsid w:val="009E3506"/>
    <w:rsid w:val="009E36CE"/>
    <w:rsid w:val="009E39ED"/>
    <w:rsid w:val="009E3BE4"/>
    <w:rsid w:val="009E4F5E"/>
    <w:rsid w:val="009E6C44"/>
    <w:rsid w:val="009E6DDA"/>
    <w:rsid w:val="009F00FC"/>
    <w:rsid w:val="009F010A"/>
    <w:rsid w:val="009F044D"/>
    <w:rsid w:val="009F0461"/>
    <w:rsid w:val="009F0760"/>
    <w:rsid w:val="009F0914"/>
    <w:rsid w:val="009F1002"/>
    <w:rsid w:val="009F17D7"/>
    <w:rsid w:val="009F21D3"/>
    <w:rsid w:val="009F2B3E"/>
    <w:rsid w:val="009F2DF0"/>
    <w:rsid w:val="009F3196"/>
    <w:rsid w:val="009F357D"/>
    <w:rsid w:val="009F3D02"/>
    <w:rsid w:val="009F3D17"/>
    <w:rsid w:val="009F4579"/>
    <w:rsid w:val="009F482D"/>
    <w:rsid w:val="009F4C0A"/>
    <w:rsid w:val="009F4DBD"/>
    <w:rsid w:val="009F528D"/>
    <w:rsid w:val="009F5A09"/>
    <w:rsid w:val="009F5BBE"/>
    <w:rsid w:val="009F5BCC"/>
    <w:rsid w:val="009F602F"/>
    <w:rsid w:val="009F6E54"/>
    <w:rsid w:val="009F74F7"/>
    <w:rsid w:val="009F79B9"/>
    <w:rsid w:val="009F7A53"/>
    <w:rsid w:val="009F7C55"/>
    <w:rsid w:val="009F7E23"/>
    <w:rsid w:val="00A000B5"/>
    <w:rsid w:val="00A0014D"/>
    <w:rsid w:val="00A0081E"/>
    <w:rsid w:val="00A008C9"/>
    <w:rsid w:val="00A00F0D"/>
    <w:rsid w:val="00A0123B"/>
    <w:rsid w:val="00A01369"/>
    <w:rsid w:val="00A01418"/>
    <w:rsid w:val="00A0178F"/>
    <w:rsid w:val="00A01833"/>
    <w:rsid w:val="00A01BF1"/>
    <w:rsid w:val="00A01C87"/>
    <w:rsid w:val="00A022A2"/>
    <w:rsid w:val="00A0341B"/>
    <w:rsid w:val="00A03704"/>
    <w:rsid w:val="00A047C7"/>
    <w:rsid w:val="00A04B7F"/>
    <w:rsid w:val="00A0535D"/>
    <w:rsid w:val="00A05739"/>
    <w:rsid w:val="00A05842"/>
    <w:rsid w:val="00A059D3"/>
    <w:rsid w:val="00A05CDA"/>
    <w:rsid w:val="00A063F1"/>
    <w:rsid w:val="00A06D23"/>
    <w:rsid w:val="00A07909"/>
    <w:rsid w:val="00A07B8B"/>
    <w:rsid w:val="00A1073C"/>
    <w:rsid w:val="00A10958"/>
    <w:rsid w:val="00A109CC"/>
    <w:rsid w:val="00A1167E"/>
    <w:rsid w:val="00A11921"/>
    <w:rsid w:val="00A11976"/>
    <w:rsid w:val="00A119A4"/>
    <w:rsid w:val="00A127DB"/>
    <w:rsid w:val="00A12885"/>
    <w:rsid w:val="00A12FFF"/>
    <w:rsid w:val="00A137B0"/>
    <w:rsid w:val="00A143ED"/>
    <w:rsid w:val="00A1522A"/>
    <w:rsid w:val="00A153DD"/>
    <w:rsid w:val="00A15470"/>
    <w:rsid w:val="00A1553D"/>
    <w:rsid w:val="00A155C6"/>
    <w:rsid w:val="00A15C7D"/>
    <w:rsid w:val="00A15E9D"/>
    <w:rsid w:val="00A15EE1"/>
    <w:rsid w:val="00A15F4B"/>
    <w:rsid w:val="00A16813"/>
    <w:rsid w:val="00A168C0"/>
    <w:rsid w:val="00A17038"/>
    <w:rsid w:val="00A1761C"/>
    <w:rsid w:val="00A1762C"/>
    <w:rsid w:val="00A17845"/>
    <w:rsid w:val="00A17E7D"/>
    <w:rsid w:val="00A201D4"/>
    <w:rsid w:val="00A21759"/>
    <w:rsid w:val="00A21BD6"/>
    <w:rsid w:val="00A22AB7"/>
    <w:rsid w:val="00A23601"/>
    <w:rsid w:val="00A238F2"/>
    <w:rsid w:val="00A2399E"/>
    <w:rsid w:val="00A24220"/>
    <w:rsid w:val="00A242D8"/>
    <w:rsid w:val="00A242F6"/>
    <w:rsid w:val="00A25991"/>
    <w:rsid w:val="00A25AA1"/>
    <w:rsid w:val="00A25DDD"/>
    <w:rsid w:val="00A262F0"/>
    <w:rsid w:val="00A26C7B"/>
    <w:rsid w:val="00A26F0B"/>
    <w:rsid w:val="00A270F1"/>
    <w:rsid w:val="00A27AB5"/>
    <w:rsid w:val="00A30AC9"/>
    <w:rsid w:val="00A30E0F"/>
    <w:rsid w:val="00A30ED1"/>
    <w:rsid w:val="00A31177"/>
    <w:rsid w:val="00A311A1"/>
    <w:rsid w:val="00A3130E"/>
    <w:rsid w:val="00A31392"/>
    <w:rsid w:val="00A32D61"/>
    <w:rsid w:val="00A33262"/>
    <w:rsid w:val="00A3332D"/>
    <w:rsid w:val="00A33CF3"/>
    <w:rsid w:val="00A33EFB"/>
    <w:rsid w:val="00A3450C"/>
    <w:rsid w:val="00A34891"/>
    <w:rsid w:val="00A34CF6"/>
    <w:rsid w:val="00A34F1F"/>
    <w:rsid w:val="00A355D2"/>
    <w:rsid w:val="00A356B0"/>
    <w:rsid w:val="00A35954"/>
    <w:rsid w:val="00A35A40"/>
    <w:rsid w:val="00A35B2F"/>
    <w:rsid w:val="00A35BFC"/>
    <w:rsid w:val="00A36626"/>
    <w:rsid w:val="00A36728"/>
    <w:rsid w:val="00A36806"/>
    <w:rsid w:val="00A36907"/>
    <w:rsid w:val="00A37364"/>
    <w:rsid w:val="00A373D2"/>
    <w:rsid w:val="00A37762"/>
    <w:rsid w:val="00A37C8D"/>
    <w:rsid w:val="00A37D63"/>
    <w:rsid w:val="00A37F19"/>
    <w:rsid w:val="00A40093"/>
    <w:rsid w:val="00A40394"/>
    <w:rsid w:val="00A40760"/>
    <w:rsid w:val="00A40BBE"/>
    <w:rsid w:val="00A40FD3"/>
    <w:rsid w:val="00A41255"/>
    <w:rsid w:val="00A41698"/>
    <w:rsid w:val="00A42542"/>
    <w:rsid w:val="00A429C3"/>
    <w:rsid w:val="00A43BC4"/>
    <w:rsid w:val="00A43DF1"/>
    <w:rsid w:val="00A4427F"/>
    <w:rsid w:val="00A44FF4"/>
    <w:rsid w:val="00A45231"/>
    <w:rsid w:val="00A455EE"/>
    <w:rsid w:val="00A45727"/>
    <w:rsid w:val="00A457CE"/>
    <w:rsid w:val="00A45D45"/>
    <w:rsid w:val="00A45F26"/>
    <w:rsid w:val="00A4639D"/>
    <w:rsid w:val="00A467AD"/>
    <w:rsid w:val="00A4740B"/>
    <w:rsid w:val="00A47836"/>
    <w:rsid w:val="00A50447"/>
    <w:rsid w:val="00A509CF"/>
    <w:rsid w:val="00A50A22"/>
    <w:rsid w:val="00A51313"/>
    <w:rsid w:val="00A51EC9"/>
    <w:rsid w:val="00A52218"/>
    <w:rsid w:val="00A52C06"/>
    <w:rsid w:val="00A52F06"/>
    <w:rsid w:val="00A532A6"/>
    <w:rsid w:val="00A535C9"/>
    <w:rsid w:val="00A53CD9"/>
    <w:rsid w:val="00A53ECF"/>
    <w:rsid w:val="00A54742"/>
    <w:rsid w:val="00A54DEF"/>
    <w:rsid w:val="00A555F2"/>
    <w:rsid w:val="00A55B6A"/>
    <w:rsid w:val="00A55F21"/>
    <w:rsid w:val="00A5600D"/>
    <w:rsid w:val="00A5611A"/>
    <w:rsid w:val="00A561A8"/>
    <w:rsid w:val="00A56306"/>
    <w:rsid w:val="00A56B7D"/>
    <w:rsid w:val="00A56B88"/>
    <w:rsid w:val="00A5737C"/>
    <w:rsid w:val="00A57821"/>
    <w:rsid w:val="00A578AE"/>
    <w:rsid w:val="00A57ADB"/>
    <w:rsid w:val="00A57F71"/>
    <w:rsid w:val="00A60014"/>
    <w:rsid w:val="00A60252"/>
    <w:rsid w:val="00A6034A"/>
    <w:rsid w:val="00A60632"/>
    <w:rsid w:val="00A609A1"/>
    <w:rsid w:val="00A61166"/>
    <w:rsid w:val="00A63824"/>
    <w:rsid w:val="00A63C54"/>
    <w:rsid w:val="00A63F02"/>
    <w:rsid w:val="00A64BA3"/>
    <w:rsid w:val="00A64EA7"/>
    <w:rsid w:val="00A6559B"/>
    <w:rsid w:val="00A65BA4"/>
    <w:rsid w:val="00A65BE1"/>
    <w:rsid w:val="00A65C4A"/>
    <w:rsid w:val="00A65CDE"/>
    <w:rsid w:val="00A65EBE"/>
    <w:rsid w:val="00A6630F"/>
    <w:rsid w:val="00A665EA"/>
    <w:rsid w:val="00A67943"/>
    <w:rsid w:val="00A67B12"/>
    <w:rsid w:val="00A7001C"/>
    <w:rsid w:val="00A701A1"/>
    <w:rsid w:val="00A708D7"/>
    <w:rsid w:val="00A70F1B"/>
    <w:rsid w:val="00A70F35"/>
    <w:rsid w:val="00A7102A"/>
    <w:rsid w:val="00A71789"/>
    <w:rsid w:val="00A71C30"/>
    <w:rsid w:val="00A72503"/>
    <w:rsid w:val="00A727C3"/>
    <w:rsid w:val="00A73055"/>
    <w:rsid w:val="00A73204"/>
    <w:rsid w:val="00A73BCD"/>
    <w:rsid w:val="00A73CF1"/>
    <w:rsid w:val="00A75379"/>
    <w:rsid w:val="00A75522"/>
    <w:rsid w:val="00A75A53"/>
    <w:rsid w:val="00A7639E"/>
    <w:rsid w:val="00A763F2"/>
    <w:rsid w:val="00A764AC"/>
    <w:rsid w:val="00A766B6"/>
    <w:rsid w:val="00A769AC"/>
    <w:rsid w:val="00A774D6"/>
    <w:rsid w:val="00A777CF"/>
    <w:rsid w:val="00A77967"/>
    <w:rsid w:val="00A77A03"/>
    <w:rsid w:val="00A77B55"/>
    <w:rsid w:val="00A77E60"/>
    <w:rsid w:val="00A77EDF"/>
    <w:rsid w:val="00A80066"/>
    <w:rsid w:val="00A800A7"/>
    <w:rsid w:val="00A8025E"/>
    <w:rsid w:val="00A808CD"/>
    <w:rsid w:val="00A80944"/>
    <w:rsid w:val="00A81049"/>
    <w:rsid w:val="00A8194F"/>
    <w:rsid w:val="00A81CAA"/>
    <w:rsid w:val="00A81F44"/>
    <w:rsid w:val="00A82379"/>
    <w:rsid w:val="00A82788"/>
    <w:rsid w:val="00A82BD9"/>
    <w:rsid w:val="00A82F57"/>
    <w:rsid w:val="00A830A4"/>
    <w:rsid w:val="00A8392F"/>
    <w:rsid w:val="00A83EC0"/>
    <w:rsid w:val="00A8406A"/>
    <w:rsid w:val="00A8408B"/>
    <w:rsid w:val="00A841C7"/>
    <w:rsid w:val="00A84341"/>
    <w:rsid w:val="00A84490"/>
    <w:rsid w:val="00A846E2"/>
    <w:rsid w:val="00A8491D"/>
    <w:rsid w:val="00A84E0F"/>
    <w:rsid w:val="00A84EF6"/>
    <w:rsid w:val="00A85365"/>
    <w:rsid w:val="00A85A02"/>
    <w:rsid w:val="00A85A71"/>
    <w:rsid w:val="00A85C3F"/>
    <w:rsid w:val="00A85E97"/>
    <w:rsid w:val="00A8646F"/>
    <w:rsid w:val="00A87609"/>
    <w:rsid w:val="00A877DF"/>
    <w:rsid w:val="00A908A3"/>
    <w:rsid w:val="00A90D75"/>
    <w:rsid w:val="00A91202"/>
    <w:rsid w:val="00A91625"/>
    <w:rsid w:val="00A918F1"/>
    <w:rsid w:val="00A91BF9"/>
    <w:rsid w:val="00A91D7C"/>
    <w:rsid w:val="00A92361"/>
    <w:rsid w:val="00A92B01"/>
    <w:rsid w:val="00A92F7B"/>
    <w:rsid w:val="00A93279"/>
    <w:rsid w:val="00A934C1"/>
    <w:rsid w:val="00A9361A"/>
    <w:rsid w:val="00A93912"/>
    <w:rsid w:val="00A939B4"/>
    <w:rsid w:val="00A93F30"/>
    <w:rsid w:val="00A959A4"/>
    <w:rsid w:val="00A95B3E"/>
    <w:rsid w:val="00A95D7D"/>
    <w:rsid w:val="00A95ECC"/>
    <w:rsid w:val="00A96282"/>
    <w:rsid w:val="00A963BE"/>
    <w:rsid w:val="00A967DD"/>
    <w:rsid w:val="00A96D41"/>
    <w:rsid w:val="00A96FF1"/>
    <w:rsid w:val="00AA03C4"/>
    <w:rsid w:val="00AA16FD"/>
    <w:rsid w:val="00AA19BE"/>
    <w:rsid w:val="00AA1BC0"/>
    <w:rsid w:val="00AA1DBE"/>
    <w:rsid w:val="00AA1FF2"/>
    <w:rsid w:val="00AA21E8"/>
    <w:rsid w:val="00AA29C1"/>
    <w:rsid w:val="00AA2D42"/>
    <w:rsid w:val="00AA326F"/>
    <w:rsid w:val="00AA32B7"/>
    <w:rsid w:val="00AA3AA3"/>
    <w:rsid w:val="00AA4173"/>
    <w:rsid w:val="00AA4882"/>
    <w:rsid w:val="00AA491C"/>
    <w:rsid w:val="00AA4D8E"/>
    <w:rsid w:val="00AA5806"/>
    <w:rsid w:val="00AA59A2"/>
    <w:rsid w:val="00AA6016"/>
    <w:rsid w:val="00AA62FE"/>
    <w:rsid w:val="00AA67B7"/>
    <w:rsid w:val="00AA6E25"/>
    <w:rsid w:val="00AA7133"/>
    <w:rsid w:val="00AA71AD"/>
    <w:rsid w:val="00AA7859"/>
    <w:rsid w:val="00AA799B"/>
    <w:rsid w:val="00AB0299"/>
    <w:rsid w:val="00AB067F"/>
    <w:rsid w:val="00AB0EE2"/>
    <w:rsid w:val="00AB1001"/>
    <w:rsid w:val="00AB13CD"/>
    <w:rsid w:val="00AB1D17"/>
    <w:rsid w:val="00AB2851"/>
    <w:rsid w:val="00AB2B20"/>
    <w:rsid w:val="00AB2BA7"/>
    <w:rsid w:val="00AB2D03"/>
    <w:rsid w:val="00AB2ECF"/>
    <w:rsid w:val="00AB30BF"/>
    <w:rsid w:val="00AB33A9"/>
    <w:rsid w:val="00AB3D57"/>
    <w:rsid w:val="00AB425C"/>
    <w:rsid w:val="00AB4DB5"/>
    <w:rsid w:val="00AB5128"/>
    <w:rsid w:val="00AB566E"/>
    <w:rsid w:val="00AB5A6A"/>
    <w:rsid w:val="00AB6602"/>
    <w:rsid w:val="00AB6A44"/>
    <w:rsid w:val="00AB6AA1"/>
    <w:rsid w:val="00AB6AC0"/>
    <w:rsid w:val="00AB7580"/>
    <w:rsid w:val="00AB75EB"/>
    <w:rsid w:val="00AB7654"/>
    <w:rsid w:val="00AB7C4D"/>
    <w:rsid w:val="00AC0764"/>
    <w:rsid w:val="00AC07EC"/>
    <w:rsid w:val="00AC094A"/>
    <w:rsid w:val="00AC0957"/>
    <w:rsid w:val="00AC1CF8"/>
    <w:rsid w:val="00AC21A6"/>
    <w:rsid w:val="00AC2B82"/>
    <w:rsid w:val="00AC3345"/>
    <w:rsid w:val="00AC3B2A"/>
    <w:rsid w:val="00AC438F"/>
    <w:rsid w:val="00AC44A8"/>
    <w:rsid w:val="00AC46AD"/>
    <w:rsid w:val="00AC4771"/>
    <w:rsid w:val="00AC4A00"/>
    <w:rsid w:val="00AC5687"/>
    <w:rsid w:val="00AC5B94"/>
    <w:rsid w:val="00AC5D4A"/>
    <w:rsid w:val="00AC6D5C"/>
    <w:rsid w:val="00AC6D7B"/>
    <w:rsid w:val="00AC6EB8"/>
    <w:rsid w:val="00AC6FBA"/>
    <w:rsid w:val="00AD018B"/>
    <w:rsid w:val="00AD0A35"/>
    <w:rsid w:val="00AD0FE8"/>
    <w:rsid w:val="00AD12FF"/>
    <w:rsid w:val="00AD1B06"/>
    <w:rsid w:val="00AD1CA5"/>
    <w:rsid w:val="00AD2F82"/>
    <w:rsid w:val="00AD30CD"/>
    <w:rsid w:val="00AD340D"/>
    <w:rsid w:val="00AD3518"/>
    <w:rsid w:val="00AD370F"/>
    <w:rsid w:val="00AD399A"/>
    <w:rsid w:val="00AD4689"/>
    <w:rsid w:val="00AD496F"/>
    <w:rsid w:val="00AD4D48"/>
    <w:rsid w:val="00AD4E30"/>
    <w:rsid w:val="00AD4E8C"/>
    <w:rsid w:val="00AD50CA"/>
    <w:rsid w:val="00AD50CF"/>
    <w:rsid w:val="00AD59F3"/>
    <w:rsid w:val="00AD5CC1"/>
    <w:rsid w:val="00AD5DD8"/>
    <w:rsid w:val="00AD68B8"/>
    <w:rsid w:val="00AD6B4F"/>
    <w:rsid w:val="00AD7AED"/>
    <w:rsid w:val="00AE01D2"/>
    <w:rsid w:val="00AE0BEB"/>
    <w:rsid w:val="00AE0C15"/>
    <w:rsid w:val="00AE1024"/>
    <w:rsid w:val="00AE1479"/>
    <w:rsid w:val="00AE1B5E"/>
    <w:rsid w:val="00AE2E37"/>
    <w:rsid w:val="00AE3903"/>
    <w:rsid w:val="00AE3C02"/>
    <w:rsid w:val="00AE462E"/>
    <w:rsid w:val="00AE4663"/>
    <w:rsid w:val="00AE4717"/>
    <w:rsid w:val="00AE5201"/>
    <w:rsid w:val="00AE5B70"/>
    <w:rsid w:val="00AE5D29"/>
    <w:rsid w:val="00AE6943"/>
    <w:rsid w:val="00AE6E01"/>
    <w:rsid w:val="00AE713D"/>
    <w:rsid w:val="00AE7227"/>
    <w:rsid w:val="00AE76AA"/>
    <w:rsid w:val="00AE76DC"/>
    <w:rsid w:val="00AE78E9"/>
    <w:rsid w:val="00AE7DDD"/>
    <w:rsid w:val="00AF0463"/>
    <w:rsid w:val="00AF1691"/>
    <w:rsid w:val="00AF235B"/>
    <w:rsid w:val="00AF2621"/>
    <w:rsid w:val="00AF27CB"/>
    <w:rsid w:val="00AF287C"/>
    <w:rsid w:val="00AF31F1"/>
    <w:rsid w:val="00AF3252"/>
    <w:rsid w:val="00AF388B"/>
    <w:rsid w:val="00AF4341"/>
    <w:rsid w:val="00AF49A3"/>
    <w:rsid w:val="00AF54EE"/>
    <w:rsid w:val="00AF56FD"/>
    <w:rsid w:val="00AF5AA1"/>
    <w:rsid w:val="00AF5AB4"/>
    <w:rsid w:val="00AF5E3C"/>
    <w:rsid w:val="00AF627F"/>
    <w:rsid w:val="00AF667B"/>
    <w:rsid w:val="00AF669F"/>
    <w:rsid w:val="00AF74E9"/>
    <w:rsid w:val="00AF7CA9"/>
    <w:rsid w:val="00AF7FBB"/>
    <w:rsid w:val="00B004B4"/>
    <w:rsid w:val="00B0158B"/>
    <w:rsid w:val="00B015EB"/>
    <w:rsid w:val="00B01C13"/>
    <w:rsid w:val="00B01DC8"/>
    <w:rsid w:val="00B01E5F"/>
    <w:rsid w:val="00B02189"/>
    <w:rsid w:val="00B02F9F"/>
    <w:rsid w:val="00B032C8"/>
    <w:rsid w:val="00B03860"/>
    <w:rsid w:val="00B043C7"/>
    <w:rsid w:val="00B05154"/>
    <w:rsid w:val="00B0609C"/>
    <w:rsid w:val="00B0628E"/>
    <w:rsid w:val="00B0680A"/>
    <w:rsid w:val="00B070B9"/>
    <w:rsid w:val="00B10202"/>
    <w:rsid w:val="00B1020E"/>
    <w:rsid w:val="00B1025C"/>
    <w:rsid w:val="00B10554"/>
    <w:rsid w:val="00B107F5"/>
    <w:rsid w:val="00B10ED4"/>
    <w:rsid w:val="00B117B4"/>
    <w:rsid w:val="00B11BF7"/>
    <w:rsid w:val="00B1241D"/>
    <w:rsid w:val="00B12654"/>
    <w:rsid w:val="00B1293F"/>
    <w:rsid w:val="00B12956"/>
    <w:rsid w:val="00B131CE"/>
    <w:rsid w:val="00B133E8"/>
    <w:rsid w:val="00B1343B"/>
    <w:rsid w:val="00B13F17"/>
    <w:rsid w:val="00B1476C"/>
    <w:rsid w:val="00B14906"/>
    <w:rsid w:val="00B14C65"/>
    <w:rsid w:val="00B14ECA"/>
    <w:rsid w:val="00B14F03"/>
    <w:rsid w:val="00B151B6"/>
    <w:rsid w:val="00B15323"/>
    <w:rsid w:val="00B156F6"/>
    <w:rsid w:val="00B15DE1"/>
    <w:rsid w:val="00B15E22"/>
    <w:rsid w:val="00B1615C"/>
    <w:rsid w:val="00B161DC"/>
    <w:rsid w:val="00B168A8"/>
    <w:rsid w:val="00B168D3"/>
    <w:rsid w:val="00B16A52"/>
    <w:rsid w:val="00B16BD5"/>
    <w:rsid w:val="00B172AD"/>
    <w:rsid w:val="00B17493"/>
    <w:rsid w:val="00B17B36"/>
    <w:rsid w:val="00B17F88"/>
    <w:rsid w:val="00B17F93"/>
    <w:rsid w:val="00B2054E"/>
    <w:rsid w:val="00B20A92"/>
    <w:rsid w:val="00B20BC5"/>
    <w:rsid w:val="00B215AA"/>
    <w:rsid w:val="00B21617"/>
    <w:rsid w:val="00B21B7F"/>
    <w:rsid w:val="00B21D9E"/>
    <w:rsid w:val="00B22953"/>
    <w:rsid w:val="00B23ED5"/>
    <w:rsid w:val="00B24BAF"/>
    <w:rsid w:val="00B24C23"/>
    <w:rsid w:val="00B253D6"/>
    <w:rsid w:val="00B25753"/>
    <w:rsid w:val="00B25A9B"/>
    <w:rsid w:val="00B25ECF"/>
    <w:rsid w:val="00B26116"/>
    <w:rsid w:val="00B26362"/>
    <w:rsid w:val="00B26CAE"/>
    <w:rsid w:val="00B26FA4"/>
    <w:rsid w:val="00B273A7"/>
    <w:rsid w:val="00B273F4"/>
    <w:rsid w:val="00B27540"/>
    <w:rsid w:val="00B27B61"/>
    <w:rsid w:val="00B27DCB"/>
    <w:rsid w:val="00B300DD"/>
    <w:rsid w:val="00B30151"/>
    <w:rsid w:val="00B313B3"/>
    <w:rsid w:val="00B3192B"/>
    <w:rsid w:val="00B31CB5"/>
    <w:rsid w:val="00B325EC"/>
    <w:rsid w:val="00B32A78"/>
    <w:rsid w:val="00B32BCF"/>
    <w:rsid w:val="00B32C50"/>
    <w:rsid w:val="00B3320F"/>
    <w:rsid w:val="00B3365A"/>
    <w:rsid w:val="00B336CD"/>
    <w:rsid w:val="00B33C61"/>
    <w:rsid w:val="00B33D4E"/>
    <w:rsid w:val="00B33E76"/>
    <w:rsid w:val="00B3443F"/>
    <w:rsid w:val="00B347EC"/>
    <w:rsid w:val="00B34B07"/>
    <w:rsid w:val="00B35857"/>
    <w:rsid w:val="00B35B6B"/>
    <w:rsid w:val="00B35CA5"/>
    <w:rsid w:val="00B3612D"/>
    <w:rsid w:val="00B36CBA"/>
    <w:rsid w:val="00B36DF8"/>
    <w:rsid w:val="00B374C8"/>
    <w:rsid w:val="00B376F6"/>
    <w:rsid w:val="00B37C9F"/>
    <w:rsid w:val="00B37CA4"/>
    <w:rsid w:val="00B40942"/>
    <w:rsid w:val="00B40964"/>
    <w:rsid w:val="00B41145"/>
    <w:rsid w:val="00B415CC"/>
    <w:rsid w:val="00B4167C"/>
    <w:rsid w:val="00B41A39"/>
    <w:rsid w:val="00B41D33"/>
    <w:rsid w:val="00B41E83"/>
    <w:rsid w:val="00B42526"/>
    <w:rsid w:val="00B4258B"/>
    <w:rsid w:val="00B425EE"/>
    <w:rsid w:val="00B4262B"/>
    <w:rsid w:val="00B42633"/>
    <w:rsid w:val="00B4341A"/>
    <w:rsid w:val="00B4347A"/>
    <w:rsid w:val="00B43910"/>
    <w:rsid w:val="00B43C5A"/>
    <w:rsid w:val="00B43DDE"/>
    <w:rsid w:val="00B4400D"/>
    <w:rsid w:val="00B44761"/>
    <w:rsid w:val="00B44784"/>
    <w:rsid w:val="00B45580"/>
    <w:rsid w:val="00B455D9"/>
    <w:rsid w:val="00B45B55"/>
    <w:rsid w:val="00B45F9C"/>
    <w:rsid w:val="00B463C4"/>
    <w:rsid w:val="00B467D9"/>
    <w:rsid w:val="00B4721A"/>
    <w:rsid w:val="00B4732F"/>
    <w:rsid w:val="00B47C0B"/>
    <w:rsid w:val="00B50B40"/>
    <w:rsid w:val="00B510ED"/>
    <w:rsid w:val="00B51606"/>
    <w:rsid w:val="00B516AB"/>
    <w:rsid w:val="00B51888"/>
    <w:rsid w:val="00B5194D"/>
    <w:rsid w:val="00B51C9F"/>
    <w:rsid w:val="00B52371"/>
    <w:rsid w:val="00B5255F"/>
    <w:rsid w:val="00B52ECC"/>
    <w:rsid w:val="00B52F12"/>
    <w:rsid w:val="00B52FEF"/>
    <w:rsid w:val="00B53184"/>
    <w:rsid w:val="00B53284"/>
    <w:rsid w:val="00B533FB"/>
    <w:rsid w:val="00B53814"/>
    <w:rsid w:val="00B53942"/>
    <w:rsid w:val="00B53979"/>
    <w:rsid w:val="00B53997"/>
    <w:rsid w:val="00B53DC5"/>
    <w:rsid w:val="00B542A7"/>
    <w:rsid w:val="00B546F2"/>
    <w:rsid w:val="00B54926"/>
    <w:rsid w:val="00B54D8B"/>
    <w:rsid w:val="00B55180"/>
    <w:rsid w:val="00B552F3"/>
    <w:rsid w:val="00B553C3"/>
    <w:rsid w:val="00B55972"/>
    <w:rsid w:val="00B55B89"/>
    <w:rsid w:val="00B56161"/>
    <w:rsid w:val="00B564B4"/>
    <w:rsid w:val="00B56626"/>
    <w:rsid w:val="00B567A7"/>
    <w:rsid w:val="00B56A53"/>
    <w:rsid w:val="00B5735E"/>
    <w:rsid w:val="00B57490"/>
    <w:rsid w:val="00B578B1"/>
    <w:rsid w:val="00B57BFF"/>
    <w:rsid w:val="00B57EEB"/>
    <w:rsid w:val="00B601ED"/>
    <w:rsid w:val="00B60BDE"/>
    <w:rsid w:val="00B60EFD"/>
    <w:rsid w:val="00B60F16"/>
    <w:rsid w:val="00B60F40"/>
    <w:rsid w:val="00B610BE"/>
    <w:rsid w:val="00B61650"/>
    <w:rsid w:val="00B61AF2"/>
    <w:rsid w:val="00B61E57"/>
    <w:rsid w:val="00B61F06"/>
    <w:rsid w:val="00B6200C"/>
    <w:rsid w:val="00B624FE"/>
    <w:rsid w:val="00B62799"/>
    <w:rsid w:val="00B62D8D"/>
    <w:rsid w:val="00B62F60"/>
    <w:rsid w:val="00B635CA"/>
    <w:rsid w:val="00B6375E"/>
    <w:rsid w:val="00B63A0C"/>
    <w:rsid w:val="00B6400E"/>
    <w:rsid w:val="00B6435B"/>
    <w:rsid w:val="00B645EA"/>
    <w:rsid w:val="00B65482"/>
    <w:rsid w:val="00B65B24"/>
    <w:rsid w:val="00B65C36"/>
    <w:rsid w:val="00B6646D"/>
    <w:rsid w:val="00B66D64"/>
    <w:rsid w:val="00B66E8C"/>
    <w:rsid w:val="00B67E65"/>
    <w:rsid w:val="00B7022D"/>
    <w:rsid w:val="00B70DBD"/>
    <w:rsid w:val="00B712E5"/>
    <w:rsid w:val="00B713C5"/>
    <w:rsid w:val="00B71CBD"/>
    <w:rsid w:val="00B71E48"/>
    <w:rsid w:val="00B72277"/>
    <w:rsid w:val="00B7244C"/>
    <w:rsid w:val="00B72E42"/>
    <w:rsid w:val="00B73315"/>
    <w:rsid w:val="00B73330"/>
    <w:rsid w:val="00B7417E"/>
    <w:rsid w:val="00B7527E"/>
    <w:rsid w:val="00B75BB7"/>
    <w:rsid w:val="00B761B1"/>
    <w:rsid w:val="00B76A84"/>
    <w:rsid w:val="00B77899"/>
    <w:rsid w:val="00B80521"/>
    <w:rsid w:val="00B80C0D"/>
    <w:rsid w:val="00B80F19"/>
    <w:rsid w:val="00B80F78"/>
    <w:rsid w:val="00B81454"/>
    <w:rsid w:val="00B814BD"/>
    <w:rsid w:val="00B827A9"/>
    <w:rsid w:val="00B83046"/>
    <w:rsid w:val="00B836CB"/>
    <w:rsid w:val="00B84420"/>
    <w:rsid w:val="00B8598F"/>
    <w:rsid w:val="00B86BBD"/>
    <w:rsid w:val="00B86D3A"/>
    <w:rsid w:val="00B86DA6"/>
    <w:rsid w:val="00B87810"/>
    <w:rsid w:val="00B87AC3"/>
    <w:rsid w:val="00B87B17"/>
    <w:rsid w:val="00B9046D"/>
    <w:rsid w:val="00B90E6C"/>
    <w:rsid w:val="00B91F8D"/>
    <w:rsid w:val="00B9247D"/>
    <w:rsid w:val="00B935D6"/>
    <w:rsid w:val="00B93733"/>
    <w:rsid w:val="00B9376B"/>
    <w:rsid w:val="00B9384A"/>
    <w:rsid w:val="00B941F8"/>
    <w:rsid w:val="00B94AFC"/>
    <w:rsid w:val="00B94AFF"/>
    <w:rsid w:val="00B95383"/>
    <w:rsid w:val="00B953DF"/>
    <w:rsid w:val="00B95920"/>
    <w:rsid w:val="00B96286"/>
    <w:rsid w:val="00B963E9"/>
    <w:rsid w:val="00B96E08"/>
    <w:rsid w:val="00B97151"/>
    <w:rsid w:val="00B972FA"/>
    <w:rsid w:val="00B974B1"/>
    <w:rsid w:val="00B97546"/>
    <w:rsid w:val="00B97B7C"/>
    <w:rsid w:val="00BA0F4A"/>
    <w:rsid w:val="00BA106A"/>
    <w:rsid w:val="00BA126E"/>
    <w:rsid w:val="00BA129C"/>
    <w:rsid w:val="00BA1462"/>
    <w:rsid w:val="00BA1B7D"/>
    <w:rsid w:val="00BA1C6F"/>
    <w:rsid w:val="00BA1F49"/>
    <w:rsid w:val="00BA222B"/>
    <w:rsid w:val="00BA3325"/>
    <w:rsid w:val="00BA3B7F"/>
    <w:rsid w:val="00BA46B5"/>
    <w:rsid w:val="00BA4917"/>
    <w:rsid w:val="00BA4AC7"/>
    <w:rsid w:val="00BA4EFB"/>
    <w:rsid w:val="00BA4F12"/>
    <w:rsid w:val="00BA50C2"/>
    <w:rsid w:val="00BA5205"/>
    <w:rsid w:val="00BA57B2"/>
    <w:rsid w:val="00BA6380"/>
    <w:rsid w:val="00BA66A0"/>
    <w:rsid w:val="00BA6EF1"/>
    <w:rsid w:val="00BA746C"/>
    <w:rsid w:val="00BA7568"/>
    <w:rsid w:val="00BA75B3"/>
    <w:rsid w:val="00BA7A64"/>
    <w:rsid w:val="00BB0A4F"/>
    <w:rsid w:val="00BB0E0C"/>
    <w:rsid w:val="00BB1194"/>
    <w:rsid w:val="00BB13D5"/>
    <w:rsid w:val="00BB1659"/>
    <w:rsid w:val="00BB2664"/>
    <w:rsid w:val="00BB2985"/>
    <w:rsid w:val="00BB2A98"/>
    <w:rsid w:val="00BB2CE2"/>
    <w:rsid w:val="00BB2DF1"/>
    <w:rsid w:val="00BB3855"/>
    <w:rsid w:val="00BB3C92"/>
    <w:rsid w:val="00BB3E96"/>
    <w:rsid w:val="00BB4282"/>
    <w:rsid w:val="00BB482D"/>
    <w:rsid w:val="00BB4923"/>
    <w:rsid w:val="00BB4F1C"/>
    <w:rsid w:val="00BB4F6B"/>
    <w:rsid w:val="00BB4FBD"/>
    <w:rsid w:val="00BB5984"/>
    <w:rsid w:val="00BB5B23"/>
    <w:rsid w:val="00BB5B24"/>
    <w:rsid w:val="00BB63FF"/>
    <w:rsid w:val="00BB68CC"/>
    <w:rsid w:val="00BB6FE0"/>
    <w:rsid w:val="00BB707B"/>
    <w:rsid w:val="00BB775B"/>
    <w:rsid w:val="00BC0BDF"/>
    <w:rsid w:val="00BC1719"/>
    <w:rsid w:val="00BC19FF"/>
    <w:rsid w:val="00BC1CD3"/>
    <w:rsid w:val="00BC2246"/>
    <w:rsid w:val="00BC230D"/>
    <w:rsid w:val="00BC23A4"/>
    <w:rsid w:val="00BC2866"/>
    <w:rsid w:val="00BC2BAD"/>
    <w:rsid w:val="00BC2F93"/>
    <w:rsid w:val="00BC385B"/>
    <w:rsid w:val="00BC397F"/>
    <w:rsid w:val="00BC3B4C"/>
    <w:rsid w:val="00BC3C7D"/>
    <w:rsid w:val="00BC3E5E"/>
    <w:rsid w:val="00BC3EE0"/>
    <w:rsid w:val="00BC448C"/>
    <w:rsid w:val="00BC473B"/>
    <w:rsid w:val="00BC4A8C"/>
    <w:rsid w:val="00BC4B48"/>
    <w:rsid w:val="00BC4CB9"/>
    <w:rsid w:val="00BC5792"/>
    <w:rsid w:val="00BC5B47"/>
    <w:rsid w:val="00BC5BE9"/>
    <w:rsid w:val="00BC633E"/>
    <w:rsid w:val="00BC636B"/>
    <w:rsid w:val="00BC6AE8"/>
    <w:rsid w:val="00BC6DF6"/>
    <w:rsid w:val="00BC6FF2"/>
    <w:rsid w:val="00BC6FF5"/>
    <w:rsid w:val="00BC7B96"/>
    <w:rsid w:val="00BD0155"/>
    <w:rsid w:val="00BD13EF"/>
    <w:rsid w:val="00BD17E1"/>
    <w:rsid w:val="00BD189A"/>
    <w:rsid w:val="00BD2964"/>
    <w:rsid w:val="00BD3A5F"/>
    <w:rsid w:val="00BD4047"/>
    <w:rsid w:val="00BD47B3"/>
    <w:rsid w:val="00BD4A10"/>
    <w:rsid w:val="00BD5072"/>
    <w:rsid w:val="00BD573D"/>
    <w:rsid w:val="00BD5BFA"/>
    <w:rsid w:val="00BD5CA0"/>
    <w:rsid w:val="00BD6194"/>
    <w:rsid w:val="00BD6C34"/>
    <w:rsid w:val="00BD7565"/>
    <w:rsid w:val="00BD7E4F"/>
    <w:rsid w:val="00BE0339"/>
    <w:rsid w:val="00BE065C"/>
    <w:rsid w:val="00BE06A5"/>
    <w:rsid w:val="00BE09AE"/>
    <w:rsid w:val="00BE0D4E"/>
    <w:rsid w:val="00BE16AD"/>
    <w:rsid w:val="00BE1FD3"/>
    <w:rsid w:val="00BE27FF"/>
    <w:rsid w:val="00BE2E78"/>
    <w:rsid w:val="00BE329E"/>
    <w:rsid w:val="00BE3ADB"/>
    <w:rsid w:val="00BE3FEE"/>
    <w:rsid w:val="00BE412B"/>
    <w:rsid w:val="00BE4338"/>
    <w:rsid w:val="00BE4348"/>
    <w:rsid w:val="00BE5230"/>
    <w:rsid w:val="00BE5580"/>
    <w:rsid w:val="00BE5D2A"/>
    <w:rsid w:val="00BE6097"/>
    <w:rsid w:val="00BE6472"/>
    <w:rsid w:val="00BE6690"/>
    <w:rsid w:val="00BE671E"/>
    <w:rsid w:val="00BE798F"/>
    <w:rsid w:val="00BE79F1"/>
    <w:rsid w:val="00BE7CDF"/>
    <w:rsid w:val="00BE7D31"/>
    <w:rsid w:val="00BE7EDC"/>
    <w:rsid w:val="00BE7F27"/>
    <w:rsid w:val="00BE7F59"/>
    <w:rsid w:val="00BF02BF"/>
    <w:rsid w:val="00BF05AF"/>
    <w:rsid w:val="00BF1133"/>
    <w:rsid w:val="00BF126A"/>
    <w:rsid w:val="00BF1B52"/>
    <w:rsid w:val="00BF22C8"/>
    <w:rsid w:val="00BF232B"/>
    <w:rsid w:val="00BF3EF8"/>
    <w:rsid w:val="00BF43FF"/>
    <w:rsid w:val="00BF47F1"/>
    <w:rsid w:val="00BF4973"/>
    <w:rsid w:val="00BF4D18"/>
    <w:rsid w:val="00BF4E0E"/>
    <w:rsid w:val="00BF4F87"/>
    <w:rsid w:val="00BF5062"/>
    <w:rsid w:val="00BF5754"/>
    <w:rsid w:val="00BF5930"/>
    <w:rsid w:val="00BF6252"/>
    <w:rsid w:val="00BF6EE9"/>
    <w:rsid w:val="00BF73A5"/>
    <w:rsid w:val="00C001D0"/>
    <w:rsid w:val="00C00B88"/>
    <w:rsid w:val="00C01720"/>
    <w:rsid w:val="00C0186D"/>
    <w:rsid w:val="00C01E01"/>
    <w:rsid w:val="00C01E60"/>
    <w:rsid w:val="00C02184"/>
    <w:rsid w:val="00C0286A"/>
    <w:rsid w:val="00C02A9A"/>
    <w:rsid w:val="00C02ED9"/>
    <w:rsid w:val="00C034C5"/>
    <w:rsid w:val="00C038EF"/>
    <w:rsid w:val="00C03A43"/>
    <w:rsid w:val="00C04CBE"/>
    <w:rsid w:val="00C052AF"/>
    <w:rsid w:val="00C059AF"/>
    <w:rsid w:val="00C05BE6"/>
    <w:rsid w:val="00C064BF"/>
    <w:rsid w:val="00C06891"/>
    <w:rsid w:val="00C071F2"/>
    <w:rsid w:val="00C073DA"/>
    <w:rsid w:val="00C074D1"/>
    <w:rsid w:val="00C07C15"/>
    <w:rsid w:val="00C07CDB"/>
    <w:rsid w:val="00C07FFC"/>
    <w:rsid w:val="00C10295"/>
    <w:rsid w:val="00C10C96"/>
    <w:rsid w:val="00C10E1E"/>
    <w:rsid w:val="00C10EB2"/>
    <w:rsid w:val="00C1134F"/>
    <w:rsid w:val="00C1177B"/>
    <w:rsid w:val="00C11BB1"/>
    <w:rsid w:val="00C11D0E"/>
    <w:rsid w:val="00C11EAA"/>
    <w:rsid w:val="00C11ED5"/>
    <w:rsid w:val="00C12040"/>
    <w:rsid w:val="00C1252D"/>
    <w:rsid w:val="00C127DC"/>
    <w:rsid w:val="00C12913"/>
    <w:rsid w:val="00C12D91"/>
    <w:rsid w:val="00C12DBE"/>
    <w:rsid w:val="00C13102"/>
    <w:rsid w:val="00C1402E"/>
    <w:rsid w:val="00C141C2"/>
    <w:rsid w:val="00C14758"/>
    <w:rsid w:val="00C14EB5"/>
    <w:rsid w:val="00C152F7"/>
    <w:rsid w:val="00C156D4"/>
    <w:rsid w:val="00C16209"/>
    <w:rsid w:val="00C1621B"/>
    <w:rsid w:val="00C162A0"/>
    <w:rsid w:val="00C16358"/>
    <w:rsid w:val="00C17C01"/>
    <w:rsid w:val="00C21907"/>
    <w:rsid w:val="00C21CCB"/>
    <w:rsid w:val="00C225DB"/>
    <w:rsid w:val="00C22929"/>
    <w:rsid w:val="00C22959"/>
    <w:rsid w:val="00C229B0"/>
    <w:rsid w:val="00C23122"/>
    <w:rsid w:val="00C2369A"/>
    <w:rsid w:val="00C23AF9"/>
    <w:rsid w:val="00C24665"/>
    <w:rsid w:val="00C248A3"/>
    <w:rsid w:val="00C24996"/>
    <w:rsid w:val="00C24CF0"/>
    <w:rsid w:val="00C255D4"/>
    <w:rsid w:val="00C255F0"/>
    <w:rsid w:val="00C25DCF"/>
    <w:rsid w:val="00C27D7B"/>
    <w:rsid w:val="00C308D6"/>
    <w:rsid w:val="00C3117B"/>
    <w:rsid w:val="00C31303"/>
    <w:rsid w:val="00C313D9"/>
    <w:rsid w:val="00C314D4"/>
    <w:rsid w:val="00C31638"/>
    <w:rsid w:val="00C318B3"/>
    <w:rsid w:val="00C31D75"/>
    <w:rsid w:val="00C32213"/>
    <w:rsid w:val="00C33199"/>
    <w:rsid w:val="00C33554"/>
    <w:rsid w:val="00C33716"/>
    <w:rsid w:val="00C34756"/>
    <w:rsid w:val="00C34A1C"/>
    <w:rsid w:val="00C34F72"/>
    <w:rsid w:val="00C350F0"/>
    <w:rsid w:val="00C35288"/>
    <w:rsid w:val="00C353B1"/>
    <w:rsid w:val="00C35EA8"/>
    <w:rsid w:val="00C36151"/>
    <w:rsid w:val="00C368C4"/>
    <w:rsid w:val="00C3784A"/>
    <w:rsid w:val="00C37ACD"/>
    <w:rsid w:val="00C40134"/>
    <w:rsid w:val="00C4014D"/>
    <w:rsid w:val="00C4036E"/>
    <w:rsid w:val="00C40729"/>
    <w:rsid w:val="00C4159D"/>
    <w:rsid w:val="00C41993"/>
    <w:rsid w:val="00C419C2"/>
    <w:rsid w:val="00C41C83"/>
    <w:rsid w:val="00C42491"/>
    <w:rsid w:val="00C4288D"/>
    <w:rsid w:val="00C4427F"/>
    <w:rsid w:val="00C44472"/>
    <w:rsid w:val="00C444B0"/>
    <w:rsid w:val="00C44B57"/>
    <w:rsid w:val="00C452EF"/>
    <w:rsid w:val="00C453BD"/>
    <w:rsid w:val="00C45AA6"/>
    <w:rsid w:val="00C461F6"/>
    <w:rsid w:val="00C463ED"/>
    <w:rsid w:val="00C46AB2"/>
    <w:rsid w:val="00C47B31"/>
    <w:rsid w:val="00C47C5F"/>
    <w:rsid w:val="00C47D1B"/>
    <w:rsid w:val="00C50494"/>
    <w:rsid w:val="00C509C4"/>
    <w:rsid w:val="00C51727"/>
    <w:rsid w:val="00C52065"/>
    <w:rsid w:val="00C52F39"/>
    <w:rsid w:val="00C5333B"/>
    <w:rsid w:val="00C53879"/>
    <w:rsid w:val="00C53C2D"/>
    <w:rsid w:val="00C53CE8"/>
    <w:rsid w:val="00C53FFE"/>
    <w:rsid w:val="00C54710"/>
    <w:rsid w:val="00C54FB4"/>
    <w:rsid w:val="00C55A6B"/>
    <w:rsid w:val="00C565F2"/>
    <w:rsid w:val="00C56B37"/>
    <w:rsid w:val="00C576BC"/>
    <w:rsid w:val="00C57752"/>
    <w:rsid w:val="00C5798A"/>
    <w:rsid w:val="00C57A8E"/>
    <w:rsid w:val="00C57C12"/>
    <w:rsid w:val="00C57F67"/>
    <w:rsid w:val="00C609F5"/>
    <w:rsid w:val="00C60A8C"/>
    <w:rsid w:val="00C61F3D"/>
    <w:rsid w:val="00C61FC4"/>
    <w:rsid w:val="00C625A3"/>
    <w:rsid w:val="00C62681"/>
    <w:rsid w:val="00C62CB8"/>
    <w:rsid w:val="00C62CC5"/>
    <w:rsid w:val="00C63454"/>
    <w:rsid w:val="00C634B2"/>
    <w:rsid w:val="00C6423B"/>
    <w:rsid w:val="00C645DE"/>
    <w:rsid w:val="00C6472B"/>
    <w:rsid w:val="00C6546D"/>
    <w:rsid w:val="00C65516"/>
    <w:rsid w:val="00C6560F"/>
    <w:rsid w:val="00C659FD"/>
    <w:rsid w:val="00C65AEF"/>
    <w:rsid w:val="00C66185"/>
    <w:rsid w:val="00C66CB7"/>
    <w:rsid w:val="00C66E15"/>
    <w:rsid w:val="00C676A2"/>
    <w:rsid w:val="00C67A71"/>
    <w:rsid w:val="00C67B37"/>
    <w:rsid w:val="00C67BD3"/>
    <w:rsid w:val="00C67FDE"/>
    <w:rsid w:val="00C701CB"/>
    <w:rsid w:val="00C70221"/>
    <w:rsid w:val="00C71292"/>
    <w:rsid w:val="00C714C1"/>
    <w:rsid w:val="00C71B19"/>
    <w:rsid w:val="00C72D2D"/>
    <w:rsid w:val="00C734ED"/>
    <w:rsid w:val="00C73636"/>
    <w:rsid w:val="00C736B9"/>
    <w:rsid w:val="00C73836"/>
    <w:rsid w:val="00C73D54"/>
    <w:rsid w:val="00C73E57"/>
    <w:rsid w:val="00C74255"/>
    <w:rsid w:val="00C7439B"/>
    <w:rsid w:val="00C74596"/>
    <w:rsid w:val="00C74F6A"/>
    <w:rsid w:val="00C75A9B"/>
    <w:rsid w:val="00C76015"/>
    <w:rsid w:val="00C7638D"/>
    <w:rsid w:val="00C766CA"/>
    <w:rsid w:val="00C76949"/>
    <w:rsid w:val="00C76AF5"/>
    <w:rsid w:val="00C7720B"/>
    <w:rsid w:val="00C7722D"/>
    <w:rsid w:val="00C77485"/>
    <w:rsid w:val="00C7760B"/>
    <w:rsid w:val="00C77CC3"/>
    <w:rsid w:val="00C77D4D"/>
    <w:rsid w:val="00C77F8E"/>
    <w:rsid w:val="00C8079D"/>
    <w:rsid w:val="00C80B48"/>
    <w:rsid w:val="00C80B64"/>
    <w:rsid w:val="00C81DFD"/>
    <w:rsid w:val="00C823F5"/>
    <w:rsid w:val="00C82504"/>
    <w:rsid w:val="00C82955"/>
    <w:rsid w:val="00C82D24"/>
    <w:rsid w:val="00C82D9D"/>
    <w:rsid w:val="00C82ECF"/>
    <w:rsid w:val="00C82F85"/>
    <w:rsid w:val="00C83C14"/>
    <w:rsid w:val="00C83F42"/>
    <w:rsid w:val="00C84107"/>
    <w:rsid w:val="00C84179"/>
    <w:rsid w:val="00C84D18"/>
    <w:rsid w:val="00C84FCB"/>
    <w:rsid w:val="00C86A7F"/>
    <w:rsid w:val="00C87A57"/>
    <w:rsid w:val="00C9008C"/>
    <w:rsid w:val="00C90109"/>
    <w:rsid w:val="00C9062A"/>
    <w:rsid w:val="00C907AC"/>
    <w:rsid w:val="00C91180"/>
    <w:rsid w:val="00C9124A"/>
    <w:rsid w:val="00C915D2"/>
    <w:rsid w:val="00C91C3A"/>
    <w:rsid w:val="00C91E85"/>
    <w:rsid w:val="00C92526"/>
    <w:rsid w:val="00C93589"/>
    <w:rsid w:val="00C93B34"/>
    <w:rsid w:val="00C940E0"/>
    <w:rsid w:val="00C94495"/>
    <w:rsid w:val="00C94953"/>
    <w:rsid w:val="00C94A59"/>
    <w:rsid w:val="00C94BD4"/>
    <w:rsid w:val="00C94DA4"/>
    <w:rsid w:val="00C95320"/>
    <w:rsid w:val="00C95342"/>
    <w:rsid w:val="00C9579B"/>
    <w:rsid w:val="00C957ED"/>
    <w:rsid w:val="00C95D2B"/>
    <w:rsid w:val="00C961F1"/>
    <w:rsid w:val="00C96282"/>
    <w:rsid w:val="00C964CD"/>
    <w:rsid w:val="00C966FE"/>
    <w:rsid w:val="00C96D43"/>
    <w:rsid w:val="00C96E3C"/>
    <w:rsid w:val="00C96E53"/>
    <w:rsid w:val="00C9700D"/>
    <w:rsid w:val="00C97159"/>
    <w:rsid w:val="00C97181"/>
    <w:rsid w:val="00C9756A"/>
    <w:rsid w:val="00C977FA"/>
    <w:rsid w:val="00CA0301"/>
    <w:rsid w:val="00CA06C8"/>
    <w:rsid w:val="00CA0ED9"/>
    <w:rsid w:val="00CA18C0"/>
    <w:rsid w:val="00CA1A50"/>
    <w:rsid w:val="00CA1C7A"/>
    <w:rsid w:val="00CA3115"/>
    <w:rsid w:val="00CA3803"/>
    <w:rsid w:val="00CA4452"/>
    <w:rsid w:val="00CA4E61"/>
    <w:rsid w:val="00CA5303"/>
    <w:rsid w:val="00CA5774"/>
    <w:rsid w:val="00CA5D6D"/>
    <w:rsid w:val="00CA60AF"/>
    <w:rsid w:val="00CA6544"/>
    <w:rsid w:val="00CA70D1"/>
    <w:rsid w:val="00CA7826"/>
    <w:rsid w:val="00CB071A"/>
    <w:rsid w:val="00CB0C2A"/>
    <w:rsid w:val="00CB0CA6"/>
    <w:rsid w:val="00CB0FD9"/>
    <w:rsid w:val="00CB1AA0"/>
    <w:rsid w:val="00CB1D62"/>
    <w:rsid w:val="00CB1F55"/>
    <w:rsid w:val="00CB2089"/>
    <w:rsid w:val="00CB234C"/>
    <w:rsid w:val="00CB2C3F"/>
    <w:rsid w:val="00CB3038"/>
    <w:rsid w:val="00CB32EB"/>
    <w:rsid w:val="00CB3330"/>
    <w:rsid w:val="00CB3AB4"/>
    <w:rsid w:val="00CB3FB8"/>
    <w:rsid w:val="00CB50A0"/>
    <w:rsid w:val="00CB50B5"/>
    <w:rsid w:val="00CB5109"/>
    <w:rsid w:val="00CB5783"/>
    <w:rsid w:val="00CB5CEB"/>
    <w:rsid w:val="00CB699F"/>
    <w:rsid w:val="00CB6A13"/>
    <w:rsid w:val="00CB6E2B"/>
    <w:rsid w:val="00CB72DE"/>
    <w:rsid w:val="00CC0019"/>
    <w:rsid w:val="00CC0253"/>
    <w:rsid w:val="00CC0448"/>
    <w:rsid w:val="00CC07B1"/>
    <w:rsid w:val="00CC0B0A"/>
    <w:rsid w:val="00CC0F46"/>
    <w:rsid w:val="00CC1470"/>
    <w:rsid w:val="00CC1977"/>
    <w:rsid w:val="00CC1A4A"/>
    <w:rsid w:val="00CC1E00"/>
    <w:rsid w:val="00CC1FD1"/>
    <w:rsid w:val="00CC2000"/>
    <w:rsid w:val="00CC2217"/>
    <w:rsid w:val="00CC27D9"/>
    <w:rsid w:val="00CC2D82"/>
    <w:rsid w:val="00CC34F6"/>
    <w:rsid w:val="00CC414C"/>
    <w:rsid w:val="00CC46F6"/>
    <w:rsid w:val="00CC48BE"/>
    <w:rsid w:val="00CC524F"/>
    <w:rsid w:val="00CC5B26"/>
    <w:rsid w:val="00CC6059"/>
    <w:rsid w:val="00CC6116"/>
    <w:rsid w:val="00CC62F1"/>
    <w:rsid w:val="00CC648E"/>
    <w:rsid w:val="00CC66FA"/>
    <w:rsid w:val="00CC6A85"/>
    <w:rsid w:val="00CC714C"/>
    <w:rsid w:val="00CC788E"/>
    <w:rsid w:val="00CC79F8"/>
    <w:rsid w:val="00CC7BE2"/>
    <w:rsid w:val="00CD0387"/>
    <w:rsid w:val="00CD09C8"/>
    <w:rsid w:val="00CD0D32"/>
    <w:rsid w:val="00CD1156"/>
    <w:rsid w:val="00CD1872"/>
    <w:rsid w:val="00CD1CAE"/>
    <w:rsid w:val="00CD2303"/>
    <w:rsid w:val="00CD2C6C"/>
    <w:rsid w:val="00CD38E4"/>
    <w:rsid w:val="00CD4D31"/>
    <w:rsid w:val="00CD50FD"/>
    <w:rsid w:val="00CD5665"/>
    <w:rsid w:val="00CD5DC4"/>
    <w:rsid w:val="00CD62D1"/>
    <w:rsid w:val="00CD65EF"/>
    <w:rsid w:val="00CD65F4"/>
    <w:rsid w:val="00CD6973"/>
    <w:rsid w:val="00CD6D35"/>
    <w:rsid w:val="00CD7756"/>
    <w:rsid w:val="00CD7C79"/>
    <w:rsid w:val="00CE0138"/>
    <w:rsid w:val="00CE061A"/>
    <w:rsid w:val="00CE07B0"/>
    <w:rsid w:val="00CE084E"/>
    <w:rsid w:val="00CE0FF6"/>
    <w:rsid w:val="00CE186C"/>
    <w:rsid w:val="00CE18FC"/>
    <w:rsid w:val="00CE20DB"/>
    <w:rsid w:val="00CE2746"/>
    <w:rsid w:val="00CE29DD"/>
    <w:rsid w:val="00CE2BD7"/>
    <w:rsid w:val="00CE31E9"/>
    <w:rsid w:val="00CE3FEF"/>
    <w:rsid w:val="00CE417A"/>
    <w:rsid w:val="00CE4425"/>
    <w:rsid w:val="00CE475F"/>
    <w:rsid w:val="00CE4C56"/>
    <w:rsid w:val="00CE5C74"/>
    <w:rsid w:val="00CE6111"/>
    <w:rsid w:val="00CE61FE"/>
    <w:rsid w:val="00CE6246"/>
    <w:rsid w:val="00CE64D0"/>
    <w:rsid w:val="00CE7157"/>
    <w:rsid w:val="00CE7D61"/>
    <w:rsid w:val="00CF0798"/>
    <w:rsid w:val="00CF208A"/>
    <w:rsid w:val="00CF23CC"/>
    <w:rsid w:val="00CF29B6"/>
    <w:rsid w:val="00CF2C80"/>
    <w:rsid w:val="00CF2DD1"/>
    <w:rsid w:val="00CF318C"/>
    <w:rsid w:val="00CF3D69"/>
    <w:rsid w:val="00CF4022"/>
    <w:rsid w:val="00CF40B0"/>
    <w:rsid w:val="00CF419F"/>
    <w:rsid w:val="00CF4FAD"/>
    <w:rsid w:val="00CF5A8A"/>
    <w:rsid w:val="00CF5AA1"/>
    <w:rsid w:val="00CF5AFD"/>
    <w:rsid w:val="00CF5C2F"/>
    <w:rsid w:val="00CF5F51"/>
    <w:rsid w:val="00CF6421"/>
    <w:rsid w:val="00CF6706"/>
    <w:rsid w:val="00CF6B5B"/>
    <w:rsid w:val="00CF7B85"/>
    <w:rsid w:val="00CF7E17"/>
    <w:rsid w:val="00D00165"/>
    <w:rsid w:val="00D00328"/>
    <w:rsid w:val="00D005A5"/>
    <w:rsid w:val="00D005E3"/>
    <w:rsid w:val="00D00FDE"/>
    <w:rsid w:val="00D01358"/>
    <w:rsid w:val="00D01DA4"/>
    <w:rsid w:val="00D022F6"/>
    <w:rsid w:val="00D0259A"/>
    <w:rsid w:val="00D0275B"/>
    <w:rsid w:val="00D02887"/>
    <w:rsid w:val="00D029CB"/>
    <w:rsid w:val="00D02A9F"/>
    <w:rsid w:val="00D02BE3"/>
    <w:rsid w:val="00D02C41"/>
    <w:rsid w:val="00D02CFA"/>
    <w:rsid w:val="00D02EF5"/>
    <w:rsid w:val="00D03C51"/>
    <w:rsid w:val="00D03D3B"/>
    <w:rsid w:val="00D045C5"/>
    <w:rsid w:val="00D0490B"/>
    <w:rsid w:val="00D04B42"/>
    <w:rsid w:val="00D05871"/>
    <w:rsid w:val="00D06105"/>
    <w:rsid w:val="00D0612F"/>
    <w:rsid w:val="00D06182"/>
    <w:rsid w:val="00D06A60"/>
    <w:rsid w:val="00D06E60"/>
    <w:rsid w:val="00D0791B"/>
    <w:rsid w:val="00D07B9F"/>
    <w:rsid w:val="00D07D6D"/>
    <w:rsid w:val="00D07E09"/>
    <w:rsid w:val="00D10286"/>
    <w:rsid w:val="00D108C1"/>
    <w:rsid w:val="00D10930"/>
    <w:rsid w:val="00D10C93"/>
    <w:rsid w:val="00D10EFE"/>
    <w:rsid w:val="00D11B8A"/>
    <w:rsid w:val="00D11F2E"/>
    <w:rsid w:val="00D12793"/>
    <w:rsid w:val="00D12D28"/>
    <w:rsid w:val="00D13982"/>
    <w:rsid w:val="00D14223"/>
    <w:rsid w:val="00D14602"/>
    <w:rsid w:val="00D14C8E"/>
    <w:rsid w:val="00D1517E"/>
    <w:rsid w:val="00D154EB"/>
    <w:rsid w:val="00D158AE"/>
    <w:rsid w:val="00D17609"/>
    <w:rsid w:val="00D17815"/>
    <w:rsid w:val="00D17F45"/>
    <w:rsid w:val="00D20097"/>
    <w:rsid w:val="00D20648"/>
    <w:rsid w:val="00D21000"/>
    <w:rsid w:val="00D21CB0"/>
    <w:rsid w:val="00D2204D"/>
    <w:rsid w:val="00D22728"/>
    <w:rsid w:val="00D22845"/>
    <w:rsid w:val="00D22BB1"/>
    <w:rsid w:val="00D23ABF"/>
    <w:rsid w:val="00D23B92"/>
    <w:rsid w:val="00D23EE6"/>
    <w:rsid w:val="00D24A40"/>
    <w:rsid w:val="00D24C78"/>
    <w:rsid w:val="00D25A7D"/>
    <w:rsid w:val="00D25AEA"/>
    <w:rsid w:val="00D25BEA"/>
    <w:rsid w:val="00D25C2D"/>
    <w:rsid w:val="00D261C1"/>
    <w:rsid w:val="00D26355"/>
    <w:rsid w:val="00D2686C"/>
    <w:rsid w:val="00D26ACE"/>
    <w:rsid w:val="00D26C63"/>
    <w:rsid w:val="00D27582"/>
    <w:rsid w:val="00D27DC6"/>
    <w:rsid w:val="00D301DE"/>
    <w:rsid w:val="00D30292"/>
    <w:rsid w:val="00D30522"/>
    <w:rsid w:val="00D30E62"/>
    <w:rsid w:val="00D31A2F"/>
    <w:rsid w:val="00D31B68"/>
    <w:rsid w:val="00D31F51"/>
    <w:rsid w:val="00D32C4F"/>
    <w:rsid w:val="00D32CBC"/>
    <w:rsid w:val="00D3368F"/>
    <w:rsid w:val="00D33A61"/>
    <w:rsid w:val="00D3425A"/>
    <w:rsid w:val="00D34712"/>
    <w:rsid w:val="00D349B4"/>
    <w:rsid w:val="00D34D73"/>
    <w:rsid w:val="00D3518E"/>
    <w:rsid w:val="00D35A77"/>
    <w:rsid w:val="00D35CE7"/>
    <w:rsid w:val="00D35CF5"/>
    <w:rsid w:val="00D36035"/>
    <w:rsid w:val="00D362F0"/>
    <w:rsid w:val="00D36A69"/>
    <w:rsid w:val="00D36B1A"/>
    <w:rsid w:val="00D36C69"/>
    <w:rsid w:val="00D37C51"/>
    <w:rsid w:val="00D40EE1"/>
    <w:rsid w:val="00D4145B"/>
    <w:rsid w:val="00D417E9"/>
    <w:rsid w:val="00D41A48"/>
    <w:rsid w:val="00D41CDB"/>
    <w:rsid w:val="00D4201B"/>
    <w:rsid w:val="00D42D41"/>
    <w:rsid w:val="00D433B0"/>
    <w:rsid w:val="00D434D3"/>
    <w:rsid w:val="00D43860"/>
    <w:rsid w:val="00D43886"/>
    <w:rsid w:val="00D43B4A"/>
    <w:rsid w:val="00D43D99"/>
    <w:rsid w:val="00D43ECF"/>
    <w:rsid w:val="00D444FB"/>
    <w:rsid w:val="00D44BCD"/>
    <w:rsid w:val="00D4507F"/>
    <w:rsid w:val="00D450CA"/>
    <w:rsid w:val="00D4635C"/>
    <w:rsid w:val="00D46881"/>
    <w:rsid w:val="00D46C00"/>
    <w:rsid w:val="00D4758B"/>
    <w:rsid w:val="00D47AF4"/>
    <w:rsid w:val="00D47F14"/>
    <w:rsid w:val="00D50715"/>
    <w:rsid w:val="00D50DA0"/>
    <w:rsid w:val="00D50F3A"/>
    <w:rsid w:val="00D50F45"/>
    <w:rsid w:val="00D51003"/>
    <w:rsid w:val="00D51648"/>
    <w:rsid w:val="00D5236C"/>
    <w:rsid w:val="00D526A6"/>
    <w:rsid w:val="00D52B51"/>
    <w:rsid w:val="00D52FF0"/>
    <w:rsid w:val="00D53806"/>
    <w:rsid w:val="00D53BAC"/>
    <w:rsid w:val="00D53D20"/>
    <w:rsid w:val="00D5415C"/>
    <w:rsid w:val="00D55567"/>
    <w:rsid w:val="00D5598C"/>
    <w:rsid w:val="00D56566"/>
    <w:rsid w:val="00D566F0"/>
    <w:rsid w:val="00D56980"/>
    <w:rsid w:val="00D56B3B"/>
    <w:rsid w:val="00D56D2D"/>
    <w:rsid w:val="00D56DB8"/>
    <w:rsid w:val="00D57170"/>
    <w:rsid w:val="00D57ABD"/>
    <w:rsid w:val="00D57F07"/>
    <w:rsid w:val="00D57F1E"/>
    <w:rsid w:val="00D60031"/>
    <w:rsid w:val="00D600FF"/>
    <w:rsid w:val="00D602C6"/>
    <w:rsid w:val="00D60449"/>
    <w:rsid w:val="00D60C73"/>
    <w:rsid w:val="00D60D57"/>
    <w:rsid w:val="00D60E45"/>
    <w:rsid w:val="00D61155"/>
    <w:rsid w:val="00D614F1"/>
    <w:rsid w:val="00D62816"/>
    <w:rsid w:val="00D62C4E"/>
    <w:rsid w:val="00D62DE4"/>
    <w:rsid w:val="00D632BE"/>
    <w:rsid w:val="00D639DE"/>
    <w:rsid w:val="00D63C5B"/>
    <w:rsid w:val="00D63E2F"/>
    <w:rsid w:val="00D63E84"/>
    <w:rsid w:val="00D64659"/>
    <w:rsid w:val="00D6481B"/>
    <w:rsid w:val="00D64A07"/>
    <w:rsid w:val="00D64D16"/>
    <w:rsid w:val="00D64E35"/>
    <w:rsid w:val="00D6555E"/>
    <w:rsid w:val="00D65F37"/>
    <w:rsid w:val="00D65F7B"/>
    <w:rsid w:val="00D66037"/>
    <w:rsid w:val="00D6673A"/>
    <w:rsid w:val="00D66C1A"/>
    <w:rsid w:val="00D679A2"/>
    <w:rsid w:val="00D679D5"/>
    <w:rsid w:val="00D67C82"/>
    <w:rsid w:val="00D709ED"/>
    <w:rsid w:val="00D70A68"/>
    <w:rsid w:val="00D70E1A"/>
    <w:rsid w:val="00D70FBC"/>
    <w:rsid w:val="00D7101E"/>
    <w:rsid w:val="00D71244"/>
    <w:rsid w:val="00D71D87"/>
    <w:rsid w:val="00D7263F"/>
    <w:rsid w:val="00D72799"/>
    <w:rsid w:val="00D72E44"/>
    <w:rsid w:val="00D73957"/>
    <w:rsid w:val="00D73DE4"/>
    <w:rsid w:val="00D73F01"/>
    <w:rsid w:val="00D75123"/>
    <w:rsid w:val="00D75237"/>
    <w:rsid w:val="00D75335"/>
    <w:rsid w:val="00D7627E"/>
    <w:rsid w:val="00D76374"/>
    <w:rsid w:val="00D765BE"/>
    <w:rsid w:val="00D76699"/>
    <w:rsid w:val="00D76E82"/>
    <w:rsid w:val="00D77111"/>
    <w:rsid w:val="00D77543"/>
    <w:rsid w:val="00D778A5"/>
    <w:rsid w:val="00D77EC7"/>
    <w:rsid w:val="00D802B5"/>
    <w:rsid w:val="00D8034B"/>
    <w:rsid w:val="00D8036D"/>
    <w:rsid w:val="00D8075A"/>
    <w:rsid w:val="00D81580"/>
    <w:rsid w:val="00D8184F"/>
    <w:rsid w:val="00D81D5E"/>
    <w:rsid w:val="00D81EA7"/>
    <w:rsid w:val="00D834C5"/>
    <w:rsid w:val="00D83980"/>
    <w:rsid w:val="00D83B11"/>
    <w:rsid w:val="00D83D67"/>
    <w:rsid w:val="00D84BF3"/>
    <w:rsid w:val="00D84EA1"/>
    <w:rsid w:val="00D84F73"/>
    <w:rsid w:val="00D85313"/>
    <w:rsid w:val="00D86D8D"/>
    <w:rsid w:val="00D8744F"/>
    <w:rsid w:val="00D874D1"/>
    <w:rsid w:val="00D875E3"/>
    <w:rsid w:val="00D87E6F"/>
    <w:rsid w:val="00D90214"/>
    <w:rsid w:val="00D90F19"/>
    <w:rsid w:val="00D91483"/>
    <w:rsid w:val="00D91D04"/>
    <w:rsid w:val="00D91E83"/>
    <w:rsid w:val="00D92DDD"/>
    <w:rsid w:val="00D9309A"/>
    <w:rsid w:val="00D9324B"/>
    <w:rsid w:val="00D934AE"/>
    <w:rsid w:val="00D94252"/>
    <w:rsid w:val="00D947E3"/>
    <w:rsid w:val="00D959DC"/>
    <w:rsid w:val="00D95C32"/>
    <w:rsid w:val="00D963D1"/>
    <w:rsid w:val="00D9777C"/>
    <w:rsid w:val="00D977B2"/>
    <w:rsid w:val="00D97DD1"/>
    <w:rsid w:val="00DA0742"/>
    <w:rsid w:val="00DA0855"/>
    <w:rsid w:val="00DA091B"/>
    <w:rsid w:val="00DA1D99"/>
    <w:rsid w:val="00DA1EE4"/>
    <w:rsid w:val="00DA1F2A"/>
    <w:rsid w:val="00DA21D4"/>
    <w:rsid w:val="00DA2A90"/>
    <w:rsid w:val="00DA2E2C"/>
    <w:rsid w:val="00DA3636"/>
    <w:rsid w:val="00DA372F"/>
    <w:rsid w:val="00DA3954"/>
    <w:rsid w:val="00DA3CBD"/>
    <w:rsid w:val="00DA3E5F"/>
    <w:rsid w:val="00DA447B"/>
    <w:rsid w:val="00DA4918"/>
    <w:rsid w:val="00DA49C4"/>
    <w:rsid w:val="00DA50FB"/>
    <w:rsid w:val="00DA57B2"/>
    <w:rsid w:val="00DA59B6"/>
    <w:rsid w:val="00DA5B0B"/>
    <w:rsid w:val="00DA5F9E"/>
    <w:rsid w:val="00DA6184"/>
    <w:rsid w:val="00DA6466"/>
    <w:rsid w:val="00DA729B"/>
    <w:rsid w:val="00DA72E9"/>
    <w:rsid w:val="00DA7A4E"/>
    <w:rsid w:val="00DA7C46"/>
    <w:rsid w:val="00DB0D36"/>
    <w:rsid w:val="00DB0F1E"/>
    <w:rsid w:val="00DB0FD1"/>
    <w:rsid w:val="00DB1164"/>
    <w:rsid w:val="00DB17F6"/>
    <w:rsid w:val="00DB2736"/>
    <w:rsid w:val="00DB2BD4"/>
    <w:rsid w:val="00DB3317"/>
    <w:rsid w:val="00DB3976"/>
    <w:rsid w:val="00DB4D1F"/>
    <w:rsid w:val="00DB4FE4"/>
    <w:rsid w:val="00DB523F"/>
    <w:rsid w:val="00DB5534"/>
    <w:rsid w:val="00DB576F"/>
    <w:rsid w:val="00DB5CC9"/>
    <w:rsid w:val="00DB60FC"/>
    <w:rsid w:val="00DB684F"/>
    <w:rsid w:val="00DB73D7"/>
    <w:rsid w:val="00DC05C0"/>
    <w:rsid w:val="00DC0878"/>
    <w:rsid w:val="00DC0DE0"/>
    <w:rsid w:val="00DC0E1E"/>
    <w:rsid w:val="00DC1D62"/>
    <w:rsid w:val="00DC20FC"/>
    <w:rsid w:val="00DC2D82"/>
    <w:rsid w:val="00DC31B4"/>
    <w:rsid w:val="00DC387E"/>
    <w:rsid w:val="00DC3AFC"/>
    <w:rsid w:val="00DC442A"/>
    <w:rsid w:val="00DC459B"/>
    <w:rsid w:val="00DC538B"/>
    <w:rsid w:val="00DC5721"/>
    <w:rsid w:val="00DC6057"/>
    <w:rsid w:val="00DC643E"/>
    <w:rsid w:val="00DC64E0"/>
    <w:rsid w:val="00DC6A12"/>
    <w:rsid w:val="00DC7458"/>
    <w:rsid w:val="00DC777A"/>
    <w:rsid w:val="00DC7EA7"/>
    <w:rsid w:val="00DC7F24"/>
    <w:rsid w:val="00DD0B45"/>
    <w:rsid w:val="00DD0BB1"/>
    <w:rsid w:val="00DD0FC0"/>
    <w:rsid w:val="00DD1591"/>
    <w:rsid w:val="00DD1992"/>
    <w:rsid w:val="00DD1C2D"/>
    <w:rsid w:val="00DD1D69"/>
    <w:rsid w:val="00DD278E"/>
    <w:rsid w:val="00DD2B21"/>
    <w:rsid w:val="00DD3169"/>
    <w:rsid w:val="00DD3340"/>
    <w:rsid w:val="00DD3985"/>
    <w:rsid w:val="00DD3C6B"/>
    <w:rsid w:val="00DD3F72"/>
    <w:rsid w:val="00DD401D"/>
    <w:rsid w:val="00DD47F9"/>
    <w:rsid w:val="00DD4816"/>
    <w:rsid w:val="00DD4C00"/>
    <w:rsid w:val="00DD4CCC"/>
    <w:rsid w:val="00DD4FBC"/>
    <w:rsid w:val="00DD57FD"/>
    <w:rsid w:val="00DD67C8"/>
    <w:rsid w:val="00DD6C15"/>
    <w:rsid w:val="00DD6CAB"/>
    <w:rsid w:val="00DD6D08"/>
    <w:rsid w:val="00DD6E47"/>
    <w:rsid w:val="00DD7637"/>
    <w:rsid w:val="00DE0098"/>
    <w:rsid w:val="00DE050C"/>
    <w:rsid w:val="00DE0860"/>
    <w:rsid w:val="00DE09F0"/>
    <w:rsid w:val="00DE0FB3"/>
    <w:rsid w:val="00DE214E"/>
    <w:rsid w:val="00DE2A0D"/>
    <w:rsid w:val="00DE3595"/>
    <w:rsid w:val="00DE3976"/>
    <w:rsid w:val="00DE3C17"/>
    <w:rsid w:val="00DE424A"/>
    <w:rsid w:val="00DE4C93"/>
    <w:rsid w:val="00DE502B"/>
    <w:rsid w:val="00DE55DD"/>
    <w:rsid w:val="00DE569B"/>
    <w:rsid w:val="00DE5A31"/>
    <w:rsid w:val="00DE5FB7"/>
    <w:rsid w:val="00DE6615"/>
    <w:rsid w:val="00DE6709"/>
    <w:rsid w:val="00DE725E"/>
    <w:rsid w:val="00DE7706"/>
    <w:rsid w:val="00DE7E2B"/>
    <w:rsid w:val="00DF0D5B"/>
    <w:rsid w:val="00DF0F2A"/>
    <w:rsid w:val="00DF11D9"/>
    <w:rsid w:val="00DF16CF"/>
    <w:rsid w:val="00DF1858"/>
    <w:rsid w:val="00DF20CA"/>
    <w:rsid w:val="00DF2330"/>
    <w:rsid w:val="00DF323D"/>
    <w:rsid w:val="00DF3667"/>
    <w:rsid w:val="00DF41B6"/>
    <w:rsid w:val="00DF4791"/>
    <w:rsid w:val="00DF4C39"/>
    <w:rsid w:val="00DF4D84"/>
    <w:rsid w:val="00DF4DDC"/>
    <w:rsid w:val="00DF4EE5"/>
    <w:rsid w:val="00DF51F3"/>
    <w:rsid w:val="00DF5260"/>
    <w:rsid w:val="00DF5C5F"/>
    <w:rsid w:val="00DF63D2"/>
    <w:rsid w:val="00DF6DFF"/>
    <w:rsid w:val="00DF6F7F"/>
    <w:rsid w:val="00DF7003"/>
    <w:rsid w:val="00DF7D7E"/>
    <w:rsid w:val="00DF7E45"/>
    <w:rsid w:val="00E005C9"/>
    <w:rsid w:val="00E006BC"/>
    <w:rsid w:val="00E00C08"/>
    <w:rsid w:val="00E00E4F"/>
    <w:rsid w:val="00E00E8D"/>
    <w:rsid w:val="00E010EB"/>
    <w:rsid w:val="00E02E9F"/>
    <w:rsid w:val="00E02EB3"/>
    <w:rsid w:val="00E03DC1"/>
    <w:rsid w:val="00E03FF6"/>
    <w:rsid w:val="00E04206"/>
    <w:rsid w:val="00E047DB"/>
    <w:rsid w:val="00E0505B"/>
    <w:rsid w:val="00E053F5"/>
    <w:rsid w:val="00E054B7"/>
    <w:rsid w:val="00E05704"/>
    <w:rsid w:val="00E059F2"/>
    <w:rsid w:val="00E05EA8"/>
    <w:rsid w:val="00E0630F"/>
    <w:rsid w:val="00E06F1A"/>
    <w:rsid w:val="00E074C5"/>
    <w:rsid w:val="00E07E5A"/>
    <w:rsid w:val="00E11105"/>
    <w:rsid w:val="00E11279"/>
    <w:rsid w:val="00E112AB"/>
    <w:rsid w:val="00E11E83"/>
    <w:rsid w:val="00E12068"/>
    <w:rsid w:val="00E122BA"/>
    <w:rsid w:val="00E12B9F"/>
    <w:rsid w:val="00E13063"/>
    <w:rsid w:val="00E1365F"/>
    <w:rsid w:val="00E13A18"/>
    <w:rsid w:val="00E13F4F"/>
    <w:rsid w:val="00E14309"/>
    <w:rsid w:val="00E14600"/>
    <w:rsid w:val="00E15F0F"/>
    <w:rsid w:val="00E16294"/>
    <w:rsid w:val="00E1695F"/>
    <w:rsid w:val="00E17369"/>
    <w:rsid w:val="00E17952"/>
    <w:rsid w:val="00E2055E"/>
    <w:rsid w:val="00E2098A"/>
    <w:rsid w:val="00E20E42"/>
    <w:rsid w:val="00E20EA2"/>
    <w:rsid w:val="00E21157"/>
    <w:rsid w:val="00E21904"/>
    <w:rsid w:val="00E219CA"/>
    <w:rsid w:val="00E21E0F"/>
    <w:rsid w:val="00E21FE7"/>
    <w:rsid w:val="00E22487"/>
    <w:rsid w:val="00E22B58"/>
    <w:rsid w:val="00E22CDF"/>
    <w:rsid w:val="00E23107"/>
    <w:rsid w:val="00E23C8D"/>
    <w:rsid w:val="00E2457A"/>
    <w:rsid w:val="00E24BE6"/>
    <w:rsid w:val="00E25E68"/>
    <w:rsid w:val="00E268E3"/>
    <w:rsid w:val="00E275DB"/>
    <w:rsid w:val="00E27DC3"/>
    <w:rsid w:val="00E27FDE"/>
    <w:rsid w:val="00E301C4"/>
    <w:rsid w:val="00E30943"/>
    <w:rsid w:val="00E30A33"/>
    <w:rsid w:val="00E316CB"/>
    <w:rsid w:val="00E31CDA"/>
    <w:rsid w:val="00E31E0D"/>
    <w:rsid w:val="00E3216A"/>
    <w:rsid w:val="00E325D7"/>
    <w:rsid w:val="00E326C2"/>
    <w:rsid w:val="00E32EE6"/>
    <w:rsid w:val="00E3318D"/>
    <w:rsid w:val="00E33502"/>
    <w:rsid w:val="00E3363B"/>
    <w:rsid w:val="00E337DA"/>
    <w:rsid w:val="00E34224"/>
    <w:rsid w:val="00E35005"/>
    <w:rsid w:val="00E355C1"/>
    <w:rsid w:val="00E35681"/>
    <w:rsid w:val="00E361E7"/>
    <w:rsid w:val="00E3681F"/>
    <w:rsid w:val="00E37063"/>
    <w:rsid w:val="00E37AF5"/>
    <w:rsid w:val="00E4011A"/>
    <w:rsid w:val="00E40195"/>
    <w:rsid w:val="00E40A45"/>
    <w:rsid w:val="00E416C4"/>
    <w:rsid w:val="00E419C9"/>
    <w:rsid w:val="00E41F8B"/>
    <w:rsid w:val="00E422FC"/>
    <w:rsid w:val="00E4279B"/>
    <w:rsid w:val="00E42A44"/>
    <w:rsid w:val="00E43381"/>
    <w:rsid w:val="00E4410C"/>
    <w:rsid w:val="00E44123"/>
    <w:rsid w:val="00E44B2E"/>
    <w:rsid w:val="00E44B3C"/>
    <w:rsid w:val="00E45589"/>
    <w:rsid w:val="00E45706"/>
    <w:rsid w:val="00E45899"/>
    <w:rsid w:val="00E45AE6"/>
    <w:rsid w:val="00E45BF3"/>
    <w:rsid w:val="00E47804"/>
    <w:rsid w:val="00E47EF3"/>
    <w:rsid w:val="00E506A6"/>
    <w:rsid w:val="00E50AFA"/>
    <w:rsid w:val="00E50B3F"/>
    <w:rsid w:val="00E51547"/>
    <w:rsid w:val="00E515C3"/>
    <w:rsid w:val="00E5163E"/>
    <w:rsid w:val="00E51843"/>
    <w:rsid w:val="00E51B19"/>
    <w:rsid w:val="00E523B5"/>
    <w:rsid w:val="00E523D3"/>
    <w:rsid w:val="00E5275B"/>
    <w:rsid w:val="00E52D3E"/>
    <w:rsid w:val="00E52E43"/>
    <w:rsid w:val="00E537BF"/>
    <w:rsid w:val="00E53DC9"/>
    <w:rsid w:val="00E53EEC"/>
    <w:rsid w:val="00E53F53"/>
    <w:rsid w:val="00E53F7F"/>
    <w:rsid w:val="00E54895"/>
    <w:rsid w:val="00E548F6"/>
    <w:rsid w:val="00E54C28"/>
    <w:rsid w:val="00E54DAE"/>
    <w:rsid w:val="00E553B9"/>
    <w:rsid w:val="00E55939"/>
    <w:rsid w:val="00E55D7F"/>
    <w:rsid w:val="00E55E7C"/>
    <w:rsid w:val="00E5684C"/>
    <w:rsid w:val="00E56DB6"/>
    <w:rsid w:val="00E5743D"/>
    <w:rsid w:val="00E57D1A"/>
    <w:rsid w:val="00E57D83"/>
    <w:rsid w:val="00E60074"/>
    <w:rsid w:val="00E600A6"/>
    <w:rsid w:val="00E60730"/>
    <w:rsid w:val="00E60BA4"/>
    <w:rsid w:val="00E610B1"/>
    <w:rsid w:val="00E6150F"/>
    <w:rsid w:val="00E62D3D"/>
    <w:rsid w:val="00E62DD3"/>
    <w:rsid w:val="00E6336C"/>
    <w:rsid w:val="00E63E10"/>
    <w:rsid w:val="00E6447B"/>
    <w:rsid w:val="00E65054"/>
    <w:rsid w:val="00E65619"/>
    <w:rsid w:val="00E656EC"/>
    <w:rsid w:val="00E65A0E"/>
    <w:rsid w:val="00E65EB3"/>
    <w:rsid w:val="00E66162"/>
    <w:rsid w:val="00E662DE"/>
    <w:rsid w:val="00E66DFE"/>
    <w:rsid w:val="00E66FA0"/>
    <w:rsid w:val="00E673CF"/>
    <w:rsid w:val="00E675CA"/>
    <w:rsid w:val="00E678A5"/>
    <w:rsid w:val="00E7022B"/>
    <w:rsid w:val="00E702DF"/>
    <w:rsid w:val="00E704E2"/>
    <w:rsid w:val="00E709D7"/>
    <w:rsid w:val="00E70A1A"/>
    <w:rsid w:val="00E7103B"/>
    <w:rsid w:val="00E711B9"/>
    <w:rsid w:val="00E713C1"/>
    <w:rsid w:val="00E717EA"/>
    <w:rsid w:val="00E72130"/>
    <w:rsid w:val="00E721E5"/>
    <w:rsid w:val="00E7269E"/>
    <w:rsid w:val="00E73AE5"/>
    <w:rsid w:val="00E740FB"/>
    <w:rsid w:val="00E745DD"/>
    <w:rsid w:val="00E74DE5"/>
    <w:rsid w:val="00E75821"/>
    <w:rsid w:val="00E75ABB"/>
    <w:rsid w:val="00E75B97"/>
    <w:rsid w:val="00E76110"/>
    <w:rsid w:val="00E765BE"/>
    <w:rsid w:val="00E77076"/>
    <w:rsid w:val="00E774BE"/>
    <w:rsid w:val="00E77748"/>
    <w:rsid w:val="00E778DE"/>
    <w:rsid w:val="00E80016"/>
    <w:rsid w:val="00E80236"/>
    <w:rsid w:val="00E80855"/>
    <w:rsid w:val="00E808C7"/>
    <w:rsid w:val="00E808CD"/>
    <w:rsid w:val="00E808D7"/>
    <w:rsid w:val="00E80D33"/>
    <w:rsid w:val="00E81557"/>
    <w:rsid w:val="00E816AF"/>
    <w:rsid w:val="00E81BD6"/>
    <w:rsid w:val="00E81C1C"/>
    <w:rsid w:val="00E8205D"/>
    <w:rsid w:val="00E821FF"/>
    <w:rsid w:val="00E82211"/>
    <w:rsid w:val="00E836E4"/>
    <w:rsid w:val="00E83F99"/>
    <w:rsid w:val="00E8402B"/>
    <w:rsid w:val="00E841CD"/>
    <w:rsid w:val="00E846C3"/>
    <w:rsid w:val="00E846E5"/>
    <w:rsid w:val="00E85360"/>
    <w:rsid w:val="00E8550C"/>
    <w:rsid w:val="00E855BB"/>
    <w:rsid w:val="00E85F92"/>
    <w:rsid w:val="00E86B0C"/>
    <w:rsid w:val="00E87F93"/>
    <w:rsid w:val="00E90AFA"/>
    <w:rsid w:val="00E91B7A"/>
    <w:rsid w:val="00E91B92"/>
    <w:rsid w:val="00E91EC7"/>
    <w:rsid w:val="00E9260D"/>
    <w:rsid w:val="00E926C7"/>
    <w:rsid w:val="00E931C1"/>
    <w:rsid w:val="00E933D7"/>
    <w:rsid w:val="00E93F24"/>
    <w:rsid w:val="00E9468C"/>
    <w:rsid w:val="00E94A1B"/>
    <w:rsid w:val="00E94A1C"/>
    <w:rsid w:val="00E94A94"/>
    <w:rsid w:val="00E94CB9"/>
    <w:rsid w:val="00E9511A"/>
    <w:rsid w:val="00E95665"/>
    <w:rsid w:val="00E95F20"/>
    <w:rsid w:val="00E96591"/>
    <w:rsid w:val="00E96900"/>
    <w:rsid w:val="00E96C86"/>
    <w:rsid w:val="00E96DB9"/>
    <w:rsid w:val="00E971FD"/>
    <w:rsid w:val="00E976B7"/>
    <w:rsid w:val="00EA01D7"/>
    <w:rsid w:val="00EA037C"/>
    <w:rsid w:val="00EA0798"/>
    <w:rsid w:val="00EA09ED"/>
    <w:rsid w:val="00EA0B14"/>
    <w:rsid w:val="00EA0BE6"/>
    <w:rsid w:val="00EA0EE8"/>
    <w:rsid w:val="00EA0FD0"/>
    <w:rsid w:val="00EA16E7"/>
    <w:rsid w:val="00EA18AE"/>
    <w:rsid w:val="00EA1D79"/>
    <w:rsid w:val="00EA2206"/>
    <w:rsid w:val="00EA23A8"/>
    <w:rsid w:val="00EA2DE7"/>
    <w:rsid w:val="00EA2E63"/>
    <w:rsid w:val="00EA2F4E"/>
    <w:rsid w:val="00EA32D0"/>
    <w:rsid w:val="00EA37C7"/>
    <w:rsid w:val="00EA4292"/>
    <w:rsid w:val="00EA4523"/>
    <w:rsid w:val="00EA4730"/>
    <w:rsid w:val="00EA4791"/>
    <w:rsid w:val="00EA47C1"/>
    <w:rsid w:val="00EA4B5E"/>
    <w:rsid w:val="00EA4DE8"/>
    <w:rsid w:val="00EA4FD1"/>
    <w:rsid w:val="00EA5981"/>
    <w:rsid w:val="00EA5EB3"/>
    <w:rsid w:val="00EA5EBE"/>
    <w:rsid w:val="00EA6549"/>
    <w:rsid w:val="00EA6912"/>
    <w:rsid w:val="00EA70DD"/>
    <w:rsid w:val="00EA70F1"/>
    <w:rsid w:val="00EA7DAF"/>
    <w:rsid w:val="00EA7F85"/>
    <w:rsid w:val="00EB012C"/>
    <w:rsid w:val="00EB0166"/>
    <w:rsid w:val="00EB24C5"/>
    <w:rsid w:val="00EB2798"/>
    <w:rsid w:val="00EB2A86"/>
    <w:rsid w:val="00EB2D29"/>
    <w:rsid w:val="00EB30BE"/>
    <w:rsid w:val="00EB31C1"/>
    <w:rsid w:val="00EB349A"/>
    <w:rsid w:val="00EB36A4"/>
    <w:rsid w:val="00EB37A7"/>
    <w:rsid w:val="00EB3910"/>
    <w:rsid w:val="00EB3B8C"/>
    <w:rsid w:val="00EB3EF9"/>
    <w:rsid w:val="00EB4C41"/>
    <w:rsid w:val="00EB59C7"/>
    <w:rsid w:val="00EB60CA"/>
    <w:rsid w:val="00EB6552"/>
    <w:rsid w:val="00EB6BA0"/>
    <w:rsid w:val="00EB7285"/>
    <w:rsid w:val="00EB76C5"/>
    <w:rsid w:val="00EB7B93"/>
    <w:rsid w:val="00EC00E9"/>
    <w:rsid w:val="00EC02B1"/>
    <w:rsid w:val="00EC044D"/>
    <w:rsid w:val="00EC080B"/>
    <w:rsid w:val="00EC0928"/>
    <w:rsid w:val="00EC0AC6"/>
    <w:rsid w:val="00EC10A2"/>
    <w:rsid w:val="00EC1CF3"/>
    <w:rsid w:val="00EC23E0"/>
    <w:rsid w:val="00EC26DC"/>
    <w:rsid w:val="00EC30C2"/>
    <w:rsid w:val="00EC30EA"/>
    <w:rsid w:val="00EC338F"/>
    <w:rsid w:val="00EC37C0"/>
    <w:rsid w:val="00EC487F"/>
    <w:rsid w:val="00EC5630"/>
    <w:rsid w:val="00EC58E2"/>
    <w:rsid w:val="00EC5CD4"/>
    <w:rsid w:val="00EC6CA9"/>
    <w:rsid w:val="00EC7A46"/>
    <w:rsid w:val="00EC7C9D"/>
    <w:rsid w:val="00ED014E"/>
    <w:rsid w:val="00ED0182"/>
    <w:rsid w:val="00ED062C"/>
    <w:rsid w:val="00ED0B57"/>
    <w:rsid w:val="00ED0BCE"/>
    <w:rsid w:val="00ED1603"/>
    <w:rsid w:val="00ED1897"/>
    <w:rsid w:val="00ED358D"/>
    <w:rsid w:val="00ED361E"/>
    <w:rsid w:val="00ED3DA1"/>
    <w:rsid w:val="00ED42A7"/>
    <w:rsid w:val="00ED4EC5"/>
    <w:rsid w:val="00ED5B96"/>
    <w:rsid w:val="00ED5D09"/>
    <w:rsid w:val="00ED676E"/>
    <w:rsid w:val="00ED7031"/>
    <w:rsid w:val="00ED7167"/>
    <w:rsid w:val="00ED717E"/>
    <w:rsid w:val="00ED7477"/>
    <w:rsid w:val="00ED777E"/>
    <w:rsid w:val="00ED7BF5"/>
    <w:rsid w:val="00ED7D12"/>
    <w:rsid w:val="00ED7E1D"/>
    <w:rsid w:val="00EE02D6"/>
    <w:rsid w:val="00EE0613"/>
    <w:rsid w:val="00EE09D2"/>
    <w:rsid w:val="00EE1501"/>
    <w:rsid w:val="00EE324F"/>
    <w:rsid w:val="00EE3484"/>
    <w:rsid w:val="00EE3C01"/>
    <w:rsid w:val="00EE3DBE"/>
    <w:rsid w:val="00EE4350"/>
    <w:rsid w:val="00EE4ABC"/>
    <w:rsid w:val="00EE4BBD"/>
    <w:rsid w:val="00EE52A4"/>
    <w:rsid w:val="00EE589F"/>
    <w:rsid w:val="00EE58E7"/>
    <w:rsid w:val="00EE6FC5"/>
    <w:rsid w:val="00EE75E3"/>
    <w:rsid w:val="00EE7FA3"/>
    <w:rsid w:val="00EF04B1"/>
    <w:rsid w:val="00EF0908"/>
    <w:rsid w:val="00EF2377"/>
    <w:rsid w:val="00EF27DD"/>
    <w:rsid w:val="00EF2998"/>
    <w:rsid w:val="00EF2AA7"/>
    <w:rsid w:val="00EF2B0A"/>
    <w:rsid w:val="00EF2B75"/>
    <w:rsid w:val="00EF3771"/>
    <w:rsid w:val="00EF41CC"/>
    <w:rsid w:val="00EF43CF"/>
    <w:rsid w:val="00EF54AC"/>
    <w:rsid w:val="00EF5576"/>
    <w:rsid w:val="00EF567E"/>
    <w:rsid w:val="00EF59B7"/>
    <w:rsid w:val="00EF5BCA"/>
    <w:rsid w:val="00EF5C8E"/>
    <w:rsid w:val="00EF644E"/>
    <w:rsid w:val="00EF6CB4"/>
    <w:rsid w:val="00EF72AF"/>
    <w:rsid w:val="00EF7D48"/>
    <w:rsid w:val="00F002D8"/>
    <w:rsid w:val="00F0047B"/>
    <w:rsid w:val="00F0052F"/>
    <w:rsid w:val="00F00BBC"/>
    <w:rsid w:val="00F00EF4"/>
    <w:rsid w:val="00F01019"/>
    <w:rsid w:val="00F01534"/>
    <w:rsid w:val="00F02547"/>
    <w:rsid w:val="00F02D36"/>
    <w:rsid w:val="00F03148"/>
    <w:rsid w:val="00F03CC6"/>
    <w:rsid w:val="00F042E7"/>
    <w:rsid w:val="00F05E50"/>
    <w:rsid w:val="00F06109"/>
    <w:rsid w:val="00F0626B"/>
    <w:rsid w:val="00F0640D"/>
    <w:rsid w:val="00F06867"/>
    <w:rsid w:val="00F073CD"/>
    <w:rsid w:val="00F07B4E"/>
    <w:rsid w:val="00F10168"/>
    <w:rsid w:val="00F1043B"/>
    <w:rsid w:val="00F10C6D"/>
    <w:rsid w:val="00F110B0"/>
    <w:rsid w:val="00F1141F"/>
    <w:rsid w:val="00F117C1"/>
    <w:rsid w:val="00F120A9"/>
    <w:rsid w:val="00F125EB"/>
    <w:rsid w:val="00F12BFF"/>
    <w:rsid w:val="00F12D4D"/>
    <w:rsid w:val="00F1354D"/>
    <w:rsid w:val="00F14A97"/>
    <w:rsid w:val="00F14FF7"/>
    <w:rsid w:val="00F152D9"/>
    <w:rsid w:val="00F15397"/>
    <w:rsid w:val="00F1564F"/>
    <w:rsid w:val="00F15818"/>
    <w:rsid w:val="00F15DCE"/>
    <w:rsid w:val="00F164C5"/>
    <w:rsid w:val="00F1677C"/>
    <w:rsid w:val="00F16BF7"/>
    <w:rsid w:val="00F17F35"/>
    <w:rsid w:val="00F20165"/>
    <w:rsid w:val="00F2024E"/>
    <w:rsid w:val="00F20FFA"/>
    <w:rsid w:val="00F21ABB"/>
    <w:rsid w:val="00F22454"/>
    <w:rsid w:val="00F2254A"/>
    <w:rsid w:val="00F22D91"/>
    <w:rsid w:val="00F2308A"/>
    <w:rsid w:val="00F23207"/>
    <w:rsid w:val="00F2361E"/>
    <w:rsid w:val="00F23F92"/>
    <w:rsid w:val="00F24356"/>
    <w:rsid w:val="00F24BA7"/>
    <w:rsid w:val="00F251BC"/>
    <w:rsid w:val="00F2545D"/>
    <w:rsid w:val="00F2591F"/>
    <w:rsid w:val="00F2595E"/>
    <w:rsid w:val="00F260BE"/>
    <w:rsid w:val="00F26117"/>
    <w:rsid w:val="00F26297"/>
    <w:rsid w:val="00F26D3D"/>
    <w:rsid w:val="00F271E3"/>
    <w:rsid w:val="00F27B85"/>
    <w:rsid w:val="00F27FA6"/>
    <w:rsid w:val="00F30076"/>
    <w:rsid w:val="00F30359"/>
    <w:rsid w:val="00F309B6"/>
    <w:rsid w:val="00F30AA4"/>
    <w:rsid w:val="00F30CC5"/>
    <w:rsid w:val="00F313D9"/>
    <w:rsid w:val="00F314D3"/>
    <w:rsid w:val="00F317F1"/>
    <w:rsid w:val="00F31A00"/>
    <w:rsid w:val="00F31C2B"/>
    <w:rsid w:val="00F32319"/>
    <w:rsid w:val="00F329A1"/>
    <w:rsid w:val="00F329A7"/>
    <w:rsid w:val="00F3325E"/>
    <w:rsid w:val="00F33716"/>
    <w:rsid w:val="00F33C5D"/>
    <w:rsid w:val="00F33F1B"/>
    <w:rsid w:val="00F34047"/>
    <w:rsid w:val="00F34300"/>
    <w:rsid w:val="00F345EC"/>
    <w:rsid w:val="00F3481F"/>
    <w:rsid w:val="00F34D8E"/>
    <w:rsid w:val="00F34E8D"/>
    <w:rsid w:val="00F351AA"/>
    <w:rsid w:val="00F35472"/>
    <w:rsid w:val="00F35C9B"/>
    <w:rsid w:val="00F35F77"/>
    <w:rsid w:val="00F36039"/>
    <w:rsid w:val="00F36FA5"/>
    <w:rsid w:val="00F37615"/>
    <w:rsid w:val="00F37714"/>
    <w:rsid w:val="00F4010C"/>
    <w:rsid w:val="00F4039E"/>
    <w:rsid w:val="00F4053A"/>
    <w:rsid w:val="00F40638"/>
    <w:rsid w:val="00F40F93"/>
    <w:rsid w:val="00F4117D"/>
    <w:rsid w:val="00F4131F"/>
    <w:rsid w:val="00F426AD"/>
    <w:rsid w:val="00F42E0F"/>
    <w:rsid w:val="00F4330A"/>
    <w:rsid w:val="00F439E9"/>
    <w:rsid w:val="00F445B9"/>
    <w:rsid w:val="00F447C5"/>
    <w:rsid w:val="00F45B2F"/>
    <w:rsid w:val="00F45F91"/>
    <w:rsid w:val="00F46278"/>
    <w:rsid w:val="00F46687"/>
    <w:rsid w:val="00F46695"/>
    <w:rsid w:val="00F467CD"/>
    <w:rsid w:val="00F46803"/>
    <w:rsid w:val="00F46A4B"/>
    <w:rsid w:val="00F46C22"/>
    <w:rsid w:val="00F46FB6"/>
    <w:rsid w:val="00F470A4"/>
    <w:rsid w:val="00F47B24"/>
    <w:rsid w:val="00F47E52"/>
    <w:rsid w:val="00F5119D"/>
    <w:rsid w:val="00F5168E"/>
    <w:rsid w:val="00F51726"/>
    <w:rsid w:val="00F5246D"/>
    <w:rsid w:val="00F52A69"/>
    <w:rsid w:val="00F52C7A"/>
    <w:rsid w:val="00F52F52"/>
    <w:rsid w:val="00F53190"/>
    <w:rsid w:val="00F5376B"/>
    <w:rsid w:val="00F53940"/>
    <w:rsid w:val="00F53FF2"/>
    <w:rsid w:val="00F54153"/>
    <w:rsid w:val="00F5457A"/>
    <w:rsid w:val="00F54FAC"/>
    <w:rsid w:val="00F56903"/>
    <w:rsid w:val="00F56F57"/>
    <w:rsid w:val="00F578BF"/>
    <w:rsid w:val="00F57F60"/>
    <w:rsid w:val="00F60A32"/>
    <w:rsid w:val="00F60D9C"/>
    <w:rsid w:val="00F60DBF"/>
    <w:rsid w:val="00F61799"/>
    <w:rsid w:val="00F62121"/>
    <w:rsid w:val="00F6379B"/>
    <w:rsid w:val="00F63A61"/>
    <w:rsid w:val="00F63CF8"/>
    <w:rsid w:val="00F63EB4"/>
    <w:rsid w:val="00F63FB7"/>
    <w:rsid w:val="00F6410C"/>
    <w:rsid w:val="00F646E3"/>
    <w:rsid w:val="00F64941"/>
    <w:rsid w:val="00F66A03"/>
    <w:rsid w:val="00F66B42"/>
    <w:rsid w:val="00F66D60"/>
    <w:rsid w:val="00F66EA5"/>
    <w:rsid w:val="00F6739A"/>
    <w:rsid w:val="00F673A1"/>
    <w:rsid w:val="00F6769A"/>
    <w:rsid w:val="00F67CAD"/>
    <w:rsid w:val="00F67EF0"/>
    <w:rsid w:val="00F700E9"/>
    <w:rsid w:val="00F70131"/>
    <w:rsid w:val="00F70254"/>
    <w:rsid w:val="00F7041D"/>
    <w:rsid w:val="00F7063A"/>
    <w:rsid w:val="00F70E8E"/>
    <w:rsid w:val="00F70F96"/>
    <w:rsid w:val="00F7117B"/>
    <w:rsid w:val="00F71810"/>
    <w:rsid w:val="00F71857"/>
    <w:rsid w:val="00F71E27"/>
    <w:rsid w:val="00F72C5A"/>
    <w:rsid w:val="00F72D70"/>
    <w:rsid w:val="00F7337A"/>
    <w:rsid w:val="00F738EA"/>
    <w:rsid w:val="00F739D8"/>
    <w:rsid w:val="00F73E0D"/>
    <w:rsid w:val="00F743E0"/>
    <w:rsid w:val="00F745EF"/>
    <w:rsid w:val="00F754A1"/>
    <w:rsid w:val="00F75E03"/>
    <w:rsid w:val="00F77452"/>
    <w:rsid w:val="00F774A9"/>
    <w:rsid w:val="00F77A56"/>
    <w:rsid w:val="00F80178"/>
    <w:rsid w:val="00F8071E"/>
    <w:rsid w:val="00F80918"/>
    <w:rsid w:val="00F80D9E"/>
    <w:rsid w:val="00F80E7B"/>
    <w:rsid w:val="00F81371"/>
    <w:rsid w:val="00F81968"/>
    <w:rsid w:val="00F822BD"/>
    <w:rsid w:val="00F828F3"/>
    <w:rsid w:val="00F8330C"/>
    <w:rsid w:val="00F833E9"/>
    <w:rsid w:val="00F835CB"/>
    <w:rsid w:val="00F83658"/>
    <w:rsid w:val="00F83CBC"/>
    <w:rsid w:val="00F83FD7"/>
    <w:rsid w:val="00F84468"/>
    <w:rsid w:val="00F85087"/>
    <w:rsid w:val="00F85AE8"/>
    <w:rsid w:val="00F8604A"/>
    <w:rsid w:val="00F86A46"/>
    <w:rsid w:val="00F86AE4"/>
    <w:rsid w:val="00F86C1A"/>
    <w:rsid w:val="00F86C44"/>
    <w:rsid w:val="00F8726D"/>
    <w:rsid w:val="00F874E5"/>
    <w:rsid w:val="00F87A64"/>
    <w:rsid w:val="00F87B6A"/>
    <w:rsid w:val="00F87EAA"/>
    <w:rsid w:val="00F87F6C"/>
    <w:rsid w:val="00F90536"/>
    <w:rsid w:val="00F90BBE"/>
    <w:rsid w:val="00F90E9F"/>
    <w:rsid w:val="00F91235"/>
    <w:rsid w:val="00F9194B"/>
    <w:rsid w:val="00F91C64"/>
    <w:rsid w:val="00F91E0D"/>
    <w:rsid w:val="00F92629"/>
    <w:rsid w:val="00F92B42"/>
    <w:rsid w:val="00F92E9E"/>
    <w:rsid w:val="00F93312"/>
    <w:rsid w:val="00F93335"/>
    <w:rsid w:val="00F93E07"/>
    <w:rsid w:val="00F94133"/>
    <w:rsid w:val="00F94155"/>
    <w:rsid w:val="00F94227"/>
    <w:rsid w:val="00F94E15"/>
    <w:rsid w:val="00F95296"/>
    <w:rsid w:val="00F95653"/>
    <w:rsid w:val="00F96808"/>
    <w:rsid w:val="00F9789A"/>
    <w:rsid w:val="00F97988"/>
    <w:rsid w:val="00F979C9"/>
    <w:rsid w:val="00F97B08"/>
    <w:rsid w:val="00F97E76"/>
    <w:rsid w:val="00FA08F2"/>
    <w:rsid w:val="00FA1152"/>
    <w:rsid w:val="00FA1521"/>
    <w:rsid w:val="00FA1792"/>
    <w:rsid w:val="00FA1829"/>
    <w:rsid w:val="00FA185F"/>
    <w:rsid w:val="00FA1CCB"/>
    <w:rsid w:val="00FA258F"/>
    <w:rsid w:val="00FA2613"/>
    <w:rsid w:val="00FA2729"/>
    <w:rsid w:val="00FA2947"/>
    <w:rsid w:val="00FA2C4C"/>
    <w:rsid w:val="00FA2C6C"/>
    <w:rsid w:val="00FA2EA1"/>
    <w:rsid w:val="00FA3B6C"/>
    <w:rsid w:val="00FA3CCA"/>
    <w:rsid w:val="00FA3E68"/>
    <w:rsid w:val="00FA3F54"/>
    <w:rsid w:val="00FA4345"/>
    <w:rsid w:val="00FA4F16"/>
    <w:rsid w:val="00FA56A9"/>
    <w:rsid w:val="00FA582A"/>
    <w:rsid w:val="00FA5AD5"/>
    <w:rsid w:val="00FA5C97"/>
    <w:rsid w:val="00FA6C1E"/>
    <w:rsid w:val="00FA6F6F"/>
    <w:rsid w:val="00FA72FD"/>
    <w:rsid w:val="00FA7414"/>
    <w:rsid w:val="00FA75FF"/>
    <w:rsid w:val="00FA7763"/>
    <w:rsid w:val="00FA77AF"/>
    <w:rsid w:val="00FB06FA"/>
    <w:rsid w:val="00FB0E95"/>
    <w:rsid w:val="00FB1884"/>
    <w:rsid w:val="00FB204B"/>
    <w:rsid w:val="00FB2138"/>
    <w:rsid w:val="00FB27E9"/>
    <w:rsid w:val="00FB2A32"/>
    <w:rsid w:val="00FB2ABB"/>
    <w:rsid w:val="00FB37B9"/>
    <w:rsid w:val="00FB3A30"/>
    <w:rsid w:val="00FB3F2D"/>
    <w:rsid w:val="00FB430A"/>
    <w:rsid w:val="00FB50E6"/>
    <w:rsid w:val="00FB58BA"/>
    <w:rsid w:val="00FB592D"/>
    <w:rsid w:val="00FB6136"/>
    <w:rsid w:val="00FB62A8"/>
    <w:rsid w:val="00FB62D6"/>
    <w:rsid w:val="00FB6682"/>
    <w:rsid w:val="00FB66F7"/>
    <w:rsid w:val="00FB6C18"/>
    <w:rsid w:val="00FB78E9"/>
    <w:rsid w:val="00FC0D07"/>
    <w:rsid w:val="00FC0EEA"/>
    <w:rsid w:val="00FC13E5"/>
    <w:rsid w:val="00FC19FA"/>
    <w:rsid w:val="00FC22AF"/>
    <w:rsid w:val="00FC3FE1"/>
    <w:rsid w:val="00FC4235"/>
    <w:rsid w:val="00FC42CE"/>
    <w:rsid w:val="00FC4C33"/>
    <w:rsid w:val="00FC4F2E"/>
    <w:rsid w:val="00FC53DE"/>
    <w:rsid w:val="00FC5402"/>
    <w:rsid w:val="00FC5922"/>
    <w:rsid w:val="00FC600A"/>
    <w:rsid w:val="00FC6453"/>
    <w:rsid w:val="00FC649E"/>
    <w:rsid w:val="00FC6B81"/>
    <w:rsid w:val="00FC7193"/>
    <w:rsid w:val="00FC7224"/>
    <w:rsid w:val="00FC74C6"/>
    <w:rsid w:val="00FC758C"/>
    <w:rsid w:val="00FC75B4"/>
    <w:rsid w:val="00FC7776"/>
    <w:rsid w:val="00FC7830"/>
    <w:rsid w:val="00FC7AF9"/>
    <w:rsid w:val="00FC7C9E"/>
    <w:rsid w:val="00FC7FB7"/>
    <w:rsid w:val="00FD04CE"/>
    <w:rsid w:val="00FD058B"/>
    <w:rsid w:val="00FD064B"/>
    <w:rsid w:val="00FD0956"/>
    <w:rsid w:val="00FD0B90"/>
    <w:rsid w:val="00FD10C1"/>
    <w:rsid w:val="00FD1252"/>
    <w:rsid w:val="00FD167F"/>
    <w:rsid w:val="00FD1B74"/>
    <w:rsid w:val="00FD1D79"/>
    <w:rsid w:val="00FD2E66"/>
    <w:rsid w:val="00FD31F8"/>
    <w:rsid w:val="00FD32DD"/>
    <w:rsid w:val="00FD3512"/>
    <w:rsid w:val="00FD3640"/>
    <w:rsid w:val="00FD37C6"/>
    <w:rsid w:val="00FD3917"/>
    <w:rsid w:val="00FD3E85"/>
    <w:rsid w:val="00FD4325"/>
    <w:rsid w:val="00FD5450"/>
    <w:rsid w:val="00FD56EB"/>
    <w:rsid w:val="00FD605B"/>
    <w:rsid w:val="00FD6177"/>
    <w:rsid w:val="00FD646F"/>
    <w:rsid w:val="00FD6887"/>
    <w:rsid w:val="00FD6D08"/>
    <w:rsid w:val="00FD70A3"/>
    <w:rsid w:val="00FD797A"/>
    <w:rsid w:val="00FD7980"/>
    <w:rsid w:val="00FE068F"/>
    <w:rsid w:val="00FE0C1A"/>
    <w:rsid w:val="00FE0F46"/>
    <w:rsid w:val="00FE10B1"/>
    <w:rsid w:val="00FE290A"/>
    <w:rsid w:val="00FE2BD7"/>
    <w:rsid w:val="00FE30A5"/>
    <w:rsid w:val="00FE3C86"/>
    <w:rsid w:val="00FE3DAF"/>
    <w:rsid w:val="00FE4254"/>
    <w:rsid w:val="00FE4734"/>
    <w:rsid w:val="00FE48AE"/>
    <w:rsid w:val="00FE5808"/>
    <w:rsid w:val="00FE5AB7"/>
    <w:rsid w:val="00FE5B1B"/>
    <w:rsid w:val="00FE5F89"/>
    <w:rsid w:val="00FE62FA"/>
    <w:rsid w:val="00FE6398"/>
    <w:rsid w:val="00FE6A88"/>
    <w:rsid w:val="00FE6B82"/>
    <w:rsid w:val="00FE6B9B"/>
    <w:rsid w:val="00FE6C95"/>
    <w:rsid w:val="00FE6D71"/>
    <w:rsid w:val="00FE71D6"/>
    <w:rsid w:val="00FE72D6"/>
    <w:rsid w:val="00FF0068"/>
    <w:rsid w:val="00FF0731"/>
    <w:rsid w:val="00FF0AC6"/>
    <w:rsid w:val="00FF0FDE"/>
    <w:rsid w:val="00FF128D"/>
    <w:rsid w:val="00FF16A9"/>
    <w:rsid w:val="00FF19EE"/>
    <w:rsid w:val="00FF1CBF"/>
    <w:rsid w:val="00FF2186"/>
    <w:rsid w:val="00FF24EB"/>
    <w:rsid w:val="00FF3329"/>
    <w:rsid w:val="00FF3A81"/>
    <w:rsid w:val="00FF3B7A"/>
    <w:rsid w:val="00FF3BB4"/>
    <w:rsid w:val="00FF3DFD"/>
    <w:rsid w:val="00FF4CB2"/>
    <w:rsid w:val="00FF510A"/>
    <w:rsid w:val="00FF55BA"/>
    <w:rsid w:val="00FF5736"/>
    <w:rsid w:val="00FF5874"/>
    <w:rsid w:val="00FF5914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B2F7"/>
  <w15:docId w15:val="{3B61E0A6-9E03-4DF6-A83F-0E8BF72C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C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802FA"/>
    <w:rPr>
      <w:i/>
      <w:iCs/>
      <w:sz w:val="24"/>
      <w:szCs w:val="24"/>
      <w:bdr w:val="none" w:sz="0" w:space="0" w:color="auto" w:frame="1"/>
      <w:vertAlign w:val="baseline"/>
    </w:rPr>
  </w:style>
  <w:style w:type="character" w:styleId="Strong">
    <w:name w:val="Strong"/>
    <w:basedOn w:val="DefaultParagraphFont"/>
    <w:uiPriority w:val="22"/>
    <w:qFormat/>
    <w:rsid w:val="004802FA"/>
    <w:rPr>
      <w:b/>
      <w:bCs/>
      <w:sz w:val="24"/>
      <w:szCs w:val="24"/>
      <w:bdr w:val="none" w:sz="0" w:space="0" w:color="auto" w:frame="1"/>
      <w:vertAlign w:val="baseline"/>
    </w:rPr>
  </w:style>
  <w:style w:type="paragraph" w:customStyle="1" w:styleId="EndNoteBibliographyTitle">
    <w:name w:val="EndNote Bibliography Title"/>
    <w:basedOn w:val="Normal"/>
    <w:link w:val="EndNoteBibliographyTitleChar"/>
    <w:rsid w:val="006037B6"/>
    <w:pPr>
      <w:spacing w:after="0"/>
      <w:jc w:val="center"/>
    </w:pPr>
    <w:rPr>
      <w:rFonts w:ascii="Times New Roman" w:hAnsi="Times New Roman"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037B6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037B6"/>
    <w:pPr>
      <w:spacing w:line="360" w:lineRule="auto"/>
    </w:pPr>
    <w:rPr>
      <w:rFonts w:ascii="Times New Roman" w:hAnsi="Times New Roman"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037B6"/>
    <w:rPr>
      <w:rFonts w:ascii="Times New Roman" w:hAnsi="Times New Roman" w:cs="Times New Roman"/>
      <w:noProof/>
      <w:lang w:val="en-US"/>
    </w:rPr>
  </w:style>
  <w:style w:type="character" w:styleId="CommentReference">
    <w:name w:val="annotation reference"/>
    <w:basedOn w:val="DefaultParagraphFont"/>
    <w:uiPriority w:val="99"/>
    <w:rsid w:val="007258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802"/>
    <w:pPr>
      <w:spacing w:after="200" w:line="276" w:lineRule="auto"/>
    </w:pPr>
    <w:rPr>
      <w:rFonts w:ascii="Calibri" w:eastAsia="Calibri" w:hAnsi="Calibri" w:cs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25802"/>
    <w:rPr>
      <w:rFonts w:ascii="Calibri" w:eastAsia="Calibri" w:hAnsi="Calibri" w:cs="Times New Roman"/>
      <w:sz w:val="20"/>
      <w:lang w:val="en-US"/>
    </w:rPr>
  </w:style>
  <w:style w:type="character" w:customStyle="1" w:styleId="QueryInline">
    <w:name w:val="QueryInline"/>
    <w:basedOn w:val="DefaultParagraphFont"/>
    <w:rsid w:val="00725802"/>
    <w:rPr>
      <w:bdr w:val="none" w:sz="0" w:space="0" w:color="auto"/>
      <w:shd w:val="clear" w:color="auto" w:fill="FFCC9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7F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CEA"/>
  </w:style>
  <w:style w:type="paragraph" w:styleId="Footer">
    <w:name w:val="footer"/>
    <w:basedOn w:val="Normal"/>
    <w:link w:val="FooterChar"/>
    <w:uiPriority w:val="99"/>
    <w:unhideWhenUsed/>
    <w:rsid w:val="00632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C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76"/>
    <w:pPr>
      <w:spacing w:after="160" w:line="240" w:lineRule="auto"/>
    </w:pPr>
    <w:rPr>
      <w:rFonts w:asciiTheme="minorHAnsi" w:eastAsiaTheme="minorHAnsi" w:hAnsiTheme="minorHAnsi" w:cstheme="minorBidi"/>
      <w:b/>
      <w:bCs/>
      <w:szCs w:val="20"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C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B5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c">
    <w:name w:val="desc"/>
    <w:basedOn w:val="Normal"/>
    <w:rsid w:val="00B5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tails">
    <w:name w:val="details"/>
    <w:basedOn w:val="Normal"/>
    <w:rsid w:val="00B5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rnl">
    <w:name w:val="jrnl"/>
    <w:basedOn w:val="DefaultParagraphFont"/>
    <w:rsid w:val="00B56626"/>
  </w:style>
  <w:style w:type="character" w:customStyle="1" w:styleId="apple-converted-space">
    <w:name w:val="apple-converted-space"/>
    <w:basedOn w:val="DefaultParagraphFont"/>
    <w:rsid w:val="00B56626"/>
  </w:style>
  <w:style w:type="paragraph" w:customStyle="1" w:styleId="links">
    <w:name w:val="links"/>
    <w:basedOn w:val="Normal"/>
    <w:rsid w:val="00B5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B566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67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84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760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059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7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919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6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608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6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946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64266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07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76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8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594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6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53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54929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67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135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69499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5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93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92420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0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687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9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255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18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25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1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83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0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06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74554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90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247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1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005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6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601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6233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936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62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1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4595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9196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77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295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284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46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470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068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65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8023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42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89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8041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47906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439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611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0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563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5720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099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790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30143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69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909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586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1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967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7866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63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841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8170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87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8068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754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2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102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pps.who.int/iris/bitstream/10665/94384/1/9789241506236_eng.pdf?ua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8171-2DC0-437F-8EF3-9081B807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3018</Words>
  <Characters>17207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CHUV | Centre hospitalier universitaire vaudois</Company>
  <LinksUpToDate>false</LinksUpToDate>
  <CharactersWithSpaces>20185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Pascal Kengne</dc:creator>
  <cp:lastModifiedBy>Andre Pascal Kengne</cp:lastModifiedBy>
  <cp:revision>2</cp:revision>
  <dcterms:created xsi:type="dcterms:W3CDTF">2017-04-03T17:32:00Z</dcterms:created>
  <dcterms:modified xsi:type="dcterms:W3CDTF">2017-04-03T17:32:00Z</dcterms:modified>
</cp:coreProperties>
</file>