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94DE1" w14:textId="0CB89CC6" w:rsidR="00D94DC8" w:rsidRDefault="00D94DC8" w:rsidP="00D94DC8">
      <w:pPr>
        <w:spacing w:before="240"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 xml:space="preserve">Supplementary </w:t>
      </w:r>
      <w:r w:rsidRPr="43E4EBED">
        <w:rPr>
          <w:rFonts w:ascii="Times New Roman" w:eastAsia="Times New Roman" w:hAnsi="Times New Roman" w:cs="Times New Roman"/>
          <w:b/>
          <w:bCs/>
          <w:lang w:val="en-GB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lang w:val="en-GB"/>
        </w:rPr>
        <w:t>1</w:t>
      </w:r>
      <w:r w:rsidRPr="43E4EBED">
        <w:rPr>
          <w:rFonts w:ascii="Times New Roman" w:eastAsia="Times New Roman" w:hAnsi="Times New Roman" w:cs="Times New Roman"/>
          <w:b/>
          <w:bCs/>
          <w:lang w:val="en-GB"/>
        </w:rPr>
        <w:t>. A table presenting the results from the unadjusted and adjusted multi-level models of SDQ total difficulties scores over time by baseline eating problems status (N = 2,023).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605"/>
        <w:gridCol w:w="1515"/>
        <w:gridCol w:w="1665"/>
        <w:gridCol w:w="1350"/>
      </w:tblGrid>
      <w:tr w:rsidR="00D94DC8" w14:paraId="5515223F" w14:textId="77777777" w:rsidTr="00994671">
        <w:trPr>
          <w:trHeight w:val="315"/>
        </w:trPr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3E56332" w14:textId="77777777" w:rsidR="00D94DC8" w:rsidRDefault="00D94DC8" w:rsidP="00994671">
            <w:pPr>
              <w:spacing w:beforeLines="23" w:before="55" w:line="276" w:lineRule="auto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Variable</w:t>
            </w:r>
          </w:p>
          <w:p w14:paraId="121B1F80" w14:textId="77777777" w:rsidR="00D94DC8" w:rsidRDefault="00D94DC8" w:rsidP="00994671">
            <w:pPr>
              <w:spacing w:beforeLines="23" w:before="55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5943D07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Mean Difference in SDQ total score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2F612FB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SE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542EE12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95% CI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3B3D591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  <w:t xml:space="preserve">p </w:t>
            </w: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value</w:t>
            </w:r>
          </w:p>
        </w:tc>
      </w:tr>
      <w:tr w:rsidR="00D94DC8" w14:paraId="47525E59" w14:textId="77777777" w:rsidTr="00994671">
        <w:trPr>
          <w:trHeight w:val="315"/>
        </w:trPr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6CFAD6B" w14:textId="77777777" w:rsidR="00D94DC8" w:rsidRDefault="00D94DC8" w:rsidP="00994671">
            <w:pPr>
              <w:spacing w:beforeLines="23" w:before="55" w:line="276" w:lineRule="auto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Model 1: Unadjusted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83CB63E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C28303B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CCF1AC1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042375A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4DC8" w14:paraId="4425A909" w14:textId="77777777" w:rsidTr="00994671">
        <w:trPr>
          <w:trHeight w:val="315"/>
        </w:trPr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DFA5054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Time (month)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6E871BE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0.0714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E606DF3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0.005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466DAA5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0.06 to 0.08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8DEBDD6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&lt; .001</w:t>
            </w:r>
          </w:p>
        </w:tc>
      </w:tr>
      <w:tr w:rsidR="00D94DC8" w14:paraId="7FA36F20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3D2A67E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Eating Problems </w:t>
            </w:r>
            <w:r w:rsidRPr="43E4EBED">
              <w:rPr>
                <w:rFonts w:ascii="Times New Roman" w:eastAsia="Times New Roman" w:hAnsi="Times New Roman" w:cs="Times New Roman"/>
                <w:lang w:val="en-GB"/>
              </w:rPr>
              <w:t>[ref: No Eating Problems]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34A2303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7.06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E2E1203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0.399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875FAE5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6.27 to 7.84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126FC21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&lt; .001</w:t>
            </w:r>
          </w:p>
        </w:tc>
      </w:tr>
      <w:tr w:rsidR="00D94DC8" w14:paraId="08E9A92C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BEB299E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Difference in rate of change in mean SDQ (per month) between those with and without Eating Problems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7A86A24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-0.0747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2FCB575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0.0139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3C9FCD4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-0.10 to -0.05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6F53B1E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&lt; .001</w:t>
            </w:r>
          </w:p>
        </w:tc>
      </w:tr>
      <w:tr w:rsidR="00D94DC8" w14:paraId="350FDAD6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70BA41A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Mean SDQ at start of trajectory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4A325E0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10.34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1F0F790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0.138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4562C72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10.07 to 10.61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8F40927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&lt; .001</w:t>
            </w:r>
          </w:p>
        </w:tc>
      </w:tr>
      <w:tr w:rsidR="00D94DC8" w14:paraId="78A38D5D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C4B0A07" w14:textId="77777777" w:rsidR="00D94DC8" w:rsidRDefault="00D94DC8" w:rsidP="00994671">
            <w:pPr>
              <w:spacing w:beforeLines="23" w:before="55" w:line="276" w:lineRule="auto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Model 2: Adjusted for potential confounders*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5CC708F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F06D266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3C27297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5B2D509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4DC8" w14:paraId="5963B114" w14:textId="77777777" w:rsidTr="00994671">
        <w:trPr>
          <w:trHeight w:val="315"/>
        </w:trPr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573137C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Time (month)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ABF48B3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0.0715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754CDE6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0.00482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B6BC659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0.06 to 0.08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0A51D5A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&lt; .001</w:t>
            </w:r>
          </w:p>
        </w:tc>
      </w:tr>
      <w:tr w:rsidR="00D94DC8" w14:paraId="3A3F8451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08D2C9F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Eating Problems </w:t>
            </w:r>
            <w:r w:rsidRPr="43E4EBED">
              <w:rPr>
                <w:rFonts w:ascii="Times New Roman" w:eastAsia="Times New Roman" w:hAnsi="Times New Roman" w:cs="Times New Roman"/>
                <w:lang w:val="en-GB"/>
              </w:rPr>
              <w:t>[ref: No Eating Problems]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2F5CBB2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3.55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A942FC6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0.385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1F99D0A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2.79 to 4.30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00A67DE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&lt; .001</w:t>
            </w:r>
          </w:p>
        </w:tc>
      </w:tr>
      <w:tr w:rsidR="00D94DC8" w14:paraId="59163ACB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1C3FB02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Difference in rate of change in mean SDQ (per month) between those with and without Eating Problems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6813E90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-0.0744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749F50C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0.0139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B4ACC4A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-0.10 to -0.05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F8C012F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&lt; .001</w:t>
            </w:r>
          </w:p>
        </w:tc>
      </w:tr>
      <w:tr w:rsidR="00D94DC8" w14:paraId="7E6C497F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4DA6BF7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Mean SDQ at start of trajectory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A6CC3FE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9.17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9A791E9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0.292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C9558AE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8.60 to 9.74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877FE88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&lt; .001</w:t>
            </w:r>
          </w:p>
        </w:tc>
      </w:tr>
    </w:tbl>
    <w:p w14:paraId="21630CFB" w14:textId="77777777" w:rsidR="00D94DC8" w:rsidRDefault="00D94DC8" w:rsidP="00D94DC8">
      <w:pPr>
        <w:spacing w:before="240" w:line="480" w:lineRule="auto"/>
        <w:rPr>
          <w:rFonts w:ascii="Times New Roman" w:eastAsia="Times New Roman" w:hAnsi="Times New Roman" w:cs="Times New Roman"/>
        </w:rPr>
      </w:pPr>
      <w:r w:rsidRPr="43E4EBED">
        <w:rPr>
          <w:rFonts w:ascii="Times New Roman" w:eastAsia="Times New Roman" w:hAnsi="Times New Roman" w:cs="Times New Roman"/>
          <w:i/>
          <w:iCs/>
          <w:lang w:val="en-GB"/>
        </w:rPr>
        <w:t>Note</w:t>
      </w:r>
      <w:r w:rsidRPr="43E4EBED">
        <w:rPr>
          <w:rFonts w:ascii="Times New Roman" w:eastAsia="Times New Roman" w:hAnsi="Times New Roman" w:cs="Times New Roman"/>
          <w:lang w:val="en-GB"/>
        </w:rPr>
        <w:t>. Results are presented as the unstandardised beta coefficients for the difference in mean SDQ total difficulties score (</w:t>
      </w:r>
      <w:r w:rsidRPr="43E4EBED">
        <w:rPr>
          <w:rFonts w:ascii="Times New Roman" w:eastAsia="Times New Roman" w:hAnsi="Times New Roman" w:cs="Times New Roman"/>
          <w:i/>
          <w:iCs/>
          <w:lang w:val="en-GB"/>
        </w:rPr>
        <w:t xml:space="preserve">b </w:t>
      </w:r>
      <w:r w:rsidRPr="43E4EBED">
        <w:rPr>
          <w:rFonts w:ascii="Times New Roman" w:eastAsia="Times New Roman" w:hAnsi="Times New Roman" w:cs="Times New Roman"/>
          <w:lang w:val="en-GB"/>
        </w:rPr>
        <w:t>per month), SE = Standard Error, CI = Confidence Intervals, ref = Reference Category. Potential confounders* age (11-14 years, 15-17 years), sex at birth (Female, Male), ethnicity (White, Asian/Asian British, Black/African/Caribbean, Mixed, Other, Prefer not to say), initial SARS-CoV-2 results (Negative, Positive), prior physical health (Good/Very Good, Okay, Poor/Very Poor), prior mental health (Good/Very Good, Okay, Poor/Very Poor), EHCP status (No, Yes), prior psychological therapies (No, Yes).</w:t>
      </w:r>
    </w:p>
    <w:p w14:paraId="5B81D106" w14:textId="77777777" w:rsidR="00D94DC8" w:rsidRDefault="00D94DC8" w:rsidP="00D94DC8">
      <w:pPr>
        <w:spacing w:before="240" w:after="0" w:line="480" w:lineRule="auto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27FEE119" w14:textId="678B0669" w:rsidR="00D94DC8" w:rsidRDefault="00D94DC8" w:rsidP="00D94DC8">
      <w:pPr>
        <w:spacing w:before="240"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 xml:space="preserve">Supplementary </w:t>
      </w:r>
      <w:r w:rsidRPr="43E4EBED">
        <w:rPr>
          <w:rFonts w:ascii="Times New Roman" w:eastAsia="Times New Roman" w:hAnsi="Times New Roman" w:cs="Times New Roman"/>
          <w:b/>
          <w:bCs/>
          <w:lang w:val="en-GB"/>
        </w:rPr>
        <w:t xml:space="preserve">Table </w:t>
      </w:r>
      <w:r>
        <w:rPr>
          <w:rFonts w:ascii="Times New Roman" w:eastAsia="Times New Roman" w:hAnsi="Times New Roman" w:cs="Times New Roman"/>
          <w:b/>
          <w:bCs/>
          <w:lang w:val="en-GB"/>
        </w:rPr>
        <w:t>2</w:t>
      </w:r>
      <w:r w:rsidRPr="43E4EBED">
        <w:rPr>
          <w:rFonts w:ascii="Times New Roman" w:eastAsia="Times New Roman" w:hAnsi="Times New Roman" w:cs="Times New Roman"/>
          <w:b/>
          <w:bCs/>
          <w:lang w:val="en-GB"/>
        </w:rPr>
        <w:t>. A table presenting the results from the unadjusted and adjusted mixed-effects models of SDQ impact scores over time by baseline eating problems status (N = 2,023).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605"/>
        <w:gridCol w:w="1515"/>
        <w:gridCol w:w="1665"/>
        <w:gridCol w:w="1350"/>
      </w:tblGrid>
      <w:tr w:rsidR="00D94DC8" w14:paraId="38A0298F" w14:textId="77777777" w:rsidTr="00994671">
        <w:trPr>
          <w:trHeight w:val="315"/>
        </w:trPr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62A8EE4" w14:textId="77777777" w:rsidR="00D94DC8" w:rsidRDefault="00D94DC8" w:rsidP="00994671">
            <w:pPr>
              <w:spacing w:beforeLines="23" w:before="55" w:line="276" w:lineRule="auto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Variable</w:t>
            </w:r>
          </w:p>
          <w:p w14:paraId="09B8BCEA" w14:textId="77777777" w:rsidR="00D94DC8" w:rsidRDefault="00D94DC8" w:rsidP="00994671">
            <w:pPr>
              <w:spacing w:beforeLines="23" w:before="55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F3408B2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Mean Difference in SDQ impact score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A3E442B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SE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1CA059B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95% CI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E45D8EF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GB"/>
              </w:rPr>
              <w:t xml:space="preserve">p </w:t>
            </w: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value</w:t>
            </w:r>
          </w:p>
        </w:tc>
      </w:tr>
      <w:tr w:rsidR="00D94DC8" w14:paraId="08B3E943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3671987" w14:textId="77777777" w:rsidR="00D94DC8" w:rsidRDefault="00D94DC8" w:rsidP="00994671">
            <w:pPr>
              <w:spacing w:beforeLines="23" w:before="55" w:line="276" w:lineRule="auto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Model 1: Unadjusted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54B544A" w14:textId="77777777" w:rsidR="00D94DC8" w:rsidRDefault="00D94DC8" w:rsidP="00994671">
            <w:pPr>
              <w:spacing w:beforeLines="23" w:before="55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5ED8BA6" w14:textId="77777777" w:rsidR="00D94DC8" w:rsidRDefault="00D94DC8" w:rsidP="00994671">
            <w:pPr>
              <w:spacing w:beforeLines="23" w:before="55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513474E" w14:textId="77777777" w:rsidR="00D94DC8" w:rsidRDefault="00D94DC8" w:rsidP="00994671">
            <w:pPr>
              <w:spacing w:beforeLines="23" w:before="55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FA359AD" w14:textId="77777777" w:rsidR="00D94DC8" w:rsidRDefault="00D94DC8" w:rsidP="00994671">
            <w:pPr>
              <w:spacing w:beforeLines="23" w:before="55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94DC8" w14:paraId="6CCB947B" w14:textId="77777777" w:rsidTr="00994671">
        <w:trPr>
          <w:trHeight w:val="315"/>
        </w:trPr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90877A4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Time (month)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4E2D9A5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0.0077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DC46D94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0.00167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3AC8A0E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0.004 to 0.01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D38F2E8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&lt; .001</w:t>
            </w:r>
          </w:p>
        </w:tc>
      </w:tr>
      <w:tr w:rsidR="00D94DC8" w14:paraId="71683420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90C2998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Eating Problems </w:t>
            </w:r>
            <w:r w:rsidRPr="43E4EBED">
              <w:rPr>
                <w:rFonts w:ascii="Times New Roman" w:eastAsia="Times New Roman" w:hAnsi="Times New Roman" w:cs="Times New Roman"/>
                <w:lang w:val="en-GB"/>
              </w:rPr>
              <w:t>[ref: No Eating Problems]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2A49040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1.84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E3EAD88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0.110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59422C9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1.62 to 2.05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F072D79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&lt; .001</w:t>
            </w:r>
          </w:p>
        </w:tc>
      </w:tr>
      <w:tr w:rsidR="00D94DC8" w14:paraId="0FCF7B91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5A4A02B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Difference in rate of change in mean SDQ (per month) between those with and without Eating Problems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7A164DE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-0.0144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5A76AEB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0.00485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2BDA424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-0.02 to -0.005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04EF310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.003</w:t>
            </w:r>
          </w:p>
        </w:tc>
      </w:tr>
      <w:tr w:rsidR="00D94DC8" w14:paraId="3542C7B3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5C4197B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Mean SDQ at start of trajectory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F12592D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0.681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DF3F6DB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0.0380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351EB6E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0.61 to 0.75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8C19374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&lt; .001</w:t>
            </w:r>
          </w:p>
        </w:tc>
      </w:tr>
      <w:tr w:rsidR="00D94DC8" w14:paraId="0AC8549D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DF3E07D" w14:textId="77777777" w:rsidR="00D94DC8" w:rsidRDefault="00D94DC8" w:rsidP="00994671">
            <w:pPr>
              <w:spacing w:beforeLines="23" w:before="55" w:line="276" w:lineRule="auto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Model 2: Adjusted for potential confounders*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FF7F9AB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732024B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48EC3BF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3F861B0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94DC8" w14:paraId="26552240" w14:textId="77777777" w:rsidTr="00994671">
        <w:trPr>
          <w:trHeight w:val="315"/>
        </w:trPr>
        <w:tc>
          <w:tcPr>
            <w:tcW w:w="283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4262BCF0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Time (month)</w:t>
            </w:r>
          </w:p>
        </w:tc>
        <w:tc>
          <w:tcPr>
            <w:tcW w:w="16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0F71BFA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0.0077</w:t>
            </w:r>
          </w:p>
        </w:tc>
        <w:tc>
          <w:tcPr>
            <w:tcW w:w="151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2F92908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0.00167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BA7B7E7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0.004 to 0.01</w:t>
            </w:r>
          </w:p>
        </w:tc>
        <w:tc>
          <w:tcPr>
            <w:tcW w:w="135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C46E1E6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&lt; .001</w:t>
            </w:r>
          </w:p>
        </w:tc>
      </w:tr>
      <w:tr w:rsidR="00D94DC8" w14:paraId="64C7691D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B0FC818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Eating Problems </w:t>
            </w:r>
            <w:r w:rsidRPr="43E4EBED">
              <w:rPr>
                <w:rFonts w:ascii="Times New Roman" w:eastAsia="Times New Roman" w:hAnsi="Times New Roman" w:cs="Times New Roman"/>
                <w:lang w:val="en-GB"/>
              </w:rPr>
              <w:t>[ref: No Eating Problems]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77C0834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0.91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C53714F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0.106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82EA2F0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0.71 to 1.12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02DB6B7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&lt; .001</w:t>
            </w:r>
          </w:p>
        </w:tc>
      </w:tr>
      <w:tr w:rsidR="00D94DC8" w14:paraId="409B5E02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5118672F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Difference in rate of change in mean SDQ (per month) between those with and without Eating Problems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03B5443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-0.0142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F1C4E2D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0.00485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BF00B43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-0.02 to -0.005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2ECC702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.003</w:t>
            </w:r>
          </w:p>
        </w:tc>
      </w:tr>
      <w:tr w:rsidR="00D94DC8" w14:paraId="45BA70FC" w14:textId="77777777" w:rsidTr="00994671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23725B1B" w14:textId="77777777" w:rsidR="00D94DC8" w:rsidRDefault="00D94DC8" w:rsidP="00994671">
            <w:pPr>
              <w:spacing w:beforeLines="23" w:before="55"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>Mean SDQ at start of trajectory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751DCF41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0.505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13A4F683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0.0783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3A91C9D8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lang w:val="en-GB"/>
              </w:rPr>
              <w:t>0.35 to 0.66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5F93D89" w14:textId="77777777" w:rsidR="00D94DC8" w:rsidRDefault="00D94DC8" w:rsidP="00994671">
            <w:pPr>
              <w:spacing w:beforeLines="23" w:before="55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3E4EBED">
              <w:rPr>
                <w:rFonts w:ascii="Times New Roman" w:eastAsia="Times New Roman" w:hAnsi="Times New Roman" w:cs="Times New Roman"/>
                <w:i/>
                <w:iCs/>
                <w:lang w:val="en-GB"/>
              </w:rPr>
              <w:t>&lt; .001</w:t>
            </w:r>
          </w:p>
        </w:tc>
      </w:tr>
    </w:tbl>
    <w:p w14:paraId="31B4E7F7" w14:textId="02EA09EA" w:rsidR="009E2CB2" w:rsidRPr="00D94DC8" w:rsidRDefault="00D94DC8" w:rsidP="00D94DC8">
      <w:pPr>
        <w:spacing w:before="240" w:line="480" w:lineRule="auto"/>
        <w:rPr>
          <w:rFonts w:ascii="Times New Roman" w:eastAsia="Times New Roman" w:hAnsi="Times New Roman" w:cs="Times New Roman"/>
        </w:rPr>
      </w:pPr>
      <w:r w:rsidRPr="43E4EBED">
        <w:rPr>
          <w:rFonts w:ascii="Times New Roman" w:eastAsia="Times New Roman" w:hAnsi="Times New Roman" w:cs="Times New Roman"/>
          <w:i/>
          <w:iCs/>
          <w:lang w:val="en-GB"/>
        </w:rPr>
        <w:t>Note</w:t>
      </w:r>
      <w:r w:rsidRPr="43E4EBED">
        <w:rPr>
          <w:rFonts w:ascii="Times New Roman" w:eastAsia="Times New Roman" w:hAnsi="Times New Roman" w:cs="Times New Roman"/>
          <w:lang w:val="en-GB"/>
        </w:rPr>
        <w:t>. Results are presented as the unstandardised beta coefficients for the difference in mean SDQ total difficulties score (</w:t>
      </w:r>
      <w:r w:rsidRPr="43E4EBED">
        <w:rPr>
          <w:rFonts w:ascii="Times New Roman" w:eastAsia="Times New Roman" w:hAnsi="Times New Roman" w:cs="Times New Roman"/>
          <w:i/>
          <w:iCs/>
          <w:lang w:val="en-GB"/>
        </w:rPr>
        <w:t xml:space="preserve">b </w:t>
      </w:r>
      <w:r w:rsidRPr="43E4EBED">
        <w:rPr>
          <w:rFonts w:ascii="Times New Roman" w:eastAsia="Times New Roman" w:hAnsi="Times New Roman" w:cs="Times New Roman"/>
          <w:lang w:val="en-GB"/>
        </w:rPr>
        <w:t>per month), SE = Standard Error, CI = Confidence Intervals, ref = Reference Category, Potential confounders* age (11-14 years, 15-17 years), sex at birth (Female, Male), ethnicity (White, Asian/Asian British, Blac</w:t>
      </w:r>
      <w:bookmarkStart w:id="0" w:name="_GoBack"/>
      <w:bookmarkEnd w:id="0"/>
      <w:r w:rsidRPr="43E4EBED">
        <w:rPr>
          <w:rFonts w:ascii="Times New Roman" w:eastAsia="Times New Roman" w:hAnsi="Times New Roman" w:cs="Times New Roman"/>
          <w:lang w:val="en-GB"/>
        </w:rPr>
        <w:t>k/African/Caribbean, Mixed, Other, Prefer not to say), initial SARS-CoV-2 results (Negative, Positive), prior physical health (Good/Very Good, Okay, Poor/Very Poor), prior mental health (Good/Very Good, Okay, Poor/Very Poor), EHCP status (No, Yes), prior psychological therapies (No, Yes).</w:t>
      </w:r>
    </w:p>
    <w:sectPr w:rsidR="009E2CB2" w:rsidRPr="00D94DC8" w:rsidSect="001D0B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A93D9" w14:textId="77777777" w:rsidR="008B4E7B" w:rsidRDefault="008B4E7B" w:rsidP="00D94DC8">
      <w:pPr>
        <w:spacing w:after="0" w:line="240" w:lineRule="auto"/>
      </w:pPr>
      <w:r>
        <w:separator/>
      </w:r>
    </w:p>
  </w:endnote>
  <w:endnote w:type="continuationSeparator" w:id="0">
    <w:p w14:paraId="7D9C527B" w14:textId="77777777" w:rsidR="008B4E7B" w:rsidRDefault="008B4E7B" w:rsidP="00D9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4C8B3" w14:textId="77777777" w:rsidR="008B4E7B" w:rsidRDefault="008B4E7B" w:rsidP="00D94DC8">
      <w:pPr>
        <w:spacing w:after="0" w:line="240" w:lineRule="auto"/>
      </w:pPr>
      <w:r>
        <w:separator/>
      </w:r>
    </w:p>
  </w:footnote>
  <w:footnote w:type="continuationSeparator" w:id="0">
    <w:p w14:paraId="6A992D67" w14:textId="77777777" w:rsidR="008B4E7B" w:rsidRDefault="008B4E7B" w:rsidP="00D94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C8"/>
    <w:rsid w:val="000E2092"/>
    <w:rsid w:val="001D0B42"/>
    <w:rsid w:val="00607B2F"/>
    <w:rsid w:val="006327AE"/>
    <w:rsid w:val="006F5630"/>
    <w:rsid w:val="008B4E7B"/>
    <w:rsid w:val="009A6188"/>
    <w:rsid w:val="009E2CB2"/>
    <w:rsid w:val="00AC5FD1"/>
    <w:rsid w:val="00D9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19A8"/>
  <w15:chartTrackingRefBased/>
  <w15:docId w15:val="{794615D3-8D10-4BE8-916C-1C33F583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DC8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D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D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DC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DC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DC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DC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DC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DC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DC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4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DC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4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DC8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4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DC8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4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D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D94DC8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B18CFED83A744BB7AA60AE2A2AFB0" ma:contentTypeVersion="19" ma:contentTypeDescription="Create a new document." ma:contentTypeScope="" ma:versionID="b65de9a79c1b734cac8b971a4bbb7fed">
  <xsd:schema xmlns:xsd="http://www.w3.org/2001/XMLSchema" xmlns:xs="http://www.w3.org/2001/XMLSchema" xmlns:p="http://schemas.microsoft.com/office/2006/metadata/properties" xmlns:ns3="04339b9d-8985-4c03-9fcd-478f331320a8" xmlns:ns4="6dd89962-f21b-4429-a447-32385ddb31a9" targetNamespace="http://schemas.microsoft.com/office/2006/metadata/properties" ma:root="true" ma:fieldsID="5189de5ae78f2f5f9fe2a7b0ee66ca12" ns3:_="" ns4:_="">
    <xsd:import namespace="04339b9d-8985-4c03-9fcd-478f331320a8"/>
    <xsd:import namespace="6dd89962-f21b-4429-a447-32385ddb31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39b9d-8985-4c03-9fcd-478f331320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9962-f21b-4429-a447-32385ddb3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d89962-f21b-4429-a447-32385ddb31a9" xsi:nil="true"/>
  </documentManagement>
</p:properties>
</file>

<file path=customXml/itemProps1.xml><?xml version="1.0" encoding="utf-8"?>
<ds:datastoreItem xmlns:ds="http://schemas.openxmlformats.org/officeDocument/2006/customXml" ds:itemID="{FF762B42-4ECF-4B0F-84EF-0DEE215763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39b9d-8985-4c03-9fcd-478f331320a8"/>
    <ds:schemaRef ds:uri="6dd89962-f21b-4429-a447-32385ddb3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7C7FB-11F1-426A-943D-553A41FC7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7F97F-3DD5-4456-973B-298FDC4C1F63}">
  <ds:schemaRefs>
    <ds:schemaRef ds:uri="http://schemas.microsoft.com/office/2006/metadata/properties"/>
    <ds:schemaRef ds:uri="http://schemas.microsoft.com/office/infopath/2007/PartnerControls"/>
    <ds:schemaRef ds:uri="6dd89962-f21b-4429-a447-32385ddb31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Fox-Smith, Lana</dc:creator>
  <cp:keywords/>
  <dc:description/>
  <cp:lastModifiedBy>Balasubramaniyan Thangavel</cp:lastModifiedBy>
  <cp:revision>3</cp:revision>
  <dcterms:created xsi:type="dcterms:W3CDTF">2025-06-17T19:43:00Z</dcterms:created>
  <dcterms:modified xsi:type="dcterms:W3CDTF">2025-09-06T08:29:00Z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0x010100FB4B18CFED83A744BB7AA60AE2A2AFB0</vt:lpwstr>
  </property>
</Properties>
</file>