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1F6E9" w14:textId="29B8C672" w:rsidR="003E0465" w:rsidRPr="000E43FD" w:rsidRDefault="003E0465" w:rsidP="20FF22FC">
      <w:pPr>
        <w:spacing w:line="360" w:lineRule="auto"/>
        <w:jc w:val="both"/>
        <w:rPr>
          <w:b/>
          <w:bCs/>
          <w:sz w:val="18"/>
          <w:szCs w:val="18"/>
          <w:lang w:val="en-GB"/>
        </w:rPr>
      </w:pPr>
      <w:r w:rsidRPr="20FF22FC">
        <w:rPr>
          <w:b/>
          <w:bCs/>
          <w:sz w:val="18"/>
          <w:szCs w:val="18"/>
          <w:lang w:val="en-GB"/>
        </w:rPr>
        <w:t xml:space="preserve">Table S3. </w:t>
      </w:r>
      <w:r w:rsidR="003D23B5">
        <w:rPr>
          <w:sz w:val="18"/>
          <w:szCs w:val="18"/>
          <w:lang w:val="en-GB"/>
        </w:rPr>
        <w:t>Template</w:t>
      </w:r>
      <w:r w:rsidRPr="20FF22FC">
        <w:rPr>
          <w:sz w:val="18"/>
          <w:szCs w:val="18"/>
          <w:lang w:val="en-GB"/>
        </w:rPr>
        <w:t xml:space="preserve"> outlining</w:t>
      </w:r>
      <w:r w:rsidRPr="20FF22FC">
        <w:rPr>
          <w:b/>
          <w:bCs/>
          <w:sz w:val="18"/>
          <w:szCs w:val="18"/>
          <w:lang w:val="en-GB"/>
        </w:rPr>
        <w:t xml:space="preserve"> </w:t>
      </w:r>
      <w:r w:rsidRPr="20FF22FC">
        <w:rPr>
          <w:sz w:val="18"/>
          <w:szCs w:val="18"/>
          <w:lang w:val="en-GB"/>
        </w:rPr>
        <w:t>actions</w:t>
      </w:r>
      <w:r w:rsidR="009F6D40">
        <w:rPr>
          <w:sz w:val="18"/>
          <w:szCs w:val="18"/>
          <w:lang w:val="en-GB"/>
        </w:rPr>
        <w:t xml:space="preserve">, </w:t>
      </w:r>
      <w:r w:rsidRPr="20FF22FC">
        <w:rPr>
          <w:sz w:val="18"/>
          <w:szCs w:val="18"/>
          <w:lang w:val="en-GB"/>
        </w:rPr>
        <w:t>responsibilities and timelines</w:t>
      </w:r>
    </w:p>
    <w:tbl>
      <w:tblPr>
        <w:tblW w:w="90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3465"/>
        <w:gridCol w:w="2760"/>
        <w:gridCol w:w="1275"/>
      </w:tblGrid>
      <w:tr w:rsidR="003E0465" w:rsidRPr="000E43FD" w14:paraId="5E3406B2" w14:textId="77777777" w:rsidTr="548F0A42"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9FCDF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6C1A4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Action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F871E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Responsible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F823C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Due date</w:t>
            </w:r>
          </w:p>
        </w:tc>
      </w:tr>
      <w:tr w:rsidR="003E0465" w:rsidRPr="000E43FD" w14:paraId="09169A9E" w14:textId="77777777" w:rsidTr="548F0A42">
        <w:trPr>
          <w:trHeight w:val="420"/>
        </w:trPr>
        <w:tc>
          <w:tcPr>
            <w:tcW w:w="15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1BEC6" w14:textId="0B96BD82" w:rsidR="003E0465" w:rsidRPr="000E43FD" w:rsidRDefault="00C1653E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Discuss &amp; complete</w:t>
            </w:r>
          </w:p>
          <w:p w14:paraId="313058D2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(</w:t>
            </w:r>
            <w:r>
              <w:rPr>
                <w:b/>
                <w:sz w:val="20"/>
                <w:lang w:val="en-GB"/>
              </w:rPr>
              <w:t>S</w:t>
            </w:r>
            <w:r w:rsidRPr="000E43FD">
              <w:rPr>
                <w:b/>
                <w:sz w:val="20"/>
                <w:lang w:val="en-GB"/>
              </w:rPr>
              <w:t>tep 2)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C2E2F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If no patient organisation, identify the patients to join the virtual round table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475E7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BD491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6B11AEDE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6502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DCDC1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If no reference centre: provide a list of primary/peripheral care providers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B184A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FAB0C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0280D7F9" w14:textId="77777777" w:rsidTr="548F0A42">
        <w:trPr>
          <w:trHeight w:val="420"/>
        </w:trPr>
        <w:tc>
          <w:tcPr>
            <w:tcW w:w="15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E6DBE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 xml:space="preserve">Inform </w:t>
            </w:r>
          </w:p>
          <w:p w14:paraId="4774C580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(</w:t>
            </w:r>
            <w:r>
              <w:rPr>
                <w:b/>
                <w:sz w:val="20"/>
                <w:lang w:val="en-GB"/>
              </w:rPr>
              <w:t>S</w:t>
            </w:r>
            <w:r w:rsidRPr="000E43FD">
              <w:rPr>
                <w:b/>
                <w:sz w:val="20"/>
                <w:lang w:val="en-GB"/>
              </w:rPr>
              <w:t>tep 3)</w:t>
            </w:r>
          </w:p>
          <w:p w14:paraId="65C9912B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31E61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Inform the multi-stakeholder team within the Reference Centre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1171A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00C32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4A8FC575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A1DF6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C2A2D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Inform the primary/peripheral healthcare provider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AFFF4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9F3ED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30962BF5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6E4D0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4A1BB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Inform the sickness funds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D562E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FF4FC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628C3228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129A1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6ADDF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Inform the hospital pharmacies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9408C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DEA23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06766079" w14:textId="77777777" w:rsidTr="548F0A42">
        <w:trPr>
          <w:trHeight w:val="420"/>
        </w:trPr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D02AC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Communicate</w:t>
            </w:r>
          </w:p>
          <w:p w14:paraId="6C0C47AA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(Step 4)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63407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Provide a list of affected patients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6C058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DB49B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72624ED2" w14:textId="77777777" w:rsidTr="548F0A42">
        <w:trPr>
          <w:trHeight w:val="420"/>
        </w:trPr>
        <w:tc>
          <w:tcPr>
            <w:tcW w:w="15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FC459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Publish</w:t>
            </w:r>
          </w:p>
          <w:p w14:paraId="22FC3B43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(Step 5)</w:t>
            </w:r>
          </w:p>
          <w:p w14:paraId="417A4445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b/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9D71F" w14:textId="4CBD57C4" w:rsidR="003E0465" w:rsidRPr="000E43FD" w:rsidRDefault="6B047667" w:rsidP="548F0A42">
            <w:pPr>
              <w:widowControl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548F0A42">
              <w:rPr>
                <w:sz w:val="20"/>
                <w:szCs w:val="20"/>
                <w:lang w:val="en-GB"/>
              </w:rPr>
              <w:t xml:space="preserve">Release </w:t>
            </w:r>
            <w:r w:rsidR="000605AB" w:rsidRPr="548F0A42">
              <w:rPr>
                <w:sz w:val="20"/>
                <w:szCs w:val="20"/>
                <w:lang w:val="en-GB"/>
              </w:rPr>
              <w:t>official</w:t>
            </w:r>
            <w:r w:rsidR="00074EFC" w:rsidRPr="548F0A42">
              <w:rPr>
                <w:sz w:val="20"/>
                <w:szCs w:val="20"/>
                <w:lang w:val="en-GB"/>
              </w:rPr>
              <w:t xml:space="preserve"> </w:t>
            </w:r>
            <w:r w:rsidR="005958F1" w:rsidRPr="548F0A42">
              <w:rPr>
                <w:sz w:val="20"/>
                <w:szCs w:val="20"/>
                <w:lang w:val="en-GB"/>
              </w:rPr>
              <w:t xml:space="preserve">public </w:t>
            </w:r>
            <w:r w:rsidR="000605AB" w:rsidRPr="548F0A42">
              <w:rPr>
                <w:sz w:val="20"/>
                <w:szCs w:val="20"/>
                <w:lang w:val="en-GB"/>
              </w:rPr>
              <w:t>statement with links to supporting documents</w:t>
            </w:r>
            <w:r w:rsidR="005958F1" w:rsidRPr="548F0A42">
              <w:rPr>
                <w:sz w:val="20"/>
                <w:szCs w:val="20"/>
                <w:lang w:val="en-GB"/>
              </w:rPr>
              <w:t xml:space="preserve"> </w:t>
            </w:r>
            <w:r w:rsidR="000605AB" w:rsidRPr="548F0A42">
              <w:rPr>
                <w:sz w:val="20"/>
                <w:szCs w:val="20"/>
                <w:lang w:val="en-GB"/>
              </w:rPr>
              <w:t>(</w:t>
            </w:r>
            <w:r w:rsidR="005958F1" w:rsidRPr="548F0A42">
              <w:rPr>
                <w:sz w:val="20"/>
                <w:szCs w:val="20"/>
                <w:lang w:val="en-GB"/>
              </w:rPr>
              <w:t>HTR report</w:t>
            </w:r>
            <w:r w:rsidR="000605AB" w:rsidRPr="548F0A42">
              <w:rPr>
                <w:sz w:val="20"/>
                <w:szCs w:val="20"/>
                <w:lang w:val="en-GB"/>
              </w:rPr>
              <w:t xml:space="preserve">, </w:t>
            </w:r>
            <w:r w:rsidR="00075FBF" w:rsidRPr="548F0A42">
              <w:rPr>
                <w:sz w:val="20"/>
                <w:szCs w:val="20"/>
                <w:lang w:val="en-GB"/>
              </w:rPr>
              <w:t>HTR summary</w:t>
            </w:r>
            <w:r w:rsidR="00253C97" w:rsidRPr="548F0A42">
              <w:rPr>
                <w:sz w:val="20"/>
                <w:szCs w:val="20"/>
                <w:lang w:val="en-GB"/>
              </w:rPr>
              <w:t xml:space="preserve"> to patients and public</w:t>
            </w:r>
            <w:r w:rsidR="00075FBF" w:rsidRPr="548F0A42">
              <w:rPr>
                <w:sz w:val="20"/>
                <w:szCs w:val="20"/>
                <w:lang w:val="en-GB"/>
              </w:rPr>
              <w:t xml:space="preserve">, </w:t>
            </w:r>
            <w:r w:rsidR="00350EA5" w:rsidRPr="548F0A42">
              <w:rPr>
                <w:sz w:val="20"/>
                <w:szCs w:val="20"/>
                <w:lang w:val="en-GB"/>
              </w:rPr>
              <w:t>communication letter to patients)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E81C0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47326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1F269FBC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6BC36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F2914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Publish</w:t>
            </w:r>
            <w:r w:rsidRPr="000E43FD">
              <w:rPr>
                <w:sz w:val="20"/>
                <w:lang w:val="en-GB"/>
              </w:rPr>
              <w:t xml:space="preserve"> statement on the websites of the sickness funds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7A65B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5AC7A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  <w:tr w:rsidR="003E0465" w:rsidRPr="000E43FD" w14:paraId="6983F9FF" w14:textId="77777777" w:rsidTr="548F0A42">
        <w:trPr>
          <w:trHeight w:val="420"/>
        </w:trPr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AB9DA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8AFC5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 xml:space="preserve">Organise press </w:t>
            </w:r>
            <w:r>
              <w:rPr>
                <w:sz w:val="20"/>
                <w:lang w:val="en-GB"/>
              </w:rPr>
              <w:t>release</w:t>
            </w:r>
            <w:r w:rsidRPr="000E43FD">
              <w:rPr>
                <w:sz w:val="20"/>
                <w:lang w:val="en-GB"/>
              </w:rPr>
              <w:t>/webinar/Q&amp;A session for patients</w:t>
            </w:r>
          </w:p>
        </w:tc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BEEA9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[name]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F97EB" w14:textId="77777777" w:rsidR="003E0465" w:rsidRPr="000E43FD" w:rsidRDefault="003E0465" w:rsidP="00102343">
            <w:pPr>
              <w:widowControl w:val="0"/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[date]</w:t>
            </w:r>
          </w:p>
        </w:tc>
      </w:tr>
    </w:tbl>
    <w:p w14:paraId="63D62401" w14:textId="77777777" w:rsidR="00426CE3" w:rsidRPr="00634383" w:rsidRDefault="00426CE3" w:rsidP="00426CE3">
      <w:pPr>
        <w:rPr>
          <w:i/>
          <w:iCs/>
        </w:rPr>
      </w:pPr>
      <w:r w:rsidRPr="00634383">
        <w:rPr>
          <w:i/>
          <w:iCs/>
        </w:rPr>
        <w:t>Abbreviations: HTR, health technology reassessment</w:t>
      </w:r>
    </w:p>
    <w:p w14:paraId="071A8D7F" w14:textId="7C226A51" w:rsidR="003A3A78" w:rsidRPr="00634383" w:rsidRDefault="003A3A78">
      <w:pPr>
        <w:rPr>
          <w:i/>
          <w:iCs/>
        </w:rPr>
      </w:pPr>
    </w:p>
    <w:sectPr w:rsidR="003A3A78" w:rsidRPr="00634383" w:rsidSect="00DF6B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65"/>
    <w:rsid w:val="000605AB"/>
    <w:rsid w:val="00074EFC"/>
    <w:rsid w:val="00075FBF"/>
    <w:rsid w:val="001317C2"/>
    <w:rsid w:val="00253C97"/>
    <w:rsid w:val="00350EA5"/>
    <w:rsid w:val="003A3A78"/>
    <w:rsid w:val="003D23B5"/>
    <w:rsid w:val="003E0465"/>
    <w:rsid w:val="00426CE3"/>
    <w:rsid w:val="004D4A3A"/>
    <w:rsid w:val="00536E36"/>
    <w:rsid w:val="005958F1"/>
    <w:rsid w:val="00634383"/>
    <w:rsid w:val="006C0CB8"/>
    <w:rsid w:val="00722B81"/>
    <w:rsid w:val="00734646"/>
    <w:rsid w:val="007C3FA0"/>
    <w:rsid w:val="008041A4"/>
    <w:rsid w:val="009F6D40"/>
    <w:rsid w:val="00C1653E"/>
    <w:rsid w:val="00DF6BD0"/>
    <w:rsid w:val="00F85E01"/>
    <w:rsid w:val="20FF22FC"/>
    <w:rsid w:val="548F0A42"/>
    <w:rsid w:val="6B04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D72FF"/>
  <w15:chartTrackingRefBased/>
  <w15:docId w15:val="{FA70402D-9ACD-410C-8DB9-4A0FE81B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65"/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1A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Heading1"/>
    <w:link w:val="subheadingChar"/>
    <w:autoRedefine/>
    <w:qFormat/>
    <w:rsid w:val="008041A4"/>
    <w:pPr>
      <w:pageBreakBefore/>
    </w:pPr>
    <w:rPr>
      <w:rFonts w:ascii="Aptos" w:hAnsi="Aptos"/>
      <w:b/>
      <w:color w:val="auto"/>
      <w:sz w:val="24"/>
    </w:rPr>
  </w:style>
  <w:style w:type="character" w:customStyle="1" w:styleId="subheadingChar">
    <w:name w:val="subheading Char"/>
    <w:basedOn w:val="Heading1Char"/>
    <w:link w:val="subheading"/>
    <w:rsid w:val="008041A4"/>
    <w:rPr>
      <w:rFonts w:ascii="Aptos" w:eastAsiaTheme="majorEastAsia" w:hAnsi="Aptos" w:cstheme="majorBidi"/>
      <w:b/>
      <w:noProof/>
      <w:color w:val="2F5496" w:themeColor="accent1" w:themeShade="BF"/>
      <w:sz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041A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26CE3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579e2d-b292-437b-9f75-5ad750c5d017" xsi:nil="true"/>
    <lcf76f155ced4ddcb4097134ff3c332f xmlns="9857f8f7-f65f-492c-b959-492af5926eae">
      <Terms xmlns="http://schemas.microsoft.com/office/infopath/2007/PartnerControls"/>
    </lcf76f155ced4ddcb4097134ff3c332f>
    <Volgorde_G xmlns="9857f8f7-f65f-492c-b959-492af5926eae" xsi:nil="true"/>
    <Volgorde xmlns="9857f8f7-f65f-492c-b959-492af5926eae" xsi:nil="true"/>
    <Getranscribeerd_x003f_ xmlns="9857f8f7-f65f-492c-b959-492af5926eae">false</Getranscribeerd_x003f_>
    <Inhoud_x0028_datastorage_x0029_ xmlns="9857f8f7-f65f-492c-b959-492af5926eae" xsi:nil="true"/>
    <Coderingdoor_x003f_ xmlns="9857f8f7-f65f-492c-b959-492af5926eae">
      <UserInfo>
        <DisplayName/>
        <AccountId xsi:nil="true"/>
        <AccountType/>
      </UserInfo>
    </Coderingdoor_x003f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DB91DA6E9934DAC26CB067C550E8D" ma:contentTypeVersion="35" ma:contentTypeDescription="Een nieuw document maken." ma:contentTypeScope="" ma:versionID="25e66b1cc6eb6de7f265cf2f2e1f19a9">
  <xsd:schema xmlns:xsd="http://www.w3.org/2001/XMLSchema" xmlns:xs="http://www.w3.org/2001/XMLSchema" xmlns:p="http://schemas.microsoft.com/office/2006/metadata/properties" xmlns:ns2="9857f8f7-f65f-492c-b959-492af5926eae" xmlns:ns3="97579e2d-b292-437b-9f75-5ad750c5d017" targetNamespace="http://schemas.microsoft.com/office/2006/metadata/properties" ma:root="true" ma:fieldsID="3d471722485a3cf427ee43747e825714" ns2:_="" ns3:_="">
    <xsd:import namespace="9857f8f7-f65f-492c-b959-492af5926eae"/>
    <xsd:import namespace="97579e2d-b292-437b-9f75-5ad750c5d0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olgorde" minOccurs="0"/>
                <xsd:element ref="ns2:Volgorde_G" minOccurs="0"/>
                <xsd:element ref="ns2:Getranscribeerd_x003f_" minOccurs="0"/>
                <xsd:element ref="ns2:Coderingdoor_x003f_" minOccurs="0"/>
                <xsd:element ref="ns2:Inhoud_x0028_datastorage_x0029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7f8f7-f65f-492c-b959-492af5926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b6fc0cd-01fe-45a4-a6f7-42bcc5426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olgorde" ma:index="23" nillable="true" ma:displayName="Volgorde" ma:format="Dropdown" ma:internalName="Volgorde" ma:percentage="FALSE">
      <xsd:simpleType>
        <xsd:restriction base="dms:Number"/>
      </xsd:simpleType>
    </xsd:element>
    <xsd:element name="Volgorde_G" ma:index="24" nillable="true" ma:displayName="Volgorde_G" ma:format="Dropdown" ma:internalName="Volgorde_G" ma:percentage="FALSE">
      <xsd:simpleType>
        <xsd:restriction base="dms:Number"/>
      </xsd:simpleType>
    </xsd:element>
    <xsd:element name="Getranscribeerd_x003f_" ma:index="25" nillable="true" ma:displayName="Getranscribeerd?" ma:default="0" ma:format="Dropdown" ma:internalName="Getranscribeerd_x003f_">
      <xsd:simpleType>
        <xsd:restriction base="dms:Boolean"/>
      </xsd:simpleType>
    </xsd:element>
    <xsd:element name="Coderingdoor_x003f_" ma:index="26" nillable="true" ma:displayName="Codering door?" ma:format="Dropdown" ma:list="UserInfo" ma:SharePointGroup="0" ma:internalName="Coderingdoor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houd_x0028_datastorage_x0029_" ma:index="27" nillable="true" ma:displayName="Inhoud (datastorage)" ma:format="Dropdown" ma:internalName="Inhoud_x0028_datastorage_x0029_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79e2d-b292-437b-9f75-5ad750c5d0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9a311e5-c6fc-4dc3-98fa-2a4a0b1b02f9}" ma:internalName="TaxCatchAll" ma:showField="CatchAllData" ma:web="97579e2d-b292-437b-9f75-5ad750c5d0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628F6-881D-4B76-B3DC-BE5882D4EA0C}">
  <ds:schemaRefs>
    <ds:schemaRef ds:uri="http://schemas.microsoft.com/office/2006/metadata/properties"/>
    <ds:schemaRef ds:uri="http://schemas.microsoft.com/office/infopath/2007/PartnerControls"/>
    <ds:schemaRef ds:uri="97579e2d-b292-437b-9f75-5ad750c5d017"/>
    <ds:schemaRef ds:uri="9857f8f7-f65f-492c-b959-492af5926eae"/>
  </ds:schemaRefs>
</ds:datastoreItem>
</file>

<file path=customXml/itemProps2.xml><?xml version="1.0" encoding="utf-8"?>
<ds:datastoreItem xmlns:ds="http://schemas.openxmlformats.org/officeDocument/2006/customXml" ds:itemID="{98E72BF4-1A13-4798-A2C8-666F1E57A4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C1829-56E6-4495-866B-176028627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7f8f7-f65f-492c-b959-492af5926eae"/>
    <ds:schemaRef ds:uri="97579e2d-b292-437b-9f75-5ad750c5d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B68343-0770-4832-84BD-A9339EBA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Blonda</dc:creator>
  <cp:keywords/>
  <dc:description/>
  <cp:lastModifiedBy>Tracy Ronan</cp:lastModifiedBy>
  <cp:revision>2</cp:revision>
  <dcterms:created xsi:type="dcterms:W3CDTF">2026-01-07T11:42:00Z</dcterms:created>
  <dcterms:modified xsi:type="dcterms:W3CDTF">2026-01-07T11:42:00Z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0x01010093DDB91DA6E9934DAC26CB067C550E8D</vt:lpwstr>
  </property>
  <property fmtid="{D5CDD505-2E9C-101B-9397-08002B2CF9AE}" pid="3" name="MediaServiceImageTags">
    <vt:lpwstr/>
  </property>
</Properties>
</file>