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81"/>
        <w:gridCol w:w="3016"/>
        <w:gridCol w:w="1158"/>
        <w:gridCol w:w="1536"/>
        <w:gridCol w:w="1420"/>
        <w:gridCol w:w="1681"/>
        <w:gridCol w:w="1030"/>
        <w:gridCol w:w="1238"/>
        <w:gridCol w:w="1094"/>
        <w:gridCol w:w="1094"/>
      </w:tblGrid>
      <w:tr w:rsidR="00592D15" w:rsidRPr="001146D3" w14:paraId="054687B6" w14:textId="77777777" w:rsidTr="00130F3B">
        <w:trPr>
          <w:cantSplit/>
          <w:trHeight w:val="1800"/>
          <w:tblHeader/>
          <w:jc w:val="center"/>
        </w:trPr>
        <w:tc>
          <w:tcPr>
            <w:tcW w:w="3681" w:type="dxa"/>
            <w:gridSpan w:val="2"/>
            <w:vAlign w:val="center"/>
            <w:hideMark/>
          </w:tcPr>
          <w:p w14:paraId="717FEE2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8" w:type="dxa"/>
            <w:vAlign w:val="center"/>
            <w:hideMark/>
          </w:tcPr>
          <w:p w14:paraId="53DF2AC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Copeland </w:t>
            </w:r>
            <w:r w:rsidRPr="001146D3">
              <w:rPr>
                <w:rFonts w:ascii="Arial" w:eastAsia="Aptos" w:hAnsi="Arial" w:cs="Arial"/>
                <w:i/>
              </w:rPr>
              <w:t>et al.</w:t>
            </w:r>
            <w:r w:rsidRPr="001146D3">
              <w:rPr>
                <w:rFonts w:ascii="Arial" w:eastAsia="Aptos" w:hAnsi="Arial" w:cs="Arial"/>
              </w:rPr>
              <w:t xml:space="preserve"> 2023</w:t>
            </w:r>
          </w:p>
        </w:tc>
        <w:tc>
          <w:tcPr>
            <w:tcW w:w="0" w:type="auto"/>
            <w:vAlign w:val="center"/>
            <w:hideMark/>
          </w:tcPr>
          <w:p w14:paraId="3377DB9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Sbragia and Vottero 2020</w:t>
            </w:r>
          </w:p>
        </w:tc>
        <w:tc>
          <w:tcPr>
            <w:tcW w:w="0" w:type="auto"/>
            <w:vAlign w:val="center"/>
            <w:hideMark/>
          </w:tcPr>
          <w:p w14:paraId="183039E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proofErr w:type="spellStart"/>
            <w:r w:rsidRPr="001146D3">
              <w:rPr>
                <w:rFonts w:ascii="Arial" w:eastAsia="Aptos" w:hAnsi="Arial" w:cs="Arial"/>
              </w:rPr>
              <w:t>Hoffkling</w:t>
            </w:r>
            <w:proofErr w:type="spellEnd"/>
            <w:r w:rsidRPr="001146D3">
              <w:rPr>
                <w:rFonts w:ascii="Arial" w:eastAsia="Aptos" w:hAnsi="Arial" w:cs="Arial"/>
              </w:rPr>
              <w:t xml:space="preserve"> </w:t>
            </w:r>
            <w:r w:rsidRPr="001146D3">
              <w:rPr>
                <w:rFonts w:ascii="Arial" w:eastAsia="Aptos" w:hAnsi="Arial" w:cs="Arial"/>
                <w:i/>
              </w:rPr>
              <w:t>et al.</w:t>
            </w:r>
            <w:r w:rsidRPr="001146D3">
              <w:rPr>
                <w:rFonts w:ascii="Arial" w:eastAsia="Aptos" w:hAnsi="Arial" w:cs="Arial"/>
              </w:rPr>
              <w:t xml:space="preserve"> 2017</w:t>
            </w:r>
          </w:p>
        </w:tc>
        <w:tc>
          <w:tcPr>
            <w:tcW w:w="0" w:type="auto"/>
            <w:vAlign w:val="center"/>
            <w:hideMark/>
          </w:tcPr>
          <w:p w14:paraId="0D29102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McCracken </w:t>
            </w:r>
            <w:r w:rsidRPr="001146D3">
              <w:rPr>
                <w:rFonts w:ascii="Arial" w:eastAsia="Aptos" w:hAnsi="Arial" w:cs="Arial"/>
                <w:i/>
              </w:rPr>
              <w:t>et al.</w:t>
            </w:r>
            <w:r w:rsidRPr="001146D3">
              <w:rPr>
                <w:rFonts w:ascii="Arial" w:eastAsia="Aptos" w:hAnsi="Arial" w:cs="Arial"/>
              </w:rPr>
              <w:t xml:space="preserve"> 2022</w:t>
            </w:r>
          </w:p>
        </w:tc>
        <w:tc>
          <w:tcPr>
            <w:tcW w:w="0" w:type="auto"/>
            <w:vAlign w:val="center"/>
            <w:hideMark/>
          </w:tcPr>
          <w:p w14:paraId="7B5E8B5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Chu </w:t>
            </w:r>
            <w:r w:rsidRPr="001146D3">
              <w:rPr>
                <w:rFonts w:ascii="Arial" w:eastAsia="Aptos" w:hAnsi="Arial" w:cs="Arial"/>
                <w:i/>
              </w:rPr>
              <w:t>et al.</w:t>
            </w:r>
            <w:r w:rsidRPr="001146D3">
              <w:rPr>
                <w:rFonts w:ascii="Arial" w:eastAsia="Aptos" w:hAnsi="Arial" w:cs="Arial"/>
              </w:rPr>
              <w:t xml:space="preserve"> 2022</w:t>
            </w:r>
          </w:p>
        </w:tc>
        <w:tc>
          <w:tcPr>
            <w:tcW w:w="0" w:type="auto"/>
            <w:vAlign w:val="center"/>
            <w:hideMark/>
          </w:tcPr>
          <w:p w14:paraId="7513EE7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Murdock 2023</w:t>
            </w:r>
          </w:p>
        </w:tc>
        <w:tc>
          <w:tcPr>
            <w:tcW w:w="0" w:type="auto"/>
            <w:vAlign w:val="center"/>
            <w:hideMark/>
          </w:tcPr>
          <w:p w14:paraId="18AFC95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Hahn </w:t>
            </w:r>
            <w:r w:rsidRPr="001146D3">
              <w:rPr>
                <w:rFonts w:ascii="Arial" w:eastAsia="Aptos" w:hAnsi="Arial" w:cs="Arial"/>
                <w:i/>
              </w:rPr>
              <w:t>et al.</w:t>
            </w:r>
            <w:r w:rsidRPr="001146D3">
              <w:rPr>
                <w:rFonts w:ascii="Arial" w:eastAsia="Aptos" w:hAnsi="Arial" w:cs="Arial"/>
              </w:rPr>
              <w:t xml:space="preserve"> 2019</w:t>
            </w:r>
          </w:p>
        </w:tc>
        <w:tc>
          <w:tcPr>
            <w:tcW w:w="0" w:type="auto"/>
            <w:vAlign w:val="center"/>
            <w:hideMark/>
          </w:tcPr>
          <w:p w14:paraId="2ACC939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 xml:space="preserve">Falck </w:t>
            </w:r>
            <w:r w:rsidRPr="001146D3">
              <w:rPr>
                <w:rFonts w:ascii="Arial" w:eastAsia="Aptos" w:hAnsi="Arial" w:cs="Arial"/>
                <w:i/>
              </w:rPr>
              <w:t>et al.</w:t>
            </w:r>
            <w:r w:rsidRPr="001146D3">
              <w:rPr>
                <w:rFonts w:ascii="Arial" w:eastAsia="Aptos" w:hAnsi="Arial" w:cs="Arial"/>
              </w:rPr>
              <w:t xml:space="preserve"> 2020</w:t>
            </w:r>
          </w:p>
        </w:tc>
      </w:tr>
      <w:tr w:rsidR="00592D15" w:rsidRPr="001146D3" w14:paraId="48F81A3E" w14:textId="77777777" w:rsidTr="00130F3B">
        <w:trPr>
          <w:trHeight w:val="1800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14:paraId="7DD0F6A7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Education</w:t>
            </w:r>
          </w:p>
        </w:tc>
        <w:tc>
          <w:tcPr>
            <w:tcW w:w="3017" w:type="dxa"/>
            <w:textDirection w:val="btLr"/>
            <w:vAlign w:val="center"/>
            <w:hideMark/>
          </w:tcPr>
          <w:p w14:paraId="549364F2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Training during education on transgender care provision</w:t>
            </w:r>
          </w:p>
        </w:tc>
        <w:tc>
          <w:tcPr>
            <w:tcW w:w="308" w:type="dxa"/>
            <w:vAlign w:val="center"/>
            <w:hideMark/>
          </w:tcPr>
          <w:p w14:paraId="3594708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AAECCD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EF5BC2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440391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EDC5E5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71CD24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7BAD17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503AC5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4507E45F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711387AD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1548D8CF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Training as a part of continued professional development on transgender care provision</w:t>
            </w:r>
          </w:p>
        </w:tc>
        <w:tc>
          <w:tcPr>
            <w:tcW w:w="308" w:type="dxa"/>
            <w:vAlign w:val="center"/>
            <w:hideMark/>
          </w:tcPr>
          <w:p w14:paraId="26B2327A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D472B6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E596B1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76DDBD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C97D7C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583E56E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A995CD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88BC4C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1BF4543F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5AD0FC8F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1E75D0F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Training during education on cultural competency and sexuality and gender diversity</w:t>
            </w:r>
          </w:p>
        </w:tc>
        <w:tc>
          <w:tcPr>
            <w:tcW w:w="308" w:type="dxa"/>
            <w:noWrap/>
            <w:vAlign w:val="center"/>
            <w:hideMark/>
          </w:tcPr>
          <w:p w14:paraId="28DD82F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54F640A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61A46D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91C849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617709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C46511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0A237E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A474A2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4992DCD1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0750B07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3D8E3B7E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Training as a part of continued professional development on cultural competency and sexuality and gender diversity</w:t>
            </w:r>
          </w:p>
        </w:tc>
        <w:tc>
          <w:tcPr>
            <w:tcW w:w="308" w:type="dxa"/>
            <w:noWrap/>
            <w:vAlign w:val="center"/>
            <w:hideMark/>
          </w:tcPr>
          <w:p w14:paraId="148D131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322035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4AE6097A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60658F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C91310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19121C0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66CA0D9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078138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2C194C76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222E1A9D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5DBFC6F6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Gender-inclusive practice as a core competency for students</w:t>
            </w:r>
          </w:p>
        </w:tc>
        <w:tc>
          <w:tcPr>
            <w:tcW w:w="308" w:type="dxa"/>
            <w:vAlign w:val="center"/>
            <w:hideMark/>
          </w:tcPr>
          <w:p w14:paraId="2140A19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784BA2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9E589B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5E1D3E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38B204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B61479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E03330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BC8A97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6C4FBAD2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619720BC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7DCFAC47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Group discussions and reflections as part of education</w:t>
            </w:r>
          </w:p>
        </w:tc>
        <w:tc>
          <w:tcPr>
            <w:tcW w:w="308" w:type="dxa"/>
            <w:vAlign w:val="center"/>
            <w:hideMark/>
          </w:tcPr>
          <w:p w14:paraId="231113C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130C06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65182EA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018028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425E5B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CEB3E5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7C2FEF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EBC63D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620C4BAD" w14:textId="77777777" w:rsidTr="00130F3B">
        <w:trPr>
          <w:trHeight w:val="1800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14:paraId="49BF0A9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lastRenderedPageBreak/>
              <w:t>Language and Literature</w:t>
            </w:r>
          </w:p>
        </w:tc>
        <w:tc>
          <w:tcPr>
            <w:tcW w:w="3017" w:type="dxa"/>
            <w:textDirection w:val="btLr"/>
            <w:vAlign w:val="center"/>
            <w:hideMark/>
          </w:tcPr>
          <w:p w14:paraId="4105355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Ask service users their pronouns</w:t>
            </w:r>
          </w:p>
        </w:tc>
        <w:tc>
          <w:tcPr>
            <w:tcW w:w="308" w:type="dxa"/>
            <w:noWrap/>
            <w:vAlign w:val="center"/>
            <w:hideMark/>
          </w:tcPr>
          <w:p w14:paraId="7FDB39B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841304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7E5690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56FA566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5CD2989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1634E8D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6D66AD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6ACD539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</w:tr>
      <w:tr w:rsidR="00592D15" w:rsidRPr="001146D3" w14:paraId="6092F8DC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0CC00FE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3F2DF10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Ask service users their preferred terms for their anatomy and bodily function</w:t>
            </w:r>
          </w:p>
        </w:tc>
        <w:tc>
          <w:tcPr>
            <w:tcW w:w="308" w:type="dxa"/>
            <w:vAlign w:val="center"/>
            <w:hideMark/>
          </w:tcPr>
          <w:p w14:paraId="6084353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AF9739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ED52D9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3342043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6A8AB7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FC5D26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324EC9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A963C4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</w:tr>
      <w:tr w:rsidR="00592D15" w:rsidRPr="001146D3" w14:paraId="2C12AD8A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0161E8F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243210F0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inclusive language on forms and documents</w:t>
            </w:r>
          </w:p>
        </w:tc>
        <w:tc>
          <w:tcPr>
            <w:tcW w:w="308" w:type="dxa"/>
            <w:noWrap/>
            <w:vAlign w:val="center"/>
            <w:hideMark/>
          </w:tcPr>
          <w:p w14:paraId="2FC0812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728BDA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410196F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50A30C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FE21C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A61AC7A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022831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70CAB4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48624445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63984133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630A38F6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inclusive service names and signage</w:t>
            </w:r>
          </w:p>
        </w:tc>
        <w:tc>
          <w:tcPr>
            <w:tcW w:w="308" w:type="dxa"/>
            <w:vAlign w:val="center"/>
            <w:hideMark/>
          </w:tcPr>
          <w:p w14:paraId="1A3823B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6BFD27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37FAF48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183C74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7806EF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52CFB5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B28EF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222B40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79AE570B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7CE1D3F8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7E8DC72D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neutral cot cards</w:t>
            </w:r>
          </w:p>
        </w:tc>
        <w:tc>
          <w:tcPr>
            <w:tcW w:w="308" w:type="dxa"/>
            <w:noWrap/>
            <w:vAlign w:val="center"/>
            <w:hideMark/>
          </w:tcPr>
          <w:p w14:paraId="201F13B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345266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EDE469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04698D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F61904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CE89B0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29148D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AA366D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2547C7E0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304E3FA0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44EBB61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inclusive service user information (e.g. pamphlets)</w:t>
            </w:r>
          </w:p>
        </w:tc>
        <w:tc>
          <w:tcPr>
            <w:tcW w:w="308" w:type="dxa"/>
            <w:noWrap/>
            <w:vAlign w:val="center"/>
            <w:hideMark/>
          </w:tcPr>
          <w:p w14:paraId="21B474F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2F7991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FBA03F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E37F6E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0898C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8DA94A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4860D6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5BD2BD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23E4F9B6" w14:textId="77777777" w:rsidTr="00130F3B">
        <w:trPr>
          <w:trHeight w:val="1800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14:paraId="4DCB9E03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lastRenderedPageBreak/>
              <w:t>Antenatal Care</w:t>
            </w:r>
          </w:p>
        </w:tc>
        <w:tc>
          <w:tcPr>
            <w:tcW w:w="3017" w:type="dxa"/>
            <w:textDirection w:val="btLr"/>
            <w:vAlign w:val="center"/>
            <w:hideMark/>
          </w:tcPr>
          <w:p w14:paraId="1779B76D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Discuss infant feeding goals and options</w:t>
            </w:r>
          </w:p>
        </w:tc>
        <w:tc>
          <w:tcPr>
            <w:tcW w:w="308" w:type="dxa"/>
            <w:vAlign w:val="center"/>
            <w:hideMark/>
          </w:tcPr>
          <w:p w14:paraId="337E9E6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B8E912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764766A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41F9F2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C2911B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99EAE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1D5942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79A0AB9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</w:tr>
      <w:tr w:rsidR="00592D15" w:rsidRPr="001146D3" w14:paraId="0EDF0191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224C8AC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6D745E43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inclusive birth preparation and parent education</w:t>
            </w:r>
          </w:p>
        </w:tc>
        <w:tc>
          <w:tcPr>
            <w:tcW w:w="308" w:type="dxa"/>
            <w:noWrap/>
            <w:vAlign w:val="center"/>
            <w:hideMark/>
          </w:tcPr>
          <w:p w14:paraId="2451211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76FF0E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C78F36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71EA67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DE3DF7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9FFDA3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5762C2F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2DDB7C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418A0E29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1C4BCFBA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236CD7F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Antenatal discussion of birth preferences and mode of birth</w:t>
            </w:r>
          </w:p>
        </w:tc>
        <w:tc>
          <w:tcPr>
            <w:tcW w:w="308" w:type="dxa"/>
            <w:noWrap/>
            <w:vAlign w:val="center"/>
            <w:hideMark/>
          </w:tcPr>
          <w:p w14:paraId="21A58D2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723C42A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2295A4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779E3A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A2094C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EF7845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89C910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973FBA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</w:tr>
      <w:tr w:rsidR="00592D15" w:rsidRPr="001146D3" w14:paraId="236D5F6E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684E0239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13B841EA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Tours of birthing areas</w:t>
            </w:r>
          </w:p>
        </w:tc>
        <w:tc>
          <w:tcPr>
            <w:tcW w:w="308" w:type="dxa"/>
            <w:vAlign w:val="center"/>
            <w:hideMark/>
          </w:tcPr>
          <w:p w14:paraId="1EC5757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839213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2BB140A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DFCA92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0F2687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E9E0CD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05EB69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C8FCB0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274B574B" w14:textId="77777777" w:rsidTr="00130F3B">
        <w:trPr>
          <w:trHeight w:val="1800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14:paraId="35F2D129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Labour Care</w:t>
            </w:r>
          </w:p>
        </w:tc>
        <w:tc>
          <w:tcPr>
            <w:tcW w:w="3017" w:type="dxa"/>
            <w:textDirection w:val="btLr"/>
            <w:vAlign w:val="center"/>
            <w:hideMark/>
          </w:tcPr>
          <w:p w14:paraId="3F4ECF56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Neutral apparel for service users</w:t>
            </w:r>
          </w:p>
        </w:tc>
        <w:tc>
          <w:tcPr>
            <w:tcW w:w="308" w:type="dxa"/>
            <w:vAlign w:val="center"/>
            <w:hideMark/>
          </w:tcPr>
          <w:p w14:paraId="4D74EDF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9DAAAE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4DBF96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5FC8E5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4ED348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B04531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FF385F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C67704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313C9760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1060A9B2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675AD62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Early analgesia in labour to reduce dysphoria if desired</w:t>
            </w:r>
          </w:p>
        </w:tc>
        <w:tc>
          <w:tcPr>
            <w:tcW w:w="308" w:type="dxa"/>
            <w:vAlign w:val="center"/>
            <w:hideMark/>
          </w:tcPr>
          <w:p w14:paraId="22D64A6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1F0CF5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E4E535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DDFB5D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A503B1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2F7EBE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C21AAC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2A14E0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31D0935A" w14:textId="77777777" w:rsidTr="00130F3B">
        <w:trPr>
          <w:trHeight w:val="1800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14:paraId="7C881683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lastRenderedPageBreak/>
              <w:t>Postnatal Care</w:t>
            </w:r>
          </w:p>
        </w:tc>
        <w:tc>
          <w:tcPr>
            <w:tcW w:w="3017" w:type="dxa"/>
            <w:textDirection w:val="btLr"/>
            <w:vAlign w:val="center"/>
            <w:hideMark/>
          </w:tcPr>
          <w:p w14:paraId="0BD49B3A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Appropriate referrals or support to recommence testosterone if desired</w:t>
            </w:r>
          </w:p>
        </w:tc>
        <w:tc>
          <w:tcPr>
            <w:tcW w:w="308" w:type="dxa"/>
            <w:textDirection w:val="btLr"/>
            <w:vAlign w:val="center"/>
            <w:hideMark/>
          </w:tcPr>
          <w:p w14:paraId="7653A874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27266A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9D9AA2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2E607F1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6F7A03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4CB480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5974F1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8C3278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24E87A58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29B1C2B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2387598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Monitoring for deterioration in mental wellbeing and postnatal depression</w:t>
            </w:r>
          </w:p>
        </w:tc>
        <w:tc>
          <w:tcPr>
            <w:tcW w:w="308" w:type="dxa"/>
            <w:textDirection w:val="btLr"/>
            <w:vAlign w:val="center"/>
            <w:hideMark/>
          </w:tcPr>
          <w:p w14:paraId="1A820CE6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A35954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AC370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1DC7116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8F2A54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FBB9C5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B697FB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955353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294281B4" w14:textId="77777777" w:rsidTr="00130F3B">
        <w:trPr>
          <w:trHeight w:val="1800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14:paraId="05AA4E40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Documentation and EMR</w:t>
            </w:r>
          </w:p>
        </w:tc>
        <w:tc>
          <w:tcPr>
            <w:tcW w:w="3017" w:type="dxa"/>
            <w:textDirection w:val="btLr"/>
            <w:vAlign w:val="center"/>
            <w:hideMark/>
          </w:tcPr>
          <w:p w14:paraId="71889D47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inclusive EMR systems (allow sex to differ from gender, allow male patients admission to labour ward)</w:t>
            </w:r>
          </w:p>
        </w:tc>
        <w:tc>
          <w:tcPr>
            <w:tcW w:w="308" w:type="dxa"/>
            <w:noWrap/>
            <w:vAlign w:val="center"/>
            <w:hideMark/>
          </w:tcPr>
          <w:p w14:paraId="2106973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14E309F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650145E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CE3A99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4ED538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5FA9534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DEDB03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8D7EB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</w:tr>
      <w:tr w:rsidR="00592D15" w:rsidRPr="001146D3" w14:paraId="7ED1A241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7776A6B6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1DE68988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Documentation of correct pronouns</w:t>
            </w:r>
          </w:p>
        </w:tc>
        <w:tc>
          <w:tcPr>
            <w:tcW w:w="308" w:type="dxa"/>
            <w:noWrap/>
            <w:vAlign w:val="center"/>
            <w:hideMark/>
          </w:tcPr>
          <w:p w14:paraId="3036F22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6F4DAD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A7D7DE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7B538EB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4F96B1C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2E50F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2E6013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CCA0FE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7B378737" w14:textId="77777777" w:rsidTr="00130F3B">
        <w:trPr>
          <w:trHeight w:val="1800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14:paraId="4B4AA06F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Environment</w:t>
            </w:r>
          </w:p>
        </w:tc>
        <w:tc>
          <w:tcPr>
            <w:tcW w:w="3017" w:type="dxa"/>
            <w:textDirection w:val="btLr"/>
            <w:vAlign w:val="center"/>
            <w:hideMark/>
          </w:tcPr>
          <w:p w14:paraId="08F98FE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inclusive bathroom facilities</w:t>
            </w:r>
          </w:p>
        </w:tc>
        <w:tc>
          <w:tcPr>
            <w:tcW w:w="308" w:type="dxa"/>
            <w:textDirection w:val="btLr"/>
            <w:vAlign w:val="center"/>
            <w:hideMark/>
          </w:tcPr>
          <w:p w14:paraId="69115E23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A5555C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16C8B72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D27BA7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829833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B9C4F0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56902B7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3E033F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2202EEEC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1C4B313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0BAB8B35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Single rooms for hospital admissions</w:t>
            </w:r>
          </w:p>
        </w:tc>
        <w:tc>
          <w:tcPr>
            <w:tcW w:w="308" w:type="dxa"/>
            <w:textDirection w:val="btLr"/>
            <w:vAlign w:val="center"/>
            <w:hideMark/>
          </w:tcPr>
          <w:p w14:paraId="4F0838A2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9718A87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3DC113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C8C6ED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02846F5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DAF480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86AE09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77375D4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768F969B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6594A42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1269825F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Gender inclusive posters and decoration</w:t>
            </w:r>
          </w:p>
        </w:tc>
        <w:tc>
          <w:tcPr>
            <w:tcW w:w="308" w:type="dxa"/>
            <w:textDirection w:val="btLr"/>
            <w:vAlign w:val="center"/>
            <w:hideMark/>
          </w:tcPr>
          <w:p w14:paraId="74BB3E1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E48FDE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6142285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2136BA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E14ABE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7A144B8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77A38A1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57F53F7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0B5DF028" w14:textId="77777777" w:rsidTr="00130F3B">
        <w:trPr>
          <w:trHeight w:val="1800"/>
          <w:jc w:val="center"/>
        </w:trPr>
        <w:tc>
          <w:tcPr>
            <w:tcW w:w="0" w:type="auto"/>
            <w:vMerge w:val="restart"/>
            <w:textDirection w:val="btLr"/>
            <w:vAlign w:val="center"/>
            <w:hideMark/>
          </w:tcPr>
          <w:p w14:paraId="7D91C03A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Institutional Organisation</w:t>
            </w:r>
          </w:p>
        </w:tc>
        <w:tc>
          <w:tcPr>
            <w:tcW w:w="3017" w:type="dxa"/>
            <w:textDirection w:val="btLr"/>
            <w:vAlign w:val="center"/>
            <w:hideMark/>
          </w:tcPr>
          <w:p w14:paraId="5B885E17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Acceptance of gender-diverse pregnancies / "Zero tolerance" for transphobia</w:t>
            </w:r>
          </w:p>
        </w:tc>
        <w:tc>
          <w:tcPr>
            <w:tcW w:w="308" w:type="dxa"/>
            <w:vAlign w:val="center"/>
            <w:hideMark/>
          </w:tcPr>
          <w:p w14:paraId="198E7D4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0A6926B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7EFE57F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7E80E49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1CE2A2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4D33138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3B80C5D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6335C0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68A1FBD8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2DD2D4D2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0C3B4F2A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Communication between care providers and services including handovers</w:t>
            </w:r>
          </w:p>
        </w:tc>
        <w:tc>
          <w:tcPr>
            <w:tcW w:w="308" w:type="dxa"/>
            <w:noWrap/>
            <w:vAlign w:val="center"/>
            <w:hideMark/>
          </w:tcPr>
          <w:p w14:paraId="5A58ADB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170C11F5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45198F6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009EA954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1D29F4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834731A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3F30A6B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4879183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76F77426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29478AD3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38A59612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Continuity of Carer</w:t>
            </w:r>
          </w:p>
        </w:tc>
        <w:tc>
          <w:tcPr>
            <w:tcW w:w="308" w:type="dxa"/>
            <w:noWrap/>
            <w:vAlign w:val="center"/>
            <w:hideMark/>
          </w:tcPr>
          <w:p w14:paraId="437B0D1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62B1784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4D5F341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85E7ECB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C33182C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F33357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A95E148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22F0479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</w:tr>
      <w:tr w:rsidR="00592D15" w:rsidRPr="001146D3" w14:paraId="292085D0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0E2FBF28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58C523FE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Care provision by an LGBTQ+ care provider</w:t>
            </w:r>
          </w:p>
        </w:tc>
        <w:tc>
          <w:tcPr>
            <w:tcW w:w="308" w:type="dxa"/>
            <w:noWrap/>
            <w:vAlign w:val="center"/>
            <w:hideMark/>
          </w:tcPr>
          <w:p w14:paraId="1E02A589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6953F9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6B4DD3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6396852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vAlign w:val="center"/>
            <w:hideMark/>
          </w:tcPr>
          <w:p w14:paraId="207E252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2263D45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6AD59D3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1FFC3240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</w:tr>
      <w:tr w:rsidR="00592D15" w:rsidRPr="001146D3" w14:paraId="4D390C63" w14:textId="77777777" w:rsidTr="00130F3B">
        <w:trPr>
          <w:trHeight w:val="1800"/>
          <w:jc w:val="center"/>
        </w:trPr>
        <w:tc>
          <w:tcPr>
            <w:tcW w:w="0" w:type="auto"/>
            <w:vMerge/>
            <w:textDirection w:val="btLr"/>
            <w:vAlign w:val="center"/>
            <w:hideMark/>
          </w:tcPr>
          <w:p w14:paraId="5FBA37C1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3017" w:type="dxa"/>
            <w:textDirection w:val="btLr"/>
            <w:vAlign w:val="center"/>
            <w:hideMark/>
          </w:tcPr>
          <w:p w14:paraId="05F9D3FD" w14:textId="77777777" w:rsidR="00592D15" w:rsidRPr="001146D3" w:rsidRDefault="00592D15" w:rsidP="00130F3B">
            <w:pPr>
              <w:spacing w:line="276" w:lineRule="auto"/>
              <w:ind w:left="113" w:right="113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Arial" w:eastAsia="Aptos" w:hAnsi="Arial" w:cs="Arial"/>
              </w:rPr>
              <w:t>Co-operation between care providers and transgender support groups and services</w:t>
            </w:r>
          </w:p>
        </w:tc>
        <w:tc>
          <w:tcPr>
            <w:tcW w:w="308" w:type="dxa"/>
            <w:vAlign w:val="center"/>
            <w:hideMark/>
          </w:tcPr>
          <w:p w14:paraId="5C464176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E4A40AF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51A033DE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09F2B1A1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vAlign w:val="center"/>
            <w:hideMark/>
          </w:tcPr>
          <w:p w14:paraId="3E952922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</w:p>
        </w:tc>
        <w:tc>
          <w:tcPr>
            <w:tcW w:w="0" w:type="auto"/>
            <w:noWrap/>
            <w:vAlign w:val="center"/>
            <w:hideMark/>
          </w:tcPr>
          <w:p w14:paraId="7B57C74D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7185DFE3" w14:textId="77777777" w:rsidR="00592D15" w:rsidRPr="001146D3" w:rsidRDefault="00592D15" w:rsidP="00130F3B">
            <w:pPr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  <w:tc>
          <w:tcPr>
            <w:tcW w:w="0" w:type="auto"/>
            <w:noWrap/>
            <w:vAlign w:val="center"/>
            <w:hideMark/>
          </w:tcPr>
          <w:p w14:paraId="37EAFEAD" w14:textId="77777777" w:rsidR="00592D15" w:rsidRPr="001146D3" w:rsidRDefault="00592D15" w:rsidP="00130F3B">
            <w:pPr>
              <w:keepNext/>
              <w:spacing w:line="276" w:lineRule="auto"/>
              <w:jc w:val="center"/>
              <w:rPr>
                <w:rFonts w:ascii="Arial" w:eastAsia="Aptos" w:hAnsi="Arial" w:cs="Arial"/>
              </w:rPr>
            </w:pPr>
            <w:r w:rsidRPr="001146D3">
              <w:rPr>
                <w:rFonts w:ascii="Segoe UI Symbol" w:eastAsia="Aptos" w:hAnsi="Segoe UI Symbol" w:cs="Segoe UI Symbol"/>
              </w:rPr>
              <w:t>✔</w:t>
            </w:r>
          </w:p>
        </w:tc>
      </w:tr>
    </w:tbl>
    <w:p w14:paraId="7B78E2F9" w14:textId="77777777" w:rsidR="00592D15" w:rsidRDefault="00592D15"/>
    <w:sectPr w:rsidR="00D77445" w:rsidSect="00592D1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66E"/>
    <w:rsid w:val="00316E98"/>
    <w:rsid w:val="003267D9"/>
    <w:rsid w:val="00592D15"/>
    <w:rsid w:val="005A751C"/>
    <w:rsid w:val="008F066E"/>
    <w:rsid w:val="00B4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D188"/>
  <w15:chartTrackingRefBased/>
  <w15:docId w15:val="{F33EBCB0-4DE5-4925-849D-DB5DABD6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D15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8F066E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66E"/>
    <w:pPr>
      <w:keepNext/>
      <w:keepLines/>
      <w:spacing w:before="160" w:after="8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66E"/>
    <w:pPr>
      <w:keepNext/>
      <w:keepLines/>
      <w:spacing w:before="160" w:after="80" w:line="276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66E"/>
    <w:pPr>
      <w:keepNext/>
      <w:keepLines/>
      <w:spacing w:before="80" w:after="40" w:line="276" w:lineRule="auto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66E"/>
    <w:pPr>
      <w:keepNext/>
      <w:keepLines/>
      <w:spacing w:before="80" w:after="40" w:line="276" w:lineRule="auto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66E"/>
    <w:pPr>
      <w:keepNext/>
      <w:keepLines/>
      <w:spacing w:before="40" w:after="0" w:line="276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66E"/>
    <w:pPr>
      <w:keepNext/>
      <w:keepLines/>
      <w:spacing w:before="40" w:after="0" w:line="276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66E"/>
    <w:pPr>
      <w:keepNext/>
      <w:keepLines/>
      <w:spacing w:after="0" w:line="276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66E"/>
    <w:pPr>
      <w:keepNext/>
      <w:keepLines/>
      <w:spacing w:after="0" w:line="276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66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66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66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66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66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66E"/>
    <w:pPr>
      <w:numPr>
        <w:ilvl w:val="1"/>
      </w:numPr>
      <w:spacing w:line="276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66E"/>
    <w:pPr>
      <w:spacing w:before="160" w:line="276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66E"/>
    <w:pPr>
      <w:spacing w:after="200" w:line="276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66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66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76" w:lineRule="auto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66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66E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592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355</Words>
  <Characters>2030</Characters>
  <Application>Microsoft Office Word</Application>
  <DocSecurity>0</DocSecurity>
  <Lines>16</Lines>
  <Paragraphs>4</Paragraphs>
  <ScaleCrop>false</ScaleCrop>
  <Company>Kingston Hospital NHS Foundation Trust</Company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Kathleen (KINGSTON AND RICHMOND NHS FOUNDATION TRUST)</dc:creator>
  <cp:keywords/>
  <dc:description/>
  <cp:lastModifiedBy>BROWN, Kathleen (KINGSTON AND RICHMOND NHS FOUNDATION TRUST)</cp:lastModifiedBy>
  <cp:revision>2</cp:revision>
  <dcterms:created xsi:type="dcterms:W3CDTF">2025-01-27T13:38:00Z</dcterms:created>
  <dcterms:modified xsi:type="dcterms:W3CDTF">2025-01-27T13:42:00Z</dcterms:modified>
</cp:coreProperties>
</file>