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E0A0" w14:textId="5869E12B" w:rsidR="00CD379D" w:rsidRDefault="007E6A37" w:rsidP="00CD379D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lang w:val="en-US"/>
        </w:rPr>
        <w:t>Table S1</w:t>
      </w:r>
      <w:r w:rsidR="00CD379D">
        <w:rPr>
          <w:rFonts w:ascii="Arial" w:eastAsia="Arial" w:hAnsi="Arial" w:cs="Arial"/>
          <w:b/>
          <w:bCs/>
          <w:color w:val="000000" w:themeColor="text1"/>
        </w:rPr>
        <w:t xml:space="preserve">  </w:t>
      </w:r>
      <w:r w:rsidR="00CD379D" w:rsidRPr="00AA7FDF">
        <w:rPr>
          <w:rFonts w:ascii="Arial" w:hAnsi="Arial" w:cs="Arial"/>
          <w:color w:val="212121"/>
        </w:rPr>
        <w:t>Model intercept, coefficients and calibration of the</w:t>
      </w:r>
      <w:r w:rsidR="00CD379D">
        <w:rPr>
          <w:rFonts w:ascii="Arial" w:hAnsi="Arial" w:cs="Arial"/>
          <w:color w:val="212121"/>
        </w:rPr>
        <w:t xml:space="preserve"> model including estimated fetal weight (EFW) and umbilical artery pulsatility artery (UA PI) discordance</w:t>
      </w:r>
      <w:r w:rsidR="00CD379D" w:rsidRPr="00AA7FDF">
        <w:rPr>
          <w:rFonts w:ascii="Arial" w:hAnsi="Arial" w:cs="Arial"/>
          <w:color w:val="212121"/>
        </w:rPr>
        <w:t>.</w:t>
      </w:r>
      <w:r w:rsidR="00CD379D">
        <w:rPr>
          <w:rFonts w:ascii="Aptos" w:hAnsi="Aptos"/>
          <w:color w:val="212121"/>
          <w:sz w:val="22"/>
          <w:szCs w:val="22"/>
        </w:rPr>
        <w:t xml:space="preserve"> </w:t>
      </w:r>
    </w:p>
    <w:p w14:paraId="022B493F" w14:textId="77777777" w:rsidR="00CD379D" w:rsidRDefault="00CD379D" w:rsidP="00CD379D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0"/>
        <w:gridCol w:w="4079"/>
        <w:gridCol w:w="3492"/>
      </w:tblGrid>
      <w:tr w:rsidR="00CD379D" w:rsidRPr="00AA7FDF" w14:paraId="4B0FD1A5" w14:textId="77777777" w:rsidTr="00AC16DA">
        <w:tc>
          <w:tcPr>
            <w:tcW w:w="0" w:type="auto"/>
            <w:vAlign w:val="center"/>
          </w:tcPr>
          <w:p w14:paraId="51A5B7BF" w14:textId="77777777" w:rsidR="00CD379D" w:rsidRPr="00AA7FDF" w:rsidRDefault="00CD379D" w:rsidP="00AC16DA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0155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Intercept </w:t>
            </w:r>
          </w:p>
        </w:tc>
        <w:tc>
          <w:tcPr>
            <w:tcW w:w="0" w:type="auto"/>
            <w:vAlign w:val="center"/>
          </w:tcPr>
          <w:p w14:paraId="5D870DA1" w14:textId="77777777" w:rsidR="00CD379D" w:rsidRPr="00AA7FDF" w:rsidRDefault="00CD379D" w:rsidP="00AC16DA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0155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Coefficients</w:t>
            </w:r>
          </w:p>
        </w:tc>
        <w:tc>
          <w:tcPr>
            <w:tcW w:w="0" w:type="auto"/>
            <w:vAlign w:val="center"/>
          </w:tcPr>
          <w:p w14:paraId="2122B1E8" w14:textId="77777777" w:rsidR="00CD379D" w:rsidRPr="00AA7FDF" w:rsidRDefault="00CD379D" w:rsidP="00AC16DA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0155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Hosmer-</w:t>
            </w:r>
            <w:proofErr w:type="spellStart"/>
            <w:r w:rsidRPr="0080155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Lemeshow</w:t>
            </w:r>
            <w:proofErr w:type="spellEnd"/>
            <w:r w:rsidRPr="00801559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Test</w:t>
            </w:r>
          </w:p>
        </w:tc>
      </w:tr>
      <w:tr w:rsidR="00CD379D" w:rsidRPr="00AA7FDF" w14:paraId="5DAEB28C" w14:textId="77777777" w:rsidTr="00AC16DA">
        <w:tc>
          <w:tcPr>
            <w:tcW w:w="0" w:type="auto"/>
            <w:vAlign w:val="center"/>
          </w:tcPr>
          <w:p w14:paraId="38EA81E8" w14:textId="77777777" w:rsidR="00CD379D" w:rsidRPr="00801559" w:rsidRDefault="00CD379D" w:rsidP="00AC16D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80155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</w:t>
            </w:r>
            <w:r w:rsidRPr="0080155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491</w:t>
            </w:r>
          </w:p>
        </w:tc>
        <w:tc>
          <w:tcPr>
            <w:tcW w:w="0" w:type="auto"/>
            <w:vAlign w:val="center"/>
          </w:tcPr>
          <w:p w14:paraId="17866864" w14:textId="77777777" w:rsidR="00CD379D" w:rsidRPr="00801559" w:rsidRDefault="00CD379D" w:rsidP="00AC16D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80155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EFW discordance: 0.0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97</w:t>
            </w:r>
            <w:r w:rsidRPr="0080155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(p &lt; 0.001)</w:t>
            </w:r>
          </w:p>
        </w:tc>
        <w:tc>
          <w:tcPr>
            <w:tcW w:w="0" w:type="auto"/>
            <w:vAlign w:val="center"/>
          </w:tcPr>
          <w:p w14:paraId="1A5F8645" w14:textId="77777777" w:rsidR="00CD379D" w:rsidRPr="00801559" w:rsidRDefault="00CD379D" w:rsidP="00AC16D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80155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Chi-square: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10.400</w:t>
            </w:r>
            <w:r w:rsidRPr="0080155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(p = 0.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238</w:t>
            </w:r>
            <w:r w:rsidRPr="0080155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)</w:t>
            </w:r>
          </w:p>
        </w:tc>
      </w:tr>
      <w:tr w:rsidR="00CD379D" w:rsidRPr="00AA7FDF" w14:paraId="34D597A9" w14:textId="77777777" w:rsidTr="00AC16DA">
        <w:tc>
          <w:tcPr>
            <w:tcW w:w="0" w:type="auto"/>
            <w:vAlign w:val="center"/>
          </w:tcPr>
          <w:p w14:paraId="12048884" w14:textId="77777777" w:rsidR="00CD379D" w:rsidRPr="00801559" w:rsidRDefault="00CD379D" w:rsidP="00AC16D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2F5F9C2" w14:textId="77777777" w:rsidR="00CD379D" w:rsidRPr="00801559" w:rsidRDefault="00CD379D" w:rsidP="00AC16D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80155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UA discordance: 0.0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30</w:t>
            </w:r>
            <w:r w:rsidRPr="0080155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(p &lt; 0.001)</w:t>
            </w:r>
          </w:p>
        </w:tc>
        <w:tc>
          <w:tcPr>
            <w:tcW w:w="0" w:type="auto"/>
            <w:vAlign w:val="center"/>
          </w:tcPr>
          <w:p w14:paraId="417B5E18" w14:textId="77777777" w:rsidR="00CD379D" w:rsidRPr="00801559" w:rsidRDefault="00CD379D" w:rsidP="00AC16D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0127F92D" w14:textId="77777777" w:rsidR="00CD379D" w:rsidRDefault="00CD379D" w:rsidP="00CD379D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lang w:val="en-US"/>
        </w:rPr>
      </w:pPr>
    </w:p>
    <w:p w14:paraId="758EF176" w14:textId="77777777" w:rsidR="00CD379D" w:rsidRDefault="00CD379D" w:rsidP="00CD379D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lang w:val="en-US"/>
        </w:rPr>
      </w:pPr>
    </w:p>
    <w:p w14:paraId="07D22BF7" w14:textId="77777777" w:rsidR="00CD379D" w:rsidRDefault="00CD379D" w:rsidP="00CD379D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lang w:val="en-US"/>
        </w:rPr>
      </w:pPr>
    </w:p>
    <w:p w14:paraId="24ED578F" w14:textId="173AEC9A" w:rsidR="00CD379D" w:rsidRPr="00456983" w:rsidRDefault="007E6A37" w:rsidP="00CD379D">
      <w:pPr>
        <w:spacing w:line="276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>
        <w:rPr>
          <w:rFonts w:ascii="Arial" w:eastAsia="Arial" w:hAnsi="Arial" w:cs="Arial"/>
          <w:b/>
          <w:bCs/>
          <w:color w:val="000000" w:themeColor="text1"/>
          <w:lang w:val="en-US"/>
        </w:rPr>
        <w:t>Table S2</w:t>
      </w:r>
      <w:r w:rsidR="00CD379D" w:rsidRPr="00456983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 </w:t>
      </w:r>
      <w:r w:rsidR="00CD379D" w:rsidRPr="00456983">
        <w:rPr>
          <w:rFonts w:ascii="Arial" w:eastAsia="Arial" w:hAnsi="Arial" w:cs="Arial"/>
          <w:color w:val="000000" w:themeColor="text1"/>
          <w:lang w:val="en-US"/>
        </w:rPr>
        <w:t>Prediction models for stillbirth and/or iatrogenic preterm birth before 34 weeks’ gestation for fetal indications (including cases</w:t>
      </w:r>
      <w:r w:rsidR="00CD379D">
        <w:rPr>
          <w:rFonts w:ascii="Arial" w:eastAsia="Arial" w:hAnsi="Arial" w:cs="Arial"/>
          <w:color w:val="000000" w:themeColor="text1"/>
          <w:lang w:val="en-US"/>
        </w:rPr>
        <w:t xml:space="preserve"> with TTTS</w:t>
      </w:r>
      <w:r w:rsidR="00CD379D" w:rsidRPr="00456983">
        <w:rPr>
          <w:rFonts w:ascii="Arial" w:eastAsia="Arial" w:hAnsi="Arial" w:cs="Arial"/>
          <w:color w:val="000000" w:themeColor="text1"/>
          <w:lang w:val="en-US"/>
        </w:rPr>
        <w:t>).</w:t>
      </w:r>
    </w:p>
    <w:p w14:paraId="4044BE99" w14:textId="77777777" w:rsidR="00CD379D" w:rsidRPr="00456983" w:rsidRDefault="00CD379D" w:rsidP="00CD379D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"/>
        <w:gridCol w:w="3147"/>
        <w:gridCol w:w="1171"/>
        <w:gridCol w:w="1567"/>
        <w:gridCol w:w="834"/>
        <w:gridCol w:w="1307"/>
      </w:tblGrid>
      <w:tr w:rsidR="00CD379D" w:rsidRPr="00456983" w14:paraId="0202BBFE" w14:textId="77777777" w:rsidTr="00AC16DA">
        <w:tc>
          <w:tcPr>
            <w:tcW w:w="704" w:type="dxa"/>
          </w:tcPr>
          <w:p w14:paraId="2850CF85" w14:textId="77777777" w:rsidR="00CD379D" w:rsidRPr="00456983" w:rsidRDefault="00CD379D" w:rsidP="00AC16DA">
            <w:pPr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Models</w:t>
            </w:r>
          </w:p>
        </w:tc>
        <w:tc>
          <w:tcPr>
            <w:tcW w:w="3260" w:type="dxa"/>
          </w:tcPr>
          <w:p w14:paraId="3F35F649" w14:textId="77777777" w:rsidR="00CD379D" w:rsidRPr="00456983" w:rsidRDefault="00CD379D" w:rsidP="00AC16DA">
            <w:pPr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 xml:space="preserve">Variables </w:t>
            </w:r>
          </w:p>
        </w:tc>
        <w:tc>
          <w:tcPr>
            <w:tcW w:w="1214" w:type="dxa"/>
          </w:tcPr>
          <w:p w14:paraId="1436279D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OR</w:t>
            </w:r>
          </w:p>
        </w:tc>
        <w:tc>
          <w:tcPr>
            <w:tcW w:w="1633" w:type="dxa"/>
          </w:tcPr>
          <w:p w14:paraId="7C9A6462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95% CI</w:t>
            </w:r>
          </w:p>
        </w:tc>
        <w:tc>
          <w:tcPr>
            <w:tcW w:w="844" w:type="dxa"/>
          </w:tcPr>
          <w:p w14:paraId="4A0A0634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AUC</w:t>
            </w:r>
          </w:p>
        </w:tc>
        <w:tc>
          <w:tcPr>
            <w:tcW w:w="1355" w:type="dxa"/>
          </w:tcPr>
          <w:p w14:paraId="7D9CC371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95% CI</w:t>
            </w:r>
          </w:p>
        </w:tc>
      </w:tr>
      <w:tr w:rsidR="00CD379D" w:rsidRPr="00456983" w14:paraId="223647A2" w14:textId="77777777" w:rsidTr="00AC16DA">
        <w:tc>
          <w:tcPr>
            <w:tcW w:w="9010" w:type="dxa"/>
            <w:gridSpan w:val="6"/>
          </w:tcPr>
          <w:p w14:paraId="3DF2AF27" w14:textId="77777777" w:rsidR="00CD379D" w:rsidRPr="00456983" w:rsidRDefault="00CD379D" w:rsidP="00AC16DA">
            <w:pPr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b/>
                <w:bCs/>
                <w:lang w:val="en-US"/>
              </w:rPr>
              <w:t>Maternal factors</w:t>
            </w:r>
          </w:p>
        </w:tc>
      </w:tr>
      <w:tr w:rsidR="00CD379D" w:rsidRPr="00456983" w14:paraId="4C050308" w14:textId="77777777" w:rsidTr="00AC16DA">
        <w:tc>
          <w:tcPr>
            <w:tcW w:w="704" w:type="dxa"/>
          </w:tcPr>
          <w:p w14:paraId="1766E1E1" w14:textId="77777777" w:rsidR="00CD379D" w:rsidRPr="00456983" w:rsidRDefault="00CD379D" w:rsidP="00AC16DA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260" w:type="dxa"/>
          </w:tcPr>
          <w:p w14:paraId="60F427EA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56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Maternal age</w:t>
            </w:r>
          </w:p>
          <w:p w14:paraId="11AC182C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56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BMI</w:t>
            </w:r>
          </w:p>
          <w:p w14:paraId="1228137F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ind w:left="356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eastAsia="Arial" w:hAnsi="Arial" w:cs="Arial"/>
                <w:color w:val="000000" w:themeColor="text1"/>
                <w:lang w:val="en-US"/>
              </w:rPr>
              <w:t>Non-white ethnicity</w:t>
            </w:r>
          </w:p>
        </w:tc>
        <w:tc>
          <w:tcPr>
            <w:tcW w:w="1214" w:type="dxa"/>
          </w:tcPr>
          <w:p w14:paraId="2680BBDD" w14:textId="77777777" w:rsidR="00CD379D" w:rsidRPr="00456983" w:rsidRDefault="00CD379D" w:rsidP="00AC16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1.00</w:t>
            </w:r>
          </w:p>
          <w:p w14:paraId="33B3E720" w14:textId="77777777" w:rsidR="00CD379D" w:rsidRPr="00456983" w:rsidRDefault="00CD379D" w:rsidP="00AC16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1.05</w:t>
            </w:r>
          </w:p>
          <w:p w14:paraId="17B6884D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1.01</w:t>
            </w:r>
          </w:p>
        </w:tc>
        <w:tc>
          <w:tcPr>
            <w:tcW w:w="1633" w:type="dxa"/>
          </w:tcPr>
          <w:p w14:paraId="5097A500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0.94-1.01</w:t>
            </w:r>
          </w:p>
          <w:p w14:paraId="64A1BF39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1.01-1.09</w:t>
            </w:r>
          </w:p>
          <w:p w14:paraId="2C31DFD3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0.58-1.77</w:t>
            </w:r>
          </w:p>
        </w:tc>
        <w:tc>
          <w:tcPr>
            <w:tcW w:w="844" w:type="dxa"/>
          </w:tcPr>
          <w:p w14:paraId="10646DA2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0.59</w:t>
            </w:r>
          </w:p>
        </w:tc>
        <w:tc>
          <w:tcPr>
            <w:tcW w:w="1355" w:type="dxa"/>
          </w:tcPr>
          <w:p w14:paraId="77CE9A5E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0.53-0.65</w:t>
            </w:r>
          </w:p>
        </w:tc>
      </w:tr>
      <w:tr w:rsidR="00CD379D" w:rsidRPr="00456983" w14:paraId="24912F4E" w14:textId="77777777" w:rsidTr="00AC16DA">
        <w:tc>
          <w:tcPr>
            <w:tcW w:w="9010" w:type="dxa"/>
            <w:gridSpan w:val="6"/>
          </w:tcPr>
          <w:p w14:paraId="77521F8C" w14:textId="77777777" w:rsidR="00CD379D" w:rsidRPr="00456983" w:rsidRDefault="00CD379D" w:rsidP="00AC16D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56983">
              <w:rPr>
                <w:rFonts w:ascii="Arial" w:hAnsi="Arial" w:cs="Arial"/>
                <w:b/>
                <w:bCs/>
                <w:lang w:val="en-US"/>
              </w:rPr>
              <w:t>Fetal factors</w:t>
            </w:r>
          </w:p>
        </w:tc>
      </w:tr>
      <w:tr w:rsidR="00CD379D" w:rsidRPr="00456983" w14:paraId="789D69F3" w14:textId="77777777" w:rsidTr="00AC16DA">
        <w:tc>
          <w:tcPr>
            <w:tcW w:w="704" w:type="dxa"/>
          </w:tcPr>
          <w:p w14:paraId="70D0771C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</w:t>
            </w:r>
          </w:p>
          <w:p w14:paraId="08765AB9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14:paraId="3F830DE6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56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TTTS</w:t>
            </w:r>
          </w:p>
          <w:p w14:paraId="21B90E38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56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EFW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456983">
              <w:rPr>
                <w:rFonts w:ascii="Arial" w:hAnsi="Arial" w:cs="Arial"/>
                <w:lang w:val="en-US"/>
              </w:rPr>
              <w:t>discordance</w:t>
            </w:r>
            <w:r>
              <w:rPr>
                <w:rFonts w:ascii="Arial" w:hAnsi="Arial" w:cs="Arial"/>
                <w:lang w:val="en-US"/>
              </w:rPr>
              <w:t xml:space="preserve"> (%)</w:t>
            </w:r>
          </w:p>
          <w:p w14:paraId="53632FC4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56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eastAsia="Arial" w:hAnsi="Arial" w:cs="Arial"/>
                <w:color w:val="000000" w:themeColor="text1"/>
                <w:lang w:val="en-US"/>
              </w:rPr>
              <w:t>UA PI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Pr="00456983">
              <w:rPr>
                <w:rFonts w:ascii="Arial" w:eastAsia="Arial" w:hAnsi="Arial" w:cs="Arial"/>
                <w:color w:val="000000" w:themeColor="text1"/>
                <w:lang w:val="en-US"/>
              </w:rPr>
              <w:t>discordance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(%)</w:t>
            </w:r>
          </w:p>
          <w:p w14:paraId="1F2C5F9A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ind w:left="351" w:hanging="357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eastAsia="Arial" w:hAnsi="Arial" w:cs="Arial"/>
                <w:color w:val="000000" w:themeColor="text1"/>
                <w:lang w:val="en-US"/>
              </w:rPr>
              <w:t>MCA PI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Pr="00456983">
              <w:rPr>
                <w:rFonts w:ascii="Arial" w:eastAsia="Arial" w:hAnsi="Arial" w:cs="Arial"/>
                <w:color w:val="000000" w:themeColor="text1"/>
                <w:lang w:val="en-US"/>
              </w:rPr>
              <w:t>discordance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(%)</w:t>
            </w:r>
          </w:p>
        </w:tc>
        <w:tc>
          <w:tcPr>
            <w:tcW w:w="1214" w:type="dxa"/>
          </w:tcPr>
          <w:p w14:paraId="045C51EB" w14:textId="77777777" w:rsidR="00CD379D" w:rsidRPr="00456983" w:rsidRDefault="00CD379D" w:rsidP="00AC16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5.61</w:t>
            </w:r>
          </w:p>
          <w:p w14:paraId="64BF55F9" w14:textId="77777777" w:rsidR="00CD379D" w:rsidRPr="00456983" w:rsidRDefault="00CD379D" w:rsidP="00AC16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1.07</w:t>
            </w:r>
          </w:p>
          <w:p w14:paraId="1B5214BD" w14:textId="77777777" w:rsidR="00CD379D" w:rsidRPr="00456983" w:rsidRDefault="00CD379D" w:rsidP="00AC16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1.03</w:t>
            </w:r>
          </w:p>
          <w:p w14:paraId="36F263FD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1.02</w:t>
            </w:r>
          </w:p>
        </w:tc>
        <w:tc>
          <w:tcPr>
            <w:tcW w:w="1633" w:type="dxa"/>
          </w:tcPr>
          <w:p w14:paraId="0BF2A5C6" w14:textId="77777777" w:rsidR="00CD379D" w:rsidRPr="00456983" w:rsidRDefault="00CD379D" w:rsidP="00AC16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2.96-10.65</w:t>
            </w:r>
          </w:p>
          <w:p w14:paraId="76CE4DA1" w14:textId="77777777" w:rsidR="00CD379D" w:rsidRPr="00456983" w:rsidRDefault="00CD379D" w:rsidP="00AC16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1.05-1.10</w:t>
            </w:r>
          </w:p>
          <w:p w14:paraId="63851C3C" w14:textId="77777777" w:rsidR="00CD379D" w:rsidRPr="00456983" w:rsidRDefault="00CD379D" w:rsidP="00AC16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1.01-1.04</w:t>
            </w:r>
          </w:p>
          <w:p w14:paraId="049928A8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1.00-1.04</w:t>
            </w:r>
          </w:p>
        </w:tc>
        <w:tc>
          <w:tcPr>
            <w:tcW w:w="844" w:type="dxa"/>
          </w:tcPr>
          <w:p w14:paraId="02B95601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0.86</w:t>
            </w:r>
          </w:p>
        </w:tc>
        <w:tc>
          <w:tcPr>
            <w:tcW w:w="1355" w:type="dxa"/>
          </w:tcPr>
          <w:p w14:paraId="1B2514D8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0.81-0.90</w:t>
            </w:r>
          </w:p>
        </w:tc>
      </w:tr>
      <w:tr w:rsidR="00CD379D" w:rsidRPr="00456983" w14:paraId="371E4C2C" w14:textId="77777777" w:rsidTr="00AC16DA">
        <w:tc>
          <w:tcPr>
            <w:tcW w:w="704" w:type="dxa"/>
            <w:shd w:val="clear" w:color="auto" w:fill="FFFFFF" w:themeFill="background1"/>
          </w:tcPr>
          <w:p w14:paraId="49F68B0F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</w:tcPr>
          <w:p w14:paraId="12419AFD" w14:textId="77777777" w:rsidR="00CD379D" w:rsidRPr="00456983" w:rsidRDefault="00CD379D" w:rsidP="00AC16DA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TTTS</w:t>
            </w:r>
          </w:p>
          <w:p w14:paraId="79E39BE5" w14:textId="77777777" w:rsidR="00CD379D" w:rsidRPr="00456983" w:rsidRDefault="00CD379D" w:rsidP="00AC16DA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EFW discordance</w:t>
            </w:r>
            <w:r>
              <w:rPr>
                <w:rFonts w:ascii="Arial" w:hAnsi="Arial" w:cs="Arial"/>
                <w:lang w:val="en-US"/>
              </w:rPr>
              <w:t xml:space="preserve"> (%)</w:t>
            </w:r>
          </w:p>
          <w:p w14:paraId="2BE0A50A" w14:textId="77777777" w:rsidR="00CD379D" w:rsidRPr="00456983" w:rsidRDefault="00CD379D" w:rsidP="00AC16DA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eastAsia="Arial" w:hAnsi="Arial" w:cs="Arial"/>
                <w:color w:val="000000" w:themeColor="text1"/>
                <w:lang w:val="en-US"/>
              </w:rPr>
              <w:t>UA PI discordance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(%)</w:t>
            </w:r>
          </w:p>
        </w:tc>
        <w:tc>
          <w:tcPr>
            <w:tcW w:w="1214" w:type="dxa"/>
            <w:shd w:val="clear" w:color="auto" w:fill="FFFFFF" w:themeFill="background1"/>
          </w:tcPr>
          <w:p w14:paraId="64284C6B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7.63</w:t>
            </w:r>
          </w:p>
          <w:p w14:paraId="79089243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1.06</w:t>
            </w:r>
          </w:p>
          <w:p w14:paraId="58E01C09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1.03</w:t>
            </w:r>
          </w:p>
        </w:tc>
        <w:tc>
          <w:tcPr>
            <w:tcW w:w="1633" w:type="dxa"/>
            <w:shd w:val="clear" w:color="auto" w:fill="FFFFFF" w:themeFill="background1"/>
          </w:tcPr>
          <w:p w14:paraId="28A05D50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4.51-12.9</w:t>
            </w:r>
          </w:p>
          <w:p w14:paraId="2B2889F3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1.04-1.08</w:t>
            </w:r>
          </w:p>
          <w:p w14:paraId="4D40F87B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1.01-1.05</w:t>
            </w:r>
          </w:p>
        </w:tc>
        <w:tc>
          <w:tcPr>
            <w:tcW w:w="844" w:type="dxa"/>
            <w:shd w:val="clear" w:color="auto" w:fill="FFFFFF" w:themeFill="background1"/>
          </w:tcPr>
          <w:p w14:paraId="50897248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0.87</w:t>
            </w:r>
          </w:p>
        </w:tc>
        <w:tc>
          <w:tcPr>
            <w:tcW w:w="1355" w:type="dxa"/>
            <w:shd w:val="clear" w:color="auto" w:fill="FFFFFF" w:themeFill="background1"/>
          </w:tcPr>
          <w:p w14:paraId="43F207B4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0.83-0.91</w:t>
            </w:r>
          </w:p>
        </w:tc>
      </w:tr>
      <w:tr w:rsidR="00CD379D" w:rsidRPr="00456983" w14:paraId="4E278485" w14:textId="77777777" w:rsidTr="00AC16DA">
        <w:tc>
          <w:tcPr>
            <w:tcW w:w="704" w:type="dxa"/>
            <w:shd w:val="clear" w:color="auto" w:fill="FFFFFF" w:themeFill="background1"/>
          </w:tcPr>
          <w:p w14:paraId="205D0E46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</w:tcPr>
          <w:p w14:paraId="2CF9688D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ind w:left="324" w:hanging="324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TTTS</w:t>
            </w:r>
          </w:p>
          <w:p w14:paraId="772CA9E2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ind w:left="324" w:hanging="324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SGA&lt;10</w:t>
            </w:r>
            <w:r w:rsidRPr="00456983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456983">
              <w:rPr>
                <w:rFonts w:ascii="Arial" w:hAnsi="Arial" w:cs="Arial"/>
                <w:lang w:val="en-US"/>
              </w:rPr>
              <w:t xml:space="preserve"> centile</w:t>
            </w:r>
          </w:p>
          <w:p w14:paraId="077E39F1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ind w:left="324" w:hanging="324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eastAsia="Arial" w:hAnsi="Arial" w:cs="Arial"/>
                <w:color w:val="000000" w:themeColor="text1"/>
                <w:lang w:val="en-US"/>
              </w:rPr>
              <w:t>UA PI discordance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(%)</w:t>
            </w:r>
          </w:p>
          <w:p w14:paraId="10818954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ind w:left="324" w:hanging="324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eastAsia="Arial" w:hAnsi="Arial" w:cs="Arial"/>
                <w:color w:val="000000" w:themeColor="text1"/>
                <w:lang w:val="en-US"/>
              </w:rPr>
              <w:t>MCA PI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Pr="00456983">
              <w:rPr>
                <w:rFonts w:ascii="Arial" w:eastAsia="Arial" w:hAnsi="Arial" w:cs="Arial"/>
                <w:color w:val="000000" w:themeColor="text1"/>
                <w:lang w:val="en-US"/>
              </w:rPr>
              <w:t>discordance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(%)</w:t>
            </w:r>
          </w:p>
        </w:tc>
        <w:tc>
          <w:tcPr>
            <w:tcW w:w="1214" w:type="dxa"/>
          </w:tcPr>
          <w:p w14:paraId="547E0686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6.22</w:t>
            </w:r>
          </w:p>
          <w:p w14:paraId="01CD2690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1.58</w:t>
            </w:r>
          </w:p>
          <w:p w14:paraId="364D1AA9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1.04</w:t>
            </w:r>
          </w:p>
          <w:p w14:paraId="47048FA7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1.02</w:t>
            </w:r>
          </w:p>
        </w:tc>
        <w:tc>
          <w:tcPr>
            <w:tcW w:w="1633" w:type="dxa"/>
          </w:tcPr>
          <w:p w14:paraId="1507C460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3.41-11.35</w:t>
            </w:r>
          </w:p>
          <w:p w14:paraId="66054E05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0.80-3.13</w:t>
            </w:r>
          </w:p>
          <w:p w14:paraId="748F0A07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1.02-1.06</w:t>
            </w:r>
          </w:p>
          <w:p w14:paraId="2E80A42F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1.00-1.03</w:t>
            </w:r>
          </w:p>
        </w:tc>
        <w:tc>
          <w:tcPr>
            <w:tcW w:w="844" w:type="dxa"/>
          </w:tcPr>
          <w:p w14:paraId="18275972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0.79</w:t>
            </w:r>
          </w:p>
        </w:tc>
        <w:tc>
          <w:tcPr>
            <w:tcW w:w="1355" w:type="dxa"/>
          </w:tcPr>
          <w:p w14:paraId="389F30FF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0.73-0.85</w:t>
            </w:r>
          </w:p>
        </w:tc>
      </w:tr>
      <w:tr w:rsidR="00CD379D" w:rsidRPr="00456983" w14:paraId="2103BAC5" w14:textId="77777777" w:rsidTr="00AC16DA">
        <w:tc>
          <w:tcPr>
            <w:tcW w:w="704" w:type="dxa"/>
          </w:tcPr>
          <w:p w14:paraId="5D13D302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260" w:type="dxa"/>
          </w:tcPr>
          <w:p w14:paraId="5C92D4C2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ind w:left="324" w:hanging="324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TTTS</w:t>
            </w:r>
          </w:p>
          <w:p w14:paraId="07F8F8F0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ind w:left="324" w:hanging="324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SGA&lt;10</w:t>
            </w:r>
            <w:r w:rsidRPr="00456983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456983">
              <w:rPr>
                <w:rFonts w:ascii="Arial" w:hAnsi="Arial" w:cs="Arial"/>
                <w:lang w:val="en-US"/>
              </w:rPr>
              <w:t xml:space="preserve"> centile</w:t>
            </w:r>
          </w:p>
          <w:p w14:paraId="7572B639" w14:textId="77777777" w:rsidR="00CD379D" w:rsidRPr="00456983" w:rsidRDefault="00CD379D" w:rsidP="00AC16DA">
            <w:pPr>
              <w:pStyle w:val="Paragrafoelenco"/>
              <w:numPr>
                <w:ilvl w:val="0"/>
                <w:numId w:val="1"/>
              </w:numPr>
              <w:ind w:left="324" w:hanging="324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eastAsia="Arial" w:hAnsi="Arial" w:cs="Arial"/>
                <w:color w:val="000000" w:themeColor="text1"/>
                <w:lang w:val="en-US"/>
              </w:rPr>
              <w:t>UA PI discordance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(%)</w:t>
            </w:r>
          </w:p>
        </w:tc>
        <w:tc>
          <w:tcPr>
            <w:tcW w:w="1214" w:type="dxa"/>
          </w:tcPr>
          <w:p w14:paraId="4CC59AE6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8.50</w:t>
            </w:r>
          </w:p>
          <w:p w14:paraId="53D43C80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2.01</w:t>
            </w:r>
          </w:p>
          <w:p w14:paraId="1021D744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1.04</w:t>
            </w:r>
          </w:p>
        </w:tc>
        <w:tc>
          <w:tcPr>
            <w:tcW w:w="1633" w:type="dxa"/>
          </w:tcPr>
          <w:p w14:paraId="7D4BFA3B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5.13-14.09</w:t>
            </w:r>
          </w:p>
          <w:p w14:paraId="66CBA1EB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1.10-3.66</w:t>
            </w:r>
          </w:p>
          <w:p w14:paraId="2D0F9135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1.03-1.06</w:t>
            </w:r>
          </w:p>
        </w:tc>
        <w:tc>
          <w:tcPr>
            <w:tcW w:w="844" w:type="dxa"/>
          </w:tcPr>
          <w:p w14:paraId="49427A1E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0.82</w:t>
            </w:r>
          </w:p>
        </w:tc>
        <w:tc>
          <w:tcPr>
            <w:tcW w:w="1355" w:type="dxa"/>
          </w:tcPr>
          <w:p w14:paraId="16539EE7" w14:textId="77777777" w:rsidR="00CD379D" w:rsidRPr="00456983" w:rsidRDefault="00CD379D" w:rsidP="00AC16DA">
            <w:pPr>
              <w:jc w:val="center"/>
              <w:rPr>
                <w:rFonts w:ascii="Arial" w:hAnsi="Arial" w:cs="Arial"/>
                <w:lang w:val="en-US"/>
              </w:rPr>
            </w:pPr>
            <w:r w:rsidRPr="00456983">
              <w:rPr>
                <w:rFonts w:ascii="Arial" w:hAnsi="Arial" w:cs="Arial"/>
                <w:lang w:val="en-US"/>
              </w:rPr>
              <w:t>0.76-0.87</w:t>
            </w:r>
          </w:p>
        </w:tc>
      </w:tr>
    </w:tbl>
    <w:p w14:paraId="2720C98C" w14:textId="77777777" w:rsidR="00CD379D" w:rsidRPr="00456983" w:rsidRDefault="00CD379D" w:rsidP="00CD379D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lang w:val="en-US"/>
        </w:rPr>
      </w:pPr>
    </w:p>
    <w:p w14:paraId="2FE0B941" w14:textId="77777777" w:rsidR="00CD379D" w:rsidRPr="00456983" w:rsidRDefault="00CD379D" w:rsidP="00CD379D">
      <w:pPr>
        <w:spacing w:line="276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 w:rsidRPr="00456983">
        <w:rPr>
          <w:rFonts w:ascii="Arial" w:hAnsi="Arial" w:cs="Arial"/>
          <w:color w:val="000000" w:themeColor="text1"/>
          <w:lang w:val="en-US"/>
        </w:rPr>
        <w:t>OR: odds ratio, CI: confidence interval, AUC: area under the curve, BMI: body mass index, TTTS: twin to twin transfusion syndrome, EFW: estimated fetal weight, SGA: small for gestational age, UA: umbilical artery, PI: pulsatility index, EDF: end diastolic flow, MCA: middle cerebral artery.</w:t>
      </w:r>
    </w:p>
    <w:p w14:paraId="5B2FD1B2" w14:textId="77777777" w:rsidR="00CD379D" w:rsidRDefault="00CD379D" w:rsidP="00CD379D">
      <w:pPr>
        <w:rPr>
          <w:rFonts w:ascii="Arial" w:hAnsi="Arial" w:cs="Arial"/>
          <w:b/>
          <w:bCs/>
          <w:lang w:val="en-US"/>
        </w:rPr>
      </w:pPr>
    </w:p>
    <w:p w14:paraId="548C86C2" w14:textId="77777777" w:rsidR="00CD379D" w:rsidRDefault="00CD379D" w:rsidP="00CD379D">
      <w:pPr>
        <w:rPr>
          <w:rFonts w:ascii="Arial" w:hAnsi="Arial" w:cs="Arial"/>
          <w:b/>
          <w:bCs/>
          <w:lang w:val="en-US"/>
        </w:rPr>
      </w:pPr>
    </w:p>
    <w:p w14:paraId="2E1AAC4D" w14:textId="77777777" w:rsidR="00CD379D" w:rsidRDefault="00CD379D" w:rsidP="00CD379D">
      <w:pPr>
        <w:rPr>
          <w:rFonts w:ascii="Arial" w:hAnsi="Arial" w:cs="Arial"/>
          <w:b/>
          <w:bCs/>
          <w:lang w:val="en-US"/>
        </w:rPr>
      </w:pPr>
    </w:p>
    <w:p w14:paraId="5050C80F" w14:textId="77777777" w:rsidR="00CD379D" w:rsidRDefault="00CD379D" w:rsidP="00CD379D">
      <w:pPr>
        <w:rPr>
          <w:rFonts w:ascii="Arial" w:hAnsi="Arial" w:cs="Arial"/>
          <w:b/>
          <w:bCs/>
          <w:lang w:val="en-US"/>
        </w:rPr>
      </w:pPr>
    </w:p>
    <w:p w14:paraId="4617C93B" w14:textId="77777777" w:rsidR="00CD379D" w:rsidRPr="00E51A5D" w:rsidRDefault="00CD379D" w:rsidP="00CD379D">
      <w:pPr>
        <w:spacing w:after="160" w:line="259" w:lineRule="auto"/>
        <w:rPr>
          <w:b/>
          <w:bCs/>
          <w:sz w:val="22"/>
          <w:szCs w:val="22"/>
          <w:lang w:val="en-US"/>
        </w:rPr>
      </w:pPr>
    </w:p>
    <w:p w14:paraId="366E6E11" w14:textId="04B57840" w:rsidR="005F73F8" w:rsidRPr="00456983" w:rsidRDefault="007E6A37" w:rsidP="005F73F8">
      <w:pPr>
        <w:spacing w:line="276" w:lineRule="auto"/>
        <w:jc w:val="both"/>
        <w:rPr>
          <w:rFonts w:ascii="Arial" w:eastAsia="Arial" w:hAnsi="Arial" w:cs="Arial"/>
          <w:color w:val="000000" w:themeColor="text1"/>
          <w:lang w:val="en-US"/>
        </w:rPr>
      </w:pPr>
      <w:r>
        <w:rPr>
          <w:rFonts w:ascii="Arial" w:eastAsia="Arial" w:hAnsi="Arial" w:cs="Arial"/>
          <w:b/>
          <w:bCs/>
          <w:color w:val="000000" w:themeColor="text1"/>
          <w:lang w:val="en-US"/>
        </w:rPr>
        <w:lastRenderedPageBreak/>
        <w:t>Table S3</w:t>
      </w:r>
      <w:r w:rsidR="005F73F8" w:rsidRPr="00456983">
        <w:rPr>
          <w:rFonts w:ascii="Arial" w:eastAsia="Arial" w:hAnsi="Arial" w:cs="Arial"/>
          <w:b/>
          <w:bCs/>
          <w:color w:val="000000" w:themeColor="text1"/>
          <w:lang w:val="en-US"/>
        </w:rPr>
        <w:t xml:space="preserve">. </w:t>
      </w:r>
      <w:r w:rsidR="005F73F8" w:rsidRPr="00456983">
        <w:rPr>
          <w:rFonts w:ascii="Arial" w:eastAsia="Arial" w:hAnsi="Arial" w:cs="Arial"/>
          <w:color w:val="000000" w:themeColor="text1"/>
          <w:lang w:val="en-US"/>
        </w:rPr>
        <w:t xml:space="preserve">Prediction models for stillbirth and/or iatrogenic preterm birth before 34 weeks’ gestation for fetal indications </w:t>
      </w:r>
      <w:r w:rsidR="005F73F8">
        <w:rPr>
          <w:rFonts w:ascii="Arial" w:eastAsia="Arial" w:hAnsi="Arial" w:cs="Arial"/>
          <w:color w:val="000000" w:themeColor="text1"/>
          <w:lang w:val="en-US"/>
        </w:rPr>
        <w:t>in women with the last obstetric ultrasound &lt;</w:t>
      </w:r>
      <w:r w:rsidR="005F73F8" w:rsidRPr="00456983">
        <w:rPr>
          <w:rFonts w:ascii="Arial" w:eastAsia="Arial" w:hAnsi="Arial" w:cs="Arial"/>
          <w:color w:val="000000" w:themeColor="text1"/>
          <w:lang w:val="en-US"/>
        </w:rPr>
        <w:t>34 weeks’ gestation</w:t>
      </w:r>
      <w:r w:rsidR="005F73F8">
        <w:rPr>
          <w:rFonts w:ascii="Arial" w:eastAsia="Arial" w:hAnsi="Arial" w:cs="Arial"/>
          <w:color w:val="000000" w:themeColor="text1"/>
          <w:lang w:val="en-US"/>
        </w:rPr>
        <w:t xml:space="preserve"> and without </w:t>
      </w:r>
      <w:r w:rsidR="005F73F8" w:rsidRPr="006301C3">
        <w:rPr>
          <w:rFonts w:ascii="Arial" w:eastAsia="Arial" w:hAnsi="Arial" w:cs="Arial"/>
          <w:color w:val="000000" w:themeColor="text1"/>
        </w:rPr>
        <w:t>TTTS</w:t>
      </w:r>
      <w:r w:rsidR="005F73F8">
        <w:rPr>
          <w:rFonts w:ascii="Arial" w:eastAsia="Arial" w:hAnsi="Arial" w:cs="Arial"/>
          <w:color w:val="000000" w:themeColor="text1"/>
        </w:rPr>
        <w:t xml:space="preserve"> (n=201). </w:t>
      </w:r>
    </w:p>
    <w:p w14:paraId="518FE0E1" w14:textId="77777777" w:rsidR="00101B02" w:rsidRDefault="00101B02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3090"/>
        <w:gridCol w:w="1054"/>
        <w:gridCol w:w="1648"/>
        <w:gridCol w:w="847"/>
        <w:gridCol w:w="1248"/>
      </w:tblGrid>
      <w:tr w:rsidR="005F73F8" w:rsidRPr="00B44B70" w14:paraId="13758826" w14:textId="77777777" w:rsidTr="00214115">
        <w:tc>
          <w:tcPr>
            <w:tcW w:w="1129" w:type="dxa"/>
          </w:tcPr>
          <w:p w14:paraId="65CB6837" w14:textId="77777777" w:rsidR="005F73F8" w:rsidRPr="006301C3" w:rsidRDefault="005F73F8" w:rsidP="00214115">
            <w:pPr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>Models</w:t>
            </w:r>
          </w:p>
        </w:tc>
        <w:tc>
          <w:tcPr>
            <w:tcW w:w="3090" w:type="dxa"/>
          </w:tcPr>
          <w:p w14:paraId="4769E271" w14:textId="77777777" w:rsidR="005F73F8" w:rsidRPr="006301C3" w:rsidRDefault="005F73F8" w:rsidP="00214115">
            <w:pPr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 xml:space="preserve">Variables </w:t>
            </w:r>
          </w:p>
        </w:tc>
        <w:tc>
          <w:tcPr>
            <w:tcW w:w="1054" w:type="dxa"/>
          </w:tcPr>
          <w:p w14:paraId="4420E86F" w14:textId="77777777" w:rsidR="005F73F8" w:rsidRPr="006301C3" w:rsidRDefault="005F73F8" w:rsidP="00214115">
            <w:pPr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>OR</w:t>
            </w:r>
          </w:p>
        </w:tc>
        <w:tc>
          <w:tcPr>
            <w:tcW w:w="1648" w:type="dxa"/>
          </w:tcPr>
          <w:p w14:paraId="3D81CCEE" w14:textId="77777777" w:rsidR="005F73F8" w:rsidRPr="006301C3" w:rsidRDefault="005F73F8" w:rsidP="00214115">
            <w:pPr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>95% CI</w:t>
            </w:r>
          </w:p>
        </w:tc>
        <w:tc>
          <w:tcPr>
            <w:tcW w:w="847" w:type="dxa"/>
          </w:tcPr>
          <w:p w14:paraId="379FA1CD" w14:textId="77777777" w:rsidR="005F73F8" w:rsidRPr="006301C3" w:rsidRDefault="005F73F8" w:rsidP="00214115">
            <w:pPr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 xml:space="preserve">AUC </w:t>
            </w:r>
          </w:p>
        </w:tc>
        <w:tc>
          <w:tcPr>
            <w:tcW w:w="1248" w:type="dxa"/>
          </w:tcPr>
          <w:p w14:paraId="020EF910" w14:textId="77777777" w:rsidR="005F73F8" w:rsidRPr="006301C3" w:rsidRDefault="005F73F8" w:rsidP="00214115">
            <w:pPr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>95% CI</w:t>
            </w:r>
          </w:p>
        </w:tc>
      </w:tr>
      <w:tr w:rsidR="005F73F8" w:rsidRPr="00B44B70" w14:paraId="2FD612F2" w14:textId="77777777" w:rsidTr="00214115">
        <w:tc>
          <w:tcPr>
            <w:tcW w:w="9016" w:type="dxa"/>
            <w:gridSpan w:val="6"/>
          </w:tcPr>
          <w:p w14:paraId="1EF4C92A" w14:textId="77777777" w:rsidR="005F73F8" w:rsidRPr="006301C3" w:rsidRDefault="005F73F8" w:rsidP="00214115">
            <w:pPr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  <w:b/>
                <w:bCs/>
              </w:rPr>
              <w:t>Maternal factors</w:t>
            </w:r>
          </w:p>
        </w:tc>
      </w:tr>
      <w:tr w:rsidR="005F73F8" w:rsidRPr="00B44B70" w14:paraId="7A298C30" w14:textId="77777777" w:rsidTr="00214115">
        <w:tc>
          <w:tcPr>
            <w:tcW w:w="1129" w:type="dxa"/>
          </w:tcPr>
          <w:p w14:paraId="42A19AB7" w14:textId="77777777" w:rsidR="005F73F8" w:rsidRPr="006301C3" w:rsidRDefault="005F73F8" w:rsidP="002141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0" w:type="dxa"/>
          </w:tcPr>
          <w:p w14:paraId="4CB93F4A" w14:textId="77777777" w:rsidR="005F73F8" w:rsidRPr="006301C3" w:rsidRDefault="005F73F8" w:rsidP="005F73F8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56"/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>Maternal age (years)</w:t>
            </w:r>
          </w:p>
          <w:p w14:paraId="79BDC76E" w14:textId="77777777" w:rsidR="005F73F8" w:rsidRPr="006301C3" w:rsidRDefault="005F73F8" w:rsidP="005F73F8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56"/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>BMI (kg/m</w:t>
            </w:r>
            <w:r w:rsidRPr="006301C3">
              <w:rPr>
                <w:rFonts w:ascii="Arial" w:hAnsi="Arial" w:cs="Arial"/>
                <w:vertAlign w:val="superscript"/>
              </w:rPr>
              <w:t>2</w:t>
            </w:r>
            <w:r w:rsidRPr="006301C3">
              <w:rPr>
                <w:rFonts w:ascii="Arial" w:hAnsi="Arial" w:cs="Arial"/>
              </w:rPr>
              <w:t>)</w:t>
            </w:r>
          </w:p>
          <w:p w14:paraId="0098C718" w14:textId="77777777" w:rsidR="005F73F8" w:rsidRPr="006301C3" w:rsidRDefault="005F73F8" w:rsidP="005F25AB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56"/>
              <w:rPr>
                <w:rFonts w:ascii="Arial" w:hAnsi="Arial" w:cs="Arial"/>
              </w:rPr>
            </w:pPr>
            <w:r w:rsidRPr="006301C3">
              <w:rPr>
                <w:rFonts w:ascii="Arial" w:eastAsia="Arial" w:hAnsi="Arial" w:cs="Arial"/>
                <w:color w:val="000000" w:themeColor="text1"/>
              </w:rPr>
              <w:t>Non-white ethnicity</w:t>
            </w:r>
          </w:p>
        </w:tc>
        <w:tc>
          <w:tcPr>
            <w:tcW w:w="1054" w:type="dxa"/>
          </w:tcPr>
          <w:p w14:paraId="1AEDAAFE" w14:textId="77777777" w:rsidR="005F73F8" w:rsidRDefault="005F73F8" w:rsidP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0.98</w:t>
            </w:r>
          </w:p>
          <w:p w14:paraId="45DBC770" w14:textId="77777777" w:rsidR="005F73F8" w:rsidRDefault="005F73F8" w:rsidP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1.09</w:t>
            </w:r>
          </w:p>
          <w:p w14:paraId="2DA07E80" w14:textId="5DC28A4C" w:rsidR="005F73F8" w:rsidRPr="006301C3" w:rsidRDefault="005F73F8" w:rsidP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1.56</w:t>
            </w:r>
          </w:p>
        </w:tc>
        <w:tc>
          <w:tcPr>
            <w:tcW w:w="1648" w:type="dxa"/>
          </w:tcPr>
          <w:p w14:paraId="5C84B3FD" w14:textId="77777777" w:rsidR="005F73F8" w:rsidRDefault="005F73F8" w:rsidP="00214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0.92-1.05</w:t>
            </w:r>
          </w:p>
          <w:p w14:paraId="6F4771D4" w14:textId="77777777" w:rsidR="005F73F8" w:rsidRDefault="005F73F8" w:rsidP="00214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1.01-1.17</w:t>
            </w:r>
          </w:p>
          <w:p w14:paraId="7482687C" w14:textId="5AE3FBEC" w:rsidR="005F73F8" w:rsidRPr="006301C3" w:rsidRDefault="005F73F8" w:rsidP="00214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0.57-4.08</w:t>
            </w:r>
          </w:p>
        </w:tc>
        <w:tc>
          <w:tcPr>
            <w:tcW w:w="847" w:type="dxa"/>
          </w:tcPr>
          <w:p w14:paraId="49EF5D6E" w14:textId="3DDC6E70" w:rsidR="005F73F8" w:rsidRPr="006301C3" w:rsidRDefault="005F73F8" w:rsidP="00214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0.63</w:t>
            </w:r>
          </w:p>
        </w:tc>
        <w:tc>
          <w:tcPr>
            <w:tcW w:w="1248" w:type="dxa"/>
          </w:tcPr>
          <w:p w14:paraId="7EE033A0" w14:textId="7E66D1DA" w:rsidR="005F73F8" w:rsidRPr="006301C3" w:rsidRDefault="005F73F8" w:rsidP="002141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0.53-0.72</w:t>
            </w:r>
          </w:p>
        </w:tc>
      </w:tr>
      <w:tr w:rsidR="005F73F8" w:rsidRPr="00B44B70" w14:paraId="7C74160B" w14:textId="77777777" w:rsidTr="00214115">
        <w:tc>
          <w:tcPr>
            <w:tcW w:w="9016" w:type="dxa"/>
            <w:gridSpan w:val="6"/>
          </w:tcPr>
          <w:p w14:paraId="26F41270" w14:textId="77777777" w:rsidR="005F73F8" w:rsidRPr="006301C3" w:rsidRDefault="005F73F8" w:rsidP="00214115">
            <w:pPr>
              <w:rPr>
                <w:rFonts w:ascii="Arial" w:hAnsi="Arial" w:cs="Arial"/>
                <w:b/>
                <w:bCs/>
              </w:rPr>
            </w:pPr>
            <w:r w:rsidRPr="006301C3">
              <w:rPr>
                <w:rFonts w:ascii="Arial" w:hAnsi="Arial" w:cs="Arial"/>
                <w:b/>
                <w:bCs/>
              </w:rPr>
              <w:t>Fetal factors</w:t>
            </w:r>
          </w:p>
        </w:tc>
      </w:tr>
      <w:tr w:rsidR="005F73F8" w:rsidRPr="00B44B70" w14:paraId="7BC39D6D" w14:textId="77777777" w:rsidTr="00214115">
        <w:tc>
          <w:tcPr>
            <w:tcW w:w="1129" w:type="dxa"/>
          </w:tcPr>
          <w:p w14:paraId="0C7EAF84" w14:textId="77777777" w:rsidR="005F73F8" w:rsidRPr="006301C3" w:rsidRDefault="005F73F8" w:rsidP="005F73F8">
            <w:pPr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>1</w:t>
            </w:r>
          </w:p>
        </w:tc>
        <w:tc>
          <w:tcPr>
            <w:tcW w:w="3090" w:type="dxa"/>
          </w:tcPr>
          <w:p w14:paraId="732016D1" w14:textId="77777777" w:rsidR="005F73F8" w:rsidRPr="006301C3" w:rsidRDefault="005F73F8" w:rsidP="005F73F8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 xml:space="preserve">EFW discordance </w:t>
            </w:r>
            <w:r w:rsidRPr="006301C3">
              <w:rPr>
                <w:rFonts w:ascii="Arial" w:eastAsia="Arial" w:hAnsi="Arial" w:cs="Arial"/>
                <w:color w:val="000000" w:themeColor="text1"/>
              </w:rPr>
              <w:t>(%)</w:t>
            </w:r>
          </w:p>
          <w:p w14:paraId="31185526" w14:textId="77777777" w:rsidR="005F73F8" w:rsidRPr="006301C3" w:rsidRDefault="005F73F8" w:rsidP="005F73F8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56"/>
              <w:rPr>
                <w:rFonts w:ascii="Arial" w:hAnsi="Arial" w:cs="Arial"/>
              </w:rPr>
            </w:pPr>
            <w:r w:rsidRPr="006301C3">
              <w:rPr>
                <w:rFonts w:ascii="Arial" w:eastAsia="Arial" w:hAnsi="Arial" w:cs="Arial"/>
                <w:color w:val="000000" w:themeColor="text1"/>
              </w:rPr>
              <w:t xml:space="preserve">UA PI discordance </w:t>
            </w:r>
            <w:r w:rsidRPr="006301C3">
              <w:rPr>
                <w:rFonts w:ascii="Arial" w:hAnsi="Arial" w:cs="Arial"/>
              </w:rPr>
              <w:t>(%)</w:t>
            </w:r>
            <w:r w:rsidRPr="006301C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0D876B26" w14:textId="77777777" w:rsidR="005F73F8" w:rsidRPr="006301C3" w:rsidRDefault="005F73F8" w:rsidP="005F25AB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56"/>
              <w:rPr>
                <w:rFonts w:ascii="Arial" w:hAnsi="Arial" w:cs="Arial"/>
              </w:rPr>
            </w:pPr>
            <w:r w:rsidRPr="006301C3">
              <w:rPr>
                <w:rFonts w:ascii="Arial" w:eastAsia="Arial" w:hAnsi="Arial" w:cs="Arial"/>
                <w:color w:val="000000" w:themeColor="text1"/>
              </w:rPr>
              <w:t xml:space="preserve">MCA PI discordance </w:t>
            </w:r>
            <w:r w:rsidRPr="006301C3">
              <w:rPr>
                <w:rFonts w:ascii="Arial" w:hAnsi="Arial" w:cs="Arial"/>
              </w:rPr>
              <w:t>(%)</w:t>
            </w:r>
          </w:p>
        </w:tc>
        <w:tc>
          <w:tcPr>
            <w:tcW w:w="1054" w:type="dxa"/>
          </w:tcPr>
          <w:p w14:paraId="494CAACC" w14:textId="77777777" w:rsidR="005F73F8" w:rsidRPr="005F25AB" w:rsidRDefault="005F73F8" w:rsidP="005F25AB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5F25AB">
              <w:rPr>
                <w:rFonts w:ascii="Arial" w:eastAsia="Arial" w:hAnsi="Arial" w:cs="Arial"/>
                <w:color w:val="000000" w:themeColor="text1"/>
              </w:rPr>
              <w:t xml:space="preserve">1.07 </w:t>
            </w:r>
          </w:p>
          <w:p w14:paraId="02FE658F" w14:textId="77777777" w:rsidR="005F73F8" w:rsidRPr="005F25AB" w:rsidRDefault="005F73F8" w:rsidP="005F25AB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5F25AB">
              <w:rPr>
                <w:rFonts w:ascii="Arial" w:eastAsia="Arial" w:hAnsi="Arial" w:cs="Arial"/>
                <w:color w:val="000000" w:themeColor="text1"/>
              </w:rPr>
              <w:t>1.02</w:t>
            </w:r>
          </w:p>
          <w:p w14:paraId="6CBBFEC4" w14:textId="2CCAEBF1" w:rsidR="005F73F8" w:rsidRPr="005F25AB" w:rsidRDefault="005F73F8" w:rsidP="005F25AB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5F25AB">
              <w:rPr>
                <w:rFonts w:ascii="Arial" w:eastAsia="Arial" w:hAnsi="Arial" w:cs="Arial"/>
                <w:color w:val="000000" w:themeColor="text1"/>
              </w:rPr>
              <w:t>1.02</w:t>
            </w:r>
          </w:p>
        </w:tc>
        <w:tc>
          <w:tcPr>
            <w:tcW w:w="1648" w:type="dxa"/>
          </w:tcPr>
          <w:p w14:paraId="56F6EFEA" w14:textId="77777777" w:rsidR="005F73F8" w:rsidRPr="005F25AB" w:rsidRDefault="005F73F8" w:rsidP="005F25AB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5F25AB">
              <w:rPr>
                <w:rFonts w:ascii="Arial" w:eastAsia="Arial" w:hAnsi="Arial" w:cs="Arial"/>
                <w:color w:val="000000" w:themeColor="text1"/>
              </w:rPr>
              <w:t>1.04–1.11</w:t>
            </w:r>
          </w:p>
          <w:p w14:paraId="766133A1" w14:textId="77777777" w:rsidR="005F73F8" w:rsidRPr="005F25AB" w:rsidRDefault="005F73F8" w:rsidP="005F25AB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5F25AB">
              <w:rPr>
                <w:rFonts w:ascii="Arial" w:eastAsia="Arial" w:hAnsi="Arial" w:cs="Arial"/>
                <w:color w:val="000000" w:themeColor="text1"/>
              </w:rPr>
              <w:t>0.99–1.04</w:t>
            </w:r>
          </w:p>
          <w:p w14:paraId="566F9124" w14:textId="23E1EFB6" w:rsidR="005F73F8" w:rsidRPr="005F25AB" w:rsidRDefault="005F73F8" w:rsidP="005F25AB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5F25AB">
              <w:rPr>
                <w:rFonts w:ascii="Arial" w:eastAsia="Arial" w:hAnsi="Arial" w:cs="Arial"/>
                <w:color w:val="000000" w:themeColor="text1"/>
              </w:rPr>
              <w:t>0.99–1.04</w:t>
            </w:r>
          </w:p>
        </w:tc>
        <w:tc>
          <w:tcPr>
            <w:tcW w:w="847" w:type="dxa"/>
          </w:tcPr>
          <w:p w14:paraId="11200073" w14:textId="4A22671D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0.76 </w:t>
            </w:r>
          </w:p>
        </w:tc>
        <w:tc>
          <w:tcPr>
            <w:tcW w:w="1248" w:type="dxa"/>
          </w:tcPr>
          <w:p w14:paraId="13BE049C" w14:textId="1133D601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0.68-0.87</w:t>
            </w:r>
          </w:p>
        </w:tc>
      </w:tr>
      <w:tr w:rsidR="005F73F8" w:rsidRPr="005F73F8" w14:paraId="6852BDC3" w14:textId="77777777" w:rsidTr="005F25AB">
        <w:tc>
          <w:tcPr>
            <w:tcW w:w="1129" w:type="dxa"/>
          </w:tcPr>
          <w:p w14:paraId="1A7B46C0" w14:textId="77777777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>2</w:t>
            </w:r>
          </w:p>
        </w:tc>
        <w:tc>
          <w:tcPr>
            <w:tcW w:w="3090" w:type="dxa"/>
          </w:tcPr>
          <w:p w14:paraId="0655F9D0" w14:textId="77777777" w:rsidR="005F73F8" w:rsidRPr="005F73F8" w:rsidRDefault="005F73F8" w:rsidP="005F73F8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5F73F8">
              <w:rPr>
                <w:rFonts w:ascii="Arial" w:hAnsi="Arial" w:cs="Arial"/>
              </w:rPr>
              <w:t>EFW discordance (%)</w:t>
            </w:r>
          </w:p>
          <w:p w14:paraId="2B5D4DAC" w14:textId="77777777" w:rsidR="005F73F8" w:rsidRPr="005F73F8" w:rsidRDefault="005F73F8" w:rsidP="005F73F8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56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 xml:space="preserve">UA PI discordance </w:t>
            </w:r>
            <w:r w:rsidRPr="005F73F8">
              <w:rPr>
                <w:rFonts w:ascii="Arial" w:hAnsi="Arial" w:cs="Arial"/>
              </w:rPr>
              <w:t>(%)</w:t>
            </w:r>
          </w:p>
        </w:tc>
        <w:tc>
          <w:tcPr>
            <w:tcW w:w="1054" w:type="dxa"/>
          </w:tcPr>
          <w:p w14:paraId="40251117" w14:textId="77777777" w:rsidR="005F73F8" w:rsidRPr="005F25AB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1.07</w:t>
            </w:r>
          </w:p>
          <w:p w14:paraId="113BC206" w14:textId="54012C93" w:rsidR="005F73F8" w:rsidRPr="005F73F8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1.03</w:t>
            </w:r>
          </w:p>
        </w:tc>
        <w:tc>
          <w:tcPr>
            <w:tcW w:w="1648" w:type="dxa"/>
          </w:tcPr>
          <w:p w14:paraId="0277FE5E" w14:textId="77777777" w:rsidR="005F73F8" w:rsidRPr="005F25AB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1.04–1.11</w:t>
            </w:r>
          </w:p>
          <w:p w14:paraId="572E6E7F" w14:textId="7D6408AB" w:rsidR="005F73F8" w:rsidRPr="005F73F8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1.00–1.05</w:t>
            </w:r>
          </w:p>
        </w:tc>
        <w:tc>
          <w:tcPr>
            <w:tcW w:w="847" w:type="dxa"/>
          </w:tcPr>
          <w:p w14:paraId="2B51E337" w14:textId="5D27C3E8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0.80</w:t>
            </w:r>
          </w:p>
        </w:tc>
        <w:tc>
          <w:tcPr>
            <w:tcW w:w="1248" w:type="dxa"/>
          </w:tcPr>
          <w:p w14:paraId="7F869017" w14:textId="37335B8C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0.73-0.88</w:t>
            </w:r>
          </w:p>
        </w:tc>
      </w:tr>
      <w:tr w:rsidR="005F73F8" w:rsidRPr="005F73F8" w14:paraId="50D137F1" w14:textId="77777777" w:rsidTr="005F25AB">
        <w:tc>
          <w:tcPr>
            <w:tcW w:w="1129" w:type="dxa"/>
          </w:tcPr>
          <w:p w14:paraId="4946C1F9" w14:textId="77777777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>3</w:t>
            </w:r>
          </w:p>
        </w:tc>
        <w:tc>
          <w:tcPr>
            <w:tcW w:w="3090" w:type="dxa"/>
          </w:tcPr>
          <w:p w14:paraId="3A8C4905" w14:textId="77777777" w:rsidR="005F73F8" w:rsidRPr="005F73F8" w:rsidRDefault="005F73F8" w:rsidP="005F73F8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5F73F8">
              <w:rPr>
                <w:rFonts w:ascii="Arial" w:hAnsi="Arial" w:cs="Arial"/>
              </w:rPr>
              <w:t>EFW discordance (%)</w:t>
            </w:r>
          </w:p>
          <w:p w14:paraId="32DA1D4F" w14:textId="77777777" w:rsidR="005F73F8" w:rsidRPr="005F73F8" w:rsidRDefault="005F73F8" w:rsidP="005F73F8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Any UA PI AREDF</w:t>
            </w:r>
          </w:p>
        </w:tc>
        <w:tc>
          <w:tcPr>
            <w:tcW w:w="1054" w:type="dxa"/>
          </w:tcPr>
          <w:p w14:paraId="66C71C7C" w14:textId="77777777" w:rsidR="005F73F8" w:rsidRPr="005F25AB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1.08</w:t>
            </w:r>
          </w:p>
          <w:p w14:paraId="321D34C0" w14:textId="45B9B818" w:rsidR="005F73F8" w:rsidRPr="005F73F8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9.04</w:t>
            </w:r>
          </w:p>
        </w:tc>
        <w:tc>
          <w:tcPr>
            <w:tcW w:w="1648" w:type="dxa"/>
          </w:tcPr>
          <w:p w14:paraId="160C9F56" w14:textId="77777777" w:rsidR="005F73F8" w:rsidRPr="005F25AB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1.05–1.12</w:t>
            </w:r>
          </w:p>
          <w:p w14:paraId="5870A915" w14:textId="6AF40E47" w:rsidR="005F73F8" w:rsidRPr="005F73F8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2.43–44.57</w:t>
            </w:r>
          </w:p>
        </w:tc>
        <w:tc>
          <w:tcPr>
            <w:tcW w:w="847" w:type="dxa"/>
          </w:tcPr>
          <w:p w14:paraId="75136C1C" w14:textId="0B3549FE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0.82</w:t>
            </w:r>
          </w:p>
        </w:tc>
        <w:tc>
          <w:tcPr>
            <w:tcW w:w="1248" w:type="dxa"/>
          </w:tcPr>
          <w:p w14:paraId="05275414" w14:textId="67F37C85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0.74-0.89</w:t>
            </w:r>
          </w:p>
        </w:tc>
      </w:tr>
      <w:tr w:rsidR="005F73F8" w:rsidRPr="005F73F8" w14:paraId="469436D5" w14:textId="77777777" w:rsidTr="005F25AB">
        <w:tc>
          <w:tcPr>
            <w:tcW w:w="1129" w:type="dxa"/>
          </w:tcPr>
          <w:p w14:paraId="055BE6A1" w14:textId="77777777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>4</w:t>
            </w:r>
          </w:p>
        </w:tc>
        <w:tc>
          <w:tcPr>
            <w:tcW w:w="3090" w:type="dxa"/>
          </w:tcPr>
          <w:p w14:paraId="31AB6C4E" w14:textId="77777777" w:rsidR="005F73F8" w:rsidRPr="005F73F8" w:rsidRDefault="005F73F8" w:rsidP="005F25AB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24" w:hanging="324"/>
              <w:rPr>
                <w:rFonts w:ascii="Arial" w:hAnsi="Arial" w:cs="Arial"/>
              </w:rPr>
            </w:pPr>
            <w:r w:rsidRPr="005F73F8">
              <w:rPr>
                <w:rFonts w:ascii="Arial" w:hAnsi="Arial" w:cs="Arial"/>
              </w:rPr>
              <w:t>SGA&lt;10</w:t>
            </w:r>
            <w:r w:rsidRPr="005F25AB">
              <w:rPr>
                <w:rFonts w:ascii="Arial" w:hAnsi="Arial" w:cs="Arial"/>
              </w:rPr>
              <w:t>th</w:t>
            </w:r>
            <w:r w:rsidRPr="005F73F8">
              <w:rPr>
                <w:rFonts w:ascii="Arial" w:hAnsi="Arial" w:cs="Arial"/>
              </w:rPr>
              <w:t xml:space="preserve"> centile</w:t>
            </w:r>
          </w:p>
          <w:p w14:paraId="1866C08F" w14:textId="77777777" w:rsidR="005F73F8" w:rsidRPr="005F73F8" w:rsidRDefault="005F73F8" w:rsidP="005F25AB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24" w:hanging="324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 xml:space="preserve">UA PI discordance </w:t>
            </w:r>
            <w:r w:rsidRPr="005F73F8">
              <w:rPr>
                <w:rFonts w:ascii="Arial" w:hAnsi="Arial" w:cs="Arial"/>
              </w:rPr>
              <w:t>(%)</w:t>
            </w:r>
          </w:p>
          <w:p w14:paraId="38F5E7B8" w14:textId="77777777" w:rsidR="005F73F8" w:rsidRPr="005F73F8" w:rsidRDefault="005F73F8" w:rsidP="005F25AB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24" w:hanging="324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 xml:space="preserve">MCA PI discordance </w:t>
            </w:r>
            <w:r w:rsidRPr="005F73F8">
              <w:rPr>
                <w:rFonts w:ascii="Arial" w:hAnsi="Arial" w:cs="Arial"/>
              </w:rPr>
              <w:t>(%)</w:t>
            </w:r>
          </w:p>
        </w:tc>
        <w:tc>
          <w:tcPr>
            <w:tcW w:w="1054" w:type="dxa"/>
          </w:tcPr>
          <w:p w14:paraId="13E7946D" w14:textId="77777777" w:rsidR="005F73F8" w:rsidRPr="005F25AB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2.01</w:t>
            </w:r>
          </w:p>
          <w:p w14:paraId="279B7837" w14:textId="77777777" w:rsidR="005F73F8" w:rsidRPr="005F25AB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1.03</w:t>
            </w:r>
          </w:p>
          <w:p w14:paraId="08F91BC4" w14:textId="19897C55" w:rsidR="005F73F8" w:rsidRPr="005F73F8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1.01</w:t>
            </w:r>
          </w:p>
        </w:tc>
        <w:tc>
          <w:tcPr>
            <w:tcW w:w="1648" w:type="dxa"/>
          </w:tcPr>
          <w:p w14:paraId="42551D20" w14:textId="77777777" w:rsidR="005F73F8" w:rsidRPr="005F25AB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0.78–5.96</w:t>
            </w:r>
          </w:p>
          <w:p w14:paraId="0C08DEBE" w14:textId="77777777" w:rsidR="005F73F8" w:rsidRPr="005F25AB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1.01–1.05</w:t>
            </w:r>
          </w:p>
          <w:p w14:paraId="5F6EA8DD" w14:textId="67265931" w:rsidR="005F73F8" w:rsidRPr="005F73F8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0.99–1.04</w:t>
            </w:r>
          </w:p>
        </w:tc>
        <w:tc>
          <w:tcPr>
            <w:tcW w:w="847" w:type="dxa"/>
          </w:tcPr>
          <w:p w14:paraId="33510BE4" w14:textId="4FC2C8BD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0.65</w:t>
            </w:r>
          </w:p>
        </w:tc>
        <w:tc>
          <w:tcPr>
            <w:tcW w:w="1248" w:type="dxa"/>
          </w:tcPr>
          <w:p w14:paraId="4741E8FE" w14:textId="6BEF6E6E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0.55-0.75</w:t>
            </w:r>
          </w:p>
        </w:tc>
      </w:tr>
      <w:tr w:rsidR="005F73F8" w:rsidRPr="005F73F8" w14:paraId="2DA4CCEF" w14:textId="77777777" w:rsidTr="005F25AB">
        <w:tc>
          <w:tcPr>
            <w:tcW w:w="1129" w:type="dxa"/>
          </w:tcPr>
          <w:p w14:paraId="3F086C0F" w14:textId="77777777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>5</w:t>
            </w:r>
          </w:p>
        </w:tc>
        <w:tc>
          <w:tcPr>
            <w:tcW w:w="3090" w:type="dxa"/>
          </w:tcPr>
          <w:p w14:paraId="41265DC1" w14:textId="77777777" w:rsidR="005F73F8" w:rsidRPr="005F73F8" w:rsidRDefault="005F73F8" w:rsidP="005F25AB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24" w:hanging="324"/>
              <w:rPr>
                <w:rFonts w:ascii="Arial" w:hAnsi="Arial" w:cs="Arial"/>
              </w:rPr>
            </w:pPr>
            <w:r w:rsidRPr="005F73F8">
              <w:rPr>
                <w:rFonts w:ascii="Arial" w:hAnsi="Arial" w:cs="Arial"/>
              </w:rPr>
              <w:t>SGA&lt;10</w:t>
            </w:r>
            <w:r w:rsidRPr="005F25AB">
              <w:rPr>
                <w:rFonts w:ascii="Arial" w:hAnsi="Arial" w:cs="Arial"/>
              </w:rPr>
              <w:t>th</w:t>
            </w:r>
            <w:r w:rsidRPr="005F73F8">
              <w:rPr>
                <w:rFonts w:ascii="Arial" w:hAnsi="Arial" w:cs="Arial"/>
              </w:rPr>
              <w:t xml:space="preserve"> centile</w:t>
            </w:r>
          </w:p>
          <w:p w14:paraId="77E79AF0" w14:textId="77777777" w:rsidR="005F73F8" w:rsidRPr="005F73F8" w:rsidRDefault="005F73F8" w:rsidP="005F25AB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24" w:hanging="324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 xml:space="preserve">UA PI discordance </w:t>
            </w:r>
            <w:r w:rsidRPr="005F73F8">
              <w:rPr>
                <w:rFonts w:ascii="Arial" w:hAnsi="Arial" w:cs="Arial"/>
              </w:rPr>
              <w:t>(%)</w:t>
            </w:r>
          </w:p>
        </w:tc>
        <w:tc>
          <w:tcPr>
            <w:tcW w:w="1054" w:type="dxa"/>
          </w:tcPr>
          <w:p w14:paraId="1F0293F8" w14:textId="77777777" w:rsidR="005F73F8" w:rsidRPr="005F25AB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 xml:space="preserve">2.04 </w:t>
            </w:r>
          </w:p>
          <w:p w14:paraId="473C1D1C" w14:textId="46758274" w:rsidR="005F73F8" w:rsidRPr="005F73F8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1.04</w:t>
            </w:r>
          </w:p>
        </w:tc>
        <w:tc>
          <w:tcPr>
            <w:tcW w:w="1648" w:type="dxa"/>
          </w:tcPr>
          <w:p w14:paraId="4FA6F055" w14:textId="77777777" w:rsidR="005F73F8" w:rsidRPr="005F25AB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0.86–5.43</w:t>
            </w:r>
          </w:p>
          <w:p w14:paraId="68779EB8" w14:textId="1E4CC0DC" w:rsidR="005F73F8" w:rsidRPr="005F73F8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1.02–1.06</w:t>
            </w:r>
          </w:p>
        </w:tc>
        <w:tc>
          <w:tcPr>
            <w:tcW w:w="847" w:type="dxa"/>
          </w:tcPr>
          <w:p w14:paraId="5010EE55" w14:textId="73A8FFF2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0.69</w:t>
            </w:r>
          </w:p>
        </w:tc>
        <w:tc>
          <w:tcPr>
            <w:tcW w:w="1248" w:type="dxa"/>
          </w:tcPr>
          <w:p w14:paraId="34940587" w14:textId="1F3CC814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0.60-0.78</w:t>
            </w:r>
          </w:p>
        </w:tc>
      </w:tr>
      <w:tr w:rsidR="005F73F8" w:rsidRPr="005F73F8" w14:paraId="30840ABA" w14:textId="77777777" w:rsidTr="005F25AB">
        <w:tc>
          <w:tcPr>
            <w:tcW w:w="1129" w:type="dxa"/>
          </w:tcPr>
          <w:p w14:paraId="2656ABD7" w14:textId="77777777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6301C3">
              <w:rPr>
                <w:rFonts w:ascii="Arial" w:hAnsi="Arial" w:cs="Arial"/>
              </w:rPr>
              <w:t>6</w:t>
            </w:r>
          </w:p>
        </w:tc>
        <w:tc>
          <w:tcPr>
            <w:tcW w:w="3090" w:type="dxa"/>
          </w:tcPr>
          <w:p w14:paraId="660B27BA" w14:textId="77777777" w:rsidR="005F73F8" w:rsidRPr="005F73F8" w:rsidRDefault="005F73F8" w:rsidP="005F25AB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24" w:hanging="324"/>
              <w:rPr>
                <w:rFonts w:ascii="Arial" w:hAnsi="Arial" w:cs="Arial"/>
              </w:rPr>
            </w:pPr>
            <w:r w:rsidRPr="005F73F8">
              <w:rPr>
                <w:rFonts w:ascii="Arial" w:hAnsi="Arial" w:cs="Arial"/>
              </w:rPr>
              <w:t>SGA&lt;10</w:t>
            </w:r>
            <w:r w:rsidRPr="005F25AB">
              <w:rPr>
                <w:rFonts w:ascii="Arial" w:hAnsi="Arial" w:cs="Arial"/>
              </w:rPr>
              <w:t>th</w:t>
            </w:r>
            <w:r w:rsidRPr="005F73F8">
              <w:rPr>
                <w:rFonts w:ascii="Arial" w:hAnsi="Arial" w:cs="Arial"/>
              </w:rPr>
              <w:t xml:space="preserve"> centile</w:t>
            </w:r>
          </w:p>
          <w:p w14:paraId="54FFF57E" w14:textId="77777777" w:rsidR="005F73F8" w:rsidRPr="005F73F8" w:rsidRDefault="005F73F8" w:rsidP="005F25AB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324" w:hanging="324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Any UA PI AREDF</w:t>
            </w:r>
          </w:p>
        </w:tc>
        <w:tc>
          <w:tcPr>
            <w:tcW w:w="1054" w:type="dxa"/>
          </w:tcPr>
          <w:p w14:paraId="7288BB95" w14:textId="77777777" w:rsidR="005F73F8" w:rsidRPr="005F25AB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2.51</w:t>
            </w:r>
          </w:p>
          <w:p w14:paraId="2C6DB763" w14:textId="572471E9" w:rsidR="005F73F8" w:rsidRPr="005F73F8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13.33</w:t>
            </w:r>
          </w:p>
        </w:tc>
        <w:tc>
          <w:tcPr>
            <w:tcW w:w="1648" w:type="dxa"/>
          </w:tcPr>
          <w:p w14:paraId="67FC89FB" w14:textId="77777777" w:rsidR="005F73F8" w:rsidRPr="005F25AB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1.07–6.66</w:t>
            </w:r>
          </w:p>
          <w:p w14:paraId="7B06B76B" w14:textId="55501AA8" w:rsidR="005F73F8" w:rsidRPr="005F73F8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 w:rsidRPr="005F25AB">
              <w:rPr>
                <w:rFonts w:ascii="Arial" w:hAnsi="Arial" w:cs="Arial"/>
              </w:rPr>
              <w:t>4.00–60.75</w:t>
            </w:r>
          </w:p>
        </w:tc>
        <w:tc>
          <w:tcPr>
            <w:tcW w:w="847" w:type="dxa"/>
          </w:tcPr>
          <w:p w14:paraId="4BB786C5" w14:textId="24642819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</w:t>
            </w:r>
          </w:p>
        </w:tc>
        <w:tc>
          <w:tcPr>
            <w:tcW w:w="1248" w:type="dxa"/>
          </w:tcPr>
          <w:p w14:paraId="5ABA19FE" w14:textId="445015EE" w:rsidR="005F73F8" w:rsidRPr="006301C3" w:rsidRDefault="005F73F8" w:rsidP="005F25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0.61-0.75</w:t>
            </w:r>
          </w:p>
        </w:tc>
      </w:tr>
    </w:tbl>
    <w:p w14:paraId="2761C114" w14:textId="77777777" w:rsidR="005F73F8" w:rsidRDefault="005F73F8" w:rsidP="005F73F8">
      <w:pPr>
        <w:spacing w:line="276" w:lineRule="auto"/>
        <w:rPr>
          <w:rFonts w:ascii="Arial" w:hAnsi="Arial" w:cs="Arial"/>
        </w:rPr>
      </w:pPr>
    </w:p>
    <w:p w14:paraId="07A1E7AD" w14:textId="77777777" w:rsidR="00E24F4A" w:rsidRPr="006301C3" w:rsidRDefault="00E24F4A" w:rsidP="00E24F4A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6301C3">
        <w:rPr>
          <w:rFonts w:ascii="Arial" w:hAnsi="Arial" w:cs="Arial"/>
          <w:color w:val="000000" w:themeColor="text1"/>
        </w:rPr>
        <w:t>OR: odds ratio, CI: confidence interval, AUC: area under the curve, BMI: body mass index, EFW: estimated fetal weight, SGA: small for gestational age, UA: umbilical artery, PI: pulsatility index, EDF: end diastolic flow, AR: absent or reverse, MCA: middle cerebral artery.</w:t>
      </w:r>
    </w:p>
    <w:p w14:paraId="7A2F677C" w14:textId="77777777" w:rsidR="00E24F4A" w:rsidRPr="005F25AB" w:rsidRDefault="00E24F4A" w:rsidP="005F25AB">
      <w:pPr>
        <w:spacing w:line="276" w:lineRule="auto"/>
        <w:rPr>
          <w:rFonts w:ascii="Arial" w:hAnsi="Arial" w:cs="Arial"/>
        </w:rPr>
      </w:pPr>
    </w:p>
    <w:sectPr w:rsidR="00E24F4A" w:rsidRPr="005F2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80CD7"/>
    <w:multiLevelType w:val="hybridMultilevel"/>
    <w:tmpl w:val="9BB29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A80DD9"/>
    <w:multiLevelType w:val="hybridMultilevel"/>
    <w:tmpl w:val="FAA4F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33112">
    <w:abstractNumId w:val="1"/>
  </w:num>
  <w:num w:numId="2" w16cid:durableId="159373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9D"/>
    <w:rsid w:val="00101B02"/>
    <w:rsid w:val="001058FB"/>
    <w:rsid w:val="001E6A00"/>
    <w:rsid w:val="003C429C"/>
    <w:rsid w:val="00582AC2"/>
    <w:rsid w:val="005F25AB"/>
    <w:rsid w:val="005F73F8"/>
    <w:rsid w:val="007E6A37"/>
    <w:rsid w:val="0081427B"/>
    <w:rsid w:val="00884D4D"/>
    <w:rsid w:val="00AE1F76"/>
    <w:rsid w:val="00AF7587"/>
    <w:rsid w:val="00B1195E"/>
    <w:rsid w:val="00B626E2"/>
    <w:rsid w:val="00B75C5B"/>
    <w:rsid w:val="00CD379D"/>
    <w:rsid w:val="00DF6B03"/>
    <w:rsid w:val="00E24F4A"/>
    <w:rsid w:val="00FA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67BA"/>
  <w15:chartTrackingRefBased/>
  <w15:docId w15:val="{A96C217A-7A64-4E08-AC5C-A87840B6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379D"/>
    <w:pPr>
      <w:spacing w:after="0" w:line="240" w:lineRule="auto"/>
    </w:pPr>
    <w:rPr>
      <w:sz w:val="24"/>
      <w:szCs w:val="24"/>
      <w:lang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D3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3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3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3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3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37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37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37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37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3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3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3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37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37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37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37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37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37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37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3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3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3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3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37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37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37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3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37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379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D379D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CD379D"/>
    <w:pPr>
      <w:spacing w:after="0" w:line="240" w:lineRule="auto"/>
    </w:pPr>
    <w:rPr>
      <w:sz w:val="24"/>
      <w:szCs w:val="24"/>
      <w:lang w:bidi="ar-SA"/>
    </w:rPr>
  </w:style>
  <w:style w:type="character" w:styleId="Enfasicorsivo">
    <w:name w:val="Emphasis"/>
    <w:basedOn w:val="Carpredefinitoparagrafo"/>
    <w:uiPriority w:val="20"/>
    <w:qFormat/>
    <w:rsid w:val="007E6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Lopian</dc:creator>
  <cp:keywords/>
  <dc:description/>
  <cp:lastModifiedBy>Alessandra Familiari</cp:lastModifiedBy>
  <cp:revision>2</cp:revision>
  <dcterms:created xsi:type="dcterms:W3CDTF">2025-11-05T20:55:00Z</dcterms:created>
  <dcterms:modified xsi:type="dcterms:W3CDTF">2025-11-05T20:55:00Z</dcterms:modified>
</cp:coreProperties>
</file>