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CA46" w14:textId="3A4A829F" w:rsidR="00D82D47" w:rsidRPr="00B17898" w:rsidRDefault="00D82D47" w:rsidP="00D82D47">
      <w:pPr>
        <w:spacing w:line="480" w:lineRule="auto"/>
        <w:jc w:val="center"/>
        <w:rPr>
          <w:rFonts w:cs="Arial"/>
          <w:szCs w:val="22"/>
        </w:rPr>
      </w:pPr>
      <w:r w:rsidRPr="00B17898">
        <w:rPr>
          <w:rFonts w:cs="Arial"/>
          <w:szCs w:val="22"/>
        </w:rPr>
        <w:t>Supplement to</w:t>
      </w:r>
    </w:p>
    <w:p w14:paraId="798783C7" w14:textId="2EE9F512" w:rsidR="003D6D24" w:rsidRPr="00B17898" w:rsidRDefault="00D82D47" w:rsidP="00D82D47">
      <w:pPr>
        <w:spacing w:line="480" w:lineRule="auto"/>
        <w:jc w:val="center"/>
        <w:rPr>
          <w:rFonts w:cs="Arial"/>
          <w:b/>
          <w:bCs/>
          <w:sz w:val="28"/>
          <w:szCs w:val="28"/>
        </w:rPr>
      </w:pPr>
      <w:r w:rsidRPr="3B822247">
        <w:rPr>
          <w:rFonts w:cs="Arial"/>
          <w:b/>
          <w:bCs/>
          <w:sz w:val="28"/>
          <w:szCs w:val="28"/>
        </w:rPr>
        <w:t>“</w:t>
      </w:r>
      <w:r w:rsidR="003F431D" w:rsidRPr="3B822247">
        <w:rPr>
          <w:rFonts w:cs="Arial"/>
          <w:b/>
          <w:bCs/>
          <w:sz w:val="28"/>
          <w:szCs w:val="28"/>
        </w:rPr>
        <w:t>Fa</w:t>
      </w:r>
      <w:r w:rsidR="00E31CF5" w:rsidRPr="3B822247">
        <w:rPr>
          <w:rFonts w:cs="Arial"/>
          <w:b/>
          <w:bCs/>
          <w:sz w:val="28"/>
          <w:szCs w:val="28"/>
        </w:rPr>
        <w:t>tigue</w:t>
      </w:r>
      <w:r w:rsidR="00B74242" w:rsidRPr="3B822247">
        <w:rPr>
          <w:rFonts w:cs="Arial"/>
          <w:b/>
          <w:bCs/>
          <w:sz w:val="28"/>
          <w:szCs w:val="28"/>
        </w:rPr>
        <w:t xml:space="preserve"> in children and young people</w:t>
      </w:r>
      <w:r w:rsidR="00E31CF5" w:rsidRPr="3B822247">
        <w:rPr>
          <w:rFonts w:cs="Arial"/>
          <w:b/>
          <w:bCs/>
          <w:sz w:val="28"/>
          <w:szCs w:val="28"/>
        </w:rPr>
        <w:t xml:space="preserve"> up to 24</w:t>
      </w:r>
      <w:r w:rsidR="003735F4" w:rsidRPr="3B822247">
        <w:rPr>
          <w:rFonts w:cs="Arial"/>
          <w:b/>
          <w:bCs/>
          <w:sz w:val="28"/>
          <w:szCs w:val="28"/>
        </w:rPr>
        <w:t xml:space="preserve"> </w:t>
      </w:r>
      <w:r w:rsidR="00E31CF5" w:rsidRPr="3B822247">
        <w:rPr>
          <w:rFonts w:cs="Arial"/>
          <w:b/>
          <w:bCs/>
          <w:sz w:val="28"/>
          <w:szCs w:val="28"/>
        </w:rPr>
        <w:t xml:space="preserve">months </w:t>
      </w:r>
      <w:r>
        <w:br/>
      </w:r>
      <w:r w:rsidR="77B544ED" w:rsidRPr="3B822247">
        <w:rPr>
          <w:rFonts w:cs="Arial"/>
          <w:b/>
          <w:bCs/>
          <w:sz w:val="28"/>
          <w:szCs w:val="28"/>
        </w:rPr>
        <w:t xml:space="preserve">after </w:t>
      </w:r>
      <w:r w:rsidR="00C91CA7" w:rsidRPr="3B822247">
        <w:rPr>
          <w:rFonts w:cs="Arial"/>
          <w:b/>
          <w:bCs/>
          <w:sz w:val="28"/>
          <w:szCs w:val="28"/>
        </w:rPr>
        <w:t>infection with SARS-CoV-2</w:t>
      </w:r>
      <w:r w:rsidRPr="3B822247">
        <w:rPr>
          <w:rFonts w:cs="Arial"/>
          <w:b/>
          <w:bCs/>
          <w:sz w:val="28"/>
          <w:szCs w:val="28"/>
        </w:rPr>
        <w:t>”</w:t>
      </w:r>
    </w:p>
    <w:p w14:paraId="3637AEB9" w14:textId="77777777" w:rsidR="00D82D47" w:rsidRPr="00B17898" w:rsidRDefault="00D82D47" w:rsidP="00D82D47">
      <w:pPr>
        <w:spacing w:line="480" w:lineRule="auto"/>
        <w:jc w:val="center"/>
        <w:rPr>
          <w:rFonts w:cs="Arial"/>
          <w:b/>
          <w:bCs/>
          <w:szCs w:val="22"/>
        </w:rPr>
      </w:pPr>
      <w:bookmarkStart w:id="0" w:name="_Hlk188027367"/>
    </w:p>
    <w:p w14:paraId="1E70534B" w14:textId="45146D6C" w:rsidR="00AC7ABD" w:rsidRPr="00B17898" w:rsidRDefault="00B70035" w:rsidP="00D82D47">
      <w:pPr>
        <w:spacing w:line="480" w:lineRule="auto"/>
        <w:jc w:val="center"/>
        <w:rPr>
          <w:rFonts w:cs="Arial"/>
        </w:rPr>
      </w:pPr>
      <w:r w:rsidRPr="00B17898">
        <w:rPr>
          <w:rFonts w:cs="Arial"/>
        </w:rPr>
        <w:t>Alvin Richards-Belle</w:t>
      </w:r>
      <w:bookmarkEnd w:id="0"/>
      <w:r w:rsidRPr="00B17898">
        <w:rPr>
          <w:rFonts w:cs="Arial"/>
        </w:rPr>
        <w:t xml:space="preserve">, </w:t>
      </w:r>
      <w:r w:rsidR="00DE6611" w:rsidRPr="00B17898">
        <w:rPr>
          <w:rFonts w:cs="Arial"/>
        </w:rPr>
        <w:t xml:space="preserve">Roz Shafran, </w:t>
      </w:r>
      <w:r w:rsidRPr="00B17898">
        <w:rPr>
          <w:rFonts w:cs="Arial"/>
        </w:rPr>
        <w:t>Natalia</w:t>
      </w:r>
      <w:r w:rsidR="00D25A8D" w:rsidRPr="00B17898">
        <w:rPr>
          <w:rFonts w:cs="Arial"/>
        </w:rPr>
        <w:t xml:space="preserve"> K.</w:t>
      </w:r>
      <w:r w:rsidRPr="00B17898">
        <w:rPr>
          <w:rFonts w:cs="Arial"/>
        </w:rPr>
        <w:t xml:space="preserve"> Rojas, </w:t>
      </w:r>
      <w:r w:rsidR="0018107C" w:rsidRPr="00B17898">
        <w:rPr>
          <w:rFonts w:cs="Arial"/>
        </w:rPr>
        <w:t xml:space="preserve">Terence Stephenson, </w:t>
      </w:r>
      <w:r w:rsidR="00190046" w:rsidRPr="00B17898">
        <w:rPr>
          <w:rFonts w:cs="Arial"/>
        </w:rPr>
        <w:t>Ewan Carr, Trudie Chalde</w:t>
      </w:r>
      <w:r w:rsidR="00C95686" w:rsidRPr="00B17898">
        <w:rPr>
          <w:rFonts w:cs="Arial"/>
        </w:rPr>
        <w:t>r</w:t>
      </w:r>
      <w:r w:rsidR="00190046" w:rsidRPr="00B17898">
        <w:rPr>
          <w:rFonts w:cs="Arial"/>
        </w:rPr>
        <w:t xml:space="preserve">, </w:t>
      </w:r>
      <w:r w:rsidR="003A1F41" w:rsidRPr="00B17898">
        <w:rPr>
          <w:rFonts w:cs="Arial"/>
        </w:rPr>
        <w:t xml:space="preserve">Emma Dalrymple, </w:t>
      </w:r>
      <w:r w:rsidR="00190046" w:rsidRPr="00B17898">
        <w:rPr>
          <w:rFonts w:cs="Arial"/>
        </w:rPr>
        <w:t xml:space="preserve">Kelsey McOwat, Ruth Simmons, </w:t>
      </w:r>
      <w:proofErr w:type="spellStart"/>
      <w:r w:rsidR="003A1F41" w:rsidRPr="00B17898">
        <w:rPr>
          <w:rFonts w:cs="Arial"/>
        </w:rPr>
        <w:t>CLoCk</w:t>
      </w:r>
      <w:proofErr w:type="spellEnd"/>
      <w:r w:rsidR="003A1F41" w:rsidRPr="00B17898">
        <w:rPr>
          <w:rFonts w:cs="Arial"/>
        </w:rPr>
        <w:t xml:space="preserve"> Consortium, Snehal M. Pinto Pereira</w:t>
      </w:r>
    </w:p>
    <w:p w14:paraId="0537EE12" w14:textId="77777777" w:rsidR="00C95686" w:rsidRPr="009B3C8D" w:rsidRDefault="00C95686" w:rsidP="00D82D47">
      <w:pPr>
        <w:spacing w:line="480" w:lineRule="auto"/>
        <w:jc w:val="center"/>
        <w:rPr>
          <w:rFonts w:cs="Arial"/>
          <w:sz w:val="10"/>
          <w:szCs w:val="10"/>
        </w:rPr>
      </w:pPr>
    </w:p>
    <w:p w14:paraId="03F2F7ED" w14:textId="726804E0" w:rsidR="007E653C" w:rsidRDefault="00C95686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r w:rsidRPr="00B17898">
        <w:rPr>
          <w:rFonts w:cs="Arial"/>
        </w:rPr>
        <w:fldChar w:fldCharType="begin"/>
      </w:r>
      <w:r w:rsidRPr="00B17898">
        <w:rPr>
          <w:rFonts w:cs="Arial"/>
        </w:rPr>
        <w:instrText xml:space="preserve"> TOC \o "1-3" \h \z \u </w:instrText>
      </w:r>
      <w:r w:rsidRPr="00B17898">
        <w:rPr>
          <w:rFonts w:cs="Arial"/>
        </w:rPr>
        <w:fldChar w:fldCharType="separate"/>
      </w:r>
      <w:hyperlink w:anchor="_Toc209959247" w:history="1">
        <w:r w:rsidR="007E653C" w:rsidRPr="001F69DC">
          <w:rPr>
            <w:rStyle w:val="Hyperlink"/>
            <w:rFonts w:cs="Arial"/>
            <w:noProof/>
          </w:rPr>
          <w:t>Supplementary Methods</w:t>
        </w:r>
        <w:r w:rsidR="007E653C">
          <w:rPr>
            <w:noProof/>
            <w:webHidden/>
          </w:rPr>
          <w:tab/>
        </w:r>
        <w:r w:rsidR="007E653C">
          <w:rPr>
            <w:noProof/>
            <w:webHidden/>
          </w:rPr>
          <w:fldChar w:fldCharType="begin"/>
        </w:r>
        <w:r w:rsidR="007E653C">
          <w:rPr>
            <w:noProof/>
            <w:webHidden/>
          </w:rPr>
          <w:instrText xml:space="preserve"> PAGEREF _Toc209959247 \h </w:instrText>
        </w:r>
        <w:r w:rsidR="007E653C">
          <w:rPr>
            <w:noProof/>
            <w:webHidden/>
          </w:rPr>
        </w:r>
        <w:r w:rsidR="007E653C">
          <w:rPr>
            <w:noProof/>
            <w:webHidden/>
          </w:rPr>
          <w:fldChar w:fldCharType="separate"/>
        </w:r>
        <w:r w:rsidR="007E653C">
          <w:rPr>
            <w:noProof/>
            <w:webHidden/>
          </w:rPr>
          <w:t>2</w:t>
        </w:r>
        <w:r w:rsidR="007E653C">
          <w:rPr>
            <w:noProof/>
            <w:webHidden/>
          </w:rPr>
          <w:fldChar w:fldCharType="end"/>
        </w:r>
      </w:hyperlink>
    </w:p>
    <w:p w14:paraId="1B1DDF3F" w14:textId="7EAE9675" w:rsidR="007E653C" w:rsidRDefault="007E653C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48" w:history="1">
        <w:r w:rsidRPr="001F69DC">
          <w:rPr>
            <w:rStyle w:val="Hyperlink"/>
            <w:rFonts w:cs="Arial"/>
            <w:noProof/>
          </w:rPr>
          <w:t>Supplementary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0A2470" w14:textId="43E4F80E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49" w:history="1">
        <w:r w:rsidRPr="001F69DC">
          <w:rPr>
            <w:rStyle w:val="Hyperlink"/>
            <w:noProof/>
          </w:rPr>
          <w:t>Supplementary Table 1. Comparison of functional forms of time using AIC.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24D17F" w14:textId="08A2A0B2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0" w:history="1">
        <w:r w:rsidRPr="001F69DC">
          <w:rPr>
            <w:rStyle w:val="Hyperlink"/>
            <w:noProof/>
          </w:rPr>
          <w:t>Supplementary Table 2. Baseline characteristics of all CLoCk participants, those testing positive for SARS-CoV-2 at baseline, and the sub-cohort included in the present study.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85FC28" w14:textId="0ABCFC3E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1" w:history="1">
        <w:r w:rsidRPr="001F69DC">
          <w:rPr>
            <w:rStyle w:val="Hyperlink"/>
            <w:rFonts w:cs="Arial"/>
            <w:noProof/>
          </w:rPr>
          <w:t>Supplementary Table 3. Mean (SD) CFQ total and subscale scores.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277083" w14:textId="2DFB15DF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2" w:history="1">
        <w:r w:rsidRPr="001F69DC">
          <w:rPr>
            <w:rStyle w:val="Hyperlink"/>
            <w:rFonts w:cs="Arial"/>
            <w:noProof/>
          </w:rPr>
          <w:t>Supplementary Table 4. Performance of severe single-item responses* in fatigue case ascertainment compared to CFQ.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140D3C" w14:textId="7BA79A26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3" w:history="1">
        <w:r w:rsidRPr="001F69DC">
          <w:rPr>
            <w:rStyle w:val="Hyperlink"/>
            <w:rFonts w:cs="Arial"/>
            <w:noProof/>
          </w:rPr>
          <w:t>Supplementary Table 5. Cross-sectional cross-tabulation of single-item assessments and CFQ case-ness* at each follow-up.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64C80C0" w14:textId="71AA4598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4" w:history="1">
        <w:r w:rsidRPr="001F69DC">
          <w:rPr>
            <w:rStyle w:val="Hyperlink"/>
            <w:rFonts w:cs="Arial"/>
            <w:noProof/>
          </w:rPr>
          <w:t>Supplementary Table 6. Predicted CFQ scores over time, stratified by sex.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F42A4D" w14:textId="319003B7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5" w:history="1">
        <w:r w:rsidRPr="001F69DC">
          <w:rPr>
            <w:rStyle w:val="Hyperlink"/>
            <w:rFonts w:cs="Arial"/>
            <w:noProof/>
          </w:rPr>
          <w:t>Supplementary Table 7. Predicted CFQ scores over time, stratified by age group at baseline testing.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507C308" w14:textId="69CA2297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6" w:history="1">
        <w:r w:rsidRPr="001F69DC">
          <w:rPr>
            <w:rStyle w:val="Hyperlink"/>
            <w:rFonts w:cs="Arial"/>
            <w:noProof/>
          </w:rPr>
          <w:t>Supplementary Table 8. Predicted CFQ scores over time, stratified by ethnicity.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D1FBE0" w14:textId="69D1FED3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7" w:history="1">
        <w:r w:rsidRPr="001F69DC">
          <w:rPr>
            <w:rStyle w:val="Hyperlink"/>
            <w:rFonts w:cs="Arial"/>
            <w:noProof/>
          </w:rPr>
          <w:t>Supplementary Table 9. Predicted CFQ scores over time, stratified by quintile of the English Index of Multiple Deprivation.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B87E6B" w14:textId="39BEFCEC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8" w:history="1">
        <w:r w:rsidRPr="001F69DC">
          <w:rPr>
            <w:rStyle w:val="Hyperlink"/>
            <w:rFonts w:cs="Arial"/>
            <w:noProof/>
          </w:rPr>
          <w:t>Supplementary Table 10. Predicted CFQ scores over time, stratified by Education Health and Care Plan and/or learning difficulties at school (reported at baseline).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7D691A2" w14:textId="7D2D02F4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59" w:history="1">
        <w:r w:rsidRPr="001F69DC">
          <w:rPr>
            <w:rStyle w:val="Hyperlink"/>
            <w:rFonts w:cs="Arial"/>
            <w:noProof/>
          </w:rPr>
          <w:t>Supplementary Table 11. Predicted CFQ scores over time, stratified by feeling tired very often early in March 2020 (reported at baseline).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D9DC79F" w14:textId="567C27F1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0" w:history="1">
        <w:r w:rsidRPr="001F69DC">
          <w:rPr>
            <w:rStyle w:val="Hyperlink"/>
            <w:rFonts w:cs="Arial"/>
            <w:noProof/>
          </w:rPr>
          <w:t>Supplementary Table 12. Predicted CFQ scores over time, stratified by tiredness/fatigue as main symptom at acute infection (reported at baseline).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8FFFB74" w14:textId="6B1439A4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1" w:history="1">
        <w:r w:rsidRPr="001F69DC">
          <w:rPr>
            <w:rStyle w:val="Hyperlink"/>
            <w:rFonts w:cs="Arial"/>
            <w:noProof/>
          </w:rPr>
          <w:t>Supplementary Table 13. Predicted CFQ scores over time, stratified by meeting Post-COVID condition definition at three months post-infection.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F5E38B4" w14:textId="13FAAE02" w:rsidR="007E653C" w:rsidRDefault="007E653C">
      <w:pPr>
        <w:pStyle w:val="TOC1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2" w:history="1">
        <w:r w:rsidRPr="001F69DC">
          <w:rPr>
            <w:rStyle w:val="Hyperlink"/>
            <w:rFonts w:cs="Arial"/>
            <w:noProof/>
          </w:rPr>
          <w:t>Supplementary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CB227A2" w14:textId="74100F4B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3" w:history="1">
        <w:r w:rsidRPr="001F69DC">
          <w:rPr>
            <w:rStyle w:val="Hyperlink"/>
            <w:rFonts w:cs="Arial"/>
            <w:noProof/>
          </w:rPr>
          <w:t>Supplementary Figure 1. CFQ trajectory (bimodal scoring system) model diagnostics.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9A74E51" w14:textId="348CECDC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4" w:history="1">
        <w:r w:rsidRPr="001F69DC">
          <w:rPr>
            <w:rStyle w:val="Hyperlink"/>
            <w:rFonts w:cs="Arial"/>
            <w:noProof/>
          </w:rPr>
          <w:t>Supplementary Figure 2. CFQ trajectory (Likert-style scoring system) model diagnostics.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2743272" w14:textId="25C24587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5" w:history="1">
        <w:r w:rsidRPr="001F69DC">
          <w:rPr>
            <w:rStyle w:val="Hyperlink"/>
            <w:rFonts w:cs="Arial"/>
            <w:noProof/>
          </w:rPr>
          <w:t>Supplementary Figure 3. Trajectory of CFQ total score over time – scored according to the Likert-style scale scoring system (95% CI indicated via shading around trajectory).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C02204" w14:textId="6845F314" w:rsidR="007E653C" w:rsidRDefault="007E653C">
      <w:pPr>
        <w:pStyle w:val="TOC2"/>
        <w:tabs>
          <w:tab w:val="right" w:leader="dot" w:pos="9010"/>
        </w:tabs>
        <w:rPr>
          <w:rFonts w:asciiTheme="minorHAnsi" w:eastAsiaTheme="minorEastAsia" w:hAnsiTheme="minorHAnsi" w:cstheme="minorBidi"/>
          <w:noProof/>
          <w:kern w:val="2"/>
          <w:sz w:val="24"/>
          <w14:ligatures w14:val="standardContextual"/>
        </w:rPr>
      </w:pPr>
      <w:hyperlink w:anchor="_Toc209959266" w:history="1">
        <w:r w:rsidRPr="001F69DC">
          <w:rPr>
            <w:rStyle w:val="Hyperlink"/>
            <w:rFonts w:cs="Arial"/>
            <w:noProof/>
          </w:rPr>
          <w:t>Supplementary Figure 4. Trajectory of CFQ total score, by ethnicity, IMD quintile, feeling of tiredness very often in early in March 2020, and tiredness/fatigue as main acute infection symptom  (95% CI indicated via shading around trajectory).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_Toc209959266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3E5ECDB" w14:textId="2BE5F528" w:rsidR="0084762F" w:rsidRPr="00B17898" w:rsidRDefault="00C95686" w:rsidP="009B3C8D">
      <w:pPr>
        <w:spacing w:line="480" w:lineRule="auto"/>
        <w:jc w:val="center"/>
        <w:rPr>
          <w:rFonts w:cs="Arial"/>
        </w:rPr>
      </w:pPr>
      <w:r w:rsidRPr="00B17898">
        <w:rPr>
          <w:rFonts w:cs="Arial"/>
        </w:rPr>
        <w:fldChar w:fldCharType="end"/>
      </w:r>
      <w:r w:rsidR="0084762F" w:rsidRPr="00B17898">
        <w:rPr>
          <w:rFonts w:cs="Arial"/>
        </w:rPr>
        <w:br w:type="page"/>
      </w:r>
    </w:p>
    <w:p w14:paraId="383FEC3A" w14:textId="035E603A" w:rsidR="00682C42" w:rsidRPr="00B17898" w:rsidRDefault="00682C42" w:rsidP="00C95686">
      <w:pPr>
        <w:pStyle w:val="Heading1"/>
        <w:rPr>
          <w:rFonts w:cs="Arial"/>
        </w:rPr>
      </w:pPr>
      <w:bookmarkStart w:id="1" w:name="_Toc209959247"/>
      <w:r w:rsidRPr="00B17898">
        <w:rPr>
          <w:rFonts w:cs="Arial"/>
        </w:rPr>
        <w:lastRenderedPageBreak/>
        <w:t>Supplementary Methods</w:t>
      </w:r>
      <w:bookmarkEnd w:id="1"/>
    </w:p>
    <w:p w14:paraId="3B0E238B" w14:textId="77777777" w:rsidR="00682C42" w:rsidRPr="00B17898" w:rsidRDefault="00682C42" w:rsidP="00682C42">
      <w:pPr>
        <w:rPr>
          <w:rFonts w:cs="Arial"/>
        </w:rPr>
      </w:pPr>
    </w:p>
    <w:p w14:paraId="175B3FDD" w14:textId="77777777" w:rsidR="002E3EA5" w:rsidRDefault="00772414" w:rsidP="001561CB">
      <w:pPr>
        <w:spacing w:line="480" w:lineRule="auto"/>
        <w:rPr>
          <w:rFonts w:cs="Arial"/>
        </w:rPr>
      </w:pPr>
      <w:r>
        <w:rPr>
          <w:rFonts w:cs="Arial"/>
        </w:rPr>
        <w:t xml:space="preserve">For </w:t>
      </w:r>
      <w:r w:rsidRPr="00772414">
        <w:rPr>
          <w:rFonts w:cs="Arial"/>
        </w:rPr>
        <w:t>each initial trajectory model (bimodal and Likert-style scoring)</w:t>
      </w:r>
      <w:r w:rsidR="008922F9" w:rsidRPr="00B17898">
        <w:rPr>
          <w:rFonts w:cs="Arial"/>
        </w:rPr>
        <w:t xml:space="preserve">, </w:t>
      </w:r>
      <w:r w:rsidR="00682C42" w:rsidRPr="00B17898">
        <w:rPr>
          <w:rFonts w:cs="Arial"/>
        </w:rPr>
        <w:t xml:space="preserve">we </w:t>
      </w:r>
      <w:r w:rsidR="00233214" w:rsidRPr="00B17898">
        <w:rPr>
          <w:rFonts w:cs="Arial"/>
        </w:rPr>
        <w:t xml:space="preserve">examined </w:t>
      </w:r>
      <w:r w:rsidR="00682C42" w:rsidRPr="00B17898">
        <w:rPr>
          <w:rFonts w:cs="Arial"/>
        </w:rPr>
        <w:t>underlying assumptions. Specifically, we: (</w:t>
      </w:r>
      <w:proofErr w:type="spellStart"/>
      <w:r w:rsidR="00682C42" w:rsidRPr="00B17898">
        <w:rPr>
          <w:rFonts w:cs="Arial"/>
        </w:rPr>
        <w:t>i</w:t>
      </w:r>
      <w:proofErr w:type="spellEnd"/>
      <w:r w:rsidR="00682C42" w:rsidRPr="00B17898">
        <w:rPr>
          <w:rFonts w:cs="Arial"/>
        </w:rPr>
        <w:t>) visually assessed normality of residuals using a Quantile-Quantile plot, (ii) visually assessed homoscedasticity of residuals by plotting them against fitted values (i.e., fixed and predicted random effects) and (i</w:t>
      </w:r>
      <w:r w:rsidR="004610C2" w:rsidRPr="00B17898">
        <w:rPr>
          <w:rFonts w:cs="Arial"/>
        </w:rPr>
        <w:t>ii</w:t>
      </w:r>
      <w:r w:rsidR="00682C42" w:rsidRPr="00B17898">
        <w:rPr>
          <w:rFonts w:cs="Arial"/>
        </w:rPr>
        <w:t>) visually assessed normality of random intercepts using Quantile-Quantile plots.</w:t>
      </w:r>
      <w:r w:rsidR="004071AA" w:rsidRPr="00B17898">
        <w:rPr>
          <w:rFonts w:cs="Arial"/>
        </w:rPr>
        <w:t xml:space="preserve"> </w:t>
      </w:r>
      <w:r w:rsidR="009903C8" w:rsidRPr="00B17898">
        <w:rPr>
          <w:rFonts w:cs="Arial"/>
        </w:rPr>
        <w:t>For each</w:t>
      </w:r>
      <w:r w:rsidR="00944178" w:rsidRPr="00B17898">
        <w:rPr>
          <w:rFonts w:cs="Arial"/>
        </w:rPr>
        <w:t xml:space="preserve"> </w:t>
      </w:r>
      <w:r>
        <w:rPr>
          <w:rFonts w:cs="Arial"/>
        </w:rPr>
        <w:t>model</w:t>
      </w:r>
      <w:r w:rsidR="009903C8" w:rsidRPr="00B17898">
        <w:rPr>
          <w:rFonts w:cs="Arial"/>
        </w:rPr>
        <w:t xml:space="preserve">, </w:t>
      </w:r>
      <w:r w:rsidR="004071AA" w:rsidRPr="00B17898">
        <w:rPr>
          <w:rFonts w:cs="Arial"/>
        </w:rPr>
        <w:t xml:space="preserve">plots can be seen in Supplementary Figures </w:t>
      </w:r>
      <w:r w:rsidR="00337280" w:rsidRPr="00B17898">
        <w:rPr>
          <w:rFonts w:cs="Arial"/>
        </w:rPr>
        <w:t>1-2</w:t>
      </w:r>
      <w:r w:rsidR="004071AA" w:rsidRPr="00B17898">
        <w:rPr>
          <w:rFonts w:cs="Arial"/>
        </w:rPr>
        <w:t>.</w:t>
      </w:r>
    </w:p>
    <w:p w14:paraId="476FCD78" w14:textId="00AA1103" w:rsidR="00A5578E" w:rsidRPr="00B17898" w:rsidRDefault="00A5578E" w:rsidP="001561CB">
      <w:pPr>
        <w:spacing w:line="480" w:lineRule="auto"/>
        <w:rPr>
          <w:rFonts w:eastAsiaTheme="majorEastAsia" w:cs="Arial"/>
          <w:b/>
          <w:color w:val="000000" w:themeColor="text1"/>
          <w:sz w:val="28"/>
          <w:szCs w:val="40"/>
        </w:rPr>
      </w:pPr>
      <w:r w:rsidRPr="00B17898">
        <w:rPr>
          <w:rFonts w:cs="Arial"/>
        </w:rPr>
        <w:br w:type="page"/>
      </w:r>
    </w:p>
    <w:p w14:paraId="3F7252D5" w14:textId="1192CA83" w:rsidR="00CB2B83" w:rsidRDefault="00CB2B83" w:rsidP="00C95686">
      <w:pPr>
        <w:pStyle w:val="Heading1"/>
        <w:rPr>
          <w:rFonts w:cs="Arial"/>
        </w:rPr>
      </w:pPr>
      <w:bookmarkStart w:id="2" w:name="_Toc209959248"/>
      <w:r w:rsidRPr="00B17898">
        <w:rPr>
          <w:rFonts w:cs="Arial"/>
        </w:rPr>
        <w:lastRenderedPageBreak/>
        <w:t>Supplement</w:t>
      </w:r>
      <w:r w:rsidR="000E1E9C" w:rsidRPr="00B17898">
        <w:rPr>
          <w:rFonts w:cs="Arial"/>
        </w:rPr>
        <w:t>ary</w:t>
      </w:r>
      <w:r w:rsidRPr="00B17898">
        <w:rPr>
          <w:rFonts w:cs="Arial"/>
        </w:rPr>
        <w:t xml:space="preserve"> </w:t>
      </w:r>
      <w:r w:rsidR="00C95686" w:rsidRPr="00B17898">
        <w:rPr>
          <w:rFonts w:cs="Arial"/>
        </w:rPr>
        <w:t>Tables</w:t>
      </w:r>
      <w:bookmarkEnd w:id="2"/>
    </w:p>
    <w:p w14:paraId="33DAB685" w14:textId="77777777" w:rsidR="003522DA" w:rsidRDefault="003522DA" w:rsidP="003522DA"/>
    <w:p w14:paraId="76E6E543" w14:textId="7A89D61E" w:rsidR="00DF2184" w:rsidRDefault="003266B3" w:rsidP="006A4BEE">
      <w:pPr>
        <w:pStyle w:val="Heading2"/>
      </w:pPr>
      <w:bookmarkStart w:id="3" w:name="_Toc209959249"/>
      <w:r>
        <w:t xml:space="preserve">Supplementary Table 1. </w:t>
      </w:r>
      <w:r w:rsidR="00DF2184">
        <w:t>Comparison of functional forms of time using AIC.</w:t>
      </w:r>
      <w:bookmarkEnd w:id="3"/>
    </w:p>
    <w:p w14:paraId="12F62AB0" w14:textId="77777777" w:rsidR="00DF2184" w:rsidRDefault="00DF2184" w:rsidP="00DF21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1998"/>
        <w:gridCol w:w="2361"/>
      </w:tblGrid>
      <w:tr w:rsidR="00DF2184" w:rsidRPr="00DF4480" w14:paraId="18D28E28" w14:textId="77777777" w:rsidTr="005473AD">
        <w:tc>
          <w:tcPr>
            <w:tcW w:w="229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5245" w14:textId="77777777" w:rsidR="00DF2184" w:rsidRPr="006A4BEE" w:rsidRDefault="00DF2184" w:rsidP="006A4BEE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3AF0DA9D" w14:textId="77777777" w:rsidR="00DF2184" w:rsidRPr="006A4BEE" w:rsidRDefault="00DF2184" w:rsidP="006A4BEE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A4BEE">
              <w:rPr>
                <w:rFonts w:cs="Arial"/>
                <w:b/>
                <w:bCs/>
                <w:color w:val="000000"/>
                <w:sz w:val="18"/>
                <w:szCs w:val="18"/>
              </w:rPr>
              <w:t>AIC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44FF7FB1" w14:textId="77777777" w:rsidR="00DF2184" w:rsidRPr="006A4BEE" w:rsidRDefault="00DF2184" w:rsidP="006A4BEE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A4BEE">
              <w:rPr>
                <w:rFonts w:cs="Arial"/>
                <w:b/>
                <w:bCs/>
                <w:color w:val="000000"/>
                <w:sz w:val="18"/>
                <w:szCs w:val="18"/>
              </w:rPr>
              <w:t>Difference</w:t>
            </w:r>
          </w:p>
        </w:tc>
      </w:tr>
      <w:tr w:rsidR="00DF2184" w:rsidRPr="00DF4480" w14:paraId="3BD08655" w14:textId="77777777" w:rsidTr="005473AD">
        <w:tc>
          <w:tcPr>
            <w:tcW w:w="229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5ABD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Linear (reference)</w:t>
            </w:r>
          </w:p>
        </w:tc>
        <w:tc>
          <w:tcPr>
            <w:tcW w:w="1998" w:type="dxa"/>
            <w:tcBorders>
              <w:bottom w:val="nil"/>
            </w:tcBorders>
          </w:tcPr>
          <w:p w14:paraId="1C39E612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17899.71</w:t>
            </w:r>
          </w:p>
        </w:tc>
        <w:tc>
          <w:tcPr>
            <w:tcW w:w="2361" w:type="dxa"/>
            <w:tcBorders>
              <w:bottom w:val="nil"/>
            </w:tcBorders>
          </w:tcPr>
          <w:p w14:paraId="743BF91B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</w:tr>
      <w:tr w:rsidR="3B822247" w14:paraId="0A86BD83" w14:textId="77777777" w:rsidTr="3B822247">
        <w:trPr>
          <w:trHeight w:val="300"/>
        </w:trPr>
        <w:tc>
          <w:tcPr>
            <w:tcW w:w="66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8C80" w14:textId="294CC3C7" w:rsidR="3D830018" w:rsidRDefault="3D830018" w:rsidP="3B822247">
            <w:pPr>
              <w:spacing w:line="36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3B822247">
              <w:rPr>
                <w:rFonts w:cs="Arial"/>
                <w:color w:val="000000" w:themeColor="text1"/>
                <w:sz w:val="18"/>
                <w:szCs w:val="18"/>
              </w:rPr>
              <w:t>Linear term and additional term:</w:t>
            </w:r>
          </w:p>
        </w:tc>
      </w:tr>
      <w:tr w:rsidR="00DF2184" w:rsidRPr="00DF4480" w14:paraId="19F19259" w14:textId="77777777" w:rsidTr="005473AD">
        <w:tc>
          <w:tcPr>
            <w:tcW w:w="2290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E3894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Square (time</w:t>
            </w:r>
            <w:r w:rsidRPr="005473AD">
              <w:rPr>
                <w:rFonts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473AD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218D6D78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17902.86</w:t>
            </w:r>
          </w:p>
        </w:tc>
        <w:tc>
          <w:tcPr>
            <w:tcW w:w="2361" w:type="dxa"/>
            <w:tcBorders>
              <w:top w:val="nil"/>
              <w:bottom w:val="nil"/>
            </w:tcBorders>
            <w:vAlign w:val="center"/>
          </w:tcPr>
          <w:p w14:paraId="49AD570E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sz w:val="18"/>
                <w:szCs w:val="18"/>
              </w:rPr>
              <w:t>+3.15</w:t>
            </w:r>
          </w:p>
        </w:tc>
      </w:tr>
      <w:tr w:rsidR="00DF2184" w:rsidRPr="00DF4480" w14:paraId="71D52B07" w14:textId="77777777" w:rsidTr="005473AD">
        <w:tc>
          <w:tcPr>
            <w:tcW w:w="2290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2723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Square root (</w:t>
            </w:r>
            <w:r w:rsidRPr="005473AD">
              <w:rPr>
                <w:sz w:val="18"/>
                <w:szCs w:val="18"/>
              </w:rPr>
              <w:t>√time)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79525C80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5473AD">
              <w:rPr>
                <w:rFonts w:cs="Arial"/>
                <w:color w:val="000000"/>
                <w:sz w:val="18"/>
                <w:szCs w:val="18"/>
              </w:rPr>
              <w:t>17894.91</w:t>
            </w:r>
          </w:p>
        </w:tc>
        <w:tc>
          <w:tcPr>
            <w:tcW w:w="2361" w:type="dxa"/>
            <w:tcBorders>
              <w:top w:val="nil"/>
              <w:bottom w:val="nil"/>
            </w:tcBorders>
            <w:vAlign w:val="center"/>
          </w:tcPr>
          <w:p w14:paraId="67B3A531" w14:textId="77777777" w:rsidR="00DF2184" w:rsidRPr="005473AD" w:rsidRDefault="00DF2184" w:rsidP="005473AD">
            <w:pPr>
              <w:spacing w:before="100" w:beforeAutospacing="1" w:after="100" w:afterAutospacing="1" w:line="360" w:lineRule="auto"/>
              <w:jc w:val="center"/>
              <w:rPr>
                <w:sz w:val="18"/>
                <w:szCs w:val="18"/>
              </w:rPr>
            </w:pPr>
            <w:r w:rsidRPr="005473AD">
              <w:rPr>
                <w:sz w:val="18"/>
                <w:szCs w:val="18"/>
              </w:rPr>
              <w:t>–4.81</w:t>
            </w:r>
          </w:p>
        </w:tc>
      </w:tr>
      <w:tr w:rsidR="00DF2184" w:rsidRPr="00DF4480" w14:paraId="3D23CBEB" w14:textId="77777777" w:rsidTr="005473AD">
        <w:tc>
          <w:tcPr>
            <w:tcW w:w="2290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B0C5" w14:textId="77777777" w:rsidR="00DF2184" w:rsidRPr="00263103" w:rsidRDefault="00DF2184" w:rsidP="00263103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3103">
              <w:rPr>
                <w:rFonts w:cs="Arial"/>
                <w:color w:val="000000" w:themeColor="text1"/>
                <w:sz w:val="18"/>
                <w:szCs w:val="18"/>
              </w:rPr>
              <w:t>Cubic (time</w:t>
            </w:r>
            <w:r w:rsidRPr="00263103">
              <w:rPr>
                <w:rFonts w:cs="Arial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263103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98" w:type="dxa"/>
            <w:tcBorders>
              <w:top w:val="nil"/>
              <w:bottom w:val="nil"/>
            </w:tcBorders>
          </w:tcPr>
          <w:p w14:paraId="5BEA2764" w14:textId="77777777" w:rsidR="00DF2184" w:rsidRPr="00263103" w:rsidRDefault="00DF2184" w:rsidP="00263103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3103">
              <w:rPr>
                <w:rFonts w:cs="Arial"/>
                <w:color w:val="000000"/>
                <w:sz w:val="18"/>
                <w:szCs w:val="18"/>
              </w:rPr>
              <w:t>17909.12</w:t>
            </w:r>
          </w:p>
        </w:tc>
        <w:tc>
          <w:tcPr>
            <w:tcW w:w="2361" w:type="dxa"/>
            <w:tcBorders>
              <w:top w:val="nil"/>
              <w:bottom w:val="nil"/>
            </w:tcBorders>
            <w:vAlign w:val="center"/>
          </w:tcPr>
          <w:p w14:paraId="40F61F83" w14:textId="77777777" w:rsidR="00DF2184" w:rsidRPr="00263103" w:rsidRDefault="00DF2184" w:rsidP="00263103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3103">
              <w:rPr>
                <w:sz w:val="18"/>
                <w:szCs w:val="18"/>
              </w:rPr>
              <w:t>+9.41</w:t>
            </w:r>
          </w:p>
        </w:tc>
      </w:tr>
      <w:tr w:rsidR="00DF2184" w:rsidRPr="00DF4480" w14:paraId="69F876EB" w14:textId="77777777" w:rsidTr="005473AD">
        <w:tc>
          <w:tcPr>
            <w:tcW w:w="229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2BC5B" w14:textId="77777777" w:rsidR="00DF2184" w:rsidRPr="00263103" w:rsidRDefault="00DF2184" w:rsidP="00263103">
            <w:pPr>
              <w:spacing w:before="100" w:beforeAutospacing="1" w:after="100" w:afterAutospacing="1" w:line="360" w:lineRule="auto"/>
              <w:rPr>
                <w:rFonts w:cs="Arial"/>
                <w:color w:val="000000"/>
                <w:sz w:val="18"/>
                <w:szCs w:val="18"/>
              </w:rPr>
            </w:pPr>
            <w:r w:rsidRPr="00263103">
              <w:rPr>
                <w:rFonts w:cs="Arial"/>
                <w:color w:val="000000"/>
                <w:sz w:val="18"/>
                <w:szCs w:val="18"/>
              </w:rPr>
              <w:t>Inverse (1/time)</w:t>
            </w:r>
          </w:p>
        </w:tc>
        <w:tc>
          <w:tcPr>
            <w:tcW w:w="1998" w:type="dxa"/>
            <w:tcBorders>
              <w:top w:val="nil"/>
            </w:tcBorders>
          </w:tcPr>
          <w:p w14:paraId="7E10BB8F" w14:textId="77777777" w:rsidR="00DF2184" w:rsidRPr="00263103" w:rsidRDefault="00DF2184" w:rsidP="00263103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3103">
              <w:rPr>
                <w:rFonts w:cs="Arial"/>
                <w:color w:val="000000"/>
                <w:sz w:val="18"/>
                <w:szCs w:val="18"/>
              </w:rPr>
              <w:t>17896.94</w:t>
            </w:r>
          </w:p>
        </w:tc>
        <w:tc>
          <w:tcPr>
            <w:tcW w:w="2361" w:type="dxa"/>
            <w:tcBorders>
              <w:top w:val="nil"/>
            </w:tcBorders>
            <w:vAlign w:val="center"/>
          </w:tcPr>
          <w:p w14:paraId="62F8483F" w14:textId="77777777" w:rsidR="00DF2184" w:rsidRPr="00263103" w:rsidRDefault="00DF2184" w:rsidP="00263103">
            <w:pPr>
              <w:spacing w:before="100" w:beforeAutospacing="1" w:after="100" w:afterAutospacing="1" w:line="36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263103">
              <w:rPr>
                <w:sz w:val="18"/>
                <w:szCs w:val="18"/>
              </w:rPr>
              <w:t>–2.77</w:t>
            </w:r>
          </w:p>
        </w:tc>
      </w:tr>
    </w:tbl>
    <w:p w14:paraId="2641123A" w14:textId="557D3BA3" w:rsidR="00C40C3C" w:rsidRPr="00263103" w:rsidRDefault="00DF2184" w:rsidP="00263103">
      <w:pPr>
        <w:spacing w:line="360" w:lineRule="auto"/>
        <w:rPr>
          <w:rFonts w:cs="Arial"/>
          <w:i/>
          <w:iCs/>
          <w:color w:val="0E2841" w:themeColor="text2"/>
          <w:sz w:val="18"/>
          <w:szCs w:val="18"/>
        </w:rPr>
      </w:pPr>
      <w:r w:rsidRPr="00263103">
        <w:rPr>
          <w:rFonts w:cs="Arial"/>
          <w:i/>
          <w:iCs/>
          <w:color w:val="0E2841" w:themeColor="text2"/>
          <w:sz w:val="18"/>
          <w:szCs w:val="18"/>
        </w:rPr>
        <w:t xml:space="preserve">AIC, </w:t>
      </w:r>
      <w:proofErr w:type="spellStart"/>
      <w:r w:rsidRPr="00263103">
        <w:rPr>
          <w:rFonts w:cs="Arial"/>
          <w:i/>
          <w:iCs/>
          <w:color w:val="0E2841" w:themeColor="text2"/>
          <w:sz w:val="18"/>
          <w:szCs w:val="18"/>
        </w:rPr>
        <w:t>akaike</w:t>
      </w:r>
      <w:proofErr w:type="spellEnd"/>
      <w:r w:rsidRPr="00263103">
        <w:rPr>
          <w:rFonts w:cs="Arial"/>
          <w:i/>
          <w:iCs/>
          <w:color w:val="0E2841" w:themeColor="text2"/>
          <w:sz w:val="18"/>
          <w:szCs w:val="18"/>
        </w:rPr>
        <w:t xml:space="preserve"> information criterion.</w:t>
      </w:r>
    </w:p>
    <w:p w14:paraId="49640500" w14:textId="75FF8B67" w:rsidR="003266B3" w:rsidRDefault="003266B3">
      <w:r>
        <w:br w:type="page"/>
      </w:r>
    </w:p>
    <w:p w14:paraId="6793D7C4" w14:textId="5BEB933D" w:rsidR="003522DA" w:rsidRDefault="00D664D6" w:rsidP="00263103">
      <w:pPr>
        <w:pStyle w:val="Heading2"/>
      </w:pPr>
      <w:bookmarkStart w:id="4" w:name="_Toc209959250"/>
      <w:r>
        <w:lastRenderedPageBreak/>
        <w:t xml:space="preserve">Supplementary Table 2. Baseline characteristics of all </w:t>
      </w:r>
      <w:proofErr w:type="spellStart"/>
      <w:r>
        <w:t>CLoCk</w:t>
      </w:r>
      <w:proofErr w:type="spellEnd"/>
      <w:r>
        <w:t xml:space="preserve"> participants, </w:t>
      </w:r>
      <w:r w:rsidR="00DC4AA8">
        <w:t xml:space="preserve">those testing positive for </w:t>
      </w:r>
      <w:r>
        <w:t xml:space="preserve">SARS-CoV-2 </w:t>
      </w:r>
      <w:r w:rsidR="00DC4AA8">
        <w:t>at baseline, and the sub-cohort included in the present study.</w:t>
      </w:r>
      <w:bookmarkEnd w:id="4"/>
      <w:r>
        <w:t xml:space="preserve"> </w:t>
      </w:r>
    </w:p>
    <w:tbl>
      <w:tblPr>
        <w:tblStyle w:val="Tabl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768"/>
        <w:gridCol w:w="1909"/>
        <w:gridCol w:w="1654"/>
        <w:gridCol w:w="1659"/>
      </w:tblGrid>
      <w:tr w:rsidR="00263103" w:rsidRPr="00A23154" w14:paraId="03EF62D8" w14:textId="77777777" w:rsidTr="00263103">
        <w:trPr>
          <w:cantSplit/>
          <w:tblHeader/>
          <w:jc w:val="center"/>
        </w:trPr>
        <w:tc>
          <w:tcPr>
            <w:tcW w:w="3768" w:type="dxa"/>
            <w:tcBorders>
              <w:top w:val="single" w:sz="12" w:space="0" w:color="auto"/>
              <w:bottom w:val="single" w:sz="8" w:space="0" w:color="auto"/>
            </w:tcBorders>
          </w:tcPr>
          <w:p w14:paraId="6C833592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Characteristic</w:t>
            </w:r>
          </w:p>
        </w:tc>
        <w:tc>
          <w:tcPr>
            <w:tcW w:w="19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0AB1ECD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All </w:t>
            </w:r>
            <w:proofErr w:type="spellStart"/>
            <w:r w:rsidRPr="00A23154">
              <w:rPr>
                <w:rFonts w:cs="Arial"/>
                <w:sz w:val="18"/>
                <w:szCs w:val="18"/>
              </w:rPr>
              <w:t>CLoCk</w:t>
            </w:r>
            <w:proofErr w:type="spellEnd"/>
            <w:r w:rsidRPr="00A23154">
              <w:rPr>
                <w:rFonts w:cs="Arial"/>
                <w:sz w:val="18"/>
                <w:szCs w:val="18"/>
              </w:rPr>
              <w:t xml:space="preserve"> participants</w:t>
            </w:r>
            <w:r w:rsidRPr="00A23154">
              <w:rPr>
                <w:rFonts w:cs="Arial"/>
                <w:sz w:val="18"/>
                <w:szCs w:val="18"/>
              </w:rPr>
              <w:br/>
            </w:r>
            <w:r w:rsidRPr="00A23154">
              <w:rPr>
                <w:rFonts w:cs="Arial"/>
                <w:sz w:val="18"/>
                <w:szCs w:val="18"/>
              </w:rPr>
              <w:br/>
              <w:t>N = 31,012</w:t>
            </w:r>
          </w:p>
        </w:tc>
        <w:tc>
          <w:tcPr>
            <w:tcW w:w="165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FC93C38" w14:textId="49D9054D" w:rsidR="00DF2184" w:rsidRPr="00A23154" w:rsidRDefault="00263103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3B822247">
              <w:rPr>
                <w:rFonts w:cs="Arial"/>
                <w:sz w:val="18"/>
                <w:szCs w:val="18"/>
              </w:rPr>
              <w:t xml:space="preserve">Baseline test-positive </w:t>
            </w:r>
            <w:proofErr w:type="spellStart"/>
            <w:r w:rsidRPr="3B822247">
              <w:rPr>
                <w:rFonts w:cs="Arial"/>
                <w:sz w:val="18"/>
                <w:szCs w:val="18"/>
              </w:rPr>
              <w:t>CLoCk</w:t>
            </w:r>
            <w:proofErr w:type="spellEnd"/>
            <w:r w:rsidRPr="3B822247">
              <w:rPr>
                <w:rFonts w:cs="Arial"/>
                <w:sz w:val="18"/>
                <w:szCs w:val="18"/>
              </w:rPr>
              <w:t xml:space="preserve"> participants</w:t>
            </w:r>
            <w:r w:rsidR="00DF2184">
              <w:br/>
            </w:r>
            <w:r w:rsidR="00DF2184" w:rsidRPr="3B822247">
              <w:rPr>
                <w:rFonts w:cs="Arial"/>
                <w:sz w:val="18"/>
                <w:szCs w:val="18"/>
              </w:rPr>
              <w:t>N = 13,690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6180E75" w14:textId="0763E5B8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3B822247">
              <w:rPr>
                <w:rFonts w:cs="Arial"/>
                <w:sz w:val="18"/>
                <w:szCs w:val="18"/>
              </w:rPr>
              <w:t>Study cohort</w:t>
            </w:r>
            <w:r w:rsidR="6C9633CC" w:rsidRPr="3B822247">
              <w:rPr>
                <w:rFonts w:cs="Arial"/>
                <w:sz w:val="18"/>
                <w:szCs w:val="18"/>
              </w:rPr>
              <w:t>*</w:t>
            </w:r>
            <w:r>
              <w:br/>
            </w:r>
            <w:r>
              <w:br/>
            </w:r>
            <w:r w:rsidRPr="3B822247">
              <w:rPr>
                <w:rFonts w:cs="Arial"/>
                <w:sz w:val="18"/>
                <w:szCs w:val="18"/>
              </w:rPr>
              <w:t>N = 943</w:t>
            </w:r>
          </w:p>
        </w:tc>
      </w:tr>
      <w:tr w:rsidR="00263103" w:rsidRPr="00A23154" w14:paraId="5799FC53" w14:textId="77777777" w:rsidTr="00263103">
        <w:trPr>
          <w:cantSplit/>
          <w:jc w:val="center"/>
        </w:trPr>
        <w:tc>
          <w:tcPr>
            <w:tcW w:w="3768" w:type="dxa"/>
            <w:tcBorders>
              <w:top w:val="single" w:sz="8" w:space="0" w:color="auto"/>
            </w:tcBorders>
          </w:tcPr>
          <w:p w14:paraId="11AF9EC3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00A23154">
              <w:rPr>
                <w:rFonts w:cs="Arial"/>
                <w:b/>
                <w:bCs/>
                <w:sz w:val="18"/>
                <w:szCs w:val="18"/>
              </w:rPr>
              <w:t>Demographics</w:t>
            </w:r>
          </w:p>
        </w:tc>
        <w:tc>
          <w:tcPr>
            <w:tcW w:w="1909" w:type="dxa"/>
            <w:tcBorders>
              <w:top w:val="single" w:sz="8" w:space="0" w:color="auto"/>
            </w:tcBorders>
          </w:tcPr>
          <w:p w14:paraId="196A4B5A" w14:textId="77777777" w:rsidR="00DF2184" w:rsidRPr="00A23154" w:rsidRDefault="00DF2184" w:rsidP="007C69CC">
            <w:pPr>
              <w:keepNext/>
              <w:tabs>
                <w:tab w:val="left" w:pos="1313"/>
                <w:tab w:val="right" w:pos="1602"/>
              </w:tabs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</w:tcBorders>
          </w:tcPr>
          <w:p w14:paraId="1DD96B2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38EF83A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32C6662B" w14:textId="77777777" w:rsidTr="00263103">
        <w:trPr>
          <w:cantSplit/>
          <w:jc w:val="center"/>
        </w:trPr>
        <w:tc>
          <w:tcPr>
            <w:tcW w:w="3768" w:type="dxa"/>
          </w:tcPr>
          <w:p w14:paraId="4971DC83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Sex at birth</w:t>
            </w:r>
          </w:p>
        </w:tc>
        <w:tc>
          <w:tcPr>
            <w:tcW w:w="1909" w:type="dxa"/>
          </w:tcPr>
          <w:p w14:paraId="302557B2" w14:textId="77777777" w:rsidR="00DF2184" w:rsidRPr="00A23154" w:rsidRDefault="00DF2184" w:rsidP="007C69CC">
            <w:pPr>
              <w:keepNext/>
              <w:tabs>
                <w:tab w:val="left" w:pos="1313"/>
                <w:tab w:val="right" w:pos="1602"/>
              </w:tabs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23A213C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14:paraId="1BDE1B3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1207063C" w14:textId="77777777" w:rsidTr="00263103">
        <w:trPr>
          <w:cantSplit/>
          <w:jc w:val="center"/>
        </w:trPr>
        <w:tc>
          <w:tcPr>
            <w:tcW w:w="3768" w:type="dxa"/>
          </w:tcPr>
          <w:p w14:paraId="004A5605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Female</w:t>
            </w:r>
          </w:p>
        </w:tc>
        <w:tc>
          <w:tcPr>
            <w:tcW w:w="1909" w:type="dxa"/>
          </w:tcPr>
          <w:p w14:paraId="3ED29B7D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19,051 (61.4%)</w:t>
            </w:r>
          </w:p>
        </w:tc>
        <w:tc>
          <w:tcPr>
            <w:tcW w:w="1654" w:type="dxa"/>
          </w:tcPr>
          <w:p w14:paraId="30A3E18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8,385 (61.2%)</w:t>
            </w:r>
          </w:p>
        </w:tc>
        <w:tc>
          <w:tcPr>
            <w:tcW w:w="1659" w:type="dxa"/>
          </w:tcPr>
          <w:p w14:paraId="1A10CFF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645 (68.4%)</w:t>
            </w:r>
          </w:p>
        </w:tc>
      </w:tr>
      <w:tr w:rsidR="00263103" w:rsidRPr="00A23154" w14:paraId="0C2D7329" w14:textId="77777777" w:rsidTr="00263103">
        <w:trPr>
          <w:cantSplit/>
          <w:jc w:val="center"/>
        </w:trPr>
        <w:tc>
          <w:tcPr>
            <w:tcW w:w="3768" w:type="dxa"/>
          </w:tcPr>
          <w:p w14:paraId="3286D48F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Male</w:t>
            </w:r>
          </w:p>
        </w:tc>
        <w:tc>
          <w:tcPr>
            <w:tcW w:w="1909" w:type="dxa"/>
          </w:tcPr>
          <w:p w14:paraId="7995449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11,961 (38.6%)</w:t>
            </w:r>
          </w:p>
        </w:tc>
        <w:tc>
          <w:tcPr>
            <w:tcW w:w="1654" w:type="dxa"/>
          </w:tcPr>
          <w:p w14:paraId="6E75627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5,305 (38.8%)</w:t>
            </w:r>
          </w:p>
        </w:tc>
        <w:tc>
          <w:tcPr>
            <w:tcW w:w="1659" w:type="dxa"/>
          </w:tcPr>
          <w:p w14:paraId="284F7AF9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298 (31.6%)</w:t>
            </w:r>
          </w:p>
        </w:tc>
      </w:tr>
      <w:tr w:rsidR="00263103" w:rsidRPr="00A23154" w14:paraId="51ABF4C7" w14:textId="77777777" w:rsidTr="00263103">
        <w:trPr>
          <w:cantSplit/>
          <w:jc w:val="center"/>
        </w:trPr>
        <w:tc>
          <w:tcPr>
            <w:tcW w:w="3768" w:type="dxa"/>
          </w:tcPr>
          <w:p w14:paraId="46A7910F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Age at infection (years)</w:t>
            </w:r>
          </w:p>
        </w:tc>
        <w:tc>
          <w:tcPr>
            <w:tcW w:w="1909" w:type="dxa"/>
          </w:tcPr>
          <w:p w14:paraId="2574C9E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14.4 (1.9)</w:t>
            </w:r>
          </w:p>
        </w:tc>
        <w:tc>
          <w:tcPr>
            <w:tcW w:w="1654" w:type="dxa"/>
          </w:tcPr>
          <w:p w14:paraId="0C71D05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14.4 (1.9)</w:t>
            </w:r>
          </w:p>
        </w:tc>
        <w:tc>
          <w:tcPr>
            <w:tcW w:w="1659" w:type="dxa"/>
          </w:tcPr>
          <w:p w14:paraId="0552B9B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14.6 (2.0)</w:t>
            </w:r>
          </w:p>
        </w:tc>
      </w:tr>
      <w:tr w:rsidR="00263103" w:rsidRPr="00A23154" w14:paraId="7AF1DF20" w14:textId="77777777" w:rsidTr="00263103">
        <w:trPr>
          <w:cantSplit/>
          <w:jc w:val="center"/>
        </w:trPr>
        <w:tc>
          <w:tcPr>
            <w:tcW w:w="3768" w:type="dxa"/>
          </w:tcPr>
          <w:p w14:paraId="4CDA58D3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English Index of Multiple Deprivation</w:t>
            </w:r>
          </w:p>
        </w:tc>
        <w:tc>
          <w:tcPr>
            <w:tcW w:w="1909" w:type="dxa"/>
          </w:tcPr>
          <w:p w14:paraId="6F8E6B05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45AC8CE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14:paraId="07A5B3DD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2F3B5CC9" w14:textId="77777777" w:rsidTr="00263103">
        <w:trPr>
          <w:cantSplit/>
          <w:jc w:val="center"/>
        </w:trPr>
        <w:tc>
          <w:tcPr>
            <w:tcW w:w="3768" w:type="dxa"/>
          </w:tcPr>
          <w:p w14:paraId="2C09D785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quintile 1 - most deprived</w:t>
            </w:r>
          </w:p>
        </w:tc>
        <w:tc>
          <w:tcPr>
            <w:tcW w:w="1909" w:type="dxa"/>
          </w:tcPr>
          <w:p w14:paraId="109DDDC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5,345 (17.2%)</w:t>
            </w:r>
          </w:p>
        </w:tc>
        <w:tc>
          <w:tcPr>
            <w:tcW w:w="1654" w:type="dxa"/>
          </w:tcPr>
          <w:p w14:paraId="13515085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2,416 (17.6%)</w:t>
            </w:r>
          </w:p>
        </w:tc>
        <w:tc>
          <w:tcPr>
            <w:tcW w:w="1659" w:type="dxa"/>
          </w:tcPr>
          <w:p w14:paraId="318AA72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167 (17.7%)</w:t>
            </w:r>
          </w:p>
        </w:tc>
      </w:tr>
      <w:tr w:rsidR="00263103" w:rsidRPr="00A23154" w14:paraId="0FC7BF24" w14:textId="77777777" w:rsidTr="00263103">
        <w:trPr>
          <w:cantSplit/>
          <w:jc w:val="center"/>
        </w:trPr>
        <w:tc>
          <w:tcPr>
            <w:tcW w:w="3768" w:type="dxa"/>
          </w:tcPr>
          <w:p w14:paraId="136347CA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quintile 2</w:t>
            </w:r>
          </w:p>
        </w:tc>
        <w:tc>
          <w:tcPr>
            <w:tcW w:w="1909" w:type="dxa"/>
          </w:tcPr>
          <w:p w14:paraId="62C5CFC5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5,548 (17.9%)</w:t>
            </w:r>
          </w:p>
        </w:tc>
        <w:tc>
          <w:tcPr>
            <w:tcW w:w="1654" w:type="dxa"/>
          </w:tcPr>
          <w:p w14:paraId="59C0AC0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2,477 (18.1%)</w:t>
            </w:r>
          </w:p>
        </w:tc>
        <w:tc>
          <w:tcPr>
            <w:tcW w:w="1659" w:type="dxa"/>
          </w:tcPr>
          <w:p w14:paraId="4F948539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187 (19.8%)</w:t>
            </w:r>
          </w:p>
        </w:tc>
      </w:tr>
      <w:tr w:rsidR="00263103" w:rsidRPr="00A23154" w14:paraId="35249567" w14:textId="77777777" w:rsidTr="00263103">
        <w:trPr>
          <w:cantSplit/>
          <w:jc w:val="center"/>
        </w:trPr>
        <w:tc>
          <w:tcPr>
            <w:tcW w:w="3768" w:type="dxa"/>
          </w:tcPr>
          <w:p w14:paraId="7CFC7CF9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quintile 3</w:t>
            </w:r>
          </w:p>
        </w:tc>
        <w:tc>
          <w:tcPr>
            <w:tcW w:w="1909" w:type="dxa"/>
          </w:tcPr>
          <w:p w14:paraId="7D5365CC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5,792 (18.7%)</w:t>
            </w:r>
          </w:p>
        </w:tc>
        <w:tc>
          <w:tcPr>
            <w:tcW w:w="1654" w:type="dxa"/>
          </w:tcPr>
          <w:p w14:paraId="0375415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2,509 (18.3%)</w:t>
            </w:r>
          </w:p>
        </w:tc>
        <w:tc>
          <w:tcPr>
            <w:tcW w:w="1659" w:type="dxa"/>
          </w:tcPr>
          <w:p w14:paraId="4459692C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177 (18.8%)</w:t>
            </w:r>
          </w:p>
        </w:tc>
      </w:tr>
      <w:tr w:rsidR="00263103" w:rsidRPr="00A23154" w14:paraId="25D19320" w14:textId="77777777" w:rsidTr="00263103">
        <w:trPr>
          <w:cantSplit/>
          <w:jc w:val="center"/>
        </w:trPr>
        <w:tc>
          <w:tcPr>
            <w:tcW w:w="3768" w:type="dxa"/>
          </w:tcPr>
          <w:p w14:paraId="578450C8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quintile 4</w:t>
            </w:r>
          </w:p>
        </w:tc>
        <w:tc>
          <w:tcPr>
            <w:tcW w:w="1909" w:type="dxa"/>
          </w:tcPr>
          <w:p w14:paraId="0A1BE39F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6,656 (21.5%)</w:t>
            </w:r>
          </w:p>
        </w:tc>
        <w:tc>
          <w:tcPr>
            <w:tcW w:w="1654" w:type="dxa"/>
          </w:tcPr>
          <w:p w14:paraId="6AF811D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2,917 (21.3%)</w:t>
            </w:r>
          </w:p>
        </w:tc>
        <w:tc>
          <w:tcPr>
            <w:tcW w:w="1659" w:type="dxa"/>
          </w:tcPr>
          <w:p w14:paraId="49D259F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188 (19.9%)</w:t>
            </w:r>
          </w:p>
        </w:tc>
      </w:tr>
      <w:tr w:rsidR="00263103" w:rsidRPr="00A23154" w14:paraId="4B8E3F27" w14:textId="77777777" w:rsidTr="00263103">
        <w:trPr>
          <w:cantSplit/>
          <w:jc w:val="center"/>
        </w:trPr>
        <w:tc>
          <w:tcPr>
            <w:tcW w:w="3768" w:type="dxa"/>
          </w:tcPr>
          <w:p w14:paraId="7405EFEA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quintile 5 - least deprived</w:t>
            </w:r>
          </w:p>
        </w:tc>
        <w:tc>
          <w:tcPr>
            <w:tcW w:w="1909" w:type="dxa"/>
          </w:tcPr>
          <w:p w14:paraId="22D1D42D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7,671 (24.7%)</w:t>
            </w:r>
          </w:p>
        </w:tc>
        <w:tc>
          <w:tcPr>
            <w:tcW w:w="1654" w:type="dxa"/>
          </w:tcPr>
          <w:p w14:paraId="66C5990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3,371 (24.6%)</w:t>
            </w:r>
          </w:p>
        </w:tc>
        <w:tc>
          <w:tcPr>
            <w:tcW w:w="1659" w:type="dxa"/>
          </w:tcPr>
          <w:p w14:paraId="458CF48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224 (23.8%)</w:t>
            </w:r>
          </w:p>
        </w:tc>
      </w:tr>
      <w:tr w:rsidR="00263103" w:rsidRPr="00A23154" w14:paraId="3AC66E93" w14:textId="77777777" w:rsidTr="00263103">
        <w:trPr>
          <w:cantSplit/>
          <w:jc w:val="center"/>
        </w:trPr>
        <w:tc>
          <w:tcPr>
            <w:tcW w:w="3768" w:type="dxa"/>
          </w:tcPr>
          <w:p w14:paraId="2B19A006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Ethnicity</w:t>
            </w:r>
          </w:p>
        </w:tc>
        <w:tc>
          <w:tcPr>
            <w:tcW w:w="1909" w:type="dxa"/>
          </w:tcPr>
          <w:p w14:paraId="111CCC6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18D9D360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14:paraId="778EC27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1BE1B08A" w14:textId="77777777" w:rsidTr="00263103">
        <w:trPr>
          <w:cantSplit/>
          <w:jc w:val="center"/>
        </w:trPr>
        <w:tc>
          <w:tcPr>
            <w:tcW w:w="3768" w:type="dxa"/>
          </w:tcPr>
          <w:p w14:paraId="698CCB1A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Asian</w:t>
            </w:r>
          </w:p>
        </w:tc>
        <w:tc>
          <w:tcPr>
            <w:tcW w:w="1909" w:type="dxa"/>
          </w:tcPr>
          <w:p w14:paraId="59588C25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4,553 (14.7%)</w:t>
            </w:r>
          </w:p>
        </w:tc>
        <w:tc>
          <w:tcPr>
            <w:tcW w:w="1654" w:type="dxa"/>
          </w:tcPr>
          <w:p w14:paraId="3505504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2,112 (15.4%)</w:t>
            </w:r>
          </w:p>
        </w:tc>
        <w:tc>
          <w:tcPr>
            <w:tcW w:w="1659" w:type="dxa"/>
          </w:tcPr>
          <w:p w14:paraId="27E51EF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148 (15.7%)</w:t>
            </w:r>
          </w:p>
        </w:tc>
      </w:tr>
      <w:tr w:rsidR="00263103" w:rsidRPr="00A23154" w14:paraId="22C2D8EF" w14:textId="77777777" w:rsidTr="00263103">
        <w:trPr>
          <w:cantSplit/>
          <w:jc w:val="center"/>
        </w:trPr>
        <w:tc>
          <w:tcPr>
            <w:tcW w:w="3768" w:type="dxa"/>
          </w:tcPr>
          <w:p w14:paraId="3C3E6A8F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Black</w:t>
            </w:r>
          </w:p>
        </w:tc>
        <w:tc>
          <w:tcPr>
            <w:tcW w:w="1909" w:type="dxa"/>
          </w:tcPr>
          <w:p w14:paraId="418AD44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933 (3.0%)</w:t>
            </w:r>
          </w:p>
        </w:tc>
        <w:tc>
          <w:tcPr>
            <w:tcW w:w="1654" w:type="dxa"/>
          </w:tcPr>
          <w:p w14:paraId="05FE89F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390 (2.8%)</w:t>
            </w:r>
          </w:p>
        </w:tc>
        <w:tc>
          <w:tcPr>
            <w:tcW w:w="1659" w:type="dxa"/>
          </w:tcPr>
          <w:p w14:paraId="10FF072C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34 (3.6%)</w:t>
            </w:r>
          </w:p>
        </w:tc>
      </w:tr>
      <w:tr w:rsidR="00263103" w:rsidRPr="00A23154" w14:paraId="309DD68C" w14:textId="77777777" w:rsidTr="00263103">
        <w:trPr>
          <w:cantSplit/>
          <w:jc w:val="center"/>
        </w:trPr>
        <w:tc>
          <w:tcPr>
            <w:tcW w:w="3768" w:type="dxa"/>
          </w:tcPr>
          <w:p w14:paraId="28091A46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Mixed</w:t>
            </w:r>
          </w:p>
        </w:tc>
        <w:tc>
          <w:tcPr>
            <w:tcW w:w="1909" w:type="dxa"/>
          </w:tcPr>
          <w:p w14:paraId="0041B3E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1,615 (5.2%)</w:t>
            </w:r>
          </w:p>
        </w:tc>
        <w:tc>
          <w:tcPr>
            <w:tcW w:w="1654" w:type="dxa"/>
          </w:tcPr>
          <w:p w14:paraId="739FF29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681 (5.0%)</w:t>
            </w:r>
          </w:p>
        </w:tc>
        <w:tc>
          <w:tcPr>
            <w:tcW w:w="1659" w:type="dxa"/>
          </w:tcPr>
          <w:p w14:paraId="5A2AA23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42 (4.5%)</w:t>
            </w:r>
          </w:p>
        </w:tc>
      </w:tr>
      <w:tr w:rsidR="00263103" w:rsidRPr="00A23154" w14:paraId="1A7FEA7A" w14:textId="77777777" w:rsidTr="00263103">
        <w:trPr>
          <w:cantSplit/>
          <w:jc w:val="center"/>
        </w:trPr>
        <w:tc>
          <w:tcPr>
            <w:tcW w:w="3768" w:type="dxa"/>
          </w:tcPr>
          <w:p w14:paraId="323C8609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Other</w:t>
            </w:r>
          </w:p>
        </w:tc>
        <w:tc>
          <w:tcPr>
            <w:tcW w:w="1909" w:type="dxa"/>
          </w:tcPr>
          <w:p w14:paraId="56EEE48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524 (1.7%)</w:t>
            </w:r>
          </w:p>
        </w:tc>
        <w:tc>
          <w:tcPr>
            <w:tcW w:w="1654" w:type="dxa"/>
          </w:tcPr>
          <w:p w14:paraId="25C2FAE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264 (1.9%)</w:t>
            </w:r>
          </w:p>
        </w:tc>
        <w:tc>
          <w:tcPr>
            <w:tcW w:w="1659" w:type="dxa"/>
          </w:tcPr>
          <w:p w14:paraId="441FFED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16 (1.7%)</w:t>
            </w:r>
          </w:p>
        </w:tc>
      </w:tr>
      <w:tr w:rsidR="00263103" w:rsidRPr="00A23154" w14:paraId="2FA341BC" w14:textId="77777777" w:rsidTr="00263103">
        <w:trPr>
          <w:cantSplit/>
          <w:jc w:val="center"/>
        </w:trPr>
        <w:tc>
          <w:tcPr>
            <w:tcW w:w="3768" w:type="dxa"/>
          </w:tcPr>
          <w:p w14:paraId="38530D88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Prefer not to say</w:t>
            </w:r>
          </w:p>
        </w:tc>
        <w:tc>
          <w:tcPr>
            <w:tcW w:w="1909" w:type="dxa"/>
          </w:tcPr>
          <w:p w14:paraId="653AF19F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189 (0.6%)</w:t>
            </w:r>
          </w:p>
        </w:tc>
        <w:tc>
          <w:tcPr>
            <w:tcW w:w="1654" w:type="dxa"/>
          </w:tcPr>
          <w:p w14:paraId="21544B1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88 (0.6%)</w:t>
            </w:r>
          </w:p>
        </w:tc>
        <w:tc>
          <w:tcPr>
            <w:tcW w:w="1659" w:type="dxa"/>
          </w:tcPr>
          <w:p w14:paraId="39D15B2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 (0.5%)</w:t>
            </w:r>
          </w:p>
        </w:tc>
      </w:tr>
      <w:tr w:rsidR="00263103" w:rsidRPr="00A23154" w14:paraId="0C671D20" w14:textId="77777777" w:rsidTr="00263103">
        <w:trPr>
          <w:cantSplit/>
          <w:jc w:val="center"/>
        </w:trPr>
        <w:tc>
          <w:tcPr>
            <w:tcW w:w="3768" w:type="dxa"/>
          </w:tcPr>
          <w:p w14:paraId="251D9D38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White</w:t>
            </w:r>
          </w:p>
        </w:tc>
        <w:tc>
          <w:tcPr>
            <w:tcW w:w="1909" w:type="dxa"/>
          </w:tcPr>
          <w:p w14:paraId="7C25319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23,198 (74.8%)</w:t>
            </w:r>
          </w:p>
        </w:tc>
        <w:tc>
          <w:tcPr>
            <w:tcW w:w="1654" w:type="dxa"/>
          </w:tcPr>
          <w:p w14:paraId="39ECCCF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10,155 (74.2%)</w:t>
            </w:r>
          </w:p>
        </w:tc>
        <w:tc>
          <w:tcPr>
            <w:tcW w:w="1659" w:type="dxa"/>
          </w:tcPr>
          <w:p w14:paraId="4C81034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698 (74.0%)</w:t>
            </w:r>
          </w:p>
        </w:tc>
      </w:tr>
      <w:tr w:rsidR="00263103" w:rsidRPr="00A23154" w14:paraId="7D60AB34" w14:textId="77777777" w:rsidTr="00263103">
        <w:trPr>
          <w:cantSplit/>
          <w:jc w:val="center"/>
        </w:trPr>
        <w:tc>
          <w:tcPr>
            <w:tcW w:w="3768" w:type="dxa"/>
          </w:tcPr>
          <w:p w14:paraId="6AD50ACC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Region</w:t>
            </w:r>
          </w:p>
        </w:tc>
        <w:tc>
          <w:tcPr>
            <w:tcW w:w="1909" w:type="dxa"/>
          </w:tcPr>
          <w:p w14:paraId="0A0C1A7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0D5FFF5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14:paraId="36D3FB69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18342693" w14:textId="77777777" w:rsidTr="00263103">
        <w:trPr>
          <w:cantSplit/>
          <w:jc w:val="center"/>
        </w:trPr>
        <w:tc>
          <w:tcPr>
            <w:tcW w:w="3768" w:type="dxa"/>
          </w:tcPr>
          <w:p w14:paraId="0094F5B6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East Midlands</w:t>
            </w:r>
          </w:p>
        </w:tc>
        <w:tc>
          <w:tcPr>
            <w:tcW w:w="1909" w:type="dxa"/>
          </w:tcPr>
          <w:p w14:paraId="6DA2F85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2,210 (7.1%)</w:t>
            </w:r>
          </w:p>
        </w:tc>
        <w:tc>
          <w:tcPr>
            <w:tcW w:w="1654" w:type="dxa"/>
          </w:tcPr>
          <w:p w14:paraId="201E2EC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1,051 (7.7%)</w:t>
            </w:r>
          </w:p>
        </w:tc>
        <w:tc>
          <w:tcPr>
            <w:tcW w:w="1659" w:type="dxa"/>
          </w:tcPr>
          <w:p w14:paraId="40F52909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92 (9.8%)</w:t>
            </w:r>
          </w:p>
        </w:tc>
      </w:tr>
      <w:tr w:rsidR="00263103" w:rsidRPr="00A23154" w14:paraId="1B6E27BE" w14:textId="77777777" w:rsidTr="00263103">
        <w:trPr>
          <w:cantSplit/>
          <w:jc w:val="center"/>
        </w:trPr>
        <w:tc>
          <w:tcPr>
            <w:tcW w:w="3768" w:type="dxa"/>
          </w:tcPr>
          <w:p w14:paraId="23B882E3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East of England</w:t>
            </w:r>
          </w:p>
        </w:tc>
        <w:tc>
          <w:tcPr>
            <w:tcW w:w="1909" w:type="dxa"/>
          </w:tcPr>
          <w:p w14:paraId="7881FBC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6,047 (19.5%)</w:t>
            </w:r>
          </w:p>
        </w:tc>
        <w:tc>
          <w:tcPr>
            <w:tcW w:w="1654" w:type="dxa"/>
          </w:tcPr>
          <w:p w14:paraId="2DA40B4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2,211 (16.2%)</w:t>
            </w:r>
          </w:p>
        </w:tc>
        <w:tc>
          <w:tcPr>
            <w:tcW w:w="1659" w:type="dxa"/>
          </w:tcPr>
          <w:p w14:paraId="09519FD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139 (14.7%)</w:t>
            </w:r>
          </w:p>
        </w:tc>
      </w:tr>
      <w:tr w:rsidR="00263103" w:rsidRPr="00A23154" w14:paraId="1A4E9CAA" w14:textId="77777777" w:rsidTr="00263103">
        <w:trPr>
          <w:cantSplit/>
          <w:jc w:val="center"/>
        </w:trPr>
        <w:tc>
          <w:tcPr>
            <w:tcW w:w="3768" w:type="dxa"/>
          </w:tcPr>
          <w:p w14:paraId="6BF76AAE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London</w:t>
            </w:r>
          </w:p>
        </w:tc>
        <w:tc>
          <w:tcPr>
            <w:tcW w:w="1909" w:type="dxa"/>
          </w:tcPr>
          <w:p w14:paraId="0DC47A1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6,157 (19.9%)</w:t>
            </w:r>
          </w:p>
        </w:tc>
        <w:tc>
          <w:tcPr>
            <w:tcW w:w="1654" w:type="dxa"/>
          </w:tcPr>
          <w:p w14:paraId="458BA462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2,618 (19.1%)</w:t>
            </w:r>
          </w:p>
        </w:tc>
        <w:tc>
          <w:tcPr>
            <w:tcW w:w="1659" w:type="dxa"/>
          </w:tcPr>
          <w:p w14:paraId="192E250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137 (14.5%)</w:t>
            </w:r>
          </w:p>
        </w:tc>
      </w:tr>
      <w:tr w:rsidR="00263103" w:rsidRPr="00A23154" w14:paraId="002487E3" w14:textId="77777777" w:rsidTr="00263103">
        <w:trPr>
          <w:cantSplit/>
          <w:jc w:val="center"/>
        </w:trPr>
        <w:tc>
          <w:tcPr>
            <w:tcW w:w="3768" w:type="dxa"/>
          </w:tcPr>
          <w:p w14:paraId="54DCDE8D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North East</w:t>
            </w:r>
          </w:p>
        </w:tc>
        <w:tc>
          <w:tcPr>
            <w:tcW w:w="1909" w:type="dxa"/>
          </w:tcPr>
          <w:p w14:paraId="3852BB4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1,198 (3.9%)</w:t>
            </w:r>
          </w:p>
        </w:tc>
        <w:tc>
          <w:tcPr>
            <w:tcW w:w="1654" w:type="dxa"/>
          </w:tcPr>
          <w:p w14:paraId="58E7C738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596 (4.4%)</w:t>
            </w:r>
          </w:p>
        </w:tc>
        <w:tc>
          <w:tcPr>
            <w:tcW w:w="1659" w:type="dxa"/>
          </w:tcPr>
          <w:p w14:paraId="4ED2982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31 (3.3%)</w:t>
            </w:r>
          </w:p>
        </w:tc>
      </w:tr>
      <w:tr w:rsidR="00263103" w:rsidRPr="00A23154" w14:paraId="68B8453B" w14:textId="77777777" w:rsidTr="00263103">
        <w:trPr>
          <w:cantSplit/>
          <w:jc w:val="center"/>
        </w:trPr>
        <w:tc>
          <w:tcPr>
            <w:tcW w:w="3768" w:type="dxa"/>
          </w:tcPr>
          <w:p w14:paraId="147DAFE9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North West</w:t>
            </w:r>
          </w:p>
        </w:tc>
        <w:tc>
          <w:tcPr>
            <w:tcW w:w="1909" w:type="dxa"/>
          </w:tcPr>
          <w:p w14:paraId="34D24A1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3,606 (11.6%)</w:t>
            </w:r>
          </w:p>
        </w:tc>
        <w:tc>
          <w:tcPr>
            <w:tcW w:w="1654" w:type="dxa"/>
          </w:tcPr>
          <w:p w14:paraId="0270873D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1,711 (12.5%)</w:t>
            </w:r>
          </w:p>
        </w:tc>
        <w:tc>
          <w:tcPr>
            <w:tcW w:w="1659" w:type="dxa"/>
          </w:tcPr>
          <w:p w14:paraId="3200EE0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111 (11.8%)</w:t>
            </w:r>
          </w:p>
        </w:tc>
      </w:tr>
      <w:tr w:rsidR="00263103" w:rsidRPr="00A23154" w14:paraId="7218DF17" w14:textId="77777777" w:rsidTr="00263103">
        <w:trPr>
          <w:cantSplit/>
          <w:jc w:val="center"/>
        </w:trPr>
        <w:tc>
          <w:tcPr>
            <w:tcW w:w="3768" w:type="dxa"/>
          </w:tcPr>
          <w:p w14:paraId="0044CC3E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South East</w:t>
            </w:r>
          </w:p>
        </w:tc>
        <w:tc>
          <w:tcPr>
            <w:tcW w:w="1909" w:type="dxa"/>
          </w:tcPr>
          <w:p w14:paraId="6A5C17E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4,917 (15.9%)</w:t>
            </w:r>
          </w:p>
        </w:tc>
        <w:tc>
          <w:tcPr>
            <w:tcW w:w="1654" w:type="dxa"/>
          </w:tcPr>
          <w:p w14:paraId="6A0DC74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2,167 (15.8%)</w:t>
            </w:r>
          </w:p>
        </w:tc>
        <w:tc>
          <w:tcPr>
            <w:tcW w:w="1659" w:type="dxa"/>
          </w:tcPr>
          <w:p w14:paraId="2DA3705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169 (17.9%)</w:t>
            </w:r>
          </w:p>
        </w:tc>
      </w:tr>
      <w:tr w:rsidR="00263103" w:rsidRPr="00A23154" w14:paraId="3A9A69F2" w14:textId="77777777" w:rsidTr="00263103">
        <w:trPr>
          <w:cantSplit/>
          <w:jc w:val="center"/>
        </w:trPr>
        <w:tc>
          <w:tcPr>
            <w:tcW w:w="3768" w:type="dxa"/>
          </w:tcPr>
          <w:p w14:paraId="3F336560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South West</w:t>
            </w:r>
          </w:p>
        </w:tc>
        <w:tc>
          <w:tcPr>
            <w:tcW w:w="1909" w:type="dxa"/>
          </w:tcPr>
          <w:p w14:paraId="31C4DCA2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1,514 (4.9%)</w:t>
            </w:r>
          </w:p>
        </w:tc>
        <w:tc>
          <w:tcPr>
            <w:tcW w:w="1654" w:type="dxa"/>
          </w:tcPr>
          <w:p w14:paraId="6850F4A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742 (5.4%)</w:t>
            </w:r>
          </w:p>
        </w:tc>
        <w:tc>
          <w:tcPr>
            <w:tcW w:w="1659" w:type="dxa"/>
          </w:tcPr>
          <w:p w14:paraId="04C5FD7D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88 (9.3%)</w:t>
            </w:r>
          </w:p>
        </w:tc>
      </w:tr>
      <w:tr w:rsidR="00263103" w:rsidRPr="00A23154" w14:paraId="7E59029B" w14:textId="77777777" w:rsidTr="00263103">
        <w:trPr>
          <w:cantSplit/>
          <w:jc w:val="center"/>
        </w:trPr>
        <w:tc>
          <w:tcPr>
            <w:tcW w:w="3768" w:type="dxa"/>
          </w:tcPr>
          <w:p w14:paraId="50DF31F8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West Midlands</w:t>
            </w:r>
          </w:p>
        </w:tc>
        <w:tc>
          <w:tcPr>
            <w:tcW w:w="1909" w:type="dxa"/>
          </w:tcPr>
          <w:p w14:paraId="1D8CD4C2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3,032 (9.8%)</w:t>
            </w:r>
          </w:p>
        </w:tc>
        <w:tc>
          <w:tcPr>
            <w:tcW w:w="1654" w:type="dxa"/>
          </w:tcPr>
          <w:p w14:paraId="3ECACBE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1,431 (10.5%)</w:t>
            </w:r>
          </w:p>
        </w:tc>
        <w:tc>
          <w:tcPr>
            <w:tcW w:w="1659" w:type="dxa"/>
          </w:tcPr>
          <w:p w14:paraId="04FD23F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118 (12.5%)</w:t>
            </w:r>
          </w:p>
        </w:tc>
      </w:tr>
      <w:tr w:rsidR="00263103" w:rsidRPr="00A23154" w14:paraId="427C9A7F" w14:textId="77777777" w:rsidTr="00263103">
        <w:trPr>
          <w:cantSplit/>
          <w:jc w:val="center"/>
        </w:trPr>
        <w:tc>
          <w:tcPr>
            <w:tcW w:w="3768" w:type="dxa"/>
            <w:tcBorders>
              <w:bottom w:val="single" w:sz="8" w:space="0" w:color="auto"/>
            </w:tcBorders>
          </w:tcPr>
          <w:p w14:paraId="37C5F2A3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 xml:space="preserve">    Yorkshire and The Humber</w:t>
            </w:r>
          </w:p>
        </w:tc>
        <w:tc>
          <w:tcPr>
            <w:tcW w:w="1909" w:type="dxa"/>
            <w:tcBorders>
              <w:bottom w:val="single" w:sz="8" w:space="0" w:color="auto"/>
            </w:tcBorders>
          </w:tcPr>
          <w:p w14:paraId="3FFA3A7F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2,331 (7.5%)</w:t>
            </w:r>
          </w:p>
        </w:tc>
        <w:tc>
          <w:tcPr>
            <w:tcW w:w="1654" w:type="dxa"/>
            <w:tcBorders>
              <w:bottom w:val="single" w:sz="8" w:space="0" w:color="auto"/>
            </w:tcBorders>
          </w:tcPr>
          <w:p w14:paraId="7DA2E77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1,163 (8.5%)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6D96851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58 (6.2%)</w:t>
            </w:r>
          </w:p>
        </w:tc>
      </w:tr>
      <w:tr w:rsidR="00263103" w:rsidRPr="00A23154" w14:paraId="5065A308" w14:textId="77777777" w:rsidTr="00263103">
        <w:trPr>
          <w:cantSplit/>
          <w:jc w:val="center"/>
        </w:trPr>
        <w:tc>
          <w:tcPr>
            <w:tcW w:w="3768" w:type="dxa"/>
            <w:tcBorders>
              <w:top w:val="single" w:sz="8" w:space="0" w:color="auto"/>
              <w:bottom w:val="nil"/>
            </w:tcBorders>
          </w:tcPr>
          <w:p w14:paraId="413FDD91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00A23154">
              <w:rPr>
                <w:rFonts w:cs="Arial"/>
                <w:b/>
                <w:bCs/>
                <w:sz w:val="18"/>
                <w:szCs w:val="18"/>
              </w:rPr>
              <w:t>Baseline characteristics (reported April-May 2021)</w:t>
            </w:r>
          </w:p>
        </w:tc>
        <w:tc>
          <w:tcPr>
            <w:tcW w:w="1909" w:type="dxa"/>
            <w:tcBorders>
              <w:top w:val="single" w:sz="8" w:space="0" w:color="auto"/>
              <w:bottom w:val="nil"/>
            </w:tcBorders>
          </w:tcPr>
          <w:p w14:paraId="4A23DEF0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8" w:space="0" w:color="auto"/>
              <w:bottom w:val="nil"/>
            </w:tcBorders>
          </w:tcPr>
          <w:p w14:paraId="5D2C802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8" w:space="0" w:color="auto"/>
              <w:bottom w:val="nil"/>
            </w:tcBorders>
          </w:tcPr>
          <w:p w14:paraId="0F3DC97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6C80641D" w14:textId="77777777" w:rsidTr="00263103">
        <w:trPr>
          <w:cantSplit/>
          <w:jc w:val="center"/>
        </w:trPr>
        <w:tc>
          <w:tcPr>
            <w:tcW w:w="3768" w:type="dxa"/>
          </w:tcPr>
          <w:p w14:paraId="6226EB1B" w14:textId="7EE90FF0" w:rsidR="00DF2184" w:rsidRPr="00A23154" w:rsidRDefault="00DF2184" w:rsidP="007C69CC">
            <w:pPr>
              <w:keepNext/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3B822247">
              <w:rPr>
                <w:rFonts w:cs="Arial"/>
                <w:sz w:val="18"/>
                <w:szCs w:val="18"/>
              </w:rPr>
              <w:t xml:space="preserve">Education </w:t>
            </w:r>
            <w:r w:rsidR="3C18F4F6" w:rsidRPr="3B822247">
              <w:rPr>
                <w:rFonts w:cs="Arial"/>
                <w:sz w:val="18"/>
                <w:szCs w:val="18"/>
              </w:rPr>
              <w:t xml:space="preserve">Health and </w:t>
            </w:r>
            <w:r w:rsidRPr="3B822247">
              <w:rPr>
                <w:rFonts w:cs="Arial"/>
                <w:sz w:val="18"/>
                <w:szCs w:val="18"/>
              </w:rPr>
              <w:t>Care Plan</w:t>
            </w:r>
          </w:p>
        </w:tc>
        <w:tc>
          <w:tcPr>
            <w:tcW w:w="1909" w:type="dxa"/>
          </w:tcPr>
          <w:p w14:paraId="0A1656DC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1,625 (5.2%)</w:t>
            </w:r>
          </w:p>
        </w:tc>
        <w:tc>
          <w:tcPr>
            <w:tcW w:w="1654" w:type="dxa"/>
          </w:tcPr>
          <w:p w14:paraId="160EE68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617 (4.5%)</w:t>
            </w:r>
          </w:p>
        </w:tc>
        <w:tc>
          <w:tcPr>
            <w:tcW w:w="1659" w:type="dxa"/>
          </w:tcPr>
          <w:p w14:paraId="54AF84A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36 (3.8%)</w:t>
            </w:r>
          </w:p>
        </w:tc>
      </w:tr>
      <w:tr w:rsidR="00263103" w:rsidRPr="00A23154" w14:paraId="27DC21B2" w14:textId="77777777" w:rsidTr="00263103">
        <w:trPr>
          <w:cantSplit/>
          <w:jc w:val="center"/>
        </w:trPr>
        <w:tc>
          <w:tcPr>
            <w:tcW w:w="3768" w:type="dxa"/>
          </w:tcPr>
          <w:p w14:paraId="148D92E4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Learning difficulties at school</w:t>
            </w:r>
          </w:p>
        </w:tc>
        <w:tc>
          <w:tcPr>
            <w:tcW w:w="1909" w:type="dxa"/>
          </w:tcPr>
          <w:p w14:paraId="1648ECF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2,478 (8.0%)</w:t>
            </w:r>
          </w:p>
        </w:tc>
        <w:tc>
          <w:tcPr>
            <w:tcW w:w="1654" w:type="dxa"/>
          </w:tcPr>
          <w:p w14:paraId="06B701F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1,005 (7.3%)</w:t>
            </w:r>
          </w:p>
        </w:tc>
        <w:tc>
          <w:tcPr>
            <w:tcW w:w="1659" w:type="dxa"/>
          </w:tcPr>
          <w:p w14:paraId="35D42D57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53 (5.6%)</w:t>
            </w:r>
          </w:p>
        </w:tc>
      </w:tr>
      <w:tr w:rsidR="00263103" w:rsidRPr="00A23154" w14:paraId="118454F3" w14:textId="77777777" w:rsidTr="00263103">
        <w:trPr>
          <w:cantSplit/>
          <w:jc w:val="center"/>
        </w:trPr>
        <w:tc>
          <w:tcPr>
            <w:tcW w:w="3768" w:type="dxa"/>
          </w:tcPr>
          <w:p w14:paraId="43058141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Often felt tired in early March 2020</w:t>
            </w:r>
          </w:p>
        </w:tc>
        <w:tc>
          <w:tcPr>
            <w:tcW w:w="1909" w:type="dxa"/>
          </w:tcPr>
          <w:p w14:paraId="453C816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12,001 (38.7%)</w:t>
            </w:r>
          </w:p>
        </w:tc>
        <w:tc>
          <w:tcPr>
            <w:tcW w:w="1654" w:type="dxa"/>
          </w:tcPr>
          <w:p w14:paraId="3D3DA17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5,064 (37.0%)</w:t>
            </w:r>
          </w:p>
        </w:tc>
        <w:tc>
          <w:tcPr>
            <w:tcW w:w="1659" w:type="dxa"/>
          </w:tcPr>
          <w:p w14:paraId="00672F0A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351 (37.2%)</w:t>
            </w:r>
          </w:p>
        </w:tc>
      </w:tr>
      <w:tr w:rsidR="00263103" w:rsidRPr="00A23154" w14:paraId="6E67D9C1" w14:textId="77777777" w:rsidTr="00263103">
        <w:trPr>
          <w:cantSplit/>
          <w:jc w:val="center"/>
        </w:trPr>
        <w:tc>
          <w:tcPr>
            <w:tcW w:w="3768" w:type="dxa"/>
          </w:tcPr>
          <w:p w14:paraId="1CBB983E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Unusual fatigue/tiredness reported as main acute infection (in Jan-March 2021) symptom</w:t>
            </w:r>
          </w:p>
        </w:tc>
        <w:tc>
          <w:tcPr>
            <w:tcW w:w="1909" w:type="dxa"/>
          </w:tcPr>
          <w:p w14:paraId="63CC399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2,387 (7.7%)</w:t>
            </w:r>
          </w:p>
        </w:tc>
        <w:tc>
          <w:tcPr>
            <w:tcW w:w="1654" w:type="dxa"/>
          </w:tcPr>
          <w:p w14:paraId="2CC9B184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1,655 (12.1%)</w:t>
            </w:r>
          </w:p>
        </w:tc>
        <w:tc>
          <w:tcPr>
            <w:tcW w:w="1659" w:type="dxa"/>
          </w:tcPr>
          <w:p w14:paraId="50ABEB1F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134 (14.2%)</w:t>
            </w:r>
          </w:p>
        </w:tc>
      </w:tr>
      <w:tr w:rsidR="00782EF4" w:rsidRPr="00A23154" w14:paraId="52FA17FE" w14:textId="77777777" w:rsidTr="00263103">
        <w:trPr>
          <w:cantSplit/>
          <w:jc w:val="center"/>
        </w:trPr>
        <w:tc>
          <w:tcPr>
            <w:tcW w:w="3768" w:type="dxa"/>
          </w:tcPr>
          <w:p w14:paraId="05934ADD" w14:textId="11101241" w:rsidR="00782EF4" w:rsidRPr="00782EF4" w:rsidRDefault="00782EF4" w:rsidP="3B822247">
            <w:pPr>
              <w:keepNext/>
              <w:spacing w:after="60"/>
              <w:rPr>
                <w:rFonts w:cs="Arial"/>
                <w:b/>
                <w:bCs/>
                <w:sz w:val="18"/>
                <w:szCs w:val="18"/>
              </w:rPr>
            </w:pPr>
            <w:r w:rsidRPr="00782EF4">
              <w:rPr>
                <w:rFonts w:cs="Arial"/>
                <w:b/>
                <w:bCs/>
                <w:sz w:val="18"/>
                <w:szCs w:val="18"/>
              </w:rPr>
              <w:t>Fatigue at 3m after infection (CFQ)</w:t>
            </w:r>
          </w:p>
        </w:tc>
        <w:tc>
          <w:tcPr>
            <w:tcW w:w="1909" w:type="dxa"/>
          </w:tcPr>
          <w:p w14:paraId="7EABA885" w14:textId="77777777" w:rsidR="00782EF4" w:rsidRPr="00A23154" w:rsidRDefault="00782EF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14:paraId="1A6CE4EA" w14:textId="77777777" w:rsidR="00782EF4" w:rsidRPr="00A23154" w:rsidRDefault="00782EF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</w:tcPr>
          <w:p w14:paraId="5E969C61" w14:textId="77777777" w:rsidR="00782EF4" w:rsidRPr="00A23154" w:rsidRDefault="00782EF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263103" w:rsidRPr="00A23154" w14:paraId="0F4EE395" w14:textId="77777777" w:rsidTr="00263103">
        <w:trPr>
          <w:cantSplit/>
          <w:jc w:val="center"/>
        </w:trPr>
        <w:tc>
          <w:tcPr>
            <w:tcW w:w="3768" w:type="dxa"/>
          </w:tcPr>
          <w:p w14:paraId="113B4FD4" w14:textId="3741D70A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Case-ness</w:t>
            </w:r>
            <w:r w:rsidR="00FA522A" w:rsidRPr="00782EF4">
              <w:rPr>
                <w:rFonts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09" w:type="dxa"/>
          </w:tcPr>
          <w:p w14:paraId="2B723E0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10,416 (33.6%)</w:t>
            </w:r>
          </w:p>
        </w:tc>
        <w:tc>
          <w:tcPr>
            <w:tcW w:w="1654" w:type="dxa"/>
          </w:tcPr>
          <w:p w14:paraId="58C16981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4,847 (35.4%)</w:t>
            </w:r>
          </w:p>
        </w:tc>
        <w:tc>
          <w:tcPr>
            <w:tcW w:w="1659" w:type="dxa"/>
          </w:tcPr>
          <w:p w14:paraId="0EF95C19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330 (35.0%)</w:t>
            </w:r>
          </w:p>
        </w:tc>
      </w:tr>
      <w:tr w:rsidR="00263103" w:rsidRPr="00A23154" w14:paraId="7BC6861F" w14:textId="77777777" w:rsidTr="00263103">
        <w:trPr>
          <w:cantSplit/>
          <w:jc w:val="center"/>
        </w:trPr>
        <w:tc>
          <w:tcPr>
            <w:tcW w:w="3768" w:type="dxa"/>
          </w:tcPr>
          <w:p w14:paraId="607D7CF4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Total score</w:t>
            </w:r>
          </w:p>
        </w:tc>
        <w:tc>
          <w:tcPr>
            <w:tcW w:w="1909" w:type="dxa"/>
          </w:tcPr>
          <w:p w14:paraId="492F94D3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2.7 (3.1)</w:t>
            </w:r>
          </w:p>
        </w:tc>
        <w:tc>
          <w:tcPr>
            <w:tcW w:w="1654" w:type="dxa"/>
          </w:tcPr>
          <w:p w14:paraId="416D49F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2.9 (3.1)</w:t>
            </w:r>
          </w:p>
        </w:tc>
        <w:tc>
          <w:tcPr>
            <w:tcW w:w="1659" w:type="dxa"/>
          </w:tcPr>
          <w:p w14:paraId="18BBE82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2.8 (3.1)</w:t>
            </w:r>
          </w:p>
        </w:tc>
      </w:tr>
      <w:tr w:rsidR="00263103" w:rsidRPr="00A23154" w14:paraId="21969BE7" w14:textId="77777777" w:rsidTr="00263103">
        <w:trPr>
          <w:cantSplit/>
          <w:jc w:val="center"/>
        </w:trPr>
        <w:tc>
          <w:tcPr>
            <w:tcW w:w="3768" w:type="dxa"/>
          </w:tcPr>
          <w:p w14:paraId="0A143E90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Physical subscale score</w:t>
            </w:r>
          </w:p>
        </w:tc>
        <w:tc>
          <w:tcPr>
            <w:tcW w:w="1909" w:type="dxa"/>
          </w:tcPr>
          <w:p w14:paraId="45B0D1FC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1.8 (2.2)</w:t>
            </w:r>
          </w:p>
        </w:tc>
        <w:tc>
          <w:tcPr>
            <w:tcW w:w="1654" w:type="dxa"/>
          </w:tcPr>
          <w:p w14:paraId="2B7488D0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1.9 (2.3)</w:t>
            </w:r>
          </w:p>
        </w:tc>
        <w:tc>
          <w:tcPr>
            <w:tcW w:w="1659" w:type="dxa"/>
          </w:tcPr>
          <w:p w14:paraId="30B16C5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1.9 (2.2)</w:t>
            </w:r>
          </w:p>
        </w:tc>
      </w:tr>
      <w:tr w:rsidR="00263103" w:rsidRPr="00A23154" w14:paraId="456AE524" w14:textId="77777777" w:rsidTr="00263103">
        <w:trPr>
          <w:cantSplit/>
          <w:jc w:val="center"/>
        </w:trPr>
        <w:tc>
          <w:tcPr>
            <w:tcW w:w="3768" w:type="dxa"/>
          </w:tcPr>
          <w:p w14:paraId="29E7B347" w14:textId="77777777" w:rsidR="00DF2184" w:rsidRPr="00A23154" w:rsidRDefault="00DF2184" w:rsidP="007C69CC">
            <w:pPr>
              <w:keepNext/>
              <w:spacing w:after="60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Mental subscale score</w:t>
            </w:r>
          </w:p>
        </w:tc>
        <w:tc>
          <w:tcPr>
            <w:tcW w:w="1909" w:type="dxa"/>
          </w:tcPr>
          <w:p w14:paraId="38D573C6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0.9 (1.2)</w:t>
            </w:r>
          </w:p>
        </w:tc>
        <w:tc>
          <w:tcPr>
            <w:tcW w:w="1654" w:type="dxa"/>
          </w:tcPr>
          <w:p w14:paraId="6FC7499E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0.9 (1.2)</w:t>
            </w:r>
          </w:p>
        </w:tc>
        <w:tc>
          <w:tcPr>
            <w:tcW w:w="1659" w:type="dxa"/>
          </w:tcPr>
          <w:p w14:paraId="4B6038AB" w14:textId="77777777" w:rsidR="00DF2184" w:rsidRPr="00A23154" w:rsidRDefault="00DF2184" w:rsidP="007C69CC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A23154">
              <w:rPr>
                <w:rFonts w:cs="Arial"/>
                <w:sz w:val="18"/>
                <w:szCs w:val="18"/>
              </w:rPr>
              <w:t>0.9 (1.2)</w:t>
            </w:r>
          </w:p>
        </w:tc>
      </w:tr>
    </w:tbl>
    <w:p w14:paraId="10B33DFA" w14:textId="69FB7F81" w:rsidR="00263103" w:rsidRPr="00B637E7" w:rsidRDefault="00263103" w:rsidP="00D66B20">
      <w:pPr>
        <w:pStyle w:val="FirstParagraph"/>
        <w:rPr>
          <w:rFonts w:ascii="Arial" w:hAnsi="Arial" w:cs="Arial"/>
          <w:sz w:val="18"/>
          <w:szCs w:val="18"/>
        </w:rPr>
      </w:pPr>
      <w:r w:rsidRPr="00B637E7">
        <w:rPr>
          <w:rFonts w:ascii="Arial" w:hAnsi="Arial" w:cs="Arial"/>
          <w:sz w:val="18"/>
          <w:szCs w:val="18"/>
        </w:rPr>
        <w:t xml:space="preserve">* baseline test positive </w:t>
      </w:r>
      <w:proofErr w:type="spellStart"/>
      <w:r w:rsidRPr="00B637E7">
        <w:rPr>
          <w:rFonts w:ascii="Arial" w:hAnsi="Arial" w:cs="Arial"/>
          <w:sz w:val="18"/>
          <w:szCs w:val="18"/>
        </w:rPr>
        <w:t>CLoCk</w:t>
      </w:r>
      <w:proofErr w:type="spellEnd"/>
      <w:r w:rsidRPr="00B637E7">
        <w:rPr>
          <w:rFonts w:ascii="Arial" w:hAnsi="Arial" w:cs="Arial"/>
          <w:sz w:val="18"/>
          <w:szCs w:val="18"/>
        </w:rPr>
        <w:t xml:space="preserve"> participants with data at 3-</w:t>
      </w:r>
      <w:r w:rsidR="00FA522A" w:rsidRPr="00B637E7">
        <w:rPr>
          <w:rFonts w:ascii="Arial" w:hAnsi="Arial" w:cs="Arial"/>
          <w:sz w:val="18"/>
          <w:szCs w:val="18"/>
        </w:rPr>
        <w:t xml:space="preserve">, </w:t>
      </w:r>
      <w:r w:rsidRPr="00B637E7">
        <w:rPr>
          <w:rFonts w:ascii="Arial" w:hAnsi="Arial" w:cs="Arial"/>
          <w:sz w:val="18"/>
          <w:szCs w:val="18"/>
        </w:rPr>
        <w:t>6,-,12- and 24-month after infection</w:t>
      </w:r>
      <w:r w:rsidR="00FA522A" w:rsidRPr="00B637E7">
        <w:rPr>
          <w:rFonts w:ascii="Arial" w:hAnsi="Arial" w:cs="Arial"/>
          <w:sz w:val="18"/>
          <w:szCs w:val="18"/>
        </w:rPr>
        <w:t>.</w:t>
      </w:r>
    </w:p>
    <w:p w14:paraId="19CB3298" w14:textId="3F7DDEAD" w:rsidR="00FA522A" w:rsidRPr="00863AEA" w:rsidRDefault="00FA522A" w:rsidP="00FA522A">
      <w:pPr>
        <w:pStyle w:val="FirstParagraph"/>
        <w:rPr>
          <w:rFonts w:ascii="Arial" w:hAnsi="Arial" w:cs="Arial"/>
          <w:i/>
          <w:iCs/>
          <w:sz w:val="18"/>
          <w:szCs w:val="18"/>
        </w:rPr>
      </w:pPr>
      <w:r w:rsidRPr="00B637E7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63AEA">
        <w:rPr>
          <w:rFonts w:ascii="Arial" w:hAnsi="Arial" w:cs="Arial"/>
          <w:i/>
          <w:iCs/>
          <w:sz w:val="18"/>
          <w:szCs w:val="18"/>
        </w:rPr>
        <w:t xml:space="preserve">Case-ness was defined as Chalder Fatigue Scale (CFQ) total score ≥4. Numbers and proportions are presented for categorical variables, means with standard deviations are presented for continuous variables. </w:t>
      </w:r>
    </w:p>
    <w:p w14:paraId="0775B46C" w14:textId="77777777" w:rsidR="00FA522A" w:rsidRPr="00FA522A" w:rsidRDefault="00FA522A" w:rsidP="00FA522A">
      <w:pPr>
        <w:pStyle w:val="BodyText"/>
        <w:rPr>
          <w:lang w:val="en-US" w:eastAsia="en-US"/>
        </w:rPr>
      </w:pPr>
    </w:p>
    <w:p w14:paraId="6D92D795" w14:textId="77777777" w:rsidR="003522DA" w:rsidRDefault="003522DA" w:rsidP="003522DA"/>
    <w:p w14:paraId="26A949F6" w14:textId="0F05BE2A" w:rsidR="00A2177E" w:rsidRPr="00B17898" w:rsidRDefault="00A2177E" w:rsidP="00C95686">
      <w:pPr>
        <w:pStyle w:val="Heading2"/>
        <w:rPr>
          <w:rFonts w:cs="Arial"/>
        </w:rPr>
      </w:pPr>
      <w:bookmarkStart w:id="5" w:name="_Toc209959251"/>
      <w:r w:rsidRPr="00B17898">
        <w:rPr>
          <w:rFonts w:cs="Arial"/>
        </w:rPr>
        <w:t xml:space="preserve">Supplementary Table </w:t>
      </w:r>
      <w:r w:rsidR="00DC4AA8">
        <w:rPr>
          <w:rFonts w:cs="Arial"/>
        </w:rPr>
        <w:t>3</w:t>
      </w:r>
      <w:r w:rsidRPr="00B17898">
        <w:rPr>
          <w:rFonts w:cs="Arial"/>
        </w:rPr>
        <w:t xml:space="preserve">. </w:t>
      </w:r>
      <w:r w:rsidR="00E27511" w:rsidRPr="00B17898">
        <w:rPr>
          <w:rFonts w:cs="Arial"/>
        </w:rPr>
        <w:t xml:space="preserve">Mean (SD) </w:t>
      </w:r>
      <w:r w:rsidRPr="00B17898">
        <w:rPr>
          <w:rFonts w:cs="Arial"/>
        </w:rPr>
        <w:t>CFQ total and subscale scores.</w:t>
      </w:r>
      <w:bookmarkEnd w:id="5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32"/>
        <w:gridCol w:w="1371"/>
        <w:gridCol w:w="1481"/>
      </w:tblGrid>
      <w:tr w:rsidR="00BA311B" w:rsidRPr="00B17898" w14:paraId="13CD3D6A" w14:textId="77777777" w:rsidTr="0032617E">
        <w:trPr>
          <w:cantSplit/>
          <w:tblHeader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6ECEF078" w14:textId="77777777" w:rsidR="00BA311B" w:rsidRPr="00B17898" w:rsidRDefault="00BA311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71B54BBF" w14:textId="77777777" w:rsidR="00E27511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CFQ case ever</w:t>
            </w:r>
          </w:p>
          <w:p w14:paraId="13EC1FD0" w14:textId="3961A2F4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 = 581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</w:tcPr>
          <w:p w14:paraId="63BB4CC6" w14:textId="77777777" w:rsidR="00E27511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CFQ case never</w:t>
            </w:r>
          </w:p>
          <w:p w14:paraId="648D178C" w14:textId="1F61F004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 = 362</w:t>
            </w:r>
          </w:p>
        </w:tc>
      </w:tr>
      <w:tr w:rsidR="0032617E" w:rsidRPr="00B17898" w14:paraId="67F4C4C5" w14:textId="77777777" w:rsidTr="0032617E">
        <w:trPr>
          <w:cantSplit/>
        </w:trPr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6562D260" w14:textId="1DF40CDF" w:rsidR="0032617E" w:rsidRPr="00B17898" w:rsidRDefault="0032617E" w:rsidP="00B3302E">
            <w:pPr>
              <w:keepNext/>
              <w:spacing w:after="60" w:line="480" w:lineRule="auto"/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i/>
                <w:iCs/>
                <w:sz w:val="18"/>
                <w:szCs w:val="18"/>
                <w:lang w:val="en-GB"/>
              </w:rPr>
              <w:t>3m</w:t>
            </w: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1B2D9913" w14:textId="77777777" w:rsidR="0032617E" w:rsidRPr="00B17898" w:rsidRDefault="0032617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bottom w:val="nil"/>
            </w:tcBorders>
          </w:tcPr>
          <w:p w14:paraId="3F562C78" w14:textId="77777777" w:rsidR="0032617E" w:rsidRPr="00B17898" w:rsidRDefault="0032617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BA311B" w:rsidRPr="00B17898" w14:paraId="2DE3395D" w14:textId="77777777" w:rsidTr="0032617E">
        <w:trPr>
          <w:cantSplit/>
        </w:trPr>
        <w:tc>
          <w:tcPr>
            <w:tcW w:w="0" w:type="auto"/>
            <w:tcBorders>
              <w:top w:val="nil"/>
            </w:tcBorders>
          </w:tcPr>
          <w:p w14:paraId="43B9C008" w14:textId="78B6ADEC" w:rsidR="00BA311B" w:rsidRPr="00B17898" w:rsidRDefault="0032617E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Total score</w:t>
            </w:r>
          </w:p>
        </w:tc>
        <w:tc>
          <w:tcPr>
            <w:tcW w:w="0" w:type="auto"/>
            <w:tcBorders>
              <w:top w:val="nil"/>
            </w:tcBorders>
          </w:tcPr>
          <w:p w14:paraId="4808D968" w14:textId="77777777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4.25 (3.18)</w:t>
            </w:r>
          </w:p>
        </w:tc>
        <w:tc>
          <w:tcPr>
            <w:tcW w:w="0" w:type="auto"/>
            <w:tcBorders>
              <w:top w:val="nil"/>
            </w:tcBorders>
          </w:tcPr>
          <w:p w14:paraId="16895735" w14:textId="77777777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0.50 (0.87)</w:t>
            </w:r>
          </w:p>
        </w:tc>
      </w:tr>
      <w:tr w:rsidR="00BA311B" w:rsidRPr="00B17898" w14:paraId="2EF81C77" w14:textId="77777777" w:rsidTr="0032617E">
        <w:trPr>
          <w:cantSplit/>
        </w:trPr>
        <w:tc>
          <w:tcPr>
            <w:tcW w:w="0" w:type="auto"/>
          </w:tcPr>
          <w:p w14:paraId="011C659A" w14:textId="0B5C4F80" w:rsidR="00BA311B" w:rsidRPr="00B17898" w:rsidRDefault="0032617E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Physical fatigue</w:t>
            </w:r>
            <w:r w:rsidR="00E27511" w:rsidRPr="00B17898">
              <w:rPr>
                <w:rFonts w:cs="Arial"/>
                <w:sz w:val="18"/>
                <w:szCs w:val="18"/>
                <w:lang w:val="en-GB"/>
              </w:rPr>
              <w:t xml:space="preserve"> subscale score</w:t>
            </w:r>
          </w:p>
        </w:tc>
        <w:tc>
          <w:tcPr>
            <w:tcW w:w="0" w:type="auto"/>
          </w:tcPr>
          <w:p w14:paraId="39727CFE" w14:textId="77777777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2.89 (2.32)</w:t>
            </w:r>
          </w:p>
        </w:tc>
        <w:tc>
          <w:tcPr>
            <w:tcW w:w="0" w:type="auto"/>
          </w:tcPr>
          <w:p w14:paraId="7831F104" w14:textId="77777777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0.31 (0.66)</w:t>
            </w:r>
          </w:p>
        </w:tc>
      </w:tr>
      <w:tr w:rsidR="00BA311B" w:rsidRPr="00B17898" w14:paraId="37535BF3" w14:textId="77777777" w:rsidTr="0032617E">
        <w:trPr>
          <w:cantSplit/>
        </w:trPr>
        <w:tc>
          <w:tcPr>
            <w:tcW w:w="0" w:type="auto"/>
          </w:tcPr>
          <w:p w14:paraId="7F68DE5D" w14:textId="5CB167BA" w:rsidR="00BA311B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Mental fatigue subscale score</w:t>
            </w:r>
          </w:p>
        </w:tc>
        <w:tc>
          <w:tcPr>
            <w:tcW w:w="0" w:type="auto"/>
          </w:tcPr>
          <w:p w14:paraId="75278D85" w14:textId="77777777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1.36 (1.34)</w:t>
            </w:r>
          </w:p>
        </w:tc>
        <w:tc>
          <w:tcPr>
            <w:tcW w:w="0" w:type="auto"/>
          </w:tcPr>
          <w:p w14:paraId="096D0B33" w14:textId="77777777" w:rsidR="00BA311B" w:rsidRPr="00B17898" w:rsidRDefault="00BA311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0.19 (0.51)</w:t>
            </w:r>
          </w:p>
        </w:tc>
      </w:tr>
      <w:tr w:rsidR="00E27511" w:rsidRPr="00B17898" w14:paraId="351D4C0D" w14:textId="77777777" w:rsidTr="0032617E">
        <w:trPr>
          <w:cantSplit/>
        </w:trPr>
        <w:tc>
          <w:tcPr>
            <w:tcW w:w="0" w:type="auto"/>
          </w:tcPr>
          <w:p w14:paraId="2FDC4B9E" w14:textId="17918D5C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i/>
                <w:iCs/>
                <w:sz w:val="18"/>
                <w:szCs w:val="18"/>
                <w:lang w:val="en-GB"/>
              </w:rPr>
              <w:t>6m</w:t>
            </w:r>
          </w:p>
        </w:tc>
        <w:tc>
          <w:tcPr>
            <w:tcW w:w="0" w:type="auto"/>
          </w:tcPr>
          <w:p w14:paraId="314DC8C9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101C9F70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27511" w:rsidRPr="00B17898" w14:paraId="017743DF" w14:textId="77777777" w:rsidTr="0032617E">
        <w:trPr>
          <w:cantSplit/>
        </w:trPr>
        <w:tc>
          <w:tcPr>
            <w:tcW w:w="0" w:type="auto"/>
          </w:tcPr>
          <w:p w14:paraId="13FB4A81" w14:textId="1B333695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Total score</w:t>
            </w:r>
          </w:p>
        </w:tc>
        <w:tc>
          <w:tcPr>
            <w:tcW w:w="0" w:type="auto"/>
          </w:tcPr>
          <w:p w14:paraId="2A65E672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4.27 (3.18)</w:t>
            </w:r>
          </w:p>
        </w:tc>
        <w:tc>
          <w:tcPr>
            <w:tcW w:w="0" w:type="auto"/>
          </w:tcPr>
          <w:p w14:paraId="22466401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0.46 (0.88)</w:t>
            </w:r>
          </w:p>
        </w:tc>
      </w:tr>
      <w:tr w:rsidR="00E27511" w:rsidRPr="00B17898" w14:paraId="32E15EED" w14:textId="77777777" w:rsidTr="0032617E">
        <w:trPr>
          <w:cantSplit/>
        </w:trPr>
        <w:tc>
          <w:tcPr>
            <w:tcW w:w="0" w:type="auto"/>
          </w:tcPr>
          <w:p w14:paraId="57737CC1" w14:textId="1F3CEE80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Physical fatigue subscale score</w:t>
            </w:r>
          </w:p>
        </w:tc>
        <w:tc>
          <w:tcPr>
            <w:tcW w:w="0" w:type="auto"/>
          </w:tcPr>
          <w:p w14:paraId="0485E18B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2.84 (2.33)</w:t>
            </w:r>
          </w:p>
        </w:tc>
        <w:tc>
          <w:tcPr>
            <w:tcW w:w="0" w:type="auto"/>
          </w:tcPr>
          <w:p w14:paraId="1F2A3FE1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0.30 (0.68)</w:t>
            </w:r>
          </w:p>
        </w:tc>
      </w:tr>
      <w:tr w:rsidR="00E27511" w:rsidRPr="00B17898" w14:paraId="2138E5E3" w14:textId="77777777" w:rsidTr="0032617E">
        <w:trPr>
          <w:cantSplit/>
        </w:trPr>
        <w:tc>
          <w:tcPr>
            <w:tcW w:w="0" w:type="auto"/>
          </w:tcPr>
          <w:p w14:paraId="0B0368D1" w14:textId="457AA656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Mental fatigue subscale score</w:t>
            </w:r>
          </w:p>
        </w:tc>
        <w:tc>
          <w:tcPr>
            <w:tcW w:w="0" w:type="auto"/>
          </w:tcPr>
          <w:p w14:paraId="1CD8CEAE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1.43 (1.38)</w:t>
            </w:r>
          </w:p>
        </w:tc>
        <w:tc>
          <w:tcPr>
            <w:tcW w:w="0" w:type="auto"/>
          </w:tcPr>
          <w:p w14:paraId="447D97E4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0.15 (0.47)</w:t>
            </w:r>
          </w:p>
        </w:tc>
      </w:tr>
      <w:tr w:rsidR="00E27511" w:rsidRPr="00B17898" w14:paraId="57F524B6" w14:textId="77777777" w:rsidTr="0032617E">
        <w:trPr>
          <w:cantSplit/>
        </w:trPr>
        <w:tc>
          <w:tcPr>
            <w:tcW w:w="0" w:type="auto"/>
          </w:tcPr>
          <w:p w14:paraId="16AE7249" w14:textId="71F78D5D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i/>
                <w:iCs/>
                <w:sz w:val="18"/>
                <w:szCs w:val="18"/>
                <w:lang w:val="en-GB"/>
              </w:rPr>
              <w:t>12m</w:t>
            </w:r>
          </w:p>
        </w:tc>
        <w:tc>
          <w:tcPr>
            <w:tcW w:w="0" w:type="auto"/>
          </w:tcPr>
          <w:p w14:paraId="3D6329DF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204A2834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27511" w:rsidRPr="00B17898" w14:paraId="1AC689EF" w14:textId="77777777" w:rsidTr="0032617E">
        <w:trPr>
          <w:cantSplit/>
        </w:trPr>
        <w:tc>
          <w:tcPr>
            <w:tcW w:w="0" w:type="auto"/>
          </w:tcPr>
          <w:p w14:paraId="1ED80A10" w14:textId="28CAF4F6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Total score</w:t>
            </w:r>
          </w:p>
        </w:tc>
        <w:tc>
          <w:tcPr>
            <w:tcW w:w="0" w:type="auto"/>
          </w:tcPr>
          <w:p w14:paraId="6106BE0F" w14:textId="20AFF425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5.0</w:t>
            </w:r>
            <w:r w:rsidR="00E35001" w:rsidRPr="00B17898">
              <w:rPr>
                <w:rFonts w:cs="Arial"/>
                <w:sz w:val="18"/>
                <w:szCs w:val="18"/>
                <w:lang w:val="en-GB"/>
              </w:rPr>
              <w:t>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(3.2)</w:t>
            </w:r>
          </w:p>
        </w:tc>
        <w:tc>
          <w:tcPr>
            <w:tcW w:w="0" w:type="auto"/>
          </w:tcPr>
          <w:p w14:paraId="5AB632C5" w14:textId="19360264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0.5</w:t>
            </w:r>
            <w:r w:rsidR="00E35001" w:rsidRPr="00B17898">
              <w:rPr>
                <w:rFonts w:cs="Arial"/>
                <w:sz w:val="18"/>
                <w:szCs w:val="18"/>
                <w:lang w:val="en-GB"/>
              </w:rPr>
              <w:t>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(0.9)</w:t>
            </w:r>
          </w:p>
        </w:tc>
      </w:tr>
      <w:tr w:rsidR="00E27511" w:rsidRPr="00B17898" w14:paraId="2D193843" w14:textId="77777777" w:rsidTr="0032617E">
        <w:trPr>
          <w:cantSplit/>
        </w:trPr>
        <w:tc>
          <w:tcPr>
            <w:tcW w:w="0" w:type="auto"/>
          </w:tcPr>
          <w:p w14:paraId="4DA64B8C" w14:textId="43CF3454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Physical fatigue subscale score</w:t>
            </w:r>
          </w:p>
        </w:tc>
        <w:tc>
          <w:tcPr>
            <w:tcW w:w="0" w:type="auto"/>
          </w:tcPr>
          <w:p w14:paraId="7FAD1CC3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3.33 (2.37)</w:t>
            </w:r>
          </w:p>
        </w:tc>
        <w:tc>
          <w:tcPr>
            <w:tcW w:w="0" w:type="auto"/>
          </w:tcPr>
          <w:p w14:paraId="2F355C0D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0.32 (0.67)</w:t>
            </w:r>
          </w:p>
        </w:tc>
      </w:tr>
      <w:tr w:rsidR="00E27511" w:rsidRPr="00B17898" w14:paraId="572A0EC9" w14:textId="77777777" w:rsidTr="0032617E">
        <w:trPr>
          <w:cantSplit/>
        </w:trPr>
        <w:tc>
          <w:tcPr>
            <w:tcW w:w="0" w:type="auto"/>
          </w:tcPr>
          <w:p w14:paraId="3B903E81" w14:textId="3A8815B3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Mental fatigue subscale score</w:t>
            </w:r>
          </w:p>
        </w:tc>
        <w:tc>
          <w:tcPr>
            <w:tcW w:w="0" w:type="auto"/>
          </w:tcPr>
          <w:p w14:paraId="27BA9E60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1.66 (1.39)</w:t>
            </w:r>
          </w:p>
        </w:tc>
        <w:tc>
          <w:tcPr>
            <w:tcW w:w="0" w:type="auto"/>
          </w:tcPr>
          <w:p w14:paraId="3D5A959A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0.17 (0.46)</w:t>
            </w:r>
          </w:p>
        </w:tc>
      </w:tr>
      <w:tr w:rsidR="00E27511" w:rsidRPr="00B17898" w14:paraId="2F68A482" w14:textId="77777777" w:rsidTr="0032617E">
        <w:trPr>
          <w:cantSplit/>
        </w:trPr>
        <w:tc>
          <w:tcPr>
            <w:tcW w:w="0" w:type="auto"/>
          </w:tcPr>
          <w:p w14:paraId="51ECF57D" w14:textId="51BC8EC7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i/>
                <w:i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i/>
                <w:iCs/>
                <w:sz w:val="18"/>
                <w:szCs w:val="18"/>
                <w:lang w:val="en-GB"/>
              </w:rPr>
              <w:t>24m</w:t>
            </w:r>
          </w:p>
        </w:tc>
        <w:tc>
          <w:tcPr>
            <w:tcW w:w="0" w:type="auto"/>
          </w:tcPr>
          <w:p w14:paraId="0A92A1A4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14:paraId="364FD344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E27511" w:rsidRPr="00B17898" w14:paraId="4B3D3FCC" w14:textId="77777777" w:rsidTr="0032617E">
        <w:trPr>
          <w:cantSplit/>
        </w:trPr>
        <w:tc>
          <w:tcPr>
            <w:tcW w:w="0" w:type="auto"/>
          </w:tcPr>
          <w:p w14:paraId="038606B2" w14:textId="091AF5F4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Total score</w:t>
            </w:r>
          </w:p>
        </w:tc>
        <w:tc>
          <w:tcPr>
            <w:tcW w:w="0" w:type="auto"/>
          </w:tcPr>
          <w:p w14:paraId="47BB8DB1" w14:textId="71248284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4.8</w:t>
            </w:r>
            <w:r w:rsidR="00E35001" w:rsidRPr="00B17898">
              <w:rPr>
                <w:rFonts w:cs="Arial"/>
                <w:sz w:val="18"/>
                <w:szCs w:val="18"/>
                <w:lang w:val="en-GB"/>
              </w:rPr>
              <w:t>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(3.2)</w:t>
            </w:r>
          </w:p>
        </w:tc>
        <w:tc>
          <w:tcPr>
            <w:tcW w:w="0" w:type="auto"/>
          </w:tcPr>
          <w:p w14:paraId="01378D88" w14:textId="48066CBA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0.5</w:t>
            </w:r>
            <w:r w:rsidR="00E35001" w:rsidRPr="00B17898">
              <w:rPr>
                <w:rFonts w:cs="Arial"/>
                <w:sz w:val="18"/>
                <w:szCs w:val="18"/>
                <w:lang w:val="en-GB"/>
              </w:rPr>
              <w:t>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(0.9)</w:t>
            </w:r>
          </w:p>
        </w:tc>
      </w:tr>
      <w:tr w:rsidR="00E27511" w:rsidRPr="00B17898" w14:paraId="1EEDF21C" w14:textId="77777777" w:rsidTr="0032617E">
        <w:trPr>
          <w:cantSplit/>
        </w:trPr>
        <w:tc>
          <w:tcPr>
            <w:tcW w:w="0" w:type="auto"/>
          </w:tcPr>
          <w:p w14:paraId="07C54117" w14:textId="266D66CD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Physical fatigue subscale score</w:t>
            </w:r>
          </w:p>
        </w:tc>
        <w:tc>
          <w:tcPr>
            <w:tcW w:w="0" w:type="auto"/>
          </w:tcPr>
          <w:p w14:paraId="355ED557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3.19 (2.38)</w:t>
            </w:r>
          </w:p>
        </w:tc>
        <w:tc>
          <w:tcPr>
            <w:tcW w:w="0" w:type="auto"/>
          </w:tcPr>
          <w:p w14:paraId="122B371C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0.35 (0.71)</w:t>
            </w:r>
          </w:p>
        </w:tc>
      </w:tr>
      <w:tr w:rsidR="00E27511" w:rsidRPr="00B17898" w14:paraId="160F8546" w14:textId="77777777" w:rsidTr="0032617E">
        <w:trPr>
          <w:cantSplit/>
        </w:trPr>
        <w:tc>
          <w:tcPr>
            <w:tcW w:w="0" w:type="auto"/>
          </w:tcPr>
          <w:p w14:paraId="296DD3D8" w14:textId="7A5EDF28" w:rsidR="00E27511" w:rsidRPr="00B17898" w:rsidRDefault="00E27511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Mental fatigue subscale score</w:t>
            </w:r>
          </w:p>
        </w:tc>
        <w:tc>
          <w:tcPr>
            <w:tcW w:w="0" w:type="auto"/>
          </w:tcPr>
          <w:p w14:paraId="7564DDBB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1.58 (1.42)</w:t>
            </w:r>
          </w:p>
        </w:tc>
        <w:tc>
          <w:tcPr>
            <w:tcW w:w="0" w:type="auto"/>
          </w:tcPr>
          <w:p w14:paraId="399B4E16" w14:textId="77777777" w:rsidR="00E27511" w:rsidRPr="00B17898" w:rsidRDefault="00E27511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0.20 (0.54)</w:t>
            </w:r>
          </w:p>
        </w:tc>
      </w:tr>
    </w:tbl>
    <w:p w14:paraId="74ACDA11" w14:textId="35E5A1DA" w:rsidR="00CB2B83" w:rsidRPr="00B17898" w:rsidRDefault="008B2CA1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  <w:r w:rsidRPr="00B17898">
        <w:rPr>
          <w:rFonts w:cs="Arial"/>
          <w:i/>
          <w:iCs/>
          <w:color w:val="0E2841" w:themeColor="text2"/>
          <w:sz w:val="18"/>
          <w:szCs w:val="18"/>
        </w:rPr>
        <w:t>CFQ, Chalder Fatigue Scale.</w:t>
      </w:r>
    </w:p>
    <w:p w14:paraId="19EFE657" w14:textId="77777777" w:rsidR="00D00279" w:rsidRPr="00B17898" w:rsidRDefault="00D00279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424ED1CF" w14:textId="18F8A4F8" w:rsidR="00EB2D15" w:rsidRPr="00B17898" w:rsidRDefault="00EB2D15" w:rsidP="00C95686">
      <w:pPr>
        <w:pStyle w:val="Heading2"/>
        <w:rPr>
          <w:rFonts w:cs="Arial"/>
          <w:szCs w:val="22"/>
        </w:rPr>
      </w:pPr>
      <w:bookmarkStart w:id="6" w:name="_Toc209959252"/>
      <w:r w:rsidRPr="00B17898">
        <w:rPr>
          <w:rFonts w:cs="Arial"/>
          <w:szCs w:val="22"/>
        </w:rPr>
        <w:lastRenderedPageBreak/>
        <w:t xml:space="preserve">Supplementary Table </w:t>
      </w:r>
      <w:r w:rsidR="00DC4AA8">
        <w:rPr>
          <w:rFonts w:cs="Arial"/>
          <w:szCs w:val="22"/>
        </w:rPr>
        <w:t>4</w:t>
      </w:r>
      <w:r w:rsidR="0088104F" w:rsidRPr="00B17898">
        <w:rPr>
          <w:rFonts w:cs="Arial"/>
          <w:szCs w:val="22"/>
        </w:rPr>
        <w:t xml:space="preserve">. </w:t>
      </w:r>
      <w:r w:rsidR="0088104F" w:rsidRPr="00B17898">
        <w:rPr>
          <w:rFonts w:cs="Arial"/>
        </w:rPr>
        <w:t>Performance of severe single-item responses* in fatigue case ascertainment compared to CFQ</w:t>
      </w:r>
      <w:r w:rsidR="0088104F" w:rsidRPr="00B17898">
        <w:rPr>
          <w:rFonts w:cs="Arial"/>
          <w:color w:val="333333"/>
        </w:rPr>
        <w:t>.</w:t>
      </w:r>
      <w:bookmarkEnd w:id="6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49"/>
        <w:gridCol w:w="901"/>
        <w:gridCol w:w="1005"/>
        <w:gridCol w:w="1063"/>
        <w:gridCol w:w="1056"/>
        <w:gridCol w:w="1057"/>
        <w:gridCol w:w="1044"/>
        <w:gridCol w:w="1044"/>
        <w:gridCol w:w="871"/>
      </w:tblGrid>
      <w:tr w:rsidR="00DF2184" w:rsidRPr="00B17898" w14:paraId="1EACC3F7" w14:textId="58967F8F" w:rsidTr="002F4A47">
        <w:trPr>
          <w:cantSplit/>
          <w:tblHeader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4D3CC30" w14:textId="77777777" w:rsidR="00DF2184" w:rsidRPr="00B17898" w:rsidRDefault="00DF2184" w:rsidP="008F40C7">
            <w:pPr>
              <w:keepNext/>
              <w:spacing w:after="60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Time-point</w:t>
            </w:r>
          </w:p>
        </w:tc>
        <w:tc>
          <w:tcPr>
            <w:tcW w:w="91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377E8D" w14:textId="0CEA9267" w:rsidR="00DF2184" w:rsidRPr="00B17898" w:rsidRDefault="00DF2184" w:rsidP="00E6465F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17898">
              <w:rPr>
                <w:rFonts w:cs="Arial"/>
                <w:sz w:val="18"/>
                <w:szCs w:val="18"/>
              </w:rPr>
              <w:t>N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C4D2D0C" w14:textId="62E7E9EC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Number of CFQ Fatigue cases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C5F682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Total Severe single-item responses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08EA833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Sensitivity</w:t>
            </w:r>
          </w:p>
        </w:tc>
        <w:tc>
          <w:tcPr>
            <w:tcW w:w="10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BD7979A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Specificity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DFB827" w14:textId="4294D831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Positive predictive value</w:t>
            </w:r>
          </w:p>
        </w:tc>
        <w:tc>
          <w:tcPr>
            <w:tcW w:w="1048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9A87568" w14:textId="2E7494CD" w:rsidR="00DF2184" w:rsidRPr="00B17898" w:rsidRDefault="00DF2184" w:rsidP="002F4A47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Negative predictive value</w:t>
            </w: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0A8780E" w14:textId="49684F5C" w:rsidR="00DF2184" w:rsidRPr="00B17898" w:rsidRDefault="002F4A47" w:rsidP="002F4A47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Youden’s J</w:t>
            </w:r>
          </w:p>
        </w:tc>
      </w:tr>
      <w:tr w:rsidR="00DF2184" w:rsidRPr="00B17898" w14:paraId="53D440EA" w14:textId="5126956F" w:rsidTr="00DF2184">
        <w:trPr>
          <w:cantSplit/>
        </w:trPr>
        <w:tc>
          <w:tcPr>
            <w:tcW w:w="957" w:type="dxa"/>
            <w:tcBorders>
              <w:top w:val="single" w:sz="8" w:space="0" w:color="auto"/>
              <w:left w:val="single" w:sz="12" w:space="0" w:color="auto"/>
            </w:tcBorders>
          </w:tcPr>
          <w:p w14:paraId="64E6A283" w14:textId="77777777" w:rsidR="00DF2184" w:rsidRPr="00B17898" w:rsidRDefault="00DF2184">
            <w:pPr>
              <w:keepNext/>
              <w:spacing w:after="60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913" w:type="dxa"/>
            <w:tcBorders>
              <w:top w:val="single" w:sz="8" w:space="0" w:color="auto"/>
            </w:tcBorders>
          </w:tcPr>
          <w:p w14:paraId="2206D1FA" w14:textId="278E8C1F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17898">
              <w:rPr>
                <w:rFonts w:cs="Arial"/>
                <w:sz w:val="18"/>
                <w:szCs w:val="18"/>
              </w:rPr>
              <w:t>943</w:t>
            </w:r>
          </w:p>
        </w:tc>
        <w:tc>
          <w:tcPr>
            <w:tcW w:w="1011" w:type="dxa"/>
            <w:tcBorders>
              <w:top w:val="single" w:sz="8" w:space="0" w:color="auto"/>
            </w:tcBorders>
            <w:vAlign w:val="center"/>
          </w:tcPr>
          <w:p w14:paraId="7EF555E0" w14:textId="4D89296B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330</w:t>
            </w:r>
          </w:p>
        </w:tc>
        <w:tc>
          <w:tcPr>
            <w:tcW w:w="1066" w:type="dxa"/>
            <w:tcBorders>
              <w:top w:val="single" w:sz="8" w:space="0" w:color="auto"/>
            </w:tcBorders>
            <w:vAlign w:val="center"/>
          </w:tcPr>
          <w:p w14:paraId="24EC6DDC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35</w:t>
            </w:r>
          </w:p>
        </w:tc>
        <w:tc>
          <w:tcPr>
            <w:tcW w:w="1059" w:type="dxa"/>
            <w:tcBorders>
              <w:top w:val="single" w:sz="8" w:space="0" w:color="auto"/>
            </w:tcBorders>
            <w:vAlign w:val="center"/>
          </w:tcPr>
          <w:p w14:paraId="1D3F5196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0.094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2129B7F8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0.993</w:t>
            </w:r>
          </w:p>
        </w:tc>
        <w:tc>
          <w:tcPr>
            <w:tcW w:w="1048" w:type="dxa"/>
            <w:tcBorders>
              <w:top w:val="single" w:sz="8" w:space="0" w:color="auto"/>
            </w:tcBorders>
            <w:vAlign w:val="center"/>
          </w:tcPr>
          <w:p w14:paraId="58835BB7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0.886</w:t>
            </w:r>
          </w:p>
        </w:tc>
        <w:tc>
          <w:tcPr>
            <w:tcW w:w="1048" w:type="dxa"/>
            <w:tcBorders>
              <w:top w:val="single" w:sz="8" w:space="0" w:color="auto"/>
              <w:right w:val="nil"/>
            </w:tcBorders>
            <w:vAlign w:val="center"/>
          </w:tcPr>
          <w:p w14:paraId="42626548" w14:textId="77777777" w:rsidR="00DF2184" w:rsidRPr="00B17898" w:rsidRDefault="00DF2184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0.671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14:paraId="503FABEC" w14:textId="0FE0870A" w:rsidR="00DF2184" w:rsidRPr="00B17898" w:rsidRDefault="00106134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0.087</w:t>
            </w:r>
          </w:p>
        </w:tc>
      </w:tr>
      <w:tr w:rsidR="00DF2184" w:rsidRPr="00B17898" w14:paraId="3AB1CEFA" w14:textId="258BD55E" w:rsidTr="00DF2184">
        <w:trPr>
          <w:cantSplit/>
        </w:trPr>
        <w:tc>
          <w:tcPr>
            <w:tcW w:w="957" w:type="dxa"/>
            <w:tcBorders>
              <w:left w:val="single" w:sz="12" w:space="0" w:color="auto"/>
            </w:tcBorders>
          </w:tcPr>
          <w:p w14:paraId="10CB2EF9" w14:textId="77777777" w:rsidR="00DF2184" w:rsidRPr="00B17898" w:rsidRDefault="00DF2184" w:rsidP="004227D5">
            <w:pPr>
              <w:keepNext/>
              <w:spacing w:after="60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913" w:type="dxa"/>
          </w:tcPr>
          <w:p w14:paraId="100AD5D7" w14:textId="7FCCF6CB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17898">
              <w:rPr>
                <w:rFonts w:cs="Arial"/>
                <w:sz w:val="18"/>
                <w:szCs w:val="18"/>
              </w:rPr>
              <w:t>943</w:t>
            </w:r>
          </w:p>
        </w:tc>
        <w:tc>
          <w:tcPr>
            <w:tcW w:w="1011" w:type="dxa"/>
            <w:vAlign w:val="center"/>
          </w:tcPr>
          <w:p w14:paraId="5DD5B164" w14:textId="332E3DEF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316</w:t>
            </w:r>
          </w:p>
        </w:tc>
        <w:tc>
          <w:tcPr>
            <w:tcW w:w="1066" w:type="dxa"/>
            <w:vAlign w:val="center"/>
          </w:tcPr>
          <w:p w14:paraId="6A03263D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34</w:t>
            </w:r>
          </w:p>
        </w:tc>
        <w:tc>
          <w:tcPr>
            <w:tcW w:w="1059" w:type="dxa"/>
            <w:vAlign w:val="center"/>
          </w:tcPr>
          <w:p w14:paraId="15DED4FE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0.098</w:t>
            </w:r>
          </w:p>
        </w:tc>
        <w:tc>
          <w:tcPr>
            <w:tcW w:w="1060" w:type="dxa"/>
            <w:vAlign w:val="center"/>
          </w:tcPr>
          <w:p w14:paraId="209DDE28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0.995</w:t>
            </w:r>
          </w:p>
        </w:tc>
        <w:tc>
          <w:tcPr>
            <w:tcW w:w="1048" w:type="dxa"/>
            <w:vAlign w:val="center"/>
          </w:tcPr>
          <w:p w14:paraId="63605BC0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0.912</w:t>
            </w: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02ACCFF0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0.686</w:t>
            </w:r>
          </w:p>
        </w:tc>
        <w:tc>
          <w:tcPr>
            <w:tcW w:w="828" w:type="dxa"/>
            <w:tcBorders>
              <w:left w:val="nil"/>
              <w:right w:val="single" w:sz="12" w:space="0" w:color="auto"/>
            </w:tcBorders>
          </w:tcPr>
          <w:p w14:paraId="00853FAF" w14:textId="4BFFB6F1" w:rsidR="00DF2184" w:rsidRPr="00B17898" w:rsidRDefault="0010613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0.093</w:t>
            </w:r>
          </w:p>
        </w:tc>
      </w:tr>
      <w:tr w:rsidR="00DF2184" w:rsidRPr="00B17898" w14:paraId="784F49A1" w14:textId="22B82535" w:rsidTr="00DF2184">
        <w:trPr>
          <w:cantSplit/>
        </w:trPr>
        <w:tc>
          <w:tcPr>
            <w:tcW w:w="957" w:type="dxa"/>
            <w:tcBorders>
              <w:left w:val="single" w:sz="12" w:space="0" w:color="auto"/>
            </w:tcBorders>
          </w:tcPr>
          <w:p w14:paraId="525E2DC7" w14:textId="77777777" w:rsidR="00DF2184" w:rsidRPr="00B17898" w:rsidRDefault="00DF2184" w:rsidP="004227D5">
            <w:pPr>
              <w:keepNext/>
              <w:spacing w:after="60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913" w:type="dxa"/>
          </w:tcPr>
          <w:p w14:paraId="0ECCE831" w14:textId="7524D808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17898">
              <w:rPr>
                <w:rFonts w:cs="Arial"/>
                <w:sz w:val="18"/>
                <w:szCs w:val="18"/>
              </w:rPr>
              <w:t>943</w:t>
            </w:r>
          </w:p>
        </w:tc>
        <w:tc>
          <w:tcPr>
            <w:tcW w:w="1011" w:type="dxa"/>
            <w:vAlign w:val="center"/>
          </w:tcPr>
          <w:p w14:paraId="020F1DCA" w14:textId="688343CC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391</w:t>
            </w:r>
          </w:p>
        </w:tc>
        <w:tc>
          <w:tcPr>
            <w:tcW w:w="1066" w:type="dxa"/>
            <w:vAlign w:val="center"/>
          </w:tcPr>
          <w:p w14:paraId="18F6707A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49</w:t>
            </w:r>
          </w:p>
        </w:tc>
        <w:tc>
          <w:tcPr>
            <w:tcW w:w="1059" w:type="dxa"/>
            <w:vAlign w:val="center"/>
          </w:tcPr>
          <w:p w14:paraId="4145C49A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0.110</w:t>
            </w:r>
          </w:p>
        </w:tc>
        <w:tc>
          <w:tcPr>
            <w:tcW w:w="1060" w:type="dxa"/>
            <w:vAlign w:val="center"/>
          </w:tcPr>
          <w:p w14:paraId="2C940EFB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0.989</w:t>
            </w:r>
          </w:p>
        </w:tc>
        <w:tc>
          <w:tcPr>
            <w:tcW w:w="1048" w:type="dxa"/>
            <w:vAlign w:val="center"/>
          </w:tcPr>
          <w:p w14:paraId="470F6E27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0.878</w:t>
            </w:r>
          </w:p>
        </w:tc>
        <w:tc>
          <w:tcPr>
            <w:tcW w:w="1048" w:type="dxa"/>
            <w:tcBorders>
              <w:right w:val="nil"/>
            </w:tcBorders>
            <w:vAlign w:val="center"/>
          </w:tcPr>
          <w:p w14:paraId="3601A622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0.611</w:t>
            </w:r>
          </w:p>
        </w:tc>
        <w:tc>
          <w:tcPr>
            <w:tcW w:w="828" w:type="dxa"/>
            <w:tcBorders>
              <w:left w:val="nil"/>
              <w:right w:val="single" w:sz="12" w:space="0" w:color="auto"/>
            </w:tcBorders>
          </w:tcPr>
          <w:p w14:paraId="0D781E2A" w14:textId="1FE92E5A" w:rsidR="00DF2184" w:rsidRPr="00B17898" w:rsidRDefault="0010613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0.099</w:t>
            </w:r>
          </w:p>
        </w:tc>
      </w:tr>
      <w:tr w:rsidR="00DF2184" w:rsidRPr="00B17898" w14:paraId="3719E5F9" w14:textId="4AA9FF1A" w:rsidTr="00DF2184">
        <w:trPr>
          <w:cantSplit/>
        </w:trPr>
        <w:tc>
          <w:tcPr>
            <w:tcW w:w="957" w:type="dxa"/>
            <w:tcBorders>
              <w:left w:val="single" w:sz="12" w:space="0" w:color="auto"/>
              <w:bottom w:val="single" w:sz="12" w:space="0" w:color="auto"/>
            </w:tcBorders>
          </w:tcPr>
          <w:p w14:paraId="14C8992E" w14:textId="77777777" w:rsidR="00DF2184" w:rsidRPr="00B17898" w:rsidRDefault="00DF2184" w:rsidP="004227D5">
            <w:pPr>
              <w:keepNext/>
              <w:spacing w:after="60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16115A7A" w14:textId="2180A8B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 w:rsidRPr="00B17898">
              <w:rPr>
                <w:rFonts w:cs="Arial"/>
                <w:sz w:val="18"/>
                <w:szCs w:val="18"/>
              </w:rPr>
              <w:t>943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14:paraId="6EA93E91" w14:textId="11EB9720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379</w:t>
            </w:r>
          </w:p>
        </w:tc>
        <w:tc>
          <w:tcPr>
            <w:tcW w:w="1066" w:type="dxa"/>
            <w:tcBorders>
              <w:bottom w:val="single" w:sz="12" w:space="0" w:color="auto"/>
            </w:tcBorders>
            <w:vAlign w:val="center"/>
          </w:tcPr>
          <w:p w14:paraId="6DD23E1A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45</w:t>
            </w:r>
          </w:p>
        </w:tc>
        <w:tc>
          <w:tcPr>
            <w:tcW w:w="1059" w:type="dxa"/>
            <w:tcBorders>
              <w:bottom w:val="single" w:sz="12" w:space="0" w:color="auto"/>
            </w:tcBorders>
            <w:vAlign w:val="center"/>
          </w:tcPr>
          <w:p w14:paraId="35A56E32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0.111</w:t>
            </w:r>
          </w:p>
        </w:tc>
        <w:tc>
          <w:tcPr>
            <w:tcW w:w="1060" w:type="dxa"/>
            <w:tcBorders>
              <w:bottom w:val="single" w:sz="12" w:space="0" w:color="auto"/>
            </w:tcBorders>
            <w:vAlign w:val="center"/>
          </w:tcPr>
          <w:p w14:paraId="26814CA8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0.995</w:t>
            </w: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14:paraId="4966905D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0.933</w:t>
            </w:r>
          </w:p>
        </w:tc>
        <w:tc>
          <w:tcPr>
            <w:tcW w:w="1048" w:type="dxa"/>
            <w:tcBorders>
              <w:bottom w:val="single" w:sz="12" w:space="0" w:color="auto"/>
              <w:right w:val="nil"/>
            </w:tcBorders>
            <w:vAlign w:val="center"/>
          </w:tcPr>
          <w:p w14:paraId="7EBD16A0" w14:textId="77777777" w:rsidR="00DF2184" w:rsidRPr="00B17898" w:rsidRDefault="00DF218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0.625</w:t>
            </w:r>
          </w:p>
        </w:tc>
        <w:tc>
          <w:tcPr>
            <w:tcW w:w="82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6AC5E4F" w14:textId="4952EE1B" w:rsidR="00DF2184" w:rsidRPr="00B17898" w:rsidRDefault="00106134" w:rsidP="004227D5">
            <w:pPr>
              <w:keepNext/>
              <w:spacing w:after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0.105</w:t>
            </w:r>
          </w:p>
        </w:tc>
      </w:tr>
    </w:tbl>
    <w:p w14:paraId="52C0A2AB" w14:textId="5C0B0CA1" w:rsidR="00EB2D15" w:rsidRPr="00B17898" w:rsidRDefault="008B2CA1" w:rsidP="001B34F2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  <w:r w:rsidRPr="00B17898">
        <w:rPr>
          <w:rFonts w:cs="Arial"/>
          <w:i/>
          <w:iCs/>
          <w:color w:val="0E2841" w:themeColor="text2"/>
          <w:sz w:val="18"/>
          <w:szCs w:val="18"/>
        </w:rPr>
        <w:t>CFQ, Chalder Fatigue Scale.</w:t>
      </w:r>
      <w:r w:rsidR="0088104F" w:rsidRPr="00B17898">
        <w:rPr>
          <w:rFonts w:cs="Arial"/>
          <w:i/>
          <w:iCs/>
          <w:sz w:val="18"/>
          <w:szCs w:val="18"/>
        </w:rPr>
        <w:t>* ‘Severe’ responses to the single-item were treated as a binary variable.</w:t>
      </w:r>
    </w:p>
    <w:p w14:paraId="35584BB4" w14:textId="77777777" w:rsidR="00C06D44" w:rsidRPr="00B17898" w:rsidRDefault="00C06D44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358B4B90" w14:textId="0EC403C1" w:rsidR="006004BE" w:rsidRPr="00B17898" w:rsidRDefault="006004BE" w:rsidP="00C95686">
      <w:pPr>
        <w:pStyle w:val="Heading2"/>
        <w:rPr>
          <w:rFonts w:cs="Arial"/>
        </w:rPr>
      </w:pPr>
      <w:bookmarkStart w:id="7" w:name="_Toc209959253"/>
      <w:r w:rsidRPr="00B17898">
        <w:rPr>
          <w:rFonts w:cs="Arial"/>
        </w:rPr>
        <w:lastRenderedPageBreak/>
        <w:t xml:space="preserve">Supplementary Table </w:t>
      </w:r>
      <w:r w:rsidR="00DC4AA8">
        <w:rPr>
          <w:rFonts w:cs="Arial"/>
        </w:rPr>
        <w:t>5</w:t>
      </w:r>
      <w:r w:rsidRPr="00B17898">
        <w:rPr>
          <w:rFonts w:cs="Arial"/>
        </w:rPr>
        <w:t xml:space="preserve">. Cross-sectional cross-tabulation of single-item assessments and CFQ </w:t>
      </w:r>
      <w:r w:rsidR="002E2461" w:rsidRPr="00B17898">
        <w:rPr>
          <w:rFonts w:cs="Arial"/>
        </w:rPr>
        <w:t>case-ness</w:t>
      </w:r>
      <w:r w:rsidR="008F40C7" w:rsidRPr="00B17898">
        <w:rPr>
          <w:rFonts w:cs="Arial"/>
        </w:rPr>
        <w:t>*</w:t>
      </w:r>
      <w:r w:rsidRPr="00B17898">
        <w:rPr>
          <w:rFonts w:cs="Arial"/>
        </w:rPr>
        <w:t xml:space="preserve"> at each follow-up.</w:t>
      </w:r>
      <w:bookmarkEnd w:id="7"/>
    </w:p>
    <w:tbl>
      <w:tblPr>
        <w:tblStyle w:val="Tabl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1"/>
        <w:gridCol w:w="1101"/>
        <w:gridCol w:w="2171"/>
        <w:gridCol w:w="1880"/>
      </w:tblGrid>
      <w:tr w:rsidR="006004BE" w:rsidRPr="00B17898" w14:paraId="6384A8E6" w14:textId="77777777" w:rsidTr="00C06D44">
        <w:trPr>
          <w:cantSplit/>
          <w:tblHeader/>
        </w:trPr>
        <w:tc>
          <w:tcPr>
            <w:tcW w:w="0" w:type="auto"/>
            <w:tcBorders>
              <w:bottom w:val="nil"/>
            </w:tcBorders>
          </w:tcPr>
          <w:p w14:paraId="3BDE9B8B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602013B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5F61730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Single-item assessment</w:t>
            </w:r>
          </w:p>
        </w:tc>
        <w:tc>
          <w:tcPr>
            <w:tcW w:w="1880" w:type="dxa"/>
            <w:tcBorders>
              <w:bottom w:val="nil"/>
            </w:tcBorders>
          </w:tcPr>
          <w:p w14:paraId="7CE475B5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</w:tr>
      <w:tr w:rsidR="006004BE" w:rsidRPr="00B17898" w14:paraId="01DA4F26" w14:textId="77777777" w:rsidTr="00C06D44">
        <w:trPr>
          <w:cantSplit/>
          <w:tblHeader/>
        </w:trPr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73505B0A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6CC18684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No fatigue</w:t>
            </w:r>
          </w:p>
        </w:tc>
        <w:tc>
          <w:tcPr>
            <w:tcW w:w="0" w:type="auto"/>
            <w:tcBorders>
              <w:top w:val="nil"/>
              <w:bottom w:val="single" w:sz="8" w:space="0" w:color="auto"/>
            </w:tcBorders>
          </w:tcPr>
          <w:p w14:paraId="575267C5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Mild fatigue</w:t>
            </w:r>
          </w:p>
        </w:tc>
        <w:tc>
          <w:tcPr>
            <w:tcW w:w="1880" w:type="dxa"/>
            <w:tcBorders>
              <w:top w:val="nil"/>
              <w:bottom w:val="single" w:sz="8" w:space="0" w:color="auto"/>
            </w:tcBorders>
          </w:tcPr>
          <w:p w14:paraId="0F63C71D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Severe fatigue</w:t>
            </w:r>
          </w:p>
        </w:tc>
      </w:tr>
      <w:tr w:rsidR="006004BE" w:rsidRPr="00B17898" w14:paraId="5FEE421D" w14:textId="77777777" w:rsidTr="00C06D44">
        <w:trPr>
          <w:cantSplit/>
        </w:trPr>
        <w:tc>
          <w:tcPr>
            <w:tcW w:w="0" w:type="auto"/>
            <w:tcBorders>
              <w:top w:val="single" w:sz="8" w:space="0" w:color="auto"/>
            </w:tcBorders>
          </w:tcPr>
          <w:p w14:paraId="2F1B0D58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bCs/>
                <w:sz w:val="18"/>
                <w:szCs w:val="18"/>
                <w:lang w:val="en-GB"/>
              </w:rPr>
              <w:t>At 3m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3BDBA6B6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n=563</w:t>
            </w:r>
          </w:p>
        </w:tc>
        <w:tc>
          <w:tcPr>
            <w:tcW w:w="0" w:type="auto"/>
            <w:tcBorders>
              <w:top w:val="single" w:sz="8" w:space="0" w:color="auto"/>
            </w:tcBorders>
          </w:tcPr>
          <w:p w14:paraId="7497785E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n=345</w:t>
            </w:r>
          </w:p>
        </w:tc>
        <w:tc>
          <w:tcPr>
            <w:tcW w:w="1880" w:type="dxa"/>
            <w:tcBorders>
              <w:top w:val="single" w:sz="8" w:space="0" w:color="auto"/>
            </w:tcBorders>
          </w:tcPr>
          <w:p w14:paraId="71F1AFB2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n=35</w:t>
            </w:r>
          </w:p>
        </w:tc>
      </w:tr>
      <w:tr w:rsidR="006004BE" w:rsidRPr="00B17898" w14:paraId="6D57ABF5" w14:textId="77777777" w:rsidTr="00C06D44">
        <w:trPr>
          <w:cantSplit/>
        </w:trPr>
        <w:tc>
          <w:tcPr>
            <w:tcW w:w="0" w:type="auto"/>
          </w:tcPr>
          <w:p w14:paraId="526B3584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CFQ case</w:t>
            </w:r>
          </w:p>
        </w:tc>
        <w:tc>
          <w:tcPr>
            <w:tcW w:w="0" w:type="auto"/>
          </w:tcPr>
          <w:p w14:paraId="75F0E0C4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68 (12.1%)</w:t>
            </w:r>
          </w:p>
        </w:tc>
        <w:tc>
          <w:tcPr>
            <w:tcW w:w="0" w:type="auto"/>
          </w:tcPr>
          <w:p w14:paraId="34EBBAE9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231 (67.0%)</w:t>
            </w:r>
          </w:p>
        </w:tc>
        <w:tc>
          <w:tcPr>
            <w:tcW w:w="1880" w:type="dxa"/>
          </w:tcPr>
          <w:p w14:paraId="526E5249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31 (88.6%)</w:t>
            </w:r>
          </w:p>
        </w:tc>
      </w:tr>
      <w:tr w:rsidR="006004BE" w:rsidRPr="00B17898" w14:paraId="340C81E9" w14:textId="77777777" w:rsidTr="00C06D44">
        <w:trPr>
          <w:cantSplit/>
        </w:trPr>
        <w:tc>
          <w:tcPr>
            <w:tcW w:w="0" w:type="auto"/>
          </w:tcPr>
          <w:p w14:paraId="576CD65B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Non-case</w:t>
            </w:r>
          </w:p>
        </w:tc>
        <w:tc>
          <w:tcPr>
            <w:tcW w:w="0" w:type="auto"/>
          </w:tcPr>
          <w:p w14:paraId="056840BF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495 (87.9%)</w:t>
            </w:r>
          </w:p>
        </w:tc>
        <w:tc>
          <w:tcPr>
            <w:tcW w:w="0" w:type="auto"/>
          </w:tcPr>
          <w:p w14:paraId="0B889125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114 (33.0%)</w:t>
            </w:r>
          </w:p>
        </w:tc>
        <w:tc>
          <w:tcPr>
            <w:tcW w:w="1880" w:type="dxa"/>
          </w:tcPr>
          <w:p w14:paraId="1134DCEF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 (11.4%)</w:t>
            </w:r>
          </w:p>
        </w:tc>
      </w:tr>
      <w:tr w:rsidR="006004BE" w:rsidRPr="00B17898" w14:paraId="068DE34F" w14:textId="77777777" w:rsidTr="00C06D44">
        <w:trPr>
          <w:cantSplit/>
        </w:trPr>
        <w:tc>
          <w:tcPr>
            <w:tcW w:w="0" w:type="auto"/>
          </w:tcPr>
          <w:p w14:paraId="5EE08D40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bCs/>
                <w:sz w:val="18"/>
                <w:szCs w:val="18"/>
                <w:lang w:val="en-GB"/>
              </w:rPr>
              <w:t>At 6m</w:t>
            </w:r>
          </w:p>
        </w:tc>
        <w:tc>
          <w:tcPr>
            <w:tcW w:w="0" w:type="auto"/>
          </w:tcPr>
          <w:p w14:paraId="6797C6A2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n=556</w:t>
            </w:r>
          </w:p>
        </w:tc>
        <w:tc>
          <w:tcPr>
            <w:tcW w:w="0" w:type="auto"/>
          </w:tcPr>
          <w:p w14:paraId="44AC34C1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n=353</w:t>
            </w:r>
          </w:p>
        </w:tc>
        <w:tc>
          <w:tcPr>
            <w:tcW w:w="1880" w:type="dxa"/>
          </w:tcPr>
          <w:p w14:paraId="1D70AC47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n=34</w:t>
            </w:r>
          </w:p>
        </w:tc>
      </w:tr>
      <w:tr w:rsidR="006004BE" w:rsidRPr="00B17898" w14:paraId="393125DD" w14:textId="77777777" w:rsidTr="00C06D44">
        <w:trPr>
          <w:cantSplit/>
        </w:trPr>
        <w:tc>
          <w:tcPr>
            <w:tcW w:w="0" w:type="auto"/>
          </w:tcPr>
          <w:p w14:paraId="0C55F411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CFQ case</w:t>
            </w:r>
          </w:p>
        </w:tc>
        <w:tc>
          <w:tcPr>
            <w:tcW w:w="0" w:type="auto"/>
          </w:tcPr>
          <w:p w14:paraId="5880E3A6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72 (12.9%)</w:t>
            </w:r>
          </w:p>
        </w:tc>
        <w:tc>
          <w:tcPr>
            <w:tcW w:w="0" w:type="auto"/>
          </w:tcPr>
          <w:p w14:paraId="63AA4F57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213 (60.3%)</w:t>
            </w:r>
          </w:p>
        </w:tc>
        <w:tc>
          <w:tcPr>
            <w:tcW w:w="1880" w:type="dxa"/>
          </w:tcPr>
          <w:p w14:paraId="17B295FF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31 (91.2%)</w:t>
            </w:r>
          </w:p>
        </w:tc>
      </w:tr>
      <w:tr w:rsidR="006004BE" w:rsidRPr="00B17898" w14:paraId="353DD874" w14:textId="77777777" w:rsidTr="00C06D44">
        <w:trPr>
          <w:cantSplit/>
        </w:trPr>
        <w:tc>
          <w:tcPr>
            <w:tcW w:w="0" w:type="auto"/>
          </w:tcPr>
          <w:p w14:paraId="2D865B0A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Non-case</w:t>
            </w:r>
          </w:p>
        </w:tc>
        <w:tc>
          <w:tcPr>
            <w:tcW w:w="0" w:type="auto"/>
          </w:tcPr>
          <w:p w14:paraId="165F5A9D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484 (87.1%)</w:t>
            </w:r>
          </w:p>
        </w:tc>
        <w:tc>
          <w:tcPr>
            <w:tcW w:w="0" w:type="auto"/>
          </w:tcPr>
          <w:p w14:paraId="6323F38D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140 (39.7%)</w:t>
            </w:r>
          </w:p>
        </w:tc>
        <w:tc>
          <w:tcPr>
            <w:tcW w:w="1880" w:type="dxa"/>
          </w:tcPr>
          <w:p w14:paraId="7543631A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 (8.8%)</w:t>
            </w:r>
          </w:p>
        </w:tc>
      </w:tr>
      <w:tr w:rsidR="006004BE" w:rsidRPr="00B17898" w14:paraId="64C1574A" w14:textId="77777777" w:rsidTr="00C06D44">
        <w:trPr>
          <w:cantSplit/>
        </w:trPr>
        <w:tc>
          <w:tcPr>
            <w:tcW w:w="0" w:type="auto"/>
          </w:tcPr>
          <w:p w14:paraId="20A5A54C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bCs/>
                <w:sz w:val="18"/>
                <w:szCs w:val="18"/>
                <w:lang w:val="en-GB"/>
              </w:rPr>
              <w:t>At 12m</w:t>
            </w:r>
          </w:p>
        </w:tc>
        <w:tc>
          <w:tcPr>
            <w:tcW w:w="0" w:type="auto"/>
          </w:tcPr>
          <w:p w14:paraId="0DC30F35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n=496</w:t>
            </w:r>
          </w:p>
        </w:tc>
        <w:tc>
          <w:tcPr>
            <w:tcW w:w="0" w:type="auto"/>
          </w:tcPr>
          <w:p w14:paraId="0F2B1962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n=398</w:t>
            </w:r>
          </w:p>
        </w:tc>
        <w:tc>
          <w:tcPr>
            <w:tcW w:w="1880" w:type="dxa"/>
          </w:tcPr>
          <w:p w14:paraId="03796FC4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n=49</w:t>
            </w:r>
          </w:p>
        </w:tc>
      </w:tr>
      <w:tr w:rsidR="006004BE" w:rsidRPr="00B17898" w14:paraId="28A4B10E" w14:textId="77777777" w:rsidTr="00C06D44">
        <w:trPr>
          <w:cantSplit/>
        </w:trPr>
        <w:tc>
          <w:tcPr>
            <w:tcW w:w="0" w:type="auto"/>
          </w:tcPr>
          <w:p w14:paraId="683EAEB6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CFQ case</w:t>
            </w:r>
          </w:p>
        </w:tc>
        <w:tc>
          <w:tcPr>
            <w:tcW w:w="0" w:type="auto"/>
          </w:tcPr>
          <w:p w14:paraId="47C16D7C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79 (15.9%)</w:t>
            </w:r>
          </w:p>
        </w:tc>
        <w:tc>
          <w:tcPr>
            <w:tcW w:w="0" w:type="auto"/>
          </w:tcPr>
          <w:p w14:paraId="62920111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269 (67.6%)</w:t>
            </w:r>
          </w:p>
        </w:tc>
        <w:tc>
          <w:tcPr>
            <w:tcW w:w="1880" w:type="dxa"/>
          </w:tcPr>
          <w:p w14:paraId="163FCCE9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43 (87.8%)</w:t>
            </w:r>
          </w:p>
        </w:tc>
      </w:tr>
      <w:tr w:rsidR="006004BE" w:rsidRPr="00B17898" w14:paraId="1E476807" w14:textId="77777777" w:rsidTr="00C06D44">
        <w:trPr>
          <w:cantSplit/>
        </w:trPr>
        <w:tc>
          <w:tcPr>
            <w:tcW w:w="0" w:type="auto"/>
          </w:tcPr>
          <w:p w14:paraId="51293895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Non-case</w:t>
            </w:r>
          </w:p>
        </w:tc>
        <w:tc>
          <w:tcPr>
            <w:tcW w:w="0" w:type="auto"/>
          </w:tcPr>
          <w:p w14:paraId="356C8572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417 (84.1%)</w:t>
            </w:r>
          </w:p>
        </w:tc>
        <w:tc>
          <w:tcPr>
            <w:tcW w:w="0" w:type="auto"/>
          </w:tcPr>
          <w:p w14:paraId="1F482DAC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129 (32.4%)</w:t>
            </w:r>
          </w:p>
        </w:tc>
        <w:tc>
          <w:tcPr>
            <w:tcW w:w="1880" w:type="dxa"/>
          </w:tcPr>
          <w:p w14:paraId="2F0CEF5C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 (12.2%)</w:t>
            </w:r>
          </w:p>
        </w:tc>
      </w:tr>
      <w:tr w:rsidR="006004BE" w:rsidRPr="00B17898" w14:paraId="0901FCE3" w14:textId="77777777" w:rsidTr="00C06D44">
        <w:trPr>
          <w:cantSplit/>
        </w:trPr>
        <w:tc>
          <w:tcPr>
            <w:tcW w:w="0" w:type="auto"/>
          </w:tcPr>
          <w:p w14:paraId="346E9296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bCs/>
                <w:sz w:val="18"/>
                <w:szCs w:val="18"/>
                <w:lang w:val="en-GB"/>
              </w:rPr>
              <w:t>At 24m</w:t>
            </w:r>
          </w:p>
        </w:tc>
        <w:tc>
          <w:tcPr>
            <w:tcW w:w="0" w:type="auto"/>
          </w:tcPr>
          <w:p w14:paraId="10FA4742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n=531</w:t>
            </w:r>
          </w:p>
        </w:tc>
        <w:tc>
          <w:tcPr>
            <w:tcW w:w="0" w:type="auto"/>
          </w:tcPr>
          <w:p w14:paraId="6C8C5C61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n=367</w:t>
            </w:r>
          </w:p>
        </w:tc>
        <w:tc>
          <w:tcPr>
            <w:tcW w:w="1880" w:type="dxa"/>
          </w:tcPr>
          <w:p w14:paraId="5FC0F849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n=45</w:t>
            </w:r>
          </w:p>
        </w:tc>
      </w:tr>
      <w:tr w:rsidR="006004BE" w:rsidRPr="00B17898" w14:paraId="6A469921" w14:textId="77777777" w:rsidTr="00C06D44">
        <w:trPr>
          <w:cantSplit/>
        </w:trPr>
        <w:tc>
          <w:tcPr>
            <w:tcW w:w="0" w:type="auto"/>
          </w:tcPr>
          <w:p w14:paraId="2C4F4750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CFQ case</w:t>
            </w:r>
          </w:p>
        </w:tc>
        <w:tc>
          <w:tcPr>
            <w:tcW w:w="0" w:type="auto"/>
          </w:tcPr>
          <w:p w14:paraId="786FA066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103 (19.4%)</w:t>
            </w:r>
          </w:p>
        </w:tc>
        <w:tc>
          <w:tcPr>
            <w:tcW w:w="0" w:type="auto"/>
          </w:tcPr>
          <w:p w14:paraId="6D696F2D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234 (63.8%)</w:t>
            </w:r>
          </w:p>
        </w:tc>
        <w:tc>
          <w:tcPr>
            <w:tcW w:w="1880" w:type="dxa"/>
          </w:tcPr>
          <w:p w14:paraId="00DAF070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42 (93.3%)</w:t>
            </w:r>
          </w:p>
        </w:tc>
      </w:tr>
      <w:tr w:rsidR="006004BE" w:rsidRPr="00B17898" w14:paraId="78E9BCAC" w14:textId="77777777" w:rsidTr="00C06D44">
        <w:trPr>
          <w:cantSplit/>
        </w:trPr>
        <w:tc>
          <w:tcPr>
            <w:tcW w:w="0" w:type="auto"/>
          </w:tcPr>
          <w:p w14:paraId="316D79C8" w14:textId="77777777" w:rsidR="006004BE" w:rsidRPr="00B17898" w:rsidRDefault="006004BE">
            <w:pPr>
              <w:keepNext/>
              <w:spacing w:after="60" w:line="36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    Non-case</w:t>
            </w:r>
          </w:p>
        </w:tc>
        <w:tc>
          <w:tcPr>
            <w:tcW w:w="0" w:type="auto"/>
          </w:tcPr>
          <w:p w14:paraId="4FE5B716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428 (80.6%)</w:t>
            </w:r>
          </w:p>
        </w:tc>
        <w:tc>
          <w:tcPr>
            <w:tcW w:w="0" w:type="auto"/>
          </w:tcPr>
          <w:p w14:paraId="3AADA122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133 (36.2%)</w:t>
            </w:r>
          </w:p>
        </w:tc>
        <w:tc>
          <w:tcPr>
            <w:tcW w:w="1880" w:type="dxa"/>
          </w:tcPr>
          <w:p w14:paraId="320B5C89" w14:textId="77777777" w:rsidR="006004BE" w:rsidRPr="00B17898" w:rsidRDefault="006004BE">
            <w:pPr>
              <w:keepNext/>
              <w:spacing w:after="60" w:line="36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 (6.7%)</w:t>
            </w:r>
          </w:p>
        </w:tc>
      </w:tr>
    </w:tbl>
    <w:p w14:paraId="452D70E0" w14:textId="16D413BD" w:rsidR="006004BE" w:rsidRPr="00B17898" w:rsidRDefault="006004BE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 xml:space="preserve">N=943. </w:t>
      </w:r>
      <w:r w:rsidR="002E2461" w:rsidRPr="00B17898">
        <w:rPr>
          <w:rFonts w:cs="Arial"/>
          <w:i/>
          <w:iCs/>
          <w:sz w:val="18"/>
          <w:szCs w:val="18"/>
        </w:rPr>
        <w:t>Case-ness</w:t>
      </w:r>
      <w:r w:rsidRPr="00B17898">
        <w:rPr>
          <w:rFonts w:cs="Arial"/>
          <w:i/>
          <w:iCs/>
          <w:sz w:val="18"/>
          <w:szCs w:val="18"/>
        </w:rPr>
        <w:t xml:space="preserve"> was defined as </w:t>
      </w:r>
      <w:r w:rsidR="008F40C7" w:rsidRPr="00B17898">
        <w:rPr>
          <w:rFonts w:cs="Arial"/>
          <w:i/>
          <w:iCs/>
          <w:color w:val="0E2841" w:themeColor="text2"/>
          <w:sz w:val="18"/>
          <w:szCs w:val="18"/>
        </w:rPr>
        <w:t>Chalder Fatigue Scale (</w:t>
      </w:r>
      <w:r w:rsidRPr="00B17898">
        <w:rPr>
          <w:rFonts w:cs="Arial"/>
          <w:i/>
          <w:iCs/>
          <w:sz w:val="18"/>
          <w:szCs w:val="18"/>
        </w:rPr>
        <w:t>CFQ</w:t>
      </w:r>
      <w:r w:rsidR="008F40C7" w:rsidRPr="00B17898">
        <w:rPr>
          <w:rFonts w:cs="Arial"/>
          <w:i/>
          <w:iCs/>
          <w:sz w:val="18"/>
          <w:szCs w:val="18"/>
        </w:rPr>
        <w:t>)</w:t>
      </w:r>
      <w:r w:rsidRPr="00B17898">
        <w:rPr>
          <w:rFonts w:cs="Arial"/>
          <w:i/>
          <w:iCs/>
          <w:sz w:val="18"/>
          <w:szCs w:val="18"/>
        </w:rPr>
        <w:t xml:space="preserve"> total score </w:t>
      </w:r>
      <w:r w:rsidRPr="00B17898">
        <w:rPr>
          <w:rFonts w:cs="Arial"/>
          <w:i/>
          <w:iCs/>
          <w:color w:val="202124"/>
          <w:sz w:val="18"/>
          <w:szCs w:val="18"/>
          <w:shd w:val="clear" w:color="auto" w:fill="FFFFFF"/>
        </w:rPr>
        <w:t>≥4.</w:t>
      </w:r>
    </w:p>
    <w:p w14:paraId="27A36893" w14:textId="77777777" w:rsidR="00C06D44" w:rsidRPr="00B17898" w:rsidRDefault="00C06D44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30847C87" w14:textId="0580316C" w:rsidR="000142A7" w:rsidRPr="00B17898" w:rsidRDefault="003C1B6D" w:rsidP="00C95686">
      <w:pPr>
        <w:pStyle w:val="Heading2"/>
        <w:rPr>
          <w:rFonts w:cs="Arial"/>
        </w:rPr>
      </w:pPr>
      <w:bookmarkStart w:id="8" w:name="_Toc209959254"/>
      <w:r w:rsidRPr="00B17898">
        <w:rPr>
          <w:rFonts w:cs="Arial"/>
        </w:rPr>
        <w:lastRenderedPageBreak/>
        <w:t xml:space="preserve">Supplementary Table </w:t>
      </w:r>
      <w:r w:rsidR="00DC4AA8">
        <w:rPr>
          <w:rFonts w:cs="Arial"/>
        </w:rPr>
        <w:t>6</w:t>
      </w:r>
      <w:r w:rsidRPr="00B17898">
        <w:rPr>
          <w:rFonts w:cs="Arial"/>
        </w:rPr>
        <w:t xml:space="preserve">. </w:t>
      </w:r>
      <w:r w:rsidR="009C0CFF" w:rsidRPr="00B17898">
        <w:rPr>
          <w:rFonts w:cs="Arial"/>
        </w:rPr>
        <w:t xml:space="preserve">Predicted </w:t>
      </w:r>
      <w:r w:rsidRPr="00B17898">
        <w:rPr>
          <w:rFonts w:cs="Arial"/>
        </w:rPr>
        <w:t>CFQ scores over time</w:t>
      </w:r>
      <w:r w:rsidR="00A67EA3" w:rsidRPr="00B17898">
        <w:rPr>
          <w:rFonts w:cs="Arial"/>
        </w:rPr>
        <w:t>, stratified by sex.</w:t>
      </w:r>
      <w:bookmarkEnd w:id="8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984"/>
        <w:gridCol w:w="1985"/>
      </w:tblGrid>
      <w:tr w:rsidR="00923C39" w:rsidRPr="00B17898" w14:paraId="12D8EEF5" w14:textId="77777777" w:rsidTr="001571EB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3068DFA7" w14:textId="1DAAFA3F" w:rsidR="000142A7" w:rsidRPr="00B17898" w:rsidRDefault="008D22ED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="001571E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time-point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4258DA97" w14:textId="3CD5251A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Female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645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14:paraId="65C6B349" w14:textId="5F06F5AB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Male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298</w:t>
            </w:r>
          </w:p>
        </w:tc>
      </w:tr>
      <w:tr w:rsidR="00923C39" w:rsidRPr="00B17898" w14:paraId="733F8D8F" w14:textId="77777777" w:rsidTr="001571EB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2753F503" w14:textId="61E466E0" w:rsidR="000142A7" w:rsidRPr="00B17898" w:rsidRDefault="000142A7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5AEB3CEB" w14:textId="27A8AD38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</w:t>
            </w:r>
            <w:r w:rsidR="00C64169" w:rsidRPr="00B17898">
              <w:rPr>
                <w:rFonts w:cs="Arial"/>
                <w:sz w:val="18"/>
                <w:szCs w:val="18"/>
                <w:lang w:val="en-GB"/>
              </w:rPr>
              <w:t>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2.94, 3.39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0D8CF27E" w14:textId="540BFB92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2.1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1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.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83, 2.49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923C39" w:rsidRPr="00B17898" w14:paraId="2BA50B51" w14:textId="77777777" w:rsidTr="001571EB">
        <w:trPr>
          <w:cantSplit/>
        </w:trPr>
        <w:tc>
          <w:tcPr>
            <w:tcW w:w="1545" w:type="dxa"/>
          </w:tcPr>
          <w:p w14:paraId="68269338" w14:textId="7C42A8BF" w:rsidR="000142A7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984" w:type="dxa"/>
          </w:tcPr>
          <w:p w14:paraId="2AEAB751" w14:textId="37A69F5A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24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03, 3.46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</w:tcPr>
          <w:p w14:paraId="09876E74" w14:textId="33058A6F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2.1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1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.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84, 2.48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923C39" w:rsidRPr="00B17898" w14:paraId="21FEDF29" w14:textId="77777777" w:rsidTr="001571EB">
        <w:trPr>
          <w:cantSplit/>
        </w:trPr>
        <w:tc>
          <w:tcPr>
            <w:tcW w:w="1545" w:type="dxa"/>
          </w:tcPr>
          <w:p w14:paraId="75AFFE96" w14:textId="24620FCB" w:rsidR="000142A7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984" w:type="dxa"/>
          </w:tcPr>
          <w:p w14:paraId="7BC6AA5D" w14:textId="6F75798F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40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20, 3.61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</w:tcPr>
          <w:p w14:paraId="0F82A4F4" w14:textId="2A6A652D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16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1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.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86, 2.47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923C39" w:rsidRPr="00B17898" w14:paraId="3C25E5E0" w14:textId="77777777" w:rsidTr="001571EB">
        <w:trPr>
          <w:cantSplit/>
        </w:trPr>
        <w:tc>
          <w:tcPr>
            <w:tcW w:w="1545" w:type="dxa"/>
          </w:tcPr>
          <w:p w14:paraId="49C3FC6A" w14:textId="48ACC140" w:rsidR="000142A7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984" w:type="dxa"/>
          </w:tcPr>
          <w:p w14:paraId="7EB74426" w14:textId="4EB8375A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73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(3.4</w:t>
            </w:r>
            <w:r w:rsidR="00584E90" w:rsidRPr="00B17898">
              <w:rPr>
                <w:rFonts w:cs="Arial"/>
                <w:sz w:val="18"/>
                <w:szCs w:val="18"/>
                <w:lang w:val="en-GB"/>
              </w:rPr>
              <w:t>9, 3.97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</w:tcPr>
          <w:p w14:paraId="57BE573F" w14:textId="37E80196" w:rsidR="000142A7" w:rsidRPr="00B17898" w:rsidRDefault="000142A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2.1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8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1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.</w:t>
            </w:r>
            <w:r w:rsidR="003F63AB" w:rsidRPr="00B17898">
              <w:rPr>
                <w:rFonts w:cs="Arial"/>
                <w:sz w:val="18"/>
                <w:szCs w:val="18"/>
                <w:lang w:val="en-GB"/>
              </w:rPr>
              <w:t>82, 2.53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</w:tbl>
    <w:p w14:paraId="42F878D5" w14:textId="4514B6B6" w:rsidR="003F3C4A" w:rsidRPr="00B17898" w:rsidRDefault="00270761" w:rsidP="00B3302E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</w:t>
      </w:r>
      <w:r w:rsidR="00207A76" w:rsidRPr="00B17898">
        <w:rPr>
          <w:rFonts w:cs="Arial"/>
          <w:i/>
          <w:iCs/>
          <w:sz w:val="18"/>
          <w:szCs w:val="18"/>
        </w:rPr>
        <w:t>s (</w:t>
      </w:r>
      <w:r w:rsidR="003F63AB" w:rsidRPr="00B17898">
        <w:rPr>
          <w:rFonts w:cs="Arial"/>
          <w:i/>
          <w:iCs/>
          <w:sz w:val="18"/>
          <w:szCs w:val="18"/>
        </w:rPr>
        <w:t>95% confidence interval</w:t>
      </w:r>
      <w:r w:rsidR="0037521B" w:rsidRPr="00B17898">
        <w:rPr>
          <w:rFonts w:cs="Arial"/>
          <w:i/>
          <w:iCs/>
          <w:sz w:val="18"/>
          <w:szCs w:val="18"/>
        </w:rPr>
        <w:t>)</w:t>
      </w:r>
      <w:r w:rsidR="003F3C4A" w:rsidRPr="00B17898">
        <w:rPr>
          <w:rFonts w:cs="Arial"/>
          <w:i/>
          <w:iCs/>
          <w:sz w:val="18"/>
          <w:szCs w:val="18"/>
        </w:rPr>
        <w:t xml:space="preserve"> </w:t>
      </w:r>
      <w:r w:rsidR="00DD1BCC" w:rsidRPr="00B17898">
        <w:rPr>
          <w:rFonts w:cs="Arial"/>
          <w:i/>
          <w:iCs/>
          <w:sz w:val="18"/>
          <w:szCs w:val="18"/>
        </w:rPr>
        <w:t xml:space="preserve">derived from </w:t>
      </w:r>
      <w:r w:rsidR="001A1DDC" w:rsidRPr="00B17898">
        <w:rPr>
          <w:rFonts w:cs="Arial"/>
          <w:i/>
          <w:iCs/>
          <w:sz w:val="18"/>
          <w:szCs w:val="18"/>
        </w:rPr>
        <w:t>a linear mixed-effects mode</w:t>
      </w:r>
      <w:r w:rsidR="00C3312D" w:rsidRPr="00B17898">
        <w:rPr>
          <w:rFonts w:cs="Arial"/>
          <w:i/>
          <w:iCs/>
          <w:sz w:val="18"/>
          <w:szCs w:val="18"/>
        </w:rPr>
        <w:t>l with</w:t>
      </w:r>
      <w:r w:rsidR="001A1DDC" w:rsidRPr="00B17898">
        <w:rPr>
          <w:rFonts w:cs="Arial"/>
          <w:i/>
          <w:iCs/>
          <w:sz w:val="18"/>
          <w:szCs w:val="18"/>
        </w:rPr>
        <w:t xml:space="preserve"> CFQ total score </w:t>
      </w:r>
      <w:r w:rsidR="00C3312D" w:rsidRPr="00B17898">
        <w:rPr>
          <w:rFonts w:cs="Arial"/>
          <w:i/>
          <w:iCs/>
          <w:sz w:val="18"/>
          <w:szCs w:val="18"/>
        </w:rPr>
        <w:t>as</w:t>
      </w:r>
      <w:r w:rsidR="001A1DDC" w:rsidRPr="00B17898">
        <w:rPr>
          <w:rFonts w:cs="Arial"/>
          <w:i/>
          <w:iCs/>
          <w:sz w:val="18"/>
          <w:szCs w:val="18"/>
        </w:rPr>
        <w:t xml:space="preserve"> the outcome.</w:t>
      </w:r>
      <w:r w:rsidR="00C3312D" w:rsidRPr="00B17898">
        <w:rPr>
          <w:rFonts w:cs="Arial"/>
          <w:i/>
          <w:iCs/>
          <w:sz w:val="18"/>
          <w:szCs w:val="18"/>
        </w:rPr>
        <w:t xml:space="preserve"> Predictors included time, sex, and their interaction.</w:t>
      </w:r>
      <w:r w:rsidR="00A00244" w:rsidRPr="00B17898">
        <w:rPr>
          <w:rFonts w:cs="Arial"/>
          <w:i/>
          <w:iCs/>
          <w:sz w:val="18"/>
          <w:szCs w:val="18"/>
        </w:rPr>
        <w:t xml:space="preserve"> </w:t>
      </w:r>
      <w:r w:rsidR="00F2076C" w:rsidRPr="00B17898">
        <w:rPr>
          <w:rFonts w:cs="Arial"/>
          <w:i/>
          <w:iCs/>
          <w:sz w:val="18"/>
          <w:szCs w:val="18"/>
        </w:rPr>
        <w:t>A random intercept for participant was included.</w:t>
      </w:r>
      <w:r w:rsidR="00A00244" w:rsidRPr="00B17898">
        <w:rPr>
          <w:rFonts w:cs="Arial"/>
          <w:i/>
          <w:iCs/>
          <w:sz w:val="18"/>
          <w:szCs w:val="18"/>
        </w:rPr>
        <w:t xml:space="preserve"> </w:t>
      </w:r>
      <w:r w:rsidR="00D44538" w:rsidRPr="00B17898">
        <w:rPr>
          <w:rFonts w:cs="Arial"/>
          <w:i/>
          <w:iCs/>
          <w:sz w:val="18"/>
          <w:szCs w:val="18"/>
        </w:rPr>
        <w:t>A likelihood ratio test comparing models with and without the interaction term yielded p=</w:t>
      </w:r>
      <w:r w:rsidR="00773508" w:rsidRPr="00B17898">
        <w:rPr>
          <w:rFonts w:cs="Arial"/>
          <w:i/>
          <w:iCs/>
          <w:sz w:val="18"/>
          <w:szCs w:val="18"/>
        </w:rPr>
        <w:t>0.004.</w:t>
      </w:r>
    </w:p>
    <w:p w14:paraId="43A7C963" w14:textId="77777777" w:rsidR="00C06D44" w:rsidRPr="00B17898" w:rsidRDefault="00C06D44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72700F78" w14:textId="226360EE" w:rsidR="00233193" w:rsidRPr="00B17898" w:rsidRDefault="00233193" w:rsidP="00C95686">
      <w:pPr>
        <w:pStyle w:val="Heading2"/>
        <w:rPr>
          <w:rFonts w:cs="Arial"/>
        </w:rPr>
      </w:pPr>
      <w:bookmarkStart w:id="9" w:name="_Toc209959255"/>
      <w:r w:rsidRPr="3B822247">
        <w:rPr>
          <w:rFonts w:cs="Arial"/>
        </w:rPr>
        <w:lastRenderedPageBreak/>
        <w:t xml:space="preserve">Supplementary Table </w:t>
      </w:r>
      <w:r w:rsidR="00DC4AA8" w:rsidRPr="3B822247">
        <w:rPr>
          <w:rFonts w:cs="Arial"/>
        </w:rPr>
        <w:t>7</w:t>
      </w:r>
      <w:r w:rsidRPr="3B822247">
        <w:rPr>
          <w:rFonts w:cs="Arial"/>
        </w:rPr>
        <w:t xml:space="preserve">. </w:t>
      </w:r>
      <w:r w:rsidR="006A2EBC" w:rsidRPr="3B822247">
        <w:rPr>
          <w:rFonts w:cs="Arial"/>
        </w:rPr>
        <w:t xml:space="preserve">Predicted </w:t>
      </w:r>
      <w:r w:rsidRPr="3B822247">
        <w:rPr>
          <w:rFonts w:cs="Arial"/>
        </w:rPr>
        <w:t>CFQ scores over time, stratified by age group</w:t>
      </w:r>
      <w:r w:rsidR="665B30AF" w:rsidRPr="3B822247">
        <w:rPr>
          <w:rFonts w:cs="Arial"/>
        </w:rPr>
        <w:t xml:space="preserve"> at baseline testing</w:t>
      </w:r>
      <w:r w:rsidRPr="3B822247">
        <w:rPr>
          <w:rFonts w:cs="Arial"/>
        </w:rPr>
        <w:t>.</w:t>
      </w:r>
      <w:bookmarkEnd w:id="9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701"/>
        <w:gridCol w:w="1701"/>
        <w:gridCol w:w="1701"/>
      </w:tblGrid>
      <w:tr w:rsidR="00B556FE" w:rsidRPr="00B17898" w14:paraId="45E89F25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51549C98" w14:textId="59379980" w:rsidR="00866DCB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36085CA5" w14:textId="023BF53F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11-1</w:t>
            </w:r>
            <w:r w:rsidR="0011205D" w:rsidRPr="00B17898">
              <w:rPr>
                <w:rFonts w:cs="Arial"/>
                <w:b/>
                <w:sz w:val="18"/>
                <w:szCs w:val="18"/>
                <w:lang w:val="en-GB"/>
              </w:rPr>
              <w:t>3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293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79D6EF38" w14:textId="02832410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14-15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261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45A429E9" w14:textId="44508A7E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16-17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389</w:t>
            </w:r>
          </w:p>
        </w:tc>
      </w:tr>
      <w:tr w:rsidR="00B556FE" w:rsidRPr="00B17898" w14:paraId="195FDBB7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082E1D92" w14:textId="6FFE8654" w:rsidR="00866DCB" w:rsidRPr="00B17898" w:rsidRDefault="00866DC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6C311652" w14:textId="6FEE892B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76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1.43, 2.09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2322F0B" w14:textId="6C4677F7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 xml:space="preserve">79 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(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2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44, 3.14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4A437803" w14:textId="6675200F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 xml:space="preserve">70 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(3.4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2, 3.99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B556FE" w:rsidRPr="00B17898" w14:paraId="05E387DB" w14:textId="77777777" w:rsidTr="00D214FD">
        <w:trPr>
          <w:cantSplit/>
        </w:trPr>
        <w:tc>
          <w:tcPr>
            <w:tcW w:w="1545" w:type="dxa"/>
          </w:tcPr>
          <w:p w14:paraId="0D7CC00B" w14:textId="5DFD60CD" w:rsidR="00866DCB" w:rsidRPr="00B17898" w:rsidRDefault="00866DC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701" w:type="dxa"/>
          </w:tcPr>
          <w:p w14:paraId="05E02131" w14:textId="7D5ADE71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81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1.49, 2.12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</w:tcPr>
          <w:p w14:paraId="02661B50" w14:textId="08308D13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90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2.57, 3.23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</w:tcPr>
          <w:p w14:paraId="22327C9E" w14:textId="49A0C60D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73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(3.4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6, 4.00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B556FE" w:rsidRPr="00B17898" w14:paraId="77CC9CFA" w14:textId="77777777" w:rsidTr="00D214FD">
        <w:trPr>
          <w:cantSplit/>
        </w:trPr>
        <w:tc>
          <w:tcPr>
            <w:tcW w:w="1545" w:type="dxa"/>
          </w:tcPr>
          <w:p w14:paraId="04DF877F" w14:textId="5C778797" w:rsidR="00866DCB" w:rsidRPr="00B17898" w:rsidRDefault="00866DC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701" w:type="dxa"/>
          </w:tcPr>
          <w:p w14:paraId="0E5DC9B0" w14:textId="1C470C36" w:rsidR="00866DCB" w:rsidRPr="00B17898" w:rsidRDefault="004C499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</w:t>
            </w:r>
            <w:r w:rsidR="00866DCB" w:rsidRPr="00B17898">
              <w:rPr>
                <w:rFonts w:cs="Arial"/>
                <w:sz w:val="18"/>
                <w:szCs w:val="18"/>
                <w:lang w:val="en-GB"/>
              </w:rPr>
              <w:t>.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90</w:t>
            </w:r>
            <w:r w:rsidR="00866DCB"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1.60, 2.20</w:t>
            </w:r>
            <w:r w:rsidR="00866DCB"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</w:tcPr>
          <w:p w14:paraId="3F0F2168" w14:textId="5E1661AB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12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2.80, 3.44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</w:tcPr>
          <w:p w14:paraId="42815CA9" w14:textId="145573AE" w:rsidR="00866DCB" w:rsidRPr="00B17898" w:rsidRDefault="004C499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3.78</w:t>
            </w:r>
            <w:r w:rsidR="00866DCB" w:rsidRPr="00B17898">
              <w:rPr>
                <w:rFonts w:cs="Arial"/>
                <w:sz w:val="18"/>
                <w:szCs w:val="18"/>
                <w:lang w:val="en-GB"/>
              </w:rPr>
              <w:t xml:space="preserve"> (</w:t>
            </w:r>
            <w:r w:rsidR="00172D46" w:rsidRPr="00B17898">
              <w:rPr>
                <w:rFonts w:cs="Arial"/>
                <w:sz w:val="18"/>
                <w:szCs w:val="18"/>
                <w:lang w:val="en-GB"/>
              </w:rPr>
              <w:t>3.52, 4.04</w:t>
            </w:r>
            <w:r w:rsidR="00866DCB"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  <w:tr w:rsidR="00B556FE" w:rsidRPr="00B17898" w14:paraId="7B583CA2" w14:textId="77777777" w:rsidTr="00D214FD">
        <w:trPr>
          <w:cantSplit/>
        </w:trPr>
        <w:tc>
          <w:tcPr>
            <w:tcW w:w="1545" w:type="dxa"/>
          </w:tcPr>
          <w:p w14:paraId="7FAF1E00" w14:textId="1669F0D3" w:rsidR="00866DCB" w:rsidRPr="00B17898" w:rsidRDefault="00866DC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701" w:type="dxa"/>
          </w:tcPr>
          <w:p w14:paraId="7C1ED783" w14:textId="2D43993A" w:rsidR="00866DCB" w:rsidRPr="00B17898" w:rsidRDefault="004C4997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2.09 (1.74, 2.44</w:t>
            </w:r>
            <w:r w:rsidR="00866DCB"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</w:tcPr>
          <w:p w14:paraId="463EC3FC" w14:textId="155A16B2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3.5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6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</w:t>
            </w:r>
            <w:r w:rsidR="004C4997" w:rsidRPr="00B17898">
              <w:rPr>
                <w:rFonts w:cs="Arial"/>
                <w:sz w:val="18"/>
                <w:szCs w:val="18"/>
                <w:lang w:val="en-GB"/>
              </w:rPr>
              <w:t>19, 3.93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701" w:type="dxa"/>
          </w:tcPr>
          <w:p w14:paraId="70F17D13" w14:textId="3C256F39" w:rsidR="00866DCB" w:rsidRPr="00B17898" w:rsidRDefault="00866DCB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</w:t>
            </w:r>
            <w:r w:rsidR="00172D46" w:rsidRPr="00B17898">
              <w:rPr>
                <w:rFonts w:cs="Arial"/>
                <w:sz w:val="18"/>
                <w:szCs w:val="18"/>
                <w:lang w:val="en-GB"/>
              </w:rPr>
              <w:t>88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 (3.5</w:t>
            </w:r>
            <w:r w:rsidR="00172D46" w:rsidRPr="00B17898">
              <w:rPr>
                <w:rFonts w:cs="Arial"/>
                <w:sz w:val="18"/>
                <w:szCs w:val="18"/>
                <w:lang w:val="en-GB"/>
              </w:rPr>
              <w:t>8, 4.19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</w:tr>
    </w:tbl>
    <w:p w14:paraId="0A060F40" w14:textId="55795F47" w:rsidR="00F535CF" w:rsidRPr="00B17898" w:rsidRDefault="00F535CF" w:rsidP="00F535CF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age</w:t>
      </w:r>
      <w:r w:rsidR="008869C2">
        <w:rPr>
          <w:rFonts w:cs="Arial"/>
          <w:i/>
          <w:iCs/>
          <w:sz w:val="18"/>
          <w:szCs w:val="18"/>
        </w:rPr>
        <w:t xml:space="preserve"> (continuous)</w:t>
      </w:r>
      <w:r w:rsidRPr="00B17898">
        <w:rPr>
          <w:rFonts w:cs="Arial"/>
          <w:i/>
          <w:iCs/>
          <w:sz w:val="18"/>
          <w:szCs w:val="18"/>
        </w:rPr>
        <w:t>, and their interaction. A random intercept for participant was included. A likelihood ratio test comparing models with and without the interaction term yielded p=0.308.</w:t>
      </w:r>
    </w:p>
    <w:p w14:paraId="028A2DA7" w14:textId="77777777" w:rsidR="00F535CF" w:rsidRPr="00B17898" w:rsidRDefault="00F535CF" w:rsidP="00773508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5C165C27" w14:textId="77777777" w:rsidR="00773508" w:rsidRPr="00B17898" w:rsidRDefault="00773508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</w:p>
    <w:p w14:paraId="05BFD2EC" w14:textId="77777777" w:rsidR="00D00279" w:rsidRPr="00B17898" w:rsidRDefault="00D00279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5638D1AE" w14:textId="66A74305" w:rsidR="00866DCB" w:rsidRPr="00B17898" w:rsidRDefault="00866DCB" w:rsidP="00C95686">
      <w:pPr>
        <w:pStyle w:val="Heading2"/>
        <w:rPr>
          <w:rFonts w:cs="Arial"/>
        </w:rPr>
      </w:pPr>
      <w:bookmarkStart w:id="10" w:name="_Toc209959256"/>
      <w:r w:rsidRPr="00B17898">
        <w:rPr>
          <w:rFonts w:cs="Arial"/>
        </w:rPr>
        <w:lastRenderedPageBreak/>
        <w:t xml:space="preserve">Supplementary Table </w:t>
      </w:r>
      <w:r w:rsidR="00DC4AA8">
        <w:rPr>
          <w:rFonts w:cs="Arial"/>
        </w:rPr>
        <w:t>8</w:t>
      </w:r>
      <w:r w:rsidRPr="00B17898">
        <w:rPr>
          <w:rFonts w:cs="Arial"/>
        </w:rPr>
        <w:t xml:space="preserve">. </w:t>
      </w:r>
      <w:r w:rsidR="00446196" w:rsidRPr="00B17898">
        <w:rPr>
          <w:rFonts w:cs="Arial"/>
        </w:rPr>
        <w:t xml:space="preserve">Predicted </w:t>
      </w:r>
      <w:r w:rsidRPr="00B17898">
        <w:rPr>
          <w:rFonts w:cs="Arial"/>
        </w:rPr>
        <w:t>CFQ scores over time, stratified by ethnicity.</w:t>
      </w:r>
      <w:bookmarkEnd w:id="10"/>
    </w:p>
    <w:tbl>
      <w:tblPr>
        <w:tblStyle w:val="Table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771"/>
        <w:gridCol w:w="1772"/>
        <w:gridCol w:w="1772"/>
        <w:gridCol w:w="1772"/>
      </w:tblGrid>
      <w:tr w:rsidR="009811E0" w:rsidRPr="00B17898" w14:paraId="2031B2EE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40D10023" w14:textId="40324E7B" w:rsidR="009811E0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771" w:type="dxa"/>
            <w:tcBorders>
              <w:top w:val="single" w:sz="12" w:space="0" w:color="auto"/>
              <w:bottom w:val="single" w:sz="8" w:space="0" w:color="auto"/>
            </w:tcBorders>
          </w:tcPr>
          <w:p w14:paraId="2CFF0B5E" w14:textId="41EBCA8F" w:rsidR="009811E0" w:rsidRPr="00B17898" w:rsidRDefault="009811E0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Asian/Asian British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148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8" w:space="0" w:color="auto"/>
            </w:tcBorders>
          </w:tcPr>
          <w:p w14:paraId="4F63E805" w14:textId="111EA647" w:rsidR="009811E0" w:rsidRPr="00B17898" w:rsidRDefault="009811E0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Black/African/</w:t>
            </w:r>
            <w:r w:rsidR="00D214FD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Caribbean/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British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34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8" w:space="0" w:color="auto"/>
            </w:tcBorders>
          </w:tcPr>
          <w:p w14:paraId="46C8DD9C" w14:textId="2B57CC50" w:rsidR="009811E0" w:rsidRPr="00B17898" w:rsidRDefault="009811E0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Mixed/Other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58</w:t>
            </w:r>
          </w:p>
        </w:tc>
        <w:tc>
          <w:tcPr>
            <w:tcW w:w="1772" w:type="dxa"/>
            <w:tcBorders>
              <w:top w:val="single" w:sz="12" w:space="0" w:color="auto"/>
              <w:bottom w:val="single" w:sz="8" w:space="0" w:color="auto"/>
            </w:tcBorders>
          </w:tcPr>
          <w:p w14:paraId="53C3F8EE" w14:textId="4A34343A" w:rsidR="009811E0" w:rsidRPr="00B17898" w:rsidRDefault="009811E0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White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698</w:t>
            </w:r>
          </w:p>
        </w:tc>
      </w:tr>
      <w:tr w:rsidR="00591C9B" w:rsidRPr="00B17898" w14:paraId="707B1FCB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2DAA2097" w14:textId="0FC91ECD" w:rsidR="00591C9B" w:rsidRPr="00B17898" w:rsidRDefault="00591C9B" w:rsidP="00591C9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771" w:type="dxa"/>
            <w:tcBorders>
              <w:top w:val="single" w:sz="8" w:space="0" w:color="auto"/>
            </w:tcBorders>
          </w:tcPr>
          <w:p w14:paraId="72B1094F" w14:textId="6C17A089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2.78 (2.30, 3.26)</w:t>
            </w:r>
          </w:p>
        </w:tc>
        <w:tc>
          <w:tcPr>
            <w:tcW w:w="1772" w:type="dxa"/>
            <w:tcBorders>
              <w:top w:val="single" w:sz="8" w:space="0" w:color="auto"/>
            </w:tcBorders>
          </w:tcPr>
          <w:p w14:paraId="0CBF0E58" w14:textId="61768D39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2.79 (1.78, 3.79)</w:t>
            </w:r>
          </w:p>
        </w:tc>
        <w:tc>
          <w:tcPr>
            <w:tcW w:w="1772" w:type="dxa"/>
            <w:tcBorders>
              <w:top w:val="single" w:sz="8" w:space="0" w:color="auto"/>
            </w:tcBorders>
          </w:tcPr>
          <w:p w14:paraId="1895F600" w14:textId="75883313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3.05 (2.29, 3.82)</w:t>
            </w:r>
          </w:p>
        </w:tc>
        <w:tc>
          <w:tcPr>
            <w:tcW w:w="1772" w:type="dxa"/>
            <w:tcBorders>
              <w:top w:val="single" w:sz="8" w:space="0" w:color="auto"/>
            </w:tcBorders>
          </w:tcPr>
          <w:p w14:paraId="553BC180" w14:textId="051C4941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2.85 (2.63, 3.07)</w:t>
            </w:r>
          </w:p>
        </w:tc>
      </w:tr>
      <w:tr w:rsidR="00591C9B" w:rsidRPr="00B17898" w14:paraId="0C661AF9" w14:textId="77777777" w:rsidTr="00D214FD">
        <w:trPr>
          <w:cantSplit/>
        </w:trPr>
        <w:tc>
          <w:tcPr>
            <w:tcW w:w="1545" w:type="dxa"/>
          </w:tcPr>
          <w:p w14:paraId="3E7F95D9" w14:textId="31AF61C2" w:rsidR="00591C9B" w:rsidRPr="00B17898" w:rsidRDefault="00591C9B" w:rsidP="00591C9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771" w:type="dxa"/>
          </w:tcPr>
          <w:p w14:paraId="3FA47D46" w14:textId="293304ED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2.89 (2.43, 3.35)</w:t>
            </w:r>
          </w:p>
        </w:tc>
        <w:tc>
          <w:tcPr>
            <w:tcW w:w="1772" w:type="dxa"/>
          </w:tcPr>
          <w:p w14:paraId="2466BF4C" w14:textId="2550C86C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2.80 (1.84, 3.76)</w:t>
            </w:r>
          </w:p>
        </w:tc>
        <w:tc>
          <w:tcPr>
            <w:tcW w:w="1772" w:type="dxa"/>
          </w:tcPr>
          <w:p w14:paraId="14C58A6C" w14:textId="07FC6BC7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3.09 (2.36, 3.82)</w:t>
            </w:r>
          </w:p>
        </w:tc>
        <w:tc>
          <w:tcPr>
            <w:tcW w:w="1772" w:type="dxa"/>
          </w:tcPr>
          <w:p w14:paraId="7C881A4E" w14:textId="79BF5F12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2.90 (2.69, 3.11)</w:t>
            </w:r>
          </w:p>
        </w:tc>
      </w:tr>
      <w:tr w:rsidR="00591C9B" w:rsidRPr="00B17898" w14:paraId="47D0176F" w14:textId="77777777" w:rsidTr="00D214FD">
        <w:trPr>
          <w:cantSplit/>
        </w:trPr>
        <w:tc>
          <w:tcPr>
            <w:tcW w:w="1545" w:type="dxa"/>
          </w:tcPr>
          <w:p w14:paraId="442586DE" w14:textId="6DCEC821" w:rsidR="00591C9B" w:rsidRPr="00B17898" w:rsidRDefault="00591C9B" w:rsidP="00591C9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771" w:type="dxa"/>
          </w:tcPr>
          <w:p w14:paraId="6EB3C644" w14:textId="3DAF3511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3.11 (2.67, 3.56)</w:t>
            </w:r>
          </w:p>
        </w:tc>
        <w:tc>
          <w:tcPr>
            <w:tcW w:w="1772" w:type="dxa"/>
          </w:tcPr>
          <w:p w14:paraId="01CA13D2" w14:textId="0593ACDD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2.82 (1.89, 3.74)</w:t>
            </w:r>
          </w:p>
        </w:tc>
        <w:tc>
          <w:tcPr>
            <w:tcW w:w="1772" w:type="dxa"/>
          </w:tcPr>
          <w:p w14:paraId="40670F2B" w14:textId="0D94FD6B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3.17 (2.46, 3.88)</w:t>
            </w:r>
          </w:p>
        </w:tc>
        <w:tc>
          <w:tcPr>
            <w:tcW w:w="1772" w:type="dxa"/>
          </w:tcPr>
          <w:p w14:paraId="2B8927FE" w14:textId="27CA9BFC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3.00 (2.79, 3.20)</w:t>
            </w:r>
          </w:p>
        </w:tc>
      </w:tr>
      <w:tr w:rsidR="00591C9B" w:rsidRPr="00B17898" w14:paraId="770D5764" w14:textId="77777777" w:rsidTr="00D214FD">
        <w:trPr>
          <w:cantSplit/>
        </w:trPr>
        <w:tc>
          <w:tcPr>
            <w:tcW w:w="1545" w:type="dxa"/>
          </w:tcPr>
          <w:p w14:paraId="151FE733" w14:textId="30E07DF2" w:rsidR="00591C9B" w:rsidRPr="00B17898" w:rsidRDefault="00591C9B" w:rsidP="00591C9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771" w:type="dxa"/>
          </w:tcPr>
          <w:p w14:paraId="03F55C42" w14:textId="22CEC92C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3.55 (3.04, 4.06)</w:t>
            </w:r>
          </w:p>
        </w:tc>
        <w:tc>
          <w:tcPr>
            <w:tcW w:w="1772" w:type="dxa"/>
          </w:tcPr>
          <w:p w14:paraId="76E10373" w14:textId="7208606B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2.86 (1.79, 3.93)</w:t>
            </w:r>
          </w:p>
        </w:tc>
        <w:tc>
          <w:tcPr>
            <w:tcW w:w="1772" w:type="dxa"/>
          </w:tcPr>
          <w:p w14:paraId="314E4AD0" w14:textId="4667D4FE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3.33 (2.51, 4.15)</w:t>
            </w:r>
          </w:p>
        </w:tc>
        <w:tc>
          <w:tcPr>
            <w:tcW w:w="1772" w:type="dxa"/>
          </w:tcPr>
          <w:p w14:paraId="3EEBCC67" w14:textId="1862F250" w:rsidR="00591C9B" w:rsidRPr="00B17898" w:rsidRDefault="00591C9B" w:rsidP="00591C9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3.19 (2.96, 3.43)</w:t>
            </w:r>
          </w:p>
        </w:tc>
      </w:tr>
    </w:tbl>
    <w:p w14:paraId="72810CE9" w14:textId="7890D5C7" w:rsidR="00F535CF" w:rsidRPr="00B17898" w:rsidRDefault="00F535CF" w:rsidP="00F535CF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ethnicity, and their interaction. A random intercept for participant was included. A likelihood ratio test comparing models with and without the interaction term yielded p=0.</w:t>
      </w:r>
      <w:r w:rsidR="00910650">
        <w:rPr>
          <w:rFonts w:cs="Arial"/>
          <w:i/>
          <w:iCs/>
          <w:sz w:val="18"/>
          <w:szCs w:val="18"/>
        </w:rPr>
        <w:t>296</w:t>
      </w:r>
      <w:r w:rsidRPr="00B17898">
        <w:rPr>
          <w:rFonts w:cs="Arial"/>
          <w:i/>
          <w:iCs/>
          <w:sz w:val="18"/>
          <w:szCs w:val="18"/>
        </w:rPr>
        <w:t>.</w:t>
      </w:r>
      <w:r w:rsidR="00B418DD">
        <w:rPr>
          <w:rFonts w:cs="Arial"/>
          <w:i/>
          <w:iCs/>
          <w:sz w:val="18"/>
          <w:szCs w:val="18"/>
        </w:rPr>
        <w:t xml:space="preserve"> </w:t>
      </w:r>
      <w:r w:rsidR="000165F2">
        <w:rPr>
          <w:rFonts w:cs="Arial"/>
          <w:i/>
          <w:iCs/>
          <w:sz w:val="18"/>
          <w:szCs w:val="18"/>
        </w:rPr>
        <w:t xml:space="preserve">Interaction term </w:t>
      </w:r>
      <w:r w:rsidR="00B418DD">
        <w:rPr>
          <w:rFonts w:cs="Arial"/>
          <w:i/>
          <w:iCs/>
          <w:sz w:val="18"/>
          <w:szCs w:val="18"/>
        </w:rPr>
        <w:t>P values</w:t>
      </w:r>
      <w:r w:rsidR="000165F2">
        <w:rPr>
          <w:rFonts w:cs="Arial"/>
          <w:i/>
          <w:iCs/>
          <w:sz w:val="18"/>
          <w:szCs w:val="18"/>
        </w:rPr>
        <w:t xml:space="preserve"> for individual ethnicity levels and time were as follows: </w:t>
      </w:r>
      <w:r w:rsidR="00152337">
        <w:rPr>
          <w:rFonts w:cs="Arial"/>
          <w:i/>
          <w:iCs/>
          <w:sz w:val="18"/>
          <w:szCs w:val="18"/>
        </w:rPr>
        <w:t>Asian/Asian British (0.08</w:t>
      </w:r>
      <w:r w:rsidR="002A1539">
        <w:rPr>
          <w:rFonts w:cs="Arial"/>
          <w:i/>
          <w:iCs/>
          <w:sz w:val="18"/>
          <w:szCs w:val="18"/>
        </w:rPr>
        <w:t>2</w:t>
      </w:r>
      <w:r w:rsidR="00090D10">
        <w:rPr>
          <w:rFonts w:cs="Arial"/>
          <w:i/>
          <w:iCs/>
          <w:sz w:val="18"/>
          <w:szCs w:val="18"/>
        </w:rPr>
        <w:t xml:space="preserve">), Black/African/Caribbean/British (0.565), </w:t>
      </w:r>
      <w:r w:rsidR="00D27250">
        <w:rPr>
          <w:rFonts w:cs="Arial"/>
          <w:i/>
          <w:iCs/>
          <w:sz w:val="18"/>
          <w:szCs w:val="18"/>
        </w:rPr>
        <w:t xml:space="preserve">and </w:t>
      </w:r>
      <w:r w:rsidR="00090D10">
        <w:rPr>
          <w:rFonts w:cs="Arial"/>
          <w:i/>
          <w:iCs/>
          <w:sz w:val="18"/>
          <w:szCs w:val="18"/>
        </w:rPr>
        <w:t>Mixed/Other (</w:t>
      </w:r>
      <w:r w:rsidR="00F43C9D">
        <w:rPr>
          <w:rFonts w:cs="Arial"/>
          <w:i/>
          <w:iCs/>
          <w:sz w:val="18"/>
          <w:szCs w:val="18"/>
        </w:rPr>
        <w:t>0.847)</w:t>
      </w:r>
      <w:r w:rsidR="002A1539">
        <w:rPr>
          <w:rFonts w:cs="Arial"/>
          <w:i/>
          <w:iCs/>
          <w:sz w:val="18"/>
          <w:szCs w:val="18"/>
        </w:rPr>
        <w:t>. Note that ‘White’ was taken as the reference level.</w:t>
      </w:r>
    </w:p>
    <w:p w14:paraId="78C32C22" w14:textId="77777777" w:rsidR="00F535CF" w:rsidRPr="00B17898" w:rsidRDefault="00F535CF" w:rsidP="001B34F2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705487A7" w14:textId="77777777" w:rsidR="00C06D44" w:rsidRPr="00B17898" w:rsidRDefault="00C06D44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67155FA8" w14:textId="67662DA6" w:rsidR="008B35C0" w:rsidRPr="00B17898" w:rsidRDefault="008B35C0" w:rsidP="00C95686">
      <w:pPr>
        <w:pStyle w:val="Heading2"/>
        <w:rPr>
          <w:rFonts w:cs="Arial"/>
        </w:rPr>
      </w:pPr>
      <w:bookmarkStart w:id="11" w:name="_Toc209959257"/>
      <w:r w:rsidRPr="00B17898">
        <w:rPr>
          <w:rFonts w:cs="Arial"/>
        </w:rPr>
        <w:lastRenderedPageBreak/>
        <w:t xml:space="preserve">Supplementary Table </w:t>
      </w:r>
      <w:r w:rsidR="00DC4AA8">
        <w:rPr>
          <w:rFonts w:cs="Arial"/>
        </w:rPr>
        <w:t>9</w:t>
      </w:r>
      <w:r w:rsidRPr="00B17898">
        <w:rPr>
          <w:rFonts w:cs="Arial"/>
        </w:rPr>
        <w:t xml:space="preserve">. </w:t>
      </w:r>
      <w:r w:rsidR="00446196" w:rsidRPr="00B17898">
        <w:rPr>
          <w:rFonts w:cs="Arial"/>
        </w:rPr>
        <w:t xml:space="preserve">Predicted </w:t>
      </w:r>
      <w:r w:rsidRPr="00B17898">
        <w:rPr>
          <w:rFonts w:cs="Arial"/>
        </w:rPr>
        <w:t>CFQ scores over time, stratified by quintile of the English Index of Multiple Deprivation.</w:t>
      </w:r>
      <w:bookmarkEnd w:id="11"/>
    </w:p>
    <w:tbl>
      <w:tblPr>
        <w:tblStyle w:val="Table"/>
        <w:tblW w:w="90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502"/>
        <w:gridCol w:w="1502"/>
        <w:gridCol w:w="1503"/>
        <w:gridCol w:w="1502"/>
        <w:gridCol w:w="1503"/>
      </w:tblGrid>
      <w:tr w:rsidR="0037521B" w:rsidRPr="00B17898" w14:paraId="45854311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6CB1C060" w14:textId="1A8B8FD6" w:rsidR="00D60856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8" w:space="0" w:color="auto"/>
            </w:tcBorders>
          </w:tcPr>
          <w:p w14:paraId="7A2E2399" w14:textId="2F03E287" w:rsidR="00D60856" w:rsidRPr="00B17898" w:rsidRDefault="00FC3BB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Quintile </w:t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1 - </w:t>
            </w:r>
            <w:r w:rsidR="00E11D8C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>most deprived</w:t>
            </w:r>
            <w:r w:rsidR="00923C39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sz w:val="18"/>
                <w:szCs w:val="18"/>
                <w:lang w:val="en-GB"/>
              </w:rPr>
              <w:t>N = 167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8" w:space="0" w:color="auto"/>
            </w:tcBorders>
          </w:tcPr>
          <w:p w14:paraId="5718A708" w14:textId="20085DAF" w:rsidR="00D60856" w:rsidRPr="00B17898" w:rsidRDefault="00FC3BB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Quintile </w:t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>2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sz w:val="18"/>
                <w:szCs w:val="18"/>
                <w:lang w:val="en-GB"/>
              </w:rPr>
              <w:t>N = 187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8" w:space="0" w:color="auto"/>
            </w:tcBorders>
          </w:tcPr>
          <w:p w14:paraId="67CCC0E2" w14:textId="77EF140D" w:rsidR="00D60856" w:rsidRPr="00B17898" w:rsidRDefault="00FC3BB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Quintile </w:t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>3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sz w:val="18"/>
                <w:szCs w:val="18"/>
                <w:lang w:val="en-GB"/>
              </w:rPr>
              <w:t>N = 177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8" w:space="0" w:color="auto"/>
            </w:tcBorders>
          </w:tcPr>
          <w:p w14:paraId="35109C48" w14:textId="5C846B4E" w:rsidR="00D60856" w:rsidRPr="00B17898" w:rsidRDefault="00FC3BB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Quintile </w:t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>4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sz w:val="18"/>
                <w:szCs w:val="18"/>
                <w:lang w:val="en-GB"/>
              </w:rPr>
              <w:t>N = 188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484B80" w14:textId="2538A5F0" w:rsidR="00D60856" w:rsidRPr="00B17898" w:rsidRDefault="00FC3BB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Quintile </w:t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5 - </w:t>
            </w:r>
            <w:r w:rsidR="00E11D8C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b/>
                <w:sz w:val="18"/>
                <w:szCs w:val="18"/>
                <w:lang w:val="en-GB"/>
              </w:rPr>
              <w:t>least deprived</w:t>
            </w:r>
            <w:r w:rsidR="0037521B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="00D60856" w:rsidRPr="00B17898">
              <w:rPr>
                <w:rFonts w:cs="Arial"/>
                <w:sz w:val="18"/>
                <w:szCs w:val="18"/>
                <w:lang w:val="en-GB"/>
              </w:rPr>
              <w:t>N = 224</w:t>
            </w:r>
          </w:p>
        </w:tc>
      </w:tr>
      <w:tr w:rsidR="001539AD" w:rsidRPr="00B17898" w14:paraId="12E55FEE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  <w:left w:val="single" w:sz="12" w:space="0" w:color="auto"/>
            </w:tcBorders>
          </w:tcPr>
          <w:p w14:paraId="246ACDA7" w14:textId="77692786" w:rsidR="001539AD" w:rsidRPr="00B17898" w:rsidRDefault="001539AD" w:rsidP="001539AD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502" w:type="dxa"/>
            <w:tcBorders>
              <w:top w:val="single" w:sz="8" w:space="0" w:color="auto"/>
            </w:tcBorders>
          </w:tcPr>
          <w:p w14:paraId="3060376A" w14:textId="26F698F7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3.16 (2.71, 3.60)</w:t>
            </w:r>
          </w:p>
        </w:tc>
        <w:tc>
          <w:tcPr>
            <w:tcW w:w="1502" w:type="dxa"/>
            <w:tcBorders>
              <w:top w:val="single" w:sz="8" w:space="0" w:color="auto"/>
            </w:tcBorders>
          </w:tcPr>
          <w:p w14:paraId="763ABCBD" w14:textId="5D571485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2.63 (2.21, 3.05)</w:t>
            </w:r>
          </w:p>
        </w:tc>
        <w:tc>
          <w:tcPr>
            <w:tcW w:w="1503" w:type="dxa"/>
            <w:tcBorders>
              <w:top w:val="single" w:sz="8" w:space="0" w:color="auto"/>
            </w:tcBorders>
          </w:tcPr>
          <w:p w14:paraId="466799B1" w14:textId="70BB1585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3.28 (2.84, 3.71)</w:t>
            </w:r>
          </w:p>
        </w:tc>
        <w:tc>
          <w:tcPr>
            <w:tcW w:w="1502" w:type="dxa"/>
            <w:tcBorders>
              <w:top w:val="single" w:sz="8" w:space="0" w:color="auto"/>
            </w:tcBorders>
          </w:tcPr>
          <w:p w14:paraId="0F7FFEE2" w14:textId="54357C09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2.94 (2.52, 3.37)</w:t>
            </w:r>
          </w:p>
        </w:tc>
        <w:tc>
          <w:tcPr>
            <w:tcW w:w="1503" w:type="dxa"/>
            <w:tcBorders>
              <w:top w:val="single" w:sz="8" w:space="0" w:color="auto"/>
              <w:right w:val="single" w:sz="12" w:space="0" w:color="auto"/>
            </w:tcBorders>
          </w:tcPr>
          <w:p w14:paraId="3C61E6F0" w14:textId="22E454B1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2.37 (1.98, 2.75)</w:t>
            </w:r>
          </w:p>
        </w:tc>
      </w:tr>
      <w:tr w:rsidR="001539AD" w:rsidRPr="00B17898" w14:paraId="56503D0E" w14:textId="77777777" w:rsidTr="00D214FD">
        <w:trPr>
          <w:cantSplit/>
        </w:trPr>
        <w:tc>
          <w:tcPr>
            <w:tcW w:w="1545" w:type="dxa"/>
            <w:tcBorders>
              <w:left w:val="single" w:sz="12" w:space="0" w:color="auto"/>
            </w:tcBorders>
          </w:tcPr>
          <w:p w14:paraId="049DDFAB" w14:textId="181E4042" w:rsidR="001539AD" w:rsidRPr="00B17898" w:rsidRDefault="001539AD" w:rsidP="001539AD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502" w:type="dxa"/>
          </w:tcPr>
          <w:p w14:paraId="379A4B0F" w14:textId="2C91C199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3.15 (2.72, 3.58)</w:t>
            </w:r>
          </w:p>
        </w:tc>
        <w:tc>
          <w:tcPr>
            <w:tcW w:w="1502" w:type="dxa"/>
          </w:tcPr>
          <w:p w14:paraId="353E512C" w14:textId="6EBCE65E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2.72 (2.31, 3.12)</w:t>
            </w:r>
          </w:p>
        </w:tc>
        <w:tc>
          <w:tcPr>
            <w:tcW w:w="1503" w:type="dxa"/>
          </w:tcPr>
          <w:p w14:paraId="32BCCCD7" w14:textId="5FDE918B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3.32 (2.90, 3.74)</w:t>
            </w:r>
          </w:p>
        </w:tc>
        <w:tc>
          <w:tcPr>
            <w:tcW w:w="1502" w:type="dxa"/>
          </w:tcPr>
          <w:p w14:paraId="100B355E" w14:textId="788262D3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2.99 (2.59, 3.40)</w:t>
            </w:r>
          </w:p>
        </w:tc>
        <w:tc>
          <w:tcPr>
            <w:tcW w:w="1503" w:type="dxa"/>
            <w:tcBorders>
              <w:right w:val="single" w:sz="12" w:space="0" w:color="auto"/>
            </w:tcBorders>
          </w:tcPr>
          <w:p w14:paraId="190B01C9" w14:textId="3D1636FB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2.46 (2.09, 2.83)</w:t>
            </w:r>
          </w:p>
        </w:tc>
      </w:tr>
      <w:tr w:rsidR="001539AD" w:rsidRPr="00B17898" w14:paraId="55C186E8" w14:textId="77777777" w:rsidTr="00D214FD">
        <w:trPr>
          <w:cantSplit/>
        </w:trPr>
        <w:tc>
          <w:tcPr>
            <w:tcW w:w="1545" w:type="dxa"/>
            <w:tcBorders>
              <w:left w:val="single" w:sz="12" w:space="0" w:color="auto"/>
            </w:tcBorders>
          </w:tcPr>
          <w:p w14:paraId="5F433566" w14:textId="5B93F220" w:rsidR="001539AD" w:rsidRPr="00B17898" w:rsidRDefault="001539AD" w:rsidP="001539AD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502" w:type="dxa"/>
          </w:tcPr>
          <w:p w14:paraId="306478CD" w14:textId="18481E77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3.14 (2.72, 3.55)</w:t>
            </w:r>
          </w:p>
        </w:tc>
        <w:tc>
          <w:tcPr>
            <w:tcW w:w="1502" w:type="dxa"/>
          </w:tcPr>
          <w:p w14:paraId="197B15C9" w14:textId="21C5888F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2.89 (2.50, 3.28)</w:t>
            </w:r>
          </w:p>
        </w:tc>
        <w:tc>
          <w:tcPr>
            <w:tcW w:w="1503" w:type="dxa"/>
          </w:tcPr>
          <w:p w14:paraId="21FF742C" w14:textId="32149ACF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3.40 (3.00, 3.81)</w:t>
            </w:r>
          </w:p>
        </w:tc>
        <w:tc>
          <w:tcPr>
            <w:tcW w:w="1502" w:type="dxa"/>
          </w:tcPr>
          <w:p w14:paraId="60187FA5" w14:textId="5B83CE44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3.10 (2.70, 3.49)</w:t>
            </w:r>
          </w:p>
        </w:tc>
        <w:tc>
          <w:tcPr>
            <w:tcW w:w="1503" w:type="dxa"/>
            <w:tcBorders>
              <w:right w:val="single" w:sz="12" w:space="0" w:color="auto"/>
            </w:tcBorders>
          </w:tcPr>
          <w:p w14:paraId="26E5B79B" w14:textId="6A8CE316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2.65 (2.29, 3.00)</w:t>
            </w:r>
          </w:p>
        </w:tc>
      </w:tr>
      <w:tr w:rsidR="001539AD" w:rsidRPr="00B17898" w14:paraId="0CE22F5B" w14:textId="77777777" w:rsidTr="00D214FD">
        <w:trPr>
          <w:cantSplit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</w:tcPr>
          <w:p w14:paraId="7C6144B3" w14:textId="3B1E990D" w:rsidR="001539AD" w:rsidRPr="00B17898" w:rsidRDefault="001539AD" w:rsidP="001539AD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502" w:type="dxa"/>
            <w:tcBorders>
              <w:bottom w:val="single" w:sz="12" w:space="0" w:color="auto"/>
            </w:tcBorders>
          </w:tcPr>
          <w:p w14:paraId="3A957FBD" w14:textId="39F0C1C6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3.11 (2.63, 3.59)</w:t>
            </w:r>
          </w:p>
        </w:tc>
        <w:tc>
          <w:tcPr>
            <w:tcW w:w="1502" w:type="dxa"/>
            <w:tcBorders>
              <w:bottom w:val="single" w:sz="12" w:space="0" w:color="auto"/>
            </w:tcBorders>
          </w:tcPr>
          <w:p w14:paraId="1452411E" w14:textId="6446894B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3.23 (2.78, 3.69)</w:t>
            </w: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14:paraId="3298CC01" w14:textId="010DDD37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3.58 (3.11, 4.04)</w:t>
            </w:r>
          </w:p>
        </w:tc>
        <w:tc>
          <w:tcPr>
            <w:tcW w:w="1502" w:type="dxa"/>
            <w:tcBorders>
              <w:bottom w:val="single" w:sz="12" w:space="0" w:color="auto"/>
            </w:tcBorders>
          </w:tcPr>
          <w:p w14:paraId="2AD70D5E" w14:textId="0BEC27BA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3.30 (2.84, 3.75)</w:t>
            </w:r>
          </w:p>
        </w:tc>
        <w:tc>
          <w:tcPr>
            <w:tcW w:w="1503" w:type="dxa"/>
            <w:tcBorders>
              <w:bottom w:val="single" w:sz="12" w:space="0" w:color="auto"/>
              <w:right w:val="single" w:sz="12" w:space="0" w:color="auto"/>
            </w:tcBorders>
          </w:tcPr>
          <w:p w14:paraId="1728A22C" w14:textId="7DBCCC81" w:rsidR="001539AD" w:rsidRPr="00B17898" w:rsidRDefault="001539AD" w:rsidP="001539AD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3.02 (2.60, 3.43)</w:t>
            </w:r>
          </w:p>
        </w:tc>
      </w:tr>
    </w:tbl>
    <w:p w14:paraId="01C5F4D9" w14:textId="180E2C1D" w:rsidR="00F535CF" w:rsidRPr="00B17898" w:rsidRDefault="00F535CF" w:rsidP="00F535CF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Index of Multiple Deprivation, and their interaction. A random intercept for participant was included. A likelihood ratio test comparing models with and without the interaction term yielded p=0.094.</w:t>
      </w:r>
      <w:r w:rsidR="00B55AF7">
        <w:rPr>
          <w:rFonts w:cs="Arial"/>
          <w:i/>
          <w:iCs/>
          <w:sz w:val="18"/>
          <w:szCs w:val="18"/>
        </w:rPr>
        <w:t xml:space="preserve"> Interaction term P values for individual deprivation levels and time were as follows: </w:t>
      </w:r>
      <w:r w:rsidR="003A74D5">
        <w:rPr>
          <w:rFonts w:cs="Arial"/>
          <w:i/>
          <w:iCs/>
          <w:sz w:val="18"/>
          <w:szCs w:val="18"/>
        </w:rPr>
        <w:t xml:space="preserve">Quintile 1 – most deprived </w:t>
      </w:r>
      <w:r w:rsidR="00B55AF7">
        <w:rPr>
          <w:rFonts w:cs="Arial"/>
          <w:i/>
          <w:iCs/>
          <w:sz w:val="18"/>
          <w:szCs w:val="18"/>
        </w:rPr>
        <w:t>(0.</w:t>
      </w:r>
      <w:r w:rsidR="008C15DF">
        <w:rPr>
          <w:rFonts w:cs="Arial"/>
          <w:i/>
          <w:iCs/>
          <w:sz w:val="18"/>
          <w:szCs w:val="18"/>
        </w:rPr>
        <w:t>011</w:t>
      </w:r>
      <w:r w:rsidR="00B55AF7">
        <w:rPr>
          <w:rFonts w:cs="Arial"/>
          <w:i/>
          <w:iCs/>
          <w:sz w:val="18"/>
          <w:szCs w:val="18"/>
        </w:rPr>
        <w:t>),</w:t>
      </w:r>
      <w:r w:rsidR="008C15DF">
        <w:rPr>
          <w:rFonts w:cs="Arial"/>
          <w:i/>
          <w:iCs/>
          <w:sz w:val="18"/>
          <w:szCs w:val="18"/>
        </w:rPr>
        <w:t xml:space="preserve"> Quintile 2</w:t>
      </w:r>
      <w:r w:rsidR="00B55AF7">
        <w:rPr>
          <w:rFonts w:cs="Arial"/>
          <w:i/>
          <w:iCs/>
          <w:sz w:val="18"/>
          <w:szCs w:val="18"/>
        </w:rPr>
        <w:t xml:space="preserve"> (0.</w:t>
      </w:r>
      <w:r w:rsidR="00D27250">
        <w:rPr>
          <w:rFonts w:cs="Arial"/>
          <w:i/>
          <w:iCs/>
          <w:sz w:val="18"/>
          <w:szCs w:val="18"/>
        </w:rPr>
        <w:t>863</w:t>
      </w:r>
      <w:r w:rsidR="00B55AF7">
        <w:rPr>
          <w:rFonts w:cs="Arial"/>
          <w:i/>
          <w:iCs/>
          <w:sz w:val="18"/>
          <w:szCs w:val="18"/>
        </w:rPr>
        <w:t xml:space="preserve">), </w:t>
      </w:r>
      <w:r w:rsidR="00D27250">
        <w:rPr>
          <w:rFonts w:cs="Arial"/>
          <w:i/>
          <w:iCs/>
          <w:sz w:val="18"/>
          <w:szCs w:val="18"/>
        </w:rPr>
        <w:t xml:space="preserve">Quintile 3 </w:t>
      </w:r>
      <w:r w:rsidR="00B55AF7">
        <w:rPr>
          <w:rFonts w:cs="Arial"/>
          <w:i/>
          <w:iCs/>
          <w:sz w:val="18"/>
          <w:szCs w:val="18"/>
        </w:rPr>
        <w:t>(0.</w:t>
      </w:r>
      <w:r w:rsidR="00D27250">
        <w:rPr>
          <w:rFonts w:cs="Arial"/>
          <w:i/>
          <w:iCs/>
          <w:sz w:val="18"/>
          <w:szCs w:val="18"/>
        </w:rPr>
        <w:t>197</w:t>
      </w:r>
      <w:r w:rsidR="00B55AF7">
        <w:rPr>
          <w:rFonts w:cs="Arial"/>
          <w:i/>
          <w:iCs/>
          <w:sz w:val="18"/>
          <w:szCs w:val="18"/>
        </w:rPr>
        <w:t>)</w:t>
      </w:r>
      <w:r w:rsidR="00D27250">
        <w:rPr>
          <w:rFonts w:cs="Arial"/>
          <w:i/>
          <w:iCs/>
          <w:sz w:val="18"/>
          <w:szCs w:val="18"/>
        </w:rPr>
        <w:t>, and Quintile 4 (0.261)</w:t>
      </w:r>
      <w:r w:rsidR="00B55AF7">
        <w:rPr>
          <w:rFonts w:cs="Arial"/>
          <w:i/>
          <w:iCs/>
          <w:sz w:val="18"/>
          <w:szCs w:val="18"/>
        </w:rPr>
        <w:t>. Note that ‘</w:t>
      </w:r>
      <w:r w:rsidR="00D27250">
        <w:rPr>
          <w:rFonts w:cs="Arial"/>
          <w:i/>
          <w:iCs/>
          <w:sz w:val="18"/>
          <w:szCs w:val="18"/>
        </w:rPr>
        <w:t>Quintile 5 – least deprived</w:t>
      </w:r>
      <w:r w:rsidR="00B55AF7">
        <w:rPr>
          <w:rFonts w:cs="Arial"/>
          <w:i/>
          <w:iCs/>
          <w:sz w:val="18"/>
          <w:szCs w:val="18"/>
        </w:rPr>
        <w:t>’ was taken as the reference level.</w:t>
      </w:r>
    </w:p>
    <w:p w14:paraId="358D1E08" w14:textId="77777777" w:rsidR="00F535CF" w:rsidRPr="00B17898" w:rsidRDefault="00F535CF" w:rsidP="00644E73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53A6A47E" w14:textId="77777777" w:rsidR="00644E73" w:rsidRPr="00B17898" w:rsidRDefault="00644E73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</w:p>
    <w:p w14:paraId="4033FE1C" w14:textId="77777777" w:rsidR="00D00279" w:rsidRPr="00B17898" w:rsidRDefault="00D00279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502B7B64" w14:textId="1204A7FB" w:rsidR="004A404A" w:rsidRPr="00B17898" w:rsidRDefault="00D60856" w:rsidP="00C95686">
      <w:pPr>
        <w:pStyle w:val="Heading2"/>
        <w:rPr>
          <w:rFonts w:cs="Arial"/>
        </w:rPr>
      </w:pPr>
      <w:bookmarkStart w:id="12" w:name="_Toc209959258"/>
      <w:r w:rsidRPr="00B17898">
        <w:rPr>
          <w:rFonts w:cs="Arial"/>
        </w:rPr>
        <w:lastRenderedPageBreak/>
        <w:t xml:space="preserve">Supplementary Table </w:t>
      </w:r>
      <w:r w:rsidR="00DC4AA8">
        <w:rPr>
          <w:rFonts w:cs="Arial"/>
        </w:rPr>
        <w:t>10</w:t>
      </w:r>
      <w:r w:rsidR="00A2177E" w:rsidRPr="00B17898">
        <w:rPr>
          <w:rFonts w:cs="Arial"/>
        </w:rPr>
        <w:t>.</w:t>
      </w:r>
      <w:r w:rsidRPr="00B17898">
        <w:rPr>
          <w:rFonts w:cs="Arial"/>
        </w:rPr>
        <w:t xml:space="preserve"> </w:t>
      </w:r>
      <w:r w:rsidR="00446196" w:rsidRPr="00B17898">
        <w:rPr>
          <w:rFonts w:cs="Arial"/>
        </w:rPr>
        <w:t xml:space="preserve">Predicted </w:t>
      </w:r>
      <w:r w:rsidRPr="00B17898">
        <w:rPr>
          <w:rFonts w:cs="Arial"/>
        </w:rPr>
        <w:t>CFQ scores over time, stratified by</w:t>
      </w:r>
      <w:r w:rsidR="00BD002F" w:rsidRPr="00B17898">
        <w:rPr>
          <w:rFonts w:cs="Arial"/>
        </w:rPr>
        <w:t xml:space="preserve"> Education Health and Care Plan and/or</w:t>
      </w:r>
      <w:r w:rsidRPr="00B17898">
        <w:rPr>
          <w:rFonts w:cs="Arial"/>
        </w:rPr>
        <w:t xml:space="preserve"> learning difficulties at school (reported at baseline).</w:t>
      </w:r>
      <w:bookmarkEnd w:id="12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984"/>
        <w:gridCol w:w="1985"/>
      </w:tblGrid>
      <w:tr w:rsidR="004A404A" w:rsidRPr="00B17898" w14:paraId="4C6EFB53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384EA3D1" w14:textId="5FD5FF0C" w:rsidR="004A404A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8" w:space="0" w:color="auto"/>
            </w:tcBorders>
          </w:tcPr>
          <w:p w14:paraId="3BEF5E45" w14:textId="49DDB825" w:rsidR="004A404A" w:rsidRPr="00B17898" w:rsidRDefault="004A404A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  <w:r w:rsidR="0072288E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8</w:t>
            </w:r>
            <w:r w:rsidR="00163822" w:rsidRPr="00B17898">
              <w:rPr>
                <w:rFonts w:cs="Arial"/>
                <w:sz w:val="18"/>
                <w:szCs w:val="18"/>
                <w:lang w:val="en-GB"/>
              </w:rPr>
              <w:t>71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</w:tcPr>
          <w:p w14:paraId="690052A2" w14:textId="62159C25" w:rsidR="004A404A" w:rsidRPr="00B17898" w:rsidRDefault="004A404A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Yes</w:t>
            </w:r>
            <w:r w:rsidR="0072288E"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N = </w:t>
            </w:r>
            <w:r w:rsidR="00163822" w:rsidRPr="00B17898">
              <w:rPr>
                <w:rFonts w:cs="Arial"/>
                <w:sz w:val="18"/>
                <w:szCs w:val="18"/>
                <w:lang w:val="en-GB"/>
              </w:rPr>
              <w:t>72</w:t>
            </w:r>
          </w:p>
        </w:tc>
      </w:tr>
      <w:tr w:rsidR="00EB76D2" w:rsidRPr="00B17898" w14:paraId="2D69E41F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58AC7D43" w14:textId="1E118B9A" w:rsidR="00EB76D2" w:rsidRPr="00B17898" w:rsidRDefault="00EB76D2" w:rsidP="00EB76D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6C4E5292" w14:textId="4EFE7692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2.76 (2.56, 2.96)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13C2A613" w14:textId="4A8CE7AE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3.88 (3.20, 4.56)</w:t>
            </w:r>
          </w:p>
        </w:tc>
      </w:tr>
      <w:tr w:rsidR="00EB76D2" w:rsidRPr="00B17898" w14:paraId="3CE9FCDC" w14:textId="77777777" w:rsidTr="00D214FD">
        <w:trPr>
          <w:cantSplit/>
        </w:trPr>
        <w:tc>
          <w:tcPr>
            <w:tcW w:w="1545" w:type="dxa"/>
          </w:tcPr>
          <w:p w14:paraId="52613C19" w14:textId="22256811" w:rsidR="00EB76D2" w:rsidRPr="00B17898" w:rsidRDefault="00EB76D2" w:rsidP="00EB76D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984" w:type="dxa"/>
          </w:tcPr>
          <w:p w14:paraId="774B65D1" w14:textId="1AA0ECCF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2.82 (2.63, 3.01)</w:t>
            </w:r>
          </w:p>
        </w:tc>
        <w:tc>
          <w:tcPr>
            <w:tcW w:w="1985" w:type="dxa"/>
          </w:tcPr>
          <w:p w14:paraId="228E01DB" w14:textId="42835BCB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3.87 (3.22, 4.53)</w:t>
            </w:r>
          </w:p>
        </w:tc>
      </w:tr>
      <w:tr w:rsidR="00EB76D2" w:rsidRPr="00B17898" w14:paraId="57C78504" w14:textId="77777777" w:rsidTr="00D214FD">
        <w:trPr>
          <w:cantSplit/>
        </w:trPr>
        <w:tc>
          <w:tcPr>
            <w:tcW w:w="1545" w:type="dxa"/>
          </w:tcPr>
          <w:p w14:paraId="779656A4" w14:textId="101614D8" w:rsidR="00EB76D2" w:rsidRPr="00B17898" w:rsidRDefault="00EB76D2" w:rsidP="00EB76D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984" w:type="dxa"/>
          </w:tcPr>
          <w:p w14:paraId="5D86BFCC" w14:textId="44656405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2.94 (2.76, 3.13)</w:t>
            </w:r>
          </w:p>
        </w:tc>
        <w:tc>
          <w:tcPr>
            <w:tcW w:w="1985" w:type="dxa"/>
          </w:tcPr>
          <w:p w14:paraId="1578D672" w14:textId="524CB8DD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3.86 (3.23, 4.49)</w:t>
            </w:r>
          </w:p>
        </w:tc>
      </w:tr>
      <w:tr w:rsidR="00EB76D2" w:rsidRPr="00B17898" w14:paraId="1A4A229E" w14:textId="77777777" w:rsidTr="00D214FD">
        <w:trPr>
          <w:cantSplit/>
        </w:trPr>
        <w:tc>
          <w:tcPr>
            <w:tcW w:w="1545" w:type="dxa"/>
          </w:tcPr>
          <w:p w14:paraId="1C46CDBC" w14:textId="25623993" w:rsidR="00EB76D2" w:rsidRPr="00B17898" w:rsidRDefault="00EB76D2" w:rsidP="00EB76D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984" w:type="dxa"/>
          </w:tcPr>
          <w:p w14:paraId="634F729F" w14:textId="645CDA03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3.19 (2.98, 3.40)</w:t>
            </w:r>
          </w:p>
        </w:tc>
        <w:tc>
          <w:tcPr>
            <w:tcW w:w="1985" w:type="dxa"/>
          </w:tcPr>
          <w:p w14:paraId="79ED28FB" w14:textId="79506FC1" w:rsidR="00EB76D2" w:rsidRPr="00B17898" w:rsidRDefault="00EB76D2" w:rsidP="00EB76D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3.84 (3.10, 4.57)</w:t>
            </w:r>
          </w:p>
        </w:tc>
      </w:tr>
    </w:tbl>
    <w:p w14:paraId="4B9D921D" w14:textId="1015C7B5" w:rsidR="00F535CF" w:rsidRPr="00B17898" w:rsidRDefault="00F535CF" w:rsidP="00F535CF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EHCP/learning difficulties, and their interaction. A random intercept for participant was included. A likelihood ratio test comparing models with and without the interaction term yielded p=0.150.</w:t>
      </w:r>
    </w:p>
    <w:p w14:paraId="24A0E5D3" w14:textId="77777777" w:rsidR="00F535CF" w:rsidRPr="00B17898" w:rsidRDefault="00F535CF" w:rsidP="006F6B45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2B75547F" w14:textId="77777777" w:rsidR="006F6B45" w:rsidRPr="00B17898" w:rsidRDefault="006F6B45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</w:p>
    <w:p w14:paraId="1B7A7008" w14:textId="77777777" w:rsidR="00C06D44" w:rsidRPr="00B17898" w:rsidRDefault="00C06D44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13BDC236" w14:textId="2405242F" w:rsidR="0072288E" w:rsidRPr="00B17898" w:rsidRDefault="000E48CD" w:rsidP="00C95686">
      <w:pPr>
        <w:pStyle w:val="Heading2"/>
        <w:rPr>
          <w:rFonts w:cs="Arial"/>
        </w:rPr>
      </w:pPr>
      <w:bookmarkStart w:id="13" w:name="_Toc209959259"/>
      <w:r w:rsidRPr="00B17898">
        <w:rPr>
          <w:rFonts w:cs="Arial"/>
        </w:rPr>
        <w:lastRenderedPageBreak/>
        <w:t xml:space="preserve">Supplementary Table </w:t>
      </w:r>
      <w:r w:rsidR="00DC4AA8">
        <w:rPr>
          <w:rFonts w:cs="Arial"/>
        </w:rPr>
        <w:t>11</w:t>
      </w:r>
      <w:r w:rsidRPr="00B17898">
        <w:rPr>
          <w:rFonts w:cs="Arial"/>
        </w:rPr>
        <w:t xml:space="preserve">. </w:t>
      </w:r>
      <w:r w:rsidR="003347FF" w:rsidRPr="00B17898">
        <w:rPr>
          <w:rFonts w:cs="Arial"/>
        </w:rPr>
        <w:t xml:space="preserve">Predicted </w:t>
      </w:r>
      <w:r w:rsidRPr="00B17898">
        <w:rPr>
          <w:rFonts w:cs="Arial"/>
        </w:rPr>
        <w:t>CFQ scores over time, stratified by feeling tired very often early in March 2020 (reported at baseline).</w:t>
      </w:r>
      <w:bookmarkEnd w:id="13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913"/>
        <w:gridCol w:w="1914"/>
      </w:tblGrid>
      <w:tr w:rsidR="0072288E" w:rsidRPr="00B17898" w14:paraId="17977157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5257CCFD" w14:textId="0E52950F" w:rsidR="0072288E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8" w:space="0" w:color="auto"/>
            </w:tcBorders>
          </w:tcPr>
          <w:p w14:paraId="0D5FD869" w14:textId="45D04B38" w:rsidR="0072288E" w:rsidRPr="00B17898" w:rsidRDefault="0072288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No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592</w:t>
            </w:r>
          </w:p>
        </w:tc>
        <w:tc>
          <w:tcPr>
            <w:tcW w:w="1914" w:type="dxa"/>
            <w:tcBorders>
              <w:top w:val="single" w:sz="12" w:space="0" w:color="auto"/>
              <w:bottom w:val="single" w:sz="8" w:space="0" w:color="auto"/>
            </w:tcBorders>
          </w:tcPr>
          <w:p w14:paraId="30FDE719" w14:textId="24FAB07B" w:rsidR="0072288E" w:rsidRPr="00B17898" w:rsidRDefault="0072288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Yes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351</w:t>
            </w:r>
          </w:p>
        </w:tc>
      </w:tr>
      <w:tr w:rsidR="00AA6DCB" w:rsidRPr="00B17898" w14:paraId="00CA52DD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27E3E67B" w14:textId="7F52D7C0" w:rsidR="00AA6DCB" w:rsidRPr="00B17898" w:rsidRDefault="00AA6DCB" w:rsidP="00AA6DC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913" w:type="dxa"/>
            <w:tcBorders>
              <w:top w:val="single" w:sz="8" w:space="0" w:color="auto"/>
            </w:tcBorders>
          </w:tcPr>
          <w:p w14:paraId="6D0DC849" w14:textId="1DDC49E2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1.96 (1.74, 2.18)</w:t>
            </w:r>
          </w:p>
        </w:tc>
        <w:tc>
          <w:tcPr>
            <w:tcW w:w="1914" w:type="dxa"/>
            <w:tcBorders>
              <w:top w:val="single" w:sz="8" w:space="0" w:color="auto"/>
            </w:tcBorders>
          </w:tcPr>
          <w:p w14:paraId="44C97CEC" w14:textId="270B25DD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4.34 (4.05, 4.63)</w:t>
            </w:r>
          </w:p>
        </w:tc>
      </w:tr>
      <w:tr w:rsidR="00AA6DCB" w:rsidRPr="00B17898" w14:paraId="74690A45" w14:textId="77777777" w:rsidTr="00D214FD">
        <w:trPr>
          <w:cantSplit/>
        </w:trPr>
        <w:tc>
          <w:tcPr>
            <w:tcW w:w="1545" w:type="dxa"/>
          </w:tcPr>
          <w:p w14:paraId="6CD995B0" w14:textId="282BD8A3" w:rsidR="00AA6DCB" w:rsidRPr="00B17898" w:rsidRDefault="00AA6DCB" w:rsidP="00AA6DC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913" w:type="dxa"/>
          </w:tcPr>
          <w:p w14:paraId="725083FC" w14:textId="71B8630D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2.02 (1.81, 2.23)</w:t>
            </w:r>
          </w:p>
        </w:tc>
        <w:tc>
          <w:tcPr>
            <w:tcW w:w="1914" w:type="dxa"/>
          </w:tcPr>
          <w:p w14:paraId="15E45A4D" w14:textId="49BCECC6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4.39 (4.11, 4.66)</w:t>
            </w:r>
          </w:p>
        </w:tc>
      </w:tr>
      <w:tr w:rsidR="00AA6DCB" w:rsidRPr="00B17898" w14:paraId="17271E8F" w14:textId="77777777" w:rsidTr="00D214FD">
        <w:trPr>
          <w:cantSplit/>
        </w:trPr>
        <w:tc>
          <w:tcPr>
            <w:tcW w:w="1545" w:type="dxa"/>
          </w:tcPr>
          <w:p w14:paraId="7CBBF226" w14:textId="3228F2F5" w:rsidR="00AA6DCB" w:rsidRPr="00B17898" w:rsidRDefault="00AA6DCB" w:rsidP="00AA6DC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913" w:type="dxa"/>
          </w:tcPr>
          <w:p w14:paraId="51458A06" w14:textId="6FD435ED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2.14 (1.94, 2.34)</w:t>
            </w:r>
          </w:p>
        </w:tc>
        <w:tc>
          <w:tcPr>
            <w:tcW w:w="1914" w:type="dxa"/>
          </w:tcPr>
          <w:p w14:paraId="73CCE982" w14:textId="3B25C8AC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4.48 (4.22, 4.74)</w:t>
            </w:r>
          </w:p>
        </w:tc>
      </w:tr>
      <w:tr w:rsidR="00AA6DCB" w:rsidRPr="00B17898" w14:paraId="345D025B" w14:textId="77777777" w:rsidTr="00D214FD">
        <w:trPr>
          <w:cantSplit/>
        </w:trPr>
        <w:tc>
          <w:tcPr>
            <w:tcW w:w="1545" w:type="dxa"/>
          </w:tcPr>
          <w:p w14:paraId="52CC10DD" w14:textId="67FD7A51" w:rsidR="00AA6DCB" w:rsidRPr="00B17898" w:rsidRDefault="00AA6DCB" w:rsidP="00AA6DCB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913" w:type="dxa"/>
          </w:tcPr>
          <w:p w14:paraId="79AFE1F9" w14:textId="339046D3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2.39 (2.15, 2.63)</w:t>
            </w:r>
          </w:p>
        </w:tc>
        <w:tc>
          <w:tcPr>
            <w:tcW w:w="1914" w:type="dxa"/>
          </w:tcPr>
          <w:p w14:paraId="6B7CF8AD" w14:textId="40F9EC69" w:rsidR="00AA6DCB" w:rsidRPr="00B17898" w:rsidRDefault="00AA6DCB" w:rsidP="00AA6DCB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4.67 (4.36, 4.98)</w:t>
            </w:r>
          </w:p>
        </w:tc>
      </w:tr>
    </w:tbl>
    <w:p w14:paraId="70DE1379" w14:textId="64F8A897" w:rsidR="00F535CF" w:rsidRPr="00B17898" w:rsidRDefault="00F535CF" w:rsidP="00F535CF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feeling tired very often early in March 2020, and their interaction. A random intercept for participant was included. A likelihood ratio test comparing models with and without the interaction term yielded p=0.577.</w:t>
      </w:r>
    </w:p>
    <w:p w14:paraId="44259551" w14:textId="77777777" w:rsidR="00F535CF" w:rsidRPr="00B17898" w:rsidRDefault="00F535CF" w:rsidP="00E457B2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0994ED64" w14:textId="77777777" w:rsidR="00E457B2" w:rsidRPr="00B17898" w:rsidRDefault="00E457B2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</w:p>
    <w:p w14:paraId="7F775EAD" w14:textId="77777777" w:rsidR="00C06D44" w:rsidRPr="00B17898" w:rsidRDefault="00C06D44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0348B80E" w14:textId="4BF343D1" w:rsidR="0072288E" w:rsidRPr="00B17898" w:rsidRDefault="007B736A" w:rsidP="00C95686">
      <w:pPr>
        <w:pStyle w:val="Heading2"/>
        <w:rPr>
          <w:rFonts w:cs="Arial"/>
        </w:rPr>
      </w:pPr>
      <w:bookmarkStart w:id="14" w:name="_Toc209959260"/>
      <w:r w:rsidRPr="00B17898">
        <w:rPr>
          <w:rFonts w:cs="Arial"/>
        </w:rPr>
        <w:lastRenderedPageBreak/>
        <w:t xml:space="preserve">Supplementary Table </w:t>
      </w:r>
      <w:r w:rsidR="006900BF" w:rsidRPr="00B17898">
        <w:rPr>
          <w:rFonts w:cs="Arial"/>
        </w:rPr>
        <w:t>1</w:t>
      </w:r>
      <w:r w:rsidR="001914BE">
        <w:rPr>
          <w:rFonts w:cs="Arial"/>
        </w:rPr>
        <w:t>2</w:t>
      </w:r>
      <w:r w:rsidRPr="00B17898">
        <w:rPr>
          <w:rFonts w:cs="Arial"/>
        </w:rPr>
        <w:t xml:space="preserve">. </w:t>
      </w:r>
      <w:r w:rsidR="00CF4517" w:rsidRPr="00B17898">
        <w:rPr>
          <w:rFonts w:cs="Arial"/>
        </w:rPr>
        <w:t xml:space="preserve">Predicted </w:t>
      </w:r>
      <w:r w:rsidRPr="00B17898">
        <w:rPr>
          <w:rFonts w:cs="Arial"/>
        </w:rPr>
        <w:t>CFQ scores over time, stratified by tiredness/fatigue as main symptom at</w:t>
      </w:r>
      <w:r w:rsidR="00095039" w:rsidRPr="00B17898">
        <w:rPr>
          <w:rFonts w:cs="Arial"/>
        </w:rPr>
        <w:t xml:space="preserve"> acute infection</w:t>
      </w:r>
      <w:r w:rsidRPr="00B17898">
        <w:rPr>
          <w:rFonts w:cs="Arial"/>
        </w:rPr>
        <w:t xml:space="preserve"> (reported at baseline).</w:t>
      </w:r>
      <w:bookmarkEnd w:id="14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701"/>
        <w:gridCol w:w="1701"/>
      </w:tblGrid>
      <w:tr w:rsidR="0072288E" w:rsidRPr="00B17898" w14:paraId="0C64AEB4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7704A388" w14:textId="73248337" w:rsidR="0072288E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08029E75" w14:textId="6DB09E54" w:rsidR="0072288E" w:rsidRPr="00B17898" w:rsidRDefault="0072288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bCs/>
                <w:sz w:val="18"/>
                <w:szCs w:val="18"/>
                <w:lang w:val="en-GB"/>
              </w:rPr>
              <w:t>No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br/>
              <w:t>N = 809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</w:tcPr>
          <w:p w14:paraId="6785A054" w14:textId="2401A7ED" w:rsidR="0072288E" w:rsidRPr="00B17898" w:rsidRDefault="0072288E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Yes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>N = 134</w:t>
            </w:r>
          </w:p>
        </w:tc>
      </w:tr>
      <w:tr w:rsidR="004473E2" w:rsidRPr="00B17898" w14:paraId="71D77E6E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0D8EF05B" w14:textId="737B82BD" w:rsidR="004473E2" w:rsidRPr="00B17898" w:rsidRDefault="004473E2" w:rsidP="004473E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FA7990B" w14:textId="4EEF573A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2.58 (2.38, 2.78)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1BA70780" w14:textId="4EF2392A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4.46 (3.96, 4.95)</w:t>
            </w:r>
          </w:p>
        </w:tc>
      </w:tr>
      <w:tr w:rsidR="004473E2" w:rsidRPr="00B17898" w14:paraId="40FA2B89" w14:textId="77777777" w:rsidTr="00D214FD">
        <w:trPr>
          <w:cantSplit/>
        </w:trPr>
        <w:tc>
          <w:tcPr>
            <w:tcW w:w="1545" w:type="dxa"/>
          </w:tcPr>
          <w:p w14:paraId="731A465B" w14:textId="645383DF" w:rsidR="004473E2" w:rsidRPr="00B17898" w:rsidRDefault="004473E2" w:rsidP="004473E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701" w:type="dxa"/>
          </w:tcPr>
          <w:p w14:paraId="520A0FC3" w14:textId="3D87EC15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2.66 (2.47, 2.86)</w:t>
            </w:r>
          </w:p>
        </w:tc>
        <w:tc>
          <w:tcPr>
            <w:tcW w:w="1701" w:type="dxa"/>
          </w:tcPr>
          <w:p w14:paraId="670B8BAC" w14:textId="092D8544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4.34 (3.86, 4.82)</w:t>
            </w:r>
          </w:p>
        </w:tc>
      </w:tr>
      <w:tr w:rsidR="004473E2" w:rsidRPr="00B17898" w14:paraId="636B679B" w14:textId="77777777" w:rsidTr="00D214FD">
        <w:trPr>
          <w:cantSplit/>
        </w:trPr>
        <w:tc>
          <w:tcPr>
            <w:tcW w:w="1545" w:type="dxa"/>
          </w:tcPr>
          <w:p w14:paraId="58650FBE" w14:textId="72F6DB8C" w:rsidR="004473E2" w:rsidRPr="00B17898" w:rsidRDefault="004473E2" w:rsidP="004473E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701" w:type="dxa"/>
          </w:tcPr>
          <w:p w14:paraId="3819D838" w14:textId="325E36C1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2.83 (2.64, 3.02)</w:t>
            </w:r>
          </w:p>
        </w:tc>
        <w:tc>
          <w:tcPr>
            <w:tcW w:w="1701" w:type="dxa"/>
          </w:tcPr>
          <w:p w14:paraId="5288C145" w14:textId="636754AA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4.11 (3.65, 4.57)</w:t>
            </w:r>
          </w:p>
        </w:tc>
      </w:tr>
      <w:tr w:rsidR="004473E2" w:rsidRPr="00B17898" w14:paraId="49C7D0AB" w14:textId="77777777" w:rsidTr="00D214FD">
        <w:trPr>
          <w:cantSplit/>
        </w:trPr>
        <w:tc>
          <w:tcPr>
            <w:tcW w:w="1545" w:type="dxa"/>
          </w:tcPr>
          <w:p w14:paraId="2A728299" w14:textId="0C0F3B34" w:rsidR="004473E2" w:rsidRPr="00B17898" w:rsidRDefault="004473E2" w:rsidP="004473E2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701" w:type="dxa"/>
          </w:tcPr>
          <w:p w14:paraId="0608E088" w14:textId="0E27F3B3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3.17 (2.95, 3.39)</w:t>
            </w:r>
          </w:p>
        </w:tc>
        <w:tc>
          <w:tcPr>
            <w:tcW w:w="1701" w:type="dxa"/>
          </w:tcPr>
          <w:p w14:paraId="1D9A76AF" w14:textId="2DBCC9C2" w:rsidR="004473E2" w:rsidRPr="00B17898" w:rsidRDefault="004473E2" w:rsidP="004473E2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3.64 (3.11, 4.17)</w:t>
            </w:r>
          </w:p>
        </w:tc>
      </w:tr>
    </w:tbl>
    <w:p w14:paraId="6838CF2A" w14:textId="375230F9" w:rsidR="00F535CF" w:rsidRPr="00B17898" w:rsidRDefault="00F535CF" w:rsidP="00F535CF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tiredness/fatigue as main symptom at acute infection, and their interaction. A random intercept for participant was included. A likelihood ratio test comparing models with and without the interaction term yielded p&lt;0.001.</w:t>
      </w:r>
    </w:p>
    <w:p w14:paraId="24B5A99E" w14:textId="77777777" w:rsidR="00F535CF" w:rsidRPr="00B17898" w:rsidRDefault="00F535CF" w:rsidP="00E457B2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72BF71FE" w14:textId="77777777" w:rsidR="00E457B2" w:rsidRPr="00B17898" w:rsidRDefault="00E457B2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</w:p>
    <w:p w14:paraId="7194CC64" w14:textId="77777777" w:rsidR="00C326FE" w:rsidRPr="00B17898" w:rsidRDefault="00C326FE">
      <w:pPr>
        <w:rPr>
          <w:rFonts w:cs="Arial"/>
          <w:b/>
          <w:bCs/>
        </w:rPr>
      </w:pPr>
      <w:r w:rsidRPr="00B17898">
        <w:rPr>
          <w:rFonts w:cs="Arial"/>
          <w:b/>
          <w:bCs/>
        </w:rPr>
        <w:br w:type="page"/>
      </w:r>
    </w:p>
    <w:p w14:paraId="12882F75" w14:textId="0949EC33" w:rsidR="00330C90" w:rsidRPr="00B17898" w:rsidRDefault="00330C90" w:rsidP="00C95686">
      <w:pPr>
        <w:pStyle w:val="Heading2"/>
        <w:rPr>
          <w:rFonts w:cs="Arial"/>
        </w:rPr>
      </w:pPr>
      <w:bookmarkStart w:id="15" w:name="_Toc209959261"/>
      <w:r w:rsidRPr="00B17898">
        <w:rPr>
          <w:rFonts w:cs="Arial"/>
        </w:rPr>
        <w:lastRenderedPageBreak/>
        <w:t xml:space="preserve">Supplementary Table </w:t>
      </w:r>
      <w:r w:rsidR="001914BE" w:rsidRPr="00B17898">
        <w:rPr>
          <w:rFonts w:cs="Arial"/>
        </w:rPr>
        <w:t>1</w:t>
      </w:r>
      <w:r w:rsidR="001914BE">
        <w:rPr>
          <w:rFonts w:cs="Arial"/>
        </w:rPr>
        <w:t>3</w:t>
      </w:r>
      <w:r w:rsidRPr="00B17898">
        <w:rPr>
          <w:rFonts w:cs="Arial"/>
        </w:rPr>
        <w:t xml:space="preserve">. </w:t>
      </w:r>
      <w:r w:rsidR="00530C60" w:rsidRPr="00B17898">
        <w:rPr>
          <w:rFonts w:cs="Arial"/>
        </w:rPr>
        <w:t xml:space="preserve">Predicted </w:t>
      </w:r>
      <w:r w:rsidRPr="00B17898">
        <w:rPr>
          <w:rFonts w:cs="Arial"/>
        </w:rPr>
        <w:t xml:space="preserve">CFQ scores over time, stratified by meeting </w:t>
      </w:r>
      <w:r w:rsidR="00E457B2" w:rsidRPr="00B17898">
        <w:rPr>
          <w:rFonts w:cs="Arial"/>
        </w:rPr>
        <w:t xml:space="preserve">Post-COVID condition </w:t>
      </w:r>
      <w:r w:rsidRPr="00B17898">
        <w:rPr>
          <w:rFonts w:cs="Arial"/>
        </w:rPr>
        <w:t xml:space="preserve">definition at </w:t>
      </w:r>
      <w:r w:rsidR="008D22ED" w:rsidRPr="00B17898">
        <w:rPr>
          <w:rFonts w:cs="Arial"/>
        </w:rPr>
        <w:t xml:space="preserve">three months </w:t>
      </w:r>
      <w:r w:rsidR="000D2115" w:rsidRPr="00B17898">
        <w:rPr>
          <w:rFonts w:cs="Arial"/>
        </w:rPr>
        <w:t>post-infection</w:t>
      </w:r>
      <w:r w:rsidRPr="00B17898">
        <w:rPr>
          <w:rFonts w:cs="Arial"/>
        </w:rPr>
        <w:t>.</w:t>
      </w:r>
      <w:bookmarkEnd w:id="15"/>
    </w:p>
    <w:tbl>
      <w:tblPr>
        <w:tblStyle w:val="Tabl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5"/>
        <w:gridCol w:w="1842"/>
        <w:gridCol w:w="1843"/>
      </w:tblGrid>
      <w:tr w:rsidR="00330C90" w:rsidRPr="00B17898" w14:paraId="31D2E0FE" w14:textId="77777777" w:rsidTr="00D214FD">
        <w:trPr>
          <w:cantSplit/>
          <w:tblHeader/>
        </w:trPr>
        <w:tc>
          <w:tcPr>
            <w:tcW w:w="1545" w:type="dxa"/>
            <w:tcBorders>
              <w:top w:val="single" w:sz="12" w:space="0" w:color="auto"/>
              <w:bottom w:val="single" w:sz="8" w:space="0" w:color="auto"/>
            </w:tcBorders>
          </w:tcPr>
          <w:p w14:paraId="0D9161A4" w14:textId="60D96B82" w:rsidR="00330C90" w:rsidRPr="00B17898" w:rsidRDefault="001571EB" w:rsidP="00B3302E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 xml:space="preserve">CFQ total score, 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  <w:t>time-point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</w:tcPr>
          <w:p w14:paraId="1D5B84A8" w14:textId="14D79B73" w:rsidR="00330C90" w:rsidRPr="00B17898" w:rsidRDefault="00330C90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bCs/>
                <w:sz w:val="18"/>
                <w:szCs w:val="18"/>
                <w:lang w:val="en-GB"/>
              </w:rPr>
              <w:t>No</w:t>
            </w:r>
            <w:r w:rsidRPr="00B17898">
              <w:rPr>
                <w:rFonts w:cs="Arial"/>
                <w:sz w:val="18"/>
                <w:szCs w:val="18"/>
                <w:lang w:val="en-GB"/>
              </w:rPr>
              <w:br/>
              <w:t xml:space="preserve">N = </w:t>
            </w:r>
            <w:r w:rsidR="00ED1EDE" w:rsidRPr="00B17898">
              <w:rPr>
                <w:rFonts w:cs="Arial"/>
                <w:sz w:val="18"/>
                <w:szCs w:val="18"/>
                <w:lang w:val="en-GB"/>
              </w:rPr>
              <w:t>710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8" w:space="0" w:color="auto"/>
            </w:tcBorders>
          </w:tcPr>
          <w:p w14:paraId="5AFCDDB9" w14:textId="0A2A79A0" w:rsidR="00330C90" w:rsidRPr="00B17898" w:rsidRDefault="00330C90" w:rsidP="00B3302E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t>Yes</w:t>
            </w:r>
            <w:r w:rsidRPr="00B17898">
              <w:rPr>
                <w:rFonts w:cs="Arial"/>
                <w:b/>
                <w:sz w:val="18"/>
                <w:szCs w:val="18"/>
                <w:lang w:val="en-GB"/>
              </w:rPr>
              <w:br/>
            </w:r>
            <w:r w:rsidRPr="00B17898">
              <w:rPr>
                <w:rFonts w:cs="Arial"/>
                <w:sz w:val="18"/>
                <w:szCs w:val="18"/>
                <w:lang w:val="en-GB"/>
              </w:rPr>
              <w:t xml:space="preserve">N = </w:t>
            </w:r>
            <w:r w:rsidR="00ED1EDE" w:rsidRPr="00B17898">
              <w:rPr>
                <w:rFonts w:cs="Arial"/>
                <w:sz w:val="18"/>
                <w:szCs w:val="18"/>
                <w:lang w:val="en-GB"/>
              </w:rPr>
              <w:t>233</w:t>
            </w:r>
          </w:p>
        </w:tc>
      </w:tr>
      <w:tr w:rsidR="00CA5FD3" w:rsidRPr="00B17898" w14:paraId="00FA65C8" w14:textId="77777777" w:rsidTr="00D214FD">
        <w:trPr>
          <w:cantSplit/>
        </w:trPr>
        <w:tc>
          <w:tcPr>
            <w:tcW w:w="1545" w:type="dxa"/>
            <w:tcBorders>
              <w:top w:val="single" w:sz="8" w:space="0" w:color="auto"/>
            </w:tcBorders>
          </w:tcPr>
          <w:p w14:paraId="020E4180" w14:textId="2F7CA88D" w:rsidR="00CA5FD3" w:rsidRPr="00B17898" w:rsidRDefault="00CA5FD3" w:rsidP="00CA5FD3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3m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77F37B14" w14:textId="72D56C2C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1.94 (1.75, 2.14)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52C59538" w14:textId="00A3C834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5.59 (5.25, 5.93)</w:t>
            </w:r>
          </w:p>
        </w:tc>
      </w:tr>
      <w:tr w:rsidR="00CA5FD3" w:rsidRPr="00B17898" w14:paraId="576B31BA" w14:textId="77777777" w:rsidTr="00D214FD">
        <w:trPr>
          <w:cantSplit/>
        </w:trPr>
        <w:tc>
          <w:tcPr>
            <w:tcW w:w="1545" w:type="dxa"/>
          </w:tcPr>
          <w:p w14:paraId="211F545E" w14:textId="56935DAA" w:rsidR="00CA5FD3" w:rsidRPr="00B17898" w:rsidRDefault="00CA5FD3" w:rsidP="00CA5FD3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6m</w:t>
            </w:r>
          </w:p>
        </w:tc>
        <w:tc>
          <w:tcPr>
            <w:tcW w:w="1842" w:type="dxa"/>
          </w:tcPr>
          <w:p w14:paraId="49F46228" w14:textId="26441BE1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2.04 (1.86, 2.23)</w:t>
            </w:r>
          </w:p>
        </w:tc>
        <w:tc>
          <w:tcPr>
            <w:tcW w:w="1843" w:type="dxa"/>
          </w:tcPr>
          <w:p w14:paraId="3F666CDD" w14:textId="1DEE47EE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5.51 (5.19, 5.83)</w:t>
            </w:r>
          </w:p>
        </w:tc>
      </w:tr>
      <w:tr w:rsidR="00CA5FD3" w:rsidRPr="00B17898" w14:paraId="60B7D103" w14:textId="77777777" w:rsidTr="00D214FD">
        <w:trPr>
          <w:cantSplit/>
        </w:trPr>
        <w:tc>
          <w:tcPr>
            <w:tcW w:w="1545" w:type="dxa"/>
          </w:tcPr>
          <w:p w14:paraId="465F856F" w14:textId="4C8C2DC4" w:rsidR="00CA5FD3" w:rsidRPr="00B17898" w:rsidRDefault="00CA5FD3" w:rsidP="00CA5FD3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12m</w:t>
            </w:r>
          </w:p>
        </w:tc>
        <w:tc>
          <w:tcPr>
            <w:tcW w:w="1842" w:type="dxa"/>
          </w:tcPr>
          <w:p w14:paraId="598EDD7F" w14:textId="594A357C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2.24 (2.07, 2.42)</w:t>
            </w:r>
          </w:p>
        </w:tc>
        <w:tc>
          <w:tcPr>
            <w:tcW w:w="1843" w:type="dxa"/>
          </w:tcPr>
          <w:p w14:paraId="58D439BC" w14:textId="136A2A0A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5.35 (5.05, 5.66)</w:t>
            </w:r>
          </w:p>
        </w:tc>
      </w:tr>
      <w:tr w:rsidR="00CA5FD3" w:rsidRPr="00B17898" w14:paraId="4FF4D305" w14:textId="77777777" w:rsidTr="00D214FD">
        <w:trPr>
          <w:cantSplit/>
        </w:trPr>
        <w:tc>
          <w:tcPr>
            <w:tcW w:w="1545" w:type="dxa"/>
          </w:tcPr>
          <w:p w14:paraId="06DA59A1" w14:textId="38C49D35" w:rsidR="00CA5FD3" w:rsidRPr="00B17898" w:rsidRDefault="00CA5FD3" w:rsidP="00CA5FD3">
            <w:pPr>
              <w:keepNext/>
              <w:spacing w:after="60" w:line="480" w:lineRule="auto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24m</w:t>
            </w:r>
          </w:p>
        </w:tc>
        <w:tc>
          <w:tcPr>
            <w:tcW w:w="1842" w:type="dxa"/>
          </w:tcPr>
          <w:p w14:paraId="01AD1A6F" w14:textId="6ADB722F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2.65 (2.44, 2.86)</w:t>
            </w:r>
          </w:p>
        </w:tc>
        <w:tc>
          <w:tcPr>
            <w:tcW w:w="1843" w:type="dxa"/>
          </w:tcPr>
          <w:p w14:paraId="68DBB67D" w14:textId="7FB869E2" w:rsidR="00CA5FD3" w:rsidRPr="00B17898" w:rsidRDefault="00CA5FD3" w:rsidP="00CA5FD3">
            <w:pPr>
              <w:keepNext/>
              <w:spacing w:after="60" w:line="48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B17898">
              <w:rPr>
                <w:rFonts w:cs="Arial"/>
                <w:sz w:val="18"/>
                <w:szCs w:val="18"/>
                <w:lang w:val="en-GB"/>
              </w:rPr>
              <w:t>5.04 (4.67, 5.41)</w:t>
            </w:r>
          </w:p>
        </w:tc>
      </w:tr>
    </w:tbl>
    <w:p w14:paraId="6B0386D4" w14:textId="327C5528" w:rsidR="00F535CF" w:rsidRPr="00B17898" w:rsidRDefault="00F535CF" w:rsidP="00B3302E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Predicted CFQ total scores (95% confidence interval) derived from a linear mixed-effects model with CFQ total score as the outcome. Predictors included time, Post-COVID condition definition at three months, and their interaction. A random intercept for participant was included. A likelihood ratio test comparing models with and without the interaction term yielded p&lt;0.001.</w:t>
      </w:r>
    </w:p>
    <w:p w14:paraId="16376EB8" w14:textId="77777777" w:rsidR="001B34F2" w:rsidRPr="00B17898" w:rsidRDefault="001B34F2" w:rsidP="00B3302E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6DED7BF3" w14:textId="18CBFD3B" w:rsidR="001B34F2" w:rsidRPr="00B17898" w:rsidRDefault="001B34F2" w:rsidP="00B3302E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  <w:sectPr w:rsidR="001B34F2" w:rsidRPr="00B17898" w:rsidSect="00D82D47">
          <w:footerReference w:type="even" r:id="rId8"/>
          <w:footerReference w:type="default" r:id="rId9"/>
          <w:type w:val="continuous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07CC7D43" w14:textId="5F0AEB98" w:rsidR="00C95686" w:rsidRPr="00B17898" w:rsidRDefault="00C95686" w:rsidP="00C95686">
      <w:pPr>
        <w:pStyle w:val="Heading1"/>
        <w:rPr>
          <w:rFonts w:cs="Arial"/>
        </w:rPr>
      </w:pPr>
      <w:bookmarkStart w:id="16" w:name="_Toc209959262"/>
      <w:r w:rsidRPr="00B17898">
        <w:rPr>
          <w:rFonts w:cs="Arial"/>
        </w:rPr>
        <w:lastRenderedPageBreak/>
        <w:t>Supplementary Figures</w:t>
      </w:r>
      <w:bookmarkEnd w:id="16"/>
    </w:p>
    <w:p w14:paraId="51BD9E62" w14:textId="38A05E51" w:rsidR="00561E64" w:rsidRPr="00B17898" w:rsidRDefault="00561E64" w:rsidP="00561E64">
      <w:pPr>
        <w:rPr>
          <w:rFonts w:cs="Arial"/>
        </w:rPr>
      </w:pPr>
    </w:p>
    <w:p w14:paraId="72720385" w14:textId="77777777" w:rsidR="00561E64" w:rsidRPr="00B17898" w:rsidRDefault="00561E64" w:rsidP="00561E64">
      <w:pPr>
        <w:rPr>
          <w:rFonts w:cs="Arial"/>
        </w:rPr>
      </w:pPr>
    </w:p>
    <w:p w14:paraId="1AFDF111" w14:textId="77777777" w:rsidR="00561E64" w:rsidRPr="00B17898" w:rsidRDefault="00561E64" w:rsidP="00561E64">
      <w:pPr>
        <w:rPr>
          <w:rFonts w:cs="Arial"/>
        </w:rPr>
      </w:pPr>
      <w:r w:rsidRPr="00B17898">
        <w:rPr>
          <w:rFonts w:cs="Arial"/>
          <w:noProof/>
          <w14:ligatures w14:val="standardContextual"/>
        </w:rPr>
        <w:drawing>
          <wp:inline distT="0" distB="0" distL="0" distR="0" wp14:anchorId="7843444E" wp14:editId="65D327B1">
            <wp:extent cx="5727700" cy="3644900"/>
            <wp:effectExtent l="0" t="0" r="0" b="0"/>
            <wp:docPr id="1769063432" name="Picture 2" descr="A graph of different valu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63432" name="Picture 2" descr="A graph of different valu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72173" w14:textId="77777777" w:rsidR="001561CB" w:rsidRPr="00B17898" w:rsidRDefault="001561CB" w:rsidP="00561E64">
      <w:pPr>
        <w:rPr>
          <w:rFonts w:cs="Arial"/>
        </w:rPr>
      </w:pPr>
    </w:p>
    <w:p w14:paraId="2C14A9E0" w14:textId="77777777" w:rsidR="00C17507" w:rsidRPr="00B17898" w:rsidRDefault="00C17507" w:rsidP="00C17507">
      <w:pPr>
        <w:pStyle w:val="Heading2"/>
        <w:rPr>
          <w:rFonts w:cs="Arial"/>
        </w:rPr>
      </w:pPr>
      <w:bookmarkStart w:id="17" w:name="_Toc209959263"/>
      <w:r w:rsidRPr="00B17898">
        <w:rPr>
          <w:rFonts w:cs="Arial"/>
        </w:rPr>
        <w:t>Supplementary Figure 1. CFQ trajectory (bimodal scoring system) model diagnostics.</w:t>
      </w:r>
      <w:bookmarkEnd w:id="17"/>
      <w:r w:rsidRPr="00B17898">
        <w:rPr>
          <w:rStyle w:val="CommentReference"/>
          <w:rFonts w:eastAsia="Times New Roman" w:cs="Arial"/>
          <w:b w:val="0"/>
          <w:color w:val="auto"/>
        </w:rPr>
        <w:t xml:space="preserve"> </w:t>
      </w:r>
    </w:p>
    <w:p w14:paraId="3789A78B" w14:textId="23D43C9C" w:rsidR="00561E64" w:rsidRPr="00B17898" w:rsidRDefault="00561E64" w:rsidP="00D60BAD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The initial model included CFQ total score (bimodal scoring system) with a linear term for time since infection and a participant-level random intercept.</w:t>
      </w:r>
    </w:p>
    <w:p w14:paraId="7FC500D4" w14:textId="3D6723AE" w:rsidR="001561CB" w:rsidRPr="00B17898" w:rsidRDefault="001561CB">
      <w:pPr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br w:type="page"/>
      </w:r>
    </w:p>
    <w:p w14:paraId="38D09969" w14:textId="77777777" w:rsidR="001561CB" w:rsidRPr="00B17898" w:rsidRDefault="001561CB" w:rsidP="00D60BAD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2076EDA8" w14:textId="77777777" w:rsidR="001561CB" w:rsidRPr="00B17898" w:rsidRDefault="001561CB" w:rsidP="00D60BAD">
      <w:pPr>
        <w:spacing w:line="480" w:lineRule="auto"/>
        <w:rPr>
          <w:rFonts w:cs="Arial"/>
          <w:i/>
          <w:iCs/>
          <w:sz w:val="18"/>
          <w:szCs w:val="18"/>
        </w:rPr>
      </w:pPr>
    </w:p>
    <w:p w14:paraId="36ED63AD" w14:textId="675BA337" w:rsidR="00561E64" w:rsidRPr="00B17898" w:rsidRDefault="00561E64" w:rsidP="00561E64">
      <w:pPr>
        <w:rPr>
          <w:rFonts w:cs="Arial"/>
        </w:rPr>
      </w:pPr>
      <w:r w:rsidRPr="00B17898">
        <w:rPr>
          <w:rFonts w:cs="Arial"/>
          <w:noProof/>
          <w14:ligatures w14:val="standardContextual"/>
        </w:rPr>
        <w:drawing>
          <wp:inline distT="0" distB="0" distL="0" distR="0" wp14:anchorId="6F7FF0D4" wp14:editId="0C7E56C3">
            <wp:extent cx="5727700" cy="3644900"/>
            <wp:effectExtent l="0" t="0" r="0" b="0"/>
            <wp:docPr id="563048969" name="Picture 3" descr="A graph of different valu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48969" name="Picture 3" descr="A graph of different valu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658A0" w14:textId="77777777" w:rsidR="001561CB" w:rsidRPr="00B17898" w:rsidRDefault="001561CB" w:rsidP="00561E64">
      <w:pPr>
        <w:rPr>
          <w:rFonts w:cs="Arial"/>
        </w:rPr>
      </w:pPr>
    </w:p>
    <w:p w14:paraId="5482818B" w14:textId="0D11C7AE" w:rsidR="00C17507" w:rsidRPr="00B17898" w:rsidRDefault="00C17507" w:rsidP="00C17507">
      <w:pPr>
        <w:pStyle w:val="Heading2"/>
        <w:rPr>
          <w:rFonts w:cs="Arial"/>
        </w:rPr>
      </w:pPr>
      <w:bookmarkStart w:id="18" w:name="_Toc209959264"/>
      <w:r w:rsidRPr="00B17898">
        <w:rPr>
          <w:rFonts w:cs="Arial"/>
        </w:rPr>
        <w:t>Supplementary Figure 2. CFQ trajectory (Likert</w:t>
      </w:r>
      <w:r w:rsidR="001561CB" w:rsidRPr="00B17898">
        <w:rPr>
          <w:rFonts w:cs="Arial"/>
        </w:rPr>
        <w:t>-</w:t>
      </w:r>
      <w:r w:rsidRPr="00B17898">
        <w:rPr>
          <w:rFonts w:cs="Arial"/>
        </w:rPr>
        <w:t>style scoring system) model diagnostics.</w:t>
      </w:r>
      <w:bookmarkEnd w:id="18"/>
    </w:p>
    <w:p w14:paraId="264E4305" w14:textId="0AE2181C" w:rsidR="00561E64" w:rsidRPr="00B17898" w:rsidRDefault="003C0F3C" w:rsidP="00D60BAD">
      <w:pPr>
        <w:spacing w:line="480" w:lineRule="auto"/>
        <w:rPr>
          <w:rFonts w:cs="Arial"/>
          <w:i/>
          <w:iCs/>
          <w:sz w:val="18"/>
          <w:szCs w:val="18"/>
        </w:rPr>
      </w:pPr>
      <w:r w:rsidRPr="00B17898">
        <w:rPr>
          <w:rFonts w:cs="Arial"/>
          <w:i/>
          <w:iCs/>
          <w:sz w:val="18"/>
          <w:szCs w:val="18"/>
        </w:rPr>
        <w:t>The initial model included CFQ total score (Likert</w:t>
      </w:r>
      <w:r w:rsidR="001561CB" w:rsidRPr="00B17898">
        <w:rPr>
          <w:rFonts w:cs="Arial"/>
          <w:i/>
          <w:iCs/>
          <w:sz w:val="18"/>
          <w:szCs w:val="18"/>
        </w:rPr>
        <w:t>-</w:t>
      </w:r>
      <w:r w:rsidRPr="00B17898">
        <w:rPr>
          <w:rFonts w:cs="Arial"/>
          <w:i/>
          <w:iCs/>
          <w:sz w:val="18"/>
          <w:szCs w:val="18"/>
        </w:rPr>
        <w:t>style scoring system) with a linear term for time since infection and a participant-level random intercept.</w:t>
      </w:r>
    </w:p>
    <w:p w14:paraId="79FD090B" w14:textId="22685AB4" w:rsidR="00CB2B83" w:rsidRPr="00B17898" w:rsidRDefault="00C723B8" w:rsidP="00B3302E">
      <w:pPr>
        <w:spacing w:line="480" w:lineRule="auto"/>
        <w:rPr>
          <w:rFonts w:cs="Arial"/>
        </w:rPr>
      </w:pPr>
      <w:r>
        <w:rPr>
          <w:rFonts w:cs="Arial"/>
          <w:noProof/>
          <w14:ligatures w14:val="standardContextual"/>
        </w:rPr>
        <w:lastRenderedPageBreak/>
        <w:drawing>
          <wp:inline distT="0" distB="0" distL="0" distR="0" wp14:anchorId="5BCE83B6" wp14:editId="301E10FC">
            <wp:extent cx="7048024" cy="4933507"/>
            <wp:effectExtent l="0" t="0" r="635" b="0"/>
            <wp:docPr id="19371874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87491" name="Picture 193718749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566" cy="497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AD5B" w14:textId="5FA45378" w:rsidR="007C0EA5" w:rsidRPr="00B17898" w:rsidRDefault="00CB2B83" w:rsidP="001561CB">
      <w:pPr>
        <w:pStyle w:val="Heading2"/>
        <w:rPr>
          <w:rFonts w:cs="Arial"/>
        </w:rPr>
      </w:pPr>
      <w:bookmarkStart w:id="19" w:name="_Toc209959265"/>
      <w:r w:rsidRPr="00B17898">
        <w:rPr>
          <w:rFonts w:cs="Arial"/>
        </w:rPr>
        <w:t xml:space="preserve">Supplementary Figure </w:t>
      </w:r>
      <w:r w:rsidR="00C17507" w:rsidRPr="00B17898">
        <w:rPr>
          <w:rFonts w:cs="Arial"/>
        </w:rPr>
        <w:t>3</w:t>
      </w:r>
      <w:r w:rsidRPr="00B17898">
        <w:rPr>
          <w:rFonts w:cs="Arial"/>
        </w:rPr>
        <w:t>. Trajectory of CFQ total score over time – scored according to the Likert</w:t>
      </w:r>
      <w:r w:rsidR="002C27FB" w:rsidRPr="00B17898">
        <w:rPr>
          <w:rFonts w:cs="Arial"/>
        </w:rPr>
        <w:t>-style</w:t>
      </w:r>
      <w:r w:rsidRPr="00B17898">
        <w:rPr>
          <w:rFonts w:cs="Arial"/>
        </w:rPr>
        <w:t xml:space="preserve"> scale scoring system</w:t>
      </w:r>
      <w:r w:rsidR="008619DD" w:rsidRPr="00B17898">
        <w:rPr>
          <w:rFonts w:cs="Arial"/>
        </w:rPr>
        <w:t xml:space="preserve"> (95% CI indicated via shading around trajectory)</w:t>
      </w:r>
      <w:r w:rsidRPr="00B17898">
        <w:rPr>
          <w:rFonts w:cs="Arial"/>
        </w:rPr>
        <w:t>.</w:t>
      </w:r>
      <w:bookmarkEnd w:id="19"/>
    </w:p>
    <w:p w14:paraId="7DDED27F" w14:textId="21684C4E" w:rsidR="007C0EA5" w:rsidRPr="00B17898" w:rsidRDefault="008F40C7" w:rsidP="00B3302E">
      <w:pPr>
        <w:spacing w:line="480" w:lineRule="auto"/>
        <w:rPr>
          <w:rFonts w:cs="Arial"/>
          <w:b/>
          <w:bCs/>
          <w:i/>
          <w:iCs/>
          <w:color w:val="0E2841" w:themeColor="text2"/>
          <w:sz w:val="20"/>
          <w:szCs w:val="20"/>
        </w:rPr>
      </w:pPr>
      <w:r w:rsidRPr="00B17898">
        <w:rPr>
          <w:rFonts w:cs="Arial"/>
          <w:i/>
          <w:iCs/>
          <w:color w:val="0E2841" w:themeColor="text2"/>
          <w:sz w:val="18"/>
          <w:szCs w:val="18"/>
        </w:rPr>
        <w:t>CFQ, Chalder Fatigue Scale.</w:t>
      </w:r>
      <w:r w:rsidR="007C0EA5" w:rsidRPr="00B17898">
        <w:rPr>
          <w:rFonts w:cs="Arial"/>
          <w:b/>
          <w:bCs/>
          <w:sz w:val="20"/>
          <w:szCs w:val="20"/>
        </w:rPr>
        <w:br w:type="page"/>
      </w:r>
    </w:p>
    <w:p w14:paraId="51916155" w14:textId="47DF348B" w:rsidR="007C0EA5" w:rsidRPr="00B17898" w:rsidRDefault="00D31E4D" w:rsidP="00380BA7">
      <w:pPr>
        <w:spacing w:line="480" w:lineRule="auto"/>
        <w:rPr>
          <w:rFonts w:cs="Arial"/>
          <w:b/>
          <w:bCs/>
          <w:i/>
          <w:iCs/>
          <w:color w:val="0E2841" w:themeColor="text2"/>
          <w:sz w:val="20"/>
          <w:szCs w:val="20"/>
        </w:rPr>
      </w:pPr>
      <w:r>
        <w:rPr>
          <w:rFonts w:cs="Arial"/>
          <w:b/>
          <w:bCs/>
          <w:i/>
          <w:iCs/>
          <w:noProof/>
          <w:color w:val="0E2841" w:themeColor="text2"/>
          <w:sz w:val="20"/>
          <w:szCs w:val="20"/>
          <w14:ligatures w14:val="standardContextual"/>
        </w:rPr>
        <w:lastRenderedPageBreak/>
        <w:drawing>
          <wp:inline distT="0" distB="0" distL="0" distR="0" wp14:anchorId="45726028" wp14:editId="20370658">
            <wp:extent cx="7785735" cy="4954761"/>
            <wp:effectExtent l="0" t="0" r="0" b="0"/>
            <wp:docPr id="197767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71025" name="Picture 197767102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2741" cy="500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9564" w14:textId="22F27568" w:rsidR="0093087F" w:rsidRPr="00B17898" w:rsidRDefault="007C0EA5" w:rsidP="001561CB">
      <w:pPr>
        <w:pStyle w:val="Heading2"/>
        <w:rPr>
          <w:rFonts w:cs="Arial"/>
        </w:rPr>
      </w:pPr>
      <w:bookmarkStart w:id="20" w:name="_Toc209959266"/>
      <w:r w:rsidRPr="00B17898">
        <w:rPr>
          <w:rFonts w:cs="Arial"/>
        </w:rPr>
        <w:t xml:space="preserve">Supplementary Figure </w:t>
      </w:r>
      <w:r w:rsidR="00222124" w:rsidRPr="00B17898">
        <w:rPr>
          <w:rFonts w:cs="Arial"/>
        </w:rPr>
        <w:t>4</w:t>
      </w:r>
      <w:r w:rsidRPr="00B17898">
        <w:rPr>
          <w:rFonts w:cs="Arial"/>
        </w:rPr>
        <w:t xml:space="preserve">. Trajectory of CFQ total score, by </w:t>
      </w:r>
      <w:r w:rsidR="00B6612E" w:rsidRPr="00B17898">
        <w:rPr>
          <w:rFonts w:cs="Arial"/>
        </w:rPr>
        <w:t>ethnicity, IMD quintile, feel</w:t>
      </w:r>
      <w:r w:rsidR="00641013" w:rsidRPr="00B17898">
        <w:rPr>
          <w:rFonts w:cs="Arial"/>
        </w:rPr>
        <w:t>ing of tiredness very often in early in March 2020, and tiredness/fatigue as main</w:t>
      </w:r>
      <w:r w:rsidR="00380BA7" w:rsidRPr="00B17898">
        <w:rPr>
          <w:rFonts w:cs="Arial"/>
        </w:rPr>
        <w:t xml:space="preserve"> acute infection</w:t>
      </w:r>
      <w:r w:rsidR="00641013" w:rsidRPr="00B17898">
        <w:rPr>
          <w:rFonts w:cs="Arial"/>
        </w:rPr>
        <w:t xml:space="preserve"> symptom</w:t>
      </w:r>
      <w:r w:rsidR="008619DD" w:rsidRPr="00B17898">
        <w:rPr>
          <w:rFonts w:cs="Arial"/>
        </w:rPr>
        <w:t xml:space="preserve">  (95% CI indicated via shading around trajectory)</w:t>
      </w:r>
      <w:r w:rsidR="00DB52E1" w:rsidRPr="00B17898">
        <w:rPr>
          <w:rFonts w:cs="Arial"/>
        </w:rPr>
        <w:t>.</w:t>
      </w:r>
      <w:bookmarkEnd w:id="20"/>
    </w:p>
    <w:p w14:paraId="5CBFF9D9" w14:textId="18DD2CE5" w:rsidR="00C06D44" w:rsidRPr="00B17898" w:rsidRDefault="008F40C7" w:rsidP="008F40C7">
      <w:pPr>
        <w:spacing w:line="480" w:lineRule="auto"/>
        <w:rPr>
          <w:rFonts w:cs="Arial"/>
          <w:i/>
          <w:iCs/>
          <w:color w:val="0E2841" w:themeColor="text2"/>
          <w:sz w:val="18"/>
          <w:szCs w:val="18"/>
        </w:rPr>
      </w:pPr>
      <w:r w:rsidRPr="00B17898">
        <w:rPr>
          <w:rFonts w:cs="Arial"/>
          <w:i/>
          <w:iCs/>
          <w:color w:val="0E2841" w:themeColor="text2"/>
          <w:sz w:val="18"/>
          <w:szCs w:val="18"/>
        </w:rPr>
        <w:t xml:space="preserve">CFQ, Chalder Fatigue Scale; </w:t>
      </w:r>
      <w:r w:rsidR="00C06D44" w:rsidRPr="00B17898">
        <w:rPr>
          <w:rFonts w:cs="Arial"/>
          <w:i/>
          <w:iCs/>
          <w:sz w:val="18"/>
          <w:szCs w:val="18"/>
        </w:rPr>
        <w:t>IMD, index of multiple deprivation.</w:t>
      </w:r>
    </w:p>
    <w:sectPr w:rsidR="00C06D44" w:rsidRPr="00B17898" w:rsidSect="00D82D47">
      <w:type w:val="continuous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01B2" w14:textId="77777777" w:rsidR="00762ADD" w:rsidRDefault="00762ADD" w:rsidP="009149C3">
      <w:r>
        <w:separator/>
      </w:r>
    </w:p>
  </w:endnote>
  <w:endnote w:type="continuationSeparator" w:id="0">
    <w:p w14:paraId="44173D26" w14:textId="77777777" w:rsidR="00762ADD" w:rsidRDefault="00762ADD" w:rsidP="009149C3">
      <w:r>
        <w:continuationSeparator/>
      </w:r>
    </w:p>
  </w:endnote>
  <w:endnote w:type="continuationNotice" w:id="1">
    <w:p w14:paraId="50E065BA" w14:textId="77777777" w:rsidR="00762ADD" w:rsidRDefault="00762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30744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9B289A" w14:textId="698F115C" w:rsidR="009150B5" w:rsidRDefault="009150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6396C0" w14:textId="77777777" w:rsidR="009150B5" w:rsidRDefault="009150B5" w:rsidP="009150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8735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60D94B" w14:textId="0DD5E51F" w:rsidR="009150B5" w:rsidRDefault="009150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E403AF4" w14:textId="77777777" w:rsidR="00DB16C9" w:rsidRDefault="00DB16C9" w:rsidP="009150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55FAD" w14:textId="77777777" w:rsidR="00762ADD" w:rsidRDefault="00762ADD" w:rsidP="009149C3">
      <w:r>
        <w:separator/>
      </w:r>
    </w:p>
  </w:footnote>
  <w:footnote w:type="continuationSeparator" w:id="0">
    <w:p w14:paraId="117529A0" w14:textId="77777777" w:rsidR="00762ADD" w:rsidRDefault="00762ADD" w:rsidP="009149C3">
      <w:r>
        <w:continuationSeparator/>
      </w:r>
    </w:p>
  </w:footnote>
  <w:footnote w:type="continuationNotice" w:id="1">
    <w:p w14:paraId="33221E3B" w14:textId="77777777" w:rsidR="00762ADD" w:rsidRDefault="00762A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707"/>
    <w:multiLevelType w:val="hybridMultilevel"/>
    <w:tmpl w:val="E7787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8421EC"/>
    <w:multiLevelType w:val="multilevel"/>
    <w:tmpl w:val="3620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A5D96"/>
    <w:multiLevelType w:val="multilevel"/>
    <w:tmpl w:val="1A70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3066B"/>
    <w:multiLevelType w:val="hybridMultilevel"/>
    <w:tmpl w:val="E71A5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5FE"/>
    <w:multiLevelType w:val="hybridMultilevel"/>
    <w:tmpl w:val="8494AFE6"/>
    <w:lvl w:ilvl="0" w:tplc="76E473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75BFE"/>
    <w:multiLevelType w:val="hybridMultilevel"/>
    <w:tmpl w:val="EFECCBD0"/>
    <w:lvl w:ilvl="0" w:tplc="6C52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89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0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C7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80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E0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7E7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E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AA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FE7B0B"/>
    <w:multiLevelType w:val="hybridMultilevel"/>
    <w:tmpl w:val="E7787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350DDD"/>
    <w:multiLevelType w:val="hybridMultilevel"/>
    <w:tmpl w:val="D0607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BE"/>
    <w:multiLevelType w:val="hybridMultilevel"/>
    <w:tmpl w:val="02F23796"/>
    <w:lvl w:ilvl="0" w:tplc="54E695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334D6"/>
    <w:multiLevelType w:val="multilevel"/>
    <w:tmpl w:val="8196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85E9F"/>
    <w:multiLevelType w:val="multilevel"/>
    <w:tmpl w:val="94E6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B62E9"/>
    <w:multiLevelType w:val="multilevel"/>
    <w:tmpl w:val="C14A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A44DA"/>
    <w:multiLevelType w:val="multilevel"/>
    <w:tmpl w:val="4D0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23AB5"/>
    <w:multiLevelType w:val="multilevel"/>
    <w:tmpl w:val="C04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356D7"/>
    <w:multiLevelType w:val="hybridMultilevel"/>
    <w:tmpl w:val="E7787A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E53DA9"/>
    <w:multiLevelType w:val="hybridMultilevel"/>
    <w:tmpl w:val="43742F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622CD"/>
    <w:multiLevelType w:val="multilevel"/>
    <w:tmpl w:val="787C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A5A84"/>
    <w:multiLevelType w:val="hybridMultilevel"/>
    <w:tmpl w:val="61C655DC"/>
    <w:lvl w:ilvl="0" w:tplc="15442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E4EC5"/>
    <w:multiLevelType w:val="hybridMultilevel"/>
    <w:tmpl w:val="D77C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9537B"/>
    <w:multiLevelType w:val="multilevel"/>
    <w:tmpl w:val="A670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30FF1"/>
    <w:multiLevelType w:val="hybridMultilevel"/>
    <w:tmpl w:val="9C8C3EDE"/>
    <w:lvl w:ilvl="0" w:tplc="3870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94F1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E25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66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A15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DEF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41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9EC1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409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648384">
    <w:abstractNumId w:val="11"/>
  </w:num>
  <w:num w:numId="2" w16cid:durableId="1872061467">
    <w:abstractNumId w:val="20"/>
  </w:num>
  <w:num w:numId="3" w16cid:durableId="758601626">
    <w:abstractNumId w:val="5"/>
  </w:num>
  <w:num w:numId="4" w16cid:durableId="1830751501">
    <w:abstractNumId w:val="18"/>
  </w:num>
  <w:num w:numId="5" w16cid:durableId="596249943">
    <w:abstractNumId w:val="6"/>
  </w:num>
  <w:num w:numId="6" w16cid:durableId="660503581">
    <w:abstractNumId w:val="8"/>
  </w:num>
  <w:num w:numId="7" w16cid:durableId="955216720">
    <w:abstractNumId w:val="14"/>
  </w:num>
  <w:num w:numId="8" w16cid:durableId="1397557516">
    <w:abstractNumId w:val="0"/>
  </w:num>
  <w:num w:numId="9" w16cid:durableId="1594122069">
    <w:abstractNumId w:val="17"/>
  </w:num>
  <w:num w:numId="10" w16cid:durableId="990406500">
    <w:abstractNumId w:val="15"/>
  </w:num>
  <w:num w:numId="11" w16cid:durableId="767847764">
    <w:abstractNumId w:val="1"/>
  </w:num>
  <w:num w:numId="12" w16cid:durableId="2078433406">
    <w:abstractNumId w:val="10"/>
  </w:num>
  <w:num w:numId="13" w16cid:durableId="861624630">
    <w:abstractNumId w:val="13"/>
  </w:num>
  <w:num w:numId="14" w16cid:durableId="801310964">
    <w:abstractNumId w:val="3"/>
  </w:num>
  <w:num w:numId="15" w16cid:durableId="597058099">
    <w:abstractNumId w:val="19"/>
  </w:num>
  <w:num w:numId="16" w16cid:durableId="823281916">
    <w:abstractNumId w:val="12"/>
  </w:num>
  <w:num w:numId="17" w16cid:durableId="934240381">
    <w:abstractNumId w:val="16"/>
  </w:num>
  <w:num w:numId="18" w16cid:durableId="621351889">
    <w:abstractNumId w:val="9"/>
  </w:num>
  <w:num w:numId="19" w16cid:durableId="131799714">
    <w:abstractNumId w:val="7"/>
  </w:num>
  <w:num w:numId="20" w16cid:durableId="325401353">
    <w:abstractNumId w:val="2"/>
  </w:num>
  <w:num w:numId="21" w16cid:durableId="1127316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2D"/>
    <w:rsid w:val="000008CD"/>
    <w:rsid w:val="00000AA1"/>
    <w:rsid w:val="00002BBA"/>
    <w:rsid w:val="00002F4A"/>
    <w:rsid w:val="0000426B"/>
    <w:rsid w:val="00005C89"/>
    <w:rsid w:val="000079D7"/>
    <w:rsid w:val="000079F7"/>
    <w:rsid w:val="00007DC4"/>
    <w:rsid w:val="0001086D"/>
    <w:rsid w:val="0001176A"/>
    <w:rsid w:val="0001207E"/>
    <w:rsid w:val="000122CE"/>
    <w:rsid w:val="000131BC"/>
    <w:rsid w:val="000136E1"/>
    <w:rsid w:val="000138A8"/>
    <w:rsid w:val="00013F81"/>
    <w:rsid w:val="000142A7"/>
    <w:rsid w:val="000143A5"/>
    <w:rsid w:val="00015F3E"/>
    <w:rsid w:val="000165F2"/>
    <w:rsid w:val="00017613"/>
    <w:rsid w:val="000178FF"/>
    <w:rsid w:val="0002289C"/>
    <w:rsid w:val="00023628"/>
    <w:rsid w:val="00023966"/>
    <w:rsid w:val="00023BB5"/>
    <w:rsid w:val="00023DA3"/>
    <w:rsid w:val="00023E75"/>
    <w:rsid w:val="0002429D"/>
    <w:rsid w:val="00024BC0"/>
    <w:rsid w:val="00024E97"/>
    <w:rsid w:val="00025749"/>
    <w:rsid w:val="00026D7A"/>
    <w:rsid w:val="000274B4"/>
    <w:rsid w:val="00027C51"/>
    <w:rsid w:val="00030367"/>
    <w:rsid w:val="000326A9"/>
    <w:rsid w:val="000331CA"/>
    <w:rsid w:val="00034803"/>
    <w:rsid w:val="000374FA"/>
    <w:rsid w:val="000377C3"/>
    <w:rsid w:val="00037BD7"/>
    <w:rsid w:val="000409D8"/>
    <w:rsid w:val="00040F7C"/>
    <w:rsid w:val="0004200B"/>
    <w:rsid w:val="00042082"/>
    <w:rsid w:val="00042219"/>
    <w:rsid w:val="000430FC"/>
    <w:rsid w:val="000443D7"/>
    <w:rsid w:val="000446C4"/>
    <w:rsid w:val="0004485E"/>
    <w:rsid w:val="000472CC"/>
    <w:rsid w:val="000472E4"/>
    <w:rsid w:val="000503E6"/>
    <w:rsid w:val="00050848"/>
    <w:rsid w:val="00050B27"/>
    <w:rsid w:val="00051387"/>
    <w:rsid w:val="00051E70"/>
    <w:rsid w:val="0005207A"/>
    <w:rsid w:val="00052890"/>
    <w:rsid w:val="000528BD"/>
    <w:rsid w:val="00053E59"/>
    <w:rsid w:val="00053E69"/>
    <w:rsid w:val="00054FB8"/>
    <w:rsid w:val="000571AC"/>
    <w:rsid w:val="00057677"/>
    <w:rsid w:val="00061FAD"/>
    <w:rsid w:val="00062614"/>
    <w:rsid w:val="0006330A"/>
    <w:rsid w:val="00063714"/>
    <w:rsid w:val="000644C7"/>
    <w:rsid w:val="00064A69"/>
    <w:rsid w:val="0006520F"/>
    <w:rsid w:val="00065266"/>
    <w:rsid w:val="000665EB"/>
    <w:rsid w:val="00070396"/>
    <w:rsid w:val="00070BD1"/>
    <w:rsid w:val="00070D24"/>
    <w:rsid w:val="00071313"/>
    <w:rsid w:val="00071403"/>
    <w:rsid w:val="0007194D"/>
    <w:rsid w:val="000719AF"/>
    <w:rsid w:val="00073554"/>
    <w:rsid w:val="000737EB"/>
    <w:rsid w:val="00073E85"/>
    <w:rsid w:val="000763A5"/>
    <w:rsid w:val="0008005C"/>
    <w:rsid w:val="000812BA"/>
    <w:rsid w:val="00081E0D"/>
    <w:rsid w:val="00082948"/>
    <w:rsid w:val="00083339"/>
    <w:rsid w:val="0008336F"/>
    <w:rsid w:val="0008337B"/>
    <w:rsid w:val="00083553"/>
    <w:rsid w:val="00083B75"/>
    <w:rsid w:val="00083D8A"/>
    <w:rsid w:val="000855C4"/>
    <w:rsid w:val="000870C6"/>
    <w:rsid w:val="000877C7"/>
    <w:rsid w:val="00087B5C"/>
    <w:rsid w:val="00087FC7"/>
    <w:rsid w:val="000907B1"/>
    <w:rsid w:val="0009096A"/>
    <w:rsid w:val="00090D10"/>
    <w:rsid w:val="00090F35"/>
    <w:rsid w:val="000920A5"/>
    <w:rsid w:val="000930B8"/>
    <w:rsid w:val="000934B4"/>
    <w:rsid w:val="00095039"/>
    <w:rsid w:val="00095F18"/>
    <w:rsid w:val="00096089"/>
    <w:rsid w:val="00096739"/>
    <w:rsid w:val="000979A8"/>
    <w:rsid w:val="000A0863"/>
    <w:rsid w:val="000A09DB"/>
    <w:rsid w:val="000A26C4"/>
    <w:rsid w:val="000A28CD"/>
    <w:rsid w:val="000A4C45"/>
    <w:rsid w:val="000A5214"/>
    <w:rsid w:val="000A74D7"/>
    <w:rsid w:val="000B0532"/>
    <w:rsid w:val="000B068F"/>
    <w:rsid w:val="000B06AF"/>
    <w:rsid w:val="000B10EE"/>
    <w:rsid w:val="000B164B"/>
    <w:rsid w:val="000B18E9"/>
    <w:rsid w:val="000B21B2"/>
    <w:rsid w:val="000B3602"/>
    <w:rsid w:val="000B484E"/>
    <w:rsid w:val="000B4E6D"/>
    <w:rsid w:val="000B4EAF"/>
    <w:rsid w:val="000B4FE5"/>
    <w:rsid w:val="000B51E4"/>
    <w:rsid w:val="000B54CA"/>
    <w:rsid w:val="000B5563"/>
    <w:rsid w:val="000B613C"/>
    <w:rsid w:val="000B64B7"/>
    <w:rsid w:val="000B7ABF"/>
    <w:rsid w:val="000C06FF"/>
    <w:rsid w:val="000C1205"/>
    <w:rsid w:val="000C1E4D"/>
    <w:rsid w:val="000C6F80"/>
    <w:rsid w:val="000C72F6"/>
    <w:rsid w:val="000C7300"/>
    <w:rsid w:val="000C7FE9"/>
    <w:rsid w:val="000D03DE"/>
    <w:rsid w:val="000D08FD"/>
    <w:rsid w:val="000D0BA4"/>
    <w:rsid w:val="000D1BB4"/>
    <w:rsid w:val="000D1D58"/>
    <w:rsid w:val="000D2115"/>
    <w:rsid w:val="000D24DF"/>
    <w:rsid w:val="000D43A5"/>
    <w:rsid w:val="000D4C09"/>
    <w:rsid w:val="000D5EE8"/>
    <w:rsid w:val="000D7434"/>
    <w:rsid w:val="000E0364"/>
    <w:rsid w:val="000E071F"/>
    <w:rsid w:val="000E0B33"/>
    <w:rsid w:val="000E0D8E"/>
    <w:rsid w:val="000E1635"/>
    <w:rsid w:val="000E1E9C"/>
    <w:rsid w:val="000E21FB"/>
    <w:rsid w:val="000E3044"/>
    <w:rsid w:val="000E340C"/>
    <w:rsid w:val="000E3F2E"/>
    <w:rsid w:val="000E48CD"/>
    <w:rsid w:val="000E792D"/>
    <w:rsid w:val="000E7BEA"/>
    <w:rsid w:val="000F0409"/>
    <w:rsid w:val="000F1EB1"/>
    <w:rsid w:val="000F1EC1"/>
    <w:rsid w:val="000F2367"/>
    <w:rsid w:val="000F2B2B"/>
    <w:rsid w:val="000F2F97"/>
    <w:rsid w:val="000F3E75"/>
    <w:rsid w:val="000F412A"/>
    <w:rsid w:val="000F516A"/>
    <w:rsid w:val="000F55BF"/>
    <w:rsid w:val="000F63D1"/>
    <w:rsid w:val="000F726A"/>
    <w:rsid w:val="00100296"/>
    <w:rsid w:val="00100B13"/>
    <w:rsid w:val="00100EA7"/>
    <w:rsid w:val="001011AC"/>
    <w:rsid w:val="001016A3"/>
    <w:rsid w:val="0010172A"/>
    <w:rsid w:val="00102767"/>
    <w:rsid w:val="00106134"/>
    <w:rsid w:val="001062EC"/>
    <w:rsid w:val="00107468"/>
    <w:rsid w:val="001078E3"/>
    <w:rsid w:val="00107B64"/>
    <w:rsid w:val="0011042D"/>
    <w:rsid w:val="00110730"/>
    <w:rsid w:val="0011205D"/>
    <w:rsid w:val="00113438"/>
    <w:rsid w:val="0011435E"/>
    <w:rsid w:val="001144EA"/>
    <w:rsid w:val="00114ED0"/>
    <w:rsid w:val="0011631B"/>
    <w:rsid w:val="00117DE1"/>
    <w:rsid w:val="00117EE0"/>
    <w:rsid w:val="0012295A"/>
    <w:rsid w:val="00122EA7"/>
    <w:rsid w:val="00123209"/>
    <w:rsid w:val="001232F7"/>
    <w:rsid w:val="00123714"/>
    <w:rsid w:val="00127520"/>
    <w:rsid w:val="0013021D"/>
    <w:rsid w:val="0013056E"/>
    <w:rsid w:val="00130CDB"/>
    <w:rsid w:val="00131BF4"/>
    <w:rsid w:val="0013458B"/>
    <w:rsid w:val="001359FC"/>
    <w:rsid w:val="00135A16"/>
    <w:rsid w:val="0013706D"/>
    <w:rsid w:val="00137C70"/>
    <w:rsid w:val="00137CE4"/>
    <w:rsid w:val="00140181"/>
    <w:rsid w:val="001405D5"/>
    <w:rsid w:val="001414A2"/>
    <w:rsid w:val="001414AD"/>
    <w:rsid w:val="00141707"/>
    <w:rsid w:val="0014195F"/>
    <w:rsid w:val="001419A4"/>
    <w:rsid w:val="001432E0"/>
    <w:rsid w:val="001435DE"/>
    <w:rsid w:val="00143AA6"/>
    <w:rsid w:val="00143D8E"/>
    <w:rsid w:val="00144A5F"/>
    <w:rsid w:val="00144D26"/>
    <w:rsid w:val="00145C67"/>
    <w:rsid w:val="00146D04"/>
    <w:rsid w:val="00147001"/>
    <w:rsid w:val="001503F7"/>
    <w:rsid w:val="00150B13"/>
    <w:rsid w:val="00150DFA"/>
    <w:rsid w:val="00151E03"/>
    <w:rsid w:val="00152337"/>
    <w:rsid w:val="0015319D"/>
    <w:rsid w:val="001531E0"/>
    <w:rsid w:val="00153654"/>
    <w:rsid w:val="001539AD"/>
    <w:rsid w:val="001545AB"/>
    <w:rsid w:val="001561CB"/>
    <w:rsid w:val="00156D30"/>
    <w:rsid w:val="001571EB"/>
    <w:rsid w:val="00157386"/>
    <w:rsid w:val="00160B68"/>
    <w:rsid w:val="00160D33"/>
    <w:rsid w:val="0016159C"/>
    <w:rsid w:val="00161742"/>
    <w:rsid w:val="00161B22"/>
    <w:rsid w:val="00161BB2"/>
    <w:rsid w:val="00161EDB"/>
    <w:rsid w:val="00162238"/>
    <w:rsid w:val="00163822"/>
    <w:rsid w:val="00163D81"/>
    <w:rsid w:val="00163FC5"/>
    <w:rsid w:val="0016488B"/>
    <w:rsid w:val="00165FBD"/>
    <w:rsid w:val="0016629C"/>
    <w:rsid w:val="001667C5"/>
    <w:rsid w:val="00166AF4"/>
    <w:rsid w:val="001701E5"/>
    <w:rsid w:val="00170407"/>
    <w:rsid w:val="00170CFA"/>
    <w:rsid w:val="00170E95"/>
    <w:rsid w:val="001712A8"/>
    <w:rsid w:val="00172CD4"/>
    <w:rsid w:val="00172D46"/>
    <w:rsid w:val="00174D76"/>
    <w:rsid w:val="001752BE"/>
    <w:rsid w:val="00175E12"/>
    <w:rsid w:val="00176583"/>
    <w:rsid w:val="00176CB9"/>
    <w:rsid w:val="0017740B"/>
    <w:rsid w:val="001778F1"/>
    <w:rsid w:val="0018072B"/>
    <w:rsid w:val="00180EAE"/>
    <w:rsid w:val="0018107C"/>
    <w:rsid w:val="00181B1D"/>
    <w:rsid w:val="001834C3"/>
    <w:rsid w:val="00183BDA"/>
    <w:rsid w:val="00183D6D"/>
    <w:rsid w:val="0018464B"/>
    <w:rsid w:val="00184CCE"/>
    <w:rsid w:val="001861EF"/>
    <w:rsid w:val="00190046"/>
    <w:rsid w:val="001912B4"/>
    <w:rsid w:val="001914BE"/>
    <w:rsid w:val="001921C9"/>
    <w:rsid w:val="00192C8F"/>
    <w:rsid w:val="00193A4F"/>
    <w:rsid w:val="00193A71"/>
    <w:rsid w:val="00193DD3"/>
    <w:rsid w:val="00194D72"/>
    <w:rsid w:val="001950FA"/>
    <w:rsid w:val="0019529A"/>
    <w:rsid w:val="001953AB"/>
    <w:rsid w:val="001965F9"/>
    <w:rsid w:val="001968D8"/>
    <w:rsid w:val="00197BEC"/>
    <w:rsid w:val="00197DBA"/>
    <w:rsid w:val="001A029A"/>
    <w:rsid w:val="001A1DDC"/>
    <w:rsid w:val="001A258C"/>
    <w:rsid w:val="001A2835"/>
    <w:rsid w:val="001A3006"/>
    <w:rsid w:val="001A3299"/>
    <w:rsid w:val="001A3F29"/>
    <w:rsid w:val="001A45BC"/>
    <w:rsid w:val="001A4DEF"/>
    <w:rsid w:val="001A5084"/>
    <w:rsid w:val="001A5DF4"/>
    <w:rsid w:val="001A7150"/>
    <w:rsid w:val="001B055C"/>
    <w:rsid w:val="001B0FB0"/>
    <w:rsid w:val="001B1493"/>
    <w:rsid w:val="001B18E7"/>
    <w:rsid w:val="001B32C2"/>
    <w:rsid w:val="001B34F2"/>
    <w:rsid w:val="001B4836"/>
    <w:rsid w:val="001B4858"/>
    <w:rsid w:val="001B51AA"/>
    <w:rsid w:val="001B5CA0"/>
    <w:rsid w:val="001C01D5"/>
    <w:rsid w:val="001C1106"/>
    <w:rsid w:val="001C2225"/>
    <w:rsid w:val="001C2486"/>
    <w:rsid w:val="001C309E"/>
    <w:rsid w:val="001C503D"/>
    <w:rsid w:val="001C630D"/>
    <w:rsid w:val="001C7613"/>
    <w:rsid w:val="001D0503"/>
    <w:rsid w:val="001D16AE"/>
    <w:rsid w:val="001D29C5"/>
    <w:rsid w:val="001D4038"/>
    <w:rsid w:val="001D5A80"/>
    <w:rsid w:val="001D7933"/>
    <w:rsid w:val="001E01AE"/>
    <w:rsid w:val="001E0E26"/>
    <w:rsid w:val="001E1695"/>
    <w:rsid w:val="001E1919"/>
    <w:rsid w:val="001E261F"/>
    <w:rsid w:val="001E26A6"/>
    <w:rsid w:val="001E3E7A"/>
    <w:rsid w:val="001E6264"/>
    <w:rsid w:val="001E642D"/>
    <w:rsid w:val="001E6538"/>
    <w:rsid w:val="001E780D"/>
    <w:rsid w:val="001F0F45"/>
    <w:rsid w:val="001F1E37"/>
    <w:rsid w:val="001F27E7"/>
    <w:rsid w:val="001F306A"/>
    <w:rsid w:val="001F323C"/>
    <w:rsid w:val="001F551D"/>
    <w:rsid w:val="001F5E56"/>
    <w:rsid w:val="001F73F5"/>
    <w:rsid w:val="001F788D"/>
    <w:rsid w:val="001F7C8A"/>
    <w:rsid w:val="0020044C"/>
    <w:rsid w:val="0020077E"/>
    <w:rsid w:val="00200957"/>
    <w:rsid w:val="00201ABE"/>
    <w:rsid w:val="00203ADA"/>
    <w:rsid w:val="00205555"/>
    <w:rsid w:val="0020583C"/>
    <w:rsid w:val="00206275"/>
    <w:rsid w:val="00206B29"/>
    <w:rsid w:val="00207A76"/>
    <w:rsid w:val="002108A9"/>
    <w:rsid w:val="0021098D"/>
    <w:rsid w:val="002111A8"/>
    <w:rsid w:val="002115EE"/>
    <w:rsid w:val="002131AB"/>
    <w:rsid w:val="00213FD8"/>
    <w:rsid w:val="002147DE"/>
    <w:rsid w:val="00214D10"/>
    <w:rsid w:val="00215944"/>
    <w:rsid w:val="002159E8"/>
    <w:rsid w:val="0021614D"/>
    <w:rsid w:val="00216184"/>
    <w:rsid w:val="00217224"/>
    <w:rsid w:val="002174ED"/>
    <w:rsid w:val="002176AE"/>
    <w:rsid w:val="00217E21"/>
    <w:rsid w:val="00217F4B"/>
    <w:rsid w:val="0022019A"/>
    <w:rsid w:val="00222124"/>
    <w:rsid w:val="002224C7"/>
    <w:rsid w:val="0022250D"/>
    <w:rsid w:val="00222513"/>
    <w:rsid w:val="00223AA0"/>
    <w:rsid w:val="00223C3D"/>
    <w:rsid w:val="0022731D"/>
    <w:rsid w:val="0022763C"/>
    <w:rsid w:val="0023223F"/>
    <w:rsid w:val="002324B8"/>
    <w:rsid w:val="002325BC"/>
    <w:rsid w:val="00232F9B"/>
    <w:rsid w:val="00233193"/>
    <w:rsid w:val="00233214"/>
    <w:rsid w:val="002335C5"/>
    <w:rsid w:val="0023385B"/>
    <w:rsid w:val="00233A24"/>
    <w:rsid w:val="00233FA7"/>
    <w:rsid w:val="002355D7"/>
    <w:rsid w:val="00235755"/>
    <w:rsid w:val="00235B26"/>
    <w:rsid w:val="00235D72"/>
    <w:rsid w:val="002362B5"/>
    <w:rsid w:val="00236738"/>
    <w:rsid w:val="00236AB2"/>
    <w:rsid w:val="00237012"/>
    <w:rsid w:val="00237784"/>
    <w:rsid w:val="00237A53"/>
    <w:rsid w:val="0024011F"/>
    <w:rsid w:val="002412C9"/>
    <w:rsid w:val="00241359"/>
    <w:rsid w:val="002413FA"/>
    <w:rsid w:val="0024329E"/>
    <w:rsid w:val="002435CF"/>
    <w:rsid w:val="0024487B"/>
    <w:rsid w:val="00244AF8"/>
    <w:rsid w:val="00244D49"/>
    <w:rsid w:val="00246332"/>
    <w:rsid w:val="00246835"/>
    <w:rsid w:val="002502FD"/>
    <w:rsid w:val="0025115E"/>
    <w:rsid w:val="0025127E"/>
    <w:rsid w:val="0025179D"/>
    <w:rsid w:val="00251B07"/>
    <w:rsid w:val="00251D64"/>
    <w:rsid w:val="00251FB2"/>
    <w:rsid w:val="00253A50"/>
    <w:rsid w:val="00253BA7"/>
    <w:rsid w:val="00253FFA"/>
    <w:rsid w:val="00254645"/>
    <w:rsid w:val="002557FC"/>
    <w:rsid w:val="00255D7D"/>
    <w:rsid w:val="00255F16"/>
    <w:rsid w:val="00256123"/>
    <w:rsid w:val="00256BDA"/>
    <w:rsid w:val="00257370"/>
    <w:rsid w:val="0026132E"/>
    <w:rsid w:val="00263103"/>
    <w:rsid w:val="00263186"/>
    <w:rsid w:val="0026399D"/>
    <w:rsid w:val="00264045"/>
    <w:rsid w:val="002641C2"/>
    <w:rsid w:val="002646CB"/>
    <w:rsid w:val="00265828"/>
    <w:rsid w:val="00266D8B"/>
    <w:rsid w:val="002702E8"/>
    <w:rsid w:val="00270761"/>
    <w:rsid w:val="00270FEE"/>
    <w:rsid w:val="00271EA9"/>
    <w:rsid w:val="0027242E"/>
    <w:rsid w:val="002727C1"/>
    <w:rsid w:val="00273CB8"/>
    <w:rsid w:val="002740E9"/>
    <w:rsid w:val="002747E3"/>
    <w:rsid w:val="00275F77"/>
    <w:rsid w:val="002765E8"/>
    <w:rsid w:val="002768DF"/>
    <w:rsid w:val="00276EA7"/>
    <w:rsid w:val="00277AA5"/>
    <w:rsid w:val="00281800"/>
    <w:rsid w:val="002825DF"/>
    <w:rsid w:val="00282ACA"/>
    <w:rsid w:val="0028352B"/>
    <w:rsid w:val="00284097"/>
    <w:rsid w:val="00284501"/>
    <w:rsid w:val="0028559C"/>
    <w:rsid w:val="00286A4C"/>
    <w:rsid w:val="002873C3"/>
    <w:rsid w:val="0029070D"/>
    <w:rsid w:val="00290B17"/>
    <w:rsid w:val="00291C66"/>
    <w:rsid w:val="00292A5D"/>
    <w:rsid w:val="00292C07"/>
    <w:rsid w:val="002935C1"/>
    <w:rsid w:val="00293785"/>
    <w:rsid w:val="00293D9F"/>
    <w:rsid w:val="002943CD"/>
    <w:rsid w:val="00295A34"/>
    <w:rsid w:val="00295C32"/>
    <w:rsid w:val="00296BED"/>
    <w:rsid w:val="00297046"/>
    <w:rsid w:val="002A1480"/>
    <w:rsid w:val="002A1539"/>
    <w:rsid w:val="002A17D2"/>
    <w:rsid w:val="002A198F"/>
    <w:rsid w:val="002A1CCE"/>
    <w:rsid w:val="002A2186"/>
    <w:rsid w:val="002A23F5"/>
    <w:rsid w:val="002A2757"/>
    <w:rsid w:val="002A2A49"/>
    <w:rsid w:val="002A3B2D"/>
    <w:rsid w:val="002A3D44"/>
    <w:rsid w:val="002A3E78"/>
    <w:rsid w:val="002A608D"/>
    <w:rsid w:val="002A6B60"/>
    <w:rsid w:val="002B02EC"/>
    <w:rsid w:val="002B28E7"/>
    <w:rsid w:val="002B3020"/>
    <w:rsid w:val="002B39BD"/>
    <w:rsid w:val="002B4044"/>
    <w:rsid w:val="002B51A8"/>
    <w:rsid w:val="002B5656"/>
    <w:rsid w:val="002B5FE5"/>
    <w:rsid w:val="002B66B7"/>
    <w:rsid w:val="002B6873"/>
    <w:rsid w:val="002B766B"/>
    <w:rsid w:val="002B7688"/>
    <w:rsid w:val="002B7973"/>
    <w:rsid w:val="002C0487"/>
    <w:rsid w:val="002C0D2D"/>
    <w:rsid w:val="002C1351"/>
    <w:rsid w:val="002C1811"/>
    <w:rsid w:val="002C2114"/>
    <w:rsid w:val="002C23CF"/>
    <w:rsid w:val="002C27FB"/>
    <w:rsid w:val="002C2861"/>
    <w:rsid w:val="002C2CF8"/>
    <w:rsid w:val="002C314E"/>
    <w:rsid w:val="002C3196"/>
    <w:rsid w:val="002C474D"/>
    <w:rsid w:val="002C488D"/>
    <w:rsid w:val="002C4CCC"/>
    <w:rsid w:val="002C6035"/>
    <w:rsid w:val="002C6CCD"/>
    <w:rsid w:val="002C6F69"/>
    <w:rsid w:val="002D0A60"/>
    <w:rsid w:val="002D0CD7"/>
    <w:rsid w:val="002D13F9"/>
    <w:rsid w:val="002D167B"/>
    <w:rsid w:val="002D1C4D"/>
    <w:rsid w:val="002D36D7"/>
    <w:rsid w:val="002D3AFC"/>
    <w:rsid w:val="002D416A"/>
    <w:rsid w:val="002D55E4"/>
    <w:rsid w:val="002D5C55"/>
    <w:rsid w:val="002D657A"/>
    <w:rsid w:val="002D677F"/>
    <w:rsid w:val="002D6E75"/>
    <w:rsid w:val="002D77ED"/>
    <w:rsid w:val="002D7F1C"/>
    <w:rsid w:val="002E09E7"/>
    <w:rsid w:val="002E196C"/>
    <w:rsid w:val="002E1DB0"/>
    <w:rsid w:val="002E2461"/>
    <w:rsid w:val="002E27D1"/>
    <w:rsid w:val="002E29DB"/>
    <w:rsid w:val="002E3B61"/>
    <w:rsid w:val="002E3EA5"/>
    <w:rsid w:val="002E57F8"/>
    <w:rsid w:val="002E5A32"/>
    <w:rsid w:val="002E5EB1"/>
    <w:rsid w:val="002E7280"/>
    <w:rsid w:val="002F14BB"/>
    <w:rsid w:val="002F2F0A"/>
    <w:rsid w:val="002F3E09"/>
    <w:rsid w:val="002F4A47"/>
    <w:rsid w:val="002F5C17"/>
    <w:rsid w:val="002F76F1"/>
    <w:rsid w:val="0030173B"/>
    <w:rsid w:val="0030206C"/>
    <w:rsid w:val="00302855"/>
    <w:rsid w:val="00302FAC"/>
    <w:rsid w:val="00303E74"/>
    <w:rsid w:val="003046FB"/>
    <w:rsid w:val="003062C7"/>
    <w:rsid w:val="00307766"/>
    <w:rsid w:val="003101DF"/>
    <w:rsid w:val="0031040A"/>
    <w:rsid w:val="0031108F"/>
    <w:rsid w:val="0031160D"/>
    <w:rsid w:val="00311ACD"/>
    <w:rsid w:val="00312CAE"/>
    <w:rsid w:val="003134DA"/>
    <w:rsid w:val="003137A5"/>
    <w:rsid w:val="00314A95"/>
    <w:rsid w:val="0031527E"/>
    <w:rsid w:val="00315BB9"/>
    <w:rsid w:val="00316817"/>
    <w:rsid w:val="00317235"/>
    <w:rsid w:val="00317D76"/>
    <w:rsid w:val="00320721"/>
    <w:rsid w:val="00320D17"/>
    <w:rsid w:val="0032196C"/>
    <w:rsid w:val="00322DE6"/>
    <w:rsid w:val="00322E9B"/>
    <w:rsid w:val="00323206"/>
    <w:rsid w:val="00325CE9"/>
    <w:rsid w:val="0032617E"/>
    <w:rsid w:val="003266B3"/>
    <w:rsid w:val="003276F4"/>
    <w:rsid w:val="003305F7"/>
    <w:rsid w:val="00330971"/>
    <w:rsid w:val="00330C90"/>
    <w:rsid w:val="00331391"/>
    <w:rsid w:val="003315C2"/>
    <w:rsid w:val="0033162B"/>
    <w:rsid w:val="003338BC"/>
    <w:rsid w:val="003339FE"/>
    <w:rsid w:val="003347FF"/>
    <w:rsid w:val="0033573D"/>
    <w:rsid w:val="00336387"/>
    <w:rsid w:val="0033684C"/>
    <w:rsid w:val="00337280"/>
    <w:rsid w:val="00337D6A"/>
    <w:rsid w:val="0034040B"/>
    <w:rsid w:val="00342232"/>
    <w:rsid w:val="003424FC"/>
    <w:rsid w:val="00342ECD"/>
    <w:rsid w:val="00343F1C"/>
    <w:rsid w:val="003448EF"/>
    <w:rsid w:val="003449AD"/>
    <w:rsid w:val="00344A88"/>
    <w:rsid w:val="003460EC"/>
    <w:rsid w:val="00346800"/>
    <w:rsid w:val="00346CA7"/>
    <w:rsid w:val="0035039C"/>
    <w:rsid w:val="00350C19"/>
    <w:rsid w:val="003521AB"/>
    <w:rsid w:val="003522DA"/>
    <w:rsid w:val="003527FF"/>
    <w:rsid w:val="00352ECA"/>
    <w:rsid w:val="00353520"/>
    <w:rsid w:val="0035416A"/>
    <w:rsid w:val="00354FF2"/>
    <w:rsid w:val="003555AB"/>
    <w:rsid w:val="00355B19"/>
    <w:rsid w:val="00355DCF"/>
    <w:rsid w:val="00357E42"/>
    <w:rsid w:val="00357FB2"/>
    <w:rsid w:val="00364543"/>
    <w:rsid w:val="00364B8E"/>
    <w:rsid w:val="00364F09"/>
    <w:rsid w:val="003656D7"/>
    <w:rsid w:val="003659D3"/>
    <w:rsid w:val="00365A47"/>
    <w:rsid w:val="00366D98"/>
    <w:rsid w:val="00366FF4"/>
    <w:rsid w:val="00367113"/>
    <w:rsid w:val="00367EA0"/>
    <w:rsid w:val="00371099"/>
    <w:rsid w:val="003716CC"/>
    <w:rsid w:val="003718BC"/>
    <w:rsid w:val="0037297C"/>
    <w:rsid w:val="00372993"/>
    <w:rsid w:val="00372A0C"/>
    <w:rsid w:val="00373391"/>
    <w:rsid w:val="0037347F"/>
    <w:rsid w:val="003735F4"/>
    <w:rsid w:val="00373ABD"/>
    <w:rsid w:val="00373BF6"/>
    <w:rsid w:val="0037521B"/>
    <w:rsid w:val="00376F05"/>
    <w:rsid w:val="00377675"/>
    <w:rsid w:val="0037773B"/>
    <w:rsid w:val="00377D7B"/>
    <w:rsid w:val="00380BA7"/>
    <w:rsid w:val="00380CEC"/>
    <w:rsid w:val="00380E60"/>
    <w:rsid w:val="003812AA"/>
    <w:rsid w:val="00381383"/>
    <w:rsid w:val="00382AAD"/>
    <w:rsid w:val="00382F34"/>
    <w:rsid w:val="00383461"/>
    <w:rsid w:val="00383489"/>
    <w:rsid w:val="00386F08"/>
    <w:rsid w:val="0038783D"/>
    <w:rsid w:val="00390D08"/>
    <w:rsid w:val="00390EDF"/>
    <w:rsid w:val="003918E3"/>
    <w:rsid w:val="00391E80"/>
    <w:rsid w:val="00392400"/>
    <w:rsid w:val="00392546"/>
    <w:rsid w:val="00393783"/>
    <w:rsid w:val="0039397D"/>
    <w:rsid w:val="00393BAF"/>
    <w:rsid w:val="00394F56"/>
    <w:rsid w:val="00395210"/>
    <w:rsid w:val="00395316"/>
    <w:rsid w:val="0039571C"/>
    <w:rsid w:val="00397463"/>
    <w:rsid w:val="00397827"/>
    <w:rsid w:val="003A096B"/>
    <w:rsid w:val="003A09E5"/>
    <w:rsid w:val="003A1F41"/>
    <w:rsid w:val="003A22CF"/>
    <w:rsid w:val="003A342E"/>
    <w:rsid w:val="003A3A6C"/>
    <w:rsid w:val="003A4438"/>
    <w:rsid w:val="003A5DBA"/>
    <w:rsid w:val="003A74D5"/>
    <w:rsid w:val="003B0145"/>
    <w:rsid w:val="003B0CFF"/>
    <w:rsid w:val="003B25A9"/>
    <w:rsid w:val="003B527A"/>
    <w:rsid w:val="003B567E"/>
    <w:rsid w:val="003B70A9"/>
    <w:rsid w:val="003C0011"/>
    <w:rsid w:val="003C0F3C"/>
    <w:rsid w:val="003C13DC"/>
    <w:rsid w:val="003C1B6D"/>
    <w:rsid w:val="003C1BFC"/>
    <w:rsid w:val="003C21CD"/>
    <w:rsid w:val="003C374B"/>
    <w:rsid w:val="003C38A4"/>
    <w:rsid w:val="003C44D3"/>
    <w:rsid w:val="003C4E20"/>
    <w:rsid w:val="003C535C"/>
    <w:rsid w:val="003C5897"/>
    <w:rsid w:val="003C6427"/>
    <w:rsid w:val="003C74B7"/>
    <w:rsid w:val="003C768E"/>
    <w:rsid w:val="003D0A8B"/>
    <w:rsid w:val="003D3F29"/>
    <w:rsid w:val="003D4284"/>
    <w:rsid w:val="003D4381"/>
    <w:rsid w:val="003D49D4"/>
    <w:rsid w:val="003D4C54"/>
    <w:rsid w:val="003D4D9D"/>
    <w:rsid w:val="003D5094"/>
    <w:rsid w:val="003D5312"/>
    <w:rsid w:val="003D5F3E"/>
    <w:rsid w:val="003D6036"/>
    <w:rsid w:val="003D6D24"/>
    <w:rsid w:val="003E01CA"/>
    <w:rsid w:val="003E0627"/>
    <w:rsid w:val="003E0ACE"/>
    <w:rsid w:val="003E16BE"/>
    <w:rsid w:val="003E1882"/>
    <w:rsid w:val="003E19AC"/>
    <w:rsid w:val="003E1A5C"/>
    <w:rsid w:val="003E1C97"/>
    <w:rsid w:val="003E2727"/>
    <w:rsid w:val="003E2E3A"/>
    <w:rsid w:val="003E346D"/>
    <w:rsid w:val="003E3985"/>
    <w:rsid w:val="003E3F96"/>
    <w:rsid w:val="003E5376"/>
    <w:rsid w:val="003E6FC0"/>
    <w:rsid w:val="003E70F8"/>
    <w:rsid w:val="003E748B"/>
    <w:rsid w:val="003F00FD"/>
    <w:rsid w:val="003F03F4"/>
    <w:rsid w:val="003F0781"/>
    <w:rsid w:val="003F0870"/>
    <w:rsid w:val="003F094A"/>
    <w:rsid w:val="003F0DEA"/>
    <w:rsid w:val="003F13A9"/>
    <w:rsid w:val="003F24A9"/>
    <w:rsid w:val="003F2867"/>
    <w:rsid w:val="003F2871"/>
    <w:rsid w:val="003F28F8"/>
    <w:rsid w:val="003F329A"/>
    <w:rsid w:val="003F3C4A"/>
    <w:rsid w:val="003F3DA0"/>
    <w:rsid w:val="003F431D"/>
    <w:rsid w:val="003F433A"/>
    <w:rsid w:val="003F4B48"/>
    <w:rsid w:val="003F532E"/>
    <w:rsid w:val="003F63AB"/>
    <w:rsid w:val="003F65DB"/>
    <w:rsid w:val="003F68BA"/>
    <w:rsid w:val="003F785C"/>
    <w:rsid w:val="0040108B"/>
    <w:rsid w:val="00402D47"/>
    <w:rsid w:val="00403342"/>
    <w:rsid w:val="004037D4"/>
    <w:rsid w:val="00403A51"/>
    <w:rsid w:val="00403CA4"/>
    <w:rsid w:val="004064FF"/>
    <w:rsid w:val="00406ABB"/>
    <w:rsid w:val="004071AA"/>
    <w:rsid w:val="004074D9"/>
    <w:rsid w:val="00407EF3"/>
    <w:rsid w:val="0041092F"/>
    <w:rsid w:val="00410C4C"/>
    <w:rsid w:val="00411123"/>
    <w:rsid w:val="004113D0"/>
    <w:rsid w:val="00411A1D"/>
    <w:rsid w:val="00412682"/>
    <w:rsid w:val="004130BA"/>
    <w:rsid w:val="0041321B"/>
    <w:rsid w:val="0041359F"/>
    <w:rsid w:val="004136C2"/>
    <w:rsid w:val="00413DF9"/>
    <w:rsid w:val="00414719"/>
    <w:rsid w:val="004158A3"/>
    <w:rsid w:val="00415C54"/>
    <w:rsid w:val="00416A71"/>
    <w:rsid w:val="00421B5A"/>
    <w:rsid w:val="004224E4"/>
    <w:rsid w:val="004225DB"/>
    <w:rsid w:val="004227D5"/>
    <w:rsid w:val="00422C82"/>
    <w:rsid w:val="004241A4"/>
    <w:rsid w:val="00424A7E"/>
    <w:rsid w:val="00426D94"/>
    <w:rsid w:val="004300D1"/>
    <w:rsid w:val="00432335"/>
    <w:rsid w:val="00433792"/>
    <w:rsid w:val="00433CEC"/>
    <w:rsid w:val="00434188"/>
    <w:rsid w:val="004360AD"/>
    <w:rsid w:val="0043678A"/>
    <w:rsid w:val="004374D2"/>
    <w:rsid w:val="0044045F"/>
    <w:rsid w:val="0044085F"/>
    <w:rsid w:val="004409AD"/>
    <w:rsid w:val="00441D1F"/>
    <w:rsid w:val="004424FD"/>
    <w:rsid w:val="004427AB"/>
    <w:rsid w:val="00443951"/>
    <w:rsid w:val="0044397E"/>
    <w:rsid w:val="00444241"/>
    <w:rsid w:val="004456F7"/>
    <w:rsid w:val="00445C95"/>
    <w:rsid w:val="0044605E"/>
    <w:rsid w:val="00446196"/>
    <w:rsid w:val="004473E2"/>
    <w:rsid w:val="0044746E"/>
    <w:rsid w:val="004500FD"/>
    <w:rsid w:val="004503AA"/>
    <w:rsid w:val="004525F6"/>
    <w:rsid w:val="00453791"/>
    <w:rsid w:val="004550F4"/>
    <w:rsid w:val="004578D6"/>
    <w:rsid w:val="00460536"/>
    <w:rsid w:val="00461077"/>
    <w:rsid w:val="004610C2"/>
    <w:rsid w:val="0046201D"/>
    <w:rsid w:val="0046381F"/>
    <w:rsid w:val="00464C8B"/>
    <w:rsid w:val="004650AC"/>
    <w:rsid w:val="004651CD"/>
    <w:rsid w:val="004654DF"/>
    <w:rsid w:val="004662D6"/>
    <w:rsid w:val="00466894"/>
    <w:rsid w:val="004676D6"/>
    <w:rsid w:val="00467C4E"/>
    <w:rsid w:val="00467DA1"/>
    <w:rsid w:val="0047209B"/>
    <w:rsid w:val="0047271A"/>
    <w:rsid w:val="004736F5"/>
    <w:rsid w:val="0047409C"/>
    <w:rsid w:val="004741D3"/>
    <w:rsid w:val="00474BEA"/>
    <w:rsid w:val="004753BD"/>
    <w:rsid w:val="004756F4"/>
    <w:rsid w:val="004761A4"/>
    <w:rsid w:val="004801F1"/>
    <w:rsid w:val="00480367"/>
    <w:rsid w:val="00481066"/>
    <w:rsid w:val="00481200"/>
    <w:rsid w:val="004813CD"/>
    <w:rsid w:val="0048271B"/>
    <w:rsid w:val="004835D8"/>
    <w:rsid w:val="00483D6E"/>
    <w:rsid w:val="00484162"/>
    <w:rsid w:val="004861BC"/>
    <w:rsid w:val="004864C9"/>
    <w:rsid w:val="00487147"/>
    <w:rsid w:val="004907E0"/>
    <w:rsid w:val="00490830"/>
    <w:rsid w:val="00490D99"/>
    <w:rsid w:val="00490F28"/>
    <w:rsid w:val="00491C50"/>
    <w:rsid w:val="0049229A"/>
    <w:rsid w:val="00492714"/>
    <w:rsid w:val="00492A52"/>
    <w:rsid w:val="0049376D"/>
    <w:rsid w:val="00493C11"/>
    <w:rsid w:val="00493E6D"/>
    <w:rsid w:val="0049471B"/>
    <w:rsid w:val="004955D0"/>
    <w:rsid w:val="00495ED2"/>
    <w:rsid w:val="0049621E"/>
    <w:rsid w:val="004966EA"/>
    <w:rsid w:val="00497152"/>
    <w:rsid w:val="00497C5D"/>
    <w:rsid w:val="004A1051"/>
    <w:rsid w:val="004A29B9"/>
    <w:rsid w:val="004A2ECF"/>
    <w:rsid w:val="004A3273"/>
    <w:rsid w:val="004A35DA"/>
    <w:rsid w:val="004A3811"/>
    <w:rsid w:val="004A404A"/>
    <w:rsid w:val="004A54C2"/>
    <w:rsid w:val="004A6A82"/>
    <w:rsid w:val="004A7697"/>
    <w:rsid w:val="004B0712"/>
    <w:rsid w:val="004B0C1D"/>
    <w:rsid w:val="004B0E2C"/>
    <w:rsid w:val="004B1D82"/>
    <w:rsid w:val="004B1E87"/>
    <w:rsid w:val="004B2AE5"/>
    <w:rsid w:val="004B2BD6"/>
    <w:rsid w:val="004B3229"/>
    <w:rsid w:val="004B498B"/>
    <w:rsid w:val="004B49FE"/>
    <w:rsid w:val="004B4DCC"/>
    <w:rsid w:val="004B6E1A"/>
    <w:rsid w:val="004B7A3F"/>
    <w:rsid w:val="004C0D5C"/>
    <w:rsid w:val="004C0E7E"/>
    <w:rsid w:val="004C1035"/>
    <w:rsid w:val="004C16C4"/>
    <w:rsid w:val="004C2EEF"/>
    <w:rsid w:val="004C39C7"/>
    <w:rsid w:val="004C3F95"/>
    <w:rsid w:val="004C43B5"/>
    <w:rsid w:val="004C4997"/>
    <w:rsid w:val="004C4BF8"/>
    <w:rsid w:val="004C4C7C"/>
    <w:rsid w:val="004C54B6"/>
    <w:rsid w:val="004C5A84"/>
    <w:rsid w:val="004C6DE0"/>
    <w:rsid w:val="004D0616"/>
    <w:rsid w:val="004D1074"/>
    <w:rsid w:val="004D1CBB"/>
    <w:rsid w:val="004D34AD"/>
    <w:rsid w:val="004D3930"/>
    <w:rsid w:val="004D3CA8"/>
    <w:rsid w:val="004D468B"/>
    <w:rsid w:val="004D587B"/>
    <w:rsid w:val="004D5D1D"/>
    <w:rsid w:val="004D6541"/>
    <w:rsid w:val="004D70CB"/>
    <w:rsid w:val="004D72FC"/>
    <w:rsid w:val="004D759A"/>
    <w:rsid w:val="004E0153"/>
    <w:rsid w:val="004E0521"/>
    <w:rsid w:val="004E0593"/>
    <w:rsid w:val="004E0F48"/>
    <w:rsid w:val="004E155C"/>
    <w:rsid w:val="004E1609"/>
    <w:rsid w:val="004E234B"/>
    <w:rsid w:val="004E2C08"/>
    <w:rsid w:val="004E2FF1"/>
    <w:rsid w:val="004E3487"/>
    <w:rsid w:val="004E3908"/>
    <w:rsid w:val="004E5008"/>
    <w:rsid w:val="004E5590"/>
    <w:rsid w:val="004F051A"/>
    <w:rsid w:val="004F0B50"/>
    <w:rsid w:val="004F1F46"/>
    <w:rsid w:val="004F232E"/>
    <w:rsid w:val="004F2F08"/>
    <w:rsid w:val="004F321A"/>
    <w:rsid w:val="004F352D"/>
    <w:rsid w:val="004F3BDA"/>
    <w:rsid w:val="004F5E38"/>
    <w:rsid w:val="004F6AAC"/>
    <w:rsid w:val="004F6C8A"/>
    <w:rsid w:val="004F7BF1"/>
    <w:rsid w:val="004F7E48"/>
    <w:rsid w:val="005011DD"/>
    <w:rsid w:val="00501260"/>
    <w:rsid w:val="005021EE"/>
    <w:rsid w:val="005032E9"/>
    <w:rsid w:val="00506BF8"/>
    <w:rsid w:val="00507DA9"/>
    <w:rsid w:val="00511287"/>
    <w:rsid w:val="00512FA6"/>
    <w:rsid w:val="0051347A"/>
    <w:rsid w:val="0051358B"/>
    <w:rsid w:val="00513784"/>
    <w:rsid w:val="0051407F"/>
    <w:rsid w:val="00516B8C"/>
    <w:rsid w:val="00516CE8"/>
    <w:rsid w:val="00520C24"/>
    <w:rsid w:val="00521720"/>
    <w:rsid w:val="005224C8"/>
    <w:rsid w:val="005233EC"/>
    <w:rsid w:val="00523BB5"/>
    <w:rsid w:val="0052436E"/>
    <w:rsid w:val="00525907"/>
    <w:rsid w:val="0052590A"/>
    <w:rsid w:val="00526311"/>
    <w:rsid w:val="00530C60"/>
    <w:rsid w:val="005314B3"/>
    <w:rsid w:val="00531D4A"/>
    <w:rsid w:val="0053279B"/>
    <w:rsid w:val="005345FE"/>
    <w:rsid w:val="005359F4"/>
    <w:rsid w:val="00535EAD"/>
    <w:rsid w:val="00536260"/>
    <w:rsid w:val="00536406"/>
    <w:rsid w:val="00536ADD"/>
    <w:rsid w:val="00540CA2"/>
    <w:rsid w:val="00540FFB"/>
    <w:rsid w:val="005410D3"/>
    <w:rsid w:val="0054195C"/>
    <w:rsid w:val="00542E39"/>
    <w:rsid w:val="00542F70"/>
    <w:rsid w:val="0054387E"/>
    <w:rsid w:val="00543F3A"/>
    <w:rsid w:val="00544A17"/>
    <w:rsid w:val="005451EF"/>
    <w:rsid w:val="00545259"/>
    <w:rsid w:val="00546E84"/>
    <w:rsid w:val="005473AD"/>
    <w:rsid w:val="00547D05"/>
    <w:rsid w:val="0055076D"/>
    <w:rsid w:val="00550A48"/>
    <w:rsid w:val="00551BF2"/>
    <w:rsid w:val="00552D37"/>
    <w:rsid w:val="0055319C"/>
    <w:rsid w:val="00553D2E"/>
    <w:rsid w:val="00553D7E"/>
    <w:rsid w:val="00553DD7"/>
    <w:rsid w:val="0055453C"/>
    <w:rsid w:val="00555926"/>
    <w:rsid w:val="00556848"/>
    <w:rsid w:val="00556A91"/>
    <w:rsid w:val="00561589"/>
    <w:rsid w:val="00561E64"/>
    <w:rsid w:val="0056259D"/>
    <w:rsid w:val="00562A48"/>
    <w:rsid w:val="005632C9"/>
    <w:rsid w:val="00563ADC"/>
    <w:rsid w:val="00565272"/>
    <w:rsid w:val="005652B2"/>
    <w:rsid w:val="00565464"/>
    <w:rsid w:val="00565E23"/>
    <w:rsid w:val="00566E28"/>
    <w:rsid w:val="005670ED"/>
    <w:rsid w:val="00567BE2"/>
    <w:rsid w:val="00570F79"/>
    <w:rsid w:val="005718C2"/>
    <w:rsid w:val="005719CB"/>
    <w:rsid w:val="00573BCF"/>
    <w:rsid w:val="0057509E"/>
    <w:rsid w:val="0057564B"/>
    <w:rsid w:val="00575A35"/>
    <w:rsid w:val="0057651E"/>
    <w:rsid w:val="005769FD"/>
    <w:rsid w:val="00577EA6"/>
    <w:rsid w:val="00580AB5"/>
    <w:rsid w:val="00580D8A"/>
    <w:rsid w:val="00581D55"/>
    <w:rsid w:val="00581F75"/>
    <w:rsid w:val="0058238E"/>
    <w:rsid w:val="00582BDC"/>
    <w:rsid w:val="00583D99"/>
    <w:rsid w:val="00583ED4"/>
    <w:rsid w:val="00584E90"/>
    <w:rsid w:val="0058596D"/>
    <w:rsid w:val="0058689C"/>
    <w:rsid w:val="005873EB"/>
    <w:rsid w:val="005876E7"/>
    <w:rsid w:val="005877C6"/>
    <w:rsid w:val="00590F11"/>
    <w:rsid w:val="00591899"/>
    <w:rsid w:val="00591C9B"/>
    <w:rsid w:val="005927C9"/>
    <w:rsid w:val="00593E66"/>
    <w:rsid w:val="0059412E"/>
    <w:rsid w:val="00594267"/>
    <w:rsid w:val="00594316"/>
    <w:rsid w:val="00594440"/>
    <w:rsid w:val="00594494"/>
    <w:rsid w:val="00594D96"/>
    <w:rsid w:val="00594E8C"/>
    <w:rsid w:val="00595035"/>
    <w:rsid w:val="00595069"/>
    <w:rsid w:val="005954A5"/>
    <w:rsid w:val="005960B4"/>
    <w:rsid w:val="0059691E"/>
    <w:rsid w:val="005A0007"/>
    <w:rsid w:val="005A015D"/>
    <w:rsid w:val="005A01C5"/>
    <w:rsid w:val="005A1504"/>
    <w:rsid w:val="005A1907"/>
    <w:rsid w:val="005A218E"/>
    <w:rsid w:val="005A2ABC"/>
    <w:rsid w:val="005A42D7"/>
    <w:rsid w:val="005A4496"/>
    <w:rsid w:val="005A4555"/>
    <w:rsid w:val="005A559F"/>
    <w:rsid w:val="005A6CAB"/>
    <w:rsid w:val="005A6EBC"/>
    <w:rsid w:val="005A6FDA"/>
    <w:rsid w:val="005B0347"/>
    <w:rsid w:val="005B06C4"/>
    <w:rsid w:val="005B1107"/>
    <w:rsid w:val="005B11D5"/>
    <w:rsid w:val="005B2050"/>
    <w:rsid w:val="005B2D6D"/>
    <w:rsid w:val="005B3422"/>
    <w:rsid w:val="005B3C1A"/>
    <w:rsid w:val="005B5914"/>
    <w:rsid w:val="005B5BAD"/>
    <w:rsid w:val="005B5CAC"/>
    <w:rsid w:val="005B6CDB"/>
    <w:rsid w:val="005B6D40"/>
    <w:rsid w:val="005B751F"/>
    <w:rsid w:val="005B7520"/>
    <w:rsid w:val="005B7538"/>
    <w:rsid w:val="005C0A5B"/>
    <w:rsid w:val="005C1A73"/>
    <w:rsid w:val="005C1C23"/>
    <w:rsid w:val="005C2D7D"/>
    <w:rsid w:val="005C2DE7"/>
    <w:rsid w:val="005C30D4"/>
    <w:rsid w:val="005C31C1"/>
    <w:rsid w:val="005C50B3"/>
    <w:rsid w:val="005C51B0"/>
    <w:rsid w:val="005C5813"/>
    <w:rsid w:val="005C614B"/>
    <w:rsid w:val="005C67C9"/>
    <w:rsid w:val="005C6C23"/>
    <w:rsid w:val="005D0B1B"/>
    <w:rsid w:val="005D0D68"/>
    <w:rsid w:val="005D1023"/>
    <w:rsid w:val="005D19D7"/>
    <w:rsid w:val="005D28C0"/>
    <w:rsid w:val="005D4055"/>
    <w:rsid w:val="005D5B76"/>
    <w:rsid w:val="005D5E20"/>
    <w:rsid w:val="005D628D"/>
    <w:rsid w:val="005D6B04"/>
    <w:rsid w:val="005D708E"/>
    <w:rsid w:val="005D7C0D"/>
    <w:rsid w:val="005D7C2E"/>
    <w:rsid w:val="005E0868"/>
    <w:rsid w:val="005E0DB8"/>
    <w:rsid w:val="005E23D9"/>
    <w:rsid w:val="005E2769"/>
    <w:rsid w:val="005E27B4"/>
    <w:rsid w:val="005E2A11"/>
    <w:rsid w:val="005E2CEF"/>
    <w:rsid w:val="005E2F56"/>
    <w:rsid w:val="005E471F"/>
    <w:rsid w:val="005E4C73"/>
    <w:rsid w:val="005E5622"/>
    <w:rsid w:val="005E577D"/>
    <w:rsid w:val="005E616C"/>
    <w:rsid w:val="005E660A"/>
    <w:rsid w:val="005F1225"/>
    <w:rsid w:val="005F2576"/>
    <w:rsid w:val="005F2695"/>
    <w:rsid w:val="005F26BA"/>
    <w:rsid w:val="005F406D"/>
    <w:rsid w:val="005F485F"/>
    <w:rsid w:val="005F48B4"/>
    <w:rsid w:val="005F7235"/>
    <w:rsid w:val="006000DD"/>
    <w:rsid w:val="006004BE"/>
    <w:rsid w:val="00600E5B"/>
    <w:rsid w:val="006026AC"/>
    <w:rsid w:val="00603114"/>
    <w:rsid w:val="0060381A"/>
    <w:rsid w:val="00603940"/>
    <w:rsid w:val="00605137"/>
    <w:rsid w:val="00605A16"/>
    <w:rsid w:val="0060647D"/>
    <w:rsid w:val="0061025E"/>
    <w:rsid w:val="006105A6"/>
    <w:rsid w:val="006108FF"/>
    <w:rsid w:val="006119E2"/>
    <w:rsid w:val="00613A32"/>
    <w:rsid w:val="00614CBF"/>
    <w:rsid w:val="006168EB"/>
    <w:rsid w:val="006210B0"/>
    <w:rsid w:val="00622135"/>
    <w:rsid w:val="00622548"/>
    <w:rsid w:val="0062300C"/>
    <w:rsid w:val="00623C9E"/>
    <w:rsid w:val="00623EB7"/>
    <w:rsid w:val="00624A80"/>
    <w:rsid w:val="00624D3C"/>
    <w:rsid w:val="00624E15"/>
    <w:rsid w:val="00624E1F"/>
    <w:rsid w:val="006259E5"/>
    <w:rsid w:val="00625B84"/>
    <w:rsid w:val="00627090"/>
    <w:rsid w:val="006300D4"/>
    <w:rsid w:val="006316C3"/>
    <w:rsid w:val="006328A3"/>
    <w:rsid w:val="00632927"/>
    <w:rsid w:val="0063377F"/>
    <w:rsid w:val="00633A75"/>
    <w:rsid w:val="00633C3E"/>
    <w:rsid w:val="00633F8F"/>
    <w:rsid w:val="0063439E"/>
    <w:rsid w:val="006354FB"/>
    <w:rsid w:val="00636040"/>
    <w:rsid w:val="006369B5"/>
    <w:rsid w:val="006403B5"/>
    <w:rsid w:val="00641013"/>
    <w:rsid w:val="00641A9B"/>
    <w:rsid w:val="0064302A"/>
    <w:rsid w:val="0064478C"/>
    <w:rsid w:val="00644B80"/>
    <w:rsid w:val="00644C5B"/>
    <w:rsid w:val="00644E73"/>
    <w:rsid w:val="006456BC"/>
    <w:rsid w:val="00645929"/>
    <w:rsid w:val="00645A51"/>
    <w:rsid w:val="00645A71"/>
    <w:rsid w:val="00645CA3"/>
    <w:rsid w:val="00646655"/>
    <w:rsid w:val="006466D5"/>
    <w:rsid w:val="006501F3"/>
    <w:rsid w:val="00652189"/>
    <w:rsid w:val="00653AB2"/>
    <w:rsid w:val="00654921"/>
    <w:rsid w:val="00655146"/>
    <w:rsid w:val="006559B7"/>
    <w:rsid w:val="00655B63"/>
    <w:rsid w:val="00655C3B"/>
    <w:rsid w:val="00656BEF"/>
    <w:rsid w:val="00657061"/>
    <w:rsid w:val="00661327"/>
    <w:rsid w:val="00661A4D"/>
    <w:rsid w:val="00662106"/>
    <w:rsid w:val="0066446B"/>
    <w:rsid w:val="0066569B"/>
    <w:rsid w:val="0066573B"/>
    <w:rsid w:val="00666D4B"/>
    <w:rsid w:val="00666ECA"/>
    <w:rsid w:val="00670112"/>
    <w:rsid w:val="00670E49"/>
    <w:rsid w:val="00670FBB"/>
    <w:rsid w:val="0067131B"/>
    <w:rsid w:val="006715F0"/>
    <w:rsid w:val="0067176C"/>
    <w:rsid w:val="00672432"/>
    <w:rsid w:val="006726DA"/>
    <w:rsid w:val="00672F51"/>
    <w:rsid w:val="00673BEA"/>
    <w:rsid w:val="00673E60"/>
    <w:rsid w:val="00674272"/>
    <w:rsid w:val="00675E9F"/>
    <w:rsid w:val="00676309"/>
    <w:rsid w:val="00676BBF"/>
    <w:rsid w:val="00677B05"/>
    <w:rsid w:val="00680023"/>
    <w:rsid w:val="00682C42"/>
    <w:rsid w:val="00682D40"/>
    <w:rsid w:val="00683B42"/>
    <w:rsid w:val="00683C78"/>
    <w:rsid w:val="006849FA"/>
    <w:rsid w:val="00685485"/>
    <w:rsid w:val="00685EE2"/>
    <w:rsid w:val="006874D4"/>
    <w:rsid w:val="006900BF"/>
    <w:rsid w:val="00690302"/>
    <w:rsid w:val="00690D7E"/>
    <w:rsid w:val="00693123"/>
    <w:rsid w:val="0069359C"/>
    <w:rsid w:val="00693ED1"/>
    <w:rsid w:val="00694202"/>
    <w:rsid w:val="006953A7"/>
    <w:rsid w:val="0069607F"/>
    <w:rsid w:val="006960BE"/>
    <w:rsid w:val="00697C00"/>
    <w:rsid w:val="00697C67"/>
    <w:rsid w:val="006A1482"/>
    <w:rsid w:val="006A1BEB"/>
    <w:rsid w:val="006A1FCC"/>
    <w:rsid w:val="006A201D"/>
    <w:rsid w:val="006A2EB0"/>
    <w:rsid w:val="006A2EBC"/>
    <w:rsid w:val="006A3B45"/>
    <w:rsid w:val="006A40A7"/>
    <w:rsid w:val="006A44B3"/>
    <w:rsid w:val="006A4BEE"/>
    <w:rsid w:val="006A58C3"/>
    <w:rsid w:val="006A5FC2"/>
    <w:rsid w:val="006A6C0E"/>
    <w:rsid w:val="006B0BD6"/>
    <w:rsid w:val="006B1654"/>
    <w:rsid w:val="006B1A20"/>
    <w:rsid w:val="006B299B"/>
    <w:rsid w:val="006B2CB0"/>
    <w:rsid w:val="006B2E64"/>
    <w:rsid w:val="006B34CD"/>
    <w:rsid w:val="006B397A"/>
    <w:rsid w:val="006B4A7F"/>
    <w:rsid w:val="006B53ED"/>
    <w:rsid w:val="006B5DC3"/>
    <w:rsid w:val="006B622A"/>
    <w:rsid w:val="006B74C8"/>
    <w:rsid w:val="006B7731"/>
    <w:rsid w:val="006B7BA1"/>
    <w:rsid w:val="006C07EB"/>
    <w:rsid w:val="006C1247"/>
    <w:rsid w:val="006C1C9F"/>
    <w:rsid w:val="006C27EA"/>
    <w:rsid w:val="006C2C4E"/>
    <w:rsid w:val="006C31B3"/>
    <w:rsid w:val="006C3353"/>
    <w:rsid w:val="006C49D9"/>
    <w:rsid w:val="006C49DD"/>
    <w:rsid w:val="006C4F6C"/>
    <w:rsid w:val="006C5D8F"/>
    <w:rsid w:val="006C60B5"/>
    <w:rsid w:val="006C7A0C"/>
    <w:rsid w:val="006C7CF5"/>
    <w:rsid w:val="006D0756"/>
    <w:rsid w:val="006D1008"/>
    <w:rsid w:val="006D1A0B"/>
    <w:rsid w:val="006D236F"/>
    <w:rsid w:val="006D24F7"/>
    <w:rsid w:val="006D384A"/>
    <w:rsid w:val="006D4A47"/>
    <w:rsid w:val="006D58C1"/>
    <w:rsid w:val="006D5C9C"/>
    <w:rsid w:val="006D74EA"/>
    <w:rsid w:val="006E0E1C"/>
    <w:rsid w:val="006E1429"/>
    <w:rsid w:val="006E18D3"/>
    <w:rsid w:val="006E1909"/>
    <w:rsid w:val="006E26E5"/>
    <w:rsid w:val="006E2799"/>
    <w:rsid w:val="006E2D75"/>
    <w:rsid w:val="006E33EB"/>
    <w:rsid w:val="006E3805"/>
    <w:rsid w:val="006E3920"/>
    <w:rsid w:val="006E3DF9"/>
    <w:rsid w:val="006E41C9"/>
    <w:rsid w:val="006E53CE"/>
    <w:rsid w:val="006E5B3B"/>
    <w:rsid w:val="006E6D12"/>
    <w:rsid w:val="006E6DAC"/>
    <w:rsid w:val="006F2E4E"/>
    <w:rsid w:val="006F3982"/>
    <w:rsid w:val="006F3BFC"/>
    <w:rsid w:val="006F4651"/>
    <w:rsid w:val="006F478E"/>
    <w:rsid w:val="006F4897"/>
    <w:rsid w:val="006F5049"/>
    <w:rsid w:val="006F53AF"/>
    <w:rsid w:val="006F6B45"/>
    <w:rsid w:val="006F71B9"/>
    <w:rsid w:val="006F7A24"/>
    <w:rsid w:val="00700188"/>
    <w:rsid w:val="00700413"/>
    <w:rsid w:val="007005D4"/>
    <w:rsid w:val="00700A79"/>
    <w:rsid w:val="00700A90"/>
    <w:rsid w:val="00701D97"/>
    <w:rsid w:val="00702C3C"/>
    <w:rsid w:val="00702DCA"/>
    <w:rsid w:val="0070348D"/>
    <w:rsid w:val="007038C0"/>
    <w:rsid w:val="007040B0"/>
    <w:rsid w:val="00707861"/>
    <w:rsid w:val="00707F3B"/>
    <w:rsid w:val="00710308"/>
    <w:rsid w:val="007103C4"/>
    <w:rsid w:val="00710BB8"/>
    <w:rsid w:val="00711BDB"/>
    <w:rsid w:val="00712813"/>
    <w:rsid w:val="00712F48"/>
    <w:rsid w:val="007146F2"/>
    <w:rsid w:val="00714936"/>
    <w:rsid w:val="007170CC"/>
    <w:rsid w:val="00717619"/>
    <w:rsid w:val="007204C0"/>
    <w:rsid w:val="00720AA1"/>
    <w:rsid w:val="00721400"/>
    <w:rsid w:val="0072190E"/>
    <w:rsid w:val="0072288E"/>
    <w:rsid w:val="00723535"/>
    <w:rsid w:val="0072356A"/>
    <w:rsid w:val="007245F9"/>
    <w:rsid w:val="007251C7"/>
    <w:rsid w:val="00725709"/>
    <w:rsid w:val="00725A63"/>
    <w:rsid w:val="00726D75"/>
    <w:rsid w:val="0072773D"/>
    <w:rsid w:val="0073011B"/>
    <w:rsid w:val="0073182C"/>
    <w:rsid w:val="00731AA8"/>
    <w:rsid w:val="00732195"/>
    <w:rsid w:val="007324DD"/>
    <w:rsid w:val="007336FB"/>
    <w:rsid w:val="00733F46"/>
    <w:rsid w:val="0073459A"/>
    <w:rsid w:val="00734FD7"/>
    <w:rsid w:val="0073500C"/>
    <w:rsid w:val="007350BA"/>
    <w:rsid w:val="007365B0"/>
    <w:rsid w:val="00736E0E"/>
    <w:rsid w:val="0073777A"/>
    <w:rsid w:val="007405B0"/>
    <w:rsid w:val="00740CBC"/>
    <w:rsid w:val="007412F5"/>
    <w:rsid w:val="00741762"/>
    <w:rsid w:val="00742C8D"/>
    <w:rsid w:val="00743C69"/>
    <w:rsid w:val="0074525C"/>
    <w:rsid w:val="00745804"/>
    <w:rsid w:val="00745EA8"/>
    <w:rsid w:val="00745ED7"/>
    <w:rsid w:val="007464A4"/>
    <w:rsid w:val="0074688D"/>
    <w:rsid w:val="00746B53"/>
    <w:rsid w:val="00746E54"/>
    <w:rsid w:val="007511A8"/>
    <w:rsid w:val="00751283"/>
    <w:rsid w:val="007519BB"/>
    <w:rsid w:val="00751C0E"/>
    <w:rsid w:val="0075249F"/>
    <w:rsid w:val="00752C02"/>
    <w:rsid w:val="00752E65"/>
    <w:rsid w:val="007531B4"/>
    <w:rsid w:val="00753696"/>
    <w:rsid w:val="00753C87"/>
    <w:rsid w:val="00753D84"/>
    <w:rsid w:val="00754B99"/>
    <w:rsid w:val="00754E73"/>
    <w:rsid w:val="00754FEA"/>
    <w:rsid w:val="007566B3"/>
    <w:rsid w:val="007566D9"/>
    <w:rsid w:val="00757223"/>
    <w:rsid w:val="0075790D"/>
    <w:rsid w:val="00757D96"/>
    <w:rsid w:val="00757E47"/>
    <w:rsid w:val="00761348"/>
    <w:rsid w:val="00761C93"/>
    <w:rsid w:val="0076203A"/>
    <w:rsid w:val="00762ADD"/>
    <w:rsid w:val="0076379E"/>
    <w:rsid w:val="00763C9A"/>
    <w:rsid w:val="00764234"/>
    <w:rsid w:val="0076575C"/>
    <w:rsid w:val="00766843"/>
    <w:rsid w:val="00770934"/>
    <w:rsid w:val="007714FE"/>
    <w:rsid w:val="007718CB"/>
    <w:rsid w:val="00771F42"/>
    <w:rsid w:val="00772414"/>
    <w:rsid w:val="007728F9"/>
    <w:rsid w:val="00772D1A"/>
    <w:rsid w:val="00773508"/>
    <w:rsid w:val="007737BB"/>
    <w:rsid w:val="00773908"/>
    <w:rsid w:val="00773BC2"/>
    <w:rsid w:val="007753A8"/>
    <w:rsid w:val="00775EFC"/>
    <w:rsid w:val="00776874"/>
    <w:rsid w:val="00776AD3"/>
    <w:rsid w:val="00780DFE"/>
    <w:rsid w:val="00781111"/>
    <w:rsid w:val="00781730"/>
    <w:rsid w:val="00781B31"/>
    <w:rsid w:val="00781DEB"/>
    <w:rsid w:val="00781F3E"/>
    <w:rsid w:val="00782EF4"/>
    <w:rsid w:val="007832B1"/>
    <w:rsid w:val="00783690"/>
    <w:rsid w:val="00783FAD"/>
    <w:rsid w:val="007858F8"/>
    <w:rsid w:val="00785988"/>
    <w:rsid w:val="00785B22"/>
    <w:rsid w:val="00785B8F"/>
    <w:rsid w:val="007869F7"/>
    <w:rsid w:val="00786A18"/>
    <w:rsid w:val="00790309"/>
    <w:rsid w:val="007903E4"/>
    <w:rsid w:val="00791C72"/>
    <w:rsid w:val="007938D5"/>
    <w:rsid w:val="00793ADD"/>
    <w:rsid w:val="00794786"/>
    <w:rsid w:val="007A034B"/>
    <w:rsid w:val="007A057A"/>
    <w:rsid w:val="007A12B4"/>
    <w:rsid w:val="007A1D72"/>
    <w:rsid w:val="007A3DE4"/>
    <w:rsid w:val="007A4080"/>
    <w:rsid w:val="007A469F"/>
    <w:rsid w:val="007A6269"/>
    <w:rsid w:val="007A63BC"/>
    <w:rsid w:val="007A642C"/>
    <w:rsid w:val="007A6E73"/>
    <w:rsid w:val="007B0D53"/>
    <w:rsid w:val="007B1C6D"/>
    <w:rsid w:val="007B2ABB"/>
    <w:rsid w:val="007B2C10"/>
    <w:rsid w:val="007B4876"/>
    <w:rsid w:val="007B4B01"/>
    <w:rsid w:val="007B5D6A"/>
    <w:rsid w:val="007B736A"/>
    <w:rsid w:val="007B7CDE"/>
    <w:rsid w:val="007C06FE"/>
    <w:rsid w:val="007C0D95"/>
    <w:rsid w:val="007C0EA5"/>
    <w:rsid w:val="007C2221"/>
    <w:rsid w:val="007C2F12"/>
    <w:rsid w:val="007C4147"/>
    <w:rsid w:val="007C5F84"/>
    <w:rsid w:val="007C6387"/>
    <w:rsid w:val="007D0106"/>
    <w:rsid w:val="007D01A4"/>
    <w:rsid w:val="007D0318"/>
    <w:rsid w:val="007D1277"/>
    <w:rsid w:val="007D1F50"/>
    <w:rsid w:val="007D2846"/>
    <w:rsid w:val="007D3266"/>
    <w:rsid w:val="007D38EB"/>
    <w:rsid w:val="007D478F"/>
    <w:rsid w:val="007D4A24"/>
    <w:rsid w:val="007D649E"/>
    <w:rsid w:val="007D746A"/>
    <w:rsid w:val="007E33E8"/>
    <w:rsid w:val="007E36B4"/>
    <w:rsid w:val="007E4D77"/>
    <w:rsid w:val="007E5359"/>
    <w:rsid w:val="007E64C9"/>
    <w:rsid w:val="007E653C"/>
    <w:rsid w:val="007E65DA"/>
    <w:rsid w:val="007E77B4"/>
    <w:rsid w:val="007E78F8"/>
    <w:rsid w:val="007E7AC8"/>
    <w:rsid w:val="007F0257"/>
    <w:rsid w:val="007F1C70"/>
    <w:rsid w:val="007F4885"/>
    <w:rsid w:val="007F67F9"/>
    <w:rsid w:val="007F7871"/>
    <w:rsid w:val="008001EE"/>
    <w:rsid w:val="008002F7"/>
    <w:rsid w:val="008003C8"/>
    <w:rsid w:val="0080086B"/>
    <w:rsid w:val="00800D9C"/>
    <w:rsid w:val="008015E4"/>
    <w:rsid w:val="00802950"/>
    <w:rsid w:val="00803A31"/>
    <w:rsid w:val="00804BA8"/>
    <w:rsid w:val="008053AB"/>
    <w:rsid w:val="00805C10"/>
    <w:rsid w:val="00807269"/>
    <w:rsid w:val="008077D9"/>
    <w:rsid w:val="00810C85"/>
    <w:rsid w:val="00811BBE"/>
    <w:rsid w:val="00812804"/>
    <w:rsid w:val="00812B4B"/>
    <w:rsid w:val="00812BF1"/>
    <w:rsid w:val="00813515"/>
    <w:rsid w:val="008139A3"/>
    <w:rsid w:val="00813DEB"/>
    <w:rsid w:val="00814DEE"/>
    <w:rsid w:val="00815DAD"/>
    <w:rsid w:val="00816063"/>
    <w:rsid w:val="00816458"/>
    <w:rsid w:val="00816876"/>
    <w:rsid w:val="008202E8"/>
    <w:rsid w:val="00820C9F"/>
    <w:rsid w:val="00822891"/>
    <w:rsid w:val="00822F20"/>
    <w:rsid w:val="00823360"/>
    <w:rsid w:val="00823881"/>
    <w:rsid w:val="00823D01"/>
    <w:rsid w:val="00825381"/>
    <w:rsid w:val="00826554"/>
    <w:rsid w:val="008267A5"/>
    <w:rsid w:val="00826917"/>
    <w:rsid w:val="00827014"/>
    <w:rsid w:val="00827628"/>
    <w:rsid w:val="00827A31"/>
    <w:rsid w:val="00830D72"/>
    <w:rsid w:val="00830E9A"/>
    <w:rsid w:val="00831821"/>
    <w:rsid w:val="008318E5"/>
    <w:rsid w:val="008324E9"/>
    <w:rsid w:val="00832A16"/>
    <w:rsid w:val="00832DB9"/>
    <w:rsid w:val="008339E3"/>
    <w:rsid w:val="00833A5D"/>
    <w:rsid w:val="00833B8B"/>
    <w:rsid w:val="00833F1E"/>
    <w:rsid w:val="00835226"/>
    <w:rsid w:val="00836323"/>
    <w:rsid w:val="0083658F"/>
    <w:rsid w:val="0083680C"/>
    <w:rsid w:val="00836BA0"/>
    <w:rsid w:val="008372ED"/>
    <w:rsid w:val="00837AB0"/>
    <w:rsid w:val="0084024F"/>
    <w:rsid w:val="0084090C"/>
    <w:rsid w:val="00841260"/>
    <w:rsid w:val="00841C06"/>
    <w:rsid w:val="008431FD"/>
    <w:rsid w:val="008435C3"/>
    <w:rsid w:val="0084435E"/>
    <w:rsid w:val="00844503"/>
    <w:rsid w:val="00844C85"/>
    <w:rsid w:val="00845030"/>
    <w:rsid w:val="00846093"/>
    <w:rsid w:val="008465D2"/>
    <w:rsid w:val="00847166"/>
    <w:rsid w:val="0084762F"/>
    <w:rsid w:val="008505E6"/>
    <w:rsid w:val="0085190F"/>
    <w:rsid w:val="008520E8"/>
    <w:rsid w:val="00852914"/>
    <w:rsid w:val="008529FB"/>
    <w:rsid w:val="008533DF"/>
    <w:rsid w:val="00855A57"/>
    <w:rsid w:val="00857B72"/>
    <w:rsid w:val="008612E4"/>
    <w:rsid w:val="008619DD"/>
    <w:rsid w:val="00862204"/>
    <w:rsid w:val="008628AF"/>
    <w:rsid w:val="008644CE"/>
    <w:rsid w:val="00864D80"/>
    <w:rsid w:val="008655D5"/>
    <w:rsid w:val="0086630C"/>
    <w:rsid w:val="00866DCB"/>
    <w:rsid w:val="0086750F"/>
    <w:rsid w:val="00867CF1"/>
    <w:rsid w:val="00870589"/>
    <w:rsid w:val="00870948"/>
    <w:rsid w:val="00870B89"/>
    <w:rsid w:val="00871177"/>
    <w:rsid w:val="00872DA9"/>
    <w:rsid w:val="008730EC"/>
    <w:rsid w:val="00873B6F"/>
    <w:rsid w:val="00873E06"/>
    <w:rsid w:val="00874613"/>
    <w:rsid w:val="00875403"/>
    <w:rsid w:val="008758E5"/>
    <w:rsid w:val="00875A97"/>
    <w:rsid w:val="00877969"/>
    <w:rsid w:val="00877CBB"/>
    <w:rsid w:val="00877D5B"/>
    <w:rsid w:val="008801E7"/>
    <w:rsid w:val="00880929"/>
    <w:rsid w:val="00880B39"/>
    <w:rsid w:val="00880E2C"/>
    <w:rsid w:val="0088104F"/>
    <w:rsid w:val="0088151B"/>
    <w:rsid w:val="00883C04"/>
    <w:rsid w:val="00885B82"/>
    <w:rsid w:val="00885E9A"/>
    <w:rsid w:val="008869C2"/>
    <w:rsid w:val="00886C10"/>
    <w:rsid w:val="0088719B"/>
    <w:rsid w:val="00887C3B"/>
    <w:rsid w:val="00890179"/>
    <w:rsid w:val="00890C81"/>
    <w:rsid w:val="00891792"/>
    <w:rsid w:val="008922F9"/>
    <w:rsid w:val="00892F40"/>
    <w:rsid w:val="00893735"/>
    <w:rsid w:val="00893B44"/>
    <w:rsid w:val="00894D4C"/>
    <w:rsid w:val="0089508E"/>
    <w:rsid w:val="00895B58"/>
    <w:rsid w:val="008962B3"/>
    <w:rsid w:val="00896644"/>
    <w:rsid w:val="00897C51"/>
    <w:rsid w:val="008A056B"/>
    <w:rsid w:val="008A083B"/>
    <w:rsid w:val="008A0C60"/>
    <w:rsid w:val="008A19F3"/>
    <w:rsid w:val="008A2816"/>
    <w:rsid w:val="008A2963"/>
    <w:rsid w:val="008A36E7"/>
    <w:rsid w:val="008A516F"/>
    <w:rsid w:val="008A539D"/>
    <w:rsid w:val="008A5B30"/>
    <w:rsid w:val="008A6946"/>
    <w:rsid w:val="008A7438"/>
    <w:rsid w:val="008A76B6"/>
    <w:rsid w:val="008A7D36"/>
    <w:rsid w:val="008B112C"/>
    <w:rsid w:val="008B23A7"/>
    <w:rsid w:val="008B2CA1"/>
    <w:rsid w:val="008B2DFE"/>
    <w:rsid w:val="008B35C0"/>
    <w:rsid w:val="008B39EF"/>
    <w:rsid w:val="008B3CD2"/>
    <w:rsid w:val="008B3F37"/>
    <w:rsid w:val="008B4D8D"/>
    <w:rsid w:val="008B5109"/>
    <w:rsid w:val="008B5929"/>
    <w:rsid w:val="008B5E39"/>
    <w:rsid w:val="008B65CA"/>
    <w:rsid w:val="008B7C23"/>
    <w:rsid w:val="008C0B2F"/>
    <w:rsid w:val="008C15DF"/>
    <w:rsid w:val="008C23C8"/>
    <w:rsid w:val="008C2D6E"/>
    <w:rsid w:val="008C4439"/>
    <w:rsid w:val="008C44FA"/>
    <w:rsid w:val="008C5DFE"/>
    <w:rsid w:val="008C634D"/>
    <w:rsid w:val="008C64D0"/>
    <w:rsid w:val="008C64D9"/>
    <w:rsid w:val="008C7BA8"/>
    <w:rsid w:val="008D0C31"/>
    <w:rsid w:val="008D189E"/>
    <w:rsid w:val="008D1C51"/>
    <w:rsid w:val="008D220B"/>
    <w:rsid w:val="008D22ED"/>
    <w:rsid w:val="008D2AF7"/>
    <w:rsid w:val="008D2E07"/>
    <w:rsid w:val="008D3607"/>
    <w:rsid w:val="008D40D2"/>
    <w:rsid w:val="008D45E3"/>
    <w:rsid w:val="008D49F3"/>
    <w:rsid w:val="008D5AAE"/>
    <w:rsid w:val="008D64D8"/>
    <w:rsid w:val="008D7048"/>
    <w:rsid w:val="008D763F"/>
    <w:rsid w:val="008E04F7"/>
    <w:rsid w:val="008E0B20"/>
    <w:rsid w:val="008E1AF3"/>
    <w:rsid w:val="008E3455"/>
    <w:rsid w:val="008E3C7F"/>
    <w:rsid w:val="008E4D90"/>
    <w:rsid w:val="008E5348"/>
    <w:rsid w:val="008E5F5D"/>
    <w:rsid w:val="008E725D"/>
    <w:rsid w:val="008E7365"/>
    <w:rsid w:val="008E75AB"/>
    <w:rsid w:val="008E7BEF"/>
    <w:rsid w:val="008F00DA"/>
    <w:rsid w:val="008F11F3"/>
    <w:rsid w:val="008F1D9F"/>
    <w:rsid w:val="008F23BC"/>
    <w:rsid w:val="008F3EA4"/>
    <w:rsid w:val="008F40C7"/>
    <w:rsid w:val="008F4890"/>
    <w:rsid w:val="008F4BE0"/>
    <w:rsid w:val="008F6C61"/>
    <w:rsid w:val="008F7D5A"/>
    <w:rsid w:val="009005C4"/>
    <w:rsid w:val="00901C86"/>
    <w:rsid w:val="00901D69"/>
    <w:rsid w:val="00903072"/>
    <w:rsid w:val="009042EC"/>
    <w:rsid w:val="0090451B"/>
    <w:rsid w:val="00904613"/>
    <w:rsid w:val="00904944"/>
    <w:rsid w:val="00905AE9"/>
    <w:rsid w:val="00906025"/>
    <w:rsid w:val="0090692B"/>
    <w:rsid w:val="00906ABE"/>
    <w:rsid w:val="00907E6C"/>
    <w:rsid w:val="00907E7C"/>
    <w:rsid w:val="00910650"/>
    <w:rsid w:val="00910D0D"/>
    <w:rsid w:val="0091112E"/>
    <w:rsid w:val="00911841"/>
    <w:rsid w:val="00911E9B"/>
    <w:rsid w:val="00911F2E"/>
    <w:rsid w:val="009120FA"/>
    <w:rsid w:val="0091273E"/>
    <w:rsid w:val="00912F6C"/>
    <w:rsid w:val="009130CD"/>
    <w:rsid w:val="00913658"/>
    <w:rsid w:val="0091380F"/>
    <w:rsid w:val="00914038"/>
    <w:rsid w:val="009145E9"/>
    <w:rsid w:val="009149C3"/>
    <w:rsid w:val="009150B5"/>
    <w:rsid w:val="009162BE"/>
    <w:rsid w:val="00916379"/>
    <w:rsid w:val="00916EE4"/>
    <w:rsid w:val="009173B6"/>
    <w:rsid w:val="009200B0"/>
    <w:rsid w:val="0092142C"/>
    <w:rsid w:val="00921A64"/>
    <w:rsid w:val="00921B1B"/>
    <w:rsid w:val="00922362"/>
    <w:rsid w:val="009227B0"/>
    <w:rsid w:val="00922A2C"/>
    <w:rsid w:val="00923628"/>
    <w:rsid w:val="00923C39"/>
    <w:rsid w:val="00923E4A"/>
    <w:rsid w:val="0092473D"/>
    <w:rsid w:val="00924F7E"/>
    <w:rsid w:val="00925CFD"/>
    <w:rsid w:val="00926042"/>
    <w:rsid w:val="009270C5"/>
    <w:rsid w:val="00927919"/>
    <w:rsid w:val="00930144"/>
    <w:rsid w:val="0093087F"/>
    <w:rsid w:val="009327FC"/>
    <w:rsid w:val="009329FB"/>
    <w:rsid w:val="00932E42"/>
    <w:rsid w:val="00933147"/>
    <w:rsid w:val="009334DE"/>
    <w:rsid w:val="009335FD"/>
    <w:rsid w:val="00933AC0"/>
    <w:rsid w:val="00933FB8"/>
    <w:rsid w:val="0093445A"/>
    <w:rsid w:val="00934646"/>
    <w:rsid w:val="00934A3B"/>
    <w:rsid w:val="00934D0C"/>
    <w:rsid w:val="00935290"/>
    <w:rsid w:val="00935D97"/>
    <w:rsid w:val="00936837"/>
    <w:rsid w:val="009373F3"/>
    <w:rsid w:val="009406E1"/>
    <w:rsid w:val="00941B78"/>
    <w:rsid w:val="00941C9E"/>
    <w:rsid w:val="00941FD8"/>
    <w:rsid w:val="0094239E"/>
    <w:rsid w:val="0094327D"/>
    <w:rsid w:val="00944178"/>
    <w:rsid w:val="00944779"/>
    <w:rsid w:val="009451DC"/>
    <w:rsid w:val="00945CFE"/>
    <w:rsid w:val="009469EC"/>
    <w:rsid w:val="00950612"/>
    <w:rsid w:val="00952390"/>
    <w:rsid w:val="0095248B"/>
    <w:rsid w:val="00952FDB"/>
    <w:rsid w:val="00954A20"/>
    <w:rsid w:val="00954C05"/>
    <w:rsid w:val="009555D2"/>
    <w:rsid w:val="009568E5"/>
    <w:rsid w:val="00956925"/>
    <w:rsid w:val="00956AC8"/>
    <w:rsid w:val="0096146A"/>
    <w:rsid w:val="00961541"/>
    <w:rsid w:val="0096159E"/>
    <w:rsid w:val="00962482"/>
    <w:rsid w:val="00962718"/>
    <w:rsid w:val="00962A5D"/>
    <w:rsid w:val="009631D0"/>
    <w:rsid w:val="00964448"/>
    <w:rsid w:val="00965330"/>
    <w:rsid w:val="00965A7A"/>
    <w:rsid w:val="009662BC"/>
    <w:rsid w:val="00966769"/>
    <w:rsid w:val="00967787"/>
    <w:rsid w:val="00967E1D"/>
    <w:rsid w:val="0097013F"/>
    <w:rsid w:val="00971B94"/>
    <w:rsid w:val="00972F22"/>
    <w:rsid w:val="0097391A"/>
    <w:rsid w:val="00974141"/>
    <w:rsid w:val="00974F40"/>
    <w:rsid w:val="00976E36"/>
    <w:rsid w:val="00977153"/>
    <w:rsid w:val="009771F2"/>
    <w:rsid w:val="00977F4E"/>
    <w:rsid w:val="009811E0"/>
    <w:rsid w:val="00981271"/>
    <w:rsid w:val="00982AA5"/>
    <w:rsid w:val="00982DDF"/>
    <w:rsid w:val="00983289"/>
    <w:rsid w:val="009840D1"/>
    <w:rsid w:val="0098660B"/>
    <w:rsid w:val="00986EBC"/>
    <w:rsid w:val="009903C8"/>
    <w:rsid w:val="00990B08"/>
    <w:rsid w:val="00990FDD"/>
    <w:rsid w:val="009925A2"/>
    <w:rsid w:val="00994B00"/>
    <w:rsid w:val="00995F9C"/>
    <w:rsid w:val="009A00C5"/>
    <w:rsid w:val="009A2012"/>
    <w:rsid w:val="009A254A"/>
    <w:rsid w:val="009A350C"/>
    <w:rsid w:val="009A3F82"/>
    <w:rsid w:val="009A47E7"/>
    <w:rsid w:val="009A49C2"/>
    <w:rsid w:val="009A4CFC"/>
    <w:rsid w:val="009A5DF1"/>
    <w:rsid w:val="009A6FB0"/>
    <w:rsid w:val="009A717E"/>
    <w:rsid w:val="009A7291"/>
    <w:rsid w:val="009B132D"/>
    <w:rsid w:val="009B14BF"/>
    <w:rsid w:val="009B1ED7"/>
    <w:rsid w:val="009B2CB4"/>
    <w:rsid w:val="009B3C8D"/>
    <w:rsid w:val="009B3F51"/>
    <w:rsid w:val="009B528F"/>
    <w:rsid w:val="009C043B"/>
    <w:rsid w:val="009C04D2"/>
    <w:rsid w:val="009C0559"/>
    <w:rsid w:val="009C0CFF"/>
    <w:rsid w:val="009C0D09"/>
    <w:rsid w:val="009C2BC4"/>
    <w:rsid w:val="009C2DE5"/>
    <w:rsid w:val="009C3218"/>
    <w:rsid w:val="009C3CE7"/>
    <w:rsid w:val="009C3FBC"/>
    <w:rsid w:val="009C4161"/>
    <w:rsid w:val="009C46FE"/>
    <w:rsid w:val="009C5546"/>
    <w:rsid w:val="009C598A"/>
    <w:rsid w:val="009C6091"/>
    <w:rsid w:val="009C695F"/>
    <w:rsid w:val="009C6B08"/>
    <w:rsid w:val="009D256C"/>
    <w:rsid w:val="009D27D1"/>
    <w:rsid w:val="009D3762"/>
    <w:rsid w:val="009D49FB"/>
    <w:rsid w:val="009D54B1"/>
    <w:rsid w:val="009D55CA"/>
    <w:rsid w:val="009D5848"/>
    <w:rsid w:val="009D677F"/>
    <w:rsid w:val="009D6F56"/>
    <w:rsid w:val="009E04EB"/>
    <w:rsid w:val="009E1BD9"/>
    <w:rsid w:val="009E297D"/>
    <w:rsid w:val="009E2D27"/>
    <w:rsid w:val="009E3296"/>
    <w:rsid w:val="009E4523"/>
    <w:rsid w:val="009E4595"/>
    <w:rsid w:val="009E4E80"/>
    <w:rsid w:val="009E5318"/>
    <w:rsid w:val="009E57C2"/>
    <w:rsid w:val="009E7195"/>
    <w:rsid w:val="009E77D1"/>
    <w:rsid w:val="009E7CD1"/>
    <w:rsid w:val="009F1257"/>
    <w:rsid w:val="009F1A9D"/>
    <w:rsid w:val="009F2612"/>
    <w:rsid w:val="009F3F7A"/>
    <w:rsid w:val="009F61B2"/>
    <w:rsid w:val="009F6F51"/>
    <w:rsid w:val="009F7530"/>
    <w:rsid w:val="009F77D2"/>
    <w:rsid w:val="00A00244"/>
    <w:rsid w:val="00A0026D"/>
    <w:rsid w:val="00A013B7"/>
    <w:rsid w:val="00A015EF"/>
    <w:rsid w:val="00A02055"/>
    <w:rsid w:val="00A025B4"/>
    <w:rsid w:val="00A02653"/>
    <w:rsid w:val="00A03116"/>
    <w:rsid w:val="00A03BDC"/>
    <w:rsid w:val="00A03D2D"/>
    <w:rsid w:val="00A04289"/>
    <w:rsid w:val="00A0428F"/>
    <w:rsid w:val="00A04545"/>
    <w:rsid w:val="00A048E0"/>
    <w:rsid w:val="00A04BB3"/>
    <w:rsid w:val="00A04F6F"/>
    <w:rsid w:val="00A059ED"/>
    <w:rsid w:val="00A0641E"/>
    <w:rsid w:val="00A07172"/>
    <w:rsid w:val="00A07EAF"/>
    <w:rsid w:val="00A10347"/>
    <w:rsid w:val="00A10516"/>
    <w:rsid w:val="00A10ED9"/>
    <w:rsid w:val="00A119F6"/>
    <w:rsid w:val="00A12865"/>
    <w:rsid w:val="00A12C32"/>
    <w:rsid w:val="00A14DC2"/>
    <w:rsid w:val="00A1524A"/>
    <w:rsid w:val="00A1538B"/>
    <w:rsid w:val="00A15C9E"/>
    <w:rsid w:val="00A17AF7"/>
    <w:rsid w:val="00A17BE4"/>
    <w:rsid w:val="00A17DB5"/>
    <w:rsid w:val="00A2177E"/>
    <w:rsid w:val="00A21A91"/>
    <w:rsid w:val="00A2255E"/>
    <w:rsid w:val="00A22832"/>
    <w:rsid w:val="00A2299C"/>
    <w:rsid w:val="00A23735"/>
    <w:rsid w:val="00A23B88"/>
    <w:rsid w:val="00A24E96"/>
    <w:rsid w:val="00A253DE"/>
    <w:rsid w:val="00A25492"/>
    <w:rsid w:val="00A25D9B"/>
    <w:rsid w:val="00A26610"/>
    <w:rsid w:val="00A27C89"/>
    <w:rsid w:val="00A320CD"/>
    <w:rsid w:val="00A33012"/>
    <w:rsid w:val="00A335D8"/>
    <w:rsid w:val="00A33B07"/>
    <w:rsid w:val="00A34EC9"/>
    <w:rsid w:val="00A35206"/>
    <w:rsid w:val="00A357E3"/>
    <w:rsid w:val="00A35F24"/>
    <w:rsid w:val="00A36707"/>
    <w:rsid w:val="00A36AF1"/>
    <w:rsid w:val="00A36FD4"/>
    <w:rsid w:val="00A37566"/>
    <w:rsid w:val="00A375C0"/>
    <w:rsid w:val="00A40146"/>
    <w:rsid w:val="00A4057A"/>
    <w:rsid w:val="00A407E3"/>
    <w:rsid w:val="00A41680"/>
    <w:rsid w:val="00A41992"/>
    <w:rsid w:val="00A41A9F"/>
    <w:rsid w:val="00A4268F"/>
    <w:rsid w:val="00A4325E"/>
    <w:rsid w:val="00A4326D"/>
    <w:rsid w:val="00A43A23"/>
    <w:rsid w:val="00A43C6A"/>
    <w:rsid w:val="00A444AE"/>
    <w:rsid w:val="00A4497A"/>
    <w:rsid w:val="00A44BF5"/>
    <w:rsid w:val="00A457CF"/>
    <w:rsid w:val="00A45F16"/>
    <w:rsid w:val="00A50CF4"/>
    <w:rsid w:val="00A51021"/>
    <w:rsid w:val="00A523AA"/>
    <w:rsid w:val="00A5287E"/>
    <w:rsid w:val="00A53C91"/>
    <w:rsid w:val="00A54A95"/>
    <w:rsid w:val="00A5578E"/>
    <w:rsid w:val="00A55860"/>
    <w:rsid w:val="00A55991"/>
    <w:rsid w:val="00A55E5C"/>
    <w:rsid w:val="00A562EB"/>
    <w:rsid w:val="00A57508"/>
    <w:rsid w:val="00A57C8C"/>
    <w:rsid w:val="00A604DD"/>
    <w:rsid w:val="00A60F5C"/>
    <w:rsid w:val="00A62410"/>
    <w:rsid w:val="00A6274F"/>
    <w:rsid w:val="00A64351"/>
    <w:rsid w:val="00A6453C"/>
    <w:rsid w:val="00A64DE4"/>
    <w:rsid w:val="00A6505F"/>
    <w:rsid w:val="00A65588"/>
    <w:rsid w:val="00A65947"/>
    <w:rsid w:val="00A65D77"/>
    <w:rsid w:val="00A6628F"/>
    <w:rsid w:val="00A666DE"/>
    <w:rsid w:val="00A66F36"/>
    <w:rsid w:val="00A67082"/>
    <w:rsid w:val="00A672E7"/>
    <w:rsid w:val="00A6751D"/>
    <w:rsid w:val="00A67EA3"/>
    <w:rsid w:val="00A70588"/>
    <w:rsid w:val="00A70B71"/>
    <w:rsid w:val="00A70B79"/>
    <w:rsid w:val="00A71430"/>
    <w:rsid w:val="00A72114"/>
    <w:rsid w:val="00A734B0"/>
    <w:rsid w:val="00A74901"/>
    <w:rsid w:val="00A76C60"/>
    <w:rsid w:val="00A76EEE"/>
    <w:rsid w:val="00A770D5"/>
    <w:rsid w:val="00A77AB5"/>
    <w:rsid w:val="00A80D7D"/>
    <w:rsid w:val="00A80E46"/>
    <w:rsid w:val="00A80F87"/>
    <w:rsid w:val="00A8165F"/>
    <w:rsid w:val="00A819A4"/>
    <w:rsid w:val="00A82E36"/>
    <w:rsid w:val="00A83502"/>
    <w:rsid w:val="00A83896"/>
    <w:rsid w:val="00A84779"/>
    <w:rsid w:val="00A84AA2"/>
    <w:rsid w:val="00A85028"/>
    <w:rsid w:val="00A8627B"/>
    <w:rsid w:val="00A90021"/>
    <w:rsid w:val="00A90936"/>
    <w:rsid w:val="00A923E8"/>
    <w:rsid w:val="00A92B9A"/>
    <w:rsid w:val="00A94226"/>
    <w:rsid w:val="00A95CE1"/>
    <w:rsid w:val="00A961F2"/>
    <w:rsid w:val="00A97C56"/>
    <w:rsid w:val="00A97F0C"/>
    <w:rsid w:val="00A97FF8"/>
    <w:rsid w:val="00AA0DE1"/>
    <w:rsid w:val="00AA20B4"/>
    <w:rsid w:val="00AA21A0"/>
    <w:rsid w:val="00AA270E"/>
    <w:rsid w:val="00AA3560"/>
    <w:rsid w:val="00AA3C3D"/>
    <w:rsid w:val="00AA4419"/>
    <w:rsid w:val="00AA4E86"/>
    <w:rsid w:val="00AA5E59"/>
    <w:rsid w:val="00AA6210"/>
    <w:rsid w:val="00AA6329"/>
    <w:rsid w:val="00AA674D"/>
    <w:rsid w:val="00AA6DCB"/>
    <w:rsid w:val="00AA7808"/>
    <w:rsid w:val="00AB0701"/>
    <w:rsid w:val="00AB23FF"/>
    <w:rsid w:val="00AB27AC"/>
    <w:rsid w:val="00AB2A84"/>
    <w:rsid w:val="00AB541E"/>
    <w:rsid w:val="00AB547E"/>
    <w:rsid w:val="00AB56FA"/>
    <w:rsid w:val="00AB5DED"/>
    <w:rsid w:val="00AB6BF6"/>
    <w:rsid w:val="00AC018F"/>
    <w:rsid w:val="00AC08D0"/>
    <w:rsid w:val="00AC18EF"/>
    <w:rsid w:val="00AC20C9"/>
    <w:rsid w:val="00AC211F"/>
    <w:rsid w:val="00AC3333"/>
    <w:rsid w:val="00AC4612"/>
    <w:rsid w:val="00AC59F8"/>
    <w:rsid w:val="00AC5CAF"/>
    <w:rsid w:val="00AC5D57"/>
    <w:rsid w:val="00AC67B3"/>
    <w:rsid w:val="00AC7070"/>
    <w:rsid w:val="00AC70EB"/>
    <w:rsid w:val="00AC731F"/>
    <w:rsid w:val="00AC75F1"/>
    <w:rsid w:val="00AC7ABD"/>
    <w:rsid w:val="00AD189A"/>
    <w:rsid w:val="00AD3C2B"/>
    <w:rsid w:val="00AD4E3A"/>
    <w:rsid w:val="00AD5A75"/>
    <w:rsid w:val="00AD6D84"/>
    <w:rsid w:val="00AD7E58"/>
    <w:rsid w:val="00AE041B"/>
    <w:rsid w:val="00AE0D12"/>
    <w:rsid w:val="00AE1E53"/>
    <w:rsid w:val="00AE263E"/>
    <w:rsid w:val="00AE2DBE"/>
    <w:rsid w:val="00AE36CA"/>
    <w:rsid w:val="00AE4015"/>
    <w:rsid w:val="00AE402D"/>
    <w:rsid w:val="00AE45BF"/>
    <w:rsid w:val="00AE58EC"/>
    <w:rsid w:val="00AE68D7"/>
    <w:rsid w:val="00AE6D89"/>
    <w:rsid w:val="00AE7ECD"/>
    <w:rsid w:val="00AF0015"/>
    <w:rsid w:val="00AF0756"/>
    <w:rsid w:val="00AF2A74"/>
    <w:rsid w:val="00AF2A90"/>
    <w:rsid w:val="00AF3DC7"/>
    <w:rsid w:val="00AF4EF5"/>
    <w:rsid w:val="00AF53FB"/>
    <w:rsid w:val="00AF5CF8"/>
    <w:rsid w:val="00AF7A73"/>
    <w:rsid w:val="00B0007C"/>
    <w:rsid w:val="00B00E77"/>
    <w:rsid w:val="00B02307"/>
    <w:rsid w:val="00B02F13"/>
    <w:rsid w:val="00B03F7E"/>
    <w:rsid w:val="00B051CA"/>
    <w:rsid w:val="00B05231"/>
    <w:rsid w:val="00B05265"/>
    <w:rsid w:val="00B059D6"/>
    <w:rsid w:val="00B070E7"/>
    <w:rsid w:val="00B10591"/>
    <w:rsid w:val="00B1196F"/>
    <w:rsid w:val="00B11CB8"/>
    <w:rsid w:val="00B121F6"/>
    <w:rsid w:val="00B130CB"/>
    <w:rsid w:val="00B13B5A"/>
    <w:rsid w:val="00B14815"/>
    <w:rsid w:val="00B17670"/>
    <w:rsid w:val="00B17898"/>
    <w:rsid w:val="00B20361"/>
    <w:rsid w:val="00B21E6C"/>
    <w:rsid w:val="00B21FF5"/>
    <w:rsid w:val="00B22A65"/>
    <w:rsid w:val="00B232EF"/>
    <w:rsid w:val="00B24435"/>
    <w:rsid w:val="00B24EEC"/>
    <w:rsid w:val="00B263DB"/>
    <w:rsid w:val="00B26B7E"/>
    <w:rsid w:val="00B27860"/>
    <w:rsid w:val="00B30F7D"/>
    <w:rsid w:val="00B31133"/>
    <w:rsid w:val="00B3282B"/>
    <w:rsid w:val="00B32B46"/>
    <w:rsid w:val="00B3302E"/>
    <w:rsid w:val="00B34F99"/>
    <w:rsid w:val="00B3554C"/>
    <w:rsid w:val="00B357B3"/>
    <w:rsid w:val="00B3616B"/>
    <w:rsid w:val="00B36791"/>
    <w:rsid w:val="00B375ED"/>
    <w:rsid w:val="00B40603"/>
    <w:rsid w:val="00B418DD"/>
    <w:rsid w:val="00B41A5C"/>
    <w:rsid w:val="00B41BFF"/>
    <w:rsid w:val="00B423A3"/>
    <w:rsid w:val="00B44036"/>
    <w:rsid w:val="00B442B8"/>
    <w:rsid w:val="00B443FE"/>
    <w:rsid w:val="00B455B3"/>
    <w:rsid w:val="00B46435"/>
    <w:rsid w:val="00B4671D"/>
    <w:rsid w:val="00B467B2"/>
    <w:rsid w:val="00B46D07"/>
    <w:rsid w:val="00B471DC"/>
    <w:rsid w:val="00B47FA1"/>
    <w:rsid w:val="00B50CF2"/>
    <w:rsid w:val="00B51A61"/>
    <w:rsid w:val="00B51BEE"/>
    <w:rsid w:val="00B51C0A"/>
    <w:rsid w:val="00B52389"/>
    <w:rsid w:val="00B52714"/>
    <w:rsid w:val="00B54EA2"/>
    <w:rsid w:val="00B556FE"/>
    <w:rsid w:val="00B55AF7"/>
    <w:rsid w:val="00B57396"/>
    <w:rsid w:val="00B57C07"/>
    <w:rsid w:val="00B57EA4"/>
    <w:rsid w:val="00B620D2"/>
    <w:rsid w:val="00B62E80"/>
    <w:rsid w:val="00B630C6"/>
    <w:rsid w:val="00B637E7"/>
    <w:rsid w:val="00B639C8"/>
    <w:rsid w:val="00B64D19"/>
    <w:rsid w:val="00B6612E"/>
    <w:rsid w:val="00B66866"/>
    <w:rsid w:val="00B66E3B"/>
    <w:rsid w:val="00B67180"/>
    <w:rsid w:val="00B674F0"/>
    <w:rsid w:val="00B70035"/>
    <w:rsid w:val="00B7005A"/>
    <w:rsid w:val="00B71A90"/>
    <w:rsid w:val="00B71C45"/>
    <w:rsid w:val="00B71E07"/>
    <w:rsid w:val="00B73AD5"/>
    <w:rsid w:val="00B74242"/>
    <w:rsid w:val="00B7464B"/>
    <w:rsid w:val="00B74654"/>
    <w:rsid w:val="00B75B48"/>
    <w:rsid w:val="00B7690D"/>
    <w:rsid w:val="00B77D3F"/>
    <w:rsid w:val="00B77E4B"/>
    <w:rsid w:val="00B83FAA"/>
    <w:rsid w:val="00B840F4"/>
    <w:rsid w:val="00B846A4"/>
    <w:rsid w:val="00B8633F"/>
    <w:rsid w:val="00B86391"/>
    <w:rsid w:val="00B86931"/>
    <w:rsid w:val="00B87803"/>
    <w:rsid w:val="00B87835"/>
    <w:rsid w:val="00B87D16"/>
    <w:rsid w:val="00B90E65"/>
    <w:rsid w:val="00B9175A"/>
    <w:rsid w:val="00B925AB"/>
    <w:rsid w:val="00B9291A"/>
    <w:rsid w:val="00B92FB0"/>
    <w:rsid w:val="00B9464A"/>
    <w:rsid w:val="00B96F49"/>
    <w:rsid w:val="00BA0B93"/>
    <w:rsid w:val="00BA1B8E"/>
    <w:rsid w:val="00BA1D0E"/>
    <w:rsid w:val="00BA22CC"/>
    <w:rsid w:val="00BA2572"/>
    <w:rsid w:val="00BA2638"/>
    <w:rsid w:val="00BA26BD"/>
    <w:rsid w:val="00BA311B"/>
    <w:rsid w:val="00BA3232"/>
    <w:rsid w:val="00BA3449"/>
    <w:rsid w:val="00BA3A7F"/>
    <w:rsid w:val="00BA4043"/>
    <w:rsid w:val="00BA40A6"/>
    <w:rsid w:val="00BA432F"/>
    <w:rsid w:val="00BA4D77"/>
    <w:rsid w:val="00BA5084"/>
    <w:rsid w:val="00BA5829"/>
    <w:rsid w:val="00BA7E9F"/>
    <w:rsid w:val="00BB0606"/>
    <w:rsid w:val="00BB3183"/>
    <w:rsid w:val="00BB323D"/>
    <w:rsid w:val="00BB3BCF"/>
    <w:rsid w:val="00BB3C67"/>
    <w:rsid w:val="00BB4C20"/>
    <w:rsid w:val="00BB57B2"/>
    <w:rsid w:val="00BB5C68"/>
    <w:rsid w:val="00BB5F8E"/>
    <w:rsid w:val="00BB5FE3"/>
    <w:rsid w:val="00BB7701"/>
    <w:rsid w:val="00BC1122"/>
    <w:rsid w:val="00BC19C6"/>
    <w:rsid w:val="00BC1E77"/>
    <w:rsid w:val="00BC2F75"/>
    <w:rsid w:val="00BC40A2"/>
    <w:rsid w:val="00BC76F9"/>
    <w:rsid w:val="00BD002F"/>
    <w:rsid w:val="00BD03B2"/>
    <w:rsid w:val="00BD04E2"/>
    <w:rsid w:val="00BD1677"/>
    <w:rsid w:val="00BD1777"/>
    <w:rsid w:val="00BD1DC4"/>
    <w:rsid w:val="00BD2D65"/>
    <w:rsid w:val="00BD5CAF"/>
    <w:rsid w:val="00BD6012"/>
    <w:rsid w:val="00BD6C28"/>
    <w:rsid w:val="00BD731E"/>
    <w:rsid w:val="00BE02E6"/>
    <w:rsid w:val="00BE0A91"/>
    <w:rsid w:val="00BE0C6E"/>
    <w:rsid w:val="00BE45B6"/>
    <w:rsid w:val="00BE494B"/>
    <w:rsid w:val="00BE4F9E"/>
    <w:rsid w:val="00BE7262"/>
    <w:rsid w:val="00BE7794"/>
    <w:rsid w:val="00BE7DF7"/>
    <w:rsid w:val="00BE7EBD"/>
    <w:rsid w:val="00BF06EF"/>
    <w:rsid w:val="00BF0E22"/>
    <w:rsid w:val="00BF21B5"/>
    <w:rsid w:val="00BF2E41"/>
    <w:rsid w:val="00BF38A1"/>
    <w:rsid w:val="00BF3D11"/>
    <w:rsid w:val="00BF3E33"/>
    <w:rsid w:val="00BF44C5"/>
    <w:rsid w:val="00BF66D8"/>
    <w:rsid w:val="00BF7093"/>
    <w:rsid w:val="00BF78A1"/>
    <w:rsid w:val="00C00AAF"/>
    <w:rsid w:val="00C01663"/>
    <w:rsid w:val="00C0229D"/>
    <w:rsid w:val="00C0254A"/>
    <w:rsid w:val="00C02F7A"/>
    <w:rsid w:val="00C04DC3"/>
    <w:rsid w:val="00C06209"/>
    <w:rsid w:val="00C06AD3"/>
    <w:rsid w:val="00C06BCB"/>
    <w:rsid w:val="00C06D44"/>
    <w:rsid w:val="00C07673"/>
    <w:rsid w:val="00C076BF"/>
    <w:rsid w:val="00C115E2"/>
    <w:rsid w:val="00C1194E"/>
    <w:rsid w:val="00C11F3C"/>
    <w:rsid w:val="00C1357B"/>
    <w:rsid w:val="00C17507"/>
    <w:rsid w:val="00C202E3"/>
    <w:rsid w:val="00C205A9"/>
    <w:rsid w:val="00C208CF"/>
    <w:rsid w:val="00C20CC2"/>
    <w:rsid w:val="00C216E9"/>
    <w:rsid w:val="00C21B8D"/>
    <w:rsid w:val="00C21C52"/>
    <w:rsid w:val="00C22226"/>
    <w:rsid w:val="00C231A5"/>
    <w:rsid w:val="00C24D2E"/>
    <w:rsid w:val="00C326FE"/>
    <w:rsid w:val="00C330AC"/>
    <w:rsid w:val="00C3312D"/>
    <w:rsid w:val="00C333DB"/>
    <w:rsid w:val="00C33D55"/>
    <w:rsid w:val="00C34FFF"/>
    <w:rsid w:val="00C366EA"/>
    <w:rsid w:val="00C37356"/>
    <w:rsid w:val="00C3792B"/>
    <w:rsid w:val="00C40C3C"/>
    <w:rsid w:val="00C41039"/>
    <w:rsid w:val="00C424DB"/>
    <w:rsid w:val="00C42865"/>
    <w:rsid w:val="00C42953"/>
    <w:rsid w:val="00C4309F"/>
    <w:rsid w:val="00C436AF"/>
    <w:rsid w:val="00C44CC4"/>
    <w:rsid w:val="00C45468"/>
    <w:rsid w:val="00C457C3"/>
    <w:rsid w:val="00C45898"/>
    <w:rsid w:val="00C45969"/>
    <w:rsid w:val="00C5081B"/>
    <w:rsid w:val="00C50950"/>
    <w:rsid w:val="00C50A15"/>
    <w:rsid w:val="00C522B9"/>
    <w:rsid w:val="00C52BA8"/>
    <w:rsid w:val="00C5334B"/>
    <w:rsid w:val="00C55B62"/>
    <w:rsid w:val="00C570D4"/>
    <w:rsid w:val="00C61428"/>
    <w:rsid w:val="00C61ED6"/>
    <w:rsid w:val="00C61FC1"/>
    <w:rsid w:val="00C62EDB"/>
    <w:rsid w:val="00C63BD8"/>
    <w:rsid w:val="00C63FE5"/>
    <w:rsid w:val="00C64169"/>
    <w:rsid w:val="00C653E3"/>
    <w:rsid w:val="00C65800"/>
    <w:rsid w:val="00C6693F"/>
    <w:rsid w:val="00C67104"/>
    <w:rsid w:val="00C675DD"/>
    <w:rsid w:val="00C67871"/>
    <w:rsid w:val="00C7002E"/>
    <w:rsid w:val="00C7064D"/>
    <w:rsid w:val="00C719E8"/>
    <w:rsid w:val="00C723B8"/>
    <w:rsid w:val="00C736B4"/>
    <w:rsid w:val="00C7419A"/>
    <w:rsid w:val="00C7429D"/>
    <w:rsid w:val="00C74439"/>
    <w:rsid w:val="00C747BE"/>
    <w:rsid w:val="00C74EF0"/>
    <w:rsid w:val="00C75178"/>
    <w:rsid w:val="00C76894"/>
    <w:rsid w:val="00C7698C"/>
    <w:rsid w:val="00C76CD6"/>
    <w:rsid w:val="00C76D23"/>
    <w:rsid w:val="00C772B5"/>
    <w:rsid w:val="00C8153F"/>
    <w:rsid w:val="00C826EF"/>
    <w:rsid w:val="00C84A6B"/>
    <w:rsid w:val="00C84AF3"/>
    <w:rsid w:val="00C84F35"/>
    <w:rsid w:val="00C85042"/>
    <w:rsid w:val="00C8554B"/>
    <w:rsid w:val="00C85D37"/>
    <w:rsid w:val="00C86509"/>
    <w:rsid w:val="00C87D95"/>
    <w:rsid w:val="00C9082C"/>
    <w:rsid w:val="00C90A2F"/>
    <w:rsid w:val="00C90F91"/>
    <w:rsid w:val="00C918D3"/>
    <w:rsid w:val="00C91CA7"/>
    <w:rsid w:val="00C91D69"/>
    <w:rsid w:val="00C91E80"/>
    <w:rsid w:val="00C92A66"/>
    <w:rsid w:val="00C94493"/>
    <w:rsid w:val="00C94B73"/>
    <w:rsid w:val="00C94DF3"/>
    <w:rsid w:val="00C95331"/>
    <w:rsid w:val="00C95686"/>
    <w:rsid w:val="00C969E9"/>
    <w:rsid w:val="00C96D7D"/>
    <w:rsid w:val="00C975EB"/>
    <w:rsid w:val="00C97A52"/>
    <w:rsid w:val="00CA0854"/>
    <w:rsid w:val="00CA17F8"/>
    <w:rsid w:val="00CA1F97"/>
    <w:rsid w:val="00CA34EF"/>
    <w:rsid w:val="00CA474C"/>
    <w:rsid w:val="00CA50B5"/>
    <w:rsid w:val="00CA531C"/>
    <w:rsid w:val="00CA5FD3"/>
    <w:rsid w:val="00CA6053"/>
    <w:rsid w:val="00CB018D"/>
    <w:rsid w:val="00CB06FE"/>
    <w:rsid w:val="00CB0863"/>
    <w:rsid w:val="00CB0A84"/>
    <w:rsid w:val="00CB17BF"/>
    <w:rsid w:val="00CB197F"/>
    <w:rsid w:val="00CB28AA"/>
    <w:rsid w:val="00CB2B4D"/>
    <w:rsid w:val="00CB2B83"/>
    <w:rsid w:val="00CB439F"/>
    <w:rsid w:val="00CB61AE"/>
    <w:rsid w:val="00CB6F61"/>
    <w:rsid w:val="00CB7506"/>
    <w:rsid w:val="00CC03DD"/>
    <w:rsid w:val="00CC16AF"/>
    <w:rsid w:val="00CC1E82"/>
    <w:rsid w:val="00CC2E72"/>
    <w:rsid w:val="00CC4A35"/>
    <w:rsid w:val="00CC5ADB"/>
    <w:rsid w:val="00CC5FDF"/>
    <w:rsid w:val="00CC6770"/>
    <w:rsid w:val="00CC6F01"/>
    <w:rsid w:val="00CC7209"/>
    <w:rsid w:val="00CD0254"/>
    <w:rsid w:val="00CD0BCC"/>
    <w:rsid w:val="00CD0DED"/>
    <w:rsid w:val="00CD21AC"/>
    <w:rsid w:val="00CD5F91"/>
    <w:rsid w:val="00CD6056"/>
    <w:rsid w:val="00CD6223"/>
    <w:rsid w:val="00CD711F"/>
    <w:rsid w:val="00CD7DFE"/>
    <w:rsid w:val="00CE06EF"/>
    <w:rsid w:val="00CE0ADA"/>
    <w:rsid w:val="00CE0C41"/>
    <w:rsid w:val="00CE1AD8"/>
    <w:rsid w:val="00CE1E2B"/>
    <w:rsid w:val="00CE2B56"/>
    <w:rsid w:val="00CE3CCB"/>
    <w:rsid w:val="00CE3FC0"/>
    <w:rsid w:val="00CE468F"/>
    <w:rsid w:val="00CE46A2"/>
    <w:rsid w:val="00CE60CD"/>
    <w:rsid w:val="00CE61D5"/>
    <w:rsid w:val="00CE70E6"/>
    <w:rsid w:val="00CE71C1"/>
    <w:rsid w:val="00CE7321"/>
    <w:rsid w:val="00CE7420"/>
    <w:rsid w:val="00CF0369"/>
    <w:rsid w:val="00CF1054"/>
    <w:rsid w:val="00CF15E0"/>
    <w:rsid w:val="00CF16C0"/>
    <w:rsid w:val="00CF170C"/>
    <w:rsid w:val="00CF3B2F"/>
    <w:rsid w:val="00CF3C1F"/>
    <w:rsid w:val="00CF3C68"/>
    <w:rsid w:val="00CF4517"/>
    <w:rsid w:val="00CF47E7"/>
    <w:rsid w:val="00CF50A3"/>
    <w:rsid w:val="00CF512E"/>
    <w:rsid w:val="00CF697D"/>
    <w:rsid w:val="00CF76B7"/>
    <w:rsid w:val="00D00178"/>
    <w:rsid w:val="00D00279"/>
    <w:rsid w:val="00D02252"/>
    <w:rsid w:val="00D030D9"/>
    <w:rsid w:val="00D041E3"/>
    <w:rsid w:val="00D043EC"/>
    <w:rsid w:val="00D0515D"/>
    <w:rsid w:val="00D0517B"/>
    <w:rsid w:val="00D101E7"/>
    <w:rsid w:val="00D11DC9"/>
    <w:rsid w:val="00D13837"/>
    <w:rsid w:val="00D14063"/>
    <w:rsid w:val="00D148C2"/>
    <w:rsid w:val="00D15C8C"/>
    <w:rsid w:val="00D16558"/>
    <w:rsid w:val="00D166C4"/>
    <w:rsid w:val="00D17B6D"/>
    <w:rsid w:val="00D20931"/>
    <w:rsid w:val="00D214FD"/>
    <w:rsid w:val="00D2216D"/>
    <w:rsid w:val="00D238D6"/>
    <w:rsid w:val="00D2394E"/>
    <w:rsid w:val="00D24B43"/>
    <w:rsid w:val="00D24C69"/>
    <w:rsid w:val="00D25281"/>
    <w:rsid w:val="00D25A8D"/>
    <w:rsid w:val="00D26D8B"/>
    <w:rsid w:val="00D27250"/>
    <w:rsid w:val="00D30809"/>
    <w:rsid w:val="00D31CA8"/>
    <w:rsid w:val="00D31CC6"/>
    <w:rsid w:val="00D31E4D"/>
    <w:rsid w:val="00D31E61"/>
    <w:rsid w:val="00D341B9"/>
    <w:rsid w:val="00D35543"/>
    <w:rsid w:val="00D361AC"/>
    <w:rsid w:val="00D361D8"/>
    <w:rsid w:val="00D36295"/>
    <w:rsid w:val="00D374E5"/>
    <w:rsid w:val="00D4005E"/>
    <w:rsid w:val="00D406FE"/>
    <w:rsid w:val="00D40D55"/>
    <w:rsid w:val="00D41E1F"/>
    <w:rsid w:val="00D42619"/>
    <w:rsid w:val="00D42661"/>
    <w:rsid w:val="00D438A9"/>
    <w:rsid w:val="00D44538"/>
    <w:rsid w:val="00D44647"/>
    <w:rsid w:val="00D44AF9"/>
    <w:rsid w:val="00D45589"/>
    <w:rsid w:val="00D46B37"/>
    <w:rsid w:val="00D46D73"/>
    <w:rsid w:val="00D47324"/>
    <w:rsid w:val="00D50540"/>
    <w:rsid w:val="00D50647"/>
    <w:rsid w:val="00D51926"/>
    <w:rsid w:val="00D51F2E"/>
    <w:rsid w:val="00D52CA0"/>
    <w:rsid w:val="00D52F89"/>
    <w:rsid w:val="00D55765"/>
    <w:rsid w:val="00D57101"/>
    <w:rsid w:val="00D571C0"/>
    <w:rsid w:val="00D57B1F"/>
    <w:rsid w:val="00D60856"/>
    <w:rsid w:val="00D60BAD"/>
    <w:rsid w:val="00D60E92"/>
    <w:rsid w:val="00D61510"/>
    <w:rsid w:val="00D62B28"/>
    <w:rsid w:val="00D634C8"/>
    <w:rsid w:val="00D63866"/>
    <w:rsid w:val="00D63E96"/>
    <w:rsid w:val="00D6412C"/>
    <w:rsid w:val="00D647C5"/>
    <w:rsid w:val="00D65F4E"/>
    <w:rsid w:val="00D664D6"/>
    <w:rsid w:val="00D66B20"/>
    <w:rsid w:val="00D66EE7"/>
    <w:rsid w:val="00D67052"/>
    <w:rsid w:val="00D70E5F"/>
    <w:rsid w:val="00D70E78"/>
    <w:rsid w:val="00D7282B"/>
    <w:rsid w:val="00D74012"/>
    <w:rsid w:val="00D748BA"/>
    <w:rsid w:val="00D74F32"/>
    <w:rsid w:val="00D76194"/>
    <w:rsid w:val="00D762BA"/>
    <w:rsid w:val="00D76C5A"/>
    <w:rsid w:val="00D77B2A"/>
    <w:rsid w:val="00D77D5A"/>
    <w:rsid w:val="00D77DF7"/>
    <w:rsid w:val="00D77F5C"/>
    <w:rsid w:val="00D803AF"/>
    <w:rsid w:val="00D80914"/>
    <w:rsid w:val="00D81460"/>
    <w:rsid w:val="00D82D47"/>
    <w:rsid w:val="00D834A6"/>
    <w:rsid w:val="00D83EDB"/>
    <w:rsid w:val="00D860FF"/>
    <w:rsid w:val="00D86BE1"/>
    <w:rsid w:val="00D872EE"/>
    <w:rsid w:val="00D87EAA"/>
    <w:rsid w:val="00D90326"/>
    <w:rsid w:val="00D91AEF"/>
    <w:rsid w:val="00D92588"/>
    <w:rsid w:val="00D93C00"/>
    <w:rsid w:val="00D94BDB"/>
    <w:rsid w:val="00D95E9B"/>
    <w:rsid w:val="00D97F02"/>
    <w:rsid w:val="00DA00C3"/>
    <w:rsid w:val="00DA16CA"/>
    <w:rsid w:val="00DA2793"/>
    <w:rsid w:val="00DA3080"/>
    <w:rsid w:val="00DA310A"/>
    <w:rsid w:val="00DA3480"/>
    <w:rsid w:val="00DA42BF"/>
    <w:rsid w:val="00DA44D8"/>
    <w:rsid w:val="00DA472B"/>
    <w:rsid w:val="00DA5E04"/>
    <w:rsid w:val="00DA5E26"/>
    <w:rsid w:val="00DA6240"/>
    <w:rsid w:val="00DA687B"/>
    <w:rsid w:val="00DA6B32"/>
    <w:rsid w:val="00DA7291"/>
    <w:rsid w:val="00DB1406"/>
    <w:rsid w:val="00DB16C9"/>
    <w:rsid w:val="00DB1E3E"/>
    <w:rsid w:val="00DB2189"/>
    <w:rsid w:val="00DB33CE"/>
    <w:rsid w:val="00DB434E"/>
    <w:rsid w:val="00DB50CD"/>
    <w:rsid w:val="00DB52E1"/>
    <w:rsid w:val="00DB54D4"/>
    <w:rsid w:val="00DB5F6F"/>
    <w:rsid w:val="00DB692C"/>
    <w:rsid w:val="00DB758B"/>
    <w:rsid w:val="00DB75A7"/>
    <w:rsid w:val="00DB78D6"/>
    <w:rsid w:val="00DC088A"/>
    <w:rsid w:val="00DC0F3C"/>
    <w:rsid w:val="00DC4AA8"/>
    <w:rsid w:val="00DC4E69"/>
    <w:rsid w:val="00DC5A4B"/>
    <w:rsid w:val="00DC5E92"/>
    <w:rsid w:val="00DC5EA2"/>
    <w:rsid w:val="00DC63F3"/>
    <w:rsid w:val="00DC663C"/>
    <w:rsid w:val="00DC6E88"/>
    <w:rsid w:val="00DC7EC0"/>
    <w:rsid w:val="00DD0609"/>
    <w:rsid w:val="00DD0760"/>
    <w:rsid w:val="00DD1BCC"/>
    <w:rsid w:val="00DD1D65"/>
    <w:rsid w:val="00DD3432"/>
    <w:rsid w:val="00DD5590"/>
    <w:rsid w:val="00DD559B"/>
    <w:rsid w:val="00DD5CED"/>
    <w:rsid w:val="00DD6347"/>
    <w:rsid w:val="00DD649C"/>
    <w:rsid w:val="00DD72E2"/>
    <w:rsid w:val="00DD7543"/>
    <w:rsid w:val="00DE0D3D"/>
    <w:rsid w:val="00DE186C"/>
    <w:rsid w:val="00DE3A04"/>
    <w:rsid w:val="00DE457C"/>
    <w:rsid w:val="00DE49C3"/>
    <w:rsid w:val="00DE5027"/>
    <w:rsid w:val="00DE50F7"/>
    <w:rsid w:val="00DE57C2"/>
    <w:rsid w:val="00DE57F3"/>
    <w:rsid w:val="00DE62D5"/>
    <w:rsid w:val="00DE6611"/>
    <w:rsid w:val="00DE7B48"/>
    <w:rsid w:val="00DE7F90"/>
    <w:rsid w:val="00DF2184"/>
    <w:rsid w:val="00DF3969"/>
    <w:rsid w:val="00DF39A2"/>
    <w:rsid w:val="00DF3F3F"/>
    <w:rsid w:val="00DF43F1"/>
    <w:rsid w:val="00DF4480"/>
    <w:rsid w:val="00DF4E01"/>
    <w:rsid w:val="00DF5993"/>
    <w:rsid w:val="00E011BA"/>
    <w:rsid w:val="00E01663"/>
    <w:rsid w:val="00E02451"/>
    <w:rsid w:val="00E0278A"/>
    <w:rsid w:val="00E0334F"/>
    <w:rsid w:val="00E04362"/>
    <w:rsid w:val="00E04BB5"/>
    <w:rsid w:val="00E05A23"/>
    <w:rsid w:val="00E05D41"/>
    <w:rsid w:val="00E05ECE"/>
    <w:rsid w:val="00E07E62"/>
    <w:rsid w:val="00E10E01"/>
    <w:rsid w:val="00E11511"/>
    <w:rsid w:val="00E11D8C"/>
    <w:rsid w:val="00E15B11"/>
    <w:rsid w:val="00E16923"/>
    <w:rsid w:val="00E16F07"/>
    <w:rsid w:val="00E172E5"/>
    <w:rsid w:val="00E214B5"/>
    <w:rsid w:val="00E218E2"/>
    <w:rsid w:val="00E21EEB"/>
    <w:rsid w:val="00E21F6B"/>
    <w:rsid w:val="00E24169"/>
    <w:rsid w:val="00E272A4"/>
    <w:rsid w:val="00E27511"/>
    <w:rsid w:val="00E30AA2"/>
    <w:rsid w:val="00E30E86"/>
    <w:rsid w:val="00E31025"/>
    <w:rsid w:val="00E315E0"/>
    <w:rsid w:val="00E31C3D"/>
    <w:rsid w:val="00E31CF5"/>
    <w:rsid w:val="00E33D55"/>
    <w:rsid w:val="00E34704"/>
    <w:rsid w:val="00E34E5A"/>
    <w:rsid w:val="00E35001"/>
    <w:rsid w:val="00E3587A"/>
    <w:rsid w:val="00E3661F"/>
    <w:rsid w:val="00E3679C"/>
    <w:rsid w:val="00E36A2F"/>
    <w:rsid w:val="00E36E33"/>
    <w:rsid w:val="00E3714B"/>
    <w:rsid w:val="00E4056C"/>
    <w:rsid w:val="00E40E36"/>
    <w:rsid w:val="00E41999"/>
    <w:rsid w:val="00E42167"/>
    <w:rsid w:val="00E43889"/>
    <w:rsid w:val="00E457B2"/>
    <w:rsid w:val="00E45880"/>
    <w:rsid w:val="00E46834"/>
    <w:rsid w:val="00E4690D"/>
    <w:rsid w:val="00E4721E"/>
    <w:rsid w:val="00E47E92"/>
    <w:rsid w:val="00E47F30"/>
    <w:rsid w:val="00E50068"/>
    <w:rsid w:val="00E50338"/>
    <w:rsid w:val="00E50A27"/>
    <w:rsid w:val="00E510D1"/>
    <w:rsid w:val="00E52E9B"/>
    <w:rsid w:val="00E53AA0"/>
    <w:rsid w:val="00E5485A"/>
    <w:rsid w:val="00E54DAF"/>
    <w:rsid w:val="00E551B7"/>
    <w:rsid w:val="00E558B5"/>
    <w:rsid w:val="00E55AC6"/>
    <w:rsid w:val="00E56169"/>
    <w:rsid w:val="00E57629"/>
    <w:rsid w:val="00E57B9C"/>
    <w:rsid w:val="00E60365"/>
    <w:rsid w:val="00E60C1F"/>
    <w:rsid w:val="00E60CDD"/>
    <w:rsid w:val="00E60EAF"/>
    <w:rsid w:val="00E62F63"/>
    <w:rsid w:val="00E630F8"/>
    <w:rsid w:val="00E6355C"/>
    <w:rsid w:val="00E6429C"/>
    <w:rsid w:val="00E6465F"/>
    <w:rsid w:val="00E64671"/>
    <w:rsid w:val="00E64ACA"/>
    <w:rsid w:val="00E64ACF"/>
    <w:rsid w:val="00E65230"/>
    <w:rsid w:val="00E66429"/>
    <w:rsid w:val="00E66D40"/>
    <w:rsid w:val="00E66F94"/>
    <w:rsid w:val="00E67E9B"/>
    <w:rsid w:val="00E703DE"/>
    <w:rsid w:val="00E709D4"/>
    <w:rsid w:val="00E70FF2"/>
    <w:rsid w:val="00E73281"/>
    <w:rsid w:val="00E7342A"/>
    <w:rsid w:val="00E73852"/>
    <w:rsid w:val="00E739C7"/>
    <w:rsid w:val="00E748F8"/>
    <w:rsid w:val="00E752DF"/>
    <w:rsid w:val="00E755C1"/>
    <w:rsid w:val="00E766AB"/>
    <w:rsid w:val="00E80528"/>
    <w:rsid w:val="00E80A3E"/>
    <w:rsid w:val="00E80F9D"/>
    <w:rsid w:val="00E81C51"/>
    <w:rsid w:val="00E83017"/>
    <w:rsid w:val="00E8383E"/>
    <w:rsid w:val="00E846A0"/>
    <w:rsid w:val="00E85A83"/>
    <w:rsid w:val="00E865AB"/>
    <w:rsid w:val="00E916E4"/>
    <w:rsid w:val="00E916F5"/>
    <w:rsid w:val="00E92DC6"/>
    <w:rsid w:val="00E92FD0"/>
    <w:rsid w:val="00E93558"/>
    <w:rsid w:val="00E950EB"/>
    <w:rsid w:val="00E965E8"/>
    <w:rsid w:val="00E97259"/>
    <w:rsid w:val="00E974A8"/>
    <w:rsid w:val="00EA032F"/>
    <w:rsid w:val="00EA038C"/>
    <w:rsid w:val="00EA1006"/>
    <w:rsid w:val="00EA2291"/>
    <w:rsid w:val="00EA4261"/>
    <w:rsid w:val="00EA5152"/>
    <w:rsid w:val="00EA5444"/>
    <w:rsid w:val="00EA554E"/>
    <w:rsid w:val="00EA57BE"/>
    <w:rsid w:val="00EA57E2"/>
    <w:rsid w:val="00EA73C1"/>
    <w:rsid w:val="00EA73FF"/>
    <w:rsid w:val="00EB0051"/>
    <w:rsid w:val="00EB1CFE"/>
    <w:rsid w:val="00EB25E3"/>
    <w:rsid w:val="00EB26D3"/>
    <w:rsid w:val="00EB2D15"/>
    <w:rsid w:val="00EB33BD"/>
    <w:rsid w:val="00EB44C3"/>
    <w:rsid w:val="00EB532C"/>
    <w:rsid w:val="00EB5637"/>
    <w:rsid w:val="00EB629B"/>
    <w:rsid w:val="00EB6442"/>
    <w:rsid w:val="00EB6767"/>
    <w:rsid w:val="00EB6C24"/>
    <w:rsid w:val="00EB76D2"/>
    <w:rsid w:val="00EC0A97"/>
    <w:rsid w:val="00EC0F9D"/>
    <w:rsid w:val="00EC1076"/>
    <w:rsid w:val="00EC11B7"/>
    <w:rsid w:val="00EC154A"/>
    <w:rsid w:val="00EC3060"/>
    <w:rsid w:val="00EC444A"/>
    <w:rsid w:val="00EC4BAC"/>
    <w:rsid w:val="00EC4DB8"/>
    <w:rsid w:val="00EC652B"/>
    <w:rsid w:val="00EC7068"/>
    <w:rsid w:val="00EC72AB"/>
    <w:rsid w:val="00EC73B7"/>
    <w:rsid w:val="00ED1D93"/>
    <w:rsid w:val="00ED1E55"/>
    <w:rsid w:val="00ED1EDE"/>
    <w:rsid w:val="00ED1F87"/>
    <w:rsid w:val="00ED2B63"/>
    <w:rsid w:val="00ED2FA9"/>
    <w:rsid w:val="00ED385A"/>
    <w:rsid w:val="00ED425C"/>
    <w:rsid w:val="00ED5759"/>
    <w:rsid w:val="00ED67D4"/>
    <w:rsid w:val="00ED695B"/>
    <w:rsid w:val="00ED6A5B"/>
    <w:rsid w:val="00ED6F39"/>
    <w:rsid w:val="00ED73DF"/>
    <w:rsid w:val="00ED7AFE"/>
    <w:rsid w:val="00EE174A"/>
    <w:rsid w:val="00EE2261"/>
    <w:rsid w:val="00EE2B03"/>
    <w:rsid w:val="00EE4BC6"/>
    <w:rsid w:val="00EE4D14"/>
    <w:rsid w:val="00EE5377"/>
    <w:rsid w:val="00EE5C6B"/>
    <w:rsid w:val="00EE5CF0"/>
    <w:rsid w:val="00EE6277"/>
    <w:rsid w:val="00EE6797"/>
    <w:rsid w:val="00EE6E90"/>
    <w:rsid w:val="00EE7E30"/>
    <w:rsid w:val="00EF0E51"/>
    <w:rsid w:val="00EF0EE7"/>
    <w:rsid w:val="00EF1A7C"/>
    <w:rsid w:val="00EF1A88"/>
    <w:rsid w:val="00EF22AD"/>
    <w:rsid w:val="00EF2371"/>
    <w:rsid w:val="00EF2AF2"/>
    <w:rsid w:val="00EF33A0"/>
    <w:rsid w:val="00EF3753"/>
    <w:rsid w:val="00EF4E16"/>
    <w:rsid w:val="00EF5482"/>
    <w:rsid w:val="00EF5E80"/>
    <w:rsid w:val="00EF5E9B"/>
    <w:rsid w:val="00EF6750"/>
    <w:rsid w:val="00EF7B0C"/>
    <w:rsid w:val="00F00503"/>
    <w:rsid w:val="00F00AFF"/>
    <w:rsid w:val="00F012BD"/>
    <w:rsid w:val="00F0143A"/>
    <w:rsid w:val="00F05308"/>
    <w:rsid w:val="00F05421"/>
    <w:rsid w:val="00F062DC"/>
    <w:rsid w:val="00F0648F"/>
    <w:rsid w:val="00F069C2"/>
    <w:rsid w:val="00F07110"/>
    <w:rsid w:val="00F07438"/>
    <w:rsid w:val="00F07D71"/>
    <w:rsid w:val="00F103A1"/>
    <w:rsid w:val="00F10E36"/>
    <w:rsid w:val="00F111C9"/>
    <w:rsid w:val="00F132EE"/>
    <w:rsid w:val="00F137F0"/>
    <w:rsid w:val="00F13C11"/>
    <w:rsid w:val="00F13C35"/>
    <w:rsid w:val="00F13C7D"/>
    <w:rsid w:val="00F13EB5"/>
    <w:rsid w:val="00F14049"/>
    <w:rsid w:val="00F1407B"/>
    <w:rsid w:val="00F142D2"/>
    <w:rsid w:val="00F14AB3"/>
    <w:rsid w:val="00F1505B"/>
    <w:rsid w:val="00F156B5"/>
    <w:rsid w:val="00F1671C"/>
    <w:rsid w:val="00F16BD9"/>
    <w:rsid w:val="00F171D3"/>
    <w:rsid w:val="00F177B2"/>
    <w:rsid w:val="00F20248"/>
    <w:rsid w:val="00F20541"/>
    <w:rsid w:val="00F2076C"/>
    <w:rsid w:val="00F20FAB"/>
    <w:rsid w:val="00F23705"/>
    <w:rsid w:val="00F23BD3"/>
    <w:rsid w:val="00F24066"/>
    <w:rsid w:val="00F248B1"/>
    <w:rsid w:val="00F254A5"/>
    <w:rsid w:val="00F254FE"/>
    <w:rsid w:val="00F25B5C"/>
    <w:rsid w:val="00F25C0F"/>
    <w:rsid w:val="00F31673"/>
    <w:rsid w:val="00F33A66"/>
    <w:rsid w:val="00F33CBA"/>
    <w:rsid w:val="00F33F1E"/>
    <w:rsid w:val="00F34DA4"/>
    <w:rsid w:val="00F35BD6"/>
    <w:rsid w:val="00F35D9F"/>
    <w:rsid w:val="00F368D8"/>
    <w:rsid w:val="00F36C42"/>
    <w:rsid w:val="00F37103"/>
    <w:rsid w:val="00F37198"/>
    <w:rsid w:val="00F379BE"/>
    <w:rsid w:val="00F404D1"/>
    <w:rsid w:val="00F40564"/>
    <w:rsid w:val="00F4066B"/>
    <w:rsid w:val="00F42835"/>
    <w:rsid w:val="00F43C9D"/>
    <w:rsid w:val="00F4524C"/>
    <w:rsid w:val="00F45D2E"/>
    <w:rsid w:val="00F50209"/>
    <w:rsid w:val="00F504C0"/>
    <w:rsid w:val="00F51391"/>
    <w:rsid w:val="00F51C31"/>
    <w:rsid w:val="00F51FEA"/>
    <w:rsid w:val="00F5206D"/>
    <w:rsid w:val="00F52601"/>
    <w:rsid w:val="00F52AC3"/>
    <w:rsid w:val="00F535CF"/>
    <w:rsid w:val="00F53D8C"/>
    <w:rsid w:val="00F54D2A"/>
    <w:rsid w:val="00F55F6F"/>
    <w:rsid w:val="00F56997"/>
    <w:rsid w:val="00F57127"/>
    <w:rsid w:val="00F60240"/>
    <w:rsid w:val="00F60DB1"/>
    <w:rsid w:val="00F63962"/>
    <w:rsid w:val="00F647B9"/>
    <w:rsid w:val="00F664EC"/>
    <w:rsid w:val="00F672C3"/>
    <w:rsid w:val="00F67E46"/>
    <w:rsid w:val="00F70C7C"/>
    <w:rsid w:val="00F717F3"/>
    <w:rsid w:val="00F7270B"/>
    <w:rsid w:val="00F7386E"/>
    <w:rsid w:val="00F749E0"/>
    <w:rsid w:val="00F74C81"/>
    <w:rsid w:val="00F74DD2"/>
    <w:rsid w:val="00F74E97"/>
    <w:rsid w:val="00F74FD1"/>
    <w:rsid w:val="00F7508A"/>
    <w:rsid w:val="00F80E4D"/>
    <w:rsid w:val="00F81124"/>
    <w:rsid w:val="00F819B4"/>
    <w:rsid w:val="00F8282B"/>
    <w:rsid w:val="00F82C42"/>
    <w:rsid w:val="00F82FEB"/>
    <w:rsid w:val="00F83A2F"/>
    <w:rsid w:val="00F848F3"/>
    <w:rsid w:val="00F84FA2"/>
    <w:rsid w:val="00F85056"/>
    <w:rsid w:val="00F85917"/>
    <w:rsid w:val="00F85FF7"/>
    <w:rsid w:val="00F86513"/>
    <w:rsid w:val="00F869C9"/>
    <w:rsid w:val="00F90932"/>
    <w:rsid w:val="00F915F7"/>
    <w:rsid w:val="00F91FBF"/>
    <w:rsid w:val="00F933F3"/>
    <w:rsid w:val="00F93516"/>
    <w:rsid w:val="00F944CC"/>
    <w:rsid w:val="00F947FC"/>
    <w:rsid w:val="00F94AE1"/>
    <w:rsid w:val="00F94D15"/>
    <w:rsid w:val="00F95414"/>
    <w:rsid w:val="00F95725"/>
    <w:rsid w:val="00F958BA"/>
    <w:rsid w:val="00F962B0"/>
    <w:rsid w:val="00F9657A"/>
    <w:rsid w:val="00F9722C"/>
    <w:rsid w:val="00F97780"/>
    <w:rsid w:val="00FA0B7C"/>
    <w:rsid w:val="00FA1095"/>
    <w:rsid w:val="00FA2592"/>
    <w:rsid w:val="00FA2D3E"/>
    <w:rsid w:val="00FA3E8F"/>
    <w:rsid w:val="00FA4E35"/>
    <w:rsid w:val="00FA522A"/>
    <w:rsid w:val="00FA59C2"/>
    <w:rsid w:val="00FA5A17"/>
    <w:rsid w:val="00FA650A"/>
    <w:rsid w:val="00FA67EF"/>
    <w:rsid w:val="00FA72D5"/>
    <w:rsid w:val="00FA74DC"/>
    <w:rsid w:val="00FB0907"/>
    <w:rsid w:val="00FB0E77"/>
    <w:rsid w:val="00FC1FE8"/>
    <w:rsid w:val="00FC2C2F"/>
    <w:rsid w:val="00FC2DCC"/>
    <w:rsid w:val="00FC34EF"/>
    <w:rsid w:val="00FC354F"/>
    <w:rsid w:val="00FC3BBE"/>
    <w:rsid w:val="00FC3C48"/>
    <w:rsid w:val="00FC3E37"/>
    <w:rsid w:val="00FC4C73"/>
    <w:rsid w:val="00FC622D"/>
    <w:rsid w:val="00FC6777"/>
    <w:rsid w:val="00FC72A7"/>
    <w:rsid w:val="00FD068D"/>
    <w:rsid w:val="00FD0C2A"/>
    <w:rsid w:val="00FD0CF0"/>
    <w:rsid w:val="00FD15CD"/>
    <w:rsid w:val="00FD207A"/>
    <w:rsid w:val="00FD2689"/>
    <w:rsid w:val="00FD4B6A"/>
    <w:rsid w:val="00FD54AB"/>
    <w:rsid w:val="00FD5AC9"/>
    <w:rsid w:val="00FD5B26"/>
    <w:rsid w:val="00FD63E7"/>
    <w:rsid w:val="00FD6CD9"/>
    <w:rsid w:val="00FD7235"/>
    <w:rsid w:val="00FD7A27"/>
    <w:rsid w:val="00FE0E32"/>
    <w:rsid w:val="00FE16DB"/>
    <w:rsid w:val="00FE3404"/>
    <w:rsid w:val="00FE37C9"/>
    <w:rsid w:val="00FE3807"/>
    <w:rsid w:val="00FE3B6E"/>
    <w:rsid w:val="00FE46CF"/>
    <w:rsid w:val="00FE4C1B"/>
    <w:rsid w:val="00FE539A"/>
    <w:rsid w:val="00FE6165"/>
    <w:rsid w:val="00FE649C"/>
    <w:rsid w:val="00FE7B5B"/>
    <w:rsid w:val="00FF041B"/>
    <w:rsid w:val="00FF0A80"/>
    <w:rsid w:val="00FF0FB1"/>
    <w:rsid w:val="00FF150E"/>
    <w:rsid w:val="00FF2779"/>
    <w:rsid w:val="00FF3D2C"/>
    <w:rsid w:val="00FF3EE2"/>
    <w:rsid w:val="00FF5AE2"/>
    <w:rsid w:val="00FF5CB5"/>
    <w:rsid w:val="00FF621C"/>
    <w:rsid w:val="00FF68A8"/>
    <w:rsid w:val="00FF6D25"/>
    <w:rsid w:val="04747ED5"/>
    <w:rsid w:val="0B2BAE52"/>
    <w:rsid w:val="0B99E2C9"/>
    <w:rsid w:val="0CEFCFA0"/>
    <w:rsid w:val="16421622"/>
    <w:rsid w:val="17DC8A4B"/>
    <w:rsid w:val="237FB49B"/>
    <w:rsid w:val="3B822247"/>
    <w:rsid w:val="3C18F4F6"/>
    <w:rsid w:val="3D830018"/>
    <w:rsid w:val="445BACB0"/>
    <w:rsid w:val="5BBC01FA"/>
    <w:rsid w:val="65C95849"/>
    <w:rsid w:val="665B30AF"/>
    <w:rsid w:val="6C9633CC"/>
    <w:rsid w:val="72B5E227"/>
    <w:rsid w:val="7479D8D9"/>
    <w:rsid w:val="77B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3C3C"/>
  <w14:defaultImageDpi w14:val="32767"/>
  <w15:chartTrackingRefBased/>
  <w15:docId w15:val="{03155FF9-9C2E-45C1-BEA2-E7E39E8A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4049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5CF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5CF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B01"/>
    <w:pPr>
      <w:keepNext/>
      <w:keepLines/>
      <w:spacing w:before="160" w:after="80"/>
      <w:outlineLvl w:val="2"/>
    </w:pPr>
    <w:rPr>
      <w:rFonts w:eastAsiaTheme="majorEastAsia" w:cstheme="majorBidi"/>
      <w:i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5CF"/>
    <w:rPr>
      <w:rFonts w:ascii="Arial" w:eastAsiaTheme="majorEastAsia" w:hAnsi="Arial" w:cstheme="majorBidi"/>
      <w:b/>
      <w:color w:val="000000" w:themeColor="text1"/>
      <w:kern w:val="0"/>
      <w:sz w:val="28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35CF"/>
    <w:rPr>
      <w:rFonts w:ascii="Arial" w:eastAsiaTheme="majorEastAsia" w:hAnsi="Arial" w:cstheme="majorBidi"/>
      <w:b/>
      <w:color w:val="000000" w:themeColor="text1"/>
      <w:kern w:val="0"/>
      <w:sz w:val="2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B4B01"/>
    <w:rPr>
      <w:rFonts w:ascii="Arial" w:eastAsiaTheme="majorEastAsia" w:hAnsi="Arial" w:cstheme="majorBidi"/>
      <w:i/>
      <w:color w:val="0F4761" w:themeColor="accent1" w:themeShade="BF"/>
      <w:kern w:val="0"/>
      <w:sz w:val="22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E4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0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0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02D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efaultParagraphFont"/>
    <w:rsid w:val="00AE402D"/>
  </w:style>
  <w:style w:type="character" w:styleId="Strong">
    <w:name w:val="Strong"/>
    <w:basedOn w:val="DefaultParagraphFont"/>
    <w:uiPriority w:val="22"/>
    <w:qFormat/>
    <w:rsid w:val="00AE402D"/>
    <w:rPr>
      <w:b/>
      <w:bCs/>
    </w:rPr>
  </w:style>
  <w:style w:type="table" w:styleId="TableGrid">
    <w:name w:val="Table Grid"/>
    <w:basedOn w:val="TableNormal"/>
    <w:uiPriority w:val="39"/>
    <w:rsid w:val="000D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237012"/>
    <w:pPr>
      <w:tabs>
        <w:tab w:val="left" w:pos="260"/>
      </w:tabs>
      <w:spacing w:after="240"/>
      <w:ind w:left="264" w:hanging="264"/>
    </w:pPr>
  </w:style>
  <w:style w:type="character" w:styleId="CommentReference">
    <w:name w:val="annotation reference"/>
    <w:basedOn w:val="DefaultParagraphFont"/>
    <w:uiPriority w:val="99"/>
    <w:semiHidden/>
    <w:unhideWhenUsed/>
    <w:rsid w:val="00265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828"/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828"/>
    <w:rPr>
      <w:rFonts w:ascii="Arial" w:eastAsia="Times New Roman" w:hAnsi="Arial" w:cs="Arial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4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C3"/>
    <w:rPr>
      <w:rFonts w:ascii="Arial" w:eastAsia="Times New Roman" w:hAnsi="Arial" w:cs="Arial"/>
      <w:kern w:val="0"/>
      <w:sz w:val="21"/>
      <w:szCs w:val="21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14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C3"/>
    <w:rPr>
      <w:rFonts w:ascii="Arial" w:eastAsia="Times New Roman" w:hAnsi="Arial" w:cs="Arial"/>
      <w:kern w:val="0"/>
      <w:sz w:val="21"/>
      <w:szCs w:val="21"/>
      <w:lang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386F08"/>
  </w:style>
  <w:style w:type="character" w:styleId="Hyperlink">
    <w:name w:val="Hyperlink"/>
    <w:basedOn w:val="DefaultParagraphFont"/>
    <w:uiPriority w:val="99"/>
    <w:unhideWhenUsed/>
    <w:rsid w:val="0087058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54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F352D"/>
    <w:rPr>
      <w:color w:val="605E5C"/>
      <w:shd w:val="clear" w:color="auto" w:fill="E1DFDD"/>
    </w:rPr>
  </w:style>
  <w:style w:type="table" w:customStyle="1" w:styleId="Table">
    <w:name w:val="Table"/>
    <w:semiHidden/>
    <w:unhideWhenUsed/>
    <w:qFormat/>
    <w:rsid w:val="00907E7C"/>
    <w:pPr>
      <w:spacing w:after="200"/>
    </w:pPr>
    <w:rPr>
      <w:kern w:val="0"/>
      <w:sz w:val="20"/>
      <w:szCs w:val="20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B2B83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FirstParagraph">
    <w:name w:val="First Paragraph"/>
    <w:basedOn w:val="BodyText"/>
    <w:next w:val="BodyText"/>
    <w:qFormat/>
    <w:rsid w:val="000142A7"/>
    <w:pPr>
      <w:spacing w:before="180" w:after="180"/>
    </w:pPr>
    <w:rPr>
      <w:rFonts w:asciiTheme="minorHAnsi" w:eastAsiaTheme="minorHAnsi" w:hAnsiTheme="minorHAnsi" w:cstheme="minorBidi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142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42A7"/>
    <w:rPr>
      <w:rFonts w:ascii="Arial" w:eastAsia="Times New Roman" w:hAnsi="Arial" w:cs="Arial"/>
      <w:kern w:val="0"/>
      <w:sz w:val="21"/>
      <w:szCs w:val="21"/>
      <w:lang w:eastAsia="en-GB"/>
      <w14:ligatures w14:val="none"/>
    </w:rPr>
  </w:style>
  <w:style w:type="paragraph" w:styleId="Revision">
    <w:name w:val="Revision"/>
    <w:hidden/>
    <w:uiPriority w:val="99"/>
    <w:semiHidden/>
    <w:rsid w:val="0000426B"/>
    <w:rPr>
      <w:rFonts w:ascii="Arial" w:eastAsia="Times New Roman" w:hAnsi="Arial" w:cs="Arial"/>
      <w:kern w:val="0"/>
      <w:sz w:val="21"/>
      <w:szCs w:val="21"/>
      <w:lang w:eastAsia="en-GB"/>
      <w14:ligatures w14:val="none"/>
    </w:rPr>
  </w:style>
  <w:style w:type="table" w:customStyle="1" w:styleId="Table1">
    <w:name w:val="Table1"/>
    <w:semiHidden/>
    <w:unhideWhenUsed/>
    <w:qFormat/>
    <w:rsid w:val="008C634D"/>
    <w:pPr>
      <w:spacing w:after="200"/>
    </w:pPr>
    <w:rPr>
      <w:kern w:val="0"/>
      <w:sz w:val="20"/>
      <w:szCs w:val="20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whitespace-normal">
    <w:name w:val="whitespace-normal"/>
    <w:basedOn w:val="Normal"/>
    <w:rsid w:val="006E392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whitespace-pre-wrap">
    <w:name w:val="whitespace-pre-wrap"/>
    <w:basedOn w:val="Normal"/>
    <w:rsid w:val="006E392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C9568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5686"/>
    <w:pPr>
      <w:spacing w:after="100"/>
      <w:ind w:left="220"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150B5"/>
  </w:style>
  <w:style w:type="paragraph" w:styleId="NormalWeb">
    <w:name w:val="Normal (Web)"/>
    <w:basedOn w:val="Normal"/>
    <w:uiPriority w:val="99"/>
    <w:semiHidden/>
    <w:unhideWhenUsed/>
    <w:rsid w:val="00623C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outlook-search-highlight">
    <w:name w:val="outlook-search-highlight"/>
    <w:basedOn w:val="DefaultParagraphFont"/>
    <w:rsid w:val="0062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9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248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3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97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1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104">
          <w:marLeft w:val="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8200">
          <w:marLeft w:val="0"/>
          <w:marRight w:val="24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0E2B6E-9BC0-9A41-8D5E-AC5C65DAC8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2555</Words>
  <Characters>14569</Characters>
  <Application>Microsoft Office Word</Application>
  <DocSecurity>0</DocSecurity>
  <Lines>121</Lines>
  <Paragraphs>34</Paragraphs>
  <ScaleCrop>false</ScaleCrop>
  <Company/>
  <LinksUpToDate>false</LinksUpToDate>
  <CharactersWithSpaces>17090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Richards-Belle, Alvin</dc:creator>
  <cp:keywords/>
  <dc:description/>
  <cp:lastModifiedBy>Richards-Belle, Alvin</cp:lastModifiedBy>
  <cp:revision>3</cp:revision>
  <dcterms:created xsi:type="dcterms:W3CDTF">2025-09-28T12:40:00Z</dcterms:created>
  <dcterms:modified xsi:type="dcterms:W3CDTF">2025-09-28T12:40:00Z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zotero-version="7.0.9"&gt;&lt;session id="FtfcDQAi"/&gt;&lt;style id="http://www.zotero.org/styles/american-medical-association" hasBibliography="1" bibliographyStyleHasBeenSet="1"/&gt;&lt;prefs&gt;&lt;pref name="fieldType" value="Field"/&gt;&lt;/prefs&gt;&lt;/data&gt;</vt:lpwstr>
  </property>
</Properties>
</file>