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5FCA" w14:textId="6F76F80A" w:rsidR="000A53A9" w:rsidRPr="00F6123B" w:rsidRDefault="000A53A9" w:rsidP="000A53A9">
      <w:pPr>
        <w:spacing w:line="276" w:lineRule="auto"/>
        <w:rPr>
          <w:rFonts w:ascii="Arial" w:hAnsi="Arial" w:cs="Arial"/>
        </w:rPr>
      </w:pPr>
      <w:r w:rsidRPr="00F6123B">
        <w:rPr>
          <w:rFonts w:ascii="Arial" w:hAnsi="Arial" w:cs="Arial"/>
          <w:b/>
          <w:bCs/>
          <w:lang w:val="en-US"/>
        </w:rPr>
        <w:t>Supplementary Table</w:t>
      </w:r>
      <w:r w:rsidR="00DA0D60">
        <w:rPr>
          <w:rFonts w:ascii="Arial" w:hAnsi="Arial" w:cs="Arial"/>
          <w:b/>
          <w:bCs/>
          <w:lang w:val="en-US"/>
        </w:rPr>
        <w:t> </w:t>
      </w:r>
      <w:r w:rsidRPr="00F6123B">
        <w:rPr>
          <w:rFonts w:ascii="Arial" w:hAnsi="Arial" w:cs="Arial"/>
          <w:b/>
          <w:bCs/>
          <w:lang w:val="en-US"/>
        </w:rPr>
        <w:t>1</w:t>
      </w:r>
      <w:r w:rsidR="00DA0D60">
        <w:rPr>
          <w:rFonts w:ascii="Arial" w:hAnsi="Arial" w:cs="Arial"/>
          <w:b/>
          <w:bCs/>
          <w:lang w:val="en-US"/>
        </w:rPr>
        <w:t xml:space="preserve"> </w:t>
      </w:r>
      <w:r w:rsidRPr="00F6123B">
        <w:rPr>
          <w:rFonts w:ascii="Arial" w:hAnsi="Arial" w:cs="Arial"/>
          <w:lang w:val="en-US"/>
        </w:rPr>
        <w:t xml:space="preserve"> List </w:t>
      </w:r>
      <w:r w:rsidRPr="00F6123B">
        <w:rPr>
          <w:rFonts w:ascii="Arial" w:hAnsi="Arial" w:cs="Arial"/>
        </w:rPr>
        <w:t xml:space="preserve">of participating </w:t>
      </w:r>
      <w:proofErr w:type="spellStart"/>
      <w:r w:rsidRPr="00F6123B">
        <w:rPr>
          <w:rFonts w:ascii="Arial" w:hAnsi="Arial" w:cs="Arial"/>
        </w:rPr>
        <w:t>Cent</w:t>
      </w:r>
      <w:r w:rsidR="00DA0D60">
        <w:rPr>
          <w:rFonts w:ascii="Arial" w:hAnsi="Arial" w:cs="Arial"/>
        </w:rPr>
        <w:t>e</w:t>
      </w:r>
      <w:r w:rsidRPr="00F6123B">
        <w:rPr>
          <w:rFonts w:ascii="Arial" w:hAnsi="Arial" w:cs="Arial"/>
        </w:rPr>
        <w:t>rs</w:t>
      </w:r>
      <w:proofErr w:type="spellEnd"/>
    </w:p>
    <w:p w14:paraId="1DFC8946" w14:textId="77777777" w:rsidR="000A53A9" w:rsidRPr="00F6123B" w:rsidRDefault="000A53A9" w:rsidP="000A53A9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10002" w:type="dxa"/>
        <w:tblLayout w:type="fixed"/>
        <w:tblLook w:val="04A0" w:firstRow="1" w:lastRow="0" w:firstColumn="1" w:lastColumn="0" w:noHBand="0" w:noVBand="1"/>
      </w:tblPr>
      <w:tblGrid>
        <w:gridCol w:w="7650"/>
        <w:gridCol w:w="2352"/>
      </w:tblGrid>
      <w:tr w:rsidR="000A53A9" w:rsidRPr="00F6123B" w14:paraId="618F9B31" w14:textId="77777777" w:rsidTr="00880189">
        <w:trPr>
          <w:trHeight w:val="355"/>
        </w:trPr>
        <w:tc>
          <w:tcPr>
            <w:tcW w:w="7650" w:type="dxa"/>
          </w:tcPr>
          <w:p w14:paraId="7C2B0171" w14:textId="1B610E70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b/>
                <w:lang w:eastAsia="en-US"/>
              </w:rPr>
            </w:pPr>
            <w:r w:rsidRPr="00F6123B">
              <w:rPr>
                <w:rFonts w:ascii="Arial" w:eastAsia="Yu Mincho" w:hAnsi="Arial" w:cs="Arial"/>
                <w:b/>
                <w:lang w:eastAsia="en-US"/>
              </w:rPr>
              <w:t xml:space="preserve">Participating </w:t>
            </w:r>
            <w:proofErr w:type="spellStart"/>
            <w:r w:rsidRPr="00F6123B">
              <w:rPr>
                <w:rFonts w:ascii="Arial" w:eastAsia="Yu Mincho" w:hAnsi="Arial" w:cs="Arial"/>
                <w:b/>
                <w:lang w:eastAsia="en-US"/>
              </w:rPr>
              <w:t>Cent</w:t>
            </w:r>
            <w:r w:rsidR="00DA0D60">
              <w:rPr>
                <w:rFonts w:ascii="Arial" w:eastAsia="Yu Mincho" w:hAnsi="Arial" w:cs="Arial"/>
                <w:b/>
                <w:lang w:eastAsia="en-US"/>
              </w:rPr>
              <w:t>e</w:t>
            </w:r>
            <w:r>
              <w:rPr>
                <w:rFonts w:ascii="Arial" w:eastAsia="Yu Mincho" w:hAnsi="Arial" w:cs="Arial"/>
                <w:b/>
                <w:lang w:eastAsia="en-US"/>
              </w:rPr>
              <w:t>r</w:t>
            </w:r>
            <w:proofErr w:type="spellEnd"/>
          </w:p>
        </w:tc>
        <w:tc>
          <w:tcPr>
            <w:tcW w:w="2352" w:type="dxa"/>
          </w:tcPr>
          <w:p w14:paraId="18E3430A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b/>
                <w:lang w:eastAsia="en-US"/>
              </w:rPr>
            </w:pPr>
            <w:r w:rsidRPr="00F6123B">
              <w:rPr>
                <w:rFonts w:ascii="Arial" w:eastAsia="Yu Mincho" w:hAnsi="Arial" w:cs="Arial"/>
                <w:b/>
                <w:lang w:eastAsia="en-US"/>
              </w:rPr>
              <w:t>City and Country</w:t>
            </w:r>
          </w:p>
        </w:tc>
      </w:tr>
      <w:tr w:rsidR="000A53A9" w:rsidRPr="00F6123B" w14:paraId="76EC3C60" w14:textId="77777777" w:rsidTr="00880189">
        <w:trPr>
          <w:trHeight w:val="270"/>
        </w:trPr>
        <w:tc>
          <w:tcPr>
            <w:tcW w:w="7650" w:type="dxa"/>
          </w:tcPr>
          <w:p w14:paraId="5D41885B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St. George’s University Hospital</w:t>
            </w:r>
          </w:p>
        </w:tc>
        <w:tc>
          <w:tcPr>
            <w:tcW w:w="2352" w:type="dxa"/>
          </w:tcPr>
          <w:p w14:paraId="3618F7EE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London, UK</w:t>
            </w:r>
          </w:p>
        </w:tc>
      </w:tr>
      <w:tr w:rsidR="000A53A9" w:rsidRPr="00F6123B" w14:paraId="02184812" w14:textId="77777777" w:rsidTr="00880189">
        <w:trPr>
          <w:trHeight w:val="270"/>
        </w:trPr>
        <w:tc>
          <w:tcPr>
            <w:tcW w:w="7650" w:type="dxa"/>
          </w:tcPr>
          <w:p w14:paraId="5FD523B0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val="en-US"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val="en-US" w:eastAsia="en-US"/>
              </w:rPr>
              <w:t>Sheba Medical Center, Tel Hashomer Hospital</w:t>
            </w:r>
          </w:p>
        </w:tc>
        <w:tc>
          <w:tcPr>
            <w:tcW w:w="2352" w:type="dxa"/>
          </w:tcPr>
          <w:p w14:paraId="0EC6F7AC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eastAsia="en-US"/>
              </w:rPr>
              <w:t>Tel Aviv, Israel</w:t>
            </w:r>
          </w:p>
        </w:tc>
      </w:tr>
      <w:tr w:rsidR="000A53A9" w:rsidRPr="00F6123B" w14:paraId="41CC6F30" w14:textId="77777777" w:rsidTr="00880189">
        <w:trPr>
          <w:trHeight w:val="270"/>
        </w:trPr>
        <w:tc>
          <w:tcPr>
            <w:tcW w:w="7650" w:type="dxa"/>
          </w:tcPr>
          <w:p w14:paraId="7891920F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shd w:val="clear" w:color="auto" w:fill="FFFFFF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eastAsia="en-US"/>
              </w:rPr>
              <w:t>Centre of Postgraduate Medical Education</w:t>
            </w:r>
          </w:p>
        </w:tc>
        <w:tc>
          <w:tcPr>
            <w:tcW w:w="2352" w:type="dxa"/>
          </w:tcPr>
          <w:p w14:paraId="039D3A26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shd w:val="clear" w:color="auto" w:fill="FFFFFF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eastAsia="en-US"/>
              </w:rPr>
              <w:t>Warsaw, Poland</w:t>
            </w:r>
          </w:p>
        </w:tc>
      </w:tr>
      <w:tr w:rsidR="000A53A9" w:rsidRPr="00F6123B" w14:paraId="2881FA1C" w14:textId="77777777" w:rsidTr="00880189">
        <w:trPr>
          <w:trHeight w:val="270"/>
        </w:trPr>
        <w:tc>
          <w:tcPr>
            <w:tcW w:w="7650" w:type="dxa"/>
          </w:tcPr>
          <w:p w14:paraId="5AD264CB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shd w:val="clear" w:color="auto" w:fill="FFFFFF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val="it-IT" w:eastAsia="en-US"/>
              </w:rPr>
              <w:t>Centre Pluridisciplinaire de Diagnostic Prénatal Centre Hospitalier Lyon Sud, Université Claude Bernard Lyon 1</w:t>
            </w:r>
          </w:p>
        </w:tc>
        <w:tc>
          <w:tcPr>
            <w:tcW w:w="2352" w:type="dxa"/>
          </w:tcPr>
          <w:p w14:paraId="5471B036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shd w:val="clear" w:color="auto" w:fill="FFFFFF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val="it-IT" w:eastAsia="en-US"/>
              </w:rPr>
              <w:t>Villeurbanne, France</w:t>
            </w:r>
          </w:p>
        </w:tc>
      </w:tr>
      <w:tr w:rsidR="000A53A9" w:rsidRPr="00F6123B" w14:paraId="255C1D99" w14:textId="77777777" w:rsidTr="00880189">
        <w:trPr>
          <w:trHeight w:val="270"/>
        </w:trPr>
        <w:tc>
          <w:tcPr>
            <w:tcW w:w="7650" w:type="dxa"/>
          </w:tcPr>
          <w:p w14:paraId="1D64CCA1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  <w:lang w:eastAsia="en-GB"/>
              </w:rPr>
            </w:pPr>
            <w:r w:rsidRPr="00F6123B">
              <w:rPr>
                <w:rFonts w:ascii="Arial" w:hAnsi="Arial" w:cs="Arial"/>
                <w:color w:val="000000"/>
              </w:rPr>
              <w:t xml:space="preserve">Institute of Mother and Child, ul. </w:t>
            </w:r>
            <w:proofErr w:type="spellStart"/>
            <w:r w:rsidRPr="00F6123B">
              <w:rPr>
                <w:rFonts w:ascii="Arial" w:hAnsi="Arial" w:cs="Arial"/>
                <w:color w:val="000000"/>
              </w:rPr>
              <w:t>Kasprzaka</w:t>
            </w:r>
            <w:proofErr w:type="spellEnd"/>
            <w:r w:rsidRPr="00F6123B">
              <w:rPr>
                <w:rFonts w:ascii="Arial" w:hAnsi="Arial" w:cs="Arial"/>
                <w:color w:val="000000"/>
              </w:rPr>
              <w:t xml:space="preserve"> 17a, 01-211 Warsaw</w:t>
            </w:r>
          </w:p>
        </w:tc>
        <w:tc>
          <w:tcPr>
            <w:tcW w:w="2352" w:type="dxa"/>
          </w:tcPr>
          <w:p w14:paraId="3F0B08C4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shd w:val="clear" w:color="auto" w:fill="FFFFFF"/>
                <w:lang w:eastAsia="en-US"/>
              </w:rPr>
            </w:pPr>
            <w:r w:rsidRPr="00F6123B">
              <w:rPr>
                <w:rFonts w:ascii="Arial" w:eastAsia="Yu Mincho" w:hAnsi="Arial" w:cs="Arial"/>
                <w:shd w:val="clear" w:color="auto" w:fill="FFFFFF"/>
                <w:lang w:eastAsia="en-US"/>
              </w:rPr>
              <w:t>Warsaw, Poland</w:t>
            </w:r>
          </w:p>
        </w:tc>
      </w:tr>
      <w:tr w:rsidR="000A53A9" w:rsidRPr="00F6123B" w14:paraId="33250F7D" w14:textId="77777777" w:rsidTr="00880189">
        <w:trPr>
          <w:trHeight w:val="270"/>
        </w:trPr>
        <w:tc>
          <w:tcPr>
            <w:tcW w:w="7650" w:type="dxa"/>
          </w:tcPr>
          <w:p w14:paraId="59E83A9E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123B">
              <w:rPr>
                <w:rFonts w:ascii="Arial" w:hAnsi="Arial" w:cs="Arial"/>
                <w:color w:val="000000"/>
              </w:rPr>
              <w:t>University of Modena and Reggio Emilia</w:t>
            </w:r>
          </w:p>
        </w:tc>
        <w:tc>
          <w:tcPr>
            <w:tcW w:w="2352" w:type="dxa"/>
          </w:tcPr>
          <w:p w14:paraId="3D1D968A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  <w:lang w:eastAsia="en-GB"/>
              </w:rPr>
            </w:pPr>
            <w:r w:rsidRPr="00F6123B">
              <w:rPr>
                <w:rFonts w:ascii="Arial" w:hAnsi="Arial" w:cs="Arial"/>
                <w:color w:val="000000"/>
              </w:rPr>
              <w:t>Modena, Italy</w:t>
            </w:r>
          </w:p>
        </w:tc>
      </w:tr>
      <w:tr w:rsidR="000A53A9" w:rsidRPr="00F6123B" w14:paraId="7DA7AB36" w14:textId="77777777" w:rsidTr="00880189">
        <w:trPr>
          <w:trHeight w:val="270"/>
        </w:trPr>
        <w:tc>
          <w:tcPr>
            <w:tcW w:w="7650" w:type="dxa"/>
          </w:tcPr>
          <w:p w14:paraId="2FD002B5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University of Chieti</w:t>
            </w:r>
          </w:p>
        </w:tc>
        <w:tc>
          <w:tcPr>
            <w:tcW w:w="2352" w:type="dxa"/>
          </w:tcPr>
          <w:p w14:paraId="5A049A7E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Chieti, Italy</w:t>
            </w:r>
          </w:p>
        </w:tc>
      </w:tr>
      <w:tr w:rsidR="000A53A9" w:rsidRPr="00F6123B" w14:paraId="54F900EB" w14:textId="77777777" w:rsidTr="00880189">
        <w:trPr>
          <w:trHeight w:val="243"/>
        </w:trPr>
        <w:tc>
          <w:tcPr>
            <w:tcW w:w="7650" w:type="dxa"/>
          </w:tcPr>
          <w:p w14:paraId="246035D9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  <w:lang w:eastAsia="en-GB"/>
              </w:rPr>
            </w:pPr>
            <w:r w:rsidRPr="00F6123B">
              <w:rPr>
                <w:rFonts w:ascii="Arial" w:hAnsi="Arial" w:cs="Arial"/>
                <w:color w:val="000000"/>
              </w:rPr>
              <w:t xml:space="preserve">IRCCS </w:t>
            </w:r>
            <w:proofErr w:type="spellStart"/>
            <w:r w:rsidRPr="00F6123B">
              <w:rPr>
                <w:rFonts w:ascii="Arial" w:hAnsi="Arial" w:cs="Arial"/>
                <w:color w:val="000000"/>
              </w:rPr>
              <w:t>Istituto</w:t>
            </w:r>
            <w:proofErr w:type="spellEnd"/>
            <w:r w:rsidRPr="00F6123B">
              <w:rPr>
                <w:rFonts w:ascii="Arial" w:hAnsi="Arial" w:cs="Arial"/>
                <w:color w:val="000000"/>
              </w:rPr>
              <w:t xml:space="preserve"> Giannina </w:t>
            </w:r>
            <w:proofErr w:type="spellStart"/>
            <w:r w:rsidRPr="00F6123B">
              <w:rPr>
                <w:rFonts w:ascii="Arial" w:hAnsi="Arial" w:cs="Arial"/>
                <w:color w:val="000000"/>
              </w:rPr>
              <w:t>Gaslini</w:t>
            </w:r>
            <w:proofErr w:type="spellEnd"/>
          </w:p>
        </w:tc>
        <w:tc>
          <w:tcPr>
            <w:tcW w:w="2352" w:type="dxa"/>
          </w:tcPr>
          <w:p w14:paraId="19FE89CB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Genova, Italy</w:t>
            </w:r>
          </w:p>
        </w:tc>
      </w:tr>
      <w:tr w:rsidR="000A53A9" w:rsidRPr="00F6123B" w14:paraId="277D3660" w14:textId="77777777" w:rsidTr="00880189">
        <w:trPr>
          <w:trHeight w:val="270"/>
        </w:trPr>
        <w:tc>
          <w:tcPr>
            <w:tcW w:w="7650" w:type="dxa"/>
          </w:tcPr>
          <w:p w14:paraId="6FA51ED8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  <w:lang w:eastAsia="en-GB"/>
              </w:rPr>
            </w:pPr>
            <w:r w:rsidRPr="00F6123B">
              <w:rPr>
                <w:rFonts w:ascii="Arial" w:hAnsi="Arial" w:cs="Arial"/>
                <w:color w:val="000000"/>
              </w:rPr>
              <w:t>Medical University of Warsaw</w:t>
            </w:r>
          </w:p>
        </w:tc>
        <w:tc>
          <w:tcPr>
            <w:tcW w:w="2352" w:type="dxa"/>
          </w:tcPr>
          <w:p w14:paraId="2C9D3EC1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eastAsia="Yu Mincho" w:hAnsi="Arial" w:cs="Arial"/>
                <w:lang w:eastAsia="en-US"/>
              </w:rPr>
              <w:t>Warsaw, Poland</w:t>
            </w:r>
          </w:p>
        </w:tc>
      </w:tr>
      <w:tr w:rsidR="000A53A9" w:rsidRPr="00F6123B" w14:paraId="53381CF8" w14:textId="77777777" w:rsidTr="00880189">
        <w:trPr>
          <w:trHeight w:val="270"/>
        </w:trPr>
        <w:tc>
          <w:tcPr>
            <w:tcW w:w="7650" w:type="dxa"/>
          </w:tcPr>
          <w:p w14:paraId="099BC690" w14:textId="77777777" w:rsidR="000A53A9" w:rsidRPr="00F6123B" w:rsidRDefault="000A53A9" w:rsidP="0088018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6123B">
              <w:rPr>
                <w:rFonts w:ascii="Arial" w:hAnsi="Arial" w:cs="Arial"/>
                <w:color w:val="000000"/>
              </w:rPr>
              <w:t>Hospital Universitario y Politécnico La Fe</w:t>
            </w:r>
          </w:p>
        </w:tc>
        <w:tc>
          <w:tcPr>
            <w:tcW w:w="2352" w:type="dxa"/>
          </w:tcPr>
          <w:p w14:paraId="381D32F1" w14:textId="77777777" w:rsidR="000A53A9" w:rsidRPr="00F6123B" w:rsidRDefault="000A53A9" w:rsidP="00880189">
            <w:pPr>
              <w:spacing w:line="276" w:lineRule="auto"/>
              <w:rPr>
                <w:rFonts w:ascii="Arial" w:eastAsia="Yu Mincho" w:hAnsi="Arial" w:cs="Arial"/>
                <w:lang w:eastAsia="en-US"/>
              </w:rPr>
            </w:pPr>
            <w:r w:rsidRPr="00F6123B">
              <w:rPr>
                <w:rFonts w:ascii="Arial" w:hAnsi="Arial" w:cs="Arial"/>
                <w:color w:val="000000"/>
              </w:rPr>
              <w:t>Valencia, Spain</w:t>
            </w:r>
          </w:p>
        </w:tc>
      </w:tr>
    </w:tbl>
    <w:p w14:paraId="2ABC32A2" w14:textId="77777777" w:rsidR="000A53A9" w:rsidRPr="00F6123B" w:rsidRDefault="000A53A9" w:rsidP="000A53A9">
      <w:pPr>
        <w:spacing w:line="276" w:lineRule="auto"/>
        <w:rPr>
          <w:rFonts w:ascii="Arial" w:hAnsi="Arial" w:cs="Arial"/>
          <w:lang w:val="en-US"/>
        </w:rPr>
      </w:pPr>
    </w:p>
    <w:p w14:paraId="10EF30D8" w14:textId="77777777" w:rsidR="000A53A9" w:rsidRDefault="000A53A9" w:rsidP="000A53A9">
      <w:pPr>
        <w:spacing w:after="16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768E99" w14:textId="77777777" w:rsidR="00E732E8" w:rsidRDefault="00E732E8"/>
    <w:sectPr w:rsidR="00E73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9"/>
    <w:rsid w:val="000A53A9"/>
    <w:rsid w:val="0010481D"/>
    <w:rsid w:val="003372BC"/>
    <w:rsid w:val="00AC2C1B"/>
    <w:rsid w:val="00DA0D60"/>
    <w:rsid w:val="00E732E8"/>
    <w:rsid w:val="00E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A18D"/>
  <w15:chartTrackingRefBased/>
  <w15:docId w15:val="{3B2439ED-BC5C-4171-9F4C-0821C6F3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A9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3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3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3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3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3A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Steer</dc:creator>
  <cp:keywords/>
  <dc:description/>
  <cp:lastModifiedBy>John Forder</cp:lastModifiedBy>
  <cp:revision>3</cp:revision>
  <dcterms:created xsi:type="dcterms:W3CDTF">2025-03-20T12:57:00Z</dcterms:created>
  <dcterms:modified xsi:type="dcterms:W3CDTF">2025-06-13T15:07:00Z</dcterms:modified>
</cp:coreProperties>
</file>