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7029B" w14:textId="060CE067" w:rsidR="00B26F13" w:rsidRDefault="00C3249B" w:rsidP="00C3249B">
      <w:pPr>
        <w:jc w:val="center"/>
        <w:rPr>
          <w:b/>
          <w:bCs/>
          <w:u w:val="single"/>
          <w:lang w:val="en-US"/>
        </w:rPr>
      </w:pPr>
      <w:r w:rsidRPr="00C3249B">
        <w:rPr>
          <w:b/>
          <w:bCs/>
          <w:u w:val="single"/>
          <w:lang w:val="en-US"/>
        </w:rPr>
        <w:t xml:space="preserve">Description of </w:t>
      </w:r>
      <w:r>
        <w:rPr>
          <w:b/>
          <w:bCs/>
          <w:u w:val="single"/>
          <w:lang w:val="en-US"/>
        </w:rPr>
        <w:t>S</w:t>
      </w:r>
      <w:r w:rsidRPr="00C3249B">
        <w:rPr>
          <w:b/>
          <w:bCs/>
          <w:u w:val="single"/>
          <w:lang w:val="en-US"/>
        </w:rPr>
        <w:t xml:space="preserve">upplementary </w:t>
      </w:r>
      <w:r>
        <w:rPr>
          <w:b/>
          <w:bCs/>
          <w:u w:val="single"/>
          <w:lang w:val="en-US"/>
        </w:rPr>
        <w:t>M</w:t>
      </w:r>
      <w:r w:rsidRPr="00C3249B">
        <w:rPr>
          <w:b/>
          <w:bCs/>
          <w:u w:val="single"/>
          <w:lang w:val="en-US"/>
        </w:rPr>
        <w:t>aterial</w:t>
      </w:r>
    </w:p>
    <w:p w14:paraId="3DB1ED98" w14:textId="77777777" w:rsidR="00C3249B" w:rsidRDefault="00C3249B">
      <w:pPr>
        <w:rPr>
          <w:b/>
          <w:bCs/>
          <w:u w:val="single"/>
          <w:lang w:val="en-US"/>
        </w:rPr>
      </w:pPr>
    </w:p>
    <w:p w14:paraId="71049F82" w14:textId="78B86962" w:rsidR="00C3249B" w:rsidRDefault="00C3249B">
      <w:pPr>
        <w:rPr>
          <w:lang w:val="en-US"/>
        </w:rPr>
      </w:pPr>
      <w:r>
        <w:rPr>
          <w:lang w:val="en-US"/>
        </w:rPr>
        <w:t xml:space="preserve">Supplementary material 1: Copy of </w:t>
      </w:r>
      <w:r w:rsidR="00365311">
        <w:rPr>
          <w:lang w:val="en-US"/>
        </w:rPr>
        <w:t xml:space="preserve">the </w:t>
      </w:r>
      <w:r>
        <w:rPr>
          <w:lang w:val="en-US"/>
        </w:rPr>
        <w:t xml:space="preserve">parental questionnaires </w:t>
      </w:r>
    </w:p>
    <w:p w14:paraId="45C931FC" w14:textId="67E77399" w:rsidR="00C3249B" w:rsidRDefault="00C3249B">
      <w:pPr>
        <w:rPr>
          <w:lang w:val="en-US"/>
        </w:rPr>
      </w:pPr>
      <w:r>
        <w:rPr>
          <w:lang w:val="en-US"/>
        </w:rPr>
        <w:t xml:space="preserve">Supplementary material 2: Copy of the children’s questionnaires </w:t>
      </w:r>
    </w:p>
    <w:p w14:paraId="0CC2F348" w14:textId="76E01988" w:rsidR="00C3249B" w:rsidRPr="00C3249B" w:rsidRDefault="00C3249B">
      <w:pPr>
        <w:rPr>
          <w:lang w:val="en-US"/>
        </w:rPr>
      </w:pPr>
      <w:r>
        <w:rPr>
          <w:lang w:val="en-US"/>
        </w:rPr>
        <w:t xml:space="preserve">Supplementary material 3: The full text prompts to the questionnaire responses that are represented in the x axis of figure 2. </w:t>
      </w:r>
    </w:p>
    <w:sectPr w:rsidR="00C3249B" w:rsidRPr="00C3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9B"/>
    <w:rsid w:val="00365311"/>
    <w:rsid w:val="00B26F13"/>
    <w:rsid w:val="00C3249B"/>
    <w:rsid w:val="00D86E47"/>
    <w:rsid w:val="00E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A67F"/>
  <w15:chartTrackingRefBased/>
  <w15:docId w15:val="{89E770AD-0595-4442-BF02-6C309D5F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Rufus- Toye</dc:creator>
  <cp:keywords/>
  <dc:description/>
  <cp:lastModifiedBy>Remi Rufus- Toye</cp:lastModifiedBy>
  <cp:revision>2</cp:revision>
  <dcterms:created xsi:type="dcterms:W3CDTF">2024-11-25T15:12:00Z</dcterms:created>
  <dcterms:modified xsi:type="dcterms:W3CDTF">2024-11-25T15:18:00Z</dcterms:modified>
</cp:coreProperties>
</file>