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94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390"/>
        <w:gridCol w:w="361"/>
        <w:gridCol w:w="364"/>
        <w:gridCol w:w="361"/>
        <w:gridCol w:w="361"/>
        <w:gridCol w:w="490"/>
        <w:gridCol w:w="362"/>
        <w:gridCol w:w="460"/>
        <w:gridCol w:w="411"/>
        <w:gridCol w:w="362"/>
        <w:gridCol w:w="362"/>
        <w:gridCol w:w="362"/>
        <w:gridCol w:w="362"/>
        <w:gridCol w:w="362"/>
        <w:gridCol w:w="362"/>
        <w:gridCol w:w="247"/>
        <w:gridCol w:w="362"/>
        <w:gridCol w:w="365"/>
        <w:gridCol w:w="362"/>
        <w:gridCol w:w="414"/>
        <w:gridCol w:w="404"/>
        <w:gridCol w:w="362"/>
        <w:gridCol w:w="362"/>
        <w:gridCol w:w="365"/>
        <w:gridCol w:w="375"/>
        <w:gridCol w:w="404"/>
        <w:gridCol w:w="398"/>
        <w:gridCol w:w="362"/>
        <w:gridCol w:w="362"/>
        <w:gridCol w:w="368"/>
        <w:gridCol w:w="365"/>
        <w:gridCol w:w="362"/>
        <w:gridCol w:w="362"/>
        <w:gridCol w:w="362"/>
        <w:gridCol w:w="398"/>
        <w:gridCol w:w="362"/>
        <w:gridCol w:w="362"/>
        <w:gridCol w:w="362"/>
        <w:gridCol w:w="362"/>
        <w:gridCol w:w="477"/>
        <w:gridCol w:w="424"/>
      </w:tblGrid>
      <w:tr w:rsidR="00AB17BD" w:rsidRPr="00AB17BD" w14:paraId="729AA4C3" w14:textId="77777777" w:rsidTr="00AB17BD">
        <w:trPr>
          <w:trHeight w:val="132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4DCE2" w14:textId="030C8BC5" w:rsidR="00AB17BD" w:rsidRPr="007156FE" w:rsidRDefault="00AB17BD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AB17BD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Supplementary Table 2. Critical Appraisal of Studies</w:t>
            </w:r>
          </w:p>
        </w:tc>
      </w:tr>
      <w:tr w:rsidR="007156FE" w:rsidRPr="00AB17BD" w14:paraId="220F0D6B" w14:textId="77777777" w:rsidTr="00AB17BD">
        <w:trPr>
          <w:trHeight w:val="132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E2BC" w14:textId="5D1272F8" w:rsidR="007156FE" w:rsidRPr="00AB17BD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Cohort Studies</w:t>
            </w:r>
          </w:p>
          <w:p w14:paraId="254D5052" w14:textId="4D35A653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7156FE" w:rsidRPr="00AB17BD" w14:paraId="1AD14F2D" w14:textId="77777777" w:rsidTr="00AB17BD">
        <w:trPr>
          <w:trHeight w:val="13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6340" w14:textId="2C39100B" w:rsidR="007156FE" w:rsidRPr="00AB17BD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Author/Yea</w:t>
            </w:r>
            <w:r w:rsidRPr="00AB17BD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</w:t>
            </w:r>
          </w:p>
          <w:p w14:paraId="7F77324A" w14:textId="3614D314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871303" w:rsidRPr="00AB17BD" w14:paraId="70A2CF54" w14:textId="77777777" w:rsidTr="00AB17BD">
        <w:trPr>
          <w:trHeight w:val="63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7226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Item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0887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Ramos et al 2022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0013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Bekkhus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2021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A84F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Hoyer et al 2020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C2BE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Gelaye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E43B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Tomfohr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-Madsen et al 2019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9BAA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Ramos et al 2019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A37F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Gonzalez-Mesa et al 2019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52BBE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Khalesi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&amp; </w:t>
            </w: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Bokaie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F625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Ravid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C59C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Yonkers et al 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D0DA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Bindt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1516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Uguz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5D9E5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Hernandez-Martinez et al 2011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8F232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Sopajaree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, 2000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43681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Wulandari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FC9ED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Serrano-Villa et al 2016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71E5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Hosseini et al 2009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4915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Nasiri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9130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Reyes and </w:t>
            </w: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Upvall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2016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C75A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Bhagwanni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1997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B17C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Li et al 2021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D2F4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Lalani et al 2021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A75E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Adhikari et al 2020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AF07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Weis et al 2020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8279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Nasreen et al 2019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40A0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Doktorchik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1622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Owen et al 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FEB3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Liou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2016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0079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Pesonen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2016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FAE2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Callesen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9E66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Ibanez et al 2012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8665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Catov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AF38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Glynn et al 2008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DF07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Andersson et al 2004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EDE5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Dayan et al 2002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3C88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Perkin et al 1993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FD91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Pagel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1990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884E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Copper et al 1996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040B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Bödecs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2011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F13A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Berle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et al 2005</w:t>
            </w:r>
          </w:p>
        </w:tc>
      </w:tr>
      <w:tr w:rsidR="00871303" w:rsidRPr="00AB17BD" w14:paraId="1BF15BAE" w14:textId="77777777" w:rsidTr="00AB17B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8B08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1) Were the two groups similar and recruited from the same population?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950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AAF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11F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BAA2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DB2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4A3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4B7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F1F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999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A9B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C15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3547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361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BFD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6812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49E6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10A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208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69BB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03F3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710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0FE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3D3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91A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1E6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CBC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9A7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774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2F7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E36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24A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485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805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A1C5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DF8D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412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EC6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FB9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B75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0BE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</w:tr>
      <w:tr w:rsidR="00871303" w:rsidRPr="00AB17BD" w14:paraId="7AF13631" w14:textId="77777777" w:rsidTr="00AB17BD">
        <w:trPr>
          <w:trHeight w:val="63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56EAB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2) Were the exposures measured similarly to assign people to both exposed and unexposed groups?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84E4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7F5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4F10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FA1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C79A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D1D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5D43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E54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9D3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B2D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27D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244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0060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967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CE4C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FA0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118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0D94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C814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B1F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CBA0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9770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5B9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EF9C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81D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FE03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6B2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0BAD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C35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906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BB8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C05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1218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BE5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CCF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3D3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AD2E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CDC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5298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F36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</w:tr>
      <w:tr w:rsidR="00871303" w:rsidRPr="00AB17BD" w14:paraId="3E7BA899" w14:textId="77777777" w:rsidTr="00AB17B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8E11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3) Was the exposure measured in a valid and reliable way?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5A1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092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2690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D4A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64E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DD2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D852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B8D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4756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9E3B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B1E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B20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787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9DA8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50B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ACD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3E1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A188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9A6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62F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7A0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A35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7A8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734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9C23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73C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24AD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D369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836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17E2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5F1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A78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E74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54F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9C5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8A5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3CC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D26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463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067D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</w:tr>
      <w:tr w:rsidR="00871303" w:rsidRPr="00AB17BD" w14:paraId="2B8EC9F1" w14:textId="77777777" w:rsidTr="00AB17B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FD01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4) Were confounding factors identified?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12B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DDB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7AB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6BF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F79E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56B9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484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BF15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6CF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5D0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F96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6147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46C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C0E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2FC2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EC3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B1B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E5B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64E1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5DA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264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DBA9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B51E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BCB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BD3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1819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4F71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8E00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A49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12CB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1A6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9FA6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7B19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7B0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73D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95F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7E74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1270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F7E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5A5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</w:tr>
      <w:tr w:rsidR="00871303" w:rsidRPr="00AB17BD" w14:paraId="07246D88" w14:textId="77777777" w:rsidTr="00AB17B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5E75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5) Were strategies to deal with confounding factors stated?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9E5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F501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409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31A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89CE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7029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EE3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A22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7FE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E092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0F7A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9922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84C1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EB9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ABC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68B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B90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04A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9DA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0C7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79BB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036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DE7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F5A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701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0DB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1577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E02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032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820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441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1D9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1D3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A32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85F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AE5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C25F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2CA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096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0B7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</w:tr>
      <w:tr w:rsidR="00871303" w:rsidRPr="00AB17BD" w14:paraId="2C1A36B9" w14:textId="77777777" w:rsidTr="00AB17BD">
        <w:trPr>
          <w:trHeight w:val="63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8AA37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6) Were the groups/participants free of the outcome at the start of the </w:t>
            </w: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 xml:space="preserve">study (or </w:t>
            </w:r>
            <w:proofErr w:type="gram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at the moment</w:t>
            </w:r>
            <w:proofErr w:type="gram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of exposure)?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FAC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6E8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A4D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41E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933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4DD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4AC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C96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39B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96F1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762A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07B5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3D7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43B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A25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E1E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5B77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A06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19A2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3C01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A1E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E97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07BA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57DB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44C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267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6D9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3A1C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1702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AE5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AE8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14A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6F6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B97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6F3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480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07F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887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803B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86C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</w:tr>
      <w:tr w:rsidR="00871303" w:rsidRPr="00AB17BD" w14:paraId="33922FED" w14:textId="77777777" w:rsidTr="00AB17B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21F4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7) Were the outcomes measured in a valid and reliable way?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29A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6E33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50C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2CB0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3C4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ADD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D09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FEE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31D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DE9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8825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C95D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C9A3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6072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D39B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CD1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BA6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F37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D1E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80A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41D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C80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1A2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BFD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3256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A90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256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261D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604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6DB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BFB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150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0E06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72A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991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612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F8A0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1FB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41AD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6255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</w:tr>
      <w:tr w:rsidR="00871303" w:rsidRPr="00AB17BD" w14:paraId="7A7E80E1" w14:textId="77777777" w:rsidTr="00AB17BD">
        <w:trPr>
          <w:trHeight w:val="63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4563F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8) Was the follow-up time reported and sufficient to be long enough for </w:t>
            </w: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outcomes to occur?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2F3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DA3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BD3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487C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A8C6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34F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A56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A005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CB9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473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BC22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1C5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0556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A214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2D4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363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8B6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6142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3AA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85F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D124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936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925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F932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3BE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0B72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6A7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8472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914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B5E4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E16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9EB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7C7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F03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778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0FC7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12D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7EC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67D4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7AA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</w:tr>
      <w:tr w:rsidR="00871303" w:rsidRPr="00AB17BD" w14:paraId="1643DDA7" w14:textId="77777777" w:rsidTr="00AB17BD">
        <w:trPr>
          <w:trHeight w:val="63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232F9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9) Was follow up complete, and if not, were the reasons to loss to follow </w:t>
            </w: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up described and explored?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D89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7C3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DD4F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4F3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F8C4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59E0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D77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2D3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94E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2C1E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6658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0FFD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3F69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7884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A11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5460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C3D6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B8CF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C2B6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434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5A6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CF7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E767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3D7F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3BE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03CD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A177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D55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814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8BF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3EF4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F617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BEB6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877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DC6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9B0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40C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D4B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7149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FA3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</w:tr>
      <w:tr w:rsidR="00871303" w:rsidRPr="00AB17BD" w14:paraId="5C34B966" w14:textId="77777777" w:rsidTr="00AB17BD">
        <w:trPr>
          <w:trHeight w:val="35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9B1DD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10) Were strategies to address incomplete follow up </w:t>
            </w:r>
            <w:proofErr w:type="spellStart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utlized</w:t>
            </w:r>
            <w:proofErr w:type="spellEnd"/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C61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970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7BB8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424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14F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9DD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532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669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98E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CA6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A30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A2F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1D9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177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B733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10C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139C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0A6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181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62D6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8BCB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41F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B01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8E7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4DD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E61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773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54CD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11E4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4868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D97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1CA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Not Applicable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F0E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B26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8BCC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3AA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8F2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C87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ED85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A02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</w:tr>
      <w:tr w:rsidR="00871303" w:rsidRPr="00AB17BD" w14:paraId="78342680" w14:textId="77777777" w:rsidTr="00AB17B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B96CB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11) Was appropriate statistical analysis used?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D9E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9E4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F38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F41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91E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A8C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AE2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122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Unclear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A03C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0B65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EEA7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FF9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239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F706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3909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1B5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D54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0EE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A51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43B0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3398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FC9A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36421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2B1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064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19E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77929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FC820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503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FB1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8844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14E93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4E3E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68F7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AF0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7CDEF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0A7D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2DE2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1417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79CB" w14:textId="77777777" w:rsidR="007156FE" w:rsidRPr="007156FE" w:rsidRDefault="007156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7156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</w:tr>
      <w:tr w:rsidR="00FB7926" w:rsidRPr="00AB17BD" w14:paraId="4093E9B8" w14:textId="77777777" w:rsidTr="00FB7926">
        <w:trPr>
          <w:trHeight w:val="315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22B2" w14:textId="5E4464A2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Case Control</w:t>
            </w:r>
            <w:r w:rsidR="0087130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 Studies</w:t>
            </w:r>
          </w:p>
        </w:tc>
      </w:tr>
      <w:tr w:rsidR="00FB7926" w:rsidRPr="00AB17BD" w14:paraId="1694D024" w14:textId="77777777" w:rsidTr="00FF7429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0D60CE" w14:textId="7EC26322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Item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47AABC" w14:textId="4949B063" w:rsidR="00FB7926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Sanchez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lastRenderedPageBreak/>
              <w:t>et al 2013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B75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D55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DFD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4ED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559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667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C0E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808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27B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764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060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C16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B47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02D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610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133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7A4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BAD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559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93D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463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CB3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894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13E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895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C0B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1F3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586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465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A3C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3FD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DAD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ACD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916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426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B65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460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6DE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131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FB7926" w:rsidRPr="00AB17BD" w14:paraId="1F4DC516" w14:textId="77777777" w:rsidTr="007D1A3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9ABA" w14:textId="77777777" w:rsidR="00ED3CC4" w:rsidRPr="00ED3CC4" w:rsidRDefault="00ED3CC4" w:rsidP="00ED3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ED3CC4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 xml:space="preserve">1) Were the groups comparable other than the presence of </w:t>
            </w:r>
          </w:p>
          <w:p w14:paraId="07F91C8F" w14:textId="7637A4D0" w:rsidR="00FB7926" w:rsidRPr="007156FE" w:rsidRDefault="00ED3CC4" w:rsidP="00ED3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ED3CC4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disease in cases or the absence of disease in controls?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40FC" w14:textId="0D24C586" w:rsidR="00FB7926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F5B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269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E51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B86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4C7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8E3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091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6BA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03B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A04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B0D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268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337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988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384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CF5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046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246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668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EE9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CA2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770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515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2B8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D6D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F44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69D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18D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4DA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773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F1A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01C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85F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179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F06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EB1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063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CB9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0DE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FB7926" w:rsidRPr="00AB17BD" w14:paraId="3D45A38C" w14:textId="77777777" w:rsidTr="007D1A3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EDBF" w14:textId="64751165" w:rsidR="00FB7926" w:rsidRPr="007156FE" w:rsidRDefault="00276257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276257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2) Were cases and controls matched appropriately?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6125" w14:textId="48BD11C4" w:rsidR="00FB7926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C17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400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31E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FB5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BCF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CAB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A18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B55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FF9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97A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B4C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ADA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EA2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C7B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A67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8A3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F99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D40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7AF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239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DA7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61F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62C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021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4D7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22D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B22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5B6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8B7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03B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FD3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EA6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AA8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2A0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1E3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40F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BF1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7EF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B62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FB7926" w:rsidRPr="00AB17BD" w14:paraId="2D960A92" w14:textId="77777777" w:rsidTr="007D1A3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50738" w14:textId="7458981F" w:rsidR="00FB7926" w:rsidRPr="007156FE" w:rsidRDefault="00276257" w:rsidP="00276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276257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3) Were the same criteria used for identification of cases and controls?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D34C" w14:textId="5D4A9BE5" w:rsidR="00FB7926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075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654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732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D21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D9A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D98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899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9B1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439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9C3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C17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4B3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7EA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9D1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6B3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24B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929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8C5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A52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577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D7C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11A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2E4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2D6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E42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F7E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07D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F84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9DD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453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BEB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892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CE8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C25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97E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CB3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B81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7CF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AA9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FB7926" w:rsidRPr="00AB17BD" w14:paraId="5A3DD4D1" w14:textId="77777777" w:rsidTr="007D1A3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78BE" w14:textId="2C46E809" w:rsidR="00FB7926" w:rsidRPr="007156FE" w:rsidRDefault="006505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6505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4) Was exposure measured in a standard, valid, and reliable way?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FB45" w14:textId="52F0AEFE" w:rsidR="00FB7926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75A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B37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165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35E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EC1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E9A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92B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872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26D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4A9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808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A65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5BB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113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381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7A0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B2B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E61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A34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80A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964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E9F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E60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1AE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C5F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40B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9DF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66D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3D3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200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82A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2F8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C0C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8CB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8DC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930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A8C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368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A6C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FB7926" w:rsidRPr="00AB17BD" w14:paraId="428D43B3" w14:textId="77777777" w:rsidTr="007D1A3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65792" w14:textId="1AA22BF4" w:rsidR="00FB7926" w:rsidRPr="007156FE" w:rsidRDefault="006505FE" w:rsidP="0065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6505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5) Was exposure measured in the same way for cases and controls?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5356" w14:textId="111E64AB" w:rsidR="00FB7926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AEC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074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0A1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57D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CF9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95D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1A5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6A0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8AE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47A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06E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280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6E2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D7A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542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02E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54A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34E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993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C2E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060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480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4C2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E67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0D5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C5B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B23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306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01F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E6F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FB2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19E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532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69B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99A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245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002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CCD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003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FB7926" w:rsidRPr="00AB17BD" w14:paraId="4703211B" w14:textId="77777777" w:rsidTr="007D1A3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412D" w14:textId="2F96C6D0" w:rsidR="00FB7926" w:rsidRPr="007156FE" w:rsidRDefault="006505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6505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6) Were confounding factors identified?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1DD0" w14:textId="22D8CAFF" w:rsidR="00FB7926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6C7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B1A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064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8FC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E7A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09B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9A5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A6B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98D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118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421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40F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40A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A54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87B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033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958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C88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0D7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36E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A10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34B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E5F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9A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0F7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9AE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6D9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C8A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4D0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5B9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47C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B52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3D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49B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E23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72E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4CC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223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B9B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FB7926" w:rsidRPr="00AB17BD" w14:paraId="00C4028E" w14:textId="77777777" w:rsidTr="007D1A3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86EE" w14:textId="78A5B934" w:rsidR="00FB7926" w:rsidRPr="007156FE" w:rsidRDefault="006505FE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6505FE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7) Were strategies to deal with confounding factors stated?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2DBB" w14:textId="5FA038FB" w:rsidR="00FB7926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2D8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A90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42B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090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210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B85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DC6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9D2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E34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CE0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5F2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346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3A5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F1E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CE2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FC8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5D4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046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9EF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91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BE5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209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530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D54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F4E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9E3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31F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B5E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A74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1D6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73E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027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985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831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233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692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95A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F06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214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FB7926" w:rsidRPr="00AB17BD" w14:paraId="5798B9A6" w14:textId="77777777" w:rsidTr="007D1A3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882D" w14:textId="02F57487" w:rsidR="00FB7926" w:rsidRPr="007156FE" w:rsidRDefault="00FF7429" w:rsidP="00FF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FF742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8) Were outcomes assessed in a standard, valid, and reliable way for cases and controls?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DFAB" w14:textId="07392A96" w:rsidR="00FB7926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7B3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0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C48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BEB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6C5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466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E6D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7E8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D24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50A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B0E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0AD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EF8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55C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56F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E08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67B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EA8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5F8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F05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984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22B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F723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9F7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05A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288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064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C5C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907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A94E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017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C37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7D8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80F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F37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32D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195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805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2E6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FB7926" w:rsidRPr="00AB17BD" w14:paraId="2919B127" w14:textId="77777777" w:rsidTr="007D1A3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7B5E" w14:textId="51AFAAEC" w:rsidR="00FB7926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FF742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9) Was the exposure period of interest long enough to be meaningful?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A967" w14:textId="16F14D77" w:rsidR="00FB7926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AF9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A95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8AB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D68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453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746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2F7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FF6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3472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BB4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5FAB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0B0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A2B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8B7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428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F6E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EF2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B97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94D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00E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B294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99A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825D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11B6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4A8F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28D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9DB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1DE5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C9E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C2D0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973A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7AF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28F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D118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4A21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A79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DA6C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3767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3FE9" w14:textId="77777777" w:rsidR="00FB7926" w:rsidRPr="007156FE" w:rsidRDefault="00FB7926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  <w:tr w:rsidR="00FF7429" w:rsidRPr="00AB17BD" w14:paraId="4A17C7CD" w14:textId="77777777" w:rsidTr="007D1A3D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40C9" w14:textId="739B8A4C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FF742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10) Was appropriate statistical analysis used?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2CDF" w14:textId="0BA13253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Yes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364A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6F19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1775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A344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57A6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3D04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A7C1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8722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EC1B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AFF6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3647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0754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EA92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C0B3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6ED1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0EF5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AE55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F148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417B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DBEF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27E8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BF16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4D44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EBDD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746B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25E1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0FFD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424A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E182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FCC9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8C94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D046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E45A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F8C7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F150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7031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D162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5E50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085E" w14:textId="77777777" w:rsidR="00FF7429" w:rsidRPr="007156FE" w:rsidRDefault="00FF7429" w:rsidP="00715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</w:p>
        </w:tc>
      </w:tr>
    </w:tbl>
    <w:p w14:paraId="45A9A55B" w14:textId="77777777" w:rsidR="00774C4A" w:rsidRDefault="00774C4A"/>
    <w:sectPr w:rsidR="00774C4A" w:rsidSect="007156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FE"/>
    <w:rsid w:val="00276257"/>
    <w:rsid w:val="005E7656"/>
    <w:rsid w:val="006505FE"/>
    <w:rsid w:val="007156FE"/>
    <w:rsid w:val="00774C4A"/>
    <w:rsid w:val="007D1A3D"/>
    <w:rsid w:val="00871303"/>
    <w:rsid w:val="00937F85"/>
    <w:rsid w:val="00AB17BD"/>
    <w:rsid w:val="00EB6A02"/>
    <w:rsid w:val="00ED3CC4"/>
    <w:rsid w:val="00FB7926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4B3"/>
  <w15:chartTrackingRefBased/>
  <w15:docId w15:val="{067CD54F-1588-4950-B84B-77DDA5AB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Worrall, Semra [sworrall]</dc:creator>
  <cp:keywords/>
  <dc:description/>
  <cp:lastModifiedBy>Worrall, Semra [sworrall]</cp:lastModifiedBy>
  <cp:revision>9</cp:revision>
  <dcterms:created xsi:type="dcterms:W3CDTF">2024-06-11T07:35:00Z</dcterms:created>
  <dcterms:modified xsi:type="dcterms:W3CDTF">2024-07-16T11:05:00Z</dcterms:modified>
</cp:coreProperties>
</file>