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BA008" w14:textId="77777777" w:rsidR="00E02C90" w:rsidRPr="00F76D81" w:rsidRDefault="00E02C90" w:rsidP="00E02C90">
      <w:pPr>
        <w:spacing w:line="360" w:lineRule="auto"/>
        <w:jc w:val="both"/>
        <w:rPr>
          <w:rFonts w:asciiTheme="minorHAnsi" w:hAnsiTheme="minorHAnsi"/>
          <w:b/>
          <w:sz w:val="30"/>
          <w:szCs w:val="30"/>
          <w:lang w:val="en-US"/>
        </w:rPr>
      </w:pPr>
      <w:bookmarkStart w:id="0" w:name="_GoBack"/>
      <w:r w:rsidRPr="00F76D81">
        <w:rPr>
          <w:rFonts w:asciiTheme="minorHAnsi" w:hAnsiTheme="minorHAnsi"/>
          <w:b/>
          <w:sz w:val="30"/>
          <w:szCs w:val="30"/>
          <w:lang w:val="en-US"/>
        </w:rPr>
        <w:t>Supplement</w:t>
      </w:r>
    </w:p>
    <w:bookmarkEnd w:id="0"/>
    <w:p w14:paraId="05A72E9F" w14:textId="77777777" w:rsidR="00E02C90" w:rsidRPr="007E188F" w:rsidRDefault="00E02C90" w:rsidP="00E02C90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Supplementary </w:t>
      </w:r>
      <w:r w:rsidRPr="007E188F">
        <w:rPr>
          <w:rFonts w:asciiTheme="minorHAnsi" w:hAnsiTheme="minorHAnsi"/>
          <w:b/>
          <w:sz w:val="22"/>
          <w:szCs w:val="22"/>
          <w:lang w:val="en-US"/>
        </w:rPr>
        <w:t xml:space="preserve">Table </w:t>
      </w:r>
      <w:r>
        <w:rPr>
          <w:rFonts w:asciiTheme="minorHAnsi" w:hAnsiTheme="minorHAnsi"/>
          <w:b/>
          <w:sz w:val="22"/>
          <w:szCs w:val="22"/>
          <w:lang w:val="en-US"/>
        </w:rPr>
        <w:t>1</w:t>
      </w:r>
      <w:r w:rsidRPr="007E188F">
        <w:rPr>
          <w:rFonts w:asciiTheme="minorHAnsi" w:hAnsiTheme="minorHAnsi"/>
          <w:b/>
          <w:sz w:val="22"/>
          <w:szCs w:val="22"/>
          <w:lang w:val="en-US"/>
        </w:rPr>
        <w:t>:</w:t>
      </w:r>
      <w:r w:rsidRPr="007E188F">
        <w:rPr>
          <w:rFonts w:asciiTheme="minorHAnsi" w:hAnsiTheme="minorHAnsi"/>
          <w:sz w:val="22"/>
          <w:szCs w:val="22"/>
          <w:lang w:val="en-US"/>
        </w:rPr>
        <w:t xml:space="preserve"> Primary safety endpoint of patients with (EVER) or without (NEVER) potassium channel blocker (PCB) intake in patients with early rhythm control (ERC) or usual care (UC).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869"/>
        <w:gridCol w:w="934"/>
        <w:gridCol w:w="851"/>
        <w:gridCol w:w="994"/>
        <w:gridCol w:w="745"/>
        <w:gridCol w:w="869"/>
        <w:gridCol w:w="934"/>
        <w:gridCol w:w="980"/>
      </w:tblGrid>
      <w:tr w:rsidR="00E02C90" w:rsidRPr="00D0674B" w14:paraId="6238FD2D" w14:textId="77777777" w:rsidTr="00A93C59">
        <w:tc>
          <w:tcPr>
            <w:tcW w:w="1880" w:type="dxa"/>
            <w:tcBorders>
              <w:right w:val="nil"/>
            </w:tcBorders>
          </w:tcPr>
          <w:p w14:paraId="79B449D2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ERC ONLY</w:t>
            </w:r>
          </w:p>
        </w:tc>
        <w:tc>
          <w:tcPr>
            <w:tcW w:w="869" w:type="dxa"/>
            <w:tcBorders>
              <w:left w:val="nil"/>
              <w:right w:val="nil"/>
            </w:tcBorders>
          </w:tcPr>
          <w:p w14:paraId="1481091C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547288D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5EB779A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35580246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nil"/>
            </w:tcBorders>
          </w:tcPr>
          <w:p w14:paraId="0C5BFB2B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3FBF5BE4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UC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B35074E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nil"/>
            </w:tcBorders>
          </w:tcPr>
          <w:p w14:paraId="2C660E22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E02C90" w:rsidRPr="00D0674B" w14:paraId="2A6A0E08" w14:textId="77777777" w:rsidTr="00A93C59">
        <w:tc>
          <w:tcPr>
            <w:tcW w:w="1880" w:type="dxa"/>
            <w:hideMark/>
          </w:tcPr>
          <w:p w14:paraId="3F55847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14:paraId="4EC85A6B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Amio</w:t>
            </w: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  <w:vertAlign w:val="superscript"/>
              </w:rPr>
              <w:t>EVER</w:t>
            </w:r>
            <w:proofErr w:type="spellEnd"/>
          </w:p>
        </w:tc>
        <w:tc>
          <w:tcPr>
            <w:tcW w:w="934" w:type="dxa"/>
            <w:hideMark/>
          </w:tcPr>
          <w:p w14:paraId="77419EBF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Drone</w:t>
            </w: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  <w:vertAlign w:val="superscript"/>
              </w:rPr>
              <w:t>EVER</w:t>
            </w:r>
            <w:proofErr w:type="spellEnd"/>
          </w:p>
        </w:tc>
        <w:tc>
          <w:tcPr>
            <w:tcW w:w="851" w:type="dxa"/>
            <w:hideMark/>
          </w:tcPr>
          <w:p w14:paraId="2B740A76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PCB</w:t>
            </w: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  <w:vertAlign w:val="superscript"/>
              </w:rPr>
              <w:t>NEVER</w:t>
            </w:r>
          </w:p>
        </w:tc>
        <w:tc>
          <w:tcPr>
            <w:tcW w:w="994" w:type="dxa"/>
            <w:hideMark/>
          </w:tcPr>
          <w:p w14:paraId="1DC21B20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p-</w:t>
            </w:r>
            <w:proofErr w:type="spellStart"/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value</w:t>
            </w:r>
            <w:proofErr w:type="spellEnd"/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*</w:t>
            </w:r>
          </w:p>
        </w:tc>
        <w:tc>
          <w:tcPr>
            <w:tcW w:w="745" w:type="dxa"/>
            <w:hideMark/>
          </w:tcPr>
          <w:p w14:paraId="3A974E54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p-</w:t>
            </w:r>
            <w:proofErr w:type="spellStart"/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value</w:t>
            </w:r>
            <w:proofErr w:type="spellEnd"/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adj</w:t>
            </w:r>
            <w:proofErr w:type="spellEnd"/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**</w:t>
            </w:r>
          </w:p>
        </w:tc>
        <w:tc>
          <w:tcPr>
            <w:tcW w:w="0" w:type="auto"/>
            <w:hideMark/>
          </w:tcPr>
          <w:p w14:paraId="59A4ACBA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Amio</w:t>
            </w: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  <w:vertAlign w:val="superscript"/>
              </w:rPr>
              <w:t>E</w:t>
            </w:r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  <w:vertAlign w:val="superscript"/>
              </w:rPr>
              <w:t>VER</w:t>
            </w:r>
            <w:proofErr w:type="spellEnd"/>
          </w:p>
        </w:tc>
        <w:tc>
          <w:tcPr>
            <w:tcW w:w="934" w:type="dxa"/>
            <w:hideMark/>
          </w:tcPr>
          <w:p w14:paraId="1D834EF6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Drone</w:t>
            </w: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  <w:vertAlign w:val="superscript"/>
              </w:rPr>
              <w:t>EVER</w:t>
            </w:r>
            <w:proofErr w:type="spellEnd"/>
          </w:p>
        </w:tc>
        <w:tc>
          <w:tcPr>
            <w:tcW w:w="980" w:type="dxa"/>
            <w:hideMark/>
          </w:tcPr>
          <w:p w14:paraId="517902B7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</w:rPr>
              <w:t>PCB</w:t>
            </w:r>
            <w:r w:rsidRPr="00D0674B">
              <w:rPr>
                <w:rFonts w:asciiTheme="minorHAnsi" w:eastAsia="Times New Roman" w:hAnsiTheme="minorHAnsi"/>
                <w:b/>
                <w:bCs/>
                <w:color w:val="333333"/>
                <w:sz w:val="18"/>
                <w:szCs w:val="18"/>
                <w:vertAlign w:val="superscript"/>
              </w:rPr>
              <w:t>NEVER</w:t>
            </w:r>
          </w:p>
        </w:tc>
      </w:tr>
      <w:tr w:rsidR="00E02C90" w:rsidRPr="00D0674B" w14:paraId="33E2D24C" w14:textId="77777777" w:rsidTr="00A93C59">
        <w:tc>
          <w:tcPr>
            <w:tcW w:w="1880" w:type="dxa"/>
            <w:hideMark/>
          </w:tcPr>
          <w:p w14:paraId="41A923CB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n</w:t>
            </w:r>
          </w:p>
        </w:tc>
        <w:tc>
          <w:tcPr>
            <w:tcW w:w="869" w:type="dxa"/>
            <w:hideMark/>
          </w:tcPr>
          <w:p w14:paraId="10CF0940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398</w:t>
            </w:r>
          </w:p>
        </w:tc>
        <w:tc>
          <w:tcPr>
            <w:tcW w:w="934" w:type="dxa"/>
            <w:hideMark/>
          </w:tcPr>
          <w:p w14:paraId="71A2A24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255</w:t>
            </w:r>
          </w:p>
        </w:tc>
        <w:tc>
          <w:tcPr>
            <w:tcW w:w="851" w:type="dxa"/>
            <w:hideMark/>
          </w:tcPr>
          <w:p w14:paraId="0739842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742</w:t>
            </w:r>
          </w:p>
        </w:tc>
        <w:tc>
          <w:tcPr>
            <w:tcW w:w="994" w:type="dxa"/>
            <w:hideMark/>
          </w:tcPr>
          <w:p w14:paraId="44904CF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</w:p>
        </w:tc>
        <w:tc>
          <w:tcPr>
            <w:tcW w:w="745" w:type="dxa"/>
            <w:hideMark/>
          </w:tcPr>
          <w:p w14:paraId="6EE4CC4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A7CF2D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176</w:t>
            </w:r>
          </w:p>
        </w:tc>
        <w:tc>
          <w:tcPr>
            <w:tcW w:w="934" w:type="dxa"/>
            <w:hideMark/>
          </w:tcPr>
          <w:p w14:paraId="067D0D7B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980" w:type="dxa"/>
            <w:hideMark/>
          </w:tcPr>
          <w:p w14:paraId="067AE65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1200</w:t>
            </w:r>
          </w:p>
        </w:tc>
      </w:tr>
      <w:tr w:rsidR="00E02C90" w:rsidRPr="00D0674B" w14:paraId="25459B0E" w14:textId="77777777" w:rsidTr="00A93C59">
        <w:tc>
          <w:tcPr>
            <w:tcW w:w="1880" w:type="dxa"/>
            <w:hideMark/>
          </w:tcPr>
          <w:p w14:paraId="1FAA86C7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Primary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composite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safety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outcome</w:t>
            </w:r>
            <w:proofErr w:type="spellEnd"/>
          </w:p>
        </w:tc>
        <w:tc>
          <w:tcPr>
            <w:tcW w:w="869" w:type="dxa"/>
            <w:hideMark/>
          </w:tcPr>
          <w:p w14:paraId="6C01399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98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 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(24.6)</w:t>
            </w:r>
          </w:p>
        </w:tc>
        <w:tc>
          <w:tcPr>
            <w:tcW w:w="934" w:type="dxa"/>
            <w:hideMark/>
          </w:tcPr>
          <w:p w14:paraId="060C142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43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(16.9)</w:t>
            </w:r>
          </w:p>
        </w:tc>
        <w:tc>
          <w:tcPr>
            <w:tcW w:w="851" w:type="dxa"/>
            <w:hideMark/>
          </w:tcPr>
          <w:p w14:paraId="186DE70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90 (12.1)</w:t>
            </w:r>
          </w:p>
        </w:tc>
        <w:tc>
          <w:tcPr>
            <w:tcW w:w="994" w:type="dxa"/>
            <w:hideMark/>
          </w:tcPr>
          <w:p w14:paraId="4B44964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&lt; 0.001</w:t>
            </w:r>
          </w:p>
        </w:tc>
        <w:tc>
          <w:tcPr>
            <w:tcW w:w="745" w:type="dxa"/>
            <w:hideMark/>
          </w:tcPr>
          <w:p w14:paraId="21457450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&lt;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0.001</w:t>
            </w:r>
          </w:p>
        </w:tc>
        <w:tc>
          <w:tcPr>
            <w:tcW w:w="0" w:type="auto"/>
            <w:hideMark/>
          </w:tcPr>
          <w:p w14:paraId="008BF11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37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(21.0)</w:t>
            </w:r>
          </w:p>
        </w:tc>
        <w:tc>
          <w:tcPr>
            <w:tcW w:w="934" w:type="dxa"/>
            <w:hideMark/>
          </w:tcPr>
          <w:p w14:paraId="13ACB28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2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  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(11.1)</w:t>
            </w:r>
          </w:p>
        </w:tc>
        <w:tc>
          <w:tcPr>
            <w:tcW w:w="980" w:type="dxa"/>
            <w:hideMark/>
          </w:tcPr>
          <w:p w14:paraId="6349E79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184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(15.3)</w:t>
            </w:r>
          </w:p>
        </w:tc>
      </w:tr>
      <w:tr w:rsidR="00E02C90" w:rsidRPr="00D0674B" w14:paraId="006A3726" w14:textId="77777777" w:rsidTr="00A93C59">
        <w:tc>
          <w:tcPr>
            <w:tcW w:w="1880" w:type="dxa"/>
            <w:hideMark/>
          </w:tcPr>
          <w:p w14:paraId="7A5A1D22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Stroke</w:t>
            </w:r>
            <w:proofErr w:type="spellEnd"/>
          </w:p>
        </w:tc>
        <w:tc>
          <w:tcPr>
            <w:tcW w:w="869" w:type="dxa"/>
            <w:hideMark/>
          </w:tcPr>
          <w:p w14:paraId="6E1C924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17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4.3)</w:t>
            </w:r>
          </w:p>
        </w:tc>
        <w:tc>
          <w:tcPr>
            <w:tcW w:w="934" w:type="dxa"/>
            <w:hideMark/>
          </w:tcPr>
          <w:p w14:paraId="592430B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4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1.6)</w:t>
            </w:r>
          </w:p>
        </w:tc>
        <w:tc>
          <w:tcPr>
            <w:tcW w:w="851" w:type="dxa"/>
            <w:hideMark/>
          </w:tcPr>
          <w:p w14:paraId="5C6DB99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19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2.6)</w:t>
            </w:r>
          </w:p>
        </w:tc>
        <w:tc>
          <w:tcPr>
            <w:tcW w:w="994" w:type="dxa"/>
            <w:hideMark/>
          </w:tcPr>
          <w:p w14:paraId="7876B3C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0.194</w:t>
            </w:r>
          </w:p>
        </w:tc>
        <w:tc>
          <w:tcPr>
            <w:tcW w:w="745" w:type="dxa"/>
            <w:hideMark/>
          </w:tcPr>
          <w:p w14:paraId="7CDB707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0.173</w:t>
            </w:r>
          </w:p>
        </w:tc>
        <w:tc>
          <w:tcPr>
            <w:tcW w:w="0" w:type="auto"/>
            <w:hideMark/>
          </w:tcPr>
          <w:p w14:paraId="0975A43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4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2.3)</w:t>
            </w:r>
          </w:p>
        </w:tc>
        <w:tc>
          <w:tcPr>
            <w:tcW w:w="934" w:type="dxa"/>
            <w:hideMark/>
          </w:tcPr>
          <w:p w14:paraId="012909D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80" w:type="dxa"/>
            <w:hideMark/>
          </w:tcPr>
          <w:p w14:paraId="1E6AC09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58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4.8)</w:t>
            </w:r>
          </w:p>
        </w:tc>
      </w:tr>
      <w:tr w:rsidR="00E02C90" w:rsidRPr="00D0674B" w14:paraId="2BCF6BD5" w14:textId="77777777" w:rsidTr="00A93C59">
        <w:tc>
          <w:tcPr>
            <w:tcW w:w="1880" w:type="dxa"/>
            <w:hideMark/>
          </w:tcPr>
          <w:p w14:paraId="05D25BD3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Death</w:t>
            </w:r>
          </w:p>
        </w:tc>
        <w:tc>
          <w:tcPr>
            <w:tcW w:w="869" w:type="dxa"/>
            <w:hideMark/>
          </w:tcPr>
          <w:p w14:paraId="7219738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64 (16.1)</w:t>
            </w:r>
          </w:p>
        </w:tc>
        <w:tc>
          <w:tcPr>
            <w:tcW w:w="934" w:type="dxa"/>
            <w:hideMark/>
          </w:tcPr>
          <w:p w14:paraId="5571BC6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30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(11.8)</w:t>
            </w:r>
          </w:p>
        </w:tc>
        <w:tc>
          <w:tcPr>
            <w:tcW w:w="851" w:type="dxa"/>
            <w:hideMark/>
          </w:tcPr>
          <w:p w14:paraId="0755C72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44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5.9)</w:t>
            </w:r>
          </w:p>
        </w:tc>
        <w:tc>
          <w:tcPr>
            <w:tcW w:w="994" w:type="dxa"/>
            <w:hideMark/>
          </w:tcPr>
          <w:p w14:paraId="00C6408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&lt; 0.001</w:t>
            </w:r>
          </w:p>
        </w:tc>
        <w:tc>
          <w:tcPr>
            <w:tcW w:w="745" w:type="dxa"/>
            <w:hideMark/>
          </w:tcPr>
          <w:p w14:paraId="50A5F2E0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&lt;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0.001</w:t>
            </w:r>
          </w:p>
        </w:tc>
        <w:tc>
          <w:tcPr>
            <w:tcW w:w="0" w:type="auto"/>
            <w:hideMark/>
          </w:tcPr>
          <w:p w14:paraId="09635CF0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24 (13.6)</w:t>
            </w:r>
          </w:p>
        </w:tc>
        <w:tc>
          <w:tcPr>
            <w:tcW w:w="934" w:type="dxa"/>
            <w:hideMark/>
          </w:tcPr>
          <w:p w14:paraId="43F10EC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5.6)</w:t>
            </w:r>
          </w:p>
        </w:tc>
        <w:tc>
          <w:tcPr>
            <w:tcW w:w="980" w:type="dxa"/>
            <w:hideMark/>
          </w:tcPr>
          <w:p w14:paraId="11D1770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139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(11.6)</w:t>
            </w:r>
          </w:p>
        </w:tc>
      </w:tr>
      <w:tr w:rsidR="00E02C90" w:rsidRPr="00D0674B" w14:paraId="15832817" w14:textId="77777777" w:rsidTr="00A93C59">
        <w:tc>
          <w:tcPr>
            <w:tcW w:w="1880" w:type="dxa"/>
            <w:hideMark/>
          </w:tcPr>
          <w:p w14:paraId="4F6897A1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>Serious adverse event of special interest related to rhythm control therapy</w:t>
            </w:r>
          </w:p>
        </w:tc>
        <w:tc>
          <w:tcPr>
            <w:tcW w:w="869" w:type="dxa"/>
            <w:hideMark/>
          </w:tcPr>
          <w:p w14:paraId="7A8DDFB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26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6.5)</w:t>
            </w:r>
          </w:p>
        </w:tc>
        <w:tc>
          <w:tcPr>
            <w:tcW w:w="934" w:type="dxa"/>
            <w:hideMark/>
          </w:tcPr>
          <w:p w14:paraId="2FCD573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15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5.9)</w:t>
            </w:r>
          </w:p>
        </w:tc>
        <w:tc>
          <w:tcPr>
            <w:tcW w:w="851" w:type="dxa"/>
            <w:hideMark/>
          </w:tcPr>
          <w:p w14:paraId="73978EB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27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3.6)</w:t>
            </w:r>
          </w:p>
        </w:tc>
        <w:tc>
          <w:tcPr>
            <w:tcW w:w="994" w:type="dxa"/>
            <w:hideMark/>
          </w:tcPr>
          <w:p w14:paraId="184A724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0.097</w:t>
            </w:r>
          </w:p>
        </w:tc>
        <w:tc>
          <w:tcPr>
            <w:tcW w:w="745" w:type="dxa"/>
            <w:hideMark/>
          </w:tcPr>
          <w:p w14:paraId="7B0F9E7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0.125</w:t>
            </w:r>
          </w:p>
        </w:tc>
        <w:tc>
          <w:tcPr>
            <w:tcW w:w="0" w:type="auto"/>
            <w:hideMark/>
          </w:tcPr>
          <w:p w14:paraId="213EC7F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11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6.2)</w:t>
            </w:r>
          </w:p>
        </w:tc>
        <w:tc>
          <w:tcPr>
            <w:tcW w:w="934" w:type="dxa"/>
            <w:hideMark/>
          </w:tcPr>
          <w:p w14:paraId="008A4A7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5.6)</w:t>
            </w:r>
          </w:p>
        </w:tc>
        <w:tc>
          <w:tcPr>
            <w:tcW w:w="980" w:type="dxa"/>
            <w:hideMark/>
          </w:tcPr>
          <w:p w14:paraId="5456804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7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0.6)</w:t>
            </w:r>
          </w:p>
        </w:tc>
      </w:tr>
      <w:tr w:rsidR="00E02C90" w:rsidRPr="0019716E" w14:paraId="68663AE4" w14:textId="77777777" w:rsidTr="00A93C59">
        <w:tc>
          <w:tcPr>
            <w:tcW w:w="0" w:type="auto"/>
            <w:gridSpan w:val="9"/>
            <w:hideMark/>
          </w:tcPr>
          <w:p w14:paraId="63A5BD90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Style w:val="Fett"/>
                <w:rFonts w:asciiTheme="minorHAnsi" w:eastAsia="Times New Roman" w:hAnsiTheme="minorHAnsi"/>
                <w:color w:val="333333"/>
                <w:sz w:val="18"/>
                <w:szCs w:val="18"/>
                <w:lang w:val="en-US"/>
              </w:rPr>
              <w:t>Serious adverse event related to antiarrhythmic drug therapy</w:t>
            </w:r>
          </w:p>
        </w:tc>
      </w:tr>
      <w:tr w:rsidR="00E02C90" w:rsidRPr="00D0674B" w14:paraId="4151A6C3" w14:textId="77777777" w:rsidTr="00A93C59">
        <w:tc>
          <w:tcPr>
            <w:tcW w:w="1880" w:type="dxa"/>
            <w:hideMark/>
          </w:tcPr>
          <w:p w14:paraId="34EE2727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Nonfatal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cardiac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arrest</w:t>
            </w:r>
            <w:proofErr w:type="spellEnd"/>
          </w:p>
        </w:tc>
        <w:tc>
          <w:tcPr>
            <w:tcW w:w="869" w:type="dxa"/>
            <w:hideMark/>
          </w:tcPr>
          <w:p w14:paraId="2F60D35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34" w:type="dxa"/>
            <w:hideMark/>
          </w:tcPr>
          <w:p w14:paraId="3098981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851" w:type="dxa"/>
            <w:hideMark/>
          </w:tcPr>
          <w:p w14:paraId="690F318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0.1)</w:t>
            </w:r>
          </w:p>
        </w:tc>
        <w:tc>
          <w:tcPr>
            <w:tcW w:w="994" w:type="dxa"/>
            <w:hideMark/>
          </w:tcPr>
          <w:p w14:paraId="06ECB27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5" w:type="dxa"/>
            <w:hideMark/>
          </w:tcPr>
          <w:p w14:paraId="418804BB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A2A50E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0.6)</w:t>
            </w:r>
          </w:p>
        </w:tc>
        <w:tc>
          <w:tcPr>
            <w:tcW w:w="934" w:type="dxa"/>
            <w:hideMark/>
          </w:tcPr>
          <w:p w14:paraId="646F698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80" w:type="dxa"/>
            <w:hideMark/>
          </w:tcPr>
          <w:p w14:paraId="212FC97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</w:tr>
      <w:tr w:rsidR="00E02C90" w:rsidRPr="00D0674B" w14:paraId="05055F1E" w14:textId="77777777" w:rsidTr="00A93C59">
        <w:tc>
          <w:tcPr>
            <w:tcW w:w="1880" w:type="dxa"/>
            <w:hideMark/>
          </w:tcPr>
          <w:p w14:paraId="74776552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>Drug toxicity of AF related drug therapy</w:t>
            </w:r>
          </w:p>
        </w:tc>
        <w:tc>
          <w:tcPr>
            <w:tcW w:w="869" w:type="dxa"/>
            <w:hideMark/>
          </w:tcPr>
          <w:p w14:paraId="2376FCD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6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1.5)</w:t>
            </w:r>
          </w:p>
        </w:tc>
        <w:tc>
          <w:tcPr>
            <w:tcW w:w="934" w:type="dxa"/>
            <w:hideMark/>
          </w:tcPr>
          <w:p w14:paraId="26CF90B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0.8)</w:t>
            </w:r>
          </w:p>
        </w:tc>
        <w:tc>
          <w:tcPr>
            <w:tcW w:w="851" w:type="dxa"/>
            <w:hideMark/>
          </w:tcPr>
          <w:p w14:paraId="03EF7B9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0.3)</w:t>
            </w:r>
          </w:p>
        </w:tc>
        <w:tc>
          <w:tcPr>
            <w:tcW w:w="994" w:type="dxa"/>
            <w:hideMark/>
          </w:tcPr>
          <w:p w14:paraId="156467A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0.102</w:t>
            </w:r>
          </w:p>
        </w:tc>
        <w:tc>
          <w:tcPr>
            <w:tcW w:w="745" w:type="dxa"/>
            <w:hideMark/>
          </w:tcPr>
          <w:p w14:paraId="47E8724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0.09</w:t>
            </w:r>
          </w:p>
        </w:tc>
        <w:tc>
          <w:tcPr>
            <w:tcW w:w="0" w:type="auto"/>
            <w:hideMark/>
          </w:tcPr>
          <w:p w14:paraId="3B7562D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34" w:type="dxa"/>
            <w:hideMark/>
          </w:tcPr>
          <w:p w14:paraId="215CAEE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80" w:type="dxa"/>
            <w:hideMark/>
          </w:tcPr>
          <w:p w14:paraId="7BAF095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0.2)</w:t>
            </w:r>
          </w:p>
        </w:tc>
      </w:tr>
      <w:tr w:rsidR="00E02C90" w:rsidRPr="00D0674B" w14:paraId="524AE02A" w14:textId="77777777" w:rsidTr="00A93C59">
        <w:tc>
          <w:tcPr>
            <w:tcW w:w="1880" w:type="dxa"/>
            <w:hideMark/>
          </w:tcPr>
          <w:p w14:paraId="3A1EAA96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Drug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induced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bradycardia</w:t>
            </w:r>
            <w:proofErr w:type="spellEnd"/>
          </w:p>
        </w:tc>
        <w:tc>
          <w:tcPr>
            <w:tcW w:w="869" w:type="dxa"/>
            <w:hideMark/>
          </w:tcPr>
          <w:p w14:paraId="4583082B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4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1.0)</w:t>
            </w:r>
          </w:p>
        </w:tc>
        <w:tc>
          <w:tcPr>
            <w:tcW w:w="934" w:type="dxa"/>
            <w:hideMark/>
          </w:tcPr>
          <w:p w14:paraId="4EDD44F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4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1.6)</w:t>
            </w:r>
          </w:p>
        </w:tc>
        <w:tc>
          <w:tcPr>
            <w:tcW w:w="851" w:type="dxa"/>
            <w:hideMark/>
          </w:tcPr>
          <w:p w14:paraId="19ACA94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6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0.8)</w:t>
            </w:r>
          </w:p>
        </w:tc>
        <w:tc>
          <w:tcPr>
            <w:tcW w:w="994" w:type="dxa"/>
            <w:hideMark/>
          </w:tcPr>
          <w:p w14:paraId="0FE6DCF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0.585</w:t>
            </w:r>
          </w:p>
        </w:tc>
        <w:tc>
          <w:tcPr>
            <w:tcW w:w="745" w:type="dxa"/>
            <w:hideMark/>
          </w:tcPr>
          <w:p w14:paraId="26B6BC5B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0.524</w:t>
            </w:r>
          </w:p>
        </w:tc>
        <w:tc>
          <w:tcPr>
            <w:tcW w:w="0" w:type="auto"/>
            <w:hideMark/>
          </w:tcPr>
          <w:p w14:paraId="4B64A86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1.7)</w:t>
            </w:r>
          </w:p>
        </w:tc>
        <w:tc>
          <w:tcPr>
            <w:tcW w:w="934" w:type="dxa"/>
            <w:hideMark/>
          </w:tcPr>
          <w:p w14:paraId="6F9C695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80" w:type="dxa"/>
            <w:hideMark/>
          </w:tcPr>
          <w:p w14:paraId="5E8292E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0.2)</w:t>
            </w:r>
          </w:p>
        </w:tc>
      </w:tr>
      <w:tr w:rsidR="00E02C90" w:rsidRPr="00D0674B" w14:paraId="48AE000D" w14:textId="77777777" w:rsidTr="00A93C59">
        <w:tc>
          <w:tcPr>
            <w:tcW w:w="1880" w:type="dxa"/>
            <w:hideMark/>
          </w:tcPr>
          <w:p w14:paraId="1D869E33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Atrioventricular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block</w:t>
            </w:r>
          </w:p>
        </w:tc>
        <w:tc>
          <w:tcPr>
            <w:tcW w:w="869" w:type="dxa"/>
            <w:hideMark/>
          </w:tcPr>
          <w:p w14:paraId="506FD66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0.5)</w:t>
            </w:r>
          </w:p>
        </w:tc>
        <w:tc>
          <w:tcPr>
            <w:tcW w:w="934" w:type="dxa"/>
            <w:hideMark/>
          </w:tcPr>
          <w:p w14:paraId="6D8213DF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851" w:type="dxa"/>
            <w:hideMark/>
          </w:tcPr>
          <w:p w14:paraId="3241510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0 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94" w:type="dxa"/>
            <w:hideMark/>
          </w:tcPr>
          <w:p w14:paraId="0ECDDBC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5" w:type="dxa"/>
            <w:hideMark/>
          </w:tcPr>
          <w:p w14:paraId="0A75F6A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A85355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34" w:type="dxa"/>
            <w:hideMark/>
          </w:tcPr>
          <w:p w14:paraId="135B68E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80" w:type="dxa"/>
            <w:hideMark/>
          </w:tcPr>
          <w:p w14:paraId="34D41EC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</w:tr>
      <w:tr w:rsidR="00E02C90" w:rsidRPr="00D0674B" w14:paraId="22F98CCB" w14:textId="77777777" w:rsidTr="00A93C59">
        <w:tc>
          <w:tcPr>
            <w:tcW w:w="1880" w:type="dxa"/>
            <w:hideMark/>
          </w:tcPr>
          <w:p w14:paraId="5644D64D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Torsade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pointes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tachycardia</w:t>
            </w:r>
            <w:proofErr w:type="spellEnd"/>
          </w:p>
        </w:tc>
        <w:tc>
          <w:tcPr>
            <w:tcW w:w="869" w:type="dxa"/>
            <w:hideMark/>
          </w:tcPr>
          <w:p w14:paraId="29DE312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0.3)</w:t>
            </w:r>
          </w:p>
        </w:tc>
        <w:tc>
          <w:tcPr>
            <w:tcW w:w="934" w:type="dxa"/>
            <w:hideMark/>
          </w:tcPr>
          <w:p w14:paraId="4C113FB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851" w:type="dxa"/>
            <w:hideMark/>
          </w:tcPr>
          <w:p w14:paraId="4CC674C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94" w:type="dxa"/>
            <w:hideMark/>
          </w:tcPr>
          <w:p w14:paraId="747A9E3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5" w:type="dxa"/>
            <w:hideMark/>
          </w:tcPr>
          <w:p w14:paraId="1F15102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619966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34" w:type="dxa"/>
            <w:hideMark/>
          </w:tcPr>
          <w:p w14:paraId="1EAB353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  <w:tc>
          <w:tcPr>
            <w:tcW w:w="980" w:type="dxa"/>
            <w:hideMark/>
          </w:tcPr>
          <w:p w14:paraId="29259CB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0.0)</w:t>
            </w:r>
          </w:p>
        </w:tc>
      </w:tr>
      <w:tr w:rsidR="00E02C90" w:rsidRPr="0019716E" w14:paraId="0A75DF69" w14:textId="77777777" w:rsidTr="00A93C59">
        <w:tc>
          <w:tcPr>
            <w:tcW w:w="0" w:type="auto"/>
            <w:gridSpan w:val="9"/>
            <w:hideMark/>
          </w:tcPr>
          <w:p w14:paraId="5A9B14B2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Style w:val="Fett"/>
                <w:rFonts w:asciiTheme="minorHAnsi" w:eastAsia="Times New Roman" w:hAnsiTheme="minorHAnsi"/>
                <w:color w:val="333333"/>
                <w:sz w:val="18"/>
                <w:szCs w:val="18"/>
                <w:lang w:val="en-US"/>
              </w:rPr>
              <w:t>Serious adverse event related to AF ablation</w:t>
            </w:r>
          </w:p>
        </w:tc>
      </w:tr>
      <w:tr w:rsidR="00E02C90" w:rsidRPr="00D0674B" w14:paraId="295AA4D5" w14:textId="77777777" w:rsidTr="00A93C59">
        <w:trPr>
          <w:trHeight w:val="418"/>
        </w:trPr>
        <w:tc>
          <w:tcPr>
            <w:tcW w:w="1880" w:type="dxa"/>
            <w:hideMark/>
          </w:tcPr>
          <w:p w14:paraId="67088473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Pericardial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tamponade</w:t>
            </w:r>
            <w:proofErr w:type="spellEnd"/>
          </w:p>
        </w:tc>
        <w:tc>
          <w:tcPr>
            <w:tcW w:w="869" w:type="dxa"/>
            <w:hideMark/>
          </w:tcPr>
          <w:p w14:paraId="4CCE30A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1D2D60B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851" w:type="dxa"/>
            <w:hideMark/>
          </w:tcPr>
          <w:p w14:paraId="70E340F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 ( 0.4)</w:t>
            </w:r>
          </w:p>
        </w:tc>
        <w:tc>
          <w:tcPr>
            <w:tcW w:w="994" w:type="dxa"/>
            <w:hideMark/>
          </w:tcPr>
          <w:p w14:paraId="5940155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5" w:type="dxa"/>
            <w:hideMark/>
          </w:tcPr>
          <w:p w14:paraId="0A7F0A0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6AFEE6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6659D30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1F01F68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D0674B" w14:paraId="1AD2EAEC" w14:textId="77777777" w:rsidTr="00A93C59">
        <w:tc>
          <w:tcPr>
            <w:tcW w:w="1880" w:type="dxa"/>
            <w:hideMark/>
          </w:tcPr>
          <w:p w14:paraId="15723D6C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>Major bleeding related to AF ablation</w:t>
            </w:r>
          </w:p>
        </w:tc>
        <w:tc>
          <w:tcPr>
            <w:tcW w:w="869" w:type="dxa"/>
            <w:hideMark/>
          </w:tcPr>
          <w:p w14:paraId="5AAB1AFF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( 0.3)</w:t>
            </w:r>
          </w:p>
        </w:tc>
        <w:tc>
          <w:tcPr>
            <w:tcW w:w="934" w:type="dxa"/>
            <w:hideMark/>
          </w:tcPr>
          <w:p w14:paraId="71377C6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 ( 1.2)</w:t>
            </w:r>
          </w:p>
        </w:tc>
        <w:tc>
          <w:tcPr>
            <w:tcW w:w="851" w:type="dxa"/>
            <w:hideMark/>
          </w:tcPr>
          <w:p w14:paraId="78AC7E7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( 0.3)</w:t>
            </w:r>
          </w:p>
        </w:tc>
        <w:tc>
          <w:tcPr>
            <w:tcW w:w="994" w:type="dxa"/>
            <w:hideMark/>
          </w:tcPr>
          <w:p w14:paraId="0C7C8F9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0.967</w:t>
            </w:r>
          </w:p>
        </w:tc>
        <w:tc>
          <w:tcPr>
            <w:tcW w:w="745" w:type="dxa"/>
            <w:hideMark/>
          </w:tcPr>
          <w:p w14:paraId="219D978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0.871</w:t>
            </w:r>
          </w:p>
        </w:tc>
        <w:tc>
          <w:tcPr>
            <w:tcW w:w="0" w:type="auto"/>
            <w:hideMark/>
          </w:tcPr>
          <w:p w14:paraId="35CA0F2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23B4E6A0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6E00413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D0674B" w14:paraId="07245E0A" w14:textId="77777777" w:rsidTr="00A93C59">
        <w:tc>
          <w:tcPr>
            <w:tcW w:w="1880" w:type="dxa"/>
            <w:hideMark/>
          </w:tcPr>
          <w:p w14:paraId="288B10AA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</w:pPr>
            <w:proofErr w:type="spellStart"/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>Nonmajor</w:t>
            </w:r>
            <w:proofErr w:type="spellEnd"/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 xml:space="preserve"> bleeding related to AF ablation</w:t>
            </w:r>
          </w:p>
        </w:tc>
        <w:tc>
          <w:tcPr>
            <w:tcW w:w="869" w:type="dxa"/>
            <w:hideMark/>
          </w:tcPr>
          <w:p w14:paraId="7A0B14AF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( 0.3)</w:t>
            </w:r>
          </w:p>
        </w:tc>
        <w:tc>
          <w:tcPr>
            <w:tcW w:w="934" w:type="dxa"/>
            <w:hideMark/>
          </w:tcPr>
          <w:p w14:paraId="16256FF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851" w:type="dxa"/>
            <w:hideMark/>
          </w:tcPr>
          <w:p w14:paraId="354624D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94" w:type="dxa"/>
            <w:hideMark/>
          </w:tcPr>
          <w:p w14:paraId="5EFFFD1B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5" w:type="dxa"/>
            <w:hideMark/>
          </w:tcPr>
          <w:p w14:paraId="1D9DED1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E9C937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( 1.1)</w:t>
            </w:r>
          </w:p>
        </w:tc>
        <w:tc>
          <w:tcPr>
            <w:tcW w:w="934" w:type="dxa"/>
            <w:hideMark/>
          </w:tcPr>
          <w:p w14:paraId="67D24AD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098D272B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19716E" w14:paraId="1F49D52B" w14:textId="77777777" w:rsidTr="00A93C59">
        <w:trPr>
          <w:trHeight w:val="348"/>
        </w:trPr>
        <w:tc>
          <w:tcPr>
            <w:tcW w:w="0" w:type="auto"/>
            <w:gridSpan w:val="9"/>
            <w:hideMark/>
          </w:tcPr>
          <w:p w14:paraId="193848B4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Style w:val="Fett"/>
                <w:rFonts w:asciiTheme="minorHAnsi" w:eastAsia="Times New Roman" w:hAnsiTheme="minorHAnsi"/>
                <w:color w:val="333333"/>
                <w:sz w:val="18"/>
                <w:szCs w:val="18"/>
                <w:lang w:val="en-US"/>
              </w:rPr>
              <w:t>Serious adverse event of special interest related to RC therapy</w:t>
            </w:r>
          </w:p>
        </w:tc>
      </w:tr>
      <w:tr w:rsidR="00E02C90" w:rsidRPr="00D0674B" w14:paraId="44A764EA" w14:textId="77777777" w:rsidTr="00A93C59">
        <w:tc>
          <w:tcPr>
            <w:tcW w:w="1880" w:type="dxa"/>
            <w:hideMark/>
          </w:tcPr>
          <w:p w14:paraId="6E8399CD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Blood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pressure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related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event</w:t>
            </w:r>
            <w:proofErr w:type="spellEnd"/>
          </w:p>
        </w:tc>
        <w:tc>
          <w:tcPr>
            <w:tcW w:w="869" w:type="dxa"/>
            <w:hideMark/>
          </w:tcPr>
          <w:p w14:paraId="49B03CB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091714D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851" w:type="dxa"/>
            <w:hideMark/>
          </w:tcPr>
          <w:p w14:paraId="5586A74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( 0.1)</w:t>
            </w:r>
          </w:p>
        </w:tc>
        <w:tc>
          <w:tcPr>
            <w:tcW w:w="994" w:type="dxa"/>
            <w:hideMark/>
          </w:tcPr>
          <w:p w14:paraId="29CC840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5" w:type="dxa"/>
            <w:hideMark/>
          </w:tcPr>
          <w:p w14:paraId="25F282BF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0.998</w:t>
            </w:r>
          </w:p>
        </w:tc>
        <w:tc>
          <w:tcPr>
            <w:tcW w:w="0" w:type="auto"/>
            <w:hideMark/>
          </w:tcPr>
          <w:p w14:paraId="638EB0A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741CCE2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101D072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D0674B" w14:paraId="404680F2" w14:textId="77777777" w:rsidTr="00A93C59">
        <w:tc>
          <w:tcPr>
            <w:tcW w:w="1880" w:type="dxa"/>
            <w:hideMark/>
          </w:tcPr>
          <w:p w14:paraId="64D73C5F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Hospitalization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for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AF</w:t>
            </w:r>
          </w:p>
        </w:tc>
        <w:tc>
          <w:tcPr>
            <w:tcW w:w="869" w:type="dxa"/>
            <w:hideMark/>
          </w:tcPr>
          <w:p w14:paraId="303400C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7 ( 1.8)</w:t>
            </w:r>
          </w:p>
        </w:tc>
        <w:tc>
          <w:tcPr>
            <w:tcW w:w="934" w:type="dxa"/>
            <w:hideMark/>
          </w:tcPr>
          <w:p w14:paraId="560E73DC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 ( 1.2)</w:t>
            </w:r>
          </w:p>
        </w:tc>
        <w:tc>
          <w:tcPr>
            <w:tcW w:w="851" w:type="dxa"/>
            <w:hideMark/>
          </w:tcPr>
          <w:p w14:paraId="037FA72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( 0.1)</w:t>
            </w:r>
          </w:p>
        </w:tc>
        <w:tc>
          <w:tcPr>
            <w:tcW w:w="994" w:type="dxa"/>
            <w:hideMark/>
          </w:tcPr>
          <w:p w14:paraId="533C29AE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&lt;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0.001</w:t>
            </w:r>
          </w:p>
        </w:tc>
        <w:tc>
          <w:tcPr>
            <w:tcW w:w="745" w:type="dxa"/>
            <w:hideMark/>
          </w:tcPr>
          <w:p w14:paraId="4617DFF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0.098</w:t>
            </w:r>
          </w:p>
        </w:tc>
        <w:tc>
          <w:tcPr>
            <w:tcW w:w="0" w:type="auto"/>
            <w:hideMark/>
          </w:tcPr>
          <w:p w14:paraId="1CF8B658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( 1.1)</w:t>
            </w:r>
          </w:p>
        </w:tc>
        <w:tc>
          <w:tcPr>
            <w:tcW w:w="934" w:type="dxa"/>
            <w:hideMark/>
          </w:tcPr>
          <w:p w14:paraId="0C7801BF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72E7C39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( 0.1)</w:t>
            </w:r>
          </w:p>
        </w:tc>
      </w:tr>
      <w:tr w:rsidR="00E02C90" w:rsidRPr="00D0674B" w14:paraId="39CDC394" w14:textId="77777777" w:rsidTr="00A93C59">
        <w:tc>
          <w:tcPr>
            <w:tcW w:w="1880" w:type="dxa"/>
            <w:hideMark/>
          </w:tcPr>
          <w:p w14:paraId="6BCD93B6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Other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cardiovascular</w:t>
            </w:r>
            <w:proofErr w:type="spellEnd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event</w:t>
            </w:r>
            <w:proofErr w:type="spellEnd"/>
          </w:p>
        </w:tc>
        <w:tc>
          <w:tcPr>
            <w:tcW w:w="869" w:type="dxa"/>
            <w:hideMark/>
          </w:tcPr>
          <w:p w14:paraId="48A8981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( 0.3)</w:t>
            </w:r>
          </w:p>
        </w:tc>
        <w:tc>
          <w:tcPr>
            <w:tcW w:w="934" w:type="dxa"/>
            <w:hideMark/>
          </w:tcPr>
          <w:p w14:paraId="06E07910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851" w:type="dxa"/>
            <w:hideMark/>
          </w:tcPr>
          <w:p w14:paraId="6C911D3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4 ( 0.5)</w:t>
            </w:r>
          </w:p>
        </w:tc>
        <w:tc>
          <w:tcPr>
            <w:tcW w:w="994" w:type="dxa"/>
            <w:hideMark/>
          </w:tcPr>
          <w:p w14:paraId="161A04D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0.485</w:t>
            </w:r>
          </w:p>
        </w:tc>
        <w:tc>
          <w:tcPr>
            <w:tcW w:w="745" w:type="dxa"/>
            <w:hideMark/>
          </w:tcPr>
          <w:p w14:paraId="7F37B74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0.427</w:t>
            </w:r>
          </w:p>
        </w:tc>
        <w:tc>
          <w:tcPr>
            <w:tcW w:w="0" w:type="auto"/>
            <w:hideMark/>
          </w:tcPr>
          <w:p w14:paraId="177F8B4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( 0.6)</w:t>
            </w:r>
          </w:p>
        </w:tc>
        <w:tc>
          <w:tcPr>
            <w:tcW w:w="934" w:type="dxa"/>
            <w:hideMark/>
          </w:tcPr>
          <w:p w14:paraId="130E9370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313ADA1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D0674B" w14:paraId="0E4AF758" w14:textId="77777777" w:rsidTr="00A93C59">
        <w:tc>
          <w:tcPr>
            <w:tcW w:w="1880" w:type="dxa"/>
            <w:hideMark/>
          </w:tcPr>
          <w:p w14:paraId="25D4DE15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 xml:space="preserve">Other </w:t>
            </w: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event</w:t>
            </w:r>
            <w:proofErr w:type="spellEnd"/>
          </w:p>
        </w:tc>
        <w:tc>
          <w:tcPr>
            <w:tcW w:w="869" w:type="dxa"/>
            <w:hideMark/>
          </w:tcPr>
          <w:p w14:paraId="725892E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4B07DE5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851" w:type="dxa"/>
            <w:hideMark/>
          </w:tcPr>
          <w:p w14:paraId="07E97B5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( 0.1)</w:t>
            </w:r>
          </w:p>
        </w:tc>
        <w:tc>
          <w:tcPr>
            <w:tcW w:w="994" w:type="dxa"/>
            <w:hideMark/>
          </w:tcPr>
          <w:p w14:paraId="232E4467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745" w:type="dxa"/>
            <w:hideMark/>
          </w:tcPr>
          <w:p w14:paraId="4102DDF0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60914B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3 ( 1.7)</w:t>
            </w:r>
          </w:p>
        </w:tc>
        <w:tc>
          <w:tcPr>
            <w:tcW w:w="934" w:type="dxa"/>
            <w:hideMark/>
          </w:tcPr>
          <w:p w14:paraId="456C3966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63E2C92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D0674B" w14:paraId="35DAF9C3" w14:textId="77777777" w:rsidTr="00A93C59">
        <w:trPr>
          <w:trHeight w:val="362"/>
        </w:trPr>
        <w:tc>
          <w:tcPr>
            <w:tcW w:w="1880" w:type="dxa"/>
            <w:hideMark/>
          </w:tcPr>
          <w:p w14:paraId="6CFFA436" w14:textId="77777777" w:rsidR="00E02C90" w:rsidRPr="00EE28FA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</w:pPr>
            <w:proofErr w:type="spellStart"/>
            <w:r w:rsidRPr="00EE28FA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</w:rPr>
              <w:t>Syncope</w:t>
            </w:r>
            <w:proofErr w:type="spellEnd"/>
          </w:p>
        </w:tc>
        <w:tc>
          <w:tcPr>
            <w:tcW w:w="869" w:type="dxa"/>
            <w:hideMark/>
          </w:tcPr>
          <w:p w14:paraId="264BA32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( 0.5)</w:t>
            </w:r>
          </w:p>
        </w:tc>
        <w:tc>
          <w:tcPr>
            <w:tcW w:w="934" w:type="dxa"/>
            <w:hideMark/>
          </w:tcPr>
          <w:p w14:paraId="3EBDF80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851" w:type="dxa"/>
            <w:hideMark/>
          </w:tcPr>
          <w:p w14:paraId="18E16350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( 0.3)</w:t>
            </w:r>
          </w:p>
        </w:tc>
        <w:tc>
          <w:tcPr>
            <w:tcW w:w="994" w:type="dxa"/>
            <w:hideMark/>
          </w:tcPr>
          <w:p w14:paraId="19ABB91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0.568</w:t>
            </w:r>
          </w:p>
        </w:tc>
        <w:tc>
          <w:tcPr>
            <w:tcW w:w="745" w:type="dxa"/>
            <w:hideMark/>
          </w:tcPr>
          <w:p w14:paraId="6BE7CC8A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0.961</w:t>
            </w:r>
          </w:p>
        </w:tc>
        <w:tc>
          <w:tcPr>
            <w:tcW w:w="0" w:type="auto"/>
            <w:hideMark/>
          </w:tcPr>
          <w:p w14:paraId="369EC4A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03EAA0D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( 5.6)</w:t>
            </w:r>
          </w:p>
        </w:tc>
        <w:tc>
          <w:tcPr>
            <w:tcW w:w="980" w:type="dxa"/>
            <w:hideMark/>
          </w:tcPr>
          <w:p w14:paraId="5B285894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D0674B" w14:paraId="76E452FA" w14:textId="77777777" w:rsidTr="00A93C59">
        <w:tc>
          <w:tcPr>
            <w:tcW w:w="1880" w:type="dxa"/>
            <w:hideMark/>
          </w:tcPr>
          <w:p w14:paraId="2CAC7912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 xml:space="preserve">Hospitalization for worsening of HF with </w:t>
            </w:r>
            <w:proofErr w:type="spellStart"/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>decomp</w:t>
            </w:r>
            <w:proofErr w:type="spellEnd"/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 xml:space="preserve"> HF</w:t>
            </w:r>
          </w:p>
        </w:tc>
        <w:tc>
          <w:tcPr>
            <w:tcW w:w="869" w:type="dxa"/>
            <w:hideMark/>
          </w:tcPr>
          <w:p w14:paraId="6FAD691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( 0.5)</w:t>
            </w:r>
          </w:p>
        </w:tc>
        <w:tc>
          <w:tcPr>
            <w:tcW w:w="934" w:type="dxa"/>
            <w:hideMark/>
          </w:tcPr>
          <w:p w14:paraId="6AA5E1CF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( 0.4)</w:t>
            </w:r>
          </w:p>
        </w:tc>
        <w:tc>
          <w:tcPr>
            <w:tcW w:w="851" w:type="dxa"/>
            <w:hideMark/>
          </w:tcPr>
          <w:p w14:paraId="78D4BA9B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94" w:type="dxa"/>
            <w:hideMark/>
          </w:tcPr>
          <w:p w14:paraId="1407C88B" w14:textId="77777777" w:rsidR="00E02C90" w:rsidRPr="00D0674B" w:rsidRDefault="00E02C90" w:rsidP="00A93C59">
            <w:pPr>
              <w:spacing w:before="60" w:after="60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&lt;</w:t>
            </w: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0.001</w:t>
            </w:r>
          </w:p>
        </w:tc>
        <w:tc>
          <w:tcPr>
            <w:tcW w:w="745" w:type="dxa"/>
            <w:hideMark/>
          </w:tcPr>
          <w:p w14:paraId="09A5364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21FAA4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33D3CB32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80" w:type="dxa"/>
            <w:hideMark/>
          </w:tcPr>
          <w:p w14:paraId="5F27047F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</w:tr>
      <w:tr w:rsidR="00E02C90" w:rsidRPr="00D0674B" w14:paraId="347D3806" w14:textId="77777777" w:rsidTr="00A93C59">
        <w:tc>
          <w:tcPr>
            <w:tcW w:w="1880" w:type="dxa"/>
            <w:hideMark/>
          </w:tcPr>
          <w:p w14:paraId="30502EAB" w14:textId="77777777" w:rsidR="00E02C90" w:rsidRPr="007E188F" w:rsidRDefault="00E02C90" w:rsidP="00A93C59">
            <w:pPr>
              <w:spacing w:before="60" w:after="60"/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</w:pPr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 xml:space="preserve">Implantation of a pacemaker </w:t>
            </w:r>
            <w:proofErr w:type="spellStart"/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>defi</w:t>
            </w:r>
            <w:proofErr w:type="spellEnd"/>
            <w:r w:rsidRPr="007E188F">
              <w:rPr>
                <w:rFonts w:asciiTheme="minorHAnsi" w:eastAsia="Times New Roman" w:hAnsiTheme="minorHAnsi"/>
                <w:bCs/>
                <w:i/>
                <w:color w:val="333333"/>
                <w:sz w:val="18"/>
                <w:szCs w:val="18"/>
                <w:lang w:val="en-US"/>
              </w:rPr>
              <w:t xml:space="preserve"> or other</w:t>
            </w:r>
          </w:p>
        </w:tc>
        <w:tc>
          <w:tcPr>
            <w:tcW w:w="869" w:type="dxa"/>
            <w:hideMark/>
          </w:tcPr>
          <w:p w14:paraId="0F1B14B1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 ( 0.0)</w:t>
            </w:r>
          </w:p>
        </w:tc>
        <w:tc>
          <w:tcPr>
            <w:tcW w:w="934" w:type="dxa"/>
            <w:hideMark/>
          </w:tcPr>
          <w:p w14:paraId="1CF5711E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( 0.8)</w:t>
            </w:r>
          </w:p>
        </w:tc>
        <w:tc>
          <w:tcPr>
            <w:tcW w:w="851" w:type="dxa"/>
            <w:hideMark/>
          </w:tcPr>
          <w:p w14:paraId="0F0142D3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6 ( 0.8)</w:t>
            </w:r>
          </w:p>
        </w:tc>
        <w:tc>
          <w:tcPr>
            <w:tcW w:w="994" w:type="dxa"/>
            <w:hideMark/>
          </w:tcPr>
          <w:p w14:paraId="3E6D519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0.989</w:t>
            </w:r>
          </w:p>
        </w:tc>
        <w:tc>
          <w:tcPr>
            <w:tcW w:w="745" w:type="dxa"/>
            <w:hideMark/>
          </w:tcPr>
          <w:p w14:paraId="02E03639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0.984</w:t>
            </w:r>
          </w:p>
        </w:tc>
        <w:tc>
          <w:tcPr>
            <w:tcW w:w="0" w:type="auto"/>
            <w:hideMark/>
          </w:tcPr>
          <w:p w14:paraId="6E8CE1C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2 ( 1.1)</w:t>
            </w:r>
          </w:p>
        </w:tc>
        <w:tc>
          <w:tcPr>
            <w:tcW w:w="934" w:type="dxa"/>
            <w:hideMark/>
          </w:tcPr>
          <w:p w14:paraId="2DBF5F0D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( 5.6)</w:t>
            </w:r>
          </w:p>
        </w:tc>
        <w:tc>
          <w:tcPr>
            <w:tcW w:w="980" w:type="dxa"/>
            <w:hideMark/>
          </w:tcPr>
          <w:p w14:paraId="21AE3D95" w14:textId="77777777" w:rsidR="00E02C90" w:rsidRPr="00D0674B" w:rsidRDefault="00E02C90" w:rsidP="00A93C59">
            <w:pPr>
              <w:spacing w:before="60" w:after="60"/>
              <w:jc w:val="center"/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</w:pPr>
            <w:r w:rsidRPr="00D0674B">
              <w:rPr>
                <w:rFonts w:asciiTheme="minorHAnsi" w:eastAsia="Times New Roman" w:hAnsiTheme="minorHAnsi"/>
                <w:color w:val="333333"/>
                <w:sz w:val="18"/>
                <w:szCs w:val="18"/>
              </w:rPr>
              <w:t>1 ( 0.1)</w:t>
            </w:r>
          </w:p>
        </w:tc>
      </w:tr>
    </w:tbl>
    <w:p w14:paraId="42DB0F2D" w14:textId="77777777" w:rsidR="00E02C90" w:rsidRPr="007E188F" w:rsidRDefault="00E02C90" w:rsidP="00E02C90">
      <w:pPr>
        <w:spacing w:line="360" w:lineRule="auto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 xml:space="preserve">Supplementary </w:t>
      </w:r>
      <w:r w:rsidRPr="007E188F">
        <w:rPr>
          <w:rFonts w:asciiTheme="minorHAnsi" w:hAnsiTheme="minorHAnsi"/>
          <w:b/>
          <w:sz w:val="22"/>
          <w:szCs w:val="22"/>
          <w:lang w:val="en-US"/>
        </w:rPr>
        <w:t xml:space="preserve">Table </w:t>
      </w:r>
      <w:r>
        <w:rPr>
          <w:rFonts w:asciiTheme="minorHAnsi" w:hAnsiTheme="minorHAnsi"/>
          <w:b/>
          <w:sz w:val="22"/>
          <w:szCs w:val="22"/>
          <w:lang w:val="en-US"/>
        </w:rPr>
        <w:t>2</w:t>
      </w:r>
      <w:r w:rsidRPr="007E188F">
        <w:rPr>
          <w:rFonts w:asciiTheme="minorHAnsi" w:hAnsiTheme="minorHAnsi"/>
          <w:b/>
          <w:sz w:val="22"/>
          <w:szCs w:val="22"/>
          <w:lang w:val="en-US"/>
        </w:rPr>
        <w:t>:</w:t>
      </w:r>
      <w:r w:rsidRPr="007E188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7E188F">
        <w:rPr>
          <w:rFonts w:asciiTheme="minorHAnsi" w:hAnsiTheme="minorHAnsi"/>
          <w:noProof/>
          <w:sz w:val="22"/>
          <w:szCs w:val="22"/>
          <w:lang w:val="en-US"/>
        </w:rPr>
        <w:t>Cox models with time-dependent potassium channel blocker (PCB) intake for ERC patients – First primary outcome and its components</w:t>
      </w:r>
    </w:p>
    <w:tbl>
      <w:tblPr>
        <w:tblStyle w:val="Table4"/>
        <w:tblW w:w="577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192"/>
        <w:gridCol w:w="1135"/>
        <w:gridCol w:w="792"/>
        <w:gridCol w:w="1135"/>
        <w:gridCol w:w="719"/>
        <w:gridCol w:w="1135"/>
        <w:gridCol w:w="629"/>
        <w:gridCol w:w="1141"/>
        <w:gridCol w:w="719"/>
        <w:gridCol w:w="1135"/>
        <w:gridCol w:w="719"/>
      </w:tblGrid>
      <w:tr w:rsidR="00E02C90" w:rsidRPr="0019716E" w14:paraId="2898FBE4" w14:textId="77777777" w:rsidTr="00A93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tcW w:w="570" w:type="pct"/>
          </w:tcPr>
          <w:p w14:paraId="68E218BF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</w:tcPr>
          <w:p w14:paraId="44DC4AB4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First primary outcome</w:t>
            </w:r>
          </w:p>
        </w:tc>
        <w:tc>
          <w:tcPr>
            <w:tcW w:w="887" w:type="pct"/>
            <w:gridSpan w:val="2"/>
          </w:tcPr>
          <w:p w14:paraId="522AA3C5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Death from cardiovascular </w:t>
            </w:r>
            <w:r w:rsidRPr="00982108">
              <w:rPr>
                <w:rFonts w:asciiTheme="minorHAnsi" w:hAnsiTheme="minorHAnsi"/>
                <w:sz w:val="18"/>
                <w:szCs w:val="18"/>
              </w:rPr>
              <w:t>causes</w:t>
            </w:r>
          </w:p>
        </w:tc>
        <w:tc>
          <w:tcPr>
            <w:tcW w:w="844" w:type="pct"/>
            <w:gridSpan w:val="2"/>
          </w:tcPr>
          <w:p w14:paraId="48D9A83D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Stroke</w:t>
            </w:r>
          </w:p>
        </w:tc>
        <w:tc>
          <w:tcPr>
            <w:tcW w:w="890" w:type="pct"/>
            <w:gridSpan w:val="2"/>
          </w:tcPr>
          <w:p w14:paraId="611806AC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Hospitalization Worsening HF</w:t>
            </w:r>
          </w:p>
        </w:tc>
        <w:tc>
          <w:tcPr>
            <w:tcW w:w="887" w:type="pct"/>
            <w:gridSpan w:val="2"/>
          </w:tcPr>
          <w:p w14:paraId="71C4DE81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Hospitalization with acute coronary syndrome</w:t>
            </w:r>
          </w:p>
        </w:tc>
      </w:tr>
      <w:tr w:rsidR="00E02C90" w:rsidRPr="00ED1C9F" w14:paraId="4EEA83B0" w14:textId="77777777" w:rsidTr="00A93C59">
        <w:trPr>
          <w:trHeight w:val="401"/>
        </w:trPr>
        <w:tc>
          <w:tcPr>
            <w:tcW w:w="570" w:type="pct"/>
          </w:tcPr>
          <w:p w14:paraId="10042B94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Predictors</w:t>
            </w:r>
          </w:p>
        </w:tc>
        <w:tc>
          <w:tcPr>
            <w:tcW w:w="543" w:type="pct"/>
          </w:tcPr>
          <w:p w14:paraId="0B0886C4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379" w:type="pct"/>
          </w:tcPr>
          <w:p w14:paraId="6126B0F1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543" w:type="pct"/>
          </w:tcPr>
          <w:p w14:paraId="245F000B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344" w:type="pct"/>
          </w:tcPr>
          <w:p w14:paraId="6B916E73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543" w:type="pct"/>
          </w:tcPr>
          <w:p w14:paraId="4547246B" w14:textId="77777777" w:rsidR="00E02C90" w:rsidRPr="00982108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301" w:type="pct"/>
          </w:tcPr>
          <w:p w14:paraId="554CF36A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546" w:type="pct"/>
          </w:tcPr>
          <w:p w14:paraId="0422FB7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344" w:type="pct"/>
          </w:tcPr>
          <w:p w14:paraId="4D166C95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543" w:type="pct"/>
          </w:tcPr>
          <w:p w14:paraId="7050743B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344" w:type="pct"/>
          </w:tcPr>
          <w:p w14:paraId="5987EF0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</w:tr>
      <w:tr w:rsidR="00E02C90" w:rsidRPr="00ED1C9F" w14:paraId="41F9B309" w14:textId="77777777" w:rsidTr="00A93C59">
        <w:trPr>
          <w:trHeight w:val="741"/>
        </w:trPr>
        <w:tc>
          <w:tcPr>
            <w:tcW w:w="0" w:type="pct"/>
          </w:tcPr>
          <w:p w14:paraId="15CAD919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 xml:space="preserve">Amiodarone Intake </w:t>
            </w:r>
          </w:p>
        </w:tc>
        <w:tc>
          <w:tcPr>
            <w:tcW w:w="0" w:type="pct"/>
          </w:tcPr>
          <w:p w14:paraId="21F7459D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1.33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(0.99 – 1.80)</w:t>
            </w:r>
          </w:p>
        </w:tc>
        <w:tc>
          <w:tcPr>
            <w:tcW w:w="0" w:type="pct"/>
          </w:tcPr>
          <w:p w14:paraId="26364DF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Cs/>
                <w:sz w:val="18"/>
                <w:szCs w:val="18"/>
              </w:rPr>
              <w:t>0.069</w:t>
            </w:r>
          </w:p>
        </w:tc>
        <w:tc>
          <w:tcPr>
            <w:tcW w:w="0" w:type="pct"/>
          </w:tcPr>
          <w:p w14:paraId="0C5A8DFF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1.80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(1.05 – 3.10)</w:t>
            </w:r>
          </w:p>
        </w:tc>
        <w:tc>
          <w:tcPr>
            <w:tcW w:w="0" w:type="pct"/>
          </w:tcPr>
          <w:p w14:paraId="0906342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0.039</w:t>
            </w:r>
          </w:p>
        </w:tc>
        <w:tc>
          <w:tcPr>
            <w:tcW w:w="0" w:type="pct"/>
          </w:tcPr>
          <w:p w14:paraId="4E0A63D9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0.12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(0.02 – 0.89)</w:t>
            </w:r>
          </w:p>
        </w:tc>
        <w:tc>
          <w:tcPr>
            <w:tcW w:w="0" w:type="pct"/>
          </w:tcPr>
          <w:p w14:paraId="7FA56CD2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b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sz w:val="18"/>
                <w:szCs w:val="18"/>
              </w:rPr>
              <w:t>0.037</w:t>
            </w:r>
          </w:p>
        </w:tc>
        <w:tc>
          <w:tcPr>
            <w:tcW w:w="0" w:type="pct"/>
          </w:tcPr>
          <w:p w14:paraId="084CB133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1.84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(1.27 – 2.68)</w:t>
            </w:r>
          </w:p>
        </w:tc>
        <w:tc>
          <w:tcPr>
            <w:tcW w:w="0" w:type="pct"/>
          </w:tcPr>
          <w:p w14:paraId="01369D37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0.002</w:t>
            </w:r>
          </w:p>
        </w:tc>
        <w:tc>
          <w:tcPr>
            <w:tcW w:w="0" w:type="pct"/>
          </w:tcPr>
          <w:p w14:paraId="2739F67D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1.00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(0.49 – 2.04)</w:t>
            </w:r>
          </w:p>
        </w:tc>
        <w:tc>
          <w:tcPr>
            <w:tcW w:w="0" w:type="pct"/>
          </w:tcPr>
          <w:p w14:paraId="75B1D307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0.994</w:t>
            </w:r>
          </w:p>
        </w:tc>
      </w:tr>
      <w:tr w:rsidR="00E02C90" w:rsidRPr="00ED1C9F" w14:paraId="6B386654" w14:textId="77777777" w:rsidTr="00A93C59">
        <w:trPr>
          <w:trHeight w:val="709"/>
        </w:trPr>
        <w:tc>
          <w:tcPr>
            <w:tcW w:w="0" w:type="pct"/>
          </w:tcPr>
          <w:p w14:paraId="23562954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82108">
              <w:rPr>
                <w:rFonts w:asciiTheme="minorHAnsi" w:hAnsiTheme="minorHAnsi"/>
                <w:sz w:val="18"/>
                <w:szCs w:val="18"/>
              </w:rPr>
              <w:t>Dronedarone</w:t>
            </w:r>
            <w:proofErr w:type="spellEnd"/>
            <w:r w:rsidRPr="00982108">
              <w:rPr>
                <w:rFonts w:asciiTheme="minorHAnsi" w:hAnsiTheme="minorHAnsi"/>
                <w:sz w:val="18"/>
                <w:szCs w:val="18"/>
              </w:rPr>
              <w:t xml:space="preserve"> Intake</w:t>
            </w:r>
          </w:p>
        </w:tc>
        <w:tc>
          <w:tcPr>
            <w:tcW w:w="0" w:type="pct"/>
          </w:tcPr>
          <w:p w14:paraId="3B7C32D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0.50       (0.28 – 0.91)</w:t>
            </w:r>
          </w:p>
        </w:tc>
        <w:tc>
          <w:tcPr>
            <w:tcW w:w="0" w:type="pct"/>
          </w:tcPr>
          <w:p w14:paraId="26B6315A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0.024</w:t>
            </w:r>
          </w:p>
        </w:tc>
        <w:tc>
          <w:tcPr>
            <w:tcW w:w="0" w:type="pct"/>
          </w:tcPr>
          <w:p w14:paraId="369010BA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0.40        (0.10 – 1.64)</w:t>
            </w:r>
          </w:p>
        </w:tc>
        <w:tc>
          <w:tcPr>
            <w:tcW w:w="0" w:type="pct"/>
          </w:tcPr>
          <w:p w14:paraId="4FDE90E7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Cs/>
                <w:sz w:val="18"/>
                <w:szCs w:val="18"/>
              </w:rPr>
              <w:t>0.207</w:t>
            </w:r>
          </w:p>
        </w:tc>
        <w:tc>
          <w:tcPr>
            <w:tcW w:w="0" w:type="pct"/>
          </w:tcPr>
          <w:p w14:paraId="2869C5E3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0.42      (0.10 – 1.74)</w:t>
            </w:r>
          </w:p>
        </w:tc>
        <w:tc>
          <w:tcPr>
            <w:tcW w:w="0" w:type="pct"/>
          </w:tcPr>
          <w:p w14:paraId="7CD9526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0.242</w:t>
            </w:r>
          </w:p>
        </w:tc>
        <w:tc>
          <w:tcPr>
            <w:tcW w:w="0" w:type="pct"/>
          </w:tcPr>
          <w:p w14:paraId="383A46E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0.45       (0.18 – 1.11)</w:t>
            </w:r>
          </w:p>
        </w:tc>
        <w:tc>
          <w:tcPr>
            <w:tcW w:w="0" w:type="pct"/>
          </w:tcPr>
          <w:p w14:paraId="2EBFDD52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bCs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Cs/>
                <w:sz w:val="18"/>
                <w:szCs w:val="18"/>
              </w:rPr>
              <w:t>0.084</w:t>
            </w:r>
          </w:p>
        </w:tc>
        <w:tc>
          <w:tcPr>
            <w:tcW w:w="0" w:type="pct"/>
          </w:tcPr>
          <w:p w14:paraId="119A69D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0.48       (0.15 – 1.57)</w:t>
            </w:r>
          </w:p>
        </w:tc>
        <w:tc>
          <w:tcPr>
            <w:tcW w:w="0" w:type="pct"/>
          </w:tcPr>
          <w:p w14:paraId="6BDBD2F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0.230</w:t>
            </w:r>
          </w:p>
        </w:tc>
      </w:tr>
      <w:tr w:rsidR="00E02C90" w:rsidRPr="00ED1C9F" w14:paraId="581CEFA1" w14:textId="77777777" w:rsidTr="00A93C59">
        <w:trPr>
          <w:trHeight w:val="692"/>
        </w:trPr>
        <w:tc>
          <w:tcPr>
            <w:tcW w:w="0" w:type="pct"/>
          </w:tcPr>
          <w:p w14:paraId="6DBA8B3D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Age</w:t>
            </w:r>
          </w:p>
        </w:tc>
        <w:tc>
          <w:tcPr>
            <w:tcW w:w="0" w:type="pct"/>
          </w:tcPr>
          <w:p w14:paraId="287CA49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1.05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(1.03 – 1.07)</w:t>
            </w:r>
          </w:p>
        </w:tc>
        <w:tc>
          <w:tcPr>
            <w:tcW w:w="0" w:type="pct"/>
          </w:tcPr>
          <w:p w14:paraId="50C1F676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0" w:type="pct"/>
          </w:tcPr>
          <w:p w14:paraId="3C18F804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1.08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(1.05 – 1.12)</w:t>
            </w:r>
          </w:p>
        </w:tc>
        <w:tc>
          <w:tcPr>
            <w:tcW w:w="0" w:type="pct"/>
          </w:tcPr>
          <w:p w14:paraId="24EF818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0" w:type="pct"/>
          </w:tcPr>
          <w:p w14:paraId="1349DEB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1.06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(1.02 – 1.11)</w:t>
            </w:r>
          </w:p>
        </w:tc>
        <w:tc>
          <w:tcPr>
            <w:tcW w:w="0" w:type="pct"/>
          </w:tcPr>
          <w:p w14:paraId="13F283FA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0.002</w:t>
            </w:r>
          </w:p>
        </w:tc>
        <w:tc>
          <w:tcPr>
            <w:tcW w:w="0" w:type="pct"/>
          </w:tcPr>
          <w:p w14:paraId="59BDD1B4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1.06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(1.03 – 1.08)</w:t>
            </w:r>
          </w:p>
        </w:tc>
        <w:tc>
          <w:tcPr>
            <w:tcW w:w="0" w:type="pct"/>
          </w:tcPr>
          <w:p w14:paraId="6222D5F5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0" w:type="pct"/>
          </w:tcPr>
          <w:p w14:paraId="6D770399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1.01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(0.97 – 1.04)</w:t>
            </w:r>
          </w:p>
        </w:tc>
        <w:tc>
          <w:tcPr>
            <w:tcW w:w="0" w:type="pct"/>
          </w:tcPr>
          <w:p w14:paraId="09D1FE7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0.639</w:t>
            </w:r>
          </w:p>
        </w:tc>
      </w:tr>
      <w:tr w:rsidR="00E02C90" w:rsidRPr="00ED1C9F" w14:paraId="3CDCAEE7" w14:textId="77777777" w:rsidTr="00A93C59">
        <w:trPr>
          <w:trHeight w:val="708"/>
        </w:trPr>
        <w:tc>
          <w:tcPr>
            <w:tcW w:w="570" w:type="pct"/>
          </w:tcPr>
          <w:p w14:paraId="6921D4B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Male Gender</w:t>
            </w:r>
          </w:p>
        </w:tc>
        <w:tc>
          <w:tcPr>
            <w:tcW w:w="543" w:type="pct"/>
          </w:tcPr>
          <w:p w14:paraId="51EB7462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1.19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(0.91 – 1.54)</w:t>
            </w:r>
          </w:p>
        </w:tc>
        <w:tc>
          <w:tcPr>
            <w:tcW w:w="379" w:type="pct"/>
          </w:tcPr>
          <w:p w14:paraId="50DCBB0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0.201</w:t>
            </w:r>
          </w:p>
        </w:tc>
        <w:tc>
          <w:tcPr>
            <w:tcW w:w="543" w:type="pct"/>
          </w:tcPr>
          <w:p w14:paraId="3EFEE25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1.09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(0.66 – 1.81)</w:t>
            </w:r>
          </w:p>
        </w:tc>
        <w:tc>
          <w:tcPr>
            <w:tcW w:w="344" w:type="pct"/>
          </w:tcPr>
          <w:p w14:paraId="533D05C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0.735</w:t>
            </w:r>
          </w:p>
        </w:tc>
        <w:tc>
          <w:tcPr>
            <w:tcW w:w="543" w:type="pct"/>
          </w:tcPr>
          <w:p w14:paraId="67149B8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1.39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(0.72 – 2.66)</w:t>
            </w:r>
          </w:p>
        </w:tc>
        <w:tc>
          <w:tcPr>
            <w:tcW w:w="301" w:type="pct"/>
          </w:tcPr>
          <w:p w14:paraId="1C9EA4B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0.337</w:t>
            </w:r>
          </w:p>
        </w:tc>
        <w:tc>
          <w:tcPr>
            <w:tcW w:w="546" w:type="pct"/>
          </w:tcPr>
          <w:p w14:paraId="0D22D0B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0.99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(0.70 – 1.40)</w:t>
            </w:r>
          </w:p>
        </w:tc>
        <w:tc>
          <w:tcPr>
            <w:tcW w:w="344" w:type="pct"/>
          </w:tcPr>
          <w:p w14:paraId="0BACA43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0.939</w:t>
            </w:r>
          </w:p>
        </w:tc>
        <w:tc>
          <w:tcPr>
            <w:tcW w:w="543" w:type="pct"/>
          </w:tcPr>
          <w:p w14:paraId="792589C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1.27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(0.70 – 2.29)</w:t>
            </w:r>
          </w:p>
        </w:tc>
        <w:tc>
          <w:tcPr>
            <w:tcW w:w="344" w:type="pct"/>
          </w:tcPr>
          <w:p w14:paraId="3022A9E6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0.430</w:t>
            </w:r>
          </w:p>
        </w:tc>
      </w:tr>
      <w:tr w:rsidR="00E02C90" w:rsidRPr="00ED1C9F" w14:paraId="480D34C9" w14:textId="77777777" w:rsidTr="00A93C59">
        <w:trPr>
          <w:trHeight w:val="708"/>
        </w:trPr>
        <w:tc>
          <w:tcPr>
            <w:tcW w:w="570" w:type="pct"/>
          </w:tcPr>
          <w:p w14:paraId="792E9F4B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CAD</w:t>
            </w:r>
          </w:p>
        </w:tc>
        <w:tc>
          <w:tcPr>
            <w:tcW w:w="543" w:type="pct"/>
          </w:tcPr>
          <w:p w14:paraId="0CA1F61D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1.84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(1.38 – 2.46)</w:t>
            </w:r>
          </w:p>
        </w:tc>
        <w:tc>
          <w:tcPr>
            <w:tcW w:w="379" w:type="pct"/>
          </w:tcPr>
          <w:p w14:paraId="3C6B5F5F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543" w:type="pct"/>
          </w:tcPr>
          <w:p w14:paraId="7E36991F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1.34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(0.75 – 2.39)</w:t>
            </w:r>
          </w:p>
        </w:tc>
        <w:tc>
          <w:tcPr>
            <w:tcW w:w="344" w:type="pct"/>
          </w:tcPr>
          <w:p w14:paraId="0F9D43C2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0.304</w:t>
            </w:r>
          </w:p>
        </w:tc>
        <w:tc>
          <w:tcPr>
            <w:tcW w:w="543" w:type="pct"/>
          </w:tcPr>
          <w:p w14:paraId="1F3D28F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1.20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(0.54 – 2.66)</w:t>
            </w:r>
          </w:p>
        </w:tc>
        <w:tc>
          <w:tcPr>
            <w:tcW w:w="301" w:type="pct"/>
          </w:tcPr>
          <w:p w14:paraId="085879A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0.666</w:t>
            </w:r>
          </w:p>
        </w:tc>
        <w:tc>
          <w:tcPr>
            <w:tcW w:w="546" w:type="pct"/>
          </w:tcPr>
          <w:p w14:paraId="453E9AF5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1.51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(1.02 – 2.24)</w:t>
            </w:r>
          </w:p>
        </w:tc>
        <w:tc>
          <w:tcPr>
            <w:tcW w:w="344" w:type="pct"/>
          </w:tcPr>
          <w:p w14:paraId="0DCB8CD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0.050</w:t>
            </w:r>
          </w:p>
        </w:tc>
        <w:tc>
          <w:tcPr>
            <w:tcW w:w="543" w:type="pct"/>
          </w:tcPr>
          <w:p w14:paraId="54E5B8F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3.91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(2.21 – 6.93)</w:t>
            </w:r>
          </w:p>
        </w:tc>
        <w:tc>
          <w:tcPr>
            <w:tcW w:w="344" w:type="pct"/>
          </w:tcPr>
          <w:p w14:paraId="0BF4C3E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</w:tr>
      <w:tr w:rsidR="00E02C90" w:rsidRPr="00ED1C9F" w14:paraId="62EEB941" w14:textId="77777777" w:rsidTr="00A93C59">
        <w:trPr>
          <w:trHeight w:val="680"/>
        </w:trPr>
        <w:tc>
          <w:tcPr>
            <w:tcW w:w="0" w:type="pct"/>
          </w:tcPr>
          <w:p w14:paraId="3DAEED1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LV Hypertrophy on ECG</w:t>
            </w:r>
          </w:p>
        </w:tc>
        <w:tc>
          <w:tcPr>
            <w:tcW w:w="0" w:type="pct"/>
          </w:tcPr>
          <w:p w14:paraId="7ACB7987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1.54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(0.87 – 2.72)</w:t>
            </w:r>
          </w:p>
        </w:tc>
        <w:tc>
          <w:tcPr>
            <w:tcW w:w="0" w:type="pct"/>
          </w:tcPr>
          <w:p w14:paraId="6B0223E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0.148</w:t>
            </w:r>
          </w:p>
        </w:tc>
        <w:tc>
          <w:tcPr>
            <w:tcW w:w="0" w:type="pct"/>
          </w:tcPr>
          <w:p w14:paraId="4C27680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2.44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(0.95 – 6.25)</w:t>
            </w:r>
          </w:p>
        </w:tc>
        <w:tc>
          <w:tcPr>
            <w:tcW w:w="0" w:type="pct"/>
          </w:tcPr>
          <w:p w14:paraId="1ECF7133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0.070</w:t>
            </w:r>
          </w:p>
        </w:tc>
        <w:tc>
          <w:tcPr>
            <w:tcW w:w="0" w:type="pct"/>
          </w:tcPr>
          <w:p w14:paraId="17366707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1.57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(0.37 – 6.69)</w:t>
            </w:r>
          </w:p>
        </w:tc>
        <w:tc>
          <w:tcPr>
            <w:tcW w:w="0" w:type="pct"/>
          </w:tcPr>
          <w:p w14:paraId="1D1B458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0.578</w:t>
            </w:r>
          </w:p>
        </w:tc>
        <w:tc>
          <w:tcPr>
            <w:tcW w:w="0" w:type="pct"/>
          </w:tcPr>
          <w:p w14:paraId="3A47C2B5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1.12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(0.45 – 2.77)</w:t>
            </w:r>
          </w:p>
        </w:tc>
        <w:tc>
          <w:tcPr>
            <w:tcW w:w="0" w:type="pct"/>
          </w:tcPr>
          <w:p w14:paraId="6E057218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0.803</w:t>
            </w:r>
          </w:p>
        </w:tc>
        <w:tc>
          <w:tcPr>
            <w:tcW w:w="0" w:type="pct"/>
          </w:tcPr>
          <w:p w14:paraId="61F6E27A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1.94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(0.68 – 5.53)</w:t>
            </w:r>
          </w:p>
        </w:tc>
        <w:tc>
          <w:tcPr>
            <w:tcW w:w="0" w:type="pct"/>
          </w:tcPr>
          <w:p w14:paraId="575B418E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0.223</w:t>
            </w:r>
          </w:p>
        </w:tc>
      </w:tr>
      <w:tr w:rsidR="00E02C90" w:rsidRPr="00ED1C9F" w14:paraId="397572AC" w14:textId="77777777" w:rsidTr="00A93C59">
        <w:trPr>
          <w:trHeight w:val="708"/>
        </w:trPr>
        <w:tc>
          <w:tcPr>
            <w:tcW w:w="570" w:type="pct"/>
          </w:tcPr>
          <w:p w14:paraId="7B45D631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Stable HF</w:t>
            </w:r>
          </w:p>
        </w:tc>
        <w:tc>
          <w:tcPr>
            <w:tcW w:w="543" w:type="pct"/>
          </w:tcPr>
          <w:p w14:paraId="4136FF00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1.66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(1.28 – 2.16)</w:t>
            </w:r>
          </w:p>
        </w:tc>
        <w:tc>
          <w:tcPr>
            <w:tcW w:w="379" w:type="pct"/>
          </w:tcPr>
          <w:p w14:paraId="75E17DB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543" w:type="pct"/>
          </w:tcPr>
          <w:p w14:paraId="66A19439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1.67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(1.01 – 2.78)</w:t>
            </w:r>
          </w:p>
        </w:tc>
        <w:tc>
          <w:tcPr>
            <w:tcW w:w="344" w:type="pct"/>
          </w:tcPr>
          <w:p w14:paraId="5FC04385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0.042</w:t>
            </w:r>
          </w:p>
        </w:tc>
        <w:tc>
          <w:tcPr>
            <w:tcW w:w="543" w:type="pct"/>
          </w:tcPr>
          <w:p w14:paraId="6DEB25F9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0.79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(0.36 – 1.72)</w:t>
            </w:r>
          </w:p>
        </w:tc>
        <w:tc>
          <w:tcPr>
            <w:tcW w:w="301" w:type="pct"/>
          </w:tcPr>
          <w:p w14:paraId="711CA76F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0.561</w:t>
            </w:r>
          </w:p>
        </w:tc>
        <w:tc>
          <w:tcPr>
            <w:tcW w:w="546" w:type="pct"/>
          </w:tcPr>
          <w:p w14:paraId="73502F67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2.42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(1.72 – 3.41)</w:t>
            </w:r>
          </w:p>
        </w:tc>
        <w:tc>
          <w:tcPr>
            <w:tcW w:w="344" w:type="pct"/>
          </w:tcPr>
          <w:p w14:paraId="663779C7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543" w:type="pct"/>
          </w:tcPr>
          <w:p w14:paraId="7947AEC4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0.97</w:t>
            </w:r>
            <w:r w:rsidRPr="00982108">
              <w:rPr>
                <w:rFonts w:asciiTheme="minorHAnsi" w:hAnsiTheme="minorHAnsi"/>
                <w:sz w:val="18"/>
                <w:szCs w:val="18"/>
              </w:rPr>
              <w:br/>
              <w:t>(0.53 – 1.78)</w:t>
            </w:r>
          </w:p>
        </w:tc>
        <w:tc>
          <w:tcPr>
            <w:tcW w:w="344" w:type="pct"/>
          </w:tcPr>
          <w:p w14:paraId="4E088F7C" w14:textId="77777777" w:rsidR="00E02C90" w:rsidRPr="00982108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982108">
              <w:rPr>
                <w:rFonts w:asciiTheme="minorHAnsi" w:hAnsiTheme="minorHAnsi"/>
                <w:sz w:val="18"/>
                <w:szCs w:val="18"/>
              </w:rPr>
              <w:t>0.918</w:t>
            </w:r>
          </w:p>
        </w:tc>
      </w:tr>
    </w:tbl>
    <w:p w14:paraId="69BCF62A" w14:textId="77777777" w:rsidR="00E02C90" w:rsidRDefault="00E02C90" w:rsidP="00E02C90">
      <w:pPr>
        <w:spacing w:line="480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113CA69E" w14:textId="77777777" w:rsidR="00E02C90" w:rsidRDefault="00E02C90" w:rsidP="00E02C90">
      <w:pPr>
        <w:spacing w:line="360" w:lineRule="auto"/>
        <w:jc w:val="both"/>
        <w:rPr>
          <w:rFonts w:asciiTheme="minorHAnsi" w:hAnsiTheme="minorHAnsi"/>
          <w:b/>
          <w:noProof/>
          <w:sz w:val="22"/>
          <w:szCs w:val="22"/>
          <w:lang w:val="en-US"/>
        </w:rPr>
        <w:sectPr w:rsidR="00E02C90" w:rsidSect="0024787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ED0AA74" w14:textId="77777777" w:rsidR="00E02C90" w:rsidRPr="007E188F" w:rsidRDefault="00E02C90" w:rsidP="00E02C90">
      <w:pPr>
        <w:spacing w:line="360" w:lineRule="auto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b/>
          <w:noProof/>
          <w:sz w:val="22"/>
          <w:szCs w:val="22"/>
          <w:lang w:val="en-US"/>
        </w:rPr>
        <w:t xml:space="preserve">Supplementary </w:t>
      </w:r>
      <w:r w:rsidRPr="007E188F">
        <w:rPr>
          <w:rFonts w:asciiTheme="minorHAnsi" w:hAnsiTheme="minorHAnsi"/>
          <w:b/>
          <w:noProof/>
          <w:sz w:val="22"/>
          <w:szCs w:val="22"/>
          <w:lang w:val="en-US"/>
        </w:rPr>
        <w:t xml:space="preserve">Table </w:t>
      </w:r>
      <w:r>
        <w:rPr>
          <w:rFonts w:asciiTheme="minorHAnsi" w:hAnsiTheme="minorHAnsi"/>
          <w:b/>
          <w:noProof/>
          <w:sz w:val="22"/>
          <w:szCs w:val="22"/>
          <w:lang w:val="en-US"/>
        </w:rPr>
        <w:t>3</w:t>
      </w:r>
      <w:r w:rsidRPr="007E188F">
        <w:rPr>
          <w:rFonts w:asciiTheme="minorHAnsi" w:hAnsiTheme="minorHAnsi"/>
          <w:b/>
          <w:noProof/>
          <w:sz w:val="22"/>
          <w:szCs w:val="22"/>
          <w:lang w:val="en-US"/>
        </w:rPr>
        <w:t>:</w:t>
      </w:r>
      <w:r w:rsidRPr="007E188F">
        <w:rPr>
          <w:rFonts w:asciiTheme="minorHAnsi" w:hAnsiTheme="minorHAnsi"/>
          <w:noProof/>
          <w:sz w:val="22"/>
          <w:szCs w:val="22"/>
          <w:lang w:val="en-US"/>
        </w:rPr>
        <w:t xml:space="preserve"> Cox models with time-dependent sodium channel blocker (SCB) intake for ERC patients – Safety outcomes</w:t>
      </w:r>
      <w:r>
        <w:rPr>
          <w:rFonts w:asciiTheme="minorHAnsi" w:hAnsiTheme="minorHAnsi"/>
          <w:noProof/>
          <w:sz w:val="22"/>
          <w:szCs w:val="22"/>
          <w:lang w:val="en-US"/>
        </w:rPr>
        <w:t>.</w:t>
      </w:r>
    </w:p>
    <w:tbl>
      <w:tblPr>
        <w:tblStyle w:val="Table5"/>
        <w:tblW w:w="501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843"/>
        <w:gridCol w:w="1630"/>
        <w:gridCol w:w="1032"/>
        <w:gridCol w:w="1135"/>
        <w:gridCol w:w="719"/>
        <w:gridCol w:w="1686"/>
        <w:gridCol w:w="1031"/>
      </w:tblGrid>
      <w:tr w:rsidR="00E02C90" w:rsidRPr="0019716E" w14:paraId="71A8EEE6" w14:textId="77777777" w:rsidTr="00A93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62800AE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</w:tcPr>
          <w:p w14:paraId="47AED333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Primary composite safety outcome</w:t>
            </w:r>
          </w:p>
        </w:tc>
        <w:tc>
          <w:tcPr>
            <w:tcW w:w="0" w:type="auto"/>
            <w:gridSpan w:val="2"/>
          </w:tcPr>
          <w:p w14:paraId="18E92A04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Death</w:t>
            </w:r>
          </w:p>
        </w:tc>
        <w:tc>
          <w:tcPr>
            <w:tcW w:w="1497" w:type="pct"/>
            <w:gridSpan w:val="2"/>
          </w:tcPr>
          <w:p w14:paraId="43FD90CD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SAE of special interest related to RC therapy</w:t>
            </w:r>
          </w:p>
        </w:tc>
      </w:tr>
      <w:tr w:rsidR="00E02C90" w:rsidRPr="00BA0B87" w14:paraId="0823CA66" w14:textId="77777777" w:rsidTr="00A93C59">
        <w:tc>
          <w:tcPr>
            <w:tcW w:w="0" w:type="auto"/>
          </w:tcPr>
          <w:p w14:paraId="78E1D301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Predictors</w:t>
            </w:r>
          </w:p>
        </w:tc>
        <w:tc>
          <w:tcPr>
            <w:tcW w:w="0" w:type="auto"/>
          </w:tcPr>
          <w:p w14:paraId="0A68CB79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0" w:type="auto"/>
          </w:tcPr>
          <w:p w14:paraId="7152890A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0" w:type="auto"/>
          </w:tcPr>
          <w:p w14:paraId="06604BA8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0" w:type="auto"/>
          </w:tcPr>
          <w:p w14:paraId="37432BCC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  <w:tc>
          <w:tcPr>
            <w:tcW w:w="929" w:type="pct"/>
          </w:tcPr>
          <w:p w14:paraId="26F3FAB1" w14:textId="77777777" w:rsidR="00E02C90" w:rsidRPr="00BA0B87" w:rsidRDefault="00E02C90" w:rsidP="00A93C59">
            <w:pPr>
              <w:spacing w:before="36" w:after="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HR (CI)</w:t>
            </w:r>
          </w:p>
        </w:tc>
        <w:tc>
          <w:tcPr>
            <w:tcW w:w="568" w:type="pct"/>
          </w:tcPr>
          <w:p w14:paraId="78E51A02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p</w:t>
            </w:r>
          </w:p>
        </w:tc>
      </w:tr>
      <w:tr w:rsidR="00E02C90" w:rsidRPr="00BA0B87" w14:paraId="77E1FF3E" w14:textId="77777777" w:rsidTr="00A93C59">
        <w:tc>
          <w:tcPr>
            <w:tcW w:w="0" w:type="auto"/>
          </w:tcPr>
          <w:p w14:paraId="60184E58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Amiodarone Intake </w:t>
            </w:r>
          </w:p>
        </w:tc>
        <w:tc>
          <w:tcPr>
            <w:tcW w:w="0" w:type="auto"/>
          </w:tcPr>
          <w:p w14:paraId="1F827504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1.22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(0.88 – 1.69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ACFD545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0.255</w:t>
            </w:r>
          </w:p>
        </w:tc>
        <w:tc>
          <w:tcPr>
            <w:tcW w:w="0" w:type="auto"/>
          </w:tcPr>
          <w:p w14:paraId="4235A876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1.42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(0.95 – 2.12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F8C7C07" w14:textId="77777777" w:rsidR="00E02C90" w:rsidRPr="00126C1C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126C1C">
              <w:rPr>
                <w:rFonts w:asciiTheme="minorHAnsi" w:hAnsiTheme="minorHAnsi"/>
                <w:bCs/>
                <w:sz w:val="18"/>
                <w:szCs w:val="18"/>
              </w:rPr>
              <w:t>0.098</w:t>
            </w:r>
          </w:p>
        </w:tc>
        <w:tc>
          <w:tcPr>
            <w:tcW w:w="929" w:type="pct"/>
          </w:tcPr>
          <w:p w14:paraId="6B7EE51E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1.91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(1.08 – 3.38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8" w:type="pct"/>
          </w:tcPr>
          <w:p w14:paraId="7E28A229" w14:textId="77777777" w:rsidR="00E02C90" w:rsidRPr="00126C1C" w:rsidRDefault="00E02C90" w:rsidP="00A93C59">
            <w:pPr>
              <w:spacing w:before="36" w:after="36"/>
              <w:rPr>
                <w:rFonts w:asciiTheme="minorHAnsi" w:hAnsiTheme="minorHAnsi"/>
                <w:b/>
                <w:sz w:val="18"/>
                <w:szCs w:val="18"/>
              </w:rPr>
            </w:pPr>
            <w:r w:rsidRPr="00126C1C">
              <w:rPr>
                <w:rFonts w:asciiTheme="minorHAnsi" w:hAnsiTheme="minorHAnsi"/>
                <w:b/>
                <w:sz w:val="18"/>
                <w:szCs w:val="18"/>
              </w:rPr>
              <w:t>0.031</w:t>
            </w:r>
          </w:p>
        </w:tc>
      </w:tr>
      <w:tr w:rsidR="00E02C90" w:rsidRPr="00BA0B87" w14:paraId="7CBFDCEE" w14:textId="77777777" w:rsidTr="00A93C59">
        <w:tc>
          <w:tcPr>
            <w:tcW w:w="0" w:type="auto"/>
          </w:tcPr>
          <w:p w14:paraId="3409F392" w14:textId="77777777" w:rsidR="00E02C90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Dronedarone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Intake </w:t>
            </w:r>
          </w:p>
          <w:p w14:paraId="7CD2003A" w14:textId="77777777" w:rsidR="00E02C90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F5FA942" w14:textId="77777777" w:rsidR="00E02C90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0.81 </w:t>
            </w:r>
          </w:p>
          <w:p w14:paraId="33ED09F1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(0.49 – 1.35)</w:t>
            </w:r>
          </w:p>
        </w:tc>
        <w:tc>
          <w:tcPr>
            <w:tcW w:w="0" w:type="auto"/>
          </w:tcPr>
          <w:p w14:paraId="27A32889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bCs/>
                <w:sz w:val="18"/>
                <w:szCs w:val="18"/>
              </w:rPr>
            </w:pPr>
            <w:r w:rsidRPr="00BA0B87">
              <w:rPr>
                <w:rFonts w:asciiTheme="minorHAnsi" w:hAnsiTheme="minorHAnsi"/>
                <w:bCs/>
                <w:sz w:val="18"/>
                <w:szCs w:val="18"/>
              </w:rPr>
              <w:t>0.435</w:t>
            </w:r>
          </w:p>
        </w:tc>
        <w:tc>
          <w:tcPr>
            <w:tcW w:w="0" w:type="auto"/>
          </w:tcPr>
          <w:p w14:paraId="3956DC46" w14:textId="77777777" w:rsidR="00E02C90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0.59</w:t>
            </w:r>
          </w:p>
          <w:p w14:paraId="544D2E5D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(0.26 – 1.36)</w:t>
            </w:r>
          </w:p>
        </w:tc>
        <w:tc>
          <w:tcPr>
            <w:tcW w:w="0" w:type="auto"/>
          </w:tcPr>
          <w:p w14:paraId="2FF883D2" w14:textId="77777777" w:rsidR="00E02C90" w:rsidRPr="00126C1C" w:rsidRDefault="00E02C90" w:rsidP="00A93C59">
            <w:pPr>
              <w:spacing w:before="36" w:after="36"/>
              <w:rPr>
                <w:rFonts w:asciiTheme="minorHAnsi" w:hAnsiTheme="minorHAnsi"/>
                <w:bCs/>
                <w:sz w:val="18"/>
                <w:szCs w:val="18"/>
              </w:rPr>
            </w:pPr>
            <w:r w:rsidRPr="00126C1C">
              <w:rPr>
                <w:rFonts w:asciiTheme="minorHAnsi" w:hAnsiTheme="minorHAnsi"/>
                <w:bCs/>
                <w:sz w:val="18"/>
                <w:szCs w:val="18"/>
              </w:rPr>
              <w:t>0.226</w:t>
            </w:r>
          </w:p>
        </w:tc>
        <w:tc>
          <w:tcPr>
            <w:tcW w:w="929" w:type="pct"/>
          </w:tcPr>
          <w:p w14:paraId="6BE5E78D" w14:textId="77777777" w:rsidR="00E02C90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1.65</w:t>
            </w:r>
          </w:p>
          <w:p w14:paraId="6DF10B60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(0.82 – 3.33)</w:t>
            </w:r>
          </w:p>
        </w:tc>
        <w:tc>
          <w:tcPr>
            <w:tcW w:w="568" w:type="pct"/>
          </w:tcPr>
          <w:p w14:paraId="534E452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0.171</w:t>
            </w:r>
          </w:p>
        </w:tc>
      </w:tr>
      <w:tr w:rsidR="00E02C90" w:rsidRPr="00BA0B87" w14:paraId="33B05D78" w14:textId="77777777" w:rsidTr="00A93C59">
        <w:tc>
          <w:tcPr>
            <w:tcW w:w="0" w:type="auto"/>
          </w:tcPr>
          <w:p w14:paraId="678B88A6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Age</w:t>
            </w:r>
          </w:p>
        </w:tc>
        <w:tc>
          <w:tcPr>
            <w:tcW w:w="0" w:type="auto"/>
          </w:tcPr>
          <w:p w14:paraId="6F06419C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1.07</w:t>
            </w:r>
            <w:r w:rsidRPr="00BA0B87">
              <w:rPr>
                <w:rFonts w:asciiTheme="minorHAnsi" w:hAnsiTheme="minorHAnsi"/>
                <w:sz w:val="18"/>
                <w:szCs w:val="18"/>
              </w:rPr>
              <w:br/>
              <w:t>(1.05 – 1.09)</w:t>
            </w:r>
          </w:p>
        </w:tc>
        <w:tc>
          <w:tcPr>
            <w:tcW w:w="0" w:type="auto"/>
          </w:tcPr>
          <w:p w14:paraId="5E1000CB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0" w:type="auto"/>
          </w:tcPr>
          <w:p w14:paraId="26FB6728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1.09</w:t>
            </w:r>
            <w:r w:rsidRPr="00BA0B87">
              <w:rPr>
                <w:rFonts w:asciiTheme="minorHAnsi" w:hAnsiTheme="minorHAnsi"/>
                <w:sz w:val="18"/>
                <w:szCs w:val="18"/>
              </w:rPr>
              <w:br/>
              <w:t>(1.07 – 1.12)</w:t>
            </w:r>
          </w:p>
        </w:tc>
        <w:tc>
          <w:tcPr>
            <w:tcW w:w="0" w:type="auto"/>
          </w:tcPr>
          <w:p w14:paraId="15B1233B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929" w:type="pct"/>
          </w:tcPr>
          <w:p w14:paraId="47A13CAA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1.03</w:t>
            </w:r>
            <w:r w:rsidRPr="00BA0B87">
              <w:rPr>
                <w:rFonts w:asciiTheme="minorHAnsi" w:hAnsiTheme="minorHAnsi"/>
                <w:sz w:val="18"/>
                <w:szCs w:val="18"/>
              </w:rPr>
              <w:br/>
              <w:t>(1.00 – 1.06)</w:t>
            </w:r>
          </w:p>
        </w:tc>
        <w:tc>
          <w:tcPr>
            <w:tcW w:w="568" w:type="pct"/>
          </w:tcPr>
          <w:p w14:paraId="0FA1225F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0.0</w:t>
            </w:r>
            <w:r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</w:tr>
      <w:tr w:rsidR="00E02C90" w:rsidRPr="00BA0B87" w14:paraId="2531FBC2" w14:textId="77777777" w:rsidTr="00A93C59">
        <w:tc>
          <w:tcPr>
            <w:tcW w:w="0" w:type="auto"/>
          </w:tcPr>
          <w:p w14:paraId="0FFE9EF6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Male Gender</w:t>
            </w:r>
          </w:p>
        </w:tc>
        <w:tc>
          <w:tcPr>
            <w:tcW w:w="0" w:type="auto"/>
          </w:tcPr>
          <w:p w14:paraId="3624F91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1.11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(0.85 – 1.45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374CA43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0.462</w:t>
            </w:r>
          </w:p>
        </w:tc>
        <w:tc>
          <w:tcPr>
            <w:tcW w:w="0" w:type="auto"/>
          </w:tcPr>
          <w:p w14:paraId="72803D2F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1.38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(0.97 – 1.97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CB833E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0.0</w:t>
            </w:r>
            <w:r>
              <w:rPr>
                <w:rFonts w:asciiTheme="minorHAnsi" w:hAnsiTheme="minorHAnsi"/>
                <w:sz w:val="18"/>
                <w:szCs w:val="18"/>
              </w:rPr>
              <w:t>80</w:t>
            </w:r>
          </w:p>
        </w:tc>
        <w:tc>
          <w:tcPr>
            <w:tcW w:w="929" w:type="pct"/>
          </w:tcPr>
          <w:p w14:paraId="01ABFA44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0.74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(0.45 – 1.21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8" w:type="pct"/>
          </w:tcPr>
          <w:p w14:paraId="3DACB1E9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0.233</w:t>
            </w:r>
          </w:p>
        </w:tc>
      </w:tr>
      <w:tr w:rsidR="00E02C90" w:rsidRPr="00BA0B87" w14:paraId="13F4716F" w14:textId="77777777" w:rsidTr="00A93C59">
        <w:tc>
          <w:tcPr>
            <w:tcW w:w="0" w:type="auto"/>
          </w:tcPr>
          <w:p w14:paraId="0994103B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CAD</w:t>
            </w:r>
          </w:p>
        </w:tc>
        <w:tc>
          <w:tcPr>
            <w:tcW w:w="0" w:type="auto"/>
          </w:tcPr>
          <w:p w14:paraId="103F573E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1.17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(0.84 – 1.62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90294A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0.352</w:t>
            </w:r>
          </w:p>
        </w:tc>
        <w:tc>
          <w:tcPr>
            <w:tcW w:w="0" w:type="auto"/>
          </w:tcPr>
          <w:p w14:paraId="230DAE2D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1.15</w:t>
            </w:r>
            <w:r w:rsidRPr="00BA0B87"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>(0.76 – 1.73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EDFB03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0.512</w:t>
            </w:r>
          </w:p>
        </w:tc>
        <w:tc>
          <w:tcPr>
            <w:tcW w:w="929" w:type="pct"/>
          </w:tcPr>
          <w:p w14:paraId="46780CD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1.09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(0.58 – 2.04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8" w:type="pct"/>
          </w:tcPr>
          <w:p w14:paraId="06916C4D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0.803</w:t>
            </w:r>
          </w:p>
        </w:tc>
      </w:tr>
      <w:tr w:rsidR="00E02C90" w:rsidRPr="00BA0B87" w14:paraId="386B2162" w14:textId="77777777" w:rsidTr="00A93C59">
        <w:tc>
          <w:tcPr>
            <w:tcW w:w="0" w:type="auto"/>
          </w:tcPr>
          <w:p w14:paraId="23B0704A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LV Hypertrophy on ECG</w:t>
            </w:r>
          </w:p>
        </w:tc>
        <w:tc>
          <w:tcPr>
            <w:tcW w:w="0" w:type="auto"/>
          </w:tcPr>
          <w:p w14:paraId="42D08CDE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1.94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(1.13 – 3.32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5B8ED26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0.014</w:t>
            </w:r>
          </w:p>
        </w:tc>
        <w:tc>
          <w:tcPr>
            <w:tcW w:w="0" w:type="auto"/>
          </w:tcPr>
          <w:p w14:paraId="326EB61A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2.32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(1.19 – 4.51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C4CE17B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b/>
                <w:bCs/>
                <w:sz w:val="18"/>
                <w:szCs w:val="18"/>
              </w:rPr>
              <w:t>0.01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9" w:type="pct"/>
          </w:tcPr>
          <w:p w14:paraId="0C7303F4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1.42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(0.51 – 3.98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8" w:type="pct"/>
          </w:tcPr>
          <w:p w14:paraId="336B5A12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0.510</w:t>
            </w:r>
          </w:p>
        </w:tc>
      </w:tr>
      <w:tr w:rsidR="00E02C90" w:rsidRPr="00BA0B87" w14:paraId="30FCCBC2" w14:textId="77777777" w:rsidTr="00A93C59">
        <w:tc>
          <w:tcPr>
            <w:tcW w:w="0" w:type="auto"/>
          </w:tcPr>
          <w:p w14:paraId="00EC72F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sz w:val="18"/>
                <w:szCs w:val="18"/>
              </w:rPr>
              <w:t>Stable HF</w:t>
            </w:r>
          </w:p>
        </w:tc>
        <w:tc>
          <w:tcPr>
            <w:tcW w:w="0" w:type="auto"/>
          </w:tcPr>
          <w:p w14:paraId="0A03105A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1.24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(0.93 – 1.65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296FD07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0.135</w:t>
            </w:r>
          </w:p>
        </w:tc>
        <w:tc>
          <w:tcPr>
            <w:tcW w:w="0" w:type="auto"/>
          </w:tcPr>
          <w:p w14:paraId="6575BA96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1.48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(1.03 – 2.12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0840829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 w:rsidRPr="00BA0B87">
              <w:rPr>
                <w:rFonts w:asciiTheme="minorHAnsi" w:hAnsiTheme="minorHAnsi"/>
                <w:b/>
                <w:bCs/>
                <w:sz w:val="18"/>
                <w:szCs w:val="18"/>
              </w:rPr>
              <w:t>0.0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29" w:type="pct"/>
          </w:tcPr>
          <w:p w14:paraId="1439F233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1.08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(0.63 – 1.85</w:t>
            </w:r>
            <w:r w:rsidRPr="00BA0B8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8" w:type="pct"/>
          </w:tcPr>
          <w:p w14:paraId="0E0D582F" w14:textId="77777777" w:rsidR="00E02C90" w:rsidRPr="00BA0B87" w:rsidRDefault="00E02C90" w:rsidP="00A93C59">
            <w:pPr>
              <w:spacing w:before="36" w:after="3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0.759</w:t>
            </w:r>
          </w:p>
        </w:tc>
      </w:tr>
    </w:tbl>
    <w:p w14:paraId="6D218C4B" w14:textId="77777777" w:rsidR="00E02C90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3B1009A4" w14:textId="77777777" w:rsidR="00E02C90" w:rsidRDefault="00E02C90" w:rsidP="00E02C90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14E9DBC" w14:textId="77777777" w:rsidR="00E02C90" w:rsidRDefault="00E02C90" w:rsidP="00E02C90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  <w:sectPr w:rsidR="00E02C90" w:rsidSect="0024787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006283C" w14:textId="77777777" w:rsidR="00E02C90" w:rsidRDefault="00E02C90" w:rsidP="00E02C90">
      <w:pPr>
        <w:spacing w:line="360" w:lineRule="auto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 w:rsidRPr="00AF17A4">
        <w:rPr>
          <w:rFonts w:asciiTheme="minorHAnsi" w:hAnsiTheme="minorHAnsi"/>
          <w:b/>
          <w:sz w:val="22"/>
          <w:szCs w:val="22"/>
          <w:lang w:val="en-US"/>
        </w:rPr>
        <w:t>Supplementary Figure 1: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7E188F">
        <w:rPr>
          <w:rFonts w:asciiTheme="minorHAnsi" w:hAnsiTheme="minorHAnsi"/>
          <w:noProof/>
          <w:sz w:val="22"/>
          <w:szCs w:val="22"/>
          <w:lang w:val="en-US"/>
        </w:rPr>
        <w:t>Choice of initial drug therapy by centers</w:t>
      </w:r>
      <w:r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14:paraId="37427837" w14:textId="77777777" w:rsidR="00E02C90" w:rsidRDefault="00E02C90" w:rsidP="00E02C90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AF17A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21EFFB" wp14:editId="7D004586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5290110" cy="3660567"/>
            <wp:effectExtent l="25400" t="25400" r="19050" b="22860"/>
            <wp:wrapNone/>
            <wp:docPr id="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110" cy="36605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C0A978C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0D6486DE" w14:textId="77777777" w:rsidR="00E02C90" w:rsidRPr="00EB769B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64969E2E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013F3902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717AC396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0DAE44BD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718FAD3F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2FF638A2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13E76450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2F001327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30EB7A96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54CAA7E7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7D9839D5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53EF9651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296677AC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5B09B795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1ED4AE84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6037BA32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54EEEB80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6CCD7772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216C4A79" w14:textId="77777777" w:rsidR="00E02C90" w:rsidRPr="00D05246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5271D9C0" w14:textId="77777777" w:rsidR="00E02C90" w:rsidRPr="00D05246" w:rsidRDefault="00E02C90" w:rsidP="00E02C90">
      <w:pPr>
        <w:tabs>
          <w:tab w:val="left" w:pos="2930"/>
        </w:tabs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  <w:r w:rsidRPr="00AF17A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E78219D" wp14:editId="31AE484C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5299969" cy="3729903"/>
            <wp:effectExtent l="25400" t="25400" r="34290" b="29845"/>
            <wp:wrapNone/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969" cy="37299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4BB73C3" w14:textId="77777777" w:rsidR="00E02C90" w:rsidRPr="00EB769B" w:rsidRDefault="00E02C90" w:rsidP="00E02C90">
      <w:pPr>
        <w:rPr>
          <w:rFonts w:asciiTheme="minorHAnsi" w:hAnsiTheme="minorHAnsi"/>
          <w:sz w:val="22"/>
          <w:szCs w:val="22"/>
          <w:lang w:val="en-US"/>
        </w:rPr>
      </w:pPr>
    </w:p>
    <w:p w14:paraId="5654F7F3" w14:textId="77777777" w:rsidR="003814F9" w:rsidRDefault="00E02C90"/>
    <w:sectPr w:rsidR="003814F9" w:rsidSect="0024787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90"/>
    <w:rsid w:val="00004408"/>
    <w:rsid w:val="0000452F"/>
    <w:rsid w:val="00007078"/>
    <w:rsid w:val="00013CA6"/>
    <w:rsid w:val="00014046"/>
    <w:rsid w:val="00014CAE"/>
    <w:rsid w:val="00015C28"/>
    <w:rsid w:val="0002467D"/>
    <w:rsid w:val="00027324"/>
    <w:rsid w:val="0003144C"/>
    <w:rsid w:val="000326E8"/>
    <w:rsid w:val="0003572D"/>
    <w:rsid w:val="000504A4"/>
    <w:rsid w:val="0005431D"/>
    <w:rsid w:val="00054C34"/>
    <w:rsid w:val="00063187"/>
    <w:rsid w:val="00064281"/>
    <w:rsid w:val="00067153"/>
    <w:rsid w:val="000677B8"/>
    <w:rsid w:val="00075C93"/>
    <w:rsid w:val="000818A7"/>
    <w:rsid w:val="00085A14"/>
    <w:rsid w:val="000901D8"/>
    <w:rsid w:val="00094449"/>
    <w:rsid w:val="00096D2B"/>
    <w:rsid w:val="000B4641"/>
    <w:rsid w:val="000B5087"/>
    <w:rsid w:val="000B6372"/>
    <w:rsid w:val="000C402C"/>
    <w:rsid w:val="000C4144"/>
    <w:rsid w:val="000D5B62"/>
    <w:rsid w:val="000E1DB1"/>
    <w:rsid w:val="000E2A66"/>
    <w:rsid w:val="000E4DF8"/>
    <w:rsid w:val="000E56FD"/>
    <w:rsid w:val="000E7287"/>
    <w:rsid w:val="00103000"/>
    <w:rsid w:val="00105B0F"/>
    <w:rsid w:val="00105CD6"/>
    <w:rsid w:val="00107310"/>
    <w:rsid w:val="001109AE"/>
    <w:rsid w:val="00110C2C"/>
    <w:rsid w:val="0011363D"/>
    <w:rsid w:val="0011598A"/>
    <w:rsid w:val="00115BCE"/>
    <w:rsid w:val="0012612A"/>
    <w:rsid w:val="00131B45"/>
    <w:rsid w:val="00132994"/>
    <w:rsid w:val="00132A66"/>
    <w:rsid w:val="00132D98"/>
    <w:rsid w:val="0014639A"/>
    <w:rsid w:val="00151D7C"/>
    <w:rsid w:val="00155B41"/>
    <w:rsid w:val="001575EA"/>
    <w:rsid w:val="00160F1F"/>
    <w:rsid w:val="001637FE"/>
    <w:rsid w:val="001657C7"/>
    <w:rsid w:val="00174E7D"/>
    <w:rsid w:val="0017719A"/>
    <w:rsid w:val="00180C96"/>
    <w:rsid w:val="00182C2A"/>
    <w:rsid w:val="00182C35"/>
    <w:rsid w:val="00191281"/>
    <w:rsid w:val="001927B7"/>
    <w:rsid w:val="00193F75"/>
    <w:rsid w:val="00195A95"/>
    <w:rsid w:val="00195DF4"/>
    <w:rsid w:val="00196B9E"/>
    <w:rsid w:val="001A10E1"/>
    <w:rsid w:val="001A20BD"/>
    <w:rsid w:val="001B78B0"/>
    <w:rsid w:val="001C26FB"/>
    <w:rsid w:val="001C3220"/>
    <w:rsid w:val="001C3BD0"/>
    <w:rsid w:val="001C4428"/>
    <w:rsid w:val="001C6907"/>
    <w:rsid w:val="001C69DF"/>
    <w:rsid w:val="001D38EC"/>
    <w:rsid w:val="001E4606"/>
    <w:rsid w:val="001E4B27"/>
    <w:rsid w:val="001E77C7"/>
    <w:rsid w:val="001F2C89"/>
    <w:rsid w:val="001F4718"/>
    <w:rsid w:val="001F66AC"/>
    <w:rsid w:val="001F7AFA"/>
    <w:rsid w:val="00222021"/>
    <w:rsid w:val="00222BCA"/>
    <w:rsid w:val="00222BF0"/>
    <w:rsid w:val="002231DD"/>
    <w:rsid w:val="00224F2D"/>
    <w:rsid w:val="00226665"/>
    <w:rsid w:val="002275E4"/>
    <w:rsid w:val="002344D1"/>
    <w:rsid w:val="002435E5"/>
    <w:rsid w:val="00245246"/>
    <w:rsid w:val="0024526D"/>
    <w:rsid w:val="00253AE0"/>
    <w:rsid w:val="00256702"/>
    <w:rsid w:val="002607BF"/>
    <w:rsid w:val="00264CE7"/>
    <w:rsid w:val="00264D2C"/>
    <w:rsid w:val="002675C6"/>
    <w:rsid w:val="002724FE"/>
    <w:rsid w:val="002769A5"/>
    <w:rsid w:val="0027787A"/>
    <w:rsid w:val="00277D8C"/>
    <w:rsid w:val="002869F4"/>
    <w:rsid w:val="00287A42"/>
    <w:rsid w:val="0029082C"/>
    <w:rsid w:val="00292856"/>
    <w:rsid w:val="00294213"/>
    <w:rsid w:val="002948DB"/>
    <w:rsid w:val="00294D7D"/>
    <w:rsid w:val="002A0229"/>
    <w:rsid w:val="002A3794"/>
    <w:rsid w:val="002A4BB1"/>
    <w:rsid w:val="002A60CE"/>
    <w:rsid w:val="002A6753"/>
    <w:rsid w:val="002A72FA"/>
    <w:rsid w:val="002B28F2"/>
    <w:rsid w:val="002B3359"/>
    <w:rsid w:val="002B4E4F"/>
    <w:rsid w:val="002C19A5"/>
    <w:rsid w:val="002C3131"/>
    <w:rsid w:val="002C40C7"/>
    <w:rsid w:val="002C595E"/>
    <w:rsid w:val="002D105B"/>
    <w:rsid w:val="002D639C"/>
    <w:rsid w:val="002D7563"/>
    <w:rsid w:val="002E45E6"/>
    <w:rsid w:val="002F0EAF"/>
    <w:rsid w:val="00300A6D"/>
    <w:rsid w:val="003103A2"/>
    <w:rsid w:val="00311DEF"/>
    <w:rsid w:val="0031479D"/>
    <w:rsid w:val="00315479"/>
    <w:rsid w:val="00316E7B"/>
    <w:rsid w:val="0032534D"/>
    <w:rsid w:val="00326080"/>
    <w:rsid w:val="00332D4F"/>
    <w:rsid w:val="00333702"/>
    <w:rsid w:val="0033624A"/>
    <w:rsid w:val="00336750"/>
    <w:rsid w:val="0034199A"/>
    <w:rsid w:val="0034237D"/>
    <w:rsid w:val="00343EDE"/>
    <w:rsid w:val="00345E9F"/>
    <w:rsid w:val="00346834"/>
    <w:rsid w:val="00350172"/>
    <w:rsid w:val="00351A9F"/>
    <w:rsid w:val="00355B06"/>
    <w:rsid w:val="0036009E"/>
    <w:rsid w:val="00361283"/>
    <w:rsid w:val="00364B90"/>
    <w:rsid w:val="00367D1F"/>
    <w:rsid w:val="00370C3B"/>
    <w:rsid w:val="00370F0C"/>
    <w:rsid w:val="003713AF"/>
    <w:rsid w:val="00373F32"/>
    <w:rsid w:val="00374AFB"/>
    <w:rsid w:val="003759E6"/>
    <w:rsid w:val="00380696"/>
    <w:rsid w:val="003825F4"/>
    <w:rsid w:val="0039094B"/>
    <w:rsid w:val="00390AEA"/>
    <w:rsid w:val="003935B1"/>
    <w:rsid w:val="003A0927"/>
    <w:rsid w:val="003A253C"/>
    <w:rsid w:val="003A4B14"/>
    <w:rsid w:val="003A7894"/>
    <w:rsid w:val="003B05D2"/>
    <w:rsid w:val="003B1F13"/>
    <w:rsid w:val="003B4F4D"/>
    <w:rsid w:val="003C12AD"/>
    <w:rsid w:val="003D38BA"/>
    <w:rsid w:val="003D47E0"/>
    <w:rsid w:val="003D6730"/>
    <w:rsid w:val="003E1210"/>
    <w:rsid w:val="003E5EA9"/>
    <w:rsid w:val="003E7D19"/>
    <w:rsid w:val="003F152C"/>
    <w:rsid w:val="003F3669"/>
    <w:rsid w:val="003F3CD9"/>
    <w:rsid w:val="003F6704"/>
    <w:rsid w:val="00402A4A"/>
    <w:rsid w:val="0041149D"/>
    <w:rsid w:val="004116A4"/>
    <w:rsid w:val="00413DEB"/>
    <w:rsid w:val="004154B6"/>
    <w:rsid w:val="00443D94"/>
    <w:rsid w:val="00444695"/>
    <w:rsid w:val="00445653"/>
    <w:rsid w:val="004465AB"/>
    <w:rsid w:val="00447846"/>
    <w:rsid w:val="0045499E"/>
    <w:rsid w:val="0045790A"/>
    <w:rsid w:val="00462BC0"/>
    <w:rsid w:val="00464E5C"/>
    <w:rsid w:val="00480F1A"/>
    <w:rsid w:val="00482382"/>
    <w:rsid w:val="00482B89"/>
    <w:rsid w:val="0048359B"/>
    <w:rsid w:val="004838AC"/>
    <w:rsid w:val="0048613E"/>
    <w:rsid w:val="0049223D"/>
    <w:rsid w:val="004940B3"/>
    <w:rsid w:val="004958FA"/>
    <w:rsid w:val="00497488"/>
    <w:rsid w:val="004A46F1"/>
    <w:rsid w:val="004A5282"/>
    <w:rsid w:val="004A7AEB"/>
    <w:rsid w:val="004B391B"/>
    <w:rsid w:val="004B5DA1"/>
    <w:rsid w:val="004B72AD"/>
    <w:rsid w:val="004B7BFF"/>
    <w:rsid w:val="004C08FB"/>
    <w:rsid w:val="004C1EE0"/>
    <w:rsid w:val="004C2F8D"/>
    <w:rsid w:val="004C45A2"/>
    <w:rsid w:val="004C46FA"/>
    <w:rsid w:val="004C4FD8"/>
    <w:rsid w:val="004D0CC2"/>
    <w:rsid w:val="004D1AD6"/>
    <w:rsid w:val="004D1F63"/>
    <w:rsid w:val="004D6D49"/>
    <w:rsid w:val="004D7454"/>
    <w:rsid w:val="004E3AEF"/>
    <w:rsid w:val="004E71E7"/>
    <w:rsid w:val="004F0835"/>
    <w:rsid w:val="004F3286"/>
    <w:rsid w:val="004F3F3C"/>
    <w:rsid w:val="004F7F1A"/>
    <w:rsid w:val="00502161"/>
    <w:rsid w:val="00502CD1"/>
    <w:rsid w:val="005030DF"/>
    <w:rsid w:val="005034DA"/>
    <w:rsid w:val="005049CD"/>
    <w:rsid w:val="005078D5"/>
    <w:rsid w:val="00507EAD"/>
    <w:rsid w:val="00520750"/>
    <w:rsid w:val="005208EA"/>
    <w:rsid w:val="00527338"/>
    <w:rsid w:val="00527FEB"/>
    <w:rsid w:val="00532510"/>
    <w:rsid w:val="00533BC9"/>
    <w:rsid w:val="00534EF7"/>
    <w:rsid w:val="005369CE"/>
    <w:rsid w:val="00540E46"/>
    <w:rsid w:val="0054584F"/>
    <w:rsid w:val="00550737"/>
    <w:rsid w:val="005514BC"/>
    <w:rsid w:val="00551B0D"/>
    <w:rsid w:val="00552CBE"/>
    <w:rsid w:val="00563673"/>
    <w:rsid w:val="00571BAD"/>
    <w:rsid w:val="005752F8"/>
    <w:rsid w:val="00594FF8"/>
    <w:rsid w:val="005978B1"/>
    <w:rsid w:val="005978D5"/>
    <w:rsid w:val="00597E94"/>
    <w:rsid w:val="005A0921"/>
    <w:rsid w:val="005A4E5F"/>
    <w:rsid w:val="005A6742"/>
    <w:rsid w:val="005B0408"/>
    <w:rsid w:val="005B2E59"/>
    <w:rsid w:val="005B60AA"/>
    <w:rsid w:val="005B784C"/>
    <w:rsid w:val="005C449B"/>
    <w:rsid w:val="005C55F8"/>
    <w:rsid w:val="005D0DC1"/>
    <w:rsid w:val="005D7E94"/>
    <w:rsid w:val="005E54C2"/>
    <w:rsid w:val="005E6766"/>
    <w:rsid w:val="005E68EA"/>
    <w:rsid w:val="005E6FBF"/>
    <w:rsid w:val="005F0A6A"/>
    <w:rsid w:val="005F150E"/>
    <w:rsid w:val="005F344A"/>
    <w:rsid w:val="005F4A11"/>
    <w:rsid w:val="005F5649"/>
    <w:rsid w:val="005F5811"/>
    <w:rsid w:val="00600AD5"/>
    <w:rsid w:val="00603311"/>
    <w:rsid w:val="00604DAA"/>
    <w:rsid w:val="00615546"/>
    <w:rsid w:val="00616FEA"/>
    <w:rsid w:val="00617390"/>
    <w:rsid w:val="00620239"/>
    <w:rsid w:val="0062512F"/>
    <w:rsid w:val="00625240"/>
    <w:rsid w:val="0062630F"/>
    <w:rsid w:val="00630231"/>
    <w:rsid w:val="00631498"/>
    <w:rsid w:val="0064003F"/>
    <w:rsid w:val="00642357"/>
    <w:rsid w:val="00644C4A"/>
    <w:rsid w:val="00650559"/>
    <w:rsid w:val="00650D19"/>
    <w:rsid w:val="006511E7"/>
    <w:rsid w:val="00652A07"/>
    <w:rsid w:val="00657625"/>
    <w:rsid w:val="006667E6"/>
    <w:rsid w:val="006677ED"/>
    <w:rsid w:val="00671906"/>
    <w:rsid w:val="00672F93"/>
    <w:rsid w:val="00682191"/>
    <w:rsid w:val="0068798A"/>
    <w:rsid w:val="00691C44"/>
    <w:rsid w:val="00692FEB"/>
    <w:rsid w:val="00696D3B"/>
    <w:rsid w:val="006A0D78"/>
    <w:rsid w:val="006A6957"/>
    <w:rsid w:val="006B065F"/>
    <w:rsid w:val="006B4B62"/>
    <w:rsid w:val="006B628D"/>
    <w:rsid w:val="006B6990"/>
    <w:rsid w:val="006B7D2A"/>
    <w:rsid w:val="006D107F"/>
    <w:rsid w:val="006E3888"/>
    <w:rsid w:val="006F0759"/>
    <w:rsid w:val="006F1E6E"/>
    <w:rsid w:val="006F3567"/>
    <w:rsid w:val="00700D60"/>
    <w:rsid w:val="00701843"/>
    <w:rsid w:val="00701887"/>
    <w:rsid w:val="0070578E"/>
    <w:rsid w:val="00710156"/>
    <w:rsid w:val="00710505"/>
    <w:rsid w:val="00712D38"/>
    <w:rsid w:val="007200E9"/>
    <w:rsid w:val="00721C06"/>
    <w:rsid w:val="00725108"/>
    <w:rsid w:val="00725DAA"/>
    <w:rsid w:val="0073028E"/>
    <w:rsid w:val="00741A9B"/>
    <w:rsid w:val="00747660"/>
    <w:rsid w:val="00762A57"/>
    <w:rsid w:val="00762AF3"/>
    <w:rsid w:val="0077096A"/>
    <w:rsid w:val="00772E4B"/>
    <w:rsid w:val="0077438B"/>
    <w:rsid w:val="007774FE"/>
    <w:rsid w:val="007801A9"/>
    <w:rsid w:val="0078365A"/>
    <w:rsid w:val="00784DAD"/>
    <w:rsid w:val="00790F26"/>
    <w:rsid w:val="00793B7D"/>
    <w:rsid w:val="007964FF"/>
    <w:rsid w:val="007966C5"/>
    <w:rsid w:val="00796B02"/>
    <w:rsid w:val="0079750F"/>
    <w:rsid w:val="007A0663"/>
    <w:rsid w:val="007A2E82"/>
    <w:rsid w:val="007A3CB7"/>
    <w:rsid w:val="007A65A1"/>
    <w:rsid w:val="007A6731"/>
    <w:rsid w:val="007B20F2"/>
    <w:rsid w:val="007B2CE9"/>
    <w:rsid w:val="007B4E84"/>
    <w:rsid w:val="007C4696"/>
    <w:rsid w:val="007D2D26"/>
    <w:rsid w:val="007D41AD"/>
    <w:rsid w:val="007D6B60"/>
    <w:rsid w:val="007F1AEC"/>
    <w:rsid w:val="007F3376"/>
    <w:rsid w:val="007F3927"/>
    <w:rsid w:val="00802ECC"/>
    <w:rsid w:val="008031BE"/>
    <w:rsid w:val="00804330"/>
    <w:rsid w:val="00805F2E"/>
    <w:rsid w:val="008108B6"/>
    <w:rsid w:val="00811502"/>
    <w:rsid w:val="00824BDF"/>
    <w:rsid w:val="00824E77"/>
    <w:rsid w:val="0084010B"/>
    <w:rsid w:val="008408CF"/>
    <w:rsid w:val="00846A17"/>
    <w:rsid w:val="0085079A"/>
    <w:rsid w:val="0086495A"/>
    <w:rsid w:val="008664A3"/>
    <w:rsid w:val="00874060"/>
    <w:rsid w:val="008820A7"/>
    <w:rsid w:val="00882DAB"/>
    <w:rsid w:val="00884D35"/>
    <w:rsid w:val="0088527C"/>
    <w:rsid w:val="00887636"/>
    <w:rsid w:val="008A07D8"/>
    <w:rsid w:val="008B15EA"/>
    <w:rsid w:val="008B362A"/>
    <w:rsid w:val="008B39C7"/>
    <w:rsid w:val="008B7182"/>
    <w:rsid w:val="008B7E5F"/>
    <w:rsid w:val="008C3E15"/>
    <w:rsid w:val="008C6792"/>
    <w:rsid w:val="008C7E5F"/>
    <w:rsid w:val="008D0197"/>
    <w:rsid w:val="008D021C"/>
    <w:rsid w:val="008D6D69"/>
    <w:rsid w:val="008E1ECD"/>
    <w:rsid w:val="008E2088"/>
    <w:rsid w:val="008E5568"/>
    <w:rsid w:val="008F1455"/>
    <w:rsid w:val="008F3C19"/>
    <w:rsid w:val="008F5220"/>
    <w:rsid w:val="008F57A1"/>
    <w:rsid w:val="008F596E"/>
    <w:rsid w:val="00903179"/>
    <w:rsid w:val="00916EF9"/>
    <w:rsid w:val="009261F5"/>
    <w:rsid w:val="009340E2"/>
    <w:rsid w:val="00935D09"/>
    <w:rsid w:val="0093724D"/>
    <w:rsid w:val="00940311"/>
    <w:rsid w:val="00942283"/>
    <w:rsid w:val="00943D7E"/>
    <w:rsid w:val="009452A7"/>
    <w:rsid w:val="0095055C"/>
    <w:rsid w:val="00951D05"/>
    <w:rsid w:val="00953F07"/>
    <w:rsid w:val="0097054E"/>
    <w:rsid w:val="00973BF8"/>
    <w:rsid w:val="00976886"/>
    <w:rsid w:val="00976AFC"/>
    <w:rsid w:val="00977E0A"/>
    <w:rsid w:val="00977E48"/>
    <w:rsid w:val="0098461F"/>
    <w:rsid w:val="009A232F"/>
    <w:rsid w:val="009A5153"/>
    <w:rsid w:val="009A6A9D"/>
    <w:rsid w:val="009B43A9"/>
    <w:rsid w:val="009B76D0"/>
    <w:rsid w:val="009B7823"/>
    <w:rsid w:val="009C343F"/>
    <w:rsid w:val="009C7A9C"/>
    <w:rsid w:val="009D1ADC"/>
    <w:rsid w:val="009D437B"/>
    <w:rsid w:val="009E0354"/>
    <w:rsid w:val="009E79F3"/>
    <w:rsid w:val="009F21AF"/>
    <w:rsid w:val="009F340C"/>
    <w:rsid w:val="009F4B7B"/>
    <w:rsid w:val="009F5279"/>
    <w:rsid w:val="009F57BF"/>
    <w:rsid w:val="00A067FF"/>
    <w:rsid w:val="00A06832"/>
    <w:rsid w:val="00A118A5"/>
    <w:rsid w:val="00A13ED2"/>
    <w:rsid w:val="00A1526E"/>
    <w:rsid w:val="00A16EBB"/>
    <w:rsid w:val="00A17DFB"/>
    <w:rsid w:val="00A202D1"/>
    <w:rsid w:val="00A2046A"/>
    <w:rsid w:val="00A208E6"/>
    <w:rsid w:val="00A22439"/>
    <w:rsid w:val="00A245FA"/>
    <w:rsid w:val="00A3325B"/>
    <w:rsid w:val="00A36621"/>
    <w:rsid w:val="00A4578E"/>
    <w:rsid w:val="00A50BAC"/>
    <w:rsid w:val="00A5167F"/>
    <w:rsid w:val="00A521C7"/>
    <w:rsid w:val="00A577A4"/>
    <w:rsid w:val="00A57A04"/>
    <w:rsid w:val="00A70FDE"/>
    <w:rsid w:val="00A719D5"/>
    <w:rsid w:val="00A747A9"/>
    <w:rsid w:val="00A75FEB"/>
    <w:rsid w:val="00A77F48"/>
    <w:rsid w:val="00A8343B"/>
    <w:rsid w:val="00A8378A"/>
    <w:rsid w:val="00A841FB"/>
    <w:rsid w:val="00A9052B"/>
    <w:rsid w:val="00A95C87"/>
    <w:rsid w:val="00A96018"/>
    <w:rsid w:val="00AA6CCA"/>
    <w:rsid w:val="00AB475D"/>
    <w:rsid w:val="00AB5F3F"/>
    <w:rsid w:val="00AC0692"/>
    <w:rsid w:val="00AC0831"/>
    <w:rsid w:val="00AC29A0"/>
    <w:rsid w:val="00AC4639"/>
    <w:rsid w:val="00AD06F3"/>
    <w:rsid w:val="00AD25AD"/>
    <w:rsid w:val="00AD2E36"/>
    <w:rsid w:val="00AD6A72"/>
    <w:rsid w:val="00AE5801"/>
    <w:rsid w:val="00AE66FA"/>
    <w:rsid w:val="00AE731D"/>
    <w:rsid w:val="00AF2C25"/>
    <w:rsid w:val="00AF3A92"/>
    <w:rsid w:val="00AF5405"/>
    <w:rsid w:val="00AF58E0"/>
    <w:rsid w:val="00AF67AF"/>
    <w:rsid w:val="00B02082"/>
    <w:rsid w:val="00B04358"/>
    <w:rsid w:val="00B1035C"/>
    <w:rsid w:val="00B11218"/>
    <w:rsid w:val="00B12828"/>
    <w:rsid w:val="00B130D3"/>
    <w:rsid w:val="00B15113"/>
    <w:rsid w:val="00B1703C"/>
    <w:rsid w:val="00B2658B"/>
    <w:rsid w:val="00B265D3"/>
    <w:rsid w:val="00B30818"/>
    <w:rsid w:val="00B31931"/>
    <w:rsid w:val="00B3400D"/>
    <w:rsid w:val="00B36A91"/>
    <w:rsid w:val="00B36DEC"/>
    <w:rsid w:val="00B4437F"/>
    <w:rsid w:val="00B54F79"/>
    <w:rsid w:val="00B55B6C"/>
    <w:rsid w:val="00B618B1"/>
    <w:rsid w:val="00B63A27"/>
    <w:rsid w:val="00B7023E"/>
    <w:rsid w:val="00B71621"/>
    <w:rsid w:val="00B72279"/>
    <w:rsid w:val="00B762FB"/>
    <w:rsid w:val="00B85DF7"/>
    <w:rsid w:val="00B918F6"/>
    <w:rsid w:val="00B94B84"/>
    <w:rsid w:val="00BA2396"/>
    <w:rsid w:val="00BB5B3A"/>
    <w:rsid w:val="00BB6668"/>
    <w:rsid w:val="00BC214A"/>
    <w:rsid w:val="00BC221C"/>
    <w:rsid w:val="00BC2AD5"/>
    <w:rsid w:val="00BC669A"/>
    <w:rsid w:val="00BC708C"/>
    <w:rsid w:val="00BC755C"/>
    <w:rsid w:val="00BD1195"/>
    <w:rsid w:val="00BD14E0"/>
    <w:rsid w:val="00BD17BF"/>
    <w:rsid w:val="00BF011A"/>
    <w:rsid w:val="00BF2000"/>
    <w:rsid w:val="00BF6AD7"/>
    <w:rsid w:val="00C01DF7"/>
    <w:rsid w:val="00C04204"/>
    <w:rsid w:val="00C074B3"/>
    <w:rsid w:val="00C23B42"/>
    <w:rsid w:val="00C244A5"/>
    <w:rsid w:val="00C30AE6"/>
    <w:rsid w:val="00C321F2"/>
    <w:rsid w:val="00C33FCB"/>
    <w:rsid w:val="00C34137"/>
    <w:rsid w:val="00C3525F"/>
    <w:rsid w:val="00C42182"/>
    <w:rsid w:val="00C5098F"/>
    <w:rsid w:val="00C5225F"/>
    <w:rsid w:val="00C52B8F"/>
    <w:rsid w:val="00C62776"/>
    <w:rsid w:val="00C65AE6"/>
    <w:rsid w:val="00C6658B"/>
    <w:rsid w:val="00C73007"/>
    <w:rsid w:val="00C77825"/>
    <w:rsid w:val="00C80FEA"/>
    <w:rsid w:val="00C95CC5"/>
    <w:rsid w:val="00C9666E"/>
    <w:rsid w:val="00C96A75"/>
    <w:rsid w:val="00CA19E8"/>
    <w:rsid w:val="00CA2F7D"/>
    <w:rsid w:val="00CA3DFB"/>
    <w:rsid w:val="00CB0928"/>
    <w:rsid w:val="00CB30BB"/>
    <w:rsid w:val="00CB53AF"/>
    <w:rsid w:val="00CC3D5E"/>
    <w:rsid w:val="00CC47A8"/>
    <w:rsid w:val="00CC47FF"/>
    <w:rsid w:val="00CC6194"/>
    <w:rsid w:val="00CC6639"/>
    <w:rsid w:val="00CD2D93"/>
    <w:rsid w:val="00CE2D10"/>
    <w:rsid w:val="00CE611A"/>
    <w:rsid w:val="00CF3265"/>
    <w:rsid w:val="00CF3FE7"/>
    <w:rsid w:val="00CF5CE1"/>
    <w:rsid w:val="00D03804"/>
    <w:rsid w:val="00D05EC9"/>
    <w:rsid w:val="00D06456"/>
    <w:rsid w:val="00D13580"/>
    <w:rsid w:val="00D1510B"/>
    <w:rsid w:val="00D15DF4"/>
    <w:rsid w:val="00D16353"/>
    <w:rsid w:val="00D16E22"/>
    <w:rsid w:val="00D176EF"/>
    <w:rsid w:val="00D25B9C"/>
    <w:rsid w:val="00D34166"/>
    <w:rsid w:val="00D353F5"/>
    <w:rsid w:val="00D3756E"/>
    <w:rsid w:val="00D41DAD"/>
    <w:rsid w:val="00D4459C"/>
    <w:rsid w:val="00D47F97"/>
    <w:rsid w:val="00D50CB4"/>
    <w:rsid w:val="00D50F64"/>
    <w:rsid w:val="00D522D5"/>
    <w:rsid w:val="00D56104"/>
    <w:rsid w:val="00D57F54"/>
    <w:rsid w:val="00D6109E"/>
    <w:rsid w:val="00D611C3"/>
    <w:rsid w:val="00D616CA"/>
    <w:rsid w:val="00D62F57"/>
    <w:rsid w:val="00D92CD9"/>
    <w:rsid w:val="00D95E03"/>
    <w:rsid w:val="00D97955"/>
    <w:rsid w:val="00DA4120"/>
    <w:rsid w:val="00DA4A5B"/>
    <w:rsid w:val="00DA6BBD"/>
    <w:rsid w:val="00DB26AB"/>
    <w:rsid w:val="00DB468F"/>
    <w:rsid w:val="00DC0B13"/>
    <w:rsid w:val="00DC39FE"/>
    <w:rsid w:val="00DD5840"/>
    <w:rsid w:val="00DE7B39"/>
    <w:rsid w:val="00DF0254"/>
    <w:rsid w:val="00DF1F47"/>
    <w:rsid w:val="00E02C90"/>
    <w:rsid w:val="00E10210"/>
    <w:rsid w:val="00E103FD"/>
    <w:rsid w:val="00E11A21"/>
    <w:rsid w:val="00E12793"/>
    <w:rsid w:val="00E1692F"/>
    <w:rsid w:val="00E17930"/>
    <w:rsid w:val="00E17D78"/>
    <w:rsid w:val="00E244E9"/>
    <w:rsid w:val="00E27037"/>
    <w:rsid w:val="00E40609"/>
    <w:rsid w:val="00E43862"/>
    <w:rsid w:val="00E4439E"/>
    <w:rsid w:val="00E446BE"/>
    <w:rsid w:val="00E478D4"/>
    <w:rsid w:val="00E503B5"/>
    <w:rsid w:val="00E50998"/>
    <w:rsid w:val="00E53505"/>
    <w:rsid w:val="00E54A37"/>
    <w:rsid w:val="00E55905"/>
    <w:rsid w:val="00E56934"/>
    <w:rsid w:val="00E63A4D"/>
    <w:rsid w:val="00E766FC"/>
    <w:rsid w:val="00E806D9"/>
    <w:rsid w:val="00E82C14"/>
    <w:rsid w:val="00E8550B"/>
    <w:rsid w:val="00E8643E"/>
    <w:rsid w:val="00E875D7"/>
    <w:rsid w:val="00E91B85"/>
    <w:rsid w:val="00E92DA2"/>
    <w:rsid w:val="00E93A12"/>
    <w:rsid w:val="00E96C25"/>
    <w:rsid w:val="00EA3910"/>
    <w:rsid w:val="00EA6819"/>
    <w:rsid w:val="00EA72D8"/>
    <w:rsid w:val="00EC1DC2"/>
    <w:rsid w:val="00EC2D9D"/>
    <w:rsid w:val="00EC62A8"/>
    <w:rsid w:val="00ED053D"/>
    <w:rsid w:val="00ED165A"/>
    <w:rsid w:val="00ED2CF0"/>
    <w:rsid w:val="00ED77B3"/>
    <w:rsid w:val="00EE1D0F"/>
    <w:rsid w:val="00EE3E36"/>
    <w:rsid w:val="00EE4D6F"/>
    <w:rsid w:val="00EF2232"/>
    <w:rsid w:val="00EF393E"/>
    <w:rsid w:val="00EF3FE8"/>
    <w:rsid w:val="00EF4024"/>
    <w:rsid w:val="00EF442B"/>
    <w:rsid w:val="00EF49B9"/>
    <w:rsid w:val="00EF670D"/>
    <w:rsid w:val="00EF6E28"/>
    <w:rsid w:val="00F0049D"/>
    <w:rsid w:val="00F03102"/>
    <w:rsid w:val="00F13766"/>
    <w:rsid w:val="00F15F52"/>
    <w:rsid w:val="00F1665F"/>
    <w:rsid w:val="00F25C25"/>
    <w:rsid w:val="00F277B9"/>
    <w:rsid w:val="00F307B3"/>
    <w:rsid w:val="00F328A2"/>
    <w:rsid w:val="00F4074D"/>
    <w:rsid w:val="00F42F1F"/>
    <w:rsid w:val="00F45854"/>
    <w:rsid w:val="00F55216"/>
    <w:rsid w:val="00F55D10"/>
    <w:rsid w:val="00F61E63"/>
    <w:rsid w:val="00F65453"/>
    <w:rsid w:val="00F6639D"/>
    <w:rsid w:val="00F73EB9"/>
    <w:rsid w:val="00F74058"/>
    <w:rsid w:val="00F75916"/>
    <w:rsid w:val="00F769B2"/>
    <w:rsid w:val="00F80F8A"/>
    <w:rsid w:val="00F9007E"/>
    <w:rsid w:val="00F90C2A"/>
    <w:rsid w:val="00F91FF0"/>
    <w:rsid w:val="00F92258"/>
    <w:rsid w:val="00F935C1"/>
    <w:rsid w:val="00F94639"/>
    <w:rsid w:val="00F96928"/>
    <w:rsid w:val="00FA5C31"/>
    <w:rsid w:val="00FA6E5E"/>
    <w:rsid w:val="00FB2917"/>
    <w:rsid w:val="00FB328B"/>
    <w:rsid w:val="00FB4F39"/>
    <w:rsid w:val="00FB589C"/>
    <w:rsid w:val="00FB5AA0"/>
    <w:rsid w:val="00FB692D"/>
    <w:rsid w:val="00FC18CD"/>
    <w:rsid w:val="00FD2B4B"/>
    <w:rsid w:val="00FE3AB4"/>
    <w:rsid w:val="00FE7808"/>
    <w:rsid w:val="00FE7ED1"/>
    <w:rsid w:val="00FF27B6"/>
    <w:rsid w:val="00FF3493"/>
    <w:rsid w:val="00FF350D"/>
    <w:rsid w:val="00FF3EC6"/>
    <w:rsid w:val="00FF4F5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1C8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C90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02C90"/>
    <w:rPr>
      <w:b/>
      <w:bCs/>
    </w:rPr>
  </w:style>
  <w:style w:type="table" w:styleId="Tabellenraster">
    <w:name w:val="Table Grid"/>
    <w:basedOn w:val="NormaleTabelle"/>
    <w:uiPriority w:val="39"/>
    <w:rsid w:val="00E02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semiHidden/>
    <w:unhideWhenUsed/>
    <w:qFormat/>
    <w:rsid w:val="00E02C90"/>
    <w:pPr>
      <w:spacing w:after="200"/>
    </w:pPr>
    <w:rPr>
      <w:rFonts w:eastAsia="Times New Roman" w:cs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auto"/>
        </w:tcBorders>
      </w:tcPr>
    </w:tblStylePr>
  </w:style>
  <w:style w:type="table" w:customStyle="1" w:styleId="Table5">
    <w:name w:val="Table5"/>
    <w:semiHidden/>
    <w:unhideWhenUsed/>
    <w:qFormat/>
    <w:rsid w:val="00E02C90"/>
    <w:pPr>
      <w:spacing w:after="200"/>
    </w:pPr>
    <w:rPr>
      <w:rFonts w:eastAsia="Times New Roman" w:cs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3991</Characters>
  <Application>Microsoft Macintosh Word</Application>
  <DocSecurity>0</DocSecurity>
  <Lines>33</Lines>
  <Paragraphs>9</Paragraphs>
  <ScaleCrop>false</ScaleCrop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Rottner</dc:creator>
  <cp:keywords/>
  <dc:description/>
  <cp:lastModifiedBy>Laura Rottner</cp:lastModifiedBy>
  <cp:revision>1</cp:revision>
  <dcterms:created xsi:type="dcterms:W3CDTF">2024-07-04T15:48:00Z</dcterms:created>
  <dcterms:modified xsi:type="dcterms:W3CDTF">2024-07-04T15:49:00Z</dcterms:modified>
</cp:coreProperties>
</file>