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C6315" w14:textId="2090E58A" w:rsidR="002B7DE4" w:rsidRPr="00CB0016" w:rsidRDefault="002B7DE4" w:rsidP="002B7DE4">
      <w:pPr>
        <w:pStyle w:val="Heading1"/>
        <w:jc w:val="center"/>
        <w:rPr>
          <w:rFonts w:ascii="Arial" w:hAnsi="Arial" w:cs="Arial"/>
          <w:color w:val="000000" w:themeColor="text1"/>
          <w:sz w:val="28"/>
          <w:highlight w:val="yellow"/>
          <w:lang w:val="en-GB"/>
        </w:rPr>
      </w:pPr>
      <w:bookmarkStart w:id="0" w:name="_Toc144322087"/>
      <w:r w:rsidRPr="00CB0016">
        <w:rPr>
          <w:rFonts w:ascii="Arial" w:hAnsi="Arial" w:cs="Arial"/>
          <w:b/>
          <w:color w:val="000000" w:themeColor="text1"/>
          <w:sz w:val="28"/>
          <w:lang w:val="en-GB"/>
        </w:rPr>
        <w:t xml:space="preserve">Supplement </w:t>
      </w:r>
      <w:r w:rsidR="00DB629E">
        <w:rPr>
          <w:rFonts w:ascii="Arial" w:hAnsi="Arial" w:cs="Arial"/>
          <w:b/>
          <w:color w:val="000000" w:themeColor="text1"/>
          <w:sz w:val="28"/>
          <w:lang w:val="en-GB"/>
        </w:rPr>
        <w:t>3</w:t>
      </w:r>
      <w:r w:rsidRPr="00CB0016">
        <w:rPr>
          <w:rFonts w:ascii="Arial" w:hAnsi="Arial" w:cs="Arial"/>
          <w:b/>
          <w:color w:val="000000" w:themeColor="text1"/>
          <w:sz w:val="28"/>
          <w:lang w:val="en-GB"/>
        </w:rPr>
        <w:t>:</w:t>
      </w:r>
      <w:r w:rsidRPr="00CB0016">
        <w:rPr>
          <w:rFonts w:ascii="Arial" w:hAnsi="Arial" w:cs="Arial"/>
          <w:color w:val="000000" w:themeColor="text1"/>
          <w:sz w:val="28"/>
          <w:lang w:val="en-GB"/>
        </w:rPr>
        <w:t xml:space="preserve"> Inclusion criteria developed in PICO(S) framework</w:t>
      </w:r>
      <w:bookmarkEnd w:id="0"/>
    </w:p>
    <w:tbl>
      <w:tblPr>
        <w:tblStyle w:val="TableGrid"/>
        <w:tblW w:w="9060" w:type="dxa"/>
        <w:tblLayout w:type="fixed"/>
        <w:tblLook w:val="04A0" w:firstRow="1" w:lastRow="0" w:firstColumn="1" w:lastColumn="0" w:noHBand="0" w:noVBand="1"/>
      </w:tblPr>
      <w:tblGrid>
        <w:gridCol w:w="1412"/>
        <w:gridCol w:w="3399"/>
        <w:gridCol w:w="4249"/>
      </w:tblGrid>
      <w:tr w:rsidR="002B7DE4" w14:paraId="60938BD0" w14:textId="77777777" w:rsidTr="00087DCC">
        <w:tc>
          <w:tcPr>
            <w:tcW w:w="1413" w:type="dxa"/>
            <w:tcBorders>
              <w:top w:val="single" w:sz="4" w:space="0" w:color="auto"/>
              <w:left w:val="single" w:sz="4" w:space="0" w:color="auto"/>
              <w:bottom w:val="single" w:sz="4" w:space="0" w:color="auto"/>
              <w:right w:val="single" w:sz="4" w:space="0" w:color="auto"/>
            </w:tcBorders>
          </w:tcPr>
          <w:p w14:paraId="45C1CD08" w14:textId="77777777" w:rsidR="002B7DE4" w:rsidRDefault="002B7DE4" w:rsidP="00087DCC">
            <w:pPr>
              <w:rPr>
                <w:rFonts w:ascii="Arial" w:hAnsi="Arial" w:cs="Arial"/>
                <w:sz w:val="20"/>
                <w:szCs w:val="20"/>
                <w:lang w:val="en-GB"/>
              </w:rPr>
            </w:pPr>
          </w:p>
        </w:tc>
        <w:tc>
          <w:tcPr>
            <w:tcW w:w="3402" w:type="dxa"/>
            <w:tcBorders>
              <w:top w:val="single" w:sz="4" w:space="0" w:color="auto"/>
              <w:left w:val="single" w:sz="4" w:space="0" w:color="auto"/>
              <w:bottom w:val="single" w:sz="4" w:space="0" w:color="auto"/>
              <w:right w:val="single" w:sz="4" w:space="0" w:color="auto"/>
            </w:tcBorders>
            <w:hideMark/>
          </w:tcPr>
          <w:p w14:paraId="36E392C9" w14:textId="77777777" w:rsidR="002B7DE4" w:rsidRDefault="002B7DE4" w:rsidP="00087DCC">
            <w:pPr>
              <w:rPr>
                <w:rFonts w:ascii="Arial" w:hAnsi="Arial" w:cs="Arial"/>
                <w:b/>
                <w:bCs/>
                <w:sz w:val="20"/>
                <w:szCs w:val="20"/>
                <w:lang w:val="en-GB"/>
              </w:rPr>
            </w:pPr>
            <w:r>
              <w:rPr>
                <w:rFonts w:ascii="Arial" w:hAnsi="Arial" w:cs="Arial"/>
                <w:b/>
                <w:bCs/>
                <w:sz w:val="20"/>
                <w:szCs w:val="20"/>
                <w:lang w:val="en-GB"/>
              </w:rPr>
              <w:t>Inclusion</w:t>
            </w:r>
          </w:p>
        </w:tc>
        <w:tc>
          <w:tcPr>
            <w:tcW w:w="4252" w:type="dxa"/>
            <w:tcBorders>
              <w:top w:val="single" w:sz="4" w:space="0" w:color="auto"/>
              <w:left w:val="single" w:sz="4" w:space="0" w:color="auto"/>
              <w:bottom w:val="single" w:sz="4" w:space="0" w:color="auto"/>
              <w:right w:val="single" w:sz="4" w:space="0" w:color="auto"/>
            </w:tcBorders>
            <w:hideMark/>
          </w:tcPr>
          <w:p w14:paraId="5382EB8E" w14:textId="77777777" w:rsidR="002B7DE4" w:rsidRDefault="002B7DE4" w:rsidP="00087DCC">
            <w:pPr>
              <w:rPr>
                <w:rFonts w:ascii="Arial" w:hAnsi="Arial" w:cs="Arial"/>
                <w:b/>
                <w:bCs/>
                <w:sz w:val="20"/>
                <w:szCs w:val="20"/>
                <w:lang w:val="en-GB"/>
              </w:rPr>
            </w:pPr>
            <w:r>
              <w:rPr>
                <w:rFonts w:ascii="Arial" w:hAnsi="Arial" w:cs="Arial"/>
                <w:b/>
                <w:bCs/>
                <w:sz w:val="20"/>
                <w:szCs w:val="20"/>
                <w:lang w:val="en-GB"/>
              </w:rPr>
              <w:t>Exclusion</w:t>
            </w:r>
          </w:p>
        </w:tc>
      </w:tr>
      <w:tr w:rsidR="002B7DE4" w:rsidRPr="00DB629E" w14:paraId="3D0BE2C6" w14:textId="77777777" w:rsidTr="00087DCC">
        <w:tc>
          <w:tcPr>
            <w:tcW w:w="1413" w:type="dxa"/>
            <w:tcBorders>
              <w:top w:val="single" w:sz="4" w:space="0" w:color="auto"/>
              <w:left w:val="single" w:sz="4" w:space="0" w:color="auto"/>
              <w:bottom w:val="single" w:sz="4" w:space="0" w:color="auto"/>
              <w:right w:val="single" w:sz="4" w:space="0" w:color="auto"/>
            </w:tcBorders>
            <w:hideMark/>
          </w:tcPr>
          <w:p w14:paraId="1767939D" w14:textId="77777777" w:rsidR="002B7DE4" w:rsidRDefault="002B7DE4" w:rsidP="00087DCC">
            <w:pPr>
              <w:rPr>
                <w:rFonts w:ascii="Arial" w:hAnsi="Arial" w:cs="Arial"/>
                <w:b/>
                <w:bCs/>
                <w:sz w:val="20"/>
                <w:szCs w:val="20"/>
                <w:lang w:val="en-GB"/>
              </w:rPr>
            </w:pPr>
            <w:r>
              <w:rPr>
                <w:rFonts w:ascii="Arial" w:hAnsi="Arial" w:cs="Arial"/>
                <w:b/>
                <w:bCs/>
                <w:sz w:val="20"/>
                <w:szCs w:val="20"/>
                <w:lang w:val="en-GB"/>
              </w:rPr>
              <w:t>Population</w:t>
            </w:r>
          </w:p>
        </w:tc>
        <w:tc>
          <w:tcPr>
            <w:tcW w:w="3402" w:type="dxa"/>
            <w:tcBorders>
              <w:top w:val="single" w:sz="4" w:space="0" w:color="auto"/>
              <w:left w:val="single" w:sz="4" w:space="0" w:color="auto"/>
              <w:bottom w:val="single" w:sz="4" w:space="0" w:color="auto"/>
              <w:right w:val="single" w:sz="4" w:space="0" w:color="auto"/>
            </w:tcBorders>
            <w:hideMark/>
          </w:tcPr>
          <w:p w14:paraId="7B96BAD5" w14:textId="77777777" w:rsidR="002B7DE4" w:rsidRDefault="002B7DE4" w:rsidP="00087DCC">
            <w:pPr>
              <w:rPr>
                <w:rFonts w:ascii="Arial" w:hAnsi="Arial" w:cs="Arial"/>
                <w:sz w:val="20"/>
                <w:szCs w:val="20"/>
                <w:lang w:val="en-GB"/>
              </w:rPr>
            </w:pPr>
            <w:r>
              <w:rPr>
                <w:rFonts w:ascii="Arial" w:hAnsi="Arial" w:cs="Arial"/>
                <w:sz w:val="20"/>
                <w:szCs w:val="20"/>
                <w:lang w:val="en-GB"/>
              </w:rPr>
              <w:t>Low-wage labour migrants, who work e.g. (but not exclusively) in domestic work, construction, mining, manufacturing agriculture/forestry/fishing; no geographical limitation</w:t>
            </w:r>
          </w:p>
        </w:tc>
        <w:tc>
          <w:tcPr>
            <w:tcW w:w="4252" w:type="dxa"/>
            <w:tcBorders>
              <w:top w:val="single" w:sz="4" w:space="0" w:color="auto"/>
              <w:left w:val="single" w:sz="4" w:space="0" w:color="auto"/>
              <w:bottom w:val="single" w:sz="4" w:space="0" w:color="auto"/>
              <w:right w:val="single" w:sz="4" w:space="0" w:color="auto"/>
            </w:tcBorders>
            <w:hideMark/>
          </w:tcPr>
          <w:p w14:paraId="608A848C" w14:textId="77777777" w:rsidR="002B7DE4" w:rsidRDefault="002B7DE4" w:rsidP="00087DCC">
            <w:pPr>
              <w:rPr>
                <w:rFonts w:ascii="Arial" w:hAnsi="Arial" w:cs="Arial"/>
                <w:sz w:val="20"/>
                <w:szCs w:val="20"/>
                <w:lang w:val="en-GB"/>
              </w:rPr>
            </w:pPr>
            <w:r>
              <w:rPr>
                <w:rFonts w:ascii="Arial" w:hAnsi="Arial" w:cs="Arial"/>
                <w:sz w:val="20"/>
                <w:szCs w:val="20"/>
                <w:lang w:val="en-GB"/>
              </w:rPr>
              <w:t xml:space="preserve">Mixed patient populations of different income groups or population where it is unclear whether it is restricted to work sectors that are associated with low-wage work; sex workers are excluded </w:t>
            </w:r>
          </w:p>
        </w:tc>
      </w:tr>
      <w:tr w:rsidR="002B7DE4" w:rsidRPr="00DB629E" w14:paraId="2CB79E8E" w14:textId="77777777" w:rsidTr="00087DCC">
        <w:tc>
          <w:tcPr>
            <w:tcW w:w="1413" w:type="dxa"/>
            <w:tcBorders>
              <w:top w:val="single" w:sz="4" w:space="0" w:color="auto"/>
              <w:left w:val="single" w:sz="4" w:space="0" w:color="auto"/>
              <w:bottom w:val="single" w:sz="4" w:space="0" w:color="auto"/>
              <w:right w:val="single" w:sz="4" w:space="0" w:color="auto"/>
            </w:tcBorders>
            <w:hideMark/>
          </w:tcPr>
          <w:p w14:paraId="0C079FB3" w14:textId="77777777" w:rsidR="002B7DE4" w:rsidRDefault="002B7DE4" w:rsidP="00087DCC">
            <w:pPr>
              <w:rPr>
                <w:rFonts w:ascii="Arial" w:hAnsi="Arial" w:cs="Arial"/>
                <w:b/>
                <w:bCs/>
                <w:sz w:val="20"/>
                <w:szCs w:val="20"/>
                <w:lang w:val="en-GB"/>
              </w:rPr>
            </w:pPr>
            <w:r>
              <w:rPr>
                <w:rFonts w:ascii="Arial" w:hAnsi="Arial" w:cs="Arial"/>
                <w:b/>
                <w:bCs/>
                <w:sz w:val="20"/>
                <w:szCs w:val="20"/>
                <w:lang w:val="en-GB"/>
              </w:rPr>
              <w:t>Intervention</w:t>
            </w:r>
          </w:p>
        </w:tc>
        <w:tc>
          <w:tcPr>
            <w:tcW w:w="3402" w:type="dxa"/>
            <w:tcBorders>
              <w:top w:val="single" w:sz="4" w:space="0" w:color="auto"/>
              <w:left w:val="single" w:sz="4" w:space="0" w:color="auto"/>
              <w:bottom w:val="single" w:sz="4" w:space="0" w:color="auto"/>
              <w:right w:val="single" w:sz="4" w:space="0" w:color="auto"/>
            </w:tcBorders>
            <w:hideMark/>
          </w:tcPr>
          <w:p w14:paraId="1B863A5F" w14:textId="77777777" w:rsidR="002B7DE4" w:rsidRDefault="002B7DE4" w:rsidP="002B7DE4">
            <w:pPr>
              <w:pStyle w:val="ListParagraph"/>
              <w:numPr>
                <w:ilvl w:val="0"/>
                <w:numId w:val="1"/>
              </w:numPr>
              <w:rPr>
                <w:rFonts w:ascii="Arial" w:hAnsi="Arial" w:cs="Arial"/>
                <w:sz w:val="20"/>
                <w:szCs w:val="20"/>
                <w:lang w:val="en-GB"/>
              </w:rPr>
            </w:pPr>
            <w:bookmarkStart w:id="1" w:name="_Hlk136080241"/>
            <w:r>
              <w:rPr>
                <w:rFonts w:ascii="Arial" w:hAnsi="Arial" w:cs="Arial"/>
                <w:sz w:val="20"/>
                <w:szCs w:val="20"/>
                <w:lang w:val="en-GB"/>
              </w:rPr>
              <w:t>Mobile clinics or</w:t>
            </w:r>
          </w:p>
          <w:p w14:paraId="077A05AA" w14:textId="77777777" w:rsidR="002B7DE4" w:rsidRDefault="002B7DE4" w:rsidP="002B7DE4">
            <w:pPr>
              <w:pStyle w:val="ListParagraph"/>
              <w:numPr>
                <w:ilvl w:val="0"/>
                <w:numId w:val="1"/>
              </w:numPr>
              <w:rPr>
                <w:rFonts w:ascii="Arial" w:hAnsi="Arial" w:cs="Arial"/>
                <w:sz w:val="20"/>
                <w:szCs w:val="20"/>
                <w:lang w:val="en-GB"/>
              </w:rPr>
            </w:pPr>
            <w:r>
              <w:rPr>
                <w:rFonts w:ascii="Arial" w:hAnsi="Arial" w:cs="Arial"/>
                <w:sz w:val="20"/>
                <w:szCs w:val="20"/>
                <w:lang w:val="en-GB"/>
              </w:rPr>
              <w:t>On-site or otherwise established healthcare services</w:t>
            </w:r>
          </w:p>
          <w:p w14:paraId="6F37F23E" w14:textId="77777777" w:rsidR="002B7DE4" w:rsidRDefault="002B7DE4" w:rsidP="00087DCC">
            <w:pPr>
              <w:rPr>
                <w:rFonts w:ascii="Arial" w:hAnsi="Arial" w:cs="Arial"/>
                <w:sz w:val="20"/>
                <w:szCs w:val="20"/>
                <w:lang w:val="en-GB"/>
              </w:rPr>
            </w:pPr>
            <w:r>
              <w:rPr>
                <w:rFonts w:ascii="Arial" w:hAnsi="Arial" w:cs="Arial"/>
                <w:sz w:val="20"/>
                <w:szCs w:val="20"/>
                <w:lang w:val="en-GB"/>
              </w:rPr>
              <w:t>which specifically target migrant workers and their families and provide a range of general health care services that also include curative elements (e.g. general, maternal, dental, mental, and occupational health services) and are provided by professional health care staff (e.g. nurses, doctors, midwives, and psychiatrists)</w:t>
            </w:r>
            <w:bookmarkEnd w:id="1"/>
            <w:r>
              <w:rPr>
                <w:rFonts w:ascii="Arial" w:hAnsi="Arial" w:cs="Arial"/>
                <w:sz w:val="20"/>
                <w:szCs w:val="20"/>
                <w:lang w:val="en-GB"/>
              </w:rPr>
              <w:t xml:space="preserve"> </w:t>
            </w:r>
          </w:p>
          <w:p w14:paraId="50552A29" w14:textId="77777777" w:rsidR="002B7DE4" w:rsidRDefault="002B7DE4" w:rsidP="002B7DE4">
            <w:pPr>
              <w:pStyle w:val="ListParagraph"/>
              <w:numPr>
                <w:ilvl w:val="0"/>
                <w:numId w:val="2"/>
              </w:numPr>
              <w:rPr>
                <w:rFonts w:ascii="Arial" w:hAnsi="Arial" w:cs="Arial"/>
                <w:sz w:val="20"/>
                <w:szCs w:val="20"/>
                <w:lang w:val="en-GB"/>
              </w:rPr>
            </w:pPr>
            <w:r>
              <w:rPr>
                <w:rFonts w:ascii="Arial" w:hAnsi="Arial" w:cs="Arial"/>
                <w:sz w:val="20"/>
                <w:szCs w:val="20"/>
                <w:lang w:val="en-GB"/>
              </w:rPr>
              <w:t>or telehealth interventions that have been implemented among low-wage workers</w:t>
            </w:r>
          </w:p>
        </w:tc>
        <w:tc>
          <w:tcPr>
            <w:tcW w:w="4252" w:type="dxa"/>
            <w:tcBorders>
              <w:top w:val="single" w:sz="4" w:space="0" w:color="auto"/>
              <w:left w:val="single" w:sz="4" w:space="0" w:color="auto"/>
              <w:bottom w:val="single" w:sz="4" w:space="0" w:color="auto"/>
              <w:right w:val="single" w:sz="4" w:space="0" w:color="auto"/>
            </w:tcBorders>
            <w:hideMark/>
          </w:tcPr>
          <w:p w14:paraId="6E3F47A0" w14:textId="77777777" w:rsidR="002B7DE4" w:rsidRDefault="002B7DE4" w:rsidP="002B7DE4">
            <w:pPr>
              <w:pStyle w:val="ListParagraph"/>
              <w:numPr>
                <w:ilvl w:val="0"/>
                <w:numId w:val="3"/>
              </w:numPr>
              <w:rPr>
                <w:rFonts w:ascii="Arial" w:hAnsi="Arial" w:cs="Arial"/>
                <w:sz w:val="20"/>
                <w:szCs w:val="20"/>
                <w:lang w:val="en-GB"/>
              </w:rPr>
            </w:pPr>
            <w:bookmarkStart w:id="2" w:name="_Hlk136080262"/>
            <w:r>
              <w:rPr>
                <w:rFonts w:ascii="Arial" w:hAnsi="Arial" w:cs="Arial"/>
                <w:sz w:val="20"/>
                <w:szCs w:val="20"/>
                <w:lang w:val="en-GB"/>
              </w:rPr>
              <w:t>disease-specific interventions (e.g. TB, HIV, malaria, screening for specific diseases)</w:t>
            </w:r>
          </w:p>
          <w:p w14:paraId="0CABB213" w14:textId="77777777" w:rsidR="002B7DE4" w:rsidRDefault="002B7DE4" w:rsidP="002B7DE4">
            <w:pPr>
              <w:pStyle w:val="ListParagraph"/>
              <w:numPr>
                <w:ilvl w:val="0"/>
                <w:numId w:val="3"/>
              </w:numPr>
              <w:rPr>
                <w:rFonts w:ascii="Arial" w:hAnsi="Arial" w:cs="Arial"/>
                <w:sz w:val="20"/>
                <w:szCs w:val="20"/>
                <w:lang w:val="en-GB"/>
              </w:rPr>
            </w:pPr>
            <w:r>
              <w:rPr>
                <w:rFonts w:ascii="Arial" w:hAnsi="Arial" w:cs="Arial"/>
                <w:sz w:val="20"/>
                <w:szCs w:val="20"/>
                <w:lang w:val="en-GB"/>
              </w:rPr>
              <w:t>emergency care without primary health care</w:t>
            </w:r>
          </w:p>
          <w:p w14:paraId="31DB3A93" w14:textId="77777777" w:rsidR="002B7DE4" w:rsidRDefault="002B7DE4" w:rsidP="002B7DE4">
            <w:pPr>
              <w:pStyle w:val="ListParagraph"/>
              <w:numPr>
                <w:ilvl w:val="0"/>
                <w:numId w:val="3"/>
              </w:numPr>
              <w:rPr>
                <w:rFonts w:ascii="Arial" w:hAnsi="Arial" w:cs="Arial"/>
                <w:sz w:val="20"/>
                <w:szCs w:val="20"/>
                <w:lang w:val="en-GB"/>
              </w:rPr>
            </w:pPr>
            <w:r>
              <w:rPr>
                <w:rFonts w:ascii="Arial" w:hAnsi="Arial" w:cs="Arial"/>
                <w:sz w:val="20"/>
                <w:szCs w:val="20"/>
                <w:lang w:val="en-GB"/>
              </w:rPr>
              <w:t>One-off immunisation/ disease control interventions (e.g. during disease outbreaks)</w:t>
            </w:r>
          </w:p>
          <w:p w14:paraId="4262F1AB" w14:textId="77777777" w:rsidR="002B7DE4" w:rsidRDefault="002B7DE4" w:rsidP="002B7DE4">
            <w:pPr>
              <w:pStyle w:val="ListParagraph"/>
              <w:numPr>
                <w:ilvl w:val="0"/>
                <w:numId w:val="3"/>
              </w:numPr>
              <w:rPr>
                <w:rFonts w:ascii="Arial" w:hAnsi="Arial" w:cs="Arial"/>
                <w:sz w:val="20"/>
                <w:szCs w:val="20"/>
                <w:lang w:val="en-GB"/>
              </w:rPr>
            </w:pPr>
            <w:r>
              <w:rPr>
                <w:rFonts w:ascii="Arial" w:hAnsi="Arial" w:cs="Arial"/>
                <w:sz w:val="20"/>
                <w:szCs w:val="20"/>
                <w:lang w:val="en-GB"/>
              </w:rPr>
              <w:t>Interventions consisting only of health promotion, including tobacco control, injury prevention, contraception, or purely health education</w:t>
            </w:r>
            <w:bookmarkEnd w:id="2"/>
          </w:p>
          <w:p w14:paraId="68DE05E9" w14:textId="77777777" w:rsidR="002B7DE4" w:rsidRDefault="002B7DE4" w:rsidP="002B7DE4">
            <w:pPr>
              <w:pStyle w:val="ListParagraph"/>
              <w:numPr>
                <w:ilvl w:val="0"/>
                <w:numId w:val="3"/>
              </w:numPr>
              <w:rPr>
                <w:rFonts w:ascii="Arial" w:hAnsi="Arial" w:cs="Arial"/>
                <w:sz w:val="20"/>
                <w:szCs w:val="20"/>
                <w:lang w:val="en-GB"/>
              </w:rPr>
            </w:pPr>
            <w:r>
              <w:rPr>
                <w:rFonts w:ascii="Arial" w:hAnsi="Arial" w:cs="Arial"/>
                <w:sz w:val="20"/>
                <w:szCs w:val="20"/>
                <w:lang w:val="en-GB"/>
              </w:rPr>
              <w:t>Policies that aim to decrease barriers for health seeking for migrant workers</w:t>
            </w:r>
          </w:p>
          <w:p w14:paraId="28959EDA" w14:textId="77777777" w:rsidR="002B7DE4" w:rsidRDefault="002B7DE4" w:rsidP="002B7DE4">
            <w:pPr>
              <w:pStyle w:val="ListParagraph"/>
              <w:numPr>
                <w:ilvl w:val="0"/>
                <w:numId w:val="3"/>
              </w:numPr>
              <w:rPr>
                <w:rFonts w:ascii="Arial" w:hAnsi="Arial" w:cs="Arial"/>
                <w:sz w:val="20"/>
                <w:szCs w:val="20"/>
                <w:lang w:val="en-GB"/>
              </w:rPr>
            </w:pPr>
            <w:r>
              <w:rPr>
                <w:rFonts w:ascii="Arial" w:hAnsi="Arial" w:cs="Arial"/>
                <w:sz w:val="20"/>
                <w:szCs w:val="20"/>
                <w:lang w:val="en-GB"/>
              </w:rPr>
              <w:t>Single health care/ counselling sessions that were offered as part of a research study</w:t>
            </w:r>
          </w:p>
          <w:p w14:paraId="0EFBD78E" w14:textId="77777777" w:rsidR="002B7DE4" w:rsidRDefault="002B7DE4" w:rsidP="002B7DE4">
            <w:pPr>
              <w:pStyle w:val="ListParagraph"/>
              <w:numPr>
                <w:ilvl w:val="0"/>
                <w:numId w:val="3"/>
              </w:numPr>
              <w:rPr>
                <w:rFonts w:ascii="Arial" w:hAnsi="Arial" w:cs="Arial"/>
                <w:sz w:val="20"/>
                <w:szCs w:val="20"/>
                <w:lang w:val="en-GB"/>
              </w:rPr>
            </w:pPr>
            <w:r>
              <w:rPr>
                <w:rFonts w:ascii="Arial" w:hAnsi="Arial" w:cs="Arial"/>
                <w:sz w:val="20"/>
                <w:szCs w:val="20"/>
                <w:lang w:val="en-GB"/>
              </w:rPr>
              <w:t>services specifically targeting sex workers</w:t>
            </w:r>
          </w:p>
          <w:p w14:paraId="6E892B90" w14:textId="77777777" w:rsidR="002B7DE4" w:rsidRDefault="002B7DE4" w:rsidP="002B7DE4">
            <w:pPr>
              <w:pStyle w:val="ListParagraph"/>
              <w:numPr>
                <w:ilvl w:val="0"/>
                <w:numId w:val="3"/>
              </w:numPr>
              <w:rPr>
                <w:rFonts w:ascii="Arial" w:hAnsi="Arial" w:cs="Arial"/>
                <w:sz w:val="20"/>
                <w:szCs w:val="20"/>
                <w:lang w:val="en-GB"/>
              </w:rPr>
            </w:pPr>
            <w:r>
              <w:rPr>
                <w:rFonts w:ascii="Arial" w:hAnsi="Arial" w:cs="Arial"/>
                <w:sz w:val="20"/>
                <w:szCs w:val="20"/>
                <w:lang w:val="en-GB"/>
              </w:rPr>
              <w:t xml:space="preserve">Mandatory health screenings for migrant workers upon entry into the host country </w:t>
            </w:r>
          </w:p>
          <w:p w14:paraId="1F59305F" w14:textId="77777777" w:rsidR="002B7DE4" w:rsidRDefault="002B7DE4" w:rsidP="002B7DE4">
            <w:pPr>
              <w:pStyle w:val="ListParagraph"/>
              <w:numPr>
                <w:ilvl w:val="0"/>
                <w:numId w:val="3"/>
              </w:numPr>
              <w:rPr>
                <w:rFonts w:ascii="Arial" w:hAnsi="Arial" w:cs="Arial"/>
                <w:sz w:val="20"/>
                <w:szCs w:val="20"/>
                <w:lang w:val="en-GB"/>
              </w:rPr>
            </w:pPr>
            <w:r>
              <w:rPr>
                <w:rFonts w:ascii="Arial" w:hAnsi="Arial" w:cs="Arial"/>
                <w:sz w:val="20"/>
                <w:szCs w:val="20"/>
                <w:lang w:val="en-GB"/>
              </w:rPr>
              <w:t>Interventions that aim to increase uptake of health care within the wider health system (which is not only targeting low-wage workers)</w:t>
            </w:r>
          </w:p>
          <w:p w14:paraId="3BA16622" w14:textId="77777777" w:rsidR="002B7DE4" w:rsidRDefault="002B7DE4" w:rsidP="002B7DE4">
            <w:pPr>
              <w:pStyle w:val="ListParagraph"/>
              <w:numPr>
                <w:ilvl w:val="0"/>
                <w:numId w:val="3"/>
              </w:numPr>
              <w:rPr>
                <w:rFonts w:ascii="Arial" w:hAnsi="Arial" w:cs="Arial"/>
                <w:sz w:val="20"/>
                <w:szCs w:val="20"/>
                <w:lang w:val="en-GB"/>
              </w:rPr>
            </w:pPr>
            <w:r>
              <w:rPr>
                <w:rFonts w:ascii="Arial" w:hAnsi="Arial" w:cs="Arial"/>
                <w:sz w:val="20"/>
                <w:szCs w:val="20"/>
                <w:lang w:val="en-GB"/>
              </w:rPr>
              <w:t>Services exclusively provided by lay/ community health care workers</w:t>
            </w:r>
          </w:p>
          <w:p w14:paraId="39D7F3FA" w14:textId="77777777" w:rsidR="002B7DE4" w:rsidRDefault="002B7DE4" w:rsidP="002B7DE4">
            <w:pPr>
              <w:pStyle w:val="ListParagraph"/>
              <w:numPr>
                <w:ilvl w:val="0"/>
                <w:numId w:val="3"/>
              </w:numPr>
              <w:rPr>
                <w:rFonts w:ascii="Arial" w:hAnsi="Arial" w:cs="Arial"/>
                <w:sz w:val="20"/>
                <w:szCs w:val="20"/>
                <w:lang w:val="en-GB"/>
              </w:rPr>
            </w:pPr>
            <w:r>
              <w:rPr>
                <w:rFonts w:ascii="Arial" w:hAnsi="Arial" w:cs="Arial"/>
                <w:sz w:val="20"/>
                <w:szCs w:val="20"/>
                <w:lang w:val="en-GB"/>
              </w:rPr>
              <w:t>Interventions that have not yet been implemented or piloted</w:t>
            </w:r>
          </w:p>
        </w:tc>
      </w:tr>
      <w:tr w:rsidR="002B7DE4" w:rsidRPr="00DB629E" w14:paraId="03A9849F" w14:textId="77777777" w:rsidTr="00087DCC">
        <w:tc>
          <w:tcPr>
            <w:tcW w:w="1413" w:type="dxa"/>
            <w:tcBorders>
              <w:top w:val="single" w:sz="4" w:space="0" w:color="auto"/>
              <w:left w:val="single" w:sz="4" w:space="0" w:color="auto"/>
              <w:bottom w:val="single" w:sz="4" w:space="0" w:color="auto"/>
              <w:right w:val="single" w:sz="4" w:space="0" w:color="auto"/>
            </w:tcBorders>
            <w:hideMark/>
          </w:tcPr>
          <w:p w14:paraId="1B4A742C" w14:textId="77777777" w:rsidR="002B7DE4" w:rsidRDefault="002B7DE4" w:rsidP="00087DCC">
            <w:pPr>
              <w:rPr>
                <w:rFonts w:ascii="Arial" w:hAnsi="Arial" w:cs="Arial"/>
                <w:b/>
                <w:bCs/>
                <w:sz w:val="20"/>
                <w:szCs w:val="20"/>
                <w:lang w:val="en-GB"/>
              </w:rPr>
            </w:pPr>
            <w:r>
              <w:rPr>
                <w:rFonts w:ascii="Arial" w:hAnsi="Arial" w:cs="Arial"/>
                <w:b/>
                <w:bCs/>
                <w:sz w:val="20"/>
                <w:szCs w:val="20"/>
                <w:lang w:val="en-GB"/>
              </w:rPr>
              <w:t>Outcome</w:t>
            </w:r>
          </w:p>
        </w:tc>
        <w:tc>
          <w:tcPr>
            <w:tcW w:w="3402" w:type="dxa"/>
            <w:tcBorders>
              <w:top w:val="single" w:sz="4" w:space="0" w:color="auto"/>
              <w:left w:val="single" w:sz="4" w:space="0" w:color="auto"/>
              <w:bottom w:val="single" w:sz="4" w:space="0" w:color="auto"/>
              <w:right w:val="single" w:sz="4" w:space="0" w:color="auto"/>
            </w:tcBorders>
            <w:hideMark/>
          </w:tcPr>
          <w:p w14:paraId="12577382" w14:textId="77777777" w:rsidR="002B7DE4" w:rsidRDefault="002B7DE4" w:rsidP="00087DCC">
            <w:pPr>
              <w:rPr>
                <w:rFonts w:ascii="Arial" w:hAnsi="Arial" w:cs="Arial"/>
                <w:sz w:val="20"/>
                <w:szCs w:val="20"/>
                <w:lang w:val="en-GB"/>
              </w:rPr>
            </w:pPr>
            <w:r>
              <w:rPr>
                <w:rFonts w:ascii="Arial" w:hAnsi="Arial" w:cs="Arial"/>
                <w:sz w:val="20"/>
                <w:szCs w:val="20"/>
                <w:lang w:val="en-GB"/>
              </w:rPr>
              <w:t>For evaluation studies: e.g. physical and mental health outcomes, patient satisfaction, health care access, cost-effectiveness</w:t>
            </w:r>
          </w:p>
        </w:tc>
        <w:tc>
          <w:tcPr>
            <w:tcW w:w="4252" w:type="dxa"/>
            <w:tcBorders>
              <w:top w:val="single" w:sz="4" w:space="0" w:color="auto"/>
              <w:left w:val="single" w:sz="4" w:space="0" w:color="auto"/>
              <w:bottom w:val="single" w:sz="4" w:space="0" w:color="auto"/>
              <w:right w:val="single" w:sz="4" w:space="0" w:color="auto"/>
            </w:tcBorders>
            <w:hideMark/>
          </w:tcPr>
          <w:p w14:paraId="3FF70C8E" w14:textId="77777777" w:rsidR="002B7DE4" w:rsidRDefault="002B7DE4" w:rsidP="00087DCC">
            <w:pPr>
              <w:rPr>
                <w:rFonts w:ascii="Arial" w:hAnsi="Arial" w:cs="Arial"/>
                <w:sz w:val="20"/>
                <w:szCs w:val="20"/>
                <w:lang w:val="en-GB"/>
              </w:rPr>
            </w:pPr>
            <w:r>
              <w:rPr>
                <w:rFonts w:ascii="Arial" w:hAnsi="Arial" w:cs="Arial"/>
                <w:sz w:val="20"/>
                <w:szCs w:val="20"/>
                <w:lang w:val="en-GB"/>
              </w:rPr>
              <w:t>No exclusion based on outcomes (as evaluation is not a prerequisite for inclusion of a study)</w:t>
            </w:r>
          </w:p>
        </w:tc>
      </w:tr>
      <w:tr w:rsidR="002B7DE4" w:rsidRPr="00DB629E" w14:paraId="6AB1E6B7" w14:textId="77777777" w:rsidTr="00087DCC">
        <w:tc>
          <w:tcPr>
            <w:tcW w:w="1413" w:type="dxa"/>
            <w:tcBorders>
              <w:top w:val="single" w:sz="4" w:space="0" w:color="auto"/>
              <w:left w:val="single" w:sz="4" w:space="0" w:color="auto"/>
              <w:bottom w:val="single" w:sz="4" w:space="0" w:color="auto"/>
              <w:right w:val="single" w:sz="4" w:space="0" w:color="auto"/>
            </w:tcBorders>
            <w:hideMark/>
          </w:tcPr>
          <w:p w14:paraId="195183DB" w14:textId="77777777" w:rsidR="002B7DE4" w:rsidRDefault="002B7DE4" w:rsidP="00087DCC">
            <w:pPr>
              <w:rPr>
                <w:rFonts w:ascii="Arial" w:hAnsi="Arial" w:cs="Arial"/>
                <w:b/>
                <w:bCs/>
                <w:sz w:val="20"/>
                <w:szCs w:val="20"/>
                <w:lang w:val="en-GB"/>
              </w:rPr>
            </w:pPr>
            <w:r>
              <w:rPr>
                <w:rFonts w:ascii="Arial" w:hAnsi="Arial" w:cs="Arial"/>
                <w:b/>
                <w:bCs/>
                <w:sz w:val="20"/>
                <w:szCs w:val="20"/>
                <w:lang w:val="en-GB"/>
              </w:rPr>
              <w:t>Study design and content</w:t>
            </w:r>
          </w:p>
        </w:tc>
        <w:tc>
          <w:tcPr>
            <w:tcW w:w="3402" w:type="dxa"/>
            <w:tcBorders>
              <w:top w:val="single" w:sz="4" w:space="0" w:color="auto"/>
              <w:left w:val="single" w:sz="4" w:space="0" w:color="auto"/>
              <w:bottom w:val="single" w:sz="4" w:space="0" w:color="auto"/>
              <w:right w:val="single" w:sz="4" w:space="0" w:color="auto"/>
            </w:tcBorders>
            <w:hideMark/>
          </w:tcPr>
          <w:p w14:paraId="673C35F5" w14:textId="77777777" w:rsidR="002B7DE4" w:rsidRDefault="002B7DE4" w:rsidP="00087DCC">
            <w:pPr>
              <w:rPr>
                <w:rFonts w:ascii="Arial" w:hAnsi="Arial" w:cs="Arial"/>
                <w:sz w:val="20"/>
                <w:szCs w:val="20"/>
                <w:lang w:val="en-GB"/>
              </w:rPr>
            </w:pPr>
            <w:r>
              <w:rPr>
                <w:rFonts w:ascii="Arial" w:hAnsi="Arial" w:cs="Arial"/>
                <w:sz w:val="20"/>
                <w:szCs w:val="20"/>
                <w:lang w:val="en-GB"/>
              </w:rPr>
              <w:t xml:space="preserve">Qualitative and quantitative primary studies or reports that </w:t>
            </w:r>
            <w:r>
              <w:rPr>
                <w:rFonts w:ascii="Arial" w:hAnsi="Arial" w:cs="Arial"/>
                <w:b/>
                <w:bCs/>
                <w:sz w:val="20"/>
                <w:szCs w:val="20"/>
                <w:lang w:val="en-GB"/>
              </w:rPr>
              <w:t>describe</w:t>
            </w:r>
            <w:r>
              <w:rPr>
                <w:rFonts w:ascii="Arial" w:hAnsi="Arial" w:cs="Arial"/>
                <w:sz w:val="20"/>
                <w:szCs w:val="20"/>
                <w:lang w:val="en-GB"/>
              </w:rPr>
              <w:t xml:space="preserve"> the characteristics of the healthcare services (e.g. services provided, staff members, funding, challenges, facilitators) </w:t>
            </w:r>
            <w:r>
              <w:rPr>
                <w:rFonts w:ascii="Arial" w:hAnsi="Arial" w:cs="Arial"/>
                <w:b/>
                <w:bCs/>
                <w:sz w:val="20"/>
                <w:szCs w:val="20"/>
                <w:lang w:val="en-GB"/>
              </w:rPr>
              <w:t>and/or</w:t>
            </w:r>
            <w:r>
              <w:rPr>
                <w:rFonts w:ascii="Arial" w:hAnsi="Arial" w:cs="Arial"/>
                <w:sz w:val="20"/>
                <w:szCs w:val="20"/>
                <w:lang w:val="en-GB"/>
              </w:rPr>
              <w:t xml:space="preserve"> </w:t>
            </w:r>
            <w:r>
              <w:rPr>
                <w:rFonts w:ascii="Arial" w:hAnsi="Arial" w:cs="Arial"/>
                <w:b/>
                <w:bCs/>
                <w:sz w:val="20"/>
                <w:szCs w:val="20"/>
                <w:lang w:val="en-GB"/>
              </w:rPr>
              <w:t>evaluate</w:t>
            </w:r>
            <w:r>
              <w:rPr>
                <w:rFonts w:ascii="Arial" w:hAnsi="Arial" w:cs="Arial"/>
                <w:sz w:val="20"/>
                <w:szCs w:val="20"/>
                <w:lang w:val="en-GB"/>
              </w:rPr>
              <w:t xml:space="preserve"> their effects (i.e. descriptive as well as evaluative publications are included)</w:t>
            </w:r>
          </w:p>
        </w:tc>
        <w:tc>
          <w:tcPr>
            <w:tcW w:w="4252" w:type="dxa"/>
            <w:tcBorders>
              <w:top w:val="single" w:sz="4" w:space="0" w:color="auto"/>
              <w:left w:val="single" w:sz="4" w:space="0" w:color="auto"/>
              <w:bottom w:val="single" w:sz="4" w:space="0" w:color="auto"/>
              <w:right w:val="single" w:sz="4" w:space="0" w:color="auto"/>
            </w:tcBorders>
            <w:hideMark/>
          </w:tcPr>
          <w:p w14:paraId="0BEEEA33" w14:textId="77777777" w:rsidR="002B7DE4" w:rsidRDefault="002B7DE4" w:rsidP="002B7DE4">
            <w:pPr>
              <w:pStyle w:val="ListParagraph"/>
              <w:numPr>
                <w:ilvl w:val="0"/>
                <w:numId w:val="4"/>
              </w:numPr>
              <w:rPr>
                <w:rFonts w:ascii="Arial" w:hAnsi="Arial" w:cs="Arial"/>
                <w:sz w:val="20"/>
                <w:szCs w:val="20"/>
                <w:lang w:val="en-GB"/>
              </w:rPr>
            </w:pPr>
            <w:r>
              <w:rPr>
                <w:rFonts w:ascii="Arial" w:hAnsi="Arial" w:cs="Arial"/>
                <w:sz w:val="20"/>
                <w:szCs w:val="20"/>
                <w:lang w:val="en-GB"/>
              </w:rPr>
              <w:t>Studies/reports that only briefly mention health care interventions but do not give a minimum level of detail on their characteristics (i.e. mode of delivery, patient population, services provided, staff members) or evaluate their effects</w:t>
            </w:r>
          </w:p>
          <w:p w14:paraId="679B531C" w14:textId="77777777" w:rsidR="002B7DE4" w:rsidRDefault="002B7DE4" w:rsidP="002B7DE4">
            <w:pPr>
              <w:pStyle w:val="ListParagraph"/>
              <w:numPr>
                <w:ilvl w:val="0"/>
                <w:numId w:val="4"/>
              </w:numPr>
              <w:rPr>
                <w:rFonts w:ascii="Arial" w:hAnsi="Arial" w:cs="Arial"/>
                <w:sz w:val="20"/>
                <w:szCs w:val="20"/>
                <w:lang w:val="en-GB"/>
              </w:rPr>
            </w:pPr>
            <w:r>
              <w:rPr>
                <w:rFonts w:ascii="Arial" w:hAnsi="Arial" w:cs="Arial"/>
                <w:sz w:val="20"/>
                <w:szCs w:val="20"/>
                <w:lang w:val="en-GB"/>
              </w:rPr>
              <w:t>Conference proceedings, study protocols</w:t>
            </w:r>
          </w:p>
          <w:p w14:paraId="4CD035EF" w14:textId="77777777" w:rsidR="002B7DE4" w:rsidRDefault="002B7DE4" w:rsidP="002B7DE4">
            <w:pPr>
              <w:pStyle w:val="ListParagraph"/>
              <w:numPr>
                <w:ilvl w:val="0"/>
                <w:numId w:val="4"/>
              </w:numPr>
              <w:rPr>
                <w:rFonts w:ascii="Arial" w:hAnsi="Arial" w:cs="Arial"/>
                <w:sz w:val="20"/>
                <w:szCs w:val="20"/>
                <w:lang w:val="en-GB"/>
              </w:rPr>
            </w:pPr>
            <w:r>
              <w:rPr>
                <w:rFonts w:ascii="Arial" w:hAnsi="Arial" w:cs="Arial"/>
                <w:sz w:val="20"/>
                <w:szCs w:val="20"/>
                <w:lang w:val="en-GB"/>
              </w:rPr>
              <w:t xml:space="preserve">Literature reviews will not be included in the synthesis but considered in discussion/background </w:t>
            </w:r>
          </w:p>
        </w:tc>
      </w:tr>
    </w:tbl>
    <w:p w14:paraId="2EA66AF5" w14:textId="77777777" w:rsidR="00600426" w:rsidRPr="002B7DE4" w:rsidRDefault="00600426">
      <w:pPr>
        <w:rPr>
          <w:lang w:val="en-GB"/>
        </w:rPr>
      </w:pPr>
    </w:p>
    <w:sectPr w:rsidR="00600426" w:rsidRPr="002B7D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0AF8"/>
    <w:multiLevelType w:val="hybridMultilevel"/>
    <w:tmpl w:val="85E04FE6"/>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2EED73F6"/>
    <w:multiLevelType w:val="hybridMultilevel"/>
    <w:tmpl w:val="4B16D8E6"/>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419C3727"/>
    <w:multiLevelType w:val="hybridMultilevel"/>
    <w:tmpl w:val="F2E26AFC"/>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47E84719"/>
    <w:multiLevelType w:val="hybridMultilevel"/>
    <w:tmpl w:val="437E834E"/>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538206223">
    <w:abstractNumId w:val="3"/>
  </w:num>
  <w:num w:numId="2" w16cid:durableId="1393309504">
    <w:abstractNumId w:val="2"/>
  </w:num>
  <w:num w:numId="3" w16cid:durableId="984352134">
    <w:abstractNumId w:val="0"/>
  </w:num>
  <w:num w:numId="4" w16cid:durableId="1978757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90"/>
    <w:rsid w:val="002B7DE4"/>
    <w:rsid w:val="00344609"/>
    <w:rsid w:val="0039777A"/>
    <w:rsid w:val="005F3806"/>
    <w:rsid w:val="00600426"/>
    <w:rsid w:val="00616890"/>
    <w:rsid w:val="008369E0"/>
    <w:rsid w:val="009E1A73"/>
    <w:rsid w:val="00CA1983"/>
    <w:rsid w:val="00DB62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C5616"/>
  <w15:chartTrackingRefBased/>
  <w15:docId w15:val="{25767D3B-F795-48D1-A2E6-65A59E6E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DE4"/>
  </w:style>
  <w:style w:type="paragraph" w:styleId="Heading1">
    <w:name w:val="heading 1"/>
    <w:basedOn w:val="Normal"/>
    <w:next w:val="Normal"/>
    <w:link w:val="Heading1Char"/>
    <w:uiPriority w:val="9"/>
    <w:qFormat/>
    <w:rsid w:val="006168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68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68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68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68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68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8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8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8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8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68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68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68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68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68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8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8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890"/>
    <w:rPr>
      <w:rFonts w:eastAsiaTheme="majorEastAsia" w:cstheme="majorBidi"/>
      <w:color w:val="272727" w:themeColor="text1" w:themeTint="D8"/>
    </w:rPr>
  </w:style>
  <w:style w:type="paragraph" w:styleId="Title">
    <w:name w:val="Title"/>
    <w:basedOn w:val="Normal"/>
    <w:next w:val="Normal"/>
    <w:link w:val="TitleChar"/>
    <w:uiPriority w:val="10"/>
    <w:qFormat/>
    <w:rsid w:val="006168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8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8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8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890"/>
    <w:pPr>
      <w:spacing w:before="160"/>
      <w:jc w:val="center"/>
    </w:pPr>
    <w:rPr>
      <w:i/>
      <w:iCs/>
      <w:color w:val="404040" w:themeColor="text1" w:themeTint="BF"/>
    </w:rPr>
  </w:style>
  <w:style w:type="character" w:customStyle="1" w:styleId="QuoteChar">
    <w:name w:val="Quote Char"/>
    <w:basedOn w:val="DefaultParagraphFont"/>
    <w:link w:val="Quote"/>
    <w:uiPriority w:val="29"/>
    <w:rsid w:val="00616890"/>
    <w:rPr>
      <w:i/>
      <w:iCs/>
      <w:color w:val="404040" w:themeColor="text1" w:themeTint="BF"/>
    </w:rPr>
  </w:style>
  <w:style w:type="paragraph" w:styleId="ListParagraph">
    <w:name w:val="List Paragraph"/>
    <w:basedOn w:val="Normal"/>
    <w:link w:val="ListParagraphChar"/>
    <w:uiPriority w:val="34"/>
    <w:qFormat/>
    <w:rsid w:val="00616890"/>
    <w:pPr>
      <w:ind w:left="720"/>
      <w:contextualSpacing/>
    </w:pPr>
  </w:style>
  <w:style w:type="character" w:styleId="IntenseEmphasis">
    <w:name w:val="Intense Emphasis"/>
    <w:basedOn w:val="DefaultParagraphFont"/>
    <w:uiPriority w:val="21"/>
    <w:qFormat/>
    <w:rsid w:val="00616890"/>
    <w:rPr>
      <w:i/>
      <w:iCs/>
      <w:color w:val="2F5496" w:themeColor="accent1" w:themeShade="BF"/>
    </w:rPr>
  </w:style>
  <w:style w:type="paragraph" w:styleId="IntenseQuote">
    <w:name w:val="Intense Quote"/>
    <w:basedOn w:val="Normal"/>
    <w:next w:val="Normal"/>
    <w:link w:val="IntenseQuoteChar"/>
    <w:uiPriority w:val="30"/>
    <w:qFormat/>
    <w:rsid w:val="00616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6890"/>
    <w:rPr>
      <w:i/>
      <w:iCs/>
      <w:color w:val="2F5496" w:themeColor="accent1" w:themeShade="BF"/>
    </w:rPr>
  </w:style>
  <w:style w:type="character" w:styleId="IntenseReference">
    <w:name w:val="Intense Reference"/>
    <w:basedOn w:val="DefaultParagraphFont"/>
    <w:uiPriority w:val="32"/>
    <w:qFormat/>
    <w:rsid w:val="00616890"/>
    <w:rPr>
      <w:b/>
      <w:bCs/>
      <w:smallCaps/>
      <w:color w:val="2F5496" w:themeColor="accent1" w:themeShade="BF"/>
      <w:spacing w:val="5"/>
    </w:rPr>
  </w:style>
  <w:style w:type="table" w:styleId="TableGrid">
    <w:name w:val="Table Grid"/>
    <w:basedOn w:val="TableNormal"/>
    <w:uiPriority w:val="39"/>
    <w:rsid w:val="002B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B7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2406</Characters>
  <Application>Microsoft Office Word</Application>
  <DocSecurity>0</DocSecurity>
  <Lines>20</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Eilin Rast</dc:creator>
  <cp:keywords/>
  <dc:description/>
  <cp:lastModifiedBy>Eilin Rast</cp:lastModifiedBy>
  <cp:revision>3</cp:revision>
  <dcterms:created xsi:type="dcterms:W3CDTF">2024-06-19T22:10:00Z</dcterms:created>
  <dcterms:modified xsi:type="dcterms:W3CDTF">2024-06-26T06:55:00Z</dcterms:modified>
</cp:coreProperties>
</file>