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D2815" w14:textId="270C4308" w:rsidR="008877CC" w:rsidRPr="000641E9" w:rsidRDefault="008877CC" w:rsidP="008877CC">
      <w:pPr>
        <w:pStyle w:val="NoSpacing"/>
        <w:rPr>
          <w:rFonts w:ascii="Arial" w:hAnsi="Arial" w:cs="Arial"/>
          <w:b/>
          <w:bCs/>
          <w:sz w:val="20"/>
          <w:szCs w:val="20"/>
        </w:rPr>
      </w:pPr>
      <w:r>
        <w:rPr>
          <w:rFonts w:ascii="Arial" w:hAnsi="Arial" w:cs="Arial"/>
          <w:b/>
          <w:bCs/>
          <w:sz w:val="20"/>
          <w:szCs w:val="20"/>
        </w:rPr>
        <w:t>S</w:t>
      </w:r>
      <w:r w:rsidRPr="000641E9">
        <w:rPr>
          <w:rFonts w:ascii="Arial" w:hAnsi="Arial" w:cs="Arial"/>
          <w:b/>
          <w:bCs/>
          <w:sz w:val="20"/>
          <w:szCs w:val="20"/>
        </w:rPr>
        <w:t xml:space="preserve">urge of Branded Generics and Antimicrobial Resistance: Analyzing the Antibiotic Market Dynamics in Pakistan Through the WHO Essential Medicines and </w:t>
      </w:r>
      <w:proofErr w:type="spellStart"/>
      <w:r w:rsidRPr="000641E9">
        <w:rPr>
          <w:rFonts w:ascii="Arial" w:hAnsi="Arial" w:cs="Arial"/>
          <w:b/>
          <w:bCs/>
          <w:sz w:val="20"/>
          <w:szCs w:val="20"/>
        </w:rPr>
        <w:t>AWaRe</w:t>
      </w:r>
      <w:proofErr w:type="spellEnd"/>
      <w:r w:rsidRPr="000641E9">
        <w:rPr>
          <w:rFonts w:ascii="Arial" w:hAnsi="Arial" w:cs="Arial"/>
          <w:b/>
          <w:bCs/>
          <w:sz w:val="20"/>
          <w:szCs w:val="20"/>
        </w:rPr>
        <w:t xml:space="preserve"> Lens</w:t>
      </w:r>
    </w:p>
    <w:p w14:paraId="54A7A477" w14:textId="77777777" w:rsidR="008877CC" w:rsidRPr="000641E9" w:rsidRDefault="008877CC" w:rsidP="008877CC">
      <w:pPr>
        <w:pStyle w:val="NoSpacing"/>
        <w:rPr>
          <w:rFonts w:ascii="Arial" w:hAnsi="Arial" w:cs="Arial"/>
          <w:b/>
          <w:bCs/>
          <w:sz w:val="20"/>
          <w:szCs w:val="20"/>
        </w:rPr>
      </w:pPr>
    </w:p>
    <w:p w14:paraId="3E5D465E" w14:textId="77777777" w:rsidR="008877CC" w:rsidRPr="000641E9" w:rsidRDefault="008877CC" w:rsidP="008877CC">
      <w:pPr>
        <w:pStyle w:val="NoSpacing"/>
        <w:rPr>
          <w:rFonts w:ascii="Arial" w:hAnsi="Arial" w:cs="Arial"/>
          <w:sz w:val="20"/>
          <w:szCs w:val="20"/>
        </w:rPr>
      </w:pPr>
      <w:r w:rsidRPr="000641E9">
        <w:rPr>
          <w:rFonts w:ascii="Arial" w:hAnsi="Arial" w:cs="Arial"/>
          <w:sz w:val="20"/>
          <w:szCs w:val="20"/>
        </w:rPr>
        <w:t>Saad Abdullah</w:t>
      </w:r>
      <w:r w:rsidRPr="000641E9">
        <w:rPr>
          <w:rFonts w:ascii="Arial" w:hAnsi="Arial" w:cs="Arial"/>
          <w:sz w:val="20"/>
          <w:szCs w:val="20"/>
          <w:vertAlign w:val="superscript"/>
        </w:rPr>
        <w:t>1</w:t>
      </w:r>
      <w:r w:rsidRPr="000641E9">
        <w:rPr>
          <w:rFonts w:ascii="Arial" w:hAnsi="Arial" w:cs="Arial"/>
          <w:sz w:val="20"/>
          <w:szCs w:val="20"/>
        </w:rPr>
        <w:t xml:space="preserve">, </w:t>
      </w:r>
      <w:proofErr w:type="spellStart"/>
      <w:r w:rsidRPr="000641E9">
        <w:rPr>
          <w:rFonts w:ascii="Arial" w:hAnsi="Arial" w:cs="Arial"/>
          <w:sz w:val="20"/>
          <w:szCs w:val="20"/>
        </w:rPr>
        <w:t>Zikria</w:t>
      </w:r>
      <w:proofErr w:type="spellEnd"/>
      <w:r w:rsidRPr="000641E9">
        <w:rPr>
          <w:rFonts w:ascii="Arial" w:hAnsi="Arial" w:cs="Arial"/>
          <w:sz w:val="20"/>
          <w:szCs w:val="20"/>
        </w:rPr>
        <w:t xml:space="preserve"> Saleem</w:t>
      </w:r>
      <w:r w:rsidRPr="000641E9">
        <w:rPr>
          <w:rFonts w:ascii="Arial" w:hAnsi="Arial" w:cs="Arial"/>
          <w:sz w:val="20"/>
          <w:szCs w:val="20"/>
          <w:vertAlign w:val="superscript"/>
        </w:rPr>
        <w:t>1*</w:t>
      </w:r>
      <w:r w:rsidRPr="000641E9">
        <w:rPr>
          <w:rFonts w:ascii="Arial" w:hAnsi="Arial" w:cs="Arial"/>
          <w:sz w:val="20"/>
          <w:szCs w:val="20"/>
        </w:rPr>
        <w:t>, Brian Godman</w:t>
      </w:r>
      <w:r w:rsidRPr="000641E9">
        <w:rPr>
          <w:rFonts w:ascii="Arial" w:hAnsi="Arial" w:cs="Arial"/>
          <w:sz w:val="20"/>
          <w:szCs w:val="20"/>
          <w:vertAlign w:val="superscript"/>
        </w:rPr>
        <w:t>2,3</w:t>
      </w:r>
      <w:r>
        <w:rPr>
          <w:rFonts w:ascii="Arial" w:hAnsi="Arial" w:cs="Arial"/>
          <w:sz w:val="20"/>
          <w:szCs w:val="20"/>
          <w:vertAlign w:val="superscript"/>
        </w:rPr>
        <w:t>,4</w:t>
      </w:r>
      <w:r w:rsidRPr="000641E9">
        <w:rPr>
          <w:rFonts w:ascii="Arial" w:hAnsi="Arial" w:cs="Arial"/>
          <w:sz w:val="20"/>
          <w:szCs w:val="20"/>
          <w:vertAlign w:val="superscript"/>
        </w:rPr>
        <w:t>*</w:t>
      </w:r>
      <w:r w:rsidRPr="000641E9">
        <w:rPr>
          <w:rFonts w:ascii="Arial" w:hAnsi="Arial" w:cs="Arial"/>
          <w:sz w:val="20"/>
          <w:szCs w:val="20"/>
        </w:rPr>
        <w:t>, Furqan Khurshid Hashmi</w:t>
      </w:r>
      <w:r>
        <w:rPr>
          <w:rFonts w:ascii="Arial" w:hAnsi="Arial" w:cs="Arial"/>
          <w:sz w:val="20"/>
          <w:szCs w:val="20"/>
          <w:vertAlign w:val="superscript"/>
        </w:rPr>
        <w:t>5</w:t>
      </w:r>
      <w:r w:rsidRPr="000641E9">
        <w:rPr>
          <w:rFonts w:ascii="Arial" w:hAnsi="Arial" w:cs="Arial"/>
          <w:sz w:val="20"/>
          <w:szCs w:val="20"/>
        </w:rPr>
        <w:t>, Abdul Haseeb</w:t>
      </w:r>
      <w:r>
        <w:rPr>
          <w:rFonts w:ascii="Arial" w:hAnsi="Arial" w:cs="Arial"/>
          <w:sz w:val="20"/>
          <w:szCs w:val="20"/>
          <w:vertAlign w:val="superscript"/>
        </w:rPr>
        <w:t>6</w:t>
      </w:r>
      <w:r w:rsidRPr="000641E9">
        <w:rPr>
          <w:rFonts w:ascii="Arial" w:hAnsi="Arial" w:cs="Arial"/>
          <w:sz w:val="20"/>
          <w:szCs w:val="20"/>
        </w:rPr>
        <w:t>, Mahmood Basil A. AL-Rawi</w:t>
      </w:r>
      <w:r>
        <w:rPr>
          <w:rFonts w:ascii="Arial" w:hAnsi="Arial" w:cs="Arial"/>
          <w:sz w:val="20"/>
          <w:szCs w:val="20"/>
          <w:vertAlign w:val="superscript"/>
        </w:rPr>
        <w:t>7</w:t>
      </w:r>
      <w:r w:rsidRPr="000641E9">
        <w:rPr>
          <w:rFonts w:ascii="Arial" w:hAnsi="Arial" w:cs="Arial"/>
          <w:sz w:val="20"/>
          <w:szCs w:val="20"/>
        </w:rPr>
        <w:t>, Muhammad Usman Qamar</w:t>
      </w:r>
      <w:r>
        <w:rPr>
          <w:rFonts w:ascii="Arial" w:hAnsi="Arial" w:cs="Arial"/>
          <w:sz w:val="20"/>
          <w:szCs w:val="20"/>
          <w:vertAlign w:val="superscript"/>
        </w:rPr>
        <w:t>8</w:t>
      </w:r>
      <w:r w:rsidRPr="000641E9">
        <w:rPr>
          <w:rFonts w:ascii="Arial" w:hAnsi="Arial" w:cs="Arial"/>
          <w:sz w:val="20"/>
          <w:szCs w:val="20"/>
        </w:rPr>
        <w:t>, Mike Sharland</w:t>
      </w:r>
      <w:r>
        <w:rPr>
          <w:rFonts w:ascii="Arial" w:hAnsi="Arial" w:cs="Arial"/>
          <w:sz w:val="20"/>
          <w:szCs w:val="20"/>
          <w:vertAlign w:val="superscript"/>
        </w:rPr>
        <w:t>4</w:t>
      </w:r>
    </w:p>
    <w:p w14:paraId="1B615586" w14:textId="77777777" w:rsidR="008877CC" w:rsidRPr="000641E9" w:rsidRDefault="008877CC" w:rsidP="008877CC">
      <w:pPr>
        <w:pStyle w:val="NoSpacing"/>
        <w:rPr>
          <w:rFonts w:ascii="Arial" w:hAnsi="Arial" w:cs="Arial"/>
          <w:sz w:val="20"/>
          <w:szCs w:val="20"/>
        </w:rPr>
      </w:pPr>
    </w:p>
    <w:p w14:paraId="001AB333" w14:textId="77777777" w:rsidR="008877CC" w:rsidRPr="000641E9" w:rsidRDefault="008877CC" w:rsidP="008877CC">
      <w:pPr>
        <w:pStyle w:val="NoSpacing"/>
        <w:rPr>
          <w:rFonts w:ascii="Arial" w:hAnsi="Arial" w:cs="Arial"/>
          <w:sz w:val="20"/>
          <w:szCs w:val="20"/>
        </w:rPr>
      </w:pPr>
      <w:r w:rsidRPr="000641E9">
        <w:rPr>
          <w:rFonts w:ascii="Arial" w:hAnsi="Arial" w:cs="Arial"/>
          <w:sz w:val="20"/>
          <w:szCs w:val="20"/>
          <w:vertAlign w:val="superscript"/>
        </w:rPr>
        <w:t>1</w:t>
      </w:r>
      <w:r w:rsidRPr="000641E9">
        <w:rPr>
          <w:rFonts w:ascii="Arial" w:hAnsi="Arial" w:cs="Arial"/>
          <w:sz w:val="20"/>
          <w:szCs w:val="20"/>
        </w:rPr>
        <w:t xml:space="preserve">Department of Pharmacy Practice, Faculty of Pharmacy, Bahauddin Zakariya University, Multan, 60800 Pakistan. Email: </w:t>
      </w:r>
      <w:hyperlink r:id="rId8" w:history="1">
        <w:r w:rsidRPr="000641E9">
          <w:rPr>
            <w:rStyle w:val="Hyperlink"/>
            <w:rFonts w:ascii="Arial" w:hAnsi="Arial" w:cs="Arial"/>
            <w:sz w:val="20"/>
            <w:szCs w:val="20"/>
          </w:rPr>
          <w:t>xikria@gmail.com</w:t>
        </w:r>
      </w:hyperlink>
      <w:r w:rsidRPr="000641E9">
        <w:rPr>
          <w:rFonts w:ascii="Arial" w:hAnsi="Arial" w:cs="Arial"/>
          <w:sz w:val="20"/>
          <w:szCs w:val="20"/>
        </w:rPr>
        <w:t xml:space="preserve"> (ZS), </w:t>
      </w:r>
      <w:hyperlink r:id="rId9" w:history="1">
        <w:r w:rsidRPr="000641E9">
          <w:rPr>
            <w:rStyle w:val="Hyperlink"/>
            <w:rFonts w:ascii="Arial" w:hAnsi="Arial" w:cs="Arial"/>
            <w:sz w:val="20"/>
            <w:szCs w:val="20"/>
          </w:rPr>
          <w:t>saadabdullah3@hotmail.com</w:t>
        </w:r>
      </w:hyperlink>
      <w:r w:rsidRPr="000641E9">
        <w:rPr>
          <w:rFonts w:ascii="Arial" w:hAnsi="Arial" w:cs="Arial"/>
          <w:sz w:val="20"/>
          <w:szCs w:val="20"/>
        </w:rPr>
        <w:t xml:space="preserve"> (SA). ORCID: </w:t>
      </w:r>
      <w:hyperlink r:id="rId10" w:history="1">
        <w:r w:rsidRPr="000641E9">
          <w:rPr>
            <w:rStyle w:val="Hyperlink"/>
            <w:rFonts w:ascii="Arial" w:hAnsi="Arial" w:cs="Arial"/>
            <w:sz w:val="20"/>
            <w:szCs w:val="20"/>
          </w:rPr>
          <w:t>http://orcid.org/0000-0003-3202-6347</w:t>
        </w:r>
      </w:hyperlink>
      <w:r w:rsidRPr="000641E9">
        <w:rPr>
          <w:rFonts w:ascii="Arial" w:hAnsi="Arial" w:cs="Arial"/>
          <w:sz w:val="20"/>
          <w:szCs w:val="20"/>
        </w:rPr>
        <w:t xml:space="preserve"> (ZS)</w:t>
      </w:r>
    </w:p>
    <w:p w14:paraId="1B5963E0" w14:textId="77777777" w:rsidR="008877CC" w:rsidRPr="000641E9" w:rsidRDefault="008877CC" w:rsidP="008877CC">
      <w:pPr>
        <w:pStyle w:val="NoSpacing"/>
        <w:rPr>
          <w:rFonts w:ascii="Arial" w:hAnsi="Arial" w:cs="Arial"/>
          <w:sz w:val="20"/>
          <w:szCs w:val="20"/>
        </w:rPr>
      </w:pPr>
      <w:r w:rsidRPr="000641E9">
        <w:rPr>
          <w:rFonts w:ascii="Arial" w:hAnsi="Arial" w:cs="Arial"/>
          <w:sz w:val="20"/>
          <w:szCs w:val="20"/>
          <w:vertAlign w:val="superscript"/>
        </w:rPr>
        <w:t>2</w:t>
      </w:r>
      <w:r w:rsidRPr="000641E9">
        <w:rPr>
          <w:rFonts w:ascii="Arial" w:hAnsi="Arial" w:cs="Arial"/>
          <w:sz w:val="20"/>
          <w:szCs w:val="20"/>
        </w:rPr>
        <w:t xml:space="preserve">Department of Pharmacoepidemiology, Strathclyde Institute of Pharmacy and Biomedical Sciences, University of Strathclyde, Glasgow, UK. Email: </w:t>
      </w:r>
      <w:hyperlink r:id="rId11" w:history="1">
        <w:r w:rsidRPr="000641E9">
          <w:rPr>
            <w:rStyle w:val="Hyperlink"/>
            <w:rFonts w:ascii="Arial" w:hAnsi="Arial" w:cs="Arial"/>
            <w:sz w:val="20"/>
            <w:szCs w:val="20"/>
            <w:lang w:val="en-GB"/>
          </w:rPr>
          <w:t>brian.godman@strath.ac.uk</w:t>
        </w:r>
      </w:hyperlink>
      <w:r w:rsidRPr="000641E9">
        <w:rPr>
          <w:rFonts w:ascii="Arial" w:hAnsi="Arial" w:cs="Arial"/>
          <w:sz w:val="20"/>
          <w:szCs w:val="20"/>
          <w:lang w:val="en-GB"/>
        </w:rPr>
        <w:t xml:space="preserve">. ORCID: </w:t>
      </w:r>
      <w:hyperlink r:id="rId12" w:history="1">
        <w:r w:rsidRPr="000641E9">
          <w:rPr>
            <w:rStyle w:val="Hyperlink"/>
            <w:rFonts w:ascii="Arial" w:hAnsi="Arial" w:cs="Arial"/>
            <w:sz w:val="20"/>
            <w:szCs w:val="20"/>
          </w:rPr>
          <w:t>http://orcid.org/0000-0001-6539-6972</w:t>
        </w:r>
      </w:hyperlink>
    </w:p>
    <w:p w14:paraId="4F5952A1" w14:textId="77777777" w:rsidR="008877CC" w:rsidRDefault="008877CC" w:rsidP="008877CC">
      <w:pPr>
        <w:pStyle w:val="NoSpacing"/>
        <w:rPr>
          <w:rFonts w:ascii="Arial" w:hAnsi="Arial" w:cs="Arial"/>
          <w:sz w:val="20"/>
          <w:szCs w:val="20"/>
          <w:lang w:val="en-GB"/>
        </w:rPr>
      </w:pPr>
      <w:r w:rsidRPr="000641E9">
        <w:rPr>
          <w:rFonts w:ascii="Arial" w:hAnsi="Arial" w:cs="Arial"/>
          <w:sz w:val="20"/>
          <w:szCs w:val="20"/>
          <w:vertAlign w:val="superscript"/>
          <w:lang w:val="en-GB"/>
        </w:rPr>
        <w:t>3</w:t>
      </w:r>
      <w:r w:rsidRPr="000641E9">
        <w:rPr>
          <w:rFonts w:ascii="Arial" w:hAnsi="Arial" w:cs="Arial"/>
          <w:sz w:val="20"/>
          <w:szCs w:val="20"/>
          <w:lang w:val="en-GB"/>
        </w:rPr>
        <w:t xml:space="preserve">Department of Public Health Pharmacy and Management, School of Pharmacy, </w:t>
      </w:r>
      <w:proofErr w:type="spellStart"/>
      <w:r w:rsidRPr="000641E9">
        <w:rPr>
          <w:rFonts w:ascii="Arial" w:hAnsi="Arial" w:cs="Arial"/>
          <w:sz w:val="20"/>
          <w:szCs w:val="20"/>
          <w:lang w:val="en-GB"/>
        </w:rPr>
        <w:t>Sefako</w:t>
      </w:r>
      <w:proofErr w:type="spellEnd"/>
      <w:r w:rsidRPr="000641E9">
        <w:rPr>
          <w:rFonts w:ascii="Arial" w:hAnsi="Arial" w:cs="Arial"/>
          <w:sz w:val="20"/>
          <w:szCs w:val="20"/>
          <w:lang w:val="en-GB"/>
        </w:rPr>
        <w:t xml:space="preserve"> Makgatho Health Sciences University, Pretoria 0208, South Africa. Email: </w:t>
      </w:r>
      <w:hyperlink r:id="rId13" w:history="1">
        <w:r w:rsidRPr="000641E9">
          <w:rPr>
            <w:rStyle w:val="Hyperlink"/>
            <w:rFonts w:ascii="Arial" w:hAnsi="Arial" w:cs="Arial"/>
            <w:sz w:val="20"/>
            <w:szCs w:val="20"/>
            <w:lang w:val="en-GB"/>
          </w:rPr>
          <w:t>brian.godman@smu.ac.za</w:t>
        </w:r>
      </w:hyperlink>
      <w:r w:rsidRPr="000641E9">
        <w:rPr>
          <w:rFonts w:ascii="Arial" w:hAnsi="Arial" w:cs="Arial"/>
          <w:sz w:val="20"/>
          <w:szCs w:val="20"/>
          <w:lang w:val="en-GB"/>
        </w:rPr>
        <w:t xml:space="preserve"> </w:t>
      </w:r>
    </w:p>
    <w:p w14:paraId="30C3D2F1" w14:textId="77777777" w:rsidR="008877CC" w:rsidRPr="00844560" w:rsidRDefault="008877CC" w:rsidP="008877CC">
      <w:pPr>
        <w:pStyle w:val="NoSpacing"/>
        <w:rPr>
          <w:rFonts w:ascii="Arial" w:hAnsi="Arial" w:cs="Arial"/>
          <w:sz w:val="20"/>
          <w:szCs w:val="20"/>
        </w:rPr>
      </w:pPr>
      <w:r>
        <w:rPr>
          <w:rFonts w:ascii="Arial" w:hAnsi="Arial" w:cs="Arial"/>
          <w:sz w:val="20"/>
          <w:szCs w:val="20"/>
          <w:vertAlign w:val="superscript"/>
        </w:rPr>
        <w:t>4</w:t>
      </w:r>
      <w:r w:rsidRPr="000641E9">
        <w:rPr>
          <w:rFonts w:ascii="Arial" w:hAnsi="Arial" w:cs="Arial"/>
          <w:sz w:val="20"/>
          <w:szCs w:val="20"/>
        </w:rPr>
        <w:t xml:space="preserve">Centre for Neonatal and </w:t>
      </w:r>
      <w:proofErr w:type="spellStart"/>
      <w:r w:rsidRPr="000641E9">
        <w:rPr>
          <w:rFonts w:ascii="Arial" w:hAnsi="Arial" w:cs="Arial"/>
          <w:sz w:val="20"/>
          <w:szCs w:val="20"/>
        </w:rPr>
        <w:t>Paediatric</w:t>
      </w:r>
      <w:proofErr w:type="spellEnd"/>
      <w:r w:rsidRPr="000641E9">
        <w:rPr>
          <w:rFonts w:ascii="Arial" w:hAnsi="Arial" w:cs="Arial"/>
          <w:sz w:val="20"/>
          <w:szCs w:val="20"/>
        </w:rPr>
        <w:t xml:space="preserve"> Infection, Institute for Infection and Immunity, City St. George’s, University of London, London SW17 0RE, UK. Email: </w:t>
      </w:r>
      <w:hyperlink r:id="rId14" w:history="1">
        <w:r w:rsidRPr="000641E9">
          <w:rPr>
            <w:rStyle w:val="Hyperlink"/>
            <w:rFonts w:ascii="Arial" w:hAnsi="Arial" w:cs="Arial"/>
            <w:sz w:val="20"/>
            <w:szCs w:val="20"/>
          </w:rPr>
          <w:t>msharland@sgul.ac.uk</w:t>
        </w:r>
      </w:hyperlink>
      <w:r w:rsidRPr="000641E9">
        <w:rPr>
          <w:rFonts w:ascii="Arial" w:hAnsi="Arial" w:cs="Arial"/>
          <w:sz w:val="20"/>
          <w:szCs w:val="20"/>
        </w:rPr>
        <w:t xml:space="preserve"> </w:t>
      </w:r>
    </w:p>
    <w:p w14:paraId="638022F8" w14:textId="77777777" w:rsidR="008877CC" w:rsidRPr="000641E9" w:rsidRDefault="008877CC" w:rsidP="008877CC">
      <w:pPr>
        <w:pStyle w:val="NoSpacing"/>
        <w:rPr>
          <w:rFonts w:ascii="Arial" w:hAnsi="Arial" w:cs="Arial"/>
          <w:sz w:val="20"/>
          <w:szCs w:val="20"/>
        </w:rPr>
      </w:pPr>
      <w:r>
        <w:rPr>
          <w:rFonts w:ascii="Arial" w:hAnsi="Arial" w:cs="Arial"/>
          <w:sz w:val="20"/>
          <w:szCs w:val="20"/>
          <w:vertAlign w:val="superscript"/>
        </w:rPr>
        <w:t>5</w:t>
      </w:r>
      <w:r w:rsidRPr="000641E9">
        <w:rPr>
          <w:rFonts w:ascii="Arial" w:hAnsi="Arial" w:cs="Arial"/>
          <w:sz w:val="20"/>
          <w:szCs w:val="20"/>
        </w:rPr>
        <w:t xml:space="preserve">University College of Pharmacy, University of the Punjab, Lahore, Pakistan. Email: </w:t>
      </w:r>
      <w:hyperlink r:id="rId15" w:history="1">
        <w:r w:rsidRPr="000641E9">
          <w:rPr>
            <w:rStyle w:val="Hyperlink"/>
            <w:rFonts w:ascii="Arial" w:hAnsi="Arial" w:cs="Arial"/>
            <w:sz w:val="20"/>
            <w:szCs w:val="20"/>
          </w:rPr>
          <w:t>furqan.pharmacy@pu.edu.pk</w:t>
        </w:r>
      </w:hyperlink>
      <w:r w:rsidRPr="000641E9">
        <w:rPr>
          <w:rFonts w:ascii="Arial" w:hAnsi="Arial" w:cs="Arial"/>
          <w:sz w:val="20"/>
          <w:szCs w:val="20"/>
        </w:rPr>
        <w:t>,</w:t>
      </w:r>
    </w:p>
    <w:p w14:paraId="45CA5F82" w14:textId="77777777" w:rsidR="008877CC" w:rsidRPr="000641E9" w:rsidRDefault="008877CC" w:rsidP="008877CC">
      <w:pPr>
        <w:pStyle w:val="NoSpacing"/>
        <w:rPr>
          <w:rFonts w:ascii="Arial" w:hAnsi="Arial" w:cs="Arial"/>
          <w:sz w:val="20"/>
          <w:szCs w:val="20"/>
        </w:rPr>
      </w:pPr>
      <w:r>
        <w:rPr>
          <w:rFonts w:ascii="Arial" w:hAnsi="Arial" w:cs="Arial"/>
          <w:sz w:val="20"/>
          <w:szCs w:val="20"/>
          <w:vertAlign w:val="superscript"/>
        </w:rPr>
        <w:t>6</w:t>
      </w:r>
      <w:r w:rsidRPr="000641E9">
        <w:rPr>
          <w:rFonts w:ascii="Arial" w:hAnsi="Arial" w:cs="Arial"/>
          <w:sz w:val="20"/>
          <w:szCs w:val="20"/>
        </w:rPr>
        <w:t>Harvard T.H Chan School of Public Health, Harvard University, Boston, USA</w:t>
      </w:r>
      <w:r>
        <w:rPr>
          <w:rFonts w:ascii="Arial" w:hAnsi="Arial" w:cs="Arial"/>
          <w:sz w:val="20"/>
          <w:szCs w:val="20"/>
        </w:rPr>
        <w:t>. Email:</w:t>
      </w:r>
      <w:r w:rsidRPr="000641E9">
        <w:rPr>
          <w:rFonts w:ascii="Arial" w:hAnsi="Arial" w:cs="Arial"/>
          <w:sz w:val="20"/>
          <w:szCs w:val="20"/>
        </w:rPr>
        <w:t xml:space="preserve"> </w:t>
      </w:r>
      <w:hyperlink r:id="rId16" w:history="1">
        <w:r w:rsidRPr="000641E9">
          <w:rPr>
            <w:rStyle w:val="Hyperlink"/>
            <w:rFonts w:ascii="Arial" w:hAnsi="Arial" w:cs="Arial"/>
            <w:sz w:val="20"/>
            <w:szCs w:val="20"/>
          </w:rPr>
          <w:t>abdul.haseeb@ppcr.org</w:t>
        </w:r>
      </w:hyperlink>
      <w:r w:rsidRPr="000641E9">
        <w:rPr>
          <w:rFonts w:ascii="Arial" w:hAnsi="Arial" w:cs="Arial"/>
          <w:sz w:val="20"/>
          <w:szCs w:val="20"/>
        </w:rPr>
        <w:t xml:space="preserve"> </w:t>
      </w:r>
    </w:p>
    <w:p w14:paraId="7FBEC8C7" w14:textId="77777777" w:rsidR="008877CC" w:rsidRPr="000641E9" w:rsidRDefault="008877CC" w:rsidP="008877CC">
      <w:pPr>
        <w:pStyle w:val="NoSpacing"/>
        <w:rPr>
          <w:rFonts w:ascii="Arial" w:hAnsi="Arial" w:cs="Arial"/>
          <w:sz w:val="20"/>
          <w:szCs w:val="20"/>
        </w:rPr>
      </w:pPr>
      <w:r>
        <w:rPr>
          <w:rFonts w:ascii="Arial" w:hAnsi="Arial" w:cs="Arial"/>
          <w:sz w:val="20"/>
          <w:szCs w:val="20"/>
          <w:vertAlign w:val="superscript"/>
        </w:rPr>
        <w:t>7</w:t>
      </w:r>
      <w:r w:rsidRPr="000641E9">
        <w:rPr>
          <w:rFonts w:ascii="Arial" w:hAnsi="Arial" w:cs="Arial"/>
          <w:sz w:val="20"/>
          <w:szCs w:val="20"/>
        </w:rPr>
        <w:t>Department of Optometry, College of Applied Medical Sciences, King Saud University, Riyadh, Saudi Arabia. Email</w:t>
      </w:r>
      <w:r>
        <w:rPr>
          <w:rFonts w:ascii="Arial" w:hAnsi="Arial" w:cs="Arial"/>
          <w:sz w:val="20"/>
          <w:szCs w:val="20"/>
        </w:rPr>
        <w:t>:</w:t>
      </w:r>
      <w:r w:rsidRPr="000641E9">
        <w:rPr>
          <w:rFonts w:ascii="Arial" w:hAnsi="Arial" w:cs="Arial"/>
          <w:sz w:val="20"/>
          <w:szCs w:val="20"/>
        </w:rPr>
        <w:t xml:space="preserve"> </w:t>
      </w:r>
      <w:hyperlink r:id="rId17" w:history="1">
        <w:r w:rsidRPr="000641E9">
          <w:rPr>
            <w:rStyle w:val="Hyperlink"/>
            <w:rFonts w:ascii="Arial" w:hAnsi="Arial" w:cs="Arial"/>
            <w:bCs/>
            <w:sz w:val="20"/>
            <w:szCs w:val="20"/>
          </w:rPr>
          <w:t>malrawi@ksu.edu.sa</w:t>
        </w:r>
      </w:hyperlink>
      <w:r w:rsidRPr="000641E9">
        <w:rPr>
          <w:rFonts w:ascii="Arial" w:hAnsi="Arial" w:cs="Arial"/>
          <w:sz w:val="20"/>
          <w:szCs w:val="20"/>
        </w:rPr>
        <w:t xml:space="preserve"> </w:t>
      </w:r>
    </w:p>
    <w:p w14:paraId="5529703B" w14:textId="77777777" w:rsidR="008877CC" w:rsidRPr="000641E9" w:rsidRDefault="008877CC" w:rsidP="008877CC">
      <w:pPr>
        <w:pStyle w:val="NoSpacing"/>
        <w:rPr>
          <w:rFonts w:ascii="Arial" w:hAnsi="Arial" w:cs="Arial"/>
          <w:sz w:val="20"/>
          <w:szCs w:val="20"/>
        </w:rPr>
      </w:pPr>
      <w:r>
        <w:rPr>
          <w:rFonts w:ascii="Arial" w:hAnsi="Arial" w:cs="Arial"/>
          <w:sz w:val="20"/>
          <w:szCs w:val="20"/>
          <w:vertAlign w:val="superscript"/>
        </w:rPr>
        <w:t>8</w:t>
      </w:r>
      <w:r w:rsidRPr="000641E9">
        <w:rPr>
          <w:rFonts w:ascii="Arial" w:hAnsi="Arial" w:cs="Arial"/>
          <w:sz w:val="20"/>
          <w:szCs w:val="20"/>
        </w:rPr>
        <w:t>Institute of Microbiology, Faculty of Life Sciences, Government College University Faisalabad, Faisalabad 38000, Pakistan.</w:t>
      </w:r>
      <w:r>
        <w:rPr>
          <w:rFonts w:ascii="Arial" w:hAnsi="Arial" w:cs="Arial"/>
          <w:sz w:val="20"/>
          <w:szCs w:val="20"/>
        </w:rPr>
        <w:t xml:space="preserve"> </w:t>
      </w:r>
      <w:r w:rsidRPr="000641E9">
        <w:rPr>
          <w:rFonts w:ascii="Arial" w:hAnsi="Arial" w:cs="Arial"/>
          <w:sz w:val="20"/>
          <w:szCs w:val="20"/>
        </w:rPr>
        <w:t xml:space="preserve">Email: </w:t>
      </w:r>
      <w:hyperlink r:id="rId18" w:history="1">
        <w:r w:rsidRPr="000641E9">
          <w:rPr>
            <w:rStyle w:val="Hyperlink"/>
            <w:rFonts w:ascii="Arial" w:hAnsi="Arial" w:cs="Arial"/>
            <w:sz w:val="20"/>
            <w:szCs w:val="20"/>
          </w:rPr>
          <w:t>musmanqamar@gcuf.edu.pk</w:t>
        </w:r>
      </w:hyperlink>
    </w:p>
    <w:p w14:paraId="31C35DAD" w14:textId="77777777" w:rsidR="008877CC" w:rsidRPr="000641E9" w:rsidRDefault="008877CC" w:rsidP="008877CC">
      <w:pPr>
        <w:pStyle w:val="NoSpacing"/>
        <w:rPr>
          <w:rFonts w:ascii="Arial" w:hAnsi="Arial" w:cs="Arial"/>
          <w:sz w:val="20"/>
          <w:szCs w:val="20"/>
        </w:rPr>
      </w:pPr>
    </w:p>
    <w:p w14:paraId="2EED924F" w14:textId="77777777" w:rsidR="008877CC" w:rsidRPr="000641E9" w:rsidRDefault="008877CC" w:rsidP="008877CC">
      <w:pPr>
        <w:pStyle w:val="NoSpacing"/>
        <w:rPr>
          <w:rFonts w:ascii="Arial" w:hAnsi="Arial" w:cs="Arial"/>
          <w:sz w:val="20"/>
          <w:szCs w:val="20"/>
        </w:rPr>
      </w:pPr>
      <w:r w:rsidRPr="000641E9">
        <w:rPr>
          <w:rFonts w:ascii="Arial" w:hAnsi="Arial" w:cs="Arial"/>
          <w:sz w:val="20"/>
          <w:szCs w:val="20"/>
        </w:rPr>
        <w:t xml:space="preserve">* Correspondence: </w:t>
      </w:r>
      <w:hyperlink r:id="rId19" w:history="1">
        <w:r w:rsidRPr="000641E9">
          <w:rPr>
            <w:rStyle w:val="Hyperlink"/>
            <w:rFonts w:ascii="Arial" w:hAnsi="Arial" w:cs="Arial"/>
            <w:sz w:val="20"/>
            <w:szCs w:val="20"/>
          </w:rPr>
          <w:t>xikria@gmail.com</w:t>
        </w:r>
      </w:hyperlink>
      <w:r w:rsidRPr="000641E9">
        <w:rPr>
          <w:rFonts w:ascii="Arial" w:hAnsi="Arial" w:cs="Arial"/>
          <w:sz w:val="20"/>
          <w:szCs w:val="20"/>
        </w:rPr>
        <w:t xml:space="preserve">; </w:t>
      </w:r>
      <w:hyperlink r:id="rId20" w:history="1">
        <w:r w:rsidRPr="000641E9">
          <w:rPr>
            <w:rStyle w:val="Hyperlink"/>
            <w:rFonts w:ascii="Arial" w:hAnsi="Arial" w:cs="Arial"/>
            <w:sz w:val="20"/>
            <w:szCs w:val="20"/>
            <w:lang w:val="en-GB"/>
          </w:rPr>
          <w:t>brian.godman@strath.ac.uk</w:t>
        </w:r>
      </w:hyperlink>
    </w:p>
    <w:p w14:paraId="6B12C015" w14:textId="77777777" w:rsidR="008877CC" w:rsidRDefault="008877CC" w:rsidP="008877CC">
      <w:pPr>
        <w:pStyle w:val="NoSpacing"/>
        <w:rPr>
          <w:rFonts w:ascii="Arial" w:hAnsi="Arial" w:cs="Arial"/>
          <w:sz w:val="20"/>
          <w:szCs w:val="20"/>
        </w:rPr>
      </w:pPr>
    </w:p>
    <w:p w14:paraId="495FC83C" w14:textId="77777777" w:rsidR="008877CC" w:rsidRPr="00844560" w:rsidRDefault="008877CC" w:rsidP="008877CC">
      <w:pPr>
        <w:pStyle w:val="NoSpacing"/>
        <w:rPr>
          <w:rFonts w:ascii="Arial" w:hAnsi="Arial" w:cs="Arial"/>
          <w:sz w:val="20"/>
          <w:szCs w:val="20"/>
          <w:lang w:val="en-GB"/>
        </w:rPr>
      </w:pPr>
      <w:r>
        <w:rPr>
          <w:rFonts w:ascii="Arial" w:hAnsi="Arial" w:cs="Arial"/>
          <w:sz w:val="20"/>
          <w:szCs w:val="20"/>
          <w:lang w:val="en-GB"/>
        </w:rPr>
        <w:t xml:space="preserve">Key words; </w:t>
      </w:r>
      <w:r w:rsidRPr="00CE106B">
        <w:rPr>
          <w:rFonts w:ascii="Arial" w:hAnsi="Arial" w:cs="Arial"/>
          <w:sz w:val="20"/>
          <w:szCs w:val="20"/>
          <w:lang w:val="en-GB"/>
        </w:rPr>
        <w:t xml:space="preserve">Generics, Antibiotics, Branded Generics, Registration, </w:t>
      </w:r>
      <w:proofErr w:type="spellStart"/>
      <w:r w:rsidRPr="00CE106B">
        <w:rPr>
          <w:rFonts w:ascii="Arial" w:hAnsi="Arial" w:cs="Arial"/>
          <w:sz w:val="20"/>
          <w:szCs w:val="20"/>
          <w:lang w:val="en-GB"/>
        </w:rPr>
        <w:t>AWaRe</w:t>
      </w:r>
      <w:proofErr w:type="spellEnd"/>
      <w:r w:rsidRPr="00CE106B">
        <w:rPr>
          <w:rFonts w:ascii="Arial" w:hAnsi="Arial" w:cs="Arial"/>
          <w:sz w:val="20"/>
          <w:szCs w:val="20"/>
          <w:lang w:val="en-GB"/>
        </w:rPr>
        <w:t>,</w:t>
      </w:r>
      <w:r>
        <w:rPr>
          <w:rFonts w:ascii="Arial" w:hAnsi="Arial" w:cs="Arial"/>
          <w:sz w:val="20"/>
          <w:szCs w:val="20"/>
          <w:lang w:val="en-GB"/>
        </w:rPr>
        <w:t xml:space="preserve"> </w:t>
      </w:r>
      <w:r w:rsidRPr="00CE106B">
        <w:rPr>
          <w:rFonts w:ascii="Arial" w:hAnsi="Arial" w:cs="Arial"/>
          <w:sz w:val="20"/>
          <w:szCs w:val="20"/>
          <w:lang w:val="en-GB"/>
        </w:rPr>
        <w:t>Pharmaceutical Policy, Antimicrobial Resistance, Pakistan</w:t>
      </w:r>
    </w:p>
    <w:p w14:paraId="53A097AC" w14:textId="77777777" w:rsidR="008877CC" w:rsidRPr="00D37359" w:rsidRDefault="008877CC" w:rsidP="0025724B">
      <w:pPr>
        <w:pStyle w:val="NoSpacing"/>
        <w:rPr>
          <w:rFonts w:ascii="Times New Roman" w:hAnsi="Times New Roman" w:cs="Times New Roman"/>
          <w:sz w:val="24"/>
          <w:szCs w:val="24"/>
        </w:rPr>
      </w:pPr>
    </w:p>
    <w:p w14:paraId="6A455DBD" w14:textId="4B5C763A" w:rsidR="008877CC" w:rsidRPr="00D37359" w:rsidRDefault="008877CC" w:rsidP="0025724B">
      <w:pPr>
        <w:pStyle w:val="NoSpacing"/>
        <w:rPr>
          <w:rFonts w:ascii="Times New Roman" w:hAnsi="Times New Roman" w:cs="Times New Roman"/>
          <w:sz w:val="24"/>
          <w:szCs w:val="24"/>
        </w:rPr>
      </w:pPr>
      <w:r w:rsidRPr="00D37359">
        <w:rPr>
          <w:rFonts w:ascii="Times New Roman" w:hAnsi="Times New Roman" w:cs="Times New Roman"/>
          <w:sz w:val="24"/>
          <w:szCs w:val="24"/>
        </w:rPr>
        <w:t>(Accepted for publication ERAIT)</w:t>
      </w:r>
    </w:p>
    <w:p w14:paraId="5945F160" w14:textId="77777777" w:rsidR="008877CC" w:rsidRPr="00D37359" w:rsidRDefault="008877CC" w:rsidP="0025724B">
      <w:pPr>
        <w:pStyle w:val="NoSpacing"/>
        <w:rPr>
          <w:rFonts w:ascii="Times New Roman" w:hAnsi="Times New Roman" w:cs="Times New Roman"/>
          <w:sz w:val="24"/>
          <w:szCs w:val="24"/>
        </w:rPr>
      </w:pPr>
    </w:p>
    <w:p w14:paraId="41B7DB17" w14:textId="0733D37F" w:rsidR="00DB7356" w:rsidRPr="00334F10" w:rsidRDefault="00DB7356" w:rsidP="0025724B">
      <w:pPr>
        <w:pStyle w:val="NoSpacing"/>
        <w:rPr>
          <w:rFonts w:ascii="Times New Roman" w:hAnsi="Times New Roman" w:cs="Times New Roman"/>
          <w:b/>
          <w:bCs/>
          <w:sz w:val="24"/>
          <w:szCs w:val="24"/>
        </w:rPr>
      </w:pPr>
      <w:r w:rsidRPr="00334F10">
        <w:rPr>
          <w:rFonts w:ascii="Times New Roman" w:hAnsi="Times New Roman" w:cs="Times New Roman"/>
          <w:b/>
          <w:bCs/>
          <w:sz w:val="24"/>
          <w:szCs w:val="24"/>
        </w:rPr>
        <w:t xml:space="preserve">Abstract </w:t>
      </w:r>
      <w:r w:rsidR="00E1311C" w:rsidRPr="00334F10">
        <w:rPr>
          <w:rFonts w:ascii="Times New Roman" w:hAnsi="Times New Roman" w:cs="Times New Roman"/>
          <w:b/>
          <w:bCs/>
          <w:sz w:val="24"/>
          <w:szCs w:val="24"/>
        </w:rPr>
        <w:tab/>
      </w:r>
    </w:p>
    <w:p w14:paraId="72F8F96B" w14:textId="77777777" w:rsidR="008877CC" w:rsidRPr="00613890" w:rsidRDefault="008877CC" w:rsidP="008877CC">
      <w:pPr>
        <w:pStyle w:val="NoSpacing"/>
        <w:rPr>
          <w:rFonts w:ascii="Times New Roman" w:eastAsia="Times New Roman" w:hAnsi="Times New Roman" w:cs="Times New Roman"/>
          <w:sz w:val="24"/>
          <w:szCs w:val="24"/>
        </w:rPr>
      </w:pPr>
      <w:bookmarkStart w:id="0" w:name="_Hlk198195809"/>
      <w:r w:rsidRPr="00334F10">
        <w:rPr>
          <w:rFonts w:ascii="Times New Roman" w:eastAsia="Times New Roman" w:hAnsi="Times New Roman" w:cs="Times New Roman"/>
          <w:b/>
          <w:bCs/>
          <w:sz w:val="24"/>
          <w:szCs w:val="24"/>
        </w:rPr>
        <w:t>Background</w:t>
      </w:r>
      <w:r w:rsidRPr="0025724B">
        <w:rPr>
          <w:rFonts w:ascii="Times New Roman" w:eastAsia="Times New Roman" w:hAnsi="Times New Roman" w:cs="Times New Roman"/>
          <w:sz w:val="24"/>
          <w:szCs w:val="24"/>
        </w:rPr>
        <w:t>: Access to safe and effective</w:t>
      </w:r>
      <w:r>
        <w:rPr>
          <w:rFonts w:ascii="Times New Roman" w:eastAsia="Times New Roman" w:hAnsi="Times New Roman" w:cs="Times New Roman"/>
          <w:sz w:val="24"/>
          <w:szCs w:val="24"/>
        </w:rPr>
        <w:t xml:space="preserve"> antibiotics </w:t>
      </w:r>
      <w:r w:rsidRPr="0025724B">
        <w:rPr>
          <w:rFonts w:ascii="Times New Roman" w:eastAsia="Times New Roman" w:hAnsi="Times New Roman" w:cs="Times New Roman"/>
          <w:sz w:val="24"/>
          <w:szCs w:val="24"/>
        </w:rPr>
        <w:t>is crucial in low- and middle-income countries (LMICs)</w:t>
      </w:r>
      <w:r>
        <w:rPr>
          <w:rFonts w:ascii="Times New Roman" w:eastAsia="Times New Roman" w:hAnsi="Times New Roman" w:cs="Times New Roman"/>
          <w:sz w:val="24"/>
          <w:szCs w:val="24"/>
        </w:rPr>
        <w:t xml:space="preserve"> coupled with reducing </w:t>
      </w:r>
      <w:r w:rsidRPr="0025724B">
        <w:rPr>
          <w:rFonts w:ascii="Times New Roman" w:eastAsia="Times New Roman" w:hAnsi="Times New Roman" w:cs="Times New Roman"/>
          <w:sz w:val="24"/>
          <w:szCs w:val="24"/>
        </w:rPr>
        <w:t xml:space="preserve">overuse to </w:t>
      </w:r>
      <w:r>
        <w:rPr>
          <w:rFonts w:ascii="Times New Roman" w:eastAsia="Times New Roman" w:hAnsi="Times New Roman" w:cs="Times New Roman"/>
          <w:sz w:val="24"/>
          <w:szCs w:val="24"/>
        </w:rPr>
        <w:t xml:space="preserve">reduce </w:t>
      </w:r>
      <w:r w:rsidRPr="0025724B">
        <w:rPr>
          <w:rFonts w:ascii="Times New Roman" w:eastAsia="Times New Roman" w:hAnsi="Times New Roman" w:cs="Times New Roman"/>
          <w:sz w:val="24"/>
          <w:szCs w:val="24"/>
        </w:rPr>
        <w:t>antimicrobial resistance (AMR).</w:t>
      </w:r>
      <w:r>
        <w:rPr>
          <w:rFonts w:ascii="Times New Roman" w:eastAsia="Times New Roman" w:hAnsi="Times New Roman" w:cs="Times New Roman"/>
          <w:sz w:val="24"/>
          <w:szCs w:val="24"/>
        </w:rPr>
        <w:t xml:space="preserve"> We sought to </w:t>
      </w:r>
      <w:r w:rsidRPr="0025724B">
        <w:rPr>
          <w:rFonts w:ascii="Times New Roman" w:eastAsia="Times New Roman" w:hAnsi="Times New Roman" w:cs="Times New Roman"/>
          <w:sz w:val="24"/>
          <w:szCs w:val="24"/>
        </w:rPr>
        <w:t xml:space="preserve">systematically analyze the </w:t>
      </w:r>
      <w:r>
        <w:rPr>
          <w:rFonts w:ascii="Times New Roman" w:eastAsia="Times New Roman" w:hAnsi="Times New Roman" w:cs="Times New Roman"/>
          <w:sz w:val="24"/>
          <w:szCs w:val="24"/>
        </w:rPr>
        <w:t xml:space="preserve">extent of </w:t>
      </w:r>
      <w:r w:rsidRPr="0025724B">
        <w:rPr>
          <w:rFonts w:ascii="Times New Roman" w:eastAsia="Times New Roman" w:hAnsi="Times New Roman" w:cs="Times New Roman"/>
          <w:sz w:val="24"/>
          <w:szCs w:val="24"/>
        </w:rPr>
        <w:t>branded generic antibiotics in Pakistan</w:t>
      </w:r>
      <w:r>
        <w:rPr>
          <w:rFonts w:ascii="Times New Roman" w:eastAsia="Times New Roman" w:hAnsi="Times New Roman" w:cs="Times New Roman"/>
          <w:sz w:val="24"/>
          <w:szCs w:val="24"/>
        </w:rPr>
        <w:t xml:space="preserve"> particularly Watch antibiotics given concerns with </w:t>
      </w:r>
      <w:r w:rsidRPr="0025724B">
        <w:rPr>
          <w:rFonts w:ascii="Times New Roman" w:eastAsia="Times New Roman" w:hAnsi="Times New Roman" w:cs="Times New Roman"/>
          <w:sz w:val="24"/>
          <w:szCs w:val="24"/>
        </w:rPr>
        <w:t>AMR</w:t>
      </w:r>
      <w:r>
        <w:rPr>
          <w:rFonts w:ascii="Times New Roman" w:eastAsia="Times New Roman" w:hAnsi="Times New Roman" w:cs="Times New Roman"/>
          <w:sz w:val="24"/>
          <w:szCs w:val="24"/>
        </w:rPr>
        <w:t xml:space="preserve"> in Pakistan</w:t>
      </w:r>
      <w:r w:rsidRPr="002572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34F10">
        <w:rPr>
          <w:rFonts w:ascii="Times New Roman" w:eastAsia="Times New Roman" w:hAnsi="Times New Roman" w:cs="Times New Roman"/>
          <w:b/>
          <w:bCs/>
          <w:sz w:val="24"/>
          <w:szCs w:val="24"/>
        </w:rPr>
        <w:t>Methodology</w:t>
      </w:r>
      <w:r w:rsidRPr="0025724B">
        <w:rPr>
          <w:rFonts w:ascii="Times New Roman" w:eastAsia="Times New Roman" w:hAnsi="Times New Roman" w:cs="Times New Roman"/>
          <w:sz w:val="24"/>
          <w:szCs w:val="24"/>
        </w:rPr>
        <w:t>: Data on registered antibiotics was collected from the Drug Regulatory Authority of Pakistan (DRAP)</w:t>
      </w:r>
      <w:r>
        <w:rPr>
          <w:rFonts w:ascii="Times New Roman" w:eastAsia="Times New Roman" w:hAnsi="Times New Roman" w:cs="Times New Roman"/>
          <w:sz w:val="24"/>
          <w:szCs w:val="24"/>
        </w:rPr>
        <w:t xml:space="preserve"> and </w:t>
      </w:r>
      <w:r w:rsidRPr="0025724B">
        <w:rPr>
          <w:rFonts w:ascii="Times New Roman" w:eastAsia="Times New Roman" w:hAnsi="Times New Roman" w:cs="Times New Roman"/>
          <w:sz w:val="24"/>
          <w:szCs w:val="24"/>
        </w:rPr>
        <w:t xml:space="preserve">the </w:t>
      </w:r>
      <w:proofErr w:type="spellStart"/>
      <w:r w:rsidRPr="0025724B">
        <w:rPr>
          <w:rFonts w:ascii="Times New Roman" w:eastAsia="Times New Roman" w:hAnsi="Times New Roman" w:cs="Times New Roman"/>
          <w:sz w:val="24"/>
          <w:szCs w:val="24"/>
        </w:rPr>
        <w:t>Pharmaguide</w:t>
      </w:r>
      <w:r>
        <w:rPr>
          <w:rFonts w:ascii="Times New Roman" w:eastAsia="Times New Roman" w:hAnsi="Times New Roman" w:cs="Times New Roman"/>
          <w:sz w:val="24"/>
          <w:szCs w:val="24"/>
        </w:rPr>
        <w:t>s</w:t>
      </w:r>
      <w:proofErr w:type="spellEnd"/>
      <w:r w:rsidRPr="0025724B">
        <w:rPr>
          <w:rFonts w:ascii="Times New Roman" w:eastAsia="Times New Roman" w:hAnsi="Times New Roman" w:cs="Times New Roman"/>
          <w:sz w:val="24"/>
          <w:szCs w:val="24"/>
        </w:rPr>
        <w:t>. 257 antibiotics were analyzed</w:t>
      </w:r>
      <w:r>
        <w:rPr>
          <w:rFonts w:ascii="Times New Roman" w:eastAsia="Times New Roman" w:hAnsi="Times New Roman" w:cs="Times New Roman"/>
          <w:sz w:val="24"/>
          <w:szCs w:val="24"/>
        </w:rPr>
        <w:t xml:space="preserve"> using the </w:t>
      </w:r>
      <w:proofErr w:type="spellStart"/>
      <w:r>
        <w:rPr>
          <w:rFonts w:ascii="Times New Roman" w:eastAsia="Times New Roman" w:hAnsi="Times New Roman" w:cs="Times New Roman"/>
          <w:sz w:val="24"/>
          <w:szCs w:val="24"/>
        </w:rPr>
        <w:t>AWaRe</w:t>
      </w:r>
      <w:proofErr w:type="spellEnd"/>
      <w:r>
        <w:rPr>
          <w:rFonts w:ascii="Times New Roman" w:eastAsia="Times New Roman" w:hAnsi="Times New Roman" w:cs="Times New Roman"/>
          <w:sz w:val="24"/>
          <w:szCs w:val="24"/>
        </w:rPr>
        <w:t xml:space="preserve"> classification. </w:t>
      </w:r>
      <w:r w:rsidRPr="00334F10">
        <w:rPr>
          <w:rFonts w:ascii="Times New Roman" w:eastAsia="Times New Roman" w:hAnsi="Times New Roman" w:cs="Times New Roman"/>
          <w:b/>
          <w:bCs/>
          <w:sz w:val="24"/>
          <w:szCs w:val="24"/>
        </w:rPr>
        <w:t>Results</w:t>
      </w:r>
      <w:r w:rsidRPr="0025724B">
        <w:rPr>
          <w:rFonts w:ascii="Times New Roman" w:eastAsia="Times New Roman" w:hAnsi="Times New Roman" w:cs="Times New Roman"/>
          <w:sz w:val="24"/>
          <w:szCs w:val="24"/>
        </w:rPr>
        <w:t>: Of the</w:t>
      </w:r>
      <w:r>
        <w:rPr>
          <w:rFonts w:ascii="Times New Roman" w:eastAsia="Times New Roman" w:hAnsi="Times New Roman" w:cs="Times New Roman"/>
          <w:sz w:val="24"/>
          <w:szCs w:val="24"/>
        </w:rPr>
        <w:t>se</w:t>
      </w:r>
      <w:r w:rsidRPr="0025724B">
        <w:rPr>
          <w:rFonts w:ascii="Times New Roman" w:eastAsia="Times New Roman" w:hAnsi="Times New Roman" w:cs="Times New Roman"/>
          <w:sz w:val="24"/>
          <w:szCs w:val="24"/>
        </w:rPr>
        <w:t xml:space="preserve">, 99 were registered in Pakistan including 91 single entities and 8 combinations, with 6,025 brands and 14,076 presentations. </w:t>
      </w:r>
      <w:r>
        <w:rPr>
          <w:rFonts w:ascii="Times New Roman" w:eastAsia="Times New Roman" w:hAnsi="Times New Roman" w:cs="Times New Roman"/>
          <w:sz w:val="24"/>
          <w:szCs w:val="24"/>
        </w:rPr>
        <w:t>D</w:t>
      </w:r>
      <w:r w:rsidRPr="0025724B">
        <w:rPr>
          <w:rFonts w:ascii="Times New Roman" w:eastAsia="Times New Roman" w:hAnsi="Times New Roman" w:cs="Times New Roman"/>
          <w:sz w:val="24"/>
          <w:szCs w:val="24"/>
        </w:rPr>
        <w:t xml:space="preserve">istribution across </w:t>
      </w:r>
      <w:proofErr w:type="spellStart"/>
      <w:r w:rsidRPr="0025724B">
        <w:rPr>
          <w:rFonts w:ascii="Times New Roman" w:eastAsia="Times New Roman" w:hAnsi="Times New Roman" w:cs="Times New Roman"/>
          <w:sz w:val="24"/>
          <w:szCs w:val="24"/>
        </w:rPr>
        <w:t>AWaRe</w:t>
      </w:r>
      <w:proofErr w:type="spellEnd"/>
      <w:r w:rsidRPr="0025724B">
        <w:rPr>
          <w:rFonts w:ascii="Times New Roman" w:eastAsia="Times New Roman" w:hAnsi="Times New Roman" w:cs="Times New Roman"/>
          <w:sz w:val="24"/>
          <w:szCs w:val="24"/>
        </w:rPr>
        <w:t xml:space="preserve"> categories include</w:t>
      </w:r>
      <w:r>
        <w:rPr>
          <w:rFonts w:ascii="Times New Roman" w:eastAsia="Times New Roman" w:hAnsi="Times New Roman" w:cs="Times New Roman"/>
          <w:sz w:val="24"/>
          <w:szCs w:val="24"/>
        </w:rPr>
        <w:t>d</w:t>
      </w:r>
      <w:r w:rsidRPr="002572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Access - </w:t>
      </w:r>
      <w:r w:rsidRPr="0025724B">
        <w:rPr>
          <w:rFonts w:ascii="Times New Roman" w:eastAsia="Times New Roman" w:hAnsi="Times New Roman" w:cs="Times New Roman"/>
          <w:sz w:val="24"/>
          <w:szCs w:val="24"/>
        </w:rPr>
        <w:t xml:space="preserve">37, </w:t>
      </w:r>
      <w:r>
        <w:rPr>
          <w:rFonts w:ascii="Times New Roman" w:eastAsia="Times New Roman" w:hAnsi="Times New Roman" w:cs="Times New Roman"/>
          <w:sz w:val="24"/>
          <w:szCs w:val="24"/>
        </w:rPr>
        <w:t xml:space="preserve">Watch – </w:t>
      </w:r>
      <w:r w:rsidRPr="0025724B">
        <w:rPr>
          <w:rFonts w:ascii="Times New Roman" w:eastAsia="Times New Roman" w:hAnsi="Times New Roman" w:cs="Times New Roman"/>
          <w:sz w:val="24"/>
          <w:szCs w:val="24"/>
        </w:rPr>
        <w:t xml:space="preserve">56, and </w:t>
      </w:r>
      <w:r>
        <w:rPr>
          <w:rFonts w:ascii="Times New Roman" w:eastAsia="Times New Roman" w:hAnsi="Times New Roman" w:cs="Times New Roman"/>
          <w:sz w:val="24"/>
          <w:szCs w:val="24"/>
        </w:rPr>
        <w:t xml:space="preserve">Reserve - </w:t>
      </w:r>
      <w:r w:rsidRPr="0025724B">
        <w:rPr>
          <w:rFonts w:ascii="Times New Roman" w:eastAsia="Times New Roman" w:hAnsi="Times New Roman" w:cs="Times New Roman"/>
          <w:sz w:val="24"/>
          <w:szCs w:val="24"/>
        </w:rPr>
        <w:t xml:space="preserve">6. Cephalosporins (2186 brands, 6447 presentations) and Quinolones (1333 brands, 2586 presentations) are the most prevalent, with Ciprofloxacin (393 brands, 1158 presentations) leading in brand and presentation counts. </w:t>
      </w:r>
      <w:r>
        <w:rPr>
          <w:rFonts w:ascii="Times New Roman" w:eastAsia="Times New Roman" w:hAnsi="Times New Roman" w:cs="Times New Roman"/>
          <w:sz w:val="24"/>
          <w:szCs w:val="24"/>
        </w:rPr>
        <w:t xml:space="preserve">6 </w:t>
      </w:r>
      <w:r w:rsidRPr="0025724B">
        <w:rPr>
          <w:rFonts w:ascii="Times New Roman" w:eastAsia="Times New Roman" w:hAnsi="Times New Roman" w:cs="Times New Roman"/>
          <w:sz w:val="24"/>
          <w:szCs w:val="24"/>
        </w:rPr>
        <w:t xml:space="preserve">antibiotics from the WHO Essential Medicines List lacked registered brands in Pakistan, while many available antibiotics were not included in the WHO framework. </w:t>
      </w:r>
      <w:r>
        <w:rPr>
          <w:rFonts w:ascii="Times New Roman" w:eastAsia="Times New Roman" w:hAnsi="Times New Roman" w:cs="Times New Roman"/>
          <w:sz w:val="24"/>
          <w:szCs w:val="24"/>
        </w:rPr>
        <w:t xml:space="preserve"> </w:t>
      </w:r>
      <w:r w:rsidRPr="00334F10">
        <w:rPr>
          <w:rFonts w:ascii="Times New Roman" w:eastAsia="Times New Roman" w:hAnsi="Times New Roman" w:cs="Times New Roman"/>
          <w:b/>
          <w:bCs/>
          <w:sz w:val="24"/>
          <w:szCs w:val="24"/>
        </w:rPr>
        <w:t>Conclusion</w:t>
      </w:r>
      <w:r w:rsidRPr="002572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25724B">
        <w:rPr>
          <w:rFonts w:ascii="Times New Roman" w:eastAsia="Times New Roman" w:hAnsi="Times New Roman" w:cs="Times New Roman"/>
          <w:sz w:val="24"/>
          <w:szCs w:val="24"/>
        </w:rPr>
        <w:t xml:space="preserve">xtensive availability of branded generics particularly </w:t>
      </w:r>
      <w:r>
        <w:rPr>
          <w:rFonts w:ascii="Times New Roman" w:eastAsia="Times New Roman" w:hAnsi="Times New Roman" w:cs="Times New Roman"/>
          <w:sz w:val="24"/>
          <w:szCs w:val="24"/>
        </w:rPr>
        <w:t>W</w:t>
      </w:r>
      <w:r w:rsidRPr="0025724B">
        <w:rPr>
          <w:rFonts w:ascii="Times New Roman" w:eastAsia="Times New Roman" w:hAnsi="Times New Roman" w:cs="Times New Roman"/>
          <w:sz w:val="24"/>
          <w:szCs w:val="24"/>
        </w:rPr>
        <w:t>atch</w:t>
      </w:r>
      <w:r>
        <w:rPr>
          <w:rFonts w:ascii="Times New Roman" w:eastAsia="Times New Roman" w:hAnsi="Times New Roman" w:cs="Times New Roman"/>
          <w:sz w:val="24"/>
          <w:szCs w:val="24"/>
        </w:rPr>
        <w:t xml:space="preserve"> </w:t>
      </w:r>
      <w:r w:rsidRPr="0025724B">
        <w:rPr>
          <w:rFonts w:ascii="Times New Roman" w:eastAsia="Times New Roman" w:hAnsi="Times New Roman" w:cs="Times New Roman"/>
          <w:sz w:val="24"/>
          <w:szCs w:val="24"/>
        </w:rPr>
        <w:t>antibiotics in Pakistan</w:t>
      </w:r>
      <w:r>
        <w:rPr>
          <w:rFonts w:ascii="Times New Roman" w:eastAsia="Times New Roman" w:hAnsi="Times New Roman" w:cs="Times New Roman"/>
          <w:sz w:val="24"/>
          <w:szCs w:val="24"/>
        </w:rPr>
        <w:t xml:space="preserve"> </w:t>
      </w:r>
      <w:r w:rsidRPr="0025724B">
        <w:rPr>
          <w:rFonts w:ascii="Times New Roman" w:eastAsia="Times New Roman" w:hAnsi="Times New Roman" w:cs="Times New Roman"/>
          <w:sz w:val="24"/>
          <w:szCs w:val="24"/>
        </w:rPr>
        <w:t>pos</w:t>
      </w:r>
      <w:r>
        <w:rPr>
          <w:rFonts w:ascii="Times New Roman" w:eastAsia="Times New Roman" w:hAnsi="Times New Roman" w:cs="Times New Roman"/>
          <w:sz w:val="24"/>
          <w:szCs w:val="24"/>
        </w:rPr>
        <w:t>es</w:t>
      </w:r>
      <w:r w:rsidRPr="0025724B">
        <w:rPr>
          <w:rFonts w:ascii="Times New Roman" w:eastAsia="Times New Roman" w:hAnsi="Times New Roman" w:cs="Times New Roman"/>
          <w:sz w:val="24"/>
          <w:szCs w:val="24"/>
        </w:rPr>
        <w:t xml:space="preserve"> a serious risk, exacerbated by </w:t>
      </w:r>
      <w:r>
        <w:rPr>
          <w:rFonts w:ascii="Times New Roman" w:eastAsia="Times New Roman" w:hAnsi="Times New Roman" w:cs="Times New Roman"/>
          <w:sz w:val="24"/>
          <w:szCs w:val="24"/>
        </w:rPr>
        <w:t xml:space="preserve">current </w:t>
      </w:r>
      <w:r w:rsidRPr="0025724B">
        <w:rPr>
          <w:rFonts w:ascii="Times New Roman" w:eastAsia="Times New Roman" w:hAnsi="Times New Roman" w:cs="Times New Roman"/>
          <w:sz w:val="24"/>
          <w:szCs w:val="24"/>
        </w:rPr>
        <w:t xml:space="preserve">misuse of antibiotics. </w:t>
      </w:r>
      <w:r>
        <w:rPr>
          <w:rFonts w:ascii="Times New Roman" w:eastAsia="Times New Roman" w:hAnsi="Times New Roman" w:cs="Times New Roman"/>
          <w:sz w:val="24"/>
          <w:szCs w:val="24"/>
        </w:rPr>
        <w:t>I</w:t>
      </w:r>
      <w:r w:rsidRPr="0025724B">
        <w:rPr>
          <w:rFonts w:ascii="Times New Roman" w:eastAsia="Times New Roman" w:hAnsi="Times New Roman" w:cs="Times New Roman"/>
          <w:sz w:val="24"/>
          <w:szCs w:val="24"/>
        </w:rPr>
        <w:t xml:space="preserve">mproving regulatory frameworks </w:t>
      </w:r>
      <w:r>
        <w:rPr>
          <w:rFonts w:ascii="Times New Roman" w:eastAsia="Times New Roman" w:hAnsi="Times New Roman" w:cs="Times New Roman"/>
          <w:sz w:val="24"/>
          <w:szCs w:val="24"/>
        </w:rPr>
        <w:t xml:space="preserve">and strengthening stewardship </w:t>
      </w:r>
      <w:r w:rsidRPr="0025724B">
        <w:rPr>
          <w:rFonts w:ascii="Times New Roman" w:eastAsia="Times New Roman" w:hAnsi="Times New Roman" w:cs="Times New Roman"/>
          <w:sz w:val="24"/>
          <w:szCs w:val="24"/>
        </w:rPr>
        <w:t xml:space="preserve">are critical </w:t>
      </w:r>
      <w:r>
        <w:rPr>
          <w:rFonts w:ascii="Times New Roman" w:eastAsia="Times New Roman" w:hAnsi="Times New Roman" w:cs="Times New Roman"/>
          <w:sz w:val="24"/>
          <w:szCs w:val="24"/>
        </w:rPr>
        <w:t xml:space="preserve">to reducing </w:t>
      </w:r>
      <w:r w:rsidRPr="0025724B">
        <w:rPr>
          <w:rFonts w:ascii="Times New Roman" w:eastAsia="Times New Roman" w:hAnsi="Times New Roman" w:cs="Times New Roman"/>
          <w:sz w:val="24"/>
          <w:szCs w:val="24"/>
        </w:rPr>
        <w:t xml:space="preserve">AMR in </w:t>
      </w:r>
      <w:r>
        <w:rPr>
          <w:rFonts w:ascii="Times New Roman" w:eastAsia="Times New Roman" w:hAnsi="Times New Roman" w:cs="Times New Roman"/>
          <w:sz w:val="24"/>
          <w:szCs w:val="24"/>
        </w:rPr>
        <w:t>Pakistan along with addressing</w:t>
      </w:r>
      <w:r w:rsidRPr="0025724B">
        <w:rPr>
          <w:rFonts w:ascii="Times New Roman" w:eastAsia="Times New Roman" w:hAnsi="Times New Roman" w:cs="Times New Roman"/>
          <w:sz w:val="24"/>
          <w:szCs w:val="24"/>
        </w:rPr>
        <w:t xml:space="preserve"> uncontrolled registration by DRAP.</w:t>
      </w:r>
    </w:p>
    <w:bookmarkEnd w:id="0"/>
    <w:p w14:paraId="3C8E8B74" w14:textId="77777777" w:rsidR="007A36A5" w:rsidRDefault="007A36A5" w:rsidP="0025724B">
      <w:pPr>
        <w:pStyle w:val="NoSpacing"/>
        <w:rPr>
          <w:rFonts w:ascii="Times New Roman" w:eastAsia="Times New Roman" w:hAnsi="Times New Roman" w:cs="Times New Roman"/>
          <w:sz w:val="24"/>
          <w:szCs w:val="24"/>
        </w:rPr>
      </w:pPr>
    </w:p>
    <w:p w14:paraId="519B37F9" w14:textId="77777777" w:rsidR="00334F10" w:rsidRPr="00334F10" w:rsidRDefault="00334F10" w:rsidP="0025724B">
      <w:pPr>
        <w:pStyle w:val="NoSpacing"/>
        <w:rPr>
          <w:rFonts w:ascii="Times New Roman" w:eastAsia="Times New Roman" w:hAnsi="Times New Roman" w:cs="Times New Roman"/>
          <w:b/>
          <w:bCs/>
          <w:sz w:val="24"/>
          <w:szCs w:val="24"/>
        </w:rPr>
      </w:pPr>
      <w:r w:rsidRPr="00334F10">
        <w:rPr>
          <w:rFonts w:ascii="Times New Roman" w:eastAsia="Times New Roman" w:hAnsi="Times New Roman" w:cs="Times New Roman"/>
          <w:b/>
          <w:bCs/>
          <w:sz w:val="24"/>
          <w:szCs w:val="24"/>
        </w:rPr>
        <w:lastRenderedPageBreak/>
        <w:t xml:space="preserve">1. </w:t>
      </w:r>
      <w:r w:rsidR="00931D7C" w:rsidRPr="00334F10">
        <w:rPr>
          <w:rFonts w:ascii="Times New Roman" w:eastAsia="Times New Roman" w:hAnsi="Times New Roman" w:cs="Times New Roman"/>
          <w:b/>
          <w:bCs/>
          <w:sz w:val="24"/>
          <w:szCs w:val="24"/>
        </w:rPr>
        <w:t>INTRODUCTION</w:t>
      </w:r>
      <w:r w:rsidR="00931D7C" w:rsidRPr="00334F10">
        <w:rPr>
          <w:rFonts w:ascii="Times New Roman" w:eastAsia="Times New Roman" w:hAnsi="Times New Roman" w:cs="Times New Roman"/>
          <w:b/>
          <w:bCs/>
          <w:sz w:val="24"/>
          <w:szCs w:val="24"/>
        </w:rPr>
        <w:br/>
      </w:r>
    </w:p>
    <w:p w14:paraId="79100C18" w14:textId="77777777" w:rsidR="00EA6461" w:rsidRDefault="009D3667"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Ensuring equitable access to medicines is a central theme of the Sustainable Development Goals </w:t>
      </w:r>
    </w:p>
    <w:p w14:paraId="3FF5223A" w14:textId="77777777" w:rsidR="00EA6461" w:rsidRDefault="00EA6461" w:rsidP="0025724B">
      <w:pPr>
        <w:pStyle w:val="NoSpacing"/>
        <w:rPr>
          <w:rFonts w:ascii="Times New Roman" w:eastAsia="Times New Roman" w:hAnsi="Times New Roman" w:cs="Times New Roman"/>
          <w:sz w:val="24"/>
          <w:szCs w:val="24"/>
        </w:rPr>
      </w:pPr>
    </w:p>
    <w:p w14:paraId="30B7F6DB" w14:textId="77777777" w:rsidR="00EA6461" w:rsidRDefault="009D3667"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(SDGs), with SDG 3.8 explicitly highlighting "access to safe, effective, quality, and affordable </w:t>
      </w:r>
    </w:p>
    <w:p w14:paraId="5D235FBA" w14:textId="77777777" w:rsidR="00EA6461" w:rsidRDefault="00EA6461" w:rsidP="0025724B">
      <w:pPr>
        <w:pStyle w:val="NoSpacing"/>
        <w:rPr>
          <w:rFonts w:ascii="Times New Roman" w:eastAsia="Times New Roman" w:hAnsi="Times New Roman" w:cs="Times New Roman"/>
          <w:sz w:val="24"/>
          <w:szCs w:val="24"/>
        </w:rPr>
      </w:pPr>
    </w:p>
    <w:p w14:paraId="23351A98" w14:textId="77777777" w:rsidR="00EA6461" w:rsidRDefault="009D3667"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essential medicines and vaccines for all" as a fundamental element of universal health coverage </w:t>
      </w:r>
    </w:p>
    <w:p w14:paraId="7DAD906E" w14:textId="77777777" w:rsidR="00EA6461" w:rsidRDefault="00EA6461" w:rsidP="0025724B">
      <w:pPr>
        <w:pStyle w:val="NoSpacing"/>
        <w:rPr>
          <w:rFonts w:ascii="Times New Roman" w:eastAsia="Times New Roman" w:hAnsi="Times New Roman" w:cs="Times New Roman"/>
          <w:sz w:val="24"/>
          <w:szCs w:val="24"/>
        </w:rPr>
      </w:pPr>
    </w:p>
    <w:p w14:paraId="16D56CDA" w14:textId="2E0C5CF5" w:rsidR="00EA6461" w:rsidRDefault="009D3667"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(UHC) </w:t>
      </w:r>
      <w:r w:rsidR="00BE425C">
        <w:rPr>
          <w:rFonts w:ascii="Times New Roman" w:eastAsia="Times New Roman" w:hAnsi="Times New Roman" w:cs="Times New Roman"/>
          <w:sz w:val="24"/>
          <w:szCs w:val="24"/>
        </w:rPr>
        <w:t>[1]</w:t>
      </w:r>
      <w:r w:rsidRPr="0025724B">
        <w:rPr>
          <w:rFonts w:ascii="Times New Roman" w:eastAsia="Times New Roman" w:hAnsi="Times New Roman" w:cs="Times New Roman"/>
          <w:sz w:val="24"/>
          <w:szCs w:val="24"/>
        </w:rPr>
        <w:t xml:space="preserve">. </w:t>
      </w:r>
      <w:r w:rsidR="00F07041" w:rsidRPr="0025724B">
        <w:rPr>
          <w:rFonts w:ascii="Times New Roman" w:eastAsia="Times New Roman" w:hAnsi="Times New Roman" w:cs="Times New Roman"/>
          <w:sz w:val="24"/>
          <w:szCs w:val="24"/>
        </w:rPr>
        <w:t>Currently though</w:t>
      </w:r>
      <w:r w:rsidRPr="0025724B">
        <w:rPr>
          <w:rFonts w:ascii="Times New Roman" w:eastAsia="Times New Roman" w:hAnsi="Times New Roman" w:cs="Times New Roman"/>
          <w:sz w:val="24"/>
          <w:szCs w:val="24"/>
        </w:rPr>
        <w:t xml:space="preserve"> </w:t>
      </w:r>
      <w:r w:rsidR="00F07041" w:rsidRPr="0025724B">
        <w:rPr>
          <w:rFonts w:ascii="Times New Roman" w:eastAsia="Times New Roman" w:hAnsi="Times New Roman" w:cs="Times New Roman"/>
          <w:sz w:val="24"/>
          <w:szCs w:val="24"/>
        </w:rPr>
        <w:t xml:space="preserve">approximately </w:t>
      </w:r>
      <w:r w:rsidRPr="0025724B">
        <w:rPr>
          <w:rFonts w:ascii="Times New Roman" w:eastAsia="Times New Roman" w:hAnsi="Times New Roman" w:cs="Times New Roman"/>
          <w:sz w:val="24"/>
          <w:szCs w:val="24"/>
        </w:rPr>
        <w:t xml:space="preserve">2 billion people globally are deprived of essential </w:t>
      </w:r>
    </w:p>
    <w:p w14:paraId="494DE55F" w14:textId="77777777" w:rsidR="00EA6461" w:rsidRDefault="00EA6461" w:rsidP="0025724B">
      <w:pPr>
        <w:pStyle w:val="NoSpacing"/>
        <w:rPr>
          <w:rFonts w:ascii="Times New Roman" w:eastAsia="Times New Roman" w:hAnsi="Times New Roman" w:cs="Times New Roman"/>
          <w:sz w:val="24"/>
          <w:szCs w:val="24"/>
        </w:rPr>
      </w:pPr>
    </w:p>
    <w:p w14:paraId="64833876" w14:textId="42EC9F1D" w:rsidR="00EA6461" w:rsidRDefault="009D3667"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medicines, particularly in lower- and middle-income </w:t>
      </w:r>
      <w:r w:rsidR="006C3F1B" w:rsidRPr="0025724B">
        <w:rPr>
          <w:rFonts w:ascii="Times New Roman" w:eastAsia="Times New Roman" w:hAnsi="Times New Roman" w:cs="Times New Roman"/>
          <w:sz w:val="24"/>
          <w:szCs w:val="24"/>
        </w:rPr>
        <w:t>countries (LMICs)</w:t>
      </w:r>
      <w:r w:rsidRPr="0025724B">
        <w:rPr>
          <w:rFonts w:ascii="Times New Roman" w:eastAsia="Times New Roman" w:hAnsi="Times New Roman" w:cs="Times New Roman"/>
          <w:sz w:val="24"/>
          <w:szCs w:val="24"/>
        </w:rPr>
        <w:t xml:space="preserve"> </w:t>
      </w:r>
      <w:r w:rsidR="0007678E">
        <w:rPr>
          <w:rFonts w:ascii="Times New Roman" w:eastAsia="Times New Roman" w:hAnsi="Times New Roman" w:cs="Times New Roman"/>
          <w:sz w:val="24"/>
          <w:szCs w:val="24"/>
        </w:rPr>
        <w:t>[2]</w:t>
      </w:r>
      <w:r w:rsidRPr="0025724B">
        <w:rPr>
          <w:rFonts w:ascii="Times New Roman" w:eastAsia="Times New Roman" w:hAnsi="Times New Roman" w:cs="Times New Roman"/>
          <w:sz w:val="24"/>
          <w:szCs w:val="24"/>
        </w:rPr>
        <w:t xml:space="preserve">. Conversely, </w:t>
      </w:r>
      <w:r w:rsidR="00F07041" w:rsidRPr="0025724B">
        <w:rPr>
          <w:rFonts w:ascii="Times New Roman" w:eastAsia="Times New Roman" w:hAnsi="Times New Roman" w:cs="Times New Roman"/>
          <w:sz w:val="24"/>
          <w:szCs w:val="24"/>
        </w:rPr>
        <w:t xml:space="preserve">there </w:t>
      </w:r>
    </w:p>
    <w:p w14:paraId="122A21C8" w14:textId="77777777" w:rsidR="00EA6461" w:rsidRDefault="00EA6461" w:rsidP="0025724B">
      <w:pPr>
        <w:pStyle w:val="NoSpacing"/>
        <w:rPr>
          <w:rFonts w:ascii="Times New Roman" w:eastAsia="Times New Roman" w:hAnsi="Times New Roman" w:cs="Times New Roman"/>
          <w:sz w:val="24"/>
          <w:szCs w:val="24"/>
        </w:rPr>
      </w:pPr>
    </w:p>
    <w:p w14:paraId="4B7CEFAB" w14:textId="77777777" w:rsidR="00EA6461" w:rsidRDefault="00F07041"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are considerable concerns with </w:t>
      </w:r>
      <w:r w:rsidR="009D3667" w:rsidRPr="0025724B">
        <w:rPr>
          <w:rFonts w:ascii="Times New Roman" w:eastAsia="Times New Roman" w:hAnsi="Times New Roman" w:cs="Times New Roman"/>
          <w:sz w:val="24"/>
          <w:szCs w:val="24"/>
        </w:rPr>
        <w:t>antibiotic overuse</w:t>
      </w:r>
      <w:r w:rsidRPr="0025724B">
        <w:rPr>
          <w:rFonts w:ascii="Times New Roman" w:eastAsia="Times New Roman" w:hAnsi="Times New Roman" w:cs="Times New Roman"/>
          <w:sz w:val="24"/>
          <w:szCs w:val="24"/>
        </w:rPr>
        <w:t xml:space="preserve"> </w:t>
      </w:r>
      <w:r w:rsidR="004D286A" w:rsidRPr="0025724B">
        <w:rPr>
          <w:rFonts w:ascii="Times New Roman" w:eastAsia="Times New Roman" w:hAnsi="Times New Roman" w:cs="Times New Roman"/>
          <w:sz w:val="24"/>
          <w:szCs w:val="24"/>
        </w:rPr>
        <w:t xml:space="preserve">in LMICs </w:t>
      </w:r>
      <w:r w:rsidRPr="0025724B">
        <w:rPr>
          <w:rFonts w:ascii="Times New Roman" w:eastAsia="Times New Roman" w:hAnsi="Times New Roman" w:cs="Times New Roman"/>
          <w:sz w:val="24"/>
          <w:szCs w:val="24"/>
        </w:rPr>
        <w:t xml:space="preserve">driving up antimicrobial resistance </w:t>
      </w:r>
    </w:p>
    <w:p w14:paraId="03B46820" w14:textId="77777777" w:rsidR="00EA6461" w:rsidRDefault="00EA6461" w:rsidP="0025724B">
      <w:pPr>
        <w:pStyle w:val="NoSpacing"/>
        <w:rPr>
          <w:rFonts w:ascii="Times New Roman" w:eastAsia="Times New Roman" w:hAnsi="Times New Roman" w:cs="Times New Roman"/>
          <w:sz w:val="24"/>
          <w:szCs w:val="24"/>
        </w:rPr>
      </w:pPr>
    </w:p>
    <w:p w14:paraId="3A9C8327" w14:textId="2639D705" w:rsidR="00EA6461" w:rsidRDefault="00F07041"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(AMR) rates</w:t>
      </w:r>
      <w:r w:rsidR="007A36A5">
        <w:rPr>
          <w:rFonts w:ascii="Times New Roman" w:eastAsia="Times New Roman" w:hAnsi="Times New Roman" w:cs="Times New Roman"/>
          <w:sz w:val="24"/>
          <w:szCs w:val="24"/>
        </w:rPr>
        <w:t xml:space="preserve">, </w:t>
      </w:r>
      <w:r w:rsidRPr="0025724B">
        <w:rPr>
          <w:rFonts w:ascii="Times New Roman" w:eastAsia="Times New Roman" w:hAnsi="Times New Roman" w:cs="Times New Roman"/>
          <w:sz w:val="24"/>
          <w:szCs w:val="24"/>
        </w:rPr>
        <w:t xml:space="preserve">with </w:t>
      </w:r>
      <w:r w:rsidR="004D286A" w:rsidRPr="0025724B">
        <w:rPr>
          <w:rFonts w:ascii="Times New Roman" w:eastAsia="Times New Roman" w:hAnsi="Times New Roman" w:cs="Times New Roman"/>
          <w:sz w:val="24"/>
          <w:szCs w:val="24"/>
        </w:rPr>
        <w:t xml:space="preserve">an </w:t>
      </w:r>
      <w:r w:rsidRPr="0025724B">
        <w:rPr>
          <w:rFonts w:ascii="Times New Roman" w:eastAsia="Times New Roman" w:hAnsi="Times New Roman" w:cs="Times New Roman"/>
          <w:sz w:val="24"/>
          <w:szCs w:val="24"/>
        </w:rPr>
        <w:t xml:space="preserve">associated </w:t>
      </w:r>
      <w:r w:rsidR="004D286A" w:rsidRPr="0025724B">
        <w:rPr>
          <w:rFonts w:ascii="Times New Roman" w:eastAsia="Times New Roman" w:hAnsi="Times New Roman" w:cs="Times New Roman"/>
          <w:sz w:val="24"/>
          <w:szCs w:val="24"/>
        </w:rPr>
        <w:t xml:space="preserve">increase in </w:t>
      </w:r>
      <w:r w:rsidRPr="0025724B">
        <w:rPr>
          <w:rFonts w:ascii="Times New Roman" w:eastAsia="Times New Roman" w:hAnsi="Times New Roman" w:cs="Times New Roman"/>
          <w:sz w:val="24"/>
          <w:szCs w:val="24"/>
        </w:rPr>
        <w:t>morbidity and mortality</w:t>
      </w:r>
      <w:r w:rsidR="004D286A" w:rsidRPr="0025724B">
        <w:rPr>
          <w:rFonts w:ascii="Times New Roman" w:eastAsia="Times New Roman" w:hAnsi="Times New Roman" w:cs="Times New Roman"/>
          <w:sz w:val="24"/>
          <w:szCs w:val="24"/>
        </w:rPr>
        <w:t xml:space="preserve"> </w:t>
      </w:r>
      <w:r w:rsidR="00C11447">
        <w:rPr>
          <w:rFonts w:ascii="Times New Roman" w:eastAsia="Times New Roman" w:hAnsi="Times New Roman" w:cs="Times New Roman"/>
          <w:sz w:val="24"/>
          <w:szCs w:val="24"/>
        </w:rPr>
        <w:t>[3-5]</w:t>
      </w:r>
      <w:r w:rsidR="00122C10" w:rsidRPr="0025724B">
        <w:rPr>
          <w:rFonts w:ascii="Times New Roman" w:eastAsia="Times New Roman" w:hAnsi="Times New Roman" w:cs="Times New Roman"/>
          <w:sz w:val="24"/>
          <w:szCs w:val="24"/>
        </w:rPr>
        <w:t>. This is</w:t>
      </w:r>
      <w:r w:rsidR="009D3667" w:rsidRPr="0025724B">
        <w:rPr>
          <w:rFonts w:ascii="Times New Roman" w:eastAsia="Times New Roman" w:hAnsi="Times New Roman" w:cs="Times New Roman"/>
          <w:sz w:val="24"/>
          <w:szCs w:val="24"/>
        </w:rPr>
        <w:t xml:space="preserve"> especially </w:t>
      </w:r>
      <w:r w:rsidR="004D286A" w:rsidRPr="0025724B">
        <w:rPr>
          <w:rFonts w:ascii="Times New Roman" w:eastAsia="Times New Roman" w:hAnsi="Times New Roman" w:cs="Times New Roman"/>
          <w:sz w:val="24"/>
          <w:szCs w:val="24"/>
        </w:rPr>
        <w:t xml:space="preserve">the </w:t>
      </w:r>
    </w:p>
    <w:p w14:paraId="04FD6D7D" w14:textId="77777777" w:rsidR="00EA6461" w:rsidRDefault="00EA6461" w:rsidP="0025724B">
      <w:pPr>
        <w:pStyle w:val="NoSpacing"/>
        <w:rPr>
          <w:rFonts w:ascii="Times New Roman" w:eastAsia="Times New Roman" w:hAnsi="Times New Roman" w:cs="Times New Roman"/>
          <w:sz w:val="24"/>
          <w:szCs w:val="24"/>
        </w:rPr>
      </w:pPr>
    </w:p>
    <w:p w14:paraId="797DC8D2" w14:textId="77777777" w:rsidR="00EA6461" w:rsidRDefault="004D286A"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case </w:t>
      </w:r>
      <w:r w:rsidR="009D3667" w:rsidRPr="0025724B">
        <w:rPr>
          <w:rFonts w:ascii="Times New Roman" w:eastAsia="Times New Roman" w:hAnsi="Times New Roman" w:cs="Times New Roman"/>
          <w:sz w:val="24"/>
          <w:szCs w:val="24"/>
        </w:rPr>
        <w:t xml:space="preserve">in </w:t>
      </w:r>
      <w:r w:rsidR="006C3F1B" w:rsidRPr="0025724B">
        <w:rPr>
          <w:rFonts w:ascii="Times New Roman" w:eastAsia="Times New Roman" w:hAnsi="Times New Roman" w:cs="Times New Roman"/>
          <w:sz w:val="24"/>
          <w:szCs w:val="24"/>
        </w:rPr>
        <w:t>LMICs</w:t>
      </w:r>
      <w:r w:rsidR="009D3667" w:rsidRPr="0025724B">
        <w:rPr>
          <w:rFonts w:ascii="Times New Roman" w:eastAsia="Times New Roman" w:hAnsi="Times New Roman" w:cs="Times New Roman"/>
          <w:sz w:val="24"/>
          <w:szCs w:val="24"/>
        </w:rPr>
        <w:t xml:space="preserve"> where access to quality healthcare </w:t>
      </w:r>
      <w:r w:rsidR="00F07041" w:rsidRPr="0025724B">
        <w:rPr>
          <w:rFonts w:ascii="Times New Roman" w:eastAsia="Times New Roman" w:hAnsi="Times New Roman" w:cs="Times New Roman"/>
          <w:sz w:val="24"/>
          <w:szCs w:val="24"/>
        </w:rPr>
        <w:t>can be</w:t>
      </w:r>
      <w:r w:rsidR="009D3667" w:rsidRPr="0025724B">
        <w:rPr>
          <w:rFonts w:ascii="Times New Roman" w:eastAsia="Times New Roman" w:hAnsi="Times New Roman" w:cs="Times New Roman"/>
          <w:sz w:val="24"/>
          <w:szCs w:val="24"/>
        </w:rPr>
        <w:t xml:space="preserve"> limited and </w:t>
      </w:r>
      <w:r w:rsidR="00F07041" w:rsidRPr="0025724B">
        <w:rPr>
          <w:rFonts w:ascii="Times New Roman" w:eastAsia="Times New Roman" w:hAnsi="Times New Roman" w:cs="Times New Roman"/>
          <w:sz w:val="24"/>
          <w:szCs w:val="24"/>
        </w:rPr>
        <w:t xml:space="preserve">with limited </w:t>
      </w:r>
      <w:r w:rsidR="009D3667" w:rsidRPr="0025724B">
        <w:rPr>
          <w:rFonts w:ascii="Times New Roman" w:eastAsia="Times New Roman" w:hAnsi="Times New Roman" w:cs="Times New Roman"/>
          <w:sz w:val="24"/>
          <w:szCs w:val="24"/>
        </w:rPr>
        <w:t>regulat</w:t>
      </w:r>
      <w:r w:rsidR="00F07041" w:rsidRPr="0025724B">
        <w:rPr>
          <w:rFonts w:ascii="Times New Roman" w:eastAsia="Times New Roman" w:hAnsi="Times New Roman" w:cs="Times New Roman"/>
          <w:sz w:val="24"/>
          <w:szCs w:val="24"/>
        </w:rPr>
        <w:t xml:space="preserve">ions </w:t>
      </w:r>
      <w:r w:rsidR="009D3667" w:rsidRPr="0025724B">
        <w:rPr>
          <w:rFonts w:ascii="Times New Roman" w:eastAsia="Times New Roman" w:hAnsi="Times New Roman" w:cs="Times New Roman"/>
          <w:sz w:val="24"/>
          <w:szCs w:val="24"/>
        </w:rPr>
        <w:t xml:space="preserve"> </w:t>
      </w:r>
    </w:p>
    <w:p w14:paraId="0B50A13B" w14:textId="77777777" w:rsidR="00EA6461" w:rsidRDefault="00EA6461" w:rsidP="0025724B">
      <w:pPr>
        <w:pStyle w:val="NoSpacing"/>
        <w:rPr>
          <w:rFonts w:ascii="Times New Roman" w:eastAsia="Times New Roman" w:hAnsi="Times New Roman" w:cs="Times New Roman"/>
          <w:sz w:val="24"/>
          <w:szCs w:val="24"/>
        </w:rPr>
      </w:pPr>
    </w:p>
    <w:p w14:paraId="2FDD8276" w14:textId="0FC2BF4C" w:rsidR="00EA6461" w:rsidRDefault="00F07041"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and monitoring surrounding the </w:t>
      </w:r>
      <w:r w:rsidR="009C3AC5" w:rsidRPr="0025724B">
        <w:rPr>
          <w:rFonts w:ascii="Times New Roman" w:eastAsia="Times New Roman" w:hAnsi="Times New Roman" w:cs="Times New Roman"/>
          <w:sz w:val="24"/>
          <w:szCs w:val="24"/>
        </w:rPr>
        <w:t xml:space="preserve">ready </w:t>
      </w:r>
      <w:r w:rsidRPr="0025724B">
        <w:rPr>
          <w:rFonts w:ascii="Times New Roman" w:eastAsia="Times New Roman" w:hAnsi="Times New Roman" w:cs="Times New Roman"/>
          <w:sz w:val="24"/>
          <w:szCs w:val="24"/>
        </w:rPr>
        <w:t xml:space="preserve">availability </w:t>
      </w:r>
      <w:r w:rsidR="009C3AC5" w:rsidRPr="0025724B">
        <w:rPr>
          <w:rFonts w:ascii="Times New Roman" w:eastAsia="Times New Roman" w:hAnsi="Times New Roman" w:cs="Times New Roman"/>
          <w:sz w:val="24"/>
          <w:szCs w:val="24"/>
        </w:rPr>
        <w:t xml:space="preserve">and quality </w:t>
      </w:r>
      <w:r w:rsidRPr="0025724B">
        <w:rPr>
          <w:rFonts w:ascii="Times New Roman" w:eastAsia="Times New Roman" w:hAnsi="Times New Roman" w:cs="Times New Roman"/>
          <w:sz w:val="24"/>
          <w:szCs w:val="24"/>
        </w:rPr>
        <w:t xml:space="preserve">of </w:t>
      </w:r>
      <w:r w:rsidR="00122C10" w:rsidRPr="0025724B">
        <w:rPr>
          <w:rFonts w:ascii="Times New Roman" w:eastAsia="Times New Roman" w:hAnsi="Times New Roman" w:cs="Times New Roman"/>
          <w:sz w:val="24"/>
          <w:szCs w:val="24"/>
        </w:rPr>
        <w:t xml:space="preserve">multiple sourced </w:t>
      </w:r>
      <w:r w:rsidRPr="0025724B">
        <w:rPr>
          <w:rFonts w:ascii="Times New Roman" w:eastAsia="Times New Roman" w:hAnsi="Times New Roman" w:cs="Times New Roman"/>
          <w:sz w:val="24"/>
          <w:szCs w:val="24"/>
        </w:rPr>
        <w:t>medicines</w:t>
      </w:r>
      <w:bookmarkStart w:id="1" w:name="_Hlk179125394"/>
      <w:r w:rsidR="009D3667" w:rsidRPr="0025724B">
        <w:rPr>
          <w:rFonts w:ascii="Times New Roman" w:eastAsia="Times New Roman" w:hAnsi="Times New Roman" w:cs="Times New Roman"/>
          <w:sz w:val="24"/>
          <w:szCs w:val="24"/>
        </w:rPr>
        <w:t xml:space="preserve"> </w:t>
      </w:r>
      <w:r w:rsidR="00C11447">
        <w:rPr>
          <w:rFonts w:ascii="Times New Roman" w:eastAsia="Times New Roman" w:hAnsi="Times New Roman" w:cs="Times New Roman"/>
          <w:sz w:val="24"/>
          <w:szCs w:val="24"/>
        </w:rPr>
        <w:t>[6-9]</w:t>
      </w:r>
      <w:r w:rsidR="009D3667" w:rsidRPr="0025724B">
        <w:rPr>
          <w:rFonts w:ascii="Times New Roman" w:eastAsia="Times New Roman" w:hAnsi="Times New Roman" w:cs="Times New Roman"/>
          <w:sz w:val="24"/>
          <w:szCs w:val="24"/>
        </w:rPr>
        <w:t>.</w:t>
      </w:r>
      <w:r w:rsidR="009C3AC5" w:rsidRPr="0025724B">
        <w:rPr>
          <w:rFonts w:ascii="Times New Roman" w:eastAsia="Times New Roman" w:hAnsi="Times New Roman" w:cs="Times New Roman"/>
          <w:sz w:val="24"/>
          <w:szCs w:val="24"/>
        </w:rPr>
        <w:t xml:space="preserve"> In 2019, it was estimated that bacterial AMR directly caused 1.27 million deaths globally and </w:t>
      </w:r>
    </w:p>
    <w:p w14:paraId="15B9B4F1" w14:textId="77777777" w:rsidR="00EA6461" w:rsidRDefault="00EA6461" w:rsidP="0025724B">
      <w:pPr>
        <w:pStyle w:val="NoSpacing"/>
        <w:rPr>
          <w:rFonts w:ascii="Times New Roman" w:eastAsia="Times New Roman" w:hAnsi="Times New Roman" w:cs="Times New Roman"/>
          <w:sz w:val="24"/>
          <w:szCs w:val="24"/>
        </w:rPr>
      </w:pPr>
    </w:p>
    <w:p w14:paraId="3236E00C" w14:textId="77777777" w:rsidR="00EA6461" w:rsidRDefault="009C3AC5"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contributed to a total of 4.95 million deaths, with these figures envisaged to appreciably increase </w:t>
      </w:r>
    </w:p>
    <w:p w14:paraId="2D133D9B" w14:textId="77777777" w:rsidR="00EA6461" w:rsidRDefault="00EA6461" w:rsidP="0025724B">
      <w:pPr>
        <w:pStyle w:val="NoSpacing"/>
        <w:rPr>
          <w:rFonts w:ascii="Times New Roman" w:eastAsia="Times New Roman" w:hAnsi="Times New Roman" w:cs="Times New Roman"/>
          <w:sz w:val="24"/>
          <w:szCs w:val="24"/>
        </w:rPr>
      </w:pPr>
    </w:p>
    <w:p w14:paraId="07837EBE" w14:textId="22285EAE" w:rsidR="007A36A5" w:rsidRDefault="009C3AC5"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unless addressed </w:t>
      </w:r>
      <w:r w:rsidR="00D550FF">
        <w:rPr>
          <w:rFonts w:ascii="Times New Roman" w:eastAsia="Times New Roman" w:hAnsi="Times New Roman" w:cs="Times New Roman"/>
          <w:sz w:val="24"/>
          <w:szCs w:val="24"/>
        </w:rPr>
        <w:t>[4,5]</w:t>
      </w:r>
      <w:r w:rsidRPr="0025724B">
        <w:rPr>
          <w:rFonts w:ascii="Times New Roman" w:eastAsia="Times New Roman" w:hAnsi="Times New Roman" w:cs="Times New Roman"/>
          <w:sz w:val="24"/>
          <w:szCs w:val="24"/>
        </w:rPr>
        <w:t>.</w:t>
      </w:r>
      <w:bookmarkEnd w:id="1"/>
    </w:p>
    <w:p w14:paraId="13EC12A3" w14:textId="77777777" w:rsidR="007A36A5" w:rsidRDefault="007A36A5" w:rsidP="0025724B">
      <w:pPr>
        <w:pStyle w:val="NoSpacing"/>
        <w:rPr>
          <w:rFonts w:ascii="Times New Roman" w:eastAsia="Times New Roman" w:hAnsi="Times New Roman" w:cs="Times New Roman"/>
          <w:sz w:val="24"/>
          <w:szCs w:val="24"/>
        </w:rPr>
      </w:pPr>
    </w:p>
    <w:p w14:paraId="6A7B0CCE" w14:textId="77777777" w:rsidR="00EA6461" w:rsidRDefault="00EA6461" w:rsidP="0025724B">
      <w:pPr>
        <w:pStyle w:val="NoSpacing"/>
        <w:rPr>
          <w:rFonts w:ascii="Times New Roman" w:eastAsia="Times New Roman" w:hAnsi="Times New Roman" w:cs="Times New Roman"/>
          <w:sz w:val="24"/>
          <w:szCs w:val="24"/>
        </w:rPr>
      </w:pPr>
    </w:p>
    <w:p w14:paraId="023A29EE" w14:textId="49E0977E" w:rsidR="002928D6" w:rsidRDefault="009D3667"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Pakistan is </w:t>
      </w:r>
      <w:r w:rsidR="00256280">
        <w:rPr>
          <w:rFonts w:ascii="Times New Roman" w:eastAsia="Times New Roman" w:hAnsi="Times New Roman" w:cs="Times New Roman"/>
          <w:sz w:val="24"/>
          <w:szCs w:val="24"/>
        </w:rPr>
        <w:t xml:space="preserve">currently </w:t>
      </w:r>
      <w:r w:rsidRPr="0025724B">
        <w:rPr>
          <w:rFonts w:ascii="Times New Roman" w:eastAsia="Times New Roman" w:hAnsi="Times New Roman" w:cs="Times New Roman"/>
          <w:sz w:val="24"/>
          <w:szCs w:val="24"/>
        </w:rPr>
        <w:t xml:space="preserve">the third-largest </w:t>
      </w:r>
    </w:p>
    <w:p w14:paraId="7303A5E4" w14:textId="77777777" w:rsidR="002928D6" w:rsidRDefault="002928D6" w:rsidP="0025724B">
      <w:pPr>
        <w:pStyle w:val="NoSpacing"/>
        <w:rPr>
          <w:rFonts w:ascii="Times New Roman" w:eastAsia="Times New Roman" w:hAnsi="Times New Roman" w:cs="Times New Roman"/>
          <w:sz w:val="24"/>
          <w:szCs w:val="24"/>
        </w:rPr>
      </w:pPr>
    </w:p>
    <w:p w14:paraId="696F2BF5" w14:textId="4578787F" w:rsidR="002928D6" w:rsidRDefault="009D3667" w:rsidP="00256280">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consumer of antibiotics</w:t>
      </w:r>
      <w:r w:rsidR="0021202D" w:rsidRPr="0025724B">
        <w:rPr>
          <w:rFonts w:ascii="Times New Roman" w:eastAsia="Times New Roman" w:hAnsi="Times New Roman" w:cs="Times New Roman"/>
          <w:sz w:val="24"/>
          <w:szCs w:val="24"/>
        </w:rPr>
        <w:t xml:space="preserve"> in LMICs</w:t>
      </w:r>
      <w:r w:rsidR="009C3AC5" w:rsidRPr="0025724B">
        <w:rPr>
          <w:rFonts w:ascii="Times New Roman" w:eastAsia="Times New Roman" w:hAnsi="Times New Roman" w:cs="Times New Roman"/>
          <w:sz w:val="24"/>
          <w:szCs w:val="24"/>
        </w:rPr>
        <w:t xml:space="preserve"> after</w:t>
      </w:r>
      <w:r w:rsidRPr="0025724B">
        <w:rPr>
          <w:rFonts w:ascii="Times New Roman" w:eastAsia="Times New Roman" w:hAnsi="Times New Roman" w:cs="Times New Roman"/>
          <w:sz w:val="24"/>
          <w:szCs w:val="24"/>
        </w:rPr>
        <w:t xml:space="preserve"> China and India</w:t>
      </w:r>
      <w:r w:rsidR="007A36A5">
        <w:rPr>
          <w:rFonts w:ascii="Times New Roman" w:eastAsia="Times New Roman" w:hAnsi="Times New Roman" w:cs="Times New Roman"/>
          <w:sz w:val="24"/>
          <w:szCs w:val="24"/>
        </w:rPr>
        <w:t xml:space="preserve"> </w:t>
      </w:r>
      <w:r w:rsidR="00D550FF">
        <w:rPr>
          <w:rFonts w:ascii="Times New Roman" w:eastAsia="Times New Roman" w:hAnsi="Times New Roman" w:cs="Times New Roman"/>
          <w:sz w:val="24"/>
          <w:szCs w:val="24"/>
        </w:rPr>
        <w:t>[10]</w:t>
      </w:r>
      <w:r w:rsidRPr="0025724B">
        <w:rPr>
          <w:rFonts w:ascii="Times New Roman" w:eastAsia="Times New Roman" w:hAnsi="Times New Roman" w:cs="Times New Roman"/>
          <w:sz w:val="24"/>
          <w:szCs w:val="24"/>
        </w:rPr>
        <w:t>. A</w:t>
      </w:r>
      <w:r w:rsidR="009C3AC5" w:rsidRPr="0025724B">
        <w:rPr>
          <w:rFonts w:ascii="Times New Roman" w:eastAsia="Times New Roman" w:hAnsi="Times New Roman" w:cs="Times New Roman"/>
          <w:sz w:val="24"/>
          <w:szCs w:val="24"/>
        </w:rPr>
        <w:t>longside this</w:t>
      </w:r>
      <w:r w:rsidRPr="0025724B">
        <w:rPr>
          <w:rFonts w:ascii="Times New Roman" w:eastAsia="Times New Roman" w:hAnsi="Times New Roman" w:cs="Times New Roman"/>
          <w:sz w:val="24"/>
          <w:szCs w:val="24"/>
        </w:rPr>
        <w:t xml:space="preserve">, </w:t>
      </w:r>
      <w:r w:rsidR="006A46AA" w:rsidRPr="0025724B">
        <w:rPr>
          <w:rFonts w:ascii="Times New Roman" w:eastAsia="Times New Roman" w:hAnsi="Times New Roman" w:cs="Times New Roman"/>
          <w:sz w:val="24"/>
          <w:szCs w:val="24"/>
        </w:rPr>
        <w:t>AMR</w:t>
      </w:r>
      <w:r w:rsidRPr="0025724B">
        <w:rPr>
          <w:rFonts w:ascii="Times New Roman" w:eastAsia="Times New Roman" w:hAnsi="Times New Roman" w:cs="Times New Roman"/>
          <w:sz w:val="24"/>
          <w:szCs w:val="24"/>
        </w:rPr>
        <w:t xml:space="preserve"> is </w:t>
      </w:r>
      <w:r w:rsidR="009C3AC5" w:rsidRPr="0025724B">
        <w:rPr>
          <w:rFonts w:ascii="Times New Roman" w:eastAsia="Times New Roman" w:hAnsi="Times New Roman" w:cs="Times New Roman"/>
          <w:sz w:val="24"/>
          <w:szCs w:val="24"/>
        </w:rPr>
        <w:t xml:space="preserve">currently </w:t>
      </w:r>
      <w:r w:rsidRPr="0025724B">
        <w:rPr>
          <w:rFonts w:ascii="Times New Roman" w:eastAsia="Times New Roman" w:hAnsi="Times New Roman" w:cs="Times New Roman"/>
          <w:sz w:val="24"/>
          <w:szCs w:val="24"/>
        </w:rPr>
        <w:t xml:space="preserve">the third </w:t>
      </w:r>
    </w:p>
    <w:p w14:paraId="4BBDD34A" w14:textId="77777777" w:rsidR="002928D6" w:rsidRDefault="002928D6" w:rsidP="0025724B">
      <w:pPr>
        <w:pStyle w:val="NoSpacing"/>
        <w:rPr>
          <w:rFonts w:ascii="Times New Roman" w:eastAsia="Times New Roman" w:hAnsi="Times New Roman" w:cs="Times New Roman"/>
          <w:sz w:val="24"/>
          <w:szCs w:val="24"/>
        </w:rPr>
      </w:pPr>
    </w:p>
    <w:p w14:paraId="0BB0D5D9" w14:textId="39B38956" w:rsidR="002928D6" w:rsidRDefault="009D3667"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leading cause of death in Pakistan, accounting for approxima</w:t>
      </w:r>
      <w:r w:rsidR="00AB57BC" w:rsidRPr="0025724B">
        <w:rPr>
          <w:rFonts w:ascii="Times New Roman" w:eastAsia="Times New Roman" w:hAnsi="Times New Roman" w:cs="Times New Roman"/>
          <w:sz w:val="24"/>
          <w:szCs w:val="24"/>
        </w:rPr>
        <w:t xml:space="preserve">tely 700,000 deaths annually </w:t>
      </w:r>
      <w:r w:rsidR="00D550FF">
        <w:rPr>
          <w:rFonts w:ascii="Times New Roman" w:eastAsia="Times New Roman" w:hAnsi="Times New Roman" w:cs="Times New Roman"/>
          <w:sz w:val="24"/>
          <w:szCs w:val="24"/>
        </w:rPr>
        <w:t>[11]</w:t>
      </w:r>
      <w:r w:rsidR="00415CE0" w:rsidRPr="0025724B">
        <w:rPr>
          <w:rFonts w:ascii="Times New Roman" w:eastAsia="Times New Roman" w:hAnsi="Times New Roman" w:cs="Times New Roman"/>
          <w:sz w:val="24"/>
          <w:szCs w:val="24"/>
        </w:rPr>
        <w:t xml:space="preserve">, </w:t>
      </w:r>
      <w:r w:rsidR="00513656">
        <w:rPr>
          <w:rFonts w:ascii="Times New Roman" w:eastAsia="Times New Roman" w:hAnsi="Times New Roman" w:cs="Times New Roman"/>
          <w:sz w:val="24"/>
          <w:szCs w:val="24"/>
        </w:rPr>
        <w:t xml:space="preserve">with increasing emergence of multi-drug resistant pathogens, </w:t>
      </w:r>
    </w:p>
    <w:p w14:paraId="5505935B" w14:textId="77777777" w:rsidR="002928D6" w:rsidRDefault="002928D6" w:rsidP="0025724B">
      <w:pPr>
        <w:pStyle w:val="NoSpacing"/>
        <w:rPr>
          <w:rFonts w:ascii="Times New Roman" w:eastAsia="Times New Roman" w:hAnsi="Times New Roman" w:cs="Times New Roman"/>
          <w:sz w:val="24"/>
          <w:szCs w:val="24"/>
        </w:rPr>
      </w:pPr>
    </w:p>
    <w:p w14:paraId="6F8DAFAC" w14:textId="37A882FB" w:rsidR="002928D6" w:rsidRDefault="00415CE0"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with AMR rates continuing to rise unless addressed </w:t>
      </w:r>
      <w:r w:rsidR="00114ED2">
        <w:rPr>
          <w:rFonts w:ascii="Times New Roman" w:eastAsia="Times New Roman" w:hAnsi="Times New Roman" w:cs="Times New Roman"/>
          <w:sz w:val="24"/>
          <w:szCs w:val="24"/>
        </w:rPr>
        <w:t>[12-15]</w:t>
      </w:r>
      <w:r w:rsidR="009D3667" w:rsidRPr="0025724B">
        <w:rPr>
          <w:rFonts w:ascii="Times New Roman" w:eastAsia="Times New Roman" w:hAnsi="Times New Roman" w:cs="Times New Roman"/>
          <w:sz w:val="24"/>
          <w:szCs w:val="24"/>
        </w:rPr>
        <w:t xml:space="preserve">. </w:t>
      </w:r>
      <w:r w:rsidR="00B04753" w:rsidRPr="0025724B">
        <w:rPr>
          <w:rFonts w:ascii="Times New Roman" w:eastAsia="Times New Roman" w:hAnsi="Times New Roman" w:cs="Times New Roman"/>
          <w:sz w:val="24"/>
          <w:szCs w:val="24"/>
        </w:rPr>
        <w:t xml:space="preserve">There are ongoing activities to </w:t>
      </w:r>
    </w:p>
    <w:p w14:paraId="76B1791E" w14:textId="77777777" w:rsidR="002928D6" w:rsidRDefault="002928D6" w:rsidP="0025724B">
      <w:pPr>
        <w:pStyle w:val="NoSpacing"/>
        <w:rPr>
          <w:rFonts w:ascii="Times New Roman" w:eastAsia="Times New Roman" w:hAnsi="Times New Roman" w:cs="Times New Roman"/>
          <w:sz w:val="24"/>
          <w:szCs w:val="24"/>
        </w:rPr>
      </w:pPr>
    </w:p>
    <w:p w14:paraId="0851B6DA" w14:textId="77777777" w:rsidR="002928D6" w:rsidRDefault="00B04753"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reduce AMR rates </w:t>
      </w:r>
      <w:r w:rsidR="007A36A5">
        <w:rPr>
          <w:rFonts w:ascii="Times New Roman" w:eastAsia="Times New Roman" w:hAnsi="Times New Roman" w:cs="Times New Roman"/>
          <w:sz w:val="24"/>
          <w:szCs w:val="24"/>
        </w:rPr>
        <w:t xml:space="preserve">in Pakistan </w:t>
      </w:r>
      <w:r w:rsidRPr="0025724B">
        <w:rPr>
          <w:rFonts w:ascii="Times New Roman" w:eastAsia="Times New Roman" w:hAnsi="Times New Roman" w:cs="Times New Roman"/>
          <w:sz w:val="24"/>
          <w:szCs w:val="24"/>
        </w:rPr>
        <w:t xml:space="preserve">contained within </w:t>
      </w:r>
      <w:r w:rsidR="007A36A5">
        <w:rPr>
          <w:rFonts w:ascii="Times New Roman" w:eastAsia="Times New Roman" w:hAnsi="Times New Roman" w:cs="Times New Roman"/>
          <w:sz w:val="24"/>
          <w:szCs w:val="24"/>
        </w:rPr>
        <w:t xml:space="preserve">its </w:t>
      </w:r>
      <w:r w:rsidRPr="0025724B">
        <w:rPr>
          <w:rFonts w:ascii="Times New Roman" w:eastAsia="Times New Roman" w:hAnsi="Times New Roman" w:cs="Times New Roman"/>
          <w:sz w:val="24"/>
          <w:szCs w:val="24"/>
        </w:rPr>
        <w:t xml:space="preserve">National Action Plan of Pakistan, building on </w:t>
      </w:r>
    </w:p>
    <w:p w14:paraId="5EA826CC" w14:textId="77777777" w:rsidR="002928D6" w:rsidRDefault="002928D6" w:rsidP="0025724B">
      <w:pPr>
        <w:pStyle w:val="NoSpacing"/>
        <w:rPr>
          <w:rFonts w:ascii="Times New Roman" w:eastAsia="Times New Roman" w:hAnsi="Times New Roman" w:cs="Times New Roman"/>
          <w:sz w:val="24"/>
          <w:szCs w:val="24"/>
        </w:rPr>
      </w:pPr>
    </w:p>
    <w:p w14:paraId="3F6528FD" w14:textId="4879BEC7" w:rsidR="002928D6" w:rsidRDefault="00B04753"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the World Health Organization’s (WHO) global action plan </w:t>
      </w:r>
      <w:r w:rsidR="00114ED2">
        <w:rPr>
          <w:rFonts w:ascii="Times New Roman" w:eastAsia="Times New Roman" w:hAnsi="Times New Roman" w:cs="Times New Roman"/>
          <w:sz w:val="24"/>
          <w:szCs w:val="24"/>
        </w:rPr>
        <w:t>[16-18]</w:t>
      </w:r>
      <w:r w:rsidRPr="0025724B">
        <w:rPr>
          <w:rFonts w:ascii="Times New Roman" w:eastAsia="Times New Roman" w:hAnsi="Times New Roman" w:cs="Times New Roman"/>
          <w:sz w:val="24"/>
          <w:szCs w:val="24"/>
        </w:rPr>
        <w:t xml:space="preserve">. </w:t>
      </w:r>
      <w:r w:rsidR="00B34D6A" w:rsidRPr="0025724B">
        <w:rPr>
          <w:rFonts w:ascii="Times New Roman" w:eastAsia="Times New Roman" w:hAnsi="Times New Roman" w:cs="Times New Roman"/>
          <w:sz w:val="24"/>
          <w:szCs w:val="24"/>
        </w:rPr>
        <w:t xml:space="preserve">Other global initiatives </w:t>
      </w:r>
    </w:p>
    <w:p w14:paraId="5155E3DF" w14:textId="77777777" w:rsidR="002928D6" w:rsidRDefault="002928D6" w:rsidP="0025724B">
      <w:pPr>
        <w:pStyle w:val="NoSpacing"/>
        <w:rPr>
          <w:rFonts w:ascii="Times New Roman" w:eastAsia="Times New Roman" w:hAnsi="Times New Roman" w:cs="Times New Roman"/>
          <w:sz w:val="24"/>
          <w:szCs w:val="24"/>
        </w:rPr>
      </w:pPr>
    </w:p>
    <w:p w14:paraId="7C062142" w14:textId="77777777" w:rsidR="002928D6" w:rsidRDefault="00B34D6A"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orchestrated by the WHO to reduce AMR include classifying antibiotics into Access, Watch and </w:t>
      </w:r>
    </w:p>
    <w:p w14:paraId="5F71E78F" w14:textId="77777777" w:rsidR="002928D6" w:rsidRDefault="002928D6" w:rsidP="0025724B">
      <w:pPr>
        <w:pStyle w:val="NoSpacing"/>
        <w:rPr>
          <w:rFonts w:ascii="Times New Roman" w:eastAsia="Times New Roman" w:hAnsi="Times New Roman" w:cs="Times New Roman"/>
          <w:sz w:val="24"/>
          <w:szCs w:val="24"/>
        </w:rPr>
      </w:pPr>
    </w:p>
    <w:p w14:paraId="6FC8CE0B" w14:textId="77777777" w:rsidR="002928D6" w:rsidRDefault="00B34D6A"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Reserve antibiotics (</w:t>
      </w:r>
      <w:proofErr w:type="spellStart"/>
      <w:r w:rsidRPr="0025724B">
        <w:rPr>
          <w:rFonts w:ascii="Times New Roman" w:eastAsia="Times New Roman" w:hAnsi="Times New Roman" w:cs="Times New Roman"/>
          <w:sz w:val="24"/>
          <w:szCs w:val="24"/>
        </w:rPr>
        <w:t>AWaRe</w:t>
      </w:r>
      <w:proofErr w:type="spellEnd"/>
      <w:r w:rsidRPr="0025724B">
        <w:rPr>
          <w:rFonts w:ascii="Times New Roman" w:eastAsia="Times New Roman" w:hAnsi="Times New Roman" w:cs="Times New Roman"/>
          <w:sz w:val="24"/>
          <w:szCs w:val="24"/>
        </w:rPr>
        <w:t>)</w:t>
      </w:r>
      <w:r w:rsidR="007A36A5">
        <w:rPr>
          <w:rFonts w:ascii="Times New Roman" w:eastAsia="Times New Roman" w:hAnsi="Times New Roman" w:cs="Times New Roman"/>
          <w:sz w:val="24"/>
          <w:szCs w:val="24"/>
        </w:rPr>
        <w:t>,</w:t>
      </w:r>
      <w:r w:rsidRPr="0025724B">
        <w:rPr>
          <w:rFonts w:ascii="Times New Roman" w:eastAsia="Times New Roman" w:hAnsi="Times New Roman" w:cs="Times New Roman"/>
          <w:sz w:val="24"/>
          <w:szCs w:val="24"/>
        </w:rPr>
        <w:t xml:space="preserve"> with </w:t>
      </w:r>
      <w:r w:rsidR="007A36A5">
        <w:rPr>
          <w:rFonts w:ascii="Times New Roman" w:eastAsia="Times New Roman" w:hAnsi="Times New Roman" w:cs="Times New Roman"/>
          <w:sz w:val="24"/>
          <w:szCs w:val="24"/>
        </w:rPr>
        <w:t xml:space="preserve">the </w:t>
      </w:r>
      <w:r w:rsidRPr="0025724B">
        <w:rPr>
          <w:rFonts w:ascii="Times New Roman" w:eastAsia="Times New Roman" w:hAnsi="Times New Roman" w:cs="Times New Roman"/>
          <w:sz w:val="24"/>
          <w:szCs w:val="24"/>
        </w:rPr>
        <w:t xml:space="preserve">emphasis </w:t>
      </w:r>
      <w:r w:rsidR="001D17E7" w:rsidRPr="0025724B">
        <w:rPr>
          <w:rFonts w:ascii="Times New Roman" w:eastAsia="Times New Roman" w:hAnsi="Times New Roman" w:cs="Times New Roman"/>
          <w:sz w:val="24"/>
          <w:szCs w:val="24"/>
        </w:rPr>
        <w:t xml:space="preserve">on </w:t>
      </w:r>
      <w:r w:rsidRPr="0025724B">
        <w:rPr>
          <w:rFonts w:ascii="Times New Roman" w:eastAsia="Times New Roman" w:hAnsi="Times New Roman" w:cs="Times New Roman"/>
          <w:sz w:val="24"/>
          <w:szCs w:val="24"/>
        </w:rPr>
        <w:t>reduc</w:t>
      </w:r>
      <w:r w:rsidR="001D17E7" w:rsidRPr="0025724B">
        <w:rPr>
          <w:rFonts w:ascii="Times New Roman" w:eastAsia="Times New Roman" w:hAnsi="Times New Roman" w:cs="Times New Roman"/>
          <w:sz w:val="24"/>
          <w:szCs w:val="24"/>
        </w:rPr>
        <w:t xml:space="preserve">ing the utilization of Watch and </w:t>
      </w:r>
    </w:p>
    <w:p w14:paraId="4E2D175A" w14:textId="77777777" w:rsidR="002928D6" w:rsidRDefault="002928D6" w:rsidP="0025724B">
      <w:pPr>
        <w:pStyle w:val="NoSpacing"/>
        <w:rPr>
          <w:rFonts w:ascii="Times New Roman" w:eastAsia="Times New Roman" w:hAnsi="Times New Roman" w:cs="Times New Roman"/>
          <w:sz w:val="24"/>
          <w:szCs w:val="24"/>
        </w:rPr>
      </w:pPr>
    </w:p>
    <w:p w14:paraId="31A4BD43" w14:textId="37F15F5F" w:rsidR="002928D6" w:rsidRDefault="001D17E7"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Reserve antibiotics with their greater resistance potential </w:t>
      </w:r>
      <w:r w:rsidR="00866AFE">
        <w:rPr>
          <w:rFonts w:ascii="Times New Roman" w:eastAsia="Times New Roman" w:hAnsi="Times New Roman" w:cs="Times New Roman"/>
          <w:sz w:val="24"/>
          <w:szCs w:val="24"/>
        </w:rPr>
        <w:t xml:space="preserve">where this occurs </w:t>
      </w:r>
      <w:r w:rsidR="00114ED2">
        <w:rPr>
          <w:rFonts w:ascii="Times New Roman" w:eastAsia="Times New Roman" w:hAnsi="Times New Roman" w:cs="Times New Roman"/>
          <w:sz w:val="24"/>
          <w:szCs w:val="24"/>
        </w:rPr>
        <w:t>[19-21]</w:t>
      </w:r>
      <w:r w:rsidRPr="0025724B">
        <w:rPr>
          <w:rFonts w:ascii="Times New Roman" w:eastAsia="Times New Roman" w:hAnsi="Times New Roman" w:cs="Times New Roman"/>
          <w:sz w:val="24"/>
          <w:szCs w:val="24"/>
        </w:rPr>
        <w:t>. T</w:t>
      </w:r>
      <w:bookmarkStart w:id="2" w:name="_Hlk179127239"/>
      <w:r w:rsidR="009D3667" w:rsidRPr="0025724B">
        <w:rPr>
          <w:rFonts w:ascii="Times New Roman" w:eastAsia="Times New Roman" w:hAnsi="Times New Roman" w:cs="Times New Roman"/>
          <w:sz w:val="24"/>
          <w:szCs w:val="24"/>
        </w:rPr>
        <w:t xml:space="preserve">he widespread misuse of </w:t>
      </w:r>
    </w:p>
    <w:p w14:paraId="7171F9AB" w14:textId="77777777" w:rsidR="002928D6" w:rsidRDefault="002928D6" w:rsidP="0025724B">
      <w:pPr>
        <w:pStyle w:val="NoSpacing"/>
        <w:rPr>
          <w:rFonts w:ascii="Times New Roman" w:eastAsia="Times New Roman" w:hAnsi="Times New Roman" w:cs="Times New Roman"/>
          <w:sz w:val="24"/>
          <w:szCs w:val="24"/>
        </w:rPr>
      </w:pPr>
    </w:p>
    <w:p w14:paraId="32DC7B58" w14:textId="08D164A4" w:rsidR="002928D6" w:rsidRDefault="006C3F1B"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broad spectrum </w:t>
      </w:r>
      <w:r w:rsidR="009D3667" w:rsidRPr="0025724B">
        <w:rPr>
          <w:rFonts w:ascii="Times New Roman" w:eastAsia="Times New Roman" w:hAnsi="Times New Roman" w:cs="Times New Roman"/>
          <w:sz w:val="24"/>
          <w:szCs w:val="24"/>
        </w:rPr>
        <w:t>antibiotics</w:t>
      </w:r>
      <w:r w:rsidRPr="0025724B">
        <w:rPr>
          <w:rFonts w:ascii="Times New Roman" w:eastAsia="Times New Roman" w:hAnsi="Times New Roman" w:cs="Times New Roman"/>
          <w:sz w:val="24"/>
          <w:szCs w:val="24"/>
        </w:rPr>
        <w:t xml:space="preserve">, particularly </w:t>
      </w:r>
      <w:r w:rsidR="001D17E7" w:rsidRPr="0025724B">
        <w:rPr>
          <w:rFonts w:ascii="Times New Roman" w:eastAsia="Times New Roman" w:hAnsi="Times New Roman" w:cs="Times New Roman"/>
          <w:sz w:val="24"/>
          <w:szCs w:val="24"/>
        </w:rPr>
        <w:t>those</w:t>
      </w:r>
      <w:r w:rsidRPr="0025724B">
        <w:rPr>
          <w:rFonts w:ascii="Times New Roman" w:eastAsia="Times New Roman" w:hAnsi="Times New Roman" w:cs="Times New Roman"/>
          <w:sz w:val="24"/>
          <w:szCs w:val="24"/>
        </w:rPr>
        <w:t xml:space="preserve"> </w:t>
      </w:r>
      <w:r w:rsidR="001D17E7" w:rsidRPr="0025724B">
        <w:rPr>
          <w:rFonts w:ascii="Times New Roman" w:eastAsia="Times New Roman" w:hAnsi="Times New Roman" w:cs="Times New Roman"/>
          <w:sz w:val="24"/>
          <w:szCs w:val="24"/>
        </w:rPr>
        <w:t xml:space="preserve">in the WHO </w:t>
      </w:r>
      <w:r w:rsidRPr="0025724B">
        <w:rPr>
          <w:rFonts w:ascii="Times New Roman" w:eastAsia="Times New Roman" w:hAnsi="Times New Roman" w:cs="Times New Roman"/>
          <w:sz w:val="24"/>
          <w:szCs w:val="24"/>
        </w:rPr>
        <w:t xml:space="preserve">Watch </w:t>
      </w:r>
      <w:r w:rsidR="001D17E7" w:rsidRPr="0025724B">
        <w:rPr>
          <w:rFonts w:ascii="Times New Roman" w:eastAsia="Times New Roman" w:hAnsi="Times New Roman" w:cs="Times New Roman"/>
          <w:sz w:val="24"/>
          <w:szCs w:val="24"/>
        </w:rPr>
        <w:t>list</w:t>
      </w:r>
      <w:r w:rsidR="00256280">
        <w:rPr>
          <w:rFonts w:ascii="Times New Roman" w:eastAsia="Times New Roman" w:hAnsi="Times New Roman" w:cs="Times New Roman"/>
          <w:sz w:val="24"/>
          <w:szCs w:val="24"/>
        </w:rPr>
        <w:t>,</w:t>
      </w:r>
      <w:r w:rsidR="001D17E7" w:rsidRPr="0025724B">
        <w:rPr>
          <w:rFonts w:ascii="Times New Roman" w:eastAsia="Times New Roman" w:hAnsi="Times New Roman" w:cs="Times New Roman"/>
          <w:sz w:val="24"/>
          <w:szCs w:val="24"/>
        </w:rPr>
        <w:t xml:space="preserve"> are a particular concern in </w:t>
      </w:r>
    </w:p>
    <w:p w14:paraId="4BF6CDF7" w14:textId="77777777" w:rsidR="002928D6" w:rsidRDefault="002928D6" w:rsidP="0025724B">
      <w:pPr>
        <w:pStyle w:val="NoSpacing"/>
        <w:rPr>
          <w:rFonts w:ascii="Times New Roman" w:eastAsia="Times New Roman" w:hAnsi="Times New Roman" w:cs="Times New Roman"/>
          <w:sz w:val="24"/>
          <w:szCs w:val="24"/>
        </w:rPr>
      </w:pPr>
    </w:p>
    <w:p w14:paraId="3451D636" w14:textId="049CDCA1" w:rsidR="002928D6" w:rsidRDefault="001D17E7" w:rsidP="00256280">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LMICs </w:t>
      </w:r>
      <w:r w:rsidR="009D3667" w:rsidRPr="0025724B">
        <w:rPr>
          <w:rFonts w:ascii="Times New Roman" w:eastAsia="Times New Roman" w:hAnsi="Times New Roman" w:cs="Times New Roman"/>
          <w:sz w:val="24"/>
          <w:szCs w:val="24"/>
        </w:rPr>
        <w:t>driv</w:t>
      </w:r>
      <w:r w:rsidRPr="0025724B">
        <w:rPr>
          <w:rFonts w:ascii="Times New Roman" w:eastAsia="Times New Roman" w:hAnsi="Times New Roman" w:cs="Times New Roman"/>
          <w:sz w:val="24"/>
          <w:szCs w:val="24"/>
        </w:rPr>
        <w:t>ing</w:t>
      </w:r>
      <w:r w:rsidR="009D3667" w:rsidRPr="0025724B">
        <w:rPr>
          <w:rFonts w:ascii="Times New Roman" w:eastAsia="Times New Roman" w:hAnsi="Times New Roman" w:cs="Times New Roman"/>
          <w:sz w:val="24"/>
          <w:szCs w:val="24"/>
        </w:rPr>
        <w:t xml:space="preserve"> the </w:t>
      </w:r>
      <w:r w:rsidRPr="0025724B">
        <w:rPr>
          <w:rFonts w:ascii="Times New Roman" w:eastAsia="Times New Roman" w:hAnsi="Times New Roman" w:cs="Times New Roman"/>
          <w:sz w:val="24"/>
          <w:szCs w:val="24"/>
        </w:rPr>
        <w:t xml:space="preserve">increase </w:t>
      </w:r>
      <w:r w:rsidR="009D3667" w:rsidRPr="0025724B">
        <w:rPr>
          <w:rFonts w:ascii="Times New Roman" w:eastAsia="Times New Roman" w:hAnsi="Times New Roman" w:cs="Times New Roman"/>
          <w:sz w:val="24"/>
          <w:szCs w:val="24"/>
        </w:rPr>
        <w:t>in AMR</w:t>
      </w:r>
      <w:r w:rsidRPr="0025724B">
        <w:rPr>
          <w:rFonts w:ascii="Times New Roman" w:eastAsia="Times New Roman" w:hAnsi="Times New Roman" w:cs="Times New Roman"/>
          <w:sz w:val="24"/>
          <w:szCs w:val="24"/>
        </w:rPr>
        <w:t xml:space="preserve"> </w:t>
      </w:r>
      <w:r w:rsidR="00F2524C">
        <w:rPr>
          <w:rFonts w:ascii="Times New Roman" w:eastAsia="Times New Roman" w:hAnsi="Times New Roman" w:cs="Times New Roman"/>
          <w:sz w:val="24"/>
          <w:szCs w:val="24"/>
        </w:rPr>
        <w:t>[</w:t>
      </w:r>
      <w:r w:rsidR="008F79E9">
        <w:rPr>
          <w:rFonts w:ascii="Times New Roman" w:eastAsia="Times New Roman" w:hAnsi="Times New Roman" w:cs="Times New Roman"/>
          <w:sz w:val="24"/>
          <w:szCs w:val="24"/>
        </w:rPr>
        <w:t xml:space="preserve">6, </w:t>
      </w:r>
      <w:r w:rsidR="00F2524C">
        <w:rPr>
          <w:rFonts w:ascii="Times New Roman" w:eastAsia="Times New Roman" w:hAnsi="Times New Roman" w:cs="Times New Roman"/>
          <w:sz w:val="24"/>
          <w:szCs w:val="24"/>
        </w:rPr>
        <w:t>22-24]</w:t>
      </w:r>
      <w:r w:rsidR="009D3667" w:rsidRPr="0025724B">
        <w:rPr>
          <w:rFonts w:ascii="Times New Roman" w:eastAsia="Times New Roman" w:hAnsi="Times New Roman" w:cs="Times New Roman"/>
          <w:sz w:val="24"/>
          <w:szCs w:val="24"/>
        </w:rPr>
        <w:t xml:space="preserve">. </w:t>
      </w:r>
      <w:bookmarkEnd w:id="2"/>
      <w:r w:rsidR="00256280">
        <w:rPr>
          <w:rFonts w:ascii="Times New Roman" w:eastAsia="Times New Roman" w:hAnsi="Times New Roman" w:cs="Times New Roman"/>
          <w:sz w:val="24"/>
          <w:szCs w:val="24"/>
        </w:rPr>
        <w:t xml:space="preserve">As a result, </w:t>
      </w:r>
      <w:r w:rsidR="009D3667" w:rsidRPr="0025724B">
        <w:rPr>
          <w:rFonts w:ascii="Times New Roman" w:eastAsia="Times New Roman" w:hAnsi="Times New Roman" w:cs="Times New Roman"/>
          <w:sz w:val="24"/>
          <w:szCs w:val="24"/>
        </w:rPr>
        <w:t xml:space="preserve">The </w:t>
      </w:r>
    </w:p>
    <w:p w14:paraId="3551DD9A" w14:textId="77777777" w:rsidR="002928D6" w:rsidRDefault="002928D6" w:rsidP="0025724B">
      <w:pPr>
        <w:pStyle w:val="NoSpacing"/>
        <w:rPr>
          <w:rFonts w:ascii="Times New Roman" w:eastAsia="Times New Roman" w:hAnsi="Times New Roman" w:cs="Times New Roman"/>
          <w:sz w:val="24"/>
          <w:szCs w:val="24"/>
        </w:rPr>
      </w:pPr>
    </w:p>
    <w:p w14:paraId="11385965" w14:textId="613AA84C" w:rsidR="007A36A5" w:rsidRDefault="007F502F"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United Nations General Assembly (UNGA) recommend</w:t>
      </w:r>
      <w:r w:rsidR="007A36A5">
        <w:rPr>
          <w:rFonts w:ascii="Times New Roman" w:eastAsia="Times New Roman" w:hAnsi="Times New Roman" w:cs="Times New Roman"/>
          <w:sz w:val="24"/>
          <w:szCs w:val="24"/>
        </w:rPr>
        <w:t>ed</w:t>
      </w:r>
      <w:r w:rsidRPr="0025724B">
        <w:rPr>
          <w:rFonts w:ascii="Times New Roman" w:eastAsia="Times New Roman" w:hAnsi="Times New Roman" w:cs="Times New Roman"/>
          <w:sz w:val="24"/>
          <w:szCs w:val="24"/>
        </w:rPr>
        <w:t xml:space="preserve"> that at least 7</w:t>
      </w:r>
      <w:r w:rsidR="009D3667" w:rsidRPr="0025724B">
        <w:rPr>
          <w:rFonts w:ascii="Times New Roman" w:eastAsia="Times New Roman" w:hAnsi="Times New Roman" w:cs="Times New Roman"/>
          <w:sz w:val="24"/>
          <w:szCs w:val="24"/>
        </w:rPr>
        <w:t xml:space="preserve">0% of antibiotics should </w:t>
      </w:r>
      <w:r w:rsidR="007A36A5">
        <w:rPr>
          <w:rFonts w:ascii="Times New Roman" w:eastAsia="Times New Roman" w:hAnsi="Times New Roman" w:cs="Times New Roman"/>
          <w:sz w:val="24"/>
          <w:szCs w:val="24"/>
        </w:rPr>
        <w:t xml:space="preserve">now </w:t>
      </w:r>
      <w:r w:rsidR="009D3667" w:rsidRPr="0025724B">
        <w:rPr>
          <w:rFonts w:ascii="Times New Roman" w:eastAsia="Times New Roman" w:hAnsi="Times New Roman" w:cs="Times New Roman"/>
          <w:sz w:val="24"/>
          <w:szCs w:val="24"/>
        </w:rPr>
        <w:t>be from the Access group</w:t>
      </w:r>
      <w:r w:rsidR="00256280">
        <w:rPr>
          <w:rFonts w:ascii="Times New Roman" w:eastAsia="Times New Roman" w:hAnsi="Times New Roman" w:cs="Times New Roman"/>
          <w:sz w:val="24"/>
          <w:szCs w:val="24"/>
        </w:rPr>
        <w:t xml:space="preserve"> [</w:t>
      </w:r>
      <w:r w:rsidR="00883DA9">
        <w:rPr>
          <w:rFonts w:ascii="Times New Roman" w:eastAsia="Times New Roman" w:hAnsi="Times New Roman" w:cs="Times New Roman"/>
          <w:sz w:val="24"/>
          <w:szCs w:val="24"/>
        </w:rPr>
        <w:t>25</w:t>
      </w:r>
      <w:r w:rsidR="00256280">
        <w:rPr>
          <w:rFonts w:ascii="Times New Roman" w:eastAsia="Times New Roman" w:hAnsi="Times New Roman" w:cs="Times New Roman"/>
          <w:sz w:val="24"/>
          <w:szCs w:val="24"/>
        </w:rPr>
        <w:t>]</w:t>
      </w:r>
    </w:p>
    <w:p w14:paraId="1D12326F" w14:textId="77777777" w:rsidR="00747880" w:rsidRDefault="00747880" w:rsidP="0025724B">
      <w:pPr>
        <w:pStyle w:val="NoSpacing"/>
        <w:rPr>
          <w:rFonts w:ascii="Times New Roman" w:eastAsia="Times New Roman" w:hAnsi="Times New Roman" w:cs="Times New Roman"/>
          <w:sz w:val="24"/>
          <w:szCs w:val="24"/>
        </w:rPr>
      </w:pPr>
    </w:p>
    <w:p w14:paraId="5F37720F" w14:textId="74CFB5D6" w:rsidR="00747880" w:rsidRDefault="00256280" w:rsidP="0025724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However i</w:t>
      </w:r>
      <w:r w:rsidR="009D3667" w:rsidRPr="0025724B">
        <w:rPr>
          <w:rFonts w:ascii="Times New Roman" w:eastAsia="Times New Roman" w:hAnsi="Times New Roman" w:cs="Times New Roman"/>
          <w:sz w:val="24"/>
          <w:szCs w:val="24"/>
        </w:rPr>
        <w:t xml:space="preserve">n Pakistan, where physicians often lack sufficient knowledge </w:t>
      </w:r>
      <w:bookmarkStart w:id="3" w:name="_Hlk179129517"/>
      <w:r w:rsidR="009D3667" w:rsidRPr="0025724B">
        <w:rPr>
          <w:rFonts w:ascii="Times New Roman" w:eastAsia="Times New Roman" w:hAnsi="Times New Roman" w:cs="Times New Roman"/>
          <w:sz w:val="24"/>
          <w:szCs w:val="24"/>
        </w:rPr>
        <w:t>on appropr</w:t>
      </w:r>
      <w:r w:rsidR="00A61748" w:rsidRPr="0025724B">
        <w:rPr>
          <w:rFonts w:ascii="Times New Roman" w:eastAsia="Times New Roman" w:hAnsi="Times New Roman" w:cs="Times New Roman"/>
          <w:sz w:val="24"/>
          <w:szCs w:val="24"/>
        </w:rPr>
        <w:t xml:space="preserve">iate antibiotic </w:t>
      </w:r>
    </w:p>
    <w:p w14:paraId="6D63FAE6" w14:textId="77777777" w:rsidR="00747880" w:rsidRDefault="00747880" w:rsidP="0025724B">
      <w:pPr>
        <w:pStyle w:val="NoSpacing"/>
        <w:rPr>
          <w:rFonts w:ascii="Times New Roman" w:eastAsia="Times New Roman" w:hAnsi="Times New Roman" w:cs="Times New Roman"/>
          <w:sz w:val="24"/>
          <w:szCs w:val="24"/>
        </w:rPr>
      </w:pPr>
    </w:p>
    <w:p w14:paraId="3B1BA329" w14:textId="5F7FC0E3" w:rsidR="00747880" w:rsidRDefault="00A61748"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prescribing </w:t>
      </w:r>
      <w:r w:rsidR="00883DA9">
        <w:rPr>
          <w:rFonts w:ascii="Times New Roman" w:eastAsia="Times New Roman" w:hAnsi="Times New Roman" w:cs="Times New Roman"/>
          <w:sz w:val="24"/>
          <w:szCs w:val="24"/>
        </w:rPr>
        <w:t>[26-28]</w:t>
      </w:r>
      <w:r w:rsidR="009D3667" w:rsidRPr="0025724B">
        <w:rPr>
          <w:rFonts w:ascii="Times New Roman" w:eastAsia="Times New Roman" w:hAnsi="Times New Roman" w:cs="Times New Roman"/>
          <w:sz w:val="24"/>
          <w:szCs w:val="24"/>
        </w:rPr>
        <w:t xml:space="preserve">, </w:t>
      </w:r>
      <w:bookmarkEnd w:id="3"/>
      <w:r w:rsidR="009D3667" w:rsidRPr="0025724B">
        <w:rPr>
          <w:rFonts w:ascii="Times New Roman" w:eastAsia="Times New Roman" w:hAnsi="Times New Roman" w:cs="Times New Roman"/>
          <w:sz w:val="24"/>
          <w:szCs w:val="24"/>
        </w:rPr>
        <w:t xml:space="preserve">there was a 61.5% increase in the use of antibiotics from the WHO Watch </w:t>
      </w:r>
    </w:p>
    <w:p w14:paraId="317F4B71" w14:textId="77777777" w:rsidR="00747880" w:rsidRDefault="00747880" w:rsidP="0025724B">
      <w:pPr>
        <w:pStyle w:val="NoSpacing"/>
        <w:rPr>
          <w:rFonts w:ascii="Times New Roman" w:eastAsia="Times New Roman" w:hAnsi="Times New Roman" w:cs="Times New Roman"/>
          <w:sz w:val="24"/>
          <w:szCs w:val="24"/>
        </w:rPr>
      </w:pPr>
    </w:p>
    <w:p w14:paraId="2BAB76E4" w14:textId="55FCC4D2" w:rsidR="00747880" w:rsidRDefault="00CF1EA6"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group between 2014 and </w:t>
      </w:r>
      <w:bookmarkStart w:id="4" w:name="_Hlk179129778"/>
      <w:r w:rsidRPr="0025724B">
        <w:rPr>
          <w:rFonts w:ascii="Times New Roman" w:eastAsia="Times New Roman" w:hAnsi="Times New Roman" w:cs="Times New Roman"/>
          <w:sz w:val="24"/>
          <w:szCs w:val="24"/>
        </w:rPr>
        <w:t xml:space="preserve">2018 </w:t>
      </w:r>
      <w:r w:rsidR="00883DA9">
        <w:rPr>
          <w:rFonts w:ascii="Times New Roman" w:eastAsia="Times New Roman" w:hAnsi="Times New Roman" w:cs="Times New Roman"/>
          <w:sz w:val="24"/>
          <w:szCs w:val="24"/>
        </w:rPr>
        <w:t>[29]</w:t>
      </w:r>
      <w:r w:rsidR="009D3667" w:rsidRPr="0025724B">
        <w:rPr>
          <w:rFonts w:ascii="Times New Roman" w:eastAsia="Times New Roman" w:hAnsi="Times New Roman" w:cs="Times New Roman"/>
          <w:sz w:val="24"/>
          <w:szCs w:val="24"/>
        </w:rPr>
        <w:t xml:space="preserve">. </w:t>
      </w:r>
      <w:bookmarkEnd w:id="4"/>
      <w:r w:rsidR="009D3667" w:rsidRPr="0025724B">
        <w:rPr>
          <w:rFonts w:ascii="Times New Roman" w:eastAsia="Times New Roman" w:hAnsi="Times New Roman" w:cs="Times New Roman"/>
          <w:sz w:val="24"/>
          <w:szCs w:val="24"/>
        </w:rPr>
        <w:t xml:space="preserve">This </w:t>
      </w:r>
      <w:r w:rsidR="00F25E72" w:rsidRPr="0025724B">
        <w:rPr>
          <w:rFonts w:ascii="Times New Roman" w:eastAsia="Times New Roman" w:hAnsi="Times New Roman" w:cs="Times New Roman"/>
          <w:sz w:val="24"/>
          <w:szCs w:val="24"/>
        </w:rPr>
        <w:t>increase</w:t>
      </w:r>
      <w:r w:rsidR="009D3667" w:rsidRPr="0025724B">
        <w:rPr>
          <w:rFonts w:ascii="Times New Roman" w:eastAsia="Times New Roman" w:hAnsi="Times New Roman" w:cs="Times New Roman"/>
          <w:sz w:val="24"/>
          <w:szCs w:val="24"/>
        </w:rPr>
        <w:t xml:space="preserve">, combined with widespread inappropriate </w:t>
      </w:r>
    </w:p>
    <w:p w14:paraId="5E431ACB" w14:textId="77777777" w:rsidR="00747880" w:rsidRDefault="00747880" w:rsidP="0025724B">
      <w:pPr>
        <w:pStyle w:val="NoSpacing"/>
        <w:rPr>
          <w:rFonts w:ascii="Times New Roman" w:eastAsia="Times New Roman" w:hAnsi="Times New Roman" w:cs="Times New Roman"/>
          <w:sz w:val="24"/>
          <w:szCs w:val="24"/>
        </w:rPr>
      </w:pPr>
    </w:p>
    <w:p w14:paraId="5B95A929" w14:textId="77777777" w:rsidR="00747880" w:rsidRDefault="009D3667"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antimicrobial use (AMU) and a culture of self-medication, including obtaining antibiotics </w:t>
      </w:r>
    </w:p>
    <w:p w14:paraId="406BB092" w14:textId="77777777" w:rsidR="00747880" w:rsidRDefault="00747880" w:rsidP="0025724B">
      <w:pPr>
        <w:pStyle w:val="NoSpacing"/>
        <w:rPr>
          <w:rFonts w:ascii="Times New Roman" w:eastAsia="Times New Roman" w:hAnsi="Times New Roman" w:cs="Times New Roman"/>
          <w:sz w:val="24"/>
          <w:szCs w:val="24"/>
        </w:rPr>
      </w:pPr>
    </w:p>
    <w:p w14:paraId="05D3B52C" w14:textId="77777777" w:rsidR="00747880" w:rsidRDefault="009D3667"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without prescriptions, has exacerbated AMR</w:t>
      </w:r>
      <w:r w:rsidR="006A46AA" w:rsidRPr="0025724B">
        <w:rPr>
          <w:rFonts w:ascii="Times New Roman" w:eastAsia="Times New Roman" w:hAnsi="Times New Roman" w:cs="Times New Roman"/>
          <w:sz w:val="24"/>
          <w:szCs w:val="24"/>
        </w:rPr>
        <w:t xml:space="preserve"> </w:t>
      </w:r>
      <w:r w:rsidR="003E5F9F" w:rsidRPr="0025724B">
        <w:rPr>
          <w:rFonts w:ascii="Times New Roman" w:eastAsia="Times New Roman" w:hAnsi="Times New Roman" w:cs="Times New Roman"/>
          <w:sz w:val="24"/>
          <w:szCs w:val="24"/>
        </w:rPr>
        <w:t xml:space="preserve">in Pakistan including among commonly used </w:t>
      </w:r>
      <w:bookmarkStart w:id="5" w:name="_Hlk179225811"/>
    </w:p>
    <w:p w14:paraId="3653FC9D" w14:textId="77777777" w:rsidR="00747880" w:rsidRDefault="00747880" w:rsidP="0025724B">
      <w:pPr>
        <w:pStyle w:val="NoSpacing"/>
        <w:rPr>
          <w:rFonts w:ascii="Times New Roman" w:eastAsia="Times New Roman" w:hAnsi="Times New Roman" w:cs="Times New Roman"/>
          <w:sz w:val="24"/>
          <w:szCs w:val="24"/>
        </w:rPr>
      </w:pPr>
    </w:p>
    <w:p w14:paraId="087FF79F" w14:textId="28D87AB6" w:rsidR="00747880" w:rsidRDefault="003E5F9F" w:rsidP="0025724B">
      <w:pPr>
        <w:pStyle w:val="NoSpacing"/>
        <w:rPr>
          <w:rFonts w:ascii="Times New Roman" w:hAnsi="Times New Roman" w:cs="Times New Roman"/>
          <w:color w:val="000000" w:themeColor="text1"/>
          <w:sz w:val="24"/>
          <w:szCs w:val="24"/>
        </w:rPr>
      </w:pPr>
      <w:r w:rsidRPr="0025724B">
        <w:rPr>
          <w:rFonts w:ascii="Times New Roman" w:eastAsia="Times New Roman" w:hAnsi="Times New Roman" w:cs="Times New Roman"/>
          <w:sz w:val="24"/>
          <w:szCs w:val="24"/>
        </w:rPr>
        <w:t>anti</w:t>
      </w:r>
      <w:r w:rsidR="00415CE0" w:rsidRPr="0025724B">
        <w:rPr>
          <w:rFonts w:ascii="Times New Roman" w:eastAsia="Times New Roman" w:hAnsi="Times New Roman" w:cs="Times New Roman"/>
          <w:sz w:val="24"/>
          <w:szCs w:val="24"/>
        </w:rPr>
        <w:t>microbials</w:t>
      </w:r>
      <w:r w:rsidRPr="0025724B">
        <w:rPr>
          <w:rFonts w:ascii="Times New Roman" w:eastAsia="Times New Roman" w:hAnsi="Times New Roman" w:cs="Times New Roman"/>
          <w:sz w:val="24"/>
          <w:szCs w:val="24"/>
        </w:rPr>
        <w:t xml:space="preserve"> </w:t>
      </w:r>
      <w:bookmarkEnd w:id="5"/>
      <w:r w:rsidR="003729B8">
        <w:rPr>
          <w:rFonts w:ascii="Times New Roman" w:eastAsia="Times New Roman" w:hAnsi="Times New Roman" w:cs="Times New Roman"/>
          <w:sz w:val="24"/>
          <w:szCs w:val="24"/>
        </w:rPr>
        <w:t>[14,15,26,30-33],</w:t>
      </w:r>
      <w:r w:rsidR="009D3667" w:rsidRPr="0025724B">
        <w:rPr>
          <w:rFonts w:ascii="Times New Roman" w:eastAsia="Times New Roman" w:hAnsi="Times New Roman" w:cs="Times New Roman"/>
          <w:sz w:val="24"/>
          <w:szCs w:val="24"/>
        </w:rPr>
        <w:t xml:space="preserve">. </w:t>
      </w:r>
      <w:bookmarkStart w:id="6" w:name="_Hlk179129842"/>
      <w:r w:rsidR="006A3492">
        <w:rPr>
          <w:rFonts w:ascii="Times New Roman" w:eastAsia="Times New Roman" w:hAnsi="Times New Roman" w:cs="Times New Roman"/>
          <w:sz w:val="24"/>
          <w:szCs w:val="24"/>
        </w:rPr>
        <w:t>In one study in Punjab, 96.9% of community pharmacies dispensed antibiotics without a prescription</w:t>
      </w:r>
      <w:r w:rsidR="003729B8">
        <w:rPr>
          <w:rFonts w:ascii="Times New Roman" w:eastAsia="Times New Roman" w:hAnsi="Times New Roman" w:cs="Times New Roman"/>
          <w:sz w:val="24"/>
          <w:szCs w:val="24"/>
        </w:rPr>
        <w:t xml:space="preserve"> [30]</w:t>
      </w:r>
      <w:r w:rsidR="006A3492">
        <w:rPr>
          <w:rFonts w:ascii="Times New Roman" w:eastAsia="Times New Roman" w:hAnsi="Times New Roman" w:cs="Times New Roman"/>
          <w:sz w:val="24"/>
          <w:szCs w:val="24"/>
        </w:rPr>
        <w:t xml:space="preserve">. </w:t>
      </w:r>
      <w:r w:rsidR="007351FE" w:rsidRPr="0025724B">
        <w:rPr>
          <w:rFonts w:ascii="Times New Roman" w:eastAsia="Times New Roman" w:hAnsi="Times New Roman" w:cs="Times New Roman"/>
          <w:sz w:val="24"/>
          <w:szCs w:val="24"/>
        </w:rPr>
        <w:t xml:space="preserve">As a result, </w:t>
      </w:r>
      <w:r w:rsidR="007351FE" w:rsidRPr="0025724B">
        <w:rPr>
          <w:rFonts w:ascii="Times New Roman" w:hAnsi="Times New Roman" w:cs="Times New Roman"/>
          <w:color w:val="000000" w:themeColor="text1"/>
          <w:sz w:val="24"/>
          <w:szCs w:val="24"/>
        </w:rPr>
        <w:t xml:space="preserve">Pakistan </w:t>
      </w:r>
      <w:r w:rsidR="00334F10">
        <w:rPr>
          <w:rFonts w:ascii="Times New Roman" w:hAnsi="Times New Roman" w:cs="Times New Roman"/>
          <w:color w:val="000000" w:themeColor="text1"/>
          <w:sz w:val="24"/>
          <w:szCs w:val="24"/>
        </w:rPr>
        <w:t>i</w:t>
      </w:r>
      <w:r w:rsidR="007351FE" w:rsidRPr="0025724B">
        <w:rPr>
          <w:rFonts w:ascii="Times New Roman" w:hAnsi="Times New Roman" w:cs="Times New Roman"/>
          <w:color w:val="000000" w:themeColor="text1"/>
          <w:sz w:val="24"/>
          <w:szCs w:val="24"/>
        </w:rPr>
        <w:t xml:space="preserve">s one of the top five countries with the </w:t>
      </w:r>
    </w:p>
    <w:p w14:paraId="54835573" w14:textId="77777777" w:rsidR="00747880" w:rsidRDefault="00747880" w:rsidP="0025724B">
      <w:pPr>
        <w:pStyle w:val="NoSpacing"/>
        <w:rPr>
          <w:rFonts w:ascii="Times New Roman" w:hAnsi="Times New Roman" w:cs="Times New Roman"/>
          <w:color w:val="000000" w:themeColor="text1"/>
          <w:sz w:val="24"/>
          <w:szCs w:val="24"/>
        </w:rPr>
      </w:pPr>
    </w:p>
    <w:p w14:paraId="287C1828" w14:textId="6B284AB3" w:rsidR="00747880" w:rsidRDefault="007351FE" w:rsidP="0025724B">
      <w:pPr>
        <w:pStyle w:val="NoSpacing"/>
        <w:rPr>
          <w:rFonts w:ascii="Times New Roman" w:eastAsia="Times New Roman" w:hAnsi="Times New Roman" w:cs="Times New Roman"/>
          <w:sz w:val="24"/>
          <w:szCs w:val="24"/>
        </w:rPr>
      </w:pPr>
      <w:r w:rsidRPr="0025724B">
        <w:rPr>
          <w:rFonts w:ascii="Times New Roman" w:hAnsi="Times New Roman" w:cs="Times New Roman"/>
          <w:color w:val="000000" w:themeColor="text1"/>
          <w:sz w:val="24"/>
          <w:szCs w:val="24"/>
        </w:rPr>
        <w:t>highest neonatal deaths attributed to resistant bacteria</w:t>
      </w:r>
      <w:r w:rsidR="003729B8">
        <w:rPr>
          <w:rFonts w:ascii="Times New Roman" w:hAnsi="Times New Roman" w:cs="Times New Roman"/>
          <w:color w:val="000000" w:themeColor="text1"/>
          <w:sz w:val="24"/>
          <w:szCs w:val="24"/>
        </w:rPr>
        <w:t xml:space="preserve"> [34]</w:t>
      </w:r>
      <w:r w:rsidR="00415CE0" w:rsidRPr="0025724B">
        <w:rPr>
          <w:rFonts w:ascii="Times New Roman" w:hAnsi="Times New Roman" w:cs="Times New Roman"/>
          <w:color w:val="000000" w:themeColor="text1"/>
          <w:sz w:val="24"/>
          <w:szCs w:val="24"/>
        </w:rPr>
        <w:t xml:space="preserve">, with, as mentioned, </w:t>
      </w:r>
      <w:r w:rsidR="00415CE0" w:rsidRPr="0025724B">
        <w:rPr>
          <w:rFonts w:ascii="Times New Roman" w:eastAsia="Times New Roman" w:hAnsi="Times New Roman" w:cs="Times New Roman"/>
          <w:sz w:val="24"/>
          <w:szCs w:val="24"/>
        </w:rPr>
        <w:t xml:space="preserve">AMR currently </w:t>
      </w:r>
    </w:p>
    <w:p w14:paraId="0BA06465" w14:textId="77777777" w:rsidR="00747880" w:rsidRDefault="00747880" w:rsidP="0025724B">
      <w:pPr>
        <w:pStyle w:val="NoSpacing"/>
        <w:rPr>
          <w:rFonts w:ascii="Times New Roman" w:eastAsia="Times New Roman" w:hAnsi="Times New Roman" w:cs="Times New Roman"/>
          <w:sz w:val="24"/>
          <w:szCs w:val="24"/>
        </w:rPr>
      </w:pPr>
    </w:p>
    <w:p w14:paraId="00D24CD0" w14:textId="20060CC9" w:rsidR="00334F10" w:rsidRDefault="00415CE0" w:rsidP="003B2643">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the third leading cause of death in Pakistan</w:t>
      </w:r>
      <w:r w:rsidR="002A7F2C">
        <w:rPr>
          <w:rFonts w:ascii="Times New Roman" w:eastAsia="Times New Roman" w:hAnsi="Times New Roman" w:cs="Times New Roman"/>
          <w:sz w:val="24"/>
          <w:szCs w:val="24"/>
        </w:rPr>
        <w:t xml:space="preserve"> [11]</w:t>
      </w:r>
      <w:r w:rsidR="007351FE" w:rsidRPr="0025724B">
        <w:rPr>
          <w:rFonts w:ascii="Times New Roman" w:hAnsi="Times New Roman" w:cs="Times New Roman"/>
          <w:color w:val="000000" w:themeColor="text1"/>
          <w:sz w:val="24"/>
          <w:szCs w:val="24"/>
        </w:rPr>
        <w:t>.</w:t>
      </w:r>
      <w:r w:rsidR="007351FE" w:rsidRPr="0025724B">
        <w:rPr>
          <w:rFonts w:ascii="Times New Roman" w:eastAsia="Times New Roman" w:hAnsi="Times New Roman" w:cs="Times New Roman"/>
          <w:sz w:val="24"/>
          <w:szCs w:val="24"/>
        </w:rPr>
        <w:t xml:space="preserve"> </w:t>
      </w:r>
    </w:p>
    <w:p w14:paraId="1F7ABCC0" w14:textId="77777777" w:rsidR="00AD4A19" w:rsidRDefault="00AD4A19" w:rsidP="0025724B">
      <w:pPr>
        <w:pStyle w:val="NoSpacing"/>
        <w:rPr>
          <w:rFonts w:ascii="Times New Roman" w:eastAsia="Times New Roman" w:hAnsi="Times New Roman" w:cs="Times New Roman"/>
          <w:sz w:val="24"/>
          <w:szCs w:val="24"/>
        </w:rPr>
      </w:pPr>
    </w:p>
    <w:p w14:paraId="4E0E9E73" w14:textId="31A2F085" w:rsidR="00747880" w:rsidRDefault="009D3667"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The </w:t>
      </w:r>
      <w:r w:rsidR="003B2643">
        <w:rPr>
          <w:rFonts w:ascii="Times New Roman" w:eastAsia="Times New Roman" w:hAnsi="Times New Roman" w:cs="Times New Roman"/>
          <w:sz w:val="24"/>
          <w:szCs w:val="24"/>
        </w:rPr>
        <w:t xml:space="preserve">Pakistan </w:t>
      </w:r>
      <w:r w:rsidRPr="0025724B">
        <w:rPr>
          <w:rFonts w:ascii="Times New Roman" w:eastAsia="Times New Roman" w:hAnsi="Times New Roman" w:cs="Times New Roman"/>
          <w:sz w:val="24"/>
          <w:szCs w:val="24"/>
        </w:rPr>
        <w:t xml:space="preserve">NAP identified several factors that </w:t>
      </w:r>
      <w:r w:rsidR="003B2643">
        <w:rPr>
          <w:rFonts w:ascii="Times New Roman" w:eastAsia="Times New Roman" w:hAnsi="Times New Roman" w:cs="Times New Roman"/>
          <w:sz w:val="24"/>
          <w:szCs w:val="24"/>
        </w:rPr>
        <w:t xml:space="preserve">have </w:t>
      </w:r>
      <w:r w:rsidRPr="0025724B">
        <w:rPr>
          <w:rFonts w:ascii="Times New Roman" w:eastAsia="Times New Roman" w:hAnsi="Times New Roman" w:cs="Times New Roman"/>
          <w:sz w:val="24"/>
          <w:szCs w:val="24"/>
        </w:rPr>
        <w:t xml:space="preserve">contributed to </w:t>
      </w:r>
      <w:r w:rsidR="00F25E72" w:rsidRPr="0025724B">
        <w:rPr>
          <w:rFonts w:ascii="Times New Roman" w:eastAsia="Times New Roman" w:hAnsi="Times New Roman" w:cs="Times New Roman"/>
          <w:sz w:val="24"/>
          <w:szCs w:val="24"/>
        </w:rPr>
        <w:t>AMR in the country</w:t>
      </w:r>
      <w:r w:rsidRPr="0025724B">
        <w:rPr>
          <w:rFonts w:ascii="Times New Roman" w:eastAsia="Times New Roman" w:hAnsi="Times New Roman" w:cs="Times New Roman"/>
          <w:sz w:val="24"/>
          <w:szCs w:val="24"/>
        </w:rPr>
        <w:t>. First</w:t>
      </w:r>
      <w:r w:rsidR="00F25E72" w:rsidRPr="0025724B">
        <w:rPr>
          <w:rFonts w:ascii="Times New Roman" w:eastAsia="Times New Roman" w:hAnsi="Times New Roman" w:cs="Times New Roman"/>
          <w:sz w:val="24"/>
          <w:szCs w:val="24"/>
        </w:rPr>
        <w:t>ly</w:t>
      </w:r>
      <w:r w:rsidRPr="0025724B">
        <w:rPr>
          <w:rFonts w:ascii="Times New Roman" w:eastAsia="Times New Roman" w:hAnsi="Times New Roman" w:cs="Times New Roman"/>
          <w:sz w:val="24"/>
          <w:szCs w:val="24"/>
        </w:rPr>
        <w:t xml:space="preserve">, the Pakistani </w:t>
      </w:r>
    </w:p>
    <w:p w14:paraId="60EBBE1B" w14:textId="77777777" w:rsidR="00747880" w:rsidRDefault="00747880" w:rsidP="0025724B">
      <w:pPr>
        <w:pStyle w:val="NoSpacing"/>
        <w:rPr>
          <w:rFonts w:ascii="Times New Roman" w:eastAsia="Times New Roman" w:hAnsi="Times New Roman" w:cs="Times New Roman"/>
          <w:sz w:val="24"/>
          <w:szCs w:val="24"/>
        </w:rPr>
      </w:pPr>
    </w:p>
    <w:p w14:paraId="0E17F127" w14:textId="23254BA5" w:rsidR="00BF0B90" w:rsidRDefault="009D3667"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market ha</w:t>
      </w:r>
      <w:r w:rsidR="00334F10">
        <w:rPr>
          <w:rFonts w:ascii="Times New Roman" w:eastAsia="Times New Roman" w:hAnsi="Times New Roman" w:cs="Times New Roman"/>
          <w:sz w:val="24"/>
          <w:szCs w:val="24"/>
        </w:rPr>
        <w:t>d</w:t>
      </w:r>
      <w:r w:rsidRPr="0025724B">
        <w:rPr>
          <w:rFonts w:ascii="Times New Roman" w:eastAsia="Times New Roman" w:hAnsi="Times New Roman" w:cs="Times New Roman"/>
          <w:sz w:val="24"/>
          <w:szCs w:val="24"/>
        </w:rPr>
        <w:t xml:space="preserve"> an excessively high number of antibiotics available</w:t>
      </w:r>
      <w:r w:rsidR="003B2643">
        <w:rPr>
          <w:rFonts w:ascii="Times New Roman" w:eastAsia="Times New Roman" w:hAnsi="Times New Roman" w:cs="Times New Roman"/>
          <w:sz w:val="24"/>
          <w:szCs w:val="24"/>
        </w:rPr>
        <w:t>, which</w:t>
      </w:r>
      <w:r w:rsidR="009843BC" w:rsidRPr="0025724B">
        <w:rPr>
          <w:rFonts w:ascii="Times New Roman" w:eastAsia="Times New Roman" w:hAnsi="Times New Roman" w:cs="Times New Roman"/>
          <w:sz w:val="24"/>
          <w:szCs w:val="24"/>
        </w:rPr>
        <w:t xml:space="preserve"> includ</w:t>
      </w:r>
      <w:r w:rsidR="003B2643">
        <w:rPr>
          <w:rFonts w:ascii="Times New Roman" w:eastAsia="Times New Roman" w:hAnsi="Times New Roman" w:cs="Times New Roman"/>
          <w:sz w:val="24"/>
          <w:szCs w:val="24"/>
        </w:rPr>
        <w:t>ed</w:t>
      </w:r>
      <w:r w:rsidR="009843BC" w:rsidRPr="0025724B">
        <w:rPr>
          <w:rFonts w:ascii="Times New Roman" w:eastAsia="Times New Roman" w:hAnsi="Times New Roman" w:cs="Times New Roman"/>
          <w:sz w:val="24"/>
          <w:szCs w:val="24"/>
        </w:rPr>
        <w:t xml:space="preserve"> multiple branded </w:t>
      </w:r>
    </w:p>
    <w:p w14:paraId="412E61BB" w14:textId="77777777" w:rsidR="00BF0B90" w:rsidRDefault="00BF0B90" w:rsidP="0025724B">
      <w:pPr>
        <w:pStyle w:val="NoSpacing"/>
        <w:rPr>
          <w:rFonts w:ascii="Times New Roman" w:eastAsia="Times New Roman" w:hAnsi="Times New Roman" w:cs="Times New Roman"/>
          <w:sz w:val="24"/>
          <w:szCs w:val="24"/>
        </w:rPr>
      </w:pPr>
    </w:p>
    <w:p w14:paraId="533EB3F2" w14:textId="77777777" w:rsidR="00BF0B90" w:rsidRDefault="009843BC"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generics from local manufacturers</w:t>
      </w:r>
      <w:r w:rsidR="00C72B59" w:rsidRPr="0025724B">
        <w:rPr>
          <w:rFonts w:ascii="Times New Roman" w:eastAsia="Times New Roman" w:hAnsi="Times New Roman" w:cs="Times New Roman"/>
          <w:sz w:val="24"/>
          <w:szCs w:val="24"/>
        </w:rPr>
        <w:t xml:space="preserve"> with more t</w:t>
      </w:r>
      <w:r w:rsidR="005972CE" w:rsidRPr="0025724B">
        <w:rPr>
          <w:rFonts w:ascii="Times New Roman" w:eastAsia="Times New Roman" w:hAnsi="Times New Roman" w:cs="Times New Roman"/>
          <w:sz w:val="24"/>
          <w:szCs w:val="24"/>
        </w:rPr>
        <w:t xml:space="preserve">han 76,000 brands </w:t>
      </w:r>
      <w:r w:rsidR="00C72B59" w:rsidRPr="0025724B">
        <w:rPr>
          <w:rFonts w:ascii="Times New Roman" w:eastAsia="Times New Roman" w:hAnsi="Times New Roman" w:cs="Times New Roman"/>
          <w:sz w:val="24"/>
          <w:szCs w:val="24"/>
        </w:rPr>
        <w:t xml:space="preserve">of all medicines currently </w:t>
      </w:r>
    </w:p>
    <w:p w14:paraId="7D096B3E" w14:textId="77777777" w:rsidR="00BF0B90" w:rsidRDefault="00BF0B90" w:rsidP="0025724B">
      <w:pPr>
        <w:pStyle w:val="NoSpacing"/>
        <w:rPr>
          <w:rFonts w:ascii="Times New Roman" w:eastAsia="Times New Roman" w:hAnsi="Times New Roman" w:cs="Times New Roman"/>
          <w:sz w:val="24"/>
          <w:szCs w:val="24"/>
        </w:rPr>
      </w:pPr>
    </w:p>
    <w:p w14:paraId="367F17DF" w14:textId="1E19B90F" w:rsidR="00BF0B90" w:rsidRDefault="00C72B59"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available</w:t>
      </w:r>
      <w:r w:rsidR="00552BBC">
        <w:rPr>
          <w:rFonts w:ascii="Times New Roman" w:eastAsia="Times New Roman" w:hAnsi="Times New Roman" w:cs="Times New Roman"/>
          <w:sz w:val="24"/>
          <w:szCs w:val="24"/>
        </w:rPr>
        <w:t xml:space="preserve"> [35]</w:t>
      </w:r>
      <w:r w:rsidR="009843BC" w:rsidRPr="0025724B">
        <w:rPr>
          <w:rFonts w:ascii="Times New Roman" w:eastAsia="Times New Roman" w:hAnsi="Times New Roman" w:cs="Times New Roman"/>
          <w:sz w:val="24"/>
          <w:szCs w:val="24"/>
        </w:rPr>
        <w:t xml:space="preserve">. </w:t>
      </w:r>
      <w:r w:rsidR="00F3359C" w:rsidRPr="0025724B">
        <w:rPr>
          <w:rFonts w:ascii="Times New Roman" w:eastAsia="Times New Roman" w:hAnsi="Times New Roman" w:cs="Times New Roman"/>
          <w:sz w:val="24"/>
          <w:szCs w:val="24"/>
        </w:rPr>
        <w:t xml:space="preserve">This situation is not helped by an appreciable number of local manufacturers of </w:t>
      </w:r>
    </w:p>
    <w:p w14:paraId="1CBEE390" w14:textId="77777777" w:rsidR="00BF0B90" w:rsidRDefault="00BF0B90" w:rsidP="0025724B">
      <w:pPr>
        <w:pStyle w:val="NoSpacing"/>
        <w:rPr>
          <w:rFonts w:ascii="Times New Roman" w:eastAsia="Times New Roman" w:hAnsi="Times New Roman" w:cs="Times New Roman"/>
          <w:sz w:val="24"/>
          <w:szCs w:val="24"/>
        </w:rPr>
      </w:pPr>
    </w:p>
    <w:p w14:paraId="6D4932E4" w14:textId="11A2EF30" w:rsidR="00BF0B90" w:rsidRDefault="00F3359C"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generics in Pakistan, with over 600 operating in 2018</w:t>
      </w:r>
      <w:r w:rsidR="00552BBC">
        <w:rPr>
          <w:rFonts w:ascii="Times New Roman" w:eastAsia="Times New Roman" w:hAnsi="Times New Roman" w:cs="Times New Roman"/>
          <w:sz w:val="24"/>
          <w:szCs w:val="24"/>
        </w:rPr>
        <w:t xml:space="preserve"> [35]</w:t>
      </w:r>
      <w:r w:rsidRPr="0025724B">
        <w:rPr>
          <w:rFonts w:ascii="Times New Roman" w:eastAsia="Times New Roman" w:hAnsi="Times New Roman" w:cs="Times New Roman"/>
          <w:sz w:val="24"/>
          <w:szCs w:val="24"/>
        </w:rPr>
        <w:t xml:space="preserve">. </w:t>
      </w:r>
      <w:r w:rsidR="009843BC" w:rsidRPr="0025724B">
        <w:rPr>
          <w:rFonts w:ascii="Times New Roman" w:eastAsia="Times New Roman" w:hAnsi="Times New Roman" w:cs="Times New Roman"/>
          <w:sz w:val="24"/>
          <w:szCs w:val="24"/>
        </w:rPr>
        <w:t xml:space="preserve">This is a concern </w:t>
      </w:r>
      <w:r w:rsidR="00513656">
        <w:rPr>
          <w:rFonts w:ascii="Times New Roman" w:eastAsia="Times New Roman" w:hAnsi="Times New Roman" w:cs="Times New Roman"/>
          <w:sz w:val="24"/>
          <w:szCs w:val="24"/>
        </w:rPr>
        <w:t>as</w:t>
      </w:r>
      <w:r w:rsidR="009843BC" w:rsidRPr="0025724B">
        <w:rPr>
          <w:rFonts w:ascii="Times New Roman" w:eastAsia="Times New Roman" w:hAnsi="Times New Roman" w:cs="Times New Roman"/>
          <w:sz w:val="24"/>
          <w:szCs w:val="24"/>
        </w:rPr>
        <w:t xml:space="preserve"> there are issues </w:t>
      </w:r>
    </w:p>
    <w:p w14:paraId="21C6E7B9" w14:textId="77777777" w:rsidR="00BF0B90" w:rsidRDefault="00BF0B90" w:rsidP="0025724B">
      <w:pPr>
        <w:pStyle w:val="NoSpacing"/>
        <w:rPr>
          <w:rFonts w:ascii="Times New Roman" w:eastAsia="Times New Roman" w:hAnsi="Times New Roman" w:cs="Times New Roman"/>
          <w:sz w:val="24"/>
          <w:szCs w:val="24"/>
        </w:rPr>
      </w:pPr>
    </w:p>
    <w:p w14:paraId="34B08B67" w14:textId="5AA7F1E9" w:rsidR="00BF0B90" w:rsidRDefault="009843BC"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regarding the quality and safety</w:t>
      </w:r>
      <w:r w:rsidR="00513656">
        <w:rPr>
          <w:rFonts w:ascii="Times New Roman" w:eastAsia="Times New Roman" w:hAnsi="Times New Roman" w:cs="Times New Roman"/>
          <w:sz w:val="24"/>
          <w:szCs w:val="24"/>
        </w:rPr>
        <w:t xml:space="preserve"> of medicines in Pakistan including antibiotics</w:t>
      </w:r>
      <w:r w:rsidR="00F3359C" w:rsidRPr="0025724B">
        <w:rPr>
          <w:rFonts w:ascii="Times New Roman" w:eastAsia="Times New Roman" w:hAnsi="Times New Roman" w:cs="Times New Roman"/>
          <w:sz w:val="24"/>
          <w:szCs w:val="24"/>
        </w:rPr>
        <w:t xml:space="preserve">, with </w:t>
      </w:r>
      <w:r w:rsidR="00513656">
        <w:rPr>
          <w:rFonts w:ascii="Times New Roman" w:eastAsia="Times New Roman" w:hAnsi="Times New Roman" w:cs="Times New Roman"/>
          <w:sz w:val="24"/>
          <w:szCs w:val="24"/>
        </w:rPr>
        <w:t>suboptimal</w:t>
      </w:r>
      <w:r w:rsidR="00F3359C" w:rsidRPr="0025724B">
        <w:rPr>
          <w:rFonts w:ascii="Times New Roman" w:eastAsia="Times New Roman" w:hAnsi="Times New Roman" w:cs="Times New Roman"/>
          <w:sz w:val="24"/>
          <w:szCs w:val="24"/>
        </w:rPr>
        <w:t xml:space="preserve"> monitoring of their quality by the Drug Regulatory </w:t>
      </w:r>
    </w:p>
    <w:p w14:paraId="12133648" w14:textId="77777777" w:rsidR="00BF0B90" w:rsidRDefault="00BF0B90" w:rsidP="0025724B">
      <w:pPr>
        <w:pStyle w:val="NoSpacing"/>
        <w:rPr>
          <w:rFonts w:ascii="Times New Roman" w:eastAsia="Times New Roman" w:hAnsi="Times New Roman" w:cs="Times New Roman"/>
          <w:sz w:val="24"/>
          <w:szCs w:val="24"/>
        </w:rPr>
      </w:pPr>
    </w:p>
    <w:p w14:paraId="186B7052" w14:textId="77F859A6" w:rsidR="00BF0B90" w:rsidRDefault="00F3359C" w:rsidP="0025724B">
      <w:pPr>
        <w:pStyle w:val="NoSpacing"/>
        <w:rPr>
          <w:rFonts w:ascii="Times New Roman" w:eastAsia="Times New Roman" w:hAnsi="Times New Roman" w:cs="Times New Roman"/>
          <w:color w:val="000000" w:themeColor="text1"/>
          <w:sz w:val="24"/>
          <w:szCs w:val="24"/>
        </w:rPr>
      </w:pPr>
      <w:r w:rsidRPr="0025724B">
        <w:rPr>
          <w:rFonts w:ascii="Times New Roman" w:eastAsia="Times New Roman" w:hAnsi="Times New Roman" w:cs="Times New Roman"/>
          <w:sz w:val="24"/>
          <w:szCs w:val="24"/>
        </w:rPr>
        <w:t>Authority of Pakistan (DRAP)</w:t>
      </w:r>
      <w:r w:rsidR="009843BC" w:rsidRPr="0025724B">
        <w:rPr>
          <w:rFonts w:ascii="Times New Roman" w:eastAsia="Times New Roman" w:hAnsi="Times New Roman" w:cs="Times New Roman"/>
          <w:sz w:val="24"/>
          <w:szCs w:val="24"/>
        </w:rPr>
        <w:t xml:space="preserve"> </w:t>
      </w:r>
      <w:r w:rsidR="00552BBC">
        <w:rPr>
          <w:rFonts w:ascii="Times New Roman" w:eastAsia="Times New Roman" w:hAnsi="Times New Roman" w:cs="Times New Roman"/>
          <w:sz w:val="24"/>
          <w:szCs w:val="24"/>
        </w:rPr>
        <w:t>[8, 35-41]</w:t>
      </w:r>
      <w:r w:rsidR="009D3667" w:rsidRPr="0025724B">
        <w:rPr>
          <w:rFonts w:ascii="Times New Roman" w:eastAsia="Times New Roman" w:hAnsi="Times New Roman" w:cs="Times New Roman"/>
          <w:sz w:val="24"/>
          <w:szCs w:val="24"/>
        </w:rPr>
        <w:t>.</w:t>
      </w:r>
      <w:r w:rsidR="00334F10">
        <w:rPr>
          <w:rFonts w:ascii="Times New Roman" w:eastAsia="Times New Roman" w:hAnsi="Times New Roman" w:cs="Times New Roman"/>
          <w:sz w:val="24"/>
          <w:szCs w:val="24"/>
        </w:rPr>
        <w:t xml:space="preserve"> </w:t>
      </w:r>
      <w:r w:rsidR="006025F4" w:rsidRPr="0025724B">
        <w:rPr>
          <w:rFonts w:ascii="Times New Roman" w:eastAsia="Times New Roman" w:hAnsi="Times New Roman" w:cs="Times New Roman"/>
          <w:color w:val="000000" w:themeColor="text1"/>
          <w:sz w:val="24"/>
          <w:szCs w:val="24"/>
        </w:rPr>
        <w:t xml:space="preserve">DRAP is responsible for regulating and overseeing the </w:t>
      </w:r>
    </w:p>
    <w:p w14:paraId="387307FA" w14:textId="77777777" w:rsidR="00BF0B90" w:rsidRDefault="00BF0B90" w:rsidP="0025724B">
      <w:pPr>
        <w:pStyle w:val="NoSpacing"/>
        <w:rPr>
          <w:rFonts w:ascii="Times New Roman" w:eastAsia="Times New Roman" w:hAnsi="Times New Roman" w:cs="Times New Roman"/>
          <w:color w:val="000000" w:themeColor="text1"/>
          <w:sz w:val="24"/>
          <w:szCs w:val="24"/>
        </w:rPr>
      </w:pPr>
    </w:p>
    <w:p w14:paraId="6B10BC57" w14:textId="77777777" w:rsidR="00BF0B90" w:rsidRDefault="006025F4" w:rsidP="0025724B">
      <w:pPr>
        <w:pStyle w:val="NoSpacing"/>
        <w:rPr>
          <w:rFonts w:ascii="Times New Roman" w:eastAsia="Times New Roman" w:hAnsi="Times New Roman" w:cs="Times New Roman"/>
          <w:color w:val="000000" w:themeColor="text1"/>
          <w:sz w:val="24"/>
          <w:szCs w:val="24"/>
        </w:rPr>
      </w:pPr>
      <w:r w:rsidRPr="0025724B">
        <w:rPr>
          <w:rFonts w:ascii="Times New Roman" w:eastAsia="Times New Roman" w:hAnsi="Times New Roman" w:cs="Times New Roman"/>
          <w:color w:val="000000" w:themeColor="text1"/>
          <w:sz w:val="24"/>
          <w:szCs w:val="24"/>
        </w:rPr>
        <w:t xml:space="preserve">pharmaceutical sector in Pakistan. Its key functions include drug registration, market </w:t>
      </w:r>
    </w:p>
    <w:p w14:paraId="7F1D80FF" w14:textId="77777777" w:rsidR="00BF0B90" w:rsidRDefault="00BF0B90" w:rsidP="0025724B">
      <w:pPr>
        <w:pStyle w:val="NoSpacing"/>
        <w:rPr>
          <w:rFonts w:ascii="Times New Roman" w:eastAsia="Times New Roman" w:hAnsi="Times New Roman" w:cs="Times New Roman"/>
          <w:color w:val="000000" w:themeColor="text1"/>
          <w:sz w:val="24"/>
          <w:szCs w:val="24"/>
        </w:rPr>
      </w:pPr>
    </w:p>
    <w:p w14:paraId="2AAEFC4A" w14:textId="77777777" w:rsidR="00BF0B90" w:rsidRDefault="006025F4" w:rsidP="0025724B">
      <w:pPr>
        <w:pStyle w:val="NoSpacing"/>
        <w:rPr>
          <w:rFonts w:ascii="Times New Roman" w:eastAsia="Times New Roman" w:hAnsi="Times New Roman" w:cs="Times New Roman"/>
          <w:color w:val="000000" w:themeColor="text1"/>
          <w:sz w:val="24"/>
          <w:szCs w:val="24"/>
        </w:rPr>
      </w:pPr>
      <w:r w:rsidRPr="0025724B">
        <w:rPr>
          <w:rFonts w:ascii="Times New Roman" w:eastAsia="Times New Roman" w:hAnsi="Times New Roman" w:cs="Times New Roman"/>
          <w:color w:val="000000" w:themeColor="text1"/>
          <w:sz w:val="24"/>
          <w:szCs w:val="24"/>
        </w:rPr>
        <w:t xml:space="preserve">surveillance, licensing of manufacturers, monitoring clinical trials, and ensuring the safety and </w:t>
      </w:r>
    </w:p>
    <w:p w14:paraId="32FCAFA7" w14:textId="77777777" w:rsidR="00BF0B90" w:rsidRDefault="00BF0B90" w:rsidP="0025724B">
      <w:pPr>
        <w:pStyle w:val="NoSpacing"/>
        <w:rPr>
          <w:rFonts w:ascii="Times New Roman" w:eastAsia="Times New Roman" w:hAnsi="Times New Roman" w:cs="Times New Roman"/>
          <w:color w:val="000000" w:themeColor="text1"/>
          <w:sz w:val="24"/>
          <w:szCs w:val="24"/>
        </w:rPr>
      </w:pPr>
    </w:p>
    <w:p w14:paraId="16FD6C06" w14:textId="07742965" w:rsidR="00BF0B90" w:rsidRDefault="006025F4" w:rsidP="0025724B">
      <w:pPr>
        <w:pStyle w:val="NoSpacing"/>
        <w:rPr>
          <w:rFonts w:ascii="Times New Roman" w:eastAsia="Times New Roman" w:hAnsi="Times New Roman" w:cs="Times New Roman"/>
          <w:color w:val="000000" w:themeColor="text1"/>
          <w:sz w:val="24"/>
          <w:szCs w:val="24"/>
        </w:rPr>
      </w:pPr>
      <w:r w:rsidRPr="0025724B">
        <w:rPr>
          <w:rFonts w:ascii="Times New Roman" w:eastAsia="Times New Roman" w:hAnsi="Times New Roman" w:cs="Times New Roman"/>
          <w:color w:val="000000" w:themeColor="text1"/>
          <w:sz w:val="24"/>
          <w:szCs w:val="24"/>
        </w:rPr>
        <w:t>efficacy of medicines through pharmacovigilance</w:t>
      </w:r>
      <w:r w:rsidR="00FB0DD1">
        <w:rPr>
          <w:rFonts w:ascii="Times New Roman" w:eastAsia="Times New Roman" w:hAnsi="Times New Roman" w:cs="Times New Roman"/>
          <w:color w:val="000000" w:themeColor="text1"/>
          <w:sz w:val="24"/>
          <w:szCs w:val="24"/>
        </w:rPr>
        <w:t xml:space="preserve"> [42]</w:t>
      </w:r>
      <w:r w:rsidRPr="0025724B">
        <w:rPr>
          <w:rFonts w:ascii="Times New Roman" w:eastAsia="Times New Roman" w:hAnsi="Times New Roman" w:cs="Times New Roman"/>
          <w:color w:val="000000" w:themeColor="text1"/>
          <w:sz w:val="24"/>
          <w:szCs w:val="24"/>
        </w:rPr>
        <w:t xml:space="preserve">. However, the current situation is quite </w:t>
      </w:r>
    </w:p>
    <w:p w14:paraId="2D1AE45C" w14:textId="77777777" w:rsidR="00BF0B90" w:rsidRDefault="00BF0B90" w:rsidP="0025724B">
      <w:pPr>
        <w:pStyle w:val="NoSpacing"/>
        <w:rPr>
          <w:rFonts w:ascii="Times New Roman" w:eastAsia="Times New Roman" w:hAnsi="Times New Roman" w:cs="Times New Roman"/>
          <w:color w:val="000000" w:themeColor="text1"/>
          <w:sz w:val="24"/>
          <w:szCs w:val="24"/>
        </w:rPr>
      </w:pPr>
    </w:p>
    <w:p w14:paraId="47926095" w14:textId="77777777" w:rsidR="00BF0B90" w:rsidRDefault="006025F4" w:rsidP="0025724B">
      <w:pPr>
        <w:pStyle w:val="NoSpacing"/>
        <w:rPr>
          <w:rFonts w:ascii="Times New Roman" w:hAnsi="Times New Roman" w:cs="Times New Roman"/>
          <w:color w:val="000000" w:themeColor="text1"/>
          <w:sz w:val="24"/>
          <w:szCs w:val="24"/>
        </w:rPr>
      </w:pPr>
      <w:r w:rsidRPr="0025724B">
        <w:rPr>
          <w:rFonts w:ascii="Times New Roman" w:eastAsia="Times New Roman" w:hAnsi="Times New Roman" w:cs="Times New Roman"/>
          <w:color w:val="000000" w:themeColor="text1"/>
          <w:sz w:val="24"/>
          <w:szCs w:val="24"/>
        </w:rPr>
        <w:t xml:space="preserve">challenging </w:t>
      </w:r>
      <w:r w:rsidRPr="0025724B">
        <w:rPr>
          <w:rFonts w:ascii="Times New Roman" w:hAnsi="Times New Roman" w:cs="Times New Roman"/>
          <w:color w:val="000000" w:themeColor="text1"/>
          <w:sz w:val="24"/>
          <w:szCs w:val="24"/>
        </w:rPr>
        <w:t xml:space="preserve">in Pakistan </w:t>
      </w:r>
      <w:r w:rsidR="00334F10">
        <w:rPr>
          <w:rFonts w:ascii="Times New Roman" w:hAnsi="Times New Roman" w:cs="Times New Roman"/>
          <w:color w:val="000000" w:themeColor="text1"/>
          <w:sz w:val="24"/>
          <w:szCs w:val="24"/>
        </w:rPr>
        <w:t xml:space="preserve">since </w:t>
      </w:r>
      <w:bookmarkStart w:id="7" w:name="_Hlk197541537"/>
      <w:r w:rsidRPr="0025724B">
        <w:rPr>
          <w:rFonts w:ascii="Times New Roman" w:hAnsi="Times New Roman" w:cs="Times New Roman"/>
          <w:color w:val="000000" w:themeColor="text1"/>
          <w:sz w:val="24"/>
          <w:szCs w:val="24"/>
        </w:rPr>
        <w:t xml:space="preserve">branded generics can </w:t>
      </w:r>
      <w:r w:rsidR="00334F10">
        <w:rPr>
          <w:rFonts w:ascii="Times New Roman" w:hAnsi="Times New Roman" w:cs="Times New Roman"/>
          <w:color w:val="000000" w:themeColor="text1"/>
          <w:sz w:val="24"/>
          <w:szCs w:val="24"/>
        </w:rPr>
        <w:t xml:space="preserve">currently </w:t>
      </w:r>
      <w:r w:rsidRPr="0025724B">
        <w:rPr>
          <w:rFonts w:ascii="Times New Roman" w:hAnsi="Times New Roman" w:cs="Times New Roman"/>
          <w:color w:val="000000" w:themeColor="text1"/>
          <w:sz w:val="24"/>
          <w:szCs w:val="24"/>
        </w:rPr>
        <w:t xml:space="preserve">be registered without the </w:t>
      </w:r>
    </w:p>
    <w:p w14:paraId="1218B8E8" w14:textId="77777777" w:rsidR="00BF0B90" w:rsidRDefault="00BF0B90" w:rsidP="0025724B">
      <w:pPr>
        <w:pStyle w:val="NoSpacing"/>
        <w:rPr>
          <w:rFonts w:ascii="Times New Roman" w:hAnsi="Times New Roman" w:cs="Times New Roman"/>
          <w:color w:val="000000" w:themeColor="text1"/>
          <w:sz w:val="24"/>
          <w:szCs w:val="24"/>
        </w:rPr>
      </w:pPr>
    </w:p>
    <w:p w14:paraId="251B3D36" w14:textId="392A658F" w:rsidR="00BF0B90" w:rsidRDefault="006025F4" w:rsidP="0025724B">
      <w:pPr>
        <w:pStyle w:val="NoSpacing"/>
        <w:rPr>
          <w:rFonts w:ascii="Times New Roman" w:hAnsi="Times New Roman" w:cs="Times New Roman"/>
          <w:color w:val="000000" w:themeColor="text1"/>
          <w:sz w:val="24"/>
          <w:szCs w:val="24"/>
        </w:rPr>
      </w:pPr>
      <w:r w:rsidRPr="0025724B">
        <w:rPr>
          <w:rFonts w:ascii="Times New Roman" w:hAnsi="Times New Roman" w:cs="Times New Roman"/>
          <w:color w:val="000000" w:themeColor="text1"/>
          <w:sz w:val="24"/>
          <w:szCs w:val="24"/>
        </w:rPr>
        <w:t xml:space="preserve">requirement for bioequivalence studies </w:t>
      </w:r>
      <w:bookmarkEnd w:id="7"/>
      <w:r w:rsidR="003C2CD1">
        <w:rPr>
          <w:rFonts w:ascii="Times New Roman" w:hAnsi="Times New Roman" w:cs="Times New Roman"/>
          <w:color w:val="000000" w:themeColor="text1"/>
          <w:sz w:val="24"/>
          <w:szCs w:val="24"/>
        </w:rPr>
        <w:t>[43,44]</w:t>
      </w:r>
      <w:r w:rsidRPr="0025724B">
        <w:rPr>
          <w:rFonts w:ascii="Times New Roman" w:hAnsi="Times New Roman" w:cs="Times New Roman"/>
          <w:color w:val="000000" w:themeColor="text1"/>
          <w:sz w:val="24"/>
          <w:szCs w:val="24"/>
        </w:rPr>
        <w:t xml:space="preserve">. There are also concerns regarding the promotional activities </w:t>
      </w:r>
      <w:r w:rsidR="00334F10">
        <w:rPr>
          <w:rFonts w:ascii="Times New Roman" w:hAnsi="Times New Roman" w:cs="Times New Roman"/>
          <w:color w:val="000000" w:themeColor="text1"/>
          <w:sz w:val="24"/>
          <w:szCs w:val="24"/>
        </w:rPr>
        <w:t xml:space="preserve">among </w:t>
      </w:r>
      <w:r w:rsidRPr="0025724B">
        <w:rPr>
          <w:rFonts w:ascii="Times New Roman" w:hAnsi="Times New Roman" w:cs="Times New Roman"/>
          <w:color w:val="000000" w:themeColor="text1"/>
          <w:sz w:val="24"/>
          <w:szCs w:val="24"/>
        </w:rPr>
        <w:t xml:space="preserve">pharmaceutical companies in Pakistan, coupled with a lack of </w:t>
      </w:r>
    </w:p>
    <w:p w14:paraId="4DEED78E" w14:textId="77777777" w:rsidR="00BF0B90" w:rsidRDefault="00BF0B90" w:rsidP="0025724B">
      <w:pPr>
        <w:pStyle w:val="NoSpacing"/>
        <w:rPr>
          <w:rFonts w:ascii="Times New Roman" w:hAnsi="Times New Roman" w:cs="Times New Roman"/>
          <w:color w:val="000000" w:themeColor="text1"/>
          <w:sz w:val="24"/>
          <w:szCs w:val="24"/>
        </w:rPr>
      </w:pPr>
    </w:p>
    <w:p w14:paraId="7834960A" w14:textId="77777777" w:rsidR="00BF0B90" w:rsidRDefault="006025F4" w:rsidP="0025724B">
      <w:pPr>
        <w:pStyle w:val="NoSpacing"/>
        <w:rPr>
          <w:rFonts w:ascii="Times New Roman" w:hAnsi="Times New Roman" w:cs="Times New Roman"/>
          <w:color w:val="000000" w:themeColor="text1"/>
          <w:sz w:val="24"/>
          <w:szCs w:val="24"/>
        </w:rPr>
      </w:pPr>
      <w:r w:rsidRPr="0025724B">
        <w:rPr>
          <w:rFonts w:ascii="Times New Roman" w:hAnsi="Times New Roman" w:cs="Times New Roman"/>
          <w:color w:val="000000" w:themeColor="text1"/>
          <w:sz w:val="24"/>
          <w:szCs w:val="24"/>
        </w:rPr>
        <w:t>regulatory oversight on marketing and sales activities</w:t>
      </w:r>
      <w:r w:rsidR="00334F10">
        <w:rPr>
          <w:rFonts w:ascii="Times New Roman" w:hAnsi="Times New Roman" w:cs="Times New Roman"/>
          <w:color w:val="000000" w:themeColor="text1"/>
          <w:sz w:val="24"/>
          <w:szCs w:val="24"/>
        </w:rPr>
        <w:t xml:space="preserve">, potentially driving up antibiotic use </w:t>
      </w:r>
    </w:p>
    <w:p w14:paraId="32A95FA1" w14:textId="77777777" w:rsidR="00BF0B90" w:rsidRDefault="00BF0B90" w:rsidP="0025724B">
      <w:pPr>
        <w:pStyle w:val="NoSpacing"/>
        <w:rPr>
          <w:rFonts w:ascii="Times New Roman" w:hAnsi="Times New Roman" w:cs="Times New Roman"/>
          <w:color w:val="000000" w:themeColor="text1"/>
          <w:sz w:val="24"/>
          <w:szCs w:val="24"/>
        </w:rPr>
      </w:pPr>
    </w:p>
    <w:p w14:paraId="4B037730" w14:textId="18B81B66" w:rsidR="00334F10" w:rsidRDefault="00334F10" w:rsidP="0025724B">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including Watch antibiotics</w:t>
      </w:r>
      <w:r w:rsidR="00FC16C3">
        <w:rPr>
          <w:rFonts w:ascii="Times New Roman" w:hAnsi="Times New Roman" w:cs="Times New Roman"/>
          <w:color w:val="000000" w:themeColor="text1"/>
          <w:sz w:val="24"/>
          <w:szCs w:val="24"/>
        </w:rPr>
        <w:t xml:space="preserve"> [45]</w:t>
      </w:r>
      <w:r w:rsidR="00DA2809" w:rsidRPr="0025724B">
        <w:rPr>
          <w:rFonts w:ascii="Times New Roman" w:hAnsi="Times New Roman" w:cs="Times New Roman"/>
          <w:color w:val="000000" w:themeColor="text1"/>
          <w:sz w:val="24"/>
          <w:szCs w:val="24"/>
        </w:rPr>
        <w:t>.</w:t>
      </w:r>
    </w:p>
    <w:p w14:paraId="656EF51E" w14:textId="67AF4C00" w:rsidR="006025F4" w:rsidRPr="0025724B" w:rsidRDefault="009843BC"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 </w:t>
      </w:r>
    </w:p>
    <w:p w14:paraId="28276CAA" w14:textId="77777777" w:rsidR="00BF0B90" w:rsidRDefault="00BF0B90" w:rsidP="0025724B">
      <w:pPr>
        <w:pStyle w:val="NoSpacing"/>
        <w:rPr>
          <w:rFonts w:ascii="Times New Roman" w:eastAsia="Times New Roman" w:hAnsi="Times New Roman" w:cs="Times New Roman"/>
          <w:sz w:val="24"/>
          <w:szCs w:val="24"/>
        </w:rPr>
      </w:pPr>
    </w:p>
    <w:p w14:paraId="59A24556" w14:textId="77777777" w:rsidR="00BF0B90" w:rsidRDefault="00C16597"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Alongside this,</w:t>
      </w:r>
      <w:r w:rsidR="009843BC" w:rsidRPr="0025724B">
        <w:rPr>
          <w:rFonts w:ascii="Times New Roman" w:eastAsia="Times New Roman" w:hAnsi="Times New Roman" w:cs="Times New Roman"/>
          <w:sz w:val="24"/>
          <w:szCs w:val="24"/>
        </w:rPr>
        <w:t xml:space="preserve"> concerns if different branded generics have different names causing confusion </w:t>
      </w:r>
    </w:p>
    <w:p w14:paraId="703AD17E" w14:textId="77777777" w:rsidR="00BF0B90" w:rsidRDefault="00BF0B90" w:rsidP="0025724B">
      <w:pPr>
        <w:pStyle w:val="NoSpacing"/>
        <w:rPr>
          <w:rFonts w:ascii="Times New Roman" w:eastAsia="Times New Roman" w:hAnsi="Times New Roman" w:cs="Times New Roman"/>
          <w:sz w:val="24"/>
          <w:szCs w:val="24"/>
        </w:rPr>
      </w:pPr>
    </w:p>
    <w:p w14:paraId="2A0A059B" w14:textId="69FFE4DB" w:rsidR="00BF0B90" w:rsidRDefault="009843BC"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when different ones are prescribed unless pharmacists spend time talking with patients </w:t>
      </w:r>
      <w:r w:rsidR="002076A3">
        <w:rPr>
          <w:rFonts w:ascii="Times New Roman" w:eastAsia="Times New Roman" w:hAnsi="Times New Roman" w:cs="Times New Roman"/>
          <w:sz w:val="24"/>
          <w:szCs w:val="24"/>
        </w:rPr>
        <w:t>[46,47]</w:t>
      </w:r>
      <w:r w:rsidRPr="0025724B">
        <w:rPr>
          <w:rFonts w:ascii="Times New Roman" w:eastAsia="Times New Roman" w:hAnsi="Times New Roman" w:cs="Times New Roman"/>
          <w:sz w:val="24"/>
          <w:szCs w:val="24"/>
        </w:rPr>
        <w:t xml:space="preserve">.  </w:t>
      </w:r>
    </w:p>
    <w:p w14:paraId="741C5B54" w14:textId="77777777" w:rsidR="00BF0B90" w:rsidRDefault="00BF0B90" w:rsidP="0025724B">
      <w:pPr>
        <w:pStyle w:val="NoSpacing"/>
        <w:rPr>
          <w:rFonts w:ascii="Times New Roman" w:eastAsia="Times New Roman" w:hAnsi="Times New Roman" w:cs="Times New Roman"/>
          <w:sz w:val="24"/>
          <w:szCs w:val="24"/>
        </w:rPr>
      </w:pPr>
    </w:p>
    <w:p w14:paraId="3C55CA99" w14:textId="77777777" w:rsidR="00BF0B90" w:rsidRDefault="009843BC"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This is especially an issue in countries such as Pakistan where patients generally have limited </w:t>
      </w:r>
    </w:p>
    <w:p w14:paraId="2F440704" w14:textId="77777777" w:rsidR="00BF0B90" w:rsidRDefault="00BF0B90" w:rsidP="0025724B">
      <w:pPr>
        <w:pStyle w:val="NoSpacing"/>
        <w:rPr>
          <w:rFonts w:ascii="Times New Roman" w:eastAsia="Times New Roman" w:hAnsi="Times New Roman" w:cs="Times New Roman"/>
          <w:sz w:val="24"/>
          <w:szCs w:val="24"/>
        </w:rPr>
      </w:pPr>
    </w:p>
    <w:p w14:paraId="79B036CC" w14:textId="77777777" w:rsidR="00BF0B90" w:rsidRDefault="009843BC"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knowledge regarding antibiotics, their effectiveness for different infectious diseases and AMR </w:t>
      </w:r>
    </w:p>
    <w:p w14:paraId="5F94B603" w14:textId="77777777" w:rsidR="00BF0B90" w:rsidRDefault="00BF0B90" w:rsidP="0025724B">
      <w:pPr>
        <w:pStyle w:val="NoSpacing"/>
        <w:rPr>
          <w:rFonts w:ascii="Times New Roman" w:eastAsia="Times New Roman" w:hAnsi="Times New Roman" w:cs="Times New Roman"/>
          <w:sz w:val="24"/>
          <w:szCs w:val="24"/>
        </w:rPr>
      </w:pPr>
    </w:p>
    <w:p w14:paraId="0D6A44B7" w14:textId="18FB865E" w:rsidR="00BF0B90" w:rsidRDefault="00AE3BE8" w:rsidP="0025724B">
      <w:pPr>
        <w:pStyle w:val="NoSpacing"/>
        <w:rPr>
          <w:rFonts w:ascii="Times New Roman" w:hAnsi="Times New Roman" w:cs="Times New Roman"/>
          <w:color w:val="000000" w:themeColor="text1"/>
          <w:sz w:val="24"/>
          <w:szCs w:val="24"/>
        </w:rPr>
      </w:pPr>
      <w:r w:rsidRPr="0025724B" w:rsidDel="00AE3BE8">
        <w:rPr>
          <w:rFonts w:ascii="Times New Roman" w:eastAsia="Times New Roman" w:hAnsi="Times New Roman" w:cs="Times New Roman"/>
          <w:sz w:val="24"/>
          <w:szCs w:val="24"/>
        </w:rPr>
        <w:t xml:space="preserve"> </w:t>
      </w:r>
      <w:r w:rsidR="002076A3">
        <w:rPr>
          <w:rFonts w:ascii="Times New Roman" w:eastAsia="Times New Roman" w:hAnsi="Times New Roman" w:cs="Times New Roman"/>
          <w:sz w:val="24"/>
          <w:szCs w:val="24"/>
        </w:rPr>
        <w:t>[28,</w:t>
      </w:r>
      <w:r w:rsidR="00C449D7">
        <w:rPr>
          <w:rFonts w:ascii="Times New Roman" w:eastAsia="Times New Roman" w:hAnsi="Times New Roman" w:cs="Times New Roman"/>
          <w:sz w:val="24"/>
          <w:szCs w:val="24"/>
        </w:rPr>
        <w:t>41,</w:t>
      </w:r>
      <w:r>
        <w:rPr>
          <w:rFonts w:ascii="Times New Roman" w:eastAsia="Times New Roman" w:hAnsi="Times New Roman" w:cs="Times New Roman"/>
          <w:sz w:val="24"/>
          <w:szCs w:val="24"/>
        </w:rPr>
        <w:t>48-50]</w:t>
      </w:r>
      <w:r w:rsidR="009843BC" w:rsidRPr="0025724B">
        <w:rPr>
          <w:rFonts w:ascii="Times New Roman" w:eastAsia="Times New Roman" w:hAnsi="Times New Roman" w:cs="Times New Roman"/>
          <w:sz w:val="24"/>
          <w:szCs w:val="24"/>
        </w:rPr>
        <w:t xml:space="preserve">. </w:t>
      </w:r>
      <w:r w:rsidR="00C54A9F" w:rsidRPr="0025724B">
        <w:rPr>
          <w:rFonts w:ascii="Times New Roman" w:hAnsi="Times New Roman" w:cs="Times New Roman"/>
          <w:color w:val="000000" w:themeColor="text1"/>
          <w:sz w:val="24"/>
          <w:szCs w:val="24"/>
        </w:rPr>
        <w:t xml:space="preserve">In addition, previous studies have shown that </w:t>
      </w:r>
      <w:r w:rsidR="000D43BF" w:rsidRPr="0025724B">
        <w:rPr>
          <w:rFonts w:ascii="Times New Roman" w:hAnsi="Times New Roman" w:cs="Times New Roman"/>
          <w:color w:val="000000" w:themeColor="text1"/>
          <w:sz w:val="24"/>
          <w:szCs w:val="24"/>
        </w:rPr>
        <w:t xml:space="preserve">the higher the number of </w:t>
      </w:r>
      <w:r w:rsidR="00C54A9F" w:rsidRPr="0025724B">
        <w:rPr>
          <w:rFonts w:ascii="Times New Roman" w:hAnsi="Times New Roman" w:cs="Times New Roman"/>
          <w:color w:val="000000" w:themeColor="text1"/>
          <w:sz w:val="24"/>
          <w:szCs w:val="24"/>
        </w:rPr>
        <w:t xml:space="preserve">antibacterial </w:t>
      </w:r>
    </w:p>
    <w:p w14:paraId="27B15C47" w14:textId="77777777" w:rsidR="00BF0B90" w:rsidRDefault="00BF0B90" w:rsidP="0025724B">
      <w:pPr>
        <w:pStyle w:val="NoSpacing"/>
        <w:rPr>
          <w:rFonts w:ascii="Times New Roman" w:hAnsi="Times New Roman" w:cs="Times New Roman"/>
          <w:color w:val="000000" w:themeColor="text1"/>
          <w:sz w:val="24"/>
          <w:szCs w:val="24"/>
        </w:rPr>
      </w:pPr>
    </w:p>
    <w:p w14:paraId="2DB0C5CD" w14:textId="77777777" w:rsidR="00BF0B90" w:rsidRDefault="00C54A9F" w:rsidP="0025724B">
      <w:pPr>
        <w:pStyle w:val="NoSpacing"/>
        <w:rPr>
          <w:rFonts w:ascii="Times New Roman" w:hAnsi="Times New Roman" w:cs="Times New Roman"/>
          <w:color w:val="000000" w:themeColor="text1"/>
          <w:sz w:val="24"/>
          <w:szCs w:val="24"/>
        </w:rPr>
      </w:pPr>
      <w:r w:rsidRPr="0025724B">
        <w:rPr>
          <w:rFonts w:ascii="Times New Roman" w:hAnsi="Times New Roman" w:cs="Times New Roman"/>
          <w:color w:val="000000" w:themeColor="text1"/>
          <w:sz w:val="24"/>
          <w:szCs w:val="24"/>
        </w:rPr>
        <w:t xml:space="preserve">trade names </w:t>
      </w:r>
      <w:r w:rsidR="000D43BF" w:rsidRPr="0025724B">
        <w:rPr>
          <w:rFonts w:ascii="Times New Roman" w:hAnsi="Times New Roman" w:cs="Times New Roman"/>
          <w:color w:val="000000" w:themeColor="text1"/>
          <w:sz w:val="24"/>
          <w:szCs w:val="24"/>
        </w:rPr>
        <w:t>available</w:t>
      </w:r>
      <w:r w:rsidR="00334F10">
        <w:rPr>
          <w:rFonts w:ascii="Times New Roman" w:hAnsi="Times New Roman" w:cs="Times New Roman"/>
          <w:color w:val="000000" w:themeColor="text1"/>
          <w:sz w:val="24"/>
          <w:szCs w:val="24"/>
        </w:rPr>
        <w:t>,</w:t>
      </w:r>
      <w:r w:rsidR="000D43BF" w:rsidRPr="0025724B">
        <w:rPr>
          <w:rFonts w:ascii="Times New Roman" w:hAnsi="Times New Roman" w:cs="Times New Roman"/>
          <w:color w:val="000000" w:themeColor="text1"/>
          <w:sz w:val="24"/>
          <w:szCs w:val="24"/>
        </w:rPr>
        <w:t xml:space="preserve"> the greater are </w:t>
      </w:r>
      <w:r w:rsidRPr="0025724B">
        <w:rPr>
          <w:rFonts w:ascii="Times New Roman" w:hAnsi="Times New Roman" w:cs="Times New Roman"/>
          <w:color w:val="000000" w:themeColor="text1"/>
          <w:sz w:val="24"/>
          <w:szCs w:val="24"/>
        </w:rPr>
        <w:t xml:space="preserve">consumption rates, indicating that approving </w:t>
      </w:r>
      <w:r w:rsidR="000D43BF" w:rsidRPr="0025724B">
        <w:rPr>
          <w:rFonts w:ascii="Times New Roman" w:hAnsi="Times New Roman" w:cs="Times New Roman"/>
          <w:color w:val="000000" w:themeColor="text1"/>
          <w:sz w:val="24"/>
          <w:szCs w:val="24"/>
        </w:rPr>
        <w:t xml:space="preserve">multiple </w:t>
      </w:r>
    </w:p>
    <w:p w14:paraId="4D0B4EC9" w14:textId="77777777" w:rsidR="00BF0B90" w:rsidRDefault="00BF0B90" w:rsidP="0025724B">
      <w:pPr>
        <w:pStyle w:val="NoSpacing"/>
        <w:rPr>
          <w:rFonts w:ascii="Times New Roman" w:hAnsi="Times New Roman" w:cs="Times New Roman"/>
          <w:color w:val="000000" w:themeColor="text1"/>
          <w:sz w:val="24"/>
          <w:szCs w:val="24"/>
        </w:rPr>
      </w:pPr>
    </w:p>
    <w:p w14:paraId="65FB7DF8" w14:textId="3B0859CB" w:rsidR="00BF0B90" w:rsidRDefault="00C54A9F" w:rsidP="0025724B">
      <w:pPr>
        <w:pStyle w:val="NoSpacing"/>
        <w:rPr>
          <w:rFonts w:ascii="Times New Roman" w:eastAsia="Times New Roman" w:hAnsi="Times New Roman" w:cs="Times New Roman"/>
          <w:sz w:val="24"/>
          <w:szCs w:val="24"/>
        </w:rPr>
      </w:pPr>
      <w:r w:rsidRPr="0025724B">
        <w:rPr>
          <w:rFonts w:ascii="Times New Roman" w:hAnsi="Times New Roman" w:cs="Times New Roman"/>
          <w:color w:val="000000" w:themeColor="text1"/>
          <w:sz w:val="24"/>
          <w:szCs w:val="24"/>
        </w:rPr>
        <w:t xml:space="preserve">similar agents </w:t>
      </w:r>
      <w:r w:rsidR="000D43BF" w:rsidRPr="0025724B">
        <w:rPr>
          <w:rFonts w:ascii="Times New Roman" w:hAnsi="Times New Roman" w:cs="Times New Roman"/>
          <w:color w:val="000000" w:themeColor="text1"/>
          <w:sz w:val="24"/>
          <w:szCs w:val="24"/>
        </w:rPr>
        <w:t>will</w:t>
      </w:r>
      <w:r w:rsidRPr="0025724B">
        <w:rPr>
          <w:rFonts w:ascii="Times New Roman" w:hAnsi="Times New Roman" w:cs="Times New Roman"/>
          <w:color w:val="000000" w:themeColor="text1"/>
          <w:sz w:val="24"/>
          <w:szCs w:val="24"/>
        </w:rPr>
        <w:t xml:space="preserve"> increase usage and worsen</w:t>
      </w:r>
      <w:r w:rsidR="000D43BF" w:rsidRPr="0025724B">
        <w:rPr>
          <w:rFonts w:ascii="Times New Roman" w:hAnsi="Times New Roman" w:cs="Times New Roman"/>
          <w:color w:val="000000" w:themeColor="text1"/>
          <w:sz w:val="24"/>
          <w:szCs w:val="24"/>
        </w:rPr>
        <w:t xml:space="preserve"> AMR</w:t>
      </w:r>
      <w:r w:rsidR="00AE3BE8">
        <w:rPr>
          <w:rFonts w:ascii="Times New Roman" w:hAnsi="Times New Roman" w:cs="Times New Roman"/>
          <w:color w:val="000000" w:themeColor="text1"/>
          <w:sz w:val="24"/>
          <w:szCs w:val="24"/>
        </w:rPr>
        <w:t xml:space="preserve"> [51]</w:t>
      </w:r>
      <w:r w:rsidRPr="0025724B">
        <w:rPr>
          <w:rFonts w:ascii="Times New Roman" w:hAnsi="Times New Roman" w:cs="Times New Roman"/>
          <w:color w:val="000000" w:themeColor="text1"/>
          <w:sz w:val="24"/>
          <w:szCs w:val="24"/>
        </w:rPr>
        <w:t xml:space="preserve">. </w:t>
      </w:r>
      <w:r w:rsidR="008E151F" w:rsidRPr="0025724B">
        <w:rPr>
          <w:rFonts w:ascii="Times New Roman" w:eastAsia="Times New Roman" w:hAnsi="Times New Roman" w:cs="Times New Roman"/>
          <w:sz w:val="24"/>
          <w:szCs w:val="24"/>
        </w:rPr>
        <w:t xml:space="preserve">As a result, high rates of </w:t>
      </w:r>
      <w:r w:rsidR="009D3667" w:rsidRPr="0025724B">
        <w:rPr>
          <w:rFonts w:ascii="Times New Roman" w:eastAsia="Times New Roman" w:hAnsi="Times New Roman" w:cs="Times New Roman"/>
          <w:sz w:val="24"/>
          <w:szCs w:val="24"/>
        </w:rPr>
        <w:t>Watch</w:t>
      </w:r>
      <w:r w:rsidR="00334F10">
        <w:rPr>
          <w:rFonts w:ascii="Times New Roman" w:eastAsia="Times New Roman" w:hAnsi="Times New Roman" w:cs="Times New Roman"/>
          <w:sz w:val="24"/>
          <w:szCs w:val="24"/>
        </w:rPr>
        <w:t xml:space="preserve"> </w:t>
      </w:r>
    </w:p>
    <w:p w14:paraId="69E21A9D" w14:textId="77777777" w:rsidR="00BF0B90" w:rsidRDefault="00BF0B90" w:rsidP="0025724B">
      <w:pPr>
        <w:pStyle w:val="NoSpacing"/>
        <w:rPr>
          <w:rFonts w:ascii="Times New Roman" w:eastAsia="Times New Roman" w:hAnsi="Times New Roman" w:cs="Times New Roman"/>
          <w:sz w:val="24"/>
          <w:szCs w:val="24"/>
        </w:rPr>
      </w:pPr>
    </w:p>
    <w:p w14:paraId="57C47A5A" w14:textId="77777777" w:rsidR="00BF0B90" w:rsidRDefault="0021202D"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antibiotics</w:t>
      </w:r>
      <w:r w:rsidR="009D3667" w:rsidRPr="0025724B">
        <w:rPr>
          <w:rFonts w:ascii="Times New Roman" w:eastAsia="Times New Roman" w:hAnsi="Times New Roman" w:cs="Times New Roman"/>
          <w:sz w:val="24"/>
          <w:szCs w:val="24"/>
        </w:rPr>
        <w:t xml:space="preserve"> </w:t>
      </w:r>
      <w:r w:rsidR="00334F10">
        <w:rPr>
          <w:rFonts w:ascii="Times New Roman" w:eastAsia="Times New Roman" w:hAnsi="Times New Roman" w:cs="Times New Roman"/>
          <w:sz w:val="24"/>
          <w:szCs w:val="24"/>
        </w:rPr>
        <w:t xml:space="preserve">are often </w:t>
      </w:r>
      <w:r w:rsidR="008E151F" w:rsidRPr="0025724B">
        <w:rPr>
          <w:rFonts w:ascii="Times New Roman" w:eastAsia="Times New Roman" w:hAnsi="Times New Roman" w:cs="Times New Roman"/>
          <w:sz w:val="24"/>
          <w:szCs w:val="24"/>
        </w:rPr>
        <w:t xml:space="preserve">being </w:t>
      </w:r>
      <w:r w:rsidR="00C16597" w:rsidRPr="0025724B">
        <w:rPr>
          <w:rFonts w:ascii="Times New Roman" w:eastAsia="Times New Roman" w:hAnsi="Times New Roman" w:cs="Times New Roman"/>
          <w:sz w:val="24"/>
          <w:szCs w:val="24"/>
        </w:rPr>
        <w:t xml:space="preserve">prescribed and </w:t>
      </w:r>
      <w:r w:rsidR="009D3667" w:rsidRPr="0025724B">
        <w:rPr>
          <w:rFonts w:ascii="Times New Roman" w:eastAsia="Times New Roman" w:hAnsi="Times New Roman" w:cs="Times New Roman"/>
          <w:sz w:val="24"/>
          <w:szCs w:val="24"/>
        </w:rPr>
        <w:t xml:space="preserve">sold </w:t>
      </w:r>
      <w:r w:rsidR="00334F10">
        <w:rPr>
          <w:rFonts w:ascii="Times New Roman" w:eastAsia="Times New Roman" w:hAnsi="Times New Roman" w:cs="Times New Roman"/>
          <w:sz w:val="24"/>
          <w:szCs w:val="24"/>
        </w:rPr>
        <w:t xml:space="preserve">without a prescription </w:t>
      </w:r>
      <w:r w:rsidR="009D3667" w:rsidRPr="0025724B">
        <w:rPr>
          <w:rFonts w:ascii="Times New Roman" w:eastAsia="Times New Roman" w:hAnsi="Times New Roman" w:cs="Times New Roman"/>
          <w:sz w:val="24"/>
          <w:szCs w:val="24"/>
        </w:rPr>
        <w:t>in Pakistan</w:t>
      </w:r>
      <w:r w:rsidR="008E151F" w:rsidRPr="0025724B">
        <w:rPr>
          <w:rFonts w:ascii="Times New Roman" w:eastAsia="Times New Roman" w:hAnsi="Times New Roman" w:cs="Times New Roman"/>
          <w:sz w:val="24"/>
          <w:szCs w:val="24"/>
        </w:rPr>
        <w:t xml:space="preserve">, including </w:t>
      </w:r>
    </w:p>
    <w:p w14:paraId="591A2975" w14:textId="77777777" w:rsidR="00BF0B90" w:rsidRDefault="00BF0B90" w:rsidP="0025724B">
      <w:pPr>
        <w:pStyle w:val="NoSpacing"/>
        <w:rPr>
          <w:rFonts w:ascii="Times New Roman" w:eastAsia="Times New Roman" w:hAnsi="Times New Roman" w:cs="Times New Roman"/>
          <w:sz w:val="24"/>
          <w:szCs w:val="24"/>
        </w:rPr>
      </w:pPr>
    </w:p>
    <w:p w14:paraId="583921B4" w14:textId="77777777" w:rsidR="00BF0B90" w:rsidRDefault="008E151F"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during the recent COVID-19 pandemic, exacerbated by the appreciable number of Watch </w:t>
      </w:r>
    </w:p>
    <w:p w14:paraId="74F463A2" w14:textId="77777777" w:rsidR="00BF0B90" w:rsidRDefault="00BF0B90" w:rsidP="0025724B">
      <w:pPr>
        <w:pStyle w:val="NoSpacing"/>
        <w:rPr>
          <w:rFonts w:ascii="Times New Roman" w:eastAsia="Times New Roman" w:hAnsi="Times New Roman" w:cs="Times New Roman"/>
          <w:sz w:val="24"/>
          <w:szCs w:val="24"/>
        </w:rPr>
      </w:pPr>
    </w:p>
    <w:p w14:paraId="1F02667D" w14:textId="4A698B73" w:rsidR="00BF0B90" w:rsidRDefault="008E151F"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antibiotics readily available </w:t>
      </w:r>
      <w:r w:rsidR="003E5F9F" w:rsidRPr="0025724B">
        <w:rPr>
          <w:rFonts w:ascii="Times New Roman" w:eastAsia="Times New Roman" w:hAnsi="Times New Roman" w:cs="Times New Roman"/>
          <w:sz w:val="24"/>
          <w:szCs w:val="24"/>
        </w:rPr>
        <w:t xml:space="preserve">and being recommended </w:t>
      </w:r>
      <w:r w:rsidRPr="0025724B">
        <w:rPr>
          <w:rFonts w:ascii="Times New Roman" w:eastAsia="Times New Roman" w:hAnsi="Times New Roman" w:cs="Times New Roman"/>
          <w:sz w:val="24"/>
          <w:szCs w:val="24"/>
        </w:rPr>
        <w:t xml:space="preserve">in </w:t>
      </w:r>
      <w:bookmarkStart w:id="8" w:name="_Hlk179224585"/>
      <w:r w:rsidRPr="0025724B">
        <w:rPr>
          <w:rFonts w:ascii="Times New Roman" w:eastAsia="Times New Roman" w:hAnsi="Times New Roman" w:cs="Times New Roman"/>
          <w:sz w:val="24"/>
          <w:szCs w:val="24"/>
        </w:rPr>
        <w:t xml:space="preserve">Pakistan </w:t>
      </w:r>
      <w:r w:rsidR="006822B7">
        <w:rPr>
          <w:rFonts w:ascii="Times New Roman" w:eastAsia="Times New Roman" w:hAnsi="Times New Roman" w:cs="Times New Roman"/>
          <w:sz w:val="24"/>
          <w:szCs w:val="24"/>
        </w:rPr>
        <w:t>[29,30, 32,</w:t>
      </w:r>
      <w:r w:rsidR="002207A3">
        <w:rPr>
          <w:rFonts w:ascii="Times New Roman" w:eastAsia="Times New Roman" w:hAnsi="Times New Roman" w:cs="Times New Roman"/>
          <w:sz w:val="24"/>
          <w:szCs w:val="24"/>
        </w:rPr>
        <w:t>52-54]</w:t>
      </w:r>
      <w:r w:rsidR="00DB3160" w:rsidRPr="0025724B">
        <w:rPr>
          <w:rFonts w:ascii="Times New Roman" w:eastAsia="Times New Roman" w:hAnsi="Times New Roman" w:cs="Times New Roman"/>
          <w:sz w:val="24"/>
          <w:szCs w:val="24"/>
        </w:rPr>
        <w:t>.</w:t>
      </w:r>
      <w:r w:rsidR="0021202D" w:rsidRPr="0025724B">
        <w:rPr>
          <w:rFonts w:ascii="Times New Roman" w:eastAsia="Times New Roman" w:hAnsi="Times New Roman" w:cs="Times New Roman"/>
          <w:sz w:val="24"/>
          <w:szCs w:val="24"/>
        </w:rPr>
        <w:t xml:space="preserve"> </w:t>
      </w:r>
      <w:bookmarkEnd w:id="8"/>
      <w:r w:rsidR="00DB3160" w:rsidRPr="0025724B">
        <w:rPr>
          <w:rFonts w:ascii="Times New Roman" w:eastAsia="Times New Roman" w:hAnsi="Times New Roman" w:cs="Times New Roman"/>
          <w:sz w:val="24"/>
          <w:szCs w:val="24"/>
        </w:rPr>
        <w:t>M</w:t>
      </w:r>
      <w:r w:rsidR="0021202D" w:rsidRPr="0025724B">
        <w:rPr>
          <w:rFonts w:ascii="Times New Roman" w:eastAsia="Times New Roman" w:hAnsi="Times New Roman" w:cs="Times New Roman"/>
          <w:sz w:val="24"/>
          <w:szCs w:val="24"/>
        </w:rPr>
        <w:t>oreover</w:t>
      </w:r>
      <w:r w:rsidR="00DB3160" w:rsidRPr="0025724B">
        <w:rPr>
          <w:rFonts w:ascii="Times New Roman" w:eastAsia="Times New Roman" w:hAnsi="Times New Roman" w:cs="Times New Roman"/>
          <w:sz w:val="24"/>
          <w:szCs w:val="24"/>
        </w:rPr>
        <w:t>,</w:t>
      </w:r>
      <w:r w:rsidR="0021202D" w:rsidRPr="0025724B">
        <w:rPr>
          <w:rFonts w:ascii="Times New Roman" w:eastAsia="Times New Roman" w:hAnsi="Times New Roman" w:cs="Times New Roman"/>
          <w:sz w:val="24"/>
          <w:szCs w:val="24"/>
        </w:rPr>
        <w:t xml:space="preserve"> </w:t>
      </w:r>
    </w:p>
    <w:p w14:paraId="5B6DDBFC" w14:textId="77777777" w:rsidR="00BF0B90" w:rsidRDefault="00BF0B90" w:rsidP="0025724B">
      <w:pPr>
        <w:pStyle w:val="NoSpacing"/>
        <w:rPr>
          <w:rFonts w:ascii="Times New Roman" w:eastAsia="Times New Roman" w:hAnsi="Times New Roman" w:cs="Times New Roman"/>
          <w:sz w:val="24"/>
          <w:szCs w:val="24"/>
        </w:rPr>
      </w:pPr>
    </w:p>
    <w:p w14:paraId="4A746FD9" w14:textId="77777777" w:rsidR="00BF0B90" w:rsidRDefault="00DB3160"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p</w:t>
      </w:r>
      <w:r w:rsidR="009D3667" w:rsidRPr="0025724B">
        <w:rPr>
          <w:rFonts w:ascii="Times New Roman" w:eastAsia="Times New Roman" w:hAnsi="Times New Roman" w:cs="Times New Roman"/>
          <w:sz w:val="24"/>
          <w:szCs w:val="24"/>
        </w:rPr>
        <w:t>rescribers</w:t>
      </w:r>
      <w:r w:rsidR="00802C96" w:rsidRPr="0025724B">
        <w:rPr>
          <w:rFonts w:ascii="Times New Roman" w:eastAsia="Times New Roman" w:hAnsi="Times New Roman" w:cs="Times New Roman"/>
          <w:sz w:val="24"/>
          <w:szCs w:val="24"/>
        </w:rPr>
        <w:t>,</w:t>
      </w:r>
      <w:r w:rsidR="009D3667" w:rsidRPr="0025724B">
        <w:rPr>
          <w:rFonts w:ascii="Times New Roman" w:eastAsia="Times New Roman" w:hAnsi="Times New Roman" w:cs="Times New Roman"/>
          <w:sz w:val="24"/>
          <w:szCs w:val="24"/>
        </w:rPr>
        <w:t xml:space="preserve"> pharmacists</w:t>
      </w:r>
      <w:r w:rsidR="00802C96" w:rsidRPr="0025724B">
        <w:rPr>
          <w:rFonts w:ascii="Times New Roman" w:eastAsia="Times New Roman" w:hAnsi="Times New Roman" w:cs="Times New Roman"/>
          <w:sz w:val="24"/>
          <w:szCs w:val="24"/>
        </w:rPr>
        <w:t xml:space="preserve"> and other healthcare providers in Pakistan</w:t>
      </w:r>
      <w:r w:rsidR="009D3667" w:rsidRPr="0025724B">
        <w:rPr>
          <w:rFonts w:ascii="Times New Roman" w:eastAsia="Times New Roman" w:hAnsi="Times New Roman" w:cs="Times New Roman"/>
          <w:sz w:val="24"/>
          <w:szCs w:val="24"/>
        </w:rPr>
        <w:t xml:space="preserve"> are expected to face increased </w:t>
      </w:r>
    </w:p>
    <w:p w14:paraId="7621608E" w14:textId="77777777" w:rsidR="00BF0B90" w:rsidRDefault="00BF0B90" w:rsidP="0025724B">
      <w:pPr>
        <w:pStyle w:val="NoSpacing"/>
        <w:rPr>
          <w:rFonts w:ascii="Times New Roman" w:eastAsia="Times New Roman" w:hAnsi="Times New Roman" w:cs="Times New Roman"/>
          <w:sz w:val="24"/>
          <w:szCs w:val="24"/>
        </w:rPr>
      </w:pPr>
    </w:p>
    <w:p w14:paraId="0EE19D4B" w14:textId="77777777" w:rsidR="00BF0B90" w:rsidRDefault="009D3667"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marketing pressure due to competing brands' marketing strategies</w:t>
      </w:r>
      <w:r w:rsidR="00334F10">
        <w:rPr>
          <w:rFonts w:ascii="Times New Roman" w:eastAsia="Times New Roman" w:hAnsi="Times New Roman" w:cs="Times New Roman"/>
          <w:sz w:val="24"/>
          <w:szCs w:val="24"/>
        </w:rPr>
        <w:t>,</w:t>
      </w:r>
      <w:r w:rsidRPr="0025724B">
        <w:rPr>
          <w:rFonts w:ascii="Times New Roman" w:eastAsia="Times New Roman" w:hAnsi="Times New Roman" w:cs="Times New Roman"/>
          <w:sz w:val="24"/>
          <w:szCs w:val="24"/>
        </w:rPr>
        <w:t xml:space="preserve"> and the increased number of </w:t>
      </w:r>
    </w:p>
    <w:p w14:paraId="61FB51B9" w14:textId="77777777" w:rsidR="00BF0B90" w:rsidRDefault="00BF0B90" w:rsidP="0025724B">
      <w:pPr>
        <w:pStyle w:val="NoSpacing"/>
        <w:rPr>
          <w:rFonts w:ascii="Times New Roman" w:eastAsia="Times New Roman" w:hAnsi="Times New Roman" w:cs="Times New Roman"/>
          <w:sz w:val="24"/>
          <w:szCs w:val="24"/>
        </w:rPr>
      </w:pPr>
    </w:p>
    <w:p w14:paraId="6B69769E" w14:textId="77777777" w:rsidR="00BF0B90" w:rsidRDefault="009D3667"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brands against one generic </w:t>
      </w:r>
      <w:r w:rsidR="006C6406" w:rsidRPr="0025724B">
        <w:rPr>
          <w:rFonts w:ascii="Times New Roman" w:eastAsia="Times New Roman" w:hAnsi="Times New Roman" w:cs="Times New Roman"/>
          <w:sz w:val="24"/>
          <w:szCs w:val="24"/>
        </w:rPr>
        <w:t xml:space="preserve">medicine that is </w:t>
      </w:r>
      <w:bookmarkStart w:id="9" w:name="_Hlk179131368"/>
      <w:r w:rsidR="006C6406" w:rsidRPr="0025724B">
        <w:rPr>
          <w:rFonts w:ascii="Times New Roman" w:eastAsia="Times New Roman" w:hAnsi="Times New Roman" w:cs="Times New Roman"/>
          <w:sz w:val="24"/>
          <w:szCs w:val="24"/>
        </w:rPr>
        <w:t>accessible</w:t>
      </w:r>
      <w:r w:rsidR="002719DE" w:rsidRPr="0025724B">
        <w:rPr>
          <w:rFonts w:ascii="Times New Roman" w:eastAsia="Times New Roman" w:hAnsi="Times New Roman" w:cs="Times New Roman"/>
          <w:sz w:val="24"/>
          <w:szCs w:val="24"/>
        </w:rPr>
        <w:t xml:space="preserve"> with sometimes the only education </w:t>
      </w:r>
    </w:p>
    <w:p w14:paraId="205366CF" w14:textId="77777777" w:rsidR="00BF0B90" w:rsidRDefault="00BF0B90" w:rsidP="0025724B">
      <w:pPr>
        <w:pStyle w:val="NoSpacing"/>
        <w:rPr>
          <w:rFonts w:ascii="Times New Roman" w:eastAsia="Times New Roman" w:hAnsi="Times New Roman" w:cs="Times New Roman"/>
          <w:sz w:val="24"/>
          <w:szCs w:val="24"/>
        </w:rPr>
      </w:pPr>
    </w:p>
    <w:p w14:paraId="07DC2D19" w14:textId="4E17984A" w:rsidR="00BF0B90" w:rsidRDefault="002719DE" w:rsidP="0025724B">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physicians receive regarding antibiotics is from pharmaceutical companies </w:t>
      </w:r>
      <w:r w:rsidR="002207A3">
        <w:rPr>
          <w:rFonts w:ascii="Times New Roman" w:eastAsia="Times New Roman" w:hAnsi="Times New Roman" w:cs="Times New Roman"/>
          <w:sz w:val="24"/>
          <w:szCs w:val="24"/>
        </w:rPr>
        <w:t>[45,</w:t>
      </w:r>
      <w:r w:rsidR="009F2C30">
        <w:rPr>
          <w:rFonts w:ascii="Times New Roman" w:eastAsia="Times New Roman" w:hAnsi="Times New Roman" w:cs="Times New Roman"/>
          <w:sz w:val="24"/>
          <w:szCs w:val="24"/>
        </w:rPr>
        <w:t>55,56]</w:t>
      </w:r>
      <w:r w:rsidR="009D3667" w:rsidRPr="0025724B">
        <w:rPr>
          <w:rFonts w:ascii="Times New Roman" w:eastAsia="Times New Roman" w:hAnsi="Times New Roman" w:cs="Times New Roman"/>
          <w:sz w:val="24"/>
          <w:szCs w:val="24"/>
        </w:rPr>
        <w:t>.</w:t>
      </w:r>
      <w:r w:rsidR="00802C96" w:rsidRPr="0025724B">
        <w:rPr>
          <w:rFonts w:ascii="Times New Roman" w:eastAsia="Times New Roman" w:hAnsi="Times New Roman" w:cs="Times New Roman"/>
          <w:sz w:val="24"/>
          <w:szCs w:val="24"/>
        </w:rPr>
        <w:t xml:space="preserve"> </w:t>
      </w:r>
      <w:bookmarkEnd w:id="9"/>
    </w:p>
    <w:p w14:paraId="2C766641" w14:textId="77777777" w:rsidR="00BF0B90" w:rsidRDefault="00BF0B90" w:rsidP="0025724B">
      <w:pPr>
        <w:pStyle w:val="NoSpacing"/>
        <w:rPr>
          <w:rFonts w:ascii="Times New Roman" w:eastAsia="Times New Roman" w:hAnsi="Times New Roman" w:cs="Times New Roman"/>
          <w:sz w:val="24"/>
          <w:szCs w:val="24"/>
        </w:rPr>
      </w:pPr>
    </w:p>
    <w:bookmarkEnd w:id="6"/>
    <w:p w14:paraId="7EFD6BE8" w14:textId="77777777" w:rsidR="0082464C" w:rsidRDefault="0082464C" w:rsidP="0082464C">
      <w:pPr>
        <w:pStyle w:val="NoSpacing"/>
        <w:rPr>
          <w:rFonts w:ascii="Times New Roman" w:eastAsia="Times New Roman" w:hAnsi="Times New Roman" w:cs="Times New Roman"/>
          <w:sz w:val="24"/>
          <w:szCs w:val="24"/>
        </w:rPr>
      </w:pPr>
    </w:p>
    <w:p w14:paraId="36D1239E" w14:textId="77777777" w:rsidR="0082464C" w:rsidRDefault="0082464C" w:rsidP="0082464C">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Consequently, the proliferation of branded generics in Pakistan's pharmaceutical market,</w:t>
      </w:r>
      <w:r>
        <w:rPr>
          <w:rFonts w:ascii="Times New Roman" w:eastAsia="Times New Roman" w:hAnsi="Times New Roman" w:cs="Times New Roman"/>
          <w:sz w:val="24"/>
          <w:szCs w:val="24"/>
        </w:rPr>
        <w:t xml:space="preserve"> </w:t>
      </w:r>
    </w:p>
    <w:p w14:paraId="6ED2B9F6" w14:textId="77777777" w:rsidR="0082464C" w:rsidRDefault="0082464C" w:rsidP="0082464C">
      <w:pPr>
        <w:pStyle w:val="NoSpacing"/>
        <w:rPr>
          <w:rFonts w:ascii="Times New Roman" w:eastAsia="Times New Roman" w:hAnsi="Times New Roman" w:cs="Times New Roman"/>
          <w:sz w:val="24"/>
          <w:szCs w:val="24"/>
        </w:rPr>
      </w:pPr>
    </w:p>
    <w:p w14:paraId="081D9F80" w14:textId="77C70DB2" w:rsidR="0082464C" w:rsidRDefault="0082464C" w:rsidP="0082464C">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including those from the Watch list, will have appreciable implications for </w:t>
      </w:r>
      <w:r w:rsidR="00242245">
        <w:rPr>
          <w:rFonts w:ascii="Times New Roman" w:eastAsia="Times New Roman" w:hAnsi="Times New Roman" w:cs="Times New Roman"/>
          <w:sz w:val="24"/>
          <w:szCs w:val="24"/>
        </w:rPr>
        <w:t xml:space="preserve">continuing to increase </w:t>
      </w:r>
      <w:r w:rsidRPr="0025724B">
        <w:rPr>
          <w:rFonts w:ascii="Times New Roman" w:eastAsia="Times New Roman" w:hAnsi="Times New Roman" w:cs="Times New Roman"/>
          <w:sz w:val="24"/>
          <w:szCs w:val="24"/>
        </w:rPr>
        <w:t>AMR in Pakistan</w:t>
      </w:r>
      <w:r w:rsidR="00242245">
        <w:rPr>
          <w:rFonts w:ascii="Times New Roman" w:eastAsia="Times New Roman" w:hAnsi="Times New Roman" w:cs="Times New Roman"/>
          <w:sz w:val="24"/>
          <w:szCs w:val="24"/>
        </w:rPr>
        <w:t>. As a result,</w:t>
      </w:r>
      <w:r w:rsidRPr="0025724B">
        <w:rPr>
          <w:rFonts w:ascii="Times New Roman" w:eastAsia="Times New Roman" w:hAnsi="Times New Roman" w:cs="Times New Roman"/>
          <w:sz w:val="24"/>
          <w:szCs w:val="24"/>
        </w:rPr>
        <w:t xml:space="preserve"> posing a challenge to public health and achieving the NAP goals in Pakistan.</w:t>
      </w:r>
      <w:r>
        <w:rPr>
          <w:rFonts w:ascii="Times New Roman" w:eastAsia="Times New Roman" w:hAnsi="Times New Roman" w:cs="Times New Roman"/>
          <w:sz w:val="24"/>
          <w:szCs w:val="24"/>
        </w:rPr>
        <w:t xml:space="preserve"> </w:t>
      </w:r>
      <w:r w:rsidRPr="0025724B">
        <w:rPr>
          <w:rFonts w:ascii="Times New Roman" w:eastAsia="Times New Roman" w:hAnsi="Times New Roman" w:cs="Times New Roman"/>
          <w:sz w:val="24"/>
          <w:szCs w:val="24"/>
        </w:rPr>
        <w:t xml:space="preserve">However, </w:t>
      </w:r>
    </w:p>
    <w:p w14:paraId="0FCEFCA0" w14:textId="77777777" w:rsidR="0082464C" w:rsidRDefault="0082464C" w:rsidP="0082464C">
      <w:pPr>
        <w:pStyle w:val="NoSpacing"/>
        <w:rPr>
          <w:rFonts w:ascii="Times New Roman" w:eastAsia="Times New Roman" w:hAnsi="Times New Roman" w:cs="Times New Roman"/>
          <w:sz w:val="24"/>
          <w:szCs w:val="24"/>
        </w:rPr>
      </w:pPr>
    </w:p>
    <w:p w14:paraId="27445427" w14:textId="2A65596E" w:rsidR="0082464C" w:rsidRDefault="0082464C" w:rsidP="0082464C">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before suggesting possible future strategies </w:t>
      </w:r>
      <w:r w:rsidR="00242245">
        <w:rPr>
          <w:rFonts w:ascii="Times New Roman" w:eastAsia="Times New Roman" w:hAnsi="Times New Roman" w:cs="Times New Roman"/>
          <w:sz w:val="24"/>
          <w:szCs w:val="24"/>
        </w:rPr>
        <w:t>to address current</w:t>
      </w:r>
      <w:r w:rsidRPr="0025724B">
        <w:rPr>
          <w:rFonts w:ascii="Times New Roman" w:eastAsia="Times New Roman" w:hAnsi="Times New Roman" w:cs="Times New Roman"/>
          <w:sz w:val="24"/>
          <w:szCs w:val="24"/>
        </w:rPr>
        <w:t xml:space="preserve"> concerns, there is an</w:t>
      </w:r>
      <w:r>
        <w:rPr>
          <w:rFonts w:ascii="Times New Roman" w:eastAsia="Times New Roman" w:hAnsi="Times New Roman" w:cs="Times New Roman"/>
          <w:sz w:val="24"/>
          <w:szCs w:val="24"/>
        </w:rPr>
        <w:t xml:space="preserve"> </w:t>
      </w:r>
      <w:r w:rsidRPr="0025724B">
        <w:rPr>
          <w:rFonts w:ascii="Times New Roman" w:eastAsia="Times New Roman" w:hAnsi="Times New Roman" w:cs="Times New Roman"/>
          <w:sz w:val="24"/>
          <w:szCs w:val="24"/>
        </w:rPr>
        <w:t xml:space="preserve">urgent </w:t>
      </w:r>
    </w:p>
    <w:p w14:paraId="27BA55C0" w14:textId="77777777" w:rsidR="0082464C" w:rsidRDefault="0082464C" w:rsidP="0082464C">
      <w:pPr>
        <w:pStyle w:val="NoSpacing"/>
        <w:rPr>
          <w:rFonts w:ascii="Times New Roman" w:eastAsia="Times New Roman" w:hAnsi="Times New Roman" w:cs="Times New Roman"/>
          <w:sz w:val="24"/>
          <w:szCs w:val="24"/>
        </w:rPr>
      </w:pPr>
    </w:p>
    <w:p w14:paraId="4E6971E5" w14:textId="3E7291FE" w:rsidR="0082464C" w:rsidRDefault="0082464C" w:rsidP="0082464C">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 xml:space="preserve">need to assess </w:t>
      </w:r>
      <w:r w:rsidR="00242245">
        <w:rPr>
          <w:rFonts w:ascii="Times New Roman" w:eastAsia="Times New Roman" w:hAnsi="Times New Roman" w:cs="Times New Roman"/>
          <w:sz w:val="24"/>
          <w:szCs w:val="24"/>
        </w:rPr>
        <w:t xml:space="preserve">the </w:t>
      </w:r>
      <w:r w:rsidRPr="0025724B">
        <w:rPr>
          <w:rFonts w:ascii="Times New Roman" w:eastAsia="Times New Roman" w:hAnsi="Times New Roman" w:cs="Times New Roman"/>
          <w:sz w:val="24"/>
          <w:szCs w:val="24"/>
        </w:rPr>
        <w:t xml:space="preserve">current availability of branded generic antibiotics in Pakistan by </w:t>
      </w:r>
      <w:r w:rsidR="006F0B01">
        <w:rPr>
          <w:rFonts w:ascii="Times New Roman" w:eastAsia="Times New Roman" w:hAnsi="Times New Roman" w:cs="Times New Roman"/>
          <w:sz w:val="24"/>
          <w:szCs w:val="24"/>
        </w:rPr>
        <w:t xml:space="preserve">their WHO </w:t>
      </w:r>
      <w:proofErr w:type="spellStart"/>
      <w:r w:rsidRPr="0025724B">
        <w:rPr>
          <w:rFonts w:ascii="Times New Roman" w:eastAsia="Times New Roman" w:hAnsi="Times New Roman" w:cs="Times New Roman"/>
          <w:sz w:val="24"/>
          <w:szCs w:val="24"/>
        </w:rPr>
        <w:t>AWaRe</w:t>
      </w:r>
      <w:proofErr w:type="spellEnd"/>
      <w:r>
        <w:rPr>
          <w:rFonts w:ascii="Times New Roman" w:eastAsia="Times New Roman" w:hAnsi="Times New Roman" w:cs="Times New Roman"/>
          <w:sz w:val="24"/>
          <w:szCs w:val="24"/>
        </w:rPr>
        <w:t xml:space="preserve"> </w:t>
      </w:r>
      <w:r w:rsidRPr="0025724B">
        <w:rPr>
          <w:rFonts w:ascii="Times New Roman" w:eastAsia="Times New Roman" w:hAnsi="Times New Roman" w:cs="Times New Roman"/>
          <w:sz w:val="24"/>
          <w:szCs w:val="24"/>
        </w:rPr>
        <w:t xml:space="preserve">category, </w:t>
      </w:r>
      <w:r w:rsidR="006F0B01">
        <w:rPr>
          <w:rFonts w:ascii="Times New Roman" w:eastAsia="Times New Roman" w:hAnsi="Times New Roman" w:cs="Times New Roman"/>
          <w:sz w:val="24"/>
          <w:szCs w:val="24"/>
        </w:rPr>
        <w:t>which</w:t>
      </w:r>
    </w:p>
    <w:p w14:paraId="37613332" w14:textId="77777777" w:rsidR="0082464C" w:rsidRDefault="0082464C" w:rsidP="0082464C">
      <w:pPr>
        <w:pStyle w:val="NoSpacing"/>
        <w:rPr>
          <w:rFonts w:ascii="Times New Roman" w:eastAsia="Times New Roman" w:hAnsi="Times New Roman" w:cs="Times New Roman"/>
          <w:sz w:val="24"/>
          <w:szCs w:val="24"/>
        </w:rPr>
      </w:pPr>
    </w:p>
    <w:p w14:paraId="30127154" w14:textId="50A2A433" w:rsidR="0082464C" w:rsidRDefault="0082464C" w:rsidP="0082464C">
      <w:pPr>
        <w:pStyle w:val="NoSpacing"/>
        <w:rPr>
          <w:rFonts w:ascii="Times New Roman" w:eastAsia="Times New Roman" w:hAnsi="Times New Roman" w:cs="Times New Roman"/>
          <w:sz w:val="24"/>
          <w:szCs w:val="24"/>
        </w:rPr>
      </w:pPr>
      <w:r w:rsidRPr="0025724B">
        <w:rPr>
          <w:rFonts w:ascii="Times New Roman" w:eastAsia="Times New Roman" w:hAnsi="Times New Roman" w:cs="Times New Roman"/>
          <w:sz w:val="24"/>
          <w:szCs w:val="24"/>
        </w:rPr>
        <w:t>build</w:t>
      </w:r>
      <w:r w:rsidR="006F0B01">
        <w:rPr>
          <w:rFonts w:ascii="Times New Roman" w:eastAsia="Times New Roman" w:hAnsi="Times New Roman" w:cs="Times New Roman"/>
          <w:sz w:val="24"/>
          <w:szCs w:val="24"/>
        </w:rPr>
        <w:t>s</w:t>
      </w:r>
      <w:r w:rsidRPr="0025724B">
        <w:rPr>
          <w:rFonts w:ascii="Times New Roman" w:eastAsia="Times New Roman" w:hAnsi="Times New Roman" w:cs="Times New Roman"/>
          <w:sz w:val="24"/>
          <w:szCs w:val="24"/>
        </w:rPr>
        <w:t xml:space="preserve"> on the studies of Malik and </w:t>
      </w:r>
      <w:r w:rsidR="00A850B6" w:rsidRPr="00DE5098">
        <w:rPr>
          <w:rFonts w:ascii="Times New Roman" w:hAnsi="Times New Roman" w:cs="Times New Roman"/>
          <w:sz w:val="24"/>
          <w:szCs w:val="24"/>
        </w:rPr>
        <w:t>Figueras</w:t>
      </w:r>
      <w:r w:rsidRPr="0025724B">
        <w:rPr>
          <w:rFonts w:ascii="Times New Roman" w:eastAsia="Times New Roman" w:hAnsi="Times New Roman" w:cs="Times New Roman"/>
          <w:sz w:val="24"/>
          <w:szCs w:val="24"/>
        </w:rPr>
        <w:t xml:space="preserve"> (2019)</w:t>
      </w:r>
      <w:r w:rsidRPr="0025724B">
        <w:rPr>
          <w:rFonts w:ascii="Times New Roman" w:hAnsi="Times New Roman" w:cs="Times New Roman"/>
          <w:color w:val="000000" w:themeColor="text1"/>
          <w:sz w:val="24"/>
          <w:szCs w:val="24"/>
        </w:rPr>
        <w:t xml:space="preserve"> and Rafi et al (2024) </w:t>
      </w:r>
      <w:r w:rsidR="00A850B6">
        <w:rPr>
          <w:rFonts w:ascii="Times New Roman" w:hAnsi="Times New Roman" w:cs="Times New Roman"/>
          <w:color w:val="000000" w:themeColor="text1"/>
          <w:sz w:val="24"/>
          <w:szCs w:val="24"/>
        </w:rPr>
        <w:t>[52,57]</w:t>
      </w:r>
      <w:r w:rsidRPr="0025724B">
        <w:rPr>
          <w:rFonts w:ascii="Times New Roman" w:hAnsi="Times New Roman" w:cs="Times New Roman"/>
          <w:color w:val="000000" w:themeColor="text1"/>
          <w:sz w:val="24"/>
          <w:szCs w:val="24"/>
        </w:rPr>
        <w:t>.</w:t>
      </w:r>
      <w:r w:rsidRPr="0025724B">
        <w:rPr>
          <w:rFonts w:ascii="Times New Roman" w:eastAsia="Times New Roman" w:hAnsi="Times New Roman" w:cs="Times New Roman"/>
          <w:sz w:val="24"/>
          <w:szCs w:val="24"/>
        </w:rPr>
        <w:t xml:space="preserve"> </w:t>
      </w:r>
      <w:r w:rsidR="00E35D1D">
        <w:rPr>
          <w:rFonts w:ascii="Times New Roman" w:eastAsia="Times New Roman" w:hAnsi="Times New Roman" w:cs="Times New Roman"/>
          <w:sz w:val="24"/>
          <w:szCs w:val="24"/>
        </w:rPr>
        <w:t>This especially includes branded generic antibiotics from the WHO Watch list</w:t>
      </w:r>
      <w:r w:rsidR="006F0B01">
        <w:rPr>
          <w:rFonts w:ascii="Times New Roman" w:eastAsia="Times New Roman" w:hAnsi="Times New Roman" w:cs="Times New Roman"/>
          <w:sz w:val="24"/>
          <w:szCs w:val="24"/>
        </w:rPr>
        <w:t xml:space="preserve"> given current concerns</w:t>
      </w:r>
      <w:r w:rsidR="00E35D1D">
        <w:rPr>
          <w:rFonts w:ascii="Times New Roman" w:eastAsia="Times New Roman" w:hAnsi="Times New Roman" w:cs="Times New Roman"/>
          <w:sz w:val="24"/>
          <w:szCs w:val="24"/>
        </w:rPr>
        <w:t>. The findings can be used to suggest future activities among all key stakeholder groups to achieve</w:t>
      </w:r>
      <w:r w:rsidR="006F0B01">
        <w:rPr>
          <w:rFonts w:ascii="Times New Roman" w:eastAsia="Times New Roman" w:hAnsi="Times New Roman" w:cs="Times New Roman"/>
          <w:sz w:val="24"/>
          <w:szCs w:val="24"/>
        </w:rPr>
        <w:t xml:space="preserve"> </w:t>
      </w:r>
      <w:r w:rsidR="00E35D1D">
        <w:rPr>
          <w:rFonts w:ascii="Times New Roman" w:eastAsia="Times New Roman" w:hAnsi="Times New Roman" w:cs="Times New Roman"/>
          <w:sz w:val="24"/>
          <w:szCs w:val="24"/>
        </w:rPr>
        <w:t xml:space="preserve">NAP and UN GA goals in Pakistan. </w:t>
      </w:r>
    </w:p>
    <w:p w14:paraId="4E9275C9" w14:textId="77777777" w:rsidR="0082464C" w:rsidRDefault="0082464C" w:rsidP="0082464C">
      <w:pPr>
        <w:pStyle w:val="NoSpacing"/>
        <w:rPr>
          <w:rFonts w:ascii="Times New Roman" w:eastAsia="Times New Roman" w:hAnsi="Times New Roman" w:cs="Times New Roman"/>
          <w:sz w:val="24"/>
          <w:szCs w:val="24"/>
        </w:rPr>
      </w:pPr>
    </w:p>
    <w:p w14:paraId="3F3FD4A4" w14:textId="77777777" w:rsidR="0082464C" w:rsidRDefault="0082464C" w:rsidP="0082464C">
      <w:pPr>
        <w:pStyle w:val="NoSpacing"/>
        <w:rPr>
          <w:rFonts w:ascii="Times New Roman" w:eastAsia="Times New Roman" w:hAnsi="Times New Roman" w:cs="Times New Roman"/>
          <w:sz w:val="24"/>
          <w:szCs w:val="24"/>
        </w:rPr>
      </w:pPr>
    </w:p>
    <w:p w14:paraId="195810F5" w14:textId="77777777" w:rsidR="00334F10" w:rsidRDefault="00334F10" w:rsidP="0025724B">
      <w:pPr>
        <w:pStyle w:val="NoSpacing"/>
        <w:rPr>
          <w:rFonts w:ascii="Times New Roman" w:eastAsia="Times New Roman" w:hAnsi="Times New Roman" w:cs="Times New Roman"/>
          <w:color w:val="000000"/>
          <w:sz w:val="24"/>
          <w:szCs w:val="24"/>
        </w:rPr>
      </w:pPr>
    </w:p>
    <w:p w14:paraId="42AA01A6" w14:textId="0F99A186" w:rsidR="00A377BF" w:rsidRPr="004103E6" w:rsidRDefault="004103E6" w:rsidP="0025724B">
      <w:pPr>
        <w:pStyle w:val="NoSpacing"/>
        <w:rPr>
          <w:rFonts w:ascii="Times New Roman" w:eastAsia="Times New Roman" w:hAnsi="Times New Roman" w:cs="Times New Roman"/>
          <w:b/>
          <w:bCs/>
          <w:color w:val="000000"/>
          <w:sz w:val="24"/>
          <w:szCs w:val="24"/>
        </w:rPr>
      </w:pPr>
      <w:r w:rsidRPr="004103E6">
        <w:rPr>
          <w:rFonts w:ascii="Times New Roman" w:eastAsia="Times New Roman" w:hAnsi="Times New Roman" w:cs="Times New Roman"/>
          <w:b/>
          <w:bCs/>
          <w:color w:val="000000"/>
          <w:sz w:val="24"/>
          <w:szCs w:val="24"/>
        </w:rPr>
        <w:t xml:space="preserve">2 </w:t>
      </w:r>
      <w:r w:rsidR="00931D7C" w:rsidRPr="004103E6">
        <w:rPr>
          <w:rFonts w:ascii="Times New Roman" w:eastAsia="Times New Roman" w:hAnsi="Times New Roman" w:cs="Times New Roman"/>
          <w:b/>
          <w:bCs/>
          <w:color w:val="000000"/>
          <w:sz w:val="24"/>
          <w:szCs w:val="24"/>
        </w:rPr>
        <w:t>METHOD</w:t>
      </w:r>
      <w:r w:rsidRPr="004103E6">
        <w:rPr>
          <w:rFonts w:ascii="Times New Roman" w:eastAsia="Times New Roman" w:hAnsi="Times New Roman" w:cs="Times New Roman"/>
          <w:b/>
          <w:bCs/>
          <w:color w:val="000000"/>
          <w:sz w:val="24"/>
          <w:szCs w:val="24"/>
        </w:rPr>
        <w:t>S</w:t>
      </w:r>
    </w:p>
    <w:p w14:paraId="44695958" w14:textId="77777777" w:rsidR="004103E6" w:rsidRDefault="004103E6" w:rsidP="0025724B">
      <w:pPr>
        <w:pStyle w:val="NoSpacing"/>
        <w:rPr>
          <w:rFonts w:ascii="Times New Roman" w:hAnsi="Times New Roman" w:cs="Times New Roman"/>
          <w:sz w:val="24"/>
          <w:szCs w:val="24"/>
        </w:rPr>
      </w:pPr>
    </w:p>
    <w:p w14:paraId="5A96A390" w14:textId="73A86FA1" w:rsidR="00A377BF" w:rsidRPr="004103E6" w:rsidRDefault="004103E6" w:rsidP="0025724B">
      <w:pPr>
        <w:pStyle w:val="NoSpacing"/>
        <w:rPr>
          <w:rFonts w:ascii="Times New Roman" w:hAnsi="Times New Roman" w:cs="Times New Roman"/>
          <w:b/>
          <w:bCs/>
          <w:i/>
          <w:iCs/>
          <w:sz w:val="24"/>
          <w:szCs w:val="24"/>
        </w:rPr>
      </w:pPr>
      <w:r w:rsidRPr="004103E6">
        <w:rPr>
          <w:rFonts w:ascii="Times New Roman" w:hAnsi="Times New Roman" w:cs="Times New Roman"/>
          <w:b/>
          <w:bCs/>
          <w:i/>
          <w:iCs/>
          <w:sz w:val="24"/>
          <w:szCs w:val="24"/>
        </w:rPr>
        <w:t xml:space="preserve">2.1 </w:t>
      </w:r>
      <w:r w:rsidR="00A377BF" w:rsidRPr="004103E6">
        <w:rPr>
          <w:rFonts w:ascii="Times New Roman" w:hAnsi="Times New Roman" w:cs="Times New Roman"/>
          <w:b/>
          <w:bCs/>
          <w:i/>
          <w:iCs/>
          <w:sz w:val="24"/>
          <w:szCs w:val="24"/>
        </w:rPr>
        <w:t>Data Source and Collection:</w:t>
      </w:r>
    </w:p>
    <w:p w14:paraId="796A1360" w14:textId="77777777" w:rsidR="001C6499" w:rsidRDefault="001C6499" w:rsidP="0025724B">
      <w:pPr>
        <w:pStyle w:val="NoSpacing"/>
        <w:rPr>
          <w:rFonts w:ascii="Times New Roman" w:hAnsi="Times New Roman" w:cs="Times New Roman"/>
          <w:sz w:val="24"/>
          <w:szCs w:val="24"/>
        </w:rPr>
      </w:pPr>
    </w:p>
    <w:p w14:paraId="56AB6B83" w14:textId="389CDD86" w:rsidR="001C6499" w:rsidRDefault="00A377B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Data was collected from the DRAP website</w:t>
      </w:r>
      <w:r w:rsidR="006A46AA" w:rsidRPr="0025724B">
        <w:rPr>
          <w:rFonts w:ascii="Times New Roman" w:hAnsi="Times New Roman" w:cs="Times New Roman"/>
          <w:sz w:val="24"/>
          <w:szCs w:val="24"/>
        </w:rPr>
        <w:t xml:space="preserve"> </w:t>
      </w:r>
      <w:r w:rsidR="00752A0A">
        <w:rPr>
          <w:rFonts w:ascii="Times New Roman" w:hAnsi="Times New Roman" w:cs="Times New Roman"/>
          <w:sz w:val="24"/>
          <w:szCs w:val="24"/>
        </w:rPr>
        <w:t>[58]</w:t>
      </w:r>
      <w:r w:rsidRPr="0025724B">
        <w:rPr>
          <w:rFonts w:ascii="Times New Roman" w:hAnsi="Times New Roman" w:cs="Times New Roman"/>
          <w:sz w:val="24"/>
          <w:szCs w:val="24"/>
        </w:rPr>
        <w:t xml:space="preserve">, the </w:t>
      </w:r>
      <w:proofErr w:type="spellStart"/>
      <w:r w:rsidRPr="0025724B">
        <w:rPr>
          <w:rFonts w:ascii="Times New Roman" w:hAnsi="Times New Roman" w:cs="Times New Roman"/>
          <w:sz w:val="24"/>
          <w:szCs w:val="24"/>
        </w:rPr>
        <w:t>Pharmaguide</w:t>
      </w:r>
      <w:proofErr w:type="spellEnd"/>
      <w:r w:rsidRPr="0025724B">
        <w:rPr>
          <w:rFonts w:ascii="Times New Roman" w:hAnsi="Times New Roman" w:cs="Times New Roman"/>
          <w:sz w:val="24"/>
          <w:szCs w:val="24"/>
        </w:rPr>
        <w:t xml:space="preserve"> book, and the </w:t>
      </w:r>
      <w:proofErr w:type="spellStart"/>
      <w:r w:rsidRPr="0025724B">
        <w:rPr>
          <w:rFonts w:ascii="Times New Roman" w:hAnsi="Times New Roman" w:cs="Times New Roman"/>
          <w:sz w:val="24"/>
          <w:szCs w:val="24"/>
        </w:rPr>
        <w:t>Pharmaguide</w:t>
      </w:r>
      <w:proofErr w:type="spellEnd"/>
      <w:r w:rsidRPr="0025724B">
        <w:rPr>
          <w:rFonts w:ascii="Times New Roman" w:hAnsi="Times New Roman" w:cs="Times New Roman"/>
          <w:sz w:val="24"/>
          <w:szCs w:val="24"/>
        </w:rPr>
        <w:t xml:space="preserve"> </w:t>
      </w:r>
    </w:p>
    <w:p w14:paraId="376BC383" w14:textId="77777777" w:rsidR="001C6499" w:rsidRDefault="001C6499" w:rsidP="0025724B">
      <w:pPr>
        <w:pStyle w:val="NoSpacing"/>
        <w:rPr>
          <w:rFonts w:ascii="Times New Roman" w:hAnsi="Times New Roman" w:cs="Times New Roman"/>
          <w:sz w:val="24"/>
          <w:szCs w:val="24"/>
        </w:rPr>
      </w:pPr>
    </w:p>
    <w:p w14:paraId="58F589AA" w14:textId="77777777" w:rsidR="001C6499" w:rsidRDefault="00A377B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app</w:t>
      </w:r>
      <w:r w:rsidR="007B2420" w:rsidRPr="0025724B">
        <w:rPr>
          <w:rFonts w:ascii="Times New Roman" w:hAnsi="Times New Roman" w:cs="Times New Roman"/>
          <w:sz w:val="24"/>
          <w:szCs w:val="24"/>
        </w:rPr>
        <w:t xml:space="preserve"> </w:t>
      </w:r>
      <w:r w:rsidR="00C52502" w:rsidRPr="0025724B">
        <w:rPr>
          <w:rFonts w:ascii="Times New Roman" w:hAnsi="Times New Roman" w:cs="Times New Roman"/>
          <w:sz w:val="24"/>
          <w:szCs w:val="24"/>
        </w:rPr>
        <w:t>(Edition 2024)</w:t>
      </w:r>
      <w:r w:rsidRPr="0025724B">
        <w:rPr>
          <w:rFonts w:ascii="Times New Roman" w:hAnsi="Times New Roman" w:cs="Times New Roman"/>
          <w:sz w:val="24"/>
          <w:szCs w:val="24"/>
        </w:rPr>
        <w:t>.</w:t>
      </w:r>
      <w:r w:rsidR="00AF6547" w:rsidRPr="0025724B">
        <w:rPr>
          <w:rFonts w:ascii="Times New Roman" w:hAnsi="Times New Roman" w:cs="Times New Roman"/>
          <w:sz w:val="24"/>
          <w:szCs w:val="24"/>
        </w:rPr>
        <w:t xml:space="preserve"> </w:t>
      </w:r>
      <w:proofErr w:type="spellStart"/>
      <w:r w:rsidR="00A6043F" w:rsidRPr="0025724B">
        <w:rPr>
          <w:rFonts w:ascii="Times New Roman" w:hAnsi="Times New Roman" w:cs="Times New Roman"/>
          <w:sz w:val="24"/>
          <w:szCs w:val="24"/>
        </w:rPr>
        <w:t>Pharmaguide</w:t>
      </w:r>
      <w:proofErr w:type="spellEnd"/>
      <w:r w:rsidR="00A6043F" w:rsidRPr="0025724B">
        <w:rPr>
          <w:rFonts w:ascii="Times New Roman" w:hAnsi="Times New Roman" w:cs="Times New Roman"/>
          <w:sz w:val="24"/>
          <w:szCs w:val="24"/>
        </w:rPr>
        <w:t xml:space="preserve"> Pakistan, which has been published for over 35 years, serves as </w:t>
      </w:r>
    </w:p>
    <w:p w14:paraId="00889DA7" w14:textId="77777777" w:rsidR="001C6499" w:rsidRDefault="001C6499" w:rsidP="0025724B">
      <w:pPr>
        <w:pStyle w:val="NoSpacing"/>
        <w:rPr>
          <w:rFonts w:ascii="Times New Roman" w:hAnsi="Times New Roman" w:cs="Times New Roman"/>
          <w:sz w:val="24"/>
          <w:szCs w:val="24"/>
        </w:rPr>
      </w:pPr>
    </w:p>
    <w:p w14:paraId="79F146BC" w14:textId="74EB26A8" w:rsidR="001C6499" w:rsidRDefault="00A6043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a comprehensive directory and reference guide for the pharmaceutical industry</w:t>
      </w:r>
      <w:r w:rsidR="00752A0A">
        <w:rPr>
          <w:rFonts w:ascii="Times New Roman" w:hAnsi="Times New Roman" w:cs="Times New Roman"/>
          <w:sz w:val="24"/>
          <w:szCs w:val="24"/>
        </w:rPr>
        <w:t xml:space="preserve"> [59]</w:t>
      </w:r>
      <w:r w:rsidRPr="0025724B">
        <w:rPr>
          <w:rFonts w:ascii="Times New Roman" w:hAnsi="Times New Roman" w:cs="Times New Roman"/>
          <w:sz w:val="24"/>
          <w:szCs w:val="24"/>
        </w:rPr>
        <w:t xml:space="preserve">. </w:t>
      </w:r>
      <w:r w:rsidR="00734300" w:rsidRPr="0025724B">
        <w:rPr>
          <w:rFonts w:ascii="Times New Roman" w:hAnsi="Times New Roman" w:cs="Times New Roman"/>
          <w:sz w:val="24"/>
          <w:szCs w:val="24"/>
        </w:rPr>
        <w:t xml:space="preserve">It </w:t>
      </w:r>
    </w:p>
    <w:p w14:paraId="2D551263" w14:textId="77777777" w:rsidR="001C6499" w:rsidRDefault="001C6499" w:rsidP="0025724B">
      <w:pPr>
        <w:pStyle w:val="NoSpacing"/>
        <w:rPr>
          <w:rFonts w:ascii="Times New Roman" w:hAnsi="Times New Roman" w:cs="Times New Roman"/>
          <w:sz w:val="24"/>
          <w:szCs w:val="24"/>
        </w:rPr>
      </w:pPr>
    </w:p>
    <w:p w14:paraId="622FDDB1" w14:textId="77777777" w:rsidR="001C6499" w:rsidRDefault="00734300"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consolidates detailed information about pharmaceutical products and companies operating in the </w:t>
      </w:r>
    </w:p>
    <w:p w14:paraId="21CDB6B5" w14:textId="77777777" w:rsidR="001C6499" w:rsidRDefault="001C6499" w:rsidP="0025724B">
      <w:pPr>
        <w:pStyle w:val="NoSpacing"/>
        <w:rPr>
          <w:rFonts w:ascii="Times New Roman" w:hAnsi="Times New Roman" w:cs="Times New Roman"/>
          <w:sz w:val="24"/>
          <w:szCs w:val="24"/>
        </w:rPr>
      </w:pPr>
    </w:p>
    <w:p w14:paraId="1A58E137" w14:textId="77777777" w:rsidR="001C6499" w:rsidRDefault="00734300"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country. Published by a group of pharmacists, it is recognized for its accuracy and breadth. The </w:t>
      </w:r>
    </w:p>
    <w:p w14:paraId="3AB60C8E" w14:textId="77777777" w:rsidR="001C6499" w:rsidRDefault="001C6499" w:rsidP="0025724B">
      <w:pPr>
        <w:pStyle w:val="NoSpacing"/>
        <w:rPr>
          <w:rFonts w:ascii="Times New Roman" w:hAnsi="Times New Roman" w:cs="Times New Roman"/>
          <w:sz w:val="24"/>
          <w:szCs w:val="24"/>
        </w:rPr>
      </w:pPr>
    </w:p>
    <w:p w14:paraId="7B17D18F" w14:textId="77777777" w:rsidR="001C6499" w:rsidRDefault="00734300"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platform is funded through a combination of advertising, subscription services, and partnerships </w:t>
      </w:r>
    </w:p>
    <w:p w14:paraId="3D44B4C7" w14:textId="77777777" w:rsidR="001C6499" w:rsidRDefault="001C6499" w:rsidP="0025724B">
      <w:pPr>
        <w:pStyle w:val="NoSpacing"/>
        <w:rPr>
          <w:rFonts w:ascii="Times New Roman" w:hAnsi="Times New Roman" w:cs="Times New Roman"/>
          <w:sz w:val="24"/>
          <w:szCs w:val="24"/>
        </w:rPr>
      </w:pPr>
    </w:p>
    <w:p w14:paraId="6D65EBBD" w14:textId="77777777" w:rsidR="001C6499" w:rsidRDefault="00734300"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with pharmaceutical companies and industry stakeholders. Regularly updated, </w:t>
      </w:r>
      <w:r w:rsidR="004103E6">
        <w:rPr>
          <w:rFonts w:ascii="Times New Roman" w:hAnsi="Times New Roman" w:cs="Times New Roman"/>
          <w:sz w:val="24"/>
          <w:szCs w:val="24"/>
        </w:rPr>
        <w:t xml:space="preserve">the </w:t>
      </w:r>
      <w:proofErr w:type="spellStart"/>
      <w:r w:rsidRPr="0025724B">
        <w:rPr>
          <w:rFonts w:ascii="Times New Roman" w:hAnsi="Times New Roman" w:cs="Times New Roman"/>
          <w:sz w:val="24"/>
          <w:szCs w:val="24"/>
        </w:rPr>
        <w:t>Pharmaguide</w:t>
      </w:r>
      <w:proofErr w:type="spellEnd"/>
      <w:r w:rsidRPr="0025724B">
        <w:rPr>
          <w:rFonts w:ascii="Times New Roman" w:hAnsi="Times New Roman" w:cs="Times New Roman"/>
          <w:sz w:val="24"/>
          <w:szCs w:val="24"/>
        </w:rPr>
        <w:t xml:space="preserve"> </w:t>
      </w:r>
    </w:p>
    <w:p w14:paraId="122F307D" w14:textId="77777777" w:rsidR="001C6499" w:rsidRDefault="001C6499" w:rsidP="0025724B">
      <w:pPr>
        <w:pStyle w:val="NoSpacing"/>
        <w:rPr>
          <w:rFonts w:ascii="Times New Roman" w:hAnsi="Times New Roman" w:cs="Times New Roman"/>
          <w:sz w:val="24"/>
          <w:szCs w:val="24"/>
        </w:rPr>
      </w:pPr>
    </w:p>
    <w:p w14:paraId="0EA0EE2C" w14:textId="77777777" w:rsidR="001C6499" w:rsidRDefault="00734300"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serves as a key directory for the pharmaceutical sector, maintaining strong links to the industry. </w:t>
      </w:r>
    </w:p>
    <w:p w14:paraId="2E8CC3EF" w14:textId="77777777" w:rsidR="001C6499" w:rsidRDefault="001C6499" w:rsidP="0025724B">
      <w:pPr>
        <w:pStyle w:val="NoSpacing"/>
        <w:rPr>
          <w:rFonts w:ascii="Times New Roman" w:hAnsi="Times New Roman" w:cs="Times New Roman"/>
          <w:sz w:val="24"/>
          <w:szCs w:val="24"/>
        </w:rPr>
      </w:pPr>
    </w:p>
    <w:p w14:paraId="12638309" w14:textId="4EDDD04C" w:rsidR="004103E6" w:rsidRDefault="00734300"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It is particularly valuable for examining the current landscape of antibiotics in Pakistan</w:t>
      </w:r>
      <w:r w:rsidR="00B12D1D" w:rsidRPr="0025724B">
        <w:rPr>
          <w:rFonts w:ascii="Times New Roman" w:hAnsi="Times New Roman" w:cs="Times New Roman"/>
          <w:sz w:val="24"/>
          <w:szCs w:val="24"/>
        </w:rPr>
        <w:t>.</w:t>
      </w:r>
      <w:r w:rsidR="00633C50" w:rsidRPr="0025724B">
        <w:rPr>
          <w:rFonts w:ascii="Times New Roman" w:hAnsi="Times New Roman" w:cs="Times New Roman"/>
          <w:sz w:val="24"/>
          <w:szCs w:val="24"/>
        </w:rPr>
        <w:t xml:space="preserve"> </w:t>
      </w:r>
    </w:p>
    <w:p w14:paraId="2BCA7234" w14:textId="77777777" w:rsidR="004103E6" w:rsidRDefault="004103E6" w:rsidP="0025724B">
      <w:pPr>
        <w:pStyle w:val="NoSpacing"/>
        <w:rPr>
          <w:rFonts w:ascii="Times New Roman" w:hAnsi="Times New Roman" w:cs="Times New Roman"/>
          <w:sz w:val="24"/>
          <w:szCs w:val="24"/>
        </w:rPr>
      </w:pPr>
    </w:p>
    <w:p w14:paraId="28EE3B0E" w14:textId="77777777" w:rsidR="001C6499" w:rsidRDefault="001C6499" w:rsidP="0025724B">
      <w:pPr>
        <w:pStyle w:val="NoSpacing"/>
        <w:rPr>
          <w:rFonts w:ascii="Times New Roman" w:hAnsi="Times New Roman" w:cs="Times New Roman"/>
          <w:sz w:val="24"/>
          <w:szCs w:val="24"/>
        </w:rPr>
      </w:pPr>
    </w:p>
    <w:p w14:paraId="7B6A6336" w14:textId="77777777" w:rsidR="001C6499" w:rsidRDefault="00A377B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Data extraction focused on branded generic antibiotics, including information on their </w:t>
      </w:r>
    </w:p>
    <w:p w14:paraId="62E11465" w14:textId="77777777" w:rsidR="001C6499" w:rsidRDefault="001C6499" w:rsidP="0025724B">
      <w:pPr>
        <w:pStyle w:val="NoSpacing"/>
        <w:rPr>
          <w:rFonts w:ascii="Times New Roman" w:hAnsi="Times New Roman" w:cs="Times New Roman"/>
          <w:sz w:val="24"/>
          <w:szCs w:val="24"/>
        </w:rPr>
      </w:pPr>
    </w:p>
    <w:p w14:paraId="591331D7" w14:textId="77777777" w:rsidR="001C6499" w:rsidRDefault="00A377B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classification, the number of brands, and the different forms of presentations available.</w:t>
      </w:r>
      <w:r w:rsidR="00D77A0D" w:rsidRPr="0025724B">
        <w:rPr>
          <w:rFonts w:ascii="Times New Roman" w:hAnsi="Times New Roman" w:cs="Times New Roman"/>
          <w:sz w:val="24"/>
          <w:szCs w:val="24"/>
        </w:rPr>
        <w:t xml:space="preserve"> </w:t>
      </w:r>
      <w:r w:rsidR="0044113A" w:rsidRPr="0025724B">
        <w:rPr>
          <w:rFonts w:ascii="Times New Roman" w:hAnsi="Times New Roman" w:cs="Times New Roman"/>
          <w:sz w:val="24"/>
          <w:szCs w:val="24"/>
        </w:rPr>
        <w:t xml:space="preserve">In our </w:t>
      </w:r>
    </w:p>
    <w:p w14:paraId="5788223D" w14:textId="77777777" w:rsidR="001C6499" w:rsidRDefault="001C6499" w:rsidP="0025724B">
      <w:pPr>
        <w:pStyle w:val="NoSpacing"/>
        <w:rPr>
          <w:rFonts w:ascii="Times New Roman" w:hAnsi="Times New Roman" w:cs="Times New Roman"/>
          <w:sz w:val="24"/>
          <w:szCs w:val="24"/>
        </w:rPr>
      </w:pPr>
    </w:p>
    <w:p w14:paraId="4E590E12" w14:textId="4C26CABB" w:rsidR="001C6499" w:rsidRDefault="0044113A"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study, we analyzed all 257 antibiotics from the WHO </w:t>
      </w:r>
      <w:proofErr w:type="spellStart"/>
      <w:r w:rsidRPr="0025724B">
        <w:rPr>
          <w:rFonts w:ascii="Times New Roman" w:hAnsi="Times New Roman" w:cs="Times New Roman"/>
          <w:sz w:val="24"/>
          <w:szCs w:val="24"/>
        </w:rPr>
        <w:t>AWaRe</w:t>
      </w:r>
      <w:proofErr w:type="spellEnd"/>
      <w:r w:rsidRPr="0025724B">
        <w:rPr>
          <w:rFonts w:ascii="Times New Roman" w:hAnsi="Times New Roman" w:cs="Times New Roman"/>
          <w:sz w:val="24"/>
          <w:szCs w:val="24"/>
        </w:rPr>
        <w:t xml:space="preserve"> Classification</w:t>
      </w:r>
      <w:r w:rsidR="00C52502" w:rsidRPr="0025724B">
        <w:rPr>
          <w:rFonts w:ascii="Times New Roman" w:hAnsi="Times New Roman" w:cs="Times New Roman"/>
          <w:sz w:val="24"/>
          <w:szCs w:val="24"/>
        </w:rPr>
        <w:t xml:space="preserve"> 2023</w:t>
      </w:r>
      <w:r w:rsidR="00B72A7D" w:rsidRPr="0025724B">
        <w:rPr>
          <w:rFonts w:ascii="Times New Roman" w:hAnsi="Times New Roman" w:cs="Times New Roman"/>
          <w:sz w:val="24"/>
          <w:szCs w:val="24"/>
        </w:rPr>
        <w:t xml:space="preserve"> </w:t>
      </w:r>
      <w:r w:rsidR="002900CE">
        <w:rPr>
          <w:rFonts w:ascii="Times New Roman" w:hAnsi="Times New Roman" w:cs="Times New Roman"/>
          <w:sz w:val="24"/>
          <w:szCs w:val="24"/>
        </w:rPr>
        <w:t>[19,21]</w:t>
      </w:r>
      <w:r w:rsidRPr="0025724B">
        <w:rPr>
          <w:rFonts w:ascii="Times New Roman" w:hAnsi="Times New Roman" w:cs="Times New Roman"/>
          <w:sz w:val="24"/>
          <w:szCs w:val="24"/>
        </w:rPr>
        <w:t xml:space="preserve">. This </w:t>
      </w:r>
    </w:p>
    <w:p w14:paraId="71BA4CB4" w14:textId="77777777" w:rsidR="001C6499" w:rsidRDefault="001C6499" w:rsidP="0025724B">
      <w:pPr>
        <w:pStyle w:val="NoSpacing"/>
        <w:rPr>
          <w:rFonts w:ascii="Times New Roman" w:hAnsi="Times New Roman" w:cs="Times New Roman"/>
          <w:sz w:val="24"/>
          <w:szCs w:val="24"/>
        </w:rPr>
      </w:pPr>
    </w:p>
    <w:p w14:paraId="6F968A42" w14:textId="77777777" w:rsidR="001C6499" w:rsidRDefault="0044113A"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selection included 87 antibiotics from the Access group, 141 from the Watch group, and 29 from </w:t>
      </w:r>
    </w:p>
    <w:p w14:paraId="0D9ED7EA" w14:textId="77777777" w:rsidR="001C6499" w:rsidRDefault="001C6499" w:rsidP="0025724B">
      <w:pPr>
        <w:pStyle w:val="NoSpacing"/>
        <w:rPr>
          <w:rFonts w:ascii="Times New Roman" w:hAnsi="Times New Roman" w:cs="Times New Roman"/>
          <w:sz w:val="24"/>
          <w:szCs w:val="24"/>
        </w:rPr>
      </w:pPr>
    </w:p>
    <w:p w14:paraId="5DB1D115" w14:textId="7D42FADC" w:rsidR="00FE7455" w:rsidRPr="0025724B" w:rsidRDefault="0044113A"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the Reserve </w:t>
      </w:r>
      <w:r w:rsidR="00FE7455" w:rsidRPr="0025724B">
        <w:rPr>
          <w:rFonts w:ascii="Times New Roman" w:hAnsi="Times New Roman" w:cs="Times New Roman"/>
          <w:sz w:val="24"/>
          <w:szCs w:val="24"/>
        </w:rPr>
        <w:t xml:space="preserve">group. </w:t>
      </w:r>
    </w:p>
    <w:p w14:paraId="67299899" w14:textId="77777777" w:rsidR="004103E6" w:rsidRDefault="004103E6" w:rsidP="0025724B">
      <w:pPr>
        <w:pStyle w:val="NoSpacing"/>
        <w:rPr>
          <w:rFonts w:ascii="Times New Roman" w:hAnsi="Times New Roman" w:cs="Times New Roman"/>
          <w:sz w:val="24"/>
          <w:szCs w:val="24"/>
        </w:rPr>
      </w:pPr>
    </w:p>
    <w:p w14:paraId="236E1938" w14:textId="77777777" w:rsidR="004103E6" w:rsidRPr="004103E6" w:rsidRDefault="004103E6" w:rsidP="0025724B">
      <w:pPr>
        <w:pStyle w:val="NoSpacing"/>
        <w:rPr>
          <w:rFonts w:ascii="Times New Roman" w:hAnsi="Times New Roman" w:cs="Times New Roman"/>
          <w:b/>
          <w:bCs/>
          <w:i/>
          <w:iCs/>
          <w:sz w:val="24"/>
          <w:szCs w:val="24"/>
        </w:rPr>
      </w:pPr>
      <w:r w:rsidRPr="004103E6">
        <w:rPr>
          <w:rFonts w:ascii="Times New Roman" w:hAnsi="Times New Roman" w:cs="Times New Roman"/>
          <w:b/>
          <w:bCs/>
          <w:i/>
          <w:iCs/>
          <w:sz w:val="24"/>
          <w:szCs w:val="24"/>
        </w:rPr>
        <w:t>2.2.</w:t>
      </w:r>
      <w:r w:rsidR="00FE7455" w:rsidRPr="004103E6">
        <w:rPr>
          <w:rFonts w:ascii="Times New Roman" w:hAnsi="Times New Roman" w:cs="Times New Roman"/>
          <w:b/>
          <w:bCs/>
          <w:i/>
          <w:iCs/>
          <w:sz w:val="24"/>
          <w:szCs w:val="24"/>
        </w:rPr>
        <w:t>Inclusion</w:t>
      </w:r>
      <w:r w:rsidR="00A377BF" w:rsidRPr="004103E6">
        <w:rPr>
          <w:rFonts w:ascii="Times New Roman" w:hAnsi="Times New Roman" w:cs="Times New Roman"/>
          <w:b/>
          <w:bCs/>
          <w:i/>
          <w:iCs/>
          <w:sz w:val="24"/>
          <w:szCs w:val="24"/>
        </w:rPr>
        <w:t xml:space="preserve"> Criteria</w:t>
      </w:r>
    </w:p>
    <w:p w14:paraId="7339DBC0" w14:textId="77777777" w:rsidR="001C6499" w:rsidRDefault="001C6499" w:rsidP="0025724B">
      <w:pPr>
        <w:pStyle w:val="NoSpacing"/>
        <w:rPr>
          <w:rFonts w:ascii="Times New Roman" w:hAnsi="Times New Roman" w:cs="Times New Roman"/>
          <w:color w:val="000000" w:themeColor="text1"/>
          <w:sz w:val="24"/>
          <w:szCs w:val="24"/>
        </w:rPr>
      </w:pPr>
    </w:p>
    <w:p w14:paraId="3D314EFF" w14:textId="77777777" w:rsidR="001C6499" w:rsidRDefault="0044113A" w:rsidP="0025724B">
      <w:pPr>
        <w:pStyle w:val="NoSpacing"/>
        <w:rPr>
          <w:rFonts w:ascii="Times New Roman" w:hAnsi="Times New Roman" w:cs="Times New Roman"/>
          <w:sz w:val="24"/>
          <w:szCs w:val="24"/>
        </w:rPr>
      </w:pPr>
      <w:r w:rsidRPr="0025724B">
        <w:rPr>
          <w:rFonts w:ascii="Times New Roman" w:hAnsi="Times New Roman" w:cs="Times New Roman"/>
          <w:color w:val="000000" w:themeColor="text1"/>
          <w:sz w:val="24"/>
          <w:szCs w:val="24"/>
        </w:rPr>
        <w:t xml:space="preserve">For each antibiotic registered in Pakistan, we counted the available </w:t>
      </w:r>
      <w:r w:rsidR="00A377BF" w:rsidRPr="0025724B">
        <w:rPr>
          <w:rFonts w:ascii="Times New Roman" w:hAnsi="Times New Roman" w:cs="Times New Roman"/>
          <w:color w:val="000000" w:themeColor="text1"/>
          <w:sz w:val="24"/>
          <w:szCs w:val="24"/>
        </w:rPr>
        <w:t>brand</w:t>
      </w:r>
      <w:r w:rsidR="007D7ED8" w:rsidRPr="0025724B">
        <w:rPr>
          <w:rFonts w:ascii="Times New Roman" w:hAnsi="Times New Roman" w:cs="Times New Roman"/>
          <w:color w:val="000000" w:themeColor="text1"/>
          <w:sz w:val="24"/>
          <w:szCs w:val="24"/>
        </w:rPr>
        <w:t>s</w:t>
      </w:r>
      <w:r w:rsidR="00A377BF" w:rsidRPr="0025724B">
        <w:rPr>
          <w:rFonts w:ascii="Times New Roman" w:hAnsi="Times New Roman" w:cs="Times New Roman"/>
          <w:color w:val="000000" w:themeColor="text1"/>
          <w:sz w:val="24"/>
          <w:szCs w:val="24"/>
        </w:rPr>
        <w:t xml:space="preserve"> </w:t>
      </w:r>
      <w:r w:rsidRPr="0025724B">
        <w:rPr>
          <w:rFonts w:ascii="Times New Roman" w:hAnsi="Times New Roman" w:cs="Times New Roman"/>
          <w:sz w:val="24"/>
          <w:szCs w:val="24"/>
        </w:rPr>
        <w:t>and presentations</w:t>
      </w:r>
      <w:r w:rsidR="00A377BF" w:rsidRPr="0025724B">
        <w:rPr>
          <w:rFonts w:ascii="Times New Roman" w:hAnsi="Times New Roman" w:cs="Times New Roman"/>
          <w:sz w:val="24"/>
          <w:szCs w:val="24"/>
        </w:rPr>
        <w:t xml:space="preserve"> </w:t>
      </w:r>
    </w:p>
    <w:p w14:paraId="34C58E97" w14:textId="77777777" w:rsidR="001C6499" w:rsidRDefault="001C6499" w:rsidP="0025724B">
      <w:pPr>
        <w:pStyle w:val="NoSpacing"/>
        <w:rPr>
          <w:rFonts w:ascii="Times New Roman" w:hAnsi="Times New Roman" w:cs="Times New Roman"/>
          <w:sz w:val="24"/>
          <w:szCs w:val="24"/>
        </w:rPr>
      </w:pPr>
    </w:p>
    <w:p w14:paraId="730891A4" w14:textId="77777777" w:rsidR="001C6499" w:rsidRDefault="00A377B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including peroral and </w:t>
      </w:r>
      <w:r w:rsidR="00FE7455" w:rsidRPr="0025724B">
        <w:rPr>
          <w:rFonts w:ascii="Times New Roman" w:hAnsi="Times New Roman" w:cs="Times New Roman"/>
          <w:sz w:val="24"/>
          <w:szCs w:val="24"/>
        </w:rPr>
        <w:t>parenteral</w:t>
      </w:r>
      <w:r w:rsidRPr="0025724B">
        <w:rPr>
          <w:rFonts w:ascii="Times New Roman" w:hAnsi="Times New Roman" w:cs="Times New Roman"/>
          <w:sz w:val="24"/>
          <w:szCs w:val="24"/>
        </w:rPr>
        <w:t xml:space="preserve"> preparations.</w:t>
      </w:r>
      <w:r w:rsidR="0044113A" w:rsidRPr="0025724B">
        <w:rPr>
          <w:rFonts w:ascii="Times New Roman" w:hAnsi="Times New Roman" w:cs="Times New Roman"/>
          <w:sz w:val="24"/>
          <w:szCs w:val="24"/>
        </w:rPr>
        <w:t xml:space="preserve"> </w:t>
      </w:r>
      <w:r w:rsidRPr="0025724B">
        <w:rPr>
          <w:rFonts w:ascii="Times New Roman" w:hAnsi="Times New Roman" w:cs="Times New Roman"/>
          <w:sz w:val="24"/>
          <w:szCs w:val="24"/>
        </w:rPr>
        <w:t>H</w:t>
      </w:r>
      <w:r w:rsidR="0044113A" w:rsidRPr="0025724B">
        <w:rPr>
          <w:rFonts w:ascii="Times New Roman" w:hAnsi="Times New Roman" w:cs="Times New Roman"/>
          <w:sz w:val="24"/>
          <w:szCs w:val="24"/>
        </w:rPr>
        <w:t xml:space="preserve">owever, topical presentations were excluded, as </w:t>
      </w:r>
    </w:p>
    <w:p w14:paraId="5B7917B8" w14:textId="77777777" w:rsidR="001C6499" w:rsidRDefault="001C6499" w:rsidP="0025724B">
      <w:pPr>
        <w:pStyle w:val="NoSpacing"/>
        <w:rPr>
          <w:rFonts w:ascii="Times New Roman" w:hAnsi="Times New Roman" w:cs="Times New Roman"/>
          <w:sz w:val="24"/>
          <w:szCs w:val="24"/>
        </w:rPr>
      </w:pPr>
    </w:p>
    <w:p w14:paraId="5DE8C855" w14:textId="7C36F815" w:rsidR="001C6499" w:rsidRDefault="0044113A"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the focus of the article was to link the data with AMR.</w:t>
      </w:r>
      <w:r w:rsidR="007B2420" w:rsidRPr="0025724B">
        <w:rPr>
          <w:rFonts w:ascii="Times New Roman" w:hAnsi="Times New Roman" w:cs="Times New Roman"/>
          <w:sz w:val="24"/>
          <w:szCs w:val="24"/>
        </w:rPr>
        <w:t xml:space="preserve"> </w:t>
      </w:r>
      <w:r w:rsidR="00A377BF" w:rsidRPr="0025724B">
        <w:rPr>
          <w:rFonts w:ascii="Times New Roman" w:hAnsi="Times New Roman" w:cs="Times New Roman"/>
          <w:sz w:val="24"/>
          <w:szCs w:val="24"/>
        </w:rPr>
        <w:t xml:space="preserve">The latest update </w:t>
      </w:r>
      <w:r w:rsidR="002900CE">
        <w:rPr>
          <w:rFonts w:ascii="Times New Roman" w:hAnsi="Times New Roman" w:cs="Times New Roman"/>
          <w:sz w:val="24"/>
          <w:szCs w:val="24"/>
        </w:rPr>
        <w:t>of</w:t>
      </w:r>
      <w:r w:rsidR="00A377BF" w:rsidRPr="0025724B">
        <w:rPr>
          <w:rFonts w:ascii="Times New Roman" w:hAnsi="Times New Roman" w:cs="Times New Roman"/>
          <w:sz w:val="24"/>
          <w:szCs w:val="24"/>
        </w:rPr>
        <w:t xml:space="preserve"> the WHO </w:t>
      </w:r>
      <w:proofErr w:type="spellStart"/>
      <w:r w:rsidR="00A377BF" w:rsidRPr="0025724B">
        <w:rPr>
          <w:rFonts w:ascii="Times New Roman" w:hAnsi="Times New Roman" w:cs="Times New Roman"/>
          <w:sz w:val="24"/>
          <w:szCs w:val="24"/>
        </w:rPr>
        <w:t>AWaRe</w:t>
      </w:r>
      <w:proofErr w:type="spellEnd"/>
      <w:r w:rsidR="00A377BF" w:rsidRPr="0025724B">
        <w:rPr>
          <w:rFonts w:ascii="Times New Roman" w:hAnsi="Times New Roman" w:cs="Times New Roman"/>
          <w:sz w:val="24"/>
          <w:szCs w:val="24"/>
        </w:rPr>
        <w:t xml:space="preserve"> </w:t>
      </w:r>
    </w:p>
    <w:p w14:paraId="140D1201" w14:textId="77777777" w:rsidR="001C6499" w:rsidRDefault="001C6499" w:rsidP="0025724B">
      <w:pPr>
        <w:pStyle w:val="NoSpacing"/>
        <w:rPr>
          <w:rFonts w:ascii="Times New Roman" w:hAnsi="Times New Roman" w:cs="Times New Roman"/>
          <w:sz w:val="24"/>
          <w:szCs w:val="24"/>
        </w:rPr>
      </w:pPr>
    </w:p>
    <w:p w14:paraId="29DD1DCE" w14:textId="2ACA142A" w:rsidR="001C6499" w:rsidRDefault="00A377B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(Access, Watch, and Reserve) classification of antibiotics</w:t>
      </w:r>
      <w:r w:rsidR="002900CE">
        <w:rPr>
          <w:rFonts w:ascii="Times New Roman" w:hAnsi="Times New Roman" w:cs="Times New Roman"/>
          <w:sz w:val="24"/>
          <w:szCs w:val="24"/>
        </w:rPr>
        <w:t xml:space="preserve"> available at the time of the study</w:t>
      </w:r>
      <w:r w:rsidRPr="0025724B">
        <w:rPr>
          <w:rFonts w:ascii="Times New Roman" w:hAnsi="Times New Roman" w:cs="Times New Roman"/>
          <w:sz w:val="24"/>
          <w:szCs w:val="24"/>
        </w:rPr>
        <w:t>, released in 2023</w:t>
      </w:r>
      <w:r w:rsidR="004103E6">
        <w:rPr>
          <w:rFonts w:ascii="Times New Roman" w:hAnsi="Times New Roman" w:cs="Times New Roman"/>
          <w:sz w:val="24"/>
          <w:szCs w:val="24"/>
        </w:rPr>
        <w:t>,</w:t>
      </w:r>
      <w:r w:rsidR="00C0637E" w:rsidRPr="0025724B">
        <w:rPr>
          <w:rFonts w:ascii="Times New Roman" w:hAnsi="Times New Roman" w:cs="Times New Roman"/>
          <w:sz w:val="24"/>
          <w:szCs w:val="24"/>
        </w:rPr>
        <w:t xml:space="preserve"> was used</w:t>
      </w:r>
      <w:r w:rsidRPr="0025724B">
        <w:rPr>
          <w:rFonts w:ascii="Times New Roman" w:hAnsi="Times New Roman" w:cs="Times New Roman"/>
          <w:sz w:val="24"/>
          <w:szCs w:val="24"/>
        </w:rPr>
        <w:t xml:space="preserve"> to </w:t>
      </w:r>
    </w:p>
    <w:p w14:paraId="34975B77" w14:textId="77777777" w:rsidR="001C6499" w:rsidRDefault="001C6499" w:rsidP="0025724B">
      <w:pPr>
        <w:pStyle w:val="NoSpacing"/>
        <w:rPr>
          <w:rFonts w:ascii="Times New Roman" w:hAnsi="Times New Roman" w:cs="Times New Roman"/>
          <w:sz w:val="24"/>
          <w:szCs w:val="24"/>
        </w:rPr>
      </w:pPr>
    </w:p>
    <w:p w14:paraId="7BBC46DB" w14:textId="63D843F9" w:rsidR="00A377BF" w:rsidRPr="0025724B" w:rsidRDefault="00A377B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categorize antibiotics into three groups to guide their use and minimize resistance</w:t>
      </w:r>
      <w:r w:rsidR="00344916" w:rsidRPr="0025724B">
        <w:rPr>
          <w:rFonts w:ascii="Times New Roman" w:hAnsi="Times New Roman" w:cs="Times New Roman"/>
          <w:sz w:val="24"/>
          <w:szCs w:val="24"/>
        </w:rPr>
        <w:t xml:space="preserve"> </w:t>
      </w:r>
      <w:r w:rsidR="002900CE">
        <w:rPr>
          <w:rFonts w:ascii="Times New Roman" w:hAnsi="Times New Roman" w:cs="Times New Roman"/>
          <w:sz w:val="24"/>
          <w:szCs w:val="24"/>
        </w:rPr>
        <w:t>[60]</w:t>
      </w:r>
      <w:r w:rsidRPr="0025724B">
        <w:rPr>
          <w:rFonts w:ascii="Times New Roman" w:hAnsi="Times New Roman" w:cs="Times New Roman"/>
          <w:sz w:val="24"/>
          <w:szCs w:val="24"/>
        </w:rPr>
        <w:t xml:space="preserve">. </w:t>
      </w:r>
    </w:p>
    <w:p w14:paraId="6D105DDD" w14:textId="77777777" w:rsidR="004103E6" w:rsidRDefault="004103E6" w:rsidP="0025724B">
      <w:pPr>
        <w:pStyle w:val="NoSpacing"/>
        <w:rPr>
          <w:rFonts w:ascii="Times New Roman" w:hAnsi="Times New Roman" w:cs="Times New Roman"/>
          <w:sz w:val="24"/>
          <w:szCs w:val="24"/>
        </w:rPr>
      </w:pPr>
    </w:p>
    <w:p w14:paraId="2DC7DE7E" w14:textId="77777777" w:rsidR="0009273B" w:rsidRDefault="004103E6" w:rsidP="0025724B">
      <w:pPr>
        <w:pStyle w:val="NoSpacing"/>
        <w:rPr>
          <w:rFonts w:ascii="Times New Roman" w:hAnsi="Times New Roman" w:cs="Times New Roman"/>
          <w:sz w:val="24"/>
          <w:szCs w:val="24"/>
        </w:rPr>
      </w:pPr>
      <w:r w:rsidRPr="004103E6">
        <w:rPr>
          <w:rFonts w:ascii="Times New Roman" w:hAnsi="Times New Roman" w:cs="Times New Roman"/>
          <w:b/>
          <w:bCs/>
          <w:i/>
          <w:iCs/>
          <w:sz w:val="24"/>
          <w:szCs w:val="24"/>
        </w:rPr>
        <w:t xml:space="preserve">2.3. </w:t>
      </w:r>
      <w:r w:rsidR="003C574F" w:rsidRPr="004103E6">
        <w:rPr>
          <w:rFonts w:ascii="Times New Roman" w:hAnsi="Times New Roman" w:cs="Times New Roman"/>
          <w:b/>
          <w:bCs/>
          <w:i/>
          <w:iCs/>
          <w:sz w:val="24"/>
          <w:szCs w:val="24"/>
        </w:rPr>
        <w:t xml:space="preserve">Definitions </w:t>
      </w:r>
      <w:r w:rsidR="003C574F" w:rsidRPr="004103E6">
        <w:rPr>
          <w:rFonts w:ascii="Times New Roman" w:hAnsi="Times New Roman" w:cs="Times New Roman"/>
          <w:b/>
          <w:bCs/>
          <w:i/>
          <w:iCs/>
          <w:sz w:val="24"/>
          <w:szCs w:val="24"/>
        </w:rPr>
        <w:br/>
      </w:r>
    </w:p>
    <w:p w14:paraId="3BE0B61C" w14:textId="77777777" w:rsidR="00261058" w:rsidRDefault="00261058" w:rsidP="00261058">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Innovator brands refer to the original commercially marketed products developed and patented </w:t>
      </w:r>
    </w:p>
    <w:p w14:paraId="36B72AC3" w14:textId="77777777" w:rsidR="00261058" w:rsidRDefault="00261058" w:rsidP="00261058">
      <w:pPr>
        <w:pStyle w:val="NoSpacing"/>
        <w:rPr>
          <w:rFonts w:ascii="Times New Roman" w:hAnsi="Times New Roman" w:cs="Times New Roman"/>
          <w:sz w:val="24"/>
          <w:szCs w:val="24"/>
        </w:rPr>
      </w:pPr>
    </w:p>
    <w:p w14:paraId="660787AF" w14:textId="64B0C920" w:rsidR="00261058" w:rsidRDefault="00261058" w:rsidP="00261058">
      <w:pPr>
        <w:pStyle w:val="NoSpacing"/>
        <w:rPr>
          <w:rFonts w:ascii="Times New Roman" w:hAnsi="Times New Roman" w:cs="Times New Roman"/>
          <w:sz w:val="24"/>
          <w:szCs w:val="24"/>
        </w:rPr>
      </w:pPr>
      <w:r w:rsidRPr="0025724B">
        <w:rPr>
          <w:rFonts w:ascii="Times New Roman" w:hAnsi="Times New Roman" w:cs="Times New Roman"/>
          <w:sz w:val="24"/>
          <w:szCs w:val="24"/>
        </w:rPr>
        <w:t>by a pharmaceutical company</w:t>
      </w:r>
      <w:r>
        <w:rPr>
          <w:rFonts w:ascii="Times New Roman" w:hAnsi="Times New Roman" w:cs="Times New Roman"/>
          <w:sz w:val="24"/>
          <w:szCs w:val="24"/>
        </w:rPr>
        <w:t xml:space="preserve">,  and </w:t>
      </w:r>
      <w:r w:rsidRPr="0025724B">
        <w:rPr>
          <w:rFonts w:ascii="Times New Roman" w:hAnsi="Times New Roman" w:cs="Times New Roman"/>
          <w:sz w:val="24"/>
          <w:szCs w:val="24"/>
        </w:rPr>
        <w:t xml:space="preserve">are </w:t>
      </w:r>
    </w:p>
    <w:p w14:paraId="49ED39D6" w14:textId="77777777" w:rsidR="00261058" w:rsidRDefault="00261058" w:rsidP="00261058">
      <w:pPr>
        <w:pStyle w:val="NoSpacing"/>
        <w:rPr>
          <w:rFonts w:ascii="Times New Roman" w:hAnsi="Times New Roman" w:cs="Times New Roman"/>
          <w:sz w:val="24"/>
          <w:szCs w:val="24"/>
        </w:rPr>
      </w:pPr>
    </w:p>
    <w:p w14:paraId="480A4DE2" w14:textId="16B75EF8" w:rsidR="00261058" w:rsidRDefault="00261058" w:rsidP="00261058">
      <w:pPr>
        <w:pStyle w:val="NoSpacing"/>
        <w:rPr>
          <w:rFonts w:ascii="Times New Roman" w:hAnsi="Times New Roman" w:cs="Times New Roman"/>
          <w:sz w:val="24"/>
          <w:szCs w:val="24"/>
          <w:lang w:val="en-GB"/>
        </w:rPr>
      </w:pPr>
      <w:r>
        <w:rPr>
          <w:rFonts w:ascii="Times New Roman" w:hAnsi="Times New Roman" w:cs="Times New Roman"/>
          <w:sz w:val="24"/>
          <w:szCs w:val="24"/>
        </w:rPr>
        <w:t xml:space="preserve">typically </w:t>
      </w:r>
      <w:r w:rsidRPr="0025724B">
        <w:rPr>
          <w:rFonts w:ascii="Times New Roman" w:hAnsi="Times New Roman" w:cs="Times New Roman"/>
          <w:sz w:val="24"/>
          <w:szCs w:val="24"/>
        </w:rPr>
        <w:t>marketed under a proprietary, trademark-protected name</w:t>
      </w:r>
      <w:r>
        <w:rPr>
          <w:rFonts w:ascii="Times New Roman" w:hAnsi="Times New Roman" w:cs="Times New Roman"/>
          <w:sz w:val="24"/>
          <w:szCs w:val="24"/>
        </w:rPr>
        <w:t>.</w:t>
      </w:r>
    </w:p>
    <w:p w14:paraId="4E5AB24A" w14:textId="77777777" w:rsidR="00261058" w:rsidRDefault="00261058" w:rsidP="00261058">
      <w:pPr>
        <w:pStyle w:val="NoSpacing"/>
        <w:rPr>
          <w:rFonts w:ascii="Times New Roman" w:hAnsi="Times New Roman" w:cs="Times New Roman"/>
          <w:sz w:val="24"/>
          <w:szCs w:val="24"/>
          <w:lang w:val="en-GB"/>
        </w:rPr>
      </w:pPr>
    </w:p>
    <w:p w14:paraId="08769CE6" w14:textId="77777777" w:rsidR="00261058" w:rsidRDefault="00261058" w:rsidP="00261058">
      <w:pPr>
        <w:pStyle w:val="NoSpacing"/>
        <w:rPr>
          <w:rFonts w:ascii="Times New Roman" w:hAnsi="Times New Roman" w:cs="Times New Roman"/>
          <w:sz w:val="24"/>
          <w:szCs w:val="24"/>
        </w:rPr>
      </w:pPr>
    </w:p>
    <w:p w14:paraId="496DD921" w14:textId="77777777" w:rsidR="00261058" w:rsidRDefault="00261058" w:rsidP="00261058">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After the patent expires, other manufacturers can produce the same drug as generics. Branded </w:t>
      </w:r>
    </w:p>
    <w:p w14:paraId="162F9BF6" w14:textId="77777777" w:rsidR="00261058" w:rsidRDefault="00261058" w:rsidP="00261058">
      <w:pPr>
        <w:pStyle w:val="NoSpacing"/>
        <w:rPr>
          <w:rFonts w:ascii="Times New Roman" w:hAnsi="Times New Roman" w:cs="Times New Roman"/>
          <w:sz w:val="24"/>
          <w:szCs w:val="24"/>
        </w:rPr>
      </w:pPr>
    </w:p>
    <w:p w14:paraId="3B7EDF18" w14:textId="13C30F43" w:rsidR="00261058" w:rsidRDefault="00261058" w:rsidP="00261058">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generics are generic </w:t>
      </w:r>
      <w:r w:rsidR="007B5046">
        <w:rPr>
          <w:rFonts w:ascii="Times New Roman" w:hAnsi="Times New Roman" w:cs="Times New Roman"/>
          <w:sz w:val="24"/>
          <w:szCs w:val="24"/>
        </w:rPr>
        <w:t>medicines, i.e. multiple sourced medicines,</w:t>
      </w:r>
      <w:r w:rsidRPr="0025724B">
        <w:rPr>
          <w:rFonts w:ascii="Times New Roman" w:hAnsi="Times New Roman" w:cs="Times New Roman"/>
          <w:sz w:val="24"/>
          <w:szCs w:val="24"/>
        </w:rPr>
        <w:t xml:space="preserve"> that have been given a specific brand name by the manufacturer. </w:t>
      </w:r>
      <w:r w:rsidR="007B5046">
        <w:rPr>
          <w:rFonts w:ascii="Times New Roman" w:hAnsi="Times New Roman" w:cs="Times New Roman"/>
          <w:sz w:val="24"/>
          <w:szCs w:val="24"/>
        </w:rPr>
        <w:t>These medicines have no exclusivity unlike the originator brand when still patented.</w:t>
      </w:r>
    </w:p>
    <w:p w14:paraId="0D417470" w14:textId="77777777" w:rsidR="00261058" w:rsidRDefault="00261058" w:rsidP="00261058">
      <w:pPr>
        <w:pStyle w:val="NoSpacing"/>
        <w:rPr>
          <w:rFonts w:ascii="Times New Roman" w:hAnsi="Times New Roman" w:cs="Times New Roman"/>
          <w:sz w:val="24"/>
          <w:szCs w:val="24"/>
        </w:rPr>
      </w:pPr>
    </w:p>
    <w:p w14:paraId="6C2AD14A" w14:textId="77777777" w:rsidR="00261058" w:rsidRDefault="00261058" w:rsidP="00261058">
      <w:pPr>
        <w:pStyle w:val="NoSpacing"/>
        <w:rPr>
          <w:rFonts w:ascii="Times New Roman" w:hAnsi="Times New Roman" w:cs="Times New Roman"/>
          <w:sz w:val="24"/>
          <w:szCs w:val="24"/>
        </w:rPr>
      </w:pPr>
    </w:p>
    <w:p w14:paraId="41ABE477" w14:textId="77777777" w:rsidR="00261058" w:rsidRDefault="00261058" w:rsidP="00261058">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Presentations in the context of pharmaceuticals refer to the different forms in which a drug is </w:t>
      </w:r>
    </w:p>
    <w:p w14:paraId="7A688850" w14:textId="77777777" w:rsidR="00261058" w:rsidRDefault="00261058" w:rsidP="00261058">
      <w:pPr>
        <w:pStyle w:val="NoSpacing"/>
        <w:rPr>
          <w:rFonts w:ascii="Times New Roman" w:hAnsi="Times New Roman" w:cs="Times New Roman"/>
          <w:sz w:val="24"/>
          <w:szCs w:val="24"/>
        </w:rPr>
      </w:pPr>
    </w:p>
    <w:p w14:paraId="17425229" w14:textId="3D72C705" w:rsidR="00261058" w:rsidRDefault="00261058" w:rsidP="00261058">
      <w:pPr>
        <w:pStyle w:val="NoSpacing"/>
        <w:rPr>
          <w:rFonts w:ascii="Times New Roman" w:hAnsi="Times New Roman" w:cs="Times New Roman"/>
          <w:sz w:val="24"/>
          <w:szCs w:val="24"/>
        </w:rPr>
      </w:pPr>
      <w:r w:rsidRPr="0025724B">
        <w:rPr>
          <w:rFonts w:ascii="Times New Roman" w:hAnsi="Times New Roman" w:cs="Times New Roman"/>
          <w:sz w:val="24"/>
          <w:szCs w:val="24"/>
        </w:rPr>
        <w:t>Manufactured</w:t>
      </w:r>
      <w:r>
        <w:rPr>
          <w:rFonts w:ascii="Times New Roman" w:hAnsi="Times New Roman" w:cs="Times New Roman"/>
          <w:sz w:val="24"/>
          <w:szCs w:val="24"/>
        </w:rPr>
        <w:t xml:space="preserve">, which </w:t>
      </w:r>
      <w:r w:rsidRPr="0025724B">
        <w:rPr>
          <w:rFonts w:ascii="Times New Roman" w:hAnsi="Times New Roman" w:cs="Times New Roman"/>
          <w:sz w:val="24"/>
          <w:szCs w:val="24"/>
        </w:rPr>
        <w:t xml:space="preserve"> can include tablets, </w:t>
      </w:r>
    </w:p>
    <w:p w14:paraId="6656B45A" w14:textId="77777777" w:rsidR="00261058" w:rsidRDefault="00261058" w:rsidP="00261058">
      <w:pPr>
        <w:pStyle w:val="NoSpacing"/>
        <w:rPr>
          <w:rFonts w:ascii="Times New Roman" w:hAnsi="Times New Roman" w:cs="Times New Roman"/>
          <w:sz w:val="24"/>
          <w:szCs w:val="24"/>
        </w:rPr>
      </w:pPr>
    </w:p>
    <w:p w14:paraId="2751C926" w14:textId="53DF0BC4" w:rsidR="00261058" w:rsidRDefault="00261058" w:rsidP="00261058">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capsules, liquids (solutions and suspensions) and injectables. The </w:t>
      </w:r>
      <w:r>
        <w:rPr>
          <w:rFonts w:ascii="Times New Roman" w:hAnsi="Times New Roman" w:cs="Times New Roman"/>
          <w:sz w:val="24"/>
          <w:szCs w:val="24"/>
        </w:rPr>
        <w:t xml:space="preserve">WHO </w:t>
      </w:r>
      <w:proofErr w:type="spellStart"/>
      <w:r>
        <w:rPr>
          <w:rFonts w:ascii="Times New Roman" w:hAnsi="Times New Roman" w:cs="Times New Roman"/>
          <w:sz w:val="24"/>
          <w:szCs w:val="24"/>
          <w:lang w:val="en-GB"/>
        </w:rPr>
        <w:t>AWaRe</w:t>
      </w:r>
      <w:proofErr w:type="spellEnd"/>
      <w:r>
        <w:rPr>
          <w:rFonts w:ascii="Times New Roman" w:hAnsi="Times New Roman" w:cs="Times New Roman"/>
          <w:sz w:val="24"/>
          <w:szCs w:val="24"/>
          <w:lang w:val="en-GB"/>
        </w:rPr>
        <w:t xml:space="preserve"> </w:t>
      </w:r>
      <w:r w:rsidRPr="0025724B">
        <w:rPr>
          <w:rFonts w:ascii="Times New Roman" w:hAnsi="Times New Roman" w:cs="Times New Roman"/>
          <w:sz w:val="24"/>
          <w:szCs w:val="24"/>
        </w:rPr>
        <w:t xml:space="preserve">tool categorizes </w:t>
      </w:r>
    </w:p>
    <w:p w14:paraId="079E723A" w14:textId="77777777" w:rsidR="00261058" w:rsidRDefault="00261058" w:rsidP="00261058">
      <w:pPr>
        <w:pStyle w:val="NoSpacing"/>
        <w:rPr>
          <w:rFonts w:ascii="Times New Roman" w:hAnsi="Times New Roman" w:cs="Times New Roman"/>
          <w:sz w:val="24"/>
          <w:szCs w:val="24"/>
        </w:rPr>
      </w:pPr>
    </w:p>
    <w:p w14:paraId="6490D01E" w14:textId="77777777" w:rsidR="00261058" w:rsidRDefault="00261058" w:rsidP="00261058">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antibiotics into three groups: Access antibiotics that have activity against a wide range of </w:t>
      </w:r>
    </w:p>
    <w:p w14:paraId="228CFFD1" w14:textId="77777777" w:rsidR="00261058" w:rsidRDefault="00261058" w:rsidP="00261058">
      <w:pPr>
        <w:pStyle w:val="NoSpacing"/>
        <w:rPr>
          <w:rFonts w:ascii="Times New Roman" w:hAnsi="Times New Roman" w:cs="Times New Roman"/>
          <w:sz w:val="24"/>
          <w:szCs w:val="24"/>
        </w:rPr>
      </w:pPr>
    </w:p>
    <w:p w14:paraId="4058EDBE" w14:textId="69D083D9" w:rsidR="00261058" w:rsidRDefault="00261058" w:rsidP="00261058">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commonly encountered pathogens and have a lower risk of promoting </w:t>
      </w:r>
      <w:r>
        <w:rPr>
          <w:rFonts w:ascii="Times New Roman" w:hAnsi="Times New Roman" w:cs="Times New Roman"/>
          <w:sz w:val="24"/>
          <w:szCs w:val="24"/>
        </w:rPr>
        <w:t xml:space="preserve">AMR, , and </w:t>
      </w:r>
      <w:r w:rsidRPr="0025724B">
        <w:rPr>
          <w:rFonts w:ascii="Times New Roman" w:hAnsi="Times New Roman" w:cs="Times New Roman"/>
          <w:sz w:val="24"/>
          <w:szCs w:val="24"/>
        </w:rPr>
        <w:t xml:space="preserve">are </w:t>
      </w:r>
      <w:r>
        <w:rPr>
          <w:rFonts w:ascii="Times New Roman" w:hAnsi="Times New Roman" w:cs="Times New Roman"/>
          <w:sz w:val="24"/>
          <w:szCs w:val="24"/>
        </w:rPr>
        <w:t xml:space="preserve">typically </w:t>
      </w:r>
      <w:r w:rsidRPr="0025724B">
        <w:rPr>
          <w:rFonts w:ascii="Times New Roman" w:hAnsi="Times New Roman" w:cs="Times New Roman"/>
          <w:sz w:val="24"/>
          <w:szCs w:val="24"/>
        </w:rPr>
        <w:t>recommended as first- or second-choice treatments for specific infections</w:t>
      </w:r>
      <w:r>
        <w:rPr>
          <w:rFonts w:ascii="Times New Roman" w:hAnsi="Times New Roman" w:cs="Times New Roman"/>
          <w:sz w:val="24"/>
          <w:szCs w:val="24"/>
        </w:rPr>
        <w:t xml:space="preserve"> </w:t>
      </w:r>
      <w:r w:rsidR="005A4034">
        <w:rPr>
          <w:rFonts w:ascii="Times New Roman" w:hAnsi="Times New Roman" w:cs="Times New Roman"/>
          <w:sz w:val="24"/>
          <w:szCs w:val="24"/>
        </w:rPr>
        <w:t>[21,24,60]</w:t>
      </w:r>
      <w:r w:rsidRPr="0025724B">
        <w:rPr>
          <w:rFonts w:ascii="Times New Roman" w:hAnsi="Times New Roman" w:cs="Times New Roman"/>
          <w:sz w:val="24"/>
          <w:szCs w:val="24"/>
        </w:rPr>
        <w:t xml:space="preserve">. Watch </w:t>
      </w:r>
    </w:p>
    <w:p w14:paraId="2EA579A7" w14:textId="77777777" w:rsidR="00261058" w:rsidRDefault="00261058" w:rsidP="00261058">
      <w:pPr>
        <w:pStyle w:val="NoSpacing"/>
        <w:rPr>
          <w:rFonts w:ascii="Times New Roman" w:hAnsi="Times New Roman" w:cs="Times New Roman"/>
          <w:sz w:val="24"/>
          <w:szCs w:val="24"/>
        </w:rPr>
      </w:pPr>
    </w:p>
    <w:p w14:paraId="748DEAD7" w14:textId="7D1530F5" w:rsidR="00261058" w:rsidRDefault="00261058" w:rsidP="00261058">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antibiotics have </w:t>
      </w:r>
      <w:r>
        <w:rPr>
          <w:rFonts w:ascii="Times New Roman" w:hAnsi="Times New Roman" w:cs="Times New Roman"/>
          <w:sz w:val="24"/>
          <w:szCs w:val="24"/>
        </w:rPr>
        <w:t xml:space="preserve">a </w:t>
      </w:r>
      <w:r w:rsidRPr="0025724B">
        <w:rPr>
          <w:rFonts w:ascii="Times New Roman" w:hAnsi="Times New Roman" w:cs="Times New Roman"/>
          <w:sz w:val="24"/>
          <w:szCs w:val="24"/>
        </w:rPr>
        <w:t>higher resistance</w:t>
      </w:r>
      <w:r>
        <w:rPr>
          <w:rFonts w:ascii="Times New Roman" w:hAnsi="Times New Roman" w:cs="Times New Roman"/>
          <w:sz w:val="24"/>
          <w:szCs w:val="24"/>
        </w:rPr>
        <w:t xml:space="preserve">,  With </w:t>
      </w:r>
      <w:r w:rsidRPr="0025724B">
        <w:rPr>
          <w:rFonts w:ascii="Times New Roman" w:hAnsi="Times New Roman" w:cs="Times New Roman"/>
          <w:sz w:val="24"/>
          <w:szCs w:val="24"/>
        </w:rPr>
        <w:t xml:space="preserve">Reserve antibiotics reserved for treatment of confirmed or suspected infections due to multi-drug resistant </w:t>
      </w:r>
    </w:p>
    <w:p w14:paraId="037739F0" w14:textId="77777777" w:rsidR="00261058" w:rsidRDefault="00261058" w:rsidP="00261058">
      <w:pPr>
        <w:pStyle w:val="NoSpacing"/>
        <w:rPr>
          <w:rFonts w:ascii="Times New Roman" w:hAnsi="Times New Roman" w:cs="Times New Roman"/>
          <w:sz w:val="24"/>
          <w:szCs w:val="24"/>
        </w:rPr>
      </w:pPr>
    </w:p>
    <w:p w14:paraId="1C3B59EA" w14:textId="3A7A76F4" w:rsidR="00261058" w:rsidRPr="0025724B" w:rsidRDefault="00261058" w:rsidP="00261058">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organisms. </w:t>
      </w:r>
    </w:p>
    <w:p w14:paraId="59F18EA5" w14:textId="77777777" w:rsidR="00261058" w:rsidRDefault="00261058" w:rsidP="0025724B">
      <w:pPr>
        <w:pStyle w:val="NoSpacing"/>
        <w:rPr>
          <w:rFonts w:ascii="Times New Roman" w:hAnsi="Times New Roman" w:cs="Times New Roman"/>
          <w:sz w:val="24"/>
          <w:szCs w:val="24"/>
        </w:rPr>
      </w:pPr>
    </w:p>
    <w:p w14:paraId="3A68627F" w14:textId="77777777" w:rsidR="00CB1A6D" w:rsidRDefault="00CB1A6D" w:rsidP="0025724B">
      <w:pPr>
        <w:pStyle w:val="NoSpacing"/>
        <w:rPr>
          <w:rFonts w:ascii="Times New Roman" w:hAnsi="Times New Roman" w:cs="Times New Roman"/>
          <w:sz w:val="24"/>
          <w:szCs w:val="24"/>
        </w:rPr>
      </w:pPr>
    </w:p>
    <w:p w14:paraId="3DF3E673" w14:textId="63DCEFAC" w:rsidR="00A377BF" w:rsidRPr="00CB1A6D" w:rsidRDefault="00CB1A6D" w:rsidP="0025724B">
      <w:pPr>
        <w:pStyle w:val="NoSpacing"/>
        <w:rPr>
          <w:rFonts w:ascii="Times New Roman" w:hAnsi="Times New Roman" w:cs="Times New Roman"/>
          <w:b/>
          <w:bCs/>
          <w:i/>
          <w:iCs/>
          <w:sz w:val="24"/>
          <w:szCs w:val="24"/>
        </w:rPr>
      </w:pPr>
      <w:r w:rsidRPr="00CB1A6D">
        <w:rPr>
          <w:rFonts w:ascii="Times New Roman" w:hAnsi="Times New Roman" w:cs="Times New Roman"/>
          <w:b/>
          <w:bCs/>
          <w:i/>
          <w:iCs/>
          <w:sz w:val="24"/>
          <w:szCs w:val="24"/>
        </w:rPr>
        <w:t xml:space="preserve">2.4 </w:t>
      </w:r>
      <w:r w:rsidR="00A377BF" w:rsidRPr="00CB1A6D">
        <w:rPr>
          <w:rFonts w:ascii="Times New Roman" w:hAnsi="Times New Roman" w:cs="Times New Roman"/>
          <w:b/>
          <w:bCs/>
          <w:i/>
          <w:iCs/>
          <w:sz w:val="24"/>
          <w:szCs w:val="24"/>
        </w:rPr>
        <w:t>Data Analysis</w:t>
      </w:r>
      <w:r w:rsidR="00D742C5" w:rsidRPr="00CB1A6D">
        <w:rPr>
          <w:rFonts w:ascii="Times New Roman" w:hAnsi="Times New Roman" w:cs="Times New Roman"/>
          <w:b/>
          <w:bCs/>
          <w:i/>
          <w:iCs/>
          <w:sz w:val="24"/>
          <w:szCs w:val="24"/>
        </w:rPr>
        <w:t xml:space="preserve"> and recommendations</w:t>
      </w:r>
    </w:p>
    <w:p w14:paraId="2D23EE3E" w14:textId="77777777" w:rsidR="0009273B" w:rsidRDefault="0009273B" w:rsidP="0025724B">
      <w:pPr>
        <w:pStyle w:val="NoSpacing"/>
        <w:rPr>
          <w:rFonts w:ascii="Times New Roman" w:hAnsi="Times New Roman" w:cs="Times New Roman"/>
          <w:sz w:val="24"/>
          <w:szCs w:val="24"/>
        </w:rPr>
      </w:pPr>
    </w:p>
    <w:p w14:paraId="41000648" w14:textId="77777777" w:rsidR="0009273B" w:rsidRDefault="00A377B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Initial analysis involved descriptive statistics to provide an overview of the number of brands and </w:t>
      </w:r>
    </w:p>
    <w:p w14:paraId="7D9BC7BA" w14:textId="77777777" w:rsidR="0009273B" w:rsidRDefault="0009273B" w:rsidP="0025724B">
      <w:pPr>
        <w:pStyle w:val="NoSpacing"/>
        <w:rPr>
          <w:rFonts w:ascii="Times New Roman" w:hAnsi="Times New Roman" w:cs="Times New Roman"/>
          <w:sz w:val="24"/>
          <w:szCs w:val="24"/>
        </w:rPr>
      </w:pPr>
    </w:p>
    <w:p w14:paraId="22AB7306" w14:textId="77777777" w:rsidR="0009273B" w:rsidRDefault="00A377B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presentations for each antibiotic, categorized by their </w:t>
      </w:r>
      <w:proofErr w:type="spellStart"/>
      <w:r w:rsidRPr="0025724B">
        <w:rPr>
          <w:rFonts w:ascii="Times New Roman" w:hAnsi="Times New Roman" w:cs="Times New Roman"/>
          <w:sz w:val="24"/>
          <w:szCs w:val="24"/>
        </w:rPr>
        <w:t>AWaRe</w:t>
      </w:r>
      <w:proofErr w:type="spellEnd"/>
      <w:r w:rsidRPr="0025724B">
        <w:rPr>
          <w:rFonts w:ascii="Times New Roman" w:hAnsi="Times New Roman" w:cs="Times New Roman"/>
          <w:sz w:val="24"/>
          <w:szCs w:val="24"/>
        </w:rPr>
        <w:t xml:space="preserve"> classification. We conducted a </w:t>
      </w:r>
    </w:p>
    <w:p w14:paraId="0F5EE70A" w14:textId="77777777" w:rsidR="0009273B" w:rsidRDefault="0009273B" w:rsidP="0025724B">
      <w:pPr>
        <w:pStyle w:val="NoSpacing"/>
        <w:rPr>
          <w:rFonts w:ascii="Times New Roman" w:hAnsi="Times New Roman" w:cs="Times New Roman"/>
          <w:sz w:val="24"/>
          <w:szCs w:val="24"/>
        </w:rPr>
      </w:pPr>
    </w:p>
    <w:p w14:paraId="07BFB3FE" w14:textId="77777777" w:rsidR="0009273B" w:rsidRDefault="00A377B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trend analysis to identify changes in the number of branded generics and presentations </w:t>
      </w:r>
      <w:r w:rsidR="00DB7356" w:rsidRPr="0025724B">
        <w:rPr>
          <w:rFonts w:ascii="Times New Roman" w:hAnsi="Times New Roman" w:cs="Times New Roman"/>
          <w:sz w:val="24"/>
          <w:szCs w:val="24"/>
        </w:rPr>
        <w:t xml:space="preserve">according </w:t>
      </w:r>
    </w:p>
    <w:p w14:paraId="2E42A46A" w14:textId="77777777" w:rsidR="0009273B" w:rsidRDefault="0009273B" w:rsidP="0025724B">
      <w:pPr>
        <w:pStyle w:val="NoSpacing"/>
        <w:rPr>
          <w:rFonts w:ascii="Times New Roman" w:hAnsi="Times New Roman" w:cs="Times New Roman"/>
          <w:sz w:val="24"/>
          <w:szCs w:val="24"/>
        </w:rPr>
      </w:pPr>
    </w:p>
    <w:p w14:paraId="1A88901E" w14:textId="2E97CDEB" w:rsidR="0009273B" w:rsidRDefault="00DB7356"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to WHO ATC classification</w:t>
      </w:r>
      <w:r w:rsidR="00C0637E" w:rsidRPr="0025724B">
        <w:rPr>
          <w:rFonts w:ascii="Times New Roman" w:hAnsi="Times New Roman" w:cs="Times New Roman"/>
          <w:sz w:val="24"/>
          <w:szCs w:val="24"/>
        </w:rPr>
        <w:t xml:space="preserve"> over time</w:t>
      </w:r>
      <w:r w:rsidR="002900CE">
        <w:rPr>
          <w:rFonts w:ascii="Times New Roman" w:hAnsi="Times New Roman" w:cs="Times New Roman"/>
          <w:sz w:val="24"/>
          <w:szCs w:val="24"/>
        </w:rPr>
        <w:t xml:space="preserve"> [61]</w:t>
      </w:r>
      <w:r w:rsidR="00C0637E" w:rsidRPr="0025724B">
        <w:rPr>
          <w:rFonts w:ascii="Times New Roman" w:hAnsi="Times New Roman" w:cs="Times New Roman"/>
          <w:sz w:val="24"/>
          <w:szCs w:val="24"/>
        </w:rPr>
        <w:t>. This analysis was performed to enhance</w:t>
      </w:r>
      <w:r w:rsidR="00A377BF" w:rsidRPr="0025724B">
        <w:rPr>
          <w:rFonts w:ascii="Times New Roman" w:hAnsi="Times New Roman" w:cs="Times New Roman"/>
          <w:sz w:val="24"/>
          <w:szCs w:val="24"/>
        </w:rPr>
        <w:t xml:space="preserve"> </w:t>
      </w:r>
    </w:p>
    <w:p w14:paraId="17D071B6" w14:textId="77777777" w:rsidR="0009273B" w:rsidRDefault="0009273B" w:rsidP="0025724B">
      <w:pPr>
        <w:pStyle w:val="NoSpacing"/>
        <w:rPr>
          <w:rFonts w:ascii="Times New Roman" w:hAnsi="Times New Roman" w:cs="Times New Roman"/>
          <w:sz w:val="24"/>
          <w:szCs w:val="24"/>
        </w:rPr>
      </w:pPr>
    </w:p>
    <w:p w14:paraId="4CE5A4B1" w14:textId="77777777" w:rsidR="0009273B" w:rsidRDefault="00A377B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understanding </w:t>
      </w:r>
      <w:r w:rsidR="00C0637E" w:rsidRPr="0025724B">
        <w:rPr>
          <w:rFonts w:ascii="Times New Roman" w:hAnsi="Times New Roman" w:cs="Times New Roman"/>
          <w:sz w:val="24"/>
          <w:szCs w:val="24"/>
        </w:rPr>
        <w:t xml:space="preserve">of the </w:t>
      </w:r>
      <w:r w:rsidRPr="0025724B">
        <w:rPr>
          <w:rFonts w:ascii="Times New Roman" w:hAnsi="Times New Roman" w:cs="Times New Roman"/>
          <w:sz w:val="24"/>
          <w:szCs w:val="24"/>
        </w:rPr>
        <w:t xml:space="preserve">market dynamics </w:t>
      </w:r>
      <w:r w:rsidR="00C0637E" w:rsidRPr="0025724B">
        <w:rPr>
          <w:rFonts w:ascii="Times New Roman" w:hAnsi="Times New Roman" w:cs="Times New Roman"/>
          <w:sz w:val="24"/>
          <w:szCs w:val="24"/>
        </w:rPr>
        <w:t xml:space="preserve">for antibiotics in Pakistan </w:t>
      </w:r>
      <w:r w:rsidRPr="0025724B">
        <w:rPr>
          <w:rFonts w:ascii="Times New Roman" w:hAnsi="Times New Roman" w:cs="Times New Roman"/>
          <w:sz w:val="24"/>
          <w:szCs w:val="24"/>
        </w:rPr>
        <w:t xml:space="preserve">and potential pressures on </w:t>
      </w:r>
    </w:p>
    <w:p w14:paraId="17F07005" w14:textId="77777777" w:rsidR="0009273B" w:rsidRDefault="0009273B" w:rsidP="0025724B">
      <w:pPr>
        <w:pStyle w:val="NoSpacing"/>
        <w:rPr>
          <w:rFonts w:ascii="Times New Roman" w:hAnsi="Times New Roman" w:cs="Times New Roman"/>
          <w:sz w:val="24"/>
          <w:szCs w:val="24"/>
        </w:rPr>
      </w:pPr>
    </w:p>
    <w:p w14:paraId="4CEF2122" w14:textId="73761D7C" w:rsidR="0009273B" w:rsidRDefault="006A46AA"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AMR</w:t>
      </w:r>
      <w:r w:rsidR="00A377BF" w:rsidRPr="0025724B">
        <w:rPr>
          <w:rFonts w:ascii="Times New Roman" w:hAnsi="Times New Roman" w:cs="Times New Roman"/>
          <w:sz w:val="24"/>
          <w:szCs w:val="24"/>
        </w:rPr>
        <w:t>.</w:t>
      </w:r>
      <w:r w:rsidR="00DB7356" w:rsidRPr="0025724B">
        <w:rPr>
          <w:rFonts w:ascii="Times New Roman" w:hAnsi="Times New Roman" w:cs="Times New Roman"/>
          <w:sz w:val="24"/>
          <w:szCs w:val="24"/>
        </w:rPr>
        <w:t xml:space="preserve"> </w:t>
      </w:r>
      <w:r w:rsidR="00C0637E" w:rsidRPr="0025724B">
        <w:rPr>
          <w:rFonts w:ascii="Times New Roman" w:hAnsi="Times New Roman" w:cs="Times New Roman"/>
          <w:sz w:val="24"/>
          <w:szCs w:val="24"/>
        </w:rPr>
        <w:t>T</w:t>
      </w:r>
      <w:r w:rsidR="00A377BF" w:rsidRPr="0025724B">
        <w:rPr>
          <w:rFonts w:ascii="Times New Roman" w:hAnsi="Times New Roman" w:cs="Times New Roman"/>
          <w:sz w:val="24"/>
          <w:szCs w:val="24"/>
        </w:rPr>
        <w:t>he data w</w:t>
      </w:r>
      <w:r w:rsidR="00C0637E" w:rsidRPr="0025724B">
        <w:rPr>
          <w:rFonts w:ascii="Times New Roman" w:hAnsi="Times New Roman" w:cs="Times New Roman"/>
          <w:sz w:val="24"/>
          <w:szCs w:val="24"/>
        </w:rPr>
        <w:t>as</w:t>
      </w:r>
      <w:r w:rsidR="00A377BF" w:rsidRPr="0025724B">
        <w:rPr>
          <w:rFonts w:ascii="Times New Roman" w:hAnsi="Times New Roman" w:cs="Times New Roman"/>
          <w:sz w:val="24"/>
          <w:szCs w:val="24"/>
        </w:rPr>
        <w:t xml:space="preserve"> also compared against the WHO Essential Medicines List</w:t>
      </w:r>
      <w:r w:rsidR="001D4B52">
        <w:rPr>
          <w:rFonts w:ascii="Times New Roman" w:hAnsi="Times New Roman" w:cs="Times New Roman"/>
          <w:sz w:val="24"/>
          <w:szCs w:val="24"/>
        </w:rPr>
        <w:t xml:space="preserve">, including the </w:t>
      </w:r>
      <w:proofErr w:type="spellStart"/>
      <w:r w:rsidR="001D4B52">
        <w:rPr>
          <w:rFonts w:ascii="Times New Roman" w:hAnsi="Times New Roman" w:cs="Times New Roman"/>
          <w:sz w:val="24"/>
          <w:szCs w:val="24"/>
        </w:rPr>
        <w:t>AWaRe</w:t>
      </w:r>
      <w:proofErr w:type="spellEnd"/>
      <w:r w:rsidR="001D4B52">
        <w:rPr>
          <w:rFonts w:ascii="Times New Roman" w:hAnsi="Times New Roman" w:cs="Times New Roman"/>
          <w:sz w:val="24"/>
          <w:szCs w:val="24"/>
        </w:rPr>
        <w:t xml:space="preserve"> classification,</w:t>
      </w:r>
      <w:r w:rsidR="00A377BF" w:rsidRPr="0025724B">
        <w:rPr>
          <w:rFonts w:ascii="Times New Roman" w:hAnsi="Times New Roman" w:cs="Times New Roman"/>
          <w:sz w:val="24"/>
          <w:szCs w:val="24"/>
        </w:rPr>
        <w:t xml:space="preserve"> to ascertain </w:t>
      </w:r>
    </w:p>
    <w:p w14:paraId="2CB9FB71" w14:textId="77777777" w:rsidR="0009273B" w:rsidRDefault="0009273B" w:rsidP="0025724B">
      <w:pPr>
        <w:pStyle w:val="NoSpacing"/>
        <w:rPr>
          <w:rFonts w:ascii="Times New Roman" w:hAnsi="Times New Roman" w:cs="Times New Roman"/>
          <w:sz w:val="24"/>
          <w:szCs w:val="24"/>
        </w:rPr>
      </w:pPr>
    </w:p>
    <w:p w14:paraId="0D03B12F" w14:textId="10C37B27" w:rsidR="0009273B" w:rsidRDefault="00A377B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discrepancies and alignment with international health standards</w:t>
      </w:r>
      <w:r w:rsidR="00CB1A6D">
        <w:rPr>
          <w:rFonts w:ascii="Times New Roman" w:hAnsi="Times New Roman" w:cs="Times New Roman"/>
          <w:sz w:val="24"/>
          <w:szCs w:val="24"/>
        </w:rPr>
        <w:t xml:space="preserve"> </w:t>
      </w:r>
      <w:r w:rsidR="001D4B52">
        <w:rPr>
          <w:rFonts w:ascii="Times New Roman" w:hAnsi="Times New Roman" w:cs="Times New Roman"/>
          <w:sz w:val="24"/>
          <w:szCs w:val="24"/>
        </w:rPr>
        <w:t>[</w:t>
      </w:r>
      <w:r w:rsidR="005A4034">
        <w:rPr>
          <w:rFonts w:ascii="Times New Roman" w:hAnsi="Times New Roman" w:cs="Times New Roman"/>
          <w:sz w:val="24"/>
          <w:szCs w:val="24"/>
        </w:rPr>
        <w:t>21,</w:t>
      </w:r>
      <w:r w:rsidR="001D4B52">
        <w:rPr>
          <w:rFonts w:ascii="Times New Roman" w:hAnsi="Times New Roman" w:cs="Times New Roman"/>
          <w:sz w:val="24"/>
          <w:szCs w:val="24"/>
        </w:rPr>
        <w:t>60]</w:t>
      </w:r>
      <w:r w:rsidRPr="0025724B">
        <w:rPr>
          <w:rFonts w:ascii="Times New Roman" w:hAnsi="Times New Roman" w:cs="Times New Roman"/>
          <w:sz w:val="24"/>
          <w:szCs w:val="24"/>
        </w:rPr>
        <w:t>.</w:t>
      </w:r>
      <w:r w:rsidR="008A7AE9" w:rsidRPr="0025724B">
        <w:rPr>
          <w:rFonts w:ascii="Times New Roman" w:hAnsi="Times New Roman" w:cs="Times New Roman"/>
          <w:sz w:val="24"/>
          <w:szCs w:val="24"/>
        </w:rPr>
        <w:t xml:space="preserve"> </w:t>
      </w:r>
      <w:r w:rsidR="00D742C5" w:rsidRPr="0025724B">
        <w:rPr>
          <w:rFonts w:ascii="Times New Roman" w:hAnsi="Times New Roman" w:cs="Times New Roman"/>
          <w:sz w:val="24"/>
          <w:szCs w:val="24"/>
        </w:rPr>
        <w:t xml:space="preserve">The recommendations for </w:t>
      </w:r>
    </w:p>
    <w:p w14:paraId="5F7F789E" w14:textId="77777777" w:rsidR="0009273B" w:rsidRDefault="0009273B" w:rsidP="0025724B">
      <w:pPr>
        <w:pStyle w:val="NoSpacing"/>
        <w:rPr>
          <w:rFonts w:ascii="Times New Roman" w:hAnsi="Times New Roman" w:cs="Times New Roman"/>
          <w:sz w:val="24"/>
          <w:szCs w:val="24"/>
        </w:rPr>
      </w:pPr>
    </w:p>
    <w:p w14:paraId="055F52D0" w14:textId="77777777" w:rsidR="0009273B" w:rsidRDefault="00D742C5"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all key stakeholders will be based on the considerable experience of the co-authors </w:t>
      </w:r>
      <w:r w:rsidR="00F113DC" w:rsidRPr="0025724B">
        <w:rPr>
          <w:rFonts w:ascii="Times New Roman" w:hAnsi="Times New Roman" w:cs="Times New Roman"/>
          <w:sz w:val="24"/>
          <w:szCs w:val="24"/>
        </w:rPr>
        <w:t xml:space="preserve">in similar </w:t>
      </w:r>
    </w:p>
    <w:p w14:paraId="44CF9B68" w14:textId="77777777" w:rsidR="0009273B" w:rsidRDefault="0009273B" w:rsidP="0025724B">
      <w:pPr>
        <w:pStyle w:val="NoSpacing"/>
        <w:rPr>
          <w:rFonts w:ascii="Times New Roman" w:hAnsi="Times New Roman" w:cs="Times New Roman"/>
          <w:sz w:val="24"/>
          <w:szCs w:val="24"/>
        </w:rPr>
      </w:pPr>
    </w:p>
    <w:p w14:paraId="050BDCFF" w14:textId="36584549" w:rsidR="004E21A3" w:rsidRDefault="00F113DC"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situations </w:t>
      </w:r>
      <w:r w:rsidR="001D4B52">
        <w:rPr>
          <w:rFonts w:ascii="Times New Roman" w:hAnsi="Times New Roman" w:cs="Times New Roman"/>
          <w:sz w:val="24"/>
          <w:szCs w:val="24"/>
        </w:rPr>
        <w:t>[15,35,</w:t>
      </w:r>
      <w:r w:rsidR="00E90F18">
        <w:rPr>
          <w:rFonts w:ascii="Times New Roman" w:hAnsi="Times New Roman" w:cs="Times New Roman"/>
          <w:sz w:val="24"/>
          <w:szCs w:val="24"/>
        </w:rPr>
        <w:t xml:space="preserve"> 62-65]</w:t>
      </w:r>
      <w:r w:rsidRPr="0025724B">
        <w:rPr>
          <w:rFonts w:ascii="Times New Roman" w:hAnsi="Times New Roman" w:cs="Times New Roman"/>
          <w:sz w:val="24"/>
          <w:szCs w:val="24"/>
        </w:rPr>
        <w:t xml:space="preserve">. </w:t>
      </w:r>
    </w:p>
    <w:p w14:paraId="562D3170" w14:textId="77777777" w:rsidR="00CB1A6D" w:rsidRPr="0025724B" w:rsidRDefault="00CB1A6D" w:rsidP="0025724B">
      <w:pPr>
        <w:pStyle w:val="NoSpacing"/>
        <w:rPr>
          <w:rFonts w:ascii="Times New Roman" w:hAnsi="Times New Roman" w:cs="Times New Roman"/>
          <w:sz w:val="24"/>
          <w:szCs w:val="24"/>
        </w:rPr>
      </w:pPr>
    </w:p>
    <w:p w14:paraId="0B09C537" w14:textId="2C70F8F7" w:rsidR="00A377BF" w:rsidRPr="00CB1A6D" w:rsidRDefault="00A377BF" w:rsidP="0025724B">
      <w:pPr>
        <w:pStyle w:val="NoSpacing"/>
        <w:rPr>
          <w:rFonts w:ascii="Times New Roman" w:hAnsi="Times New Roman" w:cs="Times New Roman"/>
          <w:b/>
          <w:bCs/>
          <w:i/>
          <w:iCs/>
          <w:sz w:val="24"/>
          <w:szCs w:val="24"/>
        </w:rPr>
      </w:pPr>
      <w:r w:rsidRPr="00CB1A6D">
        <w:rPr>
          <w:rFonts w:ascii="Times New Roman" w:hAnsi="Times New Roman" w:cs="Times New Roman"/>
          <w:b/>
          <w:bCs/>
          <w:i/>
          <w:iCs/>
          <w:sz w:val="24"/>
          <w:szCs w:val="24"/>
        </w:rPr>
        <w:t>Ethical Considerations:</w:t>
      </w:r>
    </w:p>
    <w:p w14:paraId="1C5782F9" w14:textId="77777777" w:rsidR="0009273B" w:rsidRDefault="0009273B" w:rsidP="0025724B">
      <w:pPr>
        <w:pStyle w:val="NoSpacing"/>
        <w:rPr>
          <w:rFonts w:ascii="Times New Roman" w:hAnsi="Times New Roman" w:cs="Times New Roman"/>
          <w:sz w:val="24"/>
          <w:szCs w:val="24"/>
        </w:rPr>
      </w:pPr>
    </w:p>
    <w:p w14:paraId="459627CD" w14:textId="77777777" w:rsidR="0009273B" w:rsidRDefault="00A377B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This study does not involve human subjects or clinical trials, and as such, did not require ethical </w:t>
      </w:r>
    </w:p>
    <w:p w14:paraId="0A3CA13C" w14:textId="77777777" w:rsidR="0009273B" w:rsidRDefault="0009273B" w:rsidP="0025724B">
      <w:pPr>
        <w:pStyle w:val="NoSpacing"/>
        <w:rPr>
          <w:rFonts w:ascii="Times New Roman" w:hAnsi="Times New Roman" w:cs="Times New Roman"/>
          <w:sz w:val="24"/>
          <w:szCs w:val="24"/>
        </w:rPr>
      </w:pPr>
    </w:p>
    <w:p w14:paraId="7352848E" w14:textId="77777777" w:rsidR="0009273B" w:rsidRDefault="00A377B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approval. However, all data handling was conducted to ensure confidentiality and integrity in </w:t>
      </w:r>
    </w:p>
    <w:p w14:paraId="3F19B54D" w14:textId="06A7ED98" w:rsidR="00A377BF" w:rsidRPr="0025724B" w:rsidRDefault="00A377BF"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accordance with standard research practices.</w:t>
      </w:r>
    </w:p>
    <w:p w14:paraId="70E6FC38" w14:textId="77777777" w:rsidR="00CB1A6D" w:rsidRDefault="00CB1A6D" w:rsidP="0025724B">
      <w:pPr>
        <w:pStyle w:val="NoSpacing"/>
        <w:rPr>
          <w:rFonts w:ascii="Times New Roman" w:eastAsia="Times New Roman" w:hAnsi="Times New Roman" w:cs="Times New Roman"/>
          <w:color w:val="212121"/>
          <w:sz w:val="24"/>
          <w:szCs w:val="24"/>
        </w:rPr>
      </w:pPr>
    </w:p>
    <w:p w14:paraId="4481907B" w14:textId="77777777" w:rsidR="0009273B" w:rsidRDefault="00CB1A6D" w:rsidP="0025724B">
      <w:pPr>
        <w:pStyle w:val="NoSpacing"/>
        <w:rPr>
          <w:rFonts w:ascii="Times New Roman" w:hAnsi="Times New Roman" w:cs="Times New Roman"/>
          <w:sz w:val="24"/>
          <w:szCs w:val="24"/>
        </w:rPr>
      </w:pPr>
      <w:r w:rsidRPr="00CB1A6D">
        <w:rPr>
          <w:rFonts w:ascii="Times New Roman" w:eastAsia="Times New Roman" w:hAnsi="Times New Roman" w:cs="Times New Roman"/>
          <w:b/>
          <w:bCs/>
          <w:color w:val="212121"/>
          <w:sz w:val="24"/>
          <w:szCs w:val="24"/>
        </w:rPr>
        <w:t xml:space="preserve">3. </w:t>
      </w:r>
      <w:r w:rsidR="00931D7C" w:rsidRPr="00CB1A6D">
        <w:rPr>
          <w:rFonts w:ascii="Times New Roman" w:eastAsia="Times New Roman" w:hAnsi="Times New Roman" w:cs="Times New Roman"/>
          <w:b/>
          <w:bCs/>
          <w:color w:val="212121"/>
          <w:sz w:val="24"/>
          <w:szCs w:val="24"/>
        </w:rPr>
        <w:t>RESULTS</w:t>
      </w:r>
      <w:r w:rsidR="009D3667" w:rsidRPr="00CB1A6D">
        <w:rPr>
          <w:rFonts w:ascii="Times New Roman" w:eastAsia="Times New Roman" w:hAnsi="Times New Roman" w:cs="Times New Roman"/>
          <w:b/>
          <w:bCs/>
          <w:color w:val="212121"/>
          <w:sz w:val="24"/>
          <w:szCs w:val="24"/>
        </w:rPr>
        <w:br/>
      </w:r>
    </w:p>
    <w:p w14:paraId="7DB7B189" w14:textId="77777777" w:rsidR="0009273B" w:rsidRDefault="00DC0B96"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A total of 257 antibiotics from the WHO </w:t>
      </w:r>
      <w:proofErr w:type="spellStart"/>
      <w:r w:rsidRPr="0025724B">
        <w:rPr>
          <w:rFonts w:ascii="Times New Roman" w:hAnsi="Times New Roman" w:cs="Times New Roman"/>
          <w:sz w:val="24"/>
          <w:szCs w:val="24"/>
        </w:rPr>
        <w:t>AWaRe</w:t>
      </w:r>
      <w:proofErr w:type="spellEnd"/>
      <w:r w:rsidRPr="0025724B">
        <w:rPr>
          <w:rFonts w:ascii="Times New Roman" w:hAnsi="Times New Roman" w:cs="Times New Roman"/>
          <w:sz w:val="24"/>
          <w:szCs w:val="24"/>
        </w:rPr>
        <w:t xml:space="preserve"> classification were analyzed. Among these, </w:t>
      </w:r>
    </w:p>
    <w:p w14:paraId="524B6676" w14:textId="77777777" w:rsidR="0009273B" w:rsidRDefault="0009273B" w:rsidP="0025724B">
      <w:pPr>
        <w:pStyle w:val="NoSpacing"/>
        <w:rPr>
          <w:rFonts w:ascii="Times New Roman" w:hAnsi="Times New Roman" w:cs="Times New Roman"/>
          <w:sz w:val="24"/>
          <w:szCs w:val="24"/>
        </w:rPr>
      </w:pPr>
    </w:p>
    <w:p w14:paraId="6126B5F2" w14:textId="77777777" w:rsidR="0009273B" w:rsidRDefault="00DC0B96"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241 are classified as single entities, while 16 </w:t>
      </w:r>
      <w:r w:rsidR="00C0637E" w:rsidRPr="0025724B">
        <w:rPr>
          <w:rFonts w:ascii="Times New Roman" w:hAnsi="Times New Roman" w:cs="Times New Roman"/>
          <w:sz w:val="24"/>
          <w:szCs w:val="24"/>
        </w:rPr>
        <w:t>were</w:t>
      </w:r>
      <w:r w:rsidRPr="0025724B">
        <w:rPr>
          <w:rFonts w:ascii="Times New Roman" w:hAnsi="Times New Roman" w:cs="Times New Roman"/>
          <w:sz w:val="24"/>
          <w:szCs w:val="24"/>
        </w:rPr>
        <w:t xml:space="preserve"> combinations that include multiple active </w:t>
      </w:r>
    </w:p>
    <w:p w14:paraId="31144D15" w14:textId="77777777" w:rsidR="0009273B" w:rsidRDefault="0009273B" w:rsidP="0025724B">
      <w:pPr>
        <w:pStyle w:val="NoSpacing"/>
        <w:rPr>
          <w:rFonts w:ascii="Times New Roman" w:hAnsi="Times New Roman" w:cs="Times New Roman"/>
          <w:sz w:val="24"/>
          <w:szCs w:val="24"/>
        </w:rPr>
      </w:pPr>
    </w:p>
    <w:p w14:paraId="45F9E324" w14:textId="77777777" w:rsidR="0009273B" w:rsidRDefault="00DC0B96"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ingredients. In Pakistan, 99 of these 257 antibiotics have been officially registered for use, which </w:t>
      </w:r>
    </w:p>
    <w:p w14:paraId="6FAF56F9" w14:textId="77777777" w:rsidR="0009273B" w:rsidRDefault="0009273B" w:rsidP="0025724B">
      <w:pPr>
        <w:pStyle w:val="NoSpacing"/>
        <w:rPr>
          <w:rFonts w:ascii="Times New Roman" w:hAnsi="Times New Roman" w:cs="Times New Roman"/>
          <w:sz w:val="24"/>
          <w:szCs w:val="24"/>
        </w:rPr>
      </w:pPr>
    </w:p>
    <w:p w14:paraId="3FE90CFD" w14:textId="77777777" w:rsidR="0009273B" w:rsidRDefault="00DC0B96"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includes 91 single entity antibiotics and 8 combination products. Among the registered </w:t>
      </w:r>
    </w:p>
    <w:p w14:paraId="355A3AD0" w14:textId="77777777" w:rsidR="0009273B" w:rsidRDefault="0009273B" w:rsidP="0025724B">
      <w:pPr>
        <w:pStyle w:val="NoSpacing"/>
        <w:rPr>
          <w:rFonts w:ascii="Times New Roman" w:hAnsi="Times New Roman" w:cs="Times New Roman"/>
          <w:sz w:val="24"/>
          <w:szCs w:val="24"/>
        </w:rPr>
      </w:pPr>
    </w:p>
    <w:p w14:paraId="458AE9BE" w14:textId="77777777" w:rsidR="0009273B" w:rsidRDefault="00DC0B96"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antibiotics in Pakistan, 37 belong to the Access group, 56 </w:t>
      </w:r>
      <w:r w:rsidR="00C94E8E" w:rsidRPr="0025724B">
        <w:rPr>
          <w:rFonts w:ascii="Times New Roman" w:hAnsi="Times New Roman" w:cs="Times New Roman"/>
          <w:sz w:val="24"/>
          <w:szCs w:val="24"/>
        </w:rPr>
        <w:t>belong to</w:t>
      </w:r>
      <w:r w:rsidRPr="0025724B">
        <w:rPr>
          <w:rFonts w:ascii="Times New Roman" w:hAnsi="Times New Roman" w:cs="Times New Roman"/>
          <w:sz w:val="24"/>
          <w:szCs w:val="24"/>
        </w:rPr>
        <w:t xml:space="preserve"> the Watch group and 6 are </w:t>
      </w:r>
    </w:p>
    <w:p w14:paraId="19EB910A" w14:textId="77777777" w:rsidR="0009273B" w:rsidRDefault="0009273B" w:rsidP="0025724B">
      <w:pPr>
        <w:pStyle w:val="NoSpacing"/>
        <w:rPr>
          <w:rFonts w:ascii="Times New Roman" w:hAnsi="Times New Roman" w:cs="Times New Roman"/>
          <w:sz w:val="24"/>
          <w:szCs w:val="24"/>
        </w:rPr>
      </w:pPr>
    </w:p>
    <w:p w14:paraId="30577D89" w14:textId="7D35F456" w:rsidR="00CB1A6D" w:rsidRDefault="00DC0B96"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part of the Reserve group. </w:t>
      </w:r>
    </w:p>
    <w:p w14:paraId="391A9A8D" w14:textId="77777777" w:rsidR="00CB1A6D" w:rsidRDefault="00CB1A6D" w:rsidP="0025724B">
      <w:pPr>
        <w:pStyle w:val="NoSpacing"/>
        <w:rPr>
          <w:rFonts w:ascii="Times New Roman" w:hAnsi="Times New Roman" w:cs="Times New Roman"/>
          <w:sz w:val="24"/>
          <w:szCs w:val="24"/>
        </w:rPr>
      </w:pPr>
    </w:p>
    <w:p w14:paraId="7E06E141" w14:textId="77777777" w:rsidR="0009273B" w:rsidRDefault="0009273B" w:rsidP="0025724B">
      <w:pPr>
        <w:pStyle w:val="NoSpacing"/>
        <w:rPr>
          <w:rFonts w:ascii="Times New Roman" w:hAnsi="Times New Roman" w:cs="Times New Roman"/>
          <w:sz w:val="24"/>
          <w:szCs w:val="24"/>
        </w:rPr>
      </w:pPr>
    </w:p>
    <w:p w14:paraId="381A8005" w14:textId="77777777" w:rsidR="0009273B" w:rsidRDefault="00DC0B96"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The registered antibiotics are associated with approximately 6,025 different brands and 14,076 </w:t>
      </w:r>
    </w:p>
    <w:p w14:paraId="0FBF435B" w14:textId="77777777" w:rsidR="0009273B" w:rsidRDefault="0009273B" w:rsidP="0025724B">
      <w:pPr>
        <w:pStyle w:val="NoSpacing"/>
        <w:rPr>
          <w:rFonts w:ascii="Times New Roman" w:hAnsi="Times New Roman" w:cs="Times New Roman"/>
          <w:sz w:val="24"/>
          <w:szCs w:val="24"/>
        </w:rPr>
      </w:pPr>
    </w:p>
    <w:p w14:paraId="6B07F337" w14:textId="77777777" w:rsidR="0009273B" w:rsidRDefault="00DC0B96"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 xml:space="preserve">presentations, reflecting a wide variety of formulations and dosage options </w:t>
      </w:r>
      <w:r w:rsidR="00C94E8E" w:rsidRPr="0025724B">
        <w:rPr>
          <w:rFonts w:ascii="Times New Roman" w:hAnsi="Times New Roman" w:cs="Times New Roman"/>
          <w:sz w:val="24"/>
          <w:szCs w:val="24"/>
        </w:rPr>
        <w:t xml:space="preserve">currently </w:t>
      </w:r>
      <w:r w:rsidRPr="0025724B">
        <w:rPr>
          <w:rFonts w:ascii="Times New Roman" w:hAnsi="Times New Roman" w:cs="Times New Roman"/>
          <w:sz w:val="24"/>
          <w:szCs w:val="24"/>
        </w:rPr>
        <w:t xml:space="preserve">available in </w:t>
      </w:r>
    </w:p>
    <w:p w14:paraId="4B87C622" w14:textId="77777777" w:rsidR="0009273B" w:rsidRDefault="0009273B" w:rsidP="0025724B">
      <w:pPr>
        <w:pStyle w:val="NoSpacing"/>
        <w:rPr>
          <w:rFonts w:ascii="Times New Roman" w:hAnsi="Times New Roman" w:cs="Times New Roman"/>
          <w:sz w:val="24"/>
          <w:szCs w:val="24"/>
        </w:rPr>
      </w:pPr>
    </w:p>
    <w:p w14:paraId="2E611B73" w14:textId="2B0A7719" w:rsidR="00C0777F" w:rsidRDefault="00DC0B96" w:rsidP="0025724B">
      <w:pPr>
        <w:pStyle w:val="NoSpacing"/>
        <w:rPr>
          <w:rFonts w:ascii="Times New Roman" w:hAnsi="Times New Roman" w:cs="Times New Roman"/>
          <w:sz w:val="24"/>
          <w:szCs w:val="24"/>
        </w:rPr>
      </w:pPr>
      <w:r w:rsidRPr="0025724B">
        <w:rPr>
          <w:rFonts w:ascii="Times New Roman" w:hAnsi="Times New Roman" w:cs="Times New Roman"/>
          <w:sz w:val="24"/>
          <w:szCs w:val="24"/>
        </w:rPr>
        <w:t>the market</w:t>
      </w:r>
      <w:r w:rsidR="007E240D" w:rsidRPr="0025724B">
        <w:rPr>
          <w:rFonts w:ascii="Times New Roman" w:hAnsi="Times New Roman" w:cs="Times New Roman"/>
          <w:sz w:val="24"/>
          <w:szCs w:val="24"/>
        </w:rPr>
        <w:t xml:space="preserve"> </w:t>
      </w:r>
      <w:r w:rsidR="00C94E8E" w:rsidRPr="0025724B">
        <w:rPr>
          <w:rFonts w:ascii="Times New Roman" w:hAnsi="Times New Roman" w:cs="Times New Roman"/>
          <w:sz w:val="24"/>
          <w:szCs w:val="24"/>
        </w:rPr>
        <w:t xml:space="preserve">in Pakistan </w:t>
      </w:r>
      <w:r w:rsidRPr="0025724B">
        <w:rPr>
          <w:rFonts w:ascii="Times New Roman" w:hAnsi="Times New Roman" w:cs="Times New Roman"/>
          <w:sz w:val="24"/>
          <w:szCs w:val="24"/>
        </w:rPr>
        <w:t>(Table.1</w:t>
      </w:r>
      <w:r w:rsidR="00CC049B" w:rsidRPr="0025724B">
        <w:rPr>
          <w:rFonts w:ascii="Times New Roman" w:hAnsi="Times New Roman" w:cs="Times New Roman"/>
          <w:sz w:val="24"/>
          <w:szCs w:val="24"/>
        </w:rPr>
        <w:t xml:space="preserve"> and Figure 1</w:t>
      </w:r>
      <w:r w:rsidRPr="0025724B">
        <w:rPr>
          <w:rFonts w:ascii="Times New Roman" w:hAnsi="Times New Roman" w:cs="Times New Roman"/>
          <w:sz w:val="24"/>
          <w:szCs w:val="24"/>
        </w:rPr>
        <w:t>).</w:t>
      </w:r>
    </w:p>
    <w:p w14:paraId="6373C567" w14:textId="77777777" w:rsidR="0025724B" w:rsidRDefault="0025724B" w:rsidP="0025724B">
      <w:pPr>
        <w:pStyle w:val="NoSpacing"/>
        <w:rPr>
          <w:rFonts w:ascii="Times New Roman" w:hAnsi="Times New Roman" w:cs="Times New Roman"/>
          <w:sz w:val="24"/>
          <w:szCs w:val="24"/>
        </w:rPr>
      </w:pPr>
    </w:p>
    <w:p w14:paraId="7FD9BFDF" w14:textId="77777777" w:rsidR="0025724B" w:rsidRDefault="0025724B" w:rsidP="0025724B">
      <w:pPr>
        <w:pStyle w:val="NoSpacing"/>
        <w:rPr>
          <w:rFonts w:ascii="Times New Roman" w:hAnsi="Times New Roman" w:cs="Times New Roman"/>
          <w:sz w:val="24"/>
          <w:szCs w:val="24"/>
        </w:rPr>
      </w:pPr>
    </w:p>
    <w:p w14:paraId="61671149" w14:textId="77777777" w:rsidR="0009273B" w:rsidRDefault="00297F05" w:rsidP="0025724B">
      <w:pPr>
        <w:pStyle w:val="NoSpacing"/>
        <w:rPr>
          <w:rFonts w:ascii="Times New Roman" w:hAnsi="Times New Roman" w:cs="Times New Roman"/>
          <w:sz w:val="24"/>
          <w:szCs w:val="24"/>
        </w:rPr>
      </w:pPr>
      <w:r w:rsidRPr="00CB1A6D">
        <w:rPr>
          <w:rFonts w:ascii="Times New Roman" w:hAnsi="Times New Roman" w:cs="Times New Roman"/>
          <w:sz w:val="24"/>
          <w:szCs w:val="24"/>
        </w:rPr>
        <w:t xml:space="preserve">Cephalosporins </w:t>
      </w:r>
      <w:r w:rsidR="00C94E8E" w:rsidRPr="00CB1A6D">
        <w:rPr>
          <w:rFonts w:ascii="Times New Roman" w:hAnsi="Times New Roman" w:cs="Times New Roman"/>
          <w:sz w:val="24"/>
          <w:szCs w:val="24"/>
        </w:rPr>
        <w:t>(</w:t>
      </w:r>
      <w:r w:rsidR="005315C6" w:rsidRPr="00CB1A6D">
        <w:rPr>
          <w:rFonts w:ascii="Times New Roman" w:hAnsi="Times New Roman" w:cs="Times New Roman"/>
          <w:sz w:val="24"/>
          <w:szCs w:val="24"/>
        </w:rPr>
        <w:t xml:space="preserve">J01D) </w:t>
      </w:r>
      <w:r w:rsidRPr="00CB1A6D">
        <w:rPr>
          <w:rFonts w:ascii="Times New Roman" w:hAnsi="Times New Roman" w:cs="Times New Roman"/>
          <w:sz w:val="24"/>
          <w:szCs w:val="24"/>
        </w:rPr>
        <w:t xml:space="preserve">represent the largest group of antibiotics registered in Pakistan, based on </w:t>
      </w:r>
    </w:p>
    <w:p w14:paraId="40617A7A" w14:textId="77777777" w:rsidR="0009273B" w:rsidRDefault="0009273B" w:rsidP="0025724B">
      <w:pPr>
        <w:pStyle w:val="NoSpacing"/>
        <w:rPr>
          <w:rFonts w:ascii="Times New Roman" w:hAnsi="Times New Roman" w:cs="Times New Roman"/>
          <w:sz w:val="24"/>
          <w:szCs w:val="24"/>
        </w:rPr>
      </w:pPr>
    </w:p>
    <w:p w14:paraId="1AF85DE0" w14:textId="7366CB3F" w:rsidR="0009273B" w:rsidRDefault="00297F05" w:rsidP="0025724B">
      <w:pPr>
        <w:pStyle w:val="NoSpacing"/>
        <w:rPr>
          <w:rFonts w:ascii="Times New Roman" w:hAnsi="Times New Roman" w:cs="Times New Roman"/>
          <w:sz w:val="24"/>
          <w:szCs w:val="24"/>
        </w:rPr>
      </w:pPr>
      <w:r w:rsidRPr="00CB1A6D">
        <w:rPr>
          <w:rFonts w:ascii="Times New Roman" w:hAnsi="Times New Roman" w:cs="Times New Roman"/>
          <w:sz w:val="24"/>
          <w:szCs w:val="24"/>
        </w:rPr>
        <w:t>the number of brands and presentations</w:t>
      </w:r>
      <w:r w:rsidR="004E2564">
        <w:rPr>
          <w:rFonts w:ascii="Times New Roman" w:hAnsi="Times New Roman" w:cs="Times New Roman"/>
          <w:sz w:val="24"/>
          <w:szCs w:val="24"/>
        </w:rPr>
        <w:t>, followed by the quinolones/ fluoroquinolones (J01M)</w:t>
      </w:r>
      <w:r w:rsidRPr="00CB1A6D">
        <w:rPr>
          <w:rFonts w:ascii="Times New Roman" w:hAnsi="Times New Roman" w:cs="Times New Roman"/>
          <w:sz w:val="24"/>
          <w:szCs w:val="24"/>
        </w:rPr>
        <w:t xml:space="preserve">. A total of 23 antibiotics from </w:t>
      </w:r>
      <w:r w:rsidR="004E2564">
        <w:rPr>
          <w:rFonts w:ascii="Times New Roman" w:hAnsi="Times New Roman" w:cs="Times New Roman"/>
          <w:sz w:val="24"/>
          <w:szCs w:val="24"/>
        </w:rPr>
        <w:t xml:space="preserve">cephalosporin </w:t>
      </w:r>
      <w:r w:rsidRPr="00CB1A6D">
        <w:rPr>
          <w:rFonts w:ascii="Times New Roman" w:hAnsi="Times New Roman" w:cs="Times New Roman"/>
          <w:sz w:val="24"/>
          <w:szCs w:val="24"/>
        </w:rPr>
        <w:t xml:space="preserve"> group are </w:t>
      </w:r>
      <w:r w:rsidR="00C94E8E" w:rsidRPr="00CB1A6D">
        <w:rPr>
          <w:rFonts w:ascii="Times New Roman" w:hAnsi="Times New Roman" w:cs="Times New Roman"/>
          <w:sz w:val="24"/>
          <w:szCs w:val="24"/>
        </w:rPr>
        <w:t xml:space="preserve">currently </w:t>
      </w:r>
    </w:p>
    <w:p w14:paraId="478FE0EB" w14:textId="77777777" w:rsidR="0009273B" w:rsidRDefault="0009273B" w:rsidP="0025724B">
      <w:pPr>
        <w:pStyle w:val="NoSpacing"/>
        <w:rPr>
          <w:rFonts w:ascii="Times New Roman" w:hAnsi="Times New Roman" w:cs="Times New Roman"/>
          <w:sz w:val="24"/>
          <w:szCs w:val="24"/>
        </w:rPr>
      </w:pPr>
    </w:p>
    <w:p w14:paraId="01A2129F" w14:textId="7218AA63" w:rsidR="004E2564" w:rsidRDefault="00297F05" w:rsidP="004E2564">
      <w:pPr>
        <w:pStyle w:val="NoSpacing"/>
        <w:rPr>
          <w:rFonts w:ascii="Times New Roman" w:hAnsi="Times New Roman" w:cs="Times New Roman"/>
          <w:sz w:val="24"/>
          <w:szCs w:val="24"/>
        </w:rPr>
      </w:pPr>
      <w:r w:rsidRPr="00CB1A6D">
        <w:rPr>
          <w:rFonts w:ascii="Times New Roman" w:hAnsi="Times New Roman" w:cs="Times New Roman"/>
          <w:sz w:val="24"/>
          <w:szCs w:val="24"/>
        </w:rPr>
        <w:t>registered</w:t>
      </w:r>
      <w:r w:rsidR="00C94E8E" w:rsidRPr="00CB1A6D">
        <w:rPr>
          <w:rFonts w:ascii="Times New Roman" w:hAnsi="Times New Roman" w:cs="Times New Roman"/>
          <w:sz w:val="24"/>
          <w:szCs w:val="24"/>
        </w:rPr>
        <w:t xml:space="preserve"> in Pakistan</w:t>
      </w:r>
      <w:r w:rsidRPr="00CB1A6D">
        <w:rPr>
          <w:rFonts w:ascii="Times New Roman" w:hAnsi="Times New Roman" w:cs="Times New Roman"/>
          <w:sz w:val="24"/>
          <w:szCs w:val="24"/>
        </w:rPr>
        <w:t>, with 2,186 brands and 6,447 presentations available</w:t>
      </w:r>
      <w:r w:rsidR="0071682F" w:rsidRPr="00CB1A6D">
        <w:rPr>
          <w:rFonts w:ascii="Times New Roman" w:hAnsi="Times New Roman" w:cs="Times New Roman"/>
          <w:sz w:val="24"/>
          <w:szCs w:val="24"/>
        </w:rPr>
        <w:t xml:space="preserve"> (Table 2).</w:t>
      </w:r>
      <w:r w:rsidR="004E2564">
        <w:rPr>
          <w:rFonts w:ascii="Times New Roman" w:hAnsi="Times New Roman" w:cs="Times New Roman"/>
          <w:sz w:val="24"/>
          <w:szCs w:val="24"/>
        </w:rPr>
        <w:t xml:space="preserve"> </w:t>
      </w:r>
    </w:p>
    <w:p w14:paraId="4F7425D5" w14:textId="41B10E8A" w:rsidR="00297F05" w:rsidRDefault="00297F05" w:rsidP="0071682F">
      <w:pPr>
        <w:pStyle w:val="NoSpacing"/>
        <w:rPr>
          <w:rFonts w:ascii="Times New Roman" w:hAnsi="Times New Roman" w:cs="Times New Roman"/>
          <w:sz w:val="24"/>
          <w:szCs w:val="24"/>
        </w:rPr>
      </w:pPr>
    </w:p>
    <w:p w14:paraId="7C511FFB" w14:textId="77777777" w:rsidR="00CB1A6D" w:rsidRDefault="00CB1A6D" w:rsidP="0025724B">
      <w:pPr>
        <w:pStyle w:val="NoSpacing"/>
        <w:rPr>
          <w:rFonts w:ascii="Times New Roman" w:hAnsi="Times New Roman" w:cs="Times New Roman"/>
          <w:sz w:val="24"/>
          <w:szCs w:val="24"/>
        </w:rPr>
      </w:pPr>
    </w:p>
    <w:p w14:paraId="7A245061" w14:textId="77777777" w:rsidR="00CB1A6D" w:rsidRPr="00CB1A6D" w:rsidRDefault="00CB1A6D" w:rsidP="0025724B">
      <w:pPr>
        <w:pStyle w:val="NoSpacing"/>
        <w:rPr>
          <w:rFonts w:ascii="Times New Roman" w:hAnsi="Times New Roman" w:cs="Times New Roman"/>
          <w:sz w:val="24"/>
          <w:szCs w:val="24"/>
        </w:rPr>
      </w:pPr>
    </w:p>
    <w:p w14:paraId="38CEAD89" w14:textId="77777777" w:rsidR="0009273B" w:rsidRDefault="00DC0B96" w:rsidP="0025724B">
      <w:pPr>
        <w:pStyle w:val="NoSpacing"/>
        <w:rPr>
          <w:rFonts w:ascii="Times New Roman" w:hAnsi="Times New Roman" w:cs="Times New Roman"/>
          <w:sz w:val="24"/>
          <w:szCs w:val="24"/>
        </w:rPr>
      </w:pPr>
      <w:r w:rsidRPr="00CB1A6D">
        <w:rPr>
          <w:rFonts w:ascii="Times New Roman" w:hAnsi="Times New Roman" w:cs="Times New Roman"/>
          <w:sz w:val="24"/>
          <w:szCs w:val="24"/>
        </w:rPr>
        <w:t>The highest number of presentations and brands for a single antibiotic was</w:t>
      </w:r>
      <w:r w:rsidR="00CB1A6D">
        <w:rPr>
          <w:rFonts w:ascii="Times New Roman" w:hAnsi="Times New Roman" w:cs="Times New Roman"/>
          <w:sz w:val="24"/>
          <w:szCs w:val="24"/>
        </w:rPr>
        <w:t xml:space="preserve"> </w:t>
      </w:r>
      <w:r w:rsidRPr="00CB1A6D">
        <w:rPr>
          <w:rFonts w:ascii="Times New Roman" w:hAnsi="Times New Roman" w:cs="Times New Roman"/>
          <w:sz w:val="24"/>
          <w:szCs w:val="24"/>
        </w:rPr>
        <w:t xml:space="preserve">for </w:t>
      </w:r>
      <w:r w:rsidR="00C94E8E" w:rsidRPr="00CB1A6D">
        <w:rPr>
          <w:rFonts w:ascii="Times New Roman" w:hAnsi="Times New Roman" w:cs="Times New Roman"/>
          <w:sz w:val="24"/>
          <w:szCs w:val="24"/>
        </w:rPr>
        <w:t>c</w:t>
      </w:r>
      <w:r w:rsidRPr="00CB1A6D">
        <w:rPr>
          <w:rFonts w:ascii="Times New Roman" w:hAnsi="Times New Roman" w:cs="Times New Roman"/>
          <w:sz w:val="24"/>
          <w:szCs w:val="24"/>
        </w:rPr>
        <w:t>iprofloxacin</w:t>
      </w:r>
      <w:r w:rsidR="00C94E8E" w:rsidRPr="00CB1A6D">
        <w:rPr>
          <w:rFonts w:ascii="Times New Roman" w:hAnsi="Times New Roman" w:cs="Times New Roman"/>
          <w:sz w:val="24"/>
          <w:szCs w:val="24"/>
        </w:rPr>
        <w:t xml:space="preserve"> </w:t>
      </w:r>
    </w:p>
    <w:p w14:paraId="2E8C5A21" w14:textId="77777777" w:rsidR="0009273B" w:rsidRDefault="0009273B" w:rsidP="0025724B">
      <w:pPr>
        <w:pStyle w:val="NoSpacing"/>
        <w:rPr>
          <w:rFonts w:ascii="Times New Roman" w:hAnsi="Times New Roman" w:cs="Times New Roman"/>
          <w:sz w:val="24"/>
          <w:szCs w:val="24"/>
        </w:rPr>
      </w:pPr>
    </w:p>
    <w:p w14:paraId="628FE089" w14:textId="77777777" w:rsidR="0009273B" w:rsidRDefault="007F6183" w:rsidP="0025724B">
      <w:pPr>
        <w:pStyle w:val="NoSpacing"/>
        <w:rPr>
          <w:rFonts w:ascii="Times New Roman" w:hAnsi="Times New Roman" w:cs="Times New Roman"/>
          <w:sz w:val="24"/>
          <w:szCs w:val="24"/>
        </w:rPr>
      </w:pPr>
      <w:r w:rsidRPr="00CB1A6D">
        <w:rPr>
          <w:rFonts w:ascii="Times New Roman" w:hAnsi="Times New Roman" w:cs="Times New Roman"/>
          <w:sz w:val="24"/>
          <w:szCs w:val="24"/>
        </w:rPr>
        <w:t>(J01MA02), with</w:t>
      </w:r>
      <w:r w:rsidR="00DC0B96" w:rsidRPr="00CB1A6D">
        <w:rPr>
          <w:rFonts w:ascii="Times New Roman" w:hAnsi="Times New Roman" w:cs="Times New Roman"/>
          <w:sz w:val="24"/>
          <w:szCs w:val="24"/>
        </w:rPr>
        <w:t xml:space="preserve"> 1,158 presentations and 393 brands. </w:t>
      </w:r>
      <w:r w:rsidR="00C94E8E" w:rsidRPr="00CB1A6D">
        <w:rPr>
          <w:rFonts w:ascii="Times New Roman" w:hAnsi="Times New Roman" w:cs="Times New Roman"/>
          <w:sz w:val="24"/>
          <w:szCs w:val="24"/>
        </w:rPr>
        <w:t>This</w:t>
      </w:r>
      <w:r w:rsidR="00DC0B96" w:rsidRPr="00CB1A6D">
        <w:rPr>
          <w:rFonts w:ascii="Times New Roman" w:hAnsi="Times New Roman" w:cs="Times New Roman"/>
          <w:sz w:val="24"/>
          <w:szCs w:val="24"/>
        </w:rPr>
        <w:t xml:space="preserve"> was followed by </w:t>
      </w:r>
      <w:r w:rsidR="00C94E8E" w:rsidRPr="00CB1A6D">
        <w:rPr>
          <w:rFonts w:ascii="Times New Roman" w:hAnsi="Times New Roman" w:cs="Times New Roman"/>
          <w:sz w:val="24"/>
          <w:szCs w:val="24"/>
        </w:rPr>
        <w:t>c</w:t>
      </w:r>
      <w:r w:rsidR="00DC0B96" w:rsidRPr="00CB1A6D">
        <w:rPr>
          <w:rFonts w:ascii="Times New Roman" w:hAnsi="Times New Roman" w:cs="Times New Roman"/>
          <w:sz w:val="24"/>
          <w:szCs w:val="24"/>
        </w:rPr>
        <w:t xml:space="preserve">eftriaxone, which </w:t>
      </w:r>
    </w:p>
    <w:p w14:paraId="2793BD3D" w14:textId="77777777" w:rsidR="0009273B" w:rsidRDefault="0009273B" w:rsidP="0025724B">
      <w:pPr>
        <w:pStyle w:val="NoSpacing"/>
        <w:rPr>
          <w:rFonts w:ascii="Times New Roman" w:hAnsi="Times New Roman" w:cs="Times New Roman"/>
          <w:sz w:val="24"/>
          <w:szCs w:val="24"/>
        </w:rPr>
      </w:pPr>
    </w:p>
    <w:p w14:paraId="5DFBC008" w14:textId="77777777" w:rsidR="0009273B" w:rsidRDefault="00DC0B96" w:rsidP="0025724B">
      <w:pPr>
        <w:pStyle w:val="NoSpacing"/>
        <w:rPr>
          <w:rFonts w:ascii="Times New Roman" w:hAnsi="Times New Roman" w:cs="Times New Roman"/>
          <w:sz w:val="24"/>
          <w:szCs w:val="24"/>
        </w:rPr>
      </w:pPr>
      <w:r w:rsidRPr="00CB1A6D">
        <w:rPr>
          <w:rFonts w:ascii="Times New Roman" w:hAnsi="Times New Roman" w:cs="Times New Roman"/>
          <w:sz w:val="24"/>
          <w:szCs w:val="24"/>
        </w:rPr>
        <w:t xml:space="preserve">had 1,064 presentations and 256 brands, and </w:t>
      </w:r>
      <w:r w:rsidR="00C94E8E" w:rsidRPr="00CB1A6D">
        <w:rPr>
          <w:rFonts w:ascii="Times New Roman" w:hAnsi="Times New Roman" w:cs="Times New Roman"/>
          <w:sz w:val="24"/>
          <w:szCs w:val="24"/>
        </w:rPr>
        <w:t>a</w:t>
      </w:r>
      <w:r w:rsidRPr="00CB1A6D">
        <w:rPr>
          <w:rFonts w:ascii="Times New Roman" w:hAnsi="Times New Roman" w:cs="Times New Roman"/>
          <w:sz w:val="24"/>
          <w:szCs w:val="24"/>
        </w:rPr>
        <w:t xml:space="preserve">zithromycin, with 960 presentations and 368 </w:t>
      </w:r>
    </w:p>
    <w:p w14:paraId="70F35953" w14:textId="77777777" w:rsidR="0009273B" w:rsidRDefault="0009273B" w:rsidP="0025724B">
      <w:pPr>
        <w:pStyle w:val="NoSpacing"/>
        <w:rPr>
          <w:rFonts w:ascii="Times New Roman" w:hAnsi="Times New Roman" w:cs="Times New Roman"/>
          <w:sz w:val="24"/>
          <w:szCs w:val="24"/>
        </w:rPr>
      </w:pPr>
    </w:p>
    <w:p w14:paraId="74F47C78" w14:textId="1E02EAB8" w:rsidR="00CB1A6D" w:rsidRDefault="00DC0B96" w:rsidP="0025724B">
      <w:pPr>
        <w:pStyle w:val="NoSpacing"/>
        <w:rPr>
          <w:rFonts w:ascii="Times New Roman" w:hAnsi="Times New Roman" w:cs="Times New Roman"/>
          <w:sz w:val="24"/>
          <w:szCs w:val="24"/>
        </w:rPr>
      </w:pPr>
      <w:r w:rsidRPr="00CB1A6D">
        <w:rPr>
          <w:rFonts w:ascii="Times New Roman" w:hAnsi="Times New Roman" w:cs="Times New Roman"/>
          <w:sz w:val="24"/>
          <w:szCs w:val="24"/>
        </w:rPr>
        <w:t xml:space="preserve">brands (Table </w:t>
      </w:r>
      <w:r w:rsidR="00F7267F" w:rsidRPr="00CB1A6D">
        <w:rPr>
          <w:rFonts w:ascii="Times New Roman" w:hAnsi="Times New Roman" w:cs="Times New Roman"/>
          <w:sz w:val="24"/>
          <w:szCs w:val="24"/>
        </w:rPr>
        <w:t>3</w:t>
      </w:r>
      <w:r w:rsidRPr="00CB1A6D">
        <w:rPr>
          <w:rFonts w:ascii="Times New Roman" w:hAnsi="Times New Roman" w:cs="Times New Roman"/>
          <w:sz w:val="24"/>
          <w:szCs w:val="24"/>
        </w:rPr>
        <w:t>).</w:t>
      </w:r>
    </w:p>
    <w:p w14:paraId="667D8B70" w14:textId="77777777" w:rsidR="00CB1A6D" w:rsidRDefault="00CB1A6D" w:rsidP="0025724B">
      <w:pPr>
        <w:pStyle w:val="NoSpacing"/>
        <w:rPr>
          <w:rFonts w:ascii="Times New Roman" w:hAnsi="Times New Roman" w:cs="Times New Roman"/>
          <w:sz w:val="24"/>
          <w:szCs w:val="24"/>
        </w:rPr>
      </w:pPr>
    </w:p>
    <w:p w14:paraId="1C54A798" w14:textId="77777777" w:rsidR="00CB1A6D" w:rsidRDefault="00CB1A6D" w:rsidP="0025724B">
      <w:pPr>
        <w:pStyle w:val="NoSpacing"/>
        <w:rPr>
          <w:rFonts w:ascii="Times New Roman" w:hAnsi="Times New Roman" w:cs="Times New Roman"/>
          <w:sz w:val="24"/>
          <w:szCs w:val="24"/>
        </w:rPr>
      </w:pPr>
    </w:p>
    <w:p w14:paraId="78DAC482" w14:textId="77777777" w:rsidR="0009273B" w:rsidRDefault="00297F05" w:rsidP="0025724B">
      <w:pPr>
        <w:pStyle w:val="NoSpacing"/>
        <w:rPr>
          <w:rFonts w:ascii="Times New Roman" w:hAnsi="Times New Roman" w:cs="Times New Roman"/>
          <w:sz w:val="24"/>
          <w:szCs w:val="24"/>
        </w:rPr>
      </w:pPr>
      <w:r w:rsidRPr="00CB1A6D">
        <w:rPr>
          <w:rFonts w:ascii="Times New Roman" w:hAnsi="Times New Roman" w:cs="Times New Roman"/>
          <w:sz w:val="24"/>
          <w:szCs w:val="24"/>
        </w:rPr>
        <w:t xml:space="preserve">It was also noted that among the antibiotics included in the WHO Essential Medicines List </w:t>
      </w:r>
    </w:p>
    <w:p w14:paraId="6B30BA4B" w14:textId="77777777" w:rsidR="0009273B" w:rsidRDefault="0009273B" w:rsidP="0025724B">
      <w:pPr>
        <w:pStyle w:val="NoSpacing"/>
        <w:rPr>
          <w:rFonts w:ascii="Times New Roman" w:hAnsi="Times New Roman" w:cs="Times New Roman"/>
          <w:sz w:val="24"/>
          <w:szCs w:val="24"/>
        </w:rPr>
      </w:pPr>
    </w:p>
    <w:p w14:paraId="72FBD2A0" w14:textId="77777777" w:rsidR="0009273B" w:rsidRDefault="00297F05" w:rsidP="0025724B">
      <w:pPr>
        <w:pStyle w:val="NoSpacing"/>
        <w:rPr>
          <w:rFonts w:ascii="Times New Roman" w:hAnsi="Times New Roman" w:cs="Times New Roman"/>
          <w:sz w:val="24"/>
          <w:szCs w:val="24"/>
        </w:rPr>
      </w:pPr>
      <w:r w:rsidRPr="00CB1A6D">
        <w:rPr>
          <w:rFonts w:ascii="Times New Roman" w:hAnsi="Times New Roman" w:cs="Times New Roman"/>
          <w:sz w:val="24"/>
          <w:szCs w:val="24"/>
        </w:rPr>
        <w:t xml:space="preserve">(EML), six have no registered brands available in Pakistan. On the other hand, there </w:t>
      </w:r>
      <w:r w:rsidR="00154B65" w:rsidRPr="00CB1A6D">
        <w:rPr>
          <w:rFonts w:ascii="Times New Roman" w:hAnsi="Times New Roman" w:cs="Times New Roman"/>
          <w:sz w:val="24"/>
          <w:szCs w:val="24"/>
        </w:rPr>
        <w:t xml:space="preserve">were </w:t>
      </w:r>
      <w:r w:rsidRPr="00CB1A6D">
        <w:rPr>
          <w:rFonts w:ascii="Times New Roman" w:hAnsi="Times New Roman" w:cs="Times New Roman"/>
          <w:sz w:val="24"/>
          <w:szCs w:val="24"/>
        </w:rPr>
        <w:t xml:space="preserve">60 </w:t>
      </w:r>
    </w:p>
    <w:p w14:paraId="5599AE80" w14:textId="77777777" w:rsidR="0009273B" w:rsidRDefault="0009273B" w:rsidP="0025724B">
      <w:pPr>
        <w:pStyle w:val="NoSpacing"/>
        <w:rPr>
          <w:rFonts w:ascii="Times New Roman" w:hAnsi="Times New Roman" w:cs="Times New Roman"/>
          <w:sz w:val="24"/>
          <w:szCs w:val="24"/>
        </w:rPr>
      </w:pPr>
    </w:p>
    <w:p w14:paraId="333A8AB8" w14:textId="77777777" w:rsidR="0009273B" w:rsidRDefault="00297F05" w:rsidP="0025724B">
      <w:pPr>
        <w:pStyle w:val="NoSpacing"/>
        <w:rPr>
          <w:rFonts w:ascii="Times New Roman" w:hAnsi="Times New Roman" w:cs="Times New Roman"/>
          <w:sz w:val="24"/>
          <w:szCs w:val="24"/>
        </w:rPr>
      </w:pPr>
      <w:r w:rsidRPr="00CB1A6D">
        <w:rPr>
          <w:rFonts w:ascii="Times New Roman" w:hAnsi="Times New Roman" w:cs="Times New Roman"/>
          <w:sz w:val="24"/>
          <w:szCs w:val="24"/>
        </w:rPr>
        <w:t xml:space="preserve">antibiotics </w:t>
      </w:r>
      <w:r w:rsidR="00154B65" w:rsidRPr="00CB1A6D">
        <w:rPr>
          <w:rFonts w:ascii="Times New Roman" w:hAnsi="Times New Roman" w:cs="Times New Roman"/>
          <w:sz w:val="24"/>
          <w:szCs w:val="24"/>
        </w:rPr>
        <w:t xml:space="preserve">currently </w:t>
      </w:r>
      <w:r w:rsidRPr="00CB1A6D">
        <w:rPr>
          <w:rFonts w:ascii="Times New Roman" w:hAnsi="Times New Roman" w:cs="Times New Roman"/>
          <w:sz w:val="24"/>
          <w:szCs w:val="24"/>
        </w:rPr>
        <w:t xml:space="preserve">available in </w:t>
      </w:r>
      <w:r w:rsidR="005315C6" w:rsidRPr="00CB1A6D">
        <w:rPr>
          <w:rFonts w:ascii="Times New Roman" w:hAnsi="Times New Roman" w:cs="Times New Roman"/>
          <w:sz w:val="24"/>
          <w:szCs w:val="24"/>
        </w:rPr>
        <w:t>Pakistan that</w:t>
      </w:r>
      <w:r w:rsidRPr="00CB1A6D">
        <w:rPr>
          <w:rFonts w:ascii="Times New Roman" w:hAnsi="Times New Roman" w:cs="Times New Roman"/>
          <w:sz w:val="24"/>
          <w:szCs w:val="24"/>
        </w:rPr>
        <w:t xml:space="preserve"> are not included in the WHO EML. These </w:t>
      </w:r>
    </w:p>
    <w:p w14:paraId="5EBC8C7F" w14:textId="77777777" w:rsidR="0009273B" w:rsidRDefault="0009273B" w:rsidP="0025724B">
      <w:pPr>
        <w:pStyle w:val="NoSpacing"/>
        <w:rPr>
          <w:rFonts w:ascii="Times New Roman" w:hAnsi="Times New Roman" w:cs="Times New Roman"/>
          <w:sz w:val="24"/>
          <w:szCs w:val="24"/>
        </w:rPr>
      </w:pPr>
    </w:p>
    <w:p w14:paraId="3C7E7B61" w14:textId="77777777" w:rsidR="0009273B" w:rsidRDefault="00297F05" w:rsidP="0025724B">
      <w:pPr>
        <w:pStyle w:val="NoSpacing"/>
        <w:rPr>
          <w:rFonts w:ascii="Times New Roman" w:hAnsi="Times New Roman" w:cs="Times New Roman"/>
          <w:sz w:val="24"/>
          <w:szCs w:val="24"/>
        </w:rPr>
      </w:pPr>
      <w:r w:rsidRPr="00CB1A6D">
        <w:rPr>
          <w:rFonts w:ascii="Times New Roman" w:hAnsi="Times New Roman" w:cs="Times New Roman"/>
          <w:sz w:val="24"/>
          <w:szCs w:val="24"/>
        </w:rPr>
        <w:t xml:space="preserve">antibiotics come with </w:t>
      </w:r>
      <w:r w:rsidR="00154B65" w:rsidRPr="00CB1A6D">
        <w:rPr>
          <w:rFonts w:ascii="Times New Roman" w:hAnsi="Times New Roman" w:cs="Times New Roman"/>
          <w:sz w:val="24"/>
          <w:szCs w:val="24"/>
        </w:rPr>
        <w:t>multiple</w:t>
      </w:r>
      <w:r w:rsidRPr="00CB1A6D">
        <w:rPr>
          <w:rFonts w:ascii="Times New Roman" w:hAnsi="Times New Roman" w:cs="Times New Roman"/>
          <w:sz w:val="24"/>
          <w:szCs w:val="24"/>
        </w:rPr>
        <w:t xml:space="preserve"> brands and presentations, indicating a wide range of options in the </w:t>
      </w:r>
    </w:p>
    <w:p w14:paraId="27A1EB29" w14:textId="77777777" w:rsidR="0009273B" w:rsidRDefault="0009273B" w:rsidP="0025724B">
      <w:pPr>
        <w:pStyle w:val="NoSpacing"/>
        <w:rPr>
          <w:rFonts w:ascii="Times New Roman" w:hAnsi="Times New Roman" w:cs="Times New Roman"/>
          <w:sz w:val="24"/>
          <w:szCs w:val="24"/>
        </w:rPr>
      </w:pPr>
    </w:p>
    <w:p w14:paraId="3EA91AE3" w14:textId="77777777" w:rsidR="0009273B" w:rsidRDefault="00297F05" w:rsidP="0025724B">
      <w:pPr>
        <w:pStyle w:val="NoSpacing"/>
        <w:rPr>
          <w:rFonts w:ascii="Times New Roman" w:hAnsi="Times New Roman" w:cs="Times New Roman"/>
          <w:sz w:val="24"/>
          <w:szCs w:val="24"/>
        </w:rPr>
      </w:pPr>
      <w:r w:rsidRPr="00CB1A6D">
        <w:rPr>
          <w:rFonts w:ascii="Times New Roman" w:hAnsi="Times New Roman" w:cs="Times New Roman"/>
          <w:sz w:val="24"/>
          <w:szCs w:val="24"/>
        </w:rPr>
        <w:t>market</w:t>
      </w:r>
      <w:r w:rsidR="005C1DC6" w:rsidRPr="00CB1A6D">
        <w:rPr>
          <w:rFonts w:ascii="Times New Roman" w:hAnsi="Times New Roman" w:cs="Times New Roman"/>
          <w:sz w:val="24"/>
          <w:szCs w:val="24"/>
        </w:rPr>
        <w:t xml:space="preserve"> </w:t>
      </w:r>
      <w:r w:rsidRPr="00CB1A6D">
        <w:rPr>
          <w:rFonts w:ascii="Times New Roman" w:hAnsi="Times New Roman" w:cs="Times New Roman"/>
          <w:sz w:val="24"/>
          <w:szCs w:val="24"/>
        </w:rPr>
        <w:t>(Table</w:t>
      </w:r>
      <w:r w:rsidR="00CB1A6D">
        <w:rPr>
          <w:rFonts w:ascii="Times New Roman" w:hAnsi="Times New Roman" w:cs="Times New Roman"/>
          <w:sz w:val="24"/>
          <w:szCs w:val="24"/>
        </w:rPr>
        <w:t xml:space="preserve"> </w:t>
      </w:r>
      <w:r w:rsidRPr="00CB1A6D">
        <w:rPr>
          <w:rFonts w:ascii="Times New Roman" w:hAnsi="Times New Roman" w:cs="Times New Roman"/>
          <w:sz w:val="24"/>
          <w:szCs w:val="24"/>
        </w:rPr>
        <w:t>4)</w:t>
      </w:r>
      <w:r w:rsidR="005C1DC6" w:rsidRPr="00CB1A6D">
        <w:rPr>
          <w:rFonts w:ascii="Times New Roman" w:hAnsi="Times New Roman" w:cs="Times New Roman"/>
          <w:sz w:val="24"/>
          <w:szCs w:val="24"/>
        </w:rPr>
        <w:t xml:space="preserve">. The results also identified </w:t>
      </w:r>
      <w:r w:rsidR="00154B65" w:rsidRPr="00CB1A6D">
        <w:rPr>
          <w:rFonts w:ascii="Times New Roman" w:hAnsi="Times New Roman" w:cs="Times New Roman"/>
          <w:sz w:val="24"/>
          <w:szCs w:val="24"/>
        </w:rPr>
        <w:t xml:space="preserve">a </w:t>
      </w:r>
      <w:r w:rsidR="005315C6" w:rsidRPr="00CB1A6D">
        <w:rPr>
          <w:rFonts w:ascii="Times New Roman" w:hAnsi="Times New Roman" w:cs="Times New Roman"/>
          <w:sz w:val="24"/>
          <w:szCs w:val="24"/>
        </w:rPr>
        <w:t>few antibiotics</w:t>
      </w:r>
      <w:r w:rsidR="00154B65" w:rsidRPr="00CB1A6D">
        <w:rPr>
          <w:rFonts w:ascii="Times New Roman" w:hAnsi="Times New Roman" w:cs="Times New Roman"/>
          <w:sz w:val="24"/>
          <w:szCs w:val="24"/>
        </w:rPr>
        <w:t xml:space="preserve"> </w:t>
      </w:r>
      <w:r w:rsidR="005C1DC6" w:rsidRPr="00CB1A6D">
        <w:rPr>
          <w:rFonts w:ascii="Times New Roman" w:hAnsi="Times New Roman" w:cs="Times New Roman"/>
          <w:sz w:val="24"/>
          <w:szCs w:val="24"/>
        </w:rPr>
        <w:t xml:space="preserve">and combinations of antibiotics </w:t>
      </w:r>
    </w:p>
    <w:p w14:paraId="5E58B10B" w14:textId="77777777" w:rsidR="0009273B" w:rsidRDefault="0009273B" w:rsidP="0025724B">
      <w:pPr>
        <w:pStyle w:val="NoSpacing"/>
        <w:rPr>
          <w:rFonts w:ascii="Times New Roman" w:hAnsi="Times New Roman" w:cs="Times New Roman"/>
          <w:sz w:val="24"/>
          <w:szCs w:val="24"/>
        </w:rPr>
      </w:pPr>
    </w:p>
    <w:p w14:paraId="380D4C34" w14:textId="77777777" w:rsidR="0009273B" w:rsidRDefault="005C1DC6" w:rsidP="0025724B">
      <w:pPr>
        <w:pStyle w:val="NoSpacing"/>
        <w:rPr>
          <w:rFonts w:ascii="Times New Roman" w:hAnsi="Times New Roman" w:cs="Times New Roman"/>
          <w:sz w:val="24"/>
          <w:szCs w:val="24"/>
        </w:rPr>
      </w:pPr>
      <w:r w:rsidRPr="00CB1A6D">
        <w:rPr>
          <w:rFonts w:ascii="Times New Roman" w:hAnsi="Times New Roman" w:cs="Times New Roman"/>
          <w:sz w:val="24"/>
          <w:szCs w:val="24"/>
        </w:rPr>
        <w:t xml:space="preserve">that are not classified in the WHO </w:t>
      </w:r>
      <w:proofErr w:type="spellStart"/>
      <w:r w:rsidRPr="00CB1A6D">
        <w:rPr>
          <w:rFonts w:ascii="Times New Roman" w:hAnsi="Times New Roman" w:cs="Times New Roman"/>
          <w:sz w:val="24"/>
          <w:szCs w:val="24"/>
        </w:rPr>
        <w:t>AWaRe</w:t>
      </w:r>
      <w:proofErr w:type="spellEnd"/>
      <w:r w:rsidRPr="00CB1A6D">
        <w:rPr>
          <w:rFonts w:ascii="Times New Roman" w:hAnsi="Times New Roman" w:cs="Times New Roman"/>
          <w:sz w:val="24"/>
          <w:szCs w:val="24"/>
        </w:rPr>
        <w:t xml:space="preserve"> classification but are </w:t>
      </w:r>
      <w:r w:rsidR="00B37E42">
        <w:rPr>
          <w:rFonts w:ascii="Times New Roman" w:hAnsi="Times New Roman" w:cs="Times New Roman"/>
          <w:sz w:val="24"/>
          <w:szCs w:val="24"/>
        </w:rPr>
        <w:t xml:space="preserve">also </w:t>
      </w:r>
      <w:r w:rsidRPr="00CB1A6D">
        <w:rPr>
          <w:rFonts w:ascii="Times New Roman" w:hAnsi="Times New Roman" w:cs="Times New Roman"/>
          <w:sz w:val="24"/>
          <w:szCs w:val="24"/>
        </w:rPr>
        <w:t>available in Pakistan</w:t>
      </w:r>
      <w:r w:rsidR="00B37E42">
        <w:rPr>
          <w:rFonts w:ascii="Times New Roman" w:hAnsi="Times New Roman" w:cs="Times New Roman"/>
          <w:sz w:val="24"/>
          <w:szCs w:val="24"/>
        </w:rPr>
        <w:t xml:space="preserve"> (Table </w:t>
      </w:r>
    </w:p>
    <w:p w14:paraId="06627C14" w14:textId="77777777" w:rsidR="0009273B" w:rsidRDefault="0009273B" w:rsidP="0025724B">
      <w:pPr>
        <w:pStyle w:val="NoSpacing"/>
        <w:rPr>
          <w:rFonts w:ascii="Times New Roman" w:hAnsi="Times New Roman" w:cs="Times New Roman"/>
          <w:sz w:val="24"/>
          <w:szCs w:val="24"/>
        </w:rPr>
      </w:pPr>
    </w:p>
    <w:p w14:paraId="02C63E14" w14:textId="77777777" w:rsidR="0009273B" w:rsidRDefault="00B37E42" w:rsidP="0025724B">
      <w:pPr>
        <w:pStyle w:val="NoSpacing"/>
        <w:rPr>
          <w:rFonts w:ascii="Times New Roman" w:hAnsi="Times New Roman" w:cs="Times New Roman"/>
          <w:sz w:val="24"/>
          <w:szCs w:val="24"/>
        </w:rPr>
      </w:pPr>
      <w:r>
        <w:rPr>
          <w:rFonts w:ascii="Times New Roman" w:hAnsi="Times New Roman" w:cs="Times New Roman"/>
          <w:sz w:val="24"/>
          <w:szCs w:val="24"/>
        </w:rPr>
        <w:t>5)</w:t>
      </w:r>
      <w:r w:rsidR="005C1DC6" w:rsidRPr="00CB1A6D">
        <w:rPr>
          <w:rFonts w:ascii="Times New Roman" w:hAnsi="Times New Roman" w:cs="Times New Roman"/>
          <w:sz w:val="24"/>
          <w:szCs w:val="24"/>
        </w:rPr>
        <w:t xml:space="preserve">. This highlights the presence of additional antibiotic options in the market that do not fall </w:t>
      </w:r>
    </w:p>
    <w:p w14:paraId="0CF28284" w14:textId="77777777" w:rsidR="0009273B" w:rsidRDefault="0009273B" w:rsidP="0025724B">
      <w:pPr>
        <w:pStyle w:val="NoSpacing"/>
        <w:rPr>
          <w:rFonts w:ascii="Times New Roman" w:hAnsi="Times New Roman" w:cs="Times New Roman"/>
          <w:sz w:val="24"/>
          <w:szCs w:val="24"/>
        </w:rPr>
      </w:pPr>
    </w:p>
    <w:p w14:paraId="2D7036B9" w14:textId="5F7590D4" w:rsidR="005C1DC6" w:rsidRDefault="005C1DC6" w:rsidP="0071682F">
      <w:pPr>
        <w:pStyle w:val="NoSpacing"/>
        <w:rPr>
          <w:rFonts w:ascii="Times New Roman" w:hAnsi="Times New Roman" w:cs="Times New Roman"/>
          <w:sz w:val="24"/>
          <w:szCs w:val="24"/>
        </w:rPr>
      </w:pPr>
      <w:r w:rsidRPr="00CB1A6D">
        <w:rPr>
          <w:rFonts w:ascii="Times New Roman" w:hAnsi="Times New Roman" w:cs="Times New Roman"/>
          <w:sz w:val="24"/>
          <w:szCs w:val="24"/>
        </w:rPr>
        <w:t>within the established global framework</w:t>
      </w:r>
      <w:r w:rsidR="0071682F">
        <w:rPr>
          <w:rFonts w:ascii="Times New Roman" w:hAnsi="Times New Roman" w:cs="Times New Roman"/>
          <w:sz w:val="24"/>
          <w:szCs w:val="24"/>
        </w:rPr>
        <w:t>.</w:t>
      </w:r>
    </w:p>
    <w:p w14:paraId="4982F6D8" w14:textId="77777777" w:rsidR="00B37E42" w:rsidRDefault="00B37E42" w:rsidP="0025724B">
      <w:pPr>
        <w:pStyle w:val="NoSpacing"/>
        <w:rPr>
          <w:rFonts w:ascii="Times New Roman" w:hAnsi="Times New Roman" w:cs="Times New Roman"/>
          <w:sz w:val="24"/>
          <w:szCs w:val="24"/>
        </w:rPr>
      </w:pPr>
    </w:p>
    <w:p w14:paraId="7F08C164" w14:textId="77777777" w:rsidR="00DC0B96" w:rsidRPr="00B37E42" w:rsidRDefault="00DC0B96" w:rsidP="00DC0B96">
      <w:pPr>
        <w:rPr>
          <w:rFonts w:ascii="Times New Roman" w:hAnsi="Times New Roman" w:cs="Times New Roman"/>
          <w:b/>
          <w:bCs/>
          <w:sz w:val="24"/>
          <w:szCs w:val="24"/>
          <w:rtl/>
        </w:rPr>
      </w:pPr>
    </w:p>
    <w:p w14:paraId="28573F04" w14:textId="4F7E65DB" w:rsidR="00D77A0D" w:rsidRPr="00B37E42" w:rsidRDefault="00931D7C" w:rsidP="0025724B">
      <w:pPr>
        <w:pStyle w:val="NoSpacing"/>
        <w:rPr>
          <w:rFonts w:ascii="Times New Roman" w:hAnsi="Times New Roman" w:cs="Times New Roman"/>
          <w:b/>
          <w:bCs/>
          <w:sz w:val="24"/>
          <w:szCs w:val="24"/>
        </w:rPr>
      </w:pPr>
      <w:r w:rsidRPr="00B37E42">
        <w:rPr>
          <w:rFonts w:ascii="Times New Roman" w:hAnsi="Times New Roman" w:cs="Times New Roman"/>
          <w:b/>
          <w:bCs/>
          <w:sz w:val="24"/>
          <w:szCs w:val="24"/>
        </w:rPr>
        <w:t>DISCUSSION</w:t>
      </w:r>
    </w:p>
    <w:p w14:paraId="7AA1D1BE" w14:textId="77777777" w:rsidR="0009273B" w:rsidRDefault="0009273B" w:rsidP="0025724B">
      <w:pPr>
        <w:pStyle w:val="NoSpacing"/>
        <w:rPr>
          <w:rFonts w:ascii="Times New Roman" w:hAnsi="Times New Roman" w:cs="Times New Roman"/>
          <w:sz w:val="24"/>
          <w:szCs w:val="24"/>
        </w:rPr>
      </w:pPr>
    </w:p>
    <w:p w14:paraId="4CDEBA33" w14:textId="77777777" w:rsidR="0009273B" w:rsidRDefault="00A118C9"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We believe this is the first study conducted in Pakistan to </w:t>
      </w:r>
      <w:r w:rsidR="006025F4" w:rsidRPr="00B37E42">
        <w:rPr>
          <w:rFonts w:ascii="Times New Roman" w:hAnsi="Times New Roman" w:cs="Times New Roman"/>
          <w:sz w:val="24"/>
          <w:szCs w:val="24"/>
        </w:rPr>
        <w:t xml:space="preserve">comprehensively </w:t>
      </w:r>
      <w:r w:rsidRPr="00B37E42">
        <w:rPr>
          <w:rFonts w:ascii="Times New Roman" w:hAnsi="Times New Roman" w:cs="Times New Roman"/>
          <w:sz w:val="24"/>
          <w:szCs w:val="24"/>
        </w:rPr>
        <w:t xml:space="preserve">document the number </w:t>
      </w:r>
    </w:p>
    <w:p w14:paraId="0F94B3BE" w14:textId="77777777" w:rsidR="0009273B" w:rsidRDefault="0009273B" w:rsidP="0025724B">
      <w:pPr>
        <w:pStyle w:val="NoSpacing"/>
        <w:rPr>
          <w:rFonts w:ascii="Times New Roman" w:hAnsi="Times New Roman" w:cs="Times New Roman"/>
          <w:sz w:val="24"/>
          <w:szCs w:val="24"/>
        </w:rPr>
      </w:pPr>
    </w:p>
    <w:p w14:paraId="269E6603" w14:textId="77777777" w:rsidR="0009273B" w:rsidRDefault="00A118C9"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of branded antibiotics available, especially those from the Watch and Reserve categories</w:t>
      </w:r>
      <w:r w:rsidR="006025F4" w:rsidRPr="00B37E42">
        <w:rPr>
          <w:rFonts w:ascii="Times New Roman" w:hAnsi="Times New Roman" w:cs="Times New Roman"/>
          <w:sz w:val="24"/>
          <w:szCs w:val="24"/>
        </w:rPr>
        <w:t xml:space="preserve">, </w:t>
      </w:r>
    </w:p>
    <w:p w14:paraId="40590EED" w14:textId="77777777" w:rsidR="0009273B" w:rsidRDefault="0009273B" w:rsidP="0025724B">
      <w:pPr>
        <w:pStyle w:val="NoSpacing"/>
        <w:rPr>
          <w:rFonts w:ascii="Times New Roman" w:hAnsi="Times New Roman" w:cs="Times New Roman"/>
          <w:sz w:val="24"/>
          <w:szCs w:val="24"/>
        </w:rPr>
      </w:pPr>
    </w:p>
    <w:p w14:paraId="5FB5FCA9" w14:textId="4A9FE045" w:rsidR="0009273B" w:rsidRDefault="006025F4"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building on the earlier stud</w:t>
      </w:r>
      <w:r w:rsidR="00732835" w:rsidRPr="00B37E42">
        <w:rPr>
          <w:rFonts w:ascii="Times New Roman" w:hAnsi="Times New Roman" w:cs="Times New Roman"/>
          <w:sz w:val="24"/>
          <w:szCs w:val="24"/>
        </w:rPr>
        <w:t>ies</w:t>
      </w:r>
      <w:r w:rsidRPr="00B37E42">
        <w:rPr>
          <w:rFonts w:ascii="Times New Roman" w:hAnsi="Times New Roman" w:cs="Times New Roman"/>
          <w:sz w:val="24"/>
          <w:szCs w:val="24"/>
        </w:rPr>
        <w:t xml:space="preserve"> of Malik and Figueras</w:t>
      </w:r>
      <w:bookmarkStart w:id="10" w:name="_Hlk179226258"/>
      <w:r w:rsidR="00940B5F">
        <w:rPr>
          <w:rFonts w:ascii="Times New Roman" w:hAnsi="Times New Roman" w:cs="Times New Roman"/>
          <w:sz w:val="24"/>
          <w:szCs w:val="24"/>
        </w:rPr>
        <w:t xml:space="preserve"> [52]</w:t>
      </w:r>
      <w:r w:rsidR="009D3667" w:rsidRPr="00B37E42">
        <w:rPr>
          <w:rFonts w:ascii="Times New Roman" w:hAnsi="Times New Roman" w:cs="Times New Roman"/>
          <w:sz w:val="24"/>
          <w:szCs w:val="24"/>
        </w:rPr>
        <w:t xml:space="preserve">. </w:t>
      </w:r>
      <w:bookmarkEnd w:id="10"/>
      <w:r w:rsidR="00C54A9F" w:rsidRPr="00B37E42">
        <w:rPr>
          <w:rFonts w:ascii="Times New Roman" w:hAnsi="Times New Roman" w:cs="Times New Roman"/>
          <w:sz w:val="24"/>
          <w:szCs w:val="24"/>
        </w:rPr>
        <w:t>This endorses concerns outline</w:t>
      </w:r>
      <w:r w:rsidR="00B37E42">
        <w:rPr>
          <w:rFonts w:ascii="Times New Roman" w:hAnsi="Times New Roman" w:cs="Times New Roman"/>
          <w:sz w:val="24"/>
          <w:szCs w:val="24"/>
        </w:rPr>
        <w:t>d</w:t>
      </w:r>
      <w:r w:rsidR="00C54A9F" w:rsidRPr="00B37E42">
        <w:rPr>
          <w:rFonts w:ascii="Times New Roman" w:hAnsi="Times New Roman" w:cs="Times New Roman"/>
          <w:sz w:val="24"/>
          <w:szCs w:val="24"/>
        </w:rPr>
        <w:t xml:space="preserve"> in the </w:t>
      </w:r>
    </w:p>
    <w:p w14:paraId="2B25FB37" w14:textId="77777777" w:rsidR="0009273B" w:rsidRDefault="0009273B" w:rsidP="0025724B">
      <w:pPr>
        <w:pStyle w:val="NoSpacing"/>
        <w:rPr>
          <w:rFonts w:ascii="Times New Roman" w:hAnsi="Times New Roman" w:cs="Times New Roman"/>
          <w:sz w:val="24"/>
          <w:szCs w:val="24"/>
        </w:rPr>
      </w:pPr>
    </w:p>
    <w:p w14:paraId="0AB85A62" w14:textId="77777777" w:rsidR="00791254" w:rsidRDefault="00C54A9F"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Pakistan NAP on AMR (2017)</w:t>
      </w:r>
      <w:r w:rsidR="00B37E42">
        <w:rPr>
          <w:rFonts w:ascii="Times New Roman" w:hAnsi="Times New Roman" w:cs="Times New Roman"/>
          <w:sz w:val="24"/>
          <w:szCs w:val="24"/>
        </w:rPr>
        <w:t>,</w:t>
      </w:r>
      <w:r w:rsidRPr="00B37E42">
        <w:rPr>
          <w:rFonts w:ascii="Times New Roman" w:hAnsi="Times New Roman" w:cs="Times New Roman"/>
          <w:sz w:val="24"/>
          <w:szCs w:val="24"/>
        </w:rPr>
        <w:t xml:space="preserve"> highlighting major challenges including the appreciable number </w:t>
      </w:r>
    </w:p>
    <w:p w14:paraId="3318AD15" w14:textId="77777777" w:rsidR="00791254" w:rsidRDefault="00791254" w:rsidP="0025724B">
      <w:pPr>
        <w:pStyle w:val="NoSpacing"/>
        <w:rPr>
          <w:rFonts w:ascii="Times New Roman" w:hAnsi="Times New Roman" w:cs="Times New Roman"/>
          <w:sz w:val="24"/>
          <w:szCs w:val="24"/>
        </w:rPr>
      </w:pPr>
    </w:p>
    <w:p w14:paraId="62D97DC8" w14:textId="7BF31254" w:rsidR="006D2215" w:rsidRDefault="00C54A9F" w:rsidP="006D2215">
      <w:pPr>
        <w:pStyle w:val="NoSpacing"/>
        <w:rPr>
          <w:rFonts w:ascii="Times New Roman" w:hAnsi="Times New Roman" w:cs="Times New Roman"/>
          <w:sz w:val="24"/>
          <w:szCs w:val="24"/>
        </w:rPr>
      </w:pPr>
      <w:r w:rsidRPr="00B37E42">
        <w:rPr>
          <w:rFonts w:ascii="Times New Roman" w:hAnsi="Times New Roman" w:cs="Times New Roman"/>
          <w:sz w:val="24"/>
          <w:szCs w:val="24"/>
        </w:rPr>
        <w:t>of registered antimicrobials</w:t>
      </w:r>
      <w:r w:rsidR="00940B5F">
        <w:rPr>
          <w:rFonts w:ascii="Times New Roman" w:hAnsi="Times New Roman" w:cs="Times New Roman"/>
          <w:sz w:val="24"/>
          <w:szCs w:val="24"/>
        </w:rPr>
        <w:t xml:space="preserve"> [16]</w:t>
      </w:r>
      <w:r w:rsidRPr="00B37E42">
        <w:rPr>
          <w:rFonts w:ascii="Times New Roman" w:hAnsi="Times New Roman" w:cs="Times New Roman"/>
          <w:sz w:val="24"/>
          <w:szCs w:val="24"/>
        </w:rPr>
        <w:t>.</w:t>
      </w:r>
      <w:r w:rsidR="009A0EC1" w:rsidRPr="00B37E42">
        <w:rPr>
          <w:rFonts w:ascii="Times New Roman" w:hAnsi="Times New Roman" w:cs="Times New Roman"/>
          <w:sz w:val="24"/>
          <w:szCs w:val="24"/>
        </w:rPr>
        <w:t xml:space="preserve"> </w:t>
      </w:r>
    </w:p>
    <w:p w14:paraId="6B42E474" w14:textId="4CBB4D07" w:rsidR="00B37E42" w:rsidRDefault="00B37E42" w:rsidP="00945685">
      <w:pPr>
        <w:pStyle w:val="NoSpacing"/>
        <w:rPr>
          <w:rFonts w:ascii="Times New Roman" w:hAnsi="Times New Roman" w:cs="Times New Roman"/>
          <w:sz w:val="24"/>
          <w:szCs w:val="24"/>
        </w:rPr>
      </w:pPr>
    </w:p>
    <w:p w14:paraId="2D662145" w14:textId="77777777" w:rsidR="00B37E42" w:rsidRDefault="00B37E42" w:rsidP="0025724B">
      <w:pPr>
        <w:pStyle w:val="NoSpacing"/>
        <w:rPr>
          <w:rFonts w:ascii="Times New Roman" w:hAnsi="Times New Roman" w:cs="Times New Roman"/>
          <w:sz w:val="24"/>
          <w:szCs w:val="24"/>
        </w:rPr>
      </w:pPr>
    </w:p>
    <w:p w14:paraId="69197700" w14:textId="77777777" w:rsidR="00791254" w:rsidRDefault="00791254" w:rsidP="0025724B">
      <w:pPr>
        <w:pStyle w:val="NoSpacing"/>
        <w:rPr>
          <w:rFonts w:ascii="Times New Roman" w:hAnsi="Times New Roman" w:cs="Times New Roman"/>
          <w:sz w:val="24"/>
          <w:szCs w:val="24"/>
        </w:rPr>
      </w:pPr>
    </w:p>
    <w:p w14:paraId="74377322" w14:textId="77777777" w:rsidR="00791254" w:rsidRDefault="009A0EC1"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In Pakistan, the emergence of AMR is influenced by both social factors and patterns of </w:t>
      </w:r>
    </w:p>
    <w:p w14:paraId="1BE625A6" w14:textId="77777777" w:rsidR="00791254" w:rsidRDefault="00791254" w:rsidP="0025724B">
      <w:pPr>
        <w:pStyle w:val="NoSpacing"/>
        <w:rPr>
          <w:rFonts w:ascii="Times New Roman" w:hAnsi="Times New Roman" w:cs="Times New Roman"/>
          <w:sz w:val="24"/>
          <w:szCs w:val="24"/>
        </w:rPr>
      </w:pPr>
    </w:p>
    <w:p w14:paraId="5A790CEF" w14:textId="143800E6" w:rsidR="00791254" w:rsidRDefault="009A0EC1" w:rsidP="00547669">
      <w:pPr>
        <w:pStyle w:val="NoSpacing"/>
        <w:rPr>
          <w:rFonts w:ascii="Times New Roman" w:hAnsi="Times New Roman" w:cs="Times New Roman"/>
          <w:sz w:val="24"/>
          <w:szCs w:val="24"/>
        </w:rPr>
      </w:pPr>
      <w:r w:rsidRPr="00B37E42">
        <w:rPr>
          <w:rFonts w:ascii="Times New Roman" w:hAnsi="Times New Roman" w:cs="Times New Roman"/>
          <w:sz w:val="24"/>
          <w:szCs w:val="24"/>
        </w:rPr>
        <w:t>antimicrobial usage</w:t>
      </w:r>
      <w:r w:rsidR="00CA4EFB">
        <w:rPr>
          <w:rFonts w:ascii="Times New Roman" w:hAnsi="Times New Roman" w:cs="Times New Roman"/>
          <w:sz w:val="24"/>
          <w:szCs w:val="24"/>
        </w:rPr>
        <w:t>, with</w:t>
      </w:r>
      <w:r w:rsidRPr="00B37E42">
        <w:rPr>
          <w:rFonts w:ascii="Times New Roman" w:hAnsi="Times New Roman" w:cs="Times New Roman"/>
          <w:sz w:val="24"/>
          <w:szCs w:val="24"/>
        </w:rPr>
        <w:t xml:space="preserve"> </w:t>
      </w:r>
      <w:r w:rsidR="00CA4EFB">
        <w:rPr>
          <w:rFonts w:ascii="Times New Roman" w:hAnsi="Times New Roman" w:cs="Times New Roman"/>
          <w:sz w:val="24"/>
          <w:szCs w:val="24"/>
        </w:rPr>
        <w:t>k</w:t>
      </w:r>
      <w:r w:rsidR="00547669" w:rsidRPr="00B37E42">
        <w:rPr>
          <w:rFonts w:ascii="Times New Roman" w:hAnsi="Times New Roman" w:cs="Times New Roman"/>
          <w:sz w:val="24"/>
          <w:szCs w:val="24"/>
        </w:rPr>
        <w:t xml:space="preserve">ey social </w:t>
      </w:r>
      <w:r w:rsidR="00CA4EFB">
        <w:rPr>
          <w:rFonts w:ascii="Times New Roman" w:hAnsi="Times New Roman" w:cs="Times New Roman"/>
          <w:sz w:val="24"/>
          <w:szCs w:val="24"/>
        </w:rPr>
        <w:t>factors</w:t>
      </w:r>
      <w:r w:rsidR="00547669" w:rsidRPr="00B37E42">
        <w:rPr>
          <w:rFonts w:ascii="Times New Roman" w:hAnsi="Times New Roman" w:cs="Times New Roman"/>
          <w:sz w:val="24"/>
          <w:szCs w:val="24"/>
        </w:rPr>
        <w:t xml:space="preserve"> includ</w:t>
      </w:r>
      <w:r w:rsidR="00CA4EFB">
        <w:rPr>
          <w:rFonts w:ascii="Times New Roman" w:hAnsi="Times New Roman" w:cs="Times New Roman"/>
          <w:sz w:val="24"/>
          <w:szCs w:val="24"/>
        </w:rPr>
        <w:t>ing</w:t>
      </w:r>
      <w:r w:rsidR="00547669" w:rsidRPr="00B37E42">
        <w:rPr>
          <w:rFonts w:ascii="Times New Roman" w:hAnsi="Times New Roman" w:cs="Times New Roman"/>
          <w:sz w:val="24"/>
          <w:szCs w:val="24"/>
        </w:rPr>
        <w:t xml:space="preserve"> poverty, misinformation, and cultural practices</w:t>
      </w:r>
      <w:r w:rsidR="00CD097A">
        <w:rPr>
          <w:rFonts w:ascii="Times New Roman" w:hAnsi="Times New Roman" w:cs="Times New Roman"/>
          <w:sz w:val="24"/>
          <w:szCs w:val="24"/>
        </w:rPr>
        <w:t>[53, 66,67]</w:t>
      </w:r>
      <w:r w:rsidRPr="00B37E42">
        <w:rPr>
          <w:rFonts w:ascii="Times New Roman" w:hAnsi="Times New Roman" w:cs="Times New Roman"/>
          <w:sz w:val="24"/>
          <w:szCs w:val="24"/>
        </w:rPr>
        <w:t xml:space="preserve">. </w:t>
      </w:r>
      <w:bookmarkStart w:id="11" w:name="_Hlk179264193"/>
      <w:r w:rsidRPr="00B37E42">
        <w:rPr>
          <w:rFonts w:ascii="Times New Roman" w:hAnsi="Times New Roman" w:cs="Times New Roman"/>
          <w:sz w:val="24"/>
          <w:szCs w:val="24"/>
        </w:rPr>
        <w:t>These factors, alongside considerable availability of different branded generics</w:t>
      </w:r>
      <w:r w:rsidR="00791254">
        <w:rPr>
          <w:rFonts w:ascii="Times New Roman" w:hAnsi="Times New Roman" w:cs="Times New Roman"/>
          <w:sz w:val="24"/>
          <w:szCs w:val="24"/>
        </w:rPr>
        <w:t xml:space="preserve"> </w:t>
      </w:r>
    </w:p>
    <w:p w14:paraId="12F8D6C6" w14:textId="77777777" w:rsidR="00791254" w:rsidRDefault="00791254" w:rsidP="0025724B">
      <w:pPr>
        <w:pStyle w:val="NoSpacing"/>
        <w:rPr>
          <w:rFonts w:ascii="Times New Roman" w:hAnsi="Times New Roman" w:cs="Times New Roman"/>
          <w:sz w:val="24"/>
          <w:szCs w:val="24"/>
        </w:rPr>
      </w:pPr>
    </w:p>
    <w:p w14:paraId="0A23E302" w14:textId="13C21A4D" w:rsidR="00791254" w:rsidRDefault="009A0EC1"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with varying quality, including those from the </w:t>
      </w:r>
      <w:r w:rsidR="00BE3E58">
        <w:rPr>
          <w:rFonts w:ascii="Times New Roman" w:hAnsi="Times New Roman" w:cs="Times New Roman"/>
          <w:sz w:val="24"/>
          <w:szCs w:val="24"/>
        </w:rPr>
        <w:t xml:space="preserve">WHO </w:t>
      </w:r>
      <w:r w:rsidRPr="00B37E42">
        <w:rPr>
          <w:rFonts w:ascii="Times New Roman" w:hAnsi="Times New Roman" w:cs="Times New Roman"/>
          <w:sz w:val="24"/>
          <w:szCs w:val="24"/>
        </w:rPr>
        <w:t>Watch and Reserve list</w:t>
      </w:r>
      <w:r w:rsidR="00BE3E58">
        <w:rPr>
          <w:rFonts w:ascii="Times New Roman" w:hAnsi="Times New Roman" w:cs="Times New Roman"/>
          <w:sz w:val="24"/>
          <w:szCs w:val="24"/>
        </w:rPr>
        <w:t>.</w:t>
      </w:r>
      <w:r w:rsidRPr="00B37E42">
        <w:rPr>
          <w:rFonts w:ascii="Times New Roman" w:hAnsi="Times New Roman" w:cs="Times New Roman"/>
          <w:sz w:val="24"/>
          <w:szCs w:val="24"/>
        </w:rPr>
        <w:t xml:space="preserve"> need to be addressed to </w:t>
      </w:r>
    </w:p>
    <w:p w14:paraId="2D896376" w14:textId="77777777" w:rsidR="00791254" w:rsidRDefault="00791254" w:rsidP="0025724B">
      <w:pPr>
        <w:pStyle w:val="NoSpacing"/>
        <w:rPr>
          <w:rFonts w:ascii="Times New Roman" w:hAnsi="Times New Roman" w:cs="Times New Roman"/>
          <w:sz w:val="24"/>
          <w:szCs w:val="24"/>
        </w:rPr>
      </w:pPr>
    </w:p>
    <w:p w14:paraId="08A75CF7" w14:textId="00E819A5" w:rsidR="00791254" w:rsidRDefault="009A0EC1"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improve future utilization and reduce AMR</w:t>
      </w:r>
      <w:r w:rsidR="00BE3E58">
        <w:rPr>
          <w:rFonts w:ascii="Times New Roman" w:hAnsi="Times New Roman" w:cs="Times New Roman"/>
          <w:sz w:val="24"/>
          <w:szCs w:val="24"/>
        </w:rPr>
        <w:t>[41,51,68]</w:t>
      </w:r>
      <w:r w:rsidRPr="00B37E42">
        <w:rPr>
          <w:rFonts w:ascii="Times New Roman" w:hAnsi="Times New Roman" w:cs="Times New Roman"/>
          <w:sz w:val="24"/>
          <w:szCs w:val="24"/>
        </w:rPr>
        <w:t>.</w:t>
      </w:r>
      <w:bookmarkEnd w:id="11"/>
      <w:r w:rsidRPr="00B37E42">
        <w:rPr>
          <w:rFonts w:ascii="Times New Roman" w:hAnsi="Times New Roman" w:cs="Times New Roman"/>
          <w:sz w:val="24"/>
          <w:szCs w:val="24"/>
        </w:rPr>
        <w:t xml:space="preserve"> Overall, the appreciable presence of</w:t>
      </w:r>
      <w:r w:rsidR="00B37E42">
        <w:rPr>
          <w:rFonts w:ascii="Times New Roman" w:hAnsi="Times New Roman" w:cs="Times New Roman"/>
          <w:sz w:val="24"/>
          <w:szCs w:val="24"/>
        </w:rPr>
        <w:t xml:space="preserve"> </w:t>
      </w:r>
      <w:r w:rsidRPr="00B37E42">
        <w:rPr>
          <w:rFonts w:ascii="Times New Roman" w:hAnsi="Times New Roman" w:cs="Times New Roman"/>
          <w:sz w:val="24"/>
          <w:szCs w:val="24"/>
        </w:rPr>
        <w:t xml:space="preserve">Watch </w:t>
      </w:r>
    </w:p>
    <w:p w14:paraId="5C1474C0" w14:textId="77777777" w:rsidR="00791254" w:rsidRDefault="00791254" w:rsidP="0025724B">
      <w:pPr>
        <w:pStyle w:val="NoSpacing"/>
        <w:rPr>
          <w:rFonts w:ascii="Times New Roman" w:hAnsi="Times New Roman" w:cs="Times New Roman"/>
          <w:sz w:val="24"/>
          <w:szCs w:val="24"/>
        </w:rPr>
      </w:pPr>
    </w:p>
    <w:p w14:paraId="1C88DBC0" w14:textId="632C87E3" w:rsidR="00791254" w:rsidRDefault="009A0EC1"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antibiotics in a market</w:t>
      </w:r>
      <w:r w:rsidR="00CA4EFB">
        <w:rPr>
          <w:rFonts w:ascii="Times New Roman" w:hAnsi="Times New Roman" w:cs="Times New Roman"/>
          <w:sz w:val="24"/>
          <w:szCs w:val="24"/>
        </w:rPr>
        <w:t>,</w:t>
      </w:r>
      <w:r w:rsidRPr="00B37E42">
        <w:rPr>
          <w:rFonts w:ascii="Times New Roman" w:hAnsi="Times New Roman" w:cs="Times New Roman"/>
          <w:sz w:val="24"/>
          <w:szCs w:val="24"/>
        </w:rPr>
        <w:t xml:space="preserve"> </w:t>
      </w:r>
      <w:r w:rsidR="00CA4EFB">
        <w:rPr>
          <w:rFonts w:ascii="Times New Roman" w:hAnsi="Times New Roman" w:cs="Times New Roman"/>
          <w:sz w:val="24"/>
          <w:szCs w:val="24"/>
        </w:rPr>
        <w:t xml:space="preserve">which </w:t>
      </w:r>
      <w:r w:rsidRPr="00B37E42">
        <w:rPr>
          <w:rFonts w:ascii="Times New Roman" w:hAnsi="Times New Roman" w:cs="Times New Roman"/>
          <w:sz w:val="24"/>
          <w:szCs w:val="24"/>
        </w:rPr>
        <w:t>already includ</w:t>
      </w:r>
      <w:r w:rsidR="00CA4EFB">
        <w:rPr>
          <w:rFonts w:ascii="Times New Roman" w:hAnsi="Times New Roman" w:cs="Times New Roman"/>
          <w:sz w:val="24"/>
          <w:szCs w:val="24"/>
        </w:rPr>
        <w:t>es</w:t>
      </w:r>
      <w:r w:rsidRPr="00B37E42">
        <w:rPr>
          <w:rFonts w:ascii="Times New Roman" w:hAnsi="Times New Roman" w:cs="Times New Roman"/>
          <w:sz w:val="24"/>
          <w:szCs w:val="24"/>
        </w:rPr>
        <w:t xml:space="preserve"> numerous antibiotic combination</w:t>
      </w:r>
      <w:r w:rsidR="00B37E42">
        <w:rPr>
          <w:rFonts w:ascii="Times New Roman" w:hAnsi="Times New Roman" w:cs="Times New Roman"/>
          <w:sz w:val="24"/>
          <w:szCs w:val="24"/>
        </w:rPr>
        <w:t xml:space="preserve">s, </w:t>
      </w:r>
      <w:r w:rsidRPr="00B37E42">
        <w:rPr>
          <w:rFonts w:ascii="Times New Roman" w:hAnsi="Times New Roman" w:cs="Times New Roman"/>
          <w:sz w:val="24"/>
          <w:szCs w:val="24"/>
        </w:rPr>
        <w:t xml:space="preserve">both rational and </w:t>
      </w:r>
    </w:p>
    <w:p w14:paraId="7705ED53" w14:textId="77777777" w:rsidR="00791254" w:rsidRDefault="00791254" w:rsidP="0025724B">
      <w:pPr>
        <w:pStyle w:val="NoSpacing"/>
        <w:rPr>
          <w:rFonts w:ascii="Times New Roman" w:hAnsi="Times New Roman" w:cs="Times New Roman"/>
          <w:sz w:val="24"/>
          <w:szCs w:val="24"/>
        </w:rPr>
      </w:pPr>
    </w:p>
    <w:p w14:paraId="616170C0" w14:textId="77777777" w:rsidR="00791254" w:rsidRDefault="009A0EC1"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irrational</w:t>
      </w:r>
      <w:r w:rsidR="00B37E42">
        <w:rPr>
          <w:rFonts w:ascii="Times New Roman" w:hAnsi="Times New Roman" w:cs="Times New Roman"/>
          <w:sz w:val="24"/>
          <w:szCs w:val="24"/>
        </w:rPr>
        <w:t xml:space="preserve">, </w:t>
      </w:r>
      <w:r w:rsidRPr="00B37E42">
        <w:rPr>
          <w:rFonts w:ascii="Times New Roman" w:hAnsi="Times New Roman" w:cs="Times New Roman"/>
          <w:sz w:val="24"/>
          <w:szCs w:val="24"/>
        </w:rPr>
        <w:t xml:space="preserve">raises significant concerns for </w:t>
      </w:r>
      <w:bookmarkStart w:id="12" w:name="_Hlk179223075"/>
      <w:r w:rsidRPr="00B37E42">
        <w:rPr>
          <w:rFonts w:ascii="Times New Roman" w:hAnsi="Times New Roman" w:cs="Times New Roman"/>
          <w:sz w:val="24"/>
          <w:szCs w:val="24"/>
        </w:rPr>
        <w:t xml:space="preserve">policymakers and regulators in Pakistan as they seek to </w:t>
      </w:r>
    </w:p>
    <w:p w14:paraId="1FCA5A77" w14:textId="77777777" w:rsidR="00791254" w:rsidRDefault="00791254" w:rsidP="0025724B">
      <w:pPr>
        <w:pStyle w:val="NoSpacing"/>
        <w:rPr>
          <w:rFonts w:ascii="Times New Roman" w:hAnsi="Times New Roman" w:cs="Times New Roman"/>
          <w:sz w:val="24"/>
          <w:szCs w:val="24"/>
        </w:rPr>
      </w:pPr>
    </w:p>
    <w:p w14:paraId="7F03F4F0" w14:textId="3E65EB1B" w:rsidR="00791254" w:rsidRDefault="009A0EC1" w:rsidP="0025724B">
      <w:pPr>
        <w:pStyle w:val="NoSpacing"/>
        <w:rPr>
          <w:rFonts w:ascii="Times New Roman" w:hAnsi="Times New Roman" w:cs="Times New Roman"/>
          <w:sz w:val="24"/>
          <w:szCs w:val="24"/>
          <w:shd w:val="clear" w:color="auto" w:fill="FFFFFF"/>
        </w:rPr>
      </w:pPr>
      <w:r w:rsidRPr="00B37E42">
        <w:rPr>
          <w:rFonts w:ascii="Times New Roman" w:hAnsi="Times New Roman" w:cs="Times New Roman"/>
          <w:sz w:val="24"/>
          <w:szCs w:val="24"/>
        </w:rPr>
        <w:t>reduce AMR in line with the goals of the NAP</w:t>
      </w:r>
      <w:r w:rsidR="00B37E42">
        <w:rPr>
          <w:rFonts w:ascii="Times New Roman" w:hAnsi="Times New Roman" w:cs="Times New Roman"/>
          <w:sz w:val="24"/>
          <w:szCs w:val="24"/>
        </w:rPr>
        <w:t xml:space="preserve"> </w:t>
      </w:r>
      <w:r w:rsidR="00BE3E58">
        <w:rPr>
          <w:rFonts w:ascii="Times New Roman" w:hAnsi="Times New Roman" w:cs="Times New Roman"/>
          <w:sz w:val="24"/>
          <w:szCs w:val="24"/>
        </w:rPr>
        <w:t>[17]</w:t>
      </w:r>
      <w:r w:rsidRPr="00B37E42">
        <w:rPr>
          <w:rFonts w:ascii="Times New Roman" w:hAnsi="Times New Roman" w:cs="Times New Roman"/>
          <w:sz w:val="24"/>
          <w:szCs w:val="24"/>
        </w:rPr>
        <w:t>.</w:t>
      </w:r>
      <w:r w:rsidRPr="00B37E42">
        <w:rPr>
          <w:rFonts w:ascii="Times New Roman" w:hAnsi="Times New Roman" w:cs="Times New Roman"/>
          <w:sz w:val="24"/>
          <w:szCs w:val="24"/>
          <w:shd w:val="clear" w:color="auto" w:fill="FFFFFF"/>
        </w:rPr>
        <w:t xml:space="preserve"> </w:t>
      </w:r>
      <w:bookmarkEnd w:id="12"/>
      <w:r w:rsidRPr="00B37E42">
        <w:rPr>
          <w:rFonts w:ascii="Times New Roman" w:hAnsi="Times New Roman" w:cs="Times New Roman"/>
          <w:sz w:val="24"/>
          <w:szCs w:val="24"/>
          <w:shd w:val="clear" w:color="auto" w:fill="FFFFFF"/>
        </w:rPr>
        <w:t>This is a c</w:t>
      </w:r>
      <w:r w:rsidR="00CA4EFB">
        <w:rPr>
          <w:rFonts w:ascii="Times New Roman" w:hAnsi="Times New Roman" w:cs="Times New Roman"/>
          <w:sz w:val="24"/>
          <w:szCs w:val="24"/>
          <w:shd w:val="clear" w:color="auto" w:fill="FFFFFF"/>
        </w:rPr>
        <w:t>hallenge</w:t>
      </w:r>
      <w:r w:rsidRPr="00B37E42">
        <w:rPr>
          <w:rFonts w:ascii="Times New Roman" w:hAnsi="Times New Roman" w:cs="Times New Roman"/>
          <w:sz w:val="24"/>
          <w:szCs w:val="24"/>
          <w:shd w:val="clear" w:color="auto" w:fill="FFFFFF"/>
        </w:rPr>
        <w:t xml:space="preserve"> with patients readily </w:t>
      </w:r>
    </w:p>
    <w:p w14:paraId="718EDFEB" w14:textId="77777777" w:rsidR="00791254" w:rsidRDefault="00791254" w:rsidP="0025724B">
      <w:pPr>
        <w:pStyle w:val="NoSpacing"/>
        <w:rPr>
          <w:rFonts w:ascii="Times New Roman" w:hAnsi="Times New Roman" w:cs="Times New Roman"/>
          <w:sz w:val="24"/>
          <w:szCs w:val="24"/>
          <w:shd w:val="clear" w:color="auto" w:fill="FFFFFF"/>
        </w:rPr>
      </w:pPr>
    </w:p>
    <w:p w14:paraId="5DD93B9D" w14:textId="13B424C5" w:rsidR="00791254" w:rsidRDefault="009A0EC1" w:rsidP="0025724B">
      <w:pPr>
        <w:pStyle w:val="NoSpacing"/>
        <w:rPr>
          <w:rFonts w:ascii="Times New Roman" w:hAnsi="Times New Roman" w:cs="Times New Roman"/>
          <w:sz w:val="24"/>
          <w:szCs w:val="24"/>
        </w:rPr>
      </w:pPr>
      <w:r w:rsidRPr="00B37E42">
        <w:rPr>
          <w:rFonts w:ascii="Times New Roman" w:hAnsi="Times New Roman" w:cs="Times New Roman"/>
          <w:sz w:val="24"/>
          <w:szCs w:val="24"/>
          <w:shd w:val="clear" w:color="auto" w:fill="FFFFFF"/>
        </w:rPr>
        <w:t xml:space="preserve">dispensed </w:t>
      </w:r>
      <w:r w:rsidRPr="00B37E42">
        <w:rPr>
          <w:rFonts w:ascii="Times New Roman" w:hAnsi="Times New Roman" w:cs="Times New Roman"/>
          <w:sz w:val="24"/>
          <w:szCs w:val="24"/>
        </w:rPr>
        <w:t xml:space="preserve">antibiotics from the </w:t>
      </w:r>
      <w:r w:rsidR="00CA4EFB">
        <w:rPr>
          <w:rFonts w:ascii="Times New Roman" w:hAnsi="Times New Roman" w:cs="Times New Roman"/>
          <w:sz w:val="24"/>
          <w:szCs w:val="24"/>
        </w:rPr>
        <w:t xml:space="preserve">WHO </w:t>
      </w:r>
      <w:r w:rsidRPr="00B37E42">
        <w:rPr>
          <w:rFonts w:ascii="Times New Roman" w:hAnsi="Times New Roman" w:cs="Times New Roman"/>
          <w:sz w:val="24"/>
          <w:szCs w:val="24"/>
        </w:rPr>
        <w:t xml:space="preserve">Watch group </w:t>
      </w:r>
      <w:bookmarkStart w:id="13" w:name="_Hlk179223152"/>
      <w:r w:rsidRPr="00B37E42">
        <w:rPr>
          <w:rFonts w:ascii="Times New Roman" w:hAnsi="Times New Roman" w:cs="Times New Roman"/>
          <w:sz w:val="24"/>
          <w:szCs w:val="24"/>
        </w:rPr>
        <w:t>often without a formal prescription in Pakistan and</w:t>
      </w:r>
      <w:r w:rsidR="00791254">
        <w:rPr>
          <w:rFonts w:ascii="Times New Roman" w:hAnsi="Times New Roman" w:cs="Times New Roman"/>
          <w:sz w:val="24"/>
          <w:szCs w:val="24"/>
        </w:rPr>
        <w:t xml:space="preserve"> </w:t>
      </w:r>
    </w:p>
    <w:p w14:paraId="745603F0" w14:textId="77777777" w:rsidR="00791254" w:rsidRDefault="00791254" w:rsidP="0025724B">
      <w:pPr>
        <w:pStyle w:val="NoSpacing"/>
        <w:rPr>
          <w:rFonts w:ascii="Times New Roman" w:hAnsi="Times New Roman" w:cs="Times New Roman"/>
          <w:sz w:val="24"/>
          <w:szCs w:val="24"/>
        </w:rPr>
      </w:pPr>
    </w:p>
    <w:p w14:paraId="2BD869C7" w14:textId="66F92F5E" w:rsidR="00B37E42" w:rsidRDefault="009A0EC1"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often for </w:t>
      </w:r>
      <w:bookmarkStart w:id="14" w:name="_Hlk179263135"/>
      <w:r w:rsidRPr="00B37E42">
        <w:rPr>
          <w:rFonts w:ascii="Times New Roman" w:hAnsi="Times New Roman" w:cs="Times New Roman"/>
          <w:sz w:val="24"/>
          <w:szCs w:val="24"/>
        </w:rPr>
        <w:t xml:space="preserve">self-limiting </w:t>
      </w:r>
      <w:r w:rsidR="00B37E42">
        <w:rPr>
          <w:rFonts w:ascii="Times New Roman" w:hAnsi="Times New Roman" w:cs="Times New Roman"/>
          <w:sz w:val="24"/>
          <w:szCs w:val="24"/>
        </w:rPr>
        <w:t xml:space="preserve">conditions </w:t>
      </w:r>
      <w:r w:rsidR="00BE3E58">
        <w:rPr>
          <w:rFonts w:ascii="Times New Roman" w:hAnsi="Times New Roman" w:cs="Times New Roman"/>
          <w:sz w:val="24"/>
          <w:szCs w:val="24"/>
        </w:rPr>
        <w:t>[27,30,32,53,66]</w:t>
      </w:r>
      <w:r w:rsidRPr="00B37E42">
        <w:rPr>
          <w:rFonts w:ascii="Times New Roman" w:hAnsi="Times New Roman" w:cs="Times New Roman"/>
          <w:sz w:val="24"/>
          <w:szCs w:val="24"/>
        </w:rPr>
        <w:t xml:space="preserve">. </w:t>
      </w:r>
      <w:bookmarkEnd w:id="13"/>
      <w:bookmarkEnd w:id="14"/>
    </w:p>
    <w:p w14:paraId="1692CDBD" w14:textId="77777777" w:rsidR="00203C69" w:rsidRDefault="00203C69" w:rsidP="0025724B">
      <w:pPr>
        <w:pStyle w:val="NoSpacing"/>
        <w:rPr>
          <w:rFonts w:ascii="Times New Roman" w:hAnsi="Times New Roman" w:cs="Times New Roman"/>
          <w:sz w:val="24"/>
          <w:szCs w:val="24"/>
        </w:rPr>
      </w:pPr>
    </w:p>
    <w:p w14:paraId="7B61B5D1" w14:textId="42E1F7E4" w:rsidR="00203C69" w:rsidRDefault="00203C69" w:rsidP="00203C69">
      <w:pPr>
        <w:pStyle w:val="NoSpacing"/>
        <w:rPr>
          <w:rFonts w:ascii="Times New Roman" w:hAnsi="Times New Roman" w:cs="Times New Roman"/>
          <w:sz w:val="24"/>
          <w:szCs w:val="24"/>
        </w:rPr>
      </w:pPr>
      <w:r w:rsidRPr="00B37E42">
        <w:rPr>
          <w:rFonts w:ascii="Times New Roman" w:hAnsi="Times New Roman" w:cs="Times New Roman"/>
          <w:sz w:val="24"/>
          <w:szCs w:val="24"/>
        </w:rPr>
        <w:t>A</w:t>
      </w:r>
      <w:r>
        <w:rPr>
          <w:rFonts w:ascii="Times New Roman" w:hAnsi="Times New Roman" w:cs="Times New Roman"/>
          <w:sz w:val="24"/>
          <w:szCs w:val="24"/>
        </w:rPr>
        <w:t>longside this, a</w:t>
      </w:r>
      <w:r w:rsidRPr="00B37E42">
        <w:rPr>
          <w:rFonts w:ascii="Times New Roman" w:hAnsi="Times New Roman" w:cs="Times New Roman"/>
          <w:sz w:val="24"/>
          <w:szCs w:val="24"/>
        </w:rPr>
        <w:t>ntibiotics are among the most commonly counterfeited</w:t>
      </w:r>
      <w:r>
        <w:rPr>
          <w:rFonts w:ascii="Times New Roman" w:hAnsi="Times New Roman" w:cs="Times New Roman"/>
          <w:sz w:val="24"/>
          <w:szCs w:val="24"/>
        </w:rPr>
        <w:t xml:space="preserve"> </w:t>
      </w:r>
      <w:r w:rsidRPr="00B37E42">
        <w:rPr>
          <w:rFonts w:ascii="Times New Roman" w:hAnsi="Times New Roman" w:cs="Times New Roman"/>
          <w:sz w:val="24"/>
          <w:szCs w:val="24"/>
        </w:rPr>
        <w:t>medicines</w:t>
      </w:r>
      <w:r w:rsidR="00BE3E58">
        <w:rPr>
          <w:rFonts w:ascii="Times New Roman" w:hAnsi="Times New Roman" w:cs="Times New Roman"/>
          <w:sz w:val="24"/>
          <w:szCs w:val="24"/>
        </w:rPr>
        <w:t xml:space="preserve"> across the world</w:t>
      </w:r>
      <w:r w:rsidRPr="00B37E42">
        <w:rPr>
          <w:rFonts w:ascii="Times New Roman" w:hAnsi="Times New Roman" w:cs="Times New Roman"/>
          <w:sz w:val="24"/>
          <w:szCs w:val="24"/>
        </w:rPr>
        <w:t>, accounting for 28% of global counterfeit drugs</w:t>
      </w:r>
      <w:r w:rsidR="00BE3E58">
        <w:rPr>
          <w:rFonts w:ascii="Times New Roman" w:hAnsi="Times New Roman" w:cs="Times New Roman"/>
          <w:sz w:val="24"/>
          <w:szCs w:val="24"/>
        </w:rPr>
        <w:t xml:space="preserve"> [41]</w:t>
      </w:r>
      <w:r w:rsidRPr="00B37E42">
        <w:rPr>
          <w:rFonts w:ascii="Times New Roman" w:hAnsi="Times New Roman" w:cs="Times New Roman"/>
          <w:sz w:val="24"/>
          <w:szCs w:val="24"/>
        </w:rPr>
        <w:t xml:space="preserve">. In addition to posing serious health </w:t>
      </w:r>
    </w:p>
    <w:p w14:paraId="6E8907F6" w14:textId="77777777" w:rsidR="00203C69" w:rsidRDefault="00203C69" w:rsidP="00203C69">
      <w:pPr>
        <w:pStyle w:val="NoSpacing"/>
        <w:rPr>
          <w:rFonts w:ascii="Times New Roman" w:hAnsi="Times New Roman" w:cs="Times New Roman"/>
          <w:sz w:val="24"/>
          <w:szCs w:val="24"/>
        </w:rPr>
      </w:pPr>
    </w:p>
    <w:p w14:paraId="1A035E15" w14:textId="77777777" w:rsidR="00203C69" w:rsidRDefault="00203C69" w:rsidP="00203C69">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risks to patients, counterfeit medicines contribute to the development of </w:t>
      </w:r>
      <w:r>
        <w:rPr>
          <w:rFonts w:ascii="Times New Roman" w:hAnsi="Times New Roman" w:cs="Times New Roman"/>
          <w:sz w:val="24"/>
          <w:szCs w:val="24"/>
        </w:rPr>
        <w:t>AMR</w:t>
      </w:r>
      <w:r w:rsidRPr="00B37E42">
        <w:rPr>
          <w:rFonts w:ascii="Times New Roman" w:hAnsi="Times New Roman" w:cs="Times New Roman"/>
          <w:sz w:val="24"/>
          <w:szCs w:val="24"/>
        </w:rPr>
        <w:t xml:space="preserve">, with widespread </w:t>
      </w:r>
    </w:p>
    <w:p w14:paraId="0E3D0CE5" w14:textId="77777777" w:rsidR="00203C69" w:rsidRDefault="00203C69" w:rsidP="00203C69">
      <w:pPr>
        <w:pStyle w:val="NoSpacing"/>
        <w:rPr>
          <w:rFonts w:ascii="Times New Roman" w:hAnsi="Times New Roman" w:cs="Times New Roman"/>
          <w:sz w:val="24"/>
          <w:szCs w:val="24"/>
        </w:rPr>
      </w:pPr>
    </w:p>
    <w:p w14:paraId="54F376D1" w14:textId="228BDF9B" w:rsidR="00203C69" w:rsidRDefault="00203C69" w:rsidP="00203C69">
      <w:pPr>
        <w:pStyle w:val="NoSpacing"/>
        <w:rPr>
          <w:rFonts w:ascii="Times New Roman" w:hAnsi="Times New Roman" w:cs="Times New Roman"/>
          <w:sz w:val="24"/>
          <w:szCs w:val="24"/>
        </w:rPr>
      </w:pPr>
      <w:r w:rsidRPr="00B37E42">
        <w:rPr>
          <w:rFonts w:ascii="Times New Roman" w:hAnsi="Times New Roman" w:cs="Times New Roman"/>
          <w:sz w:val="24"/>
          <w:szCs w:val="24"/>
        </w:rPr>
        <w:t>global implications</w:t>
      </w:r>
      <w:r>
        <w:rPr>
          <w:rFonts w:ascii="Times New Roman" w:hAnsi="Times New Roman" w:cs="Times New Roman"/>
          <w:sz w:val="24"/>
          <w:szCs w:val="24"/>
        </w:rPr>
        <w:t xml:space="preserve"> </w:t>
      </w:r>
      <w:r w:rsidR="00BE3E58">
        <w:rPr>
          <w:rFonts w:ascii="Times New Roman" w:hAnsi="Times New Roman" w:cs="Times New Roman"/>
          <w:sz w:val="24"/>
          <w:szCs w:val="24"/>
        </w:rPr>
        <w:t>[41,69]</w:t>
      </w:r>
      <w:r w:rsidRPr="00B37E42">
        <w:rPr>
          <w:rFonts w:ascii="Times New Roman" w:hAnsi="Times New Roman" w:cs="Times New Roman"/>
          <w:sz w:val="24"/>
          <w:szCs w:val="24"/>
        </w:rPr>
        <w:t>. According to the NAP o</w:t>
      </w:r>
      <w:r>
        <w:rPr>
          <w:rFonts w:ascii="Times New Roman" w:hAnsi="Times New Roman" w:cs="Times New Roman"/>
          <w:sz w:val="24"/>
          <w:szCs w:val="24"/>
        </w:rPr>
        <w:t>f Pakistan</w:t>
      </w:r>
      <w:r w:rsidRPr="00B37E42">
        <w:rPr>
          <w:rFonts w:ascii="Times New Roman" w:hAnsi="Times New Roman" w:cs="Times New Roman"/>
          <w:sz w:val="24"/>
          <w:szCs w:val="24"/>
        </w:rPr>
        <w:t xml:space="preserve">, it is recommended that the government implement tighter </w:t>
      </w:r>
    </w:p>
    <w:p w14:paraId="1B221A8D" w14:textId="77777777" w:rsidR="00203C69" w:rsidRDefault="00203C69" w:rsidP="00203C69">
      <w:pPr>
        <w:pStyle w:val="NoSpacing"/>
        <w:rPr>
          <w:rFonts w:ascii="Times New Roman" w:hAnsi="Times New Roman" w:cs="Times New Roman"/>
          <w:sz w:val="24"/>
          <w:szCs w:val="24"/>
        </w:rPr>
      </w:pPr>
    </w:p>
    <w:p w14:paraId="48428A2B" w14:textId="18826B81" w:rsidR="00203C69" w:rsidRDefault="00203C69" w:rsidP="00203C69">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regulations to reduce the availability of substandard branded antibiotics. </w:t>
      </w:r>
      <w:r>
        <w:rPr>
          <w:rFonts w:ascii="Times New Roman" w:hAnsi="Times New Roman" w:cs="Times New Roman"/>
          <w:sz w:val="24"/>
          <w:szCs w:val="24"/>
        </w:rPr>
        <w:t xml:space="preserve">The need for tighter regulations in Pakistan are enhanced by the </w:t>
      </w:r>
      <w:r w:rsidRPr="00B37E42">
        <w:rPr>
          <w:rFonts w:ascii="Times New Roman" w:hAnsi="Times New Roman" w:cs="Times New Roman"/>
          <w:sz w:val="24"/>
          <w:szCs w:val="24"/>
        </w:rPr>
        <w:t xml:space="preserve">significant number of </w:t>
      </w:r>
      <w:r>
        <w:rPr>
          <w:rFonts w:ascii="Times New Roman" w:hAnsi="Times New Roman" w:cs="Times New Roman"/>
          <w:sz w:val="24"/>
          <w:szCs w:val="24"/>
        </w:rPr>
        <w:t xml:space="preserve">different branded </w:t>
      </w:r>
      <w:r w:rsidRPr="00B37E42">
        <w:rPr>
          <w:rFonts w:ascii="Times New Roman" w:hAnsi="Times New Roman" w:cs="Times New Roman"/>
          <w:sz w:val="24"/>
          <w:szCs w:val="24"/>
        </w:rPr>
        <w:t xml:space="preserve">antibiotics </w:t>
      </w:r>
      <w:r>
        <w:rPr>
          <w:rFonts w:ascii="Times New Roman" w:hAnsi="Times New Roman" w:cs="Times New Roman"/>
          <w:sz w:val="24"/>
          <w:szCs w:val="24"/>
        </w:rPr>
        <w:t xml:space="preserve">that </w:t>
      </w:r>
      <w:r w:rsidRPr="00B37E42">
        <w:rPr>
          <w:rFonts w:ascii="Times New Roman" w:hAnsi="Times New Roman" w:cs="Times New Roman"/>
          <w:sz w:val="24"/>
          <w:szCs w:val="24"/>
        </w:rPr>
        <w:t xml:space="preserve">are available in Pakistan, </w:t>
      </w:r>
      <w:r>
        <w:rPr>
          <w:rFonts w:ascii="Times New Roman" w:hAnsi="Times New Roman" w:cs="Times New Roman"/>
          <w:sz w:val="24"/>
          <w:szCs w:val="24"/>
        </w:rPr>
        <w:t>including those from the Watch list</w:t>
      </w:r>
      <w:r w:rsidR="00BE3E58">
        <w:rPr>
          <w:rFonts w:ascii="Times New Roman" w:hAnsi="Times New Roman" w:cs="Times New Roman"/>
          <w:sz w:val="24"/>
          <w:szCs w:val="24"/>
        </w:rPr>
        <w:t xml:space="preserve">. </w:t>
      </w:r>
      <w:r w:rsidR="00295B8A">
        <w:rPr>
          <w:rFonts w:ascii="Times New Roman" w:hAnsi="Times New Roman" w:cs="Times New Roman"/>
          <w:sz w:val="24"/>
          <w:szCs w:val="24"/>
        </w:rPr>
        <w:t xml:space="preserve">This involves </w:t>
      </w:r>
      <w:r>
        <w:rPr>
          <w:rFonts w:ascii="Times New Roman" w:hAnsi="Times New Roman" w:cs="Times New Roman"/>
          <w:sz w:val="24"/>
          <w:szCs w:val="24"/>
        </w:rPr>
        <w:t xml:space="preserve">increasing </w:t>
      </w:r>
      <w:r w:rsidRPr="00B37E42">
        <w:rPr>
          <w:rFonts w:ascii="Times New Roman" w:hAnsi="Times New Roman" w:cs="Times New Roman"/>
          <w:sz w:val="24"/>
          <w:szCs w:val="24"/>
        </w:rPr>
        <w:t>Good Manufacturing Practice (GMP) inspections</w:t>
      </w:r>
      <w:r>
        <w:rPr>
          <w:rFonts w:ascii="Times New Roman" w:hAnsi="Times New Roman" w:cs="Times New Roman"/>
          <w:sz w:val="24"/>
          <w:szCs w:val="24"/>
        </w:rPr>
        <w:t xml:space="preserve"> among manufacturers</w:t>
      </w:r>
      <w:r w:rsidRPr="00B37E42">
        <w:rPr>
          <w:rFonts w:ascii="Times New Roman" w:hAnsi="Times New Roman" w:cs="Times New Roman"/>
          <w:sz w:val="24"/>
          <w:szCs w:val="24"/>
        </w:rPr>
        <w:t>, enhanc</w:t>
      </w:r>
      <w:r w:rsidR="00295B8A">
        <w:rPr>
          <w:rFonts w:ascii="Times New Roman" w:hAnsi="Times New Roman" w:cs="Times New Roman"/>
          <w:sz w:val="24"/>
          <w:szCs w:val="24"/>
        </w:rPr>
        <w:t xml:space="preserve">ing </w:t>
      </w:r>
      <w:r w:rsidRPr="00B37E42">
        <w:rPr>
          <w:rFonts w:ascii="Times New Roman" w:hAnsi="Times New Roman" w:cs="Times New Roman"/>
          <w:sz w:val="24"/>
          <w:szCs w:val="24"/>
        </w:rPr>
        <w:t xml:space="preserve">analytical laboratory capabilities, </w:t>
      </w:r>
      <w:r w:rsidR="00295B8A">
        <w:rPr>
          <w:rFonts w:ascii="Times New Roman" w:hAnsi="Times New Roman" w:cs="Times New Roman"/>
          <w:sz w:val="24"/>
          <w:szCs w:val="24"/>
        </w:rPr>
        <w:t>and</w:t>
      </w:r>
      <w:r w:rsidRPr="00B37E42">
        <w:rPr>
          <w:rFonts w:ascii="Times New Roman" w:hAnsi="Times New Roman" w:cs="Times New Roman"/>
          <w:sz w:val="24"/>
          <w:szCs w:val="24"/>
        </w:rPr>
        <w:t xml:space="preserve"> build</w:t>
      </w:r>
      <w:r w:rsidR="00295B8A">
        <w:rPr>
          <w:rFonts w:ascii="Times New Roman" w:hAnsi="Times New Roman" w:cs="Times New Roman"/>
          <w:sz w:val="24"/>
          <w:szCs w:val="24"/>
        </w:rPr>
        <w:t>ing</w:t>
      </w:r>
      <w:r w:rsidRPr="00B37E42">
        <w:rPr>
          <w:rFonts w:ascii="Times New Roman" w:hAnsi="Times New Roman" w:cs="Times New Roman"/>
          <w:sz w:val="24"/>
          <w:szCs w:val="24"/>
        </w:rPr>
        <w:t xml:space="preserve"> capacity </w:t>
      </w:r>
      <w:r w:rsidR="00295B8A">
        <w:rPr>
          <w:rFonts w:ascii="Times New Roman" w:hAnsi="Times New Roman" w:cs="Times New Roman"/>
          <w:sz w:val="24"/>
          <w:szCs w:val="24"/>
        </w:rPr>
        <w:t xml:space="preserve">to reduce the extent of </w:t>
      </w:r>
      <w:r w:rsidRPr="00B37E42">
        <w:rPr>
          <w:rFonts w:ascii="Times New Roman" w:hAnsi="Times New Roman" w:cs="Times New Roman"/>
          <w:sz w:val="24"/>
          <w:szCs w:val="24"/>
        </w:rPr>
        <w:t>substandard and falsified medicines in Pakista</w:t>
      </w:r>
      <w:r w:rsidRPr="00B37E42">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w:t>
      </w:r>
      <w:r w:rsidR="00295B8A">
        <w:rPr>
          <w:rFonts w:ascii="Times New Roman" w:hAnsi="Times New Roman" w:cs="Times New Roman"/>
          <w:sz w:val="24"/>
          <w:szCs w:val="24"/>
          <w:shd w:val="clear" w:color="auto" w:fill="FFFFFF"/>
        </w:rPr>
        <w:t>including antibiotics [37,41]</w:t>
      </w:r>
      <w:r w:rsidRPr="00B37E42">
        <w:rPr>
          <w:rFonts w:ascii="Times New Roman" w:hAnsi="Times New Roman" w:cs="Times New Roman"/>
          <w:sz w:val="24"/>
          <w:szCs w:val="24"/>
          <w:shd w:val="clear" w:color="auto" w:fill="FFFFFF"/>
        </w:rPr>
        <w:t>.</w:t>
      </w:r>
      <w:r w:rsidR="00FC7EE1">
        <w:rPr>
          <w:rFonts w:ascii="Times New Roman" w:hAnsi="Times New Roman" w:cs="Times New Roman"/>
          <w:sz w:val="24"/>
          <w:szCs w:val="24"/>
        </w:rPr>
        <w:t xml:space="preserve"> Overall</w:t>
      </w:r>
      <w:r w:rsidRPr="00B37E42">
        <w:rPr>
          <w:rFonts w:ascii="Times New Roman" w:hAnsi="Times New Roman" w:cs="Times New Roman"/>
          <w:sz w:val="24"/>
          <w:szCs w:val="24"/>
        </w:rPr>
        <w:t xml:space="preserve">, </w:t>
      </w:r>
      <w:r w:rsidR="00FC7EE1">
        <w:rPr>
          <w:rFonts w:ascii="Times New Roman" w:hAnsi="Times New Roman" w:cs="Times New Roman"/>
          <w:sz w:val="24"/>
          <w:szCs w:val="24"/>
        </w:rPr>
        <w:t xml:space="preserve">the Government needs </w:t>
      </w:r>
      <w:r w:rsidRPr="00B37E42">
        <w:rPr>
          <w:rFonts w:ascii="Times New Roman" w:hAnsi="Times New Roman" w:cs="Times New Roman"/>
          <w:sz w:val="24"/>
          <w:szCs w:val="24"/>
        </w:rPr>
        <w:t xml:space="preserve">to strengthen DRAP to enforce stricter antibiotic registration </w:t>
      </w:r>
      <w:r>
        <w:rPr>
          <w:rFonts w:ascii="Times New Roman" w:hAnsi="Times New Roman" w:cs="Times New Roman"/>
          <w:sz w:val="24"/>
          <w:szCs w:val="24"/>
        </w:rPr>
        <w:t xml:space="preserve">processes </w:t>
      </w:r>
      <w:r w:rsidRPr="00B37E42">
        <w:rPr>
          <w:rFonts w:ascii="Times New Roman" w:hAnsi="Times New Roman" w:cs="Times New Roman"/>
          <w:sz w:val="24"/>
          <w:szCs w:val="24"/>
        </w:rPr>
        <w:t>a</w:t>
      </w:r>
      <w:r w:rsidR="00FC7EE1">
        <w:rPr>
          <w:rFonts w:ascii="Times New Roman" w:hAnsi="Times New Roman" w:cs="Times New Roman"/>
          <w:sz w:val="24"/>
          <w:szCs w:val="24"/>
        </w:rPr>
        <w:t>s well as</w:t>
      </w:r>
      <w:r w:rsidRPr="00B37E42">
        <w:rPr>
          <w:rFonts w:ascii="Times New Roman" w:hAnsi="Times New Roman" w:cs="Times New Roman"/>
          <w:sz w:val="24"/>
          <w:szCs w:val="24"/>
        </w:rPr>
        <w:t xml:space="preserve"> reduce the excessive number of brands </w:t>
      </w:r>
      <w:r>
        <w:rPr>
          <w:rFonts w:ascii="Times New Roman" w:hAnsi="Times New Roman" w:cs="Times New Roman"/>
          <w:sz w:val="24"/>
          <w:szCs w:val="24"/>
        </w:rPr>
        <w:t>currently available</w:t>
      </w:r>
      <w:r w:rsidR="00FC7EE1">
        <w:rPr>
          <w:rFonts w:ascii="Times New Roman" w:hAnsi="Times New Roman" w:cs="Times New Roman"/>
          <w:sz w:val="24"/>
          <w:szCs w:val="24"/>
        </w:rPr>
        <w:t xml:space="preserve"> for each antibiotic</w:t>
      </w:r>
      <w:r w:rsidRPr="00B37E42">
        <w:rPr>
          <w:rFonts w:ascii="Times New Roman" w:hAnsi="Times New Roman" w:cs="Times New Roman"/>
          <w:sz w:val="24"/>
          <w:szCs w:val="24"/>
        </w:rPr>
        <w:t xml:space="preserve">. Establishing clear prescribing and dispensing policies is </w:t>
      </w:r>
      <w:r>
        <w:rPr>
          <w:rFonts w:ascii="Times New Roman" w:hAnsi="Times New Roman" w:cs="Times New Roman"/>
          <w:sz w:val="24"/>
          <w:szCs w:val="24"/>
        </w:rPr>
        <w:t xml:space="preserve">also </w:t>
      </w:r>
      <w:r w:rsidRPr="00B37E42">
        <w:rPr>
          <w:rFonts w:ascii="Times New Roman" w:hAnsi="Times New Roman" w:cs="Times New Roman"/>
          <w:sz w:val="24"/>
          <w:szCs w:val="24"/>
        </w:rPr>
        <w:t xml:space="preserve">crucial </w:t>
      </w:r>
      <w:r w:rsidR="00FC7EE1">
        <w:rPr>
          <w:rFonts w:ascii="Times New Roman" w:hAnsi="Times New Roman" w:cs="Times New Roman"/>
          <w:sz w:val="24"/>
          <w:szCs w:val="24"/>
        </w:rPr>
        <w:t>to guide all healthcare professionals</w:t>
      </w:r>
      <w:r w:rsidRPr="00B37E42">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B37E42">
        <w:rPr>
          <w:rFonts w:ascii="Times New Roman" w:hAnsi="Times New Roman" w:cs="Times New Roman"/>
          <w:sz w:val="24"/>
          <w:szCs w:val="24"/>
        </w:rPr>
        <w:t xml:space="preserve">responsible </w:t>
      </w:r>
      <w:r>
        <w:rPr>
          <w:rFonts w:ascii="Times New Roman" w:hAnsi="Times New Roman" w:cs="Times New Roman"/>
          <w:sz w:val="24"/>
          <w:szCs w:val="24"/>
        </w:rPr>
        <w:t xml:space="preserve">use of </w:t>
      </w:r>
      <w:r w:rsidRPr="00B37E42">
        <w:rPr>
          <w:rFonts w:ascii="Times New Roman" w:hAnsi="Times New Roman" w:cs="Times New Roman"/>
          <w:sz w:val="24"/>
          <w:szCs w:val="24"/>
        </w:rPr>
        <w:t>antibiotic</w:t>
      </w:r>
      <w:r>
        <w:rPr>
          <w:rFonts w:ascii="Times New Roman" w:hAnsi="Times New Roman" w:cs="Times New Roman"/>
          <w:sz w:val="24"/>
          <w:szCs w:val="24"/>
        </w:rPr>
        <w:t>s</w:t>
      </w:r>
      <w:r w:rsidR="00FC7EE1">
        <w:rPr>
          <w:rFonts w:ascii="Times New Roman" w:hAnsi="Times New Roman" w:cs="Times New Roman"/>
          <w:sz w:val="24"/>
          <w:szCs w:val="24"/>
        </w:rPr>
        <w:t xml:space="preserve"> [41,</w:t>
      </w:r>
      <w:r w:rsidR="008A4446">
        <w:rPr>
          <w:rFonts w:ascii="Times New Roman" w:hAnsi="Times New Roman" w:cs="Times New Roman"/>
          <w:sz w:val="24"/>
          <w:szCs w:val="24"/>
        </w:rPr>
        <w:t>62,65,</w:t>
      </w:r>
      <w:r w:rsidR="00FC7EE1">
        <w:rPr>
          <w:rFonts w:ascii="Times New Roman" w:hAnsi="Times New Roman" w:cs="Times New Roman"/>
          <w:sz w:val="24"/>
          <w:szCs w:val="24"/>
        </w:rPr>
        <w:t>70]</w:t>
      </w:r>
      <w:r w:rsidRPr="00B37E42">
        <w:rPr>
          <w:rFonts w:ascii="Times New Roman" w:hAnsi="Times New Roman" w:cs="Times New Roman"/>
          <w:sz w:val="24"/>
          <w:szCs w:val="24"/>
        </w:rPr>
        <w:t>. Implementing antimicrobial stewardship programs</w:t>
      </w:r>
      <w:r>
        <w:rPr>
          <w:rFonts w:ascii="Times New Roman" w:hAnsi="Times New Roman" w:cs="Times New Roman"/>
          <w:sz w:val="24"/>
          <w:szCs w:val="24"/>
        </w:rPr>
        <w:t xml:space="preserve"> (ASPs)</w:t>
      </w:r>
      <w:r w:rsidRPr="00B37E42">
        <w:rPr>
          <w:rFonts w:ascii="Times New Roman" w:hAnsi="Times New Roman" w:cs="Times New Roman"/>
          <w:sz w:val="24"/>
          <w:szCs w:val="24"/>
        </w:rPr>
        <w:t xml:space="preserve"> will further promote prudent prescribing </w:t>
      </w:r>
      <w:r w:rsidR="00A54AEC">
        <w:rPr>
          <w:rFonts w:ascii="Times New Roman" w:hAnsi="Times New Roman" w:cs="Times New Roman"/>
          <w:sz w:val="24"/>
          <w:szCs w:val="24"/>
        </w:rPr>
        <w:t xml:space="preserve">and dispensing </w:t>
      </w:r>
      <w:r w:rsidRPr="00B37E42">
        <w:rPr>
          <w:rFonts w:ascii="Times New Roman" w:hAnsi="Times New Roman" w:cs="Times New Roman"/>
          <w:sz w:val="24"/>
          <w:szCs w:val="24"/>
        </w:rPr>
        <w:t>practices</w:t>
      </w:r>
      <w:r w:rsidR="00FC7EE1">
        <w:rPr>
          <w:rFonts w:ascii="Times New Roman" w:hAnsi="Times New Roman" w:cs="Times New Roman"/>
          <w:sz w:val="24"/>
          <w:szCs w:val="24"/>
        </w:rPr>
        <w:t xml:space="preserve"> [41,</w:t>
      </w:r>
      <w:r w:rsidR="00A54AEC">
        <w:rPr>
          <w:rFonts w:ascii="Times New Roman" w:hAnsi="Times New Roman" w:cs="Times New Roman"/>
          <w:sz w:val="24"/>
          <w:szCs w:val="24"/>
        </w:rPr>
        <w:t>65,</w:t>
      </w:r>
      <w:r w:rsidR="00FC7EE1">
        <w:rPr>
          <w:rFonts w:ascii="Times New Roman" w:hAnsi="Times New Roman" w:cs="Times New Roman"/>
          <w:sz w:val="24"/>
          <w:szCs w:val="24"/>
        </w:rPr>
        <w:t>70]</w:t>
      </w:r>
      <w:r w:rsidRPr="00B37E42">
        <w:rPr>
          <w:rFonts w:ascii="Times New Roman" w:hAnsi="Times New Roman" w:cs="Times New Roman"/>
          <w:sz w:val="24"/>
          <w:szCs w:val="24"/>
        </w:rPr>
        <w:t xml:space="preserve">. </w:t>
      </w:r>
      <w:r w:rsidR="002E2A3A">
        <w:rPr>
          <w:rFonts w:ascii="Times New Roman" w:hAnsi="Times New Roman" w:cs="Times New Roman"/>
          <w:sz w:val="24"/>
          <w:szCs w:val="24"/>
        </w:rPr>
        <w:t xml:space="preserve">These should increasingly be based on the WHO </w:t>
      </w:r>
      <w:proofErr w:type="spellStart"/>
      <w:r w:rsidR="002E2A3A">
        <w:rPr>
          <w:rFonts w:ascii="Times New Roman" w:hAnsi="Times New Roman" w:cs="Times New Roman"/>
          <w:sz w:val="24"/>
          <w:szCs w:val="24"/>
        </w:rPr>
        <w:t>AWaRE</w:t>
      </w:r>
      <w:proofErr w:type="spellEnd"/>
      <w:r w:rsidR="002E2A3A">
        <w:rPr>
          <w:rFonts w:ascii="Times New Roman" w:hAnsi="Times New Roman" w:cs="Times New Roman"/>
          <w:sz w:val="24"/>
          <w:szCs w:val="24"/>
        </w:rPr>
        <w:t xml:space="preserve"> guidance and indicators</w:t>
      </w:r>
      <w:r w:rsidR="00FC7EE1">
        <w:rPr>
          <w:rFonts w:ascii="Times New Roman" w:hAnsi="Times New Roman" w:cs="Times New Roman"/>
          <w:sz w:val="24"/>
          <w:szCs w:val="24"/>
        </w:rPr>
        <w:t xml:space="preserve"> [70,71]</w:t>
      </w:r>
      <w:r w:rsidR="002E2A3A">
        <w:rPr>
          <w:rFonts w:ascii="Times New Roman" w:hAnsi="Times New Roman" w:cs="Times New Roman"/>
          <w:sz w:val="24"/>
          <w:szCs w:val="24"/>
        </w:rPr>
        <w:t xml:space="preserve">. </w:t>
      </w:r>
    </w:p>
    <w:p w14:paraId="3BBB8224" w14:textId="77777777" w:rsidR="00203C69" w:rsidRDefault="00203C69" w:rsidP="00203C69">
      <w:pPr>
        <w:pStyle w:val="NoSpacing"/>
        <w:rPr>
          <w:rFonts w:ascii="Times New Roman" w:hAnsi="Times New Roman" w:cs="Times New Roman"/>
          <w:sz w:val="24"/>
          <w:szCs w:val="24"/>
        </w:rPr>
      </w:pPr>
    </w:p>
    <w:p w14:paraId="237C75D9" w14:textId="77777777" w:rsidR="00203C69" w:rsidRDefault="00203C69" w:rsidP="00203C69">
      <w:pPr>
        <w:pStyle w:val="NoSpacing"/>
        <w:rPr>
          <w:rFonts w:ascii="Times New Roman" w:hAnsi="Times New Roman" w:cs="Times New Roman"/>
          <w:sz w:val="24"/>
          <w:szCs w:val="24"/>
        </w:rPr>
      </w:pPr>
      <w:r w:rsidRPr="00B37E42">
        <w:rPr>
          <w:rFonts w:ascii="Times New Roman" w:hAnsi="Times New Roman" w:cs="Times New Roman"/>
          <w:sz w:val="24"/>
          <w:szCs w:val="24"/>
        </w:rPr>
        <w:t>Introduc</w:t>
      </w:r>
      <w:r>
        <w:rPr>
          <w:rFonts w:ascii="Times New Roman" w:hAnsi="Times New Roman" w:cs="Times New Roman"/>
          <w:sz w:val="24"/>
          <w:szCs w:val="24"/>
        </w:rPr>
        <w:t>ing</w:t>
      </w:r>
      <w:r w:rsidRPr="00B37E42">
        <w:rPr>
          <w:rFonts w:ascii="Times New Roman" w:hAnsi="Times New Roman" w:cs="Times New Roman"/>
          <w:sz w:val="24"/>
          <w:szCs w:val="24"/>
        </w:rPr>
        <w:t xml:space="preserve"> incentives to pharmacists and patients to dispense INN antibiotics provided they </w:t>
      </w:r>
    </w:p>
    <w:p w14:paraId="78C1C658" w14:textId="77777777" w:rsidR="00203C69" w:rsidRDefault="00203C69" w:rsidP="00203C69">
      <w:pPr>
        <w:pStyle w:val="NoSpacing"/>
        <w:rPr>
          <w:rFonts w:ascii="Times New Roman" w:hAnsi="Times New Roman" w:cs="Times New Roman"/>
          <w:sz w:val="24"/>
          <w:szCs w:val="24"/>
        </w:rPr>
      </w:pPr>
    </w:p>
    <w:p w14:paraId="3CE306DE" w14:textId="77777777" w:rsidR="00203C69" w:rsidRDefault="00203C69" w:rsidP="00203C69">
      <w:pPr>
        <w:pStyle w:val="NoSpacing"/>
        <w:rPr>
          <w:rFonts w:ascii="Times New Roman" w:hAnsi="Times New Roman" w:cs="Times New Roman"/>
          <w:sz w:val="24"/>
          <w:szCs w:val="24"/>
        </w:rPr>
      </w:pPr>
      <w:r w:rsidRPr="00B37E42">
        <w:rPr>
          <w:rFonts w:ascii="Times New Roman" w:hAnsi="Times New Roman" w:cs="Times New Roman"/>
          <w:sz w:val="24"/>
          <w:szCs w:val="24"/>
        </w:rPr>
        <w:t>meet the standards of the EMA</w:t>
      </w:r>
      <w:r>
        <w:rPr>
          <w:rFonts w:ascii="Times New Roman" w:hAnsi="Times New Roman" w:cs="Times New Roman"/>
          <w:sz w:val="24"/>
          <w:szCs w:val="24"/>
        </w:rPr>
        <w:t>,</w:t>
      </w:r>
      <w:r w:rsidRPr="00B37E42">
        <w:rPr>
          <w:rFonts w:ascii="Times New Roman" w:hAnsi="Times New Roman" w:cs="Times New Roman"/>
          <w:sz w:val="24"/>
          <w:szCs w:val="24"/>
        </w:rPr>
        <w:t xml:space="preserve"> alongside encouraging INN prescribing</w:t>
      </w:r>
      <w:r>
        <w:rPr>
          <w:rFonts w:ascii="Times New Roman" w:hAnsi="Times New Roman" w:cs="Times New Roman"/>
          <w:sz w:val="24"/>
          <w:szCs w:val="24"/>
        </w:rPr>
        <w:t xml:space="preserve">, should also help where </w:t>
      </w:r>
    </w:p>
    <w:p w14:paraId="6C8B57E0" w14:textId="77777777" w:rsidR="00203C69" w:rsidRDefault="00203C69" w:rsidP="00203C69">
      <w:pPr>
        <w:pStyle w:val="NoSpacing"/>
        <w:rPr>
          <w:rFonts w:ascii="Times New Roman" w:hAnsi="Times New Roman" w:cs="Times New Roman"/>
          <w:sz w:val="24"/>
          <w:szCs w:val="24"/>
        </w:rPr>
      </w:pPr>
    </w:p>
    <w:p w14:paraId="239338C9" w14:textId="77F3D855" w:rsidR="00203C69" w:rsidRDefault="00203C69" w:rsidP="00203C69">
      <w:pPr>
        <w:pStyle w:val="NoSpacing"/>
        <w:rPr>
          <w:rFonts w:ascii="Times New Roman" w:hAnsi="Times New Roman" w:cs="Times New Roman"/>
          <w:sz w:val="24"/>
          <w:szCs w:val="24"/>
        </w:rPr>
      </w:pPr>
      <w:r>
        <w:rPr>
          <w:rFonts w:ascii="Times New Roman" w:hAnsi="Times New Roman" w:cs="Times New Roman"/>
          <w:sz w:val="24"/>
          <w:szCs w:val="24"/>
        </w:rPr>
        <w:t xml:space="preserve">there are issues of affordability </w:t>
      </w:r>
      <w:r w:rsidR="00970D57">
        <w:rPr>
          <w:rFonts w:ascii="Times New Roman" w:hAnsi="Times New Roman" w:cs="Times New Roman"/>
          <w:sz w:val="24"/>
          <w:szCs w:val="24"/>
        </w:rPr>
        <w:t xml:space="preserve">for antibiotics </w:t>
      </w:r>
      <w:r>
        <w:rPr>
          <w:rFonts w:ascii="Times New Roman" w:hAnsi="Times New Roman" w:cs="Times New Roman"/>
          <w:sz w:val="24"/>
          <w:szCs w:val="24"/>
        </w:rPr>
        <w:t>among patients [</w:t>
      </w:r>
      <w:r w:rsidR="00FC7EE1">
        <w:rPr>
          <w:rFonts w:ascii="Times New Roman" w:hAnsi="Times New Roman" w:cs="Times New Roman"/>
          <w:sz w:val="24"/>
          <w:szCs w:val="24"/>
        </w:rPr>
        <w:t>35</w:t>
      </w:r>
      <w:r>
        <w:rPr>
          <w:rFonts w:ascii="Times New Roman" w:hAnsi="Times New Roman" w:cs="Times New Roman"/>
          <w:sz w:val="24"/>
          <w:szCs w:val="24"/>
        </w:rPr>
        <w:t>,</w:t>
      </w:r>
      <w:r w:rsidR="00FC7EE1">
        <w:rPr>
          <w:rFonts w:ascii="Times New Roman" w:hAnsi="Times New Roman" w:cs="Times New Roman"/>
          <w:sz w:val="24"/>
          <w:szCs w:val="24"/>
        </w:rPr>
        <w:t>46</w:t>
      </w:r>
      <w:r>
        <w:rPr>
          <w:rFonts w:ascii="Times New Roman" w:hAnsi="Times New Roman" w:cs="Times New Roman"/>
          <w:sz w:val="24"/>
          <w:szCs w:val="24"/>
        </w:rPr>
        <w:t>]</w:t>
      </w:r>
      <w:r w:rsidRPr="00B37E42">
        <w:rPr>
          <w:rFonts w:ascii="Times New Roman" w:hAnsi="Times New Roman" w:cs="Times New Roman"/>
          <w:sz w:val="24"/>
          <w:szCs w:val="24"/>
        </w:rPr>
        <w:t xml:space="preserve">. </w:t>
      </w:r>
      <w:r>
        <w:rPr>
          <w:rFonts w:ascii="Times New Roman" w:hAnsi="Times New Roman" w:cs="Times New Roman"/>
          <w:sz w:val="24"/>
          <w:szCs w:val="24"/>
        </w:rPr>
        <w:t>Concomitant with this, e</w:t>
      </w:r>
      <w:r w:rsidRPr="00B37E42">
        <w:rPr>
          <w:rFonts w:ascii="Times New Roman" w:hAnsi="Times New Roman" w:cs="Times New Roman"/>
          <w:sz w:val="24"/>
          <w:szCs w:val="24"/>
        </w:rPr>
        <w:t xml:space="preserve">ducational campaigns should </w:t>
      </w:r>
      <w:r>
        <w:rPr>
          <w:rFonts w:ascii="Times New Roman" w:hAnsi="Times New Roman" w:cs="Times New Roman"/>
          <w:sz w:val="24"/>
          <w:szCs w:val="24"/>
        </w:rPr>
        <w:t xml:space="preserve">also </w:t>
      </w:r>
      <w:r w:rsidRPr="00B37E42">
        <w:rPr>
          <w:rFonts w:ascii="Times New Roman" w:hAnsi="Times New Roman" w:cs="Times New Roman"/>
          <w:sz w:val="24"/>
          <w:szCs w:val="24"/>
        </w:rPr>
        <w:t xml:space="preserve">be launched </w:t>
      </w:r>
      <w:r>
        <w:rPr>
          <w:rFonts w:ascii="Times New Roman" w:hAnsi="Times New Roman" w:cs="Times New Roman"/>
          <w:sz w:val="24"/>
          <w:szCs w:val="24"/>
        </w:rPr>
        <w:t xml:space="preserve">among </w:t>
      </w:r>
      <w:r w:rsidRPr="00B37E42">
        <w:rPr>
          <w:rFonts w:ascii="Times New Roman" w:hAnsi="Times New Roman" w:cs="Times New Roman"/>
          <w:sz w:val="24"/>
          <w:szCs w:val="24"/>
        </w:rPr>
        <w:t xml:space="preserve">patients to promote the effectiveness of unbranded </w:t>
      </w:r>
      <w:r w:rsidR="00CB3DCB">
        <w:rPr>
          <w:rFonts w:ascii="Times New Roman" w:hAnsi="Times New Roman" w:cs="Times New Roman"/>
          <w:sz w:val="24"/>
          <w:szCs w:val="24"/>
        </w:rPr>
        <w:t xml:space="preserve">(INN) </w:t>
      </w:r>
      <w:r w:rsidRPr="00B37E42">
        <w:rPr>
          <w:rFonts w:ascii="Times New Roman" w:hAnsi="Times New Roman" w:cs="Times New Roman"/>
          <w:sz w:val="24"/>
          <w:szCs w:val="24"/>
        </w:rPr>
        <w:t xml:space="preserve">generics, demonstrating that they are as reliable </w:t>
      </w:r>
      <w:r w:rsidR="00970D57">
        <w:rPr>
          <w:rFonts w:ascii="Times New Roman" w:hAnsi="Times New Roman" w:cs="Times New Roman"/>
          <w:sz w:val="24"/>
          <w:szCs w:val="24"/>
        </w:rPr>
        <w:t xml:space="preserve">and effective </w:t>
      </w:r>
      <w:r w:rsidRPr="00B37E42">
        <w:rPr>
          <w:rFonts w:ascii="Times New Roman" w:hAnsi="Times New Roman" w:cs="Times New Roman"/>
          <w:sz w:val="24"/>
          <w:szCs w:val="24"/>
        </w:rPr>
        <w:t>as branded options</w:t>
      </w:r>
      <w:r>
        <w:rPr>
          <w:rFonts w:ascii="Times New Roman" w:hAnsi="Times New Roman" w:cs="Times New Roman"/>
          <w:sz w:val="24"/>
          <w:szCs w:val="24"/>
        </w:rPr>
        <w:t xml:space="preserve"> [</w:t>
      </w:r>
      <w:r w:rsidR="00FC7EE1">
        <w:rPr>
          <w:rFonts w:ascii="Times New Roman" w:hAnsi="Times New Roman" w:cs="Times New Roman"/>
          <w:sz w:val="24"/>
          <w:szCs w:val="24"/>
        </w:rPr>
        <w:t>46</w:t>
      </w:r>
      <w:r>
        <w:rPr>
          <w:rFonts w:ascii="Times New Roman" w:hAnsi="Times New Roman" w:cs="Times New Roman"/>
          <w:sz w:val="24"/>
          <w:szCs w:val="24"/>
        </w:rPr>
        <w:t>]</w:t>
      </w:r>
      <w:r w:rsidRPr="00B37E42">
        <w:rPr>
          <w:rFonts w:ascii="Times New Roman" w:hAnsi="Times New Roman" w:cs="Times New Roman"/>
          <w:sz w:val="24"/>
          <w:szCs w:val="24"/>
        </w:rPr>
        <w:t>. Such campaigns can help lower prices and improve access, especially where affordability is a concern</w:t>
      </w:r>
      <w:r>
        <w:rPr>
          <w:rFonts w:ascii="Times New Roman" w:hAnsi="Times New Roman" w:cs="Times New Roman"/>
          <w:sz w:val="24"/>
          <w:szCs w:val="24"/>
        </w:rPr>
        <w:t xml:space="preserve"> [</w:t>
      </w:r>
      <w:r w:rsidR="00FC7EE1">
        <w:rPr>
          <w:rFonts w:ascii="Times New Roman" w:hAnsi="Times New Roman" w:cs="Times New Roman"/>
          <w:sz w:val="24"/>
          <w:szCs w:val="24"/>
        </w:rPr>
        <w:t>35, 46</w:t>
      </w:r>
      <w:r>
        <w:rPr>
          <w:rFonts w:ascii="Times New Roman" w:hAnsi="Times New Roman" w:cs="Times New Roman"/>
          <w:sz w:val="24"/>
          <w:szCs w:val="24"/>
        </w:rPr>
        <w:t>]</w:t>
      </w:r>
      <w:r w:rsidRPr="00B37E42">
        <w:rPr>
          <w:rFonts w:ascii="Times New Roman" w:hAnsi="Times New Roman" w:cs="Times New Roman"/>
          <w:sz w:val="24"/>
          <w:szCs w:val="24"/>
        </w:rPr>
        <w:t xml:space="preserve">. For </w:t>
      </w:r>
    </w:p>
    <w:p w14:paraId="61F648C4" w14:textId="77777777" w:rsidR="00203C69" w:rsidRDefault="00203C69" w:rsidP="00203C69">
      <w:pPr>
        <w:pStyle w:val="NoSpacing"/>
        <w:rPr>
          <w:rFonts w:ascii="Times New Roman" w:hAnsi="Times New Roman" w:cs="Times New Roman"/>
          <w:sz w:val="24"/>
          <w:szCs w:val="24"/>
        </w:rPr>
      </w:pPr>
    </w:p>
    <w:p w14:paraId="40526790" w14:textId="77777777" w:rsidR="00203C69" w:rsidRDefault="00203C69" w:rsidP="00203C69">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instance, Sandoz's "Ask for Generics" campaign in the US successfully raised awareness of </w:t>
      </w:r>
    </w:p>
    <w:p w14:paraId="345BC96B" w14:textId="77777777" w:rsidR="00203C69" w:rsidRDefault="00203C69" w:rsidP="00203C69">
      <w:pPr>
        <w:pStyle w:val="NoSpacing"/>
        <w:rPr>
          <w:rFonts w:ascii="Times New Roman" w:hAnsi="Times New Roman" w:cs="Times New Roman"/>
          <w:sz w:val="24"/>
          <w:szCs w:val="24"/>
        </w:rPr>
      </w:pPr>
    </w:p>
    <w:p w14:paraId="404ADA00" w14:textId="77777777" w:rsidR="00203C69" w:rsidRDefault="00203C69" w:rsidP="00203C69">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generics' benefits, showing how they improve access to medicines and generate savings for </w:t>
      </w:r>
    </w:p>
    <w:p w14:paraId="1299FA75" w14:textId="77777777" w:rsidR="00203C69" w:rsidRDefault="00203C69" w:rsidP="00203C69">
      <w:pPr>
        <w:pStyle w:val="NoSpacing"/>
        <w:rPr>
          <w:rFonts w:ascii="Times New Roman" w:hAnsi="Times New Roman" w:cs="Times New Roman"/>
          <w:sz w:val="24"/>
          <w:szCs w:val="24"/>
        </w:rPr>
      </w:pPr>
    </w:p>
    <w:p w14:paraId="382A26C8" w14:textId="78B6597F" w:rsidR="00203C69" w:rsidRDefault="00203C69" w:rsidP="00203C69">
      <w:pPr>
        <w:pStyle w:val="NoSpacing"/>
        <w:rPr>
          <w:rFonts w:ascii="Times New Roman" w:hAnsi="Times New Roman" w:cs="Times New Roman"/>
          <w:sz w:val="24"/>
          <w:szCs w:val="24"/>
        </w:rPr>
      </w:pPr>
      <w:r w:rsidRPr="00B37E42">
        <w:rPr>
          <w:rFonts w:ascii="Times New Roman" w:hAnsi="Times New Roman" w:cs="Times New Roman"/>
          <w:sz w:val="24"/>
          <w:szCs w:val="24"/>
        </w:rPr>
        <w:t>patients and the healthcare system</w:t>
      </w:r>
      <w:r>
        <w:rPr>
          <w:rFonts w:ascii="Times New Roman" w:hAnsi="Times New Roman" w:cs="Times New Roman"/>
          <w:sz w:val="24"/>
          <w:szCs w:val="24"/>
        </w:rPr>
        <w:t xml:space="preserve"> </w:t>
      </w:r>
      <w:r w:rsidR="003F34B6">
        <w:rPr>
          <w:rFonts w:ascii="Times New Roman" w:hAnsi="Times New Roman" w:cs="Times New Roman"/>
          <w:sz w:val="24"/>
          <w:szCs w:val="24"/>
        </w:rPr>
        <w:t>[72]</w:t>
      </w:r>
      <w:r w:rsidRPr="00B37E42">
        <w:rPr>
          <w:rFonts w:ascii="Times New Roman" w:hAnsi="Times New Roman" w:cs="Times New Roman"/>
          <w:sz w:val="24"/>
          <w:szCs w:val="24"/>
        </w:rPr>
        <w:t xml:space="preserve">. </w:t>
      </w:r>
    </w:p>
    <w:p w14:paraId="1A61451C" w14:textId="77777777" w:rsidR="00203C69" w:rsidRDefault="00203C69" w:rsidP="0025724B">
      <w:pPr>
        <w:pStyle w:val="NoSpacing"/>
        <w:rPr>
          <w:rFonts w:ascii="Times New Roman" w:hAnsi="Times New Roman" w:cs="Times New Roman"/>
          <w:sz w:val="24"/>
          <w:szCs w:val="24"/>
        </w:rPr>
      </w:pPr>
    </w:p>
    <w:p w14:paraId="579E21A1" w14:textId="77777777" w:rsidR="00B37E42" w:rsidRDefault="00B37E42" w:rsidP="0025724B">
      <w:pPr>
        <w:pStyle w:val="NoSpacing"/>
        <w:rPr>
          <w:rFonts w:ascii="Times New Roman" w:hAnsi="Times New Roman" w:cs="Times New Roman"/>
          <w:sz w:val="24"/>
          <w:szCs w:val="24"/>
        </w:rPr>
      </w:pPr>
    </w:p>
    <w:p w14:paraId="5509E72E" w14:textId="77777777" w:rsidR="00791254" w:rsidRDefault="00791254" w:rsidP="0025724B">
      <w:pPr>
        <w:pStyle w:val="NoSpacing"/>
        <w:rPr>
          <w:rFonts w:ascii="Times New Roman" w:hAnsi="Times New Roman" w:cs="Times New Roman"/>
          <w:sz w:val="24"/>
          <w:szCs w:val="24"/>
        </w:rPr>
      </w:pPr>
    </w:p>
    <w:p w14:paraId="23D511D0" w14:textId="3FA3FD78" w:rsidR="00791254" w:rsidRDefault="0099296B"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The current drug laws in Pakistan, particularly those concerning antibiotics, </w:t>
      </w:r>
      <w:r w:rsidR="00B37E42">
        <w:rPr>
          <w:rFonts w:ascii="Times New Roman" w:hAnsi="Times New Roman" w:cs="Times New Roman"/>
          <w:sz w:val="24"/>
          <w:szCs w:val="24"/>
        </w:rPr>
        <w:t xml:space="preserve">also need </w:t>
      </w:r>
      <w:r w:rsidRPr="00B37E42">
        <w:rPr>
          <w:rFonts w:ascii="Times New Roman" w:hAnsi="Times New Roman" w:cs="Times New Roman"/>
          <w:sz w:val="24"/>
          <w:szCs w:val="24"/>
        </w:rPr>
        <w:t>revis</w:t>
      </w:r>
      <w:r w:rsidR="00B37E42">
        <w:rPr>
          <w:rFonts w:ascii="Times New Roman" w:hAnsi="Times New Roman" w:cs="Times New Roman"/>
          <w:sz w:val="24"/>
          <w:szCs w:val="24"/>
        </w:rPr>
        <w:t>ing</w:t>
      </w:r>
      <w:r w:rsidRPr="00B37E42">
        <w:rPr>
          <w:rFonts w:ascii="Times New Roman" w:hAnsi="Times New Roman" w:cs="Times New Roman"/>
          <w:sz w:val="24"/>
          <w:szCs w:val="24"/>
        </w:rPr>
        <w:t xml:space="preserve"> to </w:t>
      </w:r>
      <w:r w:rsidR="00970D57">
        <w:rPr>
          <w:rFonts w:ascii="Times New Roman" w:hAnsi="Times New Roman" w:cs="Times New Roman"/>
          <w:sz w:val="24"/>
          <w:szCs w:val="24"/>
        </w:rPr>
        <w:t>ensure they</w:t>
      </w:r>
      <w:r w:rsidR="007646DD">
        <w:rPr>
          <w:rFonts w:ascii="Times New Roman" w:hAnsi="Times New Roman" w:cs="Times New Roman"/>
          <w:sz w:val="24"/>
          <w:szCs w:val="24"/>
        </w:rPr>
        <w:t xml:space="preserve"> </w:t>
      </w:r>
      <w:r w:rsidRPr="00B37E42">
        <w:rPr>
          <w:rFonts w:ascii="Times New Roman" w:hAnsi="Times New Roman" w:cs="Times New Roman"/>
          <w:sz w:val="24"/>
          <w:szCs w:val="24"/>
        </w:rPr>
        <w:t xml:space="preserve">incorporate antibiotics recommended in the </w:t>
      </w:r>
      <w:r w:rsidR="00970D57">
        <w:rPr>
          <w:rFonts w:ascii="Times New Roman" w:hAnsi="Times New Roman" w:cs="Times New Roman"/>
          <w:sz w:val="24"/>
          <w:szCs w:val="24"/>
        </w:rPr>
        <w:t xml:space="preserve">WHO </w:t>
      </w:r>
      <w:proofErr w:type="spellStart"/>
      <w:r w:rsidRPr="00B37E42">
        <w:rPr>
          <w:rFonts w:ascii="Times New Roman" w:hAnsi="Times New Roman" w:cs="Times New Roman"/>
          <w:sz w:val="24"/>
          <w:szCs w:val="24"/>
        </w:rPr>
        <w:t>AWaRe</w:t>
      </w:r>
      <w:proofErr w:type="spellEnd"/>
      <w:r w:rsidRPr="00B37E42">
        <w:rPr>
          <w:rFonts w:ascii="Times New Roman" w:hAnsi="Times New Roman" w:cs="Times New Roman"/>
          <w:sz w:val="24"/>
          <w:szCs w:val="24"/>
        </w:rPr>
        <w:t xml:space="preserve"> book</w:t>
      </w:r>
      <w:r w:rsidR="00B37E42">
        <w:rPr>
          <w:rFonts w:ascii="Times New Roman" w:hAnsi="Times New Roman" w:cs="Times New Roman"/>
          <w:sz w:val="24"/>
          <w:szCs w:val="24"/>
        </w:rPr>
        <w:t>,</w:t>
      </w:r>
      <w:r w:rsidRPr="00B37E42">
        <w:rPr>
          <w:rFonts w:ascii="Times New Roman" w:hAnsi="Times New Roman" w:cs="Times New Roman"/>
          <w:sz w:val="24"/>
          <w:szCs w:val="24"/>
        </w:rPr>
        <w:t xml:space="preserve"> and better align with local resistance </w:t>
      </w:r>
    </w:p>
    <w:p w14:paraId="207EB8CD" w14:textId="77777777" w:rsidR="00791254" w:rsidRDefault="00791254" w:rsidP="0025724B">
      <w:pPr>
        <w:pStyle w:val="NoSpacing"/>
        <w:rPr>
          <w:rFonts w:ascii="Times New Roman" w:hAnsi="Times New Roman" w:cs="Times New Roman"/>
          <w:sz w:val="24"/>
          <w:szCs w:val="24"/>
        </w:rPr>
      </w:pPr>
    </w:p>
    <w:p w14:paraId="47577A1E" w14:textId="1911D71B" w:rsidR="00791254" w:rsidRDefault="0099296B"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patterns</w:t>
      </w:r>
      <w:r w:rsidR="00112D31">
        <w:rPr>
          <w:rFonts w:ascii="Times New Roman" w:hAnsi="Times New Roman" w:cs="Times New Roman"/>
          <w:sz w:val="24"/>
          <w:szCs w:val="24"/>
        </w:rPr>
        <w:t xml:space="preserve"> [62</w:t>
      </w:r>
      <w:r w:rsidR="00540219">
        <w:rPr>
          <w:rFonts w:ascii="Times New Roman" w:hAnsi="Times New Roman" w:cs="Times New Roman"/>
          <w:sz w:val="24"/>
          <w:szCs w:val="24"/>
        </w:rPr>
        <w:t>,73,74</w:t>
      </w:r>
      <w:r w:rsidR="00112D31">
        <w:rPr>
          <w:rFonts w:ascii="Times New Roman" w:hAnsi="Times New Roman" w:cs="Times New Roman"/>
          <w:sz w:val="24"/>
          <w:szCs w:val="24"/>
        </w:rPr>
        <w:t>]</w:t>
      </w:r>
      <w:r w:rsidRPr="00B37E42">
        <w:rPr>
          <w:rFonts w:ascii="Times New Roman" w:hAnsi="Times New Roman" w:cs="Times New Roman"/>
          <w:sz w:val="24"/>
          <w:szCs w:val="24"/>
        </w:rPr>
        <w:t xml:space="preserve">. The existing list of antibiotics in Schedule D of the Drug Law is incomplete, omitting </w:t>
      </w:r>
    </w:p>
    <w:p w14:paraId="245D8E48" w14:textId="77777777" w:rsidR="00791254" w:rsidRDefault="00791254" w:rsidP="0025724B">
      <w:pPr>
        <w:pStyle w:val="NoSpacing"/>
        <w:rPr>
          <w:rFonts w:ascii="Times New Roman" w:hAnsi="Times New Roman" w:cs="Times New Roman"/>
          <w:sz w:val="24"/>
          <w:szCs w:val="24"/>
        </w:rPr>
      </w:pPr>
    </w:p>
    <w:p w14:paraId="00919603" w14:textId="77777777" w:rsidR="00791254" w:rsidRDefault="0099296B"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crucial antibiotic classes and essential medications for treating multi-drug-resistant infections, </w:t>
      </w:r>
    </w:p>
    <w:p w14:paraId="3C746B03" w14:textId="77777777" w:rsidR="00791254" w:rsidRDefault="00791254" w:rsidP="0025724B">
      <w:pPr>
        <w:pStyle w:val="NoSpacing"/>
        <w:rPr>
          <w:rFonts w:ascii="Times New Roman" w:hAnsi="Times New Roman" w:cs="Times New Roman"/>
          <w:sz w:val="24"/>
          <w:szCs w:val="24"/>
        </w:rPr>
      </w:pPr>
    </w:p>
    <w:p w14:paraId="64DA1032" w14:textId="54CA21E2" w:rsidR="00791254" w:rsidRDefault="0099296B"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while inexplicably including the tricyclic antidepressant amitriptyline</w:t>
      </w:r>
      <w:r w:rsidR="00112D31">
        <w:rPr>
          <w:rFonts w:ascii="Times New Roman" w:hAnsi="Times New Roman" w:cs="Times New Roman"/>
          <w:sz w:val="24"/>
          <w:szCs w:val="24"/>
        </w:rPr>
        <w:t xml:space="preserve"> [62]</w:t>
      </w:r>
      <w:r w:rsidRPr="00B37E42">
        <w:rPr>
          <w:rFonts w:ascii="Times New Roman" w:hAnsi="Times New Roman" w:cs="Times New Roman"/>
          <w:sz w:val="24"/>
          <w:szCs w:val="24"/>
        </w:rPr>
        <w:t>. Furthermore, th</w:t>
      </w:r>
      <w:r w:rsidR="00791254">
        <w:rPr>
          <w:rFonts w:ascii="Times New Roman" w:hAnsi="Times New Roman" w:cs="Times New Roman"/>
          <w:sz w:val="24"/>
          <w:szCs w:val="24"/>
        </w:rPr>
        <w:t xml:space="preserve">e </w:t>
      </w:r>
    </w:p>
    <w:p w14:paraId="17DFEDFD" w14:textId="77777777" w:rsidR="00791254" w:rsidRDefault="00791254" w:rsidP="0025724B">
      <w:pPr>
        <w:pStyle w:val="NoSpacing"/>
        <w:rPr>
          <w:rFonts w:ascii="Times New Roman" w:hAnsi="Times New Roman" w:cs="Times New Roman"/>
          <w:sz w:val="24"/>
          <w:szCs w:val="24"/>
        </w:rPr>
      </w:pPr>
    </w:p>
    <w:p w14:paraId="65FB0A17" w14:textId="77777777" w:rsidR="00791254" w:rsidRDefault="0099296B"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implementation of these laws has generally been ineffective, leading to the unrestricted </w:t>
      </w:r>
    </w:p>
    <w:p w14:paraId="3A62DEB9" w14:textId="77777777" w:rsidR="00791254" w:rsidRDefault="00791254" w:rsidP="0025724B">
      <w:pPr>
        <w:pStyle w:val="NoSpacing"/>
        <w:rPr>
          <w:rFonts w:ascii="Times New Roman" w:hAnsi="Times New Roman" w:cs="Times New Roman"/>
          <w:sz w:val="24"/>
          <w:szCs w:val="24"/>
        </w:rPr>
      </w:pPr>
    </w:p>
    <w:p w14:paraId="769A2DBA" w14:textId="77777777" w:rsidR="00791254" w:rsidRDefault="0099296B"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availability of antimicrobials</w:t>
      </w:r>
      <w:r w:rsidR="00B37E42">
        <w:rPr>
          <w:rFonts w:ascii="Times New Roman" w:hAnsi="Times New Roman" w:cs="Times New Roman"/>
          <w:sz w:val="24"/>
          <w:szCs w:val="24"/>
        </w:rPr>
        <w:t xml:space="preserve"> in Pakistan including among drug sellers</w:t>
      </w:r>
      <w:r w:rsidRPr="00B37E42">
        <w:rPr>
          <w:rFonts w:ascii="Times New Roman" w:hAnsi="Times New Roman" w:cs="Times New Roman"/>
          <w:sz w:val="24"/>
          <w:szCs w:val="24"/>
        </w:rPr>
        <w:t xml:space="preserve">. This, combined with the </w:t>
      </w:r>
    </w:p>
    <w:p w14:paraId="0D027119" w14:textId="77777777" w:rsidR="00791254" w:rsidRDefault="00791254" w:rsidP="0025724B">
      <w:pPr>
        <w:pStyle w:val="NoSpacing"/>
        <w:rPr>
          <w:rFonts w:ascii="Times New Roman" w:hAnsi="Times New Roman" w:cs="Times New Roman"/>
          <w:sz w:val="24"/>
          <w:szCs w:val="24"/>
        </w:rPr>
      </w:pPr>
    </w:p>
    <w:p w14:paraId="340C065F" w14:textId="441336B6" w:rsidR="00791254" w:rsidRDefault="0099296B"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high rates of dispensing </w:t>
      </w:r>
      <w:r w:rsidR="00970D57">
        <w:rPr>
          <w:rFonts w:ascii="Times New Roman" w:hAnsi="Times New Roman" w:cs="Times New Roman"/>
          <w:sz w:val="24"/>
          <w:szCs w:val="24"/>
        </w:rPr>
        <w:t xml:space="preserve">of WHO </w:t>
      </w:r>
      <w:r w:rsidRPr="00B37E42">
        <w:rPr>
          <w:rFonts w:ascii="Times New Roman" w:hAnsi="Times New Roman" w:cs="Times New Roman"/>
          <w:sz w:val="24"/>
          <w:szCs w:val="24"/>
        </w:rPr>
        <w:t xml:space="preserve">Watch (49.3%) and Reserve (19.0%) antibiotics without a prescription, </w:t>
      </w:r>
    </w:p>
    <w:p w14:paraId="31AC5B84" w14:textId="77777777" w:rsidR="00791254" w:rsidRDefault="00791254" w:rsidP="0025724B">
      <w:pPr>
        <w:pStyle w:val="NoSpacing"/>
        <w:rPr>
          <w:rFonts w:ascii="Times New Roman" w:hAnsi="Times New Roman" w:cs="Times New Roman"/>
          <w:sz w:val="24"/>
          <w:szCs w:val="24"/>
        </w:rPr>
      </w:pPr>
    </w:p>
    <w:p w14:paraId="6E607C1A" w14:textId="6982C9B2" w:rsidR="00791254" w:rsidRDefault="0099296B"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remains a significant public health issue</w:t>
      </w:r>
      <w:r w:rsidR="00B37E42">
        <w:rPr>
          <w:rFonts w:ascii="Times New Roman" w:hAnsi="Times New Roman" w:cs="Times New Roman"/>
          <w:sz w:val="24"/>
          <w:szCs w:val="24"/>
        </w:rPr>
        <w:t xml:space="preserve"> in Pakistan </w:t>
      </w:r>
      <w:r w:rsidR="00112D31">
        <w:rPr>
          <w:rFonts w:ascii="Times New Roman" w:hAnsi="Times New Roman" w:cs="Times New Roman"/>
          <w:sz w:val="24"/>
          <w:szCs w:val="24"/>
        </w:rPr>
        <w:t>[30]</w:t>
      </w:r>
      <w:r w:rsidRPr="00B37E42">
        <w:rPr>
          <w:rFonts w:ascii="Times New Roman" w:hAnsi="Times New Roman" w:cs="Times New Roman"/>
          <w:sz w:val="24"/>
          <w:szCs w:val="24"/>
        </w:rPr>
        <w:t xml:space="preserve">. In addition, there is a need to develop </w:t>
      </w:r>
    </w:p>
    <w:p w14:paraId="5A3E2E5D" w14:textId="77777777" w:rsidR="00791254" w:rsidRDefault="00791254" w:rsidP="0025724B">
      <w:pPr>
        <w:pStyle w:val="NoSpacing"/>
        <w:rPr>
          <w:rFonts w:ascii="Times New Roman" w:hAnsi="Times New Roman" w:cs="Times New Roman"/>
          <w:sz w:val="24"/>
          <w:szCs w:val="24"/>
        </w:rPr>
      </w:pPr>
    </w:p>
    <w:p w14:paraId="06ED5BB8" w14:textId="77777777" w:rsidR="00791254" w:rsidRDefault="0099296B"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and introduce a national EML for Pakistan, based on the current resistance patterns observed </w:t>
      </w:r>
    </w:p>
    <w:p w14:paraId="021D79D2" w14:textId="77777777" w:rsidR="00791254" w:rsidRDefault="00791254" w:rsidP="0025724B">
      <w:pPr>
        <w:pStyle w:val="NoSpacing"/>
        <w:rPr>
          <w:rFonts w:ascii="Times New Roman" w:hAnsi="Times New Roman" w:cs="Times New Roman"/>
          <w:sz w:val="24"/>
          <w:szCs w:val="24"/>
        </w:rPr>
      </w:pPr>
    </w:p>
    <w:p w14:paraId="3D35D82D" w14:textId="77777777" w:rsidR="00791254" w:rsidRDefault="0099296B"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within the country. This EML should prioritize antibiotics that are effective against locally </w:t>
      </w:r>
    </w:p>
    <w:p w14:paraId="51E84E74" w14:textId="77777777" w:rsidR="00791254" w:rsidRDefault="00791254" w:rsidP="0025724B">
      <w:pPr>
        <w:pStyle w:val="NoSpacing"/>
        <w:rPr>
          <w:rFonts w:ascii="Times New Roman" w:hAnsi="Times New Roman" w:cs="Times New Roman"/>
          <w:sz w:val="24"/>
          <w:szCs w:val="24"/>
        </w:rPr>
      </w:pPr>
    </w:p>
    <w:p w14:paraId="759D53D6" w14:textId="77777777" w:rsidR="00791254" w:rsidRDefault="0099296B"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prevalent resistant infections, ensuring a more targeted and rational approach to antimicrobial </w:t>
      </w:r>
    </w:p>
    <w:p w14:paraId="13069A27" w14:textId="77777777" w:rsidR="00791254" w:rsidRDefault="00791254" w:rsidP="0025724B">
      <w:pPr>
        <w:pStyle w:val="NoSpacing"/>
        <w:rPr>
          <w:rFonts w:ascii="Times New Roman" w:hAnsi="Times New Roman" w:cs="Times New Roman"/>
          <w:sz w:val="24"/>
          <w:szCs w:val="24"/>
        </w:rPr>
      </w:pPr>
    </w:p>
    <w:p w14:paraId="484B21FE" w14:textId="2FA61F2C" w:rsidR="00B37E42" w:rsidRDefault="0099296B"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use.</w:t>
      </w:r>
      <w:r w:rsidR="00C54A9F" w:rsidRPr="00B37E42">
        <w:rPr>
          <w:rFonts w:ascii="Times New Roman" w:hAnsi="Times New Roman" w:cs="Times New Roman"/>
          <w:sz w:val="24"/>
          <w:szCs w:val="24"/>
        </w:rPr>
        <w:t xml:space="preserve"> </w:t>
      </w:r>
    </w:p>
    <w:p w14:paraId="65CB4804" w14:textId="77777777" w:rsidR="00B37E42" w:rsidRDefault="00B37E42" w:rsidP="0025724B">
      <w:pPr>
        <w:pStyle w:val="NoSpacing"/>
        <w:rPr>
          <w:rFonts w:ascii="Times New Roman" w:hAnsi="Times New Roman" w:cs="Times New Roman"/>
          <w:sz w:val="24"/>
          <w:szCs w:val="24"/>
        </w:rPr>
      </w:pPr>
    </w:p>
    <w:p w14:paraId="681A0C77" w14:textId="77777777" w:rsidR="00791254" w:rsidRDefault="00791254" w:rsidP="0025724B">
      <w:pPr>
        <w:pStyle w:val="NoSpacing"/>
        <w:rPr>
          <w:rFonts w:ascii="Times New Roman" w:hAnsi="Times New Roman" w:cs="Times New Roman"/>
          <w:sz w:val="24"/>
          <w:szCs w:val="24"/>
        </w:rPr>
      </w:pPr>
    </w:p>
    <w:p w14:paraId="6FC63477" w14:textId="77777777" w:rsidR="00791254" w:rsidRDefault="009D3667"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Our study also highlighted that among the antibiotics on the WHO Essent</w:t>
      </w:r>
      <w:r w:rsidR="00CA7BDF" w:rsidRPr="00B37E42">
        <w:rPr>
          <w:rFonts w:ascii="Times New Roman" w:hAnsi="Times New Roman" w:cs="Times New Roman"/>
          <w:sz w:val="24"/>
          <w:szCs w:val="24"/>
        </w:rPr>
        <w:t>ial Medicines List, six</w:t>
      </w:r>
      <w:r w:rsidRPr="00B37E42">
        <w:rPr>
          <w:rFonts w:ascii="Times New Roman" w:hAnsi="Times New Roman" w:cs="Times New Roman"/>
          <w:sz w:val="24"/>
          <w:szCs w:val="24"/>
        </w:rPr>
        <w:t xml:space="preserve"> </w:t>
      </w:r>
    </w:p>
    <w:p w14:paraId="6A763A24" w14:textId="77777777" w:rsidR="00791254" w:rsidRDefault="00791254" w:rsidP="0025724B">
      <w:pPr>
        <w:pStyle w:val="NoSpacing"/>
        <w:rPr>
          <w:rFonts w:ascii="Times New Roman" w:hAnsi="Times New Roman" w:cs="Times New Roman"/>
          <w:sz w:val="24"/>
          <w:szCs w:val="24"/>
        </w:rPr>
      </w:pPr>
    </w:p>
    <w:p w14:paraId="4DACA1E5" w14:textId="77777777" w:rsidR="00791254" w:rsidRDefault="009D3667"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have no registered brands in Pakistan. </w:t>
      </w:r>
      <w:r w:rsidR="004736BB" w:rsidRPr="00B37E42">
        <w:rPr>
          <w:rFonts w:ascii="Times New Roman" w:hAnsi="Times New Roman" w:cs="Times New Roman"/>
          <w:sz w:val="24"/>
          <w:szCs w:val="24"/>
        </w:rPr>
        <w:t>This was similar to a</w:t>
      </w:r>
      <w:r w:rsidRPr="00B37E42">
        <w:rPr>
          <w:rFonts w:ascii="Times New Roman" w:hAnsi="Times New Roman" w:cs="Times New Roman"/>
          <w:sz w:val="24"/>
          <w:szCs w:val="24"/>
        </w:rPr>
        <w:t xml:space="preserve">nother study </w:t>
      </w:r>
      <w:r w:rsidR="004736BB" w:rsidRPr="00B37E42">
        <w:rPr>
          <w:rFonts w:ascii="Times New Roman" w:hAnsi="Times New Roman" w:cs="Times New Roman"/>
          <w:sz w:val="24"/>
          <w:szCs w:val="24"/>
        </w:rPr>
        <w:t xml:space="preserve">in Pakistan which </w:t>
      </w:r>
      <w:r w:rsidRPr="00B37E42">
        <w:rPr>
          <w:rFonts w:ascii="Times New Roman" w:hAnsi="Times New Roman" w:cs="Times New Roman"/>
          <w:sz w:val="24"/>
          <w:szCs w:val="24"/>
        </w:rPr>
        <w:t xml:space="preserve">found </w:t>
      </w:r>
    </w:p>
    <w:p w14:paraId="08987C7D" w14:textId="77777777" w:rsidR="00791254" w:rsidRDefault="00791254" w:rsidP="0025724B">
      <w:pPr>
        <w:pStyle w:val="NoSpacing"/>
        <w:rPr>
          <w:rFonts w:ascii="Times New Roman" w:hAnsi="Times New Roman" w:cs="Times New Roman"/>
          <w:sz w:val="24"/>
          <w:szCs w:val="24"/>
        </w:rPr>
      </w:pPr>
    </w:p>
    <w:p w14:paraId="785E1AAF" w14:textId="77777777" w:rsidR="00791254" w:rsidRDefault="009D3667"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that 18 of these antibiotics have never been available, five have been unavailable for five years </w:t>
      </w:r>
    </w:p>
    <w:p w14:paraId="2AE68F33" w14:textId="77777777" w:rsidR="00791254" w:rsidRDefault="00791254" w:rsidP="0025724B">
      <w:pPr>
        <w:pStyle w:val="NoSpacing"/>
        <w:rPr>
          <w:rFonts w:ascii="Times New Roman" w:hAnsi="Times New Roman" w:cs="Times New Roman"/>
          <w:sz w:val="24"/>
          <w:szCs w:val="24"/>
        </w:rPr>
      </w:pPr>
    </w:p>
    <w:p w14:paraId="31E933C3" w14:textId="59808F66" w:rsidR="0099296B" w:rsidRPr="00B37E42" w:rsidRDefault="009D3667"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or more, and </w:t>
      </w:r>
      <w:r w:rsidR="006C6406" w:rsidRPr="00B37E42">
        <w:rPr>
          <w:rFonts w:ascii="Times New Roman" w:hAnsi="Times New Roman" w:cs="Times New Roman"/>
          <w:sz w:val="24"/>
          <w:szCs w:val="24"/>
        </w:rPr>
        <w:t xml:space="preserve">14 </w:t>
      </w:r>
      <w:bookmarkStart w:id="15" w:name="_Hlk179262561"/>
      <w:r w:rsidR="006C6406" w:rsidRPr="00B37E42">
        <w:rPr>
          <w:rFonts w:ascii="Times New Roman" w:hAnsi="Times New Roman" w:cs="Times New Roman"/>
          <w:sz w:val="24"/>
          <w:szCs w:val="24"/>
        </w:rPr>
        <w:t xml:space="preserve">have never </w:t>
      </w:r>
      <w:bookmarkStart w:id="16" w:name="_Hlk179219565"/>
      <w:r w:rsidR="006C6406" w:rsidRPr="00B37E42">
        <w:rPr>
          <w:rFonts w:ascii="Times New Roman" w:hAnsi="Times New Roman" w:cs="Times New Roman"/>
          <w:sz w:val="24"/>
          <w:szCs w:val="24"/>
        </w:rPr>
        <w:t>been reported</w:t>
      </w:r>
      <w:bookmarkEnd w:id="15"/>
      <w:bookmarkEnd w:id="16"/>
      <w:r w:rsidR="00732835" w:rsidRPr="00B37E42">
        <w:rPr>
          <w:rFonts w:ascii="Times New Roman" w:hAnsi="Times New Roman" w:cs="Times New Roman"/>
          <w:sz w:val="24"/>
          <w:szCs w:val="24"/>
        </w:rPr>
        <w:t xml:space="preserve"> </w:t>
      </w:r>
      <w:r w:rsidR="00112D31">
        <w:rPr>
          <w:rFonts w:ascii="Times New Roman" w:hAnsi="Times New Roman" w:cs="Times New Roman"/>
          <w:sz w:val="24"/>
          <w:szCs w:val="24"/>
        </w:rPr>
        <w:t>[57]</w:t>
      </w:r>
      <w:r w:rsidR="00732835" w:rsidRPr="00B37E42">
        <w:rPr>
          <w:rFonts w:ascii="Times New Roman" w:hAnsi="Times New Roman" w:cs="Times New Roman"/>
          <w:sz w:val="24"/>
          <w:szCs w:val="24"/>
        </w:rPr>
        <w:t>.</w:t>
      </w:r>
      <w:r w:rsidR="00B37E42">
        <w:rPr>
          <w:rFonts w:ascii="Times New Roman" w:hAnsi="Times New Roman" w:cs="Times New Roman"/>
          <w:sz w:val="24"/>
          <w:szCs w:val="24"/>
        </w:rPr>
        <w:t xml:space="preserve"> This also needs addressing going forward.</w:t>
      </w:r>
    </w:p>
    <w:p w14:paraId="1F5630D7" w14:textId="77777777" w:rsidR="00B37E42" w:rsidRDefault="00B37E42" w:rsidP="0025724B">
      <w:pPr>
        <w:pStyle w:val="NoSpacing"/>
        <w:rPr>
          <w:rFonts w:ascii="Times New Roman" w:hAnsi="Times New Roman" w:cs="Times New Roman"/>
          <w:sz w:val="24"/>
          <w:szCs w:val="24"/>
        </w:rPr>
      </w:pPr>
    </w:p>
    <w:p w14:paraId="23DE0461" w14:textId="77777777" w:rsidR="00AD4A19" w:rsidRDefault="00AD4A19" w:rsidP="0025724B">
      <w:pPr>
        <w:pStyle w:val="NoSpacing"/>
        <w:rPr>
          <w:rFonts w:ascii="Times New Roman" w:hAnsi="Times New Roman" w:cs="Times New Roman"/>
          <w:sz w:val="24"/>
          <w:szCs w:val="24"/>
        </w:rPr>
      </w:pPr>
    </w:p>
    <w:p w14:paraId="64412FB9" w14:textId="31D476D8" w:rsidR="00486CB0" w:rsidRPr="00B37E42" w:rsidRDefault="00486CB0" w:rsidP="00486CB0">
      <w:pPr>
        <w:pStyle w:val="NoSpacing"/>
        <w:rPr>
          <w:rFonts w:ascii="Times New Roman" w:hAnsi="Times New Roman" w:cs="Times New Roman"/>
          <w:sz w:val="24"/>
          <w:szCs w:val="24"/>
        </w:rPr>
      </w:pPr>
      <w:r>
        <w:rPr>
          <w:rFonts w:ascii="Times New Roman" w:hAnsi="Times New Roman" w:cs="Times New Roman"/>
          <w:sz w:val="24"/>
          <w:szCs w:val="24"/>
        </w:rPr>
        <w:t>Other suggestions for the future to improve future prescribing and dispensing of antibiotics, including those from the WHO Watch and Reserve lists, includes the mandatory t</w:t>
      </w:r>
      <w:r w:rsidR="00031615" w:rsidRPr="00B37E42">
        <w:rPr>
          <w:rFonts w:ascii="Times New Roman" w:hAnsi="Times New Roman" w:cs="Times New Roman"/>
          <w:sz w:val="24"/>
          <w:szCs w:val="24"/>
        </w:rPr>
        <w:t xml:space="preserve">raining </w:t>
      </w:r>
      <w:r>
        <w:rPr>
          <w:rFonts w:ascii="Times New Roman" w:hAnsi="Times New Roman" w:cs="Times New Roman"/>
          <w:sz w:val="24"/>
          <w:szCs w:val="24"/>
        </w:rPr>
        <w:t xml:space="preserve">of all healthcare professionals surrounding the </w:t>
      </w:r>
      <w:proofErr w:type="spellStart"/>
      <w:r>
        <w:rPr>
          <w:rFonts w:ascii="Times New Roman" w:hAnsi="Times New Roman" w:cs="Times New Roman"/>
          <w:sz w:val="24"/>
          <w:szCs w:val="24"/>
        </w:rPr>
        <w:t>AWaRe</w:t>
      </w:r>
      <w:proofErr w:type="spellEnd"/>
      <w:r>
        <w:rPr>
          <w:rFonts w:ascii="Times New Roman" w:hAnsi="Times New Roman" w:cs="Times New Roman"/>
          <w:sz w:val="24"/>
          <w:szCs w:val="24"/>
        </w:rPr>
        <w:t xml:space="preserve"> classification and guidance starting in Universit</w:t>
      </w:r>
      <w:r w:rsidR="00CB3DCB">
        <w:rPr>
          <w:rFonts w:ascii="Times New Roman" w:hAnsi="Times New Roman" w:cs="Times New Roman"/>
          <w:sz w:val="24"/>
          <w:szCs w:val="24"/>
        </w:rPr>
        <w:t>ies</w:t>
      </w:r>
      <w:r>
        <w:rPr>
          <w:rFonts w:ascii="Times New Roman" w:hAnsi="Times New Roman" w:cs="Times New Roman"/>
          <w:sz w:val="24"/>
          <w:szCs w:val="24"/>
        </w:rPr>
        <w:t xml:space="preserve"> and continuing post qualification </w:t>
      </w:r>
      <w:r w:rsidR="00112D31">
        <w:rPr>
          <w:rFonts w:ascii="Times New Roman" w:hAnsi="Times New Roman" w:cs="Times New Roman"/>
          <w:sz w:val="24"/>
          <w:szCs w:val="24"/>
        </w:rPr>
        <w:t xml:space="preserve">[41,70]. </w:t>
      </w:r>
      <w:r w:rsidRPr="00B37E42">
        <w:rPr>
          <w:rFonts w:ascii="Times New Roman" w:hAnsi="Times New Roman" w:cs="Times New Roman"/>
          <w:sz w:val="24"/>
          <w:szCs w:val="24"/>
        </w:rPr>
        <w:t xml:space="preserve">Additionally, </w:t>
      </w:r>
      <w:r w:rsidR="00CB3DCB">
        <w:rPr>
          <w:rFonts w:ascii="Times New Roman" w:hAnsi="Times New Roman" w:cs="Times New Roman"/>
          <w:sz w:val="24"/>
          <w:szCs w:val="24"/>
        </w:rPr>
        <w:t xml:space="preserve">targeted </w:t>
      </w:r>
      <w:r w:rsidRPr="00B37E42">
        <w:rPr>
          <w:rFonts w:ascii="Times New Roman" w:hAnsi="Times New Roman" w:cs="Times New Roman"/>
          <w:sz w:val="24"/>
          <w:szCs w:val="24"/>
        </w:rPr>
        <w:t>educational campaigns should be introduced to reduce patient requests for antibiotics, particularly for self-limiting infections</w:t>
      </w:r>
      <w:r w:rsidR="00CB3DCB">
        <w:rPr>
          <w:rFonts w:ascii="Times New Roman" w:hAnsi="Times New Roman" w:cs="Times New Roman"/>
          <w:sz w:val="24"/>
          <w:szCs w:val="24"/>
        </w:rPr>
        <w:t xml:space="preserve"> </w:t>
      </w:r>
      <w:r>
        <w:rPr>
          <w:rFonts w:ascii="Times New Roman" w:hAnsi="Times New Roman" w:cs="Times New Roman"/>
          <w:sz w:val="24"/>
          <w:szCs w:val="24"/>
        </w:rPr>
        <w:t xml:space="preserve">including </w:t>
      </w:r>
      <w:r w:rsidRPr="00B37E42">
        <w:rPr>
          <w:rFonts w:ascii="Times New Roman" w:hAnsi="Times New Roman" w:cs="Times New Roman"/>
          <w:sz w:val="24"/>
          <w:szCs w:val="24"/>
        </w:rPr>
        <w:t>coughs, colds, influenza, and acute diarrhea</w:t>
      </w:r>
      <w:r w:rsidR="00112D31">
        <w:rPr>
          <w:rFonts w:ascii="Times New Roman" w:hAnsi="Times New Roman" w:cs="Times New Roman"/>
          <w:sz w:val="24"/>
          <w:szCs w:val="24"/>
        </w:rPr>
        <w:t xml:space="preserve"> [41,70]</w:t>
      </w:r>
      <w:r w:rsidRPr="00B37E42">
        <w:rPr>
          <w:rFonts w:ascii="Times New Roman" w:hAnsi="Times New Roman" w:cs="Times New Roman"/>
          <w:sz w:val="24"/>
          <w:szCs w:val="24"/>
        </w:rPr>
        <w:t xml:space="preserve">. </w:t>
      </w:r>
      <w:r>
        <w:rPr>
          <w:rFonts w:ascii="Times New Roman" w:hAnsi="Times New Roman" w:cs="Times New Roman"/>
          <w:sz w:val="24"/>
          <w:szCs w:val="24"/>
        </w:rPr>
        <w:t xml:space="preserve">In addition, reduce concerns with antibiotics dispensed by their INN name as opposed to branded generics. </w:t>
      </w:r>
    </w:p>
    <w:p w14:paraId="0A8FAA3B" w14:textId="13AABB2D" w:rsidR="00AD4A19" w:rsidRDefault="00031615" w:rsidP="00486CB0">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 </w:t>
      </w:r>
    </w:p>
    <w:p w14:paraId="5856FB16" w14:textId="77777777" w:rsidR="00AD4A19" w:rsidRDefault="00AD4A19" w:rsidP="0025724B">
      <w:pPr>
        <w:pStyle w:val="NoSpacing"/>
        <w:rPr>
          <w:rFonts w:ascii="Times New Roman" w:hAnsi="Times New Roman" w:cs="Times New Roman"/>
          <w:sz w:val="24"/>
          <w:szCs w:val="24"/>
        </w:rPr>
      </w:pPr>
    </w:p>
    <w:p w14:paraId="323891FA" w14:textId="17DB7462" w:rsidR="00AD4A19" w:rsidRDefault="00486CB0" w:rsidP="0025724B">
      <w:pPr>
        <w:pStyle w:val="NoSpacing"/>
        <w:rPr>
          <w:rFonts w:ascii="Times New Roman" w:hAnsi="Times New Roman" w:cs="Times New Roman"/>
          <w:sz w:val="24"/>
          <w:szCs w:val="24"/>
        </w:rPr>
      </w:pPr>
      <w:r>
        <w:rPr>
          <w:rFonts w:ascii="Times New Roman" w:hAnsi="Times New Roman" w:cs="Times New Roman"/>
          <w:sz w:val="24"/>
          <w:szCs w:val="24"/>
        </w:rPr>
        <w:t xml:space="preserve">This is particularly important since </w:t>
      </w:r>
      <w:r w:rsidR="00540219">
        <w:rPr>
          <w:rFonts w:ascii="Times New Roman" w:hAnsi="Times New Roman" w:cs="Times New Roman"/>
          <w:sz w:val="24"/>
          <w:szCs w:val="24"/>
        </w:rPr>
        <w:t>a</w:t>
      </w:r>
      <w:r w:rsidR="00031615" w:rsidRPr="00B37E42">
        <w:rPr>
          <w:rFonts w:ascii="Times New Roman" w:hAnsi="Times New Roman" w:cs="Times New Roman"/>
          <w:sz w:val="24"/>
          <w:szCs w:val="24"/>
        </w:rPr>
        <w:t xml:space="preserve">ccording to the WHO, </w:t>
      </w:r>
      <w:r w:rsidR="0033682B">
        <w:rPr>
          <w:rFonts w:ascii="Times New Roman" w:hAnsi="Times New Roman" w:cs="Times New Roman"/>
          <w:sz w:val="24"/>
          <w:szCs w:val="24"/>
        </w:rPr>
        <w:t xml:space="preserve">and more recently the United Nations, </w:t>
      </w:r>
      <w:r w:rsidR="00031615" w:rsidRPr="00B37E42">
        <w:rPr>
          <w:rFonts w:ascii="Times New Roman" w:hAnsi="Times New Roman" w:cs="Times New Roman"/>
          <w:sz w:val="24"/>
          <w:szCs w:val="24"/>
        </w:rPr>
        <w:t xml:space="preserve">at least </w:t>
      </w:r>
      <w:r w:rsidR="0099296B" w:rsidRPr="00B37E42">
        <w:rPr>
          <w:rFonts w:ascii="Times New Roman" w:hAnsi="Times New Roman" w:cs="Times New Roman"/>
          <w:sz w:val="24"/>
          <w:szCs w:val="24"/>
        </w:rPr>
        <w:t>7</w:t>
      </w:r>
      <w:r w:rsidR="00031615" w:rsidRPr="00B37E42">
        <w:rPr>
          <w:rFonts w:ascii="Times New Roman" w:hAnsi="Times New Roman" w:cs="Times New Roman"/>
          <w:sz w:val="24"/>
          <w:szCs w:val="24"/>
        </w:rPr>
        <w:t xml:space="preserve">0% of all prescribed </w:t>
      </w:r>
    </w:p>
    <w:p w14:paraId="541D5591" w14:textId="77777777" w:rsidR="00AD4A19" w:rsidRDefault="00AD4A19" w:rsidP="0025724B">
      <w:pPr>
        <w:pStyle w:val="NoSpacing"/>
        <w:rPr>
          <w:rFonts w:ascii="Times New Roman" w:hAnsi="Times New Roman" w:cs="Times New Roman"/>
          <w:sz w:val="24"/>
          <w:szCs w:val="24"/>
        </w:rPr>
      </w:pPr>
    </w:p>
    <w:p w14:paraId="37B30C24" w14:textId="590C8E92" w:rsidR="00AD4A19" w:rsidRDefault="00031615"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antibiotics should belong to the Access group</w:t>
      </w:r>
      <w:r w:rsidR="0033682B">
        <w:rPr>
          <w:rFonts w:ascii="Times New Roman" w:hAnsi="Times New Roman" w:cs="Times New Roman"/>
          <w:sz w:val="24"/>
          <w:szCs w:val="24"/>
        </w:rPr>
        <w:t xml:space="preserve"> </w:t>
      </w:r>
      <w:r w:rsidR="00112D31">
        <w:rPr>
          <w:rFonts w:ascii="Times New Roman" w:hAnsi="Times New Roman" w:cs="Times New Roman"/>
          <w:sz w:val="24"/>
          <w:szCs w:val="24"/>
        </w:rPr>
        <w:t>[25]</w:t>
      </w:r>
      <w:r w:rsidRPr="00B37E42">
        <w:rPr>
          <w:rFonts w:ascii="Times New Roman" w:hAnsi="Times New Roman" w:cs="Times New Roman"/>
          <w:sz w:val="24"/>
          <w:szCs w:val="24"/>
        </w:rPr>
        <w:t xml:space="preserve">. Adopting and adhering to the </w:t>
      </w:r>
      <w:r w:rsidR="00112D31">
        <w:rPr>
          <w:rFonts w:ascii="Times New Roman" w:hAnsi="Times New Roman" w:cs="Times New Roman"/>
          <w:sz w:val="24"/>
          <w:szCs w:val="24"/>
        </w:rPr>
        <w:t xml:space="preserve">WHO </w:t>
      </w:r>
      <w:proofErr w:type="spellStart"/>
      <w:r w:rsidRPr="00B37E42">
        <w:rPr>
          <w:rFonts w:ascii="Times New Roman" w:hAnsi="Times New Roman" w:cs="Times New Roman"/>
          <w:sz w:val="24"/>
          <w:szCs w:val="24"/>
        </w:rPr>
        <w:t>AWaRe</w:t>
      </w:r>
      <w:proofErr w:type="spellEnd"/>
      <w:r w:rsidRPr="00B37E42">
        <w:rPr>
          <w:rFonts w:ascii="Times New Roman" w:hAnsi="Times New Roman" w:cs="Times New Roman"/>
          <w:sz w:val="24"/>
          <w:szCs w:val="24"/>
        </w:rPr>
        <w:t xml:space="preserve"> </w:t>
      </w:r>
    </w:p>
    <w:p w14:paraId="0535BDE4" w14:textId="77777777" w:rsidR="00AD4A19" w:rsidRDefault="00AD4A19" w:rsidP="0025724B">
      <w:pPr>
        <w:pStyle w:val="NoSpacing"/>
        <w:rPr>
          <w:rFonts w:ascii="Times New Roman" w:hAnsi="Times New Roman" w:cs="Times New Roman"/>
          <w:sz w:val="24"/>
          <w:szCs w:val="24"/>
        </w:rPr>
      </w:pPr>
    </w:p>
    <w:p w14:paraId="38D2F5BB" w14:textId="68663D4A" w:rsidR="00AD4A19" w:rsidRDefault="00031615"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framework </w:t>
      </w:r>
      <w:r w:rsidR="00112D31">
        <w:rPr>
          <w:rFonts w:ascii="Times New Roman" w:hAnsi="Times New Roman" w:cs="Times New Roman"/>
          <w:sz w:val="24"/>
          <w:szCs w:val="24"/>
        </w:rPr>
        <w:t xml:space="preserve">and guidance </w:t>
      </w:r>
      <w:r w:rsidRPr="00B37E42">
        <w:rPr>
          <w:rFonts w:ascii="Times New Roman" w:hAnsi="Times New Roman" w:cs="Times New Roman"/>
          <w:sz w:val="24"/>
          <w:szCs w:val="24"/>
        </w:rPr>
        <w:t>will promote antimicrobial stewardship (AMS)</w:t>
      </w:r>
      <w:r w:rsidR="00DE5098">
        <w:rPr>
          <w:rFonts w:ascii="Times New Roman" w:hAnsi="Times New Roman" w:cs="Times New Roman"/>
          <w:sz w:val="24"/>
          <w:szCs w:val="24"/>
        </w:rPr>
        <w:t xml:space="preserve">, thereby </w:t>
      </w:r>
      <w:r w:rsidRPr="00B37E42">
        <w:rPr>
          <w:rFonts w:ascii="Times New Roman" w:hAnsi="Times New Roman" w:cs="Times New Roman"/>
          <w:sz w:val="24"/>
          <w:szCs w:val="24"/>
        </w:rPr>
        <w:t>reduc</w:t>
      </w:r>
      <w:r w:rsidR="00DE5098">
        <w:rPr>
          <w:rFonts w:ascii="Times New Roman" w:hAnsi="Times New Roman" w:cs="Times New Roman"/>
          <w:sz w:val="24"/>
          <w:szCs w:val="24"/>
        </w:rPr>
        <w:t>ing</w:t>
      </w:r>
      <w:r w:rsidRPr="00B37E42">
        <w:rPr>
          <w:rFonts w:ascii="Times New Roman" w:hAnsi="Times New Roman" w:cs="Times New Roman"/>
          <w:sz w:val="24"/>
          <w:szCs w:val="24"/>
        </w:rPr>
        <w:t xml:space="preserve"> inappropriate use of </w:t>
      </w:r>
    </w:p>
    <w:p w14:paraId="2FA6F45D" w14:textId="77777777" w:rsidR="00AD4A19" w:rsidRDefault="00AD4A19" w:rsidP="0025724B">
      <w:pPr>
        <w:pStyle w:val="NoSpacing"/>
        <w:rPr>
          <w:rFonts w:ascii="Times New Roman" w:hAnsi="Times New Roman" w:cs="Times New Roman"/>
          <w:sz w:val="24"/>
          <w:szCs w:val="24"/>
        </w:rPr>
      </w:pPr>
    </w:p>
    <w:p w14:paraId="25542BC8" w14:textId="51C64F01" w:rsidR="00AD4A19" w:rsidRDefault="00031615"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antibiotics</w:t>
      </w:r>
      <w:r w:rsidR="00112D31">
        <w:rPr>
          <w:rFonts w:ascii="Times New Roman" w:hAnsi="Times New Roman" w:cs="Times New Roman"/>
          <w:sz w:val="24"/>
          <w:szCs w:val="24"/>
        </w:rPr>
        <w:t xml:space="preserve"> </w:t>
      </w:r>
      <w:r w:rsidR="00EB7DF7" w:rsidRPr="00B37E42">
        <w:rPr>
          <w:rFonts w:ascii="Times New Roman" w:hAnsi="Times New Roman" w:cs="Times New Roman"/>
          <w:sz w:val="24"/>
          <w:szCs w:val="24"/>
        </w:rPr>
        <w:fldChar w:fldCharType="begin">
          <w:fldData xml:space="preserve">PEVuZE5vdGU+PENpdGU+PEF1dGhvcj5TaGFybGFuZDwvQXV0aG9yPjxZZWFyPjIwMjI8L1llYXI+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</w:fldData>
        </w:fldChar>
      </w:r>
      <w:r w:rsidR="007F502F" w:rsidRPr="00B37E42">
        <w:rPr>
          <w:rFonts w:ascii="Times New Roman" w:hAnsi="Times New Roman" w:cs="Times New Roman"/>
          <w:sz w:val="24"/>
          <w:szCs w:val="24"/>
        </w:rPr>
        <w:instrText xml:space="preserve"> ADDIN EN.CITE </w:instrText>
      </w:r>
      <w:r w:rsidR="007F502F" w:rsidRPr="00B37E42">
        <w:rPr>
          <w:rFonts w:ascii="Times New Roman" w:hAnsi="Times New Roman" w:cs="Times New Roman"/>
          <w:sz w:val="24"/>
          <w:szCs w:val="24"/>
        </w:rPr>
        <w:fldChar w:fldCharType="begin">
          <w:fldData xml:space="preserve">PEVuZE5vdGU+PENpdGU+PEF1dGhvcj5TaGFybGFuZDwvQXV0aG9yPjxZZWFyPjIwMjI8L1llYXI+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</w:fldData>
        </w:fldChar>
      </w:r>
      <w:r w:rsidR="007F502F" w:rsidRPr="00B37E42">
        <w:rPr>
          <w:rFonts w:ascii="Times New Roman" w:hAnsi="Times New Roman" w:cs="Times New Roman"/>
          <w:sz w:val="24"/>
          <w:szCs w:val="24"/>
        </w:rPr>
        <w:instrText xml:space="preserve"> ADDIN EN.CITE.DATA </w:instrText>
      </w:r>
      <w:r w:rsidR="007F502F" w:rsidRPr="00B37E42">
        <w:rPr>
          <w:rFonts w:ascii="Times New Roman" w:hAnsi="Times New Roman" w:cs="Times New Roman"/>
          <w:sz w:val="24"/>
          <w:szCs w:val="24"/>
        </w:rPr>
      </w:r>
      <w:r w:rsidR="007F502F" w:rsidRPr="00B37E42">
        <w:rPr>
          <w:rFonts w:ascii="Times New Roman" w:hAnsi="Times New Roman" w:cs="Times New Roman"/>
          <w:sz w:val="24"/>
          <w:szCs w:val="24"/>
        </w:rPr>
        <w:fldChar w:fldCharType="end"/>
      </w:r>
      <w:r w:rsidR="00EB7DF7" w:rsidRPr="00B37E42">
        <w:rPr>
          <w:rFonts w:ascii="Times New Roman" w:hAnsi="Times New Roman" w:cs="Times New Roman"/>
          <w:sz w:val="24"/>
          <w:szCs w:val="24"/>
        </w:rPr>
      </w:r>
      <w:r w:rsidR="00EB7DF7" w:rsidRPr="00B37E42">
        <w:rPr>
          <w:rFonts w:ascii="Times New Roman" w:hAnsi="Times New Roman" w:cs="Times New Roman"/>
          <w:sz w:val="24"/>
          <w:szCs w:val="24"/>
        </w:rPr>
        <w:fldChar w:fldCharType="separate"/>
      </w:r>
      <w:r w:rsidR="007F502F" w:rsidRPr="00B37E42">
        <w:rPr>
          <w:rFonts w:ascii="Times New Roman" w:hAnsi="Times New Roman" w:cs="Times New Roman"/>
          <w:noProof/>
          <w:sz w:val="24"/>
          <w:szCs w:val="24"/>
        </w:rPr>
        <w:t>[</w:t>
      </w:r>
      <w:hyperlink w:anchor="_ENREF_94" w:tooltip="Sharland, 2022 #64" w:history="1">
        <w:r w:rsidR="007F502F" w:rsidRPr="00B37E42">
          <w:rPr>
            <w:rFonts w:ascii="Times New Roman" w:hAnsi="Times New Roman" w:cs="Times New Roman"/>
            <w:noProof/>
            <w:sz w:val="24"/>
            <w:szCs w:val="24"/>
          </w:rPr>
          <w:t>94</w:t>
        </w:r>
      </w:hyperlink>
      <w:r w:rsidR="007F502F" w:rsidRPr="00B37E42">
        <w:rPr>
          <w:rFonts w:ascii="Times New Roman" w:hAnsi="Times New Roman" w:cs="Times New Roman"/>
          <w:noProof/>
          <w:sz w:val="24"/>
          <w:szCs w:val="24"/>
        </w:rPr>
        <w:t>]</w:t>
      </w:r>
      <w:r w:rsidR="00EB7DF7" w:rsidRPr="00B37E42">
        <w:rPr>
          <w:rFonts w:ascii="Times New Roman" w:hAnsi="Times New Roman" w:cs="Times New Roman"/>
          <w:sz w:val="24"/>
          <w:szCs w:val="24"/>
        </w:rPr>
        <w:fldChar w:fldCharType="end"/>
      </w:r>
      <w:r w:rsidR="00540219">
        <w:rPr>
          <w:rFonts w:ascii="Times New Roman" w:hAnsi="Times New Roman" w:cs="Times New Roman"/>
          <w:sz w:val="24"/>
          <w:szCs w:val="24"/>
        </w:rPr>
        <w:t>[21,74-76]</w:t>
      </w:r>
      <w:r w:rsidR="00EB7DF7" w:rsidRPr="00B37E42">
        <w:rPr>
          <w:rFonts w:ascii="Times New Roman" w:hAnsi="Times New Roman" w:cs="Times New Roman"/>
          <w:sz w:val="24"/>
          <w:szCs w:val="24"/>
        </w:rPr>
        <w:t>.</w:t>
      </w:r>
      <w:r w:rsidR="003B6D45" w:rsidRPr="00B37E42">
        <w:rPr>
          <w:rFonts w:ascii="Times New Roman" w:hAnsi="Times New Roman" w:cs="Times New Roman"/>
          <w:sz w:val="24"/>
          <w:szCs w:val="24"/>
        </w:rPr>
        <w:t xml:space="preserve"> </w:t>
      </w:r>
      <w:r w:rsidR="001915C7" w:rsidRPr="00B37E42">
        <w:rPr>
          <w:rFonts w:ascii="Times New Roman" w:hAnsi="Times New Roman" w:cs="Times New Roman"/>
          <w:sz w:val="24"/>
          <w:szCs w:val="24"/>
        </w:rPr>
        <w:t xml:space="preserve">In addition, real-time monitoring of prescribing and dispensing practices should </w:t>
      </w:r>
    </w:p>
    <w:p w14:paraId="5B7874C6" w14:textId="77777777" w:rsidR="00AD4A19" w:rsidRDefault="00AD4A19" w:rsidP="0025724B">
      <w:pPr>
        <w:pStyle w:val="NoSpacing"/>
        <w:rPr>
          <w:rFonts w:ascii="Times New Roman" w:hAnsi="Times New Roman" w:cs="Times New Roman"/>
          <w:sz w:val="24"/>
          <w:szCs w:val="24"/>
        </w:rPr>
      </w:pPr>
    </w:p>
    <w:p w14:paraId="17F5D52F" w14:textId="3E345A53" w:rsidR="00AD4A19" w:rsidRDefault="001915C7"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be introduced for both prescribers and community pharmacies as part of </w:t>
      </w:r>
      <w:r w:rsidR="00DE5098">
        <w:rPr>
          <w:rFonts w:ascii="Times New Roman" w:hAnsi="Times New Roman" w:cs="Times New Roman"/>
          <w:sz w:val="24"/>
          <w:szCs w:val="24"/>
        </w:rPr>
        <w:t>ASPs</w:t>
      </w:r>
      <w:r w:rsidR="00CB3DCB">
        <w:rPr>
          <w:rFonts w:ascii="Times New Roman" w:hAnsi="Times New Roman" w:cs="Times New Roman"/>
          <w:sz w:val="24"/>
          <w:szCs w:val="24"/>
        </w:rPr>
        <w:t xml:space="preserve"> [70,77]</w:t>
      </w:r>
      <w:r w:rsidRPr="00B37E42">
        <w:rPr>
          <w:rFonts w:ascii="Times New Roman" w:hAnsi="Times New Roman" w:cs="Times New Roman"/>
          <w:sz w:val="24"/>
          <w:szCs w:val="24"/>
        </w:rPr>
        <w:t xml:space="preserve">. Efforts should </w:t>
      </w:r>
    </w:p>
    <w:p w14:paraId="1BEC11B0" w14:textId="77777777" w:rsidR="00AD4A19" w:rsidRDefault="00AD4A19" w:rsidP="0025724B">
      <w:pPr>
        <w:pStyle w:val="NoSpacing"/>
        <w:rPr>
          <w:rFonts w:ascii="Times New Roman" w:hAnsi="Times New Roman" w:cs="Times New Roman"/>
          <w:sz w:val="24"/>
          <w:szCs w:val="24"/>
        </w:rPr>
      </w:pPr>
    </w:p>
    <w:p w14:paraId="2882BA21" w14:textId="6C3ED344" w:rsidR="00AD4A19" w:rsidRDefault="00CB3DCB" w:rsidP="0025724B">
      <w:pPr>
        <w:pStyle w:val="NoSpacing"/>
        <w:rPr>
          <w:rFonts w:ascii="Times New Roman" w:hAnsi="Times New Roman" w:cs="Times New Roman"/>
          <w:sz w:val="24"/>
          <w:szCs w:val="24"/>
        </w:rPr>
      </w:pPr>
      <w:r>
        <w:rPr>
          <w:rFonts w:ascii="Times New Roman" w:hAnsi="Times New Roman" w:cs="Times New Roman"/>
          <w:sz w:val="24"/>
          <w:szCs w:val="24"/>
        </w:rPr>
        <w:t xml:space="preserve">also </w:t>
      </w:r>
      <w:r w:rsidR="001915C7" w:rsidRPr="00B37E42">
        <w:rPr>
          <w:rFonts w:ascii="Times New Roman" w:hAnsi="Times New Roman" w:cs="Times New Roman"/>
          <w:sz w:val="24"/>
          <w:szCs w:val="24"/>
        </w:rPr>
        <w:t xml:space="preserve">focus on strengthening surveillance systems </w:t>
      </w:r>
    </w:p>
    <w:p w14:paraId="2C53E458" w14:textId="77777777" w:rsidR="00AD4A19" w:rsidRDefault="00AD4A19" w:rsidP="0025724B">
      <w:pPr>
        <w:pStyle w:val="NoSpacing"/>
        <w:rPr>
          <w:rFonts w:ascii="Times New Roman" w:hAnsi="Times New Roman" w:cs="Times New Roman"/>
          <w:sz w:val="24"/>
          <w:szCs w:val="24"/>
        </w:rPr>
      </w:pPr>
    </w:p>
    <w:p w14:paraId="15C3D0CD" w14:textId="3A2B5B21" w:rsidR="001D1B8E" w:rsidRDefault="001915C7"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and supporting research into new antibiotics and alternative treatments. </w:t>
      </w:r>
    </w:p>
    <w:p w14:paraId="45C52CD1" w14:textId="77777777" w:rsidR="001D1B8E" w:rsidRDefault="001D1B8E" w:rsidP="0025724B">
      <w:pPr>
        <w:pStyle w:val="NoSpacing"/>
        <w:rPr>
          <w:rFonts w:ascii="Times New Roman" w:hAnsi="Times New Roman" w:cs="Times New Roman"/>
          <w:sz w:val="24"/>
          <w:szCs w:val="24"/>
        </w:rPr>
      </w:pPr>
    </w:p>
    <w:p w14:paraId="29546971" w14:textId="77777777" w:rsidR="00AD4A19" w:rsidRDefault="00AD4A19" w:rsidP="0025724B">
      <w:pPr>
        <w:pStyle w:val="NoSpacing"/>
        <w:rPr>
          <w:rFonts w:ascii="Times New Roman" w:hAnsi="Times New Roman" w:cs="Times New Roman"/>
          <w:sz w:val="24"/>
          <w:szCs w:val="24"/>
        </w:rPr>
      </w:pPr>
    </w:p>
    <w:p w14:paraId="2080A63F" w14:textId="4995CD25" w:rsidR="003B6D45" w:rsidRPr="00B37E42" w:rsidRDefault="00AF7C4B" w:rsidP="00486CB0">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 </w:t>
      </w:r>
    </w:p>
    <w:p w14:paraId="35A6FE97" w14:textId="77777777" w:rsidR="001D1B8E" w:rsidRDefault="001D1B8E" w:rsidP="0025724B">
      <w:pPr>
        <w:pStyle w:val="NoSpacing"/>
        <w:rPr>
          <w:rFonts w:ascii="Times New Roman" w:hAnsi="Times New Roman" w:cs="Times New Roman"/>
          <w:color w:val="000000" w:themeColor="text1"/>
          <w:sz w:val="24"/>
          <w:szCs w:val="24"/>
        </w:rPr>
      </w:pPr>
    </w:p>
    <w:p w14:paraId="184474A2" w14:textId="77777777" w:rsidR="00AD4A19" w:rsidRDefault="00AD4A19" w:rsidP="0025724B">
      <w:pPr>
        <w:pStyle w:val="NoSpacing"/>
        <w:rPr>
          <w:rFonts w:ascii="Times New Roman" w:hAnsi="Times New Roman" w:cs="Times New Roman"/>
          <w:color w:val="000000" w:themeColor="text1"/>
          <w:sz w:val="24"/>
          <w:szCs w:val="24"/>
        </w:rPr>
      </w:pPr>
    </w:p>
    <w:p w14:paraId="189707B9" w14:textId="77777777" w:rsidR="00AD4A19" w:rsidRDefault="001F0D7A" w:rsidP="0025724B">
      <w:pPr>
        <w:pStyle w:val="NoSpacing"/>
        <w:rPr>
          <w:rFonts w:ascii="Times New Roman" w:hAnsi="Times New Roman" w:cs="Times New Roman"/>
          <w:color w:val="000000" w:themeColor="text1"/>
          <w:sz w:val="24"/>
          <w:szCs w:val="24"/>
        </w:rPr>
      </w:pPr>
      <w:r w:rsidRPr="00B37E42">
        <w:rPr>
          <w:rFonts w:ascii="Times New Roman" w:hAnsi="Times New Roman" w:cs="Times New Roman"/>
          <w:color w:val="000000" w:themeColor="text1"/>
          <w:sz w:val="24"/>
          <w:szCs w:val="24"/>
        </w:rPr>
        <w:t xml:space="preserve">We are aware of a number of limitations with our study. Firstly, it relied on data from the DRAP </w:t>
      </w:r>
    </w:p>
    <w:p w14:paraId="042A1D62" w14:textId="77777777" w:rsidR="00AD4A19" w:rsidRDefault="00AD4A19" w:rsidP="0025724B">
      <w:pPr>
        <w:pStyle w:val="NoSpacing"/>
        <w:rPr>
          <w:rFonts w:ascii="Times New Roman" w:hAnsi="Times New Roman" w:cs="Times New Roman"/>
          <w:color w:val="000000" w:themeColor="text1"/>
          <w:sz w:val="24"/>
          <w:szCs w:val="24"/>
        </w:rPr>
      </w:pPr>
    </w:p>
    <w:p w14:paraId="047389D6" w14:textId="12EBE374" w:rsidR="00AD4A19" w:rsidRDefault="001F0D7A" w:rsidP="0025724B">
      <w:pPr>
        <w:pStyle w:val="NoSpacing"/>
        <w:rPr>
          <w:rFonts w:ascii="Times New Roman" w:hAnsi="Times New Roman" w:cs="Times New Roman"/>
          <w:color w:val="000000" w:themeColor="text1"/>
          <w:sz w:val="24"/>
          <w:szCs w:val="24"/>
        </w:rPr>
      </w:pPr>
      <w:r w:rsidRPr="00B37E42">
        <w:rPr>
          <w:rFonts w:ascii="Times New Roman" w:hAnsi="Times New Roman" w:cs="Times New Roman"/>
          <w:color w:val="000000" w:themeColor="text1"/>
          <w:sz w:val="24"/>
          <w:szCs w:val="24"/>
        </w:rPr>
        <w:t xml:space="preserve">and the </w:t>
      </w:r>
      <w:proofErr w:type="spellStart"/>
      <w:r w:rsidRPr="00B37E42">
        <w:rPr>
          <w:rFonts w:ascii="Times New Roman" w:hAnsi="Times New Roman" w:cs="Times New Roman"/>
          <w:color w:val="000000" w:themeColor="text1"/>
          <w:sz w:val="24"/>
          <w:szCs w:val="24"/>
        </w:rPr>
        <w:t>Pharmaguide</w:t>
      </w:r>
      <w:proofErr w:type="spellEnd"/>
      <w:r w:rsidRPr="00B37E42">
        <w:rPr>
          <w:rFonts w:ascii="Times New Roman" w:hAnsi="Times New Roman" w:cs="Times New Roman"/>
          <w:color w:val="000000" w:themeColor="text1"/>
          <w:sz w:val="24"/>
          <w:szCs w:val="24"/>
        </w:rPr>
        <w:t xml:space="preserve">, which may not fully represent the antibiotic market especially regarding </w:t>
      </w:r>
    </w:p>
    <w:p w14:paraId="23CDFCDC" w14:textId="77777777" w:rsidR="00AD4A19" w:rsidRDefault="00AD4A19" w:rsidP="0025724B">
      <w:pPr>
        <w:pStyle w:val="NoSpacing"/>
        <w:rPr>
          <w:rFonts w:ascii="Times New Roman" w:hAnsi="Times New Roman" w:cs="Times New Roman"/>
          <w:color w:val="000000" w:themeColor="text1"/>
          <w:sz w:val="24"/>
          <w:szCs w:val="24"/>
        </w:rPr>
      </w:pPr>
    </w:p>
    <w:p w14:paraId="78547946" w14:textId="77777777" w:rsidR="00AD4A19" w:rsidRDefault="001F0D7A" w:rsidP="0025724B">
      <w:pPr>
        <w:pStyle w:val="NoSpacing"/>
        <w:rPr>
          <w:rFonts w:ascii="Times New Roman" w:hAnsi="Times New Roman" w:cs="Times New Roman"/>
          <w:color w:val="000000" w:themeColor="text1"/>
          <w:sz w:val="24"/>
          <w:szCs w:val="24"/>
        </w:rPr>
      </w:pPr>
      <w:r w:rsidRPr="00B37E42">
        <w:rPr>
          <w:rFonts w:ascii="Times New Roman" w:hAnsi="Times New Roman" w:cs="Times New Roman"/>
          <w:color w:val="000000" w:themeColor="text1"/>
          <w:sz w:val="24"/>
          <w:szCs w:val="24"/>
        </w:rPr>
        <w:t xml:space="preserve">unregistered products. Our quantitative approach also limited qualitative insights from </w:t>
      </w:r>
      <w:r w:rsidR="001D1B8E">
        <w:rPr>
          <w:rFonts w:ascii="Times New Roman" w:hAnsi="Times New Roman" w:cs="Times New Roman"/>
          <w:color w:val="000000" w:themeColor="text1"/>
          <w:sz w:val="24"/>
          <w:szCs w:val="24"/>
        </w:rPr>
        <w:t>HCWs</w:t>
      </w:r>
      <w:r w:rsidRPr="00B37E42">
        <w:rPr>
          <w:rFonts w:ascii="Times New Roman" w:hAnsi="Times New Roman" w:cs="Times New Roman"/>
          <w:color w:val="000000" w:themeColor="text1"/>
          <w:sz w:val="24"/>
          <w:szCs w:val="24"/>
        </w:rPr>
        <w:t xml:space="preserve"> </w:t>
      </w:r>
    </w:p>
    <w:p w14:paraId="0A2EED48" w14:textId="77777777" w:rsidR="00AD4A19" w:rsidRDefault="00AD4A19" w:rsidP="0025724B">
      <w:pPr>
        <w:pStyle w:val="NoSpacing"/>
        <w:rPr>
          <w:rFonts w:ascii="Times New Roman" w:hAnsi="Times New Roman" w:cs="Times New Roman"/>
          <w:color w:val="000000" w:themeColor="text1"/>
          <w:sz w:val="24"/>
          <w:szCs w:val="24"/>
        </w:rPr>
      </w:pPr>
    </w:p>
    <w:p w14:paraId="63DC0FBD" w14:textId="77777777" w:rsidR="00AD4A19" w:rsidRDefault="001F0D7A" w:rsidP="0025724B">
      <w:pPr>
        <w:pStyle w:val="NoSpacing"/>
        <w:rPr>
          <w:rFonts w:ascii="Times New Roman" w:hAnsi="Times New Roman" w:cs="Times New Roman"/>
          <w:color w:val="000000" w:themeColor="text1"/>
          <w:sz w:val="24"/>
          <w:szCs w:val="24"/>
        </w:rPr>
      </w:pPr>
      <w:r w:rsidRPr="00B37E42">
        <w:rPr>
          <w:rFonts w:ascii="Times New Roman" w:hAnsi="Times New Roman" w:cs="Times New Roman"/>
          <w:color w:val="000000" w:themeColor="text1"/>
          <w:sz w:val="24"/>
          <w:szCs w:val="24"/>
        </w:rPr>
        <w:t xml:space="preserve">and patients about their experiences with antibiotic use and AMR awareness. Additionally, the </w:t>
      </w:r>
    </w:p>
    <w:p w14:paraId="2AD8A53A" w14:textId="77777777" w:rsidR="00AD4A19" w:rsidRDefault="00AD4A19" w:rsidP="0025724B">
      <w:pPr>
        <w:pStyle w:val="NoSpacing"/>
        <w:rPr>
          <w:rFonts w:ascii="Times New Roman" w:hAnsi="Times New Roman" w:cs="Times New Roman"/>
          <w:color w:val="000000" w:themeColor="text1"/>
          <w:sz w:val="24"/>
          <w:szCs w:val="24"/>
        </w:rPr>
      </w:pPr>
    </w:p>
    <w:p w14:paraId="52BA6A39" w14:textId="77777777" w:rsidR="00AD4A19" w:rsidRDefault="001F0D7A" w:rsidP="0025724B">
      <w:pPr>
        <w:pStyle w:val="NoSpacing"/>
        <w:rPr>
          <w:rFonts w:ascii="Times New Roman" w:hAnsi="Times New Roman" w:cs="Times New Roman"/>
          <w:color w:val="000000" w:themeColor="text1"/>
          <w:sz w:val="24"/>
          <w:szCs w:val="24"/>
        </w:rPr>
      </w:pPr>
      <w:r w:rsidRPr="00B37E42">
        <w:rPr>
          <w:rFonts w:ascii="Times New Roman" w:hAnsi="Times New Roman" w:cs="Times New Roman"/>
          <w:color w:val="000000" w:themeColor="text1"/>
          <w:sz w:val="24"/>
          <w:szCs w:val="24"/>
        </w:rPr>
        <w:t xml:space="preserve">data reflects a specific time period, potentially missing rapid changes in market dynamics. </w:t>
      </w:r>
    </w:p>
    <w:p w14:paraId="4D2CCEB0" w14:textId="77777777" w:rsidR="00AD4A19" w:rsidRDefault="00AD4A19" w:rsidP="0025724B">
      <w:pPr>
        <w:pStyle w:val="NoSpacing"/>
        <w:rPr>
          <w:rFonts w:ascii="Times New Roman" w:hAnsi="Times New Roman" w:cs="Times New Roman"/>
          <w:color w:val="000000" w:themeColor="text1"/>
          <w:sz w:val="24"/>
          <w:szCs w:val="24"/>
        </w:rPr>
      </w:pPr>
    </w:p>
    <w:p w14:paraId="2C6E5113" w14:textId="77777777" w:rsidR="00AD4A19" w:rsidRDefault="001F0D7A" w:rsidP="0025724B">
      <w:pPr>
        <w:pStyle w:val="NoSpacing"/>
        <w:rPr>
          <w:rFonts w:ascii="Times New Roman" w:hAnsi="Times New Roman" w:cs="Times New Roman"/>
          <w:color w:val="000000" w:themeColor="text1"/>
          <w:sz w:val="24"/>
          <w:szCs w:val="24"/>
        </w:rPr>
      </w:pPr>
      <w:r w:rsidRPr="00B37E42">
        <w:rPr>
          <w:rFonts w:ascii="Times New Roman" w:hAnsi="Times New Roman" w:cs="Times New Roman"/>
          <w:color w:val="000000" w:themeColor="text1"/>
          <w:sz w:val="24"/>
          <w:szCs w:val="24"/>
        </w:rPr>
        <w:t xml:space="preserve">However, we believe our findings are robust providing future direction to all key stakeholders in </w:t>
      </w:r>
    </w:p>
    <w:p w14:paraId="04E7CDE7" w14:textId="77777777" w:rsidR="00AD4A19" w:rsidRDefault="00AD4A19" w:rsidP="0025724B">
      <w:pPr>
        <w:pStyle w:val="NoSpacing"/>
        <w:rPr>
          <w:rFonts w:ascii="Times New Roman" w:hAnsi="Times New Roman" w:cs="Times New Roman"/>
          <w:color w:val="000000" w:themeColor="text1"/>
          <w:sz w:val="24"/>
          <w:szCs w:val="24"/>
        </w:rPr>
      </w:pPr>
    </w:p>
    <w:p w14:paraId="0A4ECC91" w14:textId="1F290D16" w:rsidR="001F0D7A" w:rsidRDefault="001F0D7A" w:rsidP="0025724B">
      <w:pPr>
        <w:pStyle w:val="NoSpacing"/>
        <w:rPr>
          <w:rFonts w:ascii="Times New Roman" w:hAnsi="Times New Roman" w:cs="Times New Roman"/>
          <w:color w:val="000000" w:themeColor="text1"/>
          <w:sz w:val="24"/>
          <w:szCs w:val="24"/>
        </w:rPr>
      </w:pPr>
      <w:r w:rsidRPr="00B37E42">
        <w:rPr>
          <w:rFonts w:ascii="Times New Roman" w:hAnsi="Times New Roman" w:cs="Times New Roman"/>
          <w:color w:val="000000" w:themeColor="text1"/>
          <w:sz w:val="24"/>
          <w:szCs w:val="24"/>
        </w:rPr>
        <w:t xml:space="preserve">Pakistan and beyond. </w:t>
      </w:r>
    </w:p>
    <w:p w14:paraId="4E9C7D9B" w14:textId="77777777" w:rsidR="001D1B8E" w:rsidRPr="00B37E42" w:rsidRDefault="001D1B8E" w:rsidP="0025724B">
      <w:pPr>
        <w:pStyle w:val="NoSpacing"/>
        <w:rPr>
          <w:rFonts w:ascii="Times New Roman" w:hAnsi="Times New Roman" w:cs="Times New Roman"/>
          <w:color w:val="000000" w:themeColor="text1"/>
          <w:sz w:val="24"/>
          <w:szCs w:val="24"/>
        </w:rPr>
      </w:pPr>
    </w:p>
    <w:p w14:paraId="6F2747D2" w14:textId="77777777" w:rsidR="00AD4A19" w:rsidRDefault="00AD4A19" w:rsidP="0025724B">
      <w:pPr>
        <w:pStyle w:val="NoSpacing"/>
        <w:rPr>
          <w:rFonts w:ascii="Times New Roman" w:hAnsi="Times New Roman" w:cs="Times New Roman"/>
          <w:b/>
          <w:bCs/>
          <w:sz w:val="24"/>
          <w:szCs w:val="24"/>
        </w:rPr>
      </w:pPr>
    </w:p>
    <w:p w14:paraId="4F6ACC59" w14:textId="77777777" w:rsidR="00AD4A19" w:rsidRDefault="001D1B8E" w:rsidP="0025724B">
      <w:pPr>
        <w:pStyle w:val="NoSpacing"/>
        <w:rPr>
          <w:rFonts w:ascii="Times New Roman" w:hAnsi="Times New Roman" w:cs="Times New Roman"/>
          <w:sz w:val="24"/>
          <w:szCs w:val="24"/>
        </w:rPr>
      </w:pPr>
      <w:r w:rsidRPr="001D1B8E">
        <w:rPr>
          <w:rFonts w:ascii="Times New Roman" w:hAnsi="Times New Roman" w:cs="Times New Roman"/>
          <w:b/>
          <w:bCs/>
          <w:sz w:val="24"/>
          <w:szCs w:val="24"/>
        </w:rPr>
        <w:t>5. CONCLUSION</w:t>
      </w:r>
      <w:r w:rsidR="004E6689" w:rsidRPr="001D1B8E">
        <w:rPr>
          <w:rFonts w:ascii="Times New Roman" w:hAnsi="Times New Roman" w:cs="Times New Roman"/>
          <w:b/>
          <w:bCs/>
          <w:sz w:val="24"/>
          <w:szCs w:val="24"/>
        </w:rPr>
        <w:t xml:space="preserve">  </w:t>
      </w:r>
      <w:r w:rsidR="004E6689" w:rsidRPr="001D1B8E">
        <w:rPr>
          <w:rFonts w:ascii="Times New Roman" w:hAnsi="Times New Roman" w:cs="Times New Roman"/>
          <w:b/>
          <w:bCs/>
          <w:sz w:val="24"/>
          <w:szCs w:val="24"/>
        </w:rPr>
        <w:br/>
      </w:r>
    </w:p>
    <w:p w14:paraId="762D70CF" w14:textId="77777777" w:rsidR="00AD4A19" w:rsidRDefault="004E6689"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This study highlights the concerning dynamics of the antibiotic market in Pakistan, characterized </w:t>
      </w:r>
    </w:p>
    <w:p w14:paraId="648ECC45" w14:textId="77777777" w:rsidR="00AD4A19" w:rsidRDefault="00AD4A19" w:rsidP="0025724B">
      <w:pPr>
        <w:pStyle w:val="NoSpacing"/>
        <w:rPr>
          <w:rFonts w:ascii="Times New Roman" w:hAnsi="Times New Roman" w:cs="Times New Roman"/>
          <w:sz w:val="24"/>
          <w:szCs w:val="24"/>
        </w:rPr>
      </w:pPr>
    </w:p>
    <w:p w14:paraId="79FA407E" w14:textId="183509F4" w:rsidR="00AD4A19" w:rsidRDefault="004E6689"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by an </w:t>
      </w:r>
      <w:r w:rsidR="001F0D7A" w:rsidRPr="00B37E42">
        <w:rPr>
          <w:rFonts w:ascii="Times New Roman" w:hAnsi="Times New Roman" w:cs="Times New Roman"/>
          <w:sz w:val="24"/>
          <w:szCs w:val="24"/>
        </w:rPr>
        <w:t>appreciable</w:t>
      </w:r>
      <w:r w:rsidRPr="00B37E42">
        <w:rPr>
          <w:rFonts w:ascii="Times New Roman" w:hAnsi="Times New Roman" w:cs="Times New Roman"/>
          <w:sz w:val="24"/>
          <w:szCs w:val="24"/>
        </w:rPr>
        <w:t xml:space="preserve"> presence of branded generics, particularly within the </w:t>
      </w:r>
      <w:r w:rsidR="00322771">
        <w:rPr>
          <w:rFonts w:ascii="Times New Roman" w:hAnsi="Times New Roman" w:cs="Times New Roman"/>
          <w:sz w:val="24"/>
          <w:szCs w:val="24"/>
        </w:rPr>
        <w:t xml:space="preserve">WHO </w:t>
      </w:r>
      <w:r w:rsidRPr="00B37E42">
        <w:rPr>
          <w:rFonts w:ascii="Times New Roman" w:hAnsi="Times New Roman" w:cs="Times New Roman"/>
          <w:sz w:val="24"/>
          <w:szCs w:val="24"/>
        </w:rPr>
        <w:t xml:space="preserve">Watch category. The </w:t>
      </w:r>
    </w:p>
    <w:p w14:paraId="74F54780" w14:textId="77777777" w:rsidR="00AD4A19" w:rsidRDefault="00AD4A19" w:rsidP="0025724B">
      <w:pPr>
        <w:pStyle w:val="NoSpacing"/>
        <w:rPr>
          <w:rFonts w:ascii="Times New Roman" w:hAnsi="Times New Roman" w:cs="Times New Roman"/>
          <w:sz w:val="24"/>
          <w:szCs w:val="24"/>
        </w:rPr>
      </w:pPr>
    </w:p>
    <w:p w14:paraId="210DD04F" w14:textId="77777777" w:rsidR="00AD4A19" w:rsidRDefault="004E6689"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significant number of registered brands and presentations raises </w:t>
      </w:r>
      <w:r w:rsidR="001F0D7A" w:rsidRPr="00B37E42">
        <w:rPr>
          <w:rFonts w:ascii="Times New Roman" w:hAnsi="Times New Roman" w:cs="Times New Roman"/>
          <w:sz w:val="24"/>
          <w:szCs w:val="24"/>
        </w:rPr>
        <w:t>considerable concerns</w:t>
      </w:r>
      <w:r w:rsidRPr="00B37E42">
        <w:rPr>
          <w:rFonts w:ascii="Times New Roman" w:hAnsi="Times New Roman" w:cs="Times New Roman"/>
          <w:sz w:val="24"/>
          <w:szCs w:val="24"/>
        </w:rPr>
        <w:t xml:space="preserve"> about </w:t>
      </w:r>
    </w:p>
    <w:p w14:paraId="6EAE2456" w14:textId="77777777" w:rsidR="00AD4A19" w:rsidRDefault="00AD4A19" w:rsidP="0025724B">
      <w:pPr>
        <w:pStyle w:val="NoSpacing"/>
        <w:rPr>
          <w:rFonts w:ascii="Times New Roman" w:hAnsi="Times New Roman" w:cs="Times New Roman"/>
          <w:sz w:val="24"/>
          <w:szCs w:val="24"/>
        </w:rPr>
      </w:pPr>
    </w:p>
    <w:p w14:paraId="1D0BA322" w14:textId="77777777" w:rsidR="00AD4A19" w:rsidRDefault="004E6689"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potential overuse and misuse</w:t>
      </w:r>
      <w:r w:rsidR="001D1B8E">
        <w:rPr>
          <w:rFonts w:ascii="Times New Roman" w:hAnsi="Times New Roman" w:cs="Times New Roman"/>
          <w:sz w:val="24"/>
          <w:szCs w:val="24"/>
        </w:rPr>
        <w:t xml:space="preserve"> of antibiotics in Pakistan</w:t>
      </w:r>
      <w:r w:rsidRPr="00B37E42">
        <w:rPr>
          <w:rFonts w:ascii="Times New Roman" w:hAnsi="Times New Roman" w:cs="Times New Roman"/>
          <w:sz w:val="24"/>
          <w:szCs w:val="24"/>
        </w:rPr>
        <w:t>, which contribute to the growing threat of</w:t>
      </w:r>
      <w:r w:rsidR="006A46AA" w:rsidRPr="00B37E42">
        <w:rPr>
          <w:rFonts w:ascii="Times New Roman" w:hAnsi="Times New Roman" w:cs="Times New Roman"/>
          <w:sz w:val="24"/>
          <w:szCs w:val="24"/>
        </w:rPr>
        <w:t xml:space="preserve"> </w:t>
      </w:r>
    </w:p>
    <w:p w14:paraId="186D231C" w14:textId="77777777" w:rsidR="00AD4A19" w:rsidRDefault="00AD4A19" w:rsidP="0025724B">
      <w:pPr>
        <w:pStyle w:val="NoSpacing"/>
        <w:rPr>
          <w:rFonts w:ascii="Times New Roman" w:hAnsi="Times New Roman" w:cs="Times New Roman"/>
          <w:sz w:val="24"/>
          <w:szCs w:val="24"/>
        </w:rPr>
      </w:pPr>
    </w:p>
    <w:p w14:paraId="53E1CF08" w14:textId="77777777" w:rsidR="00AD4A19" w:rsidRDefault="004E6689"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AMR</w:t>
      </w:r>
      <w:r w:rsidR="001D1B8E">
        <w:rPr>
          <w:rFonts w:ascii="Times New Roman" w:hAnsi="Times New Roman" w:cs="Times New Roman"/>
          <w:sz w:val="24"/>
          <w:szCs w:val="24"/>
        </w:rPr>
        <w:t xml:space="preserve"> in the country</w:t>
      </w:r>
      <w:r w:rsidRPr="00B37E42">
        <w:rPr>
          <w:rFonts w:ascii="Times New Roman" w:hAnsi="Times New Roman" w:cs="Times New Roman"/>
          <w:sz w:val="24"/>
          <w:szCs w:val="24"/>
        </w:rPr>
        <w:t xml:space="preserve">. Despite efforts </w:t>
      </w:r>
      <w:r w:rsidR="001F0D7A" w:rsidRPr="00B37E42">
        <w:rPr>
          <w:rFonts w:ascii="Times New Roman" w:hAnsi="Times New Roman" w:cs="Times New Roman"/>
          <w:sz w:val="24"/>
          <w:szCs w:val="24"/>
        </w:rPr>
        <w:t>including</w:t>
      </w:r>
      <w:r w:rsidRPr="00B37E42">
        <w:rPr>
          <w:rFonts w:ascii="Times New Roman" w:hAnsi="Times New Roman" w:cs="Times New Roman"/>
          <w:sz w:val="24"/>
          <w:szCs w:val="24"/>
        </w:rPr>
        <w:t xml:space="preserve"> the National Action Plan on AMR, challenges </w:t>
      </w:r>
    </w:p>
    <w:p w14:paraId="0821B473" w14:textId="77777777" w:rsidR="00AD4A19" w:rsidRDefault="00AD4A19" w:rsidP="0025724B">
      <w:pPr>
        <w:pStyle w:val="NoSpacing"/>
        <w:rPr>
          <w:rFonts w:ascii="Times New Roman" w:hAnsi="Times New Roman" w:cs="Times New Roman"/>
          <w:sz w:val="24"/>
          <w:szCs w:val="24"/>
        </w:rPr>
      </w:pPr>
    </w:p>
    <w:p w14:paraId="3E96741C" w14:textId="77777777" w:rsidR="00AD4A19" w:rsidRDefault="004E6689"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persist in regulatory oversight, education, and public awareness</w:t>
      </w:r>
      <w:r w:rsidR="001D1B8E">
        <w:rPr>
          <w:rFonts w:ascii="Times New Roman" w:hAnsi="Times New Roman" w:cs="Times New Roman"/>
          <w:sz w:val="24"/>
          <w:szCs w:val="24"/>
        </w:rPr>
        <w:t xml:space="preserve"> in Pakistan</w:t>
      </w:r>
      <w:r w:rsidRPr="00B37E42">
        <w:rPr>
          <w:rFonts w:ascii="Times New Roman" w:hAnsi="Times New Roman" w:cs="Times New Roman"/>
          <w:sz w:val="24"/>
          <w:szCs w:val="24"/>
        </w:rPr>
        <w:t xml:space="preserve">. To combat AMR </w:t>
      </w:r>
    </w:p>
    <w:p w14:paraId="3C02524E" w14:textId="77777777" w:rsidR="00AD4A19" w:rsidRDefault="00AD4A19" w:rsidP="0025724B">
      <w:pPr>
        <w:pStyle w:val="NoSpacing"/>
        <w:rPr>
          <w:rFonts w:ascii="Times New Roman" w:hAnsi="Times New Roman" w:cs="Times New Roman"/>
          <w:sz w:val="24"/>
          <w:szCs w:val="24"/>
        </w:rPr>
      </w:pPr>
    </w:p>
    <w:p w14:paraId="19887784" w14:textId="77777777" w:rsidR="00AD4A19" w:rsidRDefault="004E6689"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effectively, it is crucial to strengthen </w:t>
      </w:r>
      <w:r w:rsidR="001D1B8E">
        <w:rPr>
          <w:rFonts w:ascii="Times New Roman" w:hAnsi="Times New Roman" w:cs="Times New Roman"/>
          <w:sz w:val="24"/>
          <w:szCs w:val="24"/>
        </w:rPr>
        <w:t>ASPs</w:t>
      </w:r>
      <w:r w:rsidRPr="00B37E42">
        <w:rPr>
          <w:rFonts w:ascii="Times New Roman" w:hAnsi="Times New Roman" w:cs="Times New Roman"/>
          <w:sz w:val="24"/>
          <w:szCs w:val="24"/>
        </w:rPr>
        <w:t xml:space="preserve">, enhance training for </w:t>
      </w:r>
      <w:r w:rsidR="00DE5098">
        <w:rPr>
          <w:rFonts w:ascii="Times New Roman" w:hAnsi="Times New Roman" w:cs="Times New Roman"/>
          <w:sz w:val="24"/>
          <w:szCs w:val="24"/>
        </w:rPr>
        <w:t>all HCWs</w:t>
      </w:r>
      <w:r w:rsidRPr="00B37E42">
        <w:rPr>
          <w:rFonts w:ascii="Times New Roman" w:hAnsi="Times New Roman" w:cs="Times New Roman"/>
          <w:sz w:val="24"/>
          <w:szCs w:val="24"/>
        </w:rPr>
        <w:t xml:space="preserve">, and enforce stricter </w:t>
      </w:r>
    </w:p>
    <w:p w14:paraId="5C889301" w14:textId="77777777" w:rsidR="00AD4A19" w:rsidRDefault="00AD4A19" w:rsidP="0025724B">
      <w:pPr>
        <w:pStyle w:val="NoSpacing"/>
        <w:rPr>
          <w:rFonts w:ascii="Times New Roman" w:hAnsi="Times New Roman" w:cs="Times New Roman"/>
          <w:sz w:val="24"/>
          <w:szCs w:val="24"/>
        </w:rPr>
      </w:pPr>
    </w:p>
    <w:p w14:paraId="0633E032" w14:textId="77777777" w:rsidR="00AD4A19" w:rsidRDefault="004E6689" w:rsidP="0025724B">
      <w:pPr>
        <w:pStyle w:val="NoSpacing"/>
        <w:rPr>
          <w:rFonts w:ascii="Times New Roman" w:hAnsi="Times New Roman" w:cs="Times New Roman"/>
          <w:sz w:val="24"/>
          <w:szCs w:val="24"/>
        </w:rPr>
      </w:pPr>
      <w:r w:rsidRPr="00B37E42">
        <w:rPr>
          <w:rFonts w:ascii="Times New Roman" w:hAnsi="Times New Roman" w:cs="Times New Roman"/>
          <w:sz w:val="24"/>
          <w:szCs w:val="24"/>
        </w:rPr>
        <w:t xml:space="preserve">regulations </w:t>
      </w:r>
      <w:r w:rsidR="00DE5098">
        <w:rPr>
          <w:rFonts w:ascii="Times New Roman" w:hAnsi="Times New Roman" w:cs="Times New Roman"/>
          <w:sz w:val="24"/>
          <w:szCs w:val="24"/>
        </w:rPr>
        <w:t xml:space="preserve">regarding registration and </w:t>
      </w:r>
      <w:r w:rsidR="001F0D7A" w:rsidRPr="00B37E42">
        <w:rPr>
          <w:rFonts w:ascii="Times New Roman" w:hAnsi="Times New Roman" w:cs="Times New Roman"/>
          <w:sz w:val="24"/>
          <w:szCs w:val="24"/>
        </w:rPr>
        <w:t>availability of branded generics</w:t>
      </w:r>
      <w:r w:rsidR="00DE5098">
        <w:rPr>
          <w:rFonts w:ascii="Times New Roman" w:hAnsi="Times New Roman" w:cs="Times New Roman"/>
          <w:sz w:val="24"/>
          <w:szCs w:val="24"/>
        </w:rPr>
        <w:t xml:space="preserve">, especially Watch </w:t>
      </w:r>
    </w:p>
    <w:p w14:paraId="3B189B0B" w14:textId="77777777" w:rsidR="00AD4A19" w:rsidRDefault="00AD4A19" w:rsidP="0025724B">
      <w:pPr>
        <w:pStyle w:val="NoSpacing"/>
        <w:rPr>
          <w:rFonts w:ascii="Times New Roman" w:hAnsi="Times New Roman" w:cs="Times New Roman"/>
          <w:sz w:val="24"/>
          <w:szCs w:val="24"/>
        </w:rPr>
      </w:pPr>
    </w:p>
    <w:p w14:paraId="616D622E" w14:textId="59D7166B" w:rsidR="00DE5098" w:rsidRPr="00F72104" w:rsidRDefault="00DE5098" w:rsidP="00F72104">
      <w:pPr>
        <w:pStyle w:val="NoSpacing"/>
        <w:spacing w:line="480" w:lineRule="auto"/>
        <w:rPr>
          <w:rFonts w:asciiTheme="majorBidi" w:hAnsiTheme="majorBidi" w:cstheme="majorBidi"/>
          <w:sz w:val="24"/>
          <w:szCs w:val="24"/>
        </w:rPr>
      </w:pPr>
      <w:r w:rsidRPr="00F72104">
        <w:rPr>
          <w:rFonts w:asciiTheme="majorBidi" w:hAnsiTheme="majorBidi" w:cstheme="majorBidi"/>
          <w:sz w:val="24"/>
          <w:szCs w:val="24"/>
        </w:rPr>
        <w:t>antibiotics,</w:t>
      </w:r>
      <w:r w:rsidR="001F0D7A" w:rsidRPr="00F72104">
        <w:rPr>
          <w:rFonts w:asciiTheme="majorBidi" w:hAnsiTheme="majorBidi" w:cstheme="majorBidi"/>
          <w:sz w:val="24"/>
          <w:szCs w:val="24"/>
        </w:rPr>
        <w:t xml:space="preserve"> and their dispensing including without a prescription</w:t>
      </w:r>
      <w:r w:rsidR="004E6689" w:rsidRPr="00F72104">
        <w:rPr>
          <w:rFonts w:asciiTheme="majorBidi" w:hAnsiTheme="majorBidi" w:cstheme="majorBidi"/>
          <w:sz w:val="24"/>
          <w:szCs w:val="24"/>
        </w:rPr>
        <w:t xml:space="preserve">. </w:t>
      </w:r>
      <w:r w:rsidR="00F72104" w:rsidRPr="00F72104">
        <w:rPr>
          <w:rFonts w:asciiTheme="majorBidi" w:hAnsiTheme="majorBidi" w:cstheme="majorBidi"/>
          <w:sz w:val="24"/>
          <w:szCs w:val="24"/>
        </w:rPr>
        <w:t xml:space="preserve">Collaborative efforts involving government, HCWs, and the community are essential to ensure responsible antibiotic use and safeguard public health. The public health message should focus on the harms of AMR in Pakistan and its association with </w:t>
      </w:r>
      <w:r w:rsidR="00486CB0">
        <w:rPr>
          <w:rFonts w:asciiTheme="majorBidi" w:hAnsiTheme="majorBidi" w:cstheme="majorBidi"/>
          <w:sz w:val="24"/>
          <w:szCs w:val="24"/>
        </w:rPr>
        <w:t>increased morbidity and mortality</w:t>
      </w:r>
      <w:r w:rsidR="00F72104" w:rsidRPr="00F72104">
        <w:rPr>
          <w:rFonts w:asciiTheme="majorBidi" w:hAnsiTheme="majorBidi" w:cstheme="majorBidi"/>
          <w:sz w:val="24"/>
          <w:szCs w:val="24"/>
        </w:rPr>
        <w:t>.</w:t>
      </w:r>
    </w:p>
    <w:p w14:paraId="41334E87" w14:textId="00B3CC4C" w:rsidR="00DE5098" w:rsidRPr="00DE5098" w:rsidRDefault="00DE5098" w:rsidP="0025724B">
      <w:pPr>
        <w:pStyle w:val="NoSpacing"/>
        <w:rPr>
          <w:rFonts w:ascii="Times New Roman" w:hAnsi="Times New Roman" w:cs="Times New Roman"/>
          <w:b/>
          <w:bCs/>
          <w:i/>
          <w:iCs/>
          <w:sz w:val="24"/>
          <w:szCs w:val="24"/>
        </w:rPr>
      </w:pPr>
      <w:r w:rsidRPr="00DE5098">
        <w:rPr>
          <w:rFonts w:ascii="Times New Roman" w:hAnsi="Times New Roman" w:cs="Times New Roman"/>
          <w:b/>
          <w:bCs/>
          <w:i/>
          <w:iCs/>
          <w:sz w:val="24"/>
          <w:szCs w:val="24"/>
        </w:rPr>
        <w:t>Conflicts of interest</w:t>
      </w:r>
    </w:p>
    <w:p w14:paraId="04FBE4EE" w14:textId="10C3DBFE" w:rsidR="00DE5098" w:rsidRDefault="00DE5098" w:rsidP="0025724B">
      <w:pPr>
        <w:pStyle w:val="NoSpacing"/>
        <w:rPr>
          <w:rFonts w:ascii="Times New Roman" w:hAnsi="Times New Roman" w:cs="Times New Roman"/>
          <w:sz w:val="24"/>
          <w:szCs w:val="24"/>
        </w:rPr>
      </w:pPr>
      <w:r>
        <w:rPr>
          <w:rFonts w:ascii="Times New Roman" w:hAnsi="Times New Roman" w:cs="Times New Roman"/>
          <w:sz w:val="24"/>
          <w:szCs w:val="24"/>
        </w:rPr>
        <w:t>The authors declare no relevant conflicts of interest.</w:t>
      </w:r>
    </w:p>
    <w:p w14:paraId="2D4D1E10" w14:textId="77777777" w:rsidR="00DE5098" w:rsidRDefault="00DE5098" w:rsidP="0025724B">
      <w:pPr>
        <w:pStyle w:val="NoSpacing"/>
        <w:rPr>
          <w:rFonts w:ascii="Times New Roman" w:hAnsi="Times New Roman" w:cs="Times New Roman"/>
          <w:sz w:val="24"/>
          <w:szCs w:val="24"/>
        </w:rPr>
      </w:pPr>
    </w:p>
    <w:p w14:paraId="111BFEA0" w14:textId="4B2A69F0" w:rsidR="00DE5098" w:rsidRPr="00DE5098" w:rsidRDefault="00DE5098" w:rsidP="0025724B">
      <w:pPr>
        <w:pStyle w:val="NoSpacing"/>
        <w:rPr>
          <w:rFonts w:ascii="Times New Roman" w:hAnsi="Times New Roman" w:cs="Times New Roman"/>
          <w:b/>
          <w:bCs/>
          <w:i/>
          <w:iCs/>
          <w:sz w:val="24"/>
          <w:szCs w:val="24"/>
        </w:rPr>
      </w:pPr>
      <w:r w:rsidRPr="00DE5098">
        <w:rPr>
          <w:rFonts w:ascii="Times New Roman" w:hAnsi="Times New Roman" w:cs="Times New Roman"/>
          <w:b/>
          <w:bCs/>
          <w:i/>
          <w:iCs/>
          <w:sz w:val="24"/>
          <w:szCs w:val="24"/>
        </w:rPr>
        <w:t>Funding</w:t>
      </w:r>
    </w:p>
    <w:p w14:paraId="53380238" w14:textId="27DDC6C0" w:rsidR="00DE5098" w:rsidRDefault="00DE5098" w:rsidP="0025724B">
      <w:pPr>
        <w:pStyle w:val="NoSpacing"/>
        <w:rPr>
          <w:rFonts w:ascii="Times New Roman" w:hAnsi="Times New Roman" w:cs="Times New Roman"/>
          <w:color w:val="212121"/>
          <w:sz w:val="24"/>
          <w:szCs w:val="24"/>
        </w:rPr>
      </w:pPr>
      <w:r>
        <w:rPr>
          <w:rFonts w:ascii="Times New Roman" w:hAnsi="Times New Roman" w:cs="Times New Roman"/>
          <w:color w:val="212121"/>
          <w:sz w:val="24"/>
          <w:szCs w:val="24"/>
        </w:rPr>
        <w:t>There was no funding for this research.</w:t>
      </w:r>
    </w:p>
    <w:p w14:paraId="54F4FC47" w14:textId="77777777" w:rsidR="00961404" w:rsidRPr="00D37359" w:rsidRDefault="00961404" w:rsidP="0025724B">
      <w:pPr>
        <w:pStyle w:val="NoSpacing"/>
        <w:rPr>
          <w:rFonts w:ascii="Times New Roman" w:hAnsi="Times New Roman" w:cs="Times New Roman"/>
          <w:b/>
          <w:bCs/>
          <w:i/>
          <w:iCs/>
          <w:color w:val="212121"/>
          <w:sz w:val="24"/>
          <w:szCs w:val="24"/>
        </w:rPr>
      </w:pPr>
    </w:p>
    <w:p w14:paraId="71842EED" w14:textId="6AFAAEE9" w:rsidR="00961404" w:rsidRPr="00D37359" w:rsidRDefault="00961404" w:rsidP="0025724B">
      <w:pPr>
        <w:pStyle w:val="NoSpacing"/>
        <w:rPr>
          <w:rFonts w:ascii="Times New Roman" w:hAnsi="Times New Roman" w:cs="Times New Roman"/>
          <w:b/>
          <w:bCs/>
          <w:i/>
          <w:iCs/>
          <w:color w:val="212121"/>
          <w:sz w:val="24"/>
          <w:szCs w:val="24"/>
        </w:rPr>
      </w:pPr>
      <w:r w:rsidRPr="00D37359">
        <w:rPr>
          <w:rFonts w:ascii="Times New Roman" w:hAnsi="Times New Roman" w:cs="Times New Roman"/>
          <w:b/>
          <w:bCs/>
          <w:i/>
          <w:iCs/>
          <w:color w:val="212121"/>
          <w:sz w:val="24"/>
          <w:szCs w:val="24"/>
        </w:rPr>
        <w:t>Data availability</w:t>
      </w:r>
    </w:p>
    <w:p w14:paraId="178B4EE6" w14:textId="77777777" w:rsidR="00961404" w:rsidRDefault="00961404" w:rsidP="0025724B">
      <w:pPr>
        <w:pStyle w:val="NoSpacing"/>
        <w:rPr>
          <w:rFonts w:ascii="Times New Roman" w:hAnsi="Times New Roman" w:cs="Times New Roman"/>
          <w:color w:val="212121"/>
          <w:sz w:val="24"/>
          <w:szCs w:val="24"/>
        </w:rPr>
      </w:pPr>
    </w:p>
    <w:p w14:paraId="197239B6" w14:textId="6CAD27AF" w:rsidR="00961404" w:rsidRPr="00B37E42" w:rsidRDefault="00961404" w:rsidP="0025724B">
      <w:pPr>
        <w:pStyle w:val="NoSpacing"/>
        <w:rPr>
          <w:rFonts w:ascii="Times New Roman" w:hAnsi="Times New Roman" w:cs="Times New Roman"/>
          <w:color w:val="212121"/>
          <w:sz w:val="24"/>
          <w:szCs w:val="24"/>
        </w:rPr>
      </w:pPr>
      <w:r>
        <w:rPr>
          <w:rFonts w:ascii="Times New Roman" w:hAnsi="Times New Roman" w:cs="Times New Roman"/>
          <w:color w:val="212121"/>
          <w:sz w:val="24"/>
          <w:szCs w:val="24"/>
        </w:rPr>
        <w:t xml:space="preserve">Additional data is available from the corresponding authors on reasonable request. However, all material has been referenced. </w:t>
      </w:r>
    </w:p>
    <w:p w14:paraId="6052552C" w14:textId="77777777" w:rsidR="00B37E42" w:rsidRPr="00DE5098" w:rsidRDefault="00B37E42" w:rsidP="0025724B">
      <w:pPr>
        <w:pStyle w:val="NoSpacing"/>
        <w:rPr>
          <w:rFonts w:ascii="Times New Roman" w:hAnsi="Times New Roman" w:cs="Times New Roman"/>
          <w:sz w:val="24"/>
          <w:szCs w:val="24"/>
        </w:rPr>
      </w:pPr>
    </w:p>
    <w:p w14:paraId="202D7DC9" w14:textId="1DEE76DA" w:rsidR="009D3667" w:rsidRDefault="00931D7C" w:rsidP="0025724B">
      <w:pPr>
        <w:pStyle w:val="NoSpacing"/>
        <w:rPr>
          <w:rFonts w:ascii="Times New Roman" w:hAnsi="Times New Roman" w:cs="Times New Roman"/>
          <w:b/>
          <w:bCs/>
          <w:sz w:val="24"/>
          <w:szCs w:val="24"/>
        </w:rPr>
      </w:pPr>
      <w:bookmarkStart w:id="17" w:name="_Hlk197602408"/>
      <w:r w:rsidRPr="00AD4A19">
        <w:rPr>
          <w:rFonts w:ascii="Times New Roman" w:hAnsi="Times New Roman" w:cs="Times New Roman"/>
          <w:b/>
          <w:bCs/>
          <w:sz w:val="24"/>
          <w:szCs w:val="24"/>
        </w:rPr>
        <w:t>REFERENCES</w:t>
      </w:r>
    </w:p>
    <w:p w14:paraId="5E45696A"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Papers of special note have been highlighted as either of interest (•) or of considerable interest (••) to readers.  </w:t>
      </w:r>
    </w:p>
    <w:p w14:paraId="27E9E3BF" w14:textId="77777777" w:rsidR="005F222C" w:rsidRPr="000C44D2" w:rsidRDefault="005F222C" w:rsidP="005F222C">
      <w:pPr>
        <w:pStyle w:val="NoSpacing"/>
        <w:rPr>
          <w:rFonts w:ascii="Times New Roman" w:hAnsi="Times New Roman" w:cs="Times New Roman"/>
          <w:sz w:val="24"/>
          <w:szCs w:val="24"/>
        </w:rPr>
      </w:pPr>
    </w:p>
    <w:p w14:paraId="52D2E0DD"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1. WHO. Roadmap for access to medicines, vaccines and health product 2019-2023: comprehensive support for access to medicines, vaccines and other health products. 2019. Available from: https://</w:t>
      </w:r>
      <w:hyperlink r:id="rId21" w:history="1">
        <w:r w:rsidRPr="000C44D2">
          <w:rPr>
            <w:rStyle w:val="Hyperlink"/>
            <w:rFonts w:ascii="Times New Roman" w:hAnsi="Times New Roman" w:cs="Times New Roman"/>
            <w:color w:val="auto"/>
            <w:sz w:val="24"/>
            <w:szCs w:val="24"/>
            <w:u w:val="none"/>
          </w:rPr>
          <w:t>www.who.int/publications/i/item/9789241517034</w:t>
        </w:r>
      </w:hyperlink>
      <w:r w:rsidRPr="000C44D2">
        <w:rPr>
          <w:rFonts w:ascii="Times New Roman" w:hAnsi="Times New Roman" w:cs="Times New Roman"/>
          <w:sz w:val="24"/>
          <w:szCs w:val="24"/>
        </w:rPr>
        <w:t xml:space="preserve"> (Accessed 2 September 20024)</w:t>
      </w:r>
    </w:p>
    <w:p w14:paraId="7F096D40"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2. WHO. Ten years in public health, 2007–2017. 2017. Available from: https://</w:t>
      </w:r>
      <w:hyperlink r:id="rId22" w:history="1">
        <w:r w:rsidRPr="000C44D2">
          <w:rPr>
            <w:rStyle w:val="Hyperlink"/>
            <w:rFonts w:ascii="Times New Roman" w:hAnsi="Times New Roman" w:cs="Times New Roman"/>
            <w:color w:val="auto"/>
            <w:sz w:val="24"/>
            <w:szCs w:val="24"/>
            <w:u w:val="none"/>
          </w:rPr>
          <w:t>www.who.int/publications/i/item/9789241512442</w:t>
        </w:r>
      </w:hyperlink>
      <w:r w:rsidRPr="000C44D2">
        <w:rPr>
          <w:rFonts w:ascii="Times New Roman" w:hAnsi="Times New Roman" w:cs="Times New Roman"/>
          <w:sz w:val="24"/>
          <w:szCs w:val="24"/>
        </w:rPr>
        <w:t xml:space="preserve"> (Accessed 2 September 2024)</w:t>
      </w:r>
    </w:p>
    <w:p w14:paraId="27B130D4"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3. Godman B, </w:t>
      </w:r>
      <w:proofErr w:type="spellStart"/>
      <w:r w:rsidRPr="000C44D2">
        <w:rPr>
          <w:rFonts w:ascii="Times New Roman" w:hAnsi="Times New Roman" w:cs="Times New Roman"/>
          <w:sz w:val="24"/>
          <w:szCs w:val="24"/>
        </w:rPr>
        <w:t>Egwuenu</w:t>
      </w:r>
      <w:proofErr w:type="spellEnd"/>
      <w:r w:rsidRPr="000C44D2">
        <w:rPr>
          <w:rFonts w:ascii="Times New Roman" w:hAnsi="Times New Roman" w:cs="Times New Roman"/>
          <w:sz w:val="24"/>
          <w:szCs w:val="24"/>
        </w:rPr>
        <w:t xml:space="preserve"> A, Haque M, et al. Strategies to improve antimicrobial utilization with a special focus on developing countries. Life. 2021;11(6):528. </w:t>
      </w:r>
      <w:proofErr w:type="spellStart"/>
      <w:r w:rsidRPr="000C44D2">
        <w:rPr>
          <w:rFonts w:ascii="Times New Roman" w:hAnsi="Times New Roman" w:cs="Times New Roman"/>
          <w:sz w:val="24"/>
          <w:szCs w:val="24"/>
        </w:rPr>
        <w:t>doi</w:t>
      </w:r>
      <w:proofErr w:type="spellEnd"/>
      <w:r w:rsidRPr="000C44D2">
        <w:rPr>
          <w:rFonts w:ascii="Times New Roman" w:hAnsi="Times New Roman" w:cs="Times New Roman"/>
          <w:sz w:val="24"/>
          <w:szCs w:val="24"/>
        </w:rPr>
        <w:t xml:space="preserve">: 10.3390/life11060528  </w:t>
      </w:r>
    </w:p>
    <w:p w14:paraId="53AB032A" w14:textId="39CBC921"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4. </w:t>
      </w:r>
      <w:proofErr w:type="spellStart"/>
      <w:r w:rsidRPr="000C44D2">
        <w:rPr>
          <w:rFonts w:ascii="Times New Roman" w:hAnsi="Times New Roman" w:cs="Times New Roman"/>
          <w:sz w:val="24"/>
          <w:szCs w:val="24"/>
        </w:rPr>
        <w:t>Naghavi</w:t>
      </w:r>
      <w:proofErr w:type="spellEnd"/>
      <w:r w:rsidRPr="000C44D2">
        <w:rPr>
          <w:rFonts w:ascii="Times New Roman" w:hAnsi="Times New Roman" w:cs="Times New Roman"/>
          <w:sz w:val="24"/>
          <w:szCs w:val="24"/>
        </w:rPr>
        <w:t xml:space="preserve"> M, </w:t>
      </w:r>
      <w:proofErr w:type="spellStart"/>
      <w:r w:rsidRPr="000C44D2">
        <w:rPr>
          <w:rFonts w:ascii="Times New Roman" w:hAnsi="Times New Roman" w:cs="Times New Roman"/>
          <w:sz w:val="24"/>
          <w:szCs w:val="24"/>
        </w:rPr>
        <w:t>Vollset</w:t>
      </w:r>
      <w:proofErr w:type="spellEnd"/>
      <w:r w:rsidRPr="000C44D2">
        <w:rPr>
          <w:rFonts w:ascii="Times New Roman" w:hAnsi="Times New Roman" w:cs="Times New Roman"/>
          <w:sz w:val="24"/>
          <w:szCs w:val="24"/>
        </w:rPr>
        <w:t xml:space="preserve"> SE, Ikuta KS</w:t>
      </w:r>
      <w:r w:rsidR="00275DC2">
        <w:rPr>
          <w:rFonts w:ascii="Times New Roman" w:hAnsi="Times New Roman" w:cs="Times New Roman"/>
          <w:sz w:val="24"/>
          <w:szCs w:val="24"/>
        </w:rPr>
        <w:t>, et al</w:t>
      </w:r>
      <w:r w:rsidRPr="000C44D2">
        <w:rPr>
          <w:rFonts w:ascii="Times New Roman" w:hAnsi="Times New Roman" w:cs="Times New Roman"/>
          <w:sz w:val="24"/>
          <w:szCs w:val="24"/>
        </w:rPr>
        <w:t xml:space="preserve">. Global burden of bacterial antimicrobial resistance 1990–2021: a systematic analysis with forecasts to 2050. Lancet. 2024;404(10459):1199–1226. </w:t>
      </w:r>
      <w:proofErr w:type="spellStart"/>
      <w:r w:rsidRPr="000C44D2">
        <w:rPr>
          <w:rFonts w:ascii="Times New Roman" w:hAnsi="Times New Roman" w:cs="Times New Roman"/>
          <w:sz w:val="24"/>
          <w:szCs w:val="24"/>
        </w:rPr>
        <w:t>doi</w:t>
      </w:r>
      <w:proofErr w:type="spellEnd"/>
      <w:r w:rsidRPr="000C44D2">
        <w:rPr>
          <w:rFonts w:ascii="Times New Roman" w:hAnsi="Times New Roman" w:cs="Times New Roman"/>
          <w:sz w:val="24"/>
          <w:szCs w:val="24"/>
        </w:rPr>
        <w:t>: 10.1016/ S0140-6736(24)01867-1</w:t>
      </w:r>
    </w:p>
    <w:p w14:paraId="62A54D67" w14:textId="1C55B32E" w:rsidR="005F222C"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5. Murray CJL, Ikuta KS, Sharara F</w:t>
      </w:r>
      <w:r w:rsidR="00275DC2">
        <w:rPr>
          <w:rFonts w:ascii="Times New Roman" w:hAnsi="Times New Roman" w:cs="Times New Roman"/>
          <w:sz w:val="24"/>
          <w:szCs w:val="24"/>
        </w:rPr>
        <w:t>, et al</w:t>
      </w:r>
      <w:r w:rsidRPr="000C44D2">
        <w:rPr>
          <w:rFonts w:ascii="Times New Roman" w:hAnsi="Times New Roman" w:cs="Times New Roman"/>
          <w:sz w:val="24"/>
          <w:szCs w:val="24"/>
        </w:rPr>
        <w:t xml:space="preserve">. Global burden of bacterial antimicrobial resistance in 2019: a systematic analysis. Lancet. 2022;399 (10325):629–655. </w:t>
      </w:r>
      <w:proofErr w:type="spellStart"/>
      <w:r w:rsidRPr="000C44D2">
        <w:rPr>
          <w:rFonts w:ascii="Times New Roman" w:hAnsi="Times New Roman" w:cs="Times New Roman"/>
          <w:sz w:val="24"/>
          <w:szCs w:val="24"/>
        </w:rPr>
        <w:t>doi</w:t>
      </w:r>
      <w:proofErr w:type="spellEnd"/>
      <w:r w:rsidRPr="000C44D2">
        <w:rPr>
          <w:rFonts w:ascii="Times New Roman" w:hAnsi="Times New Roman" w:cs="Times New Roman"/>
          <w:sz w:val="24"/>
          <w:szCs w:val="24"/>
        </w:rPr>
        <w:t>: 10.1016/S0140-6736(21)02724-0 3.</w:t>
      </w:r>
    </w:p>
    <w:p w14:paraId="7A975EE0" w14:textId="77777777" w:rsidR="005F222C" w:rsidRPr="000C44D2" w:rsidRDefault="005F222C" w:rsidP="005F222C">
      <w:pPr>
        <w:pStyle w:val="NoSpacing"/>
        <w:rPr>
          <w:rFonts w:ascii="Times New Roman" w:hAnsi="Times New Roman" w:cs="Times New Roman"/>
          <w:sz w:val="24"/>
          <w:szCs w:val="24"/>
        </w:rPr>
      </w:pPr>
      <w:r>
        <w:rPr>
          <w:rFonts w:ascii="Times New Roman" w:hAnsi="Times New Roman" w:cs="Times New Roman"/>
          <w:sz w:val="24"/>
          <w:szCs w:val="24"/>
        </w:rPr>
        <w:t>**Critical paper discussing the current burden of AMR across countries including LMICs</w:t>
      </w:r>
    </w:p>
    <w:p w14:paraId="1C1FBE40"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6. Sulis G, </w:t>
      </w:r>
      <w:proofErr w:type="spellStart"/>
      <w:r w:rsidRPr="000C44D2">
        <w:rPr>
          <w:rFonts w:ascii="Times New Roman" w:hAnsi="Times New Roman" w:cs="Times New Roman"/>
          <w:sz w:val="24"/>
          <w:szCs w:val="24"/>
        </w:rPr>
        <w:t>Sayood</w:t>
      </w:r>
      <w:proofErr w:type="spellEnd"/>
      <w:r w:rsidRPr="000C44D2">
        <w:rPr>
          <w:rFonts w:ascii="Times New Roman" w:hAnsi="Times New Roman" w:cs="Times New Roman"/>
          <w:sz w:val="24"/>
          <w:szCs w:val="24"/>
        </w:rPr>
        <w:t xml:space="preserve"> S, Gandra S. Antimicrobial resistance in low- and middle-income countries: current status and future directions. Expert Rev Anti Infect Ther. 2022;20(2):147–160. </w:t>
      </w:r>
    </w:p>
    <w:p w14:paraId="08D24EEE"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7. Merchant HA, Babar Z-U-D, Hussain IM. A leap towards enforcing medicines prescribing by generic names in low- and middle-income countries (LMICs): pitfalls, limitations, and recommendations for local drug regulatory agencies. Journal of Pharmaceutical Policy and Practice. 2022;15(1):104</w:t>
      </w:r>
    </w:p>
    <w:p w14:paraId="072AC45A" w14:textId="642D53CE"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 xml:space="preserve">8. Ozawa S, Chen HH, Lee YA, </w:t>
      </w:r>
      <w:r w:rsidR="00275DC2">
        <w:rPr>
          <w:rFonts w:ascii="Times New Roman" w:hAnsi="Times New Roman" w:cs="Times New Roman"/>
          <w:noProof/>
          <w:sz w:val="24"/>
          <w:szCs w:val="24"/>
        </w:rPr>
        <w:t>et al</w:t>
      </w:r>
      <w:r w:rsidRPr="000C44D2">
        <w:rPr>
          <w:rFonts w:ascii="Times New Roman" w:hAnsi="Times New Roman" w:cs="Times New Roman"/>
          <w:noProof/>
          <w:sz w:val="24"/>
          <w:szCs w:val="24"/>
        </w:rPr>
        <w:t>. Characterizing Medicine Quality by Active Pharmaceutical Ingredient Levels: A Systematic Review and Meta-Analysis across Low- and Middle-Income Countries. Am J Trop Med Hyg. 2022;106(6):1778-90</w:t>
      </w:r>
    </w:p>
    <w:p w14:paraId="0EBB538A" w14:textId="77777777" w:rsidR="005F222C"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9. </w:t>
      </w:r>
      <w:proofErr w:type="spellStart"/>
      <w:r w:rsidRPr="000C44D2">
        <w:rPr>
          <w:rFonts w:ascii="Times New Roman" w:hAnsi="Times New Roman" w:cs="Times New Roman"/>
          <w:sz w:val="24"/>
          <w:szCs w:val="24"/>
        </w:rPr>
        <w:t>Lewnard</w:t>
      </w:r>
      <w:proofErr w:type="spellEnd"/>
      <w:r w:rsidRPr="000C44D2">
        <w:rPr>
          <w:rFonts w:ascii="Times New Roman" w:hAnsi="Times New Roman" w:cs="Times New Roman"/>
          <w:sz w:val="24"/>
          <w:szCs w:val="24"/>
        </w:rPr>
        <w:t xml:space="preserve"> JA, Charani E, Gleason A, et al. Burden of bacterial antimicrobial resistance in low-income and middle-income countries avertible by existing interventions: an evidence review and modelling analysis. Lancet. 2024;403(10442):2439–2454. </w:t>
      </w:r>
      <w:proofErr w:type="spellStart"/>
      <w:r w:rsidRPr="000C44D2">
        <w:rPr>
          <w:rFonts w:ascii="Times New Roman" w:hAnsi="Times New Roman" w:cs="Times New Roman"/>
          <w:sz w:val="24"/>
          <w:szCs w:val="24"/>
        </w:rPr>
        <w:t>doi</w:t>
      </w:r>
      <w:proofErr w:type="spellEnd"/>
      <w:r w:rsidRPr="000C44D2">
        <w:rPr>
          <w:rFonts w:ascii="Times New Roman" w:hAnsi="Times New Roman" w:cs="Times New Roman"/>
          <w:sz w:val="24"/>
          <w:szCs w:val="24"/>
        </w:rPr>
        <w:t xml:space="preserve">: 10.1016/ S0140-6736(24)00862-6 7. </w:t>
      </w:r>
    </w:p>
    <w:p w14:paraId="43809A5E" w14:textId="77777777" w:rsidR="005F222C" w:rsidRPr="000C44D2" w:rsidRDefault="005F222C" w:rsidP="005F222C">
      <w:pPr>
        <w:pStyle w:val="NoSpacing"/>
        <w:rPr>
          <w:rFonts w:ascii="Times New Roman" w:hAnsi="Times New Roman" w:cs="Times New Roman"/>
          <w:sz w:val="24"/>
          <w:szCs w:val="24"/>
        </w:rPr>
      </w:pPr>
      <w:r>
        <w:rPr>
          <w:rFonts w:ascii="Times New Roman" w:hAnsi="Times New Roman" w:cs="Times New Roman"/>
          <w:sz w:val="24"/>
          <w:szCs w:val="24"/>
        </w:rPr>
        <w:t>* Key paper outlining the burden of AMR in LMICs</w:t>
      </w:r>
    </w:p>
    <w:p w14:paraId="37AEDBB2" w14:textId="07CC9590"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10. Klein EY, Van Boeckel TP, Martinez EM,</w:t>
      </w:r>
      <w:r w:rsidR="00A27F4E">
        <w:rPr>
          <w:rFonts w:ascii="Times New Roman" w:hAnsi="Times New Roman" w:cs="Times New Roman"/>
          <w:noProof/>
          <w:sz w:val="24"/>
          <w:szCs w:val="24"/>
        </w:rPr>
        <w:t xml:space="preserve"> </w:t>
      </w:r>
      <w:r w:rsidRPr="000C44D2">
        <w:rPr>
          <w:rFonts w:ascii="Times New Roman" w:hAnsi="Times New Roman" w:cs="Times New Roman"/>
          <w:noProof/>
          <w:sz w:val="24"/>
          <w:szCs w:val="24"/>
        </w:rPr>
        <w:t>et al. Global increase and geographic convergence in antibiotic consumption between 2000 and 2015. Proc Natl Acad Sci U S A. 2018;115(15):E3463-e70.</w:t>
      </w:r>
    </w:p>
    <w:p w14:paraId="4A2F0372"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noProof/>
          <w:sz w:val="24"/>
          <w:szCs w:val="24"/>
        </w:rPr>
        <w:t xml:space="preserve">11. </w:t>
      </w:r>
      <w:r w:rsidRPr="000C44D2">
        <w:rPr>
          <w:rFonts w:ascii="Times New Roman" w:hAnsi="Times New Roman" w:cs="Times New Roman"/>
          <w:sz w:val="24"/>
          <w:szCs w:val="24"/>
        </w:rPr>
        <w:tab/>
        <w:t>Ilyas, F. Antimicrobial resistance claims 700,000 lives in Pakistan every year, moot told. 2024. Available from: https://</w:t>
      </w:r>
      <w:hyperlink r:id="rId23" w:anchor=":~:text=Speaking%20at%20a%20programme%20held,alone%20in%20Pakistan%2C%20they%20added" w:history="1">
        <w:r w:rsidRPr="000C44D2">
          <w:rPr>
            <w:rStyle w:val="Hyperlink"/>
            <w:rFonts w:ascii="Times New Roman" w:hAnsi="Times New Roman" w:cs="Times New Roman"/>
            <w:color w:val="auto"/>
            <w:sz w:val="24"/>
            <w:szCs w:val="24"/>
            <w:u w:val="none"/>
          </w:rPr>
          <w:t>www.dawn.com/news/1834539#:~:text=Speaking%20at%20a%20programme%20held,alone%20in%20Pakistan%2C%20they%20added</w:t>
        </w:r>
      </w:hyperlink>
      <w:r w:rsidRPr="000C44D2">
        <w:rPr>
          <w:rFonts w:ascii="Times New Roman" w:hAnsi="Times New Roman" w:cs="Times New Roman"/>
          <w:sz w:val="24"/>
          <w:szCs w:val="24"/>
        </w:rPr>
        <w:t xml:space="preserve"> (Accessed 3 September 2024)</w:t>
      </w:r>
    </w:p>
    <w:p w14:paraId="08A406B5"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sz w:val="24"/>
          <w:szCs w:val="24"/>
        </w:rPr>
        <w:t xml:space="preserve">12. </w:t>
      </w:r>
      <w:r w:rsidRPr="000C44D2">
        <w:rPr>
          <w:rFonts w:ascii="Times New Roman" w:hAnsi="Times New Roman" w:cs="Times New Roman"/>
          <w:noProof/>
          <w:sz w:val="24"/>
          <w:szCs w:val="24"/>
        </w:rPr>
        <w:t>Ejaz H, Qamar MU, Farhana A et al. The Rising Tide of Antibiotic Resistance: A Study on Extended-Spectrum Beta-Lactamase and Carbapenem-Resistant Escherichia coli and Klebsiella pneumoniae. J Clin Lab Anal. 2024;38(10):e25081</w:t>
      </w:r>
    </w:p>
    <w:p w14:paraId="17A1FC83"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13. Umair M, Walsh TR, Mohsin M. A systematic review and meta-analysis of carbapenem resistance and its possible treatment options with focus on clinical Enterobacteriaceae: Thirty years of development in Pakistan. Heliyon. 2024;10(7):e28052</w:t>
      </w:r>
    </w:p>
    <w:p w14:paraId="3C60EE41"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14. Butt MH, Saleem A, Javed SO, et al. Rising XDR-Typhoid Fever Cases in Pakistan: Are We Heading Back to the Pre-antibiotic Era? Front Public Health. 2021;9:794868</w:t>
      </w:r>
    </w:p>
    <w:p w14:paraId="6DA10415" w14:textId="7B5A6DD5"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15. Saleem Z, Haseeb A, Abuhussain SSA</w:t>
      </w:r>
      <w:r w:rsidR="00A27F4E">
        <w:rPr>
          <w:rFonts w:ascii="Times New Roman" w:hAnsi="Times New Roman" w:cs="Times New Roman"/>
          <w:noProof/>
          <w:sz w:val="24"/>
          <w:szCs w:val="24"/>
        </w:rPr>
        <w:t xml:space="preserve">, </w:t>
      </w:r>
      <w:r w:rsidRPr="000C44D2">
        <w:rPr>
          <w:rFonts w:ascii="Times New Roman" w:hAnsi="Times New Roman" w:cs="Times New Roman"/>
          <w:noProof/>
          <w:sz w:val="24"/>
          <w:szCs w:val="24"/>
        </w:rPr>
        <w:t>et al. Antibiotic Susceptibility Surveillance in the Punjab Province of Pakistan: Findings and Implications. Medicina. 2023;59(7):1215</w:t>
      </w:r>
    </w:p>
    <w:p w14:paraId="55269CFA"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 xml:space="preserve">16. Ministry of National Health Services Regulations &amp; Coordination Government of Pakistan. National AMR Action Plan for Pakistan. 2017. Available at URL: </w:t>
      </w:r>
      <w:hyperlink r:id="rId24" w:history="1">
        <w:r w:rsidRPr="000C44D2">
          <w:rPr>
            <w:rStyle w:val="Hyperlink"/>
            <w:rFonts w:ascii="Times New Roman" w:hAnsi="Times New Roman" w:cs="Times New Roman"/>
            <w:noProof/>
            <w:color w:val="auto"/>
            <w:sz w:val="24"/>
            <w:szCs w:val="24"/>
            <w:u w:val="none"/>
          </w:rPr>
          <w:t>https://www.nih.org.pk/wp-content/uploads/2018/08/AMR-National-Action-Plan-Pakistan.pdf</w:t>
        </w:r>
      </w:hyperlink>
      <w:r w:rsidRPr="000C44D2">
        <w:rPr>
          <w:rFonts w:ascii="Times New Roman" w:hAnsi="Times New Roman" w:cs="Times New Roman"/>
          <w:noProof/>
          <w:sz w:val="24"/>
          <w:szCs w:val="24"/>
        </w:rPr>
        <w:t xml:space="preserve"> (Accessed 10 September 2024)</w:t>
      </w:r>
    </w:p>
    <w:p w14:paraId="45610CB2"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17. Saleem Z, Hassali MA, Hashmi FK. Pakistan's national action plan for antimicrobial resistance: translating ideas into reality. Lancet Infect Dis. 2018;18(10):1066-7</w:t>
      </w:r>
    </w:p>
    <w:p w14:paraId="3730D564"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18. Saleem Z, Godman B, Azhar F, et al. Progress on the national action plan of Pakistan on antimicrobial resistance (AMR): a narrative review and the implications. Expert Review of Anti-infective Therapy. 2022;20(1):71-93</w:t>
      </w:r>
    </w:p>
    <w:p w14:paraId="6777372A" w14:textId="1CBC5800"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19. Sharland M, Gandra S, Huttner B</w:t>
      </w:r>
      <w:r w:rsidR="00A27F4E">
        <w:rPr>
          <w:rFonts w:ascii="Times New Roman" w:hAnsi="Times New Roman" w:cs="Times New Roman"/>
          <w:sz w:val="24"/>
          <w:szCs w:val="24"/>
        </w:rPr>
        <w:t>,</w:t>
      </w:r>
      <w:r w:rsidRPr="000C44D2">
        <w:rPr>
          <w:rFonts w:ascii="Times New Roman" w:hAnsi="Times New Roman" w:cs="Times New Roman"/>
          <w:sz w:val="24"/>
          <w:szCs w:val="24"/>
        </w:rPr>
        <w:t xml:space="preserve"> et al. Encouraging </w:t>
      </w:r>
      <w:proofErr w:type="spellStart"/>
      <w:r w:rsidRPr="000C44D2">
        <w:rPr>
          <w:rFonts w:ascii="Times New Roman" w:hAnsi="Times New Roman" w:cs="Times New Roman"/>
          <w:sz w:val="24"/>
          <w:szCs w:val="24"/>
        </w:rPr>
        <w:t>AWaRe</w:t>
      </w:r>
      <w:proofErr w:type="spellEnd"/>
      <w:r w:rsidRPr="000C44D2">
        <w:rPr>
          <w:rFonts w:ascii="Times New Roman" w:hAnsi="Times New Roman" w:cs="Times New Roman"/>
          <w:sz w:val="24"/>
          <w:szCs w:val="24"/>
        </w:rPr>
        <w:t>-ness and discouraging inappropriate antibiotic use-the new 2019 Essential Medicines List becomes a global antibiotic stewardship tool. Lancet Infect Dis. 2019;19(12):1278-80.</w:t>
      </w:r>
    </w:p>
    <w:p w14:paraId="638C3E4B" w14:textId="7F0860DA"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20. </w:t>
      </w:r>
      <w:r w:rsidR="00866AFE" w:rsidRPr="000A11E2">
        <w:rPr>
          <w:rFonts w:ascii="Times New Roman" w:hAnsi="Times New Roman" w:cs="Times New Roman"/>
          <w:noProof/>
          <w:sz w:val="24"/>
          <w:szCs w:val="24"/>
        </w:rPr>
        <w:t xml:space="preserve">Mustafa ZU, Salman M, Khan AH, </w:t>
      </w:r>
      <w:r w:rsidR="00866AFE">
        <w:rPr>
          <w:rFonts w:ascii="Times New Roman" w:hAnsi="Times New Roman" w:cs="Times New Roman"/>
          <w:noProof/>
          <w:sz w:val="24"/>
          <w:szCs w:val="24"/>
        </w:rPr>
        <w:t>et al</w:t>
      </w:r>
      <w:r w:rsidR="00866AFE" w:rsidRPr="000A11E2">
        <w:rPr>
          <w:rFonts w:ascii="Times New Roman" w:hAnsi="Times New Roman" w:cs="Times New Roman"/>
          <w:noProof/>
          <w:sz w:val="24"/>
          <w:szCs w:val="24"/>
        </w:rPr>
        <w:t>. Antimicrobial Use Among Hospitalized Neonates and Children; Findings and Implications from a Comprehensive Point Prevalence Survey Among General Tertiary Hospitals in Pakistan. Infect Drug Resist. 2024;17:5411-28.</w:t>
      </w:r>
    </w:p>
    <w:p w14:paraId="163E9CA3" w14:textId="77777777" w:rsidR="005F222C"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 xml:space="preserve">21. Sharland M, Pulcini C, Harbarth S, et al. Classifying antibiotics in the WHO essential medicines list for optimal use—be AWaRe. Lancet Infect Dis. 2018;18(1):18–20. doi: 10.1016/S1473-3099(17)30724-7 83. </w:t>
      </w:r>
    </w:p>
    <w:p w14:paraId="7B0BE770" w14:textId="77777777" w:rsidR="005F222C" w:rsidRPr="000C44D2" w:rsidRDefault="005F222C" w:rsidP="005F222C">
      <w:pPr>
        <w:pStyle w:val="NoSpacing"/>
        <w:rPr>
          <w:rFonts w:ascii="Times New Roman" w:hAnsi="Times New Roman" w:cs="Times New Roman"/>
          <w:noProof/>
          <w:sz w:val="24"/>
          <w:szCs w:val="24"/>
        </w:rPr>
      </w:pPr>
      <w:r>
        <w:rPr>
          <w:rFonts w:ascii="Times New Roman" w:hAnsi="Times New Roman" w:cs="Times New Roman"/>
          <w:noProof/>
          <w:sz w:val="24"/>
          <w:szCs w:val="24"/>
        </w:rPr>
        <w:t>**Critical paper discussing the AWaRe system</w:t>
      </w:r>
    </w:p>
    <w:p w14:paraId="12BAA5CE" w14:textId="77777777" w:rsidR="005F222C"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22. Sulis G, Daniels B, Kwan A et al. Antibiotic overuse in the primary health care setting: a secondary data analysis of standardised patient studies from India, China and Kenya. BMJ Glob Health. 2020;5(9).</w:t>
      </w:r>
    </w:p>
    <w:p w14:paraId="3943218D" w14:textId="3958F146" w:rsidR="00BB1E89" w:rsidRPr="00D37359" w:rsidRDefault="00BB1E89" w:rsidP="005F222C">
      <w:pPr>
        <w:pStyle w:val="NoSpacing"/>
        <w:rPr>
          <w:rFonts w:ascii="Times New Roman" w:hAnsi="Times New Roman" w:cs="Times New Roman"/>
        </w:rPr>
      </w:pPr>
      <w:r>
        <w:rPr>
          <w:rFonts w:ascii="Times New Roman" w:hAnsi="Times New Roman" w:cs="Times New Roman"/>
          <w:noProof/>
          <w:sz w:val="24"/>
          <w:szCs w:val="24"/>
        </w:rPr>
        <w:t xml:space="preserve">23. </w:t>
      </w:r>
      <w:r w:rsidRPr="00D37359">
        <w:rPr>
          <w:rFonts w:ascii="Times New Roman" w:hAnsi="Times New Roman" w:cs="Times New Roman"/>
          <w:noProof/>
          <w:sz w:val="24"/>
          <w:szCs w:val="24"/>
        </w:rPr>
        <w:t>Dharanindra M, Shriram Dhanasekaran K, Rayana S, Noor SM, Bandela P, Viswanadh RPS, et al. Antibiotic-Dispensing Patterns and Awareness of Anti-microbial Resistance Among the Community Pharmacists in South-Central India. Cureus. 2023;15(10):e47043</w:t>
      </w:r>
    </w:p>
    <w:p w14:paraId="10A43B52"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24. Klein EY, Milkowska-Shibata M, Tseng KK  et al. Assessment of WHO antibiotic consumption and access targets in 76 countries, 2000-15: an analysis of pharmaceutical sales data. Lancet Infect Dis. 2021;21(1):107-15</w:t>
      </w:r>
    </w:p>
    <w:p w14:paraId="078462D4"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25. United Nations. UNGA Political Declaration: A global commitment to combat antimicrobial resistance (AMR). 2024. Available from: </w:t>
      </w:r>
      <w:hyperlink r:id="rId25" w:history="1">
        <w:r w:rsidRPr="000C44D2">
          <w:rPr>
            <w:rStyle w:val="Hyperlink"/>
            <w:rFonts w:ascii="Times New Roman" w:hAnsi="Times New Roman" w:cs="Times New Roman"/>
            <w:color w:val="auto"/>
            <w:sz w:val="24"/>
            <w:szCs w:val="24"/>
            <w:u w:val="none"/>
          </w:rPr>
          <w:t>https://health.ec.europa.eu/latest-updates/unga-political-declaration-global-commitment-combat-antimicrobial-resistance-amr-2024-10-01_en</w:t>
        </w:r>
      </w:hyperlink>
      <w:r w:rsidRPr="000C44D2">
        <w:rPr>
          <w:rFonts w:ascii="Times New Roman" w:hAnsi="Times New Roman" w:cs="Times New Roman"/>
          <w:sz w:val="24"/>
          <w:szCs w:val="24"/>
        </w:rPr>
        <w:t>. (Accessed 15 October 2024)</w:t>
      </w:r>
    </w:p>
    <w:p w14:paraId="7CD00EAB"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26. Saleem Z, Hassali MA, Godman B, et al. Antimicrobial prescribing and determinants of antimicrobial resistance: a qualitative study among physicians in Pakistan. Int J Clin Pharm. 2019;41(5):1348-58</w:t>
      </w:r>
    </w:p>
    <w:p w14:paraId="54CFA40A"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27. Rakhshani NS, Kaljee LM, Khan MI, et al. A Formative Assessment of Antibiotic Dispensing/Prescribing Practices and Knowledge and Perceptions of Antimicrobial Resistance (AMR) among Healthcare Workers in Lahore Pakistan. Antibiotics. 2022;11(10)</w:t>
      </w:r>
    </w:p>
    <w:p w14:paraId="3CD4FF75"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28. Waseem H, Ali J, Sarwar F, Khan A, et al. Assessment of knowledge and attitude trends towards antimicrobial resistance (AMR) among the community members, pharmacists/pharmacy owners and physicians in district Sialkot, Pakistan. Antimicrob Resist Infect Control. 2019;8:67</w:t>
      </w:r>
    </w:p>
    <w:p w14:paraId="5258ED97"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29. Malik F, Figueras A. Continuous rise in cephalosporin and fluoroquinolone consumption in Pakistan: a 5 year analysis (2014-18). JAC Antimicrob Resist. 2019;1(3):dlz063</w:t>
      </w:r>
    </w:p>
    <w:p w14:paraId="389F9BA3"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30. Saleem Z, Hassali MA, Godman B, et al. Sale of WHO AWaRe groups antibiotics without a prescription in Pakistan: a simulated client study. J Pharm Policy Pract. 2020;13:26.</w:t>
      </w:r>
    </w:p>
    <w:p w14:paraId="5E2297A0"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31. Ahmad T KF, Khan M, Ur Rahman A, et al. Intensification in Antibiotic Consumption in Pakistan and Factors that Promote the use of Antibiotics: A Mini Literature Review. Am J Biomed Sci &amp; Res. 2021;14 (6):525-6.</w:t>
      </w:r>
    </w:p>
    <w:p w14:paraId="701FC60A"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32. Gul B, Sana M, Saleem A, Mustafa ZU, et al. Antimicrobial Dispensing Practices during COVID-19 and the Implications for Pakistan. Antibiotics. 2023;12(6):1018</w:t>
      </w:r>
    </w:p>
    <w:p w14:paraId="0DFD6393"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33. Bilal H, Khan MN, Rehman T, et al. Antibiotic resistance in Pakistan: a systematic review of past decade. BMC Infect Dis. 2021;21(1):244</w:t>
      </w:r>
    </w:p>
    <w:p w14:paraId="4CE1AE48"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34. Laxminarayan R, Matsoso P, Pant S, et al. Access to effective antimicrobials: a worldwide challenge. Lancet. 2016;387(10014):168-75</w:t>
      </w:r>
    </w:p>
    <w:p w14:paraId="08E7DC9F" w14:textId="77777777" w:rsidR="005F222C"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35. Abdullah S, Saleem Z, Godman B. Coping with increasing medicine costs through greater adoption of generic prescribing and dispensing in Pakistan as an exemplar country. Expert Rev Pharmacoecon Outcomes Res. 2024;24(2):167-70.</w:t>
      </w:r>
    </w:p>
    <w:p w14:paraId="420778C8" w14:textId="77777777" w:rsidR="005F222C" w:rsidRPr="000C44D2" w:rsidRDefault="005F222C" w:rsidP="005F222C">
      <w:pPr>
        <w:pStyle w:val="NoSpacing"/>
        <w:rPr>
          <w:rFonts w:ascii="Times New Roman" w:hAnsi="Times New Roman" w:cs="Times New Roman"/>
          <w:noProof/>
          <w:sz w:val="24"/>
          <w:szCs w:val="24"/>
        </w:rPr>
      </w:pPr>
      <w:r>
        <w:rPr>
          <w:rFonts w:ascii="Times New Roman" w:hAnsi="Times New Roman" w:cs="Times New Roman"/>
          <w:noProof/>
          <w:sz w:val="24"/>
          <w:szCs w:val="24"/>
        </w:rPr>
        <w:t>*Key paper outlining ways to reduce medicine costs in Pakistan including INN prescribing</w:t>
      </w:r>
    </w:p>
    <w:p w14:paraId="33B17343"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36. Tauqeer F, Myhr K, Gopinathan U. Institutional barriers and enablers to implementing and complying with internationally accepted quality standards in the local pharmaceutical industry of Pakistan: a qualitative study. Health Policy Plan. 2019;34(6):440-9</w:t>
      </w:r>
    </w:p>
    <w:p w14:paraId="399FACAE"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37. Rasheed H, Hoellein L, Bukhari KS, Holzgrabe U. Regulatory framework in Pakistan: situation analysis of medicine quality and future recommendations. J Pharm Policy Pract. 2019;12:23</w:t>
      </w:r>
    </w:p>
    <w:p w14:paraId="3DB052CC"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38. Ali SK, Muhammad IN, Siddiqui T, Zaidi SH, Masood R. Pharmaceutical quality evaluation of different glimepiride brands marketed in Karachi (Pakistan): In pursuance to global issue of availability and affordability of quality medicines. Pak J Pharm Sci. 2019;32(6):2709-15</w:t>
      </w:r>
    </w:p>
    <w:p w14:paraId="30652FCE"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noProof/>
          <w:sz w:val="24"/>
          <w:szCs w:val="24"/>
        </w:rPr>
        <w:t xml:space="preserve">39. </w:t>
      </w:r>
      <w:r w:rsidRPr="000C44D2">
        <w:rPr>
          <w:rFonts w:ascii="Times New Roman" w:hAnsi="Times New Roman" w:cs="Times New Roman"/>
          <w:sz w:val="24"/>
          <w:szCs w:val="24"/>
        </w:rPr>
        <w:t xml:space="preserve">DRAP. Recall Alert: PRODUCTS DECLARED SUBSTANDARD BY PROVINCIAL DRUG TESTING LABORATORIES. 2025. Available at URL: </w:t>
      </w:r>
      <w:hyperlink r:id="rId26" w:history="1">
        <w:r w:rsidRPr="000C44D2">
          <w:rPr>
            <w:rStyle w:val="Hyperlink"/>
            <w:rFonts w:ascii="Times New Roman" w:hAnsi="Times New Roman" w:cs="Times New Roman"/>
            <w:color w:val="auto"/>
            <w:sz w:val="24"/>
            <w:szCs w:val="24"/>
            <w:u w:val="none"/>
          </w:rPr>
          <w:t>https://www.dra.gov.pk/safety_info/product_recalls/recall_alerts/recall-alert-products-declared-substandard-by-provincial-drug-testing-laboratories/</w:t>
        </w:r>
      </w:hyperlink>
      <w:r w:rsidRPr="000C44D2">
        <w:rPr>
          <w:rFonts w:ascii="Times New Roman" w:hAnsi="Times New Roman" w:cs="Times New Roman"/>
          <w:sz w:val="24"/>
          <w:szCs w:val="24"/>
        </w:rPr>
        <w:t xml:space="preserve"> (Accessed 5 May 2025)</w:t>
      </w:r>
    </w:p>
    <w:p w14:paraId="34E7C78E"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40. </w:t>
      </w:r>
      <w:r w:rsidRPr="000C44D2">
        <w:rPr>
          <w:rFonts w:ascii="Times New Roman" w:hAnsi="Times New Roman" w:cs="Times New Roman"/>
          <w:noProof/>
          <w:sz w:val="24"/>
          <w:szCs w:val="24"/>
        </w:rPr>
        <w:t xml:space="preserve">DRAP. Recall Alert: Drug Products; Recall of 12 Substandard Batches from the Market. 2024 Available at URL: </w:t>
      </w:r>
      <w:hyperlink r:id="rId27" w:history="1">
        <w:r w:rsidRPr="000C44D2">
          <w:rPr>
            <w:rStyle w:val="Hyperlink"/>
            <w:rFonts w:ascii="Times New Roman" w:hAnsi="Times New Roman" w:cs="Times New Roman"/>
            <w:noProof/>
            <w:color w:val="auto"/>
            <w:sz w:val="24"/>
            <w:szCs w:val="24"/>
            <w:u w:val="none"/>
          </w:rPr>
          <w:t>https://www.dra.gov.pk/safety_info/product_recalls/recall_alerts/recall-of-substandard-drug-products-from-the-market/</w:t>
        </w:r>
      </w:hyperlink>
      <w:r w:rsidRPr="000C44D2">
        <w:rPr>
          <w:rFonts w:ascii="Times New Roman" w:hAnsi="Times New Roman" w:cs="Times New Roman"/>
          <w:sz w:val="24"/>
          <w:szCs w:val="24"/>
        </w:rPr>
        <w:t xml:space="preserve"> (Accessed 5 May 2025)</w:t>
      </w:r>
    </w:p>
    <w:p w14:paraId="3ADF64A2" w14:textId="77777777" w:rsidR="005F222C"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sz w:val="24"/>
          <w:szCs w:val="24"/>
        </w:rPr>
        <w:t xml:space="preserve">41. </w:t>
      </w:r>
      <w:r w:rsidRPr="000C44D2">
        <w:rPr>
          <w:rFonts w:ascii="Times New Roman" w:hAnsi="Times New Roman" w:cs="Times New Roman"/>
          <w:noProof/>
          <w:sz w:val="24"/>
          <w:szCs w:val="24"/>
        </w:rPr>
        <w:t>Saleem Z, Mekonnen BA, Orubu ES, et al. Current access, availability and use of antibiotics in primary care among key low- and middle-income countries and the policy implications. Expert Rev Anti Infect Ther. 2025:1-42</w:t>
      </w:r>
    </w:p>
    <w:p w14:paraId="272470B9" w14:textId="77777777" w:rsidR="005F222C" w:rsidRPr="000C44D2" w:rsidRDefault="005F222C" w:rsidP="005F222C">
      <w:pPr>
        <w:pStyle w:val="NoSpacing"/>
        <w:rPr>
          <w:rFonts w:ascii="Times New Roman" w:hAnsi="Times New Roman" w:cs="Times New Roman"/>
          <w:noProof/>
          <w:sz w:val="24"/>
          <w:szCs w:val="24"/>
        </w:rPr>
      </w:pPr>
      <w:r>
        <w:rPr>
          <w:rFonts w:ascii="Times New Roman" w:hAnsi="Times New Roman" w:cs="Times New Roman"/>
          <w:noProof/>
          <w:sz w:val="24"/>
          <w:szCs w:val="24"/>
        </w:rPr>
        <w:t>*Interesting paper dicussing major ways to reduce AMR in LMICs including activities to reduce substandard and falsified antibiotics</w:t>
      </w:r>
    </w:p>
    <w:p w14:paraId="3C0522D4"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noProof/>
          <w:sz w:val="24"/>
          <w:szCs w:val="24"/>
        </w:rPr>
        <w:t xml:space="preserve">42. DRAP. </w:t>
      </w:r>
      <w:r w:rsidRPr="000C44D2">
        <w:rPr>
          <w:rFonts w:ascii="Times New Roman" w:hAnsi="Times New Roman" w:cs="Times New Roman"/>
          <w:sz w:val="24"/>
          <w:szCs w:val="24"/>
        </w:rPr>
        <w:t>What We Do? 2023. Available from: https://</w:t>
      </w:r>
      <w:hyperlink r:id="rId28" w:history="1">
        <w:r w:rsidRPr="000C44D2">
          <w:rPr>
            <w:rStyle w:val="Hyperlink"/>
            <w:rFonts w:ascii="Times New Roman" w:hAnsi="Times New Roman" w:cs="Times New Roman"/>
            <w:color w:val="auto"/>
            <w:sz w:val="24"/>
            <w:szCs w:val="24"/>
            <w:u w:val="none"/>
          </w:rPr>
          <w:t>www.dra.gov.pk/about-us/drap-at-glance/what-we-do/</w:t>
        </w:r>
      </w:hyperlink>
      <w:r w:rsidRPr="000C44D2">
        <w:rPr>
          <w:rFonts w:ascii="Times New Roman" w:hAnsi="Times New Roman" w:cs="Times New Roman"/>
          <w:sz w:val="24"/>
          <w:szCs w:val="24"/>
        </w:rPr>
        <w:t>. (Accessed 10 September 2024)</w:t>
      </w:r>
    </w:p>
    <w:p w14:paraId="2C15ECA5"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sz w:val="24"/>
          <w:szCs w:val="24"/>
        </w:rPr>
        <w:t xml:space="preserve">43. </w:t>
      </w:r>
      <w:r w:rsidRPr="000C44D2">
        <w:rPr>
          <w:rFonts w:ascii="Times New Roman" w:hAnsi="Times New Roman" w:cs="Times New Roman"/>
          <w:noProof/>
          <w:sz w:val="24"/>
          <w:szCs w:val="24"/>
        </w:rPr>
        <w:t>Hasan SK. Prospects of Drug Bioequivalence Studies in Pakistan. Journal of the Dow University of Health Sciences. 2012;6(2):39-41</w:t>
      </w:r>
    </w:p>
    <w:p w14:paraId="6024304F"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44. International – The News. Generic Medicines Flooding Market Sans Tests, Research. Available from: https://</w:t>
      </w:r>
      <w:hyperlink r:id="rId29" w:history="1">
        <w:r w:rsidRPr="000C44D2">
          <w:rPr>
            <w:rStyle w:val="Hyperlink"/>
            <w:rFonts w:ascii="Times New Roman" w:hAnsi="Times New Roman" w:cs="Times New Roman"/>
            <w:color w:val="auto"/>
            <w:sz w:val="24"/>
            <w:szCs w:val="24"/>
            <w:u w:val="none"/>
          </w:rPr>
          <w:t>www.thenews.com.pk/archive/print/343372-generic-medicines-flooding-market-sans--tests-research</w:t>
        </w:r>
      </w:hyperlink>
      <w:r w:rsidRPr="000C44D2">
        <w:rPr>
          <w:rFonts w:ascii="Times New Roman" w:hAnsi="Times New Roman" w:cs="Times New Roman"/>
          <w:sz w:val="24"/>
          <w:szCs w:val="24"/>
        </w:rPr>
        <w:t xml:space="preserve"> (Accessed 10 September 2024)</w:t>
      </w:r>
    </w:p>
    <w:p w14:paraId="675E33A5"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45. Khan N, Naqvi AA, Ahmad R, et al. Perceptions and attitudes of medical sales representatives (MSRs) and prescribers regarding pharmaceutical sales promotion and prescribing practices in Pakistan. J Young Pharm, 2016; 8(3):244-250</w:t>
      </w:r>
    </w:p>
    <w:p w14:paraId="23F01ED4"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sz w:val="24"/>
          <w:szCs w:val="24"/>
        </w:rPr>
        <w:t xml:space="preserve">46. </w:t>
      </w:r>
      <w:r w:rsidRPr="000C44D2">
        <w:rPr>
          <w:rFonts w:ascii="Times New Roman" w:hAnsi="Times New Roman" w:cs="Times New Roman"/>
          <w:noProof/>
          <w:sz w:val="24"/>
          <w:szCs w:val="24"/>
        </w:rPr>
        <w:t>Godman B, Fadare J, Kwon HY, et al. Evidence-based public policy making for medicines across countries: findings and implications for the future. J Comp Eff Res. 2021;10(12):1019-52</w:t>
      </w:r>
    </w:p>
    <w:p w14:paraId="4DDB7558"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47. Olsson E, Wallach-Kildemoes H, Ahmed B, et al. The influence of generic substitution on the content of patient-pharmacist communication in Swedish community pharmacies. Int J Pharm Pract. 2017;25(4):274-81</w:t>
      </w:r>
    </w:p>
    <w:p w14:paraId="773191FF"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48. Khan FU, Khan FU, Hayat K, et al. Knowledge, attitude and practices among consumers toward antibiotics use and antibiotic resistance in Swat, Khyber-Pakhtunkhwa, Pakistan. Expert Rev Anti Infect Ther. 2020;18(9):937-46.</w:t>
      </w:r>
    </w:p>
    <w:p w14:paraId="43BAEC75"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49. Arshad H, Gillani AH, Akbar J, et al. Knowledge on Multi-Drug Resistant Pathogens, Antibiotic Use and Self-Reported Adherence to Antibiotic Intake: A Population-Based Cross Sectional Survey From Pakistan. Frontiers in Pharmacology. 2022;13.</w:t>
      </w:r>
    </w:p>
    <w:p w14:paraId="750E120D"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50. Khan FU, Mallhi TH, Khan FU, et al. Evaluation of Consumers Perspective on the Consumption of Antibiotics, Antibiotic Resistance, and Recommendations to Improve the Rational use of Antibiotics: An Exploratory Qualitative Study From Post-Conflicted Region of Pakistan. Frontiers in Pharmacology. 2022;13</w:t>
      </w:r>
    </w:p>
    <w:p w14:paraId="37D77CDA"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noProof/>
          <w:sz w:val="24"/>
          <w:szCs w:val="24"/>
        </w:rPr>
        <w:t>51. Monnet DL, Ferech M, Frimodt-Møller N, Goossens H. The more antibacterial trade names, the more consumption of antibacterials: a European study. Clin Infect Dis. 2005;41(1):114-7</w:t>
      </w:r>
    </w:p>
    <w:p w14:paraId="60DD820C"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52. Malik F, Figueras A. Analysis of the Antimicrobial Market in Pakistan: Is It Really Necessary Such a Vast Offering of "Watch" Antimicrobials? Antibiotics. 2019;8(4).</w:t>
      </w:r>
    </w:p>
    <w:p w14:paraId="2CD2F1CF"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53. Mustafa T, Niazi MRK, Lakdawala Z, Mirza S. Regional and National Trends in Consumption of Antimicrobials in Pakistan; Pre and Post-COVID (2019-2021). Clin Infect Dis. 2023;77(Supplement_7):S569-s77.</w:t>
      </w:r>
    </w:p>
    <w:p w14:paraId="339357CF"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54. Saleem Z, </w:t>
      </w:r>
      <w:proofErr w:type="spellStart"/>
      <w:r w:rsidRPr="000C44D2">
        <w:rPr>
          <w:rFonts w:ascii="Times New Roman" w:hAnsi="Times New Roman" w:cs="Times New Roman"/>
          <w:sz w:val="24"/>
          <w:szCs w:val="24"/>
        </w:rPr>
        <w:t>Hassali</w:t>
      </w:r>
      <w:proofErr w:type="spellEnd"/>
      <w:r w:rsidRPr="000C44D2">
        <w:rPr>
          <w:rFonts w:ascii="Times New Roman" w:hAnsi="Times New Roman" w:cs="Times New Roman"/>
          <w:sz w:val="24"/>
          <w:szCs w:val="24"/>
        </w:rPr>
        <w:t xml:space="preserve"> MA, Hashmi FK, et al. Evaluating consumption and expenditure patterns of antibiotics in tablet and capsule dosage forms: Pakistan Antibiotic Consumption Surveillance (PACS). Journal of Pharmacy Practice and Research. 2020;50(1):36-41.</w:t>
      </w:r>
    </w:p>
    <w:p w14:paraId="369C7039"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55. Masood I, Saleem A, Jamshed SQ. Why do physicians prefer brand medicines over generic medicines in Pakistan? A quantitative approach. Journal of Pharmaceutical Health Services Research. 2016;7(4):247-51.</w:t>
      </w:r>
    </w:p>
    <w:p w14:paraId="2A8A143F"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56. Riaz H, Godman B, Hussain S, et al. Prescribing of bisphosphonates and antibiotics in Pakistan: challenges and opportunities for the future. Journal of Pharmaceutical Health Services Research. 2015;6.</w:t>
      </w:r>
    </w:p>
    <w:p w14:paraId="0E37910D"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57. Rafi S, Anjum SM, Usman M, et al. Availability of Access, Watch, and Reserve groups of essential antibiotics: a cross-sectional survey. Front Public Health. 2023;11:1251434</w:t>
      </w:r>
    </w:p>
    <w:p w14:paraId="04C4633D"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58. DRAP. Registered Product Data. September 2024. Available from URL: </w:t>
      </w:r>
      <w:hyperlink r:id="rId30" w:history="1">
        <w:r w:rsidRPr="000C44D2">
          <w:rPr>
            <w:rStyle w:val="Hyperlink"/>
            <w:rFonts w:ascii="Times New Roman" w:hAnsi="Times New Roman" w:cs="Times New Roman"/>
            <w:color w:val="auto"/>
            <w:sz w:val="24"/>
            <w:szCs w:val="24"/>
            <w:u w:val="none"/>
          </w:rPr>
          <w:t>https://eapp.dra.gov.pk/WebProductIndex.php</w:t>
        </w:r>
      </w:hyperlink>
      <w:r w:rsidRPr="000C44D2">
        <w:rPr>
          <w:rFonts w:ascii="Times New Roman" w:hAnsi="Times New Roman" w:cs="Times New Roman"/>
          <w:sz w:val="24"/>
          <w:szCs w:val="24"/>
        </w:rPr>
        <w:t xml:space="preserve"> (Accessed 9 September 2024)</w:t>
      </w:r>
    </w:p>
    <w:p w14:paraId="7D1FC185"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59. </w:t>
      </w:r>
      <w:proofErr w:type="spellStart"/>
      <w:r w:rsidRPr="000C44D2">
        <w:rPr>
          <w:rFonts w:ascii="Times New Roman" w:hAnsi="Times New Roman" w:cs="Times New Roman"/>
          <w:sz w:val="24"/>
          <w:szCs w:val="24"/>
        </w:rPr>
        <w:t>Pharmaguide</w:t>
      </w:r>
      <w:proofErr w:type="spellEnd"/>
      <w:r w:rsidRPr="000C44D2">
        <w:rPr>
          <w:rFonts w:ascii="Times New Roman" w:hAnsi="Times New Roman" w:cs="Times New Roman"/>
          <w:sz w:val="24"/>
          <w:szCs w:val="24"/>
        </w:rPr>
        <w:t>. Our Journey To A Well Informed Medical Community Has Been On-Going For Over Three Decades. Available from URL: https://</w:t>
      </w:r>
      <w:hyperlink r:id="rId31" w:history="1">
        <w:r w:rsidRPr="000C44D2">
          <w:rPr>
            <w:rStyle w:val="Hyperlink"/>
            <w:rFonts w:ascii="Times New Roman" w:hAnsi="Times New Roman" w:cs="Times New Roman"/>
            <w:color w:val="auto"/>
            <w:sz w:val="24"/>
            <w:szCs w:val="24"/>
            <w:u w:val="none"/>
          </w:rPr>
          <w:t>www.epharmaguide.com/about-us/</w:t>
        </w:r>
      </w:hyperlink>
      <w:r w:rsidRPr="000C44D2">
        <w:rPr>
          <w:rFonts w:ascii="Times New Roman" w:hAnsi="Times New Roman" w:cs="Times New Roman"/>
          <w:sz w:val="24"/>
          <w:szCs w:val="24"/>
        </w:rPr>
        <w:t>.  (Accessed 9 September 2024)</w:t>
      </w:r>
    </w:p>
    <w:p w14:paraId="46500B85"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60. WHO. </w:t>
      </w:r>
      <w:proofErr w:type="spellStart"/>
      <w:r w:rsidRPr="000C44D2">
        <w:rPr>
          <w:rFonts w:ascii="Times New Roman" w:hAnsi="Times New Roman" w:cs="Times New Roman"/>
          <w:sz w:val="24"/>
          <w:szCs w:val="24"/>
        </w:rPr>
        <w:t>AWaRe</w:t>
      </w:r>
      <w:proofErr w:type="spellEnd"/>
      <w:r w:rsidRPr="000C44D2">
        <w:rPr>
          <w:rFonts w:ascii="Times New Roman" w:hAnsi="Times New Roman" w:cs="Times New Roman"/>
          <w:sz w:val="24"/>
          <w:szCs w:val="24"/>
        </w:rPr>
        <w:t xml:space="preserve"> classification of antibiotics for evaluation and monitoring of use, 2023. Available from: https://</w:t>
      </w:r>
      <w:hyperlink r:id="rId32" w:history="1">
        <w:r w:rsidRPr="000C44D2">
          <w:rPr>
            <w:rStyle w:val="Hyperlink"/>
            <w:rFonts w:ascii="Times New Roman" w:hAnsi="Times New Roman" w:cs="Times New Roman"/>
            <w:color w:val="auto"/>
            <w:sz w:val="24"/>
            <w:szCs w:val="24"/>
            <w:u w:val="none"/>
          </w:rPr>
          <w:t>www.who.int/publications/i/item/WHO-MHP-HPS-EML-2023.04</w:t>
        </w:r>
      </w:hyperlink>
      <w:r w:rsidRPr="000C44D2">
        <w:rPr>
          <w:rFonts w:ascii="Times New Roman" w:hAnsi="Times New Roman" w:cs="Times New Roman"/>
          <w:sz w:val="24"/>
          <w:szCs w:val="24"/>
        </w:rPr>
        <w:t xml:space="preserve"> (Accessed 10 September 2024)</w:t>
      </w:r>
    </w:p>
    <w:p w14:paraId="07D6BF11"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61. WHO. Anatomical Therapeutic Chemical (ATC) Classification. Available from URL: https://</w:t>
      </w:r>
      <w:hyperlink r:id="rId33" w:history="1">
        <w:r w:rsidRPr="000C44D2">
          <w:rPr>
            <w:rStyle w:val="Hyperlink"/>
            <w:rFonts w:ascii="Times New Roman" w:hAnsi="Times New Roman" w:cs="Times New Roman"/>
            <w:color w:val="auto"/>
            <w:sz w:val="24"/>
            <w:szCs w:val="24"/>
            <w:u w:val="none"/>
          </w:rPr>
          <w:t>www.who.int/tools/atc-ddd-toolkit/atc-classification</w:t>
        </w:r>
      </w:hyperlink>
      <w:r w:rsidRPr="000C44D2">
        <w:rPr>
          <w:rFonts w:ascii="Times New Roman" w:hAnsi="Times New Roman" w:cs="Times New Roman"/>
          <w:sz w:val="24"/>
          <w:szCs w:val="24"/>
        </w:rPr>
        <w:t xml:space="preserve"> (Accessed 10 September 2024)</w:t>
      </w:r>
    </w:p>
    <w:p w14:paraId="546CA92B" w14:textId="77777777" w:rsidR="005F222C"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62. Saleem Z, Sono TM, Godman B. Concerns with current Drug Laws regarding the purchasing antibiotics without a prescription in Pakistan; ways forward to assist the national action plan. Expert Review of Anti-infective Therapy. 2023;21(11):1163-5</w:t>
      </w:r>
    </w:p>
    <w:p w14:paraId="67A2C716" w14:textId="77777777" w:rsidR="005F222C" w:rsidRPr="000C44D2" w:rsidRDefault="005F222C" w:rsidP="005F222C">
      <w:pPr>
        <w:pStyle w:val="NoSpacing"/>
        <w:rPr>
          <w:rFonts w:ascii="Times New Roman" w:hAnsi="Times New Roman" w:cs="Times New Roman"/>
          <w:sz w:val="24"/>
          <w:szCs w:val="24"/>
        </w:rPr>
      </w:pPr>
      <w:r>
        <w:rPr>
          <w:rFonts w:ascii="Times New Roman" w:hAnsi="Times New Roman" w:cs="Times New Roman"/>
          <w:sz w:val="24"/>
          <w:szCs w:val="24"/>
        </w:rPr>
        <w:t>*Interesting paper discussing concerns with current laws regarding the purchasing of antibiotics in Pakistan</w:t>
      </w:r>
    </w:p>
    <w:p w14:paraId="6ABC897B"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63. Haseeb A, Saleem Z, </w:t>
      </w:r>
      <w:proofErr w:type="spellStart"/>
      <w:r w:rsidRPr="000C44D2">
        <w:rPr>
          <w:rFonts w:ascii="Times New Roman" w:hAnsi="Times New Roman" w:cs="Times New Roman"/>
          <w:sz w:val="24"/>
          <w:szCs w:val="24"/>
        </w:rPr>
        <w:t>Maqadmi</w:t>
      </w:r>
      <w:proofErr w:type="spellEnd"/>
      <w:r w:rsidRPr="000C44D2">
        <w:rPr>
          <w:rFonts w:ascii="Times New Roman" w:hAnsi="Times New Roman" w:cs="Times New Roman"/>
          <w:sz w:val="24"/>
          <w:szCs w:val="24"/>
        </w:rPr>
        <w:t xml:space="preserve"> AF, </w:t>
      </w:r>
      <w:proofErr w:type="spellStart"/>
      <w:r w:rsidRPr="000C44D2">
        <w:rPr>
          <w:rFonts w:ascii="Times New Roman" w:hAnsi="Times New Roman" w:cs="Times New Roman"/>
          <w:sz w:val="24"/>
          <w:szCs w:val="24"/>
        </w:rPr>
        <w:t>Allehyani</w:t>
      </w:r>
      <w:proofErr w:type="spellEnd"/>
      <w:r w:rsidRPr="000C44D2">
        <w:rPr>
          <w:rFonts w:ascii="Times New Roman" w:hAnsi="Times New Roman" w:cs="Times New Roman"/>
          <w:sz w:val="24"/>
          <w:szCs w:val="24"/>
        </w:rPr>
        <w:t xml:space="preserve"> RA, Mahrous AJ, </w:t>
      </w:r>
      <w:proofErr w:type="spellStart"/>
      <w:r w:rsidRPr="000C44D2">
        <w:rPr>
          <w:rFonts w:ascii="Times New Roman" w:hAnsi="Times New Roman" w:cs="Times New Roman"/>
          <w:sz w:val="24"/>
          <w:szCs w:val="24"/>
        </w:rPr>
        <w:t>Elrggal</w:t>
      </w:r>
      <w:proofErr w:type="spellEnd"/>
      <w:r w:rsidRPr="000C44D2">
        <w:rPr>
          <w:rFonts w:ascii="Times New Roman" w:hAnsi="Times New Roman" w:cs="Times New Roman"/>
          <w:sz w:val="24"/>
          <w:szCs w:val="24"/>
        </w:rPr>
        <w:t xml:space="preserve"> ME, et al. Ongoing Strategies to Improve Antimicrobial Utilization in Hospitals across the Middle East and North Africa (MENA): Findings and Implications. Antibiotics. 2023;12(5):827.</w:t>
      </w:r>
    </w:p>
    <w:p w14:paraId="5DF32280"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64. Alam M, Saleem Z, Haseeb A, Qamar MU, Sheikh A, </w:t>
      </w:r>
      <w:proofErr w:type="spellStart"/>
      <w:r w:rsidRPr="000C44D2">
        <w:rPr>
          <w:rFonts w:ascii="Times New Roman" w:hAnsi="Times New Roman" w:cs="Times New Roman"/>
          <w:sz w:val="24"/>
          <w:szCs w:val="24"/>
        </w:rPr>
        <w:t>Almarzoky</w:t>
      </w:r>
      <w:proofErr w:type="spellEnd"/>
      <w:r w:rsidRPr="000C44D2">
        <w:rPr>
          <w:rFonts w:ascii="Times New Roman" w:hAnsi="Times New Roman" w:cs="Times New Roman"/>
          <w:sz w:val="24"/>
          <w:szCs w:val="24"/>
        </w:rPr>
        <w:t xml:space="preserve"> </w:t>
      </w:r>
      <w:proofErr w:type="spellStart"/>
      <w:r w:rsidRPr="000C44D2">
        <w:rPr>
          <w:rFonts w:ascii="Times New Roman" w:hAnsi="Times New Roman" w:cs="Times New Roman"/>
          <w:sz w:val="24"/>
          <w:szCs w:val="24"/>
        </w:rPr>
        <w:t>Abuhussain</w:t>
      </w:r>
      <w:proofErr w:type="spellEnd"/>
      <w:r w:rsidRPr="000C44D2">
        <w:rPr>
          <w:rFonts w:ascii="Times New Roman" w:hAnsi="Times New Roman" w:cs="Times New Roman"/>
          <w:sz w:val="24"/>
          <w:szCs w:val="24"/>
        </w:rPr>
        <w:t xml:space="preserve"> SS, et al. Tackling antimicrobial resistance in primary care facilities across Pakistan: Current challenges and implications for the future. J Infect Public Health. 2023;16 Suppl 1:97-110.</w:t>
      </w:r>
    </w:p>
    <w:p w14:paraId="537F7B24"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65. Sono TM, </w:t>
      </w:r>
      <w:proofErr w:type="spellStart"/>
      <w:r w:rsidRPr="000C44D2">
        <w:rPr>
          <w:rFonts w:ascii="Times New Roman" w:hAnsi="Times New Roman" w:cs="Times New Roman"/>
          <w:sz w:val="24"/>
          <w:szCs w:val="24"/>
        </w:rPr>
        <w:t>Yeika</w:t>
      </w:r>
      <w:proofErr w:type="spellEnd"/>
      <w:r w:rsidRPr="000C44D2">
        <w:rPr>
          <w:rFonts w:ascii="Times New Roman" w:hAnsi="Times New Roman" w:cs="Times New Roman"/>
          <w:sz w:val="24"/>
          <w:szCs w:val="24"/>
        </w:rPr>
        <w:t xml:space="preserve"> E, Cook A,  et al. Current rates of purchasing of antibiotics without a prescription across sub-Saharan Africa; rationale and potential </w:t>
      </w:r>
      <w:proofErr w:type="spellStart"/>
      <w:r w:rsidRPr="000C44D2">
        <w:rPr>
          <w:rFonts w:ascii="Times New Roman" w:hAnsi="Times New Roman" w:cs="Times New Roman"/>
          <w:sz w:val="24"/>
          <w:szCs w:val="24"/>
        </w:rPr>
        <w:t>programmes</w:t>
      </w:r>
      <w:proofErr w:type="spellEnd"/>
      <w:r w:rsidRPr="000C44D2">
        <w:rPr>
          <w:rFonts w:ascii="Times New Roman" w:hAnsi="Times New Roman" w:cs="Times New Roman"/>
          <w:sz w:val="24"/>
          <w:szCs w:val="24"/>
        </w:rPr>
        <w:t xml:space="preserve"> to reduce inappropriate dispensing and resistance. Expert Rev Anti Infect Ther. 2023;21(10):1025-55</w:t>
      </w:r>
    </w:p>
    <w:p w14:paraId="5CA3EA78"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66. Nabeel M, Ali K, Sarwar MR, Waheed I. Assessment of knowledge, attitudes, and practices among community pharmacists in Lahore regarding antibiotic dispensing without prescription: A cross-sectional study. </w:t>
      </w:r>
      <w:proofErr w:type="spellStart"/>
      <w:r w:rsidRPr="000C44D2">
        <w:rPr>
          <w:rFonts w:ascii="Times New Roman" w:hAnsi="Times New Roman" w:cs="Times New Roman"/>
          <w:sz w:val="24"/>
          <w:szCs w:val="24"/>
        </w:rPr>
        <w:t>PLoS</w:t>
      </w:r>
      <w:proofErr w:type="spellEnd"/>
      <w:r w:rsidRPr="000C44D2">
        <w:rPr>
          <w:rFonts w:ascii="Times New Roman" w:hAnsi="Times New Roman" w:cs="Times New Roman"/>
          <w:sz w:val="24"/>
          <w:szCs w:val="24"/>
        </w:rPr>
        <w:t xml:space="preserve"> One. 2024;19(6):e0304361.</w:t>
      </w:r>
    </w:p>
    <w:p w14:paraId="1766E7FF"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67. Atif M, Asghar S, Mushtaq I, et al. What drives inappropriate use of antibiotics? A mixed methods study from Bahawalpur, Pakistan. Infect Drug Resist. 2019;12:687-99.</w:t>
      </w:r>
    </w:p>
    <w:p w14:paraId="61DED26A"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68. Zabala GA, Bellingham K, </w:t>
      </w:r>
      <w:proofErr w:type="spellStart"/>
      <w:r w:rsidRPr="000C44D2">
        <w:rPr>
          <w:rFonts w:ascii="Times New Roman" w:hAnsi="Times New Roman" w:cs="Times New Roman"/>
          <w:sz w:val="24"/>
          <w:szCs w:val="24"/>
        </w:rPr>
        <w:t>Vidhamaly</w:t>
      </w:r>
      <w:proofErr w:type="spellEnd"/>
      <w:r w:rsidRPr="000C44D2">
        <w:rPr>
          <w:rFonts w:ascii="Times New Roman" w:hAnsi="Times New Roman" w:cs="Times New Roman"/>
          <w:sz w:val="24"/>
          <w:szCs w:val="24"/>
        </w:rPr>
        <w:t xml:space="preserve"> V, et al. Substandard and falsified antibiotics: neglected drivers of antimicrobial resistance? BMJ Glob Health. 2022;7(8)</w:t>
      </w:r>
    </w:p>
    <w:p w14:paraId="3C3B0FDD"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69. Delepierre A, </w:t>
      </w:r>
      <w:proofErr w:type="spellStart"/>
      <w:r w:rsidRPr="000C44D2">
        <w:rPr>
          <w:rFonts w:ascii="Times New Roman" w:hAnsi="Times New Roman" w:cs="Times New Roman"/>
          <w:sz w:val="24"/>
          <w:szCs w:val="24"/>
        </w:rPr>
        <w:t>Gayot</w:t>
      </w:r>
      <w:proofErr w:type="spellEnd"/>
      <w:r w:rsidRPr="000C44D2">
        <w:rPr>
          <w:rFonts w:ascii="Times New Roman" w:hAnsi="Times New Roman" w:cs="Times New Roman"/>
          <w:sz w:val="24"/>
          <w:szCs w:val="24"/>
        </w:rPr>
        <w:t xml:space="preserve"> A, Carpentier A. Update on counterfeit antibiotics worldwide; public health risks. Med Mal Infect. 2012;42(6):247-55</w:t>
      </w:r>
    </w:p>
    <w:p w14:paraId="40DC6594"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70. Saleem Z, Moore CE, </w:t>
      </w:r>
      <w:proofErr w:type="spellStart"/>
      <w:r w:rsidRPr="000C44D2">
        <w:rPr>
          <w:rFonts w:ascii="Times New Roman" w:hAnsi="Times New Roman" w:cs="Times New Roman"/>
          <w:sz w:val="24"/>
          <w:szCs w:val="24"/>
        </w:rPr>
        <w:t>Kalungia</w:t>
      </w:r>
      <w:proofErr w:type="spellEnd"/>
      <w:r w:rsidRPr="000C44D2">
        <w:rPr>
          <w:rFonts w:ascii="Times New Roman" w:hAnsi="Times New Roman" w:cs="Times New Roman"/>
          <w:sz w:val="24"/>
          <w:szCs w:val="24"/>
        </w:rPr>
        <w:t xml:space="preserve"> AC, et al. Status and implications of the knowledge, attitudes and practices towards </w:t>
      </w:r>
      <w:proofErr w:type="spellStart"/>
      <w:r w:rsidRPr="000C44D2">
        <w:rPr>
          <w:rFonts w:ascii="Times New Roman" w:hAnsi="Times New Roman" w:cs="Times New Roman"/>
          <w:sz w:val="24"/>
          <w:szCs w:val="24"/>
        </w:rPr>
        <w:t>AWaRe</w:t>
      </w:r>
      <w:proofErr w:type="spellEnd"/>
      <w:r w:rsidRPr="000C44D2">
        <w:rPr>
          <w:rFonts w:ascii="Times New Roman" w:hAnsi="Times New Roman" w:cs="Times New Roman"/>
          <w:sz w:val="24"/>
          <w:szCs w:val="24"/>
        </w:rPr>
        <w:t xml:space="preserve"> antibiotic use, resistance and stewardship among low- and middle-income countries. JAC-Antimicrobial Resistance. 2025;7(2).</w:t>
      </w:r>
    </w:p>
    <w:p w14:paraId="6231C5DD"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 xml:space="preserve">71. Funiciello E, Lorenzetti G, Cook A, et al. Identifying </w:t>
      </w:r>
      <w:proofErr w:type="spellStart"/>
      <w:r w:rsidRPr="000C44D2">
        <w:rPr>
          <w:rFonts w:ascii="Times New Roman" w:hAnsi="Times New Roman" w:cs="Times New Roman"/>
          <w:sz w:val="24"/>
          <w:szCs w:val="24"/>
        </w:rPr>
        <w:t>AWaRe</w:t>
      </w:r>
      <w:proofErr w:type="spellEnd"/>
      <w:r w:rsidRPr="000C44D2">
        <w:rPr>
          <w:rFonts w:ascii="Times New Roman" w:hAnsi="Times New Roman" w:cs="Times New Roman"/>
          <w:sz w:val="24"/>
          <w:szCs w:val="24"/>
        </w:rPr>
        <w:t xml:space="preserve"> indicators for appropriate antibiotic use: a narrative review. J Antimicrob Chemother. 2024;79(12):3063-77</w:t>
      </w:r>
    </w:p>
    <w:p w14:paraId="2A80AD17" w14:textId="77777777" w:rsidR="005F222C" w:rsidRPr="000C44D2" w:rsidRDefault="005F222C" w:rsidP="005F222C">
      <w:pPr>
        <w:pStyle w:val="NoSpacing"/>
        <w:rPr>
          <w:rFonts w:ascii="Times New Roman" w:hAnsi="Times New Roman" w:cs="Times New Roman"/>
          <w:sz w:val="24"/>
          <w:szCs w:val="24"/>
        </w:rPr>
      </w:pPr>
      <w:r w:rsidRPr="000C44D2">
        <w:rPr>
          <w:rFonts w:ascii="Times New Roman" w:hAnsi="Times New Roman" w:cs="Times New Roman"/>
          <w:sz w:val="24"/>
          <w:szCs w:val="24"/>
        </w:rPr>
        <w:t>72. Sandoz. Sandoz launches Ask for Generics campaign in US, to raise awareness of importance of sustainable access to generic medicines. 2020. Available from: https://</w:t>
      </w:r>
      <w:hyperlink r:id="rId34" w:history="1">
        <w:r w:rsidRPr="000C44D2">
          <w:rPr>
            <w:rStyle w:val="Hyperlink"/>
            <w:rFonts w:ascii="Times New Roman" w:hAnsi="Times New Roman" w:cs="Times New Roman"/>
            <w:color w:val="auto"/>
            <w:sz w:val="24"/>
            <w:szCs w:val="24"/>
            <w:u w:val="none"/>
          </w:rPr>
          <w:t>www.us.sandoz.com/news/media-releases/sandoz-launches-ask-generics-campaign-us-raise-awareness-importance-sustainable/</w:t>
        </w:r>
      </w:hyperlink>
      <w:r w:rsidRPr="000C44D2">
        <w:rPr>
          <w:rFonts w:ascii="Times New Roman" w:hAnsi="Times New Roman" w:cs="Times New Roman"/>
          <w:sz w:val="24"/>
          <w:szCs w:val="24"/>
        </w:rPr>
        <w:t xml:space="preserve"> (Accessed 15 October 2024)</w:t>
      </w:r>
    </w:p>
    <w:p w14:paraId="257D2439"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sz w:val="24"/>
          <w:szCs w:val="24"/>
        </w:rPr>
        <w:t xml:space="preserve">73. </w:t>
      </w:r>
      <w:r w:rsidRPr="000C44D2">
        <w:rPr>
          <w:rFonts w:ascii="Times New Roman" w:hAnsi="Times New Roman" w:cs="Times New Roman"/>
          <w:noProof/>
          <w:sz w:val="24"/>
          <w:szCs w:val="24"/>
        </w:rPr>
        <w:t>Sharland M, Zanichelli V, Ombajo LA, Bazira J, Cappello B, Chitatanga R, et al. The WHO essential medicines list AWaRe book: from a list to a quality improvement system. Clin Microbiol Infect. 2022;28(12):1533-5.</w:t>
      </w:r>
    </w:p>
    <w:p w14:paraId="4CE36284" w14:textId="77777777" w:rsidR="005F222C"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sz w:val="24"/>
          <w:szCs w:val="24"/>
        </w:rPr>
        <w:t xml:space="preserve">74. </w:t>
      </w:r>
      <w:r w:rsidRPr="000C44D2">
        <w:rPr>
          <w:rFonts w:ascii="Times New Roman" w:hAnsi="Times New Roman" w:cs="Times New Roman"/>
          <w:noProof/>
          <w:sz w:val="24"/>
          <w:szCs w:val="24"/>
        </w:rPr>
        <w:t>Zanichelli V, Sharland M, Cappello B, Moja L, Getahun H, Pessoa-Silva C, et al. The WHO AWaRe (Access, Watch, Reserve) antibiotic book and prevention of antimicrobial resistance. Bull World Health Organ. 2023;101(4):290-6.</w:t>
      </w:r>
    </w:p>
    <w:p w14:paraId="4A474A8D" w14:textId="77777777" w:rsidR="005F222C" w:rsidRPr="000C44D2" w:rsidRDefault="005F222C" w:rsidP="005F222C">
      <w:pPr>
        <w:pStyle w:val="NoSpacing"/>
        <w:rPr>
          <w:rFonts w:ascii="Times New Roman" w:hAnsi="Times New Roman" w:cs="Times New Roman"/>
          <w:noProof/>
          <w:sz w:val="24"/>
          <w:szCs w:val="24"/>
        </w:rPr>
      </w:pPr>
      <w:r>
        <w:rPr>
          <w:rFonts w:ascii="Times New Roman" w:hAnsi="Times New Roman" w:cs="Times New Roman"/>
          <w:noProof/>
          <w:sz w:val="24"/>
          <w:szCs w:val="24"/>
        </w:rPr>
        <w:t>**Important paper discussing AWaRe guidance including infectious diseases where antibiotics should not be initially prescribed</w:t>
      </w:r>
    </w:p>
    <w:p w14:paraId="2C03F2F1" w14:textId="77777777" w:rsidR="005F222C" w:rsidRPr="000C44D2"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sz w:val="24"/>
          <w:szCs w:val="24"/>
        </w:rPr>
        <w:t xml:space="preserve">75. </w:t>
      </w:r>
      <w:r w:rsidRPr="000C44D2">
        <w:rPr>
          <w:rFonts w:ascii="Times New Roman" w:hAnsi="Times New Roman" w:cs="Times New Roman"/>
          <w:noProof/>
          <w:sz w:val="24"/>
          <w:szCs w:val="24"/>
        </w:rPr>
        <w:t>Moja L, Zanichelli V, Mertz D, Gandra S, Cappello B, Cooke GS, et al. WHO's essential medicines and AWaRe: recommendations on first- and second-choice antibiotics for empiric treatment of clinical infections. Clin Microbiol Infect. 2024;30 Suppl 2:S1-s51.</w:t>
      </w:r>
    </w:p>
    <w:p w14:paraId="2E8BDAB9" w14:textId="77777777" w:rsidR="005F222C" w:rsidRDefault="005F222C" w:rsidP="005F222C">
      <w:pPr>
        <w:pStyle w:val="NoSpacing"/>
        <w:rPr>
          <w:rFonts w:ascii="Times New Roman" w:hAnsi="Times New Roman" w:cs="Times New Roman"/>
          <w:noProof/>
          <w:sz w:val="24"/>
          <w:szCs w:val="24"/>
        </w:rPr>
      </w:pPr>
      <w:r w:rsidRPr="000C44D2">
        <w:rPr>
          <w:rFonts w:ascii="Times New Roman" w:hAnsi="Times New Roman" w:cs="Times New Roman"/>
          <w:sz w:val="24"/>
          <w:szCs w:val="24"/>
        </w:rPr>
        <w:t xml:space="preserve">76. </w:t>
      </w:r>
      <w:r w:rsidRPr="000C44D2">
        <w:rPr>
          <w:rFonts w:ascii="Times New Roman" w:hAnsi="Times New Roman" w:cs="Times New Roman"/>
          <w:noProof/>
          <w:sz w:val="24"/>
          <w:szCs w:val="24"/>
        </w:rPr>
        <w:t>Saleem Z, Sheikh S, Godman B, Haseeb A, Afzal S, Qamar MU, et al. Increasing the use of the WHO AWaRe system in antibiotic surveillance and stewardship programmes in low- and middle-income countries. JAC-Antimicrobial Resistance. 2025;7(2)</w:t>
      </w:r>
    </w:p>
    <w:p w14:paraId="52F99B56" w14:textId="77777777" w:rsidR="003E7D8E" w:rsidRPr="00013659" w:rsidRDefault="003E7D8E" w:rsidP="003E7D8E">
      <w:pPr>
        <w:pStyle w:val="NoSpacing"/>
        <w:rPr>
          <w:rFonts w:ascii="Times New Roman" w:hAnsi="Times New Roman" w:cs="Times New Roman"/>
        </w:rPr>
      </w:pPr>
      <w:r>
        <w:rPr>
          <w:rFonts w:ascii="Times New Roman" w:hAnsi="Times New Roman" w:cs="Times New Roman"/>
          <w:noProof/>
          <w:sz w:val="24"/>
          <w:szCs w:val="24"/>
        </w:rPr>
        <w:t xml:space="preserve">77. </w:t>
      </w:r>
      <w:r w:rsidRPr="00013659">
        <w:rPr>
          <w:rFonts w:ascii="Times New Roman" w:hAnsi="Times New Roman" w:cs="Times New Roman"/>
          <w:noProof/>
        </w:rPr>
        <w:t>Kalungia A, Godman B. Implications of non-prescription antibiotic sales in China. Lancet Infect Dis. 2019;19(12):1272-3</w:t>
      </w:r>
    </w:p>
    <w:p w14:paraId="0B01A2F0" w14:textId="4CC90F3A" w:rsidR="003E7D8E" w:rsidRPr="000C44D2" w:rsidRDefault="003E7D8E" w:rsidP="005F222C">
      <w:pPr>
        <w:pStyle w:val="NoSpacing"/>
        <w:rPr>
          <w:rFonts w:ascii="Times New Roman" w:hAnsi="Times New Roman" w:cs="Times New Roman"/>
          <w:sz w:val="24"/>
          <w:szCs w:val="24"/>
        </w:rPr>
      </w:pPr>
    </w:p>
    <w:p w14:paraId="46CAFAAB" w14:textId="77777777" w:rsidR="005F222C" w:rsidRPr="00AD4A19" w:rsidRDefault="005F222C" w:rsidP="0025724B">
      <w:pPr>
        <w:pStyle w:val="NoSpacing"/>
        <w:rPr>
          <w:rFonts w:ascii="Times New Roman" w:hAnsi="Times New Roman" w:cs="Times New Roman"/>
          <w:b/>
          <w:bCs/>
          <w:sz w:val="24"/>
          <w:szCs w:val="24"/>
        </w:rPr>
      </w:pPr>
    </w:p>
    <w:p w14:paraId="75123CA6" w14:textId="77777777" w:rsidR="002A674D" w:rsidRDefault="002A674D">
      <w:pPr>
        <w:rPr>
          <w:rFonts w:ascii="Times New Roman" w:hAnsi="Times New Roman" w:cs="Times New Roman"/>
          <w:sz w:val="24"/>
          <w:szCs w:val="24"/>
        </w:rPr>
      </w:pPr>
      <w:r>
        <w:rPr>
          <w:rFonts w:ascii="Times New Roman" w:hAnsi="Times New Roman" w:cs="Times New Roman"/>
          <w:sz w:val="24"/>
          <w:szCs w:val="24"/>
        </w:rPr>
        <w:br w:type="page"/>
      </w:r>
      <w:bookmarkEnd w:id="17"/>
    </w:p>
    <w:sectPr w:rsidR="002A674D">
      <w:footerReference w:type="default" r:id="rId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CFE00" w14:textId="77777777" w:rsidR="00CA6692" w:rsidRDefault="00CA6692" w:rsidP="001C6499">
      <w:pPr>
        <w:spacing w:after="0" w:line="240" w:lineRule="auto"/>
      </w:pPr>
      <w:r>
        <w:separator/>
      </w:r>
    </w:p>
  </w:endnote>
  <w:endnote w:type="continuationSeparator" w:id="0">
    <w:p w14:paraId="01A26070" w14:textId="77777777" w:rsidR="00CA6692" w:rsidRDefault="00CA6692" w:rsidP="001C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387052"/>
      <w:docPartObj>
        <w:docPartGallery w:val="Page Numbers (Bottom of Page)"/>
        <w:docPartUnique/>
      </w:docPartObj>
    </w:sdtPr>
    <w:sdtEndPr>
      <w:rPr>
        <w:noProof/>
      </w:rPr>
    </w:sdtEndPr>
    <w:sdtContent>
      <w:p w14:paraId="65003C98" w14:textId="6068C6B5" w:rsidR="0071682F" w:rsidRDefault="0071682F">
        <w:pPr>
          <w:pStyle w:val="Footer"/>
          <w:jc w:val="right"/>
        </w:pPr>
        <w:r>
          <w:fldChar w:fldCharType="begin"/>
        </w:r>
        <w:r>
          <w:instrText xml:space="preserve"> PAGE   \* MERGEFORMAT </w:instrText>
        </w:r>
        <w:r>
          <w:fldChar w:fldCharType="separate"/>
        </w:r>
        <w:r w:rsidR="00945685">
          <w:rPr>
            <w:noProof/>
          </w:rPr>
          <w:t>11</w:t>
        </w:r>
        <w:r>
          <w:rPr>
            <w:noProof/>
          </w:rPr>
          <w:fldChar w:fldCharType="end"/>
        </w:r>
      </w:p>
    </w:sdtContent>
  </w:sdt>
  <w:p w14:paraId="0390927D" w14:textId="77777777" w:rsidR="0071682F" w:rsidRDefault="00716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8A179" w14:textId="77777777" w:rsidR="00CA6692" w:rsidRDefault="00CA6692" w:rsidP="001C6499">
      <w:pPr>
        <w:spacing w:after="0" w:line="240" w:lineRule="auto"/>
      </w:pPr>
      <w:r>
        <w:separator/>
      </w:r>
    </w:p>
  </w:footnote>
  <w:footnote w:type="continuationSeparator" w:id="0">
    <w:p w14:paraId="56F1A082" w14:textId="77777777" w:rsidR="00CA6692" w:rsidRDefault="00CA6692" w:rsidP="001C6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E456E"/>
    <w:multiLevelType w:val="multilevel"/>
    <w:tmpl w:val="7CAE9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5A602B"/>
    <w:multiLevelType w:val="multilevel"/>
    <w:tmpl w:val="5224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457CE0"/>
    <w:multiLevelType w:val="hybridMultilevel"/>
    <w:tmpl w:val="6714CA14"/>
    <w:lvl w:ilvl="0" w:tplc="5F8E65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C6AD0"/>
    <w:multiLevelType w:val="hybridMultilevel"/>
    <w:tmpl w:val="0C8C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331815"/>
    <w:multiLevelType w:val="hybridMultilevel"/>
    <w:tmpl w:val="44525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686320">
    <w:abstractNumId w:val="0"/>
  </w:num>
  <w:num w:numId="2" w16cid:durableId="1584872380">
    <w:abstractNumId w:val="3"/>
  </w:num>
  <w:num w:numId="3" w16cid:durableId="1281691254">
    <w:abstractNumId w:val="2"/>
  </w:num>
  <w:num w:numId="4" w16cid:durableId="168644434">
    <w:abstractNumId w:val="4"/>
  </w:num>
  <w:num w:numId="5" w16cid:durableId="1992054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5v25tz9qa5xpiezzwovvedhsaxdsrwwv9fe&quot;&gt;article&lt;record-ids&gt;&lt;item&gt;1&lt;/item&gt;&lt;item&gt;2&lt;/item&gt;&lt;item&gt;3&lt;/item&gt;&lt;item&gt;4&lt;/item&gt;&lt;item&gt;7&lt;/item&gt;&lt;item&gt;8&lt;/item&gt;&lt;item&gt;9&lt;/item&gt;&lt;item&gt;11&lt;/item&gt;&lt;item&gt;12&lt;/item&gt;&lt;item&gt;13&lt;/item&gt;&lt;item&gt;14&lt;/item&gt;&lt;item&gt;16&lt;/item&gt;&lt;item&gt;17&lt;/item&gt;&lt;item&gt;18&lt;/item&gt;&lt;item&gt;20&lt;/item&gt;&lt;item&gt;21&lt;/item&gt;&lt;item&gt;22&lt;/item&gt;&lt;item&gt;23&lt;/item&gt;&lt;item&gt;24&lt;/item&gt;&lt;item&gt;25&lt;/item&gt;&lt;item&gt;26&lt;/item&gt;&lt;item&gt;27&lt;/item&gt;&lt;item&gt;28&lt;/item&gt;&lt;item&gt;36&lt;/item&gt;&lt;item&gt;41&lt;/item&gt;&lt;item&gt;43&lt;/item&gt;&lt;item&gt;44&lt;/item&gt;&lt;item&gt;45&lt;/item&gt;&lt;item&gt;48&lt;/item&gt;&lt;item&gt;49&lt;/item&gt;&lt;item&gt;50&lt;/item&gt;&lt;item&gt;51&lt;/item&gt;&lt;item&gt;52&lt;/item&gt;&lt;item&gt;53&lt;/item&gt;&lt;item&gt;54&lt;/item&gt;&lt;item&gt;55&lt;/item&gt;&lt;item&gt;56&lt;/item&gt;&lt;item&gt;57&lt;/item&gt;&lt;item&gt;58&lt;/item&gt;&lt;item&gt;59&lt;/item&gt;&lt;item&gt;60&lt;/item&gt;&lt;item&gt;64&lt;/item&gt;&lt;item&gt;65&lt;/item&gt;&lt;item&gt;70&lt;/item&gt;&lt;item&gt;74&lt;/item&gt;&lt;item&gt;75&lt;/item&gt;&lt;item&gt;76&lt;/item&gt;&lt;item&gt;77&lt;/item&gt;&lt;/record-ids&gt;&lt;/item&gt;&lt;/Libraries&gt;"/>
  </w:docVars>
  <w:rsids>
    <w:rsidRoot w:val="009D3667"/>
    <w:rsid w:val="00000E20"/>
    <w:rsid w:val="000249D0"/>
    <w:rsid w:val="00025EF4"/>
    <w:rsid w:val="000276BF"/>
    <w:rsid w:val="00031615"/>
    <w:rsid w:val="000355DF"/>
    <w:rsid w:val="0004449B"/>
    <w:rsid w:val="00070A47"/>
    <w:rsid w:val="0007678E"/>
    <w:rsid w:val="0009273B"/>
    <w:rsid w:val="00093301"/>
    <w:rsid w:val="0009603F"/>
    <w:rsid w:val="000A4E05"/>
    <w:rsid w:val="000B081C"/>
    <w:rsid w:val="000B4515"/>
    <w:rsid w:val="000C1F66"/>
    <w:rsid w:val="000C6471"/>
    <w:rsid w:val="000C7E34"/>
    <w:rsid w:val="000D43BF"/>
    <w:rsid w:val="000D504E"/>
    <w:rsid w:val="000F0490"/>
    <w:rsid w:val="00107AFF"/>
    <w:rsid w:val="00112D31"/>
    <w:rsid w:val="00114ED2"/>
    <w:rsid w:val="00116E74"/>
    <w:rsid w:val="00122C10"/>
    <w:rsid w:val="00151365"/>
    <w:rsid w:val="00154B65"/>
    <w:rsid w:val="00160495"/>
    <w:rsid w:val="00162C01"/>
    <w:rsid w:val="00177CA1"/>
    <w:rsid w:val="0018063B"/>
    <w:rsid w:val="00184480"/>
    <w:rsid w:val="001871B9"/>
    <w:rsid w:val="001915C7"/>
    <w:rsid w:val="001A4C58"/>
    <w:rsid w:val="001C6499"/>
    <w:rsid w:val="001D17E7"/>
    <w:rsid w:val="001D1B8E"/>
    <w:rsid w:val="001D4B52"/>
    <w:rsid w:val="001F0D7A"/>
    <w:rsid w:val="002024AB"/>
    <w:rsid w:val="002038A0"/>
    <w:rsid w:val="00203C69"/>
    <w:rsid w:val="002076A3"/>
    <w:rsid w:val="002115B9"/>
    <w:rsid w:val="0021202D"/>
    <w:rsid w:val="002207A3"/>
    <w:rsid w:val="00220B82"/>
    <w:rsid w:val="0023013D"/>
    <w:rsid w:val="00232A1A"/>
    <w:rsid w:val="00242245"/>
    <w:rsid w:val="00256280"/>
    <w:rsid w:val="0025724B"/>
    <w:rsid w:val="00261058"/>
    <w:rsid w:val="002719DE"/>
    <w:rsid w:val="00275122"/>
    <w:rsid w:val="00275DC2"/>
    <w:rsid w:val="00276621"/>
    <w:rsid w:val="002900CE"/>
    <w:rsid w:val="002928D6"/>
    <w:rsid w:val="00295B8A"/>
    <w:rsid w:val="002963C4"/>
    <w:rsid w:val="0029712F"/>
    <w:rsid w:val="00297F05"/>
    <w:rsid w:val="002A674D"/>
    <w:rsid w:val="002A7F2C"/>
    <w:rsid w:val="002E2A3A"/>
    <w:rsid w:val="00322771"/>
    <w:rsid w:val="00326750"/>
    <w:rsid w:val="00334F10"/>
    <w:rsid w:val="0033682B"/>
    <w:rsid w:val="00336EA3"/>
    <w:rsid w:val="00340D8E"/>
    <w:rsid w:val="00342668"/>
    <w:rsid w:val="00344916"/>
    <w:rsid w:val="0035298E"/>
    <w:rsid w:val="00363540"/>
    <w:rsid w:val="003729B8"/>
    <w:rsid w:val="00381465"/>
    <w:rsid w:val="00384C60"/>
    <w:rsid w:val="003B2643"/>
    <w:rsid w:val="003B6D45"/>
    <w:rsid w:val="003C2CD1"/>
    <w:rsid w:val="003C3967"/>
    <w:rsid w:val="003C574F"/>
    <w:rsid w:val="003E5F9F"/>
    <w:rsid w:val="003E7D8E"/>
    <w:rsid w:val="003F34B6"/>
    <w:rsid w:val="003F59CF"/>
    <w:rsid w:val="004103E6"/>
    <w:rsid w:val="00415CE0"/>
    <w:rsid w:val="00422021"/>
    <w:rsid w:val="00432CAA"/>
    <w:rsid w:val="00433C9A"/>
    <w:rsid w:val="0044113A"/>
    <w:rsid w:val="004444AF"/>
    <w:rsid w:val="00445898"/>
    <w:rsid w:val="00461652"/>
    <w:rsid w:val="004736BB"/>
    <w:rsid w:val="00486CB0"/>
    <w:rsid w:val="004B071E"/>
    <w:rsid w:val="004D286A"/>
    <w:rsid w:val="004E21A3"/>
    <w:rsid w:val="004E2564"/>
    <w:rsid w:val="004E5A4A"/>
    <w:rsid w:val="004E6689"/>
    <w:rsid w:val="004F08D3"/>
    <w:rsid w:val="004F5DC0"/>
    <w:rsid w:val="005049B0"/>
    <w:rsid w:val="00513656"/>
    <w:rsid w:val="0051641C"/>
    <w:rsid w:val="005167C4"/>
    <w:rsid w:val="0053066F"/>
    <w:rsid w:val="005315C6"/>
    <w:rsid w:val="00540219"/>
    <w:rsid w:val="005424D3"/>
    <w:rsid w:val="0054676D"/>
    <w:rsid w:val="00547669"/>
    <w:rsid w:val="00552BBC"/>
    <w:rsid w:val="0056363F"/>
    <w:rsid w:val="00570227"/>
    <w:rsid w:val="0059584D"/>
    <w:rsid w:val="005972CE"/>
    <w:rsid w:val="005A4034"/>
    <w:rsid w:val="005A4C95"/>
    <w:rsid w:val="005A551F"/>
    <w:rsid w:val="005C1DC6"/>
    <w:rsid w:val="005D671C"/>
    <w:rsid w:val="005E5583"/>
    <w:rsid w:val="005E6EFE"/>
    <w:rsid w:val="005F222C"/>
    <w:rsid w:val="005F649A"/>
    <w:rsid w:val="005F7DC1"/>
    <w:rsid w:val="006025F4"/>
    <w:rsid w:val="0060624C"/>
    <w:rsid w:val="00606934"/>
    <w:rsid w:val="00633C50"/>
    <w:rsid w:val="00656918"/>
    <w:rsid w:val="00665758"/>
    <w:rsid w:val="006822B7"/>
    <w:rsid w:val="00683730"/>
    <w:rsid w:val="00697C53"/>
    <w:rsid w:val="006A3492"/>
    <w:rsid w:val="006A46AA"/>
    <w:rsid w:val="006B0A7A"/>
    <w:rsid w:val="006B4DAC"/>
    <w:rsid w:val="006C3F1B"/>
    <w:rsid w:val="006C6406"/>
    <w:rsid w:val="006D2215"/>
    <w:rsid w:val="006F0B01"/>
    <w:rsid w:val="006F0D02"/>
    <w:rsid w:val="0070162D"/>
    <w:rsid w:val="0071682F"/>
    <w:rsid w:val="00722967"/>
    <w:rsid w:val="00732835"/>
    <w:rsid w:val="00734300"/>
    <w:rsid w:val="007351FE"/>
    <w:rsid w:val="00747880"/>
    <w:rsid w:val="00752A0A"/>
    <w:rsid w:val="007646DD"/>
    <w:rsid w:val="00764FC7"/>
    <w:rsid w:val="00776D9A"/>
    <w:rsid w:val="007817F8"/>
    <w:rsid w:val="0078596C"/>
    <w:rsid w:val="00791254"/>
    <w:rsid w:val="007939A9"/>
    <w:rsid w:val="00794DC1"/>
    <w:rsid w:val="007A2B4C"/>
    <w:rsid w:val="007A36A5"/>
    <w:rsid w:val="007A7B54"/>
    <w:rsid w:val="007B2420"/>
    <w:rsid w:val="007B5046"/>
    <w:rsid w:val="007C386F"/>
    <w:rsid w:val="007D7ED8"/>
    <w:rsid w:val="007E240D"/>
    <w:rsid w:val="007F502F"/>
    <w:rsid w:val="007F6183"/>
    <w:rsid w:val="007F7144"/>
    <w:rsid w:val="00802C96"/>
    <w:rsid w:val="00806E6B"/>
    <w:rsid w:val="0082464C"/>
    <w:rsid w:val="00824936"/>
    <w:rsid w:val="008275E0"/>
    <w:rsid w:val="008305FE"/>
    <w:rsid w:val="00866AFE"/>
    <w:rsid w:val="00867912"/>
    <w:rsid w:val="00883DA9"/>
    <w:rsid w:val="008877CC"/>
    <w:rsid w:val="00897226"/>
    <w:rsid w:val="008A4446"/>
    <w:rsid w:val="008A7AE9"/>
    <w:rsid w:val="008A7D20"/>
    <w:rsid w:val="008E1379"/>
    <w:rsid w:val="008E151F"/>
    <w:rsid w:val="008F79E9"/>
    <w:rsid w:val="00901613"/>
    <w:rsid w:val="00906448"/>
    <w:rsid w:val="009263CA"/>
    <w:rsid w:val="009303BB"/>
    <w:rsid w:val="00931D7C"/>
    <w:rsid w:val="00940B5F"/>
    <w:rsid w:val="00945685"/>
    <w:rsid w:val="00950090"/>
    <w:rsid w:val="00955D3F"/>
    <w:rsid w:val="00961404"/>
    <w:rsid w:val="00970D57"/>
    <w:rsid w:val="00970D7D"/>
    <w:rsid w:val="009831D0"/>
    <w:rsid w:val="009843BC"/>
    <w:rsid w:val="009917FD"/>
    <w:rsid w:val="0099296B"/>
    <w:rsid w:val="009A0EC1"/>
    <w:rsid w:val="009A1A83"/>
    <w:rsid w:val="009A58FF"/>
    <w:rsid w:val="009C3AC5"/>
    <w:rsid w:val="009D3667"/>
    <w:rsid w:val="009D39C8"/>
    <w:rsid w:val="009D74C1"/>
    <w:rsid w:val="009D74EF"/>
    <w:rsid w:val="009E0617"/>
    <w:rsid w:val="009E489F"/>
    <w:rsid w:val="009E6C01"/>
    <w:rsid w:val="009E7600"/>
    <w:rsid w:val="009F2C30"/>
    <w:rsid w:val="009F466A"/>
    <w:rsid w:val="009F7ECD"/>
    <w:rsid w:val="00A05757"/>
    <w:rsid w:val="00A11387"/>
    <w:rsid w:val="00A118C9"/>
    <w:rsid w:val="00A27F4E"/>
    <w:rsid w:val="00A3025A"/>
    <w:rsid w:val="00A377BF"/>
    <w:rsid w:val="00A40DBF"/>
    <w:rsid w:val="00A423E1"/>
    <w:rsid w:val="00A51A93"/>
    <w:rsid w:val="00A54AEC"/>
    <w:rsid w:val="00A6043F"/>
    <w:rsid w:val="00A61748"/>
    <w:rsid w:val="00A6448D"/>
    <w:rsid w:val="00A7289C"/>
    <w:rsid w:val="00A80E20"/>
    <w:rsid w:val="00A850B6"/>
    <w:rsid w:val="00A96023"/>
    <w:rsid w:val="00AB3E7C"/>
    <w:rsid w:val="00AB57BC"/>
    <w:rsid w:val="00AD4A19"/>
    <w:rsid w:val="00AE3BE8"/>
    <w:rsid w:val="00AF587B"/>
    <w:rsid w:val="00AF6547"/>
    <w:rsid w:val="00AF7C4B"/>
    <w:rsid w:val="00B04130"/>
    <w:rsid w:val="00B04753"/>
    <w:rsid w:val="00B10795"/>
    <w:rsid w:val="00B114B1"/>
    <w:rsid w:val="00B1271A"/>
    <w:rsid w:val="00B12D1D"/>
    <w:rsid w:val="00B26E5D"/>
    <w:rsid w:val="00B34D6A"/>
    <w:rsid w:val="00B37E42"/>
    <w:rsid w:val="00B41DE5"/>
    <w:rsid w:val="00B43CC8"/>
    <w:rsid w:val="00B72A7D"/>
    <w:rsid w:val="00B74E2F"/>
    <w:rsid w:val="00B766DC"/>
    <w:rsid w:val="00B773D9"/>
    <w:rsid w:val="00B80081"/>
    <w:rsid w:val="00B96CD7"/>
    <w:rsid w:val="00BB198E"/>
    <w:rsid w:val="00BB1E89"/>
    <w:rsid w:val="00BD0C88"/>
    <w:rsid w:val="00BE3E58"/>
    <w:rsid w:val="00BE425C"/>
    <w:rsid w:val="00BF0B90"/>
    <w:rsid w:val="00C00E6D"/>
    <w:rsid w:val="00C025D5"/>
    <w:rsid w:val="00C044C3"/>
    <w:rsid w:val="00C0637E"/>
    <w:rsid w:val="00C0777F"/>
    <w:rsid w:val="00C11447"/>
    <w:rsid w:val="00C16597"/>
    <w:rsid w:val="00C449D7"/>
    <w:rsid w:val="00C44FEE"/>
    <w:rsid w:val="00C52502"/>
    <w:rsid w:val="00C54A9F"/>
    <w:rsid w:val="00C70986"/>
    <w:rsid w:val="00C72B59"/>
    <w:rsid w:val="00C77AF2"/>
    <w:rsid w:val="00C9422C"/>
    <w:rsid w:val="00C94E8E"/>
    <w:rsid w:val="00CA4EFB"/>
    <w:rsid w:val="00CA6692"/>
    <w:rsid w:val="00CA7BDF"/>
    <w:rsid w:val="00CB1A6D"/>
    <w:rsid w:val="00CB3DCB"/>
    <w:rsid w:val="00CC049B"/>
    <w:rsid w:val="00CC6BC7"/>
    <w:rsid w:val="00CD097A"/>
    <w:rsid w:val="00CF1B8A"/>
    <w:rsid w:val="00CF1EA6"/>
    <w:rsid w:val="00D07A9E"/>
    <w:rsid w:val="00D30C57"/>
    <w:rsid w:val="00D37359"/>
    <w:rsid w:val="00D503D3"/>
    <w:rsid w:val="00D550FF"/>
    <w:rsid w:val="00D6409A"/>
    <w:rsid w:val="00D647C5"/>
    <w:rsid w:val="00D668C3"/>
    <w:rsid w:val="00D742C5"/>
    <w:rsid w:val="00D77A0D"/>
    <w:rsid w:val="00DA2809"/>
    <w:rsid w:val="00DB3160"/>
    <w:rsid w:val="00DB7356"/>
    <w:rsid w:val="00DC0B96"/>
    <w:rsid w:val="00DC75AE"/>
    <w:rsid w:val="00DD35D4"/>
    <w:rsid w:val="00DD3EE1"/>
    <w:rsid w:val="00DE5098"/>
    <w:rsid w:val="00E1311C"/>
    <w:rsid w:val="00E224EE"/>
    <w:rsid w:val="00E35D1D"/>
    <w:rsid w:val="00E5638C"/>
    <w:rsid w:val="00E90F18"/>
    <w:rsid w:val="00EA6461"/>
    <w:rsid w:val="00EB7890"/>
    <w:rsid w:val="00EB7DF7"/>
    <w:rsid w:val="00EE6775"/>
    <w:rsid w:val="00F02D6C"/>
    <w:rsid w:val="00F07041"/>
    <w:rsid w:val="00F113DC"/>
    <w:rsid w:val="00F14E3F"/>
    <w:rsid w:val="00F16884"/>
    <w:rsid w:val="00F2524C"/>
    <w:rsid w:val="00F25E72"/>
    <w:rsid w:val="00F2704A"/>
    <w:rsid w:val="00F279BE"/>
    <w:rsid w:val="00F3359C"/>
    <w:rsid w:val="00F60D83"/>
    <w:rsid w:val="00F72104"/>
    <w:rsid w:val="00F7267F"/>
    <w:rsid w:val="00F738EF"/>
    <w:rsid w:val="00FA002E"/>
    <w:rsid w:val="00FB0DD1"/>
    <w:rsid w:val="00FC16C3"/>
    <w:rsid w:val="00FC4AFC"/>
    <w:rsid w:val="00FC723C"/>
    <w:rsid w:val="00FC7EE1"/>
    <w:rsid w:val="00FE5615"/>
    <w:rsid w:val="00FE7455"/>
    <w:rsid w:val="00FF74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5A9F"/>
  <w15:chartTrackingRefBased/>
  <w15:docId w15:val="{83F91E73-9781-405B-A7D9-4DAE3D9B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67"/>
  </w:style>
  <w:style w:type="paragraph" w:styleId="Heading1">
    <w:name w:val="heading 1"/>
    <w:basedOn w:val="Normal"/>
    <w:next w:val="Normal"/>
    <w:link w:val="Heading1Char"/>
    <w:uiPriority w:val="9"/>
    <w:qFormat/>
    <w:rsid w:val="00A40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71682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36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667"/>
    <w:rPr>
      <w:b/>
      <w:bCs/>
    </w:rPr>
  </w:style>
  <w:style w:type="table" w:styleId="GridTable4">
    <w:name w:val="Grid Table 4"/>
    <w:basedOn w:val="TableNormal"/>
    <w:uiPriority w:val="49"/>
    <w:rsid w:val="009D366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Title">
    <w:name w:val="EndNote Bibliography Title"/>
    <w:basedOn w:val="Normal"/>
    <w:link w:val="EndNoteBibliographyTitleChar"/>
    <w:rsid w:val="009D366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D3667"/>
    <w:rPr>
      <w:rFonts w:ascii="Calibri" w:hAnsi="Calibri" w:cs="Calibri"/>
      <w:noProof/>
    </w:rPr>
  </w:style>
  <w:style w:type="paragraph" w:customStyle="1" w:styleId="EndNoteBibliography">
    <w:name w:val="EndNote Bibliography"/>
    <w:basedOn w:val="Normal"/>
    <w:link w:val="EndNoteBibliographyChar"/>
    <w:rsid w:val="009D366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D3667"/>
    <w:rPr>
      <w:rFonts w:ascii="Calibri" w:hAnsi="Calibri" w:cs="Calibri"/>
      <w:noProof/>
    </w:rPr>
  </w:style>
  <w:style w:type="character" w:styleId="Hyperlink">
    <w:name w:val="Hyperlink"/>
    <w:basedOn w:val="DefaultParagraphFont"/>
    <w:uiPriority w:val="99"/>
    <w:unhideWhenUsed/>
    <w:rsid w:val="009D3667"/>
    <w:rPr>
      <w:color w:val="0563C1" w:themeColor="hyperlink"/>
      <w:u w:val="single"/>
    </w:rPr>
  </w:style>
  <w:style w:type="table" w:styleId="PlainTable2">
    <w:name w:val="Plain Table 2"/>
    <w:basedOn w:val="TableNormal"/>
    <w:uiPriority w:val="42"/>
    <w:rsid w:val="00DC0B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6C3F1B"/>
    <w:pPr>
      <w:spacing w:after="0" w:line="240" w:lineRule="auto"/>
    </w:pPr>
  </w:style>
  <w:style w:type="character" w:customStyle="1" w:styleId="UnresolvedMention1">
    <w:name w:val="Unresolved Mention1"/>
    <w:basedOn w:val="DefaultParagraphFont"/>
    <w:uiPriority w:val="99"/>
    <w:semiHidden/>
    <w:unhideWhenUsed/>
    <w:rsid w:val="006C3F1B"/>
    <w:rPr>
      <w:color w:val="605E5C"/>
      <w:shd w:val="clear" w:color="auto" w:fill="E1DFDD"/>
    </w:rPr>
  </w:style>
  <w:style w:type="character" w:styleId="CommentReference">
    <w:name w:val="annotation reference"/>
    <w:basedOn w:val="DefaultParagraphFont"/>
    <w:uiPriority w:val="99"/>
    <w:semiHidden/>
    <w:unhideWhenUsed/>
    <w:rsid w:val="006C3F1B"/>
    <w:rPr>
      <w:sz w:val="16"/>
      <w:szCs w:val="16"/>
    </w:rPr>
  </w:style>
  <w:style w:type="paragraph" w:styleId="CommentText">
    <w:name w:val="annotation text"/>
    <w:basedOn w:val="Normal"/>
    <w:link w:val="CommentTextChar"/>
    <w:uiPriority w:val="99"/>
    <w:unhideWhenUsed/>
    <w:rsid w:val="006C3F1B"/>
    <w:pPr>
      <w:spacing w:line="240" w:lineRule="auto"/>
    </w:pPr>
    <w:rPr>
      <w:sz w:val="20"/>
      <w:szCs w:val="20"/>
    </w:rPr>
  </w:style>
  <w:style w:type="character" w:customStyle="1" w:styleId="CommentTextChar">
    <w:name w:val="Comment Text Char"/>
    <w:basedOn w:val="DefaultParagraphFont"/>
    <w:link w:val="CommentText"/>
    <w:uiPriority w:val="99"/>
    <w:rsid w:val="006C3F1B"/>
    <w:rPr>
      <w:sz w:val="20"/>
      <w:szCs w:val="20"/>
    </w:rPr>
  </w:style>
  <w:style w:type="paragraph" w:styleId="CommentSubject">
    <w:name w:val="annotation subject"/>
    <w:basedOn w:val="CommentText"/>
    <w:next w:val="CommentText"/>
    <w:link w:val="CommentSubjectChar"/>
    <w:uiPriority w:val="99"/>
    <w:semiHidden/>
    <w:unhideWhenUsed/>
    <w:rsid w:val="006C3F1B"/>
    <w:rPr>
      <w:b/>
      <w:bCs/>
    </w:rPr>
  </w:style>
  <w:style w:type="character" w:customStyle="1" w:styleId="CommentSubjectChar">
    <w:name w:val="Comment Subject Char"/>
    <w:basedOn w:val="CommentTextChar"/>
    <w:link w:val="CommentSubject"/>
    <w:uiPriority w:val="99"/>
    <w:semiHidden/>
    <w:rsid w:val="006C3F1B"/>
    <w:rPr>
      <w:b/>
      <w:bCs/>
      <w:sz w:val="20"/>
      <w:szCs w:val="20"/>
    </w:rPr>
  </w:style>
  <w:style w:type="paragraph" w:styleId="BalloonText">
    <w:name w:val="Balloon Text"/>
    <w:basedOn w:val="Normal"/>
    <w:link w:val="BalloonTextChar"/>
    <w:uiPriority w:val="99"/>
    <w:semiHidden/>
    <w:unhideWhenUsed/>
    <w:rsid w:val="00E13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11C"/>
    <w:rPr>
      <w:rFonts w:ascii="Segoe UI" w:hAnsi="Segoe UI" w:cs="Segoe UI"/>
      <w:sz w:val="18"/>
      <w:szCs w:val="18"/>
    </w:rPr>
  </w:style>
  <w:style w:type="character" w:styleId="Emphasis">
    <w:name w:val="Emphasis"/>
    <w:basedOn w:val="DefaultParagraphFont"/>
    <w:uiPriority w:val="20"/>
    <w:qFormat/>
    <w:rsid w:val="00FE7455"/>
    <w:rPr>
      <w:i/>
      <w:iCs/>
    </w:rPr>
  </w:style>
  <w:style w:type="character" w:customStyle="1" w:styleId="UnresolvedMention2">
    <w:name w:val="Unresolved Mention2"/>
    <w:basedOn w:val="DefaultParagraphFont"/>
    <w:uiPriority w:val="99"/>
    <w:semiHidden/>
    <w:unhideWhenUsed/>
    <w:rsid w:val="005D671C"/>
    <w:rPr>
      <w:color w:val="605E5C"/>
      <w:shd w:val="clear" w:color="auto" w:fill="E1DFDD"/>
    </w:rPr>
  </w:style>
  <w:style w:type="character" w:customStyle="1" w:styleId="ref-lnk">
    <w:name w:val="ref-lnk"/>
    <w:basedOn w:val="DefaultParagraphFont"/>
    <w:rsid w:val="00384C60"/>
  </w:style>
  <w:style w:type="character" w:customStyle="1" w:styleId="off-screen">
    <w:name w:val="off-screen"/>
    <w:basedOn w:val="DefaultParagraphFont"/>
    <w:rsid w:val="00384C60"/>
  </w:style>
  <w:style w:type="character" w:customStyle="1" w:styleId="citationsource-journal">
    <w:name w:val="citation_source-journal"/>
    <w:basedOn w:val="DefaultParagraphFont"/>
    <w:rsid w:val="00384C60"/>
  </w:style>
  <w:style w:type="character" w:styleId="HTMLCite">
    <w:name w:val="HTML Cite"/>
    <w:basedOn w:val="DefaultParagraphFont"/>
    <w:uiPriority w:val="99"/>
    <w:semiHidden/>
    <w:unhideWhenUsed/>
    <w:rsid w:val="0029712F"/>
    <w:rPr>
      <w:i/>
      <w:iCs/>
    </w:rPr>
  </w:style>
  <w:style w:type="character" w:customStyle="1" w:styleId="overflow-hidden">
    <w:name w:val="overflow-hidden"/>
    <w:basedOn w:val="DefaultParagraphFont"/>
    <w:rsid w:val="00734300"/>
  </w:style>
  <w:style w:type="character" w:customStyle="1" w:styleId="UnresolvedMention3">
    <w:name w:val="Unresolved Mention3"/>
    <w:basedOn w:val="DefaultParagraphFont"/>
    <w:uiPriority w:val="99"/>
    <w:semiHidden/>
    <w:unhideWhenUsed/>
    <w:rsid w:val="00606934"/>
    <w:rPr>
      <w:color w:val="605E5C"/>
      <w:shd w:val="clear" w:color="auto" w:fill="E1DFDD"/>
    </w:rPr>
  </w:style>
  <w:style w:type="paragraph" w:styleId="NoSpacing">
    <w:name w:val="No Spacing"/>
    <w:link w:val="NoSpacingChar"/>
    <w:uiPriority w:val="1"/>
    <w:qFormat/>
    <w:rsid w:val="0025724B"/>
    <w:pPr>
      <w:spacing w:after="0" w:line="240" w:lineRule="auto"/>
    </w:pPr>
  </w:style>
  <w:style w:type="paragraph" w:styleId="Header">
    <w:name w:val="header"/>
    <w:basedOn w:val="Normal"/>
    <w:link w:val="HeaderChar"/>
    <w:uiPriority w:val="99"/>
    <w:unhideWhenUsed/>
    <w:rsid w:val="001C6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499"/>
  </w:style>
  <w:style w:type="paragraph" w:styleId="Footer">
    <w:name w:val="footer"/>
    <w:basedOn w:val="Normal"/>
    <w:link w:val="FooterChar"/>
    <w:uiPriority w:val="99"/>
    <w:unhideWhenUsed/>
    <w:rsid w:val="001C6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499"/>
  </w:style>
  <w:style w:type="character" w:customStyle="1" w:styleId="Heading1Char">
    <w:name w:val="Heading 1 Char"/>
    <w:basedOn w:val="DefaultParagraphFont"/>
    <w:link w:val="Heading1"/>
    <w:uiPriority w:val="9"/>
    <w:rsid w:val="00A40DBF"/>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71682F"/>
    <w:rPr>
      <w:rFonts w:asciiTheme="majorHAnsi" w:eastAsiaTheme="majorEastAsia" w:hAnsiTheme="majorHAnsi" w:cstheme="majorBidi"/>
      <w:color w:val="1F4D78" w:themeColor="accent1" w:themeShade="7F"/>
    </w:rPr>
  </w:style>
  <w:style w:type="paragraph" w:styleId="Subtitle">
    <w:name w:val="Subtitle"/>
    <w:basedOn w:val="Normal"/>
    <w:next w:val="Normal"/>
    <w:link w:val="SubtitleChar"/>
    <w:uiPriority w:val="11"/>
    <w:qFormat/>
    <w:rsid w:val="00513656"/>
    <w:pPr>
      <w:numPr>
        <w:ilvl w:val="1"/>
      </w:numPr>
      <w:spacing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513656"/>
    <w:rPr>
      <w:rFonts w:eastAsiaTheme="majorEastAsia" w:cstheme="majorBidi"/>
      <w:color w:val="595959" w:themeColor="text1" w:themeTint="A6"/>
      <w:spacing w:val="15"/>
      <w:kern w:val="2"/>
      <w:sz w:val="28"/>
      <w:szCs w:val="28"/>
      <w:lang w:val="en-GB"/>
      <w14:ligatures w14:val="standardContextual"/>
    </w:rPr>
  </w:style>
  <w:style w:type="character" w:customStyle="1" w:styleId="NoSpacingChar">
    <w:name w:val="No Spacing Char"/>
    <w:basedOn w:val="DefaultParagraphFont"/>
    <w:link w:val="NoSpacing"/>
    <w:uiPriority w:val="1"/>
    <w:rsid w:val="00887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2806">
      <w:bodyDiv w:val="1"/>
      <w:marLeft w:val="0"/>
      <w:marRight w:val="0"/>
      <w:marTop w:val="0"/>
      <w:marBottom w:val="0"/>
      <w:divBdr>
        <w:top w:val="none" w:sz="0" w:space="0" w:color="auto"/>
        <w:left w:val="none" w:sz="0" w:space="0" w:color="auto"/>
        <w:bottom w:val="none" w:sz="0" w:space="0" w:color="auto"/>
        <w:right w:val="none" w:sz="0" w:space="0" w:color="auto"/>
      </w:divBdr>
    </w:div>
    <w:div w:id="208302922">
      <w:bodyDiv w:val="1"/>
      <w:marLeft w:val="0"/>
      <w:marRight w:val="0"/>
      <w:marTop w:val="0"/>
      <w:marBottom w:val="0"/>
      <w:divBdr>
        <w:top w:val="none" w:sz="0" w:space="0" w:color="auto"/>
        <w:left w:val="none" w:sz="0" w:space="0" w:color="auto"/>
        <w:bottom w:val="none" w:sz="0" w:space="0" w:color="auto"/>
        <w:right w:val="none" w:sz="0" w:space="0" w:color="auto"/>
      </w:divBdr>
      <w:divsChild>
        <w:div w:id="101608696">
          <w:marLeft w:val="0"/>
          <w:marRight w:val="0"/>
          <w:marTop w:val="0"/>
          <w:marBottom w:val="0"/>
          <w:divBdr>
            <w:top w:val="none" w:sz="0" w:space="0" w:color="auto"/>
            <w:left w:val="none" w:sz="0" w:space="0" w:color="auto"/>
            <w:bottom w:val="none" w:sz="0" w:space="0" w:color="auto"/>
            <w:right w:val="none" w:sz="0" w:space="0" w:color="auto"/>
          </w:divBdr>
          <w:divsChild>
            <w:div w:id="1422945001">
              <w:marLeft w:val="0"/>
              <w:marRight w:val="0"/>
              <w:marTop w:val="0"/>
              <w:marBottom w:val="0"/>
              <w:divBdr>
                <w:top w:val="none" w:sz="0" w:space="0" w:color="auto"/>
                <w:left w:val="none" w:sz="0" w:space="0" w:color="auto"/>
                <w:bottom w:val="none" w:sz="0" w:space="0" w:color="auto"/>
                <w:right w:val="none" w:sz="0" w:space="0" w:color="auto"/>
              </w:divBdr>
              <w:divsChild>
                <w:div w:id="2064131971">
                  <w:marLeft w:val="0"/>
                  <w:marRight w:val="0"/>
                  <w:marTop w:val="0"/>
                  <w:marBottom w:val="0"/>
                  <w:divBdr>
                    <w:top w:val="none" w:sz="0" w:space="0" w:color="auto"/>
                    <w:left w:val="none" w:sz="0" w:space="0" w:color="auto"/>
                    <w:bottom w:val="none" w:sz="0" w:space="0" w:color="auto"/>
                    <w:right w:val="none" w:sz="0" w:space="0" w:color="auto"/>
                  </w:divBdr>
                  <w:divsChild>
                    <w:div w:id="15548207">
                      <w:marLeft w:val="0"/>
                      <w:marRight w:val="0"/>
                      <w:marTop w:val="0"/>
                      <w:marBottom w:val="0"/>
                      <w:divBdr>
                        <w:top w:val="none" w:sz="0" w:space="0" w:color="auto"/>
                        <w:left w:val="none" w:sz="0" w:space="0" w:color="auto"/>
                        <w:bottom w:val="none" w:sz="0" w:space="0" w:color="auto"/>
                        <w:right w:val="none" w:sz="0" w:space="0" w:color="auto"/>
                      </w:divBdr>
                      <w:divsChild>
                        <w:div w:id="785122388">
                          <w:marLeft w:val="0"/>
                          <w:marRight w:val="0"/>
                          <w:marTop w:val="0"/>
                          <w:marBottom w:val="0"/>
                          <w:divBdr>
                            <w:top w:val="none" w:sz="0" w:space="0" w:color="auto"/>
                            <w:left w:val="none" w:sz="0" w:space="0" w:color="auto"/>
                            <w:bottom w:val="none" w:sz="0" w:space="0" w:color="auto"/>
                            <w:right w:val="none" w:sz="0" w:space="0" w:color="auto"/>
                          </w:divBdr>
                          <w:divsChild>
                            <w:div w:id="2247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073518">
      <w:bodyDiv w:val="1"/>
      <w:marLeft w:val="0"/>
      <w:marRight w:val="0"/>
      <w:marTop w:val="0"/>
      <w:marBottom w:val="0"/>
      <w:divBdr>
        <w:top w:val="none" w:sz="0" w:space="0" w:color="auto"/>
        <w:left w:val="none" w:sz="0" w:space="0" w:color="auto"/>
        <w:bottom w:val="none" w:sz="0" w:space="0" w:color="auto"/>
        <w:right w:val="none" w:sz="0" w:space="0" w:color="auto"/>
      </w:divBdr>
      <w:divsChild>
        <w:div w:id="1882017347">
          <w:marLeft w:val="0"/>
          <w:marRight w:val="0"/>
          <w:marTop w:val="0"/>
          <w:marBottom w:val="0"/>
          <w:divBdr>
            <w:top w:val="none" w:sz="0" w:space="0" w:color="auto"/>
            <w:left w:val="none" w:sz="0" w:space="0" w:color="auto"/>
            <w:bottom w:val="none" w:sz="0" w:space="0" w:color="auto"/>
            <w:right w:val="none" w:sz="0" w:space="0" w:color="auto"/>
          </w:divBdr>
          <w:divsChild>
            <w:div w:id="1803621507">
              <w:marLeft w:val="0"/>
              <w:marRight w:val="0"/>
              <w:marTop w:val="0"/>
              <w:marBottom w:val="0"/>
              <w:divBdr>
                <w:top w:val="none" w:sz="0" w:space="0" w:color="auto"/>
                <w:left w:val="none" w:sz="0" w:space="0" w:color="auto"/>
                <w:bottom w:val="none" w:sz="0" w:space="0" w:color="auto"/>
                <w:right w:val="none" w:sz="0" w:space="0" w:color="auto"/>
              </w:divBdr>
              <w:divsChild>
                <w:div w:id="375010434">
                  <w:marLeft w:val="0"/>
                  <w:marRight w:val="0"/>
                  <w:marTop w:val="0"/>
                  <w:marBottom w:val="0"/>
                  <w:divBdr>
                    <w:top w:val="none" w:sz="0" w:space="0" w:color="auto"/>
                    <w:left w:val="none" w:sz="0" w:space="0" w:color="auto"/>
                    <w:bottom w:val="none" w:sz="0" w:space="0" w:color="auto"/>
                    <w:right w:val="none" w:sz="0" w:space="0" w:color="auto"/>
                  </w:divBdr>
                  <w:divsChild>
                    <w:div w:id="1137382936">
                      <w:marLeft w:val="0"/>
                      <w:marRight w:val="0"/>
                      <w:marTop w:val="0"/>
                      <w:marBottom w:val="0"/>
                      <w:divBdr>
                        <w:top w:val="none" w:sz="0" w:space="0" w:color="auto"/>
                        <w:left w:val="none" w:sz="0" w:space="0" w:color="auto"/>
                        <w:bottom w:val="none" w:sz="0" w:space="0" w:color="auto"/>
                        <w:right w:val="none" w:sz="0" w:space="0" w:color="auto"/>
                      </w:divBdr>
                      <w:divsChild>
                        <w:div w:id="1082723047">
                          <w:marLeft w:val="0"/>
                          <w:marRight w:val="0"/>
                          <w:marTop w:val="0"/>
                          <w:marBottom w:val="0"/>
                          <w:divBdr>
                            <w:top w:val="none" w:sz="0" w:space="0" w:color="auto"/>
                            <w:left w:val="none" w:sz="0" w:space="0" w:color="auto"/>
                            <w:bottom w:val="none" w:sz="0" w:space="0" w:color="auto"/>
                            <w:right w:val="none" w:sz="0" w:space="0" w:color="auto"/>
                          </w:divBdr>
                          <w:divsChild>
                            <w:div w:id="14743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337267">
      <w:bodyDiv w:val="1"/>
      <w:marLeft w:val="0"/>
      <w:marRight w:val="0"/>
      <w:marTop w:val="0"/>
      <w:marBottom w:val="0"/>
      <w:divBdr>
        <w:top w:val="none" w:sz="0" w:space="0" w:color="auto"/>
        <w:left w:val="none" w:sz="0" w:space="0" w:color="auto"/>
        <w:bottom w:val="none" w:sz="0" w:space="0" w:color="auto"/>
        <w:right w:val="none" w:sz="0" w:space="0" w:color="auto"/>
      </w:divBdr>
      <w:divsChild>
        <w:div w:id="1236548329">
          <w:marLeft w:val="0"/>
          <w:marRight w:val="0"/>
          <w:marTop w:val="0"/>
          <w:marBottom w:val="0"/>
          <w:divBdr>
            <w:top w:val="none" w:sz="0" w:space="0" w:color="auto"/>
            <w:left w:val="none" w:sz="0" w:space="0" w:color="auto"/>
            <w:bottom w:val="none" w:sz="0" w:space="0" w:color="auto"/>
            <w:right w:val="none" w:sz="0" w:space="0" w:color="auto"/>
          </w:divBdr>
          <w:divsChild>
            <w:div w:id="1803843504">
              <w:marLeft w:val="0"/>
              <w:marRight w:val="0"/>
              <w:marTop w:val="0"/>
              <w:marBottom w:val="0"/>
              <w:divBdr>
                <w:top w:val="none" w:sz="0" w:space="0" w:color="auto"/>
                <w:left w:val="none" w:sz="0" w:space="0" w:color="auto"/>
                <w:bottom w:val="none" w:sz="0" w:space="0" w:color="auto"/>
                <w:right w:val="none" w:sz="0" w:space="0" w:color="auto"/>
              </w:divBdr>
              <w:divsChild>
                <w:div w:id="1200584762">
                  <w:marLeft w:val="0"/>
                  <w:marRight w:val="0"/>
                  <w:marTop w:val="0"/>
                  <w:marBottom w:val="0"/>
                  <w:divBdr>
                    <w:top w:val="none" w:sz="0" w:space="0" w:color="auto"/>
                    <w:left w:val="none" w:sz="0" w:space="0" w:color="auto"/>
                    <w:bottom w:val="none" w:sz="0" w:space="0" w:color="auto"/>
                    <w:right w:val="none" w:sz="0" w:space="0" w:color="auto"/>
                  </w:divBdr>
                  <w:divsChild>
                    <w:div w:id="1048188731">
                      <w:marLeft w:val="0"/>
                      <w:marRight w:val="0"/>
                      <w:marTop w:val="0"/>
                      <w:marBottom w:val="0"/>
                      <w:divBdr>
                        <w:top w:val="none" w:sz="0" w:space="0" w:color="auto"/>
                        <w:left w:val="none" w:sz="0" w:space="0" w:color="auto"/>
                        <w:bottom w:val="none" w:sz="0" w:space="0" w:color="auto"/>
                        <w:right w:val="none" w:sz="0" w:space="0" w:color="auto"/>
                      </w:divBdr>
                      <w:divsChild>
                        <w:div w:id="1613053327">
                          <w:marLeft w:val="0"/>
                          <w:marRight w:val="0"/>
                          <w:marTop w:val="0"/>
                          <w:marBottom w:val="0"/>
                          <w:divBdr>
                            <w:top w:val="none" w:sz="0" w:space="0" w:color="auto"/>
                            <w:left w:val="none" w:sz="0" w:space="0" w:color="auto"/>
                            <w:bottom w:val="none" w:sz="0" w:space="0" w:color="auto"/>
                            <w:right w:val="none" w:sz="0" w:space="0" w:color="auto"/>
                          </w:divBdr>
                          <w:divsChild>
                            <w:div w:id="1270773691">
                              <w:marLeft w:val="0"/>
                              <w:marRight w:val="0"/>
                              <w:marTop w:val="0"/>
                              <w:marBottom w:val="0"/>
                              <w:divBdr>
                                <w:top w:val="none" w:sz="0" w:space="0" w:color="auto"/>
                                <w:left w:val="none" w:sz="0" w:space="0" w:color="auto"/>
                                <w:bottom w:val="none" w:sz="0" w:space="0" w:color="auto"/>
                                <w:right w:val="none" w:sz="0" w:space="0" w:color="auto"/>
                              </w:divBdr>
                              <w:divsChild>
                                <w:div w:id="444691306">
                                  <w:marLeft w:val="0"/>
                                  <w:marRight w:val="0"/>
                                  <w:marTop w:val="0"/>
                                  <w:marBottom w:val="0"/>
                                  <w:divBdr>
                                    <w:top w:val="none" w:sz="0" w:space="0" w:color="auto"/>
                                    <w:left w:val="none" w:sz="0" w:space="0" w:color="auto"/>
                                    <w:bottom w:val="none" w:sz="0" w:space="0" w:color="auto"/>
                                    <w:right w:val="none" w:sz="0" w:space="0" w:color="auto"/>
                                  </w:divBdr>
                                  <w:divsChild>
                                    <w:div w:id="3962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13740">
      <w:bodyDiv w:val="1"/>
      <w:marLeft w:val="0"/>
      <w:marRight w:val="0"/>
      <w:marTop w:val="0"/>
      <w:marBottom w:val="0"/>
      <w:divBdr>
        <w:top w:val="none" w:sz="0" w:space="0" w:color="auto"/>
        <w:left w:val="none" w:sz="0" w:space="0" w:color="auto"/>
        <w:bottom w:val="none" w:sz="0" w:space="0" w:color="auto"/>
        <w:right w:val="none" w:sz="0" w:space="0" w:color="auto"/>
      </w:divBdr>
      <w:divsChild>
        <w:div w:id="1032995418">
          <w:marLeft w:val="0"/>
          <w:marRight w:val="0"/>
          <w:marTop w:val="0"/>
          <w:marBottom w:val="0"/>
          <w:divBdr>
            <w:top w:val="none" w:sz="0" w:space="0" w:color="auto"/>
            <w:left w:val="none" w:sz="0" w:space="0" w:color="auto"/>
            <w:bottom w:val="none" w:sz="0" w:space="0" w:color="auto"/>
            <w:right w:val="none" w:sz="0" w:space="0" w:color="auto"/>
          </w:divBdr>
          <w:divsChild>
            <w:div w:id="1100948087">
              <w:marLeft w:val="0"/>
              <w:marRight w:val="0"/>
              <w:marTop w:val="0"/>
              <w:marBottom w:val="0"/>
              <w:divBdr>
                <w:top w:val="none" w:sz="0" w:space="0" w:color="auto"/>
                <w:left w:val="none" w:sz="0" w:space="0" w:color="auto"/>
                <w:bottom w:val="none" w:sz="0" w:space="0" w:color="auto"/>
                <w:right w:val="none" w:sz="0" w:space="0" w:color="auto"/>
              </w:divBdr>
              <w:divsChild>
                <w:div w:id="94715663">
                  <w:marLeft w:val="0"/>
                  <w:marRight w:val="0"/>
                  <w:marTop w:val="0"/>
                  <w:marBottom w:val="0"/>
                  <w:divBdr>
                    <w:top w:val="none" w:sz="0" w:space="0" w:color="auto"/>
                    <w:left w:val="none" w:sz="0" w:space="0" w:color="auto"/>
                    <w:bottom w:val="none" w:sz="0" w:space="0" w:color="auto"/>
                    <w:right w:val="none" w:sz="0" w:space="0" w:color="auto"/>
                  </w:divBdr>
                  <w:divsChild>
                    <w:div w:id="903494710">
                      <w:marLeft w:val="0"/>
                      <w:marRight w:val="0"/>
                      <w:marTop w:val="0"/>
                      <w:marBottom w:val="0"/>
                      <w:divBdr>
                        <w:top w:val="none" w:sz="0" w:space="0" w:color="auto"/>
                        <w:left w:val="none" w:sz="0" w:space="0" w:color="auto"/>
                        <w:bottom w:val="none" w:sz="0" w:space="0" w:color="auto"/>
                        <w:right w:val="none" w:sz="0" w:space="0" w:color="auto"/>
                      </w:divBdr>
                      <w:divsChild>
                        <w:div w:id="1791237604">
                          <w:marLeft w:val="0"/>
                          <w:marRight w:val="0"/>
                          <w:marTop w:val="0"/>
                          <w:marBottom w:val="0"/>
                          <w:divBdr>
                            <w:top w:val="none" w:sz="0" w:space="0" w:color="auto"/>
                            <w:left w:val="none" w:sz="0" w:space="0" w:color="auto"/>
                            <w:bottom w:val="none" w:sz="0" w:space="0" w:color="auto"/>
                            <w:right w:val="none" w:sz="0" w:space="0" w:color="auto"/>
                          </w:divBdr>
                          <w:divsChild>
                            <w:div w:id="133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317979">
      <w:bodyDiv w:val="1"/>
      <w:marLeft w:val="0"/>
      <w:marRight w:val="0"/>
      <w:marTop w:val="0"/>
      <w:marBottom w:val="0"/>
      <w:divBdr>
        <w:top w:val="none" w:sz="0" w:space="0" w:color="auto"/>
        <w:left w:val="none" w:sz="0" w:space="0" w:color="auto"/>
        <w:bottom w:val="none" w:sz="0" w:space="0" w:color="auto"/>
        <w:right w:val="none" w:sz="0" w:space="0" w:color="auto"/>
      </w:divBdr>
    </w:div>
    <w:div w:id="609824669">
      <w:bodyDiv w:val="1"/>
      <w:marLeft w:val="0"/>
      <w:marRight w:val="0"/>
      <w:marTop w:val="0"/>
      <w:marBottom w:val="0"/>
      <w:divBdr>
        <w:top w:val="none" w:sz="0" w:space="0" w:color="auto"/>
        <w:left w:val="none" w:sz="0" w:space="0" w:color="auto"/>
        <w:bottom w:val="none" w:sz="0" w:space="0" w:color="auto"/>
        <w:right w:val="none" w:sz="0" w:space="0" w:color="auto"/>
      </w:divBdr>
    </w:div>
    <w:div w:id="619381450">
      <w:bodyDiv w:val="1"/>
      <w:marLeft w:val="0"/>
      <w:marRight w:val="0"/>
      <w:marTop w:val="0"/>
      <w:marBottom w:val="0"/>
      <w:divBdr>
        <w:top w:val="none" w:sz="0" w:space="0" w:color="auto"/>
        <w:left w:val="none" w:sz="0" w:space="0" w:color="auto"/>
        <w:bottom w:val="none" w:sz="0" w:space="0" w:color="auto"/>
        <w:right w:val="none" w:sz="0" w:space="0" w:color="auto"/>
      </w:divBdr>
      <w:divsChild>
        <w:div w:id="1453406196">
          <w:marLeft w:val="0"/>
          <w:marRight w:val="0"/>
          <w:marTop w:val="0"/>
          <w:marBottom w:val="0"/>
          <w:divBdr>
            <w:top w:val="none" w:sz="0" w:space="0" w:color="auto"/>
            <w:left w:val="none" w:sz="0" w:space="0" w:color="auto"/>
            <w:bottom w:val="none" w:sz="0" w:space="0" w:color="auto"/>
            <w:right w:val="none" w:sz="0" w:space="0" w:color="auto"/>
          </w:divBdr>
          <w:divsChild>
            <w:div w:id="794564405">
              <w:marLeft w:val="0"/>
              <w:marRight w:val="0"/>
              <w:marTop w:val="0"/>
              <w:marBottom w:val="0"/>
              <w:divBdr>
                <w:top w:val="none" w:sz="0" w:space="0" w:color="auto"/>
                <w:left w:val="none" w:sz="0" w:space="0" w:color="auto"/>
                <w:bottom w:val="none" w:sz="0" w:space="0" w:color="auto"/>
                <w:right w:val="none" w:sz="0" w:space="0" w:color="auto"/>
              </w:divBdr>
              <w:divsChild>
                <w:div w:id="1113554420">
                  <w:marLeft w:val="0"/>
                  <w:marRight w:val="0"/>
                  <w:marTop w:val="0"/>
                  <w:marBottom w:val="0"/>
                  <w:divBdr>
                    <w:top w:val="none" w:sz="0" w:space="0" w:color="auto"/>
                    <w:left w:val="none" w:sz="0" w:space="0" w:color="auto"/>
                    <w:bottom w:val="none" w:sz="0" w:space="0" w:color="auto"/>
                    <w:right w:val="none" w:sz="0" w:space="0" w:color="auto"/>
                  </w:divBdr>
                  <w:divsChild>
                    <w:div w:id="1144201493">
                      <w:marLeft w:val="0"/>
                      <w:marRight w:val="0"/>
                      <w:marTop w:val="0"/>
                      <w:marBottom w:val="0"/>
                      <w:divBdr>
                        <w:top w:val="none" w:sz="0" w:space="0" w:color="auto"/>
                        <w:left w:val="none" w:sz="0" w:space="0" w:color="auto"/>
                        <w:bottom w:val="none" w:sz="0" w:space="0" w:color="auto"/>
                        <w:right w:val="none" w:sz="0" w:space="0" w:color="auto"/>
                      </w:divBdr>
                      <w:divsChild>
                        <w:div w:id="1796409149">
                          <w:marLeft w:val="0"/>
                          <w:marRight w:val="0"/>
                          <w:marTop w:val="0"/>
                          <w:marBottom w:val="0"/>
                          <w:divBdr>
                            <w:top w:val="none" w:sz="0" w:space="0" w:color="auto"/>
                            <w:left w:val="none" w:sz="0" w:space="0" w:color="auto"/>
                            <w:bottom w:val="none" w:sz="0" w:space="0" w:color="auto"/>
                            <w:right w:val="none" w:sz="0" w:space="0" w:color="auto"/>
                          </w:divBdr>
                          <w:divsChild>
                            <w:div w:id="662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042771">
      <w:bodyDiv w:val="1"/>
      <w:marLeft w:val="0"/>
      <w:marRight w:val="0"/>
      <w:marTop w:val="0"/>
      <w:marBottom w:val="0"/>
      <w:divBdr>
        <w:top w:val="none" w:sz="0" w:space="0" w:color="auto"/>
        <w:left w:val="none" w:sz="0" w:space="0" w:color="auto"/>
        <w:bottom w:val="none" w:sz="0" w:space="0" w:color="auto"/>
        <w:right w:val="none" w:sz="0" w:space="0" w:color="auto"/>
      </w:divBdr>
      <w:divsChild>
        <w:div w:id="654916236">
          <w:marLeft w:val="0"/>
          <w:marRight w:val="0"/>
          <w:marTop w:val="0"/>
          <w:marBottom w:val="0"/>
          <w:divBdr>
            <w:top w:val="none" w:sz="0" w:space="0" w:color="auto"/>
            <w:left w:val="none" w:sz="0" w:space="0" w:color="auto"/>
            <w:bottom w:val="none" w:sz="0" w:space="0" w:color="auto"/>
            <w:right w:val="none" w:sz="0" w:space="0" w:color="auto"/>
          </w:divBdr>
          <w:divsChild>
            <w:div w:id="965349308">
              <w:marLeft w:val="0"/>
              <w:marRight w:val="0"/>
              <w:marTop w:val="0"/>
              <w:marBottom w:val="0"/>
              <w:divBdr>
                <w:top w:val="none" w:sz="0" w:space="0" w:color="auto"/>
                <w:left w:val="none" w:sz="0" w:space="0" w:color="auto"/>
                <w:bottom w:val="none" w:sz="0" w:space="0" w:color="auto"/>
                <w:right w:val="none" w:sz="0" w:space="0" w:color="auto"/>
              </w:divBdr>
              <w:divsChild>
                <w:div w:id="830407538">
                  <w:marLeft w:val="0"/>
                  <w:marRight w:val="0"/>
                  <w:marTop w:val="0"/>
                  <w:marBottom w:val="0"/>
                  <w:divBdr>
                    <w:top w:val="none" w:sz="0" w:space="0" w:color="auto"/>
                    <w:left w:val="none" w:sz="0" w:space="0" w:color="auto"/>
                    <w:bottom w:val="none" w:sz="0" w:space="0" w:color="auto"/>
                    <w:right w:val="none" w:sz="0" w:space="0" w:color="auto"/>
                  </w:divBdr>
                  <w:divsChild>
                    <w:div w:id="1371422075">
                      <w:marLeft w:val="0"/>
                      <w:marRight w:val="0"/>
                      <w:marTop w:val="0"/>
                      <w:marBottom w:val="0"/>
                      <w:divBdr>
                        <w:top w:val="none" w:sz="0" w:space="0" w:color="auto"/>
                        <w:left w:val="none" w:sz="0" w:space="0" w:color="auto"/>
                        <w:bottom w:val="none" w:sz="0" w:space="0" w:color="auto"/>
                        <w:right w:val="none" w:sz="0" w:space="0" w:color="auto"/>
                      </w:divBdr>
                      <w:divsChild>
                        <w:div w:id="1800756219">
                          <w:marLeft w:val="0"/>
                          <w:marRight w:val="0"/>
                          <w:marTop w:val="0"/>
                          <w:marBottom w:val="0"/>
                          <w:divBdr>
                            <w:top w:val="none" w:sz="0" w:space="0" w:color="auto"/>
                            <w:left w:val="none" w:sz="0" w:space="0" w:color="auto"/>
                            <w:bottom w:val="none" w:sz="0" w:space="0" w:color="auto"/>
                            <w:right w:val="none" w:sz="0" w:space="0" w:color="auto"/>
                          </w:divBdr>
                          <w:divsChild>
                            <w:div w:id="13687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204029">
      <w:bodyDiv w:val="1"/>
      <w:marLeft w:val="0"/>
      <w:marRight w:val="0"/>
      <w:marTop w:val="0"/>
      <w:marBottom w:val="0"/>
      <w:divBdr>
        <w:top w:val="none" w:sz="0" w:space="0" w:color="auto"/>
        <w:left w:val="none" w:sz="0" w:space="0" w:color="auto"/>
        <w:bottom w:val="none" w:sz="0" w:space="0" w:color="auto"/>
        <w:right w:val="none" w:sz="0" w:space="0" w:color="auto"/>
      </w:divBdr>
    </w:div>
    <w:div w:id="899291246">
      <w:bodyDiv w:val="1"/>
      <w:marLeft w:val="0"/>
      <w:marRight w:val="0"/>
      <w:marTop w:val="0"/>
      <w:marBottom w:val="0"/>
      <w:divBdr>
        <w:top w:val="none" w:sz="0" w:space="0" w:color="auto"/>
        <w:left w:val="none" w:sz="0" w:space="0" w:color="auto"/>
        <w:bottom w:val="none" w:sz="0" w:space="0" w:color="auto"/>
        <w:right w:val="none" w:sz="0" w:space="0" w:color="auto"/>
      </w:divBdr>
      <w:divsChild>
        <w:div w:id="1977180792">
          <w:marLeft w:val="0"/>
          <w:marRight w:val="0"/>
          <w:marTop w:val="0"/>
          <w:marBottom w:val="0"/>
          <w:divBdr>
            <w:top w:val="none" w:sz="0" w:space="0" w:color="auto"/>
            <w:left w:val="none" w:sz="0" w:space="0" w:color="auto"/>
            <w:bottom w:val="none" w:sz="0" w:space="0" w:color="auto"/>
            <w:right w:val="none" w:sz="0" w:space="0" w:color="auto"/>
          </w:divBdr>
          <w:divsChild>
            <w:div w:id="675226740">
              <w:marLeft w:val="0"/>
              <w:marRight w:val="0"/>
              <w:marTop w:val="0"/>
              <w:marBottom w:val="0"/>
              <w:divBdr>
                <w:top w:val="none" w:sz="0" w:space="0" w:color="auto"/>
                <w:left w:val="none" w:sz="0" w:space="0" w:color="auto"/>
                <w:bottom w:val="none" w:sz="0" w:space="0" w:color="auto"/>
                <w:right w:val="none" w:sz="0" w:space="0" w:color="auto"/>
              </w:divBdr>
              <w:divsChild>
                <w:div w:id="1105464999">
                  <w:marLeft w:val="0"/>
                  <w:marRight w:val="0"/>
                  <w:marTop w:val="0"/>
                  <w:marBottom w:val="0"/>
                  <w:divBdr>
                    <w:top w:val="none" w:sz="0" w:space="0" w:color="auto"/>
                    <w:left w:val="none" w:sz="0" w:space="0" w:color="auto"/>
                    <w:bottom w:val="none" w:sz="0" w:space="0" w:color="auto"/>
                    <w:right w:val="none" w:sz="0" w:space="0" w:color="auto"/>
                  </w:divBdr>
                  <w:divsChild>
                    <w:div w:id="766776550">
                      <w:marLeft w:val="0"/>
                      <w:marRight w:val="0"/>
                      <w:marTop w:val="0"/>
                      <w:marBottom w:val="0"/>
                      <w:divBdr>
                        <w:top w:val="none" w:sz="0" w:space="0" w:color="auto"/>
                        <w:left w:val="none" w:sz="0" w:space="0" w:color="auto"/>
                        <w:bottom w:val="none" w:sz="0" w:space="0" w:color="auto"/>
                        <w:right w:val="none" w:sz="0" w:space="0" w:color="auto"/>
                      </w:divBdr>
                      <w:divsChild>
                        <w:div w:id="205874221">
                          <w:marLeft w:val="0"/>
                          <w:marRight w:val="0"/>
                          <w:marTop w:val="0"/>
                          <w:marBottom w:val="0"/>
                          <w:divBdr>
                            <w:top w:val="none" w:sz="0" w:space="0" w:color="auto"/>
                            <w:left w:val="none" w:sz="0" w:space="0" w:color="auto"/>
                            <w:bottom w:val="none" w:sz="0" w:space="0" w:color="auto"/>
                            <w:right w:val="none" w:sz="0" w:space="0" w:color="auto"/>
                          </w:divBdr>
                          <w:divsChild>
                            <w:div w:id="14746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05668">
      <w:bodyDiv w:val="1"/>
      <w:marLeft w:val="0"/>
      <w:marRight w:val="0"/>
      <w:marTop w:val="0"/>
      <w:marBottom w:val="0"/>
      <w:divBdr>
        <w:top w:val="none" w:sz="0" w:space="0" w:color="auto"/>
        <w:left w:val="none" w:sz="0" w:space="0" w:color="auto"/>
        <w:bottom w:val="none" w:sz="0" w:space="0" w:color="auto"/>
        <w:right w:val="none" w:sz="0" w:space="0" w:color="auto"/>
      </w:divBdr>
      <w:divsChild>
        <w:div w:id="80490688">
          <w:marLeft w:val="0"/>
          <w:marRight w:val="0"/>
          <w:marTop w:val="0"/>
          <w:marBottom w:val="0"/>
          <w:divBdr>
            <w:top w:val="none" w:sz="0" w:space="0" w:color="auto"/>
            <w:left w:val="none" w:sz="0" w:space="0" w:color="auto"/>
            <w:bottom w:val="none" w:sz="0" w:space="0" w:color="auto"/>
            <w:right w:val="none" w:sz="0" w:space="0" w:color="auto"/>
          </w:divBdr>
          <w:divsChild>
            <w:div w:id="1756628115">
              <w:marLeft w:val="0"/>
              <w:marRight w:val="0"/>
              <w:marTop w:val="0"/>
              <w:marBottom w:val="0"/>
              <w:divBdr>
                <w:top w:val="none" w:sz="0" w:space="0" w:color="auto"/>
                <w:left w:val="none" w:sz="0" w:space="0" w:color="auto"/>
                <w:bottom w:val="none" w:sz="0" w:space="0" w:color="auto"/>
                <w:right w:val="none" w:sz="0" w:space="0" w:color="auto"/>
              </w:divBdr>
              <w:divsChild>
                <w:div w:id="931470491">
                  <w:marLeft w:val="0"/>
                  <w:marRight w:val="0"/>
                  <w:marTop w:val="0"/>
                  <w:marBottom w:val="0"/>
                  <w:divBdr>
                    <w:top w:val="none" w:sz="0" w:space="0" w:color="auto"/>
                    <w:left w:val="none" w:sz="0" w:space="0" w:color="auto"/>
                    <w:bottom w:val="none" w:sz="0" w:space="0" w:color="auto"/>
                    <w:right w:val="none" w:sz="0" w:space="0" w:color="auto"/>
                  </w:divBdr>
                  <w:divsChild>
                    <w:div w:id="1825850014">
                      <w:marLeft w:val="0"/>
                      <w:marRight w:val="0"/>
                      <w:marTop w:val="0"/>
                      <w:marBottom w:val="0"/>
                      <w:divBdr>
                        <w:top w:val="none" w:sz="0" w:space="0" w:color="auto"/>
                        <w:left w:val="none" w:sz="0" w:space="0" w:color="auto"/>
                        <w:bottom w:val="none" w:sz="0" w:space="0" w:color="auto"/>
                        <w:right w:val="none" w:sz="0" w:space="0" w:color="auto"/>
                      </w:divBdr>
                      <w:divsChild>
                        <w:div w:id="1092815468">
                          <w:marLeft w:val="0"/>
                          <w:marRight w:val="0"/>
                          <w:marTop w:val="0"/>
                          <w:marBottom w:val="0"/>
                          <w:divBdr>
                            <w:top w:val="none" w:sz="0" w:space="0" w:color="auto"/>
                            <w:left w:val="none" w:sz="0" w:space="0" w:color="auto"/>
                            <w:bottom w:val="none" w:sz="0" w:space="0" w:color="auto"/>
                            <w:right w:val="none" w:sz="0" w:space="0" w:color="auto"/>
                          </w:divBdr>
                          <w:divsChild>
                            <w:div w:id="12840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660125">
      <w:bodyDiv w:val="1"/>
      <w:marLeft w:val="0"/>
      <w:marRight w:val="0"/>
      <w:marTop w:val="0"/>
      <w:marBottom w:val="0"/>
      <w:divBdr>
        <w:top w:val="none" w:sz="0" w:space="0" w:color="auto"/>
        <w:left w:val="none" w:sz="0" w:space="0" w:color="auto"/>
        <w:bottom w:val="none" w:sz="0" w:space="0" w:color="auto"/>
        <w:right w:val="none" w:sz="0" w:space="0" w:color="auto"/>
      </w:divBdr>
      <w:divsChild>
        <w:div w:id="1244224893">
          <w:marLeft w:val="0"/>
          <w:marRight w:val="0"/>
          <w:marTop w:val="0"/>
          <w:marBottom w:val="0"/>
          <w:divBdr>
            <w:top w:val="none" w:sz="0" w:space="0" w:color="auto"/>
            <w:left w:val="none" w:sz="0" w:space="0" w:color="auto"/>
            <w:bottom w:val="none" w:sz="0" w:space="0" w:color="auto"/>
            <w:right w:val="none" w:sz="0" w:space="0" w:color="auto"/>
          </w:divBdr>
          <w:divsChild>
            <w:div w:id="708069470">
              <w:marLeft w:val="0"/>
              <w:marRight w:val="0"/>
              <w:marTop w:val="0"/>
              <w:marBottom w:val="0"/>
              <w:divBdr>
                <w:top w:val="none" w:sz="0" w:space="0" w:color="auto"/>
                <w:left w:val="none" w:sz="0" w:space="0" w:color="auto"/>
                <w:bottom w:val="none" w:sz="0" w:space="0" w:color="auto"/>
                <w:right w:val="none" w:sz="0" w:space="0" w:color="auto"/>
              </w:divBdr>
              <w:divsChild>
                <w:div w:id="422920591">
                  <w:marLeft w:val="0"/>
                  <w:marRight w:val="0"/>
                  <w:marTop w:val="0"/>
                  <w:marBottom w:val="0"/>
                  <w:divBdr>
                    <w:top w:val="none" w:sz="0" w:space="0" w:color="auto"/>
                    <w:left w:val="none" w:sz="0" w:space="0" w:color="auto"/>
                    <w:bottom w:val="none" w:sz="0" w:space="0" w:color="auto"/>
                    <w:right w:val="none" w:sz="0" w:space="0" w:color="auto"/>
                  </w:divBdr>
                  <w:divsChild>
                    <w:div w:id="2382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4600">
          <w:marLeft w:val="0"/>
          <w:marRight w:val="0"/>
          <w:marTop w:val="0"/>
          <w:marBottom w:val="0"/>
          <w:divBdr>
            <w:top w:val="none" w:sz="0" w:space="0" w:color="auto"/>
            <w:left w:val="none" w:sz="0" w:space="0" w:color="auto"/>
            <w:bottom w:val="none" w:sz="0" w:space="0" w:color="auto"/>
            <w:right w:val="none" w:sz="0" w:space="0" w:color="auto"/>
          </w:divBdr>
          <w:divsChild>
            <w:div w:id="1886336223">
              <w:marLeft w:val="0"/>
              <w:marRight w:val="0"/>
              <w:marTop w:val="0"/>
              <w:marBottom w:val="0"/>
              <w:divBdr>
                <w:top w:val="none" w:sz="0" w:space="0" w:color="auto"/>
                <w:left w:val="none" w:sz="0" w:space="0" w:color="auto"/>
                <w:bottom w:val="none" w:sz="0" w:space="0" w:color="auto"/>
                <w:right w:val="none" w:sz="0" w:space="0" w:color="auto"/>
              </w:divBdr>
              <w:divsChild>
                <w:div w:id="46727631">
                  <w:marLeft w:val="0"/>
                  <w:marRight w:val="0"/>
                  <w:marTop w:val="0"/>
                  <w:marBottom w:val="0"/>
                  <w:divBdr>
                    <w:top w:val="none" w:sz="0" w:space="0" w:color="auto"/>
                    <w:left w:val="none" w:sz="0" w:space="0" w:color="auto"/>
                    <w:bottom w:val="none" w:sz="0" w:space="0" w:color="auto"/>
                    <w:right w:val="none" w:sz="0" w:space="0" w:color="auto"/>
                  </w:divBdr>
                  <w:divsChild>
                    <w:div w:id="77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7645">
      <w:bodyDiv w:val="1"/>
      <w:marLeft w:val="0"/>
      <w:marRight w:val="0"/>
      <w:marTop w:val="0"/>
      <w:marBottom w:val="0"/>
      <w:divBdr>
        <w:top w:val="none" w:sz="0" w:space="0" w:color="auto"/>
        <w:left w:val="none" w:sz="0" w:space="0" w:color="auto"/>
        <w:bottom w:val="none" w:sz="0" w:space="0" w:color="auto"/>
        <w:right w:val="none" w:sz="0" w:space="0" w:color="auto"/>
      </w:divBdr>
    </w:div>
    <w:div w:id="1731657768">
      <w:bodyDiv w:val="1"/>
      <w:marLeft w:val="0"/>
      <w:marRight w:val="0"/>
      <w:marTop w:val="0"/>
      <w:marBottom w:val="0"/>
      <w:divBdr>
        <w:top w:val="none" w:sz="0" w:space="0" w:color="auto"/>
        <w:left w:val="none" w:sz="0" w:space="0" w:color="auto"/>
        <w:bottom w:val="none" w:sz="0" w:space="0" w:color="auto"/>
        <w:right w:val="none" w:sz="0" w:space="0" w:color="auto"/>
      </w:divBdr>
    </w:div>
    <w:div w:id="1898785128">
      <w:bodyDiv w:val="1"/>
      <w:marLeft w:val="0"/>
      <w:marRight w:val="0"/>
      <w:marTop w:val="0"/>
      <w:marBottom w:val="0"/>
      <w:divBdr>
        <w:top w:val="none" w:sz="0" w:space="0" w:color="auto"/>
        <w:left w:val="none" w:sz="0" w:space="0" w:color="auto"/>
        <w:bottom w:val="none" w:sz="0" w:space="0" w:color="auto"/>
        <w:right w:val="none" w:sz="0" w:space="0" w:color="auto"/>
      </w:divBdr>
      <w:divsChild>
        <w:div w:id="285157385">
          <w:marLeft w:val="0"/>
          <w:marRight w:val="0"/>
          <w:marTop w:val="0"/>
          <w:marBottom w:val="0"/>
          <w:divBdr>
            <w:top w:val="none" w:sz="0" w:space="0" w:color="auto"/>
            <w:left w:val="none" w:sz="0" w:space="0" w:color="auto"/>
            <w:bottom w:val="none" w:sz="0" w:space="0" w:color="auto"/>
            <w:right w:val="none" w:sz="0" w:space="0" w:color="auto"/>
          </w:divBdr>
          <w:divsChild>
            <w:div w:id="1749038114">
              <w:marLeft w:val="0"/>
              <w:marRight w:val="0"/>
              <w:marTop w:val="0"/>
              <w:marBottom w:val="0"/>
              <w:divBdr>
                <w:top w:val="none" w:sz="0" w:space="0" w:color="auto"/>
                <w:left w:val="none" w:sz="0" w:space="0" w:color="auto"/>
                <w:bottom w:val="none" w:sz="0" w:space="0" w:color="auto"/>
                <w:right w:val="none" w:sz="0" w:space="0" w:color="auto"/>
              </w:divBdr>
              <w:divsChild>
                <w:div w:id="575359327">
                  <w:marLeft w:val="0"/>
                  <w:marRight w:val="0"/>
                  <w:marTop w:val="0"/>
                  <w:marBottom w:val="0"/>
                  <w:divBdr>
                    <w:top w:val="none" w:sz="0" w:space="0" w:color="auto"/>
                    <w:left w:val="none" w:sz="0" w:space="0" w:color="auto"/>
                    <w:bottom w:val="none" w:sz="0" w:space="0" w:color="auto"/>
                    <w:right w:val="none" w:sz="0" w:space="0" w:color="auto"/>
                  </w:divBdr>
                  <w:divsChild>
                    <w:div w:id="1761026755">
                      <w:marLeft w:val="0"/>
                      <w:marRight w:val="0"/>
                      <w:marTop w:val="0"/>
                      <w:marBottom w:val="0"/>
                      <w:divBdr>
                        <w:top w:val="none" w:sz="0" w:space="0" w:color="auto"/>
                        <w:left w:val="none" w:sz="0" w:space="0" w:color="auto"/>
                        <w:bottom w:val="none" w:sz="0" w:space="0" w:color="auto"/>
                        <w:right w:val="none" w:sz="0" w:space="0" w:color="auto"/>
                      </w:divBdr>
                      <w:divsChild>
                        <w:div w:id="404382356">
                          <w:marLeft w:val="0"/>
                          <w:marRight w:val="0"/>
                          <w:marTop w:val="0"/>
                          <w:marBottom w:val="0"/>
                          <w:divBdr>
                            <w:top w:val="none" w:sz="0" w:space="0" w:color="auto"/>
                            <w:left w:val="none" w:sz="0" w:space="0" w:color="auto"/>
                            <w:bottom w:val="none" w:sz="0" w:space="0" w:color="auto"/>
                            <w:right w:val="none" w:sz="0" w:space="0" w:color="auto"/>
                          </w:divBdr>
                          <w:divsChild>
                            <w:div w:id="13055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kria@gmail.com" TargetMode="External"/><Relationship Id="rId13" Type="http://schemas.openxmlformats.org/officeDocument/2006/relationships/hyperlink" Target="mailto:brian.godman@smu.ac.za" TargetMode="External"/><Relationship Id="rId18" Type="http://schemas.openxmlformats.org/officeDocument/2006/relationships/hyperlink" Target="mailto:musmanqamar@gcuf.edu.pk" TargetMode="External"/><Relationship Id="rId26" Type="http://schemas.openxmlformats.org/officeDocument/2006/relationships/hyperlink" Target="https://www.dra.gov.pk/safety_info/product_recalls/recall_alerts/recall-alert-products-declared-substandard-by-provincial-drug-testing-laboratories/" TargetMode="External"/><Relationship Id="rId3" Type="http://schemas.openxmlformats.org/officeDocument/2006/relationships/styles" Target="styles.xml"/><Relationship Id="rId21" Type="http://schemas.openxmlformats.org/officeDocument/2006/relationships/hyperlink" Target="http://www.who.int/publications/i/item/9789241517034" TargetMode="External"/><Relationship Id="rId34" Type="http://schemas.openxmlformats.org/officeDocument/2006/relationships/hyperlink" Target="http://www.us.sandoz.com/news/media-releases/sandoz-launches-ask-generics-campaign-us-raise-awareness-importance-sustainable/" TargetMode="External"/><Relationship Id="rId7" Type="http://schemas.openxmlformats.org/officeDocument/2006/relationships/endnotes" Target="endnotes.xml"/><Relationship Id="rId12" Type="http://schemas.openxmlformats.org/officeDocument/2006/relationships/hyperlink" Target="http://orcid.org/0000-0001-6539-6972" TargetMode="External"/><Relationship Id="rId17" Type="http://schemas.openxmlformats.org/officeDocument/2006/relationships/hyperlink" Target="mailto:malrawi@ksu.edu.sa" TargetMode="External"/><Relationship Id="rId25" Type="http://schemas.openxmlformats.org/officeDocument/2006/relationships/hyperlink" Target="https://health.ec.europa.eu/latest-updates/unga-political-declaration-global-commitment-combat-antimicrobial-resistance-amr-2024-10-01_en" TargetMode="External"/><Relationship Id="rId33" Type="http://schemas.openxmlformats.org/officeDocument/2006/relationships/hyperlink" Target="http://www.who.int/tools/atc-ddd-toolkit/atc-classification" TargetMode="External"/><Relationship Id="rId2" Type="http://schemas.openxmlformats.org/officeDocument/2006/relationships/numbering" Target="numbering.xml"/><Relationship Id="rId16" Type="http://schemas.openxmlformats.org/officeDocument/2006/relationships/hyperlink" Target="mailto:abdul.haseeb@ppcr.org" TargetMode="External"/><Relationship Id="rId20" Type="http://schemas.openxmlformats.org/officeDocument/2006/relationships/hyperlink" Target="mailto:brian.godman@strath.ac.uk" TargetMode="External"/><Relationship Id="rId29" Type="http://schemas.openxmlformats.org/officeDocument/2006/relationships/hyperlink" Target="http://www.thenews.com.pk/archive/print/343372-generic-medicines-flooding-market-sans--tests-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an.godman@strath.ac.uk" TargetMode="External"/><Relationship Id="rId24" Type="http://schemas.openxmlformats.org/officeDocument/2006/relationships/hyperlink" Target="https://www.nih.org.pk/wp-content/uploads/2018/08/AMR-National-Action-Plan-Pakistan.pdf" TargetMode="External"/><Relationship Id="rId32" Type="http://schemas.openxmlformats.org/officeDocument/2006/relationships/hyperlink" Target="http://www.who.int/publications/i/item/WHO-MHP-HPS-EML-2023.0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urqan.pharmacy@pu.edu.pk" TargetMode="External"/><Relationship Id="rId23" Type="http://schemas.openxmlformats.org/officeDocument/2006/relationships/hyperlink" Target="http://www.dawn.com/news/1834539" TargetMode="External"/><Relationship Id="rId28" Type="http://schemas.openxmlformats.org/officeDocument/2006/relationships/hyperlink" Target="http://www.dra.gov.pk/about-us/drap-at-glance/what-we-do/" TargetMode="External"/><Relationship Id="rId36" Type="http://schemas.openxmlformats.org/officeDocument/2006/relationships/fontTable" Target="fontTable.xml"/><Relationship Id="rId10" Type="http://schemas.openxmlformats.org/officeDocument/2006/relationships/hyperlink" Target="http://orcid.org/0000-0003-3202-6347" TargetMode="External"/><Relationship Id="rId19" Type="http://schemas.openxmlformats.org/officeDocument/2006/relationships/hyperlink" Target="mailto:xikria@gmail.com" TargetMode="External"/><Relationship Id="rId31" Type="http://schemas.openxmlformats.org/officeDocument/2006/relationships/hyperlink" Target="http://www.epharmaguide.com/about-us/" TargetMode="External"/><Relationship Id="rId4" Type="http://schemas.openxmlformats.org/officeDocument/2006/relationships/settings" Target="settings.xml"/><Relationship Id="rId9" Type="http://schemas.openxmlformats.org/officeDocument/2006/relationships/hyperlink" Target="mailto:saadabdullah3@hotmail.com" TargetMode="External"/><Relationship Id="rId14" Type="http://schemas.openxmlformats.org/officeDocument/2006/relationships/hyperlink" Target="mailto:msharland@sgul.ac.uk" TargetMode="External"/><Relationship Id="rId22" Type="http://schemas.openxmlformats.org/officeDocument/2006/relationships/hyperlink" Target="http://www.who.int/publications/i/item/9789241512442" TargetMode="External"/><Relationship Id="rId27" Type="http://schemas.openxmlformats.org/officeDocument/2006/relationships/hyperlink" Target="https://www.dra.gov.pk/safety_info/product_recalls/recall_alerts/recall-of-substandard-drug-products-from-the-market/" TargetMode="External"/><Relationship Id="rId30" Type="http://schemas.openxmlformats.org/officeDocument/2006/relationships/hyperlink" Target="https://eapp.dra.gov.pk/WebProductIndex.ph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2A2E-FCC2-4277-AEE8-419DFBDB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6651</Words>
  <Characters>37911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CORNER</dc:creator>
  <cp:keywords/>
  <dc:description/>
  <cp:lastModifiedBy>Brian Godman</cp:lastModifiedBy>
  <cp:revision>3</cp:revision>
  <dcterms:created xsi:type="dcterms:W3CDTF">2025-05-15T09:05:00Z</dcterms:created>
  <dcterms:modified xsi:type="dcterms:W3CDTF">2025-05-15T09:06:00Z</dcterms:modified>
</cp:coreProperties>
</file>