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C0FE" w14:textId="77777777" w:rsidR="00FF1675" w:rsidRPr="00FF1675" w:rsidRDefault="00FF1675" w:rsidP="00FF167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7030A0"/>
          <w:sz w:val="24"/>
          <w:szCs w:val="24"/>
          <w:lang w:val="en-GB" w:eastAsia="en-GB"/>
        </w:rPr>
      </w:pPr>
      <w:r w:rsidRPr="00FF1675">
        <w:rPr>
          <w:rFonts w:ascii="Calibri" w:eastAsia="Times New Roman" w:hAnsi="Calibri" w:cs="Calibri"/>
          <w:b/>
          <w:bCs/>
          <w:color w:val="7030A0"/>
          <w:sz w:val="24"/>
          <w:szCs w:val="24"/>
          <w:lang w:val="en-GB" w:eastAsia="en-GB"/>
        </w:rPr>
        <w:t xml:space="preserve">The 2024 BSR guideline for the treatment of axial spondyloarthritis </w:t>
      </w:r>
    </w:p>
    <w:p w14:paraId="731C968E" w14:textId="77777777" w:rsidR="00FF1675" w:rsidRPr="00FF1675" w:rsidRDefault="00FF1675" w:rsidP="00FF167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7030A0"/>
          <w:sz w:val="24"/>
          <w:szCs w:val="24"/>
          <w:lang w:val="en-GB" w:eastAsia="en-GB"/>
        </w:rPr>
      </w:pPr>
      <w:r w:rsidRPr="00FF1675">
        <w:rPr>
          <w:rFonts w:ascii="Calibri" w:eastAsia="Times New Roman" w:hAnsi="Calibri" w:cs="Calibri"/>
          <w:b/>
          <w:bCs/>
          <w:color w:val="7030A0"/>
          <w:sz w:val="24"/>
          <w:szCs w:val="24"/>
          <w:lang w:val="en-GB" w:eastAsia="en-GB"/>
        </w:rPr>
        <w:t>with biologic and targeted synthetic DMARDs</w:t>
      </w:r>
    </w:p>
    <w:p w14:paraId="58BD51F7" w14:textId="77777777" w:rsidR="00BC4593" w:rsidRDefault="00BC4593" w:rsidP="00FF167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val="en-GB" w:eastAsia="en-GB"/>
        </w:rPr>
      </w:pPr>
    </w:p>
    <w:p w14:paraId="40EB86E5" w14:textId="13E40C09" w:rsidR="00FF1675" w:rsidRPr="00FF1675" w:rsidRDefault="00BC4593" w:rsidP="00FF167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val="en-GB" w:eastAsia="en-GB"/>
        </w:rPr>
      </w:pPr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GB" w:eastAsia="en-GB"/>
        </w:rPr>
        <w:t xml:space="preserve">Supplementary Data S4. </w:t>
      </w:r>
      <w:r w:rsidR="00FF1675" w:rsidRPr="00FF1675">
        <w:rPr>
          <w:rFonts w:ascii="Calibri" w:eastAsia="Times New Roman" w:hAnsi="Calibri" w:cs="Calibri"/>
          <w:b/>
          <w:bCs/>
          <w:sz w:val="24"/>
          <w:szCs w:val="24"/>
          <w:u w:val="single"/>
          <w:lang w:val="en-GB" w:eastAsia="en-GB"/>
        </w:rPr>
        <w:t>PRISMA flow diagram</w:t>
      </w:r>
    </w:p>
    <w:p w14:paraId="10B6B00C" w14:textId="77777777" w:rsidR="00FF1675" w:rsidRPr="009A5F2C" w:rsidRDefault="00FF1675" w:rsidP="00FF1675">
      <w:pPr>
        <w:pStyle w:val="NoSpacing"/>
        <w:rPr>
          <w:sz w:val="12"/>
          <w:szCs w:val="12"/>
        </w:rPr>
      </w:pPr>
    </w:p>
    <w:p w14:paraId="4B8C7CF2" w14:textId="77777777" w:rsidR="00FF1675" w:rsidRDefault="00FF1675" w:rsidP="00FF1675">
      <w:pPr>
        <w:spacing w:after="0" w:line="240" w:lineRule="auto"/>
      </w:pPr>
    </w:p>
    <w:p w14:paraId="67A23FC8" w14:textId="77777777" w:rsidR="00FF1675" w:rsidRDefault="00FF1675" w:rsidP="00FF1675">
      <w:pPr>
        <w:spacing w:after="0" w:line="240" w:lineRule="auto"/>
      </w:pPr>
      <w:r>
        <w:rPr>
          <w:b/>
          <w:noProof/>
          <w:sz w:val="12"/>
          <w:szCs w:val="1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7147DA" wp14:editId="29DE2314">
                <wp:simplePos x="0" y="0"/>
                <wp:positionH relativeFrom="margin">
                  <wp:posOffset>118110</wp:posOffset>
                </wp:positionH>
                <wp:positionV relativeFrom="paragraph">
                  <wp:posOffset>12065</wp:posOffset>
                </wp:positionV>
                <wp:extent cx="6563677" cy="6600507"/>
                <wp:effectExtent l="0" t="0" r="27940" b="10160"/>
                <wp:wrapNone/>
                <wp:docPr id="1340253492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63677" cy="6600507"/>
                          <a:chOff x="0" y="25400"/>
                          <a:chExt cx="6563677" cy="6600507"/>
                        </a:xfrm>
                      </wpg:grpSpPr>
                      <wps:wsp>
                        <wps:cNvPr id="404268194" name="Rectangle 404268194"/>
                        <wps:cNvSpPr/>
                        <wps:spPr>
                          <a:xfrm>
                            <a:off x="1286827" y="482600"/>
                            <a:ext cx="2016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2D2B50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Records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identified from Databases </w:t>
                              </w:r>
                            </w:p>
                            <w:p w14:paraId="19E360B3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Medline – 2072</w:t>
                              </w:r>
                            </w:p>
                            <w:p w14:paraId="43017531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EMBASE – 2861</w:t>
                              </w:r>
                            </w:p>
                            <w:p w14:paraId="29F9B231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Cochrane Library – 1667</w:t>
                              </w:r>
                            </w:p>
                            <w:p w14:paraId="6B35D006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Total (n = 6600)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405699" name="Rectangle 333405699"/>
                        <wps:cNvSpPr/>
                        <wps:spPr>
                          <a:xfrm>
                            <a:off x="4176077" y="546100"/>
                            <a:ext cx="2340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7A684D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Records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removed </w:t>
                              </w:r>
                              <w:r w:rsidRPr="00B52554">
                                <w:rPr>
                                  <w:rFonts w:ascii="Arial" w:hAnsi="Arial" w:cs="Arial"/>
                                  <w:i/>
                                  <w:iCs/>
                                  <w:color w:val="000000" w:themeColor="text1"/>
                                  <w:sz w:val="18"/>
                                  <w:szCs w:val="20"/>
                                </w:rPr>
                                <w:t>before screening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:</w:t>
                              </w:r>
                            </w:p>
                            <w:p w14:paraId="14FFF7AA" w14:textId="77777777" w:rsidR="00FF1675" w:rsidRDefault="00FF1675" w:rsidP="00FF1675">
                              <w:pPr>
                                <w:spacing w:after="0" w:line="240" w:lineRule="auto"/>
                                <w:ind w:left="284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Duplicate records removed (n = 1804)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20656" name="Rectangle 97420656"/>
                        <wps:cNvSpPr/>
                        <wps:spPr>
                          <a:xfrm>
                            <a:off x="1496377" y="1974850"/>
                            <a:ext cx="1872000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CCF63F" w14:textId="77777777" w:rsidR="00FF1675" w:rsidRPr="00E44BF8" w:rsidRDefault="00FF1675" w:rsidP="00FF167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ind w:left="227" w:hanging="170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E44BF8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Records screened (Title)</w:t>
                              </w:r>
                            </w:p>
                            <w:p w14:paraId="640F9F48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                   (n = 4817)</w:t>
                              </w:r>
                            </w:p>
                            <w:p w14:paraId="465E898A" w14:textId="77777777" w:rsidR="00FF1675" w:rsidRPr="00E44BF8" w:rsidRDefault="00FF1675" w:rsidP="00FF167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ind w:left="227" w:hanging="170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E44BF8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Records screened (Abstracts)</w:t>
                              </w:r>
                            </w:p>
                            <w:p w14:paraId="33CF3AB1" w14:textId="77777777" w:rsidR="00FF1675" w:rsidRPr="00560609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                   (n= 1057)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3843181" name="Rectangle 1903843181"/>
                        <wps:cNvSpPr/>
                        <wps:spPr>
                          <a:xfrm>
                            <a:off x="4271327" y="1974850"/>
                            <a:ext cx="180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0B5DB0" w14:textId="77777777" w:rsidR="00FF1675" w:rsidRPr="00560609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Records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excluded (n = 728)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0392403" name="Rectangle 660392403"/>
                        <wps:cNvSpPr/>
                        <wps:spPr>
                          <a:xfrm>
                            <a:off x="1477327" y="2997200"/>
                            <a:ext cx="187198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15E40E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p</w:t>
                              </w: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or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t</w:t>
                              </w: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sought for retrieval</w:t>
                              </w:r>
                            </w:p>
                            <w:p w14:paraId="45DAD2FD" w14:textId="77777777" w:rsidR="00FF1675" w:rsidRPr="00560609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(n =329)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908251" name="Rectangle 729908251"/>
                        <wps:cNvSpPr/>
                        <wps:spPr>
                          <a:xfrm>
                            <a:off x="4271327" y="2952750"/>
                            <a:ext cx="180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DD0EF2" w14:textId="77777777" w:rsidR="00FF1675" w:rsidRPr="00560609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p</w:t>
                              </w: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or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t</w:t>
                              </w: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not retrieved (n = 1)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9832522" name="Rectangle 1339832522"/>
                        <wps:cNvSpPr/>
                        <wps:spPr>
                          <a:xfrm>
                            <a:off x="1458277" y="3956050"/>
                            <a:ext cx="187200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934E5B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p</w:t>
                              </w: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or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t</w:t>
                              </w: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assessed for eligibility</w:t>
                              </w:r>
                            </w:p>
                            <w:p w14:paraId="4331B706" w14:textId="77777777" w:rsidR="00FF1675" w:rsidRPr="00560609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(n =328)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6970593" name="Rectangle 1936970593"/>
                        <wps:cNvSpPr/>
                        <wps:spPr>
                          <a:xfrm>
                            <a:off x="4093527" y="3683000"/>
                            <a:ext cx="247015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474355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9EF1221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p</w:t>
                              </w: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or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t</w:t>
                              </w:r>
                              <w:r w:rsidRPr="00560609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excluded (n=</w:t>
                              </w:r>
                              <w:r w:rsidRPr="00D762E5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205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):</w:t>
                              </w:r>
                            </w:p>
                            <w:p w14:paraId="63977EA9" w14:textId="77777777" w:rsidR="00FF1675" w:rsidRDefault="00FF1675" w:rsidP="00FF1675">
                              <w:pPr>
                                <w:spacing w:after="0" w:line="240" w:lineRule="auto"/>
                                <w:ind w:left="113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5E31134" w14:textId="77777777" w:rsidR="00FF1675" w:rsidRDefault="00FF1675" w:rsidP="00FF1675">
                              <w:pPr>
                                <w:spacing w:after="0" w:line="240" w:lineRule="auto"/>
                                <w:ind w:left="113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Included in previous BSR guideline (n=36)</w:t>
                              </w:r>
                            </w:p>
                            <w:p w14:paraId="3317E2BD" w14:textId="77777777" w:rsidR="00FF1675" w:rsidRDefault="00FF1675" w:rsidP="00FF1675">
                              <w:pPr>
                                <w:spacing w:after="0" w:line="240" w:lineRule="auto"/>
                                <w:ind w:left="113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Methodological issues (n = 5)</w:t>
                              </w:r>
                            </w:p>
                            <w:p w14:paraId="36624740" w14:textId="77777777" w:rsidR="00FF1675" w:rsidRDefault="00FF1675" w:rsidP="00FF1675">
                              <w:pPr>
                                <w:spacing w:after="0" w:line="240" w:lineRule="auto"/>
                                <w:ind w:left="113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Mixed population, no subgroup analysis by disease type (n=14)</w:t>
                              </w:r>
                            </w:p>
                            <w:p w14:paraId="73542CE0" w14:textId="77777777" w:rsidR="00FF1675" w:rsidRDefault="00FF1675" w:rsidP="00FF1675">
                              <w:pPr>
                                <w:spacing w:after="0" w:line="240" w:lineRule="auto"/>
                                <w:ind w:left="113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No comparator group (n = 6)</w:t>
                              </w:r>
                            </w:p>
                            <w:p w14:paraId="7F4A8A47" w14:textId="77777777" w:rsidR="00FF1675" w:rsidRDefault="00FF1675" w:rsidP="00FF1675">
                              <w:pPr>
                                <w:spacing w:after="0" w:line="240" w:lineRule="auto"/>
                                <w:ind w:left="113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F07068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Wrong study design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 (n = 48)</w:t>
                              </w:r>
                            </w:p>
                            <w:p w14:paraId="69A7BE33" w14:textId="77777777" w:rsidR="00FF1675" w:rsidRPr="00560609" w:rsidRDefault="00FF1675" w:rsidP="00FF1675">
                              <w:pPr>
                                <w:spacing w:after="0" w:line="240" w:lineRule="auto"/>
                                <w:ind w:left="113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bookmarkStart w:id="0" w:name="_Hlk180078895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**Outside review’s scope </w:t>
                              </w:r>
                              <w:bookmarkEnd w:id="0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(n= 96)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7222314" name="Rectangle 1027222314"/>
                        <wps:cNvSpPr/>
                        <wps:spPr>
                          <a:xfrm>
                            <a:off x="1521777" y="5334000"/>
                            <a:ext cx="188722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38A6D5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New studies included in review</w:t>
                              </w:r>
                            </w:p>
                            <w:p w14:paraId="0F652055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(n =66)</w:t>
                              </w:r>
                            </w:p>
                            <w:p w14:paraId="35962662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C4B5EB5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Reports of new included studies</w:t>
                              </w:r>
                            </w:p>
                            <w:p w14:paraId="527D2F2D" w14:textId="77777777" w:rsidR="00FF1675" w:rsidRPr="00D762E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(n = </w:t>
                              </w:r>
                              <w:r w:rsidRPr="00D762E5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123)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5745045" name="Straight Arrow Connector 2095745045"/>
                        <wps:cNvCnPr/>
                        <wps:spPr>
                          <a:xfrm>
                            <a:off x="3312477" y="857250"/>
                            <a:ext cx="828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2008812" name="Straight Arrow Connector 1772008812"/>
                        <wps:cNvCnPr/>
                        <wps:spPr>
                          <a:xfrm>
                            <a:off x="3388677" y="2254250"/>
                            <a:ext cx="828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793391" name="Straight Arrow Connector 452793391"/>
                        <wps:cNvCnPr/>
                        <wps:spPr>
                          <a:xfrm>
                            <a:off x="3395027" y="3232150"/>
                            <a:ext cx="828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9412340" name="Straight Arrow Connector 819412340"/>
                        <wps:cNvCnPr/>
                        <wps:spPr>
                          <a:xfrm>
                            <a:off x="3325177" y="4210050"/>
                            <a:ext cx="756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8193374" name="Flowchart: Alternate Process 1698193374"/>
                        <wps:cNvSpPr/>
                        <wps:spPr>
                          <a:xfrm>
                            <a:off x="1197927" y="25400"/>
                            <a:ext cx="4344670" cy="262890"/>
                          </a:xfrm>
                          <a:prstGeom prst="flowChartAlternateProcess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87C0FE" w14:textId="77777777" w:rsidR="00FF1675" w:rsidRPr="001502CF" w:rsidRDefault="00FF1675" w:rsidP="00FF167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1502CF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Identification of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new </w:t>
                              </w:r>
                              <w:r w:rsidRPr="001502CF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t>studies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 via databases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9743581" name="Flowchart: Alternate Process 1469743581"/>
                        <wps:cNvSpPr/>
                        <wps:spPr>
                          <a:xfrm rot="16200000">
                            <a:off x="-505143" y="1014730"/>
                            <a:ext cx="1283655" cy="262890"/>
                          </a:xfrm>
                          <a:prstGeom prst="flowChartAlternateProcess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039C7A" w14:textId="77777777" w:rsidR="00FF1675" w:rsidRPr="001502CF" w:rsidRDefault="00FF1675" w:rsidP="00FF167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1502CF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t>Identification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9002020" name="Flowchart: Alternate Process 1479002020"/>
                        <wps:cNvSpPr/>
                        <wps:spPr>
                          <a:xfrm rot="16200000">
                            <a:off x="-1201738" y="3239135"/>
                            <a:ext cx="2666365" cy="262890"/>
                          </a:xfrm>
                          <a:prstGeom prst="flowChartAlternateProcess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96C3BF" w14:textId="77777777" w:rsidR="00FF1675" w:rsidRDefault="00FF1675" w:rsidP="00FF167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t>Screening</w:t>
                              </w:r>
                            </w:p>
                            <w:p w14:paraId="31E03E8B" w14:textId="77777777" w:rsidR="00FF1675" w:rsidRPr="001502CF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8037745" name="Flowchart: Alternate Process 1628037745"/>
                        <wps:cNvSpPr/>
                        <wps:spPr>
                          <a:xfrm rot="16200000">
                            <a:off x="-745808" y="5606415"/>
                            <a:ext cx="1776095" cy="262890"/>
                          </a:xfrm>
                          <a:prstGeom prst="flowChartAlternateProcess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C3144" w14:textId="77777777" w:rsidR="00FF1675" w:rsidRPr="001502CF" w:rsidRDefault="00FF1675" w:rsidP="00FF167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t>Included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746128" name="Straight Arrow Connector 461746128"/>
                        <wps:cNvCnPr/>
                        <wps:spPr>
                          <a:xfrm>
                            <a:off x="2283777" y="1422400"/>
                            <a:ext cx="0" cy="5400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0329411" name="Straight Arrow Connector 1870329411"/>
                        <wps:cNvCnPr/>
                        <wps:spPr>
                          <a:xfrm>
                            <a:off x="2321877" y="2622550"/>
                            <a:ext cx="0" cy="3600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7959726" name="Straight Arrow Connector 617959726"/>
                        <wps:cNvCnPr/>
                        <wps:spPr>
                          <a:xfrm>
                            <a:off x="2347277" y="3575050"/>
                            <a:ext cx="0" cy="3600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3418920" name="Straight Arrow Connector 2143418920"/>
                        <wps:cNvCnPr/>
                        <wps:spPr>
                          <a:xfrm>
                            <a:off x="2328227" y="4533900"/>
                            <a:ext cx="0" cy="7920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704305" name="Rectangle 330704305"/>
                        <wps:cNvSpPr/>
                        <wps:spPr>
                          <a:xfrm>
                            <a:off x="3534727" y="1155700"/>
                            <a:ext cx="1836000" cy="360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8ABE37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*Reports identified from relevant systematic review (n = 21)</w:t>
                              </w:r>
                            </w:p>
                            <w:p w14:paraId="5BB02CE2" w14:textId="77777777" w:rsidR="00FF1675" w:rsidRDefault="00FF1675" w:rsidP="00FF167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309669" name="Straight Arrow Connector 30"/>
                        <wps:cNvCnPr/>
                        <wps:spPr>
                          <a:xfrm rot="5400000">
                            <a:off x="3362642" y="648335"/>
                            <a:ext cx="0" cy="21240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824981" name="Straight Connector 31"/>
                        <wps:cNvCnPr/>
                        <wps:spPr>
                          <a:xfrm>
                            <a:off x="4417377" y="1543050"/>
                            <a:ext cx="0" cy="180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7147DA" id="Group 25" o:spid="_x0000_s1026" style="position:absolute;margin-left:9.3pt;margin-top:.95pt;width:516.8pt;height:519.7pt;z-index:251659264;mso-position-horizontal-relative:margin;mso-height-relative:margin" coordorigin=",254" coordsize="65636,66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">
                <v:rect id="Rectangle 404268194" o:spid="_x0000_s1027" style="position:absolute;left:12868;top:4826;width:2016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" filled="f" strokecolor="black [3213]" strokeweight="1pt">
                  <v:textbox>
                    <w:txbxContent>
                      <w:p w14:paraId="022D2B50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Records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identified from Databases </w:t>
                        </w:r>
                      </w:p>
                      <w:p w14:paraId="19E360B3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Medline – 2072</w:t>
                        </w:r>
                      </w:p>
                      <w:p w14:paraId="43017531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EMBASE – 2861</w:t>
                        </w:r>
                      </w:p>
                      <w:p w14:paraId="29F9B231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Cochrane Library – 1667</w:t>
                        </w:r>
                      </w:p>
                      <w:p w14:paraId="6B35D006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Total (n = 6600)</w:t>
                        </w:r>
                      </w:p>
                    </w:txbxContent>
                  </v:textbox>
                </v:rect>
                <v:rect id="Rectangle 333405699" o:spid="_x0000_s1028" style="position:absolute;left:41760;top:5461;width:23400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" filled="f" strokecolor="black [3213]" strokeweight="1pt">
                  <v:textbox>
                    <w:txbxContent>
                      <w:p w14:paraId="0A7A684D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Records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removed </w:t>
                        </w:r>
                        <w:r w:rsidRPr="00B52554">
                          <w:rPr>
                            <w:rFonts w:ascii="Arial" w:hAnsi="Arial" w:cs="Arial"/>
                            <w:i/>
                            <w:iCs/>
                            <w:color w:val="000000" w:themeColor="text1"/>
                            <w:sz w:val="18"/>
                            <w:szCs w:val="20"/>
                          </w:rPr>
                          <w:t>before screening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:</w:t>
                        </w:r>
                      </w:p>
                      <w:p w14:paraId="14FFF7AA" w14:textId="77777777" w:rsidR="00FF1675" w:rsidRDefault="00FF1675" w:rsidP="00FF1675">
                        <w:pPr>
                          <w:spacing w:after="0" w:line="240" w:lineRule="auto"/>
                          <w:ind w:left="284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Duplicate records removed (n = 1804)</w:t>
                        </w:r>
                      </w:p>
                    </w:txbxContent>
                  </v:textbox>
                </v:rect>
                <v:rect id="Rectangle 97420656" o:spid="_x0000_s1029" style="position:absolute;left:14963;top:19748;width:1872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" filled="f" strokecolor="black [3213]" strokeweight="1pt">
                  <v:textbox>
                    <w:txbxContent>
                      <w:p w14:paraId="3ACCF63F" w14:textId="77777777" w:rsidR="00FF1675" w:rsidRPr="00E44BF8" w:rsidRDefault="00FF1675" w:rsidP="00FF167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227" w:hanging="170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E44BF8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Records screened (Title)</w:t>
                        </w:r>
                      </w:p>
                      <w:p w14:paraId="640F9F48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                   (n = 4817)</w:t>
                        </w:r>
                      </w:p>
                      <w:p w14:paraId="465E898A" w14:textId="77777777" w:rsidR="00FF1675" w:rsidRPr="00E44BF8" w:rsidRDefault="00FF1675" w:rsidP="00FF167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227" w:hanging="170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E44BF8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Records screened (Abstracts)</w:t>
                        </w:r>
                      </w:p>
                      <w:p w14:paraId="33CF3AB1" w14:textId="77777777" w:rsidR="00FF1675" w:rsidRPr="00560609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                   (n= 1057)</w:t>
                        </w:r>
                      </w:p>
                    </w:txbxContent>
                  </v:textbox>
                </v:rect>
                <v:rect id="Rectangle 1903843181" o:spid="_x0000_s1030" style="position:absolute;left:42713;top:19748;width:180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" filled="f" strokecolor="black [3213]" strokeweight="1pt">
                  <v:textbox>
                    <w:txbxContent>
                      <w:p w14:paraId="300B5DB0" w14:textId="77777777" w:rsidR="00FF1675" w:rsidRPr="00560609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Records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excluded (n = 728)</w:t>
                        </w:r>
                      </w:p>
                    </w:txbxContent>
                  </v:textbox>
                </v:rect>
                <v:rect id="Rectangle 660392403" o:spid="_x0000_s1031" style="position:absolute;left:14773;top:29972;width:18720;height:5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" filled="f" strokecolor="black [3213]" strokeweight="1pt">
                  <v:textbox>
                    <w:txbxContent>
                      <w:p w14:paraId="3F15E40E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p</w:t>
                        </w: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or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t</w:t>
                        </w: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sought for retrieval</w:t>
                        </w:r>
                      </w:p>
                      <w:p w14:paraId="45DAD2FD" w14:textId="77777777" w:rsidR="00FF1675" w:rsidRPr="00560609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(n =329)</w:t>
                        </w:r>
                      </w:p>
                    </w:txbxContent>
                  </v:textbox>
                </v:rect>
                <v:rect id="Rectangle 729908251" o:spid="_x0000_s1032" style="position:absolute;left:42713;top:29527;width:180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" filled="f" strokecolor="black [3213]" strokeweight="1pt">
                  <v:textbox>
                    <w:txbxContent>
                      <w:p w14:paraId="76DD0EF2" w14:textId="77777777" w:rsidR="00FF1675" w:rsidRPr="00560609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p</w:t>
                        </w: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or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t</w:t>
                        </w: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not retrieved (n = 1)</w:t>
                        </w:r>
                      </w:p>
                    </w:txbxContent>
                  </v:textbox>
                </v:rect>
                <v:rect id="Rectangle 1339832522" o:spid="_x0000_s1033" style="position:absolute;left:14582;top:39560;width:18720;height:5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" filled="f" strokecolor="black [3213]" strokeweight="1pt">
                  <v:textbox>
                    <w:txbxContent>
                      <w:p w14:paraId="19934E5B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p</w:t>
                        </w: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or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t</w:t>
                        </w: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assessed for eligibility</w:t>
                        </w:r>
                      </w:p>
                      <w:p w14:paraId="4331B706" w14:textId="77777777" w:rsidR="00FF1675" w:rsidRPr="00560609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(n =328)</w:t>
                        </w:r>
                      </w:p>
                    </w:txbxContent>
                  </v:textbox>
                </v:rect>
                <v:rect id="Rectangle 1936970593" o:spid="_x0000_s1034" style="position:absolute;left:40935;top:36830;width:24701;height:15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" filled="f" strokecolor="black [3213]" strokeweight="1pt">
                  <v:textbox>
                    <w:txbxContent>
                      <w:p w14:paraId="65474355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9EF1221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p</w:t>
                        </w: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or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t</w:t>
                        </w:r>
                        <w:r w:rsidRPr="00560609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excluded (n=</w:t>
                        </w:r>
                        <w:r w:rsidRPr="00D762E5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205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):</w:t>
                        </w:r>
                      </w:p>
                      <w:p w14:paraId="63977EA9" w14:textId="77777777" w:rsidR="00FF1675" w:rsidRDefault="00FF1675" w:rsidP="00FF1675">
                        <w:pPr>
                          <w:spacing w:after="0" w:line="240" w:lineRule="auto"/>
                          <w:ind w:left="113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5E31134" w14:textId="77777777" w:rsidR="00FF1675" w:rsidRDefault="00FF1675" w:rsidP="00FF1675">
                        <w:pPr>
                          <w:spacing w:after="0" w:line="240" w:lineRule="auto"/>
                          <w:ind w:left="113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Included in previous BSR guideline (n=36)</w:t>
                        </w:r>
                      </w:p>
                      <w:p w14:paraId="3317E2BD" w14:textId="77777777" w:rsidR="00FF1675" w:rsidRDefault="00FF1675" w:rsidP="00FF1675">
                        <w:pPr>
                          <w:spacing w:after="0" w:line="240" w:lineRule="auto"/>
                          <w:ind w:left="113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Methodological issues (n = 5)</w:t>
                        </w:r>
                      </w:p>
                      <w:p w14:paraId="36624740" w14:textId="77777777" w:rsidR="00FF1675" w:rsidRDefault="00FF1675" w:rsidP="00FF1675">
                        <w:pPr>
                          <w:spacing w:after="0" w:line="240" w:lineRule="auto"/>
                          <w:ind w:left="113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Mixed population, no subgroup analysis by disease type (n=14)</w:t>
                        </w:r>
                      </w:p>
                      <w:p w14:paraId="73542CE0" w14:textId="77777777" w:rsidR="00FF1675" w:rsidRDefault="00FF1675" w:rsidP="00FF1675">
                        <w:pPr>
                          <w:spacing w:after="0" w:line="240" w:lineRule="auto"/>
                          <w:ind w:left="113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No comparator group (n = 6)</w:t>
                        </w:r>
                      </w:p>
                      <w:p w14:paraId="7F4A8A47" w14:textId="77777777" w:rsidR="00FF1675" w:rsidRDefault="00FF1675" w:rsidP="00FF1675">
                        <w:pPr>
                          <w:spacing w:after="0" w:line="240" w:lineRule="auto"/>
                          <w:ind w:left="113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F07068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Wrong study design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 (n = 48)</w:t>
                        </w:r>
                      </w:p>
                      <w:p w14:paraId="69A7BE33" w14:textId="77777777" w:rsidR="00FF1675" w:rsidRPr="00560609" w:rsidRDefault="00FF1675" w:rsidP="00FF1675">
                        <w:pPr>
                          <w:spacing w:after="0" w:line="240" w:lineRule="auto"/>
                          <w:ind w:left="113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bookmarkStart w:id="1" w:name="_Hlk180078895"/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**Outside review’s scope </w:t>
                        </w:r>
                        <w:bookmarkEnd w:id="1"/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(n= 96)</w:t>
                        </w:r>
                      </w:p>
                    </w:txbxContent>
                  </v:textbox>
                </v:rect>
                <v:rect id="Rectangle 1027222314" o:spid="_x0000_s1035" style="position:absolute;left:15217;top:53340;width:18872;height:8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" filled="f" strokecolor="black [3213]" strokeweight="1pt">
                  <v:textbox>
                    <w:txbxContent>
                      <w:p w14:paraId="6338A6D5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New studies included in review</w:t>
                        </w:r>
                      </w:p>
                      <w:p w14:paraId="0F652055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(n =66)</w:t>
                        </w:r>
                      </w:p>
                      <w:p w14:paraId="35962662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C4B5EB5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Reports of new included studies</w:t>
                        </w:r>
                      </w:p>
                      <w:p w14:paraId="527D2F2D" w14:textId="77777777" w:rsidR="00FF1675" w:rsidRPr="00D762E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 xml:space="preserve">(n = </w:t>
                        </w:r>
                        <w:r w:rsidRPr="00D762E5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123)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95745045" o:spid="_x0000_s1036" type="#_x0000_t32" style="position:absolute;left:33124;top:8572;width:8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" strokecolor="black [3213]" strokeweight=".5pt">
                  <v:stroke endarrow="block" joinstyle="miter"/>
                </v:shape>
                <v:shape id="Straight Arrow Connector 1772008812" o:spid="_x0000_s1037" type="#_x0000_t32" style="position:absolute;left:33886;top:22542;width:8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" strokecolor="black [3213]" strokeweight=".5pt">
                  <v:stroke endarrow="block" joinstyle="miter"/>
                </v:shape>
                <v:shape id="Straight Arrow Connector 452793391" o:spid="_x0000_s1038" type="#_x0000_t32" style="position:absolute;left:33950;top:32321;width:8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" strokecolor="black [3213]" strokeweight=".5pt">
                  <v:stroke endarrow="block" joinstyle="miter"/>
                </v:shape>
                <v:shape id="Straight Arrow Connector 819412340" o:spid="_x0000_s1039" type="#_x0000_t32" style="position:absolute;left:33251;top:42100;width:75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" strokecolor="black [3213]" strokeweight=".5pt">
                  <v:stroke endarrow="block" joinstyle="miter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owchart: Alternate Process 1698193374" o:spid="_x0000_s1040" type="#_x0000_t176" style="position:absolute;left:11979;top:254;width:43446;height:2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" fillcolor="#ffc000 [3207]" strokecolor="#7f5f00 [1607]" strokeweight="1pt">
                  <v:textbox>
                    <w:txbxContent>
                      <w:p w14:paraId="2787C0FE" w14:textId="77777777" w:rsidR="00FF1675" w:rsidRPr="001502CF" w:rsidRDefault="00FF1675" w:rsidP="00FF167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1502CF"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Identification of </w:t>
                        </w: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new </w:t>
                        </w:r>
                        <w:r w:rsidRPr="001502CF"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>studies</w:t>
                        </w: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via databases </w:t>
                        </w:r>
                      </w:p>
                    </w:txbxContent>
                  </v:textbox>
                </v:shape>
                <v:shape id="Flowchart: Alternate Process 1469743581" o:spid="_x0000_s1041" type="#_x0000_t176" style="position:absolute;left:-5052;top:10147;width:12837;height:262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" fillcolor="#9cc2e5 [1944]" strokecolor="black [3213]" strokeweight="1pt">
                  <v:textbox>
                    <w:txbxContent>
                      <w:p w14:paraId="1E039C7A" w14:textId="77777777" w:rsidR="00FF1675" w:rsidRPr="001502CF" w:rsidRDefault="00FF1675" w:rsidP="00FF167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1502CF"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>Identification</w:t>
                        </w:r>
                      </w:p>
                    </w:txbxContent>
                  </v:textbox>
                </v:shape>
                <v:shape id="Flowchart: Alternate Process 1479002020" o:spid="_x0000_s1042" type="#_x0000_t176" style="position:absolute;left:-12018;top:32391;width:26664;height:262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" fillcolor="#9cc2e5 [1944]" strokecolor="black [3213]" strokeweight="1pt">
                  <v:textbox>
                    <w:txbxContent>
                      <w:p w14:paraId="0B96C3BF" w14:textId="77777777" w:rsidR="00FF1675" w:rsidRDefault="00FF1675" w:rsidP="00FF167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>Screening</w:t>
                        </w:r>
                      </w:p>
                      <w:p w14:paraId="31E03E8B" w14:textId="77777777" w:rsidR="00FF1675" w:rsidRPr="001502CF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Flowchart: Alternate Process 1628037745" o:spid="_x0000_s1043" type="#_x0000_t176" style="position:absolute;left:-7459;top:56064;width:17761;height:262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" fillcolor="#9cc2e5 [1944]" strokecolor="black [3213]" strokeweight="1pt">
                  <v:textbox>
                    <w:txbxContent>
                      <w:p w14:paraId="02CC3144" w14:textId="77777777" w:rsidR="00FF1675" w:rsidRPr="001502CF" w:rsidRDefault="00FF1675" w:rsidP="00FF167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>Included</w:t>
                        </w:r>
                      </w:p>
                    </w:txbxContent>
                  </v:textbox>
                </v:shape>
                <v:shape id="Straight Arrow Connector 461746128" o:spid="_x0000_s1044" type="#_x0000_t32" style="position:absolute;left:22837;top:14224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" strokecolor="black [3213]" strokeweight=".5pt">
                  <v:stroke endarrow="block" joinstyle="miter"/>
                </v:shape>
                <v:shape id="Straight Arrow Connector 1870329411" o:spid="_x0000_s1045" type="#_x0000_t32" style="position:absolute;left:23218;top:26225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" strokecolor="black [3213]" strokeweight=".5pt">
                  <v:stroke endarrow="block" joinstyle="miter"/>
                </v:shape>
                <v:shape id="Straight Arrow Connector 617959726" o:spid="_x0000_s1046" type="#_x0000_t32" style="position:absolute;left:23472;top:35750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" strokecolor="black [3213]" strokeweight=".5pt">
                  <v:stroke endarrow="block" joinstyle="miter"/>
                </v:shape>
                <v:shape id="Straight Arrow Connector 2143418920" o:spid="_x0000_s1047" type="#_x0000_t32" style="position:absolute;left:23282;top:45339;width:0;height:79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" strokecolor="black [3213]" strokeweight=".5pt">
                  <v:stroke endarrow="block" joinstyle="miter"/>
                </v:shape>
                <v:rect id="Rectangle 330704305" o:spid="_x0000_s1048" style="position:absolute;left:35347;top:11557;width:183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" filled="f" strokecolor="windowText" strokeweight="1pt">
                  <v:textbox>
                    <w:txbxContent>
                      <w:p w14:paraId="6E8ABE37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  <w:t>*Reports identified from relevant systematic review (n = 21)</w:t>
                        </w:r>
                      </w:p>
                      <w:p w14:paraId="5BB02CE2" w14:textId="77777777" w:rsidR="00FF1675" w:rsidRDefault="00FF1675" w:rsidP="00FF1675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shape id="Straight Arrow Connector 30" o:spid="_x0000_s1049" type="#_x0000_t32" style="position:absolute;left:33626;top:6483;width:0;height:2124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" strokecolor="black [3200]" strokeweight=".5pt">
                  <v:stroke endarrow="block" joinstyle="miter"/>
                </v:shape>
                <v:line id="Straight Connector 31" o:spid="_x0000_s1050" style="position:absolute;visibility:visible;mso-wrap-style:square" from="44173,15430" to="44173,17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5675BCC3" w14:textId="77777777" w:rsidR="00FF1675" w:rsidRDefault="00FF1675" w:rsidP="00FF1675">
      <w:pPr>
        <w:spacing w:after="0" w:line="240" w:lineRule="auto"/>
      </w:pPr>
    </w:p>
    <w:p w14:paraId="7DD76E43" w14:textId="77777777" w:rsidR="00FF1675" w:rsidRDefault="00FF1675" w:rsidP="00FF1675">
      <w:pPr>
        <w:spacing w:after="0" w:line="240" w:lineRule="auto"/>
      </w:pPr>
    </w:p>
    <w:p w14:paraId="4CADEFFC" w14:textId="77777777" w:rsidR="00FF1675" w:rsidRDefault="00FF1675" w:rsidP="00FF1675">
      <w:pPr>
        <w:spacing w:after="0" w:line="240" w:lineRule="auto"/>
      </w:pPr>
    </w:p>
    <w:p w14:paraId="47DC62E6" w14:textId="77777777" w:rsidR="00FF1675" w:rsidRDefault="00FF1675" w:rsidP="00FF1675">
      <w:pPr>
        <w:spacing w:after="0" w:line="240" w:lineRule="auto"/>
      </w:pPr>
    </w:p>
    <w:p w14:paraId="6CCAEEEA" w14:textId="77777777" w:rsidR="00FF1675" w:rsidRDefault="00FF1675" w:rsidP="00FF1675">
      <w:pPr>
        <w:spacing w:after="0" w:line="240" w:lineRule="auto"/>
      </w:pPr>
    </w:p>
    <w:p w14:paraId="403C6D49" w14:textId="77777777" w:rsidR="00FF1675" w:rsidRDefault="00FF1675" w:rsidP="00FF1675">
      <w:pPr>
        <w:spacing w:after="0" w:line="240" w:lineRule="auto"/>
      </w:pPr>
    </w:p>
    <w:p w14:paraId="6939611C" w14:textId="77777777" w:rsidR="00FF1675" w:rsidRDefault="00FF1675" w:rsidP="00FF1675">
      <w:pPr>
        <w:spacing w:after="0" w:line="240" w:lineRule="auto"/>
      </w:pPr>
    </w:p>
    <w:p w14:paraId="594F55F9" w14:textId="77777777" w:rsidR="00FF1675" w:rsidRDefault="00FF1675" w:rsidP="00FF1675">
      <w:pPr>
        <w:spacing w:after="0" w:line="240" w:lineRule="auto"/>
      </w:pPr>
    </w:p>
    <w:p w14:paraId="53A21363" w14:textId="77777777" w:rsidR="00FF1675" w:rsidRDefault="00FF1675" w:rsidP="00FF1675">
      <w:pPr>
        <w:spacing w:after="0" w:line="240" w:lineRule="auto"/>
      </w:pPr>
    </w:p>
    <w:p w14:paraId="0BCEA651" w14:textId="77777777" w:rsidR="00FF1675" w:rsidRDefault="00FF1675" w:rsidP="00FF1675">
      <w:pPr>
        <w:spacing w:after="0" w:line="240" w:lineRule="auto"/>
      </w:pPr>
    </w:p>
    <w:p w14:paraId="11CF33BE" w14:textId="77777777" w:rsidR="00FF1675" w:rsidRDefault="00FF1675" w:rsidP="00FF1675">
      <w:pPr>
        <w:spacing w:after="0" w:line="240" w:lineRule="auto"/>
      </w:pPr>
    </w:p>
    <w:p w14:paraId="5500A9FB" w14:textId="77777777" w:rsidR="00FF1675" w:rsidRDefault="00FF1675" w:rsidP="00FF1675">
      <w:pPr>
        <w:spacing w:after="0" w:line="240" w:lineRule="auto"/>
      </w:pPr>
    </w:p>
    <w:p w14:paraId="1585F799" w14:textId="77777777" w:rsidR="00FF1675" w:rsidRDefault="00FF1675" w:rsidP="00FF1675">
      <w:pPr>
        <w:spacing w:after="0" w:line="240" w:lineRule="auto"/>
      </w:pPr>
    </w:p>
    <w:p w14:paraId="4F787442" w14:textId="77777777" w:rsidR="00FF1675" w:rsidRDefault="00FF1675" w:rsidP="00FF1675">
      <w:pPr>
        <w:spacing w:after="0" w:line="240" w:lineRule="auto"/>
      </w:pPr>
    </w:p>
    <w:p w14:paraId="5B10F359" w14:textId="77777777" w:rsidR="00FF1675" w:rsidRDefault="00FF1675" w:rsidP="00FF1675">
      <w:pPr>
        <w:spacing w:after="0" w:line="240" w:lineRule="auto"/>
      </w:pPr>
    </w:p>
    <w:p w14:paraId="34548256" w14:textId="77777777" w:rsidR="00FF1675" w:rsidRDefault="00FF1675" w:rsidP="00FF1675">
      <w:pPr>
        <w:spacing w:after="0" w:line="240" w:lineRule="auto"/>
      </w:pPr>
    </w:p>
    <w:p w14:paraId="2918F163" w14:textId="77777777" w:rsidR="00FF1675" w:rsidRDefault="00FF1675" w:rsidP="00FF1675">
      <w:pPr>
        <w:spacing w:after="0" w:line="240" w:lineRule="auto"/>
      </w:pPr>
    </w:p>
    <w:p w14:paraId="3CF13C21" w14:textId="77777777" w:rsidR="00FF1675" w:rsidRDefault="00FF1675" w:rsidP="00FF1675">
      <w:pPr>
        <w:spacing w:after="0" w:line="240" w:lineRule="auto"/>
      </w:pPr>
    </w:p>
    <w:p w14:paraId="0D9C9DAD" w14:textId="77777777" w:rsidR="00FF1675" w:rsidRDefault="00FF1675" w:rsidP="00FF1675">
      <w:pPr>
        <w:spacing w:after="0" w:line="240" w:lineRule="auto"/>
      </w:pPr>
    </w:p>
    <w:p w14:paraId="4C59A79A" w14:textId="77777777" w:rsidR="00FF1675" w:rsidRDefault="00FF1675" w:rsidP="00FF1675">
      <w:pPr>
        <w:spacing w:after="0" w:line="240" w:lineRule="auto"/>
      </w:pPr>
    </w:p>
    <w:p w14:paraId="267F89CD" w14:textId="77777777" w:rsidR="00FF1675" w:rsidRDefault="00FF1675" w:rsidP="00FF1675">
      <w:pPr>
        <w:spacing w:after="0" w:line="240" w:lineRule="auto"/>
      </w:pPr>
    </w:p>
    <w:p w14:paraId="05D6428F" w14:textId="77777777" w:rsidR="00FF1675" w:rsidRDefault="00FF1675" w:rsidP="00FF1675">
      <w:pPr>
        <w:spacing w:after="0" w:line="240" w:lineRule="auto"/>
      </w:pPr>
    </w:p>
    <w:p w14:paraId="07C42D90" w14:textId="77777777" w:rsidR="00FF1675" w:rsidRDefault="00FF1675" w:rsidP="00FF1675">
      <w:pPr>
        <w:spacing w:after="0" w:line="240" w:lineRule="auto"/>
      </w:pPr>
    </w:p>
    <w:p w14:paraId="0C1496FA" w14:textId="77777777" w:rsidR="00FF1675" w:rsidRDefault="00FF1675" w:rsidP="00FF1675">
      <w:pPr>
        <w:spacing w:after="0" w:line="240" w:lineRule="auto"/>
      </w:pPr>
    </w:p>
    <w:p w14:paraId="0CF0A800" w14:textId="77777777" w:rsidR="00FF1675" w:rsidRDefault="00FF1675" w:rsidP="00FF1675">
      <w:pPr>
        <w:spacing w:after="0" w:line="240" w:lineRule="auto"/>
      </w:pPr>
    </w:p>
    <w:p w14:paraId="0769BDCD" w14:textId="77777777" w:rsidR="00FF1675" w:rsidRDefault="00FF1675" w:rsidP="00FF1675">
      <w:pPr>
        <w:spacing w:after="0" w:line="240" w:lineRule="auto"/>
      </w:pPr>
    </w:p>
    <w:p w14:paraId="7EA324FB" w14:textId="77777777" w:rsidR="00FF1675" w:rsidRDefault="00FF1675" w:rsidP="00FF1675">
      <w:pPr>
        <w:spacing w:after="0" w:line="240" w:lineRule="auto"/>
      </w:pPr>
    </w:p>
    <w:p w14:paraId="53CEA446" w14:textId="77777777" w:rsidR="00FF1675" w:rsidRDefault="00FF1675" w:rsidP="00FF1675">
      <w:pPr>
        <w:spacing w:after="0" w:line="240" w:lineRule="auto"/>
      </w:pPr>
    </w:p>
    <w:p w14:paraId="3980EB45" w14:textId="77777777" w:rsidR="00FF1675" w:rsidRDefault="00FF1675" w:rsidP="00FF1675">
      <w:pPr>
        <w:spacing w:after="0" w:line="240" w:lineRule="auto"/>
      </w:pPr>
    </w:p>
    <w:p w14:paraId="21CE87BE" w14:textId="77777777" w:rsidR="00FF1675" w:rsidRDefault="00FF1675" w:rsidP="00FF1675">
      <w:pPr>
        <w:spacing w:after="0" w:line="240" w:lineRule="auto"/>
      </w:pPr>
    </w:p>
    <w:p w14:paraId="0B3A370E" w14:textId="77777777" w:rsidR="00FF1675" w:rsidRDefault="00FF1675" w:rsidP="00FF1675">
      <w:pPr>
        <w:spacing w:after="0" w:line="240" w:lineRule="auto"/>
      </w:pPr>
    </w:p>
    <w:p w14:paraId="535EBBF2" w14:textId="77777777" w:rsidR="00FF1675" w:rsidRDefault="00FF1675" w:rsidP="00FF1675">
      <w:pPr>
        <w:spacing w:after="0" w:line="240" w:lineRule="auto"/>
      </w:pPr>
    </w:p>
    <w:p w14:paraId="745D2507" w14:textId="77777777" w:rsidR="00FF1675" w:rsidRDefault="00FF1675" w:rsidP="00FF1675">
      <w:pPr>
        <w:spacing w:after="0" w:line="240" w:lineRule="auto"/>
      </w:pPr>
    </w:p>
    <w:p w14:paraId="34626FE2" w14:textId="77777777" w:rsidR="00FF1675" w:rsidRDefault="00FF1675" w:rsidP="00FF1675">
      <w:pPr>
        <w:spacing w:after="0" w:line="240" w:lineRule="auto"/>
      </w:pPr>
    </w:p>
    <w:p w14:paraId="3F6B1222" w14:textId="77777777" w:rsidR="00FF1675" w:rsidRDefault="00FF1675" w:rsidP="00FF1675">
      <w:pPr>
        <w:tabs>
          <w:tab w:val="left" w:pos="8900"/>
        </w:tabs>
        <w:spacing w:after="0" w:line="240" w:lineRule="auto"/>
      </w:pPr>
      <w:r>
        <w:tab/>
      </w:r>
    </w:p>
    <w:p w14:paraId="09A384D0" w14:textId="77777777" w:rsidR="00FF1675" w:rsidRDefault="00FF1675" w:rsidP="00FF1675">
      <w:pPr>
        <w:spacing w:after="0" w:line="240" w:lineRule="auto"/>
      </w:pPr>
    </w:p>
    <w:p w14:paraId="612AC699" w14:textId="77777777" w:rsidR="00FF1675" w:rsidRDefault="00FF1675" w:rsidP="00FF1675">
      <w:pPr>
        <w:spacing w:after="0" w:line="240" w:lineRule="auto"/>
      </w:pPr>
    </w:p>
    <w:p w14:paraId="4111CDC6" w14:textId="77777777" w:rsidR="00FF1675" w:rsidRDefault="00FF1675" w:rsidP="00FF1675">
      <w:pPr>
        <w:spacing w:after="0" w:line="240" w:lineRule="auto"/>
        <w:rPr>
          <w:rFonts w:ascii="Arial" w:hAnsi="Arial" w:cs="Arial"/>
          <w:color w:val="000000" w:themeColor="text1"/>
          <w:sz w:val="18"/>
          <w:szCs w:val="20"/>
        </w:rPr>
      </w:pPr>
    </w:p>
    <w:p w14:paraId="630FF7E0" w14:textId="77777777" w:rsidR="00FF1675" w:rsidRDefault="00FF1675" w:rsidP="00FF1675">
      <w:pPr>
        <w:spacing w:after="0" w:line="240" w:lineRule="auto"/>
        <w:rPr>
          <w:rFonts w:ascii="Arial" w:hAnsi="Arial" w:cs="Arial"/>
          <w:color w:val="000000" w:themeColor="text1"/>
          <w:sz w:val="18"/>
          <w:szCs w:val="20"/>
        </w:rPr>
      </w:pPr>
    </w:p>
    <w:p w14:paraId="76A52922" w14:textId="77777777" w:rsidR="00FF1675" w:rsidRDefault="00FF1675" w:rsidP="00FF1675">
      <w:pPr>
        <w:spacing w:after="0" w:line="240" w:lineRule="auto"/>
        <w:rPr>
          <w:rFonts w:ascii="Arial" w:hAnsi="Arial" w:cs="Arial"/>
          <w:color w:val="000000" w:themeColor="text1"/>
          <w:sz w:val="18"/>
          <w:szCs w:val="20"/>
        </w:rPr>
      </w:pPr>
    </w:p>
    <w:p w14:paraId="3927F89C" w14:textId="77777777" w:rsidR="00FF1675" w:rsidRDefault="00FF1675" w:rsidP="00FF1675">
      <w:pPr>
        <w:spacing w:after="0" w:line="240" w:lineRule="auto"/>
        <w:rPr>
          <w:rFonts w:ascii="Arial" w:hAnsi="Arial" w:cs="Arial"/>
          <w:color w:val="000000" w:themeColor="text1"/>
          <w:sz w:val="18"/>
          <w:szCs w:val="20"/>
        </w:rPr>
      </w:pPr>
    </w:p>
    <w:p w14:paraId="4D794ADE" w14:textId="77777777" w:rsidR="00FF1675" w:rsidRPr="00B76682" w:rsidRDefault="00FF1675" w:rsidP="00FF1675">
      <w:pPr>
        <w:spacing w:after="0" w:line="240" w:lineRule="auto"/>
        <w:rPr>
          <w:rFonts w:ascii="Arial" w:hAnsi="Arial" w:cs="Arial"/>
          <w:color w:val="000000" w:themeColor="text1"/>
          <w:sz w:val="18"/>
          <w:szCs w:val="20"/>
        </w:rPr>
      </w:pPr>
      <w:r>
        <w:rPr>
          <w:rFonts w:ascii="Arial" w:hAnsi="Arial" w:cs="Arial"/>
          <w:color w:val="000000" w:themeColor="text1"/>
          <w:sz w:val="18"/>
          <w:szCs w:val="20"/>
        </w:rPr>
        <w:t>*</w:t>
      </w:r>
      <w:r w:rsidRPr="00B76682">
        <w:rPr>
          <w:rFonts w:ascii="Arial" w:hAnsi="Arial" w:cs="Arial"/>
          <w:color w:val="000000" w:themeColor="text1"/>
          <w:sz w:val="18"/>
          <w:szCs w:val="20"/>
        </w:rPr>
        <w:t xml:space="preserve">Webers C, Ortolan A, </w:t>
      </w:r>
      <w:proofErr w:type="spellStart"/>
      <w:r w:rsidRPr="00B76682">
        <w:rPr>
          <w:rFonts w:ascii="Arial" w:hAnsi="Arial" w:cs="Arial"/>
          <w:color w:val="000000" w:themeColor="text1"/>
          <w:sz w:val="18"/>
          <w:szCs w:val="20"/>
        </w:rPr>
        <w:t>Sepriano</w:t>
      </w:r>
      <w:proofErr w:type="spellEnd"/>
      <w:r w:rsidRPr="00B76682">
        <w:rPr>
          <w:rFonts w:ascii="Arial" w:hAnsi="Arial" w:cs="Arial"/>
          <w:color w:val="000000" w:themeColor="text1"/>
          <w:sz w:val="18"/>
          <w:szCs w:val="20"/>
        </w:rPr>
        <w:t xml:space="preserve"> A, Falzon L, </w:t>
      </w:r>
      <w:proofErr w:type="spellStart"/>
      <w:r w:rsidRPr="00B76682">
        <w:rPr>
          <w:rFonts w:ascii="Arial" w:hAnsi="Arial" w:cs="Arial"/>
          <w:color w:val="000000" w:themeColor="text1"/>
          <w:sz w:val="18"/>
          <w:szCs w:val="20"/>
        </w:rPr>
        <w:t>Baraliakos</w:t>
      </w:r>
      <w:proofErr w:type="spellEnd"/>
      <w:r w:rsidRPr="00B76682">
        <w:rPr>
          <w:rFonts w:ascii="Arial" w:hAnsi="Arial" w:cs="Arial"/>
          <w:color w:val="000000" w:themeColor="text1"/>
          <w:sz w:val="18"/>
          <w:szCs w:val="20"/>
        </w:rPr>
        <w:t xml:space="preserve"> X, </w:t>
      </w:r>
      <w:proofErr w:type="spellStart"/>
      <w:r w:rsidRPr="00B76682">
        <w:rPr>
          <w:rFonts w:ascii="Arial" w:hAnsi="Arial" w:cs="Arial"/>
          <w:color w:val="000000" w:themeColor="text1"/>
          <w:sz w:val="18"/>
          <w:szCs w:val="20"/>
        </w:rPr>
        <w:t>Landewé</w:t>
      </w:r>
      <w:proofErr w:type="spellEnd"/>
      <w:r w:rsidRPr="00B76682">
        <w:rPr>
          <w:rFonts w:ascii="Arial" w:hAnsi="Arial" w:cs="Arial"/>
          <w:color w:val="000000" w:themeColor="text1"/>
          <w:sz w:val="18"/>
          <w:szCs w:val="20"/>
        </w:rPr>
        <w:t xml:space="preserve"> RBM, Ramiro S, van der </w:t>
      </w:r>
      <w:proofErr w:type="spellStart"/>
      <w:r w:rsidRPr="00B76682">
        <w:rPr>
          <w:rFonts w:ascii="Arial" w:hAnsi="Arial" w:cs="Arial"/>
          <w:color w:val="000000" w:themeColor="text1"/>
          <w:sz w:val="18"/>
          <w:szCs w:val="20"/>
        </w:rPr>
        <w:t>Heijde</w:t>
      </w:r>
      <w:proofErr w:type="spellEnd"/>
      <w:r w:rsidRPr="00B76682">
        <w:rPr>
          <w:rFonts w:ascii="Arial" w:hAnsi="Arial" w:cs="Arial"/>
          <w:color w:val="000000" w:themeColor="text1"/>
          <w:sz w:val="18"/>
          <w:szCs w:val="20"/>
        </w:rPr>
        <w:t xml:space="preserve"> D, </w:t>
      </w:r>
      <w:proofErr w:type="spellStart"/>
      <w:r w:rsidRPr="00B76682">
        <w:rPr>
          <w:rFonts w:ascii="Arial" w:hAnsi="Arial" w:cs="Arial"/>
          <w:color w:val="000000" w:themeColor="text1"/>
          <w:sz w:val="18"/>
          <w:szCs w:val="20"/>
        </w:rPr>
        <w:t>Nikiphorou</w:t>
      </w:r>
      <w:proofErr w:type="spellEnd"/>
      <w:r w:rsidRPr="00B76682">
        <w:rPr>
          <w:rFonts w:ascii="Arial" w:hAnsi="Arial" w:cs="Arial"/>
          <w:color w:val="000000" w:themeColor="text1"/>
          <w:sz w:val="18"/>
          <w:szCs w:val="20"/>
        </w:rPr>
        <w:t xml:space="preserve"> E. Efficacy and safety of biological DMARDs: a systematic literature review informing the 2022 update of the ASAS-EULAR recommendations for the management of axial spondyloarthritis. Ann Rheum Dis. 2023 Jan;82(1):130-141. </w:t>
      </w:r>
      <w:proofErr w:type="spellStart"/>
      <w:r w:rsidRPr="00B76682">
        <w:rPr>
          <w:rFonts w:ascii="Arial" w:hAnsi="Arial" w:cs="Arial"/>
          <w:color w:val="000000" w:themeColor="text1"/>
          <w:sz w:val="18"/>
          <w:szCs w:val="20"/>
        </w:rPr>
        <w:t>doi</w:t>
      </w:r>
      <w:proofErr w:type="spellEnd"/>
      <w:r w:rsidRPr="00B76682">
        <w:rPr>
          <w:rFonts w:ascii="Arial" w:hAnsi="Arial" w:cs="Arial"/>
          <w:color w:val="000000" w:themeColor="text1"/>
          <w:sz w:val="18"/>
          <w:szCs w:val="20"/>
        </w:rPr>
        <w:t xml:space="preserve">: 10.1136/ard-2022-223298. </w:t>
      </w:r>
      <w:proofErr w:type="spellStart"/>
      <w:r w:rsidRPr="00B76682">
        <w:rPr>
          <w:rFonts w:ascii="Arial" w:hAnsi="Arial" w:cs="Arial"/>
          <w:color w:val="000000" w:themeColor="text1"/>
          <w:sz w:val="18"/>
          <w:szCs w:val="20"/>
        </w:rPr>
        <w:t>Epub</w:t>
      </w:r>
      <w:proofErr w:type="spellEnd"/>
      <w:r w:rsidRPr="00B76682">
        <w:rPr>
          <w:rFonts w:ascii="Arial" w:hAnsi="Arial" w:cs="Arial"/>
          <w:color w:val="000000" w:themeColor="text1"/>
          <w:sz w:val="18"/>
          <w:szCs w:val="20"/>
        </w:rPr>
        <w:t xml:space="preserve"> 2022 Oct 21. PMID: 36270657.</w:t>
      </w:r>
    </w:p>
    <w:p w14:paraId="413A0A74" w14:textId="77777777" w:rsidR="00FF1675" w:rsidRDefault="00FF1675" w:rsidP="00FF1675">
      <w:pPr>
        <w:spacing w:after="0" w:line="240" w:lineRule="auto"/>
        <w:rPr>
          <w:rFonts w:ascii="Arial" w:hAnsi="Arial" w:cs="Arial"/>
          <w:color w:val="000000" w:themeColor="text1"/>
          <w:sz w:val="18"/>
          <w:szCs w:val="20"/>
        </w:rPr>
      </w:pPr>
    </w:p>
    <w:p w14:paraId="6AAFDBE1" w14:textId="77777777" w:rsidR="00FF1675" w:rsidRDefault="00FF1675" w:rsidP="00FF1675">
      <w:pPr>
        <w:spacing w:after="0" w:line="240" w:lineRule="auto"/>
      </w:pPr>
      <w:r>
        <w:rPr>
          <w:rFonts w:ascii="Arial" w:hAnsi="Arial" w:cs="Arial"/>
          <w:color w:val="000000" w:themeColor="text1"/>
          <w:sz w:val="18"/>
          <w:szCs w:val="20"/>
        </w:rPr>
        <w:t xml:space="preserve">**Outside review’s scope: reasons for exclusion included - </w:t>
      </w:r>
      <w:proofErr w:type="gramStart"/>
      <w:r>
        <w:rPr>
          <w:rFonts w:ascii="Arial" w:hAnsi="Arial" w:cs="Arial"/>
          <w:color w:val="000000" w:themeColor="text1"/>
          <w:sz w:val="18"/>
          <w:szCs w:val="20"/>
        </w:rPr>
        <w:t>non English</w:t>
      </w:r>
      <w:proofErr w:type="gramEnd"/>
      <w:r>
        <w:rPr>
          <w:rFonts w:ascii="Arial" w:hAnsi="Arial" w:cs="Arial"/>
          <w:color w:val="000000" w:themeColor="text1"/>
          <w:sz w:val="18"/>
          <w:szCs w:val="20"/>
        </w:rPr>
        <w:t xml:space="preserve"> reports, primary study, protocol, wrong population group.</w:t>
      </w:r>
    </w:p>
    <w:p w14:paraId="77933B79" w14:textId="77777777" w:rsidR="00FF1675" w:rsidRPr="00025260" w:rsidRDefault="00FF1675" w:rsidP="00FF1675">
      <w:pPr>
        <w:pStyle w:val="CommentText"/>
        <w:rPr>
          <w:rFonts w:ascii="Arial" w:hAnsi="Arial" w:cs="Arial"/>
          <w:sz w:val="18"/>
          <w:szCs w:val="18"/>
        </w:rPr>
      </w:pPr>
    </w:p>
    <w:p w14:paraId="0783D729" w14:textId="77777777" w:rsidR="00FF1675" w:rsidRDefault="00FF1675" w:rsidP="00FF1675">
      <w:pPr>
        <w:spacing w:after="0" w:line="240" w:lineRule="auto"/>
      </w:pPr>
    </w:p>
    <w:p w14:paraId="081AAB60" w14:textId="20D30B5D" w:rsidR="00FF1675" w:rsidRPr="00BC4593" w:rsidRDefault="00FF1675" w:rsidP="00BC4593">
      <w:pPr>
        <w:pStyle w:val="Default"/>
        <w:spacing w:line="183" w:lineRule="atLeast"/>
        <w:jc w:val="both"/>
        <w:rPr>
          <w:rFonts w:ascii="Arial" w:hAnsi="Arial" w:cs="Arial"/>
          <w:color w:val="auto"/>
          <w:sz w:val="18"/>
          <w:szCs w:val="18"/>
        </w:rPr>
      </w:pPr>
      <w:r w:rsidRPr="00E00A7E">
        <w:rPr>
          <w:rFonts w:ascii="Arial" w:hAnsi="Arial" w:cs="Arial"/>
          <w:i/>
          <w:iCs/>
          <w:color w:val="auto"/>
          <w:sz w:val="18"/>
          <w:szCs w:val="18"/>
        </w:rPr>
        <w:t xml:space="preserve">From: </w:t>
      </w:r>
      <w:r w:rsidRPr="00E00A7E">
        <w:rPr>
          <w:rFonts w:ascii="Arial" w:hAnsi="Arial" w:cs="Arial"/>
          <w:color w:val="auto"/>
          <w:sz w:val="18"/>
          <w:szCs w:val="18"/>
        </w:rPr>
        <w:t xml:space="preserve"> Page MJ, McKenzie JE, Bossuyt PM, </w:t>
      </w:r>
      <w:proofErr w:type="spellStart"/>
      <w:r w:rsidRPr="00E00A7E">
        <w:rPr>
          <w:rFonts w:ascii="Arial" w:hAnsi="Arial" w:cs="Arial"/>
          <w:color w:val="auto"/>
          <w:sz w:val="18"/>
          <w:szCs w:val="18"/>
        </w:rPr>
        <w:t>Boutron</w:t>
      </w:r>
      <w:proofErr w:type="spellEnd"/>
      <w:r w:rsidRPr="00E00A7E">
        <w:rPr>
          <w:rFonts w:ascii="Arial" w:hAnsi="Arial" w:cs="Arial"/>
          <w:color w:val="auto"/>
          <w:sz w:val="18"/>
          <w:szCs w:val="18"/>
        </w:rPr>
        <w:t xml:space="preserve"> I, Hoffmann TC, Mulrow CD, et al. The PRISMA 2020 statement: an updated guideline for reporting systematic reviews. BMJ 2021;</w:t>
      </w:r>
      <w:proofErr w:type="gramStart"/>
      <w:r w:rsidRPr="00E00A7E">
        <w:rPr>
          <w:rFonts w:ascii="Arial" w:hAnsi="Arial" w:cs="Arial"/>
          <w:color w:val="auto"/>
          <w:sz w:val="18"/>
          <w:szCs w:val="18"/>
        </w:rPr>
        <w:t>372:n</w:t>
      </w:r>
      <w:proofErr w:type="gramEnd"/>
      <w:r w:rsidRPr="00E00A7E">
        <w:rPr>
          <w:rFonts w:ascii="Arial" w:hAnsi="Arial" w:cs="Arial"/>
          <w:color w:val="auto"/>
          <w:sz w:val="18"/>
          <w:szCs w:val="18"/>
        </w:rPr>
        <w:t xml:space="preserve">71. </w:t>
      </w:r>
      <w:proofErr w:type="spellStart"/>
      <w:r w:rsidRPr="00E00A7E">
        <w:rPr>
          <w:rFonts w:ascii="Arial" w:hAnsi="Arial" w:cs="Arial"/>
          <w:color w:val="auto"/>
          <w:sz w:val="18"/>
          <w:szCs w:val="18"/>
        </w:rPr>
        <w:t>doi</w:t>
      </w:r>
      <w:proofErr w:type="spellEnd"/>
      <w:r w:rsidRPr="00E00A7E">
        <w:rPr>
          <w:rFonts w:ascii="Arial" w:hAnsi="Arial" w:cs="Arial"/>
          <w:color w:val="auto"/>
          <w:sz w:val="18"/>
          <w:szCs w:val="18"/>
        </w:rPr>
        <w:t>: 10.1136/</w:t>
      </w:r>
      <w:proofErr w:type="gramStart"/>
      <w:r w:rsidRPr="00E00A7E">
        <w:rPr>
          <w:rFonts w:ascii="Arial" w:hAnsi="Arial" w:cs="Arial"/>
          <w:color w:val="auto"/>
          <w:sz w:val="18"/>
          <w:szCs w:val="18"/>
        </w:rPr>
        <w:t>bmj.n</w:t>
      </w:r>
      <w:proofErr w:type="gramEnd"/>
      <w:r w:rsidRPr="00E00A7E">
        <w:rPr>
          <w:rFonts w:ascii="Arial" w:hAnsi="Arial" w:cs="Arial"/>
          <w:color w:val="auto"/>
          <w:sz w:val="18"/>
          <w:szCs w:val="18"/>
        </w:rPr>
        <w:t>71</w:t>
      </w:r>
    </w:p>
    <w:sectPr w:rsidR="00FF1675" w:rsidRPr="00BC4593" w:rsidSect="00D023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5BF54" w14:textId="77777777" w:rsidR="00CC64AB" w:rsidRDefault="00CC64AB" w:rsidP="001502CF">
      <w:pPr>
        <w:spacing w:after="0" w:line="240" w:lineRule="auto"/>
      </w:pPr>
      <w:r>
        <w:separator/>
      </w:r>
    </w:p>
  </w:endnote>
  <w:endnote w:type="continuationSeparator" w:id="0">
    <w:p w14:paraId="594BE3BF" w14:textId="77777777" w:rsidR="00CC64AB" w:rsidRDefault="00CC64AB" w:rsidP="001502CF">
      <w:pPr>
        <w:spacing w:after="0" w:line="240" w:lineRule="auto"/>
      </w:pPr>
      <w:r>
        <w:continuationSeparator/>
      </w:r>
    </w:p>
  </w:endnote>
  <w:endnote w:type="continuationNotice" w:id="1">
    <w:p w14:paraId="250307CF" w14:textId="77777777" w:rsidR="00CC64AB" w:rsidRDefault="00CC64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EA353" w14:textId="77777777" w:rsidR="00CC64AB" w:rsidRDefault="00CC64AB" w:rsidP="001502CF">
      <w:pPr>
        <w:spacing w:after="0" w:line="240" w:lineRule="auto"/>
      </w:pPr>
      <w:r>
        <w:separator/>
      </w:r>
    </w:p>
  </w:footnote>
  <w:footnote w:type="continuationSeparator" w:id="0">
    <w:p w14:paraId="2F6EDD3C" w14:textId="77777777" w:rsidR="00CC64AB" w:rsidRDefault="00CC64AB" w:rsidP="001502CF">
      <w:pPr>
        <w:spacing w:after="0" w:line="240" w:lineRule="auto"/>
      </w:pPr>
      <w:r>
        <w:continuationSeparator/>
      </w:r>
    </w:p>
  </w:footnote>
  <w:footnote w:type="continuationNotice" w:id="1">
    <w:p w14:paraId="28362CC8" w14:textId="77777777" w:rsidR="00CC64AB" w:rsidRDefault="00CC64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08B"/>
    <w:multiLevelType w:val="hybridMultilevel"/>
    <w:tmpl w:val="03029B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240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CB"/>
    <w:rsid w:val="000721D6"/>
    <w:rsid w:val="000810B4"/>
    <w:rsid w:val="000A0D15"/>
    <w:rsid w:val="000A1C6E"/>
    <w:rsid w:val="000A72B8"/>
    <w:rsid w:val="000B0878"/>
    <w:rsid w:val="000C0B0E"/>
    <w:rsid w:val="000C519D"/>
    <w:rsid w:val="000D37F5"/>
    <w:rsid w:val="000D4F7D"/>
    <w:rsid w:val="000D7191"/>
    <w:rsid w:val="000F209F"/>
    <w:rsid w:val="001069C3"/>
    <w:rsid w:val="00112262"/>
    <w:rsid w:val="00115F36"/>
    <w:rsid w:val="0012489B"/>
    <w:rsid w:val="001350DF"/>
    <w:rsid w:val="00141C2A"/>
    <w:rsid w:val="001502CF"/>
    <w:rsid w:val="001672A9"/>
    <w:rsid w:val="0018236E"/>
    <w:rsid w:val="00185302"/>
    <w:rsid w:val="0018719D"/>
    <w:rsid w:val="001A6AAF"/>
    <w:rsid w:val="001C610A"/>
    <w:rsid w:val="001F400C"/>
    <w:rsid w:val="001F6A54"/>
    <w:rsid w:val="001F73B9"/>
    <w:rsid w:val="002275C0"/>
    <w:rsid w:val="00244CC8"/>
    <w:rsid w:val="0025009C"/>
    <w:rsid w:val="00253137"/>
    <w:rsid w:val="00263F07"/>
    <w:rsid w:val="0026511E"/>
    <w:rsid w:val="0029002C"/>
    <w:rsid w:val="002960A5"/>
    <w:rsid w:val="002A00CC"/>
    <w:rsid w:val="002A6B45"/>
    <w:rsid w:val="002B1916"/>
    <w:rsid w:val="002B6F66"/>
    <w:rsid w:val="002C38F0"/>
    <w:rsid w:val="002F74C6"/>
    <w:rsid w:val="00364037"/>
    <w:rsid w:val="00377617"/>
    <w:rsid w:val="003872E6"/>
    <w:rsid w:val="00395E7A"/>
    <w:rsid w:val="003B5F97"/>
    <w:rsid w:val="003F31E0"/>
    <w:rsid w:val="00400687"/>
    <w:rsid w:val="00414506"/>
    <w:rsid w:val="00446CEC"/>
    <w:rsid w:val="004757B4"/>
    <w:rsid w:val="004A07CB"/>
    <w:rsid w:val="004C44E8"/>
    <w:rsid w:val="004D6D50"/>
    <w:rsid w:val="0050648F"/>
    <w:rsid w:val="00560609"/>
    <w:rsid w:val="00573B6B"/>
    <w:rsid w:val="00580746"/>
    <w:rsid w:val="0058341C"/>
    <w:rsid w:val="00592C18"/>
    <w:rsid w:val="005A5EE0"/>
    <w:rsid w:val="005C65A7"/>
    <w:rsid w:val="005D412F"/>
    <w:rsid w:val="005E533E"/>
    <w:rsid w:val="005E7D11"/>
    <w:rsid w:val="006125BE"/>
    <w:rsid w:val="006332A6"/>
    <w:rsid w:val="006669BB"/>
    <w:rsid w:val="006829AC"/>
    <w:rsid w:val="0069144D"/>
    <w:rsid w:val="00693447"/>
    <w:rsid w:val="0069388F"/>
    <w:rsid w:val="006B1B4B"/>
    <w:rsid w:val="006C34C5"/>
    <w:rsid w:val="006D466E"/>
    <w:rsid w:val="006E7AD7"/>
    <w:rsid w:val="006F0736"/>
    <w:rsid w:val="00707148"/>
    <w:rsid w:val="00723FD0"/>
    <w:rsid w:val="00761484"/>
    <w:rsid w:val="00797B16"/>
    <w:rsid w:val="007B2E7E"/>
    <w:rsid w:val="007E3166"/>
    <w:rsid w:val="007E7063"/>
    <w:rsid w:val="0082021D"/>
    <w:rsid w:val="00846746"/>
    <w:rsid w:val="0085070B"/>
    <w:rsid w:val="008C3FB6"/>
    <w:rsid w:val="008D0EB2"/>
    <w:rsid w:val="008D5942"/>
    <w:rsid w:val="008F4004"/>
    <w:rsid w:val="009077E8"/>
    <w:rsid w:val="00943751"/>
    <w:rsid w:val="009640EA"/>
    <w:rsid w:val="0098001A"/>
    <w:rsid w:val="009810F1"/>
    <w:rsid w:val="00984221"/>
    <w:rsid w:val="0098462F"/>
    <w:rsid w:val="009A0355"/>
    <w:rsid w:val="009A5F2C"/>
    <w:rsid w:val="009B1E96"/>
    <w:rsid w:val="009C62CB"/>
    <w:rsid w:val="009C784C"/>
    <w:rsid w:val="009E19A3"/>
    <w:rsid w:val="009E2DB7"/>
    <w:rsid w:val="009E54A1"/>
    <w:rsid w:val="009E65EC"/>
    <w:rsid w:val="00A02AE9"/>
    <w:rsid w:val="00A129C2"/>
    <w:rsid w:val="00A1517B"/>
    <w:rsid w:val="00A16DA6"/>
    <w:rsid w:val="00A25EB0"/>
    <w:rsid w:val="00A42898"/>
    <w:rsid w:val="00A52BDA"/>
    <w:rsid w:val="00A6489C"/>
    <w:rsid w:val="00A708AB"/>
    <w:rsid w:val="00A74A52"/>
    <w:rsid w:val="00A7746A"/>
    <w:rsid w:val="00A8464A"/>
    <w:rsid w:val="00A86186"/>
    <w:rsid w:val="00A86EB2"/>
    <w:rsid w:val="00A96C2B"/>
    <w:rsid w:val="00AA6A5C"/>
    <w:rsid w:val="00AB7ABC"/>
    <w:rsid w:val="00B12186"/>
    <w:rsid w:val="00B1263E"/>
    <w:rsid w:val="00B21303"/>
    <w:rsid w:val="00B52554"/>
    <w:rsid w:val="00B54C17"/>
    <w:rsid w:val="00B57EBF"/>
    <w:rsid w:val="00B623CF"/>
    <w:rsid w:val="00B6467E"/>
    <w:rsid w:val="00B66123"/>
    <w:rsid w:val="00B76682"/>
    <w:rsid w:val="00B82A15"/>
    <w:rsid w:val="00BA1457"/>
    <w:rsid w:val="00BC2579"/>
    <w:rsid w:val="00BC274A"/>
    <w:rsid w:val="00BC4593"/>
    <w:rsid w:val="00BD1ED6"/>
    <w:rsid w:val="00BF1E9B"/>
    <w:rsid w:val="00BF3D13"/>
    <w:rsid w:val="00BF6FA8"/>
    <w:rsid w:val="00C207B5"/>
    <w:rsid w:val="00C22566"/>
    <w:rsid w:val="00C558BE"/>
    <w:rsid w:val="00C57B3D"/>
    <w:rsid w:val="00C6325B"/>
    <w:rsid w:val="00C73533"/>
    <w:rsid w:val="00C73DCD"/>
    <w:rsid w:val="00C86D55"/>
    <w:rsid w:val="00C87902"/>
    <w:rsid w:val="00C9141B"/>
    <w:rsid w:val="00C958EF"/>
    <w:rsid w:val="00C97B33"/>
    <w:rsid w:val="00CC5F0B"/>
    <w:rsid w:val="00CC64AB"/>
    <w:rsid w:val="00D02350"/>
    <w:rsid w:val="00D136DB"/>
    <w:rsid w:val="00D13D88"/>
    <w:rsid w:val="00D2549B"/>
    <w:rsid w:val="00D3218D"/>
    <w:rsid w:val="00D762E5"/>
    <w:rsid w:val="00D8686C"/>
    <w:rsid w:val="00DE1FCF"/>
    <w:rsid w:val="00E24AE4"/>
    <w:rsid w:val="00E272DB"/>
    <w:rsid w:val="00E413B8"/>
    <w:rsid w:val="00E44BF8"/>
    <w:rsid w:val="00E62C90"/>
    <w:rsid w:val="00E63652"/>
    <w:rsid w:val="00E63F7E"/>
    <w:rsid w:val="00E64876"/>
    <w:rsid w:val="00E71CE2"/>
    <w:rsid w:val="00E734EB"/>
    <w:rsid w:val="00E74B6C"/>
    <w:rsid w:val="00E930A5"/>
    <w:rsid w:val="00E964E2"/>
    <w:rsid w:val="00EA5000"/>
    <w:rsid w:val="00ED058A"/>
    <w:rsid w:val="00ED445B"/>
    <w:rsid w:val="00ED5D58"/>
    <w:rsid w:val="00F02493"/>
    <w:rsid w:val="00F04588"/>
    <w:rsid w:val="00F07068"/>
    <w:rsid w:val="00F155BD"/>
    <w:rsid w:val="00F25B55"/>
    <w:rsid w:val="00F4466A"/>
    <w:rsid w:val="00F73079"/>
    <w:rsid w:val="00F868A2"/>
    <w:rsid w:val="00FB072E"/>
    <w:rsid w:val="00FD73A4"/>
    <w:rsid w:val="00FF1675"/>
    <w:rsid w:val="00FF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441A10"/>
  <w15:chartTrackingRefBased/>
  <w15:docId w15:val="{7770F172-8610-4682-9D85-72DF28FCF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2CF"/>
  </w:style>
  <w:style w:type="paragraph" w:styleId="Footer">
    <w:name w:val="footer"/>
    <w:basedOn w:val="Normal"/>
    <w:link w:val="FooterChar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2CF"/>
  </w:style>
  <w:style w:type="paragraph" w:styleId="CommentText">
    <w:name w:val="annotation text"/>
    <w:basedOn w:val="Normal"/>
    <w:link w:val="CommentTextChar"/>
    <w:uiPriority w:val="99"/>
    <w:unhideWhenUsed/>
    <w:rsid w:val="00D02350"/>
    <w:pPr>
      <w:spacing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2350"/>
    <w:rPr>
      <w:rFonts w:eastAsiaTheme="minorEastAsia"/>
      <w:sz w:val="20"/>
      <w:szCs w:val="20"/>
      <w:lang w:eastAsia="zh-CN"/>
    </w:rPr>
  </w:style>
  <w:style w:type="paragraph" w:customStyle="1" w:styleId="Default">
    <w:name w:val="Default"/>
    <w:rsid w:val="00EA50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sid w:val="00EA5000"/>
    <w:rPr>
      <w:rFonts w:cs="Times New Roman"/>
      <w:color w:val="auto"/>
    </w:rPr>
  </w:style>
  <w:style w:type="character" w:styleId="Hyperlink">
    <w:name w:val="Hyperlink"/>
    <w:unhideWhenUsed/>
    <w:rsid w:val="00377617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44BF8"/>
    <w:pPr>
      <w:ind w:left="720"/>
      <w:contextualSpacing/>
    </w:pPr>
  </w:style>
  <w:style w:type="paragraph" w:styleId="NoSpacing">
    <w:name w:val="No Spacing"/>
    <w:uiPriority w:val="1"/>
    <w:qFormat/>
    <w:rsid w:val="00FF16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F96EC9BF0ACF409207F48B4287717A" ma:contentTypeVersion="16" ma:contentTypeDescription="Create a new document." ma:contentTypeScope="" ma:versionID="4ead1acbfbe470867796b43f7b3bcbb2">
  <xsd:schema xmlns:xsd="http://www.w3.org/2001/XMLSchema" xmlns:xs="http://www.w3.org/2001/XMLSchema" xmlns:p="http://schemas.microsoft.com/office/2006/metadata/properties" xmlns:ns2="cdd668c0-799f-4c20-a328-ef40680dfcb2" xmlns:ns3="9e66bd11-a755-43e3-bceb-427e389f8052" targetNamespace="http://schemas.microsoft.com/office/2006/metadata/properties" ma:root="true" ma:fieldsID="6a47e8aa76e53a4ba6bd5506e5735c8d" ns2:_="" ns3:_="">
    <xsd:import namespace="cdd668c0-799f-4c20-a328-ef40680dfcb2"/>
    <xsd:import namespace="9e66bd11-a755-43e3-bceb-427e389f8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668c0-799f-4c20-a328-ef40680df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abd5989-7fff-46ea-aeef-f8575643eb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6bd11-a755-43e3-bceb-427e389f805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4d3d95-0ce8-467a-8460-9f3ae16a48df}" ma:internalName="TaxCatchAll" ma:showField="CatchAllData" ma:web="9e66bd11-a755-43e3-bceb-427e389f8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66bd11-a755-43e3-bceb-427e389f8052" xsi:nil="true"/>
    <lcf76f155ced4ddcb4097134ff3c332f xmlns="cdd668c0-799f-4c20-a328-ef40680df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53F782-32A3-45C4-B90F-D2510FDF4B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4AFC71-F55B-411D-8216-CAF49F9B9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d668c0-799f-4c20-a328-ef40680dfcb2"/>
    <ds:schemaRef ds:uri="9e66bd11-a755-43e3-bceb-427e389f8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196E20-24E0-4C46-8140-B7376AA46B20}">
  <ds:schemaRefs>
    <ds:schemaRef ds:uri="http://schemas.microsoft.com/office/2006/metadata/properties"/>
    <ds:schemaRef ds:uri="http://schemas.microsoft.com/office/infopath/2007/PartnerControls"/>
    <ds:schemaRef ds:uri="9e66bd11-a755-43e3-bceb-427e389f8052"/>
    <ds:schemaRef ds:uri="cdd668c0-799f-4c20-a328-ef40680df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Monash University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Page</dc:creator>
  <cp:keywords/>
  <dc:description/>
  <cp:lastModifiedBy>Caroline Groves</cp:lastModifiedBy>
  <cp:revision>2</cp:revision>
  <dcterms:created xsi:type="dcterms:W3CDTF">2025-01-23T15:09:00Z</dcterms:created>
  <dcterms:modified xsi:type="dcterms:W3CDTF">2025-01-23T15:09:00Z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0x0101000AF96EC9BF0ACF409207F48B4287717A</vt:lpwstr>
  </property>
  <property fmtid="{D5CDD505-2E9C-101B-9397-08002B2CF9AE}" pid="3" name="MediaServiceImageTags">
    <vt:lpwstr/>
  </property>
</Properties>
</file>