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639F4" w14:textId="77777777" w:rsidR="009A0203" w:rsidRPr="009A0203" w:rsidRDefault="009A0203" w:rsidP="009A0203">
      <w:pPr>
        <w:spacing w:after="0" w:line="24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A0203">
        <w:rPr>
          <w:rFonts w:ascii="Calibri" w:hAnsi="Calibri" w:cs="Calibri"/>
          <w:b/>
          <w:bCs/>
          <w:sz w:val="20"/>
          <w:szCs w:val="20"/>
        </w:rPr>
        <w:t xml:space="preserve">Table S9 -  </w:t>
      </w:r>
      <w:r w:rsidRPr="009A0203">
        <w:rPr>
          <w:rFonts w:ascii="Calibri" w:hAnsi="Calibri" w:cs="Calibri"/>
          <w:b/>
          <w:bCs/>
          <w:i/>
          <w:iCs/>
          <w:sz w:val="20"/>
          <w:szCs w:val="20"/>
        </w:rPr>
        <w:t>Associations of self-reported symptoms and physical quality of life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545"/>
        <w:gridCol w:w="1235"/>
        <w:gridCol w:w="1074"/>
        <w:gridCol w:w="735"/>
        <w:gridCol w:w="1467"/>
        <w:gridCol w:w="1149"/>
      </w:tblGrid>
      <w:tr w:rsidR="009A0203" w:rsidRPr="009A0203" w14:paraId="512A9F19" w14:textId="77777777" w:rsidTr="00C1523F">
        <w:trPr>
          <w:trHeight w:val="19"/>
        </w:trPr>
        <w:tc>
          <w:tcPr>
            <w:tcW w:w="1558" w:type="pct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1D0A46BF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Symptom</w:t>
            </w:r>
          </w:p>
        </w:tc>
        <w:tc>
          <w:tcPr>
            <w:tcW w:w="1328" w:type="pct"/>
            <w:gridSpan w:val="2"/>
            <w:tcBorders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2E48BFAA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Physical-QOL mean score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37EDB207" w14:textId="77777777" w:rsidR="009A0203" w:rsidRPr="009A0203" w:rsidRDefault="009A0203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34D38525" w14:textId="77777777" w:rsidR="009A0203" w:rsidRPr="009A0203" w:rsidRDefault="009A0203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E8E8E8" w:themeFill="background2"/>
          </w:tcPr>
          <w:p w14:paraId="31A7A4AC" w14:textId="77777777" w:rsidR="009A0203" w:rsidRPr="009A0203" w:rsidRDefault="009A0203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E8E8E8" w:themeFill="background2"/>
          </w:tcPr>
          <w:p w14:paraId="07653839" w14:textId="77777777" w:rsidR="009A0203" w:rsidRPr="009A0203" w:rsidRDefault="009A0203" w:rsidP="00C1523F">
            <w:pPr>
              <w:spacing w:after="0" w:line="240" w:lineRule="auto"/>
              <w:ind w:left="-24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Cohens D</w:t>
            </w:r>
          </w:p>
        </w:tc>
      </w:tr>
      <w:tr w:rsidR="009A0203" w:rsidRPr="009A0203" w14:paraId="52869E33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6B266B5B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3BF163C4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Constant symptom </w:t>
            </w:r>
          </w:p>
          <w:p w14:paraId="368D2AA6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group</w:t>
            </w:r>
            <w:r w:rsidRPr="009A020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60A9F0FA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Episodic symptom group 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728E9C61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64123537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2990621D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10B1ED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A0203" w:rsidRPr="009A0203" w14:paraId="44B62BE1" w14:textId="77777777" w:rsidTr="00C1523F">
        <w:trPr>
          <w:trHeight w:val="19"/>
        </w:trPr>
        <w:tc>
          <w:tcPr>
            <w:tcW w:w="1558" w:type="pct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116FE0D9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Motor symptoms</w:t>
            </w:r>
          </w:p>
        </w:tc>
        <w:tc>
          <w:tcPr>
            <w:tcW w:w="738" w:type="pct"/>
            <w:tcBorders>
              <w:top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C11A1E7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B7CCFD2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1E3D67E9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34C80719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78C51F6C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auto" w:fill="E8E8E8" w:themeFill="background2"/>
          </w:tcPr>
          <w:p w14:paraId="3D536E2B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A0203" w:rsidRPr="009A0203" w14:paraId="0F68F9DD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BBE42CA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Bradykinesia 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D14F002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25.95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7487882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32.19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243EFC4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-4.570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351F231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9C5204A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[-8.93,-3.53]</w:t>
            </w:r>
          </w:p>
        </w:tc>
        <w:tc>
          <w:tcPr>
            <w:tcW w:w="550" w:type="pct"/>
            <w:shd w:val="clear" w:color="auto" w:fill="FFFFFF"/>
          </w:tcPr>
          <w:p w14:paraId="6A746C3B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-.812</w:t>
            </w:r>
          </w:p>
        </w:tc>
      </w:tr>
      <w:tr w:rsidR="009A0203" w:rsidRPr="009A0203" w14:paraId="1B87DB7C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9465260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Rigidity 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9D30478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25.98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F5F3009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31.29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1C284D7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-3.703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E6EEF17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0D72E08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[-8.15,-2.47]</w:t>
            </w:r>
          </w:p>
        </w:tc>
        <w:tc>
          <w:tcPr>
            <w:tcW w:w="550" w:type="pct"/>
            <w:shd w:val="clear" w:color="auto" w:fill="FFFFFF"/>
          </w:tcPr>
          <w:p w14:paraId="1A0DB93B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-.675</w:t>
            </w:r>
          </w:p>
        </w:tc>
      </w:tr>
      <w:tr w:rsidR="009A0203" w:rsidRPr="009A0203" w14:paraId="3CE26390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5FBEFB9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Weakness 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D287794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28.09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4804DC5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22.12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93452B7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-2.971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755E948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.004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5E34ED6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[-8.38, -1.68]</w:t>
            </w:r>
          </w:p>
        </w:tc>
        <w:tc>
          <w:tcPr>
            <w:tcW w:w="550" w:type="pct"/>
            <w:shd w:val="clear" w:color="auto" w:fill="FFFFFF"/>
          </w:tcPr>
          <w:p w14:paraId="2C546639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-.628</w:t>
            </w:r>
          </w:p>
        </w:tc>
      </w:tr>
      <w:tr w:rsidR="009A0203" w:rsidRPr="009A0203" w14:paraId="63C03AAF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4125065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Jerks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DA31EA9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26.86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5DC2FC8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31.73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B21E531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-3.465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E628B53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587D92E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[-7.65, -2.08]</w:t>
            </w:r>
          </w:p>
        </w:tc>
        <w:tc>
          <w:tcPr>
            <w:tcW w:w="550" w:type="pct"/>
            <w:shd w:val="clear" w:color="auto" w:fill="FFFFFF"/>
          </w:tcPr>
          <w:p w14:paraId="47A36E03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-.615</w:t>
            </w:r>
          </w:p>
        </w:tc>
      </w:tr>
      <w:tr w:rsidR="009A0203" w:rsidRPr="009A0203" w14:paraId="0140EE59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098445B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Reduced balance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C834FC5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27.71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49803F1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32.23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6DC2A6A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-3.010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753F3A2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=.003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AB66080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[-7.48,-1.54]</w:t>
            </w:r>
          </w:p>
        </w:tc>
        <w:tc>
          <w:tcPr>
            <w:tcW w:w="550" w:type="pct"/>
            <w:shd w:val="clear" w:color="auto" w:fill="FFFFFF"/>
          </w:tcPr>
          <w:p w14:paraId="31A0CF64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-.564</w:t>
            </w:r>
          </w:p>
        </w:tc>
      </w:tr>
      <w:tr w:rsidR="009A0203" w:rsidRPr="009A0203" w14:paraId="50B8274C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3047698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Dystonia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D4669C7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26.80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154E45A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31.10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0C925D0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-2.999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FBC8397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.003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E110855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[-7.15,-1.46]</w:t>
            </w:r>
          </w:p>
        </w:tc>
        <w:tc>
          <w:tcPr>
            <w:tcW w:w="550" w:type="pct"/>
            <w:shd w:val="clear" w:color="auto" w:fill="FFFFFF"/>
          </w:tcPr>
          <w:p w14:paraId="3E795B81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-.537</w:t>
            </w:r>
          </w:p>
        </w:tc>
      </w:tr>
      <w:tr w:rsidR="009A0203" w:rsidRPr="009A0203" w14:paraId="77B0C463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3C87ABB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Tremor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D1935E4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27.09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B35637D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31.29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A368F65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-2.959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A27FF7D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.004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B814A88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[-7.0, -1.39]</w:t>
            </w:r>
          </w:p>
        </w:tc>
        <w:tc>
          <w:tcPr>
            <w:tcW w:w="550" w:type="pct"/>
            <w:shd w:val="clear" w:color="auto" w:fill="FFFFFF"/>
          </w:tcPr>
          <w:p w14:paraId="5A152171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-.525</w:t>
            </w:r>
          </w:p>
        </w:tc>
      </w:tr>
      <w:tr w:rsidR="009A0203" w:rsidRPr="009A0203" w14:paraId="525B2551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36B1016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Ataxia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D54FB3A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27.36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036B4BD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31.09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DC09A3D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-2.600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0E9FF5C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.010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BF64728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[-6.56, -.89]</w:t>
            </w:r>
          </w:p>
        </w:tc>
        <w:tc>
          <w:tcPr>
            <w:tcW w:w="550" w:type="pct"/>
            <w:shd w:val="clear" w:color="auto" w:fill="FFFFFF"/>
          </w:tcPr>
          <w:p w14:paraId="6214C875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-.461</w:t>
            </w:r>
          </w:p>
        </w:tc>
      </w:tr>
      <w:tr w:rsidR="009A0203" w:rsidRPr="009A0203" w14:paraId="0D41ACFD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DB37516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Other motor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89F8C9B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26.06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BE1F850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29.57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7000562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-1.407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6DB3ECB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.162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404C272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[-8.44,1.43]</w:t>
            </w:r>
          </w:p>
        </w:tc>
        <w:tc>
          <w:tcPr>
            <w:tcW w:w="550" w:type="pct"/>
            <w:shd w:val="clear" w:color="auto" w:fill="FFFFFF"/>
          </w:tcPr>
          <w:p w14:paraId="05A45AF2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-.427</w:t>
            </w:r>
          </w:p>
        </w:tc>
      </w:tr>
      <w:tr w:rsidR="009A0203" w:rsidRPr="009A0203" w14:paraId="3C74A27B" w14:textId="77777777" w:rsidTr="00C1523F">
        <w:trPr>
          <w:trHeight w:val="19"/>
        </w:trPr>
        <w:tc>
          <w:tcPr>
            <w:tcW w:w="1558" w:type="pct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2B962CCB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Non-motor symptoms</w:t>
            </w:r>
          </w:p>
        </w:tc>
        <w:tc>
          <w:tcPr>
            <w:tcW w:w="738" w:type="pct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B413B24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086B449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5ABF370D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74AFC217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15B5DA6E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E8E8E8" w:themeFill="background2"/>
          </w:tcPr>
          <w:p w14:paraId="7C895AFD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0203" w:rsidRPr="009A0203" w14:paraId="370C7738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18A2B36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Fatigue 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CA8B15A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28.29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EA89167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38.47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3DEEFBD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-4.348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A9FFEE6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702A434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[-14.83,-5.55]</w:t>
            </w:r>
          </w:p>
        </w:tc>
        <w:tc>
          <w:tcPr>
            <w:tcW w:w="550" w:type="pct"/>
            <w:shd w:val="clear" w:color="auto" w:fill="FFFFFF"/>
          </w:tcPr>
          <w:p w14:paraId="6B625965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-1.319</w:t>
            </w:r>
          </w:p>
        </w:tc>
      </w:tr>
      <w:tr w:rsidR="009A0203" w:rsidRPr="009A0203" w14:paraId="4DEE8F12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4467F2D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Pain 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F89C766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26.74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3B37D2D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34.49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7D6217B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-5.487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CCF4884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71DF22E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[-10.54, -4.95]</w:t>
            </w:r>
          </w:p>
        </w:tc>
        <w:tc>
          <w:tcPr>
            <w:tcW w:w="550" w:type="pct"/>
            <w:shd w:val="clear" w:color="auto" w:fill="FFFFFF"/>
          </w:tcPr>
          <w:p w14:paraId="12E09CDD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-1.041</w:t>
            </w:r>
          </w:p>
        </w:tc>
      </w:tr>
      <w:tr w:rsidR="009A0203" w:rsidRPr="009A0203" w14:paraId="03611F83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3F375A3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Functional seizures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DF4CEB9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23.37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3AB673F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30.27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1A4C623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-3.512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951F611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859E3B5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[-10.80, -3.02]</w:t>
            </w:r>
          </w:p>
        </w:tc>
        <w:tc>
          <w:tcPr>
            <w:tcW w:w="550" w:type="pct"/>
            <w:shd w:val="clear" w:color="auto" w:fill="FFFFFF"/>
          </w:tcPr>
          <w:p w14:paraId="0B818893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-.874</w:t>
            </w:r>
          </w:p>
        </w:tc>
      </w:tr>
      <w:tr w:rsidR="009A0203" w:rsidRPr="009A0203" w14:paraId="39AE152E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002893B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Bowel and/or bladder symptoms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C576F74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25.88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15B98E0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31.02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20473C9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-3.482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FDAB884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4E584C5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[-8.06,-2.22]</w:t>
            </w:r>
          </w:p>
        </w:tc>
        <w:tc>
          <w:tcPr>
            <w:tcW w:w="550" w:type="pct"/>
            <w:shd w:val="clear" w:color="auto" w:fill="FFFFFF"/>
          </w:tcPr>
          <w:p w14:paraId="64234F82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-.649</w:t>
            </w:r>
          </w:p>
        </w:tc>
      </w:tr>
      <w:tr w:rsidR="009A0203" w:rsidRPr="009A0203" w14:paraId="0FB645BD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66F4F37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Visual symptoms 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73ED216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26.44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00E7F6B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30.68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73AF526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-2.811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BDBA55E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.006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463FCF0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[-7.21, -1.25]</w:t>
            </w:r>
          </w:p>
        </w:tc>
        <w:tc>
          <w:tcPr>
            <w:tcW w:w="550" w:type="pct"/>
            <w:shd w:val="clear" w:color="auto" w:fill="FFFFFF"/>
          </w:tcPr>
          <w:p w14:paraId="5AEB4B58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-.527</w:t>
            </w:r>
          </w:p>
        </w:tc>
      </w:tr>
      <w:tr w:rsidR="009A0203" w:rsidRPr="009A0203" w14:paraId="1DD44045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E9E242C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Fear of falling 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3DE94E2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26.51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D028755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30.59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50E8AA4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-2.681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9E98959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.008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F46F805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[-7.08,-1.06]</w:t>
            </w:r>
          </w:p>
        </w:tc>
        <w:tc>
          <w:tcPr>
            <w:tcW w:w="550" w:type="pct"/>
            <w:shd w:val="clear" w:color="auto" w:fill="FFFFFF"/>
          </w:tcPr>
          <w:p w14:paraId="70A5A5BD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-.506</w:t>
            </w:r>
          </w:p>
        </w:tc>
      </w:tr>
      <w:tr w:rsidR="009A0203" w:rsidRPr="009A0203" w14:paraId="6F1206DA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2B24D3D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Headache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D4A0383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26.57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B759739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30.38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9374F5B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-2.427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9EC343E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.017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59D14BA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[-6.91, -.70]</w:t>
            </w:r>
          </w:p>
        </w:tc>
        <w:tc>
          <w:tcPr>
            <w:tcW w:w="550" w:type="pct"/>
            <w:shd w:val="clear" w:color="auto" w:fill="FFFFFF"/>
          </w:tcPr>
          <w:p w14:paraId="1630F41F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-.470</w:t>
            </w:r>
          </w:p>
        </w:tc>
      </w:tr>
      <w:tr w:rsidR="009A0203" w:rsidRPr="009A0203" w14:paraId="0DAD6E6E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19DBEE0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Dizziness 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BB05D95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26.91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802FE88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30.56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5EBACB5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-2.443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D4D549F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.016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AB452CA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[-6.61, -.69]</w:t>
            </w:r>
          </w:p>
        </w:tc>
        <w:tc>
          <w:tcPr>
            <w:tcW w:w="550" w:type="pct"/>
            <w:shd w:val="clear" w:color="auto" w:fill="FFFFFF"/>
          </w:tcPr>
          <w:p w14:paraId="72D91953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-.451</w:t>
            </w:r>
          </w:p>
        </w:tc>
      </w:tr>
      <w:tr w:rsidR="009A0203" w:rsidRPr="009A0203" w14:paraId="7E586984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1722D61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Swallowing symptoms 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443BDA7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25.98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5CF7A38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29.92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390AC49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-2.061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02E1C40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.041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3FE91C6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[-7.72, .15]</w:t>
            </w:r>
          </w:p>
        </w:tc>
        <w:tc>
          <w:tcPr>
            <w:tcW w:w="550" w:type="pct"/>
            <w:shd w:val="clear" w:color="auto" w:fill="FFFFFF"/>
          </w:tcPr>
          <w:p w14:paraId="082B408F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-.483</w:t>
            </w:r>
          </w:p>
        </w:tc>
      </w:tr>
      <w:tr w:rsidR="009A0203" w:rsidRPr="009A0203" w14:paraId="45137473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0D4D64E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Speech symptoms 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02E30CD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27.06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712E05F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30.61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A366352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-2.405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38D0D38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.018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540DB4F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[-6.48, -.63]</w:t>
            </w:r>
          </w:p>
        </w:tc>
        <w:tc>
          <w:tcPr>
            <w:tcW w:w="550" w:type="pct"/>
            <w:shd w:val="clear" w:color="auto" w:fill="FFFFFF"/>
          </w:tcPr>
          <w:p w14:paraId="642A47DA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-.438</w:t>
            </w:r>
          </w:p>
        </w:tc>
      </w:tr>
      <w:tr w:rsidR="009A0203" w:rsidRPr="009A0203" w14:paraId="58814408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6673C18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Fear of moving (kinesiophobia)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1790FCE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25.47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C601651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29.46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D452261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-1.246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044ADF2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.215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5D1D411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[-10.33, 2.35]</w:t>
            </w:r>
          </w:p>
        </w:tc>
        <w:tc>
          <w:tcPr>
            <w:tcW w:w="550" w:type="pct"/>
            <w:shd w:val="clear" w:color="auto" w:fill="FFFFFF"/>
          </w:tcPr>
          <w:p w14:paraId="5DC137A9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-.485</w:t>
            </w:r>
          </w:p>
        </w:tc>
      </w:tr>
      <w:tr w:rsidR="009A0203" w:rsidRPr="009A0203" w14:paraId="20B4B928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21BC77C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Somatosensory Symptoms (e.g., paraesthesia)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EC0E56C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28.21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92E2000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31.24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98E6995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-1.980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7753AD8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.050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75F2F68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[-6.06, -.002]</w:t>
            </w:r>
          </w:p>
        </w:tc>
        <w:tc>
          <w:tcPr>
            <w:tcW w:w="550" w:type="pct"/>
            <w:shd w:val="clear" w:color="auto" w:fill="FFFFFF"/>
          </w:tcPr>
          <w:p w14:paraId="79AA98CC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-.371</w:t>
            </w:r>
          </w:p>
        </w:tc>
      </w:tr>
      <w:tr w:rsidR="009A0203" w:rsidRPr="009A0203" w14:paraId="5B474AE1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02FEE80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Other non-motor symptoms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9DD7C77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26.78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0FCC483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29.49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C0BA2EB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-1.008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575D63C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.279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4A86C81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[-7.67, 2.23]</w:t>
            </w:r>
          </w:p>
        </w:tc>
        <w:tc>
          <w:tcPr>
            <w:tcW w:w="550" w:type="pct"/>
            <w:shd w:val="clear" w:color="auto" w:fill="FFFFFF"/>
          </w:tcPr>
          <w:p w14:paraId="1C5746E4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-.330</w:t>
            </w:r>
          </w:p>
        </w:tc>
      </w:tr>
      <w:tr w:rsidR="009A0203" w:rsidRPr="009A0203" w14:paraId="287C8352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9108077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Cognitive symptoms (e.g., memory issues)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91D3031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28.35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FCEB546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31.09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80D005E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-1.767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5D3E9FF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.080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DC498EE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[-5.82, .33]</w:t>
            </w:r>
          </w:p>
        </w:tc>
        <w:tc>
          <w:tcPr>
            <w:tcW w:w="550" w:type="pct"/>
            <w:shd w:val="clear" w:color="auto" w:fill="FFFFFF"/>
          </w:tcPr>
          <w:p w14:paraId="6A2BAC43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-.335</w:t>
            </w:r>
          </w:p>
        </w:tc>
      </w:tr>
      <w:tr w:rsidR="009A0203" w:rsidRPr="009A0203" w14:paraId="79991088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BC6B9BB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Depression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1D005B7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29.43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477FB99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29.09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9FBE650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.223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FBF5AB6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.824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B07D52E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[-2.61, 3.26]</w:t>
            </w:r>
          </w:p>
        </w:tc>
        <w:tc>
          <w:tcPr>
            <w:tcW w:w="550" w:type="pct"/>
            <w:shd w:val="clear" w:color="auto" w:fill="FFFFFF"/>
          </w:tcPr>
          <w:p w14:paraId="068A101E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-.040</w:t>
            </w:r>
          </w:p>
        </w:tc>
      </w:tr>
      <w:tr w:rsidR="009A0203" w:rsidRPr="009A0203" w14:paraId="64F23197" w14:textId="77777777" w:rsidTr="00C1523F">
        <w:trPr>
          <w:trHeight w:val="19"/>
        </w:trPr>
        <w:tc>
          <w:tcPr>
            <w:tcW w:w="155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01C361C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Anxiety</w:t>
            </w:r>
          </w:p>
        </w:tc>
        <w:tc>
          <w:tcPr>
            <w:tcW w:w="7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55477A8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30.08</w:t>
            </w:r>
          </w:p>
        </w:tc>
        <w:tc>
          <w:tcPr>
            <w:tcW w:w="59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47F5DAC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28.10</w:t>
            </w:r>
          </w:p>
        </w:tc>
        <w:tc>
          <w:tcPr>
            <w:tcW w:w="5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5395817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1.344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3F54492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.182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3546331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[-.94, 4.91]</w:t>
            </w:r>
          </w:p>
        </w:tc>
        <w:tc>
          <w:tcPr>
            <w:tcW w:w="550" w:type="pct"/>
            <w:shd w:val="clear" w:color="auto" w:fill="FFFFFF"/>
          </w:tcPr>
          <w:p w14:paraId="476E1396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.241</w:t>
            </w:r>
          </w:p>
        </w:tc>
      </w:tr>
      <w:tr w:rsidR="009A0203" w:rsidRPr="009A0203" w14:paraId="58D21B2A" w14:textId="77777777" w:rsidTr="00C1523F">
        <w:trPr>
          <w:trHeight w:val="19"/>
        </w:trPr>
        <w:tc>
          <w:tcPr>
            <w:tcW w:w="1558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A654E5D" w14:textId="77777777" w:rsidR="009A0203" w:rsidRPr="009A0203" w:rsidRDefault="009A0203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203">
              <w:rPr>
                <w:rFonts w:ascii="Calibri" w:hAnsi="Calibri" w:cs="Calibri"/>
                <w:b/>
                <w:bCs/>
                <w:sz w:val="20"/>
                <w:szCs w:val="20"/>
              </w:rPr>
              <w:t>Dissociation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B7C1DD3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29.12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39111E7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29.31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F689420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-.126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A0754DC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.900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64F4F77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[-3.22, 2.83]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FFFFFF"/>
          </w:tcPr>
          <w:p w14:paraId="0BA87661" w14:textId="77777777" w:rsidR="009A0203" w:rsidRPr="009A0203" w:rsidRDefault="009A0203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A0203">
              <w:rPr>
                <w:rFonts w:ascii="Calibri" w:hAnsi="Calibri" w:cs="Calibri"/>
                <w:sz w:val="20"/>
                <w:szCs w:val="20"/>
              </w:rPr>
              <w:t>-.023</w:t>
            </w:r>
          </w:p>
        </w:tc>
      </w:tr>
    </w:tbl>
    <w:p w14:paraId="0F68EF61" w14:textId="77777777" w:rsidR="009A0203" w:rsidRPr="009A0203" w:rsidRDefault="009A0203" w:rsidP="009A0203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9A0203">
        <w:rPr>
          <w:rFonts w:ascii="Calibri" w:hAnsi="Calibri" w:cs="Calibri"/>
          <w:b/>
          <w:bCs/>
          <w:sz w:val="20"/>
          <w:szCs w:val="20"/>
        </w:rPr>
        <w:t>Note.</w:t>
      </w:r>
      <w:r w:rsidRPr="009A0203">
        <w:rPr>
          <w:rFonts w:ascii="Calibri" w:hAnsi="Calibri" w:cs="Calibri"/>
          <w:sz w:val="20"/>
          <w:szCs w:val="20"/>
        </w:rPr>
        <w:t xml:space="preserve"> </w:t>
      </w:r>
      <w:r w:rsidRPr="009A0203">
        <w:rPr>
          <w:rFonts w:ascii="Calibri" w:hAnsi="Calibri" w:cs="Calibri"/>
          <w:b/>
          <w:bCs/>
          <w:sz w:val="20"/>
          <w:szCs w:val="20"/>
        </w:rPr>
        <w:t xml:space="preserve">An independent samples t-test was conducted on a total sample of 127 respondents who completed the SF36 questionnaire. Mean physical-QOL summary scores (response variable) where compared between each motor and non-motor symptom (constant/episodic = grouping variable). </w:t>
      </w:r>
    </w:p>
    <w:p w14:paraId="47B41CE7" w14:textId="77777777" w:rsidR="009A0203" w:rsidRPr="009A0203" w:rsidRDefault="009A0203" w:rsidP="009A0203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8965C59" w14:textId="77777777" w:rsidR="00CC5709" w:rsidRPr="009A0203" w:rsidRDefault="00CC5709" w:rsidP="009A0203"/>
    <w:sectPr w:rsidR="00CC5709" w:rsidRPr="009A0203" w:rsidSect="00410C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67"/>
    <w:rsid w:val="00015CD7"/>
    <w:rsid w:val="00152867"/>
    <w:rsid w:val="0016049E"/>
    <w:rsid w:val="001604E6"/>
    <w:rsid w:val="001E04EA"/>
    <w:rsid w:val="00410CAD"/>
    <w:rsid w:val="00554DC8"/>
    <w:rsid w:val="006B4438"/>
    <w:rsid w:val="00806C11"/>
    <w:rsid w:val="00860DB9"/>
    <w:rsid w:val="009A0203"/>
    <w:rsid w:val="00BA00FF"/>
    <w:rsid w:val="00CC5709"/>
    <w:rsid w:val="00D36FAB"/>
    <w:rsid w:val="00D4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3454"/>
  <w15:chartTrackingRefBased/>
  <w15:docId w15:val="{BA79532C-E032-486D-AAD1-D7394D9E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6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8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Issak</dc:creator>
  <cp:keywords/>
  <dc:description/>
  <cp:lastModifiedBy>Sara Issak</cp:lastModifiedBy>
  <cp:revision>2</cp:revision>
  <dcterms:created xsi:type="dcterms:W3CDTF">2024-04-29T01:33:00Z</dcterms:created>
  <dcterms:modified xsi:type="dcterms:W3CDTF">2024-04-29T01:33:00Z</dcterms:modified>
</cp:coreProperties>
</file>