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3B644" w14:textId="77777777" w:rsidR="006F25D1" w:rsidRPr="007266F6" w:rsidRDefault="003C1325" w:rsidP="00AD6984">
      <w:pPr>
        <w:spacing w:line="360" w:lineRule="auto"/>
        <w:rPr>
          <w:rFonts w:ascii="Arial" w:hAnsi="Arial" w:cs="Arial"/>
          <w:b/>
          <w:bCs/>
        </w:rPr>
      </w:pPr>
      <w:r w:rsidRPr="007266F6">
        <w:rPr>
          <w:rFonts w:ascii="Arial" w:hAnsi="Arial" w:cs="Arial"/>
          <w:b/>
          <w:bCs/>
        </w:rPr>
        <w:t xml:space="preserve">The healthcare needs of children with Down </w:t>
      </w:r>
      <w:r w:rsidR="00A020B0" w:rsidRPr="007266F6">
        <w:rPr>
          <w:rFonts w:ascii="Arial" w:hAnsi="Arial" w:cs="Arial"/>
          <w:b/>
          <w:bCs/>
        </w:rPr>
        <w:t>s</w:t>
      </w:r>
      <w:r w:rsidRPr="007266F6">
        <w:rPr>
          <w:rFonts w:ascii="Arial" w:hAnsi="Arial" w:cs="Arial"/>
          <w:b/>
          <w:bCs/>
        </w:rPr>
        <w:t xml:space="preserve">yndrome in the first year of life: an analysis of the </w:t>
      </w:r>
      <w:proofErr w:type="spellStart"/>
      <w:r w:rsidRPr="007266F6">
        <w:rPr>
          <w:rFonts w:ascii="Arial" w:hAnsi="Arial" w:cs="Arial"/>
          <w:b/>
          <w:bCs/>
        </w:rPr>
        <w:t>EUROlinkCAT</w:t>
      </w:r>
      <w:proofErr w:type="spellEnd"/>
      <w:r w:rsidRPr="007266F6">
        <w:rPr>
          <w:rFonts w:ascii="Arial" w:hAnsi="Arial" w:cs="Arial"/>
          <w:b/>
          <w:bCs/>
        </w:rPr>
        <w:t xml:space="preserve"> data linkage study</w:t>
      </w:r>
    </w:p>
    <w:p w14:paraId="5353B645" w14:textId="77777777" w:rsidR="00D10745" w:rsidRPr="007266F6" w:rsidRDefault="00D10745" w:rsidP="00AD6984">
      <w:pPr>
        <w:spacing w:line="360" w:lineRule="auto"/>
        <w:rPr>
          <w:rFonts w:ascii="Arial" w:hAnsi="Arial" w:cs="Arial"/>
          <w:b/>
          <w:bCs/>
        </w:rPr>
      </w:pPr>
    </w:p>
    <w:p w14:paraId="5353B646" w14:textId="70D10985" w:rsidR="00D10745" w:rsidRPr="007266F6" w:rsidRDefault="003C1325" w:rsidP="00AD6984">
      <w:pPr>
        <w:spacing w:line="360" w:lineRule="auto"/>
        <w:rPr>
          <w:rFonts w:ascii="Arial" w:hAnsi="Arial" w:cs="Arial"/>
          <w:b/>
          <w:bCs/>
        </w:rPr>
      </w:pPr>
      <w:r w:rsidRPr="007266F6">
        <w:rPr>
          <w:rFonts w:ascii="Arial" w:hAnsi="Arial" w:cs="Arial"/>
        </w:rPr>
        <w:t>Sarah E Seaton</w:t>
      </w:r>
      <w:r w:rsidR="00AD6984" w:rsidRPr="007266F6">
        <w:rPr>
          <w:rFonts w:ascii="Arial" w:hAnsi="Arial" w:cs="Arial"/>
        </w:rPr>
        <w:t>*</w:t>
      </w:r>
      <w:r w:rsidR="00A76171" w:rsidRPr="007266F6">
        <w:rPr>
          <w:rFonts w:ascii="Arial" w:hAnsi="Arial" w:cs="Arial"/>
          <w:vertAlign w:val="superscript"/>
        </w:rPr>
        <w:t>1</w:t>
      </w:r>
      <w:r w:rsidRPr="007266F6">
        <w:rPr>
          <w:rFonts w:ascii="Arial" w:hAnsi="Arial" w:cs="Arial"/>
        </w:rPr>
        <w:t>; Judith Rankin</w:t>
      </w:r>
      <w:r w:rsidR="00A76171" w:rsidRPr="007266F6">
        <w:rPr>
          <w:rFonts w:ascii="Arial" w:hAnsi="Arial" w:cs="Arial"/>
          <w:vertAlign w:val="superscript"/>
        </w:rPr>
        <w:t>2</w:t>
      </w:r>
      <w:r w:rsidRPr="007266F6">
        <w:rPr>
          <w:rFonts w:ascii="Arial" w:hAnsi="Arial" w:cs="Arial"/>
        </w:rPr>
        <w:t xml:space="preserve">; </w:t>
      </w:r>
      <w:r w:rsidR="00BF5F96" w:rsidRPr="007266F6">
        <w:rPr>
          <w:rFonts w:ascii="Arial" w:hAnsi="Arial" w:cs="Arial"/>
        </w:rPr>
        <w:t>Clara Cavero</w:t>
      </w:r>
      <w:r w:rsidR="00A96021" w:rsidRPr="007266F6">
        <w:rPr>
          <w:rFonts w:ascii="Arial" w:hAnsi="Arial" w:cs="Arial"/>
        </w:rPr>
        <w:t>-Carbonell</w:t>
      </w:r>
      <w:r w:rsidR="00A76171" w:rsidRPr="007266F6">
        <w:rPr>
          <w:rFonts w:ascii="Arial" w:hAnsi="Arial" w:cs="Arial"/>
          <w:vertAlign w:val="superscript"/>
        </w:rPr>
        <w:t>3</w:t>
      </w:r>
      <w:r w:rsidR="00BF5F96" w:rsidRPr="007266F6">
        <w:rPr>
          <w:rFonts w:ascii="Arial" w:hAnsi="Arial" w:cs="Arial"/>
        </w:rPr>
        <w:t>; Ester Garne</w:t>
      </w:r>
      <w:r w:rsidR="00A76171" w:rsidRPr="007266F6">
        <w:rPr>
          <w:rFonts w:ascii="Arial" w:hAnsi="Arial" w:cs="Arial"/>
          <w:vertAlign w:val="superscript"/>
        </w:rPr>
        <w:t>4</w:t>
      </w:r>
      <w:r w:rsidR="00BF5F96" w:rsidRPr="007266F6">
        <w:rPr>
          <w:rFonts w:ascii="Arial" w:hAnsi="Arial" w:cs="Arial"/>
        </w:rPr>
        <w:t>; Mika Gissler</w:t>
      </w:r>
      <w:r w:rsidR="00A76171" w:rsidRPr="007266F6">
        <w:rPr>
          <w:rFonts w:ascii="Arial" w:hAnsi="Arial" w:cs="Arial"/>
          <w:vertAlign w:val="superscript"/>
        </w:rPr>
        <w:t>5</w:t>
      </w:r>
      <w:r w:rsidR="00BF5F96" w:rsidRPr="007266F6">
        <w:rPr>
          <w:rFonts w:ascii="Arial" w:hAnsi="Arial" w:cs="Arial"/>
        </w:rPr>
        <w:t>; Maria Loane</w:t>
      </w:r>
      <w:r w:rsidR="00A76171" w:rsidRPr="007266F6">
        <w:rPr>
          <w:rFonts w:ascii="Arial" w:hAnsi="Arial" w:cs="Arial"/>
          <w:vertAlign w:val="superscript"/>
        </w:rPr>
        <w:t>6</w:t>
      </w:r>
      <w:r w:rsidR="00BF5F96" w:rsidRPr="007266F6">
        <w:rPr>
          <w:rFonts w:ascii="Arial" w:hAnsi="Arial" w:cs="Arial"/>
        </w:rPr>
        <w:t>; Amanda</w:t>
      </w:r>
      <w:r w:rsidR="008B49D0" w:rsidRPr="007266F6">
        <w:rPr>
          <w:rFonts w:ascii="Arial" w:hAnsi="Arial" w:cs="Arial"/>
        </w:rPr>
        <w:t xml:space="preserve"> J</w:t>
      </w:r>
      <w:r w:rsidR="00BF5F96" w:rsidRPr="007266F6">
        <w:rPr>
          <w:rFonts w:ascii="Arial" w:hAnsi="Arial" w:cs="Arial"/>
        </w:rPr>
        <w:t xml:space="preserve"> Neville</w:t>
      </w:r>
      <w:r w:rsidR="00A76171" w:rsidRPr="007266F6">
        <w:rPr>
          <w:rFonts w:ascii="Arial" w:hAnsi="Arial" w:cs="Arial"/>
          <w:vertAlign w:val="superscript"/>
        </w:rPr>
        <w:t>7</w:t>
      </w:r>
      <w:r w:rsidR="00BF5F96" w:rsidRPr="007266F6">
        <w:rPr>
          <w:rFonts w:ascii="Arial" w:hAnsi="Arial" w:cs="Arial"/>
        </w:rPr>
        <w:t>; Michele Santoro</w:t>
      </w:r>
      <w:r w:rsidR="00A76171" w:rsidRPr="007266F6">
        <w:rPr>
          <w:rFonts w:ascii="Arial" w:hAnsi="Arial" w:cs="Arial"/>
          <w:vertAlign w:val="superscript"/>
        </w:rPr>
        <w:t>8</w:t>
      </w:r>
      <w:r w:rsidR="00BF5F96" w:rsidRPr="007266F6">
        <w:rPr>
          <w:rFonts w:ascii="Arial" w:hAnsi="Arial" w:cs="Arial"/>
        </w:rPr>
        <w:t>; Joachim Tan</w:t>
      </w:r>
      <w:r w:rsidR="00A76171" w:rsidRPr="007266F6">
        <w:rPr>
          <w:rFonts w:ascii="Arial" w:hAnsi="Arial" w:cs="Arial"/>
          <w:vertAlign w:val="superscript"/>
        </w:rPr>
        <w:t>9</w:t>
      </w:r>
      <w:r w:rsidR="00BF5F96" w:rsidRPr="007266F6">
        <w:rPr>
          <w:rFonts w:ascii="Arial" w:hAnsi="Arial" w:cs="Arial"/>
        </w:rPr>
        <w:t>; Dav</w:t>
      </w:r>
      <w:r w:rsidR="0013284A">
        <w:rPr>
          <w:rFonts w:ascii="Arial" w:hAnsi="Arial" w:cs="Arial"/>
        </w:rPr>
        <w:t>id</w:t>
      </w:r>
      <w:r w:rsidR="00BF5F96" w:rsidRPr="007266F6">
        <w:rPr>
          <w:rFonts w:ascii="Arial" w:hAnsi="Arial" w:cs="Arial"/>
        </w:rPr>
        <w:t xml:space="preserve"> Tucker</w:t>
      </w:r>
      <w:r w:rsidR="00A76171" w:rsidRPr="007266F6">
        <w:rPr>
          <w:rFonts w:ascii="Arial" w:hAnsi="Arial" w:cs="Arial"/>
          <w:vertAlign w:val="superscript"/>
        </w:rPr>
        <w:t>10</w:t>
      </w:r>
      <w:r w:rsidR="00BF5F96" w:rsidRPr="007266F6">
        <w:rPr>
          <w:rFonts w:ascii="Arial" w:hAnsi="Arial" w:cs="Arial"/>
        </w:rPr>
        <w:t xml:space="preserve">; </w:t>
      </w:r>
      <w:r w:rsidRPr="007266F6">
        <w:rPr>
          <w:rFonts w:ascii="Arial" w:hAnsi="Arial" w:cs="Arial"/>
        </w:rPr>
        <w:t xml:space="preserve">Joan </w:t>
      </w:r>
      <w:r w:rsidR="00406157" w:rsidRPr="007266F6">
        <w:rPr>
          <w:rFonts w:ascii="Arial" w:hAnsi="Arial" w:cs="Arial"/>
        </w:rPr>
        <w:t xml:space="preserve">K </w:t>
      </w:r>
      <w:r w:rsidRPr="007266F6">
        <w:rPr>
          <w:rFonts w:ascii="Arial" w:hAnsi="Arial" w:cs="Arial"/>
        </w:rPr>
        <w:t>Morris</w:t>
      </w:r>
      <w:r w:rsidR="00A76171" w:rsidRPr="007266F6">
        <w:rPr>
          <w:rFonts w:ascii="Arial" w:hAnsi="Arial" w:cs="Arial"/>
          <w:vertAlign w:val="superscript"/>
        </w:rPr>
        <w:t>11</w:t>
      </w:r>
    </w:p>
    <w:p w14:paraId="5353B649" w14:textId="77777777" w:rsidR="00244CA1" w:rsidRPr="007266F6" w:rsidRDefault="00244CA1">
      <w:pPr>
        <w:rPr>
          <w:rFonts w:ascii="Arial" w:hAnsi="Arial" w:cs="Arial"/>
          <w:b/>
          <w:bCs/>
        </w:rPr>
      </w:pPr>
    </w:p>
    <w:p w14:paraId="5353B64A" w14:textId="77777777" w:rsidR="00244CA1" w:rsidRPr="007266F6" w:rsidRDefault="00244CA1" w:rsidP="00244CA1">
      <w:pPr>
        <w:rPr>
          <w:rFonts w:ascii="Arial" w:hAnsi="Arial" w:cs="Arial"/>
        </w:rPr>
      </w:pPr>
    </w:p>
    <w:p w14:paraId="5353B64C" w14:textId="476C6974" w:rsidR="00D26B4E" w:rsidRPr="007266F6" w:rsidRDefault="00A76171" w:rsidP="00244CA1">
      <w:pPr>
        <w:rPr>
          <w:rFonts w:ascii="Arial" w:hAnsi="Arial" w:cs="Arial"/>
        </w:rPr>
      </w:pPr>
      <w:r w:rsidRPr="007266F6">
        <w:rPr>
          <w:rFonts w:ascii="Arial" w:hAnsi="Arial" w:cs="Arial"/>
        </w:rPr>
        <w:t xml:space="preserve">1: </w:t>
      </w:r>
      <w:r w:rsidR="00BD7AE6">
        <w:rPr>
          <w:rFonts w:ascii="Arial" w:hAnsi="Arial" w:cs="Arial"/>
        </w:rPr>
        <w:t xml:space="preserve">Department of Population Health Sciences, </w:t>
      </w:r>
      <w:r w:rsidR="003C1325" w:rsidRPr="007266F6">
        <w:rPr>
          <w:rFonts w:ascii="Arial" w:hAnsi="Arial" w:cs="Arial"/>
        </w:rPr>
        <w:t xml:space="preserve">University of Leicester, </w:t>
      </w:r>
      <w:r w:rsidR="00EA0B8E" w:rsidRPr="007266F6">
        <w:rPr>
          <w:rFonts w:ascii="Arial" w:hAnsi="Arial" w:cs="Arial"/>
        </w:rPr>
        <w:t xml:space="preserve">Leicester, UK </w:t>
      </w:r>
    </w:p>
    <w:p w14:paraId="5353B64D" w14:textId="746860B0" w:rsidR="00D26B4E" w:rsidRPr="007266F6" w:rsidRDefault="00A76171" w:rsidP="00244CA1">
      <w:pPr>
        <w:rPr>
          <w:rFonts w:ascii="Arial" w:hAnsi="Arial" w:cs="Arial"/>
        </w:rPr>
      </w:pPr>
      <w:r w:rsidRPr="007266F6">
        <w:rPr>
          <w:rFonts w:ascii="Arial" w:hAnsi="Arial" w:cs="Arial"/>
        </w:rPr>
        <w:t xml:space="preserve">2: </w:t>
      </w:r>
      <w:r w:rsidR="00CD663E" w:rsidRPr="007266F6">
        <w:rPr>
          <w:rFonts w:ascii="Arial" w:hAnsi="Arial" w:cs="Arial"/>
        </w:rPr>
        <w:t xml:space="preserve">Population Health Sciences Institute, </w:t>
      </w:r>
      <w:r w:rsidR="003C1325" w:rsidRPr="007266F6">
        <w:rPr>
          <w:rFonts w:ascii="Arial" w:hAnsi="Arial" w:cs="Arial"/>
        </w:rPr>
        <w:t>Newcastle University,</w:t>
      </w:r>
      <w:r w:rsidR="00EA0B8E" w:rsidRPr="007266F6">
        <w:rPr>
          <w:rFonts w:ascii="Arial" w:hAnsi="Arial" w:cs="Arial"/>
        </w:rPr>
        <w:t xml:space="preserve"> Newcastle, UK</w:t>
      </w:r>
      <w:r w:rsidR="003C1325" w:rsidRPr="007266F6">
        <w:rPr>
          <w:rFonts w:ascii="Arial" w:hAnsi="Arial" w:cs="Arial"/>
        </w:rPr>
        <w:t xml:space="preserve"> </w:t>
      </w:r>
    </w:p>
    <w:p w14:paraId="5353B64E" w14:textId="1374C75B" w:rsidR="00A96021" w:rsidRPr="007266F6" w:rsidRDefault="00A76171" w:rsidP="00244CA1">
      <w:pPr>
        <w:rPr>
          <w:rFonts w:ascii="Arial" w:hAnsi="Arial" w:cs="Arial"/>
        </w:rPr>
      </w:pPr>
      <w:r w:rsidRPr="007266F6">
        <w:rPr>
          <w:rFonts w:ascii="Arial" w:hAnsi="Arial" w:cs="Arial"/>
        </w:rPr>
        <w:t xml:space="preserve">3: </w:t>
      </w:r>
      <w:r w:rsidR="003C1325" w:rsidRPr="007266F6">
        <w:rPr>
          <w:rFonts w:ascii="Arial" w:hAnsi="Arial" w:cs="Arial"/>
        </w:rPr>
        <w:t xml:space="preserve">Rare Diseases Research Unit, Foundation for the Promotion of Health and Biomedical Research in the Valencian Region, Valencia, Spain. </w:t>
      </w:r>
    </w:p>
    <w:p w14:paraId="247A74DB" w14:textId="0210AD87" w:rsidR="00A76171" w:rsidRPr="007266F6" w:rsidRDefault="00A76171" w:rsidP="00A76171">
      <w:pPr>
        <w:pStyle w:val="NormalWeb"/>
        <w:rPr>
          <w:rFonts w:ascii="Arial" w:hAnsi="Arial" w:cs="Arial"/>
          <w:sz w:val="22"/>
          <w:szCs w:val="22"/>
        </w:rPr>
      </w:pPr>
      <w:r w:rsidRPr="007266F6">
        <w:rPr>
          <w:rFonts w:ascii="Arial" w:hAnsi="Arial" w:cs="Arial"/>
          <w:sz w:val="22"/>
          <w:szCs w:val="22"/>
        </w:rPr>
        <w:t xml:space="preserve">4: Department of Paediatrics and Adolescent Medicine, </w:t>
      </w:r>
      <w:proofErr w:type="spellStart"/>
      <w:r w:rsidRPr="007266F6">
        <w:rPr>
          <w:rFonts w:ascii="Arial" w:hAnsi="Arial" w:cs="Arial"/>
          <w:sz w:val="22"/>
          <w:szCs w:val="22"/>
        </w:rPr>
        <w:t>Lillebaelt</w:t>
      </w:r>
      <w:proofErr w:type="spellEnd"/>
      <w:r w:rsidRPr="007266F6">
        <w:rPr>
          <w:rFonts w:ascii="Arial" w:hAnsi="Arial" w:cs="Arial"/>
          <w:sz w:val="22"/>
          <w:szCs w:val="22"/>
        </w:rPr>
        <w:t xml:space="preserve"> Hospital, University Hospital of Southern Denmark, Kolding, Denmark </w:t>
      </w:r>
    </w:p>
    <w:p w14:paraId="5353B64F" w14:textId="54DDC1C0" w:rsidR="009E1836" w:rsidRPr="007266F6" w:rsidRDefault="00A76171" w:rsidP="00244CA1">
      <w:pPr>
        <w:rPr>
          <w:rFonts w:ascii="Arial" w:hAnsi="Arial" w:cs="Arial"/>
        </w:rPr>
      </w:pPr>
      <w:r w:rsidRPr="007266F6">
        <w:rPr>
          <w:rFonts w:ascii="Arial" w:hAnsi="Arial" w:cs="Arial"/>
        </w:rPr>
        <w:t xml:space="preserve">5: </w:t>
      </w:r>
      <w:r w:rsidR="003C1325" w:rsidRPr="007266F6">
        <w:rPr>
          <w:rFonts w:ascii="Arial" w:hAnsi="Arial" w:cs="Arial"/>
        </w:rPr>
        <w:t xml:space="preserve">THL Finnish Institute for Health and Welfare, Department of Data and Analytics, Helsinki, Finland; Region Stockholm, Academic Primary Health Care Centre, Stockholm, Sweden; Karolinska </w:t>
      </w:r>
      <w:proofErr w:type="spellStart"/>
      <w:r w:rsidR="003C1325" w:rsidRPr="007266F6">
        <w:rPr>
          <w:rFonts w:ascii="Arial" w:hAnsi="Arial" w:cs="Arial"/>
        </w:rPr>
        <w:t>Institutet</w:t>
      </w:r>
      <w:proofErr w:type="spellEnd"/>
      <w:r w:rsidR="003C1325" w:rsidRPr="007266F6">
        <w:rPr>
          <w:rFonts w:ascii="Arial" w:hAnsi="Arial" w:cs="Arial"/>
        </w:rPr>
        <w:t xml:space="preserve">, Department of Molecular Medicine and Surgery, Stockholm, Sweden. </w:t>
      </w:r>
    </w:p>
    <w:p w14:paraId="58B36848" w14:textId="5A5EB4F3" w:rsidR="00A76171" w:rsidRPr="007266F6" w:rsidRDefault="00A76171" w:rsidP="00A76171">
      <w:pPr>
        <w:rPr>
          <w:rFonts w:ascii="Arial" w:hAnsi="Arial" w:cs="Arial"/>
        </w:rPr>
      </w:pPr>
      <w:r w:rsidRPr="007266F6">
        <w:rPr>
          <w:rFonts w:ascii="Arial" w:hAnsi="Arial" w:cs="Arial"/>
        </w:rPr>
        <w:t xml:space="preserve">6: Institute of Nursing and Health Research, Ulster University, Belfast, </w:t>
      </w:r>
      <w:r w:rsidR="00D708AE" w:rsidRPr="007266F6">
        <w:rPr>
          <w:rFonts w:ascii="Arial" w:hAnsi="Arial" w:cs="Arial"/>
        </w:rPr>
        <w:t>UK</w:t>
      </w:r>
    </w:p>
    <w:p w14:paraId="3A95C060" w14:textId="7E50A2B8" w:rsidR="00A76171" w:rsidRPr="007266F6" w:rsidRDefault="00A76171" w:rsidP="007266F6">
      <w:pPr>
        <w:shd w:val="clear" w:color="auto" w:fill="FFFFFF"/>
        <w:spacing w:after="0" w:line="360" w:lineRule="auto"/>
        <w:rPr>
          <w:rFonts w:ascii="Arial" w:eastAsia="Times New Roman" w:hAnsi="Arial" w:cs="Arial"/>
          <w:lang w:val="it-IT" w:eastAsia="it-IT"/>
        </w:rPr>
      </w:pPr>
      <w:r w:rsidRPr="007266F6">
        <w:rPr>
          <w:rFonts w:ascii="Arial" w:hAnsi="Arial" w:cs="Arial"/>
        </w:rPr>
        <w:t xml:space="preserve">7: </w:t>
      </w:r>
      <w:r w:rsidRPr="007266F6">
        <w:rPr>
          <w:rFonts w:ascii="Arial" w:eastAsia="Times New Roman" w:hAnsi="Arial" w:cs="Arial"/>
          <w:lang w:val="it-IT" w:eastAsia="it-IT"/>
        </w:rPr>
        <w:t xml:space="preserve">IMER Registry, </w:t>
      </w:r>
      <w:r w:rsidRPr="007266F6">
        <w:rPr>
          <w:rFonts w:ascii="Arial" w:eastAsia="Times New Roman" w:hAnsi="Arial" w:cs="Arial"/>
          <w:lang w:eastAsia="it-IT"/>
        </w:rPr>
        <w:t>Centre for Clinical and Epidemiological Research</w:t>
      </w:r>
      <w:r w:rsidRPr="007266F6">
        <w:rPr>
          <w:rFonts w:ascii="Arial" w:eastAsia="Times New Roman" w:hAnsi="Arial" w:cs="Arial"/>
          <w:lang w:val="it-IT" w:eastAsia="it-IT"/>
        </w:rPr>
        <w:t xml:space="preserve"> University of Ferrara and Azienda Ospedaliero Universitario di Ferrara</w:t>
      </w:r>
    </w:p>
    <w:p w14:paraId="1E020290" w14:textId="77777777" w:rsidR="00A76171" w:rsidRPr="007266F6" w:rsidRDefault="00A76171" w:rsidP="007266F6">
      <w:pPr>
        <w:shd w:val="clear" w:color="auto" w:fill="FFFFFF"/>
        <w:spacing w:after="0" w:line="360" w:lineRule="auto"/>
        <w:rPr>
          <w:rFonts w:ascii="Arial" w:eastAsia="Times New Roman" w:hAnsi="Arial" w:cs="Arial"/>
          <w:lang w:val="it-IT" w:eastAsia="it-IT"/>
        </w:rPr>
      </w:pPr>
      <w:r w:rsidRPr="007266F6">
        <w:rPr>
          <w:rFonts w:ascii="Arial" w:eastAsia="Times New Roman" w:hAnsi="Arial" w:cs="Arial"/>
          <w:lang w:val="it-IT" w:eastAsia="it-IT"/>
        </w:rPr>
        <w:t>Ferrara, Italy</w:t>
      </w:r>
    </w:p>
    <w:p w14:paraId="1248609D" w14:textId="345A3465" w:rsidR="00A76171" w:rsidRPr="007266F6" w:rsidRDefault="00A76171" w:rsidP="007266F6">
      <w:pPr>
        <w:spacing w:line="360" w:lineRule="auto"/>
        <w:rPr>
          <w:rFonts w:ascii="Arial" w:hAnsi="Arial" w:cs="Arial"/>
        </w:rPr>
      </w:pPr>
      <w:r w:rsidRPr="007266F6">
        <w:rPr>
          <w:rFonts w:ascii="Arial" w:hAnsi="Arial" w:cs="Arial"/>
        </w:rPr>
        <w:t>8:</w:t>
      </w:r>
      <w:r w:rsidR="005C6B71" w:rsidRPr="007266F6">
        <w:rPr>
          <w:rFonts w:ascii="Arial" w:hAnsi="Arial" w:cs="Arial"/>
        </w:rPr>
        <w:t xml:space="preserve"> </w:t>
      </w:r>
      <w:r w:rsidR="00866BA5" w:rsidRPr="007266F6">
        <w:rPr>
          <w:rFonts w:ascii="Arial" w:hAnsi="Arial" w:cs="Arial"/>
        </w:rPr>
        <w:t>Unit of Epidemiology of Rare diseases and Congenital anomalies</w:t>
      </w:r>
      <w:r w:rsidRPr="007266F6">
        <w:rPr>
          <w:rFonts w:ascii="Arial" w:hAnsi="Arial" w:cs="Arial"/>
        </w:rPr>
        <w:t>, Clinical Physiology, National Council, Pisa, Italy</w:t>
      </w:r>
    </w:p>
    <w:p w14:paraId="0DE084FD" w14:textId="0FDAEA74" w:rsidR="00A76171" w:rsidRPr="007266F6" w:rsidRDefault="00A76171" w:rsidP="00A76171">
      <w:pPr>
        <w:shd w:val="clear" w:color="auto" w:fill="FFFFFF"/>
        <w:spacing w:line="240" w:lineRule="auto"/>
        <w:rPr>
          <w:rFonts w:ascii="Arial" w:eastAsia="Times New Roman" w:hAnsi="Arial" w:cs="Arial"/>
          <w:lang w:eastAsia="it-IT"/>
        </w:rPr>
      </w:pPr>
      <w:r w:rsidRPr="007266F6">
        <w:rPr>
          <w:rFonts w:ascii="Arial" w:hAnsi="Arial" w:cs="Arial"/>
        </w:rPr>
        <w:t xml:space="preserve">9: </w:t>
      </w:r>
      <w:r w:rsidRPr="007266F6">
        <w:rPr>
          <w:rFonts w:ascii="Arial" w:eastAsia="Times New Roman" w:hAnsi="Arial" w:cs="Arial"/>
          <w:lang w:eastAsia="it-IT"/>
        </w:rPr>
        <w:t xml:space="preserve">NIHR GOSH BRC, UCL Great Ormond Street Institute of Child Health, London, UK. </w:t>
      </w:r>
    </w:p>
    <w:p w14:paraId="623E5AAB" w14:textId="5C612567" w:rsidR="00A76171" w:rsidRPr="007266F6" w:rsidRDefault="00A76171" w:rsidP="00A76171">
      <w:pPr>
        <w:rPr>
          <w:rFonts w:ascii="Arial" w:hAnsi="Arial" w:cs="Arial"/>
          <w:lang w:eastAsia="en-GB"/>
        </w:rPr>
      </w:pPr>
      <w:r w:rsidRPr="007266F6">
        <w:rPr>
          <w:rFonts w:ascii="Arial" w:hAnsi="Arial" w:cs="Arial"/>
        </w:rPr>
        <w:t>10:</w:t>
      </w:r>
      <w:r w:rsidRPr="007266F6">
        <w:rPr>
          <w:rFonts w:ascii="Arial" w:eastAsia="Times New Roman" w:hAnsi="Arial" w:cs="Arial"/>
          <w:lang w:eastAsia="it-IT"/>
        </w:rPr>
        <w:t xml:space="preserve"> </w:t>
      </w:r>
      <w:r w:rsidRPr="007266F6">
        <w:rPr>
          <w:rFonts w:ascii="Arial" w:hAnsi="Arial" w:cs="Arial"/>
          <w:lang w:eastAsia="en-GB"/>
        </w:rPr>
        <w:t>Research, Data &amp; Digital Directorate, Public Health Wales, Swansea,</w:t>
      </w:r>
      <w:r w:rsidR="005C6B71" w:rsidRPr="007266F6">
        <w:rPr>
          <w:rFonts w:ascii="Arial" w:hAnsi="Arial" w:cs="Arial"/>
          <w:lang w:eastAsia="en-GB"/>
        </w:rPr>
        <w:t xml:space="preserve"> </w:t>
      </w:r>
      <w:r w:rsidRPr="007266F6">
        <w:rPr>
          <w:rFonts w:ascii="Arial" w:hAnsi="Arial" w:cs="Arial"/>
          <w:lang w:eastAsia="en-GB"/>
        </w:rPr>
        <w:t xml:space="preserve">UK </w:t>
      </w:r>
    </w:p>
    <w:p w14:paraId="5353B650" w14:textId="4B307959" w:rsidR="00406157" w:rsidRPr="007266F6" w:rsidRDefault="00A76171" w:rsidP="00244CA1">
      <w:pPr>
        <w:rPr>
          <w:rFonts w:ascii="Arial" w:hAnsi="Arial" w:cs="Arial"/>
        </w:rPr>
      </w:pPr>
      <w:r w:rsidRPr="007266F6">
        <w:rPr>
          <w:rFonts w:ascii="Arial" w:hAnsi="Arial" w:cs="Arial"/>
        </w:rPr>
        <w:t xml:space="preserve">11: </w:t>
      </w:r>
      <w:r w:rsidR="006E3769" w:rsidRPr="007266F6">
        <w:rPr>
          <w:rFonts w:ascii="Arial" w:hAnsi="Arial" w:cs="Arial"/>
        </w:rPr>
        <w:t xml:space="preserve">School of Health &amp; Medical Sciences, </w:t>
      </w:r>
      <w:r w:rsidR="003C1325" w:rsidRPr="007266F6">
        <w:rPr>
          <w:rFonts w:ascii="Arial" w:hAnsi="Arial" w:cs="Arial"/>
        </w:rPr>
        <w:t xml:space="preserve">City St George’s, University of London, London, UK. </w:t>
      </w:r>
    </w:p>
    <w:p w14:paraId="5353B654" w14:textId="77777777" w:rsidR="00A40E77" w:rsidRPr="007266F6" w:rsidRDefault="00A40E77" w:rsidP="008B49D0">
      <w:pPr>
        <w:shd w:val="clear" w:color="auto" w:fill="FFFFFF"/>
        <w:spacing w:after="0" w:line="240" w:lineRule="auto"/>
        <w:rPr>
          <w:rFonts w:ascii="Arial" w:eastAsia="Times New Roman" w:hAnsi="Arial" w:cs="Arial"/>
          <w:color w:val="222222"/>
          <w:lang w:val="it-IT" w:eastAsia="it-IT"/>
        </w:rPr>
      </w:pPr>
    </w:p>
    <w:p w14:paraId="5353B657" w14:textId="32B960BD" w:rsidR="00A40E77" w:rsidRPr="007266F6" w:rsidRDefault="00AD6984" w:rsidP="008B49D0">
      <w:pPr>
        <w:shd w:val="clear" w:color="auto" w:fill="FFFFFF"/>
        <w:spacing w:after="0" w:line="240" w:lineRule="auto"/>
        <w:rPr>
          <w:rFonts w:ascii="Arial" w:eastAsia="Times New Roman" w:hAnsi="Arial" w:cs="Arial"/>
          <w:color w:val="222222"/>
          <w:lang w:eastAsia="it-IT"/>
        </w:rPr>
      </w:pPr>
      <w:r w:rsidRPr="007266F6">
        <w:rPr>
          <w:rFonts w:ascii="Arial" w:eastAsia="Times New Roman" w:hAnsi="Arial" w:cs="Arial"/>
          <w:color w:val="222222"/>
          <w:lang w:eastAsia="it-IT"/>
        </w:rPr>
        <w:t xml:space="preserve">*Corresponding author: </w:t>
      </w:r>
      <w:hyperlink r:id="rId8" w:history="1">
        <w:r w:rsidRPr="007266F6">
          <w:rPr>
            <w:rStyle w:val="Hyperlink"/>
            <w:rFonts w:ascii="Arial" w:eastAsia="Times New Roman" w:hAnsi="Arial" w:cs="Arial"/>
            <w:lang w:eastAsia="it-IT"/>
          </w:rPr>
          <w:t>sarah.seaton@leicester.ac.uk</w:t>
        </w:r>
      </w:hyperlink>
      <w:r w:rsidRPr="007266F6">
        <w:rPr>
          <w:rFonts w:ascii="Arial" w:eastAsia="Times New Roman" w:hAnsi="Arial" w:cs="Arial"/>
          <w:color w:val="222222"/>
          <w:lang w:eastAsia="it-IT"/>
        </w:rPr>
        <w:t xml:space="preserve"> </w:t>
      </w:r>
    </w:p>
    <w:p w14:paraId="6828451A" w14:textId="77777777" w:rsidR="005C6B71" w:rsidRDefault="005C6B71" w:rsidP="00244CA1">
      <w:pPr>
        <w:rPr>
          <w:rFonts w:ascii="Arial" w:hAnsi="Arial" w:cs="Arial"/>
        </w:rPr>
      </w:pPr>
    </w:p>
    <w:p w14:paraId="6E2CA31D" w14:textId="01CF3B3D" w:rsidR="005C6B71" w:rsidRDefault="005C6B71" w:rsidP="00244CA1">
      <w:pPr>
        <w:rPr>
          <w:rFonts w:ascii="Arial" w:hAnsi="Arial" w:cs="Arial"/>
        </w:rPr>
      </w:pPr>
    </w:p>
    <w:p w14:paraId="06203C26" w14:textId="1DB03EFF" w:rsidR="00D81652" w:rsidRDefault="00D81652" w:rsidP="00244CA1">
      <w:pPr>
        <w:rPr>
          <w:rFonts w:ascii="Arial" w:hAnsi="Arial" w:cs="Arial"/>
        </w:rPr>
      </w:pPr>
    </w:p>
    <w:p w14:paraId="0D6D8829" w14:textId="77777777" w:rsidR="00D81652" w:rsidRDefault="00D81652" w:rsidP="00244CA1">
      <w:pPr>
        <w:rPr>
          <w:rFonts w:ascii="Arial" w:hAnsi="Arial" w:cs="Arial"/>
        </w:rPr>
      </w:pPr>
    </w:p>
    <w:p w14:paraId="25812A24" w14:textId="532C2535" w:rsidR="00D708AE" w:rsidRDefault="00D708AE" w:rsidP="00244CA1">
      <w:pPr>
        <w:rPr>
          <w:rFonts w:ascii="Arial" w:hAnsi="Arial" w:cs="Arial"/>
        </w:rPr>
      </w:pPr>
    </w:p>
    <w:p w14:paraId="5353B658" w14:textId="2BC7171B" w:rsidR="008B49D0" w:rsidRDefault="005C6B71" w:rsidP="00244CA1">
      <w:pPr>
        <w:rPr>
          <w:rFonts w:ascii="Arial" w:hAnsi="Arial" w:cs="Arial"/>
        </w:rPr>
      </w:pPr>
      <w:r>
        <w:rPr>
          <w:rFonts w:ascii="Arial" w:hAnsi="Arial" w:cs="Arial"/>
        </w:rPr>
        <w:lastRenderedPageBreak/>
        <w:t>ORCID</w:t>
      </w:r>
    </w:p>
    <w:p w14:paraId="01919BEB" w14:textId="15481EA7" w:rsidR="005C6B71" w:rsidRPr="005C6B71" w:rsidRDefault="005C6B71" w:rsidP="005C6B71">
      <w:pPr>
        <w:rPr>
          <w:rFonts w:ascii="Arial" w:hAnsi="Arial" w:cs="Arial"/>
        </w:rPr>
      </w:pPr>
      <w:r w:rsidRPr="005C6B71">
        <w:rPr>
          <w:rFonts w:ascii="Arial" w:hAnsi="Arial" w:cs="Arial"/>
        </w:rPr>
        <w:t>Sarah Seaton: 0000-0001-8711-4817</w:t>
      </w:r>
    </w:p>
    <w:p w14:paraId="60BA31F0" w14:textId="0ACCA744" w:rsidR="005C6B71" w:rsidRPr="005C6B71" w:rsidRDefault="005C6B71" w:rsidP="00244CA1">
      <w:pPr>
        <w:rPr>
          <w:rFonts w:ascii="Arial" w:hAnsi="Arial" w:cs="Arial"/>
        </w:rPr>
      </w:pPr>
      <w:r w:rsidRPr="005C6B71">
        <w:rPr>
          <w:rFonts w:ascii="Arial" w:hAnsi="Arial" w:cs="Arial"/>
        </w:rPr>
        <w:t>Judith Rankin: 0000-0001-5355-454X</w:t>
      </w:r>
    </w:p>
    <w:p w14:paraId="601C6734" w14:textId="683990D3" w:rsidR="005C6B71" w:rsidRPr="005C6B71" w:rsidRDefault="005C6B71">
      <w:pPr>
        <w:rPr>
          <w:rFonts w:ascii="Arial" w:hAnsi="Arial" w:cs="Arial"/>
        </w:rPr>
      </w:pPr>
      <w:r w:rsidRPr="005C6B71">
        <w:rPr>
          <w:rFonts w:ascii="Arial" w:hAnsi="Arial" w:cs="Arial"/>
        </w:rPr>
        <w:t xml:space="preserve">Clara </w:t>
      </w:r>
      <w:proofErr w:type="spellStart"/>
      <w:r w:rsidRPr="005C6B71">
        <w:rPr>
          <w:rFonts w:ascii="Arial" w:hAnsi="Arial" w:cs="Arial"/>
        </w:rPr>
        <w:t>Cavero-Carbonell</w:t>
      </w:r>
      <w:proofErr w:type="spellEnd"/>
      <w:r w:rsidRPr="005C6B71">
        <w:rPr>
          <w:rFonts w:ascii="Arial" w:hAnsi="Arial" w:cs="Arial"/>
        </w:rPr>
        <w:t xml:space="preserve"> 0000-0002-4858-6456</w:t>
      </w:r>
    </w:p>
    <w:p w14:paraId="11E1C3C6" w14:textId="0375E68B" w:rsidR="005C6B71" w:rsidRPr="005C6B71" w:rsidRDefault="005C6B71">
      <w:pPr>
        <w:rPr>
          <w:rFonts w:ascii="Arial" w:hAnsi="Arial" w:cs="Arial"/>
        </w:rPr>
      </w:pPr>
      <w:r w:rsidRPr="005C6B71">
        <w:rPr>
          <w:rFonts w:ascii="Arial" w:eastAsia="Times New Roman" w:hAnsi="Arial" w:cs="Arial"/>
          <w:lang w:val="it-IT" w:eastAsia="it-IT"/>
        </w:rPr>
        <w:t>Ester Garne</w:t>
      </w:r>
      <w:r w:rsidRPr="005C6B71">
        <w:rPr>
          <w:rFonts w:ascii="Arial" w:hAnsi="Arial" w:cs="Arial"/>
        </w:rPr>
        <w:t xml:space="preserve"> 0000-0003-0430-2594</w:t>
      </w:r>
    </w:p>
    <w:p w14:paraId="7F03F395" w14:textId="5D1A0796" w:rsidR="005C6B71" w:rsidRPr="005C6B71" w:rsidRDefault="005C6B71">
      <w:pPr>
        <w:rPr>
          <w:rFonts w:ascii="Arial" w:hAnsi="Arial" w:cs="Arial"/>
        </w:rPr>
      </w:pPr>
      <w:r w:rsidRPr="005C6B71">
        <w:rPr>
          <w:rFonts w:ascii="Arial" w:hAnsi="Arial" w:cs="Arial"/>
        </w:rPr>
        <w:t xml:space="preserve">Mika </w:t>
      </w:r>
      <w:proofErr w:type="spellStart"/>
      <w:r w:rsidRPr="005C6B71">
        <w:rPr>
          <w:rFonts w:ascii="Arial" w:hAnsi="Arial" w:cs="Arial"/>
        </w:rPr>
        <w:t>Gissler</w:t>
      </w:r>
      <w:proofErr w:type="spellEnd"/>
      <w:r w:rsidRPr="005C6B71">
        <w:rPr>
          <w:rFonts w:ascii="Arial" w:hAnsi="Arial" w:cs="Arial"/>
        </w:rPr>
        <w:t xml:space="preserve"> 000-0001-8254-7525</w:t>
      </w:r>
    </w:p>
    <w:p w14:paraId="0873AA04" w14:textId="4AA1DBF6" w:rsidR="005C6B71" w:rsidRPr="005C6B71" w:rsidRDefault="005C6B71">
      <w:pPr>
        <w:rPr>
          <w:rFonts w:ascii="Arial" w:hAnsi="Arial" w:cs="Arial"/>
        </w:rPr>
      </w:pPr>
      <w:r w:rsidRPr="005C6B71">
        <w:rPr>
          <w:rFonts w:ascii="Arial" w:hAnsi="Arial" w:cs="Arial"/>
        </w:rPr>
        <w:t xml:space="preserve">Maria </w:t>
      </w:r>
      <w:proofErr w:type="spellStart"/>
      <w:r w:rsidRPr="005C6B71">
        <w:rPr>
          <w:rFonts w:ascii="Arial" w:hAnsi="Arial" w:cs="Arial"/>
        </w:rPr>
        <w:t>Loane</w:t>
      </w:r>
      <w:proofErr w:type="spellEnd"/>
      <w:r w:rsidRPr="005C6B71">
        <w:rPr>
          <w:rFonts w:ascii="Arial" w:hAnsi="Arial" w:cs="Arial"/>
        </w:rPr>
        <w:t xml:space="preserve"> 0000-0002-1206-3637</w:t>
      </w:r>
    </w:p>
    <w:p w14:paraId="61F45E88" w14:textId="015C19D4" w:rsidR="005C6B71" w:rsidRPr="005C6B71" w:rsidRDefault="005C6B71">
      <w:pPr>
        <w:rPr>
          <w:rFonts w:ascii="Arial" w:hAnsi="Arial" w:cs="Arial"/>
        </w:rPr>
      </w:pPr>
      <w:r w:rsidRPr="005C6B71">
        <w:rPr>
          <w:rFonts w:ascii="Arial" w:hAnsi="Arial" w:cs="Arial"/>
          <w:lang w:val="it-IT"/>
        </w:rPr>
        <w:t>Amanda J Neville</w:t>
      </w:r>
      <w:r w:rsidR="001C65FA">
        <w:rPr>
          <w:rFonts w:ascii="Arial" w:hAnsi="Arial" w:cs="Arial"/>
          <w:lang w:val="it-IT"/>
        </w:rPr>
        <w:t xml:space="preserve"> Not applicable</w:t>
      </w:r>
    </w:p>
    <w:p w14:paraId="1A8D324F" w14:textId="779C071A" w:rsidR="005C6B71" w:rsidRPr="005C6B71" w:rsidRDefault="005C6B71">
      <w:pPr>
        <w:rPr>
          <w:rFonts w:ascii="Arial" w:hAnsi="Arial" w:cs="Arial"/>
        </w:rPr>
      </w:pPr>
      <w:r w:rsidRPr="005C6B71">
        <w:rPr>
          <w:rFonts w:ascii="Arial" w:hAnsi="Arial" w:cs="Arial"/>
        </w:rPr>
        <w:t>Michele Santoro 0000-0003-0676-3036</w:t>
      </w:r>
    </w:p>
    <w:p w14:paraId="37C9664F" w14:textId="3E80375F" w:rsidR="005C6B71" w:rsidRPr="005C6B71" w:rsidRDefault="005C6B71">
      <w:pPr>
        <w:rPr>
          <w:rFonts w:ascii="Arial" w:eastAsia="Times New Roman" w:hAnsi="Arial" w:cs="Arial"/>
          <w:lang w:eastAsia="it-IT"/>
        </w:rPr>
      </w:pPr>
      <w:r w:rsidRPr="005C6B71">
        <w:rPr>
          <w:rFonts w:ascii="Arial" w:eastAsia="Times New Roman" w:hAnsi="Arial" w:cs="Arial"/>
          <w:lang w:eastAsia="it-IT"/>
        </w:rPr>
        <w:t>Joachim Tan 0000-0003-0462-4761</w:t>
      </w:r>
    </w:p>
    <w:p w14:paraId="0C4383AE" w14:textId="57D90A88" w:rsidR="005C6B71" w:rsidRPr="005C6B71" w:rsidRDefault="005C6B71" w:rsidP="005C6B71">
      <w:pPr>
        <w:rPr>
          <w:rFonts w:ascii="Arial" w:hAnsi="Arial" w:cs="Arial"/>
          <w:lang w:eastAsia="en-GB"/>
        </w:rPr>
      </w:pPr>
      <w:r w:rsidRPr="005C6B71">
        <w:rPr>
          <w:rFonts w:ascii="Arial" w:hAnsi="Arial" w:cs="Arial"/>
        </w:rPr>
        <w:t xml:space="preserve">David Tucker </w:t>
      </w:r>
      <w:r w:rsidRPr="005C6B71">
        <w:rPr>
          <w:rFonts w:ascii="Arial" w:hAnsi="Arial" w:cs="Arial"/>
          <w:lang w:eastAsia="en-GB"/>
        </w:rPr>
        <w:t>0000-0003-3077-5918</w:t>
      </w:r>
    </w:p>
    <w:p w14:paraId="1BAC524C" w14:textId="77777777" w:rsidR="00D81652" w:rsidRDefault="005C6B71">
      <w:pPr>
        <w:rPr>
          <w:rFonts w:ascii="Arial" w:hAnsi="Arial" w:cs="Arial"/>
          <w:b/>
          <w:bCs/>
        </w:rPr>
      </w:pPr>
      <w:r w:rsidRPr="005C6B71">
        <w:rPr>
          <w:rFonts w:ascii="Arial" w:hAnsi="Arial" w:cs="Arial"/>
        </w:rPr>
        <w:t>Joan Morris: 0000-0002-7164-612X</w:t>
      </w:r>
      <w:r w:rsidRPr="005C6B71">
        <w:rPr>
          <w:rFonts w:ascii="Arial" w:hAnsi="Arial" w:cs="Arial"/>
          <w:b/>
          <w:bCs/>
        </w:rPr>
        <w:t xml:space="preserve"> </w:t>
      </w:r>
    </w:p>
    <w:p w14:paraId="282D6DDD" w14:textId="77777777" w:rsidR="00D81652" w:rsidRDefault="00D81652">
      <w:pPr>
        <w:rPr>
          <w:rFonts w:ascii="Arial" w:hAnsi="Arial" w:cs="Arial"/>
          <w:b/>
          <w:bCs/>
        </w:rPr>
      </w:pPr>
      <w:r>
        <w:rPr>
          <w:rFonts w:ascii="Arial" w:hAnsi="Arial" w:cs="Arial"/>
          <w:b/>
          <w:bCs/>
        </w:rPr>
        <w:br w:type="page"/>
      </w:r>
    </w:p>
    <w:p w14:paraId="71DC7852" w14:textId="77777777" w:rsidR="00D81652" w:rsidRPr="00BD7AE6" w:rsidRDefault="00D81652" w:rsidP="00593B82">
      <w:pPr>
        <w:spacing w:line="480" w:lineRule="auto"/>
        <w:rPr>
          <w:rFonts w:ascii="Arial" w:hAnsi="Arial" w:cs="Arial"/>
          <w:b/>
          <w:bCs/>
        </w:rPr>
      </w:pPr>
      <w:r w:rsidRPr="00BD7AE6">
        <w:rPr>
          <w:rFonts w:ascii="Arial" w:hAnsi="Arial" w:cs="Arial"/>
          <w:b/>
          <w:bCs/>
        </w:rPr>
        <w:lastRenderedPageBreak/>
        <w:t>Synopsis</w:t>
      </w:r>
    </w:p>
    <w:p w14:paraId="3200D51B" w14:textId="77777777" w:rsidR="00D81652" w:rsidRPr="00D81652" w:rsidRDefault="00D81652" w:rsidP="00593B82">
      <w:pPr>
        <w:spacing w:line="480" w:lineRule="auto"/>
        <w:rPr>
          <w:rFonts w:ascii="Arial" w:hAnsi="Arial" w:cs="Arial"/>
          <w:b/>
          <w:bCs/>
        </w:rPr>
      </w:pPr>
      <w:r w:rsidRPr="00D81652">
        <w:rPr>
          <w:rFonts w:ascii="Arial" w:hAnsi="Arial" w:cs="Arial"/>
          <w:b/>
          <w:bCs/>
        </w:rPr>
        <w:t>Study question</w:t>
      </w:r>
    </w:p>
    <w:p w14:paraId="64FC3543" w14:textId="0BDFDA4C" w:rsidR="00D81652" w:rsidRDefault="00D81652" w:rsidP="00593B82">
      <w:pPr>
        <w:spacing w:line="480" w:lineRule="auto"/>
        <w:rPr>
          <w:rFonts w:ascii="Arial" w:hAnsi="Arial" w:cs="Arial"/>
        </w:rPr>
      </w:pPr>
      <w:r>
        <w:rPr>
          <w:rFonts w:ascii="Arial" w:hAnsi="Arial" w:cs="Arial"/>
        </w:rPr>
        <w:t>What are the healthcare needs in the first year of life for children with Down syndrome compared to all major congenital anomalies?</w:t>
      </w:r>
    </w:p>
    <w:p w14:paraId="3A943DFB" w14:textId="08B49D0B" w:rsidR="00D81652" w:rsidRDefault="00D81652" w:rsidP="00593B82">
      <w:pPr>
        <w:spacing w:line="480" w:lineRule="auto"/>
        <w:rPr>
          <w:rFonts w:ascii="Arial" w:hAnsi="Arial" w:cs="Arial"/>
          <w:b/>
          <w:bCs/>
        </w:rPr>
      </w:pPr>
      <w:r w:rsidRPr="00D81652">
        <w:rPr>
          <w:rFonts w:ascii="Arial" w:hAnsi="Arial" w:cs="Arial"/>
          <w:b/>
          <w:bCs/>
        </w:rPr>
        <w:t>What’s already known</w:t>
      </w:r>
    </w:p>
    <w:p w14:paraId="13F96B17" w14:textId="7526E361" w:rsidR="00BD7AE6" w:rsidRPr="00D81652" w:rsidRDefault="00BD7AE6" w:rsidP="00593B82">
      <w:pPr>
        <w:spacing w:line="480" w:lineRule="auto"/>
        <w:rPr>
          <w:rFonts w:ascii="Arial" w:hAnsi="Arial" w:cs="Arial"/>
          <w:b/>
          <w:bCs/>
        </w:rPr>
      </w:pPr>
      <w:r w:rsidRPr="009E1836">
        <w:rPr>
          <w:rFonts w:ascii="Arial" w:hAnsi="Arial" w:cs="Arial"/>
        </w:rPr>
        <w:t xml:space="preserve">Down syndrome is the most common chromosomal anomaly. There is a lack of </w:t>
      </w:r>
      <w:r>
        <w:rPr>
          <w:rFonts w:ascii="Arial" w:hAnsi="Arial" w:cs="Arial"/>
        </w:rPr>
        <w:t>information</w:t>
      </w:r>
      <w:r w:rsidRPr="009E1836">
        <w:rPr>
          <w:rFonts w:ascii="Arial" w:hAnsi="Arial" w:cs="Arial"/>
        </w:rPr>
        <w:t xml:space="preserve"> on specific healthcare needs of children with Down syndrome </w:t>
      </w:r>
      <w:r>
        <w:rPr>
          <w:rFonts w:ascii="Arial" w:hAnsi="Arial" w:cs="Arial"/>
        </w:rPr>
        <w:t>compared</w:t>
      </w:r>
      <w:r w:rsidRPr="009E1836">
        <w:rPr>
          <w:rFonts w:ascii="Arial" w:hAnsi="Arial" w:cs="Arial"/>
        </w:rPr>
        <w:t xml:space="preserve"> to children with major congenital anomalies.</w:t>
      </w:r>
    </w:p>
    <w:p w14:paraId="641A9C93" w14:textId="236D21EC" w:rsidR="00D81652" w:rsidRDefault="00D81652" w:rsidP="00593B82">
      <w:pPr>
        <w:spacing w:line="480" w:lineRule="auto"/>
        <w:rPr>
          <w:rFonts w:ascii="Arial" w:hAnsi="Arial" w:cs="Arial"/>
          <w:b/>
          <w:bCs/>
        </w:rPr>
      </w:pPr>
      <w:r w:rsidRPr="00D81652">
        <w:rPr>
          <w:rFonts w:ascii="Arial" w:hAnsi="Arial" w:cs="Arial"/>
          <w:b/>
          <w:bCs/>
        </w:rPr>
        <w:t>What this study adds</w:t>
      </w:r>
    </w:p>
    <w:p w14:paraId="2017140A" w14:textId="799CFD5C" w:rsidR="00BD7AE6" w:rsidRPr="009E1836" w:rsidRDefault="00BD7AE6" w:rsidP="00593B82">
      <w:pPr>
        <w:spacing w:line="480" w:lineRule="auto"/>
        <w:rPr>
          <w:rFonts w:ascii="Arial" w:hAnsi="Arial" w:cs="Arial"/>
        </w:rPr>
      </w:pPr>
      <w:r>
        <w:rPr>
          <w:rFonts w:ascii="Arial" w:hAnsi="Arial" w:cs="Arial"/>
        </w:rPr>
        <w:t>Across regions of our study</w:t>
      </w:r>
      <w:r w:rsidRPr="009E1836">
        <w:rPr>
          <w:rFonts w:ascii="Arial" w:hAnsi="Arial" w:cs="Arial"/>
        </w:rPr>
        <w:t xml:space="preserve">, &gt;80% </w:t>
      </w:r>
      <w:r>
        <w:rPr>
          <w:rFonts w:ascii="Arial" w:hAnsi="Arial" w:cs="Arial"/>
        </w:rPr>
        <w:t xml:space="preserve">of </w:t>
      </w:r>
      <w:r w:rsidRPr="009E1836">
        <w:rPr>
          <w:rFonts w:ascii="Arial" w:hAnsi="Arial" w:cs="Arial"/>
        </w:rPr>
        <w:t xml:space="preserve">children with Down syndrome had </w:t>
      </w:r>
      <w:r>
        <w:rPr>
          <w:rFonts w:ascii="Arial" w:hAnsi="Arial" w:cs="Arial"/>
        </w:rPr>
        <w:t xml:space="preserve">a </w:t>
      </w:r>
      <w:r w:rsidRPr="009E1836">
        <w:rPr>
          <w:rFonts w:ascii="Arial" w:hAnsi="Arial" w:cs="Arial"/>
        </w:rPr>
        <w:t xml:space="preserve">hospital admission </w:t>
      </w:r>
      <w:r>
        <w:rPr>
          <w:rFonts w:ascii="Arial" w:hAnsi="Arial" w:cs="Arial"/>
        </w:rPr>
        <w:t>in the first year</w:t>
      </w:r>
      <w:r w:rsidRPr="009E1836">
        <w:rPr>
          <w:rFonts w:ascii="Arial" w:hAnsi="Arial" w:cs="Arial"/>
        </w:rPr>
        <w:t>. Hospital length of stay was higher for children with Down syndrome compared to those with all</w:t>
      </w:r>
      <w:r>
        <w:rPr>
          <w:rFonts w:ascii="Arial" w:hAnsi="Arial" w:cs="Arial"/>
        </w:rPr>
        <w:t xml:space="preserve"> major anomalies.</w:t>
      </w:r>
      <w:r w:rsidRPr="009E1836">
        <w:rPr>
          <w:rFonts w:ascii="Arial" w:hAnsi="Arial" w:cs="Arial"/>
        </w:rPr>
        <w:t xml:space="preserve"> Despite having </w:t>
      </w:r>
      <w:r>
        <w:rPr>
          <w:rFonts w:ascii="Arial" w:hAnsi="Arial" w:cs="Arial"/>
        </w:rPr>
        <w:t>similar percentages of children needing</w:t>
      </w:r>
      <w:r w:rsidRPr="009E1836">
        <w:rPr>
          <w:rFonts w:ascii="Arial" w:hAnsi="Arial" w:cs="Arial"/>
        </w:rPr>
        <w:t xml:space="preserve"> ventilation support, children with Down syndrome had higher rates of intensive care</w:t>
      </w:r>
      <w:r>
        <w:rPr>
          <w:rFonts w:ascii="Arial" w:hAnsi="Arial" w:cs="Arial"/>
        </w:rPr>
        <w:t xml:space="preserve"> admission than all children with major anomalies. </w:t>
      </w:r>
    </w:p>
    <w:p w14:paraId="2CBB14BB" w14:textId="77777777" w:rsidR="00BD7AE6" w:rsidRPr="00D81652" w:rsidRDefault="00BD7AE6" w:rsidP="00593B82">
      <w:pPr>
        <w:spacing w:line="480" w:lineRule="auto"/>
        <w:rPr>
          <w:rFonts w:ascii="Arial" w:hAnsi="Arial" w:cs="Arial"/>
          <w:b/>
          <w:bCs/>
        </w:rPr>
      </w:pPr>
    </w:p>
    <w:p w14:paraId="5353B659" w14:textId="3CDDE881" w:rsidR="003D42B5" w:rsidRPr="009E1836" w:rsidRDefault="003C1325" w:rsidP="00593B82">
      <w:pPr>
        <w:spacing w:line="480" w:lineRule="auto"/>
        <w:rPr>
          <w:rFonts w:ascii="Arial" w:hAnsi="Arial" w:cs="Arial"/>
          <w:b/>
          <w:bCs/>
        </w:rPr>
      </w:pPr>
      <w:r w:rsidRPr="009E1836">
        <w:rPr>
          <w:rFonts w:ascii="Arial" w:hAnsi="Arial" w:cs="Arial"/>
          <w:b/>
          <w:bCs/>
        </w:rPr>
        <w:br w:type="page"/>
      </w:r>
    </w:p>
    <w:p w14:paraId="5353B65A" w14:textId="2B4B30A0" w:rsidR="003D42B5" w:rsidRPr="009E1836" w:rsidRDefault="003C1325" w:rsidP="00593B82">
      <w:pPr>
        <w:spacing w:line="480" w:lineRule="auto"/>
        <w:rPr>
          <w:rFonts w:ascii="Arial" w:hAnsi="Arial" w:cs="Arial"/>
          <w:b/>
          <w:bCs/>
        </w:rPr>
      </w:pPr>
      <w:r w:rsidRPr="009E1836">
        <w:rPr>
          <w:rFonts w:ascii="Arial" w:hAnsi="Arial" w:cs="Arial"/>
          <w:b/>
          <w:bCs/>
        </w:rPr>
        <w:lastRenderedPageBreak/>
        <w:t>Abstract</w:t>
      </w:r>
      <w:r w:rsidR="00D10745" w:rsidRPr="009E1836">
        <w:rPr>
          <w:rFonts w:ascii="Arial" w:hAnsi="Arial" w:cs="Arial"/>
          <w:b/>
          <w:bCs/>
        </w:rPr>
        <w:t xml:space="preserve"> </w:t>
      </w:r>
    </w:p>
    <w:p w14:paraId="5353B65B" w14:textId="77777777" w:rsidR="00D10745" w:rsidRPr="009E1836" w:rsidRDefault="003C1325" w:rsidP="00593B82">
      <w:pPr>
        <w:spacing w:line="480" w:lineRule="auto"/>
        <w:rPr>
          <w:rFonts w:ascii="Arial" w:hAnsi="Arial" w:cs="Arial"/>
          <w:b/>
          <w:bCs/>
        </w:rPr>
      </w:pPr>
      <w:r w:rsidRPr="009E1836">
        <w:rPr>
          <w:rFonts w:ascii="Arial" w:hAnsi="Arial" w:cs="Arial"/>
          <w:b/>
          <w:bCs/>
        </w:rPr>
        <w:t>Background</w:t>
      </w:r>
    </w:p>
    <w:p w14:paraId="5353B65C" w14:textId="586B649E" w:rsidR="00244CA1" w:rsidRPr="009E1836" w:rsidRDefault="003226C9" w:rsidP="00593B82">
      <w:pPr>
        <w:spacing w:line="480" w:lineRule="auto"/>
        <w:rPr>
          <w:rFonts w:ascii="Arial" w:hAnsi="Arial" w:cs="Arial"/>
        </w:rPr>
      </w:pPr>
      <w:r>
        <w:rPr>
          <w:rFonts w:ascii="Arial" w:hAnsi="Arial" w:cs="Arial"/>
        </w:rPr>
        <w:t xml:space="preserve">Globally, </w:t>
      </w:r>
      <w:r w:rsidR="003C1325" w:rsidRPr="009E1836">
        <w:rPr>
          <w:rFonts w:ascii="Arial" w:hAnsi="Arial" w:cs="Arial"/>
        </w:rPr>
        <w:t xml:space="preserve">Down syndrome </w:t>
      </w:r>
      <w:r w:rsidR="00ED5565" w:rsidRPr="009E1836">
        <w:rPr>
          <w:rFonts w:ascii="Arial" w:hAnsi="Arial" w:cs="Arial"/>
        </w:rPr>
        <w:t xml:space="preserve">is </w:t>
      </w:r>
      <w:r w:rsidR="003C1325" w:rsidRPr="009E1836">
        <w:rPr>
          <w:rFonts w:ascii="Arial" w:hAnsi="Arial" w:cs="Arial"/>
        </w:rPr>
        <w:t>the most common chromosomal anomaly</w:t>
      </w:r>
      <w:r>
        <w:rPr>
          <w:rFonts w:ascii="Arial" w:hAnsi="Arial" w:cs="Arial"/>
        </w:rPr>
        <w:t xml:space="preserve">, </w:t>
      </w:r>
      <w:r w:rsidR="003C1325" w:rsidRPr="009E1836">
        <w:rPr>
          <w:rFonts w:ascii="Arial" w:hAnsi="Arial" w:cs="Arial"/>
        </w:rPr>
        <w:t xml:space="preserve">often </w:t>
      </w:r>
      <w:r w:rsidR="00F0467A">
        <w:rPr>
          <w:rFonts w:ascii="Arial" w:hAnsi="Arial" w:cs="Arial"/>
        </w:rPr>
        <w:t>co-</w:t>
      </w:r>
      <w:r w:rsidR="00F0467A" w:rsidRPr="009E1836">
        <w:rPr>
          <w:rFonts w:ascii="Arial" w:hAnsi="Arial" w:cs="Arial"/>
        </w:rPr>
        <w:t>occur</w:t>
      </w:r>
      <w:r w:rsidR="00F0467A">
        <w:rPr>
          <w:rFonts w:ascii="Arial" w:hAnsi="Arial" w:cs="Arial"/>
        </w:rPr>
        <w:t>ring</w:t>
      </w:r>
      <w:r w:rsidR="003C1325" w:rsidRPr="009E1836">
        <w:rPr>
          <w:rFonts w:ascii="Arial" w:hAnsi="Arial" w:cs="Arial"/>
        </w:rPr>
        <w:t xml:space="preserve"> with cardiac or gastrointestinal</w:t>
      </w:r>
      <w:r w:rsidR="009E2056" w:rsidRPr="009E1836">
        <w:rPr>
          <w:rFonts w:ascii="Arial" w:hAnsi="Arial" w:cs="Arial"/>
        </w:rPr>
        <w:t xml:space="preserve"> anomalies</w:t>
      </w:r>
      <w:r w:rsidR="003C1325" w:rsidRPr="009E1836">
        <w:rPr>
          <w:rFonts w:ascii="Arial" w:hAnsi="Arial" w:cs="Arial"/>
        </w:rPr>
        <w:t>.</w:t>
      </w:r>
      <w:r w:rsidR="00F60A7C" w:rsidRPr="009E1836">
        <w:rPr>
          <w:rFonts w:ascii="Arial" w:hAnsi="Arial" w:cs="Arial"/>
        </w:rPr>
        <w:t xml:space="preserve"> There is a lack of robust data on </w:t>
      </w:r>
      <w:r w:rsidR="00C57A4D" w:rsidRPr="009E1836">
        <w:rPr>
          <w:rFonts w:ascii="Arial" w:hAnsi="Arial" w:cs="Arial"/>
        </w:rPr>
        <w:t>specific</w:t>
      </w:r>
      <w:r w:rsidR="00F60A7C" w:rsidRPr="009E1836">
        <w:rPr>
          <w:rFonts w:ascii="Arial" w:hAnsi="Arial" w:cs="Arial"/>
        </w:rPr>
        <w:t xml:space="preserve"> healthcare needs of children with Down syndrome </w:t>
      </w:r>
      <w:r w:rsidR="000E6BAA">
        <w:rPr>
          <w:rFonts w:ascii="Arial" w:hAnsi="Arial" w:cs="Arial"/>
        </w:rPr>
        <w:t>compared</w:t>
      </w:r>
      <w:r w:rsidR="00F60A7C" w:rsidRPr="009E1836">
        <w:rPr>
          <w:rFonts w:ascii="Arial" w:hAnsi="Arial" w:cs="Arial"/>
        </w:rPr>
        <w:t xml:space="preserve"> to children with other major congenital anomalies</w:t>
      </w:r>
      <w:r w:rsidR="003C1325" w:rsidRPr="009E1836">
        <w:rPr>
          <w:rFonts w:ascii="Arial" w:hAnsi="Arial" w:cs="Arial"/>
        </w:rPr>
        <w:t xml:space="preserve">. </w:t>
      </w:r>
    </w:p>
    <w:p w14:paraId="5353B65D" w14:textId="77777777" w:rsidR="00D10745" w:rsidRPr="009E1836" w:rsidRDefault="003C1325" w:rsidP="00593B82">
      <w:pPr>
        <w:spacing w:line="480" w:lineRule="auto"/>
        <w:rPr>
          <w:rFonts w:ascii="Arial" w:hAnsi="Arial" w:cs="Arial"/>
          <w:b/>
          <w:bCs/>
        </w:rPr>
      </w:pPr>
      <w:r w:rsidRPr="009E1836">
        <w:rPr>
          <w:rFonts w:ascii="Arial" w:hAnsi="Arial" w:cs="Arial"/>
          <w:b/>
          <w:bCs/>
        </w:rPr>
        <w:t>Objectives</w:t>
      </w:r>
    </w:p>
    <w:p w14:paraId="5353B65E" w14:textId="669C2F6D" w:rsidR="006E21E7" w:rsidRPr="009E1836" w:rsidRDefault="003C1325" w:rsidP="00593B82">
      <w:pPr>
        <w:spacing w:line="480" w:lineRule="auto"/>
        <w:rPr>
          <w:rFonts w:ascii="Arial" w:hAnsi="Arial" w:cs="Arial"/>
        </w:rPr>
      </w:pPr>
      <w:r w:rsidRPr="009E1836">
        <w:rPr>
          <w:rFonts w:ascii="Arial" w:hAnsi="Arial" w:cs="Arial"/>
        </w:rPr>
        <w:t xml:space="preserve">To quantify the </w:t>
      </w:r>
      <w:r w:rsidRPr="009E1836">
        <w:rPr>
          <w:rFonts w:ascii="Arial" w:hAnsi="Arial" w:cs="Arial"/>
          <w:color w:val="000000"/>
        </w:rPr>
        <w:t>healthcare needs of children with Down syndrome in the first year of life</w:t>
      </w:r>
      <w:r w:rsidR="00F60A7C" w:rsidRPr="009E1836">
        <w:rPr>
          <w:rFonts w:ascii="Arial" w:hAnsi="Arial" w:cs="Arial"/>
          <w:color w:val="000000"/>
        </w:rPr>
        <w:t xml:space="preserve"> compared to children with </w:t>
      </w:r>
      <w:r w:rsidR="000E6BAA">
        <w:rPr>
          <w:rFonts w:ascii="Arial" w:hAnsi="Arial" w:cs="Arial"/>
          <w:color w:val="000000"/>
        </w:rPr>
        <w:t>major</w:t>
      </w:r>
      <w:r w:rsidR="00F60A7C" w:rsidRPr="009E1836">
        <w:rPr>
          <w:rFonts w:ascii="Arial" w:hAnsi="Arial" w:cs="Arial"/>
          <w:color w:val="000000"/>
        </w:rPr>
        <w:t xml:space="preserve"> congenital anomalies</w:t>
      </w:r>
      <w:r w:rsidR="00FA64ED" w:rsidRPr="009E1836">
        <w:rPr>
          <w:rFonts w:ascii="Arial" w:hAnsi="Arial" w:cs="Arial"/>
          <w:color w:val="000000"/>
        </w:rPr>
        <w:t xml:space="preserve"> in</w:t>
      </w:r>
      <w:r w:rsidRPr="009E1836">
        <w:rPr>
          <w:rFonts w:ascii="Arial" w:hAnsi="Arial" w:cs="Arial"/>
          <w:color w:val="000000"/>
        </w:rPr>
        <w:t xml:space="preserve"> a large </w:t>
      </w:r>
      <w:r w:rsidR="00A40E77">
        <w:rPr>
          <w:rFonts w:ascii="Arial" w:hAnsi="Arial" w:cs="Arial"/>
          <w:color w:val="000000"/>
        </w:rPr>
        <w:t>population</w:t>
      </w:r>
      <w:r w:rsidR="00204A46">
        <w:rPr>
          <w:rFonts w:ascii="Arial" w:hAnsi="Arial" w:cs="Arial"/>
          <w:color w:val="000000"/>
        </w:rPr>
        <w:t>-</w:t>
      </w:r>
      <w:r w:rsidR="00A40E77">
        <w:rPr>
          <w:rFonts w:ascii="Arial" w:hAnsi="Arial" w:cs="Arial"/>
          <w:color w:val="000000"/>
        </w:rPr>
        <w:t xml:space="preserve">based </w:t>
      </w:r>
      <w:r w:rsidRPr="009E1836">
        <w:rPr>
          <w:rFonts w:ascii="Arial" w:hAnsi="Arial" w:cs="Arial"/>
          <w:color w:val="000000"/>
        </w:rPr>
        <w:t>cohort across Europe.</w:t>
      </w:r>
    </w:p>
    <w:p w14:paraId="5353B65F" w14:textId="77777777" w:rsidR="00D10745" w:rsidRPr="009E1836" w:rsidRDefault="003C1325" w:rsidP="00593B82">
      <w:pPr>
        <w:spacing w:line="480" w:lineRule="auto"/>
        <w:rPr>
          <w:rFonts w:ascii="Arial" w:hAnsi="Arial" w:cs="Arial"/>
          <w:b/>
          <w:bCs/>
        </w:rPr>
      </w:pPr>
      <w:r w:rsidRPr="009E1836">
        <w:rPr>
          <w:rFonts w:ascii="Arial" w:hAnsi="Arial" w:cs="Arial"/>
          <w:b/>
          <w:bCs/>
        </w:rPr>
        <w:t>Methods</w:t>
      </w:r>
    </w:p>
    <w:p w14:paraId="5353B660" w14:textId="4B1EB796" w:rsidR="006E21E7" w:rsidRPr="009E1836" w:rsidRDefault="003C1325" w:rsidP="00593B82">
      <w:pPr>
        <w:spacing w:line="480" w:lineRule="auto"/>
        <w:rPr>
          <w:rFonts w:ascii="Arial" w:hAnsi="Arial" w:cs="Arial"/>
        </w:rPr>
      </w:pPr>
      <w:r w:rsidRPr="009E1836">
        <w:rPr>
          <w:rFonts w:ascii="Arial" w:hAnsi="Arial" w:cs="Arial"/>
        </w:rPr>
        <w:t xml:space="preserve">The </w:t>
      </w:r>
      <w:proofErr w:type="spellStart"/>
      <w:r w:rsidR="00ED5565" w:rsidRPr="009E1836">
        <w:rPr>
          <w:rFonts w:ascii="Arial" w:hAnsi="Arial" w:cs="Arial"/>
        </w:rPr>
        <w:t>EUROlinkCAT</w:t>
      </w:r>
      <w:proofErr w:type="spellEnd"/>
      <w:r w:rsidR="00ED5565" w:rsidRPr="009E1836">
        <w:rPr>
          <w:rFonts w:ascii="Arial" w:hAnsi="Arial" w:cs="Arial"/>
        </w:rPr>
        <w:t xml:space="preserve"> study</w:t>
      </w:r>
      <w:r w:rsidRPr="009E1836">
        <w:rPr>
          <w:rFonts w:ascii="Arial" w:hAnsi="Arial" w:cs="Arial"/>
        </w:rPr>
        <w:t xml:space="preserve"> </w:t>
      </w:r>
      <w:r w:rsidR="00204A46">
        <w:rPr>
          <w:rFonts w:ascii="Arial" w:hAnsi="Arial" w:cs="Arial"/>
        </w:rPr>
        <w:t>was</w:t>
      </w:r>
      <w:r w:rsidR="00ED5565" w:rsidRPr="009E1836">
        <w:rPr>
          <w:rFonts w:ascii="Arial" w:hAnsi="Arial" w:cs="Arial"/>
        </w:rPr>
        <w:t xml:space="preserve"> a </w:t>
      </w:r>
      <w:r w:rsidR="00E57DA6" w:rsidRPr="009E1836">
        <w:rPr>
          <w:rFonts w:ascii="Arial" w:hAnsi="Arial" w:cs="Arial"/>
        </w:rPr>
        <w:t xml:space="preserve">multi-centre </w:t>
      </w:r>
      <w:r w:rsidR="00ED5565" w:rsidRPr="009E1836">
        <w:rPr>
          <w:rFonts w:ascii="Arial" w:hAnsi="Arial" w:cs="Arial"/>
        </w:rPr>
        <w:t>data linkage study between congenital anomaly regist</w:t>
      </w:r>
      <w:r w:rsidRPr="009E1836">
        <w:rPr>
          <w:rFonts w:ascii="Arial" w:hAnsi="Arial" w:cs="Arial"/>
        </w:rPr>
        <w:t>ries</w:t>
      </w:r>
      <w:r w:rsidR="00ED5565" w:rsidRPr="009E1836">
        <w:rPr>
          <w:rFonts w:ascii="Arial" w:hAnsi="Arial" w:cs="Arial"/>
        </w:rPr>
        <w:t xml:space="preserve"> in Europe and hospital </w:t>
      </w:r>
      <w:r w:rsidR="00325A65">
        <w:rPr>
          <w:rFonts w:ascii="Arial" w:hAnsi="Arial" w:cs="Arial"/>
        </w:rPr>
        <w:t xml:space="preserve">and mortality </w:t>
      </w:r>
      <w:r w:rsidR="00ED5565" w:rsidRPr="009E1836">
        <w:rPr>
          <w:rFonts w:ascii="Arial" w:hAnsi="Arial" w:cs="Arial"/>
        </w:rPr>
        <w:t>databases</w:t>
      </w:r>
      <w:r w:rsidR="00F60A7C" w:rsidRPr="009E1836">
        <w:rPr>
          <w:rFonts w:ascii="Arial" w:hAnsi="Arial" w:cs="Arial"/>
        </w:rPr>
        <w:t xml:space="preserve">. </w:t>
      </w:r>
      <w:r w:rsidR="002B58DA">
        <w:rPr>
          <w:rFonts w:ascii="Arial" w:hAnsi="Arial" w:cs="Arial"/>
        </w:rPr>
        <w:t>C</w:t>
      </w:r>
      <w:r w:rsidR="003C2B07">
        <w:rPr>
          <w:rFonts w:ascii="Arial" w:hAnsi="Arial" w:cs="Arial"/>
        </w:rPr>
        <w:t xml:space="preserve">hildren born </w:t>
      </w:r>
      <w:r w:rsidR="00CD663E">
        <w:rPr>
          <w:rFonts w:ascii="Arial" w:hAnsi="Arial" w:cs="Arial"/>
        </w:rPr>
        <w:t xml:space="preserve">between </w:t>
      </w:r>
      <w:r w:rsidRPr="009E1836">
        <w:rPr>
          <w:rFonts w:ascii="Arial" w:hAnsi="Arial" w:cs="Arial"/>
        </w:rPr>
        <w:t>1</w:t>
      </w:r>
      <w:r w:rsidRPr="009E1836">
        <w:rPr>
          <w:rFonts w:ascii="Arial" w:hAnsi="Arial" w:cs="Arial"/>
          <w:vertAlign w:val="superscript"/>
        </w:rPr>
        <w:t>st</w:t>
      </w:r>
      <w:r w:rsidRPr="009E1836">
        <w:rPr>
          <w:rFonts w:ascii="Arial" w:hAnsi="Arial" w:cs="Arial"/>
        </w:rPr>
        <w:t xml:space="preserve"> January 1997 to 31</w:t>
      </w:r>
      <w:r w:rsidRPr="009E1836">
        <w:rPr>
          <w:rFonts w:ascii="Arial" w:hAnsi="Arial" w:cs="Arial"/>
          <w:vertAlign w:val="superscript"/>
        </w:rPr>
        <w:t>st</w:t>
      </w:r>
      <w:r w:rsidRPr="009E1836">
        <w:rPr>
          <w:rFonts w:ascii="Arial" w:hAnsi="Arial" w:cs="Arial"/>
        </w:rPr>
        <w:t xml:space="preserve"> December 2014 </w:t>
      </w:r>
      <w:r w:rsidR="00A90ECC" w:rsidRPr="009E1836">
        <w:rPr>
          <w:rFonts w:ascii="Arial" w:hAnsi="Arial" w:cs="Arial"/>
        </w:rPr>
        <w:t xml:space="preserve">were </w:t>
      </w:r>
      <w:r w:rsidR="002B58DA">
        <w:rPr>
          <w:rFonts w:ascii="Arial" w:hAnsi="Arial" w:cs="Arial"/>
        </w:rPr>
        <w:t>included</w:t>
      </w:r>
      <w:r w:rsidR="000E6BAA">
        <w:rPr>
          <w:rFonts w:ascii="Arial" w:hAnsi="Arial" w:cs="Arial"/>
        </w:rPr>
        <w:t>.</w:t>
      </w:r>
      <w:r w:rsidRPr="009E1836">
        <w:rPr>
          <w:rFonts w:ascii="Arial" w:hAnsi="Arial" w:cs="Arial"/>
        </w:rPr>
        <w:t xml:space="preserve"> </w:t>
      </w:r>
      <w:r w:rsidR="00A90ECC" w:rsidRPr="009E1836">
        <w:rPr>
          <w:rFonts w:ascii="Arial" w:hAnsi="Arial" w:cs="Arial"/>
        </w:rPr>
        <w:t>S</w:t>
      </w:r>
      <w:r w:rsidRPr="009E1836">
        <w:rPr>
          <w:rFonts w:ascii="Arial" w:hAnsi="Arial" w:cs="Arial"/>
        </w:rPr>
        <w:t xml:space="preserve">ummary statistics </w:t>
      </w:r>
      <w:r w:rsidR="00A90ECC" w:rsidRPr="009E1836">
        <w:rPr>
          <w:rFonts w:ascii="Arial" w:hAnsi="Arial" w:cs="Arial"/>
        </w:rPr>
        <w:t xml:space="preserve">were used </w:t>
      </w:r>
      <w:r w:rsidRPr="009E1836">
        <w:rPr>
          <w:rFonts w:ascii="Arial" w:hAnsi="Arial" w:cs="Arial"/>
        </w:rPr>
        <w:t xml:space="preserve">to compare differences between </w:t>
      </w:r>
      <w:r w:rsidR="00F0467A">
        <w:rPr>
          <w:rFonts w:ascii="Arial" w:hAnsi="Arial" w:cs="Arial"/>
        </w:rPr>
        <w:t>children</w:t>
      </w:r>
      <w:r w:rsidR="000E6BAA">
        <w:rPr>
          <w:rFonts w:ascii="Arial" w:hAnsi="Arial" w:cs="Arial"/>
        </w:rPr>
        <w:t xml:space="preserve"> (those with Down syndrome compared to all major anomalies)</w:t>
      </w:r>
      <w:r w:rsidR="00F0467A">
        <w:rPr>
          <w:rFonts w:ascii="Arial" w:hAnsi="Arial" w:cs="Arial"/>
        </w:rPr>
        <w:t xml:space="preserve"> and regions</w:t>
      </w:r>
      <w:r w:rsidRPr="009E1836">
        <w:rPr>
          <w:rFonts w:ascii="Arial" w:hAnsi="Arial" w:cs="Arial"/>
        </w:rPr>
        <w:t xml:space="preserve">. </w:t>
      </w:r>
      <w:r w:rsidR="00A90ECC" w:rsidRPr="009E1836">
        <w:rPr>
          <w:rFonts w:ascii="Arial" w:hAnsi="Arial" w:cs="Arial"/>
        </w:rPr>
        <w:t>R</w:t>
      </w:r>
      <w:r w:rsidRPr="009E1836">
        <w:rPr>
          <w:rFonts w:ascii="Arial" w:hAnsi="Arial" w:cs="Arial"/>
        </w:rPr>
        <w:t xml:space="preserve">andom-effects meta-analysis </w:t>
      </w:r>
      <w:r w:rsidR="00A90ECC" w:rsidRPr="009E1836">
        <w:rPr>
          <w:rFonts w:ascii="Arial" w:hAnsi="Arial" w:cs="Arial"/>
        </w:rPr>
        <w:t xml:space="preserve">was used </w:t>
      </w:r>
      <w:r w:rsidRPr="009E1836">
        <w:rPr>
          <w:rFonts w:ascii="Arial" w:hAnsi="Arial" w:cs="Arial"/>
        </w:rPr>
        <w:t xml:space="preserve">to pool results related to survival, need for intensive care and ventilation support.  </w:t>
      </w:r>
    </w:p>
    <w:p w14:paraId="5353B661" w14:textId="77777777" w:rsidR="00D10745" w:rsidRPr="009E1836" w:rsidRDefault="003C1325" w:rsidP="00593B82">
      <w:pPr>
        <w:spacing w:line="480" w:lineRule="auto"/>
        <w:rPr>
          <w:rFonts w:ascii="Arial" w:hAnsi="Arial" w:cs="Arial"/>
          <w:b/>
          <w:bCs/>
        </w:rPr>
      </w:pPr>
      <w:r w:rsidRPr="009E1836">
        <w:rPr>
          <w:rFonts w:ascii="Arial" w:hAnsi="Arial" w:cs="Arial"/>
          <w:b/>
          <w:bCs/>
        </w:rPr>
        <w:t>Results</w:t>
      </w:r>
    </w:p>
    <w:p w14:paraId="5353B662" w14:textId="2EA90A75" w:rsidR="006E21E7" w:rsidRPr="009E1836" w:rsidRDefault="003C1325" w:rsidP="00593B82">
      <w:pPr>
        <w:spacing w:line="480" w:lineRule="auto"/>
        <w:rPr>
          <w:rFonts w:ascii="Arial" w:hAnsi="Arial" w:cs="Arial"/>
        </w:rPr>
      </w:pPr>
      <w:r w:rsidRPr="009E1836">
        <w:rPr>
          <w:rFonts w:ascii="Arial" w:hAnsi="Arial" w:cs="Arial"/>
        </w:rPr>
        <w:t xml:space="preserve">A total of 3,554 children </w:t>
      </w:r>
      <w:r w:rsidR="00311320" w:rsidRPr="009E1836">
        <w:rPr>
          <w:rFonts w:ascii="Arial" w:hAnsi="Arial" w:cs="Arial"/>
        </w:rPr>
        <w:t>were</w:t>
      </w:r>
      <w:r w:rsidRPr="009E1836">
        <w:rPr>
          <w:rFonts w:ascii="Arial" w:hAnsi="Arial" w:cs="Arial"/>
        </w:rPr>
        <w:t xml:space="preserve"> born with Down syndrome</w:t>
      </w:r>
      <w:r w:rsidR="00294EC0">
        <w:rPr>
          <w:rFonts w:ascii="Arial" w:hAnsi="Arial" w:cs="Arial"/>
        </w:rPr>
        <w:t>,</w:t>
      </w:r>
      <w:r w:rsidRPr="009E1836">
        <w:rPr>
          <w:rFonts w:ascii="Arial" w:hAnsi="Arial" w:cs="Arial"/>
        </w:rPr>
        <w:t xml:space="preserve"> out of 89,081 children with </w:t>
      </w:r>
      <w:r w:rsidR="00E8073D">
        <w:rPr>
          <w:rFonts w:ascii="Arial" w:hAnsi="Arial" w:cs="Arial"/>
        </w:rPr>
        <w:t xml:space="preserve">major </w:t>
      </w:r>
      <w:r w:rsidRPr="009E1836">
        <w:rPr>
          <w:rFonts w:ascii="Arial" w:hAnsi="Arial" w:cs="Arial"/>
        </w:rPr>
        <w:t xml:space="preserve">congenital anomalies. The pooled </w:t>
      </w:r>
      <w:r w:rsidR="00C67501" w:rsidRPr="009E1836">
        <w:rPr>
          <w:rFonts w:ascii="Arial" w:hAnsi="Arial" w:cs="Arial"/>
        </w:rPr>
        <w:t>one-year</w:t>
      </w:r>
      <w:r w:rsidRPr="009E1836">
        <w:rPr>
          <w:rFonts w:ascii="Arial" w:hAnsi="Arial" w:cs="Arial"/>
        </w:rPr>
        <w:t xml:space="preserve"> survival</w:t>
      </w:r>
      <w:r w:rsidR="00E725EC">
        <w:rPr>
          <w:rFonts w:ascii="Arial" w:hAnsi="Arial" w:cs="Arial"/>
        </w:rPr>
        <w:t xml:space="preserve"> </w:t>
      </w:r>
      <w:r w:rsidRPr="009E1836">
        <w:rPr>
          <w:rFonts w:ascii="Arial" w:hAnsi="Arial" w:cs="Arial"/>
        </w:rPr>
        <w:t xml:space="preserve">was 95.4%. In every region, </w:t>
      </w:r>
      <w:r w:rsidR="0023030F" w:rsidRPr="009E1836">
        <w:rPr>
          <w:rFonts w:ascii="Arial" w:hAnsi="Arial" w:cs="Arial"/>
        </w:rPr>
        <w:t xml:space="preserve">&gt;80% </w:t>
      </w:r>
      <w:r w:rsidR="0023030F">
        <w:rPr>
          <w:rFonts w:ascii="Arial" w:hAnsi="Arial" w:cs="Arial"/>
        </w:rPr>
        <w:t xml:space="preserve">of </w:t>
      </w:r>
      <w:r w:rsidRPr="009E1836">
        <w:rPr>
          <w:rFonts w:ascii="Arial" w:hAnsi="Arial" w:cs="Arial"/>
        </w:rPr>
        <w:t xml:space="preserve">children with Down syndrome had </w:t>
      </w:r>
      <w:r w:rsidR="0023030F">
        <w:rPr>
          <w:rFonts w:ascii="Arial" w:hAnsi="Arial" w:cs="Arial"/>
        </w:rPr>
        <w:t xml:space="preserve">a </w:t>
      </w:r>
      <w:r w:rsidRPr="009E1836">
        <w:rPr>
          <w:rFonts w:ascii="Arial" w:hAnsi="Arial" w:cs="Arial"/>
        </w:rPr>
        <w:t>hospital admission excluding the birth admission. Hospital length of stay in the first y</w:t>
      </w:r>
      <w:r w:rsidR="00311320" w:rsidRPr="009E1836">
        <w:rPr>
          <w:rFonts w:ascii="Arial" w:hAnsi="Arial" w:cs="Arial"/>
        </w:rPr>
        <w:t>e</w:t>
      </w:r>
      <w:r w:rsidRPr="009E1836">
        <w:rPr>
          <w:rFonts w:ascii="Arial" w:hAnsi="Arial" w:cs="Arial"/>
        </w:rPr>
        <w:t>ar was higher for children with Down syndrome compared to those with all anomalies</w:t>
      </w:r>
      <w:r w:rsidR="00E91B02" w:rsidRPr="009E1836">
        <w:rPr>
          <w:rFonts w:ascii="Arial" w:hAnsi="Arial" w:cs="Arial"/>
        </w:rPr>
        <w:t xml:space="preserve"> (</w:t>
      </w:r>
      <w:r w:rsidR="00EB36A1">
        <w:rPr>
          <w:rFonts w:ascii="Arial" w:hAnsi="Arial" w:cs="Arial"/>
        </w:rPr>
        <w:t>median</w:t>
      </w:r>
      <w:r w:rsidR="00B469D1">
        <w:rPr>
          <w:rFonts w:ascii="Arial" w:hAnsi="Arial" w:cs="Arial"/>
        </w:rPr>
        <w:t>:</w:t>
      </w:r>
      <w:r w:rsidR="00EB36A1">
        <w:rPr>
          <w:rFonts w:ascii="Arial" w:hAnsi="Arial" w:cs="Arial"/>
        </w:rPr>
        <w:t xml:space="preserve"> </w:t>
      </w:r>
      <w:r w:rsidR="00E91B02" w:rsidRPr="009E1836">
        <w:rPr>
          <w:rFonts w:ascii="Arial" w:hAnsi="Arial" w:cs="Arial"/>
        </w:rPr>
        <w:t xml:space="preserve">14 </w:t>
      </w:r>
      <w:r w:rsidR="00A24B43" w:rsidRPr="009E1836">
        <w:rPr>
          <w:rFonts w:ascii="Arial" w:hAnsi="Arial" w:cs="Arial"/>
        </w:rPr>
        <w:t xml:space="preserve">versus 7 </w:t>
      </w:r>
      <w:r w:rsidR="00E91B02" w:rsidRPr="009E1836">
        <w:rPr>
          <w:rFonts w:ascii="Arial" w:hAnsi="Arial" w:cs="Arial"/>
        </w:rPr>
        <w:t>days)</w:t>
      </w:r>
      <w:r w:rsidRPr="009E1836">
        <w:rPr>
          <w:rFonts w:ascii="Arial" w:hAnsi="Arial" w:cs="Arial"/>
        </w:rPr>
        <w:t xml:space="preserve">. </w:t>
      </w:r>
      <w:r w:rsidR="00A24B43" w:rsidRPr="009E1836">
        <w:rPr>
          <w:rFonts w:ascii="Arial" w:hAnsi="Arial" w:cs="Arial"/>
        </w:rPr>
        <w:t>Despite having similar need for ventilation support</w:t>
      </w:r>
      <w:r w:rsidR="00B469D1">
        <w:rPr>
          <w:rFonts w:ascii="Arial" w:hAnsi="Arial" w:cs="Arial"/>
        </w:rPr>
        <w:t xml:space="preserve"> (9.7% versus 8.4%)</w:t>
      </w:r>
      <w:r w:rsidR="00A24B43" w:rsidRPr="009E1836">
        <w:rPr>
          <w:rFonts w:ascii="Arial" w:hAnsi="Arial" w:cs="Arial"/>
        </w:rPr>
        <w:t>, children with Down syndrome had higher rates of intensive care</w:t>
      </w:r>
      <w:r w:rsidR="00F0467A">
        <w:rPr>
          <w:rFonts w:ascii="Arial" w:hAnsi="Arial" w:cs="Arial"/>
        </w:rPr>
        <w:t xml:space="preserve"> admission</w:t>
      </w:r>
      <w:r w:rsidR="00B469D1">
        <w:rPr>
          <w:rFonts w:ascii="Arial" w:hAnsi="Arial" w:cs="Arial"/>
        </w:rPr>
        <w:t xml:space="preserve"> than all children with anomalies (24.8% versus 13.0%)</w:t>
      </w:r>
      <w:r w:rsidR="00A24B43" w:rsidRPr="009E1836">
        <w:rPr>
          <w:rFonts w:ascii="Arial" w:hAnsi="Arial" w:cs="Arial"/>
        </w:rPr>
        <w:t>.</w:t>
      </w:r>
    </w:p>
    <w:p w14:paraId="5353B663" w14:textId="77777777" w:rsidR="00D10745" w:rsidRPr="009E1836" w:rsidRDefault="003C1325" w:rsidP="00593B82">
      <w:pPr>
        <w:spacing w:line="480" w:lineRule="auto"/>
        <w:rPr>
          <w:rFonts w:ascii="Arial" w:hAnsi="Arial" w:cs="Arial"/>
          <w:b/>
          <w:bCs/>
        </w:rPr>
      </w:pPr>
      <w:r w:rsidRPr="009E1836">
        <w:rPr>
          <w:rFonts w:ascii="Arial" w:hAnsi="Arial" w:cs="Arial"/>
          <w:b/>
          <w:bCs/>
        </w:rPr>
        <w:lastRenderedPageBreak/>
        <w:t>Conclusions</w:t>
      </w:r>
    </w:p>
    <w:p w14:paraId="42F99ABD" w14:textId="5AFC3302" w:rsidR="00D81652" w:rsidRDefault="00B34E30" w:rsidP="00593B82">
      <w:pPr>
        <w:spacing w:line="480" w:lineRule="auto"/>
        <w:rPr>
          <w:rFonts w:ascii="Arial" w:hAnsi="Arial" w:cs="Arial"/>
        </w:rPr>
      </w:pPr>
      <w:r w:rsidRPr="009E1836">
        <w:rPr>
          <w:rFonts w:ascii="Arial" w:hAnsi="Arial" w:cs="Arial"/>
        </w:rPr>
        <w:t xml:space="preserve">There is a high need for hospital care </w:t>
      </w:r>
      <w:r>
        <w:rPr>
          <w:rFonts w:ascii="Arial" w:hAnsi="Arial" w:cs="Arial"/>
        </w:rPr>
        <w:t>for children born with Down syndrome</w:t>
      </w:r>
      <w:r w:rsidRPr="009E1836">
        <w:rPr>
          <w:rFonts w:ascii="Arial" w:hAnsi="Arial" w:cs="Arial"/>
        </w:rPr>
        <w:t xml:space="preserve"> in the first year of life. Future work should continue to explore the long-term prognosis for children with Down syndrome to ensure their care needs are met.</w:t>
      </w:r>
    </w:p>
    <w:p w14:paraId="183DBAE8" w14:textId="77777777" w:rsidR="00D81652" w:rsidRDefault="00D81652" w:rsidP="00593B82">
      <w:pPr>
        <w:spacing w:line="480" w:lineRule="auto"/>
        <w:rPr>
          <w:rFonts w:ascii="Arial" w:hAnsi="Arial" w:cs="Arial"/>
        </w:rPr>
      </w:pPr>
      <w:r>
        <w:rPr>
          <w:rFonts w:ascii="Arial" w:hAnsi="Arial" w:cs="Arial"/>
        </w:rPr>
        <w:br w:type="page"/>
      </w:r>
    </w:p>
    <w:p w14:paraId="381A4B1C" w14:textId="2D797EC6" w:rsidR="00D81652" w:rsidRPr="00D81652" w:rsidRDefault="00D81652" w:rsidP="00593B82">
      <w:pPr>
        <w:spacing w:line="480" w:lineRule="auto"/>
        <w:rPr>
          <w:rFonts w:ascii="Arial" w:hAnsi="Arial" w:cs="Arial"/>
        </w:rPr>
      </w:pPr>
      <w:r w:rsidRPr="00D81652">
        <w:rPr>
          <w:rFonts w:ascii="Arial" w:hAnsi="Arial" w:cs="Arial"/>
          <w:b/>
          <w:bCs/>
        </w:rPr>
        <w:lastRenderedPageBreak/>
        <w:t>Key words:</w:t>
      </w:r>
      <w:r>
        <w:rPr>
          <w:rFonts w:ascii="Arial" w:hAnsi="Arial" w:cs="Arial"/>
          <w:b/>
          <w:bCs/>
        </w:rPr>
        <w:t xml:space="preserve"> </w:t>
      </w:r>
      <w:r>
        <w:rPr>
          <w:rFonts w:ascii="Arial" w:hAnsi="Arial" w:cs="Arial"/>
        </w:rPr>
        <w:t>congenital anomalies; Down syndrome; intensive care; epidemiology</w:t>
      </w:r>
    </w:p>
    <w:p w14:paraId="0A3F30FE" w14:textId="427A8F68" w:rsidR="00D81652" w:rsidRPr="007266F6" w:rsidRDefault="00D81652" w:rsidP="00593B82">
      <w:pPr>
        <w:spacing w:line="480" w:lineRule="auto"/>
        <w:rPr>
          <w:rFonts w:ascii="Arial" w:hAnsi="Arial" w:cs="Arial"/>
        </w:rPr>
      </w:pPr>
      <w:r w:rsidRPr="007266F6">
        <w:rPr>
          <w:rFonts w:ascii="Arial" w:hAnsi="Arial" w:cs="Arial"/>
          <w:b/>
          <w:bCs/>
        </w:rPr>
        <w:t xml:space="preserve">Word count: </w:t>
      </w:r>
      <w:r w:rsidR="00AA4178">
        <w:rPr>
          <w:rFonts w:ascii="Arial" w:hAnsi="Arial" w:cs="Arial"/>
        </w:rPr>
        <w:t xml:space="preserve"> </w:t>
      </w:r>
      <w:r w:rsidR="001C65FA">
        <w:rPr>
          <w:rFonts w:ascii="Arial" w:hAnsi="Arial" w:cs="Arial"/>
        </w:rPr>
        <w:t>2769</w:t>
      </w:r>
    </w:p>
    <w:p w14:paraId="59655577" w14:textId="77777777" w:rsidR="00D81652" w:rsidRDefault="00D81652" w:rsidP="00593B82">
      <w:pPr>
        <w:spacing w:line="480" w:lineRule="auto"/>
        <w:rPr>
          <w:rFonts w:ascii="Arial" w:hAnsi="Arial" w:cs="Arial"/>
        </w:rPr>
      </w:pPr>
    </w:p>
    <w:p w14:paraId="0A8D67D5" w14:textId="6DD50C40" w:rsidR="00D81652" w:rsidRDefault="00D81652" w:rsidP="00593B82">
      <w:pPr>
        <w:spacing w:line="480" w:lineRule="auto"/>
        <w:rPr>
          <w:rFonts w:ascii="Arial" w:hAnsi="Arial" w:cs="Arial"/>
        </w:rPr>
      </w:pPr>
    </w:p>
    <w:p w14:paraId="2143E418" w14:textId="77777777" w:rsidR="00D81652" w:rsidRPr="009E1836" w:rsidRDefault="00D81652" w:rsidP="00593B82">
      <w:pPr>
        <w:spacing w:line="480" w:lineRule="auto"/>
        <w:rPr>
          <w:rFonts w:ascii="Arial" w:hAnsi="Arial" w:cs="Arial"/>
        </w:rPr>
      </w:pPr>
    </w:p>
    <w:p w14:paraId="5353B665" w14:textId="77777777" w:rsidR="003D42B5" w:rsidRPr="009E1836" w:rsidRDefault="003C1325" w:rsidP="00593B82">
      <w:pPr>
        <w:spacing w:line="480" w:lineRule="auto"/>
        <w:rPr>
          <w:rFonts w:ascii="Arial" w:hAnsi="Arial" w:cs="Arial"/>
          <w:b/>
          <w:bCs/>
        </w:rPr>
      </w:pPr>
      <w:r w:rsidRPr="009E1836">
        <w:rPr>
          <w:rFonts w:ascii="Arial" w:hAnsi="Arial" w:cs="Arial"/>
          <w:b/>
          <w:bCs/>
        </w:rPr>
        <w:br w:type="page"/>
      </w:r>
    </w:p>
    <w:p w14:paraId="5353B666" w14:textId="77777777" w:rsidR="006F25D1" w:rsidRPr="009E1836" w:rsidRDefault="003C1325" w:rsidP="00593B82">
      <w:pPr>
        <w:spacing w:line="480" w:lineRule="auto"/>
        <w:rPr>
          <w:rFonts w:ascii="Arial" w:hAnsi="Arial" w:cs="Arial"/>
          <w:b/>
          <w:bCs/>
        </w:rPr>
      </w:pPr>
      <w:r w:rsidRPr="009E1836">
        <w:rPr>
          <w:rFonts w:ascii="Arial" w:hAnsi="Arial" w:cs="Arial"/>
          <w:b/>
          <w:bCs/>
        </w:rPr>
        <w:lastRenderedPageBreak/>
        <w:t>Background</w:t>
      </w:r>
    </w:p>
    <w:p w14:paraId="5353B667" w14:textId="0F8C2234" w:rsidR="001F7641" w:rsidRPr="009E1836" w:rsidRDefault="003C1325" w:rsidP="00593B82">
      <w:pPr>
        <w:spacing w:line="480" w:lineRule="auto"/>
        <w:rPr>
          <w:rFonts w:ascii="Arial" w:hAnsi="Arial" w:cs="Arial"/>
          <w:color w:val="000000"/>
        </w:rPr>
      </w:pPr>
      <w:r w:rsidRPr="009E1836">
        <w:rPr>
          <w:rFonts w:ascii="Arial" w:hAnsi="Arial" w:cs="Arial"/>
        </w:rPr>
        <w:t xml:space="preserve">Congenital anomalies </w:t>
      </w:r>
      <w:r w:rsidR="002404EB" w:rsidRPr="009E1836">
        <w:rPr>
          <w:rFonts w:ascii="Arial" w:hAnsi="Arial" w:cs="Arial"/>
        </w:rPr>
        <w:t>(</w:t>
      </w:r>
      <w:r w:rsidR="00923BB7" w:rsidRPr="009E1836">
        <w:rPr>
          <w:rFonts w:ascii="Arial" w:hAnsi="Arial" w:cs="Arial"/>
        </w:rPr>
        <w:t>conditions present at birth</w:t>
      </w:r>
      <w:r w:rsidR="002404EB" w:rsidRPr="009E1836">
        <w:rPr>
          <w:rFonts w:ascii="Arial" w:hAnsi="Arial" w:cs="Arial"/>
        </w:rPr>
        <w:t>)</w:t>
      </w:r>
      <w:r w:rsidRPr="009E1836">
        <w:rPr>
          <w:rFonts w:ascii="Arial" w:hAnsi="Arial" w:cs="Arial"/>
        </w:rPr>
        <w:t xml:space="preserve"> are a leading cause of child mortality and morbidity </w:t>
      </w:r>
      <w:r w:rsidR="00B37ACE" w:rsidRPr="009E1836">
        <w:rPr>
          <w:rFonts w:ascii="Arial" w:hAnsi="Arial" w:cs="Arial"/>
        </w:rPr>
        <w:t>globally</w:t>
      </w:r>
      <w:sdt>
        <w:sdtPr>
          <w:rPr>
            <w:rFonts w:ascii="Arial" w:hAnsi="Arial" w:cs="Arial"/>
            <w:color w:val="000000"/>
            <w:highlight w:val="white"/>
          </w:rPr>
          <w:alias w:val="Citation"/>
          <w:tag w:val="{&quot;referencesIds&quot;:[&quot;doc:66508c65dcc518316b776911&quot;],&quot;referencesOptions&quot;:{&quot;doc:66508c65dcc518316b776911&quot;:{&quot;author&quot;:true,&quot;year&quot;:true,&quot;pageReplace&quot;:&quot;&quot;,&quot;prefix&quot;:&quot;&quot;,&quot;suffix&quot;:&quot;&quot;}},&quot;hasBrokenReferences&quot;:false,&quot;hasManualEdits&quot;:false,&quot;citationType&quot;:&quot;inline&quot;,&quot;id&quot;:730193994,&quot;citationText&quot;:&quot;&lt;span style=\&quot;font-family:Arial;font-size:14.666666666666666px;color:#000000\&quot;&gt;&lt;sup&gt;1&lt;/sup&gt;&lt;/span&gt;&quot;,&quot;isEmpty&quot;:false}"/>
          <w:id w:val="730193994"/>
          <w:placeholder>
            <w:docPart w:val="C7321F3D790848F2A4AE9D3E3FD5F69C"/>
          </w:placeholder>
        </w:sdtPr>
        <w:sdtEndPr/>
        <w:sdtContent>
          <w:r w:rsidR="00F53D45">
            <w:rPr>
              <w:rFonts w:ascii="Arial" w:eastAsia="Times New Roman" w:hAnsi="Arial" w:cs="Arial"/>
              <w:color w:val="000000"/>
              <w:vertAlign w:val="superscript"/>
            </w:rPr>
            <w:t>1</w:t>
          </w:r>
        </w:sdtContent>
      </w:sdt>
      <w:r w:rsidRPr="009E1836">
        <w:rPr>
          <w:rFonts w:ascii="Arial" w:hAnsi="Arial" w:cs="Arial"/>
        </w:rPr>
        <w:t>.</w:t>
      </w:r>
      <w:r w:rsidR="0030030A" w:rsidRPr="009E1836">
        <w:rPr>
          <w:rFonts w:ascii="Arial" w:hAnsi="Arial" w:cs="Arial"/>
        </w:rPr>
        <w:t xml:space="preserve"> </w:t>
      </w:r>
      <w:r w:rsidRPr="009E1836">
        <w:rPr>
          <w:rFonts w:ascii="Arial" w:hAnsi="Arial" w:cs="Arial"/>
        </w:rPr>
        <w:t>Every year around 130,000 children are born in Europe with a major congenital anomaly</w:t>
      </w:r>
      <w:sdt>
        <w:sdtPr>
          <w:rPr>
            <w:rFonts w:ascii="Arial" w:hAnsi="Arial" w:cs="Arial"/>
            <w:color w:val="000000"/>
            <w:highlight w:val="white"/>
          </w:rPr>
          <w:alias w:val="Citation"/>
          <w:tag w:val="{&quot;referencesIds&quot;:[&quot;doc:66508b3a3103ed2d1a14aa09&quot;],&quot;referencesOptions&quot;:{&quot;doc:66508b3a3103ed2d1a14aa09&quot;:{&quot;author&quot;:true,&quot;year&quot;:true,&quot;pageReplace&quot;:&quot;&quot;,&quot;prefix&quot;:&quot;&quot;,&quot;suffix&quot;:&quot;&quot;}},&quot;hasBrokenReferences&quot;:false,&quot;hasManualEdits&quot;:false,&quot;citationType&quot;:&quot;inline&quot;,&quot;id&quot;:-24645734,&quot;citationText&quot;:&quot;&lt;span style=\&quot;font-family:Arial;font-size:14.666666666666666px;color:#000000\&quot;&gt;&lt;sup&gt;2&lt;/sup&gt;&lt;/span&gt;&quot;,&quot;isEmpty&quot;:false}"/>
          <w:id w:val="-24645734"/>
          <w:placeholder>
            <w:docPart w:val="2F36585D9BF344C6A1BB3C332D564708"/>
          </w:placeholder>
        </w:sdtPr>
        <w:sdtEndPr/>
        <w:sdtContent>
          <w:r w:rsidR="00F53D45">
            <w:rPr>
              <w:rFonts w:ascii="Arial" w:eastAsia="Times New Roman" w:hAnsi="Arial" w:cs="Arial"/>
              <w:color w:val="000000"/>
              <w:vertAlign w:val="superscript"/>
            </w:rPr>
            <w:t>2</w:t>
          </w:r>
        </w:sdtContent>
      </w:sdt>
      <w:r w:rsidR="0030030A" w:rsidRPr="009E1836">
        <w:rPr>
          <w:rFonts w:ascii="Arial" w:hAnsi="Arial" w:cs="Arial"/>
        </w:rPr>
        <w:t xml:space="preserve"> and they account for around 28% of deaths in the first year of life</w:t>
      </w:r>
      <w:sdt>
        <w:sdtPr>
          <w:rPr>
            <w:rFonts w:ascii="Arial" w:hAnsi="Arial" w:cs="Arial"/>
            <w:color w:val="000000"/>
            <w:highlight w:val="white"/>
          </w:rPr>
          <w:alias w:val="Citation"/>
          <w:tag w:val="{&quot;referencesIds&quot;:[&quot;doc:66508cd176dfe65490bedfa4&quot;],&quot;referencesOptions&quot;:{&quot;doc:66508cd176dfe65490bedfa4&quot;:{&quot;author&quot;:true,&quot;year&quot;:true,&quot;pageReplace&quot;:&quot;&quot;,&quot;prefix&quot;:&quot;&quot;,&quot;suffix&quot;:&quot;&quot;}},&quot;hasBrokenReferences&quot;:false,&quot;hasManualEdits&quot;:false,&quot;citationType&quot;:&quot;inline&quot;,&quot;id&quot;:-1469428677,&quot;citationText&quot;:&quot;&lt;span style=\&quot;font-family:Arial;font-size:14.666666666666666px;color:#000000\&quot;&gt;&lt;sup&gt;3&lt;/sup&gt;&lt;/span&gt;&quot;,&quot;isEmpty&quot;:false}"/>
          <w:id w:val="-1469428677"/>
          <w:placeholder>
            <w:docPart w:val="58D7B617F14B45149BDC618D7E4CA5C8"/>
          </w:placeholder>
        </w:sdtPr>
        <w:sdtEndPr/>
        <w:sdtContent>
          <w:r w:rsidR="00F53D45">
            <w:rPr>
              <w:rFonts w:ascii="Arial" w:eastAsia="Times New Roman" w:hAnsi="Arial" w:cs="Arial"/>
              <w:color w:val="000000"/>
              <w:vertAlign w:val="superscript"/>
            </w:rPr>
            <w:t>3</w:t>
          </w:r>
        </w:sdtContent>
      </w:sdt>
      <w:r w:rsidR="0030030A" w:rsidRPr="009E1836">
        <w:rPr>
          <w:rFonts w:ascii="Arial" w:hAnsi="Arial" w:cs="Arial"/>
        </w:rPr>
        <w:t>.</w:t>
      </w:r>
      <w:r w:rsidRPr="009E1836">
        <w:rPr>
          <w:rFonts w:ascii="Arial" w:hAnsi="Arial" w:cs="Arial"/>
        </w:rPr>
        <w:t xml:space="preserve"> </w:t>
      </w:r>
      <w:r w:rsidRPr="009E1836">
        <w:rPr>
          <w:rFonts w:ascii="Arial" w:hAnsi="Arial" w:cs="Arial"/>
          <w:color w:val="000000"/>
        </w:rPr>
        <w:t xml:space="preserve">Children with congenital anomalies </w:t>
      </w:r>
      <w:r w:rsidR="00091045" w:rsidRPr="009E1836">
        <w:rPr>
          <w:rFonts w:ascii="Arial" w:hAnsi="Arial" w:cs="Arial"/>
          <w:color w:val="000000"/>
        </w:rPr>
        <w:t xml:space="preserve">have </w:t>
      </w:r>
      <w:r w:rsidR="00876831">
        <w:rPr>
          <w:rFonts w:ascii="Arial" w:hAnsi="Arial" w:cs="Arial"/>
          <w:color w:val="000000"/>
        </w:rPr>
        <w:t>gre</w:t>
      </w:r>
      <w:r w:rsidR="00104D32">
        <w:rPr>
          <w:rFonts w:ascii="Arial" w:hAnsi="Arial" w:cs="Arial"/>
          <w:color w:val="000000"/>
        </w:rPr>
        <w:t>ater</w:t>
      </w:r>
      <w:r w:rsidR="00876831" w:rsidRPr="009E1836">
        <w:rPr>
          <w:rFonts w:ascii="Arial" w:hAnsi="Arial" w:cs="Arial"/>
          <w:color w:val="000000"/>
        </w:rPr>
        <w:t xml:space="preserve"> </w:t>
      </w:r>
      <w:r w:rsidR="00091045" w:rsidRPr="009E1836">
        <w:rPr>
          <w:rFonts w:ascii="Arial" w:hAnsi="Arial" w:cs="Arial"/>
          <w:color w:val="000000"/>
        </w:rPr>
        <w:t xml:space="preserve">healthcare needs, for example they </w:t>
      </w:r>
      <w:r w:rsidRPr="009E1836">
        <w:rPr>
          <w:rFonts w:ascii="Arial" w:hAnsi="Arial" w:cs="Arial"/>
          <w:color w:val="000000"/>
        </w:rPr>
        <w:t xml:space="preserve">are known to spend 8.8 times longer in hospital </w:t>
      </w:r>
      <w:r w:rsidR="00A90ECC" w:rsidRPr="009E1836">
        <w:rPr>
          <w:rFonts w:ascii="Arial" w:hAnsi="Arial" w:cs="Arial"/>
          <w:color w:val="000000"/>
        </w:rPr>
        <w:t xml:space="preserve">in Europe </w:t>
      </w:r>
      <w:r w:rsidRPr="009E1836">
        <w:rPr>
          <w:rFonts w:ascii="Arial" w:hAnsi="Arial" w:cs="Arial"/>
          <w:color w:val="000000"/>
        </w:rPr>
        <w:t xml:space="preserve">over the first year of life (18 days versus two days) than children without </w:t>
      </w:r>
      <w:r w:rsidR="00CD663E">
        <w:rPr>
          <w:rFonts w:ascii="Arial" w:hAnsi="Arial" w:cs="Arial"/>
          <w:color w:val="000000"/>
        </w:rPr>
        <w:t xml:space="preserve">congenital </w:t>
      </w:r>
      <w:r w:rsidRPr="009E1836">
        <w:rPr>
          <w:rFonts w:ascii="Arial" w:hAnsi="Arial" w:cs="Arial"/>
          <w:color w:val="000000"/>
        </w:rPr>
        <w:t>anomalies</w:t>
      </w:r>
      <w:sdt>
        <w:sdtPr>
          <w:rPr>
            <w:rFonts w:ascii="Arial" w:hAnsi="Arial" w:cs="Arial"/>
            <w:color w:val="000000"/>
            <w:highlight w:val="white"/>
          </w:rPr>
          <w:alias w:val="Citation"/>
          <w:tag w:val="{&quot;referencesIds&quot;:[&quot;doc:668fcd34ac89fe7d934777a9&quot;],&quot;referencesOptions&quot;:{&quot;doc:668fcd34ac89fe7d934777a9&quot;:{&quot;author&quot;:true,&quot;year&quot;:true,&quot;pageReplace&quot;:&quot;&quot;,&quot;prefix&quot;:&quot;&quot;,&quot;suffix&quot;:&quot;&quot;}},&quot;hasBrokenReferences&quot;:false,&quot;hasManualEdits&quot;:false,&quot;citationType&quot;:&quot;inline&quot;,&quot;id&quot;:-1746418022,&quot;citationText&quot;:&quot;&lt;span style=\&quot;font-family:Arial;font-size:14.666666666666666px;color:#000000\&quot;&gt;&lt;sup&gt;4&lt;/sup&gt;&lt;/span&gt;&quot;,&quot;isEmpty&quot;:false}"/>
          <w:id w:val="-1746418022"/>
          <w:placeholder>
            <w:docPart w:val="7A12DE7AEE22457AB8C399645F55E4E0"/>
          </w:placeholder>
        </w:sdtPr>
        <w:sdtEndPr/>
        <w:sdtContent>
          <w:r w:rsidR="00F53D45">
            <w:rPr>
              <w:rFonts w:ascii="Arial" w:eastAsia="Times New Roman" w:hAnsi="Arial" w:cs="Arial"/>
              <w:color w:val="000000"/>
              <w:vertAlign w:val="superscript"/>
            </w:rPr>
            <w:t>4</w:t>
          </w:r>
        </w:sdtContent>
      </w:sdt>
      <w:r w:rsidR="00BD34C3" w:rsidRPr="009E1836">
        <w:rPr>
          <w:rFonts w:ascii="Arial" w:hAnsi="Arial" w:cs="Arial"/>
          <w:color w:val="000000"/>
        </w:rPr>
        <w:t>.</w:t>
      </w:r>
    </w:p>
    <w:p w14:paraId="5353B668" w14:textId="5CEB3D90" w:rsidR="00532E6B" w:rsidRPr="009E1836" w:rsidRDefault="00991871" w:rsidP="00593B82">
      <w:pPr>
        <w:spacing w:line="480" w:lineRule="auto"/>
        <w:rPr>
          <w:rFonts w:ascii="Arial" w:hAnsi="Arial" w:cs="Arial"/>
          <w:color w:val="000000"/>
        </w:rPr>
      </w:pPr>
      <w:r w:rsidRPr="009E1836">
        <w:rPr>
          <w:rFonts w:ascii="Arial" w:hAnsi="Arial" w:cs="Arial"/>
        </w:rPr>
        <w:t>As of 2015, there were an estimated 419,000 people with Down syndrome</w:t>
      </w:r>
      <w:r w:rsidR="00B469D1">
        <w:rPr>
          <w:rFonts w:ascii="Arial" w:hAnsi="Arial" w:cs="Arial"/>
        </w:rPr>
        <w:t xml:space="preserve"> (Trisomy 21)</w:t>
      </w:r>
      <w:r w:rsidRPr="009E1836">
        <w:rPr>
          <w:rFonts w:ascii="Arial" w:hAnsi="Arial" w:cs="Arial"/>
        </w:rPr>
        <w:t xml:space="preserve"> living in Europe</w:t>
      </w:r>
      <w:sdt>
        <w:sdtPr>
          <w:rPr>
            <w:rFonts w:ascii="Arial" w:hAnsi="Arial" w:cs="Arial"/>
            <w:color w:val="000000"/>
            <w:highlight w:val="white"/>
          </w:rPr>
          <w:alias w:val="Citation"/>
          <w:tag w:val="{&quot;referencesIds&quot;:[&quot;doc:668fe1be34c4e320f71a195f&quot;],&quot;referencesOptions&quot;:{&quot;doc:668fe1be34c4e320f71a195f&quot;:{&quot;author&quot;:true,&quot;year&quot;:true,&quot;pageReplace&quot;:&quot;&quot;,&quot;prefix&quot;:&quot;&quot;,&quot;suffix&quot;:&quot;&quot;}},&quot;hasBrokenReferences&quot;:false,&quot;hasManualEdits&quot;:false,&quot;citationType&quot;:&quot;inline&quot;,&quot;id&quot;:1793333561,&quot;citationText&quot;:&quot;&lt;span style=\&quot;font-family:Arial;font-size:14.666666666666666px;color:#000000\&quot;&gt;&lt;sup&gt;5&lt;/sup&gt;&lt;/span&gt;&quot;,&quot;isEmpty&quot;:false}"/>
          <w:id w:val="1793333561"/>
          <w:placeholder>
            <w:docPart w:val="3DAA2E0EB9B943168FCEDC55D36B9877"/>
          </w:placeholder>
        </w:sdtPr>
        <w:sdtEndPr/>
        <w:sdtContent>
          <w:r w:rsidR="00F53D45">
            <w:rPr>
              <w:rFonts w:ascii="Arial" w:eastAsia="Times New Roman" w:hAnsi="Arial" w:cs="Arial"/>
              <w:color w:val="000000"/>
              <w:vertAlign w:val="superscript"/>
            </w:rPr>
            <w:t>5</w:t>
          </w:r>
        </w:sdtContent>
      </w:sdt>
      <w:r w:rsidRPr="009E1836">
        <w:rPr>
          <w:rFonts w:ascii="Arial" w:hAnsi="Arial" w:cs="Arial"/>
        </w:rPr>
        <w:t xml:space="preserve">. </w:t>
      </w:r>
      <w:r w:rsidR="00AF1268" w:rsidRPr="009E1836">
        <w:rPr>
          <w:rFonts w:ascii="Arial" w:hAnsi="Arial" w:cs="Arial"/>
        </w:rPr>
        <w:t xml:space="preserve">Around half of children with Down syndrome also have a cardiac </w:t>
      </w:r>
      <w:r w:rsidR="00A40E77">
        <w:rPr>
          <w:rFonts w:ascii="Arial" w:hAnsi="Arial" w:cs="Arial"/>
        </w:rPr>
        <w:t>anomaly</w:t>
      </w:r>
      <w:r w:rsidR="00AF1268" w:rsidRPr="009E1836">
        <w:rPr>
          <w:rFonts w:ascii="Arial" w:hAnsi="Arial" w:cs="Arial"/>
        </w:rPr>
        <w:t xml:space="preserve"> </w:t>
      </w:r>
      <w:r w:rsidR="00AF1268" w:rsidRPr="009E1836">
        <w:rPr>
          <w:rFonts w:ascii="Arial" w:hAnsi="Arial" w:cs="Arial"/>
          <w:color w:val="000000"/>
        </w:rPr>
        <w:t xml:space="preserve">and around one in </w:t>
      </w:r>
      <w:r w:rsidR="00B37ACE" w:rsidRPr="009E1836">
        <w:rPr>
          <w:rFonts w:ascii="Arial" w:hAnsi="Arial" w:cs="Arial"/>
          <w:color w:val="000000"/>
        </w:rPr>
        <w:t>10</w:t>
      </w:r>
      <w:r w:rsidR="00AF1268" w:rsidRPr="009E1836">
        <w:rPr>
          <w:rFonts w:ascii="Arial" w:hAnsi="Arial" w:cs="Arial"/>
          <w:color w:val="000000"/>
        </w:rPr>
        <w:t xml:space="preserve"> have gastrointestinal atresia</w:t>
      </w:r>
      <w:sdt>
        <w:sdtPr>
          <w:rPr>
            <w:rFonts w:ascii="Arial" w:hAnsi="Arial" w:cs="Arial"/>
            <w:color w:val="000000"/>
            <w:highlight w:val="white"/>
          </w:rPr>
          <w:alias w:val="Citation"/>
          <w:tag w:val="{&quot;referencesIds&quot;:[&quot;doc:668fee6961d92a7351cb6a0d&quot;],&quot;referencesOptions&quot;:{&quot;doc:668fee6961d92a7351cb6a0d&quot;:{&quot;author&quot;:true,&quot;year&quot;:true,&quot;pageReplace&quot;:&quot;&quot;,&quot;prefix&quot;:&quot;&quot;,&quot;suffix&quot;:&quot;&quot;}},&quot;hasBrokenReferences&quot;:false,&quot;hasManualEdits&quot;:false,&quot;citationType&quot;:&quot;inline&quot;,&quot;id&quot;:628671490,&quot;citationText&quot;:&quot;&lt;span style=\&quot;font-family:Arial;font-size:14.666666666666666px;color:#000000\&quot;&gt;&lt;sup&gt;6&lt;/sup&gt;&lt;/span&gt;&quot;,&quot;isEmpty&quot;:false}"/>
          <w:id w:val="628671490"/>
          <w:placeholder>
            <w:docPart w:val="C1A1DFB1D1094DEB94642E18AEB1FDC4"/>
          </w:placeholder>
        </w:sdtPr>
        <w:sdtEndPr/>
        <w:sdtContent>
          <w:r w:rsidR="00F53D45">
            <w:rPr>
              <w:rFonts w:ascii="Arial" w:eastAsia="Times New Roman" w:hAnsi="Arial" w:cs="Arial"/>
              <w:color w:val="000000"/>
              <w:vertAlign w:val="superscript"/>
            </w:rPr>
            <w:t>6</w:t>
          </w:r>
        </w:sdtContent>
      </w:sdt>
      <w:r w:rsidR="00AF1268" w:rsidRPr="009E1836">
        <w:rPr>
          <w:rFonts w:ascii="Arial" w:hAnsi="Arial" w:cs="Arial"/>
        </w:rPr>
        <w:t xml:space="preserve">. </w:t>
      </w:r>
      <w:r w:rsidR="0030030A" w:rsidRPr="009E1836">
        <w:rPr>
          <w:rFonts w:ascii="Arial" w:hAnsi="Arial" w:cs="Arial"/>
        </w:rPr>
        <w:t>For children with Down syndrome</w:t>
      </w:r>
      <w:r w:rsidR="00923BB7" w:rsidRPr="009E1836">
        <w:rPr>
          <w:rFonts w:ascii="Arial" w:hAnsi="Arial" w:cs="Arial"/>
        </w:rPr>
        <w:t>,</w:t>
      </w:r>
      <w:r w:rsidR="0030030A" w:rsidRPr="009E1836">
        <w:rPr>
          <w:rFonts w:ascii="Arial" w:hAnsi="Arial" w:cs="Arial"/>
        </w:rPr>
        <w:t xml:space="preserve"> </w:t>
      </w:r>
      <w:r w:rsidR="00506740">
        <w:rPr>
          <w:rFonts w:ascii="Arial" w:hAnsi="Arial" w:cs="Arial"/>
        </w:rPr>
        <w:t>survival to aged 10 years</w:t>
      </w:r>
      <w:r w:rsidR="0030030A" w:rsidRPr="009E1836">
        <w:rPr>
          <w:rFonts w:ascii="Arial" w:hAnsi="Arial" w:cs="Arial"/>
        </w:rPr>
        <w:t xml:space="preserve"> is highest when they do not have an associated cardiac or digestive system anomaly</w:t>
      </w:r>
      <w:sdt>
        <w:sdtPr>
          <w:rPr>
            <w:rFonts w:ascii="Arial" w:hAnsi="Arial" w:cs="Arial"/>
            <w:color w:val="000000"/>
            <w:highlight w:val="white"/>
          </w:rPr>
          <w:alias w:val="Citation"/>
          <w:tag w:val="{&quot;referencesIds&quot;:[&quot;doc:665089a9a7563844f974453e&quot;],&quot;referencesOptions&quot;:{&quot;doc:665089a9a7563844f974453e&quot;:{&quot;author&quot;:true,&quot;year&quot;:true,&quot;pageReplace&quot;:&quot;&quot;,&quot;prefix&quot;:&quot;&quot;,&quot;suffix&quot;:&quot;&quot;}},&quot;hasBrokenReferences&quot;:false,&quot;hasManualEdits&quot;:false,&quot;citationType&quot;:&quot;inline&quot;,&quot;id&quot;:-2061233137,&quot;citationText&quot;:&quot;&lt;span style=\&quot;font-family:Arial;font-size:14.666666666666666px;color:#000000\&quot;&gt;&lt;sup&gt;7&lt;/sup&gt;&lt;/span&gt;&quot;,&quot;isEmpty&quot;:false}"/>
          <w:id w:val="-2061233137"/>
          <w:placeholder>
            <w:docPart w:val="8D1D8EB4A247462F89867D3D5A4C7956"/>
          </w:placeholder>
        </w:sdtPr>
        <w:sdtEndPr/>
        <w:sdtContent>
          <w:r w:rsidR="00F53D45">
            <w:rPr>
              <w:rFonts w:ascii="Arial" w:eastAsia="Times New Roman" w:hAnsi="Arial" w:cs="Arial"/>
              <w:color w:val="000000"/>
              <w:vertAlign w:val="superscript"/>
            </w:rPr>
            <w:t>7</w:t>
          </w:r>
        </w:sdtContent>
      </w:sdt>
      <w:r w:rsidR="0030030A" w:rsidRPr="009E1836">
        <w:rPr>
          <w:rFonts w:ascii="Arial" w:hAnsi="Arial" w:cs="Arial"/>
          <w:color w:val="000000"/>
        </w:rPr>
        <w:t xml:space="preserve">. </w:t>
      </w:r>
      <w:r w:rsidR="00442D28" w:rsidRPr="009E1836">
        <w:rPr>
          <w:rFonts w:ascii="Arial" w:hAnsi="Arial" w:cs="Arial"/>
        </w:rPr>
        <w:t>The condition is also associated with increased risk of other</w:t>
      </w:r>
      <w:r w:rsidR="0024197C" w:rsidRPr="009E1836">
        <w:rPr>
          <w:rFonts w:ascii="Arial" w:hAnsi="Arial" w:cs="Arial"/>
        </w:rPr>
        <w:t xml:space="preserve"> health conditions which may require hospital admissions, for example reduced immunity to </w:t>
      </w:r>
      <w:r w:rsidR="00442D28" w:rsidRPr="009E1836">
        <w:rPr>
          <w:rFonts w:ascii="Arial" w:hAnsi="Arial" w:cs="Arial"/>
        </w:rPr>
        <w:t>respiratory infections</w:t>
      </w:r>
      <w:sdt>
        <w:sdtPr>
          <w:rPr>
            <w:rFonts w:ascii="Arial" w:hAnsi="Arial" w:cs="Arial"/>
            <w:color w:val="000000"/>
            <w:highlight w:val="white"/>
          </w:rPr>
          <w:alias w:val="Citation"/>
          <w:tag w:val="{&quot;referencesIds&quot;:[&quot;doc:668ff005bc89a51b5fd0f683&quot;],&quot;referencesOptions&quot;:{&quot;doc:668ff005bc89a51b5fd0f683&quot;:{&quot;author&quot;:true,&quot;year&quot;:true,&quot;pageReplace&quot;:&quot;&quot;,&quot;prefix&quot;:&quot;&quot;,&quot;suffix&quot;:&quot;&quot;}},&quot;hasBrokenReferences&quot;:false,&quot;hasManualEdits&quot;:false,&quot;citationType&quot;:&quot;inline&quot;,&quot;id&quot;:729271070,&quot;citationText&quot;:&quot;&lt;span style=\&quot;font-family:Arial;font-size:14.666666666666666px;color:#000000\&quot;&gt;&lt;sup&gt;8&lt;/sup&gt;&lt;/span&gt;&quot;,&quot;isEmpty&quot;:false}"/>
          <w:id w:val="729271070"/>
          <w:placeholder>
            <w:docPart w:val="0D4A9F4DF6124164B267D7FD9F7EB779"/>
          </w:placeholder>
        </w:sdtPr>
        <w:sdtEndPr/>
        <w:sdtContent>
          <w:r w:rsidR="00F53D45">
            <w:rPr>
              <w:rFonts w:ascii="Arial" w:eastAsia="Times New Roman" w:hAnsi="Arial" w:cs="Arial"/>
              <w:color w:val="000000"/>
              <w:vertAlign w:val="superscript"/>
            </w:rPr>
            <w:t>8</w:t>
          </w:r>
        </w:sdtContent>
      </w:sdt>
      <w:r w:rsidR="00442D28" w:rsidRPr="009E1836">
        <w:rPr>
          <w:rFonts w:ascii="Arial" w:hAnsi="Arial" w:cs="Arial"/>
        </w:rPr>
        <w:t xml:space="preserve">. </w:t>
      </w:r>
      <w:r w:rsidR="00FE02CF" w:rsidRPr="009E1836">
        <w:rPr>
          <w:rFonts w:ascii="Arial" w:hAnsi="Arial" w:cs="Arial"/>
        </w:rPr>
        <w:t xml:space="preserve">Both the total and live birth prevalence of Down syndrome have increased over time in Europe </w:t>
      </w:r>
      <w:r w:rsidR="00B059EB" w:rsidRPr="009E1836">
        <w:rPr>
          <w:rFonts w:ascii="Arial" w:hAnsi="Arial" w:cs="Arial"/>
        </w:rPr>
        <w:t>due to increasing maternal</w:t>
      </w:r>
      <w:r w:rsidR="00506740">
        <w:rPr>
          <w:rFonts w:ascii="Arial" w:hAnsi="Arial" w:cs="Arial"/>
        </w:rPr>
        <w:t xml:space="preserve"> age</w:t>
      </w:r>
      <w:sdt>
        <w:sdtPr>
          <w:rPr>
            <w:rFonts w:ascii="Arial" w:hAnsi="Arial" w:cs="Arial"/>
            <w:color w:val="000000"/>
            <w:highlight w:val="white"/>
          </w:rPr>
          <w:alias w:val="Citation"/>
          <w:tag w:val="{&quot;referencesIds&quot;:[&quot;doc:66b46fab95651944bc43e238&quot;],&quot;referencesOptions&quot;:{&quot;doc:66b46fab95651944bc43e238&quot;:{&quot;author&quot;:true,&quot;year&quot;:true,&quot;pageReplace&quot;:&quot;&quot;,&quot;prefix&quot;:&quot;&quot;,&quot;suffix&quot;:&quot;&quot;}},&quot;hasBrokenReferences&quot;:false,&quot;hasManualEdits&quot;:false,&quot;citationType&quot;:&quot;inline&quot;,&quot;id&quot;:1955215543,&quot;citationText&quot;:&quot;&lt;span style=\&quot;font-family:Arial;font-size:14.666666666666666px;color:#000000\&quot;&gt;&lt;sup&gt;9&lt;/sup&gt;&lt;/span&gt;&quot;,&quot;isEmpty&quot;:false}"/>
          <w:id w:val="1955215543"/>
          <w:placeholder>
            <w:docPart w:val="01E358223F844A7FA58747D26CFBF7E3"/>
          </w:placeholder>
        </w:sdtPr>
        <w:sdtEndPr/>
        <w:sdtContent>
          <w:r w:rsidR="00F53D45">
            <w:rPr>
              <w:rFonts w:ascii="Arial" w:eastAsia="Times New Roman" w:hAnsi="Arial" w:cs="Arial"/>
              <w:color w:val="000000"/>
              <w:vertAlign w:val="superscript"/>
            </w:rPr>
            <w:t>9</w:t>
          </w:r>
        </w:sdtContent>
      </w:sdt>
      <w:r w:rsidR="00FE02CF" w:rsidRPr="009E1836">
        <w:rPr>
          <w:rFonts w:ascii="Arial" w:hAnsi="Arial" w:cs="Arial"/>
        </w:rPr>
        <w:t xml:space="preserve">. </w:t>
      </w:r>
      <w:r w:rsidR="00AF1268" w:rsidRPr="009E1836">
        <w:rPr>
          <w:rFonts w:ascii="Arial" w:hAnsi="Arial" w:cs="Arial"/>
        </w:rPr>
        <w:t xml:space="preserve"> </w:t>
      </w:r>
    </w:p>
    <w:p w14:paraId="5353B669" w14:textId="5FB2303D" w:rsidR="00D10745" w:rsidRPr="009E1836" w:rsidRDefault="003C1325" w:rsidP="00593B82">
      <w:pPr>
        <w:spacing w:line="480" w:lineRule="auto"/>
        <w:rPr>
          <w:rFonts w:ascii="Arial" w:hAnsi="Arial" w:cs="Arial"/>
          <w:color w:val="000000"/>
        </w:rPr>
      </w:pPr>
      <w:r w:rsidRPr="009E1836">
        <w:rPr>
          <w:rFonts w:ascii="Arial" w:hAnsi="Arial" w:cs="Arial"/>
          <w:color w:val="000000"/>
        </w:rPr>
        <w:t>Children with Down syndrome have higher rates of hospitalisation and readmission, and more of their admissions are emergencies compared to children with</w:t>
      </w:r>
      <w:r w:rsidR="00B37ACE" w:rsidRPr="009E1836">
        <w:rPr>
          <w:rFonts w:ascii="Arial" w:hAnsi="Arial" w:cs="Arial"/>
          <w:color w:val="000000"/>
        </w:rPr>
        <w:t>out</w:t>
      </w:r>
      <w:r w:rsidRPr="009E1836">
        <w:rPr>
          <w:rFonts w:ascii="Arial" w:hAnsi="Arial" w:cs="Arial"/>
          <w:color w:val="000000"/>
        </w:rPr>
        <w:t xml:space="preserve"> Down syndrome</w:t>
      </w:r>
      <w:sdt>
        <w:sdtPr>
          <w:rPr>
            <w:rFonts w:ascii="Arial" w:hAnsi="Arial" w:cs="Arial"/>
            <w:color w:val="000000"/>
            <w:highlight w:val="white"/>
          </w:rPr>
          <w:alias w:val="Citation"/>
          <w:tag w:val="{&quot;referencesIds&quot;:[&quot;doc:6650908b76dfe65490bee0ed&quot;],&quot;referencesOptions&quot;:{&quot;doc:6650908b76dfe65490bee0ed&quot;:{&quot;author&quot;:true,&quot;year&quot;:true,&quot;pageReplace&quot;:&quot;&quot;,&quot;prefix&quot;:&quot;&quot;,&quot;suffix&quot;:&quot;&quot;}},&quot;hasBrokenReferences&quot;:false,&quot;hasManualEdits&quot;:false,&quot;citationType&quot;:&quot;inline&quot;,&quot;id&quot;:-325130608,&quot;citationText&quot;:&quot;&lt;span style=\&quot;font-family:Arial;font-size:14.666666666666666px;color:#000000\&quot;&gt;&lt;sup&gt;10&lt;/sup&gt;&lt;/span&gt;&quot;,&quot;isEmpty&quot;:false}"/>
          <w:id w:val="-325130608"/>
          <w:placeholder>
            <w:docPart w:val="A53DC251E9B147139431C384A345AC5D"/>
          </w:placeholder>
        </w:sdtPr>
        <w:sdtEndPr/>
        <w:sdtContent>
          <w:r w:rsidR="00F53D45">
            <w:rPr>
              <w:rFonts w:ascii="Arial" w:eastAsia="Times New Roman" w:hAnsi="Arial" w:cs="Arial"/>
              <w:color w:val="000000"/>
              <w:vertAlign w:val="superscript"/>
            </w:rPr>
            <w:t>10</w:t>
          </w:r>
        </w:sdtContent>
      </w:sdt>
      <w:r w:rsidRPr="009E1836">
        <w:rPr>
          <w:rFonts w:ascii="Arial" w:hAnsi="Arial" w:cs="Arial"/>
          <w:color w:val="000000"/>
        </w:rPr>
        <w:t xml:space="preserve">. </w:t>
      </w:r>
      <w:r w:rsidR="00D574D2">
        <w:rPr>
          <w:rFonts w:ascii="Arial" w:hAnsi="Arial" w:cs="Arial"/>
          <w:color w:val="000000"/>
        </w:rPr>
        <w:t xml:space="preserve">Furthermore, their </w:t>
      </w:r>
      <w:r w:rsidR="00ED5121">
        <w:rPr>
          <w:rFonts w:ascii="Arial" w:hAnsi="Arial" w:cs="Arial"/>
          <w:color w:val="000000"/>
        </w:rPr>
        <w:t>h</w:t>
      </w:r>
      <w:r w:rsidR="004E4D9E">
        <w:rPr>
          <w:rFonts w:ascii="Arial" w:hAnsi="Arial" w:cs="Arial"/>
          <w:color w:val="000000"/>
        </w:rPr>
        <w:t>ospital a</w:t>
      </w:r>
      <w:r w:rsidRPr="009E1836">
        <w:rPr>
          <w:rFonts w:ascii="Arial" w:hAnsi="Arial" w:cs="Arial"/>
          <w:color w:val="000000"/>
        </w:rPr>
        <w:t>dmission rates have increased over time</w:t>
      </w:r>
      <w:sdt>
        <w:sdtPr>
          <w:rPr>
            <w:rFonts w:ascii="Arial" w:hAnsi="Arial" w:cs="Arial"/>
            <w:color w:val="000000"/>
            <w:highlight w:val="white"/>
          </w:rPr>
          <w:alias w:val="Citation"/>
          <w:tag w:val="{&quot;referencesIds&quot;:[&quot;doc:6650908b76dfe65490bee0ed&quot;],&quot;referencesOptions&quot;:{&quot;doc:6650908b76dfe65490bee0ed&quot;:{&quot;author&quot;:true,&quot;year&quot;:true,&quot;pageReplace&quot;:&quot;&quot;,&quot;prefix&quot;:&quot;&quot;,&quot;suffix&quot;:&quot;&quot;}},&quot;hasBrokenReferences&quot;:false,&quot;hasManualEdits&quot;:false,&quot;citationType&quot;:&quot;inline&quot;,&quot;id&quot;:-475144499,&quot;citationText&quot;:&quot;&lt;span style=\&quot;font-family:Arial;font-size:14.666666666666666px;color:#000000\&quot;&gt;&lt;sup&gt;10&lt;/sup&gt;&lt;/span&gt;&quot;,&quot;isEmpty&quot;:false}"/>
          <w:id w:val="-475144499"/>
          <w:placeholder>
            <w:docPart w:val="27E21834AB3C4527AF1F4946F618E967"/>
          </w:placeholder>
        </w:sdtPr>
        <w:sdtEndPr/>
        <w:sdtContent>
          <w:r w:rsidR="00F53D45">
            <w:rPr>
              <w:rFonts w:ascii="Arial" w:eastAsia="Times New Roman" w:hAnsi="Arial" w:cs="Arial"/>
              <w:color w:val="000000"/>
              <w:vertAlign w:val="superscript"/>
            </w:rPr>
            <w:t>10</w:t>
          </w:r>
        </w:sdtContent>
      </w:sdt>
      <w:r w:rsidR="00506740">
        <w:rPr>
          <w:rFonts w:ascii="Arial" w:hAnsi="Arial" w:cs="Arial"/>
          <w:color w:val="000000"/>
        </w:rPr>
        <w:t xml:space="preserve"> although it is unclear if these are necessary hospital admissions</w:t>
      </w:r>
      <w:r w:rsidRPr="009E1836">
        <w:rPr>
          <w:rFonts w:ascii="Arial" w:hAnsi="Arial" w:cs="Arial"/>
          <w:color w:val="000000"/>
        </w:rPr>
        <w:t xml:space="preserve">. Previous work has shown that </w:t>
      </w:r>
      <w:r w:rsidR="00311320" w:rsidRPr="009E1836">
        <w:rPr>
          <w:rFonts w:ascii="Arial" w:hAnsi="Arial" w:cs="Arial"/>
          <w:color w:val="000000"/>
        </w:rPr>
        <w:t>children with Down syndrome’s</w:t>
      </w:r>
      <w:r w:rsidRPr="009E1836">
        <w:rPr>
          <w:rFonts w:ascii="Arial" w:hAnsi="Arial" w:cs="Arial"/>
          <w:color w:val="000000"/>
        </w:rPr>
        <w:t xml:space="preserve"> first admission to hospital is when they are younger, and lasts longer, than children without Down syndrome</w:t>
      </w:r>
      <w:sdt>
        <w:sdtPr>
          <w:rPr>
            <w:rFonts w:ascii="Arial" w:hAnsi="Arial" w:cs="Arial"/>
            <w:color w:val="000000"/>
            <w:highlight w:val="white"/>
          </w:rPr>
          <w:alias w:val="Citation"/>
          <w:tag w:val="{&quot;referencesIds&quot;:[&quot;doc:668fdcfd61d92a7351cb6887&quot;],&quot;referencesOptions&quot;:{&quot;doc:668fdcfd61d92a7351cb6887&quot;:{&quot;author&quot;:true,&quot;year&quot;:true,&quot;pageReplace&quot;:&quot;&quot;,&quot;prefix&quot;:&quot;&quot;,&quot;suffix&quot;:&quot;&quot;}},&quot;hasBrokenReferences&quot;:false,&quot;hasManualEdits&quot;:false,&quot;citationType&quot;:&quot;inline&quot;,&quot;id&quot;:-1447147152,&quot;citationText&quot;:&quot;&lt;span style=\&quot;font-family:Arial;font-size:14.666666666666666px;color:#000000\&quot;&gt;&lt;sup&gt;11&lt;/sup&gt;&lt;/span&gt;&quot;,&quot;isEmpty&quot;:false}"/>
          <w:id w:val="-1447147152"/>
          <w:placeholder>
            <w:docPart w:val="10878205F1684D2DBABFCC7B5C0792FE"/>
          </w:placeholder>
        </w:sdtPr>
        <w:sdtEndPr/>
        <w:sdtContent>
          <w:r w:rsidR="00F53D45">
            <w:rPr>
              <w:rFonts w:ascii="Arial" w:eastAsia="Times New Roman" w:hAnsi="Arial" w:cs="Arial"/>
              <w:color w:val="000000"/>
              <w:vertAlign w:val="superscript"/>
            </w:rPr>
            <w:t>11</w:t>
          </w:r>
        </w:sdtContent>
      </w:sdt>
      <w:r w:rsidRPr="009E1836">
        <w:rPr>
          <w:rFonts w:ascii="Arial" w:hAnsi="Arial" w:cs="Arial"/>
          <w:color w:val="000000"/>
        </w:rPr>
        <w:t xml:space="preserve">. </w:t>
      </w:r>
      <w:r w:rsidR="00642B78" w:rsidRPr="009E1836">
        <w:rPr>
          <w:rFonts w:ascii="Arial" w:hAnsi="Arial" w:cs="Arial"/>
          <w:color w:val="000000"/>
        </w:rPr>
        <w:t xml:space="preserve">Of children admitted to intensive care, those with Down syndrome have a lower disease severity on admission but </w:t>
      </w:r>
      <w:r w:rsidR="003C2B07">
        <w:rPr>
          <w:rFonts w:ascii="Arial" w:hAnsi="Arial" w:cs="Arial"/>
          <w:color w:val="000000"/>
        </w:rPr>
        <w:t xml:space="preserve">more of them require </w:t>
      </w:r>
      <w:r w:rsidR="00642B78" w:rsidRPr="009E1836">
        <w:rPr>
          <w:rFonts w:ascii="Arial" w:hAnsi="Arial" w:cs="Arial"/>
          <w:color w:val="000000"/>
        </w:rPr>
        <w:t>organ support than expected</w:t>
      </w:r>
      <w:r w:rsidR="0024197C" w:rsidRPr="009E1836">
        <w:rPr>
          <w:rFonts w:ascii="Arial" w:hAnsi="Arial" w:cs="Arial"/>
          <w:color w:val="000000"/>
        </w:rPr>
        <w:t xml:space="preserve"> given their severity of illness</w:t>
      </w:r>
      <w:sdt>
        <w:sdtPr>
          <w:rPr>
            <w:rFonts w:ascii="Arial" w:hAnsi="Arial" w:cs="Arial"/>
            <w:color w:val="000000"/>
            <w:highlight w:val="white"/>
          </w:rPr>
          <w:alias w:val="Citation"/>
          <w:tag w:val="{&quot;referencesIds&quot;:[&quot;doc:6650915276dfe65490bee14f&quot;],&quot;referencesOptions&quot;:{&quot;doc:6650915276dfe65490bee14f&quot;:{&quot;author&quot;:true,&quot;year&quot;:true,&quot;pageReplace&quot;:&quot;&quot;,&quot;prefix&quot;:&quot;&quot;,&quot;suffix&quot;:&quot;&quot;}},&quot;hasBrokenReferences&quot;:false,&quot;hasManualEdits&quot;:false,&quot;citationType&quot;:&quot;inline&quot;,&quot;id&quot;:-1726444166,&quot;citationText&quot;:&quot;&lt;span style=\&quot;font-family:Arial;font-size:14.666666666666666px;color:#000000\&quot;&gt;&lt;sup&gt;12&lt;/sup&gt;&lt;/span&gt;&quot;,&quot;isEmpty&quot;:false}"/>
          <w:id w:val="-1726444166"/>
          <w:placeholder>
            <w:docPart w:val="CEA66DDF6577461BB01E018E6AA667DD"/>
          </w:placeholder>
        </w:sdtPr>
        <w:sdtEndPr/>
        <w:sdtContent>
          <w:r w:rsidR="00F53D45">
            <w:rPr>
              <w:rFonts w:ascii="Arial" w:eastAsia="Times New Roman" w:hAnsi="Arial" w:cs="Arial"/>
              <w:color w:val="000000"/>
              <w:vertAlign w:val="superscript"/>
            </w:rPr>
            <w:t>12</w:t>
          </w:r>
        </w:sdtContent>
      </w:sdt>
      <w:r w:rsidR="00642B78" w:rsidRPr="009E1836">
        <w:rPr>
          <w:rFonts w:ascii="Arial" w:hAnsi="Arial" w:cs="Arial"/>
          <w:color w:val="000000"/>
        </w:rPr>
        <w:t xml:space="preserve">. However, much of the previous </w:t>
      </w:r>
      <w:r w:rsidR="00CD663E">
        <w:rPr>
          <w:rFonts w:ascii="Arial" w:hAnsi="Arial" w:cs="Arial"/>
          <w:color w:val="000000"/>
        </w:rPr>
        <w:t xml:space="preserve">research </w:t>
      </w:r>
      <w:r w:rsidR="00642B78" w:rsidRPr="009E1836">
        <w:rPr>
          <w:rFonts w:ascii="Arial" w:hAnsi="Arial" w:cs="Arial"/>
          <w:color w:val="000000"/>
        </w:rPr>
        <w:t>has been from a single country or region and therefore</w:t>
      </w:r>
      <w:r w:rsidR="00B933F3">
        <w:rPr>
          <w:rFonts w:ascii="Arial" w:hAnsi="Arial" w:cs="Arial"/>
          <w:color w:val="000000"/>
        </w:rPr>
        <w:t xml:space="preserve"> were</w:t>
      </w:r>
      <w:r w:rsidR="00642B78" w:rsidRPr="009E1836">
        <w:rPr>
          <w:rFonts w:ascii="Arial" w:hAnsi="Arial" w:cs="Arial"/>
          <w:color w:val="000000"/>
        </w:rPr>
        <w:t xml:space="preserve"> limited by small numbers of children.</w:t>
      </w:r>
    </w:p>
    <w:p w14:paraId="5353B66A" w14:textId="2F7D3FB9" w:rsidR="00763B9E" w:rsidRPr="009E1836" w:rsidRDefault="003C1325" w:rsidP="00593B82">
      <w:pPr>
        <w:spacing w:line="480" w:lineRule="auto"/>
        <w:rPr>
          <w:rFonts w:ascii="Arial" w:hAnsi="Arial" w:cs="Arial"/>
          <w:color w:val="000000"/>
        </w:rPr>
      </w:pPr>
      <w:r w:rsidRPr="009E1836">
        <w:rPr>
          <w:rFonts w:ascii="Arial" w:hAnsi="Arial" w:cs="Arial"/>
          <w:color w:val="000000"/>
        </w:rPr>
        <w:lastRenderedPageBreak/>
        <w:t>This study aims to explore the healthcare needs of children born with Down syndrome in the firs</w:t>
      </w:r>
      <w:r w:rsidR="00442D28" w:rsidRPr="009E1836">
        <w:rPr>
          <w:rFonts w:ascii="Arial" w:hAnsi="Arial" w:cs="Arial"/>
          <w:color w:val="000000"/>
        </w:rPr>
        <w:t>t</w:t>
      </w:r>
      <w:r w:rsidRPr="009E1836">
        <w:rPr>
          <w:rFonts w:ascii="Arial" w:hAnsi="Arial" w:cs="Arial"/>
          <w:color w:val="000000"/>
        </w:rPr>
        <w:t xml:space="preserve"> year of life, focussing on length of </w:t>
      </w:r>
      <w:r w:rsidR="00127AFE" w:rsidRPr="009E1836">
        <w:rPr>
          <w:rFonts w:ascii="Arial" w:hAnsi="Arial" w:cs="Arial"/>
          <w:color w:val="000000"/>
        </w:rPr>
        <w:t xml:space="preserve">hospital </w:t>
      </w:r>
      <w:r w:rsidRPr="009E1836">
        <w:rPr>
          <w:rFonts w:ascii="Arial" w:hAnsi="Arial" w:cs="Arial"/>
          <w:color w:val="000000"/>
        </w:rPr>
        <w:t xml:space="preserve">stay, </w:t>
      </w:r>
      <w:r w:rsidR="003C2B07">
        <w:rPr>
          <w:rFonts w:ascii="Arial" w:hAnsi="Arial" w:cs="Arial"/>
          <w:color w:val="000000"/>
        </w:rPr>
        <w:t xml:space="preserve">hospital admissions, </w:t>
      </w:r>
      <w:r w:rsidR="00D10B01">
        <w:rPr>
          <w:rFonts w:ascii="Arial" w:hAnsi="Arial" w:cs="Arial"/>
          <w:color w:val="000000"/>
        </w:rPr>
        <w:t>surgery</w:t>
      </w:r>
      <w:r w:rsidR="003C2B07">
        <w:rPr>
          <w:rFonts w:ascii="Arial" w:hAnsi="Arial" w:cs="Arial"/>
          <w:color w:val="000000"/>
        </w:rPr>
        <w:t xml:space="preserve"> and </w:t>
      </w:r>
      <w:r w:rsidRPr="009E1836">
        <w:rPr>
          <w:rFonts w:ascii="Arial" w:hAnsi="Arial" w:cs="Arial"/>
          <w:color w:val="000000"/>
        </w:rPr>
        <w:t>intensive care</w:t>
      </w:r>
      <w:r w:rsidR="00091045" w:rsidRPr="009E1836">
        <w:rPr>
          <w:rFonts w:ascii="Arial" w:hAnsi="Arial" w:cs="Arial"/>
          <w:color w:val="000000"/>
        </w:rPr>
        <w:t xml:space="preserve"> </w:t>
      </w:r>
      <w:r w:rsidR="00311320" w:rsidRPr="009E1836">
        <w:rPr>
          <w:rFonts w:ascii="Arial" w:hAnsi="Arial" w:cs="Arial"/>
          <w:color w:val="000000"/>
        </w:rPr>
        <w:t xml:space="preserve">and presence of additional cardiac and gastrointestinal anomalies </w:t>
      </w:r>
      <w:r w:rsidR="003850C1" w:rsidRPr="009E1836">
        <w:rPr>
          <w:rFonts w:ascii="Arial" w:hAnsi="Arial" w:cs="Arial"/>
          <w:color w:val="000000"/>
        </w:rPr>
        <w:t xml:space="preserve">using data collected from a large </w:t>
      </w:r>
      <w:r w:rsidR="00C30BAD" w:rsidRPr="009E1836">
        <w:rPr>
          <w:rFonts w:ascii="Arial" w:hAnsi="Arial" w:cs="Arial"/>
          <w:color w:val="000000"/>
        </w:rPr>
        <w:t>population</w:t>
      </w:r>
      <w:r w:rsidR="009E1836">
        <w:rPr>
          <w:rFonts w:ascii="Arial" w:hAnsi="Arial" w:cs="Arial"/>
          <w:color w:val="000000"/>
        </w:rPr>
        <w:t>-</w:t>
      </w:r>
      <w:r w:rsidR="00C30BAD" w:rsidRPr="009E1836">
        <w:rPr>
          <w:rFonts w:ascii="Arial" w:hAnsi="Arial" w:cs="Arial"/>
          <w:color w:val="000000"/>
        </w:rPr>
        <w:t xml:space="preserve">based </w:t>
      </w:r>
      <w:r w:rsidR="003850C1" w:rsidRPr="009E1836">
        <w:rPr>
          <w:rFonts w:ascii="Arial" w:hAnsi="Arial" w:cs="Arial"/>
          <w:color w:val="000000"/>
        </w:rPr>
        <w:t>cohort across</w:t>
      </w:r>
      <w:r w:rsidR="00091045" w:rsidRPr="009E1836">
        <w:rPr>
          <w:rFonts w:ascii="Arial" w:hAnsi="Arial" w:cs="Arial"/>
          <w:color w:val="000000"/>
        </w:rPr>
        <w:t xml:space="preserve"> Europe</w:t>
      </w:r>
      <w:r w:rsidRPr="009E1836">
        <w:rPr>
          <w:rFonts w:ascii="Arial" w:hAnsi="Arial" w:cs="Arial"/>
          <w:color w:val="000000"/>
        </w:rPr>
        <w:t xml:space="preserve">. </w:t>
      </w:r>
    </w:p>
    <w:p w14:paraId="5353B66B" w14:textId="77777777" w:rsidR="0030030A" w:rsidRPr="009E1836" w:rsidRDefault="0030030A" w:rsidP="00593B82">
      <w:pPr>
        <w:spacing w:line="480" w:lineRule="auto"/>
        <w:rPr>
          <w:rFonts w:ascii="Arial" w:hAnsi="Arial" w:cs="Arial"/>
        </w:rPr>
      </w:pPr>
    </w:p>
    <w:p w14:paraId="5353B66C" w14:textId="77777777" w:rsidR="003D42B5" w:rsidRPr="009E1836" w:rsidRDefault="003C1325" w:rsidP="00593B82">
      <w:pPr>
        <w:spacing w:line="480" w:lineRule="auto"/>
        <w:rPr>
          <w:rFonts w:ascii="Arial" w:hAnsi="Arial" w:cs="Arial"/>
          <w:b/>
          <w:bCs/>
        </w:rPr>
      </w:pPr>
      <w:r w:rsidRPr="009E1836">
        <w:rPr>
          <w:rFonts w:ascii="Arial" w:hAnsi="Arial" w:cs="Arial"/>
          <w:b/>
          <w:bCs/>
        </w:rPr>
        <w:br w:type="page"/>
      </w:r>
    </w:p>
    <w:p w14:paraId="5353B66D" w14:textId="77777777" w:rsidR="00816160" w:rsidRPr="009E1836" w:rsidRDefault="003C1325" w:rsidP="00593B82">
      <w:pPr>
        <w:spacing w:line="480" w:lineRule="auto"/>
        <w:rPr>
          <w:rFonts w:ascii="Arial" w:hAnsi="Arial" w:cs="Arial"/>
          <w:b/>
          <w:bCs/>
        </w:rPr>
      </w:pPr>
      <w:r w:rsidRPr="009E1836">
        <w:rPr>
          <w:rFonts w:ascii="Arial" w:hAnsi="Arial" w:cs="Arial"/>
          <w:b/>
          <w:bCs/>
        </w:rPr>
        <w:lastRenderedPageBreak/>
        <w:t>Methods</w:t>
      </w:r>
    </w:p>
    <w:p w14:paraId="5353B66E" w14:textId="77777777" w:rsidR="00816160" w:rsidRPr="009E1836" w:rsidRDefault="003C1325" w:rsidP="00593B82">
      <w:pPr>
        <w:spacing w:line="480" w:lineRule="auto"/>
        <w:rPr>
          <w:rFonts w:ascii="Arial" w:hAnsi="Arial" w:cs="Arial"/>
          <w:i/>
          <w:iCs/>
        </w:rPr>
      </w:pPr>
      <w:r w:rsidRPr="009E1836">
        <w:rPr>
          <w:rFonts w:ascii="Arial" w:hAnsi="Arial" w:cs="Arial"/>
          <w:i/>
          <w:iCs/>
        </w:rPr>
        <w:t>Setting</w:t>
      </w:r>
    </w:p>
    <w:p w14:paraId="5353B66F" w14:textId="496D6446" w:rsidR="00816160" w:rsidRPr="009E1836" w:rsidRDefault="003C1325" w:rsidP="00593B82">
      <w:pPr>
        <w:spacing w:line="480" w:lineRule="auto"/>
        <w:rPr>
          <w:rFonts w:ascii="Arial" w:hAnsi="Arial" w:cs="Arial"/>
        </w:rPr>
      </w:pPr>
      <w:r w:rsidRPr="009E1836">
        <w:rPr>
          <w:rFonts w:ascii="Arial" w:hAnsi="Arial" w:cs="Arial"/>
        </w:rPr>
        <w:t xml:space="preserve">The </w:t>
      </w:r>
      <w:r w:rsidR="00D72AA8" w:rsidRPr="009E1836">
        <w:rPr>
          <w:rFonts w:ascii="Arial" w:hAnsi="Arial" w:cs="Arial"/>
        </w:rPr>
        <w:t>‘Establishing a linked European Cohort of Children with Congenital Anomalies’ (</w:t>
      </w:r>
      <w:proofErr w:type="spellStart"/>
      <w:r w:rsidRPr="009E1836">
        <w:rPr>
          <w:rFonts w:ascii="Arial" w:hAnsi="Arial" w:cs="Arial"/>
        </w:rPr>
        <w:t>EUROlinkCAT</w:t>
      </w:r>
      <w:proofErr w:type="spellEnd"/>
      <w:r w:rsidR="00D72AA8" w:rsidRPr="009E1836">
        <w:rPr>
          <w:rFonts w:ascii="Arial" w:hAnsi="Arial" w:cs="Arial"/>
        </w:rPr>
        <w:t>)</w:t>
      </w:r>
      <w:r w:rsidR="00A24B43" w:rsidRPr="009E1836">
        <w:rPr>
          <w:rFonts w:ascii="Arial" w:hAnsi="Arial" w:cs="Arial"/>
        </w:rPr>
        <w:t xml:space="preserve"> </w:t>
      </w:r>
      <w:r w:rsidR="00204A46">
        <w:rPr>
          <w:rFonts w:ascii="Arial" w:hAnsi="Arial" w:cs="Arial"/>
        </w:rPr>
        <w:t>project</w:t>
      </w:r>
      <w:r w:rsidR="00A24B43" w:rsidRPr="009E1836">
        <w:rPr>
          <w:rFonts w:ascii="Arial" w:hAnsi="Arial" w:cs="Arial"/>
        </w:rPr>
        <w:t xml:space="preserve"> </w:t>
      </w:r>
      <w:r w:rsidR="00FF702F">
        <w:rPr>
          <w:rFonts w:ascii="Arial" w:hAnsi="Arial" w:cs="Arial"/>
        </w:rPr>
        <w:t>was</w:t>
      </w:r>
      <w:r w:rsidR="00FF702F" w:rsidRPr="009E1836">
        <w:rPr>
          <w:rFonts w:ascii="Arial" w:hAnsi="Arial" w:cs="Arial"/>
        </w:rPr>
        <w:t xml:space="preserve"> </w:t>
      </w:r>
      <w:r w:rsidR="003659A5" w:rsidRPr="009E1836">
        <w:rPr>
          <w:rFonts w:ascii="Arial" w:hAnsi="Arial" w:cs="Arial"/>
        </w:rPr>
        <w:t>a multi-centre retrospective data-linkage cohort</w:t>
      </w:r>
      <w:r w:rsidR="00F80524">
        <w:rPr>
          <w:rFonts w:ascii="Arial" w:hAnsi="Arial" w:cs="Arial"/>
        </w:rPr>
        <w:t xml:space="preserve"> study</w:t>
      </w:r>
      <w:r w:rsidR="00A24B43" w:rsidRPr="009E1836">
        <w:rPr>
          <w:rFonts w:ascii="Arial" w:hAnsi="Arial" w:cs="Arial"/>
        </w:rPr>
        <w:t xml:space="preserve">. </w:t>
      </w:r>
      <w:proofErr w:type="spellStart"/>
      <w:r w:rsidR="00A24B43" w:rsidRPr="009E1836">
        <w:rPr>
          <w:rFonts w:ascii="Arial" w:hAnsi="Arial" w:cs="Arial"/>
        </w:rPr>
        <w:t>EUROlinkCAT</w:t>
      </w:r>
      <w:proofErr w:type="spellEnd"/>
      <w:r w:rsidRPr="009E1836">
        <w:rPr>
          <w:rFonts w:ascii="Arial" w:hAnsi="Arial" w:cs="Arial"/>
        </w:rPr>
        <w:t xml:space="preserve"> </w:t>
      </w:r>
      <w:r w:rsidR="00A24B43" w:rsidRPr="009E1836">
        <w:rPr>
          <w:rFonts w:ascii="Arial" w:hAnsi="Arial" w:cs="Arial"/>
        </w:rPr>
        <w:t>collated</w:t>
      </w:r>
      <w:r w:rsidRPr="009E1836">
        <w:rPr>
          <w:rFonts w:ascii="Arial" w:hAnsi="Arial" w:cs="Arial"/>
        </w:rPr>
        <w:t xml:space="preserve"> data </w:t>
      </w:r>
      <w:r w:rsidR="003D42B5" w:rsidRPr="009E1836">
        <w:rPr>
          <w:rFonts w:ascii="Arial" w:hAnsi="Arial" w:cs="Arial"/>
        </w:rPr>
        <w:t xml:space="preserve">from </w:t>
      </w:r>
      <w:r w:rsidR="00A24B43" w:rsidRPr="009E1836">
        <w:rPr>
          <w:rFonts w:ascii="Arial" w:hAnsi="Arial" w:cs="Arial"/>
        </w:rPr>
        <w:t xml:space="preserve">the </w:t>
      </w:r>
      <w:r w:rsidRPr="009E1836">
        <w:rPr>
          <w:rFonts w:ascii="Arial" w:hAnsi="Arial" w:cs="Arial"/>
        </w:rPr>
        <w:t xml:space="preserve">European </w:t>
      </w:r>
      <w:r w:rsidR="00EB4E43">
        <w:rPr>
          <w:rFonts w:ascii="Arial" w:hAnsi="Arial" w:cs="Arial"/>
        </w:rPr>
        <w:t xml:space="preserve">Network of </w:t>
      </w:r>
      <w:r w:rsidR="00D63FB1" w:rsidRPr="009E1836">
        <w:rPr>
          <w:rFonts w:ascii="Arial" w:hAnsi="Arial" w:cs="Arial"/>
        </w:rPr>
        <w:t xml:space="preserve">Congenital Anomaly Registries </w:t>
      </w:r>
      <w:r w:rsidR="00EB4E43">
        <w:rPr>
          <w:rFonts w:ascii="Arial" w:hAnsi="Arial" w:cs="Arial"/>
        </w:rPr>
        <w:t xml:space="preserve">(EUROCAT) </w:t>
      </w:r>
      <w:r w:rsidR="00D63FB1" w:rsidRPr="009E1836">
        <w:rPr>
          <w:rFonts w:ascii="Arial" w:hAnsi="Arial" w:cs="Arial"/>
        </w:rPr>
        <w:t xml:space="preserve">who </w:t>
      </w:r>
      <w:r w:rsidR="0024197C" w:rsidRPr="009E1836">
        <w:rPr>
          <w:rFonts w:ascii="Arial" w:hAnsi="Arial" w:cs="Arial"/>
        </w:rPr>
        <w:t xml:space="preserve">were supported to </w:t>
      </w:r>
      <w:r w:rsidR="00D63FB1" w:rsidRPr="009E1836">
        <w:rPr>
          <w:rFonts w:ascii="Arial" w:hAnsi="Arial" w:cs="Arial"/>
        </w:rPr>
        <w:t xml:space="preserve">link their </w:t>
      </w:r>
      <w:r w:rsidRPr="009E1836">
        <w:rPr>
          <w:rFonts w:ascii="Arial" w:hAnsi="Arial" w:cs="Arial"/>
        </w:rPr>
        <w:t xml:space="preserve">data </w:t>
      </w:r>
      <w:r w:rsidR="007B77C9" w:rsidRPr="009E1836">
        <w:rPr>
          <w:rFonts w:ascii="Arial" w:hAnsi="Arial" w:cs="Arial"/>
        </w:rPr>
        <w:t xml:space="preserve">on </w:t>
      </w:r>
      <w:r w:rsidRPr="009E1836">
        <w:rPr>
          <w:rFonts w:ascii="Arial" w:hAnsi="Arial" w:cs="Arial"/>
        </w:rPr>
        <w:t>children with congenital anomalies to their hospital</w:t>
      </w:r>
      <w:r w:rsidR="007B77C9" w:rsidRPr="009E1836">
        <w:rPr>
          <w:rFonts w:ascii="Arial" w:hAnsi="Arial" w:cs="Arial"/>
        </w:rPr>
        <w:t>,</w:t>
      </w:r>
      <w:r w:rsidRPr="009E1836">
        <w:rPr>
          <w:rFonts w:ascii="Arial" w:hAnsi="Arial" w:cs="Arial"/>
        </w:rPr>
        <w:t xml:space="preserve"> prescription</w:t>
      </w:r>
      <w:r w:rsidR="007B77C9" w:rsidRPr="009E1836">
        <w:rPr>
          <w:rFonts w:ascii="Arial" w:hAnsi="Arial" w:cs="Arial"/>
        </w:rPr>
        <w:t>,</w:t>
      </w:r>
      <w:r w:rsidRPr="009E1836">
        <w:rPr>
          <w:rFonts w:ascii="Arial" w:hAnsi="Arial" w:cs="Arial"/>
        </w:rPr>
        <w:t xml:space="preserve"> education</w:t>
      </w:r>
      <w:r w:rsidR="007B77C9" w:rsidRPr="009E1836">
        <w:rPr>
          <w:rFonts w:ascii="Arial" w:hAnsi="Arial" w:cs="Arial"/>
        </w:rPr>
        <w:t>,</w:t>
      </w:r>
      <w:r w:rsidRPr="009E1836">
        <w:rPr>
          <w:rFonts w:ascii="Arial" w:hAnsi="Arial" w:cs="Arial"/>
        </w:rPr>
        <w:t xml:space="preserve"> and mortality information. </w:t>
      </w:r>
      <w:r w:rsidR="003226C9">
        <w:rPr>
          <w:rFonts w:ascii="Arial" w:hAnsi="Arial" w:cs="Arial"/>
        </w:rPr>
        <w:t xml:space="preserve">Not all registries that were part of </w:t>
      </w:r>
      <w:proofErr w:type="gramStart"/>
      <w:r w:rsidR="003226C9">
        <w:rPr>
          <w:rFonts w:ascii="Arial" w:hAnsi="Arial" w:cs="Arial"/>
        </w:rPr>
        <w:t xml:space="preserve">EUROCAT </w:t>
      </w:r>
      <w:r w:rsidR="0009700D">
        <w:rPr>
          <w:rFonts w:ascii="Arial" w:hAnsi="Arial" w:cs="Arial"/>
        </w:rPr>
        <w:t xml:space="preserve"> participated</w:t>
      </w:r>
      <w:proofErr w:type="gramEnd"/>
      <w:r w:rsidR="0009700D">
        <w:rPr>
          <w:rFonts w:ascii="Arial" w:hAnsi="Arial" w:cs="Arial"/>
        </w:rPr>
        <w:t xml:space="preserve"> in </w:t>
      </w:r>
      <w:r w:rsidR="003226C9">
        <w:rPr>
          <w:rFonts w:ascii="Arial" w:hAnsi="Arial" w:cs="Arial"/>
        </w:rPr>
        <w:t xml:space="preserve">the </w:t>
      </w:r>
      <w:proofErr w:type="spellStart"/>
      <w:r w:rsidR="003226C9">
        <w:rPr>
          <w:rFonts w:ascii="Arial" w:hAnsi="Arial" w:cs="Arial"/>
        </w:rPr>
        <w:t>EUROlinkCAT</w:t>
      </w:r>
      <w:proofErr w:type="spellEnd"/>
      <w:r w:rsidR="003226C9">
        <w:rPr>
          <w:rFonts w:ascii="Arial" w:hAnsi="Arial" w:cs="Arial"/>
        </w:rPr>
        <w:t xml:space="preserve"> study.</w:t>
      </w:r>
      <w:r w:rsidR="0009700D">
        <w:rPr>
          <w:rFonts w:ascii="Arial" w:hAnsi="Arial" w:cs="Arial"/>
        </w:rPr>
        <w:t xml:space="preserve"> All those registries who were able to link their data on births to mortality and hospital discharges were included in this paper.</w:t>
      </w:r>
      <w:r w:rsidR="003226C9">
        <w:rPr>
          <w:rFonts w:ascii="Arial" w:hAnsi="Arial" w:cs="Arial"/>
        </w:rPr>
        <w:t xml:space="preserve"> </w:t>
      </w:r>
      <w:r w:rsidR="00D078BE" w:rsidRPr="009E1836">
        <w:rPr>
          <w:rFonts w:ascii="Arial" w:hAnsi="Arial" w:cs="Arial"/>
        </w:rPr>
        <w:t xml:space="preserve">The overall aim of the study was to examine </w:t>
      </w:r>
      <w:r w:rsidR="00AC1BA3">
        <w:rPr>
          <w:rFonts w:ascii="Arial" w:hAnsi="Arial" w:cs="Arial"/>
        </w:rPr>
        <w:t>mortality and morbidity</w:t>
      </w:r>
      <w:r w:rsidR="00204A46">
        <w:rPr>
          <w:rFonts w:ascii="Arial" w:hAnsi="Arial" w:cs="Arial"/>
        </w:rPr>
        <w:t xml:space="preserve"> </w:t>
      </w:r>
      <w:r w:rsidR="00D078BE" w:rsidRPr="009E1836">
        <w:rPr>
          <w:rFonts w:ascii="Arial" w:hAnsi="Arial" w:cs="Arial"/>
        </w:rPr>
        <w:t>outcomes of children born with congenital anomalies in the first ten years of their lives</w:t>
      </w:r>
      <w:r w:rsidR="00A24B43" w:rsidRPr="009E1836">
        <w:rPr>
          <w:rFonts w:ascii="Arial" w:hAnsi="Arial" w:cs="Arial"/>
        </w:rPr>
        <w:t>.</w:t>
      </w:r>
      <w:r w:rsidR="00D078BE" w:rsidRPr="009E1836">
        <w:rPr>
          <w:rFonts w:ascii="Arial" w:hAnsi="Arial" w:cs="Arial"/>
        </w:rPr>
        <w:t xml:space="preserve"> </w:t>
      </w:r>
      <w:r w:rsidR="002F76AA" w:rsidRPr="009E1836">
        <w:rPr>
          <w:rFonts w:ascii="Arial" w:hAnsi="Arial" w:cs="Arial"/>
        </w:rPr>
        <w:t xml:space="preserve">Information on </w:t>
      </w:r>
      <w:r w:rsidR="00D10745" w:rsidRPr="009E1836">
        <w:rPr>
          <w:rFonts w:ascii="Arial" w:hAnsi="Arial" w:cs="Arial"/>
        </w:rPr>
        <w:t>individual</w:t>
      </w:r>
      <w:r w:rsidR="002F76AA" w:rsidRPr="009E1836">
        <w:rPr>
          <w:rFonts w:ascii="Arial" w:hAnsi="Arial" w:cs="Arial"/>
        </w:rPr>
        <w:t xml:space="preserve"> children was not shared with the </w:t>
      </w:r>
      <w:proofErr w:type="spellStart"/>
      <w:r w:rsidR="002F76AA" w:rsidRPr="009E1836">
        <w:rPr>
          <w:rFonts w:ascii="Arial" w:hAnsi="Arial" w:cs="Arial"/>
        </w:rPr>
        <w:t>EUROlinkCAT</w:t>
      </w:r>
      <w:proofErr w:type="spellEnd"/>
      <w:r w:rsidR="002F76AA" w:rsidRPr="009E1836">
        <w:rPr>
          <w:rFonts w:ascii="Arial" w:hAnsi="Arial" w:cs="Arial"/>
        </w:rPr>
        <w:t xml:space="preserve"> team, rather statistical analyses were run by each individual registry </w:t>
      </w:r>
      <w:r w:rsidR="007279F8" w:rsidRPr="009E1836">
        <w:rPr>
          <w:rFonts w:ascii="Arial" w:hAnsi="Arial" w:cs="Arial"/>
        </w:rPr>
        <w:t>and the resulting</w:t>
      </w:r>
      <w:r w:rsidR="002F76AA" w:rsidRPr="009E1836">
        <w:rPr>
          <w:rFonts w:ascii="Arial" w:hAnsi="Arial" w:cs="Arial"/>
        </w:rPr>
        <w:t xml:space="preserve"> aggregated data </w:t>
      </w:r>
      <w:r w:rsidR="005257A9" w:rsidRPr="009E1836">
        <w:rPr>
          <w:rFonts w:ascii="Arial" w:hAnsi="Arial" w:cs="Arial"/>
        </w:rPr>
        <w:t xml:space="preserve">and analytical results </w:t>
      </w:r>
      <w:r w:rsidR="002F76AA" w:rsidRPr="009E1836">
        <w:rPr>
          <w:rFonts w:ascii="Arial" w:hAnsi="Arial" w:cs="Arial"/>
        </w:rPr>
        <w:t>on specific topics of interest</w:t>
      </w:r>
      <w:r w:rsidR="007279F8" w:rsidRPr="009E1836">
        <w:rPr>
          <w:rFonts w:ascii="Arial" w:hAnsi="Arial" w:cs="Arial"/>
        </w:rPr>
        <w:t xml:space="preserve"> were then stored in a central results repository in Ulster University</w:t>
      </w:r>
      <w:sdt>
        <w:sdtPr>
          <w:rPr>
            <w:rFonts w:ascii="Arial" w:hAnsi="Arial" w:cs="Arial"/>
            <w:color w:val="000000"/>
            <w:highlight w:val="white"/>
          </w:rPr>
          <w:alias w:val="Citation"/>
          <w:tag w:val="{&quot;referencesIds&quot;:[&quot;doc:66508b3a3103ed2d1a14aa09&quot;],&quot;referencesOptions&quot;:{&quot;doc:66508b3a3103ed2d1a14aa09&quot;:{&quot;author&quot;:true,&quot;year&quot;:true,&quot;pageReplace&quot;:&quot;&quot;,&quot;prefix&quot;:&quot;&quot;,&quot;suffix&quot;:&quot;&quot;}},&quot;hasBrokenReferences&quot;:false,&quot;hasManualEdits&quot;:false,&quot;citationType&quot;:&quot;inline&quot;,&quot;id&quot;:-1526783983,&quot;citationText&quot;:&quot;&lt;span style=\&quot;font-family:Arial;font-size:14.666666666666666px;color:#000000\&quot;&gt;&lt;sup&gt;2&lt;/sup&gt;&lt;/span&gt;&quot;,&quot;isEmpty&quot;:false}"/>
          <w:id w:val="-1526783983"/>
          <w:placeholder>
            <w:docPart w:val="A0FB0721D83F488F8C4B8F06F3FFB2E7"/>
          </w:placeholder>
        </w:sdtPr>
        <w:sdtEndPr/>
        <w:sdtContent>
          <w:r w:rsidR="00F53D45">
            <w:rPr>
              <w:rFonts w:ascii="Arial" w:eastAsia="Times New Roman" w:hAnsi="Arial" w:cs="Arial"/>
              <w:color w:val="000000"/>
              <w:vertAlign w:val="superscript"/>
            </w:rPr>
            <w:t>2</w:t>
          </w:r>
        </w:sdtContent>
      </w:sdt>
      <w:r w:rsidR="007279F8" w:rsidRPr="009E1836">
        <w:rPr>
          <w:rFonts w:ascii="Arial" w:hAnsi="Arial" w:cs="Arial"/>
        </w:rPr>
        <w:t>.</w:t>
      </w:r>
      <w:r w:rsidR="002F76AA" w:rsidRPr="009E1836">
        <w:rPr>
          <w:rFonts w:ascii="Arial" w:hAnsi="Arial" w:cs="Arial"/>
        </w:rPr>
        <w:t xml:space="preserve"> </w:t>
      </w:r>
      <w:r w:rsidR="00F07653">
        <w:rPr>
          <w:rFonts w:ascii="Arial" w:hAnsi="Arial" w:cs="Arial"/>
        </w:rPr>
        <w:t xml:space="preserve">These aggregated results were transferred to the study team to allow for the analyses in this paper. </w:t>
      </w:r>
      <w:r w:rsidR="0054501F">
        <w:rPr>
          <w:rFonts w:ascii="Arial" w:hAnsi="Arial" w:cs="Arial"/>
        </w:rPr>
        <w:t>Definitions of length of stay, obstetric stay and surgery in the study have been published previously</w:t>
      </w:r>
      <w:sdt>
        <w:sdtPr>
          <w:rPr>
            <w:rFonts w:ascii="Arial" w:hAnsi="Arial" w:cs="Arial"/>
            <w:color w:val="000000"/>
            <w:highlight w:val="white"/>
          </w:rPr>
          <w:alias w:val="Citation"/>
          <w:tag w:val="{&quot;referencesIds&quot;:[&quot;doc:6703e0d2090280387b92d8d2&quot;],&quot;referencesOptions&quot;:{&quot;doc:6703e0d2090280387b92d8d2&quot;:{&quot;author&quot;:true,&quot;year&quot;:true,&quot;pageReplace&quot;:&quot;&quot;,&quot;prefix&quot;:&quot;&quot;,&quot;suffix&quot;:&quot;&quot;}},&quot;hasBrokenReferences&quot;:false,&quot;hasManualEdits&quot;:false,&quot;citationType&quot;:&quot;inline&quot;,&quot;id&quot;:-1344168289,&quot;citationText&quot;:&quot;&lt;span style=\&quot;font-family:Arial;font-size:14.666666666666666px;color:#000000\&quot;&gt;&lt;sup&gt;13&lt;/sup&gt;&lt;/span&gt;&quot;,&quot;isEmpty&quot;:false}"/>
          <w:id w:val="-1344168289"/>
          <w:placeholder>
            <w:docPart w:val="5A21E655F2EC48AC89F22A9EC4FAE1EA"/>
          </w:placeholder>
        </w:sdtPr>
        <w:sdtEndPr/>
        <w:sdtContent>
          <w:r w:rsidR="00F53D45">
            <w:rPr>
              <w:rFonts w:ascii="Arial" w:eastAsia="Times New Roman" w:hAnsi="Arial" w:cs="Arial"/>
              <w:color w:val="000000"/>
              <w:vertAlign w:val="superscript"/>
            </w:rPr>
            <w:t>13</w:t>
          </w:r>
        </w:sdtContent>
      </w:sdt>
      <w:r w:rsidR="00204A46">
        <w:rPr>
          <w:rFonts w:ascii="Arial" w:hAnsi="Arial" w:cs="Arial"/>
        </w:rPr>
        <w:t xml:space="preserve"> </w:t>
      </w:r>
      <w:sdt>
        <w:sdtPr>
          <w:rPr>
            <w:rFonts w:ascii="Arial" w:hAnsi="Arial" w:cs="Arial"/>
            <w:color w:val="000000"/>
            <w:highlight w:val="white"/>
          </w:rPr>
          <w:alias w:val="Citation"/>
          <w:tag w:val="{&quot;referencesIds&quot;:[&quot;doc:6703e1070f4b50549db40d34&quot;],&quot;referencesOptions&quot;:{&quot;doc:6703e1070f4b50549db40d34&quot;:{&quot;author&quot;:true,&quot;year&quot;:true,&quot;pageReplace&quot;:&quot;&quot;,&quot;prefix&quot;:&quot;&quot;,&quot;suffix&quot;:&quot;&quot;}},&quot;hasBrokenReferences&quot;:false,&quot;hasManualEdits&quot;:false,&quot;citationType&quot;:&quot;inline&quot;,&quot;id&quot;:1657334489,&quot;citationText&quot;:&quot;&lt;span style=\&quot;font-family:Arial;font-size:14.666666666666666px;color:#000000\&quot;&gt;&lt;sup&gt;14&lt;/sup&gt;&lt;/span&gt;&quot;,&quot;isEmpty&quot;:false}"/>
          <w:id w:val="1657334489"/>
          <w:placeholder>
            <w:docPart w:val="3219D1ABDFA8448A86AF86B3BF4C94BD"/>
          </w:placeholder>
        </w:sdtPr>
        <w:sdtEndPr/>
        <w:sdtContent>
          <w:r w:rsidR="00F53D45">
            <w:rPr>
              <w:rFonts w:ascii="Arial" w:eastAsia="Times New Roman" w:hAnsi="Arial" w:cs="Arial"/>
              <w:color w:val="000000"/>
              <w:vertAlign w:val="superscript"/>
            </w:rPr>
            <w:t>14</w:t>
          </w:r>
        </w:sdtContent>
      </w:sdt>
      <w:r w:rsidR="00204A46">
        <w:rPr>
          <w:rFonts w:ascii="Arial" w:hAnsi="Arial" w:cs="Arial"/>
        </w:rPr>
        <w:t>.</w:t>
      </w:r>
    </w:p>
    <w:p w14:paraId="5353B670" w14:textId="64C95387" w:rsidR="003850C1" w:rsidRPr="009E1836" w:rsidRDefault="003C1325" w:rsidP="00593B82">
      <w:pPr>
        <w:spacing w:line="480" w:lineRule="auto"/>
        <w:rPr>
          <w:rFonts w:ascii="Arial" w:hAnsi="Arial" w:cs="Arial"/>
        </w:rPr>
      </w:pPr>
      <w:r w:rsidRPr="009E1836">
        <w:rPr>
          <w:rFonts w:ascii="Arial" w:hAnsi="Arial" w:cs="Arial"/>
        </w:rPr>
        <w:t>In this study</w:t>
      </w:r>
      <w:r w:rsidR="00B37ACE" w:rsidRPr="009E1836">
        <w:rPr>
          <w:rFonts w:ascii="Arial" w:hAnsi="Arial" w:cs="Arial"/>
        </w:rPr>
        <w:t>,</w:t>
      </w:r>
      <w:r w:rsidRPr="009E1836">
        <w:rPr>
          <w:rFonts w:ascii="Arial" w:hAnsi="Arial" w:cs="Arial"/>
        </w:rPr>
        <w:t xml:space="preserve"> we used the data</w:t>
      </w:r>
      <w:r w:rsidR="006F25D1" w:rsidRPr="009E1836">
        <w:rPr>
          <w:rFonts w:ascii="Arial" w:hAnsi="Arial" w:cs="Arial"/>
        </w:rPr>
        <w:t xml:space="preserve"> </w:t>
      </w:r>
      <w:r w:rsidR="00923BB7" w:rsidRPr="009E1836">
        <w:rPr>
          <w:rFonts w:ascii="Arial" w:hAnsi="Arial" w:cs="Arial"/>
        </w:rPr>
        <w:t>on</w:t>
      </w:r>
      <w:r w:rsidR="006F25D1" w:rsidRPr="009E1836">
        <w:rPr>
          <w:rFonts w:ascii="Arial" w:hAnsi="Arial" w:cs="Arial"/>
        </w:rPr>
        <w:t xml:space="preserve"> children born with </w:t>
      </w:r>
      <w:r w:rsidR="00923BB7" w:rsidRPr="009E1836">
        <w:rPr>
          <w:rFonts w:ascii="Arial" w:hAnsi="Arial" w:cs="Arial"/>
        </w:rPr>
        <w:t xml:space="preserve">a major congenital anomaly </w:t>
      </w:r>
      <w:r w:rsidR="006F25D1" w:rsidRPr="009E1836">
        <w:rPr>
          <w:rFonts w:ascii="Arial" w:hAnsi="Arial" w:cs="Arial"/>
        </w:rPr>
        <w:t>from 1</w:t>
      </w:r>
      <w:r w:rsidR="006F25D1" w:rsidRPr="009E1836">
        <w:rPr>
          <w:rFonts w:ascii="Arial" w:hAnsi="Arial" w:cs="Arial"/>
          <w:vertAlign w:val="superscript"/>
        </w:rPr>
        <w:t>st</w:t>
      </w:r>
      <w:r w:rsidR="006F25D1" w:rsidRPr="009E1836">
        <w:rPr>
          <w:rFonts w:ascii="Arial" w:hAnsi="Arial" w:cs="Arial"/>
        </w:rPr>
        <w:t xml:space="preserve"> January 1997 to 31</w:t>
      </w:r>
      <w:r w:rsidR="006F25D1" w:rsidRPr="009E1836">
        <w:rPr>
          <w:rFonts w:ascii="Arial" w:hAnsi="Arial" w:cs="Arial"/>
          <w:vertAlign w:val="superscript"/>
        </w:rPr>
        <w:t>st</w:t>
      </w:r>
      <w:r w:rsidR="006F25D1" w:rsidRPr="009E1836">
        <w:rPr>
          <w:rFonts w:ascii="Arial" w:hAnsi="Arial" w:cs="Arial"/>
        </w:rPr>
        <w:t xml:space="preserve"> December 2014</w:t>
      </w:r>
      <w:r w:rsidR="00C4733A">
        <w:rPr>
          <w:rFonts w:ascii="Arial" w:hAnsi="Arial" w:cs="Arial"/>
        </w:rPr>
        <w:t>, and followed up to 31</w:t>
      </w:r>
      <w:r w:rsidR="00204A46" w:rsidRPr="00674768">
        <w:rPr>
          <w:rFonts w:ascii="Arial" w:hAnsi="Arial" w:cs="Arial"/>
          <w:vertAlign w:val="superscript"/>
        </w:rPr>
        <w:t>s</w:t>
      </w:r>
      <w:r w:rsidR="00C4733A" w:rsidRPr="00674768">
        <w:rPr>
          <w:rFonts w:ascii="Arial" w:hAnsi="Arial" w:cs="Arial"/>
          <w:vertAlign w:val="superscript"/>
        </w:rPr>
        <w:t>t</w:t>
      </w:r>
      <w:r w:rsidR="00C4733A">
        <w:rPr>
          <w:rFonts w:ascii="Arial" w:hAnsi="Arial" w:cs="Arial"/>
        </w:rPr>
        <w:t xml:space="preserve"> December 2015</w:t>
      </w:r>
      <w:r w:rsidRPr="009E1836">
        <w:rPr>
          <w:rFonts w:ascii="Arial" w:hAnsi="Arial" w:cs="Arial"/>
        </w:rPr>
        <w:t xml:space="preserve"> from </w:t>
      </w:r>
      <w:r w:rsidR="00EE62E1" w:rsidRPr="009E1836">
        <w:rPr>
          <w:rFonts w:ascii="Arial" w:hAnsi="Arial" w:cs="Arial"/>
        </w:rPr>
        <w:t>eight</w:t>
      </w:r>
      <w:r w:rsidRPr="009E1836">
        <w:rPr>
          <w:rFonts w:ascii="Arial" w:hAnsi="Arial" w:cs="Arial"/>
        </w:rPr>
        <w:t xml:space="preserve"> European regions: Tuscany (Italy); Emilia Romagna (Italy); Finland; Thames Valley (</w:t>
      </w:r>
      <w:r w:rsidR="0027463F" w:rsidRPr="009E1836">
        <w:rPr>
          <w:rFonts w:ascii="Arial" w:hAnsi="Arial" w:cs="Arial"/>
        </w:rPr>
        <w:t>UK</w:t>
      </w:r>
      <w:r w:rsidRPr="009E1836">
        <w:rPr>
          <w:rFonts w:ascii="Arial" w:hAnsi="Arial" w:cs="Arial"/>
        </w:rPr>
        <w:t>); Wessex (</w:t>
      </w:r>
      <w:r w:rsidR="0027463F" w:rsidRPr="009E1836">
        <w:rPr>
          <w:rFonts w:ascii="Arial" w:hAnsi="Arial" w:cs="Arial"/>
        </w:rPr>
        <w:t>UK</w:t>
      </w:r>
      <w:r w:rsidRPr="009E1836">
        <w:rPr>
          <w:rFonts w:ascii="Arial" w:hAnsi="Arial" w:cs="Arial"/>
        </w:rPr>
        <w:t xml:space="preserve">); East Midlands and </w:t>
      </w:r>
      <w:r w:rsidR="00A23B19" w:rsidRPr="009E1836">
        <w:rPr>
          <w:rFonts w:ascii="Arial" w:hAnsi="Arial" w:cs="Arial"/>
        </w:rPr>
        <w:t xml:space="preserve">South </w:t>
      </w:r>
      <w:r w:rsidRPr="009E1836">
        <w:rPr>
          <w:rFonts w:ascii="Arial" w:hAnsi="Arial" w:cs="Arial"/>
        </w:rPr>
        <w:t>Yorkshire (</w:t>
      </w:r>
      <w:r w:rsidR="00A23B19" w:rsidRPr="009E1836">
        <w:rPr>
          <w:rFonts w:ascii="Arial" w:hAnsi="Arial" w:cs="Arial"/>
        </w:rPr>
        <w:t xml:space="preserve">EMSY, </w:t>
      </w:r>
      <w:r w:rsidR="0027463F" w:rsidRPr="009E1836">
        <w:rPr>
          <w:rFonts w:ascii="Arial" w:hAnsi="Arial" w:cs="Arial"/>
        </w:rPr>
        <w:t>UK</w:t>
      </w:r>
      <w:r w:rsidRPr="009E1836">
        <w:rPr>
          <w:rFonts w:ascii="Arial" w:hAnsi="Arial" w:cs="Arial"/>
        </w:rPr>
        <w:t>)</w:t>
      </w:r>
      <w:r w:rsidR="001B3242" w:rsidRPr="009E1836">
        <w:rPr>
          <w:rFonts w:ascii="Arial" w:hAnsi="Arial" w:cs="Arial"/>
        </w:rPr>
        <w:t>; Wales</w:t>
      </w:r>
      <w:r w:rsidRPr="009E1836">
        <w:rPr>
          <w:rFonts w:ascii="Arial" w:hAnsi="Arial" w:cs="Arial"/>
        </w:rPr>
        <w:t xml:space="preserve"> and Valencia</w:t>
      </w:r>
      <w:r w:rsidR="00A96021">
        <w:rPr>
          <w:rFonts w:ascii="Arial" w:hAnsi="Arial" w:cs="Arial"/>
        </w:rPr>
        <w:t>n Region</w:t>
      </w:r>
      <w:r w:rsidRPr="009E1836">
        <w:rPr>
          <w:rFonts w:ascii="Arial" w:hAnsi="Arial" w:cs="Arial"/>
        </w:rPr>
        <w:t xml:space="preserve"> (Spain). We focussed on outcomes and care provided in</w:t>
      </w:r>
      <w:r w:rsidR="00923BB7" w:rsidRPr="009E1836">
        <w:rPr>
          <w:rFonts w:ascii="Arial" w:hAnsi="Arial" w:cs="Arial"/>
        </w:rPr>
        <w:t xml:space="preserve"> the first year of life</w:t>
      </w:r>
      <w:r w:rsidRPr="009E1836">
        <w:rPr>
          <w:rFonts w:ascii="Arial" w:hAnsi="Arial" w:cs="Arial"/>
        </w:rPr>
        <w:t>.</w:t>
      </w:r>
      <w:r w:rsidR="009A1892" w:rsidRPr="009E1836">
        <w:rPr>
          <w:rFonts w:ascii="Arial" w:hAnsi="Arial" w:cs="Arial"/>
        </w:rPr>
        <w:t xml:space="preserve"> </w:t>
      </w:r>
    </w:p>
    <w:p w14:paraId="6F5209DE" w14:textId="386C182F" w:rsidR="003C2B07" w:rsidRPr="009E1836" w:rsidRDefault="003C2B07" w:rsidP="00593B82">
      <w:pPr>
        <w:spacing w:line="480" w:lineRule="auto"/>
        <w:rPr>
          <w:rFonts w:ascii="Arial" w:hAnsi="Arial" w:cs="Arial"/>
        </w:rPr>
      </w:pPr>
      <w:r w:rsidRPr="009E1836">
        <w:rPr>
          <w:rFonts w:ascii="Arial" w:hAnsi="Arial" w:cs="Arial"/>
        </w:rPr>
        <w:t xml:space="preserve">Data are collected on all children with a </w:t>
      </w:r>
      <w:r>
        <w:rPr>
          <w:rFonts w:ascii="Arial" w:hAnsi="Arial" w:cs="Arial"/>
        </w:rPr>
        <w:t xml:space="preserve">confirmed </w:t>
      </w:r>
      <w:r w:rsidRPr="009E1836">
        <w:rPr>
          <w:rFonts w:ascii="Arial" w:hAnsi="Arial" w:cs="Arial"/>
        </w:rPr>
        <w:t xml:space="preserve">diagnosis of a major congenital anomaly in the regions covered by </w:t>
      </w:r>
      <w:proofErr w:type="spellStart"/>
      <w:r w:rsidRPr="009E1836">
        <w:rPr>
          <w:rFonts w:ascii="Arial" w:hAnsi="Arial" w:cs="Arial"/>
        </w:rPr>
        <w:t>EUROlinkCAT</w:t>
      </w:r>
      <w:proofErr w:type="spellEnd"/>
      <w:r w:rsidRPr="009E1836">
        <w:rPr>
          <w:rFonts w:ascii="Arial" w:hAnsi="Arial" w:cs="Arial"/>
        </w:rPr>
        <w:t>. In this paper</w:t>
      </w:r>
      <w:r w:rsidR="00CD663E">
        <w:rPr>
          <w:rFonts w:ascii="Arial" w:hAnsi="Arial" w:cs="Arial"/>
        </w:rPr>
        <w:t>,</w:t>
      </w:r>
      <w:r w:rsidRPr="009E1836">
        <w:rPr>
          <w:rFonts w:ascii="Arial" w:hAnsi="Arial" w:cs="Arial"/>
        </w:rPr>
        <w:t xml:space="preserve"> we focus on the subgroup of children who have a diagnosis of Down syndrome occurring with or without cardiac/gastrointestinal anomalies. Information was collated by </w:t>
      </w:r>
      <w:proofErr w:type="spellStart"/>
      <w:r w:rsidRPr="009E1836">
        <w:rPr>
          <w:rFonts w:ascii="Arial" w:hAnsi="Arial" w:cs="Arial"/>
        </w:rPr>
        <w:t>EUROlinkCAT</w:t>
      </w:r>
      <w:proofErr w:type="spellEnd"/>
      <w:r w:rsidRPr="009E1836">
        <w:rPr>
          <w:rFonts w:ascii="Arial" w:hAnsi="Arial" w:cs="Arial"/>
        </w:rPr>
        <w:t xml:space="preserve"> on children with Down syndrome’s </w:t>
      </w:r>
      <w:r w:rsidRPr="009E1836">
        <w:rPr>
          <w:rFonts w:ascii="Arial" w:hAnsi="Arial" w:cs="Arial"/>
        </w:rPr>
        <w:lastRenderedPageBreak/>
        <w:t xml:space="preserve">need for hospital care, including specific procedures such as surgery, and we focus on the first year after birth. </w:t>
      </w:r>
    </w:p>
    <w:p w14:paraId="5353B671" w14:textId="64F5E5C6" w:rsidR="003A62C1" w:rsidRPr="009E1836" w:rsidRDefault="003C1325" w:rsidP="00593B82">
      <w:pPr>
        <w:spacing w:line="480" w:lineRule="auto"/>
        <w:rPr>
          <w:rFonts w:ascii="Arial" w:hAnsi="Arial" w:cs="Arial"/>
        </w:rPr>
      </w:pPr>
      <w:proofErr w:type="spellStart"/>
      <w:r w:rsidRPr="009E1836">
        <w:rPr>
          <w:rFonts w:ascii="Arial" w:hAnsi="Arial" w:cs="Arial"/>
        </w:rPr>
        <w:t>EUROlinkCAT</w:t>
      </w:r>
      <w:proofErr w:type="spellEnd"/>
      <w:r w:rsidRPr="009E1836">
        <w:rPr>
          <w:rFonts w:ascii="Arial" w:hAnsi="Arial" w:cs="Arial"/>
        </w:rPr>
        <w:t xml:space="preserve"> defines a major congenital </w:t>
      </w:r>
      <w:r w:rsidR="005257A9" w:rsidRPr="009E1836">
        <w:rPr>
          <w:rFonts w:ascii="Arial" w:hAnsi="Arial" w:cs="Arial"/>
        </w:rPr>
        <w:t xml:space="preserve">anomaly </w:t>
      </w:r>
      <w:r w:rsidR="002F76AA" w:rsidRPr="009E1836">
        <w:rPr>
          <w:rFonts w:ascii="Arial" w:hAnsi="Arial" w:cs="Arial"/>
        </w:rPr>
        <w:t>using the definition by the World Health Organi</w:t>
      </w:r>
      <w:r w:rsidR="00204A46">
        <w:rPr>
          <w:rFonts w:ascii="Arial" w:hAnsi="Arial" w:cs="Arial"/>
        </w:rPr>
        <w:t>s</w:t>
      </w:r>
      <w:r w:rsidR="002F76AA" w:rsidRPr="009E1836">
        <w:rPr>
          <w:rFonts w:ascii="Arial" w:hAnsi="Arial" w:cs="Arial"/>
        </w:rPr>
        <w:t>ation</w:t>
      </w:r>
      <w:sdt>
        <w:sdtPr>
          <w:rPr>
            <w:rFonts w:ascii="Arial" w:hAnsi="Arial" w:cs="Arial"/>
            <w:color w:val="000000"/>
            <w:highlight w:val="white"/>
          </w:rPr>
          <w:alias w:val="Citation"/>
          <w:tag w:val="{&quot;referencesIds&quot;:[&quot;doc:66bb17e8e7b255222dfd1b66&quot;],&quot;referencesOptions&quot;:{&quot;doc:66bb17e8e7b255222dfd1b66&quot;:{&quot;author&quot;:true,&quot;year&quot;:true,&quot;pageReplace&quot;:&quot;&quot;,&quot;prefix&quot;:&quot;&quot;,&quot;suffix&quot;:&quot;&quot;}},&quot;hasBrokenReferences&quot;:false,&quot;hasManualEdits&quot;:false,&quot;citationType&quot;:&quot;inline&quot;,&quot;id&quot;:630368047,&quot;citationText&quot;:&quot;&lt;span style=\&quot;font-family:Arial;font-size:14.666666666666666px;color:#000000\&quot;&gt;&lt;sup&gt;15&lt;/sup&gt;&lt;/span&gt;&quot;,&quot;isEmpty&quot;:false}"/>
          <w:id w:val="630368047"/>
          <w:placeholder>
            <w:docPart w:val="05F07420938144A4A4629A3216C240C9"/>
          </w:placeholder>
        </w:sdtPr>
        <w:sdtEndPr/>
        <w:sdtContent>
          <w:r w:rsidR="00F53D45">
            <w:rPr>
              <w:rFonts w:ascii="Arial" w:eastAsia="Times New Roman" w:hAnsi="Arial" w:cs="Arial"/>
              <w:color w:val="000000"/>
              <w:vertAlign w:val="superscript"/>
            </w:rPr>
            <w:t>15</w:t>
          </w:r>
        </w:sdtContent>
      </w:sdt>
      <w:r w:rsidR="002F76AA" w:rsidRPr="009E1836">
        <w:rPr>
          <w:rFonts w:ascii="Arial" w:hAnsi="Arial" w:cs="Arial"/>
        </w:rPr>
        <w:t xml:space="preserve">, </w:t>
      </w:r>
      <w:r w:rsidR="005257A9" w:rsidRPr="009E1836">
        <w:rPr>
          <w:rFonts w:ascii="Arial" w:hAnsi="Arial" w:cs="Arial"/>
        </w:rPr>
        <w:t xml:space="preserve">that is </w:t>
      </w:r>
      <w:r w:rsidR="002F76AA" w:rsidRPr="009E1836">
        <w:rPr>
          <w:rFonts w:ascii="Arial" w:hAnsi="Arial" w:cs="Arial"/>
        </w:rPr>
        <w:t xml:space="preserve">children living with major structural changes </w:t>
      </w:r>
      <w:r w:rsidR="007279F8" w:rsidRPr="009E1836">
        <w:rPr>
          <w:rFonts w:ascii="Arial" w:hAnsi="Arial" w:cs="Arial"/>
        </w:rPr>
        <w:t xml:space="preserve">or chromosomal abnormalities </w:t>
      </w:r>
      <w:r w:rsidR="002F76AA" w:rsidRPr="009E1836">
        <w:rPr>
          <w:rFonts w:ascii="Arial" w:hAnsi="Arial" w:cs="Arial"/>
        </w:rPr>
        <w:t xml:space="preserve">that </w:t>
      </w:r>
      <w:r w:rsidR="00A14090" w:rsidRPr="009E1836">
        <w:rPr>
          <w:rFonts w:ascii="Arial" w:hAnsi="Arial" w:cs="Arial"/>
        </w:rPr>
        <w:t xml:space="preserve">result in </w:t>
      </w:r>
      <w:r w:rsidR="002F76AA" w:rsidRPr="009E1836">
        <w:rPr>
          <w:rFonts w:ascii="Arial" w:hAnsi="Arial" w:cs="Arial"/>
        </w:rPr>
        <w:t>significant medical, social or cosmetic changes and typically require medical intervention</w:t>
      </w:r>
      <w:r w:rsidR="00655BEE">
        <w:rPr>
          <w:rFonts w:ascii="Arial" w:hAnsi="Arial" w:cs="Arial"/>
        </w:rPr>
        <w:t xml:space="preserve"> </w:t>
      </w:r>
      <w:r w:rsidR="006067BF">
        <w:rPr>
          <w:rFonts w:ascii="Arial" w:hAnsi="Arial" w:cs="Arial"/>
        </w:rPr>
        <w:t>e.g.,</w:t>
      </w:r>
      <w:r w:rsidR="00D10745" w:rsidRPr="009E1836">
        <w:rPr>
          <w:rFonts w:ascii="Arial" w:hAnsi="Arial" w:cs="Arial"/>
        </w:rPr>
        <w:t xml:space="preserve"> spina bifida, anencephaly and orofacial clefts. </w:t>
      </w:r>
      <w:r w:rsidR="0094658B" w:rsidRPr="009E1836">
        <w:rPr>
          <w:rFonts w:ascii="Arial" w:hAnsi="Arial" w:cs="Arial"/>
        </w:rPr>
        <w:t>Children with</w:t>
      </w:r>
      <w:r w:rsidR="002F76AA" w:rsidRPr="009E1836">
        <w:rPr>
          <w:rFonts w:ascii="Arial" w:hAnsi="Arial" w:cs="Arial"/>
        </w:rPr>
        <w:t xml:space="preserve"> minor anomalies</w:t>
      </w:r>
      <w:r w:rsidR="0094658B" w:rsidRPr="009E1836">
        <w:rPr>
          <w:rFonts w:ascii="Arial" w:hAnsi="Arial" w:cs="Arial"/>
        </w:rPr>
        <w:t xml:space="preserve">, </w:t>
      </w:r>
      <w:r w:rsidR="006067BF">
        <w:rPr>
          <w:rFonts w:ascii="Arial" w:hAnsi="Arial" w:cs="Arial"/>
        </w:rPr>
        <w:t>e.g.,</w:t>
      </w:r>
      <w:r w:rsidR="0094658B" w:rsidRPr="009E1836">
        <w:rPr>
          <w:rFonts w:ascii="Arial" w:hAnsi="Arial" w:cs="Arial"/>
        </w:rPr>
        <w:t xml:space="preserve"> single palmar crease and clinodactyly (curvature of the finger),</w:t>
      </w:r>
      <w:r w:rsidR="002F76AA" w:rsidRPr="009E1836">
        <w:rPr>
          <w:rFonts w:ascii="Arial" w:hAnsi="Arial" w:cs="Arial"/>
        </w:rPr>
        <w:t xml:space="preserve"> </w:t>
      </w:r>
      <w:r w:rsidR="006642B6">
        <w:rPr>
          <w:rFonts w:ascii="Arial" w:hAnsi="Arial" w:cs="Arial"/>
        </w:rPr>
        <w:t>were</w:t>
      </w:r>
      <w:r w:rsidR="006642B6" w:rsidRPr="009E1836">
        <w:rPr>
          <w:rFonts w:ascii="Arial" w:hAnsi="Arial" w:cs="Arial"/>
        </w:rPr>
        <w:t xml:space="preserve"> </w:t>
      </w:r>
      <w:r w:rsidR="002F76AA" w:rsidRPr="009E1836">
        <w:rPr>
          <w:rFonts w:ascii="Arial" w:hAnsi="Arial" w:cs="Arial"/>
        </w:rPr>
        <w:t xml:space="preserve">excluded </w:t>
      </w:r>
      <w:r w:rsidR="00127AFE" w:rsidRPr="009E1836">
        <w:rPr>
          <w:rFonts w:ascii="Arial" w:hAnsi="Arial" w:cs="Arial"/>
        </w:rPr>
        <w:t>from EUROlinkCAT</w:t>
      </w:r>
      <w:sdt>
        <w:sdtPr>
          <w:rPr>
            <w:rFonts w:ascii="Arial" w:hAnsi="Arial" w:cs="Arial"/>
            <w:color w:val="000000"/>
            <w:highlight w:val="white"/>
          </w:rPr>
          <w:alias w:val="Citation"/>
          <w:tag w:val="{&quot;referencesIds&quot;:[&quot;doc:668fa891342e343c96d5a7e5&quot;],&quot;referencesOptions&quot;:{&quot;doc:668fa891342e343c96d5a7e5&quot;:{&quot;author&quot;:true,&quot;year&quot;:true,&quot;pageReplace&quot;:&quot;&quot;,&quot;prefix&quot;:&quot;&quot;,&quot;suffix&quot;:&quot;&quot;}},&quot;hasBrokenReferences&quot;:false,&quot;hasManualEdits&quot;:false,&quot;citationType&quot;:&quot;inline&quot;,&quot;id&quot;:1796641016,&quot;citationText&quot;:&quot;&lt;span style=\&quot;font-family:Arial;font-size:14.666666666666666px;color:#000000\&quot;&gt;&lt;sup&gt;16&lt;/sup&gt;&lt;/span&gt;&quot;,&quot;isEmpty&quot;:false}"/>
          <w:id w:val="1796641016"/>
          <w:placeholder>
            <w:docPart w:val="563DD9BA2FFA4943AB20A7368ADC99E3"/>
          </w:placeholder>
        </w:sdtPr>
        <w:sdtEndPr/>
        <w:sdtContent>
          <w:r w:rsidR="00F53D45">
            <w:rPr>
              <w:rFonts w:ascii="Arial" w:eastAsia="Times New Roman" w:hAnsi="Arial" w:cs="Arial"/>
              <w:color w:val="000000"/>
              <w:vertAlign w:val="superscript"/>
            </w:rPr>
            <w:t>16</w:t>
          </w:r>
        </w:sdtContent>
      </w:sdt>
      <w:r w:rsidR="003226C9">
        <w:rPr>
          <w:rFonts w:ascii="Arial" w:hAnsi="Arial" w:cs="Arial"/>
        </w:rPr>
        <w:t>.</w:t>
      </w:r>
    </w:p>
    <w:p w14:paraId="5353B672" w14:textId="77777777" w:rsidR="009A1892" w:rsidRPr="009E1836" w:rsidRDefault="003C1325" w:rsidP="00593B82">
      <w:pPr>
        <w:spacing w:line="480" w:lineRule="auto"/>
        <w:rPr>
          <w:rFonts w:ascii="Arial" w:hAnsi="Arial" w:cs="Arial"/>
          <w:i/>
          <w:iCs/>
        </w:rPr>
      </w:pPr>
      <w:r w:rsidRPr="009E1836">
        <w:rPr>
          <w:rFonts w:ascii="Arial" w:hAnsi="Arial" w:cs="Arial"/>
          <w:i/>
          <w:iCs/>
        </w:rPr>
        <w:t>Statistical analysis</w:t>
      </w:r>
    </w:p>
    <w:p w14:paraId="4D30D085" w14:textId="65EFEC58" w:rsidR="003C2B07" w:rsidRPr="009E1836" w:rsidRDefault="003C2B07" w:rsidP="00593B82">
      <w:pPr>
        <w:spacing w:line="480" w:lineRule="auto"/>
        <w:rPr>
          <w:rFonts w:ascii="Arial" w:hAnsi="Arial" w:cs="Arial"/>
        </w:rPr>
      </w:pPr>
      <w:r w:rsidRPr="009E1836">
        <w:rPr>
          <w:rFonts w:ascii="Arial" w:hAnsi="Arial" w:cs="Arial"/>
        </w:rPr>
        <w:t xml:space="preserve">We compared the </w:t>
      </w:r>
      <w:r w:rsidR="006A7A6F">
        <w:rPr>
          <w:rFonts w:ascii="Arial" w:hAnsi="Arial" w:cs="Arial"/>
        </w:rPr>
        <w:t xml:space="preserve">Kaplan-Meier </w:t>
      </w:r>
      <w:r w:rsidRPr="009E1836">
        <w:rPr>
          <w:rFonts w:ascii="Arial" w:hAnsi="Arial" w:cs="Arial"/>
        </w:rPr>
        <w:t xml:space="preserve">one-year survival of children with Down syndrome across the different regions, </w:t>
      </w:r>
      <w:r w:rsidR="006A7A6F">
        <w:rPr>
          <w:rFonts w:ascii="Arial" w:hAnsi="Arial" w:cs="Arial"/>
        </w:rPr>
        <w:t>obtaining</w:t>
      </w:r>
      <w:r w:rsidRPr="009E1836">
        <w:rPr>
          <w:rFonts w:ascii="Arial" w:hAnsi="Arial" w:cs="Arial"/>
        </w:rPr>
        <w:t xml:space="preserve"> an overall estimate using a random effects meta-analysis</w:t>
      </w:r>
      <w:sdt>
        <w:sdtPr>
          <w:rPr>
            <w:rFonts w:ascii="Arial" w:hAnsi="Arial" w:cs="Arial"/>
            <w:color w:val="000000"/>
            <w:highlight w:val="white"/>
          </w:rPr>
          <w:alias w:val="Citation"/>
          <w:tag w:val="{&quot;referencesIds&quot;:[&quot;doc:668faa1c8f392a463929d631&quot;],&quot;referencesOptions&quot;:{&quot;doc:668faa1c8f392a463929d631&quot;:{&quot;author&quot;:true,&quot;year&quot;:true,&quot;pageReplace&quot;:&quot;&quot;,&quot;prefix&quot;:&quot;&quot;,&quot;suffix&quot;:&quot;&quot;}},&quot;hasBrokenReferences&quot;:false,&quot;hasManualEdits&quot;:false,&quot;citationType&quot;:&quot;inline&quot;,&quot;id&quot;:-334387587,&quot;citationText&quot;:&quot;&lt;span style=\&quot;font-family:Arial;font-size:14.666666666666666px;color:#000000\&quot;&gt;&lt;sup&gt;17&lt;/sup&gt;&lt;/span&gt;&quot;,&quot;isEmpty&quot;:false}"/>
          <w:id w:val="-334387587"/>
          <w:placeholder>
            <w:docPart w:val="097ACF2705B049F684E2B0408D9F585F"/>
          </w:placeholder>
        </w:sdtPr>
        <w:sdtEndPr/>
        <w:sdtContent>
          <w:r w:rsidR="00F53D45">
            <w:rPr>
              <w:rFonts w:ascii="Arial" w:eastAsia="Times New Roman" w:hAnsi="Arial" w:cs="Arial"/>
              <w:color w:val="000000"/>
              <w:vertAlign w:val="superscript"/>
            </w:rPr>
            <w:t>17</w:t>
          </w:r>
        </w:sdtContent>
      </w:sdt>
      <w:r w:rsidRPr="009E1836">
        <w:rPr>
          <w:rFonts w:ascii="Arial" w:hAnsi="Arial" w:cs="Arial"/>
        </w:rPr>
        <w:t xml:space="preserve"> as we had summary data for each region. </w:t>
      </w:r>
      <w:r w:rsidR="00DE6959">
        <w:rPr>
          <w:rFonts w:ascii="Arial" w:hAnsi="Arial" w:cs="Arial"/>
        </w:rPr>
        <w:t>The Kaplan-Meier approach was used to account for censoring due to the study period ending 31</w:t>
      </w:r>
      <w:r w:rsidR="00DE6959" w:rsidRPr="00DE6959">
        <w:rPr>
          <w:rFonts w:ascii="Arial" w:hAnsi="Arial" w:cs="Arial"/>
          <w:vertAlign w:val="superscript"/>
        </w:rPr>
        <w:t>st</w:t>
      </w:r>
      <w:r w:rsidR="00DE6959">
        <w:rPr>
          <w:rFonts w:ascii="Arial" w:hAnsi="Arial" w:cs="Arial"/>
        </w:rPr>
        <w:t xml:space="preserve"> December 2014, meaning some children never reached their fifth birthday, although the censoring is </w:t>
      </w:r>
      <w:r w:rsidR="0009700D">
        <w:rPr>
          <w:rFonts w:ascii="Arial" w:hAnsi="Arial" w:cs="Arial"/>
        </w:rPr>
        <w:t>negligible</w:t>
      </w:r>
      <w:r w:rsidR="00DE6959">
        <w:rPr>
          <w:rFonts w:ascii="Arial" w:hAnsi="Arial" w:cs="Arial"/>
        </w:rPr>
        <w:t xml:space="preserve"> in this work as we have restricted analysis to the first year. Therefore, in this work the Kaplan-Meier estimates are similar to observed proportions. </w:t>
      </w:r>
      <w:r w:rsidRPr="009E1836">
        <w:rPr>
          <w:rFonts w:ascii="Arial" w:hAnsi="Arial" w:cs="Arial"/>
        </w:rPr>
        <w:t xml:space="preserve">We present findings using a forest plot. We also report the observed one-year survival for children with Down syndrome and/or congenital heart disease (CHD) and/or gastrointestinal anomalies. The group of “all children with a major congenital anomaly” includes those with Down syndrome. </w:t>
      </w:r>
    </w:p>
    <w:p w14:paraId="3F57072B" w14:textId="106B49B6" w:rsidR="003C2B07" w:rsidRPr="003C2B07" w:rsidRDefault="003C1325" w:rsidP="00593B82">
      <w:pPr>
        <w:pStyle w:val="CommentText"/>
        <w:spacing w:line="480" w:lineRule="auto"/>
        <w:rPr>
          <w:rFonts w:ascii="Arial" w:hAnsi="Arial" w:cs="Arial"/>
          <w:sz w:val="22"/>
          <w:szCs w:val="22"/>
        </w:rPr>
      </w:pPr>
      <w:r w:rsidRPr="003C2B07">
        <w:rPr>
          <w:rFonts w:ascii="Arial" w:hAnsi="Arial" w:cs="Arial"/>
          <w:sz w:val="22"/>
          <w:szCs w:val="22"/>
        </w:rPr>
        <w:t xml:space="preserve">We </w:t>
      </w:r>
      <w:r w:rsidR="00441EE2" w:rsidRPr="003C2B07">
        <w:rPr>
          <w:rFonts w:ascii="Arial" w:hAnsi="Arial" w:cs="Arial"/>
          <w:sz w:val="22"/>
          <w:szCs w:val="22"/>
        </w:rPr>
        <w:t xml:space="preserve">compared </w:t>
      </w:r>
      <w:r w:rsidR="00923BB7" w:rsidRPr="003C2B07">
        <w:rPr>
          <w:rFonts w:ascii="Arial" w:hAnsi="Arial" w:cs="Arial"/>
          <w:sz w:val="22"/>
          <w:szCs w:val="22"/>
        </w:rPr>
        <w:t xml:space="preserve">selected </w:t>
      </w:r>
      <w:r w:rsidRPr="003C2B07">
        <w:rPr>
          <w:rFonts w:ascii="Arial" w:hAnsi="Arial" w:cs="Arial"/>
          <w:sz w:val="22"/>
          <w:szCs w:val="22"/>
        </w:rPr>
        <w:t xml:space="preserve">clinical needs of </w:t>
      </w:r>
      <w:r w:rsidR="005257A9" w:rsidRPr="003C2B07">
        <w:rPr>
          <w:rFonts w:ascii="Arial" w:hAnsi="Arial" w:cs="Arial"/>
          <w:sz w:val="22"/>
          <w:szCs w:val="22"/>
        </w:rPr>
        <w:t xml:space="preserve">all </w:t>
      </w:r>
      <w:r w:rsidRPr="003C2B07">
        <w:rPr>
          <w:rFonts w:ascii="Arial" w:hAnsi="Arial" w:cs="Arial"/>
          <w:sz w:val="22"/>
          <w:szCs w:val="22"/>
        </w:rPr>
        <w:t xml:space="preserve">children with </w:t>
      </w:r>
      <w:r w:rsidR="00DE348A" w:rsidRPr="003C2B07">
        <w:rPr>
          <w:rFonts w:ascii="Arial" w:hAnsi="Arial" w:cs="Arial"/>
          <w:sz w:val="22"/>
          <w:szCs w:val="22"/>
        </w:rPr>
        <w:t>a major</w:t>
      </w:r>
      <w:r w:rsidRPr="003C2B07">
        <w:rPr>
          <w:rFonts w:ascii="Arial" w:hAnsi="Arial" w:cs="Arial"/>
          <w:sz w:val="22"/>
          <w:szCs w:val="22"/>
        </w:rPr>
        <w:t xml:space="preserve"> congenital anomal</w:t>
      </w:r>
      <w:r w:rsidR="00DE348A" w:rsidRPr="003C2B07">
        <w:rPr>
          <w:rFonts w:ascii="Arial" w:hAnsi="Arial" w:cs="Arial"/>
          <w:sz w:val="22"/>
          <w:szCs w:val="22"/>
        </w:rPr>
        <w:t>y</w:t>
      </w:r>
      <w:r w:rsidRPr="003C2B07">
        <w:rPr>
          <w:rFonts w:ascii="Arial" w:hAnsi="Arial" w:cs="Arial"/>
          <w:sz w:val="22"/>
          <w:szCs w:val="22"/>
        </w:rPr>
        <w:t xml:space="preserve"> </w:t>
      </w:r>
      <w:r w:rsidR="003850C1" w:rsidRPr="003C2B07">
        <w:rPr>
          <w:rFonts w:ascii="Arial" w:hAnsi="Arial" w:cs="Arial"/>
          <w:sz w:val="22"/>
          <w:szCs w:val="22"/>
        </w:rPr>
        <w:t>to</w:t>
      </w:r>
      <w:r w:rsidRPr="003C2B07">
        <w:rPr>
          <w:rFonts w:ascii="Arial" w:hAnsi="Arial" w:cs="Arial"/>
          <w:sz w:val="22"/>
          <w:szCs w:val="22"/>
        </w:rPr>
        <w:t xml:space="preserve"> </w:t>
      </w:r>
      <w:r w:rsidR="005257A9" w:rsidRPr="003C2B07">
        <w:rPr>
          <w:rFonts w:ascii="Arial" w:hAnsi="Arial" w:cs="Arial"/>
          <w:sz w:val="22"/>
          <w:szCs w:val="22"/>
        </w:rPr>
        <w:t xml:space="preserve">only </w:t>
      </w:r>
      <w:r w:rsidRPr="003C2B07">
        <w:rPr>
          <w:rFonts w:ascii="Arial" w:hAnsi="Arial" w:cs="Arial"/>
          <w:sz w:val="22"/>
          <w:szCs w:val="22"/>
        </w:rPr>
        <w:t xml:space="preserve">those </w:t>
      </w:r>
      <w:r w:rsidR="007B77C9" w:rsidRPr="003C2B07">
        <w:rPr>
          <w:rFonts w:ascii="Arial" w:hAnsi="Arial" w:cs="Arial"/>
          <w:sz w:val="22"/>
          <w:szCs w:val="22"/>
        </w:rPr>
        <w:t xml:space="preserve">children with </w:t>
      </w:r>
      <w:r w:rsidRPr="003C2B07">
        <w:rPr>
          <w:rFonts w:ascii="Arial" w:hAnsi="Arial" w:cs="Arial"/>
          <w:sz w:val="22"/>
          <w:szCs w:val="22"/>
        </w:rPr>
        <w:t xml:space="preserve">Down </w:t>
      </w:r>
      <w:r w:rsidR="007B77C9" w:rsidRPr="003C2B07">
        <w:rPr>
          <w:rFonts w:ascii="Arial" w:hAnsi="Arial" w:cs="Arial"/>
          <w:sz w:val="22"/>
          <w:szCs w:val="22"/>
        </w:rPr>
        <w:t>s</w:t>
      </w:r>
      <w:r w:rsidRPr="003C2B07">
        <w:rPr>
          <w:rFonts w:ascii="Arial" w:hAnsi="Arial" w:cs="Arial"/>
          <w:sz w:val="22"/>
          <w:szCs w:val="22"/>
        </w:rPr>
        <w:t>yndrome</w:t>
      </w:r>
      <w:r w:rsidR="00441EE2" w:rsidRPr="003C2B07">
        <w:rPr>
          <w:rFonts w:ascii="Arial" w:hAnsi="Arial" w:cs="Arial"/>
          <w:sz w:val="22"/>
          <w:szCs w:val="22"/>
        </w:rPr>
        <w:t xml:space="preserve"> using summary statistics</w:t>
      </w:r>
      <w:r w:rsidRPr="003C2B07">
        <w:rPr>
          <w:rFonts w:ascii="Arial" w:hAnsi="Arial" w:cs="Arial"/>
          <w:sz w:val="22"/>
          <w:szCs w:val="22"/>
        </w:rPr>
        <w:t xml:space="preserve"> (total and percentages</w:t>
      </w:r>
      <w:r w:rsidR="006A7A6F">
        <w:rPr>
          <w:rFonts w:ascii="Arial" w:hAnsi="Arial" w:cs="Arial"/>
          <w:sz w:val="22"/>
          <w:szCs w:val="22"/>
        </w:rPr>
        <w:t xml:space="preserve"> estimated using Kaplan Meier to account for censoring</w:t>
      </w:r>
      <w:r w:rsidRPr="003C2B07">
        <w:rPr>
          <w:rFonts w:ascii="Arial" w:hAnsi="Arial" w:cs="Arial"/>
          <w:sz w:val="22"/>
          <w:szCs w:val="22"/>
        </w:rPr>
        <w:t xml:space="preserve">). </w:t>
      </w:r>
      <w:r w:rsidR="003C2B07" w:rsidRPr="003C2B07">
        <w:rPr>
          <w:rFonts w:ascii="Arial" w:hAnsi="Arial" w:cs="Arial"/>
          <w:sz w:val="22"/>
          <w:szCs w:val="22"/>
        </w:rPr>
        <w:t>We compared the percentage of children that were admitted to hospital in the first year of life; need for surgery and their length of stay in hospital</w:t>
      </w:r>
      <w:r w:rsidR="003226C9">
        <w:rPr>
          <w:rFonts w:ascii="Arial" w:hAnsi="Arial" w:cs="Arial"/>
          <w:sz w:val="22"/>
          <w:szCs w:val="22"/>
        </w:rPr>
        <w:t xml:space="preserve"> outside of the birth admission</w:t>
      </w:r>
      <w:r w:rsidR="003C2B07" w:rsidRPr="003C2B07">
        <w:rPr>
          <w:rFonts w:ascii="Arial" w:hAnsi="Arial" w:cs="Arial"/>
          <w:sz w:val="22"/>
          <w:szCs w:val="22"/>
        </w:rPr>
        <w:t xml:space="preserve">. The total percentages are estimated from a random-effects meta-analysis to allow for variation between countries. </w:t>
      </w:r>
    </w:p>
    <w:p w14:paraId="5353B677" w14:textId="0D22CFA6" w:rsidR="008C3681" w:rsidRPr="009E1836" w:rsidRDefault="003C1325" w:rsidP="00593B82">
      <w:pPr>
        <w:pStyle w:val="CommentText"/>
        <w:spacing w:line="480" w:lineRule="auto"/>
        <w:rPr>
          <w:rFonts w:ascii="Arial" w:hAnsi="Arial" w:cs="Arial"/>
          <w:sz w:val="22"/>
          <w:szCs w:val="22"/>
        </w:rPr>
      </w:pPr>
      <w:r w:rsidRPr="009E1836">
        <w:rPr>
          <w:rFonts w:ascii="Arial" w:hAnsi="Arial" w:cs="Arial"/>
          <w:sz w:val="22"/>
          <w:szCs w:val="22"/>
        </w:rPr>
        <w:lastRenderedPageBreak/>
        <w:t xml:space="preserve">To estimate pooled estimates of median length of stay </w:t>
      </w:r>
      <w:r w:rsidR="0065723E" w:rsidRPr="009E1836">
        <w:rPr>
          <w:rFonts w:ascii="Arial" w:hAnsi="Arial" w:cs="Arial"/>
          <w:sz w:val="22"/>
          <w:szCs w:val="22"/>
        </w:rPr>
        <w:t>we used quantile estimation method</w:t>
      </w:r>
      <w:r w:rsidR="00C03512" w:rsidRPr="009E1836">
        <w:rPr>
          <w:rFonts w:ascii="Arial" w:hAnsi="Arial" w:cs="Arial"/>
          <w:sz w:val="22"/>
          <w:szCs w:val="22"/>
        </w:rPr>
        <w:t>s</w:t>
      </w:r>
      <w:r w:rsidR="00CC3AEF">
        <w:rPr>
          <w:rFonts w:ascii="Arial" w:hAnsi="Arial" w:cs="Arial"/>
          <w:sz w:val="22"/>
          <w:szCs w:val="22"/>
        </w:rPr>
        <w:t>.</w:t>
      </w:r>
      <w:sdt>
        <w:sdtPr>
          <w:rPr>
            <w:rFonts w:ascii="Arial" w:hAnsi="Arial" w:cs="Arial"/>
            <w:color w:val="000000"/>
            <w:sz w:val="22"/>
            <w:szCs w:val="22"/>
            <w:highlight w:val="white"/>
          </w:rPr>
          <w:alias w:val="Citation"/>
          <w:tag w:val="{&quot;referencesIds&quot;:[&quot;doc:66e3edaa3f4ae342932a835f&quot;],&quot;referencesOptions&quot;:{&quot;doc:66e3edaa3f4ae342932a835f&quot;:{&quot;author&quot;:true,&quot;year&quot;:true,&quot;pageReplace&quot;:&quot;&quot;,&quot;prefix&quot;:&quot;&quot;,&quot;suffix&quot;:&quot;&quot;}},&quot;hasBrokenReferences&quot;:false,&quot;hasManualEdits&quot;:false,&quot;citationType&quot;:&quot;inline&quot;,&quot;id&quot;:-438139258,&quot;citationText&quot;:&quot;&lt;span style=\&quot;font-family:Arial;font-size:14.666666666666666px;color:#000000\&quot;&gt;&lt;sup&gt;18&lt;/sup&gt;&lt;/span&gt;&quot;,&quot;isEmpty&quot;:false}"/>
          <w:id w:val="-438139258"/>
          <w:placeholder>
            <w:docPart w:val="C3EF4D8DA5FB4830B00E60E7E0BF95A3"/>
          </w:placeholder>
        </w:sdtPr>
        <w:sdtEndPr/>
        <w:sdtContent>
          <w:r w:rsidR="00F53D45">
            <w:rPr>
              <w:rFonts w:ascii="Arial" w:eastAsia="Times New Roman" w:hAnsi="Arial" w:cs="Arial"/>
              <w:color w:val="000000"/>
              <w:sz w:val="22"/>
              <w:szCs w:val="22"/>
              <w:vertAlign w:val="superscript"/>
            </w:rPr>
            <w:t>18</w:t>
          </w:r>
        </w:sdtContent>
      </w:sdt>
      <w:r w:rsidR="00CC3AEF">
        <w:rPr>
          <w:rFonts w:ascii="Arial" w:hAnsi="Arial" w:cs="Arial"/>
          <w:color w:val="000000"/>
          <w:sz w:val="22"/>
          <w:szCs w:val="22"/>
        </w:rPr>
        <w:t xml:space="preserve"> </w:t>
      </w:r>
      <w:r w:rsidR="0065723E" w:rsidRPr="009E1836">
        <w:rPr>
          <w:rFonts w:ascii="Arial" w:hAnsi="Arial" w:cs="Arial"/>
          <w:sz w:val="22"/>
          <w:szCs w:val="22"/>
        </w:rPr>
        <w:t>These methods use the reported median and quartiles for each registry to select an underlying parametric distribution based on the best-fit of normal, log-normal, gamma and Weibull distributions. The asymptotic variance of the median can then be calculated</w:t>
      </w:r>
      <w:r w:rsidR="009E1836">
        <w:rPr>
          <w:rFonts w:ascii="Arial" w:hAnsi="Arial" w:cs="Arial"/>
          <w:sz w:val="22"/>
          <w:szCs w:val="22"/>
        </w:rPr>
        <w:t>,</w:t>
      </w:r>
      <w:r w:rsidR="0065723E" w:rsidRPr="009E1836">
        <w:rPr>
          <w:rFonts w:ascii="Arial" w:hAnsi="Arial" w:cs="Arial"/>
          <w:sz w:val="22"/>
          <w:szCs w:val="22"/>
        </w:rPr>
        <w:t xml:space="preserve"> and a random effects meta-analysis performed</w:t>
      </w:r>
      <w:sdt>
        <w:sdtPr>
          <w:rPr>
            <w:rFonts w:ascii="Arial" w:hAnsi="Arial" w:cs="Arial"/>
            <w:color w:val="000000"/>
            <w:sz w:val="22"/>
            <w:szCs w:val="22"/>
            <w:highlight w:val="white"/>
          </w:rPr>
          <w:alias w:val="Citation"/>
          <w:tag w:val="{&quot;referencesIds&quot;:[&quot;doc:66e3ee53d077d94d83f9e6c4&quot;],&quot;referencesOptions&quot;:{&quot;doc:66e3ee53d077d94d83f9e6c4&quot;:{&quot;author&quot;:true,&quot;year&quot;:true,&quot;pageReplace&quot;:&quot;&quot;,&quot;prefix&quot;:&quot;&quot;,&quot;suffix&quot;:&quot;&quot;}},&quot;hasBrokenReferences&quot;:false,&quot;hasManualEdits&quot;:false,&quot;citationType&quot;:&quot;inline&quot;,&quot;id&quot;:180489439,&quot;citationText&quot;:&quot;&lt;span style=\&quot;font-family:Arial;font-size:14.666666666666666px;color:#000000\&quot;&gt;&lt;sup&gt;19&lt;/sup&gt;&lt;/span&gt;&quot;,&quot;isEmpty&quot;:false}"/>
          <w:id w:val="180489439"/>
          <w:placeholder>
            <w:docPart w:val="EB556200246747C380A8DFAD3A530A59"/>
          </w:placeholder>
        </w:sdtPr>
        <w:sdtEndPr/>
        <w:sdtContent>
          <w:r w:rsidR="00F53D45">
            <w:rPr>
              <w:rFonts w:ascii="Arial" w:eastAsia="Times New Roman" w:hAnsi="Arial" w:cs="Arial"/>
              <w:color w:val="000000"/>
              <w:sz w:val="22"/>
              <w:szCs w:val="22"/>
              <w:vertAlign w:val="superscript"/>
            </w:rPr>
            <w:t>19</w:t>
          </w:r>
        </w:sdtContent>
      </w:sdt>
      <w:r w:rsidR="0065723E" w:rsidRPr="009E1836">
        <w:rPr>
          <w:rStyle w:val="CommentReference"/>
          <w:rFonts w:ascii="Arial" w:hAnsi="Arial" w:cs="Arial"/>
          <w:sz w:val="22"/>
          <w:szCs w:val="22"/>
        </w:rPr>
        <w:t xml:space="preserve">. </w:t>
      </w:r>
      <w:r w:rsidR="002F4D1D" w:rsidRPr="009E1836">
        <w:rPr>
          <w:rFonts w:ascii="Arial" w:hAnsi="Arial" w:cs="Arial"/>
          <w:sz w:val="22"/>
          <w:szCs w:val="22"/>
        </w:rPr>
        <w:t xml:space="preserve">We considered this for all anomalies; Down syndrome and Down syndrome with/without the additional presence of CHD. </w:t>
      </w:r>
    </w:p>
    <w:p w14:paraId="5353B678" w14:textId="00ED48B2" w:rsidR="009A1892" w:rsidRDefault="003C1325" w:rsidP="00593B82">
      <w:pPr>
        <w:spacing w:line="480" w:lineRule="auto"/>
        <w:rPr>
          <w:rFonts w:ascii="Arial" w:hAnsi="Arial" w:cs="Arial"/>
        </w:rPr>
      </w:pPr>
      <w:r w:rsidRPr="009E1836">
        <w:rPr>
          <w:rFonts w:ascii="Arial" w:hAnsi="Arial" w:cs="Arial"/>
        </w:rPr>
        <w:t xml:space="preserve">Data on intensive care and ventilation were available for a </w:t>
      </w:r>
      <w:r w:rsidR="003226C9">
        <w:rPr>
          <w:rFonts w:ascii="Arial" w:hAnsi="Arial" w:cs="Arial"/>
        </w:rPr>
        <w:t xml:space="preserve">smaller subset of data </w:t>
      </w:r>
      <w:r w:rsidRPr="009E1836">
        <w:rPr>
          <w:rFonts w:ascii="Arial" w:hAnsi="Arial" w:cs="Arial"/>
        </w:rPr>
        <w:t>due to changes in data collection procedures over time</w:t>
      </w:r>
      <w:r w:rsidR="0054501F">
        <w:rPr>
          <w:rFonts w:ascii="Arial" w:hAnsi="Arial" w:cs="Arial"/>
        </w:rPr>
        <w:t xml:space="preserve"> in the hospital databases</w:t>
      </w:r>
      <w:r w:rsidRPr="009E1836">
        <w:rPr>
          <w:rFonts w:ascii="Arial" w:hAnsi="Arial" w:cs="Arial"/>
        </w:rPr>
        <w:t xml:space="preserve">. All analysis for these outcomes were therefore performed on subsets of data during which these outcomes were reported. </w:t>
      </w:r>
      <w:r w:rsidR="001E1716" w:rsidRPr="009E1836">
        <w:rPr>
          <w:rFonts w:ascii="Arial" w:hAnsi="Arial" w:cs="Arial"/>
        </w:rPr>
        <w:t>W</w:t>
      </w:r>
      <w:r w:rsidR="00352EAB" w:rsidRPr="009E1836">
        <w:rPr>
          <w:rFonts w:ascii="Arial" w:hAnsi="Arial" w:cs="Arial"/>
        </w:rPr>
        <w:t>e considered the p</w:t>
      </w:r>
      <w:r w:rsidR="00450C7F" w:rsidRPr="009E1836">
        <w:rPr>
          <w:rFonts w:ascii="Arial" w:hAnsi="Arial" w:cs="Arial"/>
        </w:rPr>
        <w:t>ercentage</w:t>
      </w:r>
      <w:r w:rsidR="00352EAB" w:rsidRPr="009E1836">
        <w:rPr>
          <w:rFonts w:ascii="Arial" w:hAnsi="Arial" w:cs="Arial"/>
        </w:rPr>
        <w:t xml:space="preserve"> of childre</w:t>
      </w:r>
      <w:r w:rsidR="0051529D" w:rsidRPr="009E1836">
        <w:rPr>
          <w:rFonts w:ascii="Arial" w:hAnsi="Arial" w:cs="Arial"/>
        </w:rPr>
        <w:t>n</w:t>
      </w:r>
      <w:r w:rsidR="00024346" w:rsidRPr="009E1836">
        <w:rPr>
          <w:rFonts w:ascii="Arial" w:hAnsi="Arial" w:cs="Arial"/>
        </w:rPr>
        <w:t xml:space="preserve"> (by all anomalies and those with Down syndrome)</w:t>
      </w:r>
      <w:r w:rsidR="0051529D" w:rsidRPr="009E1836">
        <w:rPr>
          <w:rFonts w:ascii="Arial" w:hAnsi="Arial" w:cs="Arial"/>
        </w:rPr>
        <w:t xml:space="preserve"> who required admission to intensive care or required ventilation support, again pooling overall estimates using a random effects meta-analysis</w:t>
      </w:r>
      <w:r w:rsidR="001E1716" w:rsidRPr="009E1836">
        <w:rPr>
          <w:rFonts w:ascii="Arial" w:hAnsi="Arial" w:cs="Arial"/>
        </w:rPr>
        <w:t xml:space="preserve"> and presenting using forest plots</w:t>
      </w:r>
      <w:r w:rsidR="0051529D" w:rsidRPr="009E1836">
        <w:rPr>
          <w:rFonts w:ascii="Arial" w:hAnsi="Arial" w:cs="Arial"/>
        </w:rPr>
        <w:t>.</w:t>
      </w:r>
      <w:r w:rsidR="002F4D1D" w:rsidRPr="009E1836">
        <w:rPr>
          <w:rFonts w:ascii="Arial" w:hAnsi="Arial" w:cs="Arial"/>
        </w:rPr>
        <w:t xml:space="preserve"> </w:t>
      </w:r>
    </w:p>
    <w:p w14:paraId="2A0A96C1" w14:textId="7B57AEC3" w:rsidR="00506740" w:rsidRDefault="00506740" w:rsidP="00593B82">
      <w:pPr>
        <w:spacing w:line="480" w:lineRule="auto"/>
        <w:rPr>
          <w:rFonts w:ascii="Arial" w:hAnsi="Arial" w:cs="Arial"/>
          <w:i/>
          <w:iCs/>
        </w:rPr>
      </w:pPr>
      <w:r>
        <w:rPr>
          <w:rFonts w:ascii="Arial" w:hAnsi="Arial" w:cs="Arial"/>
          <w:i/>
          <w:iCs/>
        </w:rPr>
        <w:t>Missing data</w:t>
      </w:r>
    </w:p>
    <w:p w14:paraId="16EBF927" w14:textId="11A1D3DD" w:rsidR="00506740" w:rsidRPr="00506740" w:rsidRDefault="00593B82" w:rsidP="00593B82">
      <w:pPr>
        <w:spacing w:line="480" w:lineRule="auto"/>
        <w:rPr>
          <w:rFonts w:ascii="Arial" w:hAnsi="Arial" w:cs="Arial"/>
        </w:rPr>
      </w:pPr>
      <w:r>
        <w:rPr>
          <w:rFonts w:ascii="Arial" w:hAnsi="Arial" w:cs="Arial"/>
        </w:rPr>
        <w:t>We were u</w:t>
      </w:r>
      <w:r w:rsidR="00506740">
        <w:rPr>
          <w:rFonts w:ascii="Arial" w:hAnsi="Arial" w:cs="Arial"/>
        </w:rPr>
        <w:t xml:space="preserve">nable to impute </w:t>
      </w:r>
      <w:r>
        <w:rPr>
          <w:rFonts w:ascii="Arial" w:hAnsi="Arial" w:cs="Arial"/>
        </w:rPr>
        <w:t xml:space="preserve">for </w:t>
      </w:r>
      <w:r w:rsidR="00506740">
        <w:rPr>
          <w:rFonts w:ascii="Arial" w:hAnsi="Arial" w:cs="Arial"/>
        </w:rPr>
        <w:t xml:space="preserve">missing data </w:t>
      </w:r>
      <w:r>
        <w:rPr>
          <w:rFonts w:ascii="Arial" w:hAnsi="Arial" w:cs="Arial"/>
        </w:rPr>
        <w:t>as we did not have individual level data and when the data were missing (e.g., for intensive care data) this was at a registry level and therefore systematically missing.</w:t>
      </w:r>
    </w:p>
    <w:p w14:paraId="5353B679" w14:textId="086367D0" w:rsidR="006A3CF1" w:rsidRPr="009E1836" w:rsidRDefault="003C1325" w:rsidP="00593B82">
      <w:pPr>
        <w:spacing w:line="480" w:lineRule="auto"/>
        <w:rPr>
          <w:rFonts w:ascii="Arial" w:hAnsi="Arial" w:cs="Arial"/>
          <w:i/>
          <w:iCs/>
        </w:rPr>
      </w:pPr>
      <w:r w:rsidRPr="009E1836">
        <w:rPr>
          <w:rFonts w:ascii="Arial" w:hAnsi="Arial" w:cs="Arial"/>
          <w:i/>
          <w:iCs/>
        </w:rPr>
        <w:t>Ethic</w:t>
      </w:r>
      <w:r w:rsidR="007D2AE0">
        <w:rPr>
          <w:rFonts w:ascii="Arial" w:hAnsi="Arial" w:cs="Arial"/>
          <w:i/>
          <w:iCs/>
        </w:rPr>
        <w:t>s</w:t>
      </w:r>
      <w:r w:rsidRPr="009E1836">
        <w:rPr>
          <w:rFonts w:ascii="Arial" w:hAnsi="Arial" w:cs="Arial"/>
          <w:i/>
          <w:iCs/>
        </w:rPr>
        <w:t xml:space="preserve"> approval</w:t>
      </w:r>
    </w:p>
    <w:p w14:paraId="5353B67A" w14:textId="674E8FAF" w:rsidR="00E726DD" w:rsidRPr="009E1836" w:rsidRDefault="003C1325" w:rsidP="00593B82">
      <w:pPr>
        <w:spacing w:line="480" w:lineRule="auto"/>
        <w:rPr>
          <w:rFonts w:ascii="Arial" w:hAnsi="Arial" w:cs="Arial"/>
          <w:i/>
          <w:iCs/>
        </w:rPr>
      </w:pPr>
      <w:r w:rsidRPr="009E1836">
        <w:rPr>
          <w:rFonts w:ascii="Arial" w:hAnsi="Arial" w:cs="Arial"/>
        </w:rPr>
        <w:t xml:space="preserve">All registries obtained ethical and other permissions for the data linkage according to their national legislations. </w:t>
      </w:r>
      <w:r w:rsidR="0041063B">
        <w:rPr>
          <w:rFonts w:ascii="Arial" w:hAnsi="Arial" w:cs="Arial"/>
        </w:rPr>
        <w:t xml:space="preserve">Ulster </w:t>
      </w:r>
      <w:r w:rsidRPr="009E1836">
        <w:rPr>
          <w:rFonts w:ascii="Arial" w:hAnsi="Arial" w:cs="Arial"/>
        </w:rPr>
        <w:t xml:space="preserve">University obtained ethics permission for the Central Results Repository </w:t>
      </w:r>
      <w:r w:rsidR="00B17A31" w:rsidRPr="009E1836">
        <w:rPr>
          <w:rFonts w:ascii="Arial" w:hAnsi="Arial" w:cs="Arial"/>
        </w:rPr>
        <w:t xml:space="preserve">which hosts the </w:t>
      </w:r>
      <w:proofErr w:type="spellStart"/>
      <w:r w:rsidR="00B17A31" w:rsidRPr="009E1836">
        <w:rPr>
          <w:rFonts w:ascii="Arial" w:hAnsi="Arial" w:cs="Arial"/>
        </w:rPr>
        <w:t>EUROlinkCAT</w:t>
      </w:r>
      <w:proofErr w:type="spellEnd"/>
      <w:r w:rsidR="00B17A31" w:rsidRPr="009E1836">
        <w:rPr>
          <w:rFonts w:ascii="Arial" w:hAnsi="Arial" w:cs="Arial"/>
        </w:rPr>
        <w:t xml:space="preserve"> </w:t>
      </w:r>
      <w:r w:rsidR="009C459F" w:rsidRPr="009E1836">
        <w:rPr>
          <w:rFonts w:ascii="Arial" w:hAnsi="Arial" w:cs="Arial"/>
        </w:rPr>
        <w:t>Central Repository</w:t>
      </w:r>
      <w:r w:rsidR="00B17A31" w:rsidRPr="009E1836">
        <w:rPr>
          <w:rFonts w:ascii="Arial" w:hAnsi="Arial" w:cs="Arial"/>
        </w:rPr>
        <w:t xml:space="preserve"> </w:t>
      </w:r>
      <w:r w:rsidRPr="009E1836">
        <w:rPr>
          <w:rFonts w:ascii="Arial" w:hAnsi="Arial" w:cs="Arial"/>
        </w:rPr>
        <w:t>on 15</w:t>
      </w:r>
      <w:r w:rsidR="00655BEE" w:rsidRPr="00674768">
        <w:rPr>
          <w:rFonts w:ascii="Arial" w:hAnsi="Arial" w:cs="Arial"/>
          <w:vertAlign w:val="superscript"/>
        </w:rPr>
        <w:t>th</w:t>
      </w:r>
      <w:r w:rsidRPr="009E1836">
        <w:rPr>
          <w:rFonts w:ascii="Arial" w:hAnsi="Arial" w:cs="Arial"/>
        </w:rPr>
        <w:t xml:space="preserve"> September 2017 (Institute of Nursing and Health Research Ethics Filter Committee, number FCNUR-­17-­000).</w:t>
      </w:r>
    </w:p>
    <w:p w14:paraId="5353B67B" w14:textId="77777777" w:rsidR="00D576D3" w:rsidRPr="009E1836" w:rsidRDefault="003C1325" w:rsidP="00593B82">
      <w:pPr>
        <w:spacing w:line="480" w:lineRule="auto"/>
        <w:rPr>
          <w:rFonts w:ascii="Arial" w:hAnsi="Arial" w:cs="Arial"/>
          <w:b/>
          <w:bCs/>
        </w:rPr>
      </w:pPr>
      <w:r w:rsidRPr="009E1836">
        <w:rPr>
          <w:rFonts w:ascii="Arial" w:hAnsi="Arial" w:cs="Arial"/>
          <w:b/>
          <w:bCs/>
        </w:rPr>
        <w:br w:type="page"/>
      </w:r>
      <w:r w:rsidR="00B74501" w:rsidRPr="009E1836">
        <w:rPr>
          <w:rFonts w:ascii="Arial" w:hAnsi="Arial" w:cs="Arial"/>
          <w:b/>
          <w:bCs/>
        </w:rPr>
        <w:lastRenderedPageBreak/>
        <w:t>Results</w:t>
      </w:r>
    </w:p>
    <w:p w14:paraId="5353B67C" w14:textId="16D15FAD" w:rsidR="000002A4" w:rsidRPr="009E1836" w:rsidRDefault="003C1325" w:rsidP="00593B82">
      <w:pPr>
        <w:spacing w:line="480" w:lineRule="auto"/>
        <w:rPr>
          <w:rFonts w:ascii="Arial" w:hAnsi="Arial" w:cs="Arial"/>
        </w:rPr>
      </w:pPr>
      <w:r w:rsidRPr="009E1836">
        <w:rPr>
          <w:rFonts w:ascii="Arial" w:hAnsi="Arial" w:cs="Arial"/>
        </w:rPr>
        <w:t xml:space="preserve">We obtained </w:t>
      </w:r>
      <w:r w:rsidR="008C3681" w:rsidRPr="009E1836">
        <w:rPr>
          <w:rFonts w:ascii="Arial" w:hAnsi="Arial" w:cs="Arial"/>
        </w:rPr>
        <w:t>aggregated</w:t>
      </w:r>
      <w:r w:rsidRPr="009E1836">
        <w:rPr>
          <w:rFonts w:ascii="Arial" w:hAnsi="Arial" w:cs="Arial"/>
        </w:rPr>
        <w:t xml:space="preserve"> data </w:t>
      </w:r>
      <w:r w:rsidR="003850C1" w:rsidRPr="009E1836">
        <w:rPr>
          <w:rFonts w:ascii="Arial" w:hAnsi="Arial" w:cs="Arial"/>
        </w:rPr>
        <w:t>related to</w:t>
      </w:r>
      <w:r w:rsidRPr="009E1836">
        <w:rPr>
          <w:rFonts w:ascii="Arial" w:hAnsi="Arial" w:cs="Arial"/>
        </w:rPr>
        <w:t xml:space="preserve"> </w:t>
      </w:r>
      <w:r w:rsidR="00EE62E1" w:rsidRPr="009E1836">
        <w:rPr>
          <w:rFonts w:ascii="Arial" w:hAnsi="Arial" w:cs="Arial"/>
        </w:rPr>
        <w:t>89</w:t>
      </w:r>
      <w:r w:rsidR="00570BB3" w:rsidRPr="009E1836">
        <w:rPr>
          <w:rFonts w:ascii="Arial" w:hAnsi="Arial" w:cs="Arial"/>
        </w:rPr>
        <w:t>,</w:t>
      </w:r>
      <w:r w:rsidR="00EE62E1" w:rsidRPr="009E1836">
        <w:rPr>
          <w:rFonts w:ascii="Arial" w:hAnsi="Arial" w:cs="Arial"/>
        </w:rPr>
        <w:t>081</w:t>
      </w:r>
      <w:r w:rsidRPr="009E1836">
        <w:rPr>
          <w:rFonts w:ascii="Arial" w:hAnsi="Arial" w:cs="Arial"/>
        </w:rPr>
        <w:t xml:space="preserve"> </w:t>
      </w:r>
      <w:r w:rsidR="003A62C1" w:rsidRPr="009E1836">
        <w:rPr>
          <w:rFonts w:ascii="Arial" w:hAnsi="Arial" w:cs="Arial"/>
        </w:rPr>
        <w:t xml:space="preserve">liveborn </w:t>
      </w:r>
      <w:r w:rsidRPr="009E1836">
        <w:rPr>
          <w:rFonts w:ascii="Arial" w:hAnsi="Arial" w:cs="Arial"/>
        </w:rPr>
        <w:t xml:space="preserve">children </w:t>
      </w:r>
      <w:r w:rsidR="007B77C9" w:rsidRPr="009E1836">
        <w:rPr>
          <w:rFonts w:ascii="Arial" w:hAnsi="Arial" w:cs="Arial"/>
        </w:rPr>
        <w:t xml:space="preserve">with congenital anomalies </w:t>
      </w:r>
      <w:r w:rsidRPr="009E1836">
        <w:rPr>
          <w:rFonts w:ascii="Arial" w:hAnsi="Arial" w:cs="Arial"/>
        </w:rPr>
        <w:t xml:space="preserve">born from </w:t>
      </w:r>
      <w:r w:rsidR="003A62C1" w:rsidRPr="009E1836">
        <w:rPr>
          <w:rFonts w:ascii="Arial" w:hAnsi="Arial" w:cs="Arial"/>
        </w:rPr>
        <w:t>1</w:t>
      </w:r>
      <w:r w:rsidR="003A62C1" w:rsidRPr="009E1836">
        <w:rPr>
          <w:rFonts w:ascii="Arial" w:hAnsi="Arial" w:cs="Arial"/>
          <w:vertAlign w:val="superscript"/>
        </w:rPr>
        <w:t>st</w:t>
      </w:r>
      <w:r w:rsidR="003A62C1" w:rsidRPr="009E1836">
        <w:rPr>
          <w:rFonts w:ascii="Arial" w:hAnsi="Arial" w:cs="Arial"/>
        </w:rPr>
        <w:t xml:space="preserve"> January </w:t>
      </w:r>
      <w:r w:rsidRPr="009E1836">
        <w:rPr>
          <w:rFonts w:ascii="Arial" w:hAnsi="Arial" w:cs="Arial"/>
        </w:rPr>
        <w:t xml:space="preserve">1997 to </w:t>
      </w:r>
      <w:r w:rsidR="003A62C1" w:rsidRPr="009E1836">
        <w:rPr>
          <w:rFonts w:ascii="Arial" w:hAnsi="Arial" w:cs="Arial"/>
        </w:rPr>
        <w:t>31</w:t>
      </w:r>
      <w:r w:rsidR="003A62C1" w:rsidRPr="009E1836">
        <w:rPr>
          <w:rFonts w:ascii="Arial" w:hAnsi="Arial" w:cs="Arial"/>
          <w:vertAlign w:val="superscript"/>
        </w:rPr>
        <w:t>st</w:t>
      </w:r>
      <w:r w:rsidR="003A62C1" w:rsidRPr="009E1836">
        <w:rPr>
          <w:rFonts w:ascii="Arial" w:hAnsi="Arial" w:cs="Arial"/>
        </w:rPr>
        <w:t xml:space="preserve"> December </w:t>
      </w:r>
      <w:r w:rsidRPr="009E1836">
        <w:rPr>
          <w:rFonts w:ascii="Arial" w:hAnsi="Arial" w:cs="Arial"/>
        </w:rPr>
        <w:t xml:space="preserve">2014 across </w:t>
      </w:r>
      <w:r w:rsidR="00EE62E1" w:rsidRPr="009E1836">
        <w:rPr>
          <w:rFonts w:ascii="Arial" w:hAnsi="Arial" w:cs="Arial"/>
        </w:rPr>
        <w:t>eight</w:t>
      </w:r>
      <w:r w:rsidRPr="009E1836">
        <w:rPr>
          <w:rFonts w:ascii="Arial" w:hAnsi="Arial" w:cs="Arial"/>
        </w:rPr>
        <w:t xml:space="preserve"> European regions</w:t>
      </w:r>
      <w:r w:rsidR="00C30BAD" w:rsidRPr="009E1836">
        <w:rPr>
          <w:rFonts w:ascii="Arial" w:hAnsi="Arial" w:cs="Arial"/>
        </w:rPr>
        <w:t xml:space="preserve"> covering a birth population of over 3.6 million</w:t>
      </w:r>
      <w:r w:rsidRPr="009E1836">
        <w:rPr>
          <w:rFonts w:ascii="Arial" w:hAnsi="Arial" w:cs="Arial"/>
        </w:rPr>
        <w:t xml:space="preserve">. </w:t>
      </w:r>
      <w:r w:rsidR="00570BB3" w:rsidRPr="009E1836">
        <w:rPr>
          <w:rFonts w:ascii="Arial" w:hAnsi="Arial" w:cs="Arial"/>
        </w:rPr>
        <w:t>The largest population of children were from Finland (n=38,324, Table 1). In total, 3</w:t>
      </w:r>
      <w:r w:rsidR="007B77C9" w:rsidRPr="009E1836">
        <w:rPr>
          <w:rFonts w:ascii="Arial" w:hAnsi="Arial" w:cs="Arial"/>
        </w:rPr>
        <w:t>,</w:t>
      </w:r>
      <w:r w:rsidR="00570BB3" w:rsidRPr="009E1836">
        <w:rPr>
          <w:rFonts w:ascii="Arial" w:hAnsi="Arial" w:cs="Arial"/>
        </w:rPr>
        <w:t>554 (</w:t>
      </w:r>
      <w:r w:rsidR="003C2B07">
        <w:rPr>
          <w:rFonts w:ascii="Arial" w:hAnsi="Arial" w:cs="Arial"/>
        </w:rPr>
        <w:t>4.0%</w:t>
      </w:r>
      <w:r w:rsidR="00570BB3" w:rsidRPr="009E1836">
        <w:rPr>
          <w:rFonts w:ascii="Arial" w:hAnsi="Arial" w:cs="Arial"/>
        </w:rPr>
        <w:t xml:space="preserve">) children with a diagnosis of a congenital anomaly had Down </w:t>
      </w:r>
      <w:r w:rsidR="000876A7" w:rsidRPr="009E1836">
        <w:rPr>
          <w:rFonts w:ascii="Arial" w:hAnsi="Arial" w:cs="Arial"/>
        </w:rPr>
        <w:t>s</w:t>
      </w:r>
      <w:r w:rsidR="00570BB3" w:rsidRPr="009E1836">
        <w:rPr>
          <w:rFonts w:ascii="Arial" w:hAnsi="Arial" w:cs="Arial"/>
        </w:rPr>
        <w:t>yndrome</w:t>
      </w:r>
      <w:r w:rsidR="007B77C9" w:rsidRPr="009E1836">
        <w:rPr>
          <w:rFonts w:ascii="Arial" w:hAnsi="Arial" w:cs="Arial"/>
        </w:rPr>
        <w:t xml:space="preserve">. </w:t>
      </w:r>
    </w:p>
    <w:p w14:paraId="5353B67D" w14:textId="1C932C2F" w:rsidR="00E726DD" w:rsidRPr="009E1836" w:rsidRDefault="003C1325" w:rsidP="00593B82">
      <w:pPr>
        <w:spacing w:line="480" w:lineRule="auto"/>
        <w:rPr>
          <w:rFonts w:ascii="Arial" w:hAnsi="Arial" w:cs="Arial"/>
        </w:rPr>
      </w:pPr>
      <w:r w:rsidRPr="009E1836">
        <w:rPr>
          <w:rFonts w:ascii="Arial" w:hAnsi="Arial" w:cs="Arial"/>
        </w:rPr>
        <w:t xml:space="preserve">For children with Down </w:t>
      </w:r>
      <w:r w:rsidR="008D3C0A" w:rsidRPr="009E1836">
        <w:rPr>
          <w:rFonts w:ascii="Arial" w:hAnsi="Arial" w:cs="Arial"/>
        </w:rPr>
        <w:t>syndrome, survival</w:t>
      </w:r>
      <w:r w:rsidR="00570BB3" w:rsidRPr="009E1836">
        <w:rPr>
          <w:rFonts w:ascii="Arial" w:hAnsi="Arial" w:cs="Arial"/>
        </w:rPr>
        <w:t xml:space="preserve"> at one year was high across all European regions</w:t>
      </w:r>
      <w:r w:rsidR="003000DA" w:rsidRPr="009E1836">
        <w:rPr>
          <w:rFonts w:ascii="Arial" w:hAnsi="Arial" w:cs="Arial"/>
        </w:rPr>
        <w:t>, ranging from 92.7% (</w:t>
      </w:r>
      <w:r w:rsidR="00A23B19" w:rsidRPr="009E1836">
        <w:rPr>
          <w:rFonts w:ascii="Arial" w:hAnsi="Arial" w:cs="Arial"/>
        </w:rPr>
        <w:t>EMSY</w:t>
      </w:r>
      <w:r w:rsidR="003000DA" w:rsidRPr="009E1836">
        <w:rPr>
          <w:rFonts w:ascii="Arial" w:hAnsi="Arial" w:cs="Arial"/>
        </w:rPr>
        <w:t>) to 97.3% (Emilia Romagna)</w:t>
      </w:r>
      <w:r w:rsidR="00570BB3" w:rsidRPr="009E1836">
        <w:rPr>
          <w:rFonts w:ascii="Arial" w:hAnsi="Arial" w:cs="Arial"/>
        </w:rPr>
        <w:t xml:space="preserve"> (Figure 1).</w:t>
      </w:r>
      <w:r w:rsidR="000002A4" w:rsidRPr="009E1836">
        <w:rPr>
          <w:rFonts w:ascii="Arial" w:hAnsi="Arial" w:cs="Arial"/>
        </w:rPr>
        <w:t xml:space="preserve"> We </w:t>
      </w:r>
      <w:r w:rsidR="003C2B07">
        <w:rPr>
          <w:rFonts w:ascii="Arial" w:hAnsi="Arial" w:cs="Arial"/>
        </w:rPr>
        <w:t>obtained a</w:t>
      </w:r>
      <w:r w:rsidR="004E76EF">
        <w:rPr>
          <w:rFonts w:ascii="Arial" w:hAnsi="Arial" w:cs="Arial"/>
        </w:rPr>
        <w:t xml:space="preserve"> </w:t>
      </w:r>
      <w:r w:rsidR="000002A4" w:rsidRPr="009E1836">
        <w:rPr>
          <w:rFonts w:ascii="Arial" w:hAnsi="Arial" w:cs="Arial"/>
        </w:rPr>
        <w:t>pooled estimate of overall survival of 95.4%</w:t>
      </w:r>
      <w:r w:rsidR="003F40C6" w:rsidRPr="009E1836">
        <w:rPr>
          <w:rFonts w:ascii="Arial" w:hAnsi="Arial" w:cs="Arial"/>
        </w:rPr>
        <w:t xml:space="preserve"> (95% CI 94.3</w:t>
      </w:r>
      <w:r w:rsidR="00CC3AEF">
        <w:rPr>
          <w:rFonts w:ascii="Arial" w:hAnsi="Arial" w:cs="Arial"/>
        </w:rPr>
        <w:t>,</w:t>
      </w:r>
      <w:r w:rsidR="003F40C6" w:rsidRPr="009E1836">
        <w:rPr>
          <w:rFonts w:ascii="Arial" w:hAnsi="Arial" w:cs="Arial"/>
        </w:rPr>
        <w:t xml:space="preserve"> 96.5) </w:t>
      </w:r>
      <w:r w:rsidR="000002A4" w:rsidRPr="009E1836">
        <w:rPr>
          <w:rFonts w:ascii="Arial" w:hAnsi="Arial" w:cs="Arial"/>
        </w:rPr>
        <w:t>across all regions (Figure 1).</w:t>
      </w:r>
      <w:r w:rsidR="00FE280B" w:rsidRPr="009E1836">
        <w:rPr>
          <w:rFonts w:ascii="Arial" w:hAnsi="Arial" w:cs="Arial"/>
        </w:rPr>
        <w:t xml:space="preserve"> </w:t>
      </w:r>
      <w:r w:rsidR="000002A4" w:rsidRPr="009E1836">
        <w:rPr>
          <w:rFonts w:ascii="Arial" w:hAnsi="Arial" w:cs="Arial"/>
        </w:rPr>
        <w:t>S</w:t>
      </w:r>
      <w:r w:rsidR="00FE280B" w:rsidRPr="009E1836">
        <w:rPr>
          <w:rFonts w:ascii="Arial" w:hAnsi="Arial" w:cs="Arial"/>
        </w:rPr>
        <w:t>urvival was lower for children with associated anomalies, for example in children with CHD</w:t>
      </w:r>
      <w:r w:rsidR="00E91AB7" w:rsidRPr="009E1836">
        <w:rPr>
          <w:rFonts w:ascii="Arial" w:hAnsi="Arial" w:cs="Arial"/>
        </w:rPr>
        <w:t xml:space="preserve"> and a gastrointestinal anomaly</w:t>
      </w:r>
      <w:r w:rsidR="00FE280B" w:rsidRPr="009E1836">
        <w:rPr>
          <w:rFonts w:ascii="Arial" w:hAnsi="Arial" w:cs="Arial"/>
        </w:rPr>
        <w:t xml:space="preserve"> </w:t>
      </w:r>
      <w:r w:rsidR="00E91AB7" w:rsidRPr="009E1836">
        <w:rPr>
          <w:rFonts w:ascii="Arial" w:hAnsi="Arial" w:cs="Arial"/>
        </w:rPr>
        <w:t>pooled survival was 88.9%</w:t>
      </w:r>
      <w:r w:rsidR="004B527E" w:rsidRPr="009E1836">
        <w:rPr>
          <w:rFonts w:ascii="Arial" w:hAnsi="Arial" w:cs="Arial"/>
        </w:rPr>
        <w:t xml:space="preserve"> (</w:t>
      </w:r>
      <w:r w:rsidR="00CC3AEF">
        <w:rPr>
          <w:rFonts w:ascii="Arial" w:hAnsi="Arial" w:cs="Arial"/>
        </w:rPr>
        <w:t xml:space="preserve">95% CI </w:t>
      </w:r>
      <w:r w:rsidR="004B527E" w:rsidRPr="009E1836">
        <w:rPr>
          <w:rFonts w:ascii="Arial" w:hAnsi="Arial" w:cs="Arial"/>
        </w:rPr>
        <w:t>84.2</w:t>
      </w:r>
      <w:r w:rsidR="00CC3AEF">
        <w:rPr>
          <w:rFonts w:ascii="Arial" w:hAnsi="Arial" w:cs="Arial"/>
        </w:rPr>
        <w:t>,</w:t>
      </w:r>
      <w:r w:rsidR="004E76EF">
        <w:rPr>
          <w:rFonts w:ascii="Arial" w:hAnsi="Arial" w:cs="Arial"/>
        </w:rPr>
        <w:t xml:space="preserve"> </w:t>
      </w:r>
      <w:r w:rsidR="004B527E" w:rsidRPr="009E1836">
        <w:rPr>
          <w:rFonts w:ascii="Arial" w:hAnsi="Arial" w:cs="Arial"/>
        </w:rPr>
        <w:t>93.6)</w:t>
      </w:r>
      <w:r w:rsidR="00E91AB7" w:rsidRPr="009E1836">
        <w:rPr>
          <w:rFonts w:ascii="Arial" w:hAnsi="Arial" w:cs="Arial"/>
        </w:rPr>
        <w:t xml:space="preserve"> </w:t>
      </w:r>
      <w:r w:rsidR="00FE280B" w:rsidRPr="009E1836">
        <w:rPr>
          <w:rFonts w:ascii="Arial" w:hAnsi="Arial" w:cs="Arial"/>
        </w:rPr>
        <w:t>(Appendix 1</w:t>
      </w:r>
      <w:r w:rsidR="00E91AB7" w:rsidRPr="009E1836">
        <w:rPr>
          <w:rFonts w:ascii="Arial" w:hAnsi="Arial" w:cs="Arial"/>
        </w:rPr>
        <w:t>)</w:t>
      </w:r>
      <w:r w:rsidR="001A50BE" w:rsidRPr="009E1836">
        <w:rPr>
          <w:rFonts w:ascii="Arial" w:hAnsi="Arial" w:cs="Arial"/>
        </w:rPr>
        <w:t xml:space="preserve">.  </w:t>
      </w:r>
    </w:p>
    <w:p w14:paraId="5353B67E" w14:textId="77777777" w:rsidR="00991871" w:rsidRPr="009E1836" w:rsidRDefault="003C1325" w:rsidP="00593B82">
      <w:pPr>
        <w:spacing w:line="480" w:lineRule="auto"/>
        <w:rPr>
          <w:rFonts w:ascii="Arial" w:hAnsi="Arial" w:cs="Arial"/>
          <w:i/>
          <w:iCs/>
        </w:rPr>
      </w:pPr>
      <w:r w:rsidRPr="009E1836">
        <w:rPr>
          <w:rFonts w:ascii="Arial" w:hAnsi="Arial" w:cs="Arial"/>
          <w:i/>
          <w:iCs/>
        </w:rPr>
        <w:t>Hospitalisation and length of stay</w:t>
      </w:r>
    </w:p>
    <w:p w14:paraId="5353B67F" w14:textId="36048D24" w:rsidR="00F637B3" w:rsidRPr="009E1836" w:rsidRDefault="003C1325" w:rsidP="00593B82">
      <w:pPr>
        <w:spacing w:line="480" w:lineRule="auto"/>
        <w:rPr>
          <w:rFonts w:ascii="Arial" w:hAnsi="Arial" w:cs="Arial"/>
        </w:rPr>
      </w:pPr>
      <w:r w:rsidRPr="009E1836">
        <w:rPr>
          <w:rFonts w:ascii="Arial" w:hAnsi="Arial" w:cs="Arial"/>
        </w:rPr>
        <w:t>For children with a</w:t>
      </w:r>
      <w:r w:rsidR="00570BB3" w:rsidRPr="009E1836">
        <w:rPr>
          <w:rFonts w:ascii="Arial" w:hAnsi="Arial" w:cs="Arial"/>
        </w:rPr>
        <w:t>l</w:t>
      </w:r>
      <w:r w:rsidRPr="009E1836">
        <w:rPr>
          <w:rFonts w:ascii="Arial" w:hAnsi="Arial" w:cs="Arial"/>
        </w:rPr>
        <w:t>l anomalies</w:t>
      </w:r>
      <w:r w:rsidR="007B77C9" w:rsidRPr="009E1836">
        <w:rPr>
          <w:rFonts w:ascii="Arial" w:hAnsi="Arial" w:cs="Arial"/>
        </w:rPr>
        <w:t>,</w:t>
      </w:r>
      <w:r w:rsidRPr="009E1836">
        <w:rPr>
          <w:rFonts w:ascii="Arial" w:hAnsi="Arial" w:cs="Arial"/>
        </w:rPr>
        <w:t xml:space="preserve"> the percentage of children admitted to hospital</w:t>
      </w:r>
      <w:r w:rsidR="00506740">
        <w:rPr>
          <w:rFonts w:ascii="Arial" w:hAnsi="Arial" w:cs="Arial"/>
        </w:rPr>
        <w:t xml:space="preserve"> (outside of the birth admission)</w:t>
      </w:r>
      <w:r w:rsidRPr="009E1836">
        <w:rPr>
          <w:rFonts w:ascii="Arial" w:hAnsi="Arial" w:cs="Arial"/>
        </w:rPr>
        <w:t>, ranged from 60.</w:t>
      </w:r>
      <w:r w:rsidR="000062CC">
        <w:rPr>
          <w:rFonts w:ascii="Arial" w:hAnsi="Arial" w:cs="Arial"/>
        </w:rPr>
        <w:t>7</w:t>
      </w:r>
      <w:r w:rsidRPr="009E1836">
        <w:rPr>
          <w:rFonts w:ascii="Arial" w:hAnsi="Arial" w:cs="Arial"/>
        </w:rPr>
        <w:t>% (Finland) to 96.5% (Valencia</w:t>
      </w:r>
      <w:r w:rsidR="00A96021">
        <w:rPr>
          <w:rFonts w:ascii="Arial" w:hAnsi="Arial" w:cs="Arial"/>
        </w:rPr>
        <w:t>n Region</w:t>
      </w:r>
      <w:r w:rsidRPr="009E1836">
        <w:rPr>
          <w:rFonts w:ascii="Arial" w:hAnsi="Arial" w:cs="Arial"/>
        </w:rPr>
        <w:t>)</w:t>
      </w:r>
      <w:r w:rsidR="002F4D1D" w:rsidRPr="009E1836">
        <w:rPr>
          <w:rFonts w:ascii="Arial" w:hAnsi="Arial" w:cs="Arial"/>
        </w:rPr>
        <w:t xml:space="preserve"> (Table 1)</w:t>
      </w:r>
      <w:r w:rsidRPr="009E1836">
        <w:rPr>
          <w:rFonts w:ascii="Arial" w:hAnsi="Arial" w:cs="Arial"/>
        </w:rPr>
        <w:t xml:space="preserve">. However, this was higher for children with Down </w:t>
      </w:r>
      <w:r w:rsidR="000876A7" w:rsidRPr="009E1836">
        <w:rPr>
          <w:rFonts w:ascii="Arial" w:hAnsi="Arial" w:cs="Arial"/>
        </w:rPr>
        <w:t>s</w:t>
      </w:r>
      <w:r w:rsidRPr="009E1836">
        <w:rPr>
          <w:rFonts w:ascii="Arial" w:hAnsi="Arial" w:cs="Arial"/>
        </w:rPr>
        <w:t>yndrome</w:t>
      </w:r>
      <w:r w:rsidR="00B96A7C" w:rsidRPr="009E1836">
        <w:rPr>
          <w:rFonts w:ascii="Arial" w:hAnsi="Arial" w:cs="Arial"/>
        </w:rPr>
        <w:t>,</w:t>
      </w:r>
      <w:r w:rsidRPr="009E1836">
        <w:rPr>
          <w:rFonts w:ascii="Arial" w:hAnsi="Arial" w:cs="Arial"/>
        </w:rPr>
        <w:t xml:space="preserve"> with all regions reporting hospital admission percentages of over 80%</w:t>
      </w:r>
      <w:r w:rsidR="00E91AB7" w:rsidRPr="009E1836">
        <w:rPr>
          <w:rFonts w:ascii="Arial" w:hAnsi="Arial" w:cs="Arial"/>
        </w:rPr>
        <w:t xml:space="preserve"> (Table 1).</w:t>
      </w:r>
    </w:p>
    <w:p w14:paraId="5353B680" w14:textId="07094F0D" w:rsidR="00167545" w:rsidRDefault="003C1325" w:rsidP="00593B82">
      <w:pPr>
        <w:spacing w:line="480" w:lineRule="auto"/>
        <w:rPr>
          <w:rFonts w:ascii="Arial" w:hAnsi="Arial" w:cs="Arial"/>
        </w:rPr>
      </w:pPr>
      <w:r w:rsidRPr="009E1836">
        <w:rPr>
          <w:rFonts w:ascii="Arial" w:hAnsi="Arial" w:cs="Arial"/>
        </w:rPr>
        <w:t xml:space="preserve">Children with Down </w:t>
      </w:r>
      <w:r w:rsidR="000876A7" w:rsidRPr="009E1836">
        <w:rPr>
          <w:rFonts w:ascii="Arial" w:hAnsi="Arial" w:cs="Arial"/>
        </w:rPr>
        <w:t>s</w:t>
      </w:r>
      <w:r w:rsidRPr="009E1836">
        <w:rPr>
          <w:rFonts w:ascii="Arial" w:hAnsi="Arial" w:cs="Arial"/>
        </w:rPr>
        <w:t>yndrome had longer hospital length of stay in the fi</w:t>
      </w:r>
      <w:r w:rsidR="003272F7" w:rsidRPr="009E1836">
        <w:rPr>
          <w:rFonts w:ascii="Arial" w:hAnsi="Arial" w:cs="Arial"/>
        </w:rPr>
        <w:t>r</w:t>
      </w:r>
      <w:r w:rsidRPr="009E1836">
        <w:rPr>
          <w:rFonts w:ascii="Arial" w:hAnsi="Arial" w:cs="Arial"/>
        </w:rPr>
        <w:t>st year of life (Table 2) than children with all anomalies</w:t>
      </w:r>
      <w:r w:rsidR="00DC6AEA" w:rsidRPr="009E1836">
        <w:rPr>
          <w:rFonts w:ascii="Arial" w:hAnsi="Arial" w:cs="Arial"/>
        </w:rPr>
        <w:t xml:space="preserve"> across all </w:t>
      </w:r>
      <w:r w:rsidR="00A23B19" w:rsidRPr="009E1836">
        <w:rPr>
          <w:rFonts w:ascii="Arial" w:hAnsi="Arial" w:cs="Arial"/>
        </w:rPr>
        <w:t xml:space="preserve">regions </w:t>
      </w:r>
      <w:r w:rsidR="00DC6AEA" w:rsidRPr="009E1836">
        <w:rPr>
          <w:rFonts w:ascii="Arial" w:hAnsi="Arial" w:cs="Arial"/>
        </w:rPr>
        <w:t>(Table 2)</w:t>
      </w:r>
      <w:r w:rsidRPr="009E1836">
        <w:rPr>
          <w:rFonts w:ascii="Arial" w:hAnsi="Arial" w:cs="Arial"/>
        </w:rPr>
        <w:t xml:space="preserve">. </w:t>
      </w:r>
      <w:r w:rsidR="00B96A7C" w:rsidRPr="009E1836">
        <w:rPr>
          <w:rFonts w:ascii="Arial" w:hAnsi="Arial" w:cs="Arial"/>
        </w:rPr>
        <w:t>The</w:t>
      </w:r>
      <w:r w:rsidR="003850C1" w:rsidRPr="009E1836">
        <w:rPr>
          <w:rFonts w:ascii="Arial" w:hAnsi="Arial" w:cs="Arial"/>
        </w:rPr>
        <w:t xml:space="preserve"> </w:t>
      </w:r>
      <w:r w:rsidR="00F871D5" w:rsidRPr="009E1836">
        <w:rPr>
          <w:rFonts w:ascii="Arial" w:hAnsi="Arial" w:cs="Arial"/>
        </w:rPr>
        <w:t xml:space="preserve">median </w:t>
      </w:r>
      <w:r w:rsidR="003850C1" w:rsidRPr="009E1836">
        <w:rPr>
          <w:rFonts w:ascii="Arial" w:hAnsi="Arial" w:cs="Arial"/>
        </w:rPr>
        <w:t>lengths of stay varied from three days longer (Wessex) to 1</w:t>
      </w:r>
      <w:r w:rsidR="00CC3AEF">
        <w:rPr>
          <w:rFonts w:ascii="Arial" w:hAnsi="Arial" w:cs="Arial"/>
        </w:rPr>
        <w:t>2</w:t>
      </w:r>
      <w:r w:rsidR="003850C1" w:rsidRPr="009E1836">
        <w:rPr>
          <w:rFonts w:ascii="Arial" w:hAnsi="Arial" w:cs="Arial"/>
        </w:rPr>
        <w:t xml:space="preserve"> days longer (Tuscany and Finland). </w:t>
      </w:r>
      <w:r w:rsidRPr="009E1836">
        <w:rPr>
          <w:rFonts w:ascii="Arial" w:hAnsi="Arial" w:cs="Arial"/>
        </w:rPr>
        <w:t xml:space="preserve">There were also notable </w:t>
      </w:r>
      <w:r w:rsidR="0027463F" w:rsidRPr="009E1836">
        <w:rPr>
          <w:rFonts w:ascii="Arial" w:hAnsi="Arial" w:cs="Arial"/>
        </w:rPr>
        <w:t xml:space="preserve">regional </w:t>
      </w:r>
      <w:r w:rsidRPr="009E1836">
        <w:rPr>
          <w:rFonts w:ascii="Arial" w:hAnsi="Arial" w:cs="Arial"/>
        </w:rPr>
        <w:t xml:space="preserve">differences between children with Down </w:t>
      </w:r>
      <w:r w:rsidR="003272F7" w:rsidRPr="009E1836">
        <w:rPr>
          <w:rFonts w:ascii="Arial" w:hAnsi="Arial" w:cs="Arial"/>
        </w:rPr>
        <w:t>s</w:t>
      </w:r>
      <w:r w:rsidRPr="009E1836">
        <w:rPr>
          <w:rFonts w:ascii="Arial" w:hAnsi="Arial" w:cs="Arial"/>
        </w:rPr>
        <w:t xml:space="preserve">yndrome and CHD having longer stays than those </w:t>
      </w:r>
      <w:r w:rsidR="003272F7" w:rsidRPr="009E1836">
        <w:rPr>
          <w:rFonts w:ascii="Arial" w:hAnsi="Arial" w:cs="Arial"/>
        </w:rPr>
        <w:t xml:space="preserve">children with Down syndrome </w:t>
      </w:r>
      <w:r w:rsidRPr="009E1836">
        <w:rPr>
          <w:rFonts w:ascii="Arial" w:hAnsi="Arial" w:cs="Arial"/>
        </w:rPr>
        <w:t>without CHD.</w:t>
      </w:r>
      <w:r w:rsidR="003850C1" w:rsidRPr="009E1836">
        <w:rPr>
          <w:rFonts w:ascii="Arial" w:hAnsi="Arial" w:cs="Arial"/>
        </w:rPr>
        <w:t xml:space="preserve"> T</w:t>
      </w:r>
      <w:r w:rsidR="00B96A7C" w:rsidRPr="009E1836">
        <w:rPr>
          <w:rFonts w:ascii="Arial" w:hAnsi="Arial" w:cs="Arial"/>
        </w:rPr>
        <w:t>he t</w:t>
      </w:r>
      <w:r w:rsidR="003850C1" w:rsidRPr="009E1836">
        <w:rPr>
          <w:rFonts w:ascii="Arial" w:hAnsi="Arial" w:cs="Arial"/>
        </w:rPr>
        <w:t xml:space="preserve">otal median length of stay in the first </w:t>
      </w:r>
      <w:r w:rsidR="00A23B19" w:rsidRPr="009E1836">
        <w:rPr>
          <w:rFonts w:ascii="Arial" w:hAnsi="Arial" w:cs="Arial"/>
        </w:rPr>
        <w:t xml:space="preserve">year </w:t>
      </w:r>
      <w:r w:rsidR="003850C1" w:rsidRPr="009E1836">
        <w:rPr>
          <w:rFonts w:ascii="Arial" w:hAnsi="Arial" w:cs="Arial"/>
        </w:rPr>
        <w:t>for these children ranged from 15 days (Wales) to 33 days (Tuscany)</w:t>
      </w:r>
      <w:r w:rsidR="007147D0">
        <w:rPr>
          <w:rFonts w:ascii="Arial" w:hAnsi="Arial" w:cs="Arial"/>
        </w:rPr>
        <w:t xml:space="preserve"> (</w:t>
      </w:r>
      <w:r w:rsidR="007147D0" w:rsidRPr="009E1836">
        <w:rPr>
          <w:rFonts w:ascii="Arial" w:hAnsi="Arial" w:cs="Arial"/>
        </w:rPr>
        <w:t>Table 2</w:t>
      </w:r>
      <w:r w:rsidR="007147D0">
        <w:rPr>
          <w:rFonts w:ascii="Arial" w:hAnsi="Arial" w:cs="Arial"/>
        </w:rPr>
        <w:t>)</w:t>
      </w:r>
      <w:r w:rsidR="003850C1" w:rsidRPr="009E1836">
        <w:rPr>
          <w:rFonts w:ascii="Arial" w:hAnsi="Arial" w:cs="Arial"/>
        </w:rPr>
        <w:t>.</w:t>
      </w:r>
      <w:r w:rsidR="005F6601" w:rsidRPr="009E1836">
        <w:rPr>
          <w:rFonts w:ascii="Arial" w:hAnsi="Arial" w:cs="Arial"/>
        </w:rPr>
        <w:t xml:space="preserve"> </w:t>
      </w:r>
    </w:p>
    <w:p w14:paraId="5353B681" w14:textId="7A5642B5" w:rsidR="003A62C1" w:rsidRPr="009E1836" w:rsidRDefault="003C1325" w:rsidP="00593B82">
      <w:pPr>
        <w:spacing w:line="480" w:lineRule="auto"/>
        <w:rPr>
          <w:rFonts w:ascii="Arial" w:hAnsi="Arial" w:cs="Arial"/>
        </w:rPr>
      </w:pPr>
      <w:r w:rsidRPr="009E1836">
        <w:rPr>
          <w:rFonts w:ascii="Arial" w:hAnsi="Arial" w:cs="Arial"/>
        </w:rPr>
        <w:t xml:space="preserve">Overall, </w:t>
      </w:r>
      <w:r w:rsidR="00C03512" w:rsidRPr="009E1836">
        <w:rPr>
          <w:rFonts w:ascii="Arial" w:hAnsi="Arial" w:cs="Arial"/>
        </w:rPr>
        <w:t xml:space="preserve">a slightly higher percentage of </w:t>
      </w:r>
      <w:r w:rsidR="005F6601" w:rsidRPr="009E1836">
        <w:rPr>
          <w:rFonts w:ascii="Arial" w:hAnsi="Arial" w:cs="Arial"/>
        </w:rPr>
        <w:t xml:space="preserve">children with all anomalies </w:t>
      </w:r>
      <w:r w:rsidR="004E76EF">
        <w:rPr>
          <w:rFonts w:ascii="Arial" w:hAnsi="Arial" w:cs="Arial"/>
        </w:rPr>
        <w:t>underwent</w:t>
      </w:r>
      <w:r w:rsidR="00C03512" w:rsidRPr="009E1836">
        <w:rPr>
          <w:rFonts w:ascii="Arial" w:hAnsi="Arial" w:cs="Arial"/>
        </w:rPr>
        <w:t xml:space="preserve"> surgery than </w:t>
      </w:r>
      <w:r w:rsidR="005F6601" w:rsidRPr="009E1836">
        <w:rPr>
          <w:rFonts w:ascii="Arial" w:hAnsi="Arial" w:cs="Arial"/>
        </w:rPr>
        <w:t xml:space="preserve">children with Down </w:t>
      </w:r>
      <w:r w:rsidR="003272F7" w:rsidRPr="009E1836">
        <w:rPr>
          <w:rFonts w:ascii="Arial" w:hAnsi="Arial" w:cs="Arial"/>
        </w:rPr>
        <w:t>s</w:t>
      </w:r>
      <w:r w:rsidR="005F6601" w:rsidRPr="009E1836">
        <w:rPr>
          <w:rFonts w:ascii="Arial" w:hAnsi="Arial" w:cs="Arial"/>
        </w:rPr>
        <w:t>yndrome (</w:t>
      </w:r>
      <w:r w:rsidR="00C03512" w:rsidRPr="009E1836">
        <w:rPr>
          <w:rFonts w:ascii="Arial" w:hAnsi="Arial" w:cs="Arial"/>
        </w:rPr>
        <w:t xml:space="preserve">pooled estimate: 38.3% versus 33.4%, </w:t>
      </w:r>
      <w:r w:rsidR="005F6601" w:rsidRPr="009E1836">
        <w:rPr>
          <w:rFonts w:ascii="Arial" w:hAnsi="Arial" w:cs="Arial"/>
        </w:rPr>
        <w:t>Table 3).</w:t>
      </w:r>
      <w:r w:rsidRPr="009E1836">
        <w:rPr>
          <w:rFonts w:ascii="Arial" w:hAnsi="Arial" w:cs="Arial"/>
        </w:rPr>
        <w:t xml:space="preserve"> However, </w:t>
      </w:r>
      <w:r w:rsidRPr="009E1836">
        <w:rPr>
          <w:rFonts w:ascii="Arial" w:hAnsi="Arial" w:cs="Arial"/>
        </w:rPr>
        <w:lastRenderedPageBreak/>
        <w:t xml:space="preserve">there were </w:t>
      </w:r>
      <w:r w:rsidR="00C03512" w:rsidRPr="009E1836">
        <w:rPr>
          <w:rFonts w:ascii="Arial" w:hAnsi="Arial" w:cs="Arial"/>
        </w:rPr>
        <w:t xml:space="preserve">more marked </w:t>
      </w:r>
      <w:r w:rsidRPr="009E1836">
        <w:rPr>
          <w:rFonts w:ascii="Arial" w:hAnsi="Arial" w:cs="Arial"/>
        </w:rPr>
        <w:t xml:space="preserve">differences in individual </w:t>
      </w:r>
      <w:r w:rsidR="00A23B19" w:rsidRPr="009E1836">
        <w:rPr>
          <w:rFonts w:ascii="Arial" w:hAnsi="Arial" w:cs="Arial"/>
        </w:rPr>
        <w:t>regions</w:t>
      </w:r>
      <w:r w:rsidR="00EF3DF2">
        <w:rPr>
          <w:rFonts w:ascii="Arial" w:hAnsi="Arial" w:cs="Arial"/>
        </w:rPr>
        <w:t>;</w:t>
      </w:r>
      <w:r w:rsidRPr="009E1836">
        <w:rPr>
          <w:rFonts w:ascii="Arial" w:hAnsi="Arial" w:cs="Arial"/>
        </w:rPr>
        <w:t xml:space="preserve"> for example</w:t>
      </w:r>
      <w:r w:rsidR="00674768">
        <w:rPr>
          <w:rFonts w:ascii="Arial" w:hAnsi="Arial" w:cs="Arial"/>
        </w:rPr>
        <w:t>,</w:t>
      </w:r>
      <w:r w:rsidRPr="009E1836">
        <w:rPr>
          <w:rFonts w:ascii="Arial" w:hAnsi="Arial" w:cs="Arial"/>
        </w:rPr>
        <w:t xml:space="preserve"> in Wessex</w:t>
      </w:r>
      <w:r w:rsidR="00A23B19" w:rsidRPr="009E1836">
        <w:rPr>
          <w:rFonts w:ascii="Arial" w:hAnsi="Arial" w:cs="Arial"/>
        </w:rPr>
        <w:t>,</w:t>
      </w:r>
      <w:r w:rsidRPr="009E1836">
        <w:rPr>
          <w:rFonts w:ascii="Arial" w:hAnsi="Arial" w:cs="Arial"/>
        </w:rPr>
        <w:t xml:space="preserve"> 48.9% of children with all anomalies required surgery compared to 31.4% with Down syndrome. </w:t>
      </w:r>
    </w:p>
    <w:p w14:paraId="5353B682" w14:textId="77777777" w:rsidR="00991871" w:rsidRPr="009E1836" w:rsidRDefault="003C1325" w:rsidP="00593B82">
      <w:pPr>
        <w:spacing w:line="480" w:lineRule="auto"/>
        <w:rPr>
          <w:rFonts w:ascii="Arial" w:hAnsi="Arial" w:cs="Arial"/>
          <w:i/>
          <w:iCs/>
        </w:rPr>
      </w:pPr>
      <w:r w:rsidRPr="009E1836">
        <w:rPr>
          <w:rFonts w:ascii="Arial" w:hAnsi="Arial" w:cs="Arial"/>
          <w:i/>
          <w:iCs/>
        </w:rPr>
        <w:t>Need for more advanced care</w:t>
      </w:r>
    </w:p>
    <w:p w14:paraId="5353B683" w14:textId="117ECF78" w:rsidR="00A020B0" w:rsidRPr="009E1836" w:rsidRDefault="003C1325" w:rsidP="00593B82">
      <w:pPr>
        <w:spacing w:line="480" w:lineRule="auto"/>
        <w:rPr>
          <w:rFonts w:ascii="Arial" w:hAnsi="Arial" w:cs="Arial"/>
        </w:rPr>
      </w:pPr>
      <w:r w:rsidRPr="009E1836">
        <w:rPr>
          <w:rFonts w:ascii="Arial" w:hAnsi="Arial" w:cs="Arial"/>
        </w:rPr>
        <w:t xml:space="preserve">Finally, we considered the children’s need for admission to intensive care and need for ventilation in the first year of life. </w:t>
      </w:r>
      <w:r w:rsidR="00991871" w:rsidRPr="009E1836">
        <w:rPr>
          <w:rFonts w:ascii="Arial" w:hAnsi="Arial" w:cs="Arial"/>
        </w:rPr>
        <w:t>The number of children included in the intensive care analysis was 29,383 (all anomalies) and 995 (Down syndrome)</w:t>
      </w:r>
      <w:r w:rsidR="00DE1106" w:rsidRPr="009E1836">
        <w:rPr>
          <w:rFonts w:ascii="Arial" w:hAnsi="Arial" w:cs="Arial"/>
        </w:rPr>
        <w:t xml:space="preserve"> </w:t>
      </w:r>
      <w:r w:rsidR="00991871" w:rsidRPr="009E1836">
        <w:rPr>
          <w:rFonts w:ascii="Arial" w:hAnsi="Arial" w:cs="Arial"/>
        </w:rPr>
        <w:t xml:space="preserve">and in the ventilation analysis </w:t>
      </w:r>
      <w:r w:rsidR="00EF3DF2">
        <w:rPr>
          <w:rFonts w:ascii="Arial" w:hAnsi="Arial" w:cs="Arial"/>
        </w:rPr>
        <w:t>it was</w:t>
      </w:r>
      <w:r w:rsidR="00991871" w:rsidRPr="009E1836">
        <w:rPr>
          <w:rFonts w:ascii="Arial" w:hAnsi="Arial" w:cs="Arial"/>
        </w:rPr>
        <w:t xml:space="preserve"> 41</w:t>
      </w:r>
      <w:r w:rsidR="00A23B19" w:rsidRPr="009E1836">
        <w:rPr>
          <w:rFonts w:ascii="Arial" w:hAnsi="Arial" w:cs="Arial"/>
        </w:rPr>
        <w:t>,</w:t>
      </w:r>
      <w:r w:rsidR="00991871" w:rsidRPr="009E1836">
        <w:rPr>
          <w:rFonts w:ascii="Arial" w:hAnsi="Arial" w:cs="Arial"/>
        </w:rPr>
        <w:t>507 (all anomalies) and 1</w:t>
      </w:r>
      <w:r w:rsidR="00A23B19" w:rsidRPr="009E1836">
        <w:rPr>
          <w:rFonts w:ascii="Arial" w:hAnsi="Arial" w:cs="Arial"/>
        </w:rPr>
        <w:t>,</w:t>
      </w:r>
      <w:r w:rsidR="00991871" w:rsidRPr="009E1836">
        <w:rPr>
          <w:rFonts w:ascii="Arial" w:hAnsi="Arial" w:cs="Arial"/>
        </w:rPr>
        <w:t>752 (Down syndrome).</w:t>
      </w:r>
      <w:r w:rsidR="006F25D1" w:rsidRPr="009E1836">
        <w:rPr>
          <w:rFonts w:ascii="Arial" w:hAnsi="Arial" w:cs="Arial"/>
        </w:rPr>
        <w:t xml:space="preserve"> In this subset of children, we observed that</w:t>
      </w:r>
      <w:r w:rsidR="00944D9F" w:rsidRPr="009E1836">
        <w:rPr>
          <w:rFonts w:ascii="Arial" w:hAnsi="Arial" w:cs="Arial"/>
        </w:rPr>
        <w:t xml:space="preserve"> the</w:t>
      </w:r>
      <w:r w:rsidR="006F25D1" w:rsidRPr="009E1836">
        <w:rPr>
          <w:rFonts w:ascii="Arial" w:hAnsi="Arial" w:cs="Arial"/>
        </w:rPr>
        <w:t xml:space="preserve"> overall need for admission to intensive care was much higher amongst those </w:t>
      </w:r>
      <w:r w:rsidR="003272F7" w:rsidRPr="009E1836">
        <w:rPr>
          <w:rFonts w:ascii="Arial" w:hAnsi="Arial" w:cs="Arial"/>
        </w:rPr>
        <w:t xml:space="preserve">children </w:t>
      </w:r>
      <w:r w:rsidR="006F25D1" w:rsidRPr="009E1836">
        <w:rPr>
          <w:rFonts w:ascii="Arial" w:hAnsi="Arial" w:cs="Arial"/>
        </w:rPr>
        <w:t xml:space="preserve">with Down </w:t>
      </w:r>
      <w:r w:rsidR="003272F7" w:rsidRPr="009E1836">
        <w:rPr>
          <w:rFonts w:ascii="Arial" w:hAnsi="Arial" w:cs="Arial"/>
        </w:rPr>
        <w:t>s</w:t>
      </w:r>
      <w:r w:rsidR="006F25D1" w:rsidRPr="009E1836">
        <w:rPr>
          <w:rFonts w:ascii="Arial" w:hAnsi="Arial" w:cs="Arial"/>
        </w:rPr>
        <w:t>yndrome versus those with all anomalies (25% v</w:t>
      </w:r>
      <w:r w:rsidR="00FE280B" w:rsidRPr="009E1836">
        <w:rPr>
          <w:rFonts w:ascii="Arial" w:hAnsi="Arial" w:cs="Arial"/>
        </w:rPr>
        <w:t>ersus</w:t>
      </w:r>
      <w:r w:rsidR="006F25D1" w:rsidRPr="009E1836">
        <w:rPr>
          <w:rFonts w:ascii="Arial" w:hAnsi="Arial" w:cs="Arial"/>
        </w:rPr>
        <w:t xml:space="preserve"> 13%, Figure 2)</w:t>
      </w:r>
      <w:r w:rsidR="001D22E5" w:rsidRPr="009E1836">
        <w:rPr>
          <w:rFonts w:ascii="Arial" w:hAnsi="Arial" w:cs="Arial"/>
        </w:rPr>
        <w:t xml:space="preserve"> and this was true across all </w:t>
      </w:r>
      <w:r w:rsidR="00B96A7C" w:rsidRPr="009E1836">
        <w:rPr>
          <w:rFonts w:ascii="Arial" w:hAnsi="Arial" w:cs="Arial"/>
        </w:rPr>
        <w:t>regions</w:t>
      </w:r>
      <w:r w:rsidR="006F25D1" w:rsidRPr="009E1836">
        <w:rPr>
          <w:rFonts w:ascii="Arial" w:hAnsi="Arial" w:cs="Arial"/>
        </w:rPr>
        <w:t xml:space="preserve">. </w:t>
      </w:r>
      <w:r w:rsidR="001D22E5" w:rsidRPr="009E1836">
        <w:rPr>
          <w:rFonts w:ascii="Arial" w:hAnsi="Arial" w:cs="Arial"/>
        </w:rPr>
        <w:t>B</w:t>
      </w:r>
      <w:r w:rsidR="006F25D1" w:rsidRPr="009E1836">
        <w:rPr>
          <w:rFonts w:ascii="Arial" w:hAnsi="Arial" w:cs="Arial"/>
        </w:rPr>
        <w:t>oth groups of children had similar levels of needing ventilation (9% v</w:t>
      </w:r>
      <w:r w:rsidR="00FE280B" w:rsidRPr="009E1836">
        <w:rPr>
          <w:rFonts w:ascii="Arial" w:hAnsi="Arial" w:cs="Arial"/>
        </w:rPr>
        <w:t>ersus</w:t>
      </w:r>
      <w:r w:rsidR="006F25D1" w:rsidRPr="009E1836">
        <w:rPr>
          <w:rFonts w:ascii="Arial" w:hAnsi="Arial" w:cs="Arial"/>
        </w:rPr>
        <w:t xml:space="preserve"> 10%, Figure 2)</w:t>
      </w:r>
      <w:r w:rsidR="001D22E5" w:rsidRPr="009E1836">
        <w:rPr>
          <w:rFonts w:ascii="Arial" w:hAnsi="Arial" w:cs="Arial"/>
        </w:rPr>
        <w:t xml:space="preserve"> overall although this varied by </w:t>
      </w:r>
      <w:r w:rsidR="00944D9F" w:rsidRPr="009E1836">
        <w:rPr>
          <w:rFonts w:ascii="Arial" w:hAnsi="Arial" w:cs="Arial"/>
        </w:rPr>
        <w:t>region</w:t>
      </w:r>
      <w:r w:rsidR="001D22E5" w:rsidRPr="009E1836">
        <w:rPr>
          <w:rFonts w:ascii="Arial" w:hAnsi="Arial" w:cs="Arial"/>
        </w:rPr>
        <w:t xml:space="preserve">, e.g., in Tuscany this was 14% of children with all anomalies and 26% of children with Down syndrome. </w:t>
      </w:r>
      <w:r w:rsidRPr="009E1836">
        <w:rPr>
          <w:rFonts w:ascii="Arial" w:hAnsi="Arial" w:cs="Arial"/>
        </w:rPr>
        <w:br w:type="page"/>
      </w:r>
    </w:p>
    <w:p w14:paraId="5353B684" w14:textId="2C9F11C4" w:rsidR="003A62C1" w:rsidRPr="009E1836" w:rsidRDefault="00D81652" w:rsidP="00593B82">
      <w:pPr>
        <w:spacing w:line="480" w:lineRule="auto"/>
        <w:rPr>
          <w:rFonts w:ascii="Arial" w:hAnsi="Arial" w:cs="Arial"/>
          <w:b/>
          <w:bCs/>
        </w:rPr>
      </w:pPr>
      <w:r>
        <w:rPr>
          <w:rFonts w:ascii="Arial" w:hAnsi="Arial" w:cs="Arial"/>
          <w:b/>
          <w:bCs/>
        </w:rPr>
        <w:lastRenderedPageBreak/>
        <w:t>Comment</w:t>
      </w:r>
    </w:p>
    <w:p w14:paraId="08DA5634" w14:textId="23B11751" w:rsidR="00B03DB4" w:rsidRPr="00B03DB4" w:rsidRDefault="00B03DB4" w:rsidP="00593B82">
      <w:pPr>
        <w:spacing w:line="480" w:lineRule="auto"/>
        <w:rPr>
          <w:rFonts w:ascii="Arial" w:hAnsi="Arial" w:cs="Arial"/>
          <w:i/>
          <w:iCs/>
        </w:rPr>
      </w:pPr>
      <w:r>
        <w:rPr>
          <w:rFonts w:ascii="Arial" w:hAnsi="Arial" w:cs="Arial"/>
          <w:i/>
          <w:iCs/>
        </w:rPr>
        <w:t>Principal findings</w:t>
      </w:r>
    </w:p>
    <w:p w14:paraId="064DD3D8" w14:textId="5512D9F2" w:rsidR="005A6EA9" w:rsidRDefault="003C1325" w:rsidP="00593B82">
      <w:pPr>
        <w:spacing w:line="480" w:lineRule="auto"/>
        <w:rPr>
          <w:rFonts w:ascii="Arial" w:hAnsi="Arial" w:cs="Arial"/>
        </w:rPr>
      </w:pPr>
      <w:r w:rsidRPr="009E1836">
        <w:rPr>
          <w:rFonts w:ascii="Arial" w:hAnsi="Arial" w:cs="Arial"/>
        </w:rPr>
        <w:t>Our study ex</w:t>
      </w:r>
      <w:r w:rsidR="00B96A7C" w:rsidRPr="009E1836">
        <w:rPr>
          <w:rFonts w:ascii="Arial" w:hAnsi="Arial" w:cs="Arial"/>
        </w:rPr>
        <w:t>amined</w:t>
      </w:r>
      <w:r w:rsidRPr="009E1836">
        <w:rPr>
          <w:rFonts w:ascii="Arial" w:hAnsi="Arial" w:cs="Arial"/>
        </w:rPr>
        <w:t xml:space="preserve"> the healthcare needs of 3</w:t>
      </w:r>
      <w:r w:rsidR="00944D9F" w:rsidRPr="009E1836">
        <w:rPr>
          <w:rFonts w:ascii="Arial" w:hAnsi="Arial" w:cs="Arial"/>
        </w:rPr>
        <w:t>,</w:t>
      </w:r>
      <w:r w:rsidRPr="009E1836">
        <w:rPr>
          <w:rFonts w:ascii="Arial" w:hAnsi="Arial" w:cs="Arial"/>
        </w:rPr>
        <w:t>554 children living with Down syndrome</w:t>
      </w:r>
      <w:r w:rsidR="00991871" w:rsidRPr="009E1836">
        <w:rPr>
          <w:rFonts w:ascii="Arial" w:hAnsi="Arial" w:cs="Arial"/>
        </w:rPr>
        <w:t xml:space="preserve"> over the first year of life</w:t>
      </w:r>
      <w:r w:rsidR="001166F4" w:rsidRPr="009E1836">
        <w:rPr>
          <w:rFonts w:ascii="Arial" w:hAnsi="Arial" w:cs="Arial"/>
        </w:rPr>
        <w:t xml:space="preserve"> across eight European regions</w:t>
      </w:r>
      <w:r w:rsidR="00991871" w:rsidRPr="009E1836">
        <w:rPr>
          <w:rFonts w:ascii="Arial" w:hAnsi="Arial" w:cs="Arial"/>
        </w:rPr>
        <w:t xml:space="preserve">. </w:t>
      </w:r>
      <w:r w:rsidR="00944D9F" w:rsidRPr="009E1836">
        <w:rPr>
          <w:rFonts w:ascii="Arial" w:hAnsi="Arial" w:cs="Arial"/>
        </w:rPr>
        <w:t>S</w:t>
      </w:r>
      <w:r w:rsidR="001166F4" w:rsidRPr="009E1836">
        <w:rPr>
          <w:rFonts w:ascii="Arial" w:hAnsi="Arial" w:cs="Arial"/>
        </w:rPr>
        <w:t xml:space="preserve">urvival for these children in the first year was 95.4% overall, and consistently above 93% across all regions. </w:t>
      </w:r>
      <w:r w:rsidR="005A6EA9" w:rsidRPr="009E1836">
        <w:rPr>
          <w:rFonts w:ascii="Arial" w:hAnsi="Arial" w:cs="Arial"/>
        </w:rPr>
        <w:t>We identified high levels of hospital admissions outside of the birth admission</w:t>
      </w:r>
      <w:r w:rsidR="004F10DA">
        <w:rPr>
          <w:rFonts w:ascii="Arial" w:hAnsi="Arial" w:cs="Arial"/>
        </w:rPr>
        <w:t>,</w:t>
      </w:r>
      <w:r w:rsidR="005A6EA9">
        <w:rPr>
          <w:rFonts w:ascii="Arial" w:hAnsi="Arial" w:cs="Arial"/>
        </w:rPr>
        <w:t xml:space="preserve"> and</w:t>
      </w:r>
      <w:r w:rsidR="005A6EA9" w:rsidRPr="009E1836">
        <w:rPr>
          <w:rFonts w:ascii="Arial" w:hAnsi="Arial" w:cs="Arial"/>
        </w:rPr>
        <w:t xml:space="preserve"> need </w:t>
      </w:r>
      <w:r w:rsidR="004F10DA">
        <w:rPr>
          <w:rFonts w:ascii="Arial" w:hAnsi="Arial" w:cs="Arial"/>
        </w:rPr>
        <w:t xml:space="preserve">for surgery </w:t>
      </w:r>
      <w:r w:rsidR="005A6EA9" w:rsidRPr="009E1836">
        <w:rPr>
          <w:rFonts w:ascii="Arial" w:hAnsi="Arial" w:cs="Arial"/>
        </w:rPr>
        <w:t>var</w:t>
      </w:r>
      <w:r w:rsidR="005A6EA9">
        <w:rPr>
          <w:rFonts w:ascii="Arial" w:hAnsi="Arial" w:cs="Arial"/>
        </w:rPr>
        <w:t>ied</w:t>
      </w:r>
      <w:r w:rsidR="005A6EA9" w:rsidRPr="009E1836">
        <w:rPr>
          <w:rFonts w:ascii="Arial" w:hAnsi="Arial" w:cs="Arial"/>
        </w:rPr>
        <w:t xml:space="preserve"> across regions</w:t>
      </w:r>
      <w:r w:rsidR="005A6EA9">
        <w:rPr>
          <w:rFonts w:ascii="Arial" w:hAnsi="Arial" w:cs="Arial"/>
        </w:rPr>
        <w:t xml:space="preserve">. </w:t>
      </w:r>
      <w:r w:rsidR="005A6EA9" w:rsidRPr="009E1836">
        <w:rPr>
          <w:rFonts w:ascii="Arial" w:hAnsi="Arial" w:cs="Arial"/>
        </w:rPr>
        <w:t xml:space="preserve">Whilst we have limited data, our findings suggest that children with Down syndrome were potentially admitted to intensive care units with </w:t>
      </w:r>
      <w:r w:rsidR="005A6EA9">
        <w:rPr>
          <w:rFonts w:ascii="Arial" w:hAnsi="Arial" w:cs="Arial"/>
        </w:rPr>
        <w:t>less severe illness</w:t>
      </w:r>
      <w:r w:rsidR="005A6EA9" w:rsidRPr="009E1836">
        <w:rPr>
          <w:rFonts w:ascii="Arial" w:hAnsi="Arial" w:cs="Arial"/>
        </w:rPr>
        <w:t>, indicated by higher admission rates but similar levels of ventilation need compared to children with all anomalies.</w:t>
      </w:r>
    </w:p>
    <w:p w14:paraId="20105A16" w14:textId="4F3FEEB5" w:rsidR="005A6EA9" w:rsidRPr="009E1836" w:rsidRDefault="005A6EA9" w:rsidP="005A6EA9">
      <w:pPr>
        <w:spacing w:line="480" w:lineRule="auto"/>
        <w:rPr>
          <w:rFonts w:ascii="Arial" w:hAnsi="Arial" w:cs="Arial"/>
          <w:i/>
          <w:iCs/>
        </w:rPr>
      </w:pPr>
      <w:r w:rsidRPr="009E1836">
        <w:rPr>
          <w:rFonts w:ascii="Arial" w:hAnsi="Arial" w:cs="Arial"/>
          <w:i/>
          <w:iCs/>
        </w:rPr>
        <w:t xml:space="preserve">Strengths </w:t>
      </w:r>
      <w:r w:rsidR="00B03DB4">
        <w:rPr>
          <w:rFonts w:ascii="Arial" w:hAnsi="Arial" w:cs="Arial"/>
          <w:i/>
          <w:iCs/>
        </w:rPr>
        <w:t>of the study</w:t>
      </w:r>
    </w:p>
    <w:p w14:paraId="2E5CC972" w14:textId="6540F945" w:rsidR="005A6EA9" w:rsidRPr="009E1836" w:rsidRDefault="005A6EA9" w:rsidP="005A6EA9">
      <w:pPr>
        <w:pStyle w:val="pf0"/>
        <w:spacing w:before="0" w:beforeAutospacing="0" w:after="160" w:afterAutospacing="0" w:line="480" w:lineRule="auto"/>
        <w:rPr>
          <w:rFonts w:ascii="Arial" w:hAnsi="Arial" w:cs="Arial"/>
          <w:sz w:val="22"/>
          <w:szCs w:val="22"/>
        </w:rPr>
      </w:pPr>
      <w:r w:rsidRPr="009E1836">
        <w:rPr>
          <w:rFonts w:ascii="Arial" w:hAnsi="Arial" w:cs="Arial"/>
          <w:sz w:val="22"/>
          <w:szCs w:val="22"/>
        </w:rPr>
        <w:t>The major strength of our study is the population-based approach which does not rely on records from individual hospital</w:t>
      </w:r>
      <w:r>
        <w:rPr>
          <w:rFonts w:ascii="Arial" w:hAnsi="Arial" w:cs="Arial"/>
          <w:sz w:val="22"/>
          <w:szCs w:val="22"/>
        </w:rPr>
        <w:t>s which can result in biases</w:t>
      </w:r>
      <w:r w:rsidRPr="009E1836">
        <w:rPr>
          <w:rFonts w:ascii="Arial" w:hAnsi="Arial" w:cs="Arial"/>
          <w:sz w:val="22"/>
          <w:szCs w:val="22"/>
        </w:rPr>
        <w:t>. Pooling</w:t>
      </w:r>
      <w:r>
        <w:rPr>
          <w:rFonts w:ascii="Arial" w:hAnsi="Arial" w:cs="Arial"/>
          <w:sz w:val="22"/>
          <w:szCs w:val="22"/>
        </w:rPr>
        <w:t xml:space="preserve"> standardised</w:t>
      </w:r>
      <w:r w:rsidRPr="009E1836">
        <w:rPr>
          <w:rFonts w:ascii="Arial" w:hAnsi="Arial" w:cs="Arial"/>
          <w:sz w:val="22"/>
          <w:szCs w:val="22"/>
        </w:rPr>
        <w:t xml:space="preserve"> data from multiple registries across several European countries allows for more accurate quantification of risks of specific outcomes for children living with Down syndrome. The included registries provide standardised data from high quality population-based registers who are all members of EUROCAT and follow a consistent approach to coding</w:t>
      </w:r>
      <w:r>
        <w:rPr>
          <w:rFonts w:ascii="Arial" w:hAnsi="Arial" w:cs="Arial"/>
          <w:sz w:val="22"/>
          <w:szCs w:val="22"/>
        </w:rPr>
        <w:t xml:space="preserve">. Each register </w:t>
      </w:r>
      <w:r w:rsidRPr="009E1836">
        <w:rPr>
          <w:rFonts w:ascii="Arial" w:hAnsi="Arial" w:cs="Arial"/>
          <w:sz w:val="22"/>
          <w:szCs w:val="22"/>
        </w:rPr>
        <w:t>include</w:t>
      </w:r>
      <w:r>
        <w:rPr>
          <w:rFonts w:ascii="Arial" w:hAnsi="Arial" w:cs="Arial"/>
          <w:sz w:val="22"/>
          <w:szCs w:val="22"/>
        </w:rPr>
        <w:t>s cases of</w:t>
      </w:r>
      <w:r w:rsidRPr="009E1836">
        <w:rPr>
          <w:rFonts w:ascii="Arial" w:hAnsi="Arial" w:cs="Arial"/>
          <w:sz w:val="22"/>
          <w:szCs w:val="22"/>
        </w:rPr>
        <w:t xml:space="preserve"> congenital anomalies occurring in livebirths, stillbirths, termination of pregnancy </w:t>
      </w:r>
      <w:r>
        <w:rPr>
          <w:rFonts w:ascii="Arial" w:hAnsi="Arial" w:cs="Arial"/>
          <w:sz w:val="22"/>
          <w:szCs w:val="22"/>
        </w:rPr>
        <w:t xml:space="preserve">for </w:t>
      </w:r>
      <w:proofErr w:type="spellStart"/>
      <w:r>
        <w:rPr>
          <w:rFonts w:ascii="Arial" w:hAnsi="Arial" w:cs="Arial"/>
          <w:sz w:val="22"/>
          <w:szCs w:val="22"/>
        </w:rPr>
        <w:t>fetal</w:t>
      </w:r>
      <w:proofErr w:type="spellEnd"/>
      <w:r>
        <w:rPr>
          <w:rFonts w:ascii="Arial" w:hAnsi="Arial" w:cs="Arial"/>
          <w:sz w:val="22"/>
          <w:szCs w:val="22"/>
        </w:rPr>
        <w:t xml:space="preserve"> anomaly </w:t>
      </w:r>
      <w:r w:rsidRPr="009E1836">
        <w:rPr>
          <w:rFonts w:ascii="Arial" w:hAnsi="Arial" w:cs="Arial"/>
          <w:sz w:val="22"/>
          <w:szCs w:val="22"/>
        </w:rPr>
        <w:t xml:space="preserve">and late miscarriage. This study relied on successful linkage of children with their healthcare data which has been shown in previous </w:t>
      </w:r>
      <w:proofErr w:type="spellStart"/>
      <w:r w:rsidRPr="009E1836">
        <w:rPr>
          <w:rFonts w:ascii="Arial" w:hAnsi="Arial" w:cs="Arial"/>
          <w:sz w:val="22"/>
          <w:szCs w:val="22"/>
        </w:rPr>
        <w:t>EUROlinkCAT</w:t>
      </w:r>
      <w:proofErr w:type="spellEnd"/>
      <w:r w:rsidRPr="009E1836">
        <w:rPr>
          <w:rFonts w:ascii="Arial" w:hAnsi="Arial" w:cs="Arial"/>
          <w:sz w:val="22"/>
          <w:szCs w:val="22"/>
        </w:rPr>
        <w:t xml:space="preserve"> studies to be high (&gt;95%) and similar for children with congenital anomalies and those without in the wider project</w:t>
      </w:r>
      <w:sdt>
        <w:sdtPr>
          <w:rPr>
            <w:rFonts w:ascii="Arial" w:hAnsi="Arial" w:cs="Arial"/>
            <w:color w:val="000000"/>
            <w:sz w:val="22"/>
            <w:szCs w:val="22"/>
            <w:highlight w:val="white"/>
          </w:rPr>
          <w:alias w:val="Citation"/>
          <w:tag w:val="{&quot;referencesIds&quot;:[&quot;doc:668fcd34ac89fe7d934777a9&quot;],&quot;referencesOptions&quot;:{&quot;doc:668fcd34ac89fe7d934777a9&quot;:{&quot;author&quot;:true,&quot;year&quot;:true,&quot;pageReplace&quot;:&quot;&quot;,&quot;prefix&quot;:&quot;&quot;,&quot;suffix&quot;:&quot;&quot;}},&quot;hasBrokenReferences&quot;:false,&quot;hasManualEdits&quot;:false,&quot;isEmpty&quot;:false,&quot;citationType&quot;:&quot;inline&quot;,&quot;id&quot;:-733161129,&quot;citationText&quot;:&quot;&lt;span style=\&quot;font-family:Arial;font-size:14.666666666666666px;color:#000000\&quot;&gt;&lt;sup&gt;4&lt;/sup&gt;&lt;/span&gt;&quot;}"/>
          <w:id w:val="-733161129"/>
          <w:placeholder>
            <w:docPart w:val="DC69ED2CA0514F79B2DC0CAE65CD66EF"/>
          </w:placeholder>
        </w:sdtPr>
        <w:sdtEndPr/>
        <w:sdtContent>
          <w:r w:rsidR="00F53D45">
            <w:rPr>
              <w:rFonts w:ascii="Arial" w:hAnsi="Arial" w:cs="Arial"/>
              <w:color w:val="000000"/>
              <w:sz w:val="22"/>
              <w:szCs w:val="22"/>
              <w:vertAlign w:val="superscript"/>
            </w:rPr>
            <w:t>4</w:t>
          </w:r>
        </w:sdtContent>
      </w:sdt>
      <w:r w:rsidRPr="009E1836">
        <w:rPr>
          <w:rFonts w:ascii="Arial" w:hAnsi="Arial" w:cs="Arial"/>
          <w:color w:val="000000"/>
          <w:sz w:val="22"/>
          <w:szCs w:val="22"/>
        </w:rPr>
        <w:t>.</w:t>
      </w:r>
      <w:r w:rsidRPr="009E1836">
        <w:rPr>
          <w:rFonts w:ascii="Arial" w:hAnsi="Arial" w:cs="Arial"/>
          <w:sz w:val="22"/>
          <w:szCs w:val="22"/>
        </w:rPr>
        <w:t xml:space="preserve"> </w:t>
      </w:r>
      <w:r w:rsidRPr="009E1836">
        <w:rPr>
          <w:rStyle w:val="cf01"/>
          <w:rFonts w:ascii="Arial" w:hAnsi="Arial" w:cs="Arial"/>
          <w:sz w:val="22"/>
          <w:szCs w:val="22"/>
        </w:rPr>
        <w:t>Pooling data from a number of registries across several European regions has enabled the association of additional anomalies with Down syndrome to be explored.</w:t>
      </w:r>
      <w:r w:rsidRPr="009E1836">
        <w:rPr>
          <w:rStyle w:val="cf11"/>
          <w:rFonts w:ascii="Arial" w:hAnsi="Arial" w:cs="Arial"/>
          <w:sz w:val="22"/>
          <w:szCs w:val="22"/>
        </w:rPr>
        <w:t xml:space="preserve"> </w:t>
      </w:r>
    </w:p>
    <w:p w14:paraId="62352F06" w14:textId="43887EAD" w:rsidR="00B03DB4" w:rsidRPr="00B03DB4" w:rsidRDefault="00B03DB4" w:rsidP="005A6EA9">
      <w:pPr>
        <w:spacing w:line="480" w:lineRule="auto"/>
        <w:rPr>
          <w:rFonts w:ascii="Arial" w:hAnsi="Arial" w:cs="Arial"/>
          <w:i/>
          <w:iCs/>
        </w:rPr>
      </w:pPr>
      <w:r>
        <w:rPr>
          <w:rFonts w:ascii="Arial" w:hAnsi="Arial" w:cs="Arial"/>
          <w:i/>
          <w:iCs/>
        </w:rPr>
        <w:t>Limitations of the data</w:t>
      </w:r>
    </w:p>
    <w:p w14:paraId="7ED59AA5" w14:textId="6E663611" w:rsidR="005A6EA9" w:rsidRDefault="005A6EA9" w:rsidP="005A6EA9">
      <w:pPr>
        <w:spacing w:line="480" w:lineRule="auto"/>
        <w:rPr>
          <w:rFonts w:ascii="Arial" w:hAnsi="Arial" w:cs="Arial"/>
        </w:rPr>
      </w:pPr>
      <w:r w:rsidRPr="009E1836">
        <w:rPr>
          <w:rFonts w:ascii="Arial" w:hAnsi="Arial" w:cs="Arial"/>
        </w:rPr>
        <w:t>We were unable to undertake any analysis on an individual level and were restricted to the analyses we were able to perform on aggregated data</w:t>
      </w:r>
      <w:r w:rsidRPr="004E76EF">
        <w:rPr>
          <w:rFonts w:ascii="Arial" w:hAnsi="Arial" w:cs="Arial"/>
        </w:rPr>
        <w:t xml:space="preserve">. </w:t>
      </w:r>
      <w:r>
        <w:rPr>
          <w:rFonts w:ascii="Arial" w:hAnsi="Arial" w:cs="Arial"/>
        </w:rPr>
        <w:t xml:space="preserve">We were unable to account for any </w:t>
      </w:r>
      <w:r>
        <w:rPr>
          <w:rFonts w:ascii="Arial" w:hAnsi="Arial" w:cs="Arial"/>
        </w:rPr>
        <w:lastRenderedPageBreak/>
        <w:t xml:space="preserve">potential confounders (e.g., preterm birth) due to not having child-level data. </w:t>
      </w:r>
      <w:r w:rsidRPr="004E76EF">
        <w:rPr>
          <w:rFonts w:ascii="Arial" w:hAnsi="Arial" w:cs="Arial"/>
        </w:rPr>
        <w:t>However,</w:t>
      </w:r>
      <w:r>
        <w:rPr>
          <w:rFonts w:ascii="Arial" w:hAnsi="Arial" w:cs="Arial"/>
        </w:rPr>
        <w:t xml:space="preserve"> a strength of our work is that</w:t>
      </w:r>
      <w:r w:rsidRPr="004E76EF">
        <w:rPr>
          <w:rFonts w:ascii="Arial" w:hAnsi="Arial" w:cs="Arial"/>
        </w:rPr>
        <w:t xml:space="preserve"> we used appropriate statistical approaches, including random effects meta-analysis, to po</w:t>
      </w:r>
      <w:r w:rsidRPr="009E1836">
        <w:rPr>
          <w:rFonts w:ascii="Arial" w:hAnsi="Arial" w:cs="Arial"/>
        </w:rPr>
        <w:t>ol results.</w:t>
      </w:r>
      <w:r w:rsidRPr="004E76EF">
        <w:rPr>
          <w:rFonts w:ascii="Arial" w:hAnsi="Arial" w:cs="Arial"/>
        </w:rPr>
        <w:t xml:space="preserve"> We could not compare children with Down syndrome to a group that did not include Down syndrome, as the primary aim of </w:t>
      </w:r>
      <w:proofErr w:type="spellStart"/>
      <w:r w:rsidRPr="004E76EF">
        <w:rPr>
          <w:rFonts w:ascii="Arial" w:hAnsi="Arial" w:cs="Arial"/>
        </w:rPr>
        <w:t>EUROlinkCAT</w:t>
      </w:r>
      <w:proofErr w:type="spellEnd"/>
      <w:r w:rsidRPr="004E76EF">
        <w:rPr>
          <w:rFonts w:ascii="Arial" w:hAnsi="Arial" w:cs="Arial"/>
        </w:rPr>
        <w:t xml:space="preserve"> was to describe outcomes for children with specific congenital anomalies as a whole (comprising</w:t>
      </w:r>
      <w:r>
        <w:rPr>
          <w:rFonts w:ascii="Arial" w:hAnsi="Arial" w:cs="Arial"/>
        </w:rPr>
        <w:t xml:space="preserve"> children</w:t>
      </w:r>
      <w:r w:rsidRPr="004E76EF">
        <w:rPr>
          <w:rFonts w:ascii="Arial" w:hAnsi="Arial" w:cs="Arial"/>
        </w:rPr>
        <w:t xml:space="preserve"> with isolated </w:t>
      </w:r>
      <w:r>
        <w:rPr>
          <w:rFonts w:ascii="Arial" w:hAnsi="Arial" w:cs="Arial"/>
        </w:rPr>
        <w:t xml:space="preserve">anomalies </w:t>
      </w:r>
      <w:r w:rsidRPr="004E76EF">
        <w:rPr>
          <w:rFonts w:ascii="Arial" w:hAnsi="Arial" w:cs="Arial"/>
        </w:rPr>
        <w:t xml:space="preserve">as well as </w:t>
      </w:r>
      <w:r>
        <w:rPr>
          <w:rFonts w:ascii="Arial" w:hAnsi="Arial" w:cs="Arial"/>
        </w:rPr>
        <w:t xml:space="preserve">those with </w:t>
      </w:r>
      <w:r w:rsidRPr="004E76EF">
        <w:rPr>
          <w:rFonts w:ascii="Arial" w:hAnsi="Arial" w:cs="Arial"/>
        </w:rPr>
        <w:t>associated anomalies). However, because Down syndrome made up a small percentage of all congenital anomalies, the comparison is approximately that of two distinct groups</w:t>
      </w:r>
      <w:r>
        <w:rPr>
          <w:rFonts w:ascii="Arial" w:hAnsi="Arial" w:cs="Arial"/>
        </w:rPr>
        <w:t xml:space="preserve"> (children with Down syndrome make up ~4% of the overall congenital anomaly group)</w:t>
      </w:r>
      <w:r w:rsidRPr="004E76EF">
        <w:rPr>
          <w:rFonts w:ascii="Arial" w:hAnsi="Arial" w:cs="Arial"/>
        </w:rPr>
        <w:t xml:space="preserve">. </w:t>
      </w:r>
      <w:r w:rsidRPr="009E1836">
        <w:rPr>
          <w:rFonts w:ascii="Arial" w:hAnsi="Arial" w:cs="Arial"/>
        </w:rPr>
        <w:t xml:space="preserve">We also had a substantially reduced sample size when considering need for intensive care and ventilation as data on these outcomes were only available for a restricted number of years for several registries due to changes in </w:t>
      </w:r>
      <w:r>
        <w:rPr>
          <w:rFonts w:ascii="Arial" w:hAnsi="Arial" w:cs="Arial"/>
        </w:rPr>
        <w:t xml:space="preserve">local </w:t>
      </w:r>
      <w:r w:rsidRPr="009E1836">
        <w:rPr>
          <w:rFonts w:ascii="Arial" w:hAnsi="Arial" w:cs="Arial"/>
        </w:rPr>
        <w:t>data collection procedures over time. We could not consider the co-existence of other anomalies and we were unable to explore the reasons for the need for intensive care admission or need for ventilation. This could relate to their heart condition (for those who have them) or being at increased risk of other complications such as respiratory conditions.</w:t>
      </w:r>
    </w:p>
    <w:p w14:paraId="65B0F475" w14:textId="69771C0C" w:rsidR="005A6EA9" w:rsidRPr="0044395F" w:rsidRDefault="005A6EA9" w:rsidP="00593B82">
      <w:pPr>
        <w:spacing w:line="480" w:lineRule="auto"/>
        <w:rPr>
          <w:rFonts w:ascii="Arial" w:hAnsi="Arial" w:cs="Arial"/>
          <w:i/>
          <w:iCs/>
        </w:rPr>
      </w:pPr>
      <w:r>
        <w:rPr>
          <w:rFonts w:ascii="Arial" w:hAnsi="Arial" w:cs="Arial"/>
          <w:i/>
          <w:iCs/>
        </w:rPr>
        <w:t>Interpretation</w:t>
      </w:r>
    </w:p>
    <w:p w14:paraId="5353B685" w14:textId="62BFB354" w:rsidR="00642B78" w:rsidRPr="009E1836" w:rsidRDefault="005A6EA9" w:rsidP="00593B82">
      <w:pPr>
        <w:spacing w:line="480" w:lineRule="auto"/>
        <w:rPr>
          <w:rFonts w:ascii="Arial" w:hAnsi="Arial" w:cs="Arial"/>
        </w:rPr>
      </w:pPr>
      <w:r>
        <w:rPr>
          <w:rFonts w:ascii="Arial" w:hAnsi="Arial" w:cs="Arial"/>
        </w:rPr>
        <w:t xml:space="preserve">Whilst overall survival was around 95%, this was </w:t>
      </w:r>
      <w:r w:rsidR="00DA7F20" w:rsidRPr="009E1836">
        <w:rPr>
          <w:rFonts w:ascii="Arial" w:hAnsi="Arial" w:cs="Arial"/>
        </w:rPr>
        <w:t xml:space="preserve">lower when considering children with additional </w:t>
      </w:r>
      <w:r w:rsidR="00167545">
        <w:rPr>
          <w:rFonts w:ascii="Arial" w:hAnsi="Arial" w:cs="Arial"/>
        </w:rPr>
        <w:t xml:space="preserve">structural </w:t>
      </w:r>
      <w:r w:rsidR="00DA7F20" w:rsidRPr="009E1836">
        <w:rPr>
          <w:rFonts w:ascii="Arial" w:hAnsi="Arial" w:cs="Arial"/>
        </w:rPr>
        <w:t xml:space="preserve">anomalies. </w:t>
      </w:r>
      <w:r w:rsidR="00C03512" w:rsidRPr="009E1836">
        <w:rPr>
          <w:rFonts w:ascii="Arial" w:hAnsi="Arial" w:cs="Arial"/>
        </w:rPr>
        <w:t xml:space="preserve">For those children who also had CHD and a gastrointestinal anomaly survival was 89%. </w:t>
      </w:r>
      <w:r w:rsidR="00DF5740" w:rsidRPr="009E1836">
        <w:rPr>
          <w:rFonts w:ascii="Arial" w:hAnsi="Arial" w:cs="Arial"/>
        </w:rPr>
        <w:t xml:space="preserve">Other research has shown that the probability of survival is substantially lower in children with Down syndrome and CHD compared to matched controls from the general population and compared </w:t>
      </w:r>
      <w:r w:rsidR="00F17FB7" w:rsidRPr="009E1836">
        <w:rPr>
          <w:rFonts w:ascii="Arial" w:hAnsi="Arial" w:cs="Arial"/>
        </w:rPr>
        <w:t>t</w:t>
      </w:r>
      <w:r w:rsidR="00DF5740" w:rsidRPr="009E1836">
        <w:rPr>
          <w:rFonts w:ascii="Arial" w:hAnsi="Arial" w:cs="Arial"/>
        </w:rPr>
        <w:t>o children with only CHD</w:t>
      </w:r>
      <w:sdt>
        <w:sdtPr>
          <w:rPr>
            <w:rFonts w:ascii="Arial" w:hAnsi="Arial" w:cs="Arial"/>
            <w:color w:val="000000"/>
            <w:highlight w:val="white"/>
          </w:rPr>
          <w:alias w:val="Citation"/>
          <w:tag w:val="{&quot;referencesIds&quot;:[&quot;doc:66b4bc7d341a28235e8453be&quot;],&quot;referencesOptions&quot;:{&quot;doc:66b4bc7d341a28235e8453be&quot;:{&quot;author&quot;:true,&quot;year&quot;:true,&quot;pageReplace&quot;:&quot;&quot;,&quot;prefix&quot;:&quot;&quot;,&quot;suffix&quot;:&quot;&quot;}},&quot;hasBrokenReferences&quot;:false,&quot;hasManualEdits&quot;:false,&quot;citationType&quot;:&quot;inline&quot;,&quot;id&quot;:1441806648,&quot;citationText&quot;:&quot;&lt;span style=\&quot;font-family:Arial;font-size:14.666666666666666px;color:#000000\&quot;&gt;&lt;sup&gt;20&lt;/sup&gt;&lt;/span&gt;&quot;,&quot;isEmpty&quot;:false}"/>
          <w:id w:val="1441806648"/>
          <w:placeholder>
            <w:docPart w:val="45ABD52D09E44E35B4A45E90AD266123"/>
          </w:placeholder>
        </w:sdtPr>
        <w:sdtEndPr/>
        <w:sdtContent>
          <w:r w:rsidR="00F53D45">
            <w:rPr>
              <w:rFonts w:ascii="Arial" w:eastAsia="Times New Roman" w:hAnsi="Arial" w:cs="Arial"/>
              <w:color w:val="000000"/>
              <w:vertAlign w:val="superscript"/>
            </w:rPr>
            <w:t>20</w:t>
          </w:r>
        </w:sdtContent>
      </w:sdt>
      <w:r w:rsidR="00F17FB7" w:rsidRPr="009E1836">
        <w:rPr>
          <w:rFonts w:ascii="Arial" w:hAnsi="Arial" w:cs="Arial"/>
          <w:color w:val="000000"/>
        </w:rPr>
        <w:t>.</w:t>
      </w:r>
      <w:r w:rsidR="00DF5740" w:rsidRPr="009E1836">
        <w:rPr>
          <w:rFonts w:ascii="Arial" w:hAnsi="Arial" w:cs="Arial"/>
        </w:rPr>
        <w:t xml:space="preserve"> </w:t>
      </w:r>
      <w:r w:rsidR="0028313F" w:rsidRPr="009E1836">
        <w:rPr>
          <w:rFonts w:ascii="Arial" w:hAnsi="Arial" w:cs="Arial"/>
        </w:rPr>
        <w:t>This demonstrates the added complexity of living with multiple lifelong health conditions as a child and into adulthood, the numbers of which have been increasing over time</w:t>
      </w:r>
      <w:sdt>
        <w:sdtPr>
          <w:rPr>
            <w:rFonts w:ascii="Arial" w:hAnsi="Arial" w:cs="Arial"/>
            <w:color w:val="000000"/>
            <w:highlight w:val="white"/>
          </w:rPr>
          <w:alias w:val="Citation"/>
          <w:tag w:val="{&quot;referencesIds&quot;:[&quot;doc:66bb1d7c5bfc6703e5574823&quot;],&quot;referencesOptions&quot;:{&quot;doc:66bb1d7c5bfc6703e5574823&quot;:{&quot;author&quot;:true,&quot;year&quot;:true,&quot;pageReplace&quot;:&quot;&quot;,&quot;prefix&quot;:&quot;&quot;,&quot;suffix&quot;:&quot;&quot;}},&quot;hasBrokenReferences&quot;:false,&quot;hasManualEdits&quot;:false,&quot;citationType&quot;:&quot;inline&quot;,&quot;id&quot;:1218789126,&quot;citationText&quot;:&quot;&lt;span style=\&quot;font-family:Arial;font-size:14.666666666666666px;color:#000000\&quot;&gt;&lt;sup&gt;21&lt;/sup&gt;&lt;/span&gt;&quot;,&quot;isEmpty&quot;:false}"/>
          <w:id w:val="1218789126"/>
          <w:placeholder>
            <w:docPart w:val="41C4D4AD6D81465983C31CF09E39CC52"/>
          </w:placeholder>
        </w:sdtPr>
        <w:sdtEndPr/>
        <w:sdtContent>
          <w:r w:rsidR="00F53D45">
            <w:rPr>
              <w:rFonts w:ascii="Arial" w:eastAsia="Times New Roman" w:hAnsi="Arial" w:cs="Arial"/>
              <w:color w:val="000000"/>
              <w:vertAlign w:val="superscript"/>
            </w:rPr>
            <w:t>21</w:t>
          </w:r>
        </w:sdtContent>
      </w:sdt>
      <w:r w:rsidR="0028313F" w:rsidRPr="009E1836">
        <w:rPr>
          <w:rFonts w:ascii="Arial" w:hAnsi="Arial" w:cs="Arial"/>
        </w:rPr>
        <w:t>.</w:t>
      </w:r>
    </w:p>
    <w:p w14:paraId="5353B686" w14:textId="00F40A03" w:rsidR="00763B9E" w:rsidRPr="009E1836" w:rsidRDefault="003C1325" w:rsidP="00593B82">
      <w:pPr>
        <w:spacing w:line="480" w:lineRule="auto"/>
        <w:rPr>
          <w:rFonts w:ascii="Arial" w:hAnsi="Arial" w:cs="Arial"/>
        </w:rPr>
      </w:pPr>
      <w:r w:rsidRPr="009E1836">
        <w:rPr>
          <w:rFonts w:ascii="Arial" w:hAnsi="Arial" w:cs="Arial"/>
        </w:rPr>
        <w:t>In all children with Down syndrome, we observed an overall hospital admission rate of 88%, similar to that see</w:t>
      </w:r>
      <w:r w:rsidR="00944D9F" w:rsidRPr="009E1836">
        <w:rPr>
          <w:rFonts w:ascii="Arial" w:hAnsi="Arial" w:cs="Arial"/>
        </w:rPr>
        <w:t>n</w:t>
      </w:r>
      <w:r w:rsidRPr="009E1836">
        <w:rPr>
          <w:rFonts w:ascii="Arial" w:hAnsi="Arial" w:cs="Arial"/>
        </w:rPr>
        <w:t xml:space="preserve"> in previous research from Scotland which observed a hospitalisation rate of &gt;90% which had increased slightly over time</w:t>
      </w:r>
      <w:r w:rsidRPr="009E1836">
        <w:rPr>
          <w:rFonts w:ascii="Arial" w:hAnsi="Arial" w:cs="Arial"/>
          <w:color w:val="000000"/>
        </w:rPr>
        <w:t xml:space="preserve"> </w:t>
      </w:r>
      <w:sdt>
        <w:sdtPr>
          <w:rPr>
            <w:highlight w:val="white"/>
          </w:rPr>
          <w:alias w:val="Citation"/>
          <w:tag w:val="{&quot;referencesIds&quot;:[&quot;doc:6650908b76dfe65490bee0ed&quot;],&quot;referencesOptions&quot;:{&quot;doc:6650908b76dfe65490bee0ed&quot;:{&quot;author&quot;:true,&quot;year&quot;:true,&quot;pageReplace&quot;:&quot;&quot;,&quot;prefix&quot;:&quot;&quot;,&quot;suffix&quot;:&quot;&quot;}},&quot;hasBrokenReferences&quot;:false,&quot;hasManualEdits&quot;:false,&quot;citationType&quot;:&quot;inline&quot;,&quot;id&quot;:299035716,&quot;citationText&quot;:&quot;&lt;span style=\&quot;font-family:Arial;font-size:14.666666666666666px;color:#000000\&quot;&gt;&lt;sup&gt;10&lt;/sup&gt;&lt;/span&gt;&quot;,&quot;isEmpty&quot;:false}"/>
          <w:id w:val="299035716"/>
          <w:placeholder>
            <w:docPart w:val="5D706DCDA4D4484997CE167A380B95E3"/>
          </w:placeholder>
        </w:sdtPr>
        <w:sdtEndPr/>
        <w:sdtContent>
          <w:r w:rsidR="00F53D45">
            <w:rPr>
              <w:rFonts w:ascii="Arial" w:eastAsia="Times New Roman" w:hAnsi="Arial" w:cs="Arial"/>
              <w:color w:val="000000"/>
              <w:vertAlign w:val="superscript"/>
            </w:rPr>
            <w:t>10</w:t>
          </w:r>
        </w:sdtContent>
      </w:sdt>
      <w:r w:rsidRPr="009E1836">
        <w:rPr>
          <w:rFonts w:ascii="Arial" w:hAnsi="Arial" w:cs="Arial"/>
          <w:color w:val="000000"/>
        </w:rPr>
        <w:t xml:space="preserve">. </w:t>
      </w:r>
      <w:r w:rsidR="00F641F6" w:rsidRPr="009E1836">
        <w:rPr>
          <w:rFonts w:ascii="Arial" w:hAnsi="Arial" w:cs="Arial"/>
          <w:color w:val="000000"/>
        </w:rPr>
        <w:t>Th</w:t>
      </w:r>
      <w:r w:rsidR="00E53EBD" w:rsidRPr="009E1836">
        <w:rPr>
          <w:rFonts w:ascii="Arial" w:hAnsi="Arial" w:cs="Arial"/>
          <w:color w:val="000000"/>
        </w:rPr>
        <w:t>e</w:t>
      </w:r>
      <w:r w:rsidR="00F641F6" w:rsidRPr="009E1836">
        <w:rPr>
          <w:rFonts w:ascii="Arial" w:hAnsi="Arial" w:cs="Arial"/>
          <w:color w:val="000000"/>
        </w:rPr>
        <w:t xml:space="preserve"> high </w:t>
      </w:r>
      <w:r w:rsidR="00DA7F20" w:rsidRPr="009E1836">
        <w:rPr>
          <w:rFonts w:ascii="Arial" w:hAnsi="Arial" w:cs="Arial"/>
          <w:color w:val="000000"/>
        </w:rPr>
        <w:t>hospitalisation</w:t>
      </w:r>
      <w:r w:rsidR="00F641F6" w:rsidRPr="009E1836">
        <w:rPr>
          <w:rFonts w:ascii="Arial" w:hAnsi="Arial" w:cs="Arial"/>
          <w:color w:val="000000"/>
        </w:rPr>
        <w:t xml:space="preserve"> rate </w:t>
      </w:r>
      <w:r w:rsidR="00E53EBD" w:rsidRPr="009E1836">
        <w:rPr>
          <w:rFonts w:ascii="Arial" w:hAnsi="Arial" w:cs="Arial"/>
          <w:color w:val="000000"/>
        </w:rPr>
        <w:t xml:space="preserve">we observed </w:t>
      </w:r>
      <w:r w:rsidR="00F641F6" w:rsidRPr="009E1836">
        <w:rPr>
          <w:rFonts w:ascii="Arial" w:hAnsi="Arial" w:cs="Arial"/>
          <w:color w:val="000000"/>
        </w:rPr>
        <w:lastRenderedPageBreak/>
        <w:t xml:space="preserve">was </w:t>
      </w:r>
      <w:r w:rsidR="005525A5" w:rsidRPr="009E1836">
        <w:rPr>
          <w:rFonts w:ascii="Arial" w:hAnsi="Arial" w:cs="Arial"/>
          <w:color w:val="000000"/>
        </w:rPr>
        <w:t xml:space="preserve">lower for </w:t>
      </w:r>
      <w:r w:rsidR="00F641F6" w:rsidRPr="009E1836">
        <w:rPr>
          <w:rFonts w:ascii="Arial" w:hAnsi="Arial" w:cs="Arial"/>
          <w:color w:val="000000"/>
        </w:rPr>
        <w:t xml:space="preserve">those children with Down syndrome </w:t>
      </w:r>
      <w:r w:rsidR="005525A5" w:rsidRPr="009E1836">
        <w:rPr>
          <w:rFonts w:ascii="Arial" w:hAnsi="Arial" w:cs="Arial"/>
          <w:color w:val="000000"/>
        </w:rPr>
        <w:t>without</w:t>
      </w:r>
      <w:r w:rsidR="00F641F6" w:rsidRPr="009E1836">
        <w:rPr>
          <w:rFonts w:ascii="Arial" w:hAnsi="Arial" w:cs="Arial"/>
          <w:color w:val="000000"/>
        </w:rPr>
        <w:t xml:space="preserve"> CHD</w:t>
      </w:r>
      <w:r w:rsidR="005525A5" w:rsidRPr="009E1836">
        <w:rPr>
          <w:rFonts w:ascii="Arial" w:hAnsi="Arial" w:cs="Arial"/>
          <w:color w:val="000000"/>
        </w:rPr>
        <w:t xml:space="preserve">, but </w:t>
      </w:r>
      <w:r w:rsidR="00F641F6" w:rsidRPr="009E1836">
        <w:rPr>
          <w:rFonts w:ascii="Arial" w:hAnsi="Arial" w:cs="Arial"/>
          <w:color w:val="000000"/>
        </w:rPr>
        <w:t xml:space="preserve">it </w:t>
      </w:r>
      <w:r w:rsidR="005525A5" w:rsidRPr="009E1836">
        <w:rPr>
          <w:rFonts w:ascii="Arial" w:hAnsi="Arial" w:cs="Arial"/>
          <w:color w:val="000000"/>
        </w:rPr>
        <w:t xml:space="preserve">still </w:t>
      </w:r>
      <w:r w:rsidR="00F641F6" w:rsidRPr="009E1836">
        <w:rPr>
          <w:rFonts w:ascii="Arial" w:hAnsi="Arial" w:cs="Arial"/>
          <w:color w:val="000000"/>
        </w:rPr>
        <w:t xml:space="preserve">remained </w:t>
      </w:r>
      <w:r w:rsidR="005525A5" w:rsidRPr="009E1836">
        <w:rPr>
          <w:rFonts w:ascii="Arial" w:hAnsi="Arial" w:cs="Arial"/>
          <w:color w:val="000000"/>
        </w:rPr>
        <w:t xml:space="preserve">above 80%, </w:t>
      </w:r>
      <w:r w:rsidR="00F641F6" w:rsidRPr="009E1836">
        <w:rPr>
          <w:rFonts w:ascii="Arial" w:hAnsi="Arial" w:cs="Arial"/>
          <w:color w:val="000000"/>
        </w:rPr>
        <w:t xml:space="preserve">consistently higher than </w:t>
      </w:r>
      <w:r w:rsidR="003C6A01" w:rsidRPr="009E1836">
        <w:rPr>
          <w:rFonts w:ascii="Arial" w:hAnsi="Arial" w:cs="Arial"/>
          <w:color w:val="000000"/>
        </w:rPr>
        <w:t xml:space="preserve">for </w:t>
      </w:r>
      <w:r w:rsidR="008719BD">
        <w:rPr>
          <w:rFonts w:ascii="Arial" w:hAnsi="Arial" w:cs="Arial"/>
          <w:color w:val="000000"/>
        </w:rPr>
        <w:t>all</w:t>
      </w:r>
      <w:r w:rsidR="00F641F6" w:rsidRPr="009E1836">
        <w:rPr>
          <w:rFonts w:ascii="Arial" w:hAnsi="Arial" w:cs="Arial"/>
          <w:color w:val="000000"/>
        </w:rPr>
        <w:t xml:space="preserve"> children with </w:t>
      </w:r>
      <w:r w:rsidR="008719BD">
        <w:rPr>
          <w:rFonts w:ascii="Arial" w:hAnsi="Arial" w:cs="Arial"/>
          <w:color w:val="000000"/>
        </w:rPr>
        <w:t>congenital</w:t>
      </w:r>
      <w:r w:rsidR="00F641F6" w:rsidRPr="009E1836">
        <w:rPr>
          <w:rFonts w:ascii="Arial" w:hAnsi="Arial" w:cs="Arial"/>
          <w:color w:val="000000"/>
        </w:rPr>
        <w:t xml:space="preserve"> anomalies</w:t>
      </w:r>
      <w:r w:rsidR="005525A5" w:rsidRPr="009E1836">
        <w:rPr>
          <w:rFonts w:ascii="Arial" w:hAnsi="Arial" w:cs="Arial"/>
          <w:color w:val="000000"/>
        </w:rPr>
        <w:t>.</w:t>
      </w:r>
    </w:p>
    <w:p w14:paraId="5353B687" w14:textId="6C6A9080" w:rsidR="00F63557" w:rsidRPr="009E1836" w:rsidRDefault="003C1325" w:rsidP="00593B82">
      <w:pPr>
        <w:spacing w:line="480" w:lineRule="auto"/>
        <w:rPr>
          <w:rFonts w:ascii="Arial" w:hAnsi="Arial" w:cs="Arial"/>
        </w:rPr>
      </w:pPr>
      <w:r w:rsidRPr="009E1836">
        <w:rPr>
          <w:rFonts w:ascii="Arial" w:hAnsi="Arial" w:cs="Arial"/>
        </w:rPr>
        <w:t xml:space="preserve">The </w:t>
      </w:r>
      <w:r w:rsidR="004A39DF" w:rsidRPr="009E1836">
        <w:rPr>
          <w:rFonts w:ascii="Arial" w:hAnsi="Arial" w:cs="Arial"/>
        </w:rPr>
        <w:t xml:space="preserve">median </w:t>
      </w:r>
      <w:r w:rsidRPr="009E1836">
        <w:rPr>
          <w:rFonts w:ascii="Arial" w:hAnsi="Arial" w:cs="Arial"/>
        </w:rPr>
        <w:t>length of stay in</w:t>
      </w:r>
      <w:r w:rsidR="00F17FB7" w:rsidRPr="009E1836">
        <w:rPr>
          <w:rFonts w:ascii="Arial" w:hAnsi="Arial" w:cs="Arial"/>
        </w:rPr>
        <w:t xml:space="preserve"> hospital in</w:t>
      </w:r>
      <w:r w:rsidRPr="009E1836">
        <w:rPr>
          <w:rFonts w:ascii="Arial" w:hAnsi="Arial" w:cs="Arial"/>
        </w:rPr>
        <w:t xml:space="preserve"> the first year of life was consistently higher for children with Down syndrome compared to those children with all anomalies across all regions. The median total length of hospital stay ranged from three days longer (Wessex) to </w:t>
      </w:r>
      <w:r w:rsidR="005A6EA9">
        <w:rPr>
          <w:rFonts w:ascii="Arial" w:hAnsi="Arial" w:cs="Arial"/>
        </w:rPr>
        <w:t>12</w:t>
      </w:r>
      <w:r w:rsidRPr="009E1836">
        <w:rPr>
          <w:rFonts w:ascii="Arial" w:hAnsi="Arial" w:cs="Arial"/>
        </w:rPr>
        <w:t xml:space="preserve"> days (Finland and Tuscany). </w:t>
      </w:r>
      <w:r w:rsidR="000D6876" w:rsidRPr="009E1836">
        <w:rPr>
          <w:rFonts w:ascii="Arial" w:hAnsi="Arial" w:cs="Arial"/>
        </w:rPr>
        <w:t>This is similar to other research which has shown that children with Down syndrome are admitted at a younger age and have longer inpatient stays th</w:t>
      </w:r>
      <w:r w:rsidR="00944D9F" w:rsidRPr="009E1836">
        <w:rPr>
          <w:rFonts w:ascii="Arial" w:hAnsi="Arial" w:cs="Arial"/>
        </w:rPr>
        <w:t>an</w:t>
      </w:r>
      <w:r w:rsidR="000D6876" w:rsidRPr="009E1836">
        <w:rPr>
          <w:rFonts w:ascii="Arial" w:hAnsi="Arial" w:cs="Arial"/>
        </w:rPr>
        <w:t xml:space="preserve"> children</w:t>
      </w:r>
      <w:r w:rsidR="003C6A01" w:rsidRPr="009E1836">
        <w:rPr>
          <w:rFonts w:ascii="Arial" w:hAnsi="Arial" w:cs="Arial"/>
        </w:rPr>
        <w:t xml:space="preserve"> </w:t>
      </w:r>
      <w:r w:rsidR="0027463F" w:rsidRPr="009E1836">
        <w:rPr>
          <w:rFonts w:ascii="Arial" w:hAnsi="Arial" w:cs="Arial"/>
        </w:rPr>
        <w:t>without Down syndrome</w:t>
      </w:r>
      <w:sdt>
        <w:sdtPr>
          <w:rPr>
            <w:rFonts w:ascii="Arial" w:hAnsi="Arial" w:cs="Arial"/>
            <w:color w:val="000000"/>
            <w:highlight w:val="white"/>
          </w:rPr>
          <w:alias w:val="Citation"/>
          <w:tag w:val="{&quot;referencesIds&quot;:[&quot;doc:668fdcfd61d92a7351cb6887&quot;],&quot;referencesOptions&quot;:{&quot;doc:668fdcfd61d92a7351cb6887&quot;:{&quot;author&quot;:true,&quot;year&quot;:true,&quot;pageReplace&quot;:&quot;&quot;,&quot;prefix&quot;:&quot;&quot;,&quot;suffix&quot;:&quot;&quot;}},&quot;hasBrokenReferences&quot;:false,&quot;hasManualEdits&quot;:false,&quot;citationType&quot;:&quot;inline&quot;,&quot;id&quot;:1045108011,&quot;citationText&quot;:&quot;&lt;span style=\&quot;font-family:Arial;font-size:14.666666666666666px;color:#000000\&quot;&gt;&lt;sup&gt;11&lt;/sup&gt;&lt;/span&gt;&quot;,&quot;isEmpty&quot;:false}"/>
          <w:id w:val="1045108011"/>
          <w:placeholder>
            <w:docPart w:val="5158D7E36FC4410D86D8E859565D5019"/>
          </w:placeholder>
        </w:sdtPr>
        <w:sdtEndPr/>
        <w:sdtContent>
          <w:r w:rsidR="00F53D45">
            <w:rPr>
              <w:rFonts w:ascii="Arial" w:eastAsia="Times New Roman" w:hAnsi="Arial" w:cs="Arial"/>
              <w:color w:val="000000"/>
              <w:vertAlign w:val="superscript"/>
            </w:rPr>
            <w:t>11</w:t>
          </w:r>
        </w:sdtContent>
      </w:sdt>
      <w:r w:rsidR="000D6876" w:rsidRPr="009E1836">
        <w:rPr>
          <w:rFonts w:ascii="Arial" w:hAnsi="Arial" w:cs="Arial"/>
        </w:rPr>
        <w:t xml:space="preserve">. </w:t>
      </w:r>
      <w:r w:rsidR="00F17FB7" w:rsidRPr="009E1836">
        <w:rPr>
          <w:rFonts w:ascii="Arial" w:hAnsi="Arial" w:cs="Arial"/>
        </w:rPr>
        <w:t xml:space="preserve">We were able to compare children with Down syndrome with CHD and those without CHD and this demonstrated that much longer lengths of stay were seen in children with Down syndrome and CHD (23 days versus nine days). </w:t>
      </w:r>
    </w:p>
    <w:p w14:paraId="5353B688" w14:textId="5F1BEE8E" w:rsidR="008719BD" w:rsidRDefault="005A6EA9" w:rsidP="00593B82">
      <w:pPr>
        <w:spacing w:line="480" w:lineRule="auto"/>
        <w:rPr>
          <w:rFonts w:ascii="Arial" w:hAnsi="Arial" w:cs="Arial"/>
        </w:rPr>
      </w:pPr>
      <w:r>
        <w:rPr>
          <w:rFonts w:ascii="Arial" w:hAnsi="Arial" w:cs="Arial"/>
        </w:rPr>
        <w:t>V</w:t>
      </w:r>
      <w:r w:rsidR="00EF3DF2">
        <w:rPr>
          <w:rFonts w:ascii="Arial" w:hAnsi="Arial" w:cs="Arial"/>
        </w:rPr>
        <w:t>ariation</w:t>
      </w:r>
      <w:r>
        <w:rPr>
          <w:rFonts w:ascii="Arial" w:hAnsi="Arial" w:cs="Arial"/>
        </w:rPr>
        <w:t xml:space="preserve"> in surgery across regions</w:t>
      </w:r>
      <w:r w:rsidR="00EF3DF2">
        <w:rPr>
          <w:rFonts w:ascii="Arial" w:hAnsi="Arial" w:cs="Arial"/>
        </w:rPr>
        <w:t xml:space="preserve"> may have resulted from variations in termination rates due to differences in prenatal screening practice</w:t>
      </w:r>
      <w:r w:rsidR="006E3769">
        <w:rPr>
          <w:rFonts w:ascii="Arial" w:hAnsi="Arial" w:cs="Arial"/>
        </w:rPr>
        <w:t>. For example</w:t>
      </w:r>
      <w:r w:rsidR="00C07BB3">
        <w:rPr>
          <w:rFonts w:ascii="Arial" w:hAnsi="Arial" w:cs="Arial"/>
        </w:rPr>
        <w:t>,</w:t>
      </w:r>
      <w:r w:rsidR="006E3769">
        <w:rPr>
          <w:rFonts w:ascii="Arial" w:hAnsi="Arial" w:cs="Arial"/>
        </w:rPr>
        <w:t xml:space="preserve"> first trimester ultrasound screening</w:t>
      </w:r>
      <w:r w:rsidR="00EF3DF2">
        <w:rPr>
          <w:rFonts w:ascii="Arial" w:hAnsi="Arial" w:cs="Arial"/>
        </w:rPr>
        <w:t xml:space="preserve"> </w:t>
      </w:r>
      <w:r w:rsidR="006E3769">
        <w:rPr>
          <w:rFonts w:ascii="Arial" w:hAnsi="Arial" w:cs="Arial"/>
        </w:rPr>
        <w:t xml:space="preserve">is </w:t>
      </w:r>
      <w:r w:rsidR="00C07BB3">
        <w:rPr>
          <w:rFonts w:ascii="Arial" w:hAnsi="Arial" w:cs="Arial"/>
        </w:rPr>
        <w:t xml:space="preserve">more </w:t>
      </w:r>
      <w:r w:rsidR="006E3769">
        <w:rPr>
          <w:rFonts w:ascii="Arial" w:hAnsi="Arial" w:cs="Arial"/>
        </w:rPr>
        <w:t xml:space="preserve">likely to pick up </w:t>
      </w:r>
      <w:proofErr w:type="spellStart"/>
      <w:r w:rsidR="006E3769">
        <w:rPr>
          <w:rFonts w:ascii="Arial" w:hAnsi="Arial" w:cs="Arial"/>
        </w:rPr>
        <w:t>fetuses</w:t>
      </w:r>
      <w:proofErr w:type="spellEnd"/>
      <w:r w:rsidR="006E3769">
        <w:rPr>
          <w:rFonts w:ascii="Arial" w:hAnsi="Arial" w:cs="Arial"/>
        </w:rPr>
        <w:t xml:space="preserve"> with CHD </w:t>
      </w:r>
      <w:r w:rsidR="00C07BB3">
        <w:rPr>
          <w:rFonts w:ascii="Arial" w:hAnsi="Arial" w:cs="Arial"/>
        </w:rPr>
        <w:t>which may lead to a termination of the pregnancy. Therefore</w:t>
      </w:r>
      <w:r w:rsidR="00674768">
        <w:rPr>
          <w:rFonts w:ascii="Arial" w:hAnsi="Arial" w:cs="Arial"/>
        </w:rPr>
        <w:t>,</w:t>
      </w:r>
      <w:r w:rsidR="00C07BB3">
        <w:rPr>
          <w:rFonts w:ascii="Arial" w:hAnsi="Arial" w:cs="Arial"/>
        </w:rPr>
        <w:t xml:space="preserve"> if such screening occurs the proportion of livebirths with CHD may be lower than in regions without this screening.  </w:t>
      </w:r>
    </w:p>
    <w:p w14:paraId="5353B689" w14:textId="51F9592F" w:rsidR="00F63557" w:rsidRPr="009E1836" w:rsidRDefault="005A6EA9" w:rsidP="00593B82">
      <w:pPr>
        <w:spacing w:line="480" w:lineRule="auto"/>
        <w:rPr>
          <w:rFonts w:ascii="Arial" w:hAnsi="Arial" w:cs="Arial"/>
        </w:rPr>
      </w:pPr>
      <w:r>
        <w:rPr>
          <w:rFonts w:ascii="Arial" w:hAnsi="Arial" w:cs="Arial"/>
        </w:rPr>
        <w:t>O</w:t>
      </w:r>
      <w:r w:rsidRPr="009E1836">
        <w:rPr>
          <w:rFonts w:ascii="Arial" w:hAnsi="Arial" w:cs="Arial"/>
        </w:rPr>
        <w:t xml:space="preserve">ur finding that children with Down syndrome were potentially admitted to intensive care units with </w:t>
      </w:r>
      <w:r>
        <w:rPr>
          <w:rFonts w:ascii="Arial" w:hAnsi="Arial" w:cs="Arial"/>
        </w:rPr>
        <w:t>less severe illness</w:t>
      </w:r>
      <w:r w:rsidRPr="009E1836">
        <w:rPr>
          <w:rFonts w:ascii="Arial" w:hAnsi="Arial" w:cs="Arial"/>
        </w:rPr>
        <w:t xml:space="preserve"> </w:t>
      </w:r>
      <w:r w:rsidR="000D6876" w:rsidRPr="009E1836">
        <w:rPr>
          <w:rFonts w:ascii="Arial" w:hAnsi="Arial" w:cs="Arial"/>
        </w:rPr>
        <w:t xml:space="preserve">may reflect a cautious approach to their care </w:t>
      </w:r>
      <w:r w:rsidR="003F40C6" w:rsidRPr="009E1836">
        <w:rPr>
          <w:rFonts w:ascii="Arial" w:hAnsi="Arial" w:cs="Arial"/>
        </w:rPr>
        <w:t>such as</w:t>
      </w:r>
      <w:r w:rsidR="000D6876" w:rsidRPr="009E1836">
        <w:rPr>
          <w:rFonts w:ascii="Arial" w:hAnsi="Arial" w:cs="Arial"/>
        </w:rPr>
        <w:t xml:space="preserve"> following surgery where other children might be cared for in lower-level environments</w:t>
      </w:r>
      <w:r w:rsidR="00E53EBD" w:rsidRPr="009E1836">
        <w:rPr>
          <w:rFonts w:ascii="Arial" w:hAnsi="Arial" w:cs="Arial"/>
        </w:rPr>
        <w:t>, children with Down syndrome may be admitted to intensive care</w:t>
      </w:r>
      <w:r w:rsidR="000D6876" w:rsidRPr="009E1836">
        <w:rPr>
          <w:rFonts w:ascii="Arial" w:hAnsi="Arial" w:cs="Arial"/>
        </w:rPr>
        <w:t xml:space="preserve">. </w:t>
      </w:r>
      <w:r w:rsidR="003C1325" w:rsidRPr="009E1836">
        <w:rPr>
          <w:rFonts w:ascii="Arial" w:hAnsi="Arial" w:cs="Arial"/>
        </w:rPr>
        <w:t xml:space="preserve">This </w:t>
      </w:r>
      <w:r w:rsidR="000D6876" w:rsidRPr="009E1836">
        <w:rPr>
          <w:rFonts w:ascii="Arial" w:hAnsi="Arial" w:cs="Arial"/>
        </w:rPr>
        <w:t xml:space="preserve">reflects </w:t>
      </w:r>
      <w:r w:rsidR="003C1325" w:rsidRPr="009E1836">
        <w:rPr>
          <w:rFonts w:ascii="Arial" w:hAnsi="Arial" w:cs="Arial"/>
        </w:rPr>
        <w:t>previous work where children with Down syndrome had potentially higher than expected organ support given their disease severity</w:t>
      </w:r>
      <w:sdt>
        <w:sdtPr>
          <w:rPr>
            <w:rFonts w:ascii="Arial" w:hAnsi="Arial" w:cs="Arial"/>
            <w:color w:val="000000"/>
            <w:highlight w:val="white"/>
          </w:rPr>
          <w:alias w:val="Citation"/>
          <w:tag w:val="{&quot;referencesIds&quot;:[&quot;doc:6650915276dfe65490bee14f&quot;],&quot;referencesOptions&quot;:{&quot;doc:6650915276dfe65490bee14f&quot;:{&quot;author&quot;:true,&quot;year&quot;:true,&quot;pageReplace&quot;:&quot;&quot;,&quot;prefix&quot;:&quot;&quot;,&quot;suffix&quot;:&quot;&quot;}},&quot;hasBrokenReferences&quot;:false,&quot;hasManualEdits&quot;:false,&quot;citationType&quot;:&quot;inline&quot;,&quot;id&quot;:1838037229,&quot;citationText&quot;:&quot;&lt;span style=\&quot;font-family:Arial;font-size:14.666666666666666px;color:#000000\&quot;&gt;&lt;sup&gt;12&lt;/sup&gt;&lt;/span&gt;&quot;,&quot;isEmpty&quot;:false}"/>
          <w:id w:val="1838037229"/>
          <w:placeholder>
            <w:docPart w:val="D8B3138341454C0B8A468AF5CFB56F17"/>
          </w:placeholder>
        </w:sdtPr>
        <w:sdtEndPr/>
        <w:sdtContent>
          <w:r w:rsidR="00F53D45">
            <w:rPr>
              <w:rFonts w:ascii="Arial" w:eastAsia="Times New Roman" w:hAnsi="Arial" w:cs="Arial"/>
              <w:color w:val="000000"/>
              <w:vertAlign w:val="superscript"/>
            </w:rPr>
            <w:t>12</w:t>
          </w:r>
        </w:sdtContent>
      </w:sdt>
      <w:r w:rsidR="000D6876" w:rsidRPr="009E1836">
        <w:rPr>
          <w:rFonts w:ascii="Arial" w:hAnsi="Arial" w:cs="Arial"/>
          <w:color w:val="000000"/>
        </w:rPr>
        <w:t>.</w:t>
      </w:r>
      <w:r w:rsidR="0027463F" w:rsidRPr="009E1836">
        <w:rPr>
          <w:rFonts w:ascii="Arial" w:hAnsi="Arial" w:cs="Arial"/>
          <w:color w:val="000000"/>
        </w:rPr>
        <w:t xml:space="preserve"> This is important for families and healthcare professionals to explore further as admission to intensive care is not without risks including being traumatic for families</w:t>
      </w:r>
      <w:sdt>
        <w:sdtPr>
          <w:rPr>
            <w:rFonts w:ascii="Arial" w:hAnsi="Arial" w:cs="Arial"/>
            <w:color w:val="000000"/>
            <w:highlight w:val="white"/>
          </w:rPr>
          <w:alias w:val="Citation"/>
          <w:tag w:val="{&quot;referencesIds&quot;:[&quot;doc:65f8044f06053f1ba98fb11b&quot;],&quot;referencesOptions&quot;:{&quot;doc:65f8044f06053f1ba98fb11b&quot;:{&quot;author&quot;:true,&quot;year&quot;:true,&quot;pageReplace&quot;:&quot;&quot;,&quot;prefix&quot;:&quot;&quot;,&quot;suffix&quot;:&quot;&quot;}},&quot;hasBrokenReferences&quot;:false,&quot;hasManualEdits&quot;:false,&quot;citationType&quot;:&quot;inline&quot;,&quot;id&quot;:1501691045,&quot;citationText&quot;:&quot;&lt;span style=\&quot;font-family:Arial;font-size:14.666666666666666px;color:#000000\&quot;&gt;&lt;sup&gt;22&lt;/sup&gt;&lt;/span&gt;&quot;,&quot;isEmpty&quot;:false}"/>
          <w:id w:val="1501691045"/>
          <w:placeholder>
            <w:docPart w:val="9A841CED3ED1439FB1984C07B3529BC1"/>
          </w:placeholder>
        </w:sdtPr>
        <w:sdtEndPr/>
        <w:sdtContent>
          <w:r w:rsidR="00F53D45">
            <w:rPr>
              <w:rFonts w:ascii="Arial" w:eastAsia="Times New Roman" w:hAnsi="Arial" w:cs="Arial"/>
              <w:color w:val="000000"/>
              <w:vertAlign w:val="superscript"/>
            </w:rPr>
            <w:t>22</w:t>
          </w:r>
        </w:sdtContent>
      </w:sdt>
      <w:r w:rsidR="0027463F" w:rsidRPr="009E1836">
        <w:rPr>
          <w:rFonts w:ascii="Arial" w:hAnsi="Arial" w:cs="Arial"/>
          <w:color w:val="000000"/>
        </w:rPr>
        <w:t xml:space="preserve"> </w:t>
      </w:r>
      <w:sdt>
        <w:sdtPr>
          <w:rPr>
            <w:rFonts w:ascii="Arial" w:hAnsi="Arial" w:cs="Arial"/>
            <w:color w:val="000000"/>
            <w:highlight w:val="white"/>
          </w:rPr>
          <w:alias w:val="Citation"/>
          <w:tag w:val="{&quot;referencesIds&quot;:[&quot;doc:65f80405121b5d5dca9287d7&quot;],&quot;referencesOptions&quot;:{&quot;doc:65f80405121b5d5dca9287d7&quot;:{&quot;author&quot;:true,&quot;year&quot;:true,&quot;pageReplace&quot;:&quot;&quot;,&quot;prefix&quot;:&quot;&quot;,&quot;suffix&quot;:&quot;&quot;}},&quot;hasBrokenReferences&quot;:false,&quot;hasManualEdits&quot;:false,&quot;citationType&quot;:&quot;inline&quot;,&quot;id&quot;:-1679802776,&quot;citationText&quot;:&quot;&lt;span style=\&quot;font-family:Arial;font-size:14.666666666666666px;color:#000000\&quot;&gt;&lt;sup&gt;23&lt;/sup&gt;&lt;/span&gt;&quot;,&quot;isEmpty&quot;:false}"/>
          <w:id w:val="-1679802776"/>
          <w:placeholder>
            <w:docPart w:val="A99F33E64395476F99FAB78625E9F6CE"/>
          </w:placeholder>
        </w:sdtPr>
        <w:sdtEndPr/>
        <w:sdtContent>
          <w:r w:rsidR="00F53D45">
            <w:rPr>
              <w:rFonts w:ascii="Arial" w:eastAsia="Times New Roman" w:hAnsi="Arial" w:cs="Arial"/>
              <w:color w:val="000000"/>
              <w:vertAlign w:val="superscript"/>
            </w:rPr>
            <w:t>23</w:t>
          </w:r>
        </w:sdtContent>
      </w:sdt>
      <w:r w:rsidR="0027463F" w:rsidRPr="009E1836">
        <w:rPr>
          <w:rFonts w:ascii="Arial" w:hAnsi="Arial" w:cs="Arial"/>
          <w:color w:val="000000"/>
        </w:rPr>
        <w:t xml:space="preserve"> when other settings may have been as or more appropriate to provide </w:t>
      </w:r>
      <w:r w:rsidR="0027463F" w:rsidRPr="00B469D1">
        <w:rPr>
          <w:rFonts w:ascii="Arial" w:hAnsi="Arial" w:cs="Arial"/>
          <w:color w:val="000000"/>
        </w:rPr>
        <w:t xml:space="preserve">care. </w:t>
      </w:r>
      <w:r w:rsidR="00B469D1" w:rsidRPr="00B469D1">
        <w:rPr>
          <w:rFonts w:ascii="Arial" w:hAnsi="Arial" w:cs="Arial"/>
          <w:color w:val="000000"/>
        </w:rPr>
        <w:t>However, these findings should be interpreted with caution as data quality is likely to be poorer for these variables and collection may vary across regions.</w:t>
      </w:r>
      <w:r w:rsidR="00F07653">
        <w:rPr>
          <w:rFonts w:ascii="Arial" w:hAnsi="Arial" w:cs="Arial"/>
          <w:color w:val="000000"/>
        </w:rPr>
        <w:t xml:space="preserve"> We also do not know the reasons for the child’s admission to intensive care. </w:t>
      </w:r>
    </w:p>
    <w:p w14:paraId="5353B68D" w14:textId="16D258FE" w:rsidR="003E14FA" w:rsidRPr="00B03DB4" w:rsidRDefault="000D6876" w:rsidP="00593B82">
      <w:pPr>
        <w:spacing w:line="480" w:lineRule="auto"/>
        <w:rPr>
          <w:rFonts w:ascii="Arial" w:hAnsi="Arial" w:cs="Arial"/>
          <w:i/>
          <w:iCs/>
        </w:rPr>
      </w:pPr>
      <w:r w:rsidRPr="009E1836">
        <w:rPr>
          <w:rFonts w:ascii="Arial" w:hAnsi="Arial" w:cs="Arial"/>
        </w:rPr>
        <w:lastRenderedPageBreak/>
        <w:t xml:space="preserve"> </w:t>
      </w:r>
      <w:r w:rsidR="003C1325" w:rsidRPr="00B03DB4">
        <w:rPr>
          <w:rFonts w:ascii="Arial" w:hAnsi="Arial" w:cs="Arial"/>
          <w:i/>
          <w:iCs/>
        </w:rPr>
        <w:t>Conclusions</w:t>
      </w:r>
    </w:p>
    <w:p w14:paraId="5353B68E" w14:textId="012C2CC4" w:rsidR="00C67501" w:rsidRPr="009E1836" w:rsidRDefault="003C1325" w:rsidP="00593B82">
      <w:pPr>
        <w:spacing w:line="480" w:lineRule="auto"/>
        <w:rPr>
          <w:rFonts w:ascii="Arial" w:hAnsi="Arial" w:cs="Arial"/>
        </w:rPr>
      </w:pPr>
      <w:r w:rsidRPr="009E1836">
        <w:rPr>
          <w:rFonts w:ascii="Arial" w:hAnsi="Arial" w:cs="Arial"/>
        </w:rPr>
        <w:t xml:space="preserve">There is a high need for hospital care </w:t>
      </w:r>
      <w:r w:rsidR="00AB3A07">
        <w:rPr>
          <w:rFonts w:ascii="Arial" w:hAnsi="Arial" w:cs="Arial"/>
        </w:rPr>
        <w:t>for children born with Down syndrome</w:t>
      </w:r>
      <w:r w:rsidRPr="009E1836">
        <w:rPr>
          <w:rFonts w:ascii="Arial" w:hAnsi="Arial" w:cs="Arial"/>
        </w:rPr>
        <w:t xml:space="preserve"> in the first year of life, but </w:t>
      </w:r>
      <w:r w:rsidR="00AB3A07">
        <w:rPr>
          <w:rFonts w:ascii="Arial" w:hAnsi="Arial" w:cs="Arial"/>
        </w:rPr>
        <w:t xml:space="preserve">we found </w:t>
      </w:r>
      <w:r w:rsidRPr="009E1836">
        <w:rPr>
          <w:rFonts w:ascii="Arial" w:hAnsi="Arial" w:cs="Arial"/>
        </w:rPr>
        <w:t xml:space="preserve">indications that this care may not always be in the most appropriate location. </w:t>
      </w:r>
      <w:r w:rsidR="00AB3A07">
        <w:rPr>
          <w:rFonts w:ascii="Arial" w:hAnsi="Arial" w:cs="Arial"/>
        </w:rPr>
        <w:t xml:space="preserve">It is important that </w:t>
      </w:r>
      <w:r w:rsidR="00AB3A07" w:rsidRPr="009E1836">
        <w:rPr>
          <w:rFonts w:ascii="Arial" w:hAnsi="Arial" w:cs="Arial"/>
        </w:rPr>
        <w:t xml:space="preserve">information </w:t>
      </w:r>
      <w:r w:rsidR="00AB3A07">
        <w:rPr>
          <w:rFonts w:ascii="Arial" w:hAnsi="Arial" w:cs="Arial"/>
        </w:rPr>
        <w:t xml:space="preserve">about </w:t>
      </w:r>
      <w:r w:rsidR="00AB3A07" w:rsidRPr="009E1836">
        <w:rPr>
          <w:rFonts w:ascii="Arial" w:hAnsi="Arial" w:cs="Arial"/>
        </w:rPr>
        <w:t>the care pathway from antenatal diagnosis to one year of age</w:t>
      </w:r>
      <w:r w:rsidR="00AB3A07">
        <w:rPr>
          <w:rFonts w:ascii="Arial" w:hAnsi="Arial" w:cs="Arial"/>
        </w:rPr>
        <w:t xml:space="preserve"> is shared with families</w:t>
      </w:r>
      <w:r w:rsidR="00AB3A07" w:rsidRPr="009E1836">
        <w:rPr>
          <w:rFonts w:ascii="Arial" w:hAnsi="Arial" w:cs="Arial"/>
        </w:rPr>
        <w:t xml:space="preserve">. </w:t>
      </w:r>
      <w:r w:rsidRPr="009E1836">
        <w:rPr>
          <w:rFonts w:ascii="Arial" w:hAnsi="Arial" w:cs="Arial"/>
        </w:rPr>
        <w:t>Future work should continue to explore the long-term prognosis for children with Down syndrome to ensure their care needs are met.</w:t>
      </w:r>
    </w:p>
    <w:p w14:paraId="5353B68F" w14:textId="77777777" w:rsidR="007A5088" w:rsidRPr="009E1836" w:rsidRDefault="007A5088" w:rsidP="00593B82">
      <w:pPr>
        <w:spacing w:line="480" w:lineRule="auto"/>
        <w:rPr>
          <w:rFonts w:ascii="Arial" w:hAnsi="Arial" w:cs="Arial"/>
        </w:rPr>
      </w:pPr>
    </w:p>
    <w:p w14:paraId="5353B690" w14:textId="77777777" w:rsidR="00244CA1" w:rsidRPr="009E1836" w:rsidRDefault="003C1325" w:rsidP="00593B82">
      <w:pPr>
        <w:spacing w:line="480" w:lineRule="auto"/>
        <w:rPr>
          <w:rFonts w:ascii="Arial" w:hAnsi="Arial" w:cs="Arial"/>
          <w:i/>
          <w:iCs/>
        </w:rPr>
      </w:pPr>
      <w:r w:rsidRPr="009E1836">
        <w:rPr>
          <w:rFonts w:ascii="Arial" w:hAnsi="Arial" w:cs="Arial"/>
          <w:i/>
          <w:iCs/>
        </w:rPr>
        <w:br w:type="page"/>
      </w:r>
    </w:p>
    <w:p w14:paraId="5353B697" w14:textId="77777777" w:rsidR="003E14FA" w:rsidRPr="009E1836" w:rsidRDefault="003E14FA" w:rsidP="00F641F6">
      <w:pPr>
        <w:rPr>
          <w:rFonts w:ascii="Arial" w:hAnsi="Arial" w:cs="Arial"/>
          <w:i/>
          <w:iCs/>
        </w:rPr>
        <w:sectPr w:rsidR="003E14FA" w:rsidRPr="009E1836">
          <w:headerReference w:type="default" r:id="rId9"/>
          <w:footerReference w:type="default" r:id="rId10"/>
          <w:pgSz w:w="11906" w:h="16838"/>
          <w:pgMar w:top="1440" w:right="1440" w:bottom="1440" w:left="1440" w:header="708" w:footer="708" w:gutter="0"/>
          <w:cols w:space="708"/>
          <w:docGrid w:linePitch="360"/>
        </w:sectPr>
      </w:pPr>
    </w:p>
    <w:p w14:paraId="5353B885" w14:textId="77777777" w:rsidR="00A020B0" w:rsidRPr="009E1836" w:rsidRDefault="003C1325" w:rsidP="00E726DD">
      <w:pPr>
        <w:rPr>
          <w:rFonts w:ascii="Arial" w:hAnsi="Arial" w:cs="Arial"/>
          <w:b/>
          <w:bCs/>
        </w:rPr>
      </w:pPr>
      <w:r w:rsidRPr="009E1836">
        <w:rPr>
          <w:rFonts w:ascii="Arial" w:hAnsi="Arial" w:cs="Arial"/>
          <w:b/>
          <w:bCs/>
        </w:rPr>
        <w:lastRenderedPageBreak/>
        <w:t>References</w:t>
      </w:r>
    </w:p>
    <w:sdt>
      <w:sdtPr>
        <w:rPr>
          <w:rFonts w:ascii="Arial" w:eastAsiaTheme="minorHAnsi" w:hAnsi="Arial" w:cs="Arial"/>
          <w:b/>
          <w:bCs/>
          <w:sz w:val="22"/>
          <w:szCs w:val="22"/>
          <w:lang w:eastAsia="en-US"/>
        </w:rPr>
        <w:tag w:val="rw.bWnCOutputStyleIdiblio"/>
        <w:id w:val="1077095518"/>
        <w:placeholder>
          <w:docPart w:val="97508D54EB46474184C52C0382091D9C"/>
        </w:placeholder>
      </w:sdtPr>
      <w:sdtEndPr>
        <w:rPr>
          <w:rFonts w:eastAsiaTheme="minorEastAsia"/>
          <w:sz w:val="24"/>
          <w:szCs w:val="24"/>
          <w:lang w:eastAsia="en-GB"/>
        </w:rPr>
      </w:sdtEndPr>
      <w:sdtContent>
        <w:p w14:paraId="40A26CD7" w14:textId="77777777" w:rsidR="00F53D45" w:rsidRDefault="00F53D45">
          <w:pPr>
            <w:pStyle w:val="NormalWeb"/>
            <w:divId w:val="898907523"/>
            <w:rPr>
              <w:rFonts w:ascii="Arial" w:hAnsi="Arial" w:cs="Arial"/>
              <w:color w:val="000000"/>
              <w:sz w:val="22"/>
              <w:szCs w:val="22"/>
            </w:rPr>
          </w:pPr>
          <w:r>
            <w:rPr>
              <w:rFonts w:ascii="Arial" w:hAnsi="Arial" w:cs="Arial"/>
              <w:color w:val="000000"/>
              <w:sz w:val="22"/>
              <w:szCs w:val="22"/>
            </w:rPr>
            <w:t xml:space="preserve">1 Boyle B, </w:t>
          </w:r>
          <w:proofErr w:type="spellStart"/>
          <w:r>
            <w:rPr>
              <w:rFonts w:ascii="Arial" w:hAnsi="Arial" w:cs="Arial"/>
              <w:color w:val="000000"/>
              <w:sz w:val="22"/>
              <w:szCs w:val="22"/>
            </w:rPr>
            <w:t>Addor</w:t>
          </w:r>
          <w:proofErr w:type="spellEnd"/>
          <w:r>
            <w:rPr>
              <w:rFonts w:ascii="Arial" w:hAnsi="Arial" w:cs="Arial"/>
              <w:color w:val="000000"/>
              <w:sz w:val="22"/>
              <w:szCs w:val="22"/>
            </w:rPr>
            <w:t xml:space="preserve"> M, Arriola L, </w:t>
          </w:r>
          <w:proofErr w:type="spellStart"/>
          <w:r>
            <w:rPr>
              <w:rFonts w:ascii="Arial" w:hAnsi="Arial" w:cs="Arial"/>
              <w:color w:val="000000"/>
              <w:sz w:val="22"/>
              <w:szCs w:val="22"/>
            </w:rPr>
            <w:t>Barisic</w:t>
          </w:r>
          <w:proofErr w:type="spellEnd"/>
          <w:r>
            <w:rPr>
              <w:rFonts w:ascii="Arial" w:hAnsi="Arial" w:cs="Arial"/>
              <w:color w:val="000000"/>
              <w:sz w:val="22"/>
              <w:szCs w:val="22"/>
            </w:rPr>
            <w:t xml:space="preserve"> I, Bianchi F, </w:t>
          </w:r>
          <w:proofErr w:type="spellStart"/>
          <w:r>
            <w:rPr>
              <w:rFonts w:ascii="Arial" w:hAnsi="Arial" w:cs="Arial"/>
              <w:color w:val="000000"/>
              <w:sz w:val="22"/>
              <w:szCs w:val="22"/>
            </w:rPr>
            <w:t>Csáky-Szunyogh</w:t>
          </w:r>
          <w:proofErr w:type="spellEnd"/>
          <w:r>
            <w:rPr>
              <w:rFonts w:ascii="Arial" w:hAnsi="Arial" w:cs="Arial"/>
              <w:color w:val="000000"/>
              <w:sz w:val="22"/>
              <w:szCs w:val="22"/>
            </w:rPr>
            <w:t xml:space="preserve"> M, de </w:t>
          </w:r>
          <w:proofErr w:type="spellStart"/>
          <w:r>
            <w:rPr>
              <w:rFonts w:ascii="Arial" w:hAnsi="Arial" w:cs="Arial"/>
              <w:color w:val="000000"/>
              <w:sz w:val="22"/>
              <w:szCs w:val="22"/>
            </w:rPr>
            <w:t>Walle</w:t>
          </w:r>
          <w:proofErr w:type="spellEnd"/>
          <w:r>
            <w:rPr>
              <w:rFonts w:ascii="Arial" w:hAnsi="Arial" w:cs="Arial"/>
              <w:color w:val="000000"/>
              <w:sz w:val="22"/>
              <w:szCs w:val="22"/>
            </w:rPr>
            <w:t xml:space="preserve"> HEK, Dias CM, Draper E, </w:t>
          </w:r>
          <w:proofErr w:type="spellStart"/>
          <w:r>
            <w:rPr>
              <w:rFonts w:ascii="Arial" w:hAnsi="Arial" w:cs="Arial"/>
              <w:color w:val="000000"/>
              <w:sz w:val="22"/>
              <w:szCs w:val="22"/>
            </w:rPr>
            <w:t>Gatt</w:t>
          </w:r>
          <w:proofErr w:type="spellEnd"/>
          <w:r>
            <w:rPr>
              <w:rFonts w:ascii="Arial" w:hAnsi="Arial" w:cs="Arial"/>
              <w:color w:val="000000"/>
              <w:sz w:val="22"/>
              <w:szCs w:val="22"/>
            </w:rPr>
            <w:t xml:space="preserve"> M, </w:t>
          </w:r>
          <w:proofErr w:type="spellStart"/>
          <w:r>
            <w:rPr>
              <w:rFonts w:ascii="Arial" w:hAnsi="Arial" w:cs="Arial"/>
              <w:color w:val="000000"/>
              <w:sz w:val="22"/>
              <w:szCs w:val="22"/>
            </w:rPr>
            <w:t>Garne</w:t>
          </w:r>
          <w:proofErr w:type="spellEnd"/>
          <w:r>
            <w:rPr>
              <w:rFonts w:ascii="Arial" w:hAnsi="Arial" w:cs="Arial"/>
              <w:color w:val="000000"/>
              <w:sz w:val="22"/>
              <w:szCs w:val="22"/>
            </w:rPr>
            <w:t xml:space="preserve"> E, </w:t>
          </w:r>
          <w:proofErr w:type="spellStart"/>
          <w:r>
            <w:rPr>
              <w:rFonts w:ascii="Arial" w:hAnsi="Arial" w:cs="Arial"/>
              <w:color w:val="000000"/>
              <w:sz w:val="22"/>
              <w:szCs w:val="22"/>
            </w:rPr>
            <w:t>Haeusler</w:t>
          </w:r>
          <w:proofErr w:type="spellEnd"/>
          <w:r>
            <w:rPr>
              <w:rFonts w:ascii="Arial" w:hAnsi="Arial" w:cs="Arial"/>
              <w:color w:val="000000"/>
              <w:sz w:val="22"/>
              <w:szCs w:val="22"/>
            </w:rPr>
            <w:t xml:space="preserve"> M, </w:t>
          </w:r>
          <w:proofErr w:type="spellStart"/>
          <w:r>
            <w:rPr>
              <w:rFonts w:ascii="Arial" w:hAnsi="Arial" w:cs="Arial"/>
              <w:color w:val="000000"/>
              <w:sz w:val="22"/>
              <w:szCs w:val="22"/>
            </w:rPr>
            <w:t>Källén</w:t>
          </w:r>
          <w:proofErr w:type="spellEnd"/>
          <w:r>
            <w:rPr>
              <w:rFonts w:ascii="Arial" w:hAnsi="Arial" w:cs="Arial"/>
              <w:color w:val="000000"/>
              <w:sz w:val="22"/>
              <w:szCs w:val="22"/>
            </w:rPr>
            <w:t xml:space="preserve"> K, Latos-</w:t>
          </w:r>
          <w:proofErr w:type="spellStart"/>
          <w:r>
            <w:rPr>
              <w:rFonts w:ascii="Arial" w:hAnsi="Arial" w:cs="Arial"/>
              <w:color w:val="000000"/>
              <w:sz w:val="22"/>
              <w:szCs w:val="22"/>
            </w:rPr>
            <w:t>Bielenska</w:t>
          </w:r>
          <w:proofErr w:type="spellEnd"/>
          <w:r>
            <w:rPr>
              <w:rFonts w:ascii="Arial" w:hAnsi="Arial" w:cs="Arial"/>
              <w:color w:val="000000"/>
              <w:sz w:val="22"/>
              <w:szCs w:val="22"/>
            </w:rPr>
            <w:t xml:space="preserve"> A, McDonnell B, Mullaney C, </w:t>
          </w:r>
          <w:proofErr w:type="spellStart"/>
          <w:r>
            <w:rPr>
              <w:rFonts w:ascii="Arial" w:hAnsi="Arial" w:cs="Arial"/>
              <w:color w:val="000000"/>
              <w:sz w:val="22"/>
              <w:szCs w:val="22"/>
            </w:rPr>
            <w:t>Nelen</w:t>
          </w:r>
          <w:proofErr w:type="spellEnd"/>
          <w:r>
            <w:rPr>
              <w:rFonts w:ascii="Arial" w:hAnsi="Arial" w:cs="Arial"/>
              <w:color w:val="000000"/>
              <w:sz w:val="22"/>
              <w:szCs w:val="22"/>
            </w:rPr>
            <w:t xml:space="preserve"> V, Neville AJ, </w:t>
          </w:r>
          <w:proofErr w:type="spellStart"/>
          <w:r>
            <w:rPr>
              <w:rFonts w:ascii="Arial" w:hAnsi="Arial" w:cs="Arial"/>
              <w:color w:val="000000"/>
              <w:sz w:val="22"/>
              <w:szCs w:val="22"/>
            </w:rPr>
            <w:t>O’Mahony</w:t>
          </w:r>
          <w:proofErr w:type="spellEnd"/>
          <w:r>
            <w:rPr>
              <w:rFonts w:ascii="Arial" w:hAnsi="Arial" w:cs="Arial"/>
              <w:color w:val="000000"/>
              <w:sz w:val="22"/>
              <w:szCs w:val="22"/>
            </w:rPr>
            <w:t xml:space="preserve"> M, </w:t>
          </w:r>
          <w:proofErr w:type="spellStart"/>
          <w:r>
            <w:rPr>
              <w:rFonts w:ascii="Arial" w:hAnsi="Arial" w:cs="Arial"/>
              <w:color w:val="000000"/>
              <w:sz w:val="22"/>
              <w:szCs w:val="22"/>
            </w:rPr>
            <w:t>Queisser-Wahrendorf</w:t>
          </w:r>
          <w:proofErr w:type="spellEnd"/>
          <w:r>
            <w:rPr>
              <w:rFonts w:ascii="Arial" w:hAnsi="Arial" w:cs="Arial"/>
              <w:color w:val="000000"/>
              <w:sz w:val="22"/>
              <w:szCs w:val="22"/>
            </w:rPr>
            <w:t xml:space="preserve"> A, </w:t>
          </w:r>
          <w:proofErr w:type="spellStart"/>
          <w:r>
            <w:rPr>
              <w:rFonts w:ascii="Arial" w:hAnsi="Arial" w:cs="Arial"/>
              <w:color w:val="000000"/>
              <w:sz w:val="22"/>
              <w:szCs w:val="22"/>
            </w:rPr>
            <w:t>Randrianaivo</w:t>
          </w:r>
          <w:proofErr w:type="spellEnd"/>
          <w:r>
            <w:rPr>
              <w:rFonts w:ascii="Arial" w:hAnsi="Arial" w:cs="Arial"/>
              <w:color w:val="000000"/>
              <w:sz w:val="22"/>
              <w:szCs w:val="22"/>
            </w:rPr>
            <w:t xml:space="preserve"> H, Rankin J, </w:t>
          </w:r>
          <w:proofErr w:type="spellStart"/>
          <w:r>
            <w:rPr>
              <w:rFonts w:ascii="Arial" w:hAnsi="Arial" w:cs="Arial"/>
              <w:color w:val="000000"/>
              <w:sz w:val="22"/>
              <w:szCs w:val="22"/>
            </w:rPr>
            <w:t>Rissmann</w:t>
          </w:r>
          <w:proofErr w:type="spellEnd"/>
          <w:r>
            <w:rPr>
              <w:rFonts w:ascii="Arial" w:hAnsi="Arial" w:cs="Arial"/>
              <w:color w:val="000000"/>
              <w:sz w:val="22"/>
              <w:szCs w:val="22"/>
            </w:rPr>
            <w:t xml:space="preserve"> A, </w:t>
          </w:r>
          <w:proofErr w:type="spellStart"/>
          <w:r>
            <w:rPr>
              <w:rFonts w:ascii="Arial" w:hAnsi="Arial" w:cs="Arial"/>
              <w:color w:val="000000"/>
              <w:sz w:val="22"/>
              <w:szCs w:val="22"/>
            </w:rPr>
            <w:t>Ritvanen</w:t>
          </w:r>
          <w:proofErr w:type="spellEnd"/>
          <w:r>
            <w:rPr>
              <w:rFonts w:ascii="Arial" w:hAnsi="Arial" w:cs="Arial"/>
              <w:color w:val="000000"/>
              <w:sz w:val="22"/>
              <w:szCs w:val="22"/>
            </w:rPr>
            <w:t xml:space="preserve"> A, Rounding C, Tucker D, Verellen-Dumoulin C, Wellesley D, </w:t>
          </w:r>
          <w:proofErr w:type="spellStart"/>
          <w:r>
            <w:rPr>
              <w:rFonts w:ascii="Arial" w:hAnsi="Arial" w:cs="Arial"/>
              <w:color w:val="000000"/>
              <w:sz w:val="22"/>
              <w:szCs w:val="22"/>
            </w:rPr>
            <w:t>Wreyford</w:t>
          </w:r>
          <w:proofErr w:type="spellEnd"/>
          <w:r>
            <w:rPr>
              <w:rFonts w:ascii="Arial" w:hAnsi="Arial" w:cs="Arial"/>
              <w:color w:val="000000"/>
              <w:sz w:val="22"/>
              <w:szCs w:val="22"/>
            </w:rPr>
            <w:t xml:space="preserve"> B, </w:t>
          </w:r>
          <w:proofErr w:type="spellStart"/>
          <w:r>
            <w:rPr>
              <w:rFonts w:ascii="Arial" w:hAnsi="Arial" w:cs="Arial"/>
              <w:color w:val="000000"/>
              <w:sz w:val="22"/>
              <w:szCs w:val="22"/>
            </w:rPr>
            <w:t>Zymak-Zakutnia</w:t>
          </w:r>
          <w:proofErr w:type="spellEnd"/>
          <w:r>
            <w:rPr>
              <w:rFonts w:ascii="Arial" w:hAnsi="Arial" w:cs="Arial"/>
              <w:color w:val="000000"/>
              <w:sz w:val="22"/>
              <w:szCs w:val="22"/>
            </w:rPr>
            <w:t xml:space="preserve"> N, </w:t>
          </w:r>
          <w:proofErr w:type="spellStart"/>
          <w:r>
            <w:rPr>
              <w:rFonts w:ascii="Arial" w:hAnsi="Arial" w:cs="Arial"/>
              <w:color w:val="000000"/>
              <w:sz w:val="22"/>
              <w:szCs w:val="22"/>
            </w:rPr>
            <w:t>Dolk</w:t>
          </w:r>
          <w:proofErr w:type="spellEnd"/>
          <w:r>
            <w:rPr>
              <w:rFonts w:ascii="Arial" w:hAnsi="Arial" w:cs="Arial"/>
              <w:color w:val="000000"/>
              <w:sz w:val="22"/>
              <w:szCs w:val="22"/>
            </w:rPr>
            <w:t xml:space="preserve"> H. Estimating Global Burden of Disease due to congenital anomaly: an analysis of European data</w:t>
          </w:r>
          <w:r>
            <w:rPr>
              <w:rFonts w:ascii="Arial" w:hAnsi="Arial" w:cs="Arial"/>
              <w:i/>
              <w:iCs/>
              <w:color w:val="000000"/>
              <w:sz w:val="22"/>
              <w:szCs w:val="22"/>
            </w:rPr>
            <w:t xml:space="preserve">. Archives of disease in childhood. </w:t>
          </w:r>
          <w:proofErr w:type="spellStart"/>
          <w:r>
            <w:rPr>
              <w:rFonts w:ascii="Arial" w:hAnsi="Arial" w:cs="Arial"/>
              <w:i/>
              <w:iCs/>
              <w:color w:val="000000"/>
              <w:sz w:val="22"/>
              <w:szCs w:val="22"/>
            </w:rPr>
            <w:t>Fetal</w:t>
          </w:r>
          <w:proofErr w:type="spellEnd"/>
          <w:r>
            <w:rPr>
              <w:rFonts w:ascii="Arial" w:hAnsi="Arial" w:cs="Arial"/>
              <w:i/>
              <w:iCs/>
              <w:color w:val="000000"/>
              <w:sz w:val="22"/>
              <w:szCs w:val="22"/>
            </w:rPr>
            <w:t xml:space="preserve"> and neonatal edition</w:t>
          </w:r>
          <w:r>
            <w:rPr>
              <w:rFonts w:ascii="Arial" w:hAnsi="Arial" w:cs="Arial"/>
              <w:color w:val="000000"/>
              <w:sz w:val="22"/>
              <w:szCs w:val="22"/>
            </w:rPr>
            <w:t xml:space="preserve"> 2018; </w:t>
          </w:r>
          <w:proofErr w:type="gramStart"/>
          <w:r>
            <w:rPr>
              <w:rFonts w:ascii="Arial" w:hAnsi="Arial" w:cs="Arial"/>
              <w:color w:val="000000"/>
              <w:sz w:val="22"/>
              <w:szCs w:val="22"/>
            </w:rPr>
            <w:t>103:F</w:t>
          </w:r>
          <w:proofErr w:type="gramEnd"/>
          <w:r>
            <w:rPr>
              <w:rFonts w:ascii="Arial" w:hAnsi="Arial" w:cs="Arial"/>
              <w:color w:val="000000"/>
              <w:sz w:val="22"/>
              <w:szCs w:val="22"/>
            </w:rPr>
            <w:t>22–F28.</w:t>
          </w:r>
        </w:p>
        <w:p w14:paraId="323656DD" w14:textId="77777777" w:rsidR="00F53D45" w:rsidRDefault="00F53D45">
          <w:pPr>
            <w:pStyle w:val="NormalWeb"/>
            <w:divId w:val="898907523"/>
            <w:rPr>
              <w:rFonts w:ascii="Arial" w:hAnsi="Arial" w:cs="Arial"/>
              <w:color w:val="000000"/>
              <w:sz w:val="22"/>
              <w:szCs w:val="22"/>
            </w:rPr>
          </w:pPr>
          <w:r>
            <w:rPr>
              <w:rFonts w:ascii="Arial" w:hAnsi="Arial" w:cs="Arial"/>
              <w:color w:val="000000"/>
              <w:sz w:val="22"/>
              <w:szCs w:val="22"/>
            </w:rPr>
            <w:t xml:space="preserve">2 Morris JK, </w:t>
          </w:r>
          <w:proofErr w:type="spellStart"/>
          <w:r>
            <w:rPr>
              <w:rFonts w:ascii="Arial" w:hAnsi="Arial" w:cs="Arial"/>
              <w:color w:val="000000"/>
              <w:sz w:val="22"/>
              <w:szCs w:val="22"/>
            </w:rPr>
            <w:t>Garne</w:t>
          </w:r>
          <w:proofErr w:type="spellEnd"/>
          <w:r>
            <w:rPr>
              <w:rFonts w:ascii="Arial" w:hAnsi="Arial" w:cs="Arial"/>
              <w:color w:val="000000"/>
              <w:sz w:val="22"/>
              <w:szCs w:val="22"/>
            </w:rPr>
            <w:t xml:space="preserve"> E, </w:t>
          </w:r>
          <w:proofErr w:type="spellStart"/>
          <w:r>
            <w:rPr>
              <w:rFonts w:ascii="Arial" w:hAnsi="Arial" w:cs="Arial"/>
              <w:color w:val="000000"/>
              <w:sz w:val="22"/>
              <w:szCs w:val="22"/>
            </w:rPr>
            <w:t>Loane</w:t>
          </w:r>
          <w:proofErr w:type="spellEnd"/>
          <w:r>
            <w:rPr>
              <w:rFonts w:ascii="Arial" w:hAnsi="Arial" w:cs="Arial"/>
              <w:color w:val="000000"/>
              <w:sz w:val="22"/>
              <w:szCs w:val="22"/>
            </w:rPr>
            <w:t xml:space="preserve"> M, </w:t>
          </w:r>
          <w:proofErr w:type="spellStart"/>
          <w:r>
            <w:rPr>
              <w:rFonts w:ascii="Arial" w:hAnsi="Arial" w:cs="Arial"/>
              <w:color w:val="000000"/>
              <w:sz w:val="22"/>
              <w:szCs w:val="22"/>
            </w:rPr>
            <w:t>Barisic</w:t>
          </w:r>
          <w:proofErr w:type="spellEnd"/>
          <w:r>
            <w:rPr>
              <w:rFonts w:ascii="Arial" w:hAnsi="Arial" w:cs="Arial"/>
              <w:color w:val="000000"/>
              <w:sz w:val="22"/>
              <w:szCs w:val="22"/>
            </w:rPr>
            <w:t xml:space="preserve"> I, </w:t>
          </w:r>
          <w:proofErr w:type="spellStart"/>
          <w:r>
            <w:rPr>
              <w:rFonts w:ascii="Arial" w:hAnsi="Arial" w:cs="Arial"/>
              <w:color w:val="000000"/>
              <w:sz w:val="22"/>
              <w:szCs w:val="22"/>
            </w:rPr>
            <w:t>Densem</w:t>
          </w:r>
          <w:proofErr w:type="spellEnd"/>
          <w:r>
            <w:rPr>
              <w:rFonts w:ascii="Arial" w:hAnsi="Arial" w:cs="Arial"/>
              <w:color w:val="000000"/>
              <w:sz w:val="22"/>
              <w:szCs w:val="22"/>
            </w:rPr>
            <w:t xml:space="preserve"> J, Latos-</w:t>
          </w:r>
          <w:proofErr w:type="spellStart"/>
          <w:r>
            <w:rPr>
              <w:rFonts w:ascii="Arial" w:hAnsi="Arial" w:cs="Arial"/>
              <w:color w:val="000000"/>
              <w:sz w:val="22"/>
              <w:szCs w:val="22"/>
            </w:rPr>
            <w:t>Bieleńska</w:t>
          </w:r>
          <w:proofErr w:type="spellEnd"/>
          <w:r>
            <w:rPr>
              <w:rFonts w:ascii="Arial" w:hAnsi="Arial" w:cs="Arial"/>
              <w:color w:val="000000"/>
              <w:sz w:val="22"/>
              <w:szCs w:val="22"/>
            </w:rPr>
            <w:t xml:space="preserve"> A, Neville A, </w:t>
          </w:r>
          <w:proofErr w:type="spellStart"/>
          <w:r>
            <w:rPr>
              <w:rFonts w:ascii="Arial" w:hAnsi="Arial" w:cs="Arial"/>
              <w:color w:val="000000"/>
              <w:sz w:val="22"/>
              <w:szCs w:val="22"/>
            </w:rPr>
            <w:t>Pierini</w:t>
          </w:r>
          <w:proofErr w:type="spellEnd"/>
          <w:r>
            <w:rPr>
              <w:rFonts w:ascii="Arial" w:hAnsi="Arial" w:cs="Arial"/>
              <w:color w:val="000000"/>
              <w:sz w:val="22"/>
              <w:szCs w:val="22"/>
            </w:rPr>
            <w:t xml:space="preserve"> A, Rankin J, </w:t>
          </w:r>
          <w:proofErr w:type="spellStart"/>
          <w:r>
            <w:rPr>
              <w:rFonts w:ascii="Arial" w:hAnsi="Arial" w:cs="Arial"/>
              <w:color w:val="000000"/>
              <w:sz w:val="22"/>
              <w:szCs w:val="22"/>
            </w:rPr>
            <w:t>Rissmann</w:t>
          </w:r>
          <w:proofErr w:type="spellEnd"/>
          <w:r>
            <w:rPr>
              <w:rFonts w:ascii="Arial" w:hAnsi="Arial" w:cs="Arial"/>
              <w:color w:val="000000"/>
              <w:sz w:val="22"/>
              <w:szCs w:val="22"/>
            </w:rPr>
            <w:t xml:space="preserve"> A, de </w:t>
          </w:r>
          <w:proofErr w:type="spellStart"/>
          <w:r>
            <w:rPr>
              <w:rFonts w:ascii="Arial" w:hAnsi="Arial" w:cs="Arial"/>
              <w:color w:val="000000"/>
              <w:sz w:val="22"/>
              <w:szCs w:val="22"/>
            </w:rPr>
            <w:t>Walle</w:t>
          </w:r>
          <w:proofErr w:type="spellEnd"/>
          <w:r>
            <w:rPr>
              <w:rFonts w:ascii="Arial" w:hAnsi="Arial" w:cs="Arial"/>
              <w:color w:val="000000"/>
              <w:sz w:val="22"/>
              <w:szCs w:val="22"/>
            </w:rPr>
            <w:t xml:space="preserve"> H, Tan J, Given JE, Claridge H. </w:t>
          </w:r>
          <w:proofErr w:type="spellStart"/>
          <w:r>
            <w:rPr>
              <w:rFonts w:ascii="Arial" w:hAnsi="Arial" w:cs="Arial"/>
              <w:color w:val="000000"/>
              <w:sz w:val="22"/>
              <w:szCs w:val="22"/>
            </w:rPr>
            <w:t>EUROlinkCAT</w:t>
          </w:r>
          <w:proofErr w:type="spellEnd"/>
          <w:r>
            <w:rPr>
              <w:rFonts w:ascii="Arial" w:hAnsi="Arial" w:cs="Arial"/>
              <w:color w:val="000000"/>
              <w:sz w:val="22"/>
              <w:szCs w:val="22"/>
            </w:rPr>
            <w:t xml:space="preserve"> protocol for a European population-based data linkage study investigating the survival, morbidity and education of children with congenital anomalies</w:t>
          </w:r>
          <w:r>
            <w:rPr>
              <w:rFonts w:ascii="Arial" w:hAnsi="Arial" w:cs="Arial"/>
              <w:i/>
              <w:iCs/>
              <w:color w:val="000000"/>
              <w:sz w:val="22"/>
              <w:szCs w:val="22"/>
            </w:rPr>
            <w:t>. BMJ open</w:t>
          </w:r>
          <w:r>
            <w:rPr>
              <w:rFonts w:ascii="Arial" w:hAnsi="Arial" w:cs="Arial"/>
              <w:color w:val="000000"/>
              <w:sz w:val="22"/>
              <w:szCs w:val="22"/>
            </w:rPr>
            <w:t xml:space="preserve"> 2021; </w:t>
          </w:r>
          <w:proofErr w:type="gramStart"/>
          <w:r>
            <w:rPr>
              <w:rFonts w:ascii="Arial" w:hAnsi="Arial" w:cs="Arial"/>
              <w:color w:val="000000"/>
              <w:sz w:val="22"/>
              <w:szCs w:val="22"/>
            </w:rPr>
            <w:t>11:e</w:t>
          </w:r>
          <w:proofErr w:type="gramEnd"/>
          <w:r>
            <w:rPr>
              <w:rFonts w:ascii="Arial" w:hAnsi="Arial" w:cs="Arial"/>
              <w:color w:val="000000"/>
              <w:sz w:val="22"/>
              <w:szCs w:val="22"/>
            </w:rPr>
            <w:t>047859.</w:t>
          </w:r>
        </w:p>
        <w:p w14:paraId="69AF1F32" w14:textId="77777777" w:rsidR="00F53D45" w:rsidRDefault="00F53D45">
          <w:pPr>
            <w:pStyle w:val="NormalWeb"/>
            <w:divId w:val="898907523"/>
            <w:rPr>
              <w:rFonts w:ascii="Arial" w:hAnsi="Arial" w:cs="Arial"/>
              <w:color w:val="000000"/>
              <w:sz w:val="22"/>
              <w:szCs w:val="22"/>
            </w:rPr>
          </w:pPr>
          <w:r>
            <w:rPr>
              <w:rFonts w:ascii="Arial" w:hAnsi="Arial" w:cs="Arial"/>
              <w:color w:val="000000"/>
              <w:sz w:val="22"/>
              <w:szCs w:val="22"/>
            </w:rPr>
            <w:t>3 Pitt MJ, Morris JK. European trends in mortality in children with congenital anomalies: 2000–2015</w:t>
          </w:r>
          <w:r>
            <w:rPr>
              <w:rFonts w:ascii="Arial" w:hAnsi="Arial" w:cs="Arial"/>
              <w:i/>
              <w:iCs/>
              <w:color w:val="000000"/>
              <w:sz w:val="22"/>
              <w:szCs w:val="22"/>
            </w:rPr>
            <w:t>. Birth Defects Research</w:t>
          </w:r>
          <w:r>
            <w:rPr>
              <w:rFonts w:ascii="Arial" w:hAnsi="Arial" w:cs="Arial"/>
              <w:color w:val="000000"/>
              <w:sz w:val="22"/>
              <w:szCs w:val="22"/>
            </w:rPr>
            <w:t xml:space="preserve"> 2021; 113:958–967.</w:t>
          </w:r>
        </w:p>
        <w:p w14:paraId="7E4CA2DE" w14:textId="77777777" w:rsidR="00F53D45" w:rsidRDefault="00F53D45">
          <w:pPr>
            <w:pStyle w:val="NormalWeb"/>
            <w:divId w:val="898907523"/>
            <w:rPr>
              <w:rFonts w:ascii="Arial" w:hAnsi="Arial" w:cs="Arial"/>
              <w:color w:val="000000"/>
              <w:sz w:val="22"/>
              <w:szCs w:val="22"/>
            </w:rPr>
          </w:pPr>
          <w:r>
            <w:rPr>
              <w:rFonts w:ascii="Arial" w:hAnsi="Arial" w:cs="Arial"/>
              <w:color w:val="000000"/>
              <w:sz w:val="22"/>
              <w:szCs w:val="22"/>
            </w:rPr>
            <w:t xml:space="preserve">4 Morris JK, </w:t>
          </w:r>
          <w:proofErr w:type="spellStart"/>
          <w:r>
            <w:rPr>
              <w:rFonts w:ascii="Arial" w:hAnsi="Arial" w:cs="Arial"/>
              <w:color w:val="000000"/>
              <w:sz w:val="22"/>
              <w:szCs w:val="22"/>
            </w:rPr>
            <w:t>Loane</w:t>
          </w:r>
          <w:proofErr w:type="spellEnd"/>
          <w:r>
            <w:rPr>
              <w:rFonts w:ascii="Arial" w:hAnsi="Arial" w:cs="Arial"/>
              <w:color w:val="000000"/>
              <w:sz w:val="22"/>
              <w:szCs w:val="22"/>
            </w:rPr>
            <w:t xml:space="preserve"> M, </w:t>
          </w:r>
          <w:proofErr w:type="spellStart"/>
          <w:r>
            <w:rPr>
              <w:rFonts w:ascii="Arial" w:hAnsi="Arial" w:cs="Arial"/>
              <w:color w:val="000000"/>
              <w:sz w:val="22"/>
              <w:szCs w:val="22"/>
            </w:rPr>
            <w:t>Wahlich</w:t>
          </w:r>
          <w:proofErr w:type="spellEnd"/>
          <w:r>
            <w:rPr>
              <w:rFonts w:ascii="Arial" w:hAnsi="Arial" w:cs="Arial"/>
              <w:color w:val="000000"/>
              <w:sz w:val="22"/>
              <w:szCs w:val="22"/>
            </w:rPr>
            <w:t xml:space="preserve"> C, Tan J, Baldacci S, </w:t>
          </w:r>
          <w:proofErr w:type="spellStart"/>
          <w:r>
            <w:rPr>
              <w:rFonts w:ascii="Arial" w:hAnsi="Arial" w:cs="Arial"/>
              <w:color w:val="000000"/>
              <w:sz w:val="22"/>
              <w:szCs w:val="22"/>
            </w:rPr>
            <w:t>Ballardini</w:t>
          </w:r>
          <w:proofErr w:type="spellEnd"/>
          <w:r>
            <w:rPr>
              <w:rFonts w:ascii="Arial" w:hAnsi="Arial" w:cs="Arial"/>
              <w:color w:val="000000"/>
              <w:sz w:val="22"/>
              <w:szCs w:val="22"/>
            </w:rPr>
            <w:t xml:space="preserve"> E, </w:t>
          </w:r>
          <w:proofErr w:type="spellStart"/>
          <w:r>
            <w:rPr>
              <w:rFonts w:ascii="Arial" w:hAnsi="Arial" w:cs="Arial"/>
              <w:color w:val="000000"/>
              <w:sz w:val="22"/>
              <w:szCs w:val="22"/>
            </w:rPr>
            <w:t>Cavero-Carbonell</w:t>
          </w:r>
          <w:proofErr w:type="spellEnd"/>
          <w:r>
            <w:rPr>
              <w:rFonts w:ascii="Arial" w:hAnsi="Arial" w:cs="Arial"/>
              <w:color w:val="000000"/>
              <w:sz w:val="22"/>
              <w:szCs w:val="22"/>
            </w:rPr>
            <w:t xml:space="preserve"> C, </w:t>
          </w:r>
          <w:proofErr w:type="spellStart"/>
          <w:r>
            <w:rPr>
              <w:rFonts w:ascii="Arial" w:hAnsi="Arial" w:cs="Arial"/>
              <w:color w:val="000000"/>
              <w:sz w:val="22"/>
              <w:szCs w:val="22"/>
            </w:rPr>
            <w:t>Damkjær</w:t>
          </w:r>
          <w:proofErr w:type="spellEnd"/>
          <w:r>
            <w:rPr>
              <w:rFonts w:ascii="Arial" w:hAnsi="Arial" w:cs="Arial"/>
              <w:color w:val="000000"/>
              <w:sz w:val="22"/>
              <w:szCs w:val="22"/>
            </w:rPr>
            <w:t xml:space="preserve"> M, García-</w:t>
          </w:r>
          <w:proofErr w:type="spellStart"/>
          <w:r>
            <w:rPr>
              <w:rFonts w:ascii="Arial" w:hAnsi="Arial" w:cs="Arial"/>
              <w:color w:val="000000"/>
              <w:sz w:val="22"/>
              <w:szCs w:val="22"/>
            </w:rPr>
            <w:t>Villodre</w:t>
          </w:r>
          <w:proofErr w:type="spellEnd"/>
          <w:r>
            <w:rPr>
              <w:rFonts w:ascii="Arial" w:hAnsi="Arial" w:cs="Arial"/>
              <w:color w:val="000000"/>
              <w:sz w:val="22"/>
              <w:szCs w:val="22"/>
            </w:rPr>
            <w:t xml:space="preserve"> L, </w:t>
          </w:r>
          <w:proofErr w:type="spellStart"/>
          <w:r>
            <w:rPr>
              <w:rFonts w:ascii="Arial" w:hAnsi="Arial" w:cs="Arial"/>
              <w:color w:val="000000"/>
              <w:sz w:val="22"/>
              <w:szCs w:val="22"/>
            </w:rPr>
            <w:t>Gissler</w:t>
          </w:r>
          <w:proofErr w:type="spellEnd"/>
          <w:r>
            <w:rPr>
              <w:rFonts w:ascii="Arial" w:hAnsi="Arial" w:cs="Arial"/>
              <w:color w:val="000000"/>
              <w:sz w:val="22"/>
              <w:szCs w:val="22"/>
            </w:rPr>
            <w:t xml:space="preserve"> M, Given J, </w:t>
          </w:r>
          <w:proofErr w:type="spellStart"/>
          <w:r>
            <w:rPr>
              <w:rFonts w:ascii="Arial" w:hAnsi="Arial" w:cs="Arial"/>
              <w:color w:val="000000"/>
              <w:sz w:val="22"/>
              <w:szCs w:val="22"/>
            </w:rPr>
            <w:t>Gorini</w:t>
          </w:r>
          <w:proofErr w:type="spellEnd"/>
          <w:r>
            <w:rPr>
              <w:rFonts w:ascii="Arial" w:hAnsi="Arial" w:cs="Arial"/>
              <w:color w:val="000000"/>
              <w:sz w:val="22"/>
              <w:szCs w:val="22"/>
            </w:rPr>
            <w:t xml:space="preserve"> F, </w:t>
          </w:r>
          <w:proofErr w:type="spellStart"/>
          <w:r>
            <w:rPr>
              <w:rFonts w:ascii="Arial" w:hAnsi="Arial" w:cs="Arial"/>
              <w:color w:val="000000"/>
              <w:sz w:val="22"/>
              <w:szCs w:val="22"/>
            </w:rPr>
            <w:t>Heino</w:t>
          </w:r>
          <w:proofErr w:type="spellEnd"/>
          <w:r>
            <w:rPr>
              <w:rFonts w:ascii="Arial" w:hAnsi="Arial" w:cs="Arial"/>
              <w:color w:val="000000"/>
              <w:sz w:val="22"/>
              <w:szCs w:val="22"/>
            </w:rPr>
            <w:t xml:space="preserve"> A, Limb E, </w:t>
          </w:r>
          <w:proofErr w:type="spellStart"/>
          <w:r>
            <w:rPr>
              <w:rFonts w:ascii="Arial" w:hAnsi="Arial" w:cs="Arial"/>
              <w:color w:val="000000"/>
              <w:sz w:val="22"/>
              <w:szCs w:val="22"/>
            </w:rPr>
            <w:t>Lutke</w:t>
          </w:r>
          <w:proofErr w:type="spellEnd"/>
          <w:r>
            <w:rPr>
              <w:rFonts w:ascii="Arial" w:hAnsi="Arial" w:cs="Arial"/>
              <w:color w:val="000000"/>
              <w:sz w:val="22"/>
              <w:szCs w:val="22"/>
            </w:rPr>
            <w:t xml:space="preserve"> R, Neville A, </w:t>
          </w:r>
          <w:proofErr w:type="spellStart"/>
          <w:r>
            <w:rPr>
              <w:rFonts w:ascii="Arial" w:hAnsi="Arial" w:cs="Arial"/>
              <w:color w:val="000000"/>
              <w:sz w:val="22"/>
              <w:szCs w:val="22"/>
            </w:rPr>
            <w:t>Rissmann</w:t>
          </w:r>
          <w:proofErr w:type="spellEnd"/>
          <w:r>
            <w:rPr>
              <w:rFonts w:ascii="Arial" w:hAnsi="Arial" w:cs="Arial"/>
              <w:color w:val="000000"/>
              <w:sz w:val="22"/>
              <w:szCs w:val="22"/>
            </w:rPr>
            <w:t xml:space="preserve"> A, Scanlon l, Tucker DF, </w:t>
          </w:r>
          <w:proofErr w:type="spellStart"/>
          <w:r>
            <w:rPr>
              <w:rFonts w:ascii="Arial" w:hAnsi="Arial" w:cs="Arial"/>
              <w:color w:val="000000"/>
              <w:sz w:val="22"/>
              <w:szCs w:val="22"/>
            </w:rPr>
            <w:t>Urhoj</w:t>
          </w:r>
          <w:proofErr w:type="spellEnd"/>
          <w:r>
            <w:rPr>
              <w:rFonts w:ascii="Arial" w:hAnsi="Arial" w:cs="Arial"/>
              <w:color w:val="000000"/>
              <w:sz w:val="22"/>
              <w:szCs w:val="22"/>
            </w:rPr>
            <w:t xml:space="preserve"> SK, de </w:t>
          </w:r>
          <w:proofErr w:type="spellStart"/>
          <w:r>
            <w:rPr>
              <w:rFonts w:ascii="Arial" w:hAnsi="Arial" w:cs="Arial"/>
              <w:color w:val="000000"/>
              <w:sz w:val="22"/>
              <w:szCs w:val="22"/>
            </w:rPr>
            <w:t>Walle</w:t>
          </w:r>
          <w:proofErr w:type="spellEnd"/>
          <w:r>
            <w:rPr>
              <w:rFonts w:ascii="Arial" w:hAnsi="Arial" w:cs="Arial"/>
              <w:color w:val="000000"/>
              <w:sz w:val="22"/>
              <w:szCs w:val="22"/>
            </w:rPr>
            <w:t xml:space="preserve"> HE, </w:t>
          </w:r>
          <w:proofErr w:type="spellStart"/>
          <w:r>
            <w:rPr>
              <w:rFonts w:ascii="Arial" w:hAnsi="Arial" w:cs="Arial"/>
              <w:color w:val="000000"/>
              <w:sz w:val="22"/>
              <w:szCs w:val="22"/>
            </w:rPr>
            <w:t>Garne</w:t>
          </w:r>
          <w:proofErr w:type="spellEnd"/>
          <w:r>
            <w:rPr>
              <w:rFonts w:ascii="Arial" w:hAnsi="Arial" w:cs="Arial"/>
              <w:color w:val="000000"/>
              <w:sz w:val="22"/>
              <w:szCs w:val="22"/>
            </w:rPr>
            <w:t xml:space="preserve"> E. Hospital care in the first 10 years of life of children with congenital anomalies in six European countries: data from the </w:t>
          </w:r>
          <w:proofErr w:type="spellStart"/>
          <w:r>
            <w:rPr>
              <w:rFonts w:ascii="Arial" w:hAnsi="Arial" w:cs="Arial"/>
              <w:color w:val="000000"/>
              <w:sz w:val="22"/>
              <w:szCs w:val="22"/>
            </w:rPr>
            <w:t>EUROlinkCAT</w:t>
          </w:r>
          <w:proofErr w:type="spellEnd"/>
          <w:r>
            <w:rPr>
              <w:rFonts w:ascii="Arial" w:hAnsi="Arial" w:cs="Arial"/>
              <w:color w:val="000000"/>
              <w:sz w:val="22"/>
              <w:szCs w:val="22"/>
            </w:rPr>
            <w:t xml:space="preserve"> cohort linkage study</w:t>
          </w:r>
          <w:r>
            <w:rPr>
              <w:rFonts w:ascii="Arial" w:hAnsi="Arial" w:cs="Arial"/>
              <w:i/>
              <w:iCs/>
              <w:color w:val="000000"/>
              <w:sz w:val="22"/>
              <w:szCs w:val="22"/>
            </w:rPr>
            <w:t>. Archives of disease in childhood</w:t>
          </w:r>
          <w:r>
            <w:rPr>
              <w:rFonts w:ascii="Arial" w:hAnsi="Arial" w:cs="Arial"/>
              <w:color w:val="000000"/>
              <w:sz w:val="22"/>
              <w:szCs w:val="22"/>
            </w:rPr>
            <w:t xml:space="preserve"> 2024; 109:402–408.</w:t>
          </w:r>
        </w:p>
        <w:p w14:paraId="5D111974" w14:textId="77777777" w:rsidR="00F53D45" w:rsidRDefault="00F53D45">
          <w:pPr>
            <w:pStyle w:val="NormalWeb"/>
            <w:divId w:val="898907523"/>
            <w:rPr>
              <w:rFonts w:ascii="Arial" w:hAnsi="Arial" w:cs="Arial"/>
              <w:color w:val="000000"/>
              <w:sz w:val="22"/>
              <w:szCs w:val="22"/>
            </w:rPr>
          </w:pPr>
          <w:r>
            <w:rPr>
              <w:rFonts w:ascii="Arial" w:hAnsi="Arial" w:cs="Arial"/>
              <w:color w:val="000000"/>
              <w:sz w:val="22"/>
              <w:szCs w:val="22"/>
            </w:rPr>
            <w:t xml:space="preserve">5 de Graaf G, Buckley F, </w:t>
          </w:r>
          <w:proofErr w:type="spellStart"/>
          <w:r>
            <w:rPr>
              <w:rFonts w:ascii="Arial" w:hAnsi="Arial" w:cs="Arial"/>
              <w:color w:val="000000"/>
              <w:sz w:val="22"/>
              <w:szCs w:val="22"/>
            </w:rPr>
            <w:t>Skotko</w:t>
          </w:r>
          <w:proofErr w:type="spellEnd"/>
          <w:r>
            <w:rPr>
              <w:rFonts w:ascii="Arial" w:hAnsi="Arial" w:cs="Arial"/>
              <w:color w:val="000000"/>
              <w:sz w:val="22"/>
              <w:szCs w:val="22"/>
            </w:rPr>
            <w:t xml:space="preserve"> BG. Estimation of the number of people with Down syndrome in Europe</w:t>
          </w:r>
          <w:r>
            <w:rPr>
              <w:rFonts w:ascii="Arial" w:hAnsi="Arial" w:cs="Arial"/>
              <w:i/>
              <w:iCs/>
              <w:color w:val="000000"/>
              <w:sz w:val="22"/>
              <w:szCs w:val="22"/>
            </w:rPr>
            <w:t xml:space="preserve">. European journal of human </w:t>
          </w:r>
          <w:proofErr w:type="gramStart"/>
          <w:r>
            <w:rPr>
              <w:rFonts w:ascii="Arial" w:hAnsi="Arial" w:cs="Arial"/>
              <w:i/>
              <w:iCs/>
              <w:color w:val="000000"/>
              <w:sz w:val="22"/>
              <w:szCs w:val="22"/>
            </w:rPr>
            <w:t>genetics :</w:t>
          </w:r>
          <w:proofErr w:type="gramEnd"/>
          <w:r>
            <w:rPr>
              <w:rFonts w:ascii="Arial" w:hAnsi="Arial" w:cs="Arial"/>
              <w:i/>
              <w:iCs/>
              <w:color w:val="000000"/>
              <w:sz w:val="22"/>
              <w:szCs w:val="22"/>
            </w:rPr>
            <w:t xml:space="preserve"> EJHG</w:t>
          </w:r>
          <w:r>
            <w:rPr>
              <w:rFonts w:ascii="Arial" w:hAnsi="Arial" w:cs="Arial"/>
              <w:color w:val="000000"/>
              <w:sz w:val="22"/>
              <w:szCs w:val="22"/>
            </w:rPr>
            <w:t xml:space="preserve"> 2021; 29:402–410.</w:t>
          </w:r>
        </w:p>
        <w:p w14:paraId="740A6C40" w14:textId="77777777" w:rsidR="00F53D45" w:rsidRDefault="00F53D45">
          <w:pPr>
            <w:pStyle w:val="NormalWeb"/>
            <w:divId w:val="898907523"/>
            <w:rPr>
              <w:rFonts w:ascii="Arial" w:hAnsi="Arial" w:cs="Arial"/>
              <w:color w:val="000000"/>
              <w:sz w:val="22"/>
              <w:szCs w:val="22"/>
            </w:rPr>
          </w:pPr>
          <w:r>
            <w:rPr>
              <w:rFonts w:ascii="Arial" w:hAnsi="Arial" w:cs="Arial"/>
              <w:color w:val="000000"/>
              <w:sz w:val="22"/>
              <w:szCs w:val="22"/>
            </w:rPr>
            <w:t>6 Bunt CW, MD, Bunt SK, PhD. Role of the Family Physician in the Care of Children with Down Syndrome</w:t>
          </w:r>
          <w:r>
            <w:rPr>
              <w:rFonts w:ascii="Arial" w:hAnsi="Arial" w:cs="Arial"/>
              <w:i/>
              <w:iCs/>
              <w:color w:val="000000"/>
              <w:sz w:val="22"/>
              <w:szCs w:val="22"/>
            </w:rPr>
            <w:t>. American family physician</w:t>
          </w:r>
          <w:r>
            <w:rPr>
              <w:rFonts w:ascii="Arial" w:hAnsi="Arial" w:cs="Arial"/>
              <w:color w:val="000000"/>
              <w:sz w:val="22"/>
              <w:szCs w:val="22"/>
            </w:rPr>
            <w:t xml:space="preserve"> 2014; 90:851–858.</w:t>
          </w:r>
        </w:p>
        <w:p w14:paraId="4EE7CFC8" w14:textId="77777777" w:rsidR="00F53D45" w:rsidRDefault="00F53D45">
          <w:pPr>
            <w:pStyle w:val="NormalWeb"/>
            <w:divId w:val="898907523"/>
            <w:rPr>
              <w:rFonts w:ascii="Arial" w:hAnsi="Arial" w:cs="Arial"/>
              <w:color w:val="000000"/>
              <w:sz w:val="22"/>
              <w:szCs w:val="22"/>
            </w:rPr>
          </w:pPr>
          <w:r>
            <w:rPr>
              <w:rFonts w:ascii="Arial" w:hAnsi="Arial" w:cs="Arial"/>
              <w:color w:val="000000"/>
              <w:sz w:val="22"/>
              <w:szCs w:val="22"/>
            </w:rPr>
            <w:t xml:space="preserve">7 </w:t>
          </w:r>
          <w:proofErr w:type="spellStart"/>
          <w:r>
            <w:rPr>
              <w:rFonts w:ascii="Arial" w:hAnsi="Arial" w:cs="Arial"/>
              <w:color w:val="000000"/>
              <w:sz w:val="22"/>
              <w:szCs w:val="22"/>
            </w:rPr>
            <w:t>Glinianaia</w:t>
          </w:r>
          <w:proofErr w:type="spellEnd"/>
          <w:r>
            <w:rPr>
              <w:rFonts w:ascii="Arial" w:hAnsi="Arial" w:cs="Arial"/>
              <w:color w:val="000000"/>
              <w:sz w:val="22"/>
              <w:szCs w:val="22"/>
            </w:rPr>
            <w:t xml:space="preserve"> SV, Rankin J, </w:t>
          </w:r>
          <w:proofErr w:type="spellStart"/>
          <w:r>
            <w:rPr>
              <w:rFonts w:ascii="Arial" w:hAnsi="Arial" w:cs="Arial"/>
              <w:color w:val="000000"/>
              <w:sz w:val="22"/>
              <w:szCs w:val="22"/>
            </w:rPr>
            <w:t>Pierini</w:t>
          </w:r>
          <w:proofErr w:type="spellEnd"/>
          <w:r>
            <w:rPr>
              <w:rFonts w:ascii="Arial" w:hAnsi="Arial" w:cs="Arial"/>
              <w:color w:val="000000"/>
              <w:sz w:val="22"/>
              <w:szCs w:val="22"/>
            </w:rPr>
            <w:t xml:space="preserve"> A, </w:t>
          </w:r>
          <w:proofErr w:type="spellStart"/>
          <w:r>
            <w:rPr>
              <w:rFonts w:ascii="Arial" w:hAnsi="Arial" w:cs="Arial"/>
              <w:color w:val="000000"/>
              <w:sz w:val="22"/>
              <w:szCs w:val="22"/>
            </w:rPr>
            <w:t>Coi</w:t>
          </w:r>
          <w:proofErr w:type="spellEnd"/>
          <w:r>
            <w:rPr>
              <w:rFonts w:ascii="Arial" w:hAnsi="Arial" w:cs="Arial"/>
              <w:color w:val="000000"/>
              <w:sz w:val="22"/>
              <w:szCs w:val="22"/>
            </w:rPr>
            <w:t xml:space="preserve"> A, Santoro M, Tan J, Reid A, </w:t>
          </w:r>
          <w:proofErr w:type="spellStart"/>
          <w:r>
            <w:rPr>
              <w:rFonts w:ascii="Arial" w:hAnsi="Arial" w:cs="Arial"/>
              <w:color w:val="000000"/>
              <w:sz w:val="22"/>
              <w:szCs w:val="22"/>
            </w:rPr>
            <w:t>Garne</w:t>
          </w:r>
          <w:proofErr w:type="spellEnd"/>
          <w:r>
            <w:rPr>
              <w:rFonts w:ascii="Arial" w:hAnsi="Arial" w:cs="Arial"/>
              <w:color w:val="000000"/>
              <w:sz w:val="22"/>
              <w:szCs w:val="22"/>
            </w:rPr>
            <w:t xml:space="preserve"> E, </w:t>
          </w:r>
          <w:proofErr w:type="spellStart"/>
          <w:r>
            <w:rPr>
              <w:rFonts w:ascii="Arial" w:hAnsi="Arial" w:cs="Arial"/>
              <w:color w:val="000000"/>
              <w:sz w:val="22"/>
              <w:szCs w:val="22"/>
            </w:rPr>
            <w:t>Loane</w:t>
          </w:r>
          <w:proofErr w:type="spellEnd"/>
          <w:r>
            <w:rPr>
              <w:rFonts w:ascii="Arial" w:hAnsi="Arial" w:cs="Arial"/>
              <w:color w:val="000000"/>
              <w:sz w:val="22"/>
              <w:szCs w:val="22"/>
            </w:rPr>
            <w:t xml:space="preserve"> M, Given J, </w:t>
          </w:r>
          <w:proofErr w:type="spellStart"/>
          <w:r>
            <w:rPr>
              <w:rFonts w:ascii="Arial" w:hAnsi="Arial" w:cs="Arial"/>
              <w:color w:val="000000"/>
              <w:sz w:val="22"/>
              <w:szCs w:val="22"/>
            </w:rPr>
            <w:t>Cavero-Carbonell</w:t>
          </w:r>
          <w:proofErr w:type="spellEnd"/>
          <w:r>
            <w:rPr>
              <w:rFonts w:ascii="Arial" w:hAnsi="Arial" w:cs="Arial"/>
              <w:color w:val="000000"/>
              <w:sz w:val="22"/>
              <w:szCs w:val="22"/>
            </w:rPr>
            <w:t xml:space="preserve"> C, de </w:t>
          </w:r>
          <w:proofErr w:type="spellStart"/>
          <w:r>
            <w:rPr>
              <w:rFonts w:ascii="Arial" w:hAnsi="Arial" w:cs="Arial"/>
              <w:color w:val="000000"/>
              <w:sz w:val="22"/>
              <w:szCs w:val="22"/>
            </w:rPr>
            <w:t>Walle</w:t>
          </w:r>
          <w:proofErr w:type="spellEnd"/>
          <w:r>
            <w:rPr>
              <w:rFonts w:ascii="Arial" w:hAnsi="Arial" w:cs="Arial"/>
              <w:color w:val="000000"/>
              <w:sz w:val="22"/>
              <w:szCs w:val="22"/>
            </w:rPr>
            <w:t xml:space="preserve"> HEK, </w:t>
          </w:r>
          <w:proofErr w:type="spellStart"/>
          <w:r>
            <w:rPr>
              <w:rFonts w:ascii="Arial" w:hAnsi="Arial" w:cs="Arial"/>
              <w:color w:val="000000"/>
              <w:sz w:val="22"/>
              <w:szCs w:val="22"/>
            </w:rPr>
            <w:t>Gatt</w:t>
          </w:r>
          <w:proofErr w:type="spellEnd"/>
          <w:r>
            <w:rPr>
              <w:rFonts w:ascii="Arial" w:hAnsi="Arial" w:cs="Arial"/>
              <w:color w:val="000000"/>
              <w:sz w:val="22"/>
              <w:szCs w:val="22"/>
            </w:rPr>
            <w:t xml:space="preserve"> M, </w:t>
          </w:r>
          <w:proofErr w:type="spellStart"/>
          <w:r>
            <w:rPr>
              <w:rFonts w:ascii="Arial" w:hAnsi="Arial" w:cs="Arial"/>
              <w:color w:val="000000"/>
              <w:sz w:val="22"/>
              <w:szCs w:val="22"/>
            </w:rPr>
            <w:t>Gissler</w:t>
          </w:r>
          <w:proofErr w:type="spellEnd"/>
          <w:r>
            <w:rPr>
              <w:rFonts w:ascii="Arial" w:hAnsi="Arial" w:cs="Arial"/>
              <w:color w:val="000000"/>
              <w:sz w:val="22"/>
              <w:szCs w:val="22"/>
            </w:rPr>
            <w:t xml:space="preserve"> M, </w:t>
          </w:r>
          <w:proofErr w:type="spellStart"/>
          <w:r>
            <w:rPr>
              <w:rFonts w:ascii="Arial" w:hAnsi="Arial" w:cs="Arial"/>
              <w:color w:val="000000"/>
              <w:sz w:val="22"/>
              <w:szCs w:val="22"/>
            </w:rPr>
            <w:t>Heino</w:t>
          </w:r>
          <w:proofErr w:type="spellEnd"/>
          <w:r>
            <w:rPr>
              <w:rFonts w:ascii="Arial" w:hAnsi="Arial" w:cs="Arial"/>
              <w:color w:val="000000"/>
              <w:sz w:val="22"/>
              <w:szCs w:val="22"/>
            </w:rPr>
            <w:t xml:space="preserve"> A, </w:t>
          </w:r>
          <w:proofErr w:type="spellStart"/>
          <w:r>
            <w:rPr>
              <w:rFonts w:ascii="Arial" w:hAnsi="Arial" w:cs="Arial"/>
              <w:color w:val="000000"/>
              <w:sz w:val="22"/>
              <w:szCs w:val="22"/>
            </w:rPr>
            <w:t>Khoshnood</w:t>
          </w:r>
          <w:proofErr w:type="spellEnd"/>
          <w:r>
            <w:rPr>
              <w:rFonts w:ascii="Arial" w:hAnsi="Arial" w:cs="Arial"/>
              <w:color w:val="000000"/>
              <w:sz w:val="22"/>
              <w:szCs w:val="22"/>
            </w:rPr>
            <w:t xml:space="preserve"> B, </w:t>
          </w:r>
          <w:proofErr w:type="spellStart"/>
          <w:r>
            <w:rPr>
              <w:rFonts w:ascii="Arial" w:hAnsi="Arial" w:cs="Arial"/>
              <w:color w:val="000000"/>
              <w:sz w:val="22"/>
              <w:szCs w:val="22"/>
            </w:rPr>
            <w:t>Klungsøyr</w:t>
          </w:r>
          <w:proofErr w:type="spellEnd"/>
          <w:r>
            <w:rPr>
              <w:rFonts w:ascii="Arial" w:hAnsi="Arial" w:cs="Arial"/>
              <w:color w:val="000000"/>
              <w:sz w:val="22"/>
              <w:szCs w:val="22"/>
            </w:rPr>
            <w:t xml:space="preserve"> K, </w:t>
          </w:r>
          <w:proofErr w:type="spellStart"/>
          <w:r>
            <w:rPr>
              <w:rFonts w:ascii="Arial" w:hAnsi="Arial" w:cs="Arial"/>
              <w:color w:val="000000"/>
              <w:sz w:val="22"/>
              <w:szCs w:val="22"/>
            </w:rPr>
            <w:t>Lelong</w:t>
          </w:r>
          <w:proofErr w:type="spellEnd"/>
          <w:r>
            <w:rPr>
              <w:rFonts w:ascii="Arial" w:hAnsi="Arial" w:cs="Arial"/>
              <w:color w:val="000000"/>
              <w:sz w:val="22"/>
              <w:szCs w:val="22"/>
            </w:rPr>
            <w:t xml:space="preserve"> N, Neville AJ, Thayer DS, Tucker D, </w:t>
          </w:r>
          <w:proofErr w:type="spellStart"/>
          <w:r>
            <w:rPr>
              <w:rFonts w:ascii="Arial" w:hAnsi="Arial" w:cs="Arial"/>
              <w:color w:val="000000"/>
              <w:sz w:val="22"/>
              <w:szCs w:val="22"/>
            </w:rPr>
            <w:t>Urhøj</w:t>
          </w:r>
          <w:proofErr w:type="spellEnd"/>
          <w:r>
            <w:rPr>
              <w:rFonts w:ascii="Arial" w:hAnsi="Arial" w:cs="Arial"/>
              <w:color w:val="000000"/>
              <w:sz w:val="22"/>
              <w:szCs w:val="22"/>
            </w:rPr>
            <w:t xml:space="preserve"> SK, Wellesley D, </w:t>
          </w:r>
          <w:proofErr w:type="spellStart"/>
          <w:r>
            <w:rPr>
              <w:rFonts w:ascii="Arial" w:hAnsi="Arial" w:cs="Arial"/>
              <w:color w:val="000000"/>
              <w:sz w:val="22"/>
              <w:szCs w:val="22"/>
            </w:rPr>
            <w:t>Zurriaga</w:t>
          </w:r>
          <w:proofErr w:type="spellEnd"/>
          <w:r>
            <w:rPr>
              <w:rFonts w:ascii="Arial" w:hAnsi="Arial" w:cs="Arial"/>
              <w:color w:val="000000"/>
              <w:sz w:val="22"/>
              <w:szCs w:val="22"/>
            </w:rPr>
            <w:t xml:space="preserve"> O, Morris JK. Ten-Year Survival of Children </w:t>
          </w:r>
          <w:proofErr w:type="gramStart"/>
          <w:r>
            <w:rPr>
              <w:rFonts w:ascii="Arial" w:hAnsi="Arial" w:cs="Arial"/>
              <w:color w:val="000000"/>
              <w:sz w:val="22"/>
              <w:szCs w:val="22"/>
            </w:rPr>
            <w:t>With</w:t>
          </w:r>
          <w:proofErr w:type="gramEnd"/>
          <w:r>
            <w:rPr>
              <w:rFonts w:ascii="Arial" w:hAnsi="Arial" w:cs="Arial"/>
              <w:color w:val="000000"/>
              <w:sz w:val="22"/>
              <w:szCs w:val="22"/>
            </w:rPr>
            <w:t xml:space="preserve"> Congenital Anomalies: A European Cohort Study</w:t>
          </w:r>
          <w:r>
            <w:rPr>
              <w:rFonts w:ascii="Arial" w:hAnsi="Arial" w:cs="Arial"/>
              <w:i/>
              <w:iCs/>
              <w:color w:val="000000"/>
              <w:sz w:val="22"/>
              <w:szCs w:val="22"/>
            </w:rPr>
            <w:t>. Pediatrics (Evanston)</w:t>
          </w:r>
          <w:r>
            <w:rPr>
              <w:rFonts w:ascii="Arial" w:hAnsi="Arial" w:cs="Arial"/>
              <w:color w:val="000000"/>
              <w:sz w:val="22"/>
              <w:szCs w:val="22"/>
            </w:rPr>
            <w:t xml:space="preserve"> 2022; 149:13.</w:t>
          </w:r>
        </w:p>
        <w:p w14:paraId="2E1B014D" w14:textId="77777777" w:rsidR="00F53D45" w:rsidRDefault="00F53D45">
          <w:pPr>
            <w:pStyle w:val="NormalWeb"/>
            <w:divId w:val="898907523"/>
            <w:rPr>
              <w:rFonts w:ascii="Arial" w:hAnsi="Arial" w:cs="Arial"/>
              <w:color w:val="000000"/>
              <w:sz w:val="22"/>
              <w:szCs w:val="22"/>
            </w:rPr>
          </w:pPr>
          <w:r>
            <w:rPr>
              <w:rFonts w:ascii="Arial" w:hAnsi="Arial" w:cs="Arial"/>
              <w:color w:val="000000"/>
              <w:sz w:val="22"/>
              <w:szCs w:val="22"/>
            </w:rPr>
            <w:t>8 Prayle A, Vyas H. Respiratory problems in children with Down syndrome</w:t>
          </w:r>
          <w:r>
            <w:rPr>
              <w:rFonts w:ascii="Arial" w:hAnsi="Arial" w:cs="Arial"/>
              <w:i/>
              <w:iCs/>
              <w:color w:val="000000"/>
              <w:sz w:val="22"/>
              <w:szCs w:val="22"/>
            </w:rPr>
            <w:t>. Paediatrics and child health</w:t>
          </w:r>
          <w:r>
            <w:rPr>
              <w:rFonts w:ascii="Arial" w:hAnsi="Arial" w:cs="Arial"/>
              <w:color w:val="000000"/>
              <w:sz w:val="22"/>
              <w:szCs w:val="22"/>
            </w:rPr>
            <w:t xml:space="preserve"> 2021; 31:271–275.</w:t>
          </w:r>
        </w:p>
        <w:p w14:paraId="5D0DB20D" w14:textId="77777777" w:rsidR="00F53D45" w:rsidRDefault="00F53D45">
          <w:pPr>
            <w:pStyle w:val="NormalWeb"/>
            <w:divId w:val="898907523"/>
            <w:rPr>
              <w:rFonts w:ascii="Arial" w:hAnsi="Arial" w:cs="Arial"/>
              <w:color w:val="000000"/>
              <w:sz w:val="22"/>
              <w:szCs w:val="22"/>
            </w:rPr>
          </w:pPr>
          <w:r>
            <w:rPr>
              <w:rFonts w:ascii="Arial" w:hAnsi="Arial" w:cs="Arial"/>
              <w:color w:val="000000"/>
              <w:sz w:val="22"/>
              <w:szCs w:val="22"/>
            </w:rPr>
            <w:t xml:space="preserve">9 </w:t>
          </w:r>
          <w:proofErr w:type="spellStart"/>
          <w:r>
            <w:rPr>
              <w:rFonts w:ascii="Arial" w:hAnsi="Arial" w:cs="Arial"/>
              <w:color w:val="000000"/>
              <w:sz w:val="22"/>
              <w:szCs w:val="22"/>
            </w:rPr>
            <w:t>Loane</w:t>
          </w:r>
          <w:proofErr w:type="spellEnd"/>
          <w:r>
            <w:rPr>
              <w:rFonts w:ascii="Arial" w:hAnsi="Arial" w:cs="Arial"/>
              <w:color w:val="000000"/>
              <w:sz w:val="22"/>
              <w:szCs w:val="22"/>
            </w:rPr>
            <w:t xml:space="preserve"> M, Morris JK, </w:t>
          </w:r>
          <w:proofErr w:type="spellStart"/>
          <w:r>
            <w:rPr>
              <w:rFonts w:ascii="Arial" w:hAnsi="Arial" w:cs="Arial"/>
              <w:color w:val="000000"/>
              <w:sz w:val="22"/>
              <w:szCs w:val="22"/>
            </w:rPr>
            <w:t>Addor</w:t>
          </w:r>
          <w:proofErr w:type="spellEnd"/>
          <w:r>
            <w:rPr>
              <w:rFonts w:ascii="Arial" w:hAnsi="Arial" w:cs="Arial"/>
              <w:color w:val="000000"/>
              <w:sz w:val="22"/>
              <w:szCs w:val="22"/>
            </w:rPr>
            <w:t xml:space="preserve"> M, Arriola L, Budd J, </w:t>
          </w:r>
          <w:proofErr w:type="spellStart"/>
          <w:r>
            <w:rPr>
              <w:rFonts w:ascii="Arial" w:hAnsi="Arial" w:cs="Arial"/>
              <w:color w:val="000000"/>
              <w:sz w:val="22"/>
              <w:szCs w:val="22"/>
            </w:rPr>
            <w:t>Doray</w:t>
          </w:r>
          <w:proofErr w:type="spellEnd"/>
          <w:r>
            <w:rPr>
              <w:rFonts w:ascii="Arial" w:hAnsi="Arial" w:cs="Arial"/>
              <w:color w:val="000000"/>
              <w:sz w:val="22"/>
              <w:szCs w:val="22"/>
            </w:rPr>
            <w:t xml:space="preserve"> B, </w:t>
          </w:r>
          <w:proofErr w:type="spellStart"/>
          <w:r>
            <w:rPr>
              <w:rFonts w:ascii="Arial" w:hAnsi="Arial" w:cs="Arial"/>
              <w:color w:val="000000"/>
              <w:sz w:val="22"/>
              <w:szCs w:val="22"/>
            </w:rPr>
            <w:t>Garne</w:t>
          </w:r>
          <w:proofErr w:type="spellEnd"/>
          <w:r>
            <w:rPr>
              <w:rFonts w:ascii="Arial" w:hAnsi="Arial" w:cs="Arial"/>
              <w:color w:val="000000"/>
              <w:sz w:val="22"/>
              <w:szCs w:val="22"/>
            </w:rPr>
            <w:t xml:space="preserve"> E, </w:t>
          </w:r>
          <w:proofErr w:type="spellStart"/>
          <w:r>
            <w:rPr>
              <w:rFonts w:ascii="Arial" w:hAnsi="Arial" w:cs="Arial"/>
              <w:color w:val="000000"/>
              <w:sz w:val="22"/>
              <w:szCs w:val="22"/>
            </w:rPr>
            <w:t>Gatt</w:t>
          </w:r>
          <w:proofErr w:type="spellEnd"/>
          <w:r>
            <w:rPr>
              <w:rFonts w:ascii="Arial" w:hAnsi="Arial" w:cs="Arial"/>
              <w:color w:val="000000"/>
              <w:sz w:val="22"/>
              <w:szCs w:val="22"/>
            </w:rPr>
            <w:t xml:space="preserve"> M, </w:t>
          </w:r>
          <w:proofErr w:type="spellStart"/>
          <w:r>
            <w:rPr>
              <w:rFonts w:ascii="Arial" w:hAnsi="Arial" w:cs="Arial"/>
              <w:color w:val="000000"/>
              <w:sz w:val="22"/>
              <w:szCs w:val="22"/>
            </w:rPr>
            <w:t>Haeusler</w:t>
          </w:r>
          <w:proofErr w:type="spellEnd"/>
          <w:r>
            <w:rPr>
              <w:rFonts w:ascii="Arial" w:hAnsi="Arial" w:cs="Arial"/>
              <w:color w:val="000000"/>
              <w:sz w:val="22"/>
              <w:szCs w:val="22"/>
            </w:rPr>
            <w:t xml:space="preserve"> M, </w:t>
          </w:r>
          <w:proofErr w:type="spellStart"/>
          <w:r>
            <w:rPr>
              <w:rFonts w:ascii="Arial" w:hAnsi="Arial" w:cs="Arial"/>
              <w:color w:val="000000"/>
              <w:sz w:val="22"/>
              <w:szCs w:val="22"/>
            </w:rPr>
            <w:t>Khoshnood</w:t>
          </w:r>
          <w:proofErr w:type="spellEnd"/>
          <w:r>
            <w:rPr>
              <w:rFonts w:ascii="Arial" w:hAnsi="Arial" w:cs="Arial"/>
              <w:color w:val="000000"/>
              <w:sz w:val="22"/>
              <w:szCs w:val="22"/>
            </w:rPr>
            <w:t xml:space="preserve"> B, </w:t>
          </w:r>
          <w:proofErr w:type="spellStart"/>
          <w:r>
            <w:rPr>
              <w:rFonts w:ascii="Arial" w:hAnsi="Arial" w:cs="Arial"/>
              <w:color w:val="000000"/>
              <w:sz w:val="22"/>
              <w:szCs w:val="22"/>
            </w:rPr>
            <w:t>Klungsøyr</w:t>
          </w:r>
          <w:proofErr w:type="spellEnd"/>
          <w:r>
            <w:rPr>
              <w:rFonts w:ascii="Arial" w:hAnsi="Arial" w:cs="Arial"/>
              <w:color w:val="000000"/>
              <w:sz w:val="22"/>
              <w:szCs w:val="22"/>
            </w:rPr>
            <w:t xml:space="preserve"> </w:t>
          </w:r>
          <w:proofErr w:type="spellStart"/>
          <w:r>
            <w:rPr>
              <w:rFonts w:ascii="Arial" w:hAnsi="Arial" w:cs="Arial"/>
              <w:color w:val="000000"/>
              <w:sz w:val="22"/>
              <w:szCs w:val="22"/>
            </w:rPr>
            <w:t>Melve</w:t>
          </w:r>
          <w:proofErr w:type="spellEnd"/>
          <w:r>
            <w:rPr>
              <w:rFonts w:ascii="Arial" w:hAnsi="Arial" w:cs="Arial"/>
              <w:color w:val="000000"/>
              <w:sz w:val="22"/>
              <w:szCs w:val="22"/>
            </w:rPr>
            <w:t xml:space="preserve"> K, Latos-</w:t>
          </w:r>
          <w:proofErr w:type="spellStart"/>
          <w:r>
            <w:rPr>
              <w:rFonts w:ascii="Arial" w:hAnsi="Arial" w:cs="Arial"/>
              <w:color w:val="000000"/>
              <w:sz w:val="22"/>
              <w:szCs w:val="22"/>
            </w:rPr>
            <w:t>Bielenska</w:t>
          </w:r>
          <w:proofErr w:type="spellEnd"/>
          <w:r>
            <w:rPr>
              <w:rFonts w:ascii="Arial" w:hAnsi="Arial" w:cs="Arial"/>
              <w:color w:val="000000"/>
              <w:sz w:val="22"/>
              <w:szCs w:val="22"/>
            </w:rPr>
            <w:t xml:space="preserve"> A, McDonnell B, Mullaney C, </w:t>
          </w:r>
          <w:proofErr w:type="spellStart"/>
          <w:r>
            <w:rPr>
              <w:rFonts w:ascii="Arial" w:hAnsi="Arial" w:cs="Arial"/>
              <w:color w:val="000000"/>
              <w:sz w:val="22"/>
              <w:szCs w:val="22"/>
            </w:rPr>
            <w:t>O'Mahony</w:t>
          </w:r>
          <w:proofErr w:type="spellEnd"/>
          <w:r>
            <w:rPr>
              <w:rFonts w:ascii="Arial" w:hAnsi="Arial" w:cs="Arial"/>
              <w:color w:val="000000"/>
              <w:sz w:val="22"/>
              <w:szCs w:val="22"/>
            </w:rPr>
            <w:t xml:space="preserve"> M, </w:t>
          </w:r>
          <w:proofErr w:type="spellStart"/>
          <w:r>
            <w:rPr>
              <w:rFonts w:ascii="Arial" w:hAnsi="Arial" w:cs="Arial"/>
              <w:color w:val="000000"/>
              <w:sz w:val="22"/>
              <w:szCs w:val="22"/>
            </w:rPr>
            <w:t>Queisser-Wahrendorf</w:t>
          </w:r>
          <w:proofErr w:type="spellEnd"/>
          <w:r>
            <w:rPr>
              <w:rFonts w:ascii="Arial" w:hAnsi="Arial" w:cs="Arial"/>
              <w:color w:val="000000"/>
              <w:sz w:val="22"/>
              <w:szCs w:val="22"/>
            </w:rPr>
            <w:t xml:space="preserve"> A, Rankin J, </w:t>
          </w:r>
          <w:proofErr w:type="spellStart"/>
          <w:r>
            <w:rPr>
              <w:rFonts w:ascii="Arial" w:hAnsi="Arial" w:cs="Arial"/>
              <w:color w:val="000000"/>
              <w:sz w:val="22"/>
              <w:szCs w:val="22"/>
            </w:rPr>
            <w:t>Rissmann</w:t>
          </w:r>
          <w:proofErr w:type="spellEnd"/>
          <w:r>
            <w:rPr>
              <w:rFonts w:ascii="Arial" w:hAnsi="Arial" w:cs="Arial"/>
              <w:color w:val="000000"/>
              <w:sz w:val="22"/>
              <w:szCs w:val="22"/>
            </w:rPr>
            <w:t xml:space="preserve"> A, Rounding C, Salvador J, Tucker D, Wellesley D, </w:t>
          </w:r>
          <w:proofErr w:type="spellStart"/>
          <w:r>
            <w:rPr>
              <w:rFonts w:ascii="Arial" w:hAnsi="Arial" w:cs="Arial"/>
              <w:color w:val="000000"/>
              <w:sz w:val="22"/>
              <w:szCs w:val="22"/>
            </w:rPr>
            <w:t>Yevtushok</w:t>
          </w:r>
          <w:proofErr w:type="spellEnd"/>
          <w:r>
            <w:rPr>
              <w:rFonts w:ascii="Arial" w:hAnsi="Arial" w:cs="Arial"/>
              <w:color w:val="000000"/>
              <w:sz w:val="22"/>
              <w:szCs w:val="22"/>
            </w:rPr>
            <w:t xml:space="preserve"> L, </w:t>
          </w:r>
          <w:proofErr w:type="spellStart"/>
          <w:r>
            <w:rPr>
              <w:rFonts w:ascii="Arial" w:hAnsi="Arial" w:cs="Arial"/>
              <w:color w:val="000000"/>
              <w:sz w:val="22"/>
              <w:szCs w:val="22"/>
            </w:rPr>
            <w:t>Dolk</w:t>
          </w:r>
          <w:proofErr w:type="spellEnd"/>
          <w:r>
            <w:rPr>
              <w:rFonts w:ascii="Arial" w:hAnsi="Arial" w:cs="Arial"/>
              <w:color w:val="000000"/>
              <w:sz w:val="22"/>
              <w:szCs w:val="22"/>
            </w:rPr>
            <w:t xml:space="preserve"> H. Twenty-year trends in the prevalence of Down syndrome and other </w:t>
          </w:r>
          <w:proofErr w:type="spellStart"/>
          <w:r>
            <w:rPr>
              <w:rFonts w:ascii="Arial" w:hAnsi="Arial" w:cs="Arial"/>
              <w:color w:val="000000"/>
              <w:sz w:val="22"/>
              <w:szCs w:val="22"/>
            </w:rPr>
            <w:t>trisomies</w:t>
          </w:r>
          <w:proofErr w:type="spellEnd"/>
          <w:r>
            <w:rPr>
              <w:rFonts w:ascii="Arial" w:hAnsi="Arial" w:cs="Arial"/>
              <w:color w:val="000000"/>
              <w:sz w:val="22"/>
              <w:szCs w:val="22"/>
            </w:rPr>
            <w:t xml:space="preserve"> in Europe: impact of maternal age and prenatal screening</w:t>
          </w:r>
          <w:r>
            <w:rPr>
              <w:rFonts w:ascii="Arial" w:hAnsi="Arial" w:cs="Arial"/>
              <w:i/>
              <w:iCs/>
              <w:color w:val="000000"/>
              <w:sz w:val="22"/>
              <w:szCs w:val="22"/>
            </w:rPr>
            <w:t>. European Journal of Human Genetics</w:t>
          </w:r>
          <w:r>
            <w:rPr>
              <w:rFonts w:ascii="Arial" w:hAnsi="Arial" w:cs="Arial"/>
              <w:color w:val="000000"/>
              <w:sz w:val="22"/>
              <w:szCs w:val="22"/>
            </w:rPr>
            <w:t xml:space="preserve"> 2013; 21:27–33.</w:t>
          </w:r>
        </w:p>
        <w:p w14:paraId="717476B5" w14:textId="77777777" w:rsidR="00F53D45" w:rsidRDefault="00F53D45">
          <w:pPr>
            <w:pStyle w:val="NormalWeb"/>
            <w:divId w:val="898907523"/>
            <w:rPr>
              <w:rFonts w:ascii="Arial" w:hAnsi="Arial" w:cs="Arial"/>
              <w:color w:val="000000"/>
              <w:sz w:val="22"/>
              <w:szCs w:val="22"/>
            </w:rPr>
          </w:pPr>
          <w:r>
            <w:rPr>
              <w:rFonts w:ascii="Arial" w:hAnsi="Arial" w:cs="Arial"/>
              <w:color w:val="000000"/>
              <w:sz w:val="22"/>
              <w:szCs w:val="22"/>
            </w:rPr>
            <w:t>10 Hughes-McCormack LA, McGowan R, Pell JP, Mackay D, Henderson A, O'Leary L, Cooper S. Birth incidence, deaths and hospitalisations of children and young people with Down syndrome, 1990–2015: birth cohort study</w:t>
          </w:r>
          <w:r>
            <w:rPr>
              <w:rFonts w:ascii="Arial" w:hAnsi="Arial" w:cs="Arial"/>
              <w:i/>
              <w:iCs/>
              <w:color w:val="000000"/>
              <w:sz w:val="22"/>
              <w:szCs w:val="22"/>
            </w:rPr>
            <w:t>. BMJ open</w:t>
          </w:r>
          <w:r>
            <w:rPr>
              <w:rFonts w:ascii="Arial" w:hAnsi="Arial" w:cs="Arial"/>
              <w:color w:val="000000"/>
              <w:sz w:val="22"/>
              <w:szCs w:val="22"/>
            </w:rPr>
            <w:t xml:space="preserve"> 2020; </w:t>
          </w:r>
          <w:proofErr w:type="gramStart"/>
          <w:r>
            <w:rPr>
              <w:rFonts w:ascii="Arial" w:hAnsi="Arial" w:cs="Arial"/>
              <w:color w:val="000000"/>
              <w:sz w:val="22"/>
              <w:szCs w:val="22"/>
            </w:rPr>
            <w:t>10:e</w:t>
          </w:r>
          <w:proofErr w:type="gramEnd"/>
          <w:r>
            <w:rPr>
              <w:rFonts w:ascii="Arial" w:hAnsi="Arial" w:cs="Arial"/>
              <w:color w:val="000000"/>
              <w:sz w:val="22"/>
              <w:szCs w:val="22"/>
            </w:rPr>
            <w:t>033770.</w:t>
          </w:r>
        </w:p>
        <w:p w14:paraId="1BFB03BA" w14:textId="77777777" w:rsidR="00F53D45" w:rsidRDefault="00F53D45">
          <w:pPr>
            <w:pStyle w:val="NormalWeb"/>
            <w:divId w:val="898907523"/>
            <w:rPr>
              <w:rFonts w:ascii="Arial" w:hAnsi="Arial" w:cs="Arial"/>
              <w:color w:val="000000"/>
              <w:sz w:val="22"/>
              <w:szCs w:val="22"/>
            </w:rPr>
          </w:pPr>
          <w:r>
            <w:rPr>
              <w:rFonts w:ascii="Arial" w:hAnsi="Arial" w:cs="Arial"/>
              <w:color w:val="000000"/>
              <w:sz w:val="22"/>
              <w:szCs w:val="22"/>
            </w:rPr>
            <w:lastRenderedPageBreak/>
            <w:t xml:space="preserve">11 Esperanza RA, Evans A, Tucker D, </w:t>
          </w:r>
          <w:proofErr w:type="spellStart"/>
          <w:r>
            <w:rPr>
              <w:rFonts w:ascii="Arial" w:hAnsi="Arial" w:cs="Arial"/>
              <w:color w:val="000000"/>
              <w:sz w:val="22"/>
              <w:szCs w:val="22"/>
            </w:rPr>
            <w:t>Paranjothy</w:t>
          </w:r>
          <w:proofErr w:type="spellEnd"/>
          <w:r>
            <w:rPr>
              <w:rFonts w:ascii="Arial" w:hAnsi="Arial" w:cs="Arial"/>
              <w:color w:val="000000"/>
              <w:sz w:val="22"/>
              <w:szCs w:val="22"/>
            </w:rPr>
            <w:t xml:space="preserve"> S, Hurt L. Hospital admissions in infants with Down syndrome: a record</w:t>
          </w:r>
          <w:r>
            <w:rPr>
              <w:rFonts w:ascii="Cambria Math" w:hAnsi="Cambria Math" w:cs="Cambria Math"/>
              <w:color w:val="000000"/>
              <w:sz w:val="22"/>
              <w:szCs w:val="22"/>
            </w:rPr>
            <w:t>‐</w:t>
          </w:r>
          <w:r>
            <w:rPr>
              <w:rFonts w:ascii="Arial" w:hAnsi="Arial" w:cs="Arial"/>
              <w:color w:val="000000"/>
              <w:sz w:val="22"/>
              <w:szCs w:val="22"/>
            </w:rPr>
            <w:t>linked population</w:t>
          </w:r>
          <w:r>
            <w:rPr>
              <w:rFonts w:ascii="Cambria Math" w:hAnsi="Cambria Math" w:cs="Cambria Math"/>
              <w:color w:val="000000"/>
              <w:sz w:val="22"/>
              <w:szCs w:val="22"/>
            </w:rPr>
            <w:t>‐</w:t>
          </w:r>
          <w:r>
            <w:rPr>
              <w:rFonts w:ascii="Arial" w:hAnsi="Arial" w:cs="Arial"/>
              <w:color w:val="000000"/>
              <w:sz w:val="22"/>
              <w:szCs w:val="22"/>
            </w:rPr>
            <w:t>based cohort study in Wales</w:t>
          </w:r>
          <w:r>
            <w:rPr>
              <w:rFonts w:ascii="Arial" w:hAnsi="Arial" w:cs="Arial"/>
              <w:i/>
              <w:iCs/>
              <w:color w:val="000000"/>
              <w:sz w:val="22"/>
              <w:szCs w:val="22"/>
            </w:rPr>
            <w:t>. Journal of intellectual disability research</w:t>
          </w:r>
          <w:r>
            <w:rPr>
              <w:rFonts w:ascii="Arial" w:hAnsi="Arial" w:cs="Arial"/>
              <w:color w:val="000000"/>
              <w:sz w:val="22"/>
              <w:szCs w:val="22"/>
            </w:rPr>
            <w:t xml:space="preserve"> 2022; 66:225–239.</w:t>
          </w:r>
        </w:p>
        <w:p w14:paraId="07CAC7B9" w14:textId="77777777" w:rsidR="00F53D45" w:rsidRDefault="00F53D45">
          <w:pPr>
            <w:pStyle w:val="NormalWeb"/>
            <w:divId w:val="898907523"/>
            <w:rPr>
              <w:rFonts w:ascii="Arial" w:hAnsi="Arial" w:cs="Arial"/>
              <w:color w:val="000000"/>
              <w:sz w:val="22"/>
              <w:szCs w:val="22"/>
            </w:rPr>
          </w:pPr>
          <w:r>
            <w:rPr>
              <w:rFonts w:ascii="Arial" w:hAnsi="Arial" w:cs="Arial"/>
              <w:color w:val="000000"/>
              <w:sz w:val="22"/>
              <w:szCs w:val="22"/>
            </w:rPr>
            <w:t xml:space="preserve">12 </w:t>
          </w:r>
          <w:proofErr w:type="spellStart"/>
          <w:r>
            <w:rPr>
              <w:rFonts w:ascii="Arial" w:hAnsi="Arial" w:cs="Arial"/>
              <w:color w:val="000000"/>
              <w:sz w:val="22"/>
              <w:szCs w:val="22"/>
            </w:rPr>
            <w:t>Tibby</w:t>
          </w:r>
          <w:proofErr w:type="spellEnd"/>
          <w:r>
            <w:rPr>
              <w:rFonts w:ascii="Arial" w:hAnsi="Arial" w:cs="Arial"/>
              <w:color w:val="000000"/>
              <w:sz w:val="22"/>
              <w:szCs w:val="22"/>
            </w:rPr>
            <w:t xml:space="preserve"> SM, Durward A, Goh CT, Thorburn K, Morris K, Broadhead M, Peters MJ. Clinical course and outcome for critically ill children with Down syndrome: a retrospective cohort study</w:t>
          </w:r>
          <w:r>
            <w:rPr>
              <w:rFonts w:ascii="Arial" w:hAnsi="Arial" w:cs="Arial"/>
              <w:i/>
              <w:iCs/>
              <w:color w:val="000000"/>
              <w:sz w:val="22"/>
              <w:szCs w:val="22"/>
            </w:rPr>
            <w:t>. Intensive care medicine</w:t>
          </w:r>
          <w:r>
            <w:rPr>
              <w:rFonts w:ascii="Arial" w:hAnsi="Arial" w:cs="Arial"/>
              <w:color w:val="000000"/>
              <w:sz w:val="22"/>
              <w:szCs w:val="22"/>
            </w:rPr>
            <w:t xml:space="preserve"> 2012; 38:1365–1371.</w:t>
          </w:r>
        </w:p>
        <w:p w14:paraId="095CACD2" w14:textId="77777777" w:rsidR="00F53D45" w:rsidRDefault="00F53D45">
          <w:pPr>
            <w:pStyle w:val="NormalWeb"/>
            <w:divId w:val="898907523"/>
            <w:rPr>
              <w:rFonts w:ascii="Arial" w:hAnsi="Arial" w:cs="Arial"/>
              <w:color w:val="000000"/>
              <w:sz w:val="22"/>
              <w:szCs w:val="22"/>
            </w:rPr>
          </w:pPr>
          <w:r>
            <w:rPr>
              <w:rFonts w:ascii="Arial" w:hAnsi="Arial" w:cs="Arial"/>
              <w:color w:val="000000"/>
              <w:sz w:val="22"/>
              <w:szCs w:val="22"/>
            </w:rPr>
            <w:t xml:space="preserve">13 </w:t>
          </w:r>
          <w:proofErr w:type="spellStart"/>
          <w:r>
            <w:rPr>
              <w:rFonts w:ascii="Arial" w:hAnsi="Arial" w:cs="Arial"/>
              <w:color w:val="000000"/>
              <w:sz w:val="22"/>
              <w:szCs w:val="22"/>
            </w:rPr>
            <w:t>Urhoj</w:t>
          </w:r>
          <w:proofErr w:type="spellEnd"/>
          <w:r>
            <w:rPr>
              <w:rFonts w:ascii="Arial" w:hAnsi="Arial" w:cs="Arial"/>
              <w:color w:val="000000"/>
              <w:sz w:val="22"/>
              <w:szCs w:val="22"/>
            </w:rPr>
            <w:t xml:space="preserve"> SK, Tan J, Morris JK, Given J, </w:t>
          </w:r>
          <w:proofErr w:type="spellStart"/>
          <w:r>
            <w:rPr>
              <w:rFonts w:ascii="Arial" w:hAnsi="Arial" w:cs="Arial"/>
              <w:color w:val="000000"/>
              <w:sz w:val="22"/>
              <w:szCs w:val="22"/>
            </w:rPr>
            <w:t>Astolfi</w:t>
          </w:r>
          <w:proofErr w:type="spellEnd"/>
          <w:r>
            <w:rPr>
              <w:rFonts w:ascii="Arial" w:hAnsi="Arial" w:cs="Arial"/>
              <w:color w:val="000000"/>
              <w:sz w:val="22"/>
              <w:szCs w:val="22"/>
            </w:rPr>
            <w:t xml:space="preserve"> G, Baldacci S, </w:t>
          </w:r>
          <w:proofErr w:type="spellStart"/>
          <w:r>
            <w:rPr>
              <w:rFonts w:ascii="Arial" w:hAnsi="Arial" w:cs="Arial"/>
              <w:color w:val="000000"/>
              <w:sz w:val="22"/>
              <w:szCs w:val="22"/>
            </w:rPr>
            <w:t>Barisic</w:t>
          </w:r>
          <w:proofErr w:type="spellEnd"/>
          <w:r>
            <w:rPr>
              <w:rFonts w:ascii="Arial" w:hAnsi="Arial" w:cs="Arial"/>
              <w:color w:val="000000"/>
              <w:sz w:val="22"/>
              <w:szCs w:val="22"/>
            </w:rPr>
            <w:t xml:space="preserve"> I, </w:t>
          </w:r>
          <w:proofErr w:type="spellStart"/>
          <w:r>
            <w:rPr>
              <w:rFonts w:ascii="Arial" w:hAnsi="Arial" w:cs="Arial"/>
              <w:color w:val="000000"/>
              <w:sz w:val="22"/>
              <w:szCs w:val="22"/>
            </w:rPr>
            <w:t>Brigden</w:t>
          </w:r>
          <w:proofErr w:type="spellEnd"/>
          <w:r>
            <w:rPr>
              <w:rFonts w:ascii="Arial" w:hAnsi="Arial" w:cs="Arial"/>
              <w:color w:val="000000"/>
              <w:sz w:val="22"/>
              <w:szCs w:val="22"/>
            </w:rPr>
            <w:t xml:space="preserve"> J, </w:t>
          </w:r>
          <w:proofErr w:type="spellStart"/>
          <w:r>
            <w:rPr>
              <w:rFonts w:ascii="Arial" w:hAnsi="Arial" w:cs="Arial"/>
              <w:color w:val="000000"/>
              <w:sz w:val="22"/>
              <w:szCs w:val="22"/>
            </w:rPr>
            <w:t>Cavero-Carbonell</w:t>
          </w:r>
          <w:proofErr w:type="spellEnd"/>
          <w:r>
            <w:rPr>
              <w:rFonts w:ascii="Arial" w:hAnsi="Arial" w:cs="Arial"/>
              <w:color w:val="000000"/>
              <w:sz w:val="22"/>
              <w:szCs w:val="22"/>
            </w:rPr>
            <w:t xml:space="preserve"> C, Evans H, </w:t>
          </w:r>
          <w:proofErr w:type="spellStart"/>
          <w:r>
            <w:rPr>
              <w:rFonts w:ascii="Arial" w:hAnsi="Arial" w:cs="Arial"/>
              <w:color w:val="000000"/>
              <w:sz w:val="22"/>
              <w:szCs w:val="22"/>
            </w:rPr>
            <w:t>Gissler</w:t>
          </w:r>
          <w:proofErr w:type="spellEnd"/>
          <w:r>
            <w:rPr>
              <w:rFonts w:ascii="Arial" w:hAnsi="Arial" w:cs="Arial"/>
              <w:color w:val="000000"/>
              <w:sz w:val="22"/>
              <w:szCs w:val="22"/>
            </w:rPr>
            <w:t xml:space="preserve"> M, </w:t>
          </w:r>
          <w:proofErr w:type="spellStart"/>
          <w:r>
            <w:rPr>
              <w:rFonts w:ascii="Arial" w:hAnsi="Arial" w:cs="Arial"/>
              <w:color w:val="000000"/>
              <w:sz w:val="22"/>
              <w:szCs w:val="22"/>
            </w:rPr>
            <w:t>Heino</w:t>
          </w:r>
          <w:proofErr w:type="spellEnd"/>
          <w:r>
            <w:rPr>
              <w:rFonts w:ascii="Arial" w:hAnsi="Arial" w:cs="Arial"/>
              <w:color w:val="000000"/>
              <w:sz w:val="22"/>
              <w:szCs w:val="22"/>
            </w:rPr>
            <w:t xml:space="preserve"> A, Jordan S, </w:t>
          </w:r>
          <w:proofErr w:type="spellStart"/>
          <w:r>
            <w:rPr>
              <w:rFonts w:ascii="Arial" w:hAnsi="Arial" w:cs="Arial"/>
              <w:color w:val="000000"/>
              <w:sz w:val="22"/>
              <w:szCs w:val="22"/>
            </w:rPr>
            <w:t>Lutke</w:t>
          </w:r>
          <w:proofErr w:type="spellEnd"/>
          <w:r>
            <w:rPr>
              <w:rFonts w:ascii="Arial" w:hAnsi="Arial" w:cs="Arial"/>
              <w:color w:val="000000"/>
              <w:sz w:val="22"/>
              <w:szCs w:val="22"/>
            </w:rPr>
            <w:t xml:space="preserve"> R, </w:t>
          </w:r>
          <w:proofErr w:type="spellStart"/>
          <w:r>
            <w:rPr>
              <w:rFonts w:ascii="Arial" w:hAnsi="Arial" w:cs="Arial"/>
              <w:color w:val="000000"/>
              <w:sz w:val="22"/>
              <w:szCs w:val="22"/>
            </w:rPr>
            <w:t>Odak</w:t>
          </w:r>
          <w:proofErr w:type="spellEnd"/>
          <w:r>
            <w:rPr>
              <w:rFonts w:ascii="Arial" w:hAnsi="Arial" w:cs="Arial"/>
              <w:color w:val="000000"/>
              <w:sz w:val="22"/>
              <w:szCs w:val="22"/>
            </w:rPr>
            <w:t xml:space="preserve"> L, Puccini A, Santoro M, Scanlon I, de </w:t>
          </w:r>
          <w:proofErr w:type="spellStart"/>
          <w:r>
            <w:rPr>
              <w:rFonts w:ascii="Arial" w:hAnsi="Arial" w:cs="Arial"/>
              <w:color w:val="000000"/>
              <w:sz w:val="22"/>
              <w:szCs w:val="22"/>
            </w:rPr>
            <w:t>Walle</w:t>
          </w:r>
          <w:proofErr w:type="spellEnd"/>
          <w:r>
            <w:rPr>
              <w:rFonts w:ascii="Arial" w:hAnsi="Arial" w:cs="Arial"/>
              <w:color w:val="000000"/>
              <w:sz w:val="22"/>
              <w:szCs w:val="22"/>
            </w:rPr>
            <w:t xml:space="preserve"> HEK, Wellesley D, </w:t>
          </w:r>
          <w:proofErr w:type="spellStart"/>
          <w:r>
            <w:rPr>
              <w:rFonts w:ascii="Arial" w:hAnsi="Arial" w:cs="Arial"/>
              <w:color w:val="000000"/>
              <w:sz w:val="22"/>
              <w:szCs w:val="22"/>
            </w:rPr>
            <w:t>Zurriaga</w:t>
          </w:r>
          <w:proofErr w:type="spellEnd"/>
          <w:r>
            <w:rPr>
              <w:rFonts w:ascii="Arial" w:hAnsi="Arial" w:cs="Arial"/>
              <w:color w:val="000000"/>
              <w:sz w:val="22"/>
              <w:szCs w:val="22"/>
            </w:rPr>
            <w:t xml:space="preserve"> Ó, </w:t>
          </w:r>
          <w:proofErr w:type="spellStart"/>
          <w:r>
            <w:rPr>
              <w:rFonts w:ascii="Arial" w:hAnsi="Arial" w:cs="Arial"/>
              <w:color w:val="000000"/>
              <w:sz w:val="22"/>
              <w:szCs w:val="22"/>
            </w:rPr>
            <w:t>Loane</w:t>
          </w:r>
          <w:proofErr w:type="spellEnd"/>
          <w:r>
            <w:rPr>
              <w:rFonts w:ascii="Arial" w:hAnsi="Arial" w:cs="Arial"/>
              <w:color w:val="000000"/>
              <w:sz w:val="22"/>
              <w:szCs w:val="22"/>
            </w:rPr>
            <w:t xml:space="preserve"> M, </w:t>
          </w:r>
          <w:proofErr w:type="spellStart"/>
          <w:r>
            <w:rPr>
              <w:rFonts w:ascii="Arial" w:hAnsi="Arial" w:cs="Arial"/>
              <w:color w:val="000000"/>
              <w:sz w:val="22"/>
              <w:szCs w:val="22"/>
            </w:rPr>
            <w:t>Garne</w:t>
          </w:r>
          <w:proofErr w:type="spellEnd"/>
          <w:r>
            <w:rPr>
              <w:rFonts w:ascii="Arial" w:hAnsi="Arial" w:cs="Arial"/>
              <w:color w:val="000000"/>
              <w:sz w:val="22"/>
              <w:szCs w:val="22"/>
            </w:rPr>
            <w:t xml:space="preserve"> E. Hospital length of stay among children with and without congenital anomalies across 11 European regions—A population-based data linkage study</w:t>
          </w:r>
          <w:r>
            <w:rPr>
              <w:rFonts w:ascii="Arial" w:hAnsi="Arial" w:cs="Arial"/>
              <w:i/>
              <w:iCs/>
              <w:color w:val="000000"/>
              <w:sz w:val="22"/>
              <w:szCs w:val="22"/>
            </w:rPr>
            <w:t xml:space="preserve">. </w:t>
          </w:r>
          <w:proofErr w:type="spellStart"/>
          <w:r>
            <w:rPr>
              <w:rFonts w:ascii="Arial" w:hAnsi="Arial" w:cs="Arial"/>
              <w:i/>
              <w:iCs/>
              <w:color w:val="000000"/>
              <w:sz w:val="22"/>
              <w:szCs w:val="22"/>
            </w:rPr>
            <w:t>PloS</w:t>
          </w:r>
          <w:proofErr w:type="spellEnd"/>
          <w:r>
            <w:rPr>
              <w:rFonts w:ascii="Arial" w:hAnsi="Arial" w:cs="Arial"/>
              <w:i/>
              <w:iCs/>
              <w:color w:val="000000"/>
              <w:sz w:val="22"/>
              <w:szCs w:val="22"/>
            </w:rPr>
            <w:t xml:space="preserve"> one</w:t>
          </w:r>
          <w:r>
            <w:rPr>
              <w:rFonts w:ascii="Arial" w:hAnsi="Arial" w:cs="Arial"/>
              <w:color w:val="000000"/>
              <w:sz w:val="22"/>
              <w:szCs w:val="22"/>
            </w:rPr>
            <w:t xml:space="preserve"> 2022; </w:t>
          </w:r>
          <w:proofErr w:type="gramStart"/>
          <w:r>
            <w:rPr>
              <w:rFonts w:ascii="Arial" w:hAnsi="Arial" w:cs="Arial"/>
              <w:color w:val="000000"/>
              <w:sz w:val="22"/>
              <w:szCs w:val="22"/>
            </w:rPr>
            <w:t>17:e</w:t>
          </w:r>
          <w:proofErr w:type="gramEnd"/>
          <w:r>
            <w:rPr>
              <w:rFonts w:ascii="Arial" w:hAnsi="Arial" w:cs="Arial"/>
              <w:color w:val="000000"/>
              <w:sz w:val="22"/>
              <w:szCs w:val="22"/>
            </w:rPr>
            <w:t>0269874.</w:t>
          </w:r>
        </w:p>
        <w:p w14:paraId="435EB900" w14:textId="77777777" w:rsidR="00F53D45" w:rsidRDefault="00F53D45">
          <w:pPr>
            <w:pStyle w:val="NormalWeb"/>
            <w:divId w:val="898907523"/>
            <w:rPr>
              <w:rFonts w:ascii="Arial" w:hAnsi="Arial" w:cs="Arial"/>
              <w:color w:val="000000"/>
              <w:sz w:val="22"/>
              <w:szCs w:val="22"/>
            </w:rPr>
          </w:pPr>
          <w:r>
            <w:rPr>
              <w:rFonts w:ascii="Arial" w:hAnsi="Arial" w:cs="Arial"/>
              <w:color w:val="000000"/>
              <w:sz w:val="22"/>
              <w:szCs w:val="22"/>
            </w:rPr>
            <w:t xml:space="preserve">14 </w:t>
          </w:r>
          <w:proofErr w:type="spellStart"/>
          <w:r>
            <w:rPr>
              <w:rFonts w:ascii="Arial" w:hAnsi="Arial" w:cs="Arial"/>
              <w:color w:val="000000"/>
              <w:sz w:val="22"/>
              <w:szCs w:val="22"/>
            </w:rPr>
            <w:t>Garne</w:t>
          </w:r>
          <w:proofErr w:type="spellEnd"/>
          <w:r>
            <w:rPr>
              <w:rFonts w:ascii="Arial" w:hAnsi="Arial" w:cs="Arial"/>
              <w:color w:val="000000"/>
              <w:sz w:val="22"/>
              <w:szCs w:val="22"/>
            </w:rPr>
            <w:t xml:space="preserve"> E, </w:t>
          </w:r>
          <w:proofErr w:type="spellStart"/>
          <w:r>
            <w:rPr>
              <w:rFonts w:ascii="Arial" w:hAnsi="Arial" w:cs="Arial"/>
              <w:color w:val="000000"/>
              <w:sz w:val="22"/>
              <w:szCs w:val="22"/>
            </w:rPr>
            <w:t>Loane</w:t>
          </w:r>
          <w:proofErr w:type="spellEnd"/>
          <w:r>
            <w:rPr>
              <w:rFonts w:ascii="Arial" w:hAnsi="Arial" w:cs="Arial"/>
              <w:color w:val="000000"/>
              <w:sz w:val="22"/>
              <w:szCs w:val="22"/>
            </w:rPr>
            <w:t xml:space="preserve"> M, Tan J, </w:t>
          </w:r>
          <w:proofErr w:type="spellStart"/>
          <w:r>
            <w:rPr>
              <w:rFonts w:ascii="Arial" w:hAnsi="Arial" w:cs="Arial"/>
              <w:color w:val="000000"/>
              <w:sz w:val="22"/>
              <w:szCs w:val="22"/>
            </w:rPr>
            <w:t>Ballardini</w:t>
          </w:r>
          <w:proofErr w:type="spellEnd"/>
          <w:r>
            <w:rPr>
              <w:rFonts w:ascii="Arial" w:hAnsi="Arial" w:cs="Arial"/>
              <w:color w:val="000000"/>
              <w:sz w:val="22"/>
              <w:szCs w:val="22"/>
            </w:rPr>
            <w:t xml:space="preserve"> E, </w:t>
          </w:r>
          <w:proofErr w:type="spellStart"/>
          <w:r>
            <w:rPr>
              <w:rFonts w:ascii="Arial" w:hAnsi="Arial" w:cs="Arial"/>
              <w:color w:val="000000"/>
              <w:sz w:val="22"/>
              <w:szCs w:val="22"/>
            </w:rPr>
            <w:t>Brigden</w:t>
          </w:r>
          <w:proofErr w:type="spellEnd"/>
          <w:r>
            <w:rPr>
              <w:rFonts w:ascii="Arial" w:hAnsi="Arial" w:cs="Arial"/>
              <w:color w:val="000000"/>
              <w:sz w:val="22"/>
              <w:szCs w:val="22"/>
            </w:rPr>
            <w:t xml:space="preserve"> J, </w:t>
          </w:r>
          <w:proofErr w:type="spellStart"/>
          <w:r>
            <w:rPr>
              <w:rFonts w:ascii="Arial" w:hAnsi="Arial" w:cs="Arial"/>
              <w:color w:val="000000"/>
              <w:sz w:val="22"/>
              <w:szCs w:val="22"/>
            </w:rPr>
            <w:t>Cavero</w:t>
          </w:r>
          <w:r>
            <w:rPr>
              <w:rFonts w:ascii="Cambria Math" w:hAnsi="Cambria Math" w:cs="Cambria Math"/>
              <w:color w:val="000000"/>
              <w:sz w:val="22"/>
              <w:szCs w:val="22"/>
            </w:rPr>
            <w:t>‐</w:t>
          </w:r>
          <w:r>
            <w:rPr>
              <w:rFonts w:ascii="Arial" w:hAnsi="Arial" w:cs="Arial"/>
              <w:color w:val="000000"/>
              <w:sz w:val="22"/>
              <w:szCs w:val="22"/>
            </w:rPr>
            <w:t>Carbonell</w:t>
          </w:r>
          <w:proofErr w:type="spellEnd"/>
          <w:r>
            <w:rPr>
              <w:rFonts w:ascii="Arial" w:hAnsi="Arial" w:cs="Arial"/>
              <w:color w:val="000000"/>
              <w:sz w:val="22"/>
              <w:szCs w:val="22"/>
            </w:rPr>
            <w:t xml:space="preserve"> C, </w:t>
          </w:r>
          <w:proofErr w:type="spellStart"/>
          <w:r>
            <w:rPr>
              <w:rFonts w:ascii="Arial" w:hAnsi="Arial" w:cs="Arial"/>
              <w:color w:val="000000"/>
              <w:sz w:val="22"/>
              <w:szCs w:val="22"/>
            </w:rPr>
            <w:t>Coi</w:t>
          </w:r>
          <w:proofErr w:type="spellEnd"/>
          <w:r>
            <w:rPr>
              <w:rFonts w:ascii="Arial" w:hAnsi="Arial" w:cs="Arial"/>
              <w:color w:val="000000"/>
              <w:sz w:val="22"/>
              <w:szCs w:val="22"/>
            </w:rPr>
            <w:t xml:space="preserve"> A, </w:t>
          </w:r>
          <w:proofErr w:type="spellStart"/>
          <w:r>
            <w:rPr>
              <w:rFonts w:ascii="Arial" w:hAnsi="Arial" w:cs="Arial"/>
              <w:color w:val="000000"/>
              <w:sz w:val="22"/>
              <w:szCs w:val="22"/>
            </w:rPr>
            <w:t>Damkjær</w:t>
          </w:r>
          <w:proofErr w:type="spellEnd"/>
          <w:r>
            <w:rPr>
              <w:rFonts w:ascii="Arial" w:hAnsi="Arial" w:cs="Arial"/>
              <w:color w:val="000000"/>
              <w:sz w:val="22"/>
              <w:szCs w:val="22"/>
            </w:rPr>
            <w:t xml:space="preserve"> M, Garcia</w:t>
          </w:r>
          <w:r>
            <w:rPr>
              <w:rFonts w:ascii="Cambria Math" w:hAnsi="Cambria Math" w:cs="Cambria Math"/>
              <w:color w:val="000000"/>
              <w:sz w:val="22"/>
              <w:szCs w:val="22"/>
            </w:rPr>
            <w:t>‐</w:t>
          </w:r>
          <w:proofErr w:type="spellStart"/>
          <w:r>
            <w:rPr>
              <w:rFonts w:ascii="Arial" w:hAnsi="Arial" w:cs="Arial"/>
              <w:color w:val="000000"/>
              <w:sz w:val="22"/>
              <w:szCs w:val="22"/>
            </w:rPr>
            <w:t>Villodre</w:t>
          </w:r>
          <w:proofErr w:type="spellEnd"/>
          <w:r>
            <w:rPr>
              <w:rFonts w:ascii="Arial" w:hAnsi="Arial" w:cs="Arial"/>
              <w:color w:val="000000"/>
              <w:sz w:val="22"/>
              <w:szCs w:val="22"/>
            </w:rPr>
            <w:t xml:space="preserve"> L, </w:t>
          </w:r>
          <w:proofErr w:type="spellStart"/>
          <w:r>
            <w:rPr>
              <w:rFonts w:ascii="Arial" w:hAnsi="Arial" w:cs="Arial"/>
              <w:color w:val="000000"/>
              <w:sz w:val="22"/>
              <w:szCs w:val="22"/>
            </w:rPr>
            <w:t>Gissler</w:t>
          </w:r>
          <w:proofErr w:type="spellEnd"/>
          <w:r>
            <w:rPr>
              <w:rFonts w:ascii="Arial" w:hAnsi="Arial" w:cs="Arial"/>
              <w:color w:val="000000"/>
              <w:sz w:val="22"/>
              <w:szCs w:val="22"/>
            </w:rPr>
            <w:t xml:space="preserve"> M, Given J, </w:t>
          </w:r>
          <w:proofErr w:type="spellStart"/>
          <w:r>
            <w:rPr>
              <w:rFonts w:ascii="Arial" w:hAnsi="Arial" w:cs="Arial"/>
              <w:color w:val="000000"/>
              <w:sz w:val="22"/>
              <w:szCs w:val="22"/>
            </w:rPr>
            <w:t>Heino</w:t>
          </w:r>
          <w:proofErr w:type="spellEnd"/>
          <w:r>
            <w:rPr>
              <w:rFonts w:ascii="Arial" w:hAnsi="Arial" w:cs="Arial"/>
              <w:color w:val="000000"/>
              <w:sz w:val="22"/>
              <w:szCs w:val="22"/>
            </w:rPr>
            <w:t xml:space="preserve"> A, Jordan S, Limb E, Neville A, </w:t>
          </w:r>
          <w:proofErr w:type="spellStart"/>
          <w:r>
            <w:rPr>
              <w:rFonts w:ascii="Arial" w:hAnsi="Arial" w:cs="Arial"/>
              <w:color w:val="000000"/>
              <w:sz w:val="22"/>
              <w:szCs w:val="22"/>
            </w:rPr>
            <w:t>Rissmann</w:t>
          </w:r>
          <w:proofErr w:type="spellEnd"/>
          <w:r>
            <w:rPr>
              <w:rFonts w:ascii="Arial" w:hAnsi="Arial" w:cs="Arial"/>
              <w:color w:val="000000"/>
              <w:sz w:val="22"/>
              <w:szCs w:val="22"/>
            </w:rPr>
            <w:t xml:space="preserve"> A, Santoro M, Scanlon I, </w:t>
          </w:r>
          <w:proofErr w:type="spellStart"/>
          <w:r>
            <w:rPr>
              <w:rFonts w:ascii="Arial" w:hAnsi="Arial" w:cs="Arial"/>
              <w:color w:val="000000"/>
              <w:sz w:val="22"/>
              <w:szCs w:val="22"/>
            </w:rPr>
            <w:t>Urhoj</w:t>
          </w:r>
          <w:proofErr w:type="spellEnd"/>
          <w:r>
            <w:rPr>
              <w:rFonts w:ascii="Arial" w:hAnsi="Arial" w:cs="Arial"/>
              <w:color w:val="000000"/>
              <w:sz w:val="22"/>
              <w:szCs w:val="22"/>
            </w:rPr>
            <w:t xml:space="preserve"> SK, Wellesley D, Morris J. European study showed that children with congenital anomalies often underwent multiple surgical procedures at different ages across Europe</w:t>
          </w:r>
          <w:r>
            <w:rPr>
              <w:rFonts w:ascii="Arial" w:hAnsi="Arial" w:cs="Arial"/>
              <w:i/>
              <w:iCs/>
              <w:color w:val="000000"/>
              <w:sz w:val="22"/>
              <w:szCs w:val="22"/>
            </w:rPr>
            <w:t xml:space="preserve">. Acta </w:t>
          </w:r>
          <w:proofErr w:type="spellStart"/>
          <w:r>
            <w:rPr>
              <w:rFonts w:ascii="Arial" w:hAnsi="Arial" w:cs="Arial"/>
              <w:i/>
              <w:iCs/>
              <w:color w:val="000000"/>
              <w:sz w:val="22"/>
              <w:szCs w:val="22"/>
            </w:rPr>
            <w:t>Paediatrica</w:t>
          </w:r>
          <w:proofErr w:type="spellEnd"/>
          <w:r>
            <w:rPr>
              <w:rFonts w:ascii="Arial" w:hAnsi="Arial" w:cs="Arial"/>
              <w:color w:val="000000"/>
              <w:sz w:val="22"/>
              <w:szCs w:val="22"/>
            </w:rPr>
            <w:t xml:space="preserve"> 2023; 112:1304–1311.</w:t>
          </w:r>
        </w:p>
        <w:p w14:paraId="23EBFE22" w14:textId="77777777" w:rsidR="00F53D45" w:rsidRDefault="00F53D45">
          <w:pPr>
            <w:pStyle w:val="NormalWeb"/>
            <w:divId w:val="898907523"/>
            <w:rPr>
              <w:rFonts w:ascii="Arial" w:hAnsi="Arial" w:cs="Arial"/>
              <w:color w:val="000000"/>
              <w:sz w:val="22"/>
              <w:szCs w:val="22"/>
            </w:rPr>
          </w:pPr>
          <w:r>
            <w:rPr>
              <w:rFonts w:ascii="Arial" w:hAnsi="Arial" w:cs="Arial"/>
              <w:color w:val="000000"/>
              <w:sz w:val="22"/>
              <w:szCs w:val="22"/>
            </w:rPr>
            <w:t xml:space="preserve">15 </w:t>
          </w:r>
          <w:proofErr w:type="gramStart"/>
          <w:r>
            <w:rPr>
              <w:rFonts w:ascii="Arial" w:hAnsi="Arial" w:cs="Arial"/>
              <w:color w:val="000000"/>
              <w:sz w:val="22"/>
              <w:szCs w:val="22"/>
            </w:rPr>
            <w:t>Anonymous .</w:t>
          </w:r>
          <w:proofErr w:type="gramEnd"/>
          <w:r>
            <w:rPr>
              <w:rFonts w:ascii="Arial" w:hAnsi="Arial" w:cs="Arial"/>
              <w:color w:val="000000"/>
              <w:sz w:val="22"/>
              <w:szCs w:val="22"/>
            </w:rPr>
            <w:t xml:space="preserve"> World Health Organisation. Congenital Disorders. Online at: </w:t>
          </w:r>
          <w:hyperlink r:id="rId11" w:tgtFrame="_blank" w:history="1">
            <w:r>
              <w:rPr>
                <w:rStyle w:val="Hyperlink"/>
                <w:rFonts w:ascii="Arial" w:hAnsi="Arial" w:cs="Arial"/>
                <w:sz w:val="22"/>
                <w:szCs w:val="22"/>
              </w:rPr>
              <w:t>https://www.who.int/news-room/fact-sheets/detail/birth-defects</w:t>
            </w:r>
          </w:hyperlink>
          <w:r>
            <w:rPr>
              <w:rFonts w:ascii="Arial" w:hAnsi="Arial" w:cs="Arial"/>
              <w:color w:val="000000"/>
              <w:sz w:val="22"/>
              <w:szCs w:val="22"/>
            </w:rPr>
            <w:t xml:space="preserve"> [last accessed: 13/8/2024].</w:t>
          </w:r>
        </w:p>
        <w:p w14:paraId="2F811C9E" w14:textId="77777777" w:rsidR="00F53D45" w:rsidRDefault="00F53D45">
          <w:pPr>
            <w:pStyle w:val="NormalWeb"/>
            <w:divId w:val="898907523"/>
            <w:rPr>
              <w:rFonts w:ascii="Arial" w:hAnsi="Arial" w:cs="Arial"/>
              <w:color w:val="000000"/>
              <w:sz w:val="22"/>
              <w:szCs w:val="22"/>
            </w:rPr>
          </w:pPr>
          <w:r>
            <w:rPr>
              <w:rFonts w:ascii="Arial" w:hAnsi="Arial" w:cs="Arial"/>
              <w:color w:val="000000"/>
              <w:sz w:val="22"/>
              <w:szCs w:val="22"/>
            </w:rPr>
            <w:t xml:space="preserve">16 </w:t>
          </w:r>
          <w:proofErr w:type="gramStart"/>
          <w:r>
            <w:rPr>
              <w:rFonts w:ascii="Arial" w:hAnsi="Arial" w:cs="Arial"/>
              <w:color w:val="000000"/>
              <w:sz w:val="22"/>
              <w:szCs w:val="22"/>
            </w:rPr>
            <w:t>Anonymous .</w:t>
          </w:r>
          <w:proofErr w:type="gramEnd"/>
          <w:r>
            <w:rPr>
              <w:rFonts w:ascii="Arial" w:hAnsi="Arial" w:cs="Arial"/>
              <w:color w:val="000000"/>
              <w:sz w:val="22"/>
              <w:szCs w:val="22"/>
            </w:rPr>
            <w:t xml:space="preserve"> EUROCAT Guide. 1.4 Minor anomalies and other conditions for exclusion. Online at: </w:t>
          </w:r>
          <w:hyperlink r:id="rId12" w:tgtFrame="_blank" w:history="1">
            <w:r>
              <w:rPr>
                <w:rStyle w:val="Hyperlink"/>
                <w:rFonts w:ascii="Arial" w:hAnsi="Arial" w:cs="Arial"/>
                <w:sz w:val="22"/>
                <w:szCs w:val="22"/>
              </w:rPr>
              <w:t>https://eu-rd-platform.jrc.ec.europa.eu/sites/default/files/JRC-EUROCAT-Section-3.2-23-9-2020.pdf</w:t>
            </w:r>
          </w:hyperlink>
          <w:r>
            <w:rPr>
              <w:rFonts w:ascii="Arial" w:hAnsi="Arial" w:cs="Arial"/>
              <w:color w:val="000000"/>
              <w:sz w:val="22"/>
              <w:szCs w:val="22"/>
            </w:rPr>
            <w:t xml:space="preserve"> [last accessed: 8/10/2024].</w:t>
          </w:r>
        </w:p>
        <w:p w14:paraId="0733B111" w14:textId="77777777" w:rsidR="00F53D45" w:rsidRDefault="00F53D45">
          <w:pPr>
            <w:pStyle w:val="NormalWeb"/>
            <w:divId w:val="898907523"/>
            <w:rPr>
              <w:rFonts w:ascii="Arial" w:hAnsi="Arial" w:cs="Arial"/>
              <w:color w:val="000000"/>
              <w:sz w:val="22"/>
              <w:szCs w:val="22"/>
            </w:rPr>
          </w:pPr>
          <w:r>
            <w:rPr>
              <w:rFonts w:ascii="Arial" w:hAnsi="Arial" w:cs="Arial"/>
              <w:color w:val="000000"/>
              <w:sz w:val="22"/>
              <w:szCs w:val="22"/>
            </w:rPr>
            <w:t xml:space="preserve">17 </w:t>
          </w:r>
          <w:proofErr w:type="spellStart"/>
          <w:r>
            <w:rPr>
              <w:rFonts w:ascii="Arial" w:hAnsi="Arial" w:cs="Arial"/>
              <w:color w:val="000000"/>
              <w:sz w:val="22"/>
              <w:szCs w:val="22"/>
            </w:rPr>
            <w:t>DerSimonian</w:t>
          </w:r>
          <w:proofErr w:type="spellEnd"/>
          <w:r>
            <w:rPr>
              <w:rFonts w:ascii="Arial" w:hAnsi="Arial" w:cs="Arial"/>
              <w:color w:val="000000"/>
              <w:sz w:val="22"/>
              <w:szCs w:val="22"/>
            </w:rPr>
            <w:t xml:space="preserve"> R, Laird N. Meta-analysis in clinical trials revisited</w:t>
          </w:r>
          <w:r>
            <w:rPr>
              <w:rFonts w:ascii="Arial" w:hAnsi="Arial" w:cs="Arial"/>
              <w:i/>
              <w:iCs/>
              <w:color w:val="000000"/>
              <w:sz w:val="22"/>
              <w:szCs w:val="22"/>
            </w:rPr>
            <w:t>. Contemporary clinical trials</w:t>
          </w:r>
          <w:r>
            <w:rPr>
              <w:rFonts w:ascii="Arial" w:hAnsi="Arial" w:cs="Arial"/>
              <w:color w:val="000000"/>
              <w:sz w:val="22"/>
              <w:szCs w:val="22"/>
            </w:rPr>
            <w:t xml:space="preserve"> 2015; 45:139–145.</w:t>
          </w:r>
        </w:p>
        <w:p w14:paraId="651CA095" w14:textId="77777777" w:rsidR="00F53D45" w:rsidRDefault="00F53D45">
          <w:pPr>
            <w:pStyle w:val="NormalWeb"/>
            <w:divId w:val="898907523"/>
            <w:rPr>
              <w:rFonts w:ascii="Arial" w:hAnsi="Arial" w:cs="Arial"/>
              <w:color w:val="000000"/>
              <w:sz w:val="22"/>
              <w:szCs w:val="22"/>
            </w:rPr>
          </w:pPr>
          <w:r>
            <w:rPr>
              <w:rFonts w:ascii="Arial" w:hAnsi="Arial" w:cs="Arial"/>
              <w:color w:val="000000"/>
              <w:sz w:val="22"/>
              <w:szCs w:val="22"/>
            </w:rPr>
            <w:t>18 McGrath S, Sohn H, Steele R, Benedetti A. Meta</w:t>
          </w:r>
          <w:r>
            <w:rPr>
              <w:rFonts w:ascii="Cambria Math" w:hAnsi="Cambria Math" w:cs="Cambria Math"/>
              <w:color w:val="000000"/>
              <w:sz w:val="22"/>
              <w:szCs w:val="22"/>
            </w:rPr>
            <w:t>‐</w:t>
          </w:r>
          <w:r>
            <w:rPr>
              <w:rFonts w:ascii="Arial" w:hAnsi="Arial" w:cs="Arial"/>
              <w:color w:val="000000"/>
              <w:sz w:val="22"/>
              <w:szCs w:val="22"/>
            </w:rPr>
            <w:t>analysis of the difference of medians</w:t>
          </w:r>
          <w:r>
            <w:rPr>
              <w:rFonts w:ascii="Arial" w:hAnsi="Arial" w:cs="Arial"/>
              <w:i/>
              <w:iCs/>
              <w:color w:val="000000"/>
              <w:sz w:val="22"/>
              <w:szCs w:val="22"/>
            </w:rPr>
            <w:t>. Biometrical journal</w:t>
          </w:r>
          <w:r>
            <w:rPr>
              <w:rFonts w:ascii="Arial" w:hAnsi="Arial" w:cs="Arial"/>
              <w:color w:val="000000"/>
              <w:sz w:val="22"/>
              <w:szCs w:val="22"/>
            </w:rPr>
            <w:t xml:space="preserve"> 2020; 62:69–98.</w:t>
          </w:r>
        </w:p>
        <w:p w14:paraId="164951F1" w14:textId="77777777" w:rsidR="00F53D45" w:rsidRDefault="00F53D45">
          <w:pPr>
            <w:pStyle w:val="NormalWeb"/>
            <w:divId w:val="898907523"/>
            <w:rPr>
              <w:rFonts w:ascii="Arial" w:hAnsi="Arial" w:cs="Arial"/>
              <w:color w:val="000000"/>
              <w:sz w:val="22"/>
              <w:szCs w:val="22"/>
            </w:rPr>
          </w:pPr>
          <w:r>
            <w:rPr>
              <w:rFonts w:ascii="Arial" w:hAnsi="Arial" w:cs="Arial"/>
              <w:color w:val="000000"/>
              <w:sz w:val="22"/>
              <w:szCs w:val="22"/>
            </w:rPr>
            <w:t xml:space="preserve">19 </w:t>
          </w:r>
          <w:proofErr w:type="spellStart"/>
          <w:r>
            <w:rPr>
              <w:rFonts w:ascii="Arial" w:hAnsi="Arial" w:cs="Arial"/>
              <w:color w:val="000000"/>
              <w:sz w:val="22"/>
              <w:szCs w:val="22"/>
            </w:rPr>
            <w:t>Borenstein</w:t>
          </w:r>
          <w:proofErr w:type="spellEnd"/>
          <w:r>
            <w:rPr>
              <w:rFonts w:ascii="Arial" w:hAnsi="Arial" w:cs="Arial"/>
              <w:color w:val="000000"/>
              <w:sz w:val="22"/>
              <w:szCs w:val="22"/>
            </w:rPr>
            <w:t xml:space="preserve"> M, Hedges LV, Higgins JPT, Rothstein HR. A basic introduction to fixed-effect and random-effects models for meta-analysis</w:t>
          </w:r>
          <w:r>
            <w:rPr>
              <w:rFonts w:ascii="Arial" w:hAnsi="Arial" w:cs="Arial"/>
              <w:i/>
              <w:iCs/>
              <w:color w:val="000000"/>
              <w:sz w:val="22"/>
              <w:szCs w:val="22"/>
            </w:rPr>
            <w:t>. Research Synthesis Methods</w:t>
          </w:r>
          <w:r>
            <w:rPr>
              <w:rFonts w:ascii="Arial" w:hAnsi="Arial" w:cs="Arial"/>
              <w:color w:val="000000"/>
              <w:sz w:val="22"/>
              <w:szCs w:val="22"/>
            </w:rPr>
            <w:t xml:space="preserve"> 2010; 1:97–111.</w:t>
          </w:r>
        </w:p>
        <w:p w14:paraId="15D94DEA" w14:textId="77777777" w:rsidR="00F53D45" w:rsidRDefault="00F53D45">
          <w:pPr>
            <w:pStyle w:val="NormalWeb"/>
            <w:divId w:val="898907523"/>
            <w:rPr>
              <w:rFonts w:ascii="Arial" w:hAnsi="Arial" w:cs="Arial"/>
              <w:color w:val="000000"/>
              <w:sz w:val="22"/>
              <w:szCs w:val="22"/>
            </w:rPr>
          </w:pPr>
          <w:r>
            <w:rPr>
              <w:rFonts w:ascii="Arial" w:hAnsi="Arial" w:cs="Arial"/>
              <w:color w:val="000000"/>
              <w:sz w:val="22"/>
              <w:szCs w:val="22"/>
            </w:rPr>
            <w:t xml:space="preserve">20 </w:t>
          </w:r>
          <w:proofErr w:type="spellStart"/>
          <w:r>
            <w:rPr>
              <w:rFonts w:ascii="Arial" w:hAnsi="Arial" w:cs="Arial"/>
              <w:color w:val="000000"/>
              <w:sz w:val="22"/>
              <w:szCs w:val="22"/>
            </w:rPr>
            <w:t>Engsner</w:t>
          </w:r>
          <w:proofErr w:type="spellEnd"/>
          <w:r>
            <w:rPr>
              <w:rFonts w:ascii="Arial" w:hAnsi="Arial" w:cs="Arial"/>
              <w:color w:val="000000"/>
              <w:sz w:val="22"/>
              <w:szCs w:val="22"/>
            </w:rPr>
            <w:t xml:space="preserve"> S, </w:t>
          </w:r>
          <w:proofErr w:type="spellStart"/>
          <w:r>
            <w:rPr>
              <w:rFonts w:ascii="Arial" w:hAnsi="Arial" w:cs="Arial"/>
              <w:color w:val="000000"/>
              <w:sz w:val="22"/>
              <w:szCs w:val="22"/>
            </w:rPr>
            <w:t>Giang</w:t>
          </w:r>
          <w:proofErr w:type="spellEnd"/>
          <w:r>
            <w:rPr>
              <w:rFonts w:ascii="Arial" w:hAnsi="Arial" w:cs="Arial"/>
              <w:color w:val="000000"/>
              <w:sz w:val="22"/>
              <w:szCs w:val="22"/>
            </w:rPr>
            <w:t xml:space="preserve"> KW, </w:t>
          </w:r>
          <w:proofErr w:type="spellStart"/>
          <w:r>
            <w:rPr>
              <w:rFonts w:ascii="Arial" w:hAnsi="Arial" w:cs="Arial"/>
              <w:color w:val="000000"/>
              <w:sz w:val="22"/>
              <w:szCs w:val="22"/>
            </w:rPr>
            <w:t>Dellborg</w:t>
          </w:r>
          <w:proofErr w:type="spellEnd"/>
          <w:r>
            <w:rPr>
              <w:rFonts w:ascii="Arial" w:hAnsi="Arial" w:cs="Arial"/>
              <w:color w:val="000000"/>
              <w:sz w:val="22"/>
              <w:szCs w:val="22"/>
            </w:rPr>
            <w:t xml:space="preserve"> M, </w:t>
          </w:r>
          <w:proofErr w:type="spellStart"/>
          <w:r>
            <w:rPr>
              <w:rFonts w:ascii="Arial" w:hAnsi="Arial" w:cs="Arial"/>
              <w:color w:val="000000"/>
              <w:sz w:val="22"/>
              <w:szCs w:val="22"/>
            </w:rPr>
            <w:t>Fedchenko</w:t>
          </w:r>
          <w:proofErr w:type="spellEnd"/>
          <w:r>
            <w:rPr>
              <w:rFonts w:ascii="Arial" w:hAnsi="Arial" w:cs="Arial"/>
              <w:color w:val="000000"/>
              <w:sz w:val="22"/>
              <w:szCs w:val="22"/>
            </w:rPr>
            <w:t xml:space="preserve"> M, Eriksson P, </w:t>
          </w:r>
          <w:proofErr w:type="spellStart"/>
          <w:r>
            <w:rPr>
              <w:rFonts w:ascii="Arial" w:hAnsi="Arial" w:cs="Arial"/>
              <w:color w:val="000000"/>
              <w:sz w:val="22"/>
              <w:szCs w:val="22"/>
            </w:rPr>
            <w:t>Mandalenakis</w:t>
          </w:r>
          <w:proofErr w:type="spellEnd"/>
          <w:r>
            <w:rPr>
              <w:rFonts w:ascii="Arial" w:hAnsi="Arial" w:cs="Arial"/>
              <w:color w:val="000000"/>
              <w:sz w:val="22"/>
              <w:szCs w:val="22"/>
            </w:rPr>
            <w:t xml:space="preserve"> Z. Impact of Down Syndrome on Survival Among Patients </w:t>
          </w:r>
          <w:proofErr w:type="gramStart"/>
          <w:r>
            <w:rPr>
              <w:rFonts w:ascii="Arial" w:hAnsi="Arial" w:cs="Arial"/>
              <w:color w:val="000000"/>
              <w:sz w:val="22"/>
              <w:szCs w:val="22"/>
            </w:rPr>
            <w:t>With</w:t>
          </w:r>
          <w:proofErr w:type="gramEnd"/>
          <w:r>
            <w:rPr>
              <w:rFonts w:ascii="Arial" w:hAnsi="Arial" w:cs="Arial"/>
              <w:color w:val="000000"/>
              <w:sz w:val="22"/>
              <w:szCs w:val="22"/>
            </w:rPr>
            <w:t xml:space="preserve"> Congenital Heart Disease</w:t>
          </w:r>
          <w:r>
            <w:rPr>
              <w:rFonts w:ascii="Arial" w:hAnsi="Arial" w:cs="Arial"/>
              <w:i/>
              <w:iCs/>
              <w:color w:val="000000"/>
              <w:sz w:val="22"/>
              <w:szCs w:val="22"/>
            </w:rPr>
            <w:t>. Journal of the American Heart Association</w:t>
          </w:r>
          <w:r>
            <w:rPr>
              <w:rFonts w:ascii="Arial" w:hAnsi="Arial" w:cs="Arial"/>
              <w:color w:val="000000"/>
              <w:sz w:val="22"/>
              <w:szCs w:val="22"/>
            </w:rPr>
            <w:t xml:space="preserve"> 2024; </w:t>
          </w:r>
          <w:proofErr w:type="gramStart"/>
          <w:r>
            <w:rPr>
              <w:rFonts w:ascii="Arial" w:hAnsi="Arial" w:cs="Arial"/>
              <w:color w:val="000000"/>
              <w:sz w:val="22"/>
              <w:szCs w:val="22"/>
            </w:rPr>
            <w:t>13:e</w:t>
          </w:r>
          <w:proofErr w:type="gramEnd"/>
          <w:r>
            <w:rPr>
              <w:rFonts w:ascii="Arial" w:hAnsi="Arial" w:cs="Arial"/>
              <w:color w:val="000000"/>
              <w:sz w:val="22"/>
              <w:szCs w:val="22"/>
            </w:rPr>
            <w:t>031392.</w:t>
          </w:r>
        </w:p>
        <w:p w14:paraId="4C8EC8CC" w14:textId="77777777" w:rsidR="00F53D45" w:rsidRDefault="00F53D45">
          <w:pPr>
            <w:pStyle w:val="NormalWeb"/>
            <w:divId w:val="898907523"/>
            <w:rPr>
              <w:rFonts w:ascii="Arial" w:hAnsi="Arial" w:cs="Arial"/>
              <w:color w:val="000000"/>
              <w:sz w:val="22"/>
              <w:szCs w:val="22"/>
            </w:rPr>
          </w:pPr>
          <w:r>
            <w:rPr>
              <w:rFonts w:ascii="Arial" w:hAnsi="Arial" w:cs="Arial"/>
              <w:color w:val="000000"/>
              <w:sz w:val="22"/>
              <w:szCs w:val="22"/>
            </w:rPr>
            <w:t xml:space="preserve">21 Jarvis S, Richardson G, </w:t>
          </w:r>
          <w:proofErr w:type="spellStart"/>
          <w:r>
            <w:rPr>
              <w:rFonts w:ascii="Arial" w:hAnsi="Arial" w:cs="Arial"/>
              <w:color w:val="000000"/>
              <w:sz w:val="22"/>
              <w:szCs w:val="22"/>
            </w:rPr>
            <w:t>Flemming</w:t>
          </w:r>
          <w:proofErr w:type="spellEnd"/>
          <w:r>
            <w:rPr>
              <w:rFonts w:ascii="Arial" w:hAnsi="Arial" w:cs="Arial"/>
              <w:color w:val="000000"/>
              <w:sz w:val="22"/>
              <w:szCs w:val="22"/>
            </w:rPr>
            <w:t xml:space="preserve"> K, Fraser LK. Numbers, characteristics, and medical complexity of children with life-limiting conditions reaching age of transition to adult care in England: a repeated cross-sectional study</w:t>
          </w:r>
          <w:r>
            <w:rPr>
              <w:rFonts w:ascii="Arial" w:hAnsi="Arial" w:cs="Arial"/>
              <w:i/>
              <w:iCs/>
              <w:color w:val="000000"/>
              <w:sz w:val="22"/>
              <w:szCs w:val="22"/>
            </w:rPr>
            <w:t>. NIHR open research</w:t>
          </w:r>
          <w:r>
            <w:rPr>
              <w:rFonts w:ascii="Arial" w:hAnsi="Arial" w:cs="Arial"/>
              <w:color w:val="000000"/>
              <w:sz w:val="22"/>
              <w:szCs w:val="22"/>
            </w:rPr>
            <w:t xml:space="preserve"> 2022; 2:27.</w:t>
          </w:r>
        </w:p>
        <w:p w14:paraId="1CBA1C31" w14:textId="77777777" w:rsidR="00F53D45" w:rsidRDefault="00F53D45">
          <w:pPr>
            <w:pStyle w:val="NormalWeb"/>
            <w:divId w:val="898907523"/>
            <w:rPr>
              <w:rFonts w:ascii="Arial" w:hAnsi="Arial" w:cs="Arial"/>
              <w:color w:val="000000"/>
              <w:sz w:val="22"/>
              <w:szCs w:val="22"/>
            </w:rPr>
          </w:pPr>
          <w:r>
            <w:rPr>
              <w:rFonts w:ascii="Arial" w:hAnsi="Arial" w:cs="Arial"/>
              <w:color w:val="000000"/>
              <w:sz w:val="22"/>
              <w:szCs w:val="22"/>
            </w:rPr>
            <w:t>22 Colville G, Pierce C. Patterns of post-traumatic stress symptoms in families after paediatric intensive care</w:t>
          </w:r>
          <w:r>
            <w:rPr>
              <w:rFonts w:ascii="Arial" w:hAnsi="Arial" w:cs="Arial"/>
              <w:i/>
              <w:iCs/>
              <w:color w:val="000000"/>
              <w:sz w:val="22"/>
              <w:szCs w:val="22"/>
            </w:rPr>
            <w:t>. Intensive care medicine</w:t>
          </w:r>
          <w:r>
            <w:rPr>
              <w:rFonts w:ascii="Arial" w:hAnsi="Arial" w:cs="Arial"/>
              <w:color w:val="000000"/>
              <w:sz w:val="22"/>
              <w:szCs w:val="22"/>
            </w:rPr>
            <w:t xml:space="preserve"> 2012; 38:1523–1531.</w:t>
          </w:r>
        </w:p>
        <w:p w14:paraId="2AD854BA" w14:textId="77777777" w:rsidR="00F53D45" w:rsidRDefault="00F53D45">
          <w:pPr>
            <w:pStyle w:val="NormalWeb"/>
            <w:divId w:val="898907523"/>
            <w:rPr>
              <w:rFonts w:ascii="Arial" w:hAnsi="Arial" w:cs="Arial"/>
              <w:color w:val="000000"/>
              <w:sz w:val="22"/>
              <w:szCs w:val="22"/>
            </w:rPr>
          </w:pPr>
          <w:r>
            <w:rPr>
              <w:rFonts w:ascii="Arial" w:hAnsi="Arial" w:cs="Arial"/>
              <w:color w:val="000000"/>
              <w:sz w:val="22"/>
              <w:szCs w:val="22"/>
            </w:rPr>
            <w:t xml:space="preserve">23 Nelson LP, Gold JI. Posttraumatic stress disorder in children and their parents following admission to the </w:t>
          </w:r>
          <w:proofErr w:type="spellStart"/>
          <w:r>
            <w:rPr>
              <w:rFonts w:ascii="Arial" w:hAnsi="Arial" w:cs="Arial"/>
              <w:color w:val="000000"/>
              <w:sz w:val="22"/>
              <w:szCs w:val="22"/>
            </w:rPr>
            <w:t>pediatric</w:t>
          </w:r>
          <w:proofErr w:type="spellEnd"/>
          <w:r>
            <w:rPr>
              <w:rFonts w:ascii="Arial" w:hAnsi="Arial" w:cs="Arial"/>
              <w:color w:val="000000"/>
              <w:sz w:val="22"/>
              <w:szCs w:val="22"/>
            </w:rPr>
            <w:t xml:space="preserve"> intensive care unit: a review</w:t>
          </w:r>
          <w:r>
            <w:rPr>
              <w:rFonts w:ascii="Arial" w:hAnsi="Arial" w:cs="Arial"/>
              <w:i/>
              <w:iCs/>
              <w:color w:val="000000"/>
              <w:sz w:val="22"/>
              <w:szCs w:val="22"/>
            </w:rPr>
            <w:t>. Pediatric critical care medicine</w:t>
          </w:r>
          <w:r>
            <w:rPr>
              <w:rFonts w:ascii="Arial" w:hAnsi="Arial" w:cs="Arial"/>
              <w:color w:val="000000"/>
              <w:sz w:val="22"/>
              <w:szCs w:val="22"/>
            </w:rPr>
            <w:t xml:space="preserve"> 2012; 13:338–347.</w:t>
          </w:r>
        </w:p>
        <w:p w14:paraId="5353B89B" w14:textId="48371DA4" w:rsidR="00A020B0" w:rsidRPr="009E1836" w:rsidRDefault="00C73CB2" w:rsidP="0023177E">
          <w:pPr>
            <w:pStyle w:val="NormalWeb"/>
            <w:rPr>
              <w:rFonts w:ascii="Arial" w:hAnsi="Arial" w:cs="Arial"/>
              <w:b/>
              <w:bCs/>
            </w:rPr>
          </w:pPr>
        </w:p>
      </w:sdtContent>
    </w:sdt>
    <w:p w14:paraId="5353B89C" w14:textId="43A84BC1" w:rsidR="00D81652" w:rsidRDefault="00D81652">
      <w:pPr>
        <w:rPr>
          <w:rFonts w:ascii="Arial" w:hAnsi="Arial" w:cs="Arial"/>
          <w:b/>
          <w:bCs/>
        </w:rPr>
      </w:pPr>
      <w:r>
        <w:rPr>
          <w:rFonts w:ascii="Arial" w:hAnsi="Arial" w:cs="Arial"/>
          <w:b/>
          <w:bCs/>
        </w:rPr>
        <w:lastRenderedPageBreak/>
        <w:br w:type="page"/>
      </w:r>
    </w:p>
    <w:p w14:paraId="01AD6457" w14:textId="77777777" w:rsidR="00D81652" w:rsidRPr="0044143D" w:rsidRDefault="00D81652" w:rsidP="00D81652">
      <w:pPr>
        <w:spacing w:line="240" w:lineRule="auto"/>
        <w:rPr>
          <w:rFonts w:ascii="Arial" w:hAnsi="Arial" w:cs="Arial"/>
        </w:rPr>
      </w:pPr>
      <w:r w:rsidRPr="009E1836">
        <w:rPr>
          <w:rFonts w:ascii="Arial" w:hAnsi="Arial" w:cs="Arial"/>
          <w:b/>
          <w:bCs/>
        </w:rPr>
        <w:lastRenderedPageBreak/>
        <w:t xml:space="preserve">Acknowledgements: </w:t>
      </w:r>
      <w:r w:rsidRPr="009E1836">
        <w:rPr>
          <w:rFonts w:ascii="Arial" w:hAnsi="Arial" w:cs="Arial"/>
          <w:color w:val="3C3C3C"/>
        </w:rPr>
        <w:t xml:space="preserve">For the purpose of open access, the author has applied a Creative Commons Attribution license (CC BY) to any Author Accepted Manuscript version arising from this </w:t>
      </w:r>
      <w:r w:rsidRPr="0044143D">
        <w:rPr>
          <w:rFonts w:ascii="Arial" w:hAnsi="Arial" w:cs="Arial"/>
        </w:rPr>
        <w:t>submission.</w:t>
      </w:r>
    </w:p>
    <w:p w14:paraId="73EF1340" w14:textId="77777777" w:rsidR="00D81652" w:rsidRPr="0044143D" w:rsidRDefault="00D81652" w:rsidP="00D81652">
      <w:pPr>
        <w:spacing w:line="240" w:lineRule="auto"/>
        <w:rPr>
          <w:rFonts w:ascii="Arial" w:hAnsi="Arial" w:cs="Arial"/>
        </w:rPr>
      </w:pPr>
      <w:r w:rsidRPr="0044143D">
        <w:rPr>
          <w:rFonts w:ascii="Arial" w:hAnsi="Arial" w:cs="Arial"/>
          <w:shd w:val="clear" w:color="auto" w:fill="FFFFFF"/>
        </w:rPr>
        <w:t xml:space="preserve">We are very grateful to the whole </w:t>
      </w:r>
      <w:proofErr w:type="spellStart"/>
      <w:r w:rsidRPr="0044143D">
        <w:rPr>
          <w:rFonts w:ascii="Arial" w:hAnsi="Arial" w:cs="Arial"/>
          <w:shd w:val="clear" w:color="auto" w:fill="FFFFFF"/>
        </w:rPr>
        <w:t>EUROlinkCAT</w:t>
      </w:r>
      <w:proofErr w:type="spellEnd"/>
      <w:r w:rsidRPr="0044143D">
        <w:rPr>
          <w:rFonts w:ascii="Arial" w:hAnsi="Arial" w:cs="Arial"/>
          <w:shd w:val="clear" w:color="auto" w:fill="FFFFFF"/>
        </w:rPr>
        <w:t xml:space="preserve"> Working Group for their contribution to the project (data linkage and standardisation, running syntax scripts): Dr Joanne Given (Ulster University, Belfast, United Kingdom); Drs L. Renée </w:t>
      </w:r>
      <w:proofErr w:type="spellStart"/>
      <w:r w:rsidRPr="0044143D">
        <w:rPr>
          <w:rFonts w:ascii="Arial" w:hAnsi="Arial" w:cs="Arial"/>
          <w:shd w:val="clear" w:color="auto" w:fill="FFFFFF"/>
        </w:rPr>
        <w:t>Lutke</w:t>
      </w:r>
      <w:proofErr w:type="spellEnd"/>
      <w:r w:rsidRPr="0044143D">
        <w:rPr>
          <w:rFonts w:ascii="Arial" w:hAnsi="Arial" w:cs="Arial"/>
          <w:shd w:val="clear" w:color="auto" w:fill="FFFFFF"/>
        </w:rPr>
        <w:t xml:space="preserve"> and Nicole </w:t>
      </w:r>
      <w:proofErr w:type="spellStart"/>
      <w:r w:rsidRPr="0044143D">
        <w:rPr>
          <w:rFonts w:ascii="Arial" w:hAnsi="Arial" w:cs="Arial"/>
          <w:shd w:val="clear" w:color="auto" w:fill="FFFFFF"/>
        </w:rPr>
        <w:t>Siemensma-Mühlenberg</w:t>
      </w:r>
      <w:proofErr w:type="spellEnd"/>
      <w:r w:rsidRPr="0044143D">
        <w:rPr>
          <w:rFonts w:ascii="Arial" w:hAnsi="Arial" w:cs="Arial"/>
          <w:shd w:val="clear" w:color="auto" w:fill="FFFFFF"/>
        </w:rPr>
        <w:t xml:space="preserve"> (University Medical Centre Groningen, Groningen, The Netherlands); Dr Oscar </w:t>
      </w:r>
      <w:proofErr w:type="spellStart"/>
      <w:r w:rsidRPr="0044143D">
        <w:rPr>
          <w:rFonts w:ascii="Arial" w:hAnsi="Arial" w:cs="Arial"/>
          <w:shd w:val="clear" w:color="auto" w:fill="FFFFFF"/>
        </w:rPr>
        <w:t>Zurriaga</w:t>
      </w:r>
      <w:proofErr w:type="spellEnd"/>
      <w:r w:rsidRPr="0044143D">
        <w:rPr>
          <w:rFonts w:ascii="Arial" w:hAnsi="Arial" w:cs="Arial"/>
          <w:shd w:val="clear" w:color="auto" w:fill="FFFFFF"/>
        </w:rPr>
        <w:t xml:space="preserve">, Sandra Moreno </w:t>
      </w:r>
      <w:proofErr w:type="spellStart"/>
      <w:r w:rsidRPr="0044143D">
        <w:rPr>
          <w:rFonts w:ascii="Arial" w:hAnsi="Arial" w:cs="Arial"/>
          <w:shd w:val="clear" w:color="auto" w:fill="FFFFFF"/>
        </w:rPr>
        <w:t>Marro</w:t>
      </w:r>
      <w:proofErr w:type="spellEnd"/>
      <w:r w:rsidRPr="0044143D">
        <w:rPr>
          <w:rFonts w:ascii="Arial" w:hAnsi="Arial" w:cs="Arial"/>
          <w:shd w:val="clear" w:color="auto" w:fill="FFFFFF"/>
        </w:rPr>
        <w:t xml:space="preserve">, Laia </w:t>
      </w:r>
      <w:proofErr w:type="spellStart"/>
      <w:r w:rsidRPr="0044143D">
        <w:rPr>
          <w:rFonts w:ascii="Arial" w:hAnsi="Arial" w:cs="Arial"/>
          <w:shd w:val="clear" w:color="auto" w:fill="FFFFFF"/>
        </w:rPr>
        <w:t>Barrachina</w:t>
      </w:r>
      <w:proofErr w:type="spellEnd"/>
      <w:r w:rsidRPr="0044143D">
        <w:rPr>
          <w:rFonts w:ascii="Arial" w:hAnsi="Arial" w:cs="Arial"/>
          <w:shd w:val="clear" w:color="auto" w:fill="FFFFFF"/>
        </w:rPr>
        <w:t xml:space="preserve"> Bonet and Laura García </w:t>
      </w:r>
      <w:proofErr w:type="spellStart"/>
      <w:r w:rsidRPr="0044143D">
        <w:rPr>
          <w:rFonts w:ascii="Arial" w:hAnsi="Arial" w:cs="Arial"/>
          <w:shd w:val="clear" w:color="auto" w:fill="FFFFFF"/>
        </w:rPr>
        <w:t>Villodre</w:t>
      </w:r>
      <w:proofErr w:type="spellEnd"/>
      <w:r w:rsidRPr="0044143D">
        <w:rPr>
          <w:rFonts w:ascii="Arial" w:hAnsi="Arial" w:cs="Arial"/>
          <w:shd w:val="clear" w:color="auto" w:fill="FFFFFF"/>
        </w:rPr>
        <w:t xml:space="preserve"> (Foundation for the Promotion of Health and Biomedical Research in the Valencian Region, Valencia, Spain); Dr Sonja </w:t>
      </w:r>
      <w:proofErr w:type="spellStart"/>
      <w:r w:rsidRPr="0044143D">
        <w:rPr>
          <w:rFonts w:ascii="Arial" w:hAnsi="Arial" w:cs="Arial"/>
          <w:shd w:val="clear" w:color="auto" w:fill="FFFFFF"/>
        </w:rPr>
        <w:t>Kiuru-Kuhlefelt</w:t>
      </w:r>
      <w:proofErr w:type="spellEnd"/>
      <w:r w:rsidRPr="0044143D">
        <w:rPr>
          <w:rFonts w:ascii="Arial" w:hAnsi="Arial" w:cs="Arial"/>
          <w:shd w:val="clear" w:color="auto" w:fill="FFFFFF"/>
        </w:rPr>
        <w:t xml:space="preserve">, Anna </w:t>
      </w:r>
      <w:proofErr w:type="spellStart"/>
      <w:r w:rsidRPr="0044143D">
        <w:rPr>
          <w:rFonts w:ascii="Arial" w:hAnsi="Arial" w:cs="Arial"/>
          <w:shd w:val="clear" w:color="auto" w:fill="FFFFFF"/>
        </w:rPr>
        <w:t>Heino</w:t>
      </w:r>
      <w:proofErr w:type="spellEnd"/>
      <w:r w:rsidRPr="0044143D">
        <w:rPr>
          <w:rFonts w:ascii="Arial" w:hAnsi="Arial" w:cs="Arial"/>
          <w:shd w:val="clear" w:color="auto" w:fill="FFFFFF"/>
        </w:rPr>
        <w:t xml:space="preserve"> and </w:t>
      </w:r>
      <w:proofErr w:type="spellStart"/>
      <w:r w:rsidRPr="0044143D">
        <w:rPr>
          <w:rFonts w:ascii="Arial" w:hAnsi="Arial" w:cs="Arial"/>
          <w:shd w:val="clear" w:color="auto" w:fill="FFFFFF"/>
        </w:rPr>
        <w:t>Tuuli</w:t>
      </w:r>
      <w:proofErr w:type="spellEnd"/>
      <w:r w:rsidRPr="0044143D">
        <w:rPr>
          <w:rFonts w:ascii="Arial" w:hAnsi="Arial" w:cs="Arial"/>
          <w:shd w:val="clear" w:color="auto" w:fill="FFFFFF"/>
        </w:rPr>
        <w:t xml:space="preserve"> </w:t>
      </w:r>
      <w:proofErr w:type="spellStart"/>
      <w:r w:rsidRPr="0044143D">
        <w:rPr>
          <w:rFonts w:ascii="Arial" w:hAnsi="Arial" w:cs="Arial"/>
          <w:shd w:val="clear" w:color="auto" w:fill="FFFFFF"/>
        </w:rPr>
        <w:t>Puroharju</w:t>
      </w:r>
      <w:proofErr w:type="spellEnd"/>
      <w:r w:rsidRPr="0044143D">
        <w:rPr>
          <w:rFonts w:ascii="Arial" w:hAnsi="Arial" w:cs="Arial"/>
          <w:shd w:val="clear" w:color="auto" w:fill="FFFFFF"/>
        </w:rPr>
        <w:t xml:space="preserve"> (THL Finnish Institute for Health and Welfare. Helsinki, Finland); Drs Alessio </w:t>
      </w:r>
      <w:proofErr w:type="spellStart"/>
      <w:r w:rsidRPr="0044143D">
        <w:rPr>
          <w:rFonts w:ascii="Arial" w:hAnsi="Arial" w:cs="Arial"/>
          <w:shd w:val="clear" w:color="auto" w:fill="FFFFFF"/>
        </w:rPr>
        <w:t>Coi</w:t>
      </w:r>
      <w:proofErr w:type="spellEnd"/>
      <w:r w:rsidRPr="0044143D">
        <w:rPr>
          <w:rFonts w:ascii="Arial" w:hAnsi="Arial" w:cs="Arial"/>
          <w:shd w:val="clear" w:color="auto" w:fill="FFFFFF"/>
        </w:rPr>
        <w:t xml:space="preserve"> and Michele Santoro (Institute of Clinical Physiology, National Research Council, Pisa, Italy); Drs Gianni </w:t>
      </w:r>
      <w:proofErr w:type="spellStart"/>
      <w:r w:rsidRPr="0044143D">
        <w:rPr>
          <w:rFonts w:ascii="Arial" w:hAnsi="Arial" w:cs="Arial"/>
          <w:shd w:val="clear" w:color="auto" w:fill="FFFFFF"/>
        </w:rPr>
        <w:t>Astolfi</w:t>
      </w:r>
      <w:proofErr w:type="spellEnd"/>
      <w:r w:rsidRPr="0044143D">
        <w:rPr>
          <w:rFonts w:ascii="Arial" w:hAnsi="Arial" w:cs="Arial"/>
          <w:shd w:val="clear" w:color="auto" w:fill="FFFFFF"/>
        </w:rPr>
        <w:t xml:space="preserve">, Aurora Puccini, </w:t>
      </w:r>
      <w:proofErr w:type="spellStart"/>
      <w:r w:rsidRPr="0044143D">
        <w:rPr>
          <w:rFonts w:ascii="Arial" w:hAnsi="Arial" w:cs="Arial"/>
          <w:shd w:val="clear" w:color="auto" w:fill="FFFFFF"/>
        </w:rPr>
        <w:t>Annarita</w:t>
      </w:r>
      <w:proofErr w:type="spellEnd"/>
      <w:r w:rsidRPr="0044143D">
        <w:rPr>
          <w:rFonts w:ascii="Arial" w:hAnsi="Arial" w:cs="Arial"/>
          <w:shd w:val="clear" w:color="auto" w:fill="FFFFFF"/>
        </w:rPr>
        <w:t xml:space="preserve"> </w:t>
      </w:r>
      <w:proofErr w:type="spellStart"/>
      <w:r w:rsidRPr="0044143D">
        <w:rPr>
          <w:rFonts w:ascii="Arial" w:hAnsi="Arial" w:cs="Arial"/>
          <w:shd w:val="clear" w:color="auto" w:fill="FFFFFF"/>
        </w:rPr>
        <w:t>Armaroli</w:t>
      </w:r>
      <w:proofErr w:type="spellEnd"/>
      <w:r w:rsidRPr="0044143D">
        <w:rPr>
          <w:rFonts w:ascii="Arial" w:hAnsi="Arial" w:cs="Arial"/>
          <w:shd w:val="clear" w:color="auto" w:fill="FFFFFF"/>
        </w:rPr>
        <w:t xml:space="preserve"> (</w:t>
      </w:r>
      <w:proofErr w:type="spellStart"/>
      <w:r w:rsidRPr="0044143D">
        <w:rPr>
          <w:rFonts w:ascii="Arial" w:hAnsi="Arial" w:cs="Arial"/>
          <w:shd w:val="clear" w:color="auto" w:fill="FFFFFF"/>
        </w:rPr>
        <w:t>Center</w:t>
      </w:r>
      <w:proofErr w:type="spellEnd"/>
      <w:r w:rsidRPr="0044143D">
        <w:rPr>
          <w:rFonts w:ascii="Arial" w:hAnsi="Arial" w:cs="Arial"/>
          <w:shd w:val="clear" w:color="auto" w:fill="FFFFFF"/>
        </w:rPr>
        <w:t xml:space="preserve"> for Clinical and Epidemiological Research, University of Ferrara, Ferrara, Italy); Nathalie </w:t>
      </w:r>
      <w:proofErr w:type="spellStart"/>
      <w:r w:rsidRPr="0044143D">
        <w:rPr>
          <w:rFonts w:ascii="Arial" w:hAnsi="Arial" w:cs="Arial"/>
          <w:shd w:val="clear" w:color="auto" w:fill="FFFFFF"/>
        </w:rPr>
        <w:t>Bertille</w:t>
      </w:r>
      <w:proofErr w:type="spellEnd"/>
      <w:r w:rsidRPr="0044143D">
        <w:rPr>
          <w:rFonts w:ascii="Arial" w:hAnsi="Arial" w:cs="Arial"/>
          <w:shd w:val="clear" w:color="auto" w:fill="FFFFFF"/>
        </w:rPr>
        <w:t xml:space="preserve"> and Dr Babak </w:t>
      </w:r>
      <w:proofErr w:type="spellStart"/>
      <w:r w:rsidRPr="0044143D">
        <w:rPr>
          <w:rFonts w:ascii="Arial" w:hAnsi="Arial" w:cs="Arial"/>
          <w:shd w:val="clear" w:color="auto" w:fill="FFFFFF"/>
        </w:rPr>
        <w:t>Khoshnood</w:t>
      </w:r>
      <w:proofErr w:type="spellEnd"/>
      <w:r w:rsidRPr="0044143D">
        <w:rPr>
          <w:rFonts w:ascii="Arial" w:hAnsi="Arial" w:cs="Arial"/>
          <w:shd w:val="clear" w:color="auto" w:fill="FFFFFF"/>
        </w:rPr>
        <w:t xml:space="preserve"> (INSERM, Paris, France); Professor Sue Jordan (Swansea University, Swansea, Wales, UK); Professor Elizabeth Draper (University of Leicester, Leicester, UK) and Professor Jenny Kurinczuk (University of Oxford, Oxford, UK). We would also like to thank Mr Hugh Claridge (Population Health Research Institute, St George’s, University of London, London, UK) for project management.</w:t>
      </w:r>
    </w:p>
    <w:p w14:paraId="35C2808E" w14:textId="77777777" w:rsidR="00D81652" w:rsidRPr="009E1836" w:rsidRDefault="00D81652" w:rsidP="00D81652">
      <w:pPr>
        <w:rPr>
          <w:rFonts w:ascii="Arial" w:hAnsi="Arial" w:cs="Arial"/>
          <w:b/>
          <w:bCs/>
        </w:rPr>
      </w:pPr>
      <w:r w:rsidRPr="009E1836">
        <w:rPr>
          <w:rFonts w:ascii="Arial" w:hAnsi="Arial" w:cs="Arial"/>
          <w:b/>
          <w:bCs/>
        </w:rPr>
        <w:t xml:space="preserve">Data availability: </w:t>
      </w:r>
      <w:r w:rsidRPr="009E1836">
        <w:rPr>
          <w:rFonts w:ascii="Arial" w:hAnsi="Arial" w:cs="Arial"/>
          <w:color w:val="202020"/>
          <w:shd w:val="clear" w:color="auto" w:fill="FFFFFF"/>
        </w:rPr>
        <w:t xml:space="preserve">The data in the </w:t>
      </w:r>
      <w:proofErr w:type="spellStart"/>
      <w:r w:rsidRPr="009E1836">
        <w:rPr>
          <w:rFonts w:ascii="Arial" w:hAnsi="Arial" w:cs="Arial"/>
          <w:color w:val="202020"/>
          <w:shd w:val="clear" w:color="auto" w:fill="FFFFFF"/>
        </w:rPr>
        <w:t>EUROlinkCAT</w:t>
      </w:r>
      <w:proofErr w:type="spellEnd"/>
      <w:r w:rsidRPr="009E1836">
        <w:rPr>
          <w:rFonts w:ascii="Arial" w:hAnsi="Arial" w:cs="Arial"/>
          <w:color w:val="202020"/>
          <w:shd w:val="clear" w:color="auto" w:fill="FFFFFF"/>
        </w:rPr>
        <w:t xml:space="preserve"> project are sensitive as they relate to children with congenital anomalies, many of which are rare. The study team had access to aggregate data only from each region i.e., the linked patient level data remained in the local region. We will make all our documentation available and encourage any interested parties to apply to the </w:t>
      </w:r>
      <w:proofErr w:type="spellStart"/>
      <w:r w:rsidRPr="009E1836">
        <w:rPr>
          <w:rFonts w:ascii="Arial" w:hAnsi="Arial" w:cs="Arial"/>
          <w:color w:val="202020"/>
          <w:shd w:val="clear" w:color="auto" w:fill="FFFFFF"/>
        </w:rPr>
        <w:t>EUROlinkCAT</w:t>
      </w:r>
      <w:proofErr w:type="spellEnd"/>
      <w:r w:rsidRPr="009E1836">
        <w:rPr>
          <w:rFonts w:ascii="Arial" w:hAnsi="Arial" w:cs="Arial"/>
          <w:color w:val="202020"/>
          <w:shd w:val="clear" w:color="auto" w:fill="FFFFFF"/>
        </w:rPr>
        <w:t xml:space="preserve"> management team to assist them in obtaining approval from the data providers in each region/country to use the aggregated data for an approved study.</w:t>
      </w:r>
    </w:p>
    <w:p w14:paraId="01CA8D33" w14:textId="77777777" w:rsidR="00D81652" w:rsidRPr="009E1836" w:rsidRDefault="00D81652" w:rsidP="00D81652">
      <w:pPr>
        <w:spacing w:line="240" w:lineRule="auto"/>
        <w:rPr>
          <w:rFonts w:ascii="Arial" w:hAnsi="Arial" w:cs="Arial"/>
        </w:rPr>
      </w:pPr>
      <w:r w:rsidRPr="009E1836">
        <w:rPr>
          <w:rFonts w:ascii="Arial" w:hAnsi="Arial" w:cs="Arial"/>
          <w:b/>
          <w:bCs/>
        </w:rPr>
        <w:t xml:space="preserve">Funding statement: </w:t>
      </w:r>
      <w:r w:rsidRPr="009E1836">
        <w:rPr>
          <w:rFonts w:ascii="Arial" w:hAnsi="Arial" w:cs="Arial"/>
        </w:rPr>
        <w:t xml:space="preserve">Sarah Seaton (Advanced Fellowship: NIHR300579) </w:t>
      </w:r>
      <w:r w:rsidRPr="009E1836">
        <w:rPr>
          <w:rFonts w:ascii="Arial" w:hAnsi="Arial" w:cs="Arial"/>
          <w:shd w:val="clear" w:color="auto" w:fill="FFFFFF"/>
        </w:rPr>
        <w:t>is</w:t>
      </w:r>
      <w:r w:rsidRPr="009E1836">
        <w:rPr>
          <w:rFonts w:ascii="Arial" w:hAnsi="Arial" w:cs="Arial"/>
        </w:rPr>
        <w:t xml:space="preserve"> funded by the National Institute for Health and Care Research for this research project. The views expressed in this publication are those of the authors and not necessarily those of the NIHR, NHS or the UK Department of Health and Social Care.</w:t>
      </w:r>
    </w:p>
    <w:p w14:paraId="52978730" w14:textId="77777777" w:rsidR="00D81652" w:rsidRPr="009E1836" w:rsidRDefault="00D81652" w:rsidP="00D81652">
      <w:pPr>
        <w:rPr>
          <w:rFonts w:ascii="Arial" w:hAnsi="Arial" w:cs="Arial"/>
        </w:rPr>
      </w:pPr>
      <w:r w:rsidRPr="009E1836">
        <w:rPr>
          <w:rFonts w:ascii="Arial" w:hAnsi="Arial" w:cs="Arial"/>
          <w:b/>
          <w:bCs/>
        </w:rPr>
        <w:t>Conflicts of interest:</w:t>
      </w:r>
      <w:r w:rsidRPr="009E1836">
        <w:rPr>
          <w:rFonts w:ascii="Arial" w:hAnsi="Arial" w:cs="Arial"/>
        </w:rPr>
        <w:t xml:space="preserve"> The authors have no conflicts </w:t>
      </w:r>
      <w:r>
        <w:rPr>
          <w:rFonts w:ascii="Arial" w:hAnsi="Arial" w:cs="Arial"/>
        </w:rPr>
        <w:t xml:space="preserve">of interest </w:t>
      </w:r>
      <w:r w:rsidRPr="009E1836">
        <w:rPr>
          <w:rFonts w:ascii="Arial" w:hAnsi="Arial" w:cs="Arial"/>
        </w:rPr>
        <w:t>to declare</w:t>
      </w:r>
      <w:r>
        <w:rPr>
          <w:rFonts w:ascii="Arial" w:hAnsi="Arial" w:cs="Arial"/>
        </w:rPr>
        <w:t>.</w:t>
      </w:r>
    </w:p>
    <w:p w14:paraId="1A2A15FB" w14:textId="77777777" w:rsidR="00D81652" w:rsidRPr="009E1836" w:rsidRDefault="00D81652" w:rsidP="00D81652">
      <w:pPr>
        <w:rPr>
          <w:rFonts w:ascii="Arial" w:hAnsi="Arial" w:cs="Arial"/>
        </w:rPr>
      </w:pPr>
      <w:r w:rsidRPr="009E1836">
        <w:rPr>
          <w:rFonts w:ascii="Arial" w:hAnsi="Arial" w:cs="Arial"/>
          <w:b/>
          <w:bCs/>
        </w:rPr>
        <w:t xml:space="preserve">Contributions: </w:t>
      </w:r>
      <w:r w:rsidRPr="009E1836">
        <w:rPr>
          <w:rFonts w:ascii="Arial" w:hAnsi="Arial" w:cs="Arial"/>
        </w:rPr>
        <w:t>JM, JR</w:t>
      </w:r>
      <w:r>
        <w:rPr>
          <w:rFonts w:ascii="Arial" w:hAnsi="Arial" w:cs="Arial"/>
        </w:rPr>
        <w:t>, ML, DT</w:t>
      </w:r>
      <w:r w:rsidRPr="009E1836">
        <w:rPr>
          <w:rFonts w:ascii="Arial" w:hAnsi="Arial" w:cs="Arial"/>
        </w:rPr>
        <w:t xml:space="preserve"> obtained funding for the original </w:t>
      </w:r>
      <w:proofErr w:type="spellStart"/>
      <w:r w:rsidRPr="009E1836">
        <w:rPr>
          <w:rFonts w:ascii="Arial" w:hAnsi="Arial" w:cs="Arial"/>
        </w:rPr>
        <w:t>EUROlinkCAT</w:t>
      </w:r>
      <w:proofErr w:type="spellEnd"/>
      <w:r w:rsidRPr="009E1836">
        <w:rPr>
          <w:rFonts w:ascii="Arial" w:hAnsi="Arial" w:cs="Arial"/>
        </w:rPr>
        <w:t xml:space="preserve"> project.</w:t>
      </w:r>
      <w:r w:rsidRPr="009E1836">
        <w:rPr>
          <w:rFonts w:ascii="Arial" w:hAnsi="Arial" w:cs="Arial"/>
          <w:b/>
          <w:bCs/>
        </w:rPr>
        <w:t xml:space="preserve"> </w:t>
      </w:r>
      <w:r w:rsidRPr="009E1836">
        <w:rPr>
          <w:rFonts w:ascii="Arial" w:hAnsi="Arial" w:cs="Arial"/>
        </w:rPr>
        <w:t xml:space="preserve">SS completed the analysis under the supervision of JR and JM. SS wrote the first draft of the paper. All authors revised the paper providing critique and intellectual contribution. </w:t>
      </w:r>
    </w:p>
    <w:p w14:paraId="2F4B4043" w14:textId="77777777" w:rsidR="00815F30" w:rsidRDefault="00D81652" w:rsidP="007944E0">
      <w:pPr>
        <w:rPr>
          <w:rFonts w:ascii="Arial" w:hAnsi="Arial" w:cs="Arial"/>
        </w:rPr>
        <w:sectPr w:rsidR="00815F30" w:rsidSect="007944E0">
          <w:pgSz w:w="11906" w:h="16838"/>
          <w:pgMar w:top="1440" w:right="1440" w:bottom="1440" w:left="1440" w:header="708" w:footer="708" w:gutter="0"/>
          <w:cols w:space="708"/>
          <w:docGrid w:linePitch="360"/>
        </w:sectPr>
      </w:pPr>
      <w:r w:rsidRPr="009E1836">
        <w:rPr>
          <w:rFonts w:ascii="Arial" w:hAnsi="Arial" w:cs="Arial"/>
          <w:b/>
          <w:bCs/>
        </w:rPr>
        <w:t>Ethics:</w:t>
      </w:r>
      <w:r w:rsidRPr="009E1836">
        <w:rPr>
          <w:rFonts w:ascii="Arial" w:hAnsi="Arial" w:cs="Arial"/>
        </w:rPr>
        <w:t xml:space="preserve"> All registries obtained ethical and other permissions for the data linkage according to their national legislations. The University of Ulster obtained ethics permission for the Central Results Repository on 15 September 2017 (Institute of Nursing and Health Research Ethics Filter Committee, number FCNUR-­17-­000).</w:t>
      </w:r>
    </w:p>
    <w:p w14:paraId="6E272224" w14:textId="77777777" w:rsidR="00815F30" w:rsidRPr="009E1836" w:rsidRDefault="00815F30" w:rsidP="00815F30">
      <w:pPr>
        <w:rPr>
          <w:rFonts w:ascii="Arial" w:hAnsi="Arial" w:cs="Arial"/>
        </w:rPr>
      </w:pPr>
      <w:r w:rsidRPr="009E1836">
        <w:rPr>
          <w:rFonts w:ascii="Arial" w:hAnsi="Arial" w:cs="Arial"/>
          <w:b/>
          <w:bCs/>
        </w:rPr>
        <w:lastRenderedPageBreak/>
        <w:t xml:space="preserve">Table 1: Number of children age &lt;1 year by anomaly status, outcome and by admission to hospital </w:t>
      </w:r>
    </w:p>
    <w:tbl>
      <w:tblPr>
        <w:tblStyle w:val="TableGrid"/>
        <w:tblW w:w="14879" w:type="dxa"/>
        <w:tblLayout w:type="fixed"/>
        <w:tblLook w:val="04A0" w:firstRow="1" w:lastRow="0" w:firstColumn="1" w:lastColumn="0" w:noHBand="0" w:noVBand="1"/>
      </w:tblPr>
      <w:tblGrid>
        <w:gridCol w:w="1555"/>
        <w:gridCol w:w="1275"/>
        <w:gridCol w:w="1701"/>
        <w:gridCol w:w="1418"/>
        <w:gridCol w:w="1417"/>
        <w:gridCol w:w="1560"/>
        <w:gridCol w:w="1559"/>
        <w:gridCol w:w="1417"/>
        <w:gridCol w:w="1276"/>
        <w:gridCol w:w="1701"/>
      </w:tblGrid>
      <w:tr w:rsidR="00815F30" w:rsidRPr="00801EB9" w14:paraId="35B42412" w14:textId="77777777" w:rsidTr="00EC4405">
        <w:trPr>
          <w:trHeight w:val="1159"/>
        </w:trPr>
        <w:tc>
          <w:tcPr>
            <w:tcW w:w="1555" w:type="dxa"/>
          </w:tcPr>
          <w:p w14:paraId="6E55A9B3" w14:textId="77777777" w:rsidR="00815F30" w:rsidRPr="00672649" w:rsidRDefault="00815F30" w:rsidP="00EC4405">
            <w:pPr>
              <w:rPr>
                <w:rFonts w:ascii="Arial" w:hAnsi="Arial" w:cs="Arial"/>
                <w:b/>
                <w:bCs/>
                <w:sz w:val="20"/>
                <w:szCs w:val="20"/>
              </w:rPr>
            </w:pPr>
          </w:p>
        </w:tc>
        <w:tc>
          <w:tcPr>
            <w:tcW w:w="1275" w:type="dxa"/>
          </w:tcPr>
          <w:p w14:paraId="675C2426" w14:textId="77777777" w:rsidR="00815F30" w:rsidRPr="00672649" w:rsidRDefault="00815F30" w:rsidP="00EC4405">
            <w:pPr>
              <w:jc w:val="center"/>
              <w:rPr>
                <w:rFonts w:ascii="Arial" w:hAnsi="Arial" w:cs="Arial"/>
                <w:b/>
                <w:bCs/>
                <w:sz w:val="20"/>
                <w:szCs w:val="20"/>
              </w:rPr>
            </w:pPr>
            <w:r w:rsidRPr="00672649">
              <w:rPr>
                <w:rFonts w:ascii="Arial" w:hAnsi="Arial" w:cs="Arial"/>
                <w:b/>
                <w:bCs/>
                <w:sz w:val="20"/>
                <w:szCs w:val="20"/>
              </w:rPr>
              <w:t>Birth population covered (1,000</w:t>
            </w:r>
            <w:proofErr w:type="gramStart"/>
            <w:r w:rsidRPr="00672649">
              <w:rPr>
                <w:rFonts w:ascii="Arial" w:hAnsi="Arial" w:cs="Arial"/>
                <w:b/>
                <w:bCs/>
                <w:sz w:val="20"/>
                <w:szCs w:val="20"/>
              </w:rPr>
              <w:t>s)</w:t>
            </w:r>
            <w:r w:rsidRPr="00184265">
              <w:rPr>
                <w:rFonts w:ascii="Arial" w:hAnsi="Arial" w:cs="Arial"/>
                <w:b/>
                <w:bCs/>
                <w:sz w:val="20"/>
                <w:szCs w:val="20"/>
                <w:vertAlign w:val="superscript"/>
              </w:rPr>
              <w:t>a</w:t>
            </w:r>
            <w:proofErr w:type="gramEnd"/>
          </w:p>
        </w:tc>
        <w:tc>
          <w:tcPr>
            <w:tcW w:w="3119" w:type="dxa"/>
            <w:gridSpan w:val="2"/>
            <w:tcBorders>
              <w:right w:val="double" w:sz="4" w:space="0" w:color="auto"/>
            </w:tcBorders>
          </w:tcPr>
          <w:p w14:paraId="54E3A3D7" w14:textId="77777777" w:rsidR="00815F30" w:rsidRPr="00672649" w:rsidRDefault="00815F30" w:rsidP="00EC4405">
            <w:pPr>
              <w:jc w:val="center"/>
              <w:rPr>
                <w:rFonts w:ascii="Arial" w:hAnsi="Arial" w:cs="Arial"/>
                <w:b/>
                <w:bCs/>
                <w:sz w:val="20"/>
                <w:szCs w:val="20"/>
              </w:rPr>
            </w:pPr>
            <w:r w:rsidRPr="00672649">
              <w:rPr>
                <w:rFonts w:ascii="Arial" w:hAnsi="Arial" w:cs="Arial"/>
                <w:b/>
                <w:bCs/>
                <w:sz w:val="20"/>
                <w:szCs w:val="20"/>
              </w:rPr>
              <w:t>All children with a major congenital anomaly (including Down syndrome)</w:t>
            </w:r>
          </w:p>
        </w:tc>
        <w:tc>
          <w:tcPr>
            <w:tcW w:w="2977" w:type="dxa"/>
            <w:gridSpan w:val="2"/>
            <w:tcBorders>
              <w:left w:val="double" w:sz="4" w:space="0" w:color="auto"/>
              <w:right w:val="double" w:sz="4" w:space="0" w:color="auto"/>
            </w:tcBorders>
          </w:tcPr>
          <w:p w14:paraId="3C11475F" w14:textId="77777777" w:rsidR="00815F30" w:rsidRPr="00672649" w:rsidRDefault="00815F30" w:rsidP="00EC4405">
            <w:pPr>
              <w:jc w:val="center"/>
              <w:rPr>
                <w:rFonts w:ascii="Arial" w:hAnsi="Arial" w:cs="Arial"/>
                <w:b/>
                <w:bCs/>
                <w:sz w:val="20"/>
                <w:szCs w:val="20"/>
              </w:rPr>
            </w:pPr>
            <w:r w:rsidRPr="00672649">
              <w:rPr>
                <w:rFonts w:ascii="Arial" w:hAnsi="Arial" w:cs="Arial"/>
                <w:b/>
                <w:bCs/>
                <w:sz w:val="20"/>
                <w:szCs w:val="20"/>
              </w:rPr>
              <w:t>All children with Down syndrome</w:t>
            </w:r>
          </w:p>
        </w:tc>
        <w:tc>
          <w:tcPr>
            <w:tcW w:w="2976" w:type="dxa"/>
            <w:gridSpan w:val="2"/>
            <w:tcBorders>
              <w:left w:val="double" w:sz="4" w:space="0" w:color="auto"/>
            </w:tcBorders>
          </w:tcPr>
          <w:p w14:paraId="7DEBE04C" w14:textId="77777777" w:rsidR="00815F30" w:rsidRPr="00672649" w:rsidRDefault="00815F30" w:rsidP="00EC4405">
            <w:pPr>
              <w:jc w:val="center"/>
              <w:rPr>
                <w:rFonts w:ascii="Arial" w:hAnsi="Arial" w:cs="Arial"/>
                <w:b/>
                <w:bCs/>
                <w:sz w:val="20"/>
                <w:szCs w:val="20"/>
              </w:rPr>
            </w:pPr>
            <w:r w:rsidRPr="00672649">
              <w:rPr>
                <w:rFonts w:ascii="Arial" w:hAnsi="Arial" w:cs="Arial"/>
                <w:b/>
                <w:bCs/>
                <w:sz w:val="20"/>
                <w:szCs w:val="20"/>
              </w:rPr>
              <w:t>Children with Down syndrome and CHD present</w:t>
            </w:r>
          </w:p>
        </w:tc>
        <w:tc>
          <w:tcPr>
            <w:tcW w:w="2977" w:type="dxa"/>
            <w:gridSpan w:val="2"/>
          </w:tcPr>
          <w:p w14:paraId="5D08CD2D" w14:textId="77777777" w:rsidR="00815F30" w:rsidRPr="00672649" w:rsidRDefault="00815F30" w:rsidP="00EC4405">
            <w:pPr>
              <w:jc w:val="center"/>
              <w:rPr>
                <w:rFonts w:ascii="Arial" w:hAnsi="Arial" w:cs="Arial"/>
                <w:b/>
                <w:bCs/>
                <w:sz w:val="20"/>
                <w:szCs w:val="20"/>
              </w:rPr>
            </w:pPr>
            <w:r w:rsidRPr="00672649">
              <w:rPr>
                <w:rFonts w:ascii="Arial" w:hAnsi="Arial" w:cs="Arial"/>
                <w:b/>
                <w:bCs/>
                <w:sz w:val="20"/>
                <w:szCs w:val="20"/>
              </w:rPr>
              <w:t>Children with Down syndrome and no CHD</w:t>
            </w:r>
          </w:p>
        </w:tc>
      </w:tr>
      <w:tr w:rsidR="00815F30" w:rsidRPr="00801EB9" w14:paraId="7DC6AEF6" w14:textId="77777777" w:rsidTr="00EC4405">
        <w:trPr>
          <w:trHeight w:val="918"/>
        </w:trPr>
        <w:tc>
          <w:tcPr>
            <w:tcW w:w="1555" w:type="dxa"/>
          </w:tcPr>
          <w:p w14:paraId="5AD88F85" w14:textId="77777777" w:rsidR="00815F30" w:rsidRPr="00672649" w:rsidRDefault="00815F30" w:rsidP="00EC4405">
            <w:pPr>
              <w:rPr>
                <w:rFonts w:ascii="Arial" w:hAnsi="Arial" w:cs="Arial"/>
                <w:b/>
                <w:bCs/>
                <w:sz w:val="20"/>
                <w:szCs w:val="20"/>
              </w:rPr>
            </w:pPr>
            <w:r>
              <w:rPr>
                <w:rFonts w:ascii="Arial" w:hAnsi="Arial" w:cs="Arial"/>
                <w:b/>
                <w:bCs/>
                <w:sz w:val="20"/>
                <w:szCs w:val="20"/>
              </w:rPr>
              <w:t>Registry</w:t>
            </w:r>
          </w:p>
          <w:p w14:paraId="4106B802" w14:textId="77777777" w:rsidR="00815F30" w:rsidRPr="00672649" w:rsidRDefault="00815F30" w:rsidP="00EC4405">
            <w:pPr>
              <w:rPr>
                <w:rFonts w:ascii="Arial" w:hAnsi="Arial" w:cs="Arial"/>
                <w:b/>
                <w:bCs/>
                <w:sz w:val="20"/>
                <w:szCs w:val="20"/>
              </w:rPr>
            </w:pPr>
            <w:r w:rsidRPr="00672649">
              <w:rPr>
                <w:rFonts w:ascii="Arial" w:hAnsi="Arial" w:cs="Arial"/>
                <w:b/>
                <w:bCs/>
                <w:sz w:val="20"/>
                <w:szCs w:val="20"/>
              </w:rPr>
              <w:t>(Years)</w:t>
            </w:r>
          </w:p>
        </w:tc>
        <w:tc>
          <w:tcPr>
            <w:tcW w:w="1275" w:type="dxa"/>
          </w:tcPr>
          <w:p w14:paraId="39CE04A3" w14:textId="77777777" w:rsidR="00815F30" w:rsidRPr="00672649" w:rsidRDefault="00815F30" w:rsidP="00EC4405">
            <w:pPr>
              <w:jc w:val="center"/>
              <w:rPr>
                <w:rFonts w:ascii="Arial" w:hAnsi="Arial" w:cs="Arial"/>
                <w:b/>
                <w:bCs/>
                <w:sz w:val="20"/>
                <w:szCs w:val="20"/>
              </w:rPr>
            </w:pPr>
          </w:p>
        </w:tc>
        <w:tc>
          <w:tcPr>
            <w:tcW w:w="1701" w:type="dxa"/>
          </w:tcPr>
          <w:p w14:paraId="2F94A7E0" w14:textId="77777777" w:rsidR="00815F30" w:rsidRPr="00672649" w:rsidRDefault="00815F30" w:rsidP="00EC4405">
            <w:pPr>
              <w:jc w:val="center"/>
              <w:rPr>
                <w:rFonts w:ascii="Arial" w:hAnsi="Arial" w:cs="Arial"/>
                <w:b/>
                <w:bCs/>
                <w:sz w:val="20"/>
                <w:szCs w:val="20"/>
              </w:rPr>
            </w:pPr>
            <w:r w:rsidRPr="00672649">
              <w:rPr>
                <w:rFonts w:ascii="Arial" w:hAnsi="Arial" w:cs="Arial"/>
                <w:b/>
                <w:bCs/>
                <w:sz w:val="20"/>
                <w:szCs w:val="20"/>
              </w:rPr>
              <w:t>Hospital admission (Total births)</w:t>
            </w:r>
          </w:p>
        </w:tc>
        <w:tc>
          <w:tcPr>
            <w:tcW w:w="1418" w:type="dxa"/>
            <w:tcBorders>
              <w:right w:val="double" w:sz="4" w:space="0" w:color="auto"/>
            </w:tcBorders>
          </w:tcPr>
          <w:p w14:paraId="74F8FADD" w14:textId="77777777" w:rsidR="00815F30" w:rsidRPr="00672649" w:rsidRDefault="00815F30" w:rsidP="00EC4405">
            <w:pPr>
              <w:jc w:val="center"/>
              <w:rPr>
                <w:rFonts w:ascii="Arial" w:hAnsi="Arial" w:cs="Arial"/>
                <w:b/>
                <w:bCs/>
                <w:sz w:val="20"/>
                <w:szCs w:val="20"/>
              </w:rPr>
            </w:pPr>
            <w:r w:rsidRPr="00672649">
              <w:rPr>
                <w:rFonts w:ascii="Arial" w:hAnsi="Arial" w:cs="Arial"/>
                <w:b/>
                <w:bCs/>
                <w:sz w:val="20"/>
                <w:szCs w:val="20"/>
              </w:rPr>
              <w:t xml:space="preserve">%, </w:t>
            </w:r>
            <w:r>
              <w:rPr>
                <w:rFonts w:ascii="Arial" w:hAnsi="Arial" w:cs="Arial"/>
                <w:b/>
                <w:bCs/>
                <w:sz w:val="20"/>
                <w:szCs w:val="20"/>
              </w:rPr>
              <w:t>(</w:t>
            </w:r>
            <w:r w:rsidRPr="00672649">
              <w:rPr>
                <w:rFonts w:ascii="Arial" w:hAnsi="Arial" w:cs="Arial"/>
                <w:b/>
                <w:bCs/>
                <w:sz w:val="20"/>
                <w:szCs w:val="20"/>
              </w:rPr>
              <w:t xml:space="preserve">95% </w:t>
            </w:r>
            <w:proofErr w:type="gramStart"/>
            <w:r w:rsidRPr="00672649">
              <w:rPr>
                <w:rFonts w:ascii="Arial" w:hAnsi="Arial" w:cs="Arial"/>
                <w:b/>
                <w:bCs/>
                <w:sz w:val="20"/>
                <w:szCs w:val="20"/>
              </w:rPr>
              <w:t>CI</w:t>
            </w:r>
            <w:r>
              <w:rPr>
                <w:rFonts w:ascii="Arial" w:hAnsi="Arial" w:cs="Arial"/>
                <w:b/>
                <w:bCs/>
                <w:sz w:val="20"/>
                <w:szCs w:val="20"/>
              </w:rPr>
              <w:t>)</w:t>
            </w:r>
            <w:r w:rsidRPr="00184265">
              <w:rPr>
                <w:rFonts w:ascii="Arial" w:hAnsi="Arial" w:cs="Arial"/>
                <w:b/>
                <w:bCs/>
                <w:sz w:val="20"/>
                <w:szCs w:val="20"/>
                <w:vertAlign w:val="superscript"/>
              </w:rPr>
              <w:t>b</w:t>
            </w:r>
            <w:proofErr w:type="gramEnd"/>
          </w:p>
        </w:tc>
        <w:tc>
          <w:tcPr>
            <w:tcW w:w="1417" w:type="dxa"/>
            <w:tcBorders>
              <w:left w:val="double" w:sz="4" w:space="0" w:color="auto"/>
            </w:tcBorders>
          </w:tcPr>
          <w:p w14:paraId="0EBCDCDC" w14:textId="77777777" w:rsidR="00815F30" w:rsidRPr="00672649" w:rsidRDefault="00815F30" w:rsidP="00EC4405">
            <w:pPr>
              <w:jc w:val="center"/>
              <w:rPr>
                <w:rFonts w:ascii="Arial" w:hAnsi="Arial" w:cs="Arial"/>
                <w:b/>
                <w:bCs/>
                <w:sz w:val="20"/>
                <w:szCs w:val="20"/>
              </w:rPr>
            </w:pPr>
            <w:r w:rsidRPr="00672649">
              <w:rPr>
                <w:rFonts w:ascii="Arial" w:hAnsi="Arial" w:cs="Arial"/>
                <w:b/>
                <w:bCs/>
                <w:sz w:val="20"/>
                <w:szCs w:val="20"/>
              </w:rPr>
              <w:t>Hospital admission (Total births)</w:t>
            </w:r>
          </w:p>
        </w:tc>
        <w:tc>
          <w:tcPr>
            <w:tcW w:w="1560" w:type="dxa"/>
            <w:tcBorders>
              <w:right w:val="double" w:sz="4" w:space="0" w:color="auto"/>
            </w:tcBorders>
          </w:tcPr>
          <w:p w14:paraId="7E719F09" w14:textId="77777777" w:rsidR="00815F30" w:rsidRPr="00672649" w:rsidRDefault="00815F30" w:rsidP="00EC4405">
            <w:pPr>
              <w:jc w:val="center"/>
              <w:rPr>
                <w:rFonts w:ascii="Arial" w:hAnsi="Arial" w:cs="Arial"/>
                <w:b/>
                <w:bCs/>
                <w:sz w:val="20"/>
                <w:szCs w:val="20"/>
              </w:rPr>
            </w:pPr>
            <w:r w:rsidRPr="00672649">
              <w:rPr>
                <w:rFonts w:ascii="Arial" w:hAnsi="Arial" w:cs="Arial"/>
                <w:b/>
                <w:bCs/>
                <w:sz w:val="20"/>
                <w:szCs w:val="20"/>
              </w:rPr>
              <w:t xml:space="preserve">%, </w:t>
            </w:r>
            <w:r>
              <w:rPr>
                <w:rFonts w:ascii="Arial" w:hAnsi="Arial" w:cs="Arial"/>
                <w:b/>
                <w:bCs/>
                <w:sz w:val="20"/>
                <w:szCs w:val="20"/>
              </w:rPr>
              <w:t>(</w:t>
            </w:r>
            <w:r w:rsidRPr="00672649">
              <w:rPr>
                <w:rFonts w:ascii="Arial" w:hAnsi="Arial" w:cs="Arial"/>
                <w:b/>
                <w:bCs/>
                <w:sz w:val="20"/>
                <w:szCs w:val="20"/>
              </w:rPr>
              <w:t xml:space="preserve">95% </w:t>
            </w:r>
            <w:proofErr w:type="gramStart"/>
            <w:r w:rsidRPr="00672649">
              <w:rPr>
                <w:rFonts w:ascii="Arial" w:hAnsi="Arial" w:cs="Arial"/>
                <w:b/>
                <w:bCs/>
                <w:sz w:val="20"/>
                <w:szCs w:val="20"/>
              </w:rPr>
              <w:t>CI</w:t>
            </w:r>
            <w:r>
              <w:rPr>
                <w:rFonts w:ascii="Arial" w:hAnsi="Arial" w:cs="Arial"/>
                <w:b/>
                <w:bCs/>
                <w:sz w:val="20"/>
                <w:szCs w:val="20"/>
              </w:rPr>
              <w:t>)</w:t>
            </w:r>
            <w:r w:rsidRPr="00184265">
              <w:rPr>
                <w:rFonts w:ascii="Arial" w:hAnsi="Arial" w:cs="Arial"/>
                <w:b/>
                <w:bCs/>
                <w:sz w:val="20"/>
                <w:szCs w:val="20"/>
                <w:vertAlign w:val="superscript"/>
              </w:rPr>
              <w:t>b</w:t>
            </w:r>
            <w:proofErr w:type="gramEnd"/>
          </w:p>
        </w:tc>
        <w:tc>
          <w:tcPr>
            <w:tcW w:w="1559" w:type="dxa"/>
            <w:tcBorders>
              <w:left w:val="double" w:sz="4" w:space="0" w:color="auto"/>
            </w:tcBorders>
          </w:tcPr>
          <w:p w14:paraId="67EF2888" w14:textId="77777777" w:rsidR="00815F30" w:rsidRPr="00672649" w:rsidRDefault="00815F30" w:rsidP="00EC4405">
            <w:pPr>
              <w:jc w:val="center"/>
              <w:rPr>
                <w:rFonts w:ascii="Arial" w:hAnsi="Arial" w:cs="Arial"/>
                <w:b/>
                <w:bCs/>
                <w:sz w:val="20"/>
                <w:szCs w:val="20"/>
              </w:rPr>
            </w:pPr>
            <w:r w:rsidRPr="00672649">
              <w:rPr>
                <w:rFonts w:ascii="Arial" w:hAnsi="Arial" w:cs="Arial"/>
                <w:b/>
                <w:bCs/>
                <w:sz w:val="20"/>
                <w:szCs w:val="20"/>
              </w:rPr>
              <w:t>Hospital admission (Total births)</w:t>
            </w:r>
          </w:p>
        </w:tc>
        <w:tc>
          <w:tcPr>
            <w:tcW w:w="1417" w:type="dxa"/>
          </w:tcPr>
          <w:p w14:paraId="5CF2EACE" w14:textId="77777777" w:rsidR="00815F30" w:rsidRPr="00672649" w:rsidRDefault="00815F30" w:rsidP="00EC4405">
            <w:pPr>
              <w:jc w:val="center"/>
              <w:rPr>
                <w:rFonts w:ascii="Arial" w:hAnsi="Arial" w:cs="Arial"/>
                <w:b/>
                <w:bCs/>
                <w:sz w:val="20"/>
                <w:szCs w:val="20"/>
              </w:rPr>
            </w:pPr>
            <w:r w:rsidRPr="00672649">
              <w:rPr>
                <w:rFonts w:ascii="Arial" w:hAnsi="Arial" w:cs="Arial"/>
                <w:b/>
                <w:bCs/>
                <w:sz w:val="20"/>
                <w:szCs w:val="20"/>
              </w:rPr>
              <w:t xml:space="preserve">%, </w:t>
            </w:r>
            <w:r>
              <w:rPr>
                <w:rFonts w:ascii="Arial" w:hAnsi="Arial" w:cs="Arial"/>
                <w:b/>
                <w:bCs/>
                <w:sz w:val="20"/>
                <w:szCs w:val="20"/>
              </w:rPr>
              <w:t>(</w:t>
            </w:r>
            <w:r w:rsidRPr="00672649">
              <w:rPr>
                <w:rFonts w:ascii="Arial" w:hAnsi="Arial" w:cs="Arial"/>
                <w:b/>
                <w:bCs/>
                <w:sz w:val="20"/>
                <w:szCs w:val="20"/>
              </w:rPr>
              <w:t xml:space="preserve">95% </w:t>
            </w:r>
            <w:proofErr w:type="gramStart"/>
            <w:r w:rsidRPr="00672649">
              <w:rPr>
                <w:rFonts w:ascii="Arial" w:hAnsi="Arial" w:cs="Arial"/>
                <w:b/>
                <w:bCs/>
                <w:sz w:val="20"/>
                <w:szCs w:val="20"/>
              </w:rPr>
              <w:t>CI</w:t>
            </w:r>
            <w:r>
              <w:rPr>
                <w:rFonts w:ascii="Arial" w:hAnsi="Arial" w:cs="Arial"/>
                <w:b/>
                <w:bCs/>
                <w:sz w:val="20"/>
                <w:szCs w:val="20"/>
              </w:rPr>
              <w:t>)</w:t>
            </w:r>
            <w:r w:rsidRPr="00184265">
              <w:rPr>
                <w:rFonts w:ascii="Arial" w:hAnsi="Arial" w:cs="Arial"/>
                <w:b/>
                <w:bCs/>
                <w:sz w:val="20"/>
                <w:szCs w:val="20"/>
                <w:vertAlign w:val="superscript"/>
              </w:rPr>
              <w:t>b</w:t>
            </w:r>
            <w:proofErr w:type="gramEnd"/>
          </w:p>
        </w:tc>
        <w:tc>
          <w:tcPr>
            <w:tcW w:w="1276" w:type="dxa"/>
          </w:tcPr>
          <w:p w14:paraId="6E26D546" w14:textId="77777777" w:rsidR="00815F30" w:rsidRPr="00672649" w:rsidRDefault="00815F30" w:rsidP="00EC4405">
            <w:pPr>
              <w:jc w:val="center"/>
              <w:rPr>
                <w:rFonts w:ascii="Arial" w:hAnsi="Arial" w:cs="Arial"/>
                <w:b/>
                <w:bCs/>
                <w:sz w:val="20"/>
                <w:szCs w:val="20"/>
              </w:rPr>
            </w:pPr>
            <w:r w:rsidRPr="00672649">
              <w:rPr>
                <w:rFonts w:ascii="Arial" w:hAnsi="Arial" w:cs="Arial"/>
                <w:b/>
                <w:bCs/>
                <w:sz w:val="20"/>
                <w:szCs w:val="20"/>
              </w:rPr>
              <w:t>Hospital admission (Total births)</w:t>
            </w:r>
          </w:p>
        </w:tc>
        <w:tc>
          <w:tcPr>
            <w:tcW w:w="1701" w:type="dxa"/>
          </w:tcPr>
          <w:p w14:paraId="62D0C29B" w14:textId="77777777" w:rsidR="00815F30" w:rsidRPr="00672649" w:rsidRDefault="00815F30" w:rsidP="00EC4405">
            <w:pPr>
              <w:jc w:val="center"/>
              <w:rPr>
                <w:rFonts w:ascii="Arial" w:hAnsi="Arial" w:cs="Arial"/>
                <w:b/>
                <w:bCs/>
                <w:sz w:val="20"/>
                <w:szCs w:val="20"/>
              </w:rPr>
            </w:pPr>
            <w:r w:rsidRPr="00672649">
              <w:rPr>
                <w:rFonts w:ascii="Arial" w:hAnsi="Arial" w:cs="Arial"/>
                <w:b/>
                <w:bCs/>
                <w:sz w:val="20"/>
                <w:szCs w:val="20"/>
              </w:rPr>
              <w:t xml:space="preserve">%, </w:t>
            </w:r>
            <w:r>
              <w:rPr>
                <w:rFonts w:ascii="Arial" w:hAnsi="Arial" w:cs="Arial"/>
                <w:b/>
                <w:bCs/>
                <w:sz w:val="20"/>
                <w:szCs w:val="20"/>
              </w:rPr>
              <w:t>(</w:t>
            </w:r>
            <w:r w:rsidRPr="00672649">
              <w:rPr>
                <w:rFonts w:ascii="Arial" w:hAnsi="Arial" w:cs="Arial"/>
                <w:b/>
                <w:bCs/>
                <w:sz w:val="20"/>
                <w:szCs w:val="20"/>
              </w:rPr>
              <w:t xml:space="preserve">95% </w:t>
            </w:r>
            <w:proofErr w:type="gramStart"/>
            <w:r w:rsidRPr="00672649">
              <w:rPr>
                <w:rFonts w:ascii="Arial" w:hAnsi="Arial" w:cs="Arial"/>
                <w:b/>
                <w:bCs/>
                <w:sz w:val="20"/>
                <w:szCs w:val="20"/>
              </w:rPr>
              <w:t>CI</w:t>
            </w:r>
            <w:r>
              <w:rPr>
                <w:rFonts w:ascii="Arial" w:hAnsi="Arial" w:cs="Arial"/>
                <w:b/>
                <w:bCs/>
                <w:sz w:val="20"/>
                <w:szCs w:val="20"/>
              </w:rPr>
              <w:t>)</w:t>
            </w:r>
            <w:r w:rsidRPr="00184265">
              <w:rPr>
                <w:rFonts w:ascii="Arial" w:hAnsi="Arial" w:cs="Arial"/>
                <w:b/>
                <w:bCs/>
                <w:sz w:val="20"/>
                <w:szCs w:val="20"/>
                <w:vertAlign w:val="superscript"/>
              </w:rPr>
              <w:t>b</w:t>
            </w:r>
            <w:proofErr w:type="gramEnd"/>
          </w:p>
        </w:tc>
      </w:tr>
      <w:tr w:rsidR="00815F30" w:rsidRPr="00801EB9" w14:paraId="4D05BADC" w14:textId="77777777" w:rsidTr="00EC4405">
        <w:trPr>
          <w:trHeight w:val="564"/>
        </w:trPr>
        <w:tc>
          <w:tcPr>
            <w:tcW w:w="1555" w:type="dxa"/>
          </w:tcPr>
          <w:p w14:paraId="4A3320D5" w14:textId="77777777" w:rsidR="00815F30" w:rsidRPr="00672649" w:rsidRDefault="00815F30" w:rsidP="00EC4405">
            <w:pPr>
              <w:rPr>
                <w:rFonts w:ascii="Arial" w:hAnsi="Arial" w:cs="Arial"/>
                <w:sz w:val="20"/>
                <w:szCs w:val="20"/>
              </w:rPr>
            </w:pPr>
            <w:r w:rsidRPr="00672649">
              <w:rPr>
                <w:rFonts w:ascii="Arial" w:hAnsi="Arial" w:cs="Arial"/>
                <w:sz w:val="20"/>
                <w:szCs w:val="20"/>
              </w:rPr>
              <w:t>Tuscany, Italy</w:t>
            </w:r>
          </w:p>
          <w:p w14:paraId="267F62D2" w14:textId="77777777" w:rsidR="00815F30" w:rsidRPr="00672649" w:rsidRDefault="00815F30" w:rsidP="00EC4405">
            <w:pPr>
              <w:rPr>
                <w:rFonts w:ascii="Arial" w:hAnsi="Arial" w:cs="Arial"/>
                <w:sz w:val="20"/>
                <w:szCs w:val="20"/>
              </w:rPr>
            </w:pPr>
            <w:r w:rsidRPr="00672649">
              <w:rPr>
                <w:rFonts w:ascii="Arial" w:hAnsi="Arial" w:cs="Arial"/>
                <w:sz w:val="20"/>
                <w:szCs w:val="20"/>
              </w:rPr>
              <w:t>2005-2014</w:t>
            </w:r>
          </w:p>
        </w:tc>
        <w:tc>
          <w:tcPr>
            <w:tcW w:w="1275" w:type="dxa"/>
          </w:tcPr>
          <w:p w14:paraId="7FFEEB27"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300</w:t>
            </w:r>
          </w:p>
        </w:tc>
        <w:tc>
          <w:tcPr>
            <w:tcW w:w="1701" w:type="dxa"/>
          </w:tcPr>
          <w:p w14:paraId="71902157"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3938</w:t>
            </w:r>
          </w:p>
          <w:p w14:paraId="415BEF48"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(4225)</w:t>
            </w:r>
          </w:p>
        </w:tc>
        <w:tc>
          <w:tcPr>
            <w:tcW w:w="1418" w:type="dxa"/>
            <w:tcBorders>
              <w:right w:val="double" w:sz="4" w:space="0" w:color="auto"/>
            </w:tcBorders>
          </w:tcPr>
          <w:p w14:paraId="7EF76D8D"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93.2,</w:t>
            </w:r>
          </w:p>
          <w:p w14:paraId="7532B69A"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92.4</w:t>
            </w:r>
            <w:r>
              <w:rPr>
                <w:rFonts w:ascii="Arial" w:hAnsi="Arial" w:cs="Arial"/>
                <w:sz w:val="20"/>
                <w:szCs w:val="20"/>
              </w:rPr>
              <w:t>,</w:t>
            </w:r>
            <w:r w:rsidRPr="00672649">
              <w:rPr>
                <w:rFonts w:ascii="Arial" w:hAnsi="Arial" w:cs="Arial"/>
                <w:sz w:val="20"/>
                <w:szCs w:val="20"/>
              </w:rPr>
              <w:t xml:space="preserve"> 94.0</w:t>
            </w:r>
            <w:r>
              <w:rPr>
                <w:rFonts w:ascii="Arial" w:hAnsi="Arial" w:cs="Arial"/>
                <w:sz w:val="20"/>
                <w:szCs w:val="20"/>
              </w:rPr>
              <w:t>)</w:t>
            </w:r>
          </w:p>
        </w:tc>
        <w:tc>
          <w:tcPr>
            <w:tcW w:w="1417" w:type="dxa"/>
            <w:tcBorders>
              <w:left w:val="double" w:sz="4" w:space="0" w:color="auto"/>
            </w:tcBorders>
          </w:tcPr>
          <w:p w14:paraId="35941FDE"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143</w:t>
            </w:r>
          </w:p>
          <w:p w14:paraId="0E974D1C"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(148)</w:t>
            </w:r>
          </w:p>
        </w:tc>
        <w:tc>
          <w:tcPr>
            <w:tcW w:w="1560" w:type="dxa"/>
            <w:tcBorders>
              <w:right w:val="double" w:sz="4" w:space="0" w:color="auto"/>
            </w:tcBorders>
          </w:tcPr>
          <w:p w14:paraId="5D75ED42"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96.6,</w:t>
            </w:r>
          </w:p>
          <w:p w14:paraId="101BDEC3"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92.8</w:t>
            </w:r>
            <w:r>
              <w:rPr>
                <w:rFonts w:ascii="Arial" w:hAnsi="Arial" w:cs="Arial"/>
                <w:sz w:val="20"/>
                <w:szCs w:val="20"/>
              </w:rPr>
              <w:t>,</w:t>
            </w:r>
            <w:r w:rsidRPr="00672649">
              <w:rPr>
                <w:rFonts w:ascii="Arial" w:hAnsi="Arial" w:cs="Arial"/>
                <w:sz w:val="20"/>
                <w:szCs w:val="20"/>
              </w:rPr>
              <w:t xml:space="preserve"> 98.7</w:t>
            </w:r>
            <w:r>
              <w:rPr>
                <w:rFonts w:ascii="Arial" w:hAnsi="Arial" w:cs="Arial"/>
                <w:sz w:val="20"/>
                <w:szCs w:val="20"/>
              </w:rPr>
              <w:t>)</w:t>
            </w:r>
          </w:p>
        </w:tc>
        <w:tc>
          <w:tcPr>
            <w:tcW w:w="1559" w:type="dxa"/>
            <w:tcBorders>
              <w:left w:val="double" w:sz="4" w:space="0" w:color="auto"/>
            </w:tcBorders>
          </w:tcPr>
          <w:p w14:paraId="183D93E4"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52</w:t>
            </w:r>
          </w:p>
          <w:p w14:paraId="0D5F5C63"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(54)</w:t>
            </w:r>
          </w:p>
        </w:tc>
        <w:tc>
          <w:tcPr>
            <w:tcW w:w="1417" w:type="dxa"/>
          </w:tcPr>
          <w:p w14:paraId="1E67EB2E"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96.3,</w:t>
            </w:r>
          </w:p>
          <w:p w14:paraId="13B5F371"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88.7</w:t>
            </w:r>
            <w:r>
              <w:rPr>
                <w:rFonts w:ascii="Arial" w:hAnsi="Arial" w:cs="Arial"/>
                <w:sz w:val="20"/>
                <w:szCs w:val="20"/>
              </w:rPr>
              <w:t>,</w:t>
            </w:r>
            <w:r w:rsidRPr="00672649">
              <w:rPr>
                <w:rFonts w:ascii="Arial" w:hAnsi="Arial" w:cs="Arial"/>
                <w:sz w:val="20"/>
                <w:szCs w:val="20"/>
              </w:rPr>
              <w:t xml:space="preserve"> 99.3</w:t>
            </w:r>
            <w:r>
              <w:rPr>
                <w:rFonts w:ascii="Arial" w:hAnsi="Arial" w:cs="Arial"/>
                <w:sz w:val="20"/>
                <w:szCs w:val="20"/>
              </w:rPr>
              <w:t>)</w:t>
            </w:r>
          </w:p>
        </w:tc>
        <w:tc>
          <w:tcPr>
            <w:tcW w:w="1276" w:type="dxa"/>
          </w:tcPr>
          <w:p w14:paraId="46490493"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91</w:t>
            </w:r>
          </w:p>
          <w:p w14:paraId="7A416306"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(94)</w:t>
            </w:r>
          </w:p>
        </w:tc>
        <w:tc>
          <w:tcPr>
            <w:tcW w:w="1701" w:type="dxa"/>
          </w:tcPr>
          <w:p w14:paraId="3980E566"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96.8,</w:t>
            </w:r>
          </w:p>
          <w:p w14:paraId="20ED5C96"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91.7</w:t>
            </w:r>
            <w:r>
              <w:rPr>
                <w:rFonts w:ascii="Arial" w:hAnsi="Arial" w:cs="Arial"/>
                <w:sz w:val="20"/>
                <w:szCs w:val="20"/>
              </w:rPr>
              <w:t>,</w:t>
            </w:r>
            <w:r w:rsidRPr="00672649">
              <w:rPr>
                <w:rFonts w:ascii="Arial" w:hAnsi="Arial" w:cs="Arial"/>
                <w:sz w:val="20"/>
                <w:szCs w:val="20"/>
              </w:rPr>
              <w:t xml:space="preserve"> 99.1</w:t>
            </w:r>
            <w:r>
              <w:rPr>
                <w:rFonts w:ascii="Arial" w:hAnsi="Arial" w:cs="Arial"/>
                <w:sz w:val="20"/>
                <w:szCs w:val="20"/>
              </w:rPr>
              <w:t>)</w:t>
            </w:r>
          </w:p>
        </w:tc>
      </w:tr>
      <w:tr w:rsidR="00815F30" w:rsidRPr="00801EB9" w14:paraId="3992C0C3" w14:textId="77777777" w:rsidTr="00EC4405">
        <w:trPr>
          <w:trHeight w:val="579"/>
        </w:trPr>
        <w:tc>
          <w:tcPr>
            <w:tcW w:w="1555" w:type="dxa"/>
          </w:tcPr>
          <w:p w14:paraId="6FDE77FD" w14:textId="77777777" w:rsidR="00815F30" w:rsidRPr="00672649" w:rsidRDefault="00815F30" w:rsidP="00EC4405">
            <w:pPr>
              <w:rPr>
                <w:rFonts w:ascii="Arial" w:hAnsi="Arial" w:cs="Arial"/>
                <w:sz w:val="20"/>
                <w:szCs w:val="20"/>
              </w:rPr>
            </w:pPr>
            <w:r w:rsidRPr="00672649">
              <w:rPr>
                <w:rFonts w:ascii="Arial" w:hAnsi="Arial" w:cs="Arial"/>
                <w:sz w:val="20"/>
                <w:szCs w:val="20"/>
              </w:rPr>
              <w:t>Emilia Romagna, Italy</w:t>
            </w:r>
          </w:p>
          <w:p w14:paraId="44AE1E98" w14:textId="77777777" w:rsidR="00815F30" w:rsidRPr="00672649" w:rsidRDefault="00815F30" w:rsidP="00EC4405">
            <w:pPr>
              <w:rPr>
                <w:rFonts w:ascii="Arial" w:hAnsi="Arial" w:cs="Arial"/>
                <w:sz w:val="20"/>
                <w:szCs w:val="20"/>
              </w:rPr>
            </w:pPr>
            <w:r w:rsidRPr="00672649">
              <w:rPr>
                <w:rFonts w:ascii="Arial" w:hAnsi="Arial" w:cs="Arial"/>
                <w:sz w:val="20"/>
                <w:szCs w:val="20"/>
              </w:rPr>
              <w:t>2008-2014</w:t>
            </w:r>
          </w:p>
        </w:tc>
        <w:tc>
          <w:tcPr>
            <w:tcW w:w="1275" w:type="dxa"/>
          </w:tcPr>
          <w:p w14:paraId="66D88675"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282</w:t>
            </w:r>
          </w:p>
        </w:tc>
        <w:tc>
          <w:tcPr>
            <w:tcW w:w="1701" w:type="dxa"/>
          </w:tcPr>
          <w:p w14:paraId="1BAB1D29"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5051</w:t>
            </w:r>
          </w:p>
          <w:p w14:paraId="0E8A5B87"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(5381)</w:t>
            </w:r>
          </w:p>
        </w:tc>
        <w:tc>
          <w:tcPr>
            <w:tcW w:w="1418" w:type="dxa"/>
            <w:tcBorders>
              <w:right w:val="double" w:sz="4" w:space="0" w:color="auto"/>
            </w:tcBorders>
          </w:tcPr>
          <w:p w14:paraId="6CE61545"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93.9,</w:t>
            </w:r>
          </w:p>
          <w:p w14:paraId="51CADFFE"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93.2</w:t>
            </w:r>
            <w:r>
              <w:rPr>
                <w:rFonts w:ascii="Arial" w:hAnsi="Arial" w:cs="Arial"/>
                <w:sz w:val="20"/>
                <w:szCs w:val="20"/>
              </w:rPr>
              <w:t>,</w:t>
            </w:r>
            <w:r w:rsidRPr="00672649">
              <w:rPr>
                <w:rFonts w:ascii="Arial" w:hAnsi="Arial" w:cs="Arial"/>
                <w:sz w:val="20"/>
                <w:szCs w:val="20"/>
              </w:rPr>
              <w:t xml:space="preserve"> 94.5</w:t>
            </w:r>
            <w:r>
              <w:rPr>
                <w:rFonts w:ascii="Arial" w:hAnsi="Arial" w:cs="Arial"/>
                <w:sz w:val="20"/>
                <w:szCs w:val="20"/>
              </w:rPr>
              <w:t>)</w:t>
            </w:r>
          </w:p>
        </w:tc>
        <w:tc>
          <w:tcPr>
            <w:tcW w:w="1417" w:type="dxa"/>
            <w:tcBorders>
              <w:left w:val="double" w:sz="4" w:space="0" w:color="auto"/>
            </w:tcBorders>
          </w:tcPr>
          <w:p w14:paraId="6EFFEAB6"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202</w:t>
            </w:r>
          </w:p>
          <w:p w14:paraId="6ADC4758"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(206)</w:t>
            </w:r>
          </w:p>
        </w:tc>
        <w:tc>
          <w:tcPr>
            <w:tcW w:w="1560" w:type="dxa"/>
            <w:tcBorders>
              <w:right w:val="double" w:sz="4" w:space="0" w:color="auto"/>
            </w:tcBorders>
          </w:tcPr>
          <w:p w14:paraId="1FA9E54B"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98.1,</w:t>
            </w:r>
          </w:p>
          <w:p w14:paraId="53CE3E7E"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95.4</w:t>
            </w:r>
            <w:r>
              <w:rPr>
                <w:rFonts w:ascii="Arial" w:hAnsi="Arial" w:cs="Arial"/>
                <w:sz w:val="20"/>
                <w:szCs w:val="20"/>
              </w:rPr>
              <w:t>,</w:t>
            </w:r>
            <w:r w:rsidRPr="00672649">
              <w:rPr>
                <w:rFonts w:ascii="Arial" w:hAnsi="Arial" w:cs="Arial"/>
                <w:sz w:val="20"/>
                <w:szCs w:val="20"/>
              </w:rPr>
              <w:t xml:space="preserve"> 99.4</w:t>
            </w:r>
            <w:r>
              <w:rPr>
                <w:rFonts w:ascii="Arial" w:hAnsi="Arial" w:cs="Arial"/>
                <w:sz w:val="20"/>
                <w:szCs w:val="20"/>
              </w:rPr>
              <w:t>)</w:t>
            </w:r>
          </w:p>
        </w:tc>
        <w:tc>
          <w:tcPr>
            <w:tcW w:w="1559" w:type="dxa"/>
            <w:tcBorders>
              <w:left w:val="double" w:sz="4" w:space="0" w:color="auto"/>
            </w:tcBorders>
          </w:tcPr>
          <w:p w14:paraId="2A405638"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78</w:t>
            </w:r>
          </w:p>
          <w:p w14:paraId="01387226"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(79)</w:t>
            </w:r>
          </w:p>
        </w:tc>
        <w:tc>
          <w:tcPr>
            <w:tcW w:w="1417" w:type="dxa"/>
          </w:tcPr>
          <w:p w14:paraId="6D7FBA13"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98.7,</w:t>
            </w:r>
          </w:p>
          <w:p w14:paraId="5812536D"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93.9</w:t>
            </w:r>
            <w:r>
              <w:rPr>
                <w:rFonts w:ascii="Arial" w:hAnsi="Arial" w:cs="Arial"/>
                <w:sz w:val="20"/>
                <w:szCs w:val="20"/>
              </w:rPr>
              <w:t>,</w:t>
            </w:r>
            <w:r w:rsidRPr="00672649">
              <w:rPr>
                <w:rFonts w:ascii="Arial" w:hAnsi="Arial" w:cs="Arial"/>
                <w:sz w:val="20"/>
                <w:szCs w:val="20"/>
              </w:rPr>
              <w:t xml:space="preserve"> 99.9</w:t>
            </w:r>
            <w:r>
              <w:rPr>
                <w:rFonts w:ascii="Arial" w:hAnsi="Arial" w:cs="Arial"/>
                <w:sz w:val="20"/>
                <w:szCs w:val="20"/>
              </w:rPr>
              <w:t>)</w:t>
            </w:r>
          </w:p>
        </w:tc>
        <w:tc>
          <w:tcPr>
            <w:tcW w:w="1276" w:type="dxa"/>
          </w:tcPr>
          <w:p w14:paraId="521770F6"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124</w:t>
            </w:r>
          </w:p>
          <w:p w14:paraId="68556A93"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(127)</w:t>
            </w:r>
          </w:p>
        </w:tc>
        <w:tc>
          <w:tcPr>
            <w:tcW w:w="1701" w:type="dxa"/>
          </w:tcPr>
          <w:p w14:paraId="2FE6881B"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97.6,</w:t>
            </w:r>
          </w:p>
          <w:p w14:paraId="3A005391"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93.8</w:t>
            </w:r>
            <w:r>
              <w:rPr>
                <w:rFonts w:ascii="Arial" w:hAnsi="Arial" w:cs="Arial"/>
                <w:sz w:val="20"/>
                <w:szCs w:val="20"/>
              </w:rPr>
              <w:t>,</w:t>
            </w:r>
            <w:r w:rsidRPr="00672649">
              <w:rPr>
                <w:rFonts w:ascii="Arial" w:hAnsi="Arial" w:cs="Arial"/>
                <w:sz w:val="20"/>
                <w:szCs w:val="20"/>
              </w:rPr>
              <w:t xml:space="preserve"> 99.4</w:t>
            </w:r>
            <w:r>
              <w:rPr>
                <w:rFonts w:ascii="Arial" w:hAnsi="Arial" w:cs="Arial"/>
                <w:sz w:val="20"/>
                <w:szCs w:val="20"/>
              </w:rPr>
              <w:t>)</w:t>
            </w:r>
          </w:p>
        </w:tc>
      </w:tr>
      <w:tr w:rsidR="00815F30" w:rsidRPr="00801EB9" w14:paraId="12AB30C2" w14:textId="77777777" w:rsidTr="00EC4405">
        <w:trPr>
          <w:trHeight w:val="564"/>
        </w:trPr>
        <w:tc>
          <w:tcPr>
            <w:tcW w:w="1555" w:type="dxa"/>
          </w:tcPr>
          <w:p w14:paraId="4DF9BF92" w14:textId="77777777" w:rsidR="00815F30" w:rsidRPr="00672649" w:rsidRDefault="00815F30" w:rsidP="00EC4405">
            <w:pPr>
              <w:rPr>
                <w:rFonts w:ascii="Arial" w:hAnsi="Arial" w:cs="Arial"/>
                <w:sz w:val="20"/>
                <w:szCs w:val="20"/>
              </w:rPr>
            </w:pPr>
            <w:r w:rsidRPr="00672649">
              <w:rPr>
                <w:rFonts w:ascii="Arial" w:hAnsi="Arial" w:cs="Arial"/>
                <w:sz w:val="20"/>
                <w:szCs w:val="20"/>
              </w:rPr>
              <w:t>Finland</w:t>
            </w:r>
          </w:p>
          <w:p w14:paraId="01372FDD" w14:textId="77777777" w:rsidR="00815F30" w:rsidRPr="00672649" w:rsidRDefault="00815F30" w:rsidP="00EC4405">
            <w:pPr>
              <w:rPr>
                <w:rFonts w:ascii="Arial" w:hAnsi="Arial" w:cs="Arial"/>
                <w:sz w:val="20"/>
                <w:szCs w:val="20"/>
              </w:rPr>
            </w:pPr>
            <w:r w:rsidRPr="00672649">
              <w:rPr>
                <w:rFonts w:ascii="Arial" w:hAnsi="Arial" w:cs="Arial"/>
                <w:sz w:val="20"/>
                <w:szCs w:val="20"/>
              </w:rPr>
              <w:t>1997-2014</w:t>
            </w:r>
          </w:p>
          <w:p w14:paraId="3D33F35F" w14:textId="77777777" w:rsidR="00815F30" w:rsidRPr="00672649" w:rsidRDefault="00815F30" w:rsidP="00EC4405">
            <w:pPr>
              <w:rPr>
                <w:rFonts w:ascii="Arial" w:hAnsi="Arial" w:cs="Arial"/>
                <w:sz w:val="20"/>
                <w:szCs w:val="20"/>
              </w:rPr>
            </w:pPr>
          </w:p>
        </w:tc>
        <w:tc>
          <w:tcPr>
            <w:tcW w:w="1275" w:type="dxa"/>
          </w:tcPr>
          <w:p w14:paraId="0D0C654C"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953</w:t>
            </w:r>
          </w:p>
        </w:tc>
        <w:tc>
          <w:tcPr>
            <w:tcW w:w="1701" w:type="dxa"/>
          </w:tcPr>
          <w:p w14:paraId="2F96D520"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23156</w:t>
            </w:r>
          </w:p>
          <w:p w14:paraId="487AEF29"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(38324)</w:t>
            </w:r>
          </w:p>
        </w:tc>
        <w:tc>
          <w:tcPr>
            <w:tcW w:w="1418" w:type="dxa"/>
            <w:tcBorders>
              <w:right w:val="double" w:sz="4" w:space="0" w:color="auto"/>
            </w:tcBorders>
          </w:tcPr>
          <w:p w14:paraId="2F35DD20"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60.7,</w:t>
            </w:r>
          </w:p>
          <w:p w14:paraId="4070D750"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60.3</w:t>
            </w:r>
            <w:r>
              <w:rPr>
                <w:rFonts w:ascii="Arial" w:hAnsi="Arial" w:cs="Arial"/>
                <w:sz w:val="20"/>
                <w:szCs w:val="20"/>
              </w:rPr>
              <w:t>,</w:t>
            </w:r>
            <w:r w:rsidRPr="00672649">
              <w:rPr>
                <w:rFonts w:ascii="Arial" w:hAnsi="Arial" w:cs="Arial"/>
                <w:sz w:val="20"/>
                <w:szCs w:val="20"/>
              </w:rPr>
              <w:t xml:space="preserve"> 61.2</w:t>
            </w:r>
            <w:r>
              <w:rPr>
                <w:rFonts w:ascii="Arial" w:hAnsi="Arial" w:cs="Arial"/>
                <w:sz w:val="20"/>
                <w:szCs w:val="20"/>
              </w:rPr>
              <w:t>)</w:t>
            </w:r>
          </w:p>
        </w:tc>
        <w:tc>
          <w:tcPr>
            <w:tcW w:w="1417" w:type="dxa"/>
            <w:tcBorders>
              <w:left w:val="double" w:sz="4" w:space="0" w:color="auto"/>
            </w:tcBorders>
          </w:tcPr>
          <w:p w14:paraId="4400E4DD"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1001</w:t>
            </w:r>
          </w:p>
          <w:p w14:paraId="7158D317"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(1205)</w:t>
            </w:r>
          </w:p>
        </w:tc>
        <w:tc>
          <w:tcPr>
            <w:tcW w:w="1560" w:type="dxa"/>
            <w:tcBorders>
              <w:right w:val="double" w:sz="4" w:space="0" w:color="auto"/>
            </w:tcBorders>
          </w:tcPr>
          <w:p w14:paraId="77A70D44"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83.4,</w:t>
            </w:r>
          </w:p>
          <w:p w14:paraId="5EB4E9E7"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81.2</w:t>
            </w:r>
            <w:r>
              <w:rPr>
                <w:rFonts w:ascii="Arial" w:hAnsi="Arial" w:cs="Arial"/>
                <w:sz w:val="20"/>
                <w:szCs w:val="20"/>
              </w:rPr>
              <w:t>,</w:t>
            </w:r>
            <w:r w:rsidRPr="00672649">
              <w:rPr>
                <w:rFonts w:ascii="Arial" w:hAnsi="Arial" w:cs="Arial"/>
                <w:sz w:val="20"/>
                <w:szCs w:val="20"/>
              </w:rPr>
              <w:t xml:space="preserve"> 85.4</w:t>
            </w:r>
            <w:r>
              <w:rPr>
                <w:rFonts w:ascii="Arial" w:hAnsi="Arial" w:cs="Arial"/>
                <w:sz w:val="20"/>
                <w:szCs w:val="20"/>
              </w:rPr>
              <w:t>)</w:t>
            </w:r>
          </w:p>
        </w:tc>
        <w:tc>
          <w:tcPr>
            <w:tcW w:w="1559" w:type="dxa"/>
            <w:tcBorders>
              <w:left w:val="double" w:sz="4" w:space="0" w:color="auto"/>
            </w:tcBorders>
          </w:tcPr>
          <w:p w14:paraId="5D7E3B07"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649</w:t>
            </w:r>
          </w:p>
          <w:p w14:paraId="4EAB5BE6"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(722)</w:t>
            </w:r>
          </w:p>
        </w:tc>
        <w:tc>
          <w:tcPr>
            <w:tcW w:w="1417" w:type="dxa"/>
          </w:tcPr>
          <w:p w14:paraId="1EF17706"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90.2,</w:t>
            </w:r>
          </w:p>
          <w:p w14:paraId="306FED4F"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87.9</w:t>
            </w:r>
            <w:r>
              <w:rPr>
                <w:rFonts w:ascii="Arial" w:hAnsi="Arial" w:cs="Arial"/>
                <w:sz w:val="20"/>
                <w:szCs w:val="20"/>
              </w:rPr>
              <w:t>,</w:t>
            </w:r>
            <w:r w:rsidRPr="00672649">
              <w:rPr>
                <w:rFonts w:ascii="Arial" w:hAnsi="Arial" w:cs="Arial"/>
                <w:sz w:val="20"/>
                <w:szCs w:val="20"/>
              </w:rPr>
              <w:t xml:space="preserve"> 92.2</w:t>
            </w:r>
            <w:r>
              <w:rPr>
                <w:rFonts w:ascii="Arial" w:hAnsi="Arial" w:cs="Arial"/>
                <w:sz w:val="20"/>
                <w:szCs w:val="20"/>
              </w:rPr>
              <w:t>)</w:t>
            </w:r>
          </w:p>
        </w:tc>
        <w:tc>
          <w:tcPr>
            <w:tcW w:w="1276" w:type="dxa"/>
          </w:tcPr>
          <w:p w14:paraId="50EFB827"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352</w:t>
            </w:r>
          </w:p>
          <w:p w14:paraId="1778A2D0"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(483)</w:t>
            </w:r>
          </w:p>
        </w:tc>
        <w:tc>
          <w:tcPr>
            <w:tcW w:w="1701" w:type="dxa"/>
          </w:tcPr>
          <w:p w14:paraId="0A0AB598"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73.2,</w:t>
            </w:r>
          </w:p>
          <w:p w14:paraId="57E54C41"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69.2</w:t>
            </w:r>
            <w:r>
              <w:rPr>
                <w:rFonts w:ascii="Arial" w:hAnsi="Arial" w:cs="Arial"/>
                <w:sz w:val="20"/>
                <w:szCs w:val="20"/>
              </w:rPr>
              <w:t>,</w:t>
            </w:r>
            <w:r w:rsidRPr="00672649">
              <w:rPr>
                <w:rFonts w:ascii="Arial" w:hAnsi="Arial" w:cs="Arial"/>
                <w:sz w:val="20"/>
                <w:szCs w:val="20"/>
              </w:rPr>
              <w:t xml:space="preserve"> 77.1</w:t>
            </w:r>
            <w:r>
              <w:rPr>
                <w:rFonts w:ascii="Arial" w:hAnsi="Arial" w:cs="Arial"/>
                <w:sz w:val="20"/>
                <w:szCs w:val="20"/>
              </w:rPr>
              <w:t>)</w:t>
            </w:r>
          </w:p>
        </w:tc>
      </w:tr>
      <w:tr w:rsidR="00815F30" w:rsidRPr="00801EB9" w14:paraId="484F4E32" w14:textId="77777777" w:rsidTr="00EC4405">
        <w:trPr>
          <w:trHeight w:val="579"/>
        </w:trPr>
        <w:tc>
          <w:tcPr>
            <w:tcW w:w="1555" w:type="dxa"/>
          </w:tcPr>
          <w:p w14:paraId="4C7A3F78" w14:textId="77777777" w:rsidR="00815F30" w:rsidRPr="00672649" w:rsidRDefault="00815F30" w:rsidP="00EC4405">
            <w:pPr>
              <w:rPr>
                <w:rFonts w:ascii="Arial" w:hAnsi="Arial" w:cs="Arial"/>
                <w:sz w:val="20"/>
                <w:szCs w:val="20"/>
              </w:rPr>
            </w:pPr>
            <w:r w:rsidRPr="00672649">
              <w:rPr>
                <w:rFonts w:ascii="Arial" w:hAnsi="Arial" w:cs="Arial"/>
                <w:sz w:val="20"/>
                <w:szCs w:val="20"/>
              </w:rPr>
              <w:t>Wales</w:t>
            </w:r>
          </w:p>
          <w:p w14:paraId="08E1B2E4" w14:textId="77777777" w:rsidR="00815F30" w:rsidRPr="00672649" w:rsidRDefault="00815F30" w:rsidP="00EC4405">
            <w:pPr>
              <w:rPr>
                <w:rFonts w:ascii="Arial" w:hAnsi="Arial" w:cs="Arial"/>
                <w:sz w:val="20"/>
                <w:szCs w:val="20"/>
              </w:rPr>
            </w:pPr>
            <w:r w:rsidRPr="00672649">
              <w:rPr>
                <w:rFonts w:ascii="Arial" w:hAnsi="Arial" w:cs="Arial"/>
                <w:sz w:val="20"/>
                <w:szCs w:val="20"/>
              </w:rPr>
              <w:t>1998-2014</w:t>
            </w:r>
          </w:p>
        </w:tc>
        <w:tc>
          <w:tcPr>
            <w:tcW w:w="1275" w:type="dxa"/>
          </w:tcPr>
          <w:p w14:paraId="55989591"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559</w:t>
            </w:r>
          </w:p>
        </w:tc>
        <w:tc>
          <w:tcPr>
            <w:tcW w:w="1701" w:type="dxa"/>
          </w:tcPr>
          <w:p w14:paraId="59AEB31E"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12429</w:t>
            </w:r>
          </w:p>
          <w:p w14:paraId="1E1A5EC4"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(17448)</w:t>
            </w:r>
          </w:p>
        </w:tc>
        <w:tc>
          <w:tcPr>
            <w:tcW w:w="1418" w:type="dxa"/>
            <w:tcBorders>
              <w:right w:val="double" w:sz="4" w:space="0" w:color="auto"/>
            </w:tcBorders>
          </w:tcPr>
          <w:p w14:paraId="74B24903"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71.9</w:t>
            </w:r>
          </w:p>
          <w:p w14:paraId="76A7E0B0"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71.3</w:t>
            </w:r>
            <w:r>
              <w:rPr>
                <w:rFonts w:ascii="Arial" w:hAnsi="Arial" w:cs="Arial"/>
                <w:sz w:val="20"/>
                <w:szCs w:val="20"/>
              </w:rPr>
              <w:t>,</w:t>
            </w:r>
            <w:r w:rsidRPr="00672649">
              <w:rPr>
                <w:rFonts w:ascii="Arial" w:hAnsi="Arial" w:cs="Arial"/>
                <w:sz w:val="20"/>
                <w:szCs w:val="20"/>
              </w:rPr>
              <w:t xml:space="preserve"> 72.6</w:t>
            </w:r>
            <w:r>
              <w:rPr>
                <w:rFonts w:ascii="Arial" w:hAnsi="Arial" w:cs="Arial"/>
                <w:sz w:val="20"/>
                <w:szCs w:val="20"/>
              </w:rPr>
              <w:t>)</w:t>
            </w:r>
          </w:p>
        </w:tc>
        <w:tc>
          <w:tcPr>
            <w:tcW w:w="1417" w:type="dxa"/>
            <w:tcBorders>
              <w:left w:val="double" w:sz="4" w:space="0" w:color="auto"/>
            </w:tcBorders>
          </w:tcPr>
          <w:p w14:paraId="2163AFA8"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460</w:t>
            </w:r>
          </w:p>
          <w:p w14:paraId="08569348"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(562)</w:t>
            </w:r>
          </w:p>
        </w:tc>
        <w:tc>
          <w:tcPr>
            <w:tcW w:w="1560" w:type="dxa"/>
            <w:tcBorders>
              <w:right w:val="double" w:sz="4" w:space="0" w:color="auto"/>
            </w:tcBorders>
          </w:tcPr>
          <w:p w14:paraId="7C5CDD10"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82.1,</w:t>
            </w:r>
          </w:p>
          <w:p w14:paraId="11999997"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78.9</w:t>
            </w:r>
            <w:r>
              <w:rPr>
                <w:rFonts w:ascii="Arial" w:hAnsi="Arial" w:cs="Arial"/>
                <w:sz w:val="20"/>
                <w:szCs w:val="20"/>
              </w:rPr>
              <w:t>,</w:t>
            </w:r>
            <w:r w:rsidRPr="00672649">
              <w:rPr>
                <w:rFonts w:ascii="Arial" w:hAnsi="Arial" w:cs="Arial"/>
                <w:sz w:val="20"/>
                <w:szCs w:val="20"/>
              </w:rPr>
              <w:t xml:space="preserve"> 85.2</w:t>
            </w:r>
            <w:r>
              <w:rPr>
                <w:rFonts w:ascii="Arial" w:hAnsi="Arial" w:cs="Arial"/>
                <w:sz w:val="20"/>
                <w:szCs w:val="20"/>
              </w:rPr>
              <w:t>)</w:t>
            </w:r>
          </w:p>
        </w:tc>
        <w:tc>
          <w:tcPr>
            <w:tcW w:w="1559" w:type="dxa"/>
            <w:tcBorders>
              <w:left w:val="double" w:sz="4" w:space="0" w:color="auto"/>
            </w:tcBorders>
          </w:tcPr>
          <w:p w14:paraId="4CA5E330"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302</w:t>
            </w:r>
          </w:p>
          <w:p w14:paraId="13097E29"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(349)</w:t>
            </w:r>
          </w:p>
        </w:tc>
        <w:tc>
          <w:tcPr>
            <w:tcW w:w="1417" w:type="dxa"/>
          </w:tcPr>
          <w:p w14:paraId="6E399693"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86.6,</w:t>
            </w:r>
          </w:p>
          <w:p w14:paraId="325281A2"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82.8</w:t>
            </w:r>
            <w:r>
              <w:rPr>
                <w:rFonts w:ascii="Arial" w:hAnsi="Arial" w:cs="Arial"/>
                <w:sz w:val="20"/>
                <w:szCs w:val="20"/>
              </w:rPr>
              <w:t>,</w:t>
            </w:r>
            <w:r w:rsidRPr="00672649">
              <w:rPr>
                <w:rFonts w:ascii="Arial" w:hAnsi="Arial" w:cs="Arial"/>
                <w:sz w:val="20"/>
                <w:szCs w:val="20"/>
              </w:rPr>
              <w:t xml:space="preserve"> 89.9</w:t>
            </w:r>
            <w:r>
              <w:rPr>
                <w:rFonts w:ascii="Arial" w:hAnsi="Arial" w:cs="Arial"/>
                <w:sz w:val="20"/>
                <w:szCs w:val="20"/>
              </w:rPr>
              <w:t>)</w:t>
            </w:r>
          </w:p>
        </w:tc>
        <w:tc>
          <w:tcPr>
            <w:tcW w:w="1276" w:type="dxa"/>
          </w:tcPr>
          <w:p w14:paraId="224403FD"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158</w:t>
            </w:r>
          </w:p>
          <w:p w14:paraId="2659B61C"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(213)</w:t>
            </w:r>
          </w:p>
        </w:tc>
        <w:tc>
          <w:tcPr>
            <w:tcW w:w="1701" w:type="dxa"/>
          </w:tcPr>
          <w:p w14:paraId="5AAC28A9"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74.8</w:t>
            </w:r>
          </w:p>
          <w:p w14:paraId="19A0C918"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68.8</w:t>
            </w:r>
            <w:r>
              <w:rPr>
                <w:rFonts w:ascii="Arial" w:hAnsi="Arial" w:cs="Arial"/>
                <w:sz w:val="20"/>
                <w:szCs w:val="20"/>
              </w:rPr>
              <w:t>,</w:t>
            </w:r>
            <w:r w:rsidRPr="00672649">
              <w:rPr>
                <w:rFonts w:ascii="Arial" w:hAnsi="Arial" w:cs="Arial"/>
                <w:sz w:val="20"/>
                <w:szCs w:val="20"/>
              </w:rPr>
              <w:t xml:space="preserve"> 80.5</w:t>
            </w:r>
            <w:r>
              <w:rPr>
                <w:rFonts w:ascii="Arial" w:hAnsi="Arial" w:cs="Arial"/>
                <w:sz w:val="20"/>
                <w:szCs w:val="20"/>
              </w:rPr>
              <w:t>)</w:t>
            </w:r>
          </w:p>
        </w:tc>
      </w:tr>
      <w:tr w:rsidR="00815F30" w:rsidRPr="00801EB9" w14:paraId="411DB7CE" w14:textId="77777777" w:rsidTr="00EC4405">
        <w:trPr>
          <w:trHeight w:val="564"/>
        </w:trPr>
        <w:tc>
          <w:tcPr>
            <w:tcW w:w="1555" w:type="dxa"/>
          </w:tcPr>
          <w:p w14:paraId="2577C203" w14:textId="77777777" w:rsidR="00815F30" w:rsidRPr="00672649" w:rsidRDefault="00815F30" w:rsidP="00EC4405">
            <w:pPr>
              <w:rPr>
                <w:rFonts w:ascii="Arial" w:hAnsi="Arial" w:cs="Arial"/>
                <w:sz w:val="20"/>
                <w:szCs w:val="20"/>
              </w:rPr>
            </w:pPr>
            <w:r w:rsidRPr="00672649">
              <w:rPr>
                <w:rFonts w:ascii="Arial" w:hAnsi="Arial" w:cs="Arial"/>
                <w:sz w:val="20"/>
                <w:szCs w:val="20"/>
              </w:rPr>
              <w:t>Thames Valley, UK</w:t>
            </w:r>
          </w:p>
          <w:p w14:paraId="7E5AAB80" w14:textId="77777777" w:rsidR="00815F30" w:rsidRPr="00672649" w:rsidRDefault="00815F30" w:rsidP="00EC4405">
            <w:pPr>
              <w:rPr>
                <w:rFonts w:ascii="Arial" w:hAnsi="Arial" w:cs="Arial"/>
                <w:sz w:val="20"/>
                <w:szCs w:val="20"/>
              </w:rPr>
            </w:pPr>
            <w:r w:rsidRPr="00672649">
              <w:rPr>
                <w:rFonts w:ascii="Arial" w:hAnsi="Arial" w:cs="Arial"/>
                <w:sz w:val="20"/>
                <w:szCs w:val="20"/>
              </w:rPr>
              <w:t>2005-2013</w:t>
            </w:r>
          </w:p>
        </w:tc>
        <w:tc>
          <w:tcPr>
            <w:tcW w:w="1275" w:type="dxa"/>
          </w:tcPr>
          <w:p w14:paraId="77725977"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270</w:t>
            </w:r>
          </w:p>
        </w:tc>
        <w:tc>
          <w:tcPr>
            <w:tcW w:w="1701" w:type="dxa"/>
          </w:tcPr>
          <w:p w14:paraId="78DF0FC1"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3452</w:t>
            </w:r>
          </w:p>
          <w:p w14:paraId="206C641D"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(3845)</w:t>
            </w:r>
          </w:p>
        </w:tc>
        <w:tc>
          <w:tcPr>
            <w:tcW w:w="1418" w:type="dxa"/>
            <w:tcBorders>
              <w:right w:val="double" w:sz="4" w:space="0" w:color="auto"/>
            </w:tcBorders>
          </w:tcPr>
          <w:p w14:paraId="79496FE4"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92.1,</w:t>
            </w:r>
          </w:p>
          <w:p w14:paraId="11568959"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91.2</w:t>
            </w:r>
            <w:r>
              <w:rPr>
                <w:rFonts w:ascii="Arial" w:hAnsi="Arial" w:cs="Arial"/>
                <w:sz w:val="20"/>
                <w:szCs w:val="20"/>
              </w:rPr>
              <w:t>,</w:t>
            </w:r>
            <w:r w:rsidRPr="00672649">
              <w:rPr>
                <w:rFonts w:ascii="Arial" w:hAnsi="Arial" w:cs="Arial"/>
                <w:sz w:val="20"/>
                <w:szCs w:val="20"/>
              </w:rPr>
              <w:t xml:space="preserve"> 93.0</w:t>
            </w:r>
            <w:r>
              <w:rPr>
                <w:rFonts w:ascii="Arial" w:hAnsi="Arial" w:cs="Arial"/>
                <w:sz w:val="20"/>
                <w:szCs w:val="20"/>
              </w:rPr>
              <w:t>)</w:t>
            </w:r>
          </w:p>
        </w:tc>
        <w:tc>
          <w:tcPr>
            <w:tcW w:w="1417" w:type="dxa"/>
            <w:tcBorders>
              <w:left w:val="double" w:sz="4" w:space="0" w:color="auto"/>
            </w:tcBorders>
          </w:tcPr>
          <w:p w14:paraId="3FDFD733"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237</w:t>
            </w:r>
          </w:p>
          <w:p w14:paraId="094F9E64"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(262)</w:t>
            </w:r>
          </w:p>
        </w:tc>
        <w:tc>
          <w:tcPr>
            <w:tcW w:w="1560" w:type="dxa"/>
            <w:tcBorders>
              <w:right w:val="double" w:sz="4" w:space="0" w:color="auto"/>
            </w:tcBorders>
          </w:tcPr>
          <w:p w14:paraId="4E7C1428"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92.9,</w:t>
            </w:r>
          </w:p>
          <w:p w14:paraId="091E145B"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89.0</w:t>
            </w:r>
            <w:r>
              <w:rPr>
                <w:rFonts w:ascii="Arial" w:hAnsi="Arial" w:cs="Arial"/>
                <w:sz w:val="20"/>
                <w:szCs w:val="20"/>
              </w:rPr>
              <w:t>,</w:t>
            </w:r>
            <w:r w:rsidRPr="00672649">
              <w:rPr>
                <w:rFonts w:ascii="Arial" w:hAnsi="Arial" w:cs="Arial"/>
                <w:sz w:val="20"/>
                <w:szCs w:val="20"/>
              </w:rPr>
              <w:t xml:space="preserve"> 95.8</w:t>
            </w:r>
            <w:r>
              <w:rPr>
                <w:rFonts w:ascii="Arial" w:hAnsi="Arial" w:cs="Arial"/>
                <w:sz w:val="20"/>
                <w:szCs w:val="20"/>
              </w:rPr>
              <w:t>)</w:t>
            </w:r>
          </w:p>
        </w:tc>
        <w:tc>
          <w:tcPr>
            <w:tcW w:w="1559" w:type="dxa"/>
            <w:tcBorders>
              <w:left w:val="double" w:sz="4" w:space="0" w:color="auto"/>
            </w:tcBorders>
          </w:tcPr>
          <w:p w14:paraId="61FFA805"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79</w:t>
            </w:r>
          </w:p>
          <w:p w14:paraId="27DDB42A"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(80)</w:t>
            </w:r>
          </w:p>
        </w:tc>
        <w:tc>
          <w:tcPr>
            <w:tcW w:w="1417" w:type="dxa"/>
          </w:tcPr>
          <w:p w14:paraId="7F557BC2"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100.0</w:t>
            </w:r>
            <w:r w:rsidRPr="00184265">
              <w:rPr>
                <w:rFonts w:ascii="Arial" w:hAnsi="Arial" w:cs="Arial"/>
                <w:sz w:val="20"/>
                <w:szCs w:val="20"/>
                <w:vertAlign w:val="superscript"/>
              </w:rPr>
              <w:t>c</w:t>
            </w:r>
          </w:p>
        </w:tc>
        <w:tc>
          <w:tcPr>
            <w:tcW w:w="1276" w:type="dxa"/>
          </w:tcPr>
          <w:p w14:paraId="0D79ACC7"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158</w:t>
            </w:r>
          </w:p>
          <w:p w14:paraId="0FE605F8"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(182)</w:t>
            </w:r>
          </w:p>
        </w:tc>
        <w:tc>
          <w:tcPr>
            <w:tcW w:w="1701" w:type="dxa"/>
          </w:tcPr>
          <w:p w14:paraId="067FAD00"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89.2,</w:t>
            </w:r>
          </w:p>
          <w:p w14:paraId="6B1C8B6D"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83.8</w:t>
            </w:r>
            <w:r>
              <w:rPr>
                <w:rFonts w:ascii="Arial" w:hAnsi="Arial" w:cs="Arial"/>
                <w:sz w:val="20"/>
                <w:szCs w:val="20"/>
              </w:rPr>
              <w:t>,</w:t>
            </w:r>
            <w:r w:rsidRPr="00672649">
              <w:rPr>
                <w:rFonts w:ascii="Arial" w:hAnsi="Arial" w:cs="Arial"/>
                <w:sz w:val="20"/>
                <w:szCs w:val="20"/>
              </w:rPr>
              <w:t xml:space="preserve"> 93.5</w:t>
            </w:r>
            <w:r>
              <w:rPr>
                <w:rFonts w:ascii="Arial" w:hAnsi="Arial" w:cs="Arial"/>
                <w:sz w:val="20"/>
                <w:szCs w:val="20"/>
              </w:rPr>
              <w:t>)</w:t>
            </w:r>
          </w:p>
        </w:tc>
      </w:tr>
      <w:tr w:rsidR="00815F30" w:rsidRPr="00801EB9" w14:paraId="081AF808" w14:textId="77777777" w:rsidTr="00EC4405">
        <w:trPr>
          <w:trHeight w:val="579"/>
        </w:trPr>
        <w:tc>
          <w:tcPr>
            <w:tcW w:w="1555" w:type="dxa"/>
          </w:tcPr>
          <w:p w14:paraId="2C212032" w14:textId="77777777" w:rsidR="00815F30" w:rsidRPr="00672649" w:rsidRDefault="00815F30" w:rsidP="00EC4405">
            <w:pPr>
              <w:rPr>
                <w:rFonts w:ascii="Arial" w:hAnsi="Arial" w:cs="Arial"/>
                <w:sz w:val="20"/>
                <w:szCs w:val="20"/>
              </w:rPr>
            </w:pPr>
            <w:r w:rsidRPr="00672649">
              <w:rPr>
                <w:rFonts w:ascii="Arial" w:hAnsi="Arial" w:cs="Arial"/>
                <w:sz w:val="20"/>
                <w:szCs w:val="20"/>
              </w:rPr>
              <w:t>Wessex, UK</w:t>
            </w:r>
          </w:p>
          <w:p w14:paraId="0DDCE726" w14:textId="77777777" w:rsidR="00815F30" w:rsidRPr="00672649" w:rsidRDefault="00815F30" w:rsidP="00EC4405">
            <w:pPr>
              <w:rPr>
                <w:rFonts w:ascii="Arial" w:hAnsi="Arial" w:cs="Arial"/>
                <w:sz w:val="20"/>
                <w:szCs w:val="20"/>
              </w:rPr>
            </w:pPr>
            <w:r w:rsidRPr="00672649">
              <w:rPr>
                <w:rFonts w:ascii="Arial" w:hAnsi="Arial" w:cs="Arial"/>
                <w:sz w:val="20"/>
                <w:szCs w:val="20"/>
              </w:rPr>
              <w:t>2004-2014</w:t>
            </w:r>
          </w:p>
        </w:tc>
        <w:tc>
          <w:tcPr>
            <w:tcW w:w="1275" w:type="dxa"/>
          </w:tcPr>
          <w:p w14:paraId="6E9C4D22"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325</w:t>
            </w:r>
          </w:p>
        </w:tc>
        <w:tc>
          <w:tcPr>
            <w:tcW w:w="1701" w:type="dxa"/>
          </w:tcPr>
          <w:p w14:paraId="7D47F142"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3797</w:t>
            </w:r>
          </w:p>
          <w:p w14:paraId="4BFF5DFF"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(4320)</w:t>
            </w:r>
          </w:p>
        </w:tc>
        <w:tc>
          <w:tcPr>
            <w:tcW w:w="1418" w:type="dxa"/>
            <w:tcBorders>
              <w:right w:val="double" w:sz="4" w:space="0" w:color="auto"/>
            </w:tcBorders>
          </w:tcPr>
          <w:p w14:paraId="1EC5E491"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89.5,</w:t>
            </w:r>
          </w:p>
          <w:p w14:paraId="28DE5BDB"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88.5</w:t>
            </w:r>
            <w:r>
              <w:rPr>
                <w:rFonts w:ascii="Arial" w:hAnsi="Arial" w:cs="Arial"/>
                <w:sz w:val="20"/>
                <w:szCs w:val="20"/>
              </w:rPr>
              <w:t>,</w:t>
            </w:r>
            <w:r w:rsidRPr="00672649">
              <w:rPr>
                <w:rFonts w:ascii="Arial" w:hAnsi="Arial" w:cs="Arial"/>
                <w:sz w:val="20"/>
                <w:szCs w:val="20"/>
              </w:rPr>
              <w:t xml:space="preserve"> 90.4</w:t>
            </w:r>
            <w:r>
              <w:rPr>
                <w:rFonts w:ascii="Arial" w:hAnsi="Arial" w:cs="Arial"/>
                <w:sz w:val="20"/>
                <w:szCs w:val="20"/>
              </w:rPr>
              <w:t>)</w:t>
            </w:r>
          </w:p>
        </w:tc>
        <w:tc>
          <w:tcPr>
            <w:tcW w:w="1417" w:type="dxa"/>
            <w:tcBorders>
              <w:left w:val="double" w:sz="4" w:space="0" w:color="auto"/>
            </w:tcBorders>
          </w:tcPr>
          <w:p w14:paraId="7576977A"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304</w:t>
            </w:r>
          </w:p>
          <w:p w14:paraId="619E28FE"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(334)</w:t>
            </w:r>
          </w:p>
        </w:tc>
        <w:tc>
          <w:tcPr>
            <w:tcW w:w="1560" w:type="dxa"/>
            <w:tcBorders>
              <w:right w:val="double" w:sz="4" w:space="0" w:color="auto"/>
            </w:tcBorders>
          </w:tcPr>
          <w:p w14:paraId="0B9773EA"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92.7,</w:t>
            </w:r>
          </w:p>
          <w:p w14:paraId="4C46911A"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89.4</w:t>
            </w:r>
            <w:r>
              <w:rPr>
                <w:rFonts w:ascii="Arial" w:hAnsi="Arial" w:cs="Arial"/>
                <w:sz w:val="20"/>
                <w:szCs w:val="20"/>
              </w:rPr>
              <w:t>,</w:t>
            </w:r>
            <w:r w:rsidRPr="00672649">
              <w:rPr>
                <w:rFonts w:ascii="Arial" w:hAnsi="Arial" w:cs="Arial"/>
                <w:sz w:val="20"/>
                <w:szCs w:val="20"/>
              </w:rPr>
              <w:t xml:space="preserve"> 95.3</w:t>
            </w:r>
            <w:r>
              <w:rPr>
                <w:rFonts w:ascii="Arial" w:hAnsi="Arial" w:cs="Arial"/>
                <w:sz w:val="20"/>
                <w:szCs w:val="20"/>
              </w:rPr>
              <w:t>)</w:t>
            </w:r>
          </w:p>
        </w:tc>
        <w:tc>
          <w:tcPr>
            <w:tcW w:w="1559" w:type="dxa"/>
            <w:tcBorders>
              <w:left w:val="double" w:sz="4" w:space="0" w:color="auto"/>
            </w:tcBorders>
          </w:tcPr>
          <w:p w14:paraId="4A397C05"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85</w:t>
            </w:r>
          </w:p>
          <w:p w14:paraId="1A57A309"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(91)</w:t>
            </w:r>
          </w:p>
        </w:tc>
        <w:tc>
          <w:tcPr>
            <w:tcW w:w="1417" w:type="dxa"/>
          </w:tcPr>
          <w:p w14:paraId="2F16543B"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95.7,</w:t>
            </w:r>
          </w:p>
          <w:p w14:paraId="06AA2B9C"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89.4</w:t>
            </w:r>
            <w:r>
              <w:rPr>
                <w:rFonts w:ascii="Arial" w:hAnsi="Arial" w:cs="Arial"/>
                <w:sz w:val="20"/>
                <w:szCs w:val="20"/>
              </w:rPr>
              <w:t>,</w:t>
            </w:r>
            <w:r w:rsidRPr="00672649">
              <w:rPr>
                <w:rFonts w:ascii="Arial" w:hAnsi="Arial" w:cs="Arial"/>
                <w:sz w:val="20"/>
                <w:szCs w:val="20"/>
              </w:rPr>
              <w:t xml:space="preserve"> 98.8</w:t>
            </w:r>
            <w:r>
              <w:rPr>
                <w:rFonts w:ascii="Arial" w:hAnsi="Arial" w:cs="Arial"/>
                <w:sz w:val="20"/>
                <w:szCs w:val="20"/>
              </w:rPr>
              <w:t>)</w:t>
            </w:r>
          </w:p>
        </w:tc>
        <w:tc>
          <w:tcPr>
            <w:tcW w:w="1276" w:type="dxa"/>
          </w:tcPr>
          <w:p w14:paraId="4957C0C9"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219</w:t>
            </w:r>
          </w:p>
          <w:p w14:paraId="468BB2F0"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(243)</w:t>
            </w:r>
          </w:p>
        </w:tc>
        <w:tc>
          <w:tcPr>
            <w:tcW w:w="1701" w:type="dxa"/>
          </w:tcPr>
          <w:p w14:paraId="785C8BCF"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91.6,</w:t>
            </w:r>
          </w:p>
          <w:p w14:paraId="116C7040"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87.5</w:t>
            </w:r>
            <w:r>
              <w:rPr>
                <w:rFonts w:ascii="Arial" w:hAnsi="Arial" w:cs="Arial"/>
                <w:sz w:val="20"/>
                <w:szCs w:val="20"/>
              </w:rPr>
              <w:t>,</w:t>
            </w:r>
            <w:r w:rsidRPr="00672649">
              <w:rPr>
                <w:rFonts w:ascii="Arial" w:hAnsi="Arial" w:cs="Arial"/>
                <w:sz w:val="20"/>
                <w:szCs w:val="20"/>
              </w:rPr>
              <w:t xml:space="preserve"> 94.8</w:t>
            </w:r>
            <w:r>
              <w:rPr>
                <w:rFonts w:ascii="Arial" w:hAnsi="Arial" w:cs="Arial"/>
                <w:sz w:val="20"/>
                <w:szCs w:val="20"/>
              </w:rPr>
              <w:t>)</w:t>
            </w:r>
          </w:p>
        </w:tc>
      </w:tr>
      <w:tr w:rsidR="00815F30" w:rsidRPr="00801EB9" w14:paraId="10144B1D" w14:textId="77777777" w:rsidTr="00EC4405">
        <w:trPr>
          <w:trHeight w:val="564"/>
        </w:trPr>
        <w:tc>
          <w:tcPr>
            <w:tcW w:w="1555" w:type="dxa"/>
          </w:tcPr>
          <w:p w14:paraId="0DAA07E7" w14:textId="77777777" w:rsidR="00815F30" w:rsidRPr="00672649" w:rsidRDefault="00815F30" w:rsidP="00EC4405">
            <w:pPr>
              <w:rPr>
                <w:rFonts w:ascii="Arial" w:hAnsi="Arial" w:cs="Arial"/>
                <w:sz w:val="20"/>
                <w:szCs w:val="20"/>
              </w:rPr>
            </w:pPr>
            <w:r w:rsidRPr="00672649">
              <w:rPr>
                <w:rFonts w:ascii="Arial" w:hAnsi="Arial" w:cs="Arial"/>
                <w:sz w:val="20"/>
                <w:szCs w:val="20"/>
              </w:rPr>
              <w:t>EMSY, UK</w:t>
            </w:r>
          </w:p>
          <w:p w14:paraId="4EFDD6D9" w14:textId="77777777" w:rsidR="00815F30" w:rsidRPr="00672649" w:rsidRDefault="00815F30" w:rsidP="00EC4405">
            <w:pPr>
              <w:rPr>
                <w:rFonts w:ascii="Arial" w:hAnsi="Arial" w:cs="Arial"/>
                <w:sz w:val="20"/>
                <w:szCs w:val="20"/>
              </w:rPr>
            </w:pPr>
            <w:r w:rsidRPr="00672649">
              <w:rPr>
                <w:rFonts w:ascii="Arial" w:hAnsi="Arial" w:cs="Arial"/>
                <w:sz w:val="20"/>
                <w:szCs w:val="20"/>
              </w:rPr>
              <w:t>2003-2012</w:t>
            </w:r>
          </w:p>
        </w:tc>
        <w:tc>
          <w:tcPr>
            <w:tcW w:w="1275" w:type="dxa"/>
          </w:tcPr>
          <w:p w14:paraId="7B2829EE"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717</w:t>
            </w:r>
          </w:p>
        </w:tc>
        <w:tc>
          <w:tcPr>
            <w:tcW w:w="1701" w:type="dxa"/>
          </w:tcPr>
          <w:p w14:paraId="4EDD8D44"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10116</w:t>
            </w:r>
          </w:p>
          <w:p w14:paraId="248142A5"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(11278)</w:t>
            </w:r>
          </w:p>
        </w:tc>
        <w:tc>
          <w:tcPr>
            <w:tcW w:w="1418" w:type="dxa"/>
            <w:tcBorders>
              <w:right w:val="double" w:sz="4" w:space="0" w:color="auto"/>
            </w:tcBorders>
          </w:tcPr>
          <w:p w14:paraId="0DE67EB9"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91.8,</w:t>
            </w:r>
          </w:p>
          <w:p w14:paraId="5E983D52"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91.2</w:t>
            </w:r>
            <w:r>
              <w:rPr>
                <w:rFonts w:ascii="Arial" w:hAnsi="Arial" w:cs="Arial"/>
                <w:sz w:val="20"/>
                <w:szCs w:val="20"/>
              </w:rPr>
              <w:t>,</w:t>
            </w:r>
            <w:r w:rsidRPr="00672649">
              <w:rPr>
                <w:rFonts w:ascii="Arial" w:hAnsi="Arial" w:cs="Arial"/>
                <w:sz w:val="20"/>
                <w:szCs w:val="20"/>
              </w:rPr>
              <w:t xml:space="preserve"> 92.3</w:t>
            </w:r>
            <w:r>
              <w:rPr>
                <w:rFonts w:ascii="Arial" w:hAnsi="Arial" w:cs="Arial"/>
                <w:sz w:val="20"/>
                <w:szCs w:val="20"/>
              </w:rPr>
              <w:t>)</w:t>
            </w:r>
          </w:p>
        </w:tc>
        <w:tc>
          <w:tcPr>
            <w:tcW w:w="1417" w:type="dxa"/>
            <w:tcBorders>
              <w:left w:val="double" w:sz="4" w:space="0" w:color="auto"/>
            </w:tcBorders>
          </w:tcPr>
          <w:p w14:paraId="117562E3"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633</w:t>
            </w:r>
          </w:p>
          <w:p w14:paraId="5F5F47C0"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(682)</w:t>
            </w:r>
          </w:p>
        </w:tc>
        <w:tc>
          <w:tcPr>
            <w:tcW w:w="1560" w:type="dxa"/>
            <w:tcBorders>
              <w:right w:val="double" w:sz="4" w:space="0" w:color="auto"/>
            </w:tcBorders>
          </w:tcPr>
          <w:p w14:paraId="65506DCF"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94.2,</w:t>
            </w:r>
          </w:p>
          <w:p w14:paraId="59918EF7"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90.6</w:t>
            </w:r>
            <w:r>
              <w:rPr>
                <w:rFonts w:ascii="Arial" w:hAnsi="Arial" w:cs="Arial"/>
                <w:sz w:val="20"/>
                <w:szCs w:val="20"/>
              </w:rPr>
              <w:t>,</w:t>
            </w:r>
            <w:r w:rsidRPr="00672649">
              <w:rPr>
                <w:rFonts w:ascii="Arial" w:hAnsi="Arial" w:cs="Arial"/>
                <w:sz w:val="20"/>
                <w:szCs w:val="20"/>
              </w:rPr>
              <w:t xml:space="preserve"> 94.6</w:t>
            </w:r>
            <w:r>
              <w:rPr>
                <w:rFonts w:ascii="Arial" w:hAnsi="Arial" w:cs="Arial"/>
                <w:sz w:val="20"/>
                <w:szCs w:val="20"/>
              </w:rPr>
              <w:t>)</w:t>
            </w:r>
          </w:p>
        </w:tc>
        <w:tc>
          <w:tcPr>
            <w:tcW w:w="1559" w:type="dxa"/>
            <w:tcBorders>
              <w:left w:val="double" w:sz="4" w:space="0" w:color="auto"/>
            </w:tcBorders>
          </w:tcPr>
          <w:p w14:paraId="402681BB"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233</w:t>
            </w:r>
          </w:p>
          <w:p w14:paraId="204BC145"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(243)</w:t>
            </w:r>
          </w:p>
        </w:tc>
        <w:tc>
          <w:tcPr>
            <w:tcW w:w="1417" w:type="dxa"/>
          </w:tcPr>
          <w:p w14:paraId="154241D8"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98.3,</w:t>
            </w:r>
          </w:p>
          <w:p w14:paraId="29E4C3C7"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95.5</w:t>
            </w:r>
            <w:r>
              <w:rPr>
                <w:rFonts w:ascii="Arial" w:hAnsi="Arial" w:cs="Arial"/>
                <w:sz w:val="20"/>
                <w:szCs w:val="20"/>
              </w:rPr>
              <w:t>,</w:t>
            </w:r>
            <w:r w:rsidRPr="00672649">
              <w:rPr>
                <w:rFonts w:ascii="Arial" w:hAnsi="Arial" w:cs="Arial"/>
                <w:sz w:val="20"/>
                <w:szCs w:val="20"/>
              </w:rPr>
              <w:t xml:space="preserve"> 99.5</w:t>
            </w:r>
            <w:r>
              <w:rPr>
                <w:rFonts w:ascii="Arial" w:hAnsi="Arial" w:cs="Arial"/>
                <w:sz w:val="20"/>
                <w:szCs w:val="20"/>
              </w:rPr>
              <w:t>)</w:t>
            </w:r>
          </w:p>
        </w:tc>
        <w:tc>
          <w:tcPr>
            <w:tcW w:w="1276" w:type="dxa"/>
          </w:tcPr>
          <w:p w14:paraId="483767A2"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400</w:t>
            </w:r>
          </w:p>
          <w:p w14:paraId="108F907D"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(439)</w:t>
            </w:r>
          </w:p>
        </w:tc>
        <w:tc>
          <w:tcPr>
            <w:tcW w:w="1701" w:type="dxa"/>
          </w:tcPr>
          <w:p w14:paraId="6EA6CEB1"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92.3,</w:t>
            </w:r>
          </w:p>
          <w:p w14:paraId="105460DA"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89.4</w:t>
            </w:r>
            <w:r>
              <w:rPr>
                <w:rFonts w:ascii="Arial" w:hAnsi="Arial" w:cs="Arial"/>
                <w:sz w:val="20"/>
                <w:szCs w:val="20"/>
              </w:rPr>
              <w:t>,</w:t>
            </w:r>
            <w:r w:rsidRPr="00672649">
              <w:rPr>
                <w:rFonts w:ascii="Arial" w:hAnsi="Arial" w:cs="Arial"/>
                <w:sz w:val="20"/>
                <w:szCs w:val="20"/>
              </w:rPr>
              <w:t xml:space="preserve"> 94.6</w:t>
            </w:r>
            <w:r>
              <w:rPr>
                <w:rFonts w:ascii="Arial" w:hAnsi="Arial" w:cs="Arial"/>
                <w:sz w:val="20"/>
                <w:szCs w:val="20"/>
              </w:rPr>
              <w:t>)</w:t>
            </w:r>
          </w:p>
        </w:tc>
      </w:tr>
      <w:tr w:rsidR="00815F30" w:rsidRPr="00801EB9" w14:paraId="261E535A" w14:textId="77777777" w:rsidTr="00EC4405">
        <w:trPr>
          <w:trHeight w:val="564"/>
        </w:trPr>
        <w:tc>
          <w:tcPr>
            <w:tcW w:w="1555" w:type="dxa"/>
          </w:tcPr>
          <w:p w14:paraId="759248AF" w14:textId="77777777" w:rsidR="00815F30" w:rsidRPr="00672649" w:rsidRDefault="00815F30" w:rsidP="00EC4405">
            <w:pPr>
              <w:rPr>
                <w:rFonts w:ascii="Arial" w:hAnsi="Arial" w:cs="Arial"/>
                <w:sz w:val="20"/>
                <w:szCs w:val="20"/>
              </w:rPr>
            </w:pPr>
            <w:r w:rsidRPr="00672649">
              <w:rPr>
                <w:rFonts w:ascii="Arial" w:hAnsi="Arial" w:cs="Arial"/>
                <w:sz w:val="20"/>
                <w:szCs w:val="20"/>
              </w:rPr>
              <w:t>Valencian Region, Spain</w:t>
            </w:r>
          </w:p>
          <w:p w14:paraId="07FB67C6" w14:textId="77777777" w:rsidR="00815F30" w:rsidRPr="00672649" w:rsidRDefault="00815F30" w:rsidP="00EC4405">
            <w:pPr>
              <w:rPr>
                <w:rFonts w:ascii="Arial" w:hAnsi="Arial" w:cs="Arial"/>
                <w:sz w:val="20"/>
                <w:szCs w:val="20"/>
              </w:rPr>
            </w:pPr>
            <w:r w:rsidRPr="00672649">
              <w:rPr>
                <w:rFonts w:ascii="Arial" w:hAnsi="Arial" w:cs="Arial"/>
                <w:sz w:val="20"/>
                <w:szCs w:val="20"/>
              </w:rPr>
              <w:t>2010-2014</w:t>
            </w:r>
          </w:p>
        </w:tc>
        <w:tc>
          <w:tcPr>
            <w:tcW w:w="1275" w:type="dxa"/>
          </w:tcPr>
          <w:p w14:paraId="52C8D6B1"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228</w:t>
            </w:r>
          </w:p>
        </w:tc>
        <w:tc>
          <w:tcPr>
            <w:tcW w:w="1701" w:type="dxa"/>
          </w:tcPr>
          <w:p w14:paraId="7DE1343D"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4112</w:t>
            </w:r>
          </w:p>
          <w:p w14:paraId="439E1699"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(4260)</w:t>
            </w:r>
          </w:p>
        </w:tc>
        <w:tc>
          <w:tcPr>
            <w:tcW w:w="1418" w:type="dxa"/>
            <w:tcBorders>
              <w:right w:val="double" w:sz="4" w:space="0" w:color="auto"/>
            </w:tcBorders>
          </w:tcPr>
          <w:p w14:paraId="22D5D0F6"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96.5,</w:t>
            </w:r>
          </w:p>
          <w:p w14:paraId="7FBE3DFD"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96.0</w:t>
            </w:r>
            <w:r>
              <w:rPr>
                <w:rFonts w:ascii="Arial" w:hAnsi="Arial" w:cs="Arial"/>
                <w:sz w:val="20"/>
                <w:szCs w:val="20"/>
              </w:rPr>
              <w:t>,</w:t>
            </w:r>
            <w:r w:rsidRPr="00672649">
              <w:rPr>
                <w:rFonts w:ascii="Arial" w:hAnsi="Arial" w:cs="Arial"/>
                <w:sz w:val="20"/>
                <w:szCs w:val="20"/>
              </w:rPr>
              <w:t xml:space="preserve"> 97.0</w:t>
            </w:r>
            <w:r>
              <w:rPr>
                <w:rFonts w:ascii="Arial" w:hAnsi="Arial" w:cs="Arial"/>
                <w:sz w:val="20"/>
                <w:szCs w:val="20"/>
              </w:rPr>
              <w:t>)</w:t>
            </w:r>
          </w:p>
        </w:tc>
        <w:tc>
          <w:tcPr>
            <w:tcW w:w="1417" w:type="dxa"/>
            <w:tcBorders>
              <w:left w:val="double" w:sz="4" w:space="0" w:color="auto"/>
            </w:tcBorders>
          </w:tcPr>
          <w:p w14:paraId="405CFDD5"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152</w:t>
            </w:r>
          </w:p>
          <w:p w14:paraId="4A82B603"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(155)</w:t>
            </w:r>
          </w:p>
        </w:tc>
        <w:tc>
          <w:tcPr>
            <w:tcW w:w="1560" w:type="dxa"/>
            <w:tcBorders>
              <w:right w:val="double" w:sz="4" w:space="0" w:color="auto"/>
            </w:tcBorders>
          </w:tcPr>
          <w:p w14:paraId="138D5E92"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98.1,</w:t>
            </w:r>
          </w:p>
          <w:p w14:paraId="3171B379"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94.9</w:t>
            </w:r>
            <w:r>
              <w:rPr>
                <w:rFonts w:ascii="Arial" w:hAnsi="Arial" w:cs="Arial"/>
                <w:sz w:val="20"/>
                <w:szCs w:val="20"/>
              </w:rPr>
              <w:t>,</w:t>
            </w:r>
            <w:r w:rsidRPr="00672649">
              <w:rPr>
                <w:rFonts w:ascii="Arial" w:hAnsi="Arial" w:cs="Arial"/>
                <w:sz w:val="20"/>
                <w:szCs w:val="20"/>
              </w:rPr>
              <w:t xml:space="preserve"> 99.5</w:t>
            </w:r>
            <w:r>
              <w:rPr>
                <w:rFonts w:ascii="Arial" w:hAnsi="Arial" w:cs="Arial"/>
                <w:sz w:val="20"/>
                <w:szCs w:val="20"/>
              </w:rPr>
              <w:t>)</w:t>
            </w:r>
          </w:p>
        </w:tc>
        <w:tc>
          <w:tcPr>
            <w:tcW w:w="1559" w:type="dxa"/>
            <w:tcBorders>
              <w:left w:val="double" w:sz="4" w:space="0" w:color="auto"/>
            </w:tcBorders>
          </w:tcPr>
          <w:p w14:paraId="71FEF7C7"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101</w:t>
            </w:r>
          </w:p>
          <w:p w14:paraId="5D7490CA"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(101)</w:t>
            </w:r>
          </w:p>
        </w:tc>
        <w:tc>
          <w:tcPr>
            <w:tcW w:w="1417" w:type="dxa"/>
          </w:tcPr>
          <w:p w14:paraId="5BE38D31"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100.0</w:t>
            </w:r>
            <w:r w:rsidRPr="00184265">
              <w:rPr>
                <w:rFonts w:ascii="Arial" w:hAnsi="Arial" w:cs="Arial"/>
                <w:sz w:val="20"/>
                <w:szCs w:val="20"/>
                <w:vertAlign w:val="superscript"/>
              </w:rPr>
              <w:t>c</w:t>
            </w:r>
          </w:p>
        </w:tc>
        <w:tc>
          <w:tcPr>
            <w:tcW w:w="1276" w:type="dxa"/>
          </w:tcPr>
          <w:p w14:paraId="43AC7BA6"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51</w:t>
            </w:r>
          </w:p>
          <w:p w14:paraId="4B1069E5"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(54)</w:t>
            </w:r>
          </w:p>
        </w:tc>
        <w:tc>
          <w:tcPr>
            <w:tcW w:w="1701" w:type="dxa"/>
          </w:tcPr>
          <w:p w14:paraId="4FBB40D2"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94.4,</w:t>
            </w:r>
          </w:p>
          <w:p w14:paraId="5DB28ED4"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86.1</w:t>
            </w:r>
            <w:r>
              <w:rPr>
                <w:rFonts w:ascii="Arial" w:hAnsi="Arial" w:cs="Arial"/>
                <w:sz w:val="20"/>
                <w:szCs w:val="20"/>
              </w:rPr>
              <w:t>,</w:t>
            </w:r>
            <w:r w:rsidRPr="00672649">
              <w:rPr>
                <w:rFonts w:ascii="Arial" w:hAnsi="Arial" w:cs="Arial"/>
                <w:sz w:val="20"/>
                <w:szCs w:val="20"/>
              </w:rPr>
              <w:t xml:space="preserve"> 98.5</w:t>
            </w:r>
            <w:r>
              <w:rPr>
                <w:rFonts w:ascii="Arial" w:hAnsi="Arial" w:cs="Arial"/>
                <w:sz w:val="20"/>
                <w:szCs w:val="20"/>
              </w:rPr>
              <w:t>)</w:t>
            </w:r>
          </w:p>
        </w:tc>
      </w:tr>
      <w:tr w:rsidR="00815F30" w:rsidRPr="00801EB9" w14:paraId="48F94C32" w14:textId="77777777" w:rsidTr="00EC4405">
        <w:trPr>
          <w:trHeight w:val="564"/>
        </w:trPr>
        <w:tc>
          <w:tcPr>
            <w:tcW w:w="1555" w:type="dxa"/>
          </w:tcPr>
          <w:p w14:paraId="74707298" w14:textId="77777777" w:rsidR="00815F30" w:rsidRPr="00672649" w:rsidRDefault="00815F30" w:rsidP="00EC4405">
            <w:pPr>
              <w:rPr>
                <w:rFonts w:ascii="Arial" w:hAnsi="Arial" w:cs="Arial"/>
                <w:b/>
                <w:bCs/>
                <w:sz w:val="20"/>
                <w:szCs w:val="20"/>
              </w:rPr>
            </w:pPr>
            <w:r w:rsidRPr="00672649">
              <w:rPr>
                <w:rFonts w:ascii="Arial" w:hAnsi="Arial" w:cs="Arial"/>
                <w:b/>
                <w:bCs/>
                <w:sz w:val="20"/>
                <w:szCs w:val="20"/>
              </w:rPr>
              <w:t>Total</w:t>
            </w:r>
          </w:p>
        </w:tc>
        <w:tc>
          <w:tcPr>
            <w:tcW w:w="1275" w:type="dxa"/>
          </w:tcPr>
          <w:p w14:paraId="18E91553"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3634</w:t>
            </w:r>
          </w:p>
        </w:tc>
        <w:tc>
          <w:tcPr>
            <w:tcW w:w="1701" w:type="dxa"/>
          </w:tcPr>
          <w:p w14:paraId="40E3DE67"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66051</w:t>
            </w:r>
          </w:p>
          <w:p w14:paraId="00D7F9AD"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(89081)</w:t>
            </w:r>
          </w:p>
        </w:tc>
        <w:tc>
          <w:tcPr>
            <w:tcW w:w="1418" w:type="dxa"/>
            <w:tcBorders>
              <w:right w:val="double" w:sz="4" w:space="0" w:color="auto"/>
            </w:tcBorders>
          </w:tcPr>
          <w:p w14:paraId="789216AB"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86.2,</w:t>
            </w:r>
          </w:p>
          <w:p w14:paraId="177CA080"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75.6</w:t>
            </w:r>
            <w:r>
              <w:rPr>
                <w:rFonts w:ascii="Arial" w:hAnsi="Arial" w:cs="Arial"/>
                <w:sz w:val="20"/>
                <w:szCs w:val="20"/>
              </w:rPr>
              <w:t>,</w:t>
            </w:r>
            <w:r w:rsidRPr="00672649">
              <w:rPr>
                <w:rFonts w:ascii="Arial" w:hAnsi="Arial" w:cs="Arial"/>
                <w:sz w:val="20"/>
                <w:szCs w:val="20"/>
              </w:rPr>
              <w:t xml:space="preserve"> 96.7</w:t>
            </w:r>
            <w:r>
              <w:rPr>
                <w:rFonts w:ascii="Arial" w:hAnsi="Arial" w:cs="Arial"/>
                <w:sz w:val="20"/>
                <w:szCs w:val="20"/>
              </w:rPr>
              <w:t>)</w:t>
            </w:r>
          </w:p>
        </w:tc>
        <w:tc>
          <w:tcPr>
            <w:tcW w:w="1417" w:type="dxa"/>
            <w:tcBorders>
              <w:left w:val="double" w:sz="4" w:space="0" w:color="auto"/>
            </w:tcBorders>
          </w:tcPr>
          <w:p w14:paraId="23260F9D"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3132</w:t>
            </w:r>
          </w:p>
          <w:p w14:paraId="0631CDF5"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(3554)</w:t>
            </w:r>
          </w:p>
          <w:p w14:paraId="3FB6F444" w14:textId="77777777" w:rsidR="00815F30" w:rsidRPr="00672649" w:rsidRDefault="00815F30" w:rsidP="00EC4405">
            <w:pPr>
              <w:jc w:val="center"/>
              <w:rPr>
                <w:rFonts w:ascii="Arial" w:hAnsi="Arial" w:cs="Arial"/>
                <w:sz w:val="20"/>
                <w:szCs w:val="20"/>
              </w:rPr>
            </w:pPr>
          </w:p>
        </w:tc>
        <w:tc>
          <w:tcPr>
            <w:tcW w:w="1560" w:type="dxa"/>
            <w:tcBorders>
              <w:right w:val="double" w:sz="4" w:space="0" w:color="auto"/>
            </w:tcBorders>
          </w:tcPr>
          <w:p w14:paraId="68C59A62"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92.3,</w:t>
            </w:r>
          </w:p>
          <w:p w14:paraId="7FC09EF4"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87.9</w:t>
            </w:r>
            <w:r>
              <w:rPr>
                <w:rFonts w:ascii="Arial" w:hAnsi="Arial" w:cs="Arial"/>
                <w:sz w:val="20"/>
                <w:szCs w:val="20"/>
              </w:rPr>
              <w:t>,</w:t>
            </w:r>
            <w:r w:rsidRPr="00672649">
              <w:rPr>
                <w:rFonts w:ascii="Arial" w:hAnsi="Arial" w:cs="Arial"/>
                <w:sz w:val="20"/>
                <w:szCs w:val="20"/>
              </w:rPr>
              <w:t xml:space="preserve"> 96.6</w:t>
            </w:r>
            <w:r>
              <w:rPr>
                <w:rFonts w:ascii="Arial" w:hAnsi="Arial" w:cs="Arial"/>
                <w:sz w:val="20"/>
                <w:szCs w:val="20"/>
              </w:rPr>
              <w:t>)</w:t>
            </w:r>
          </w:p>
        </w:tc>
        <w:tc>
          <w:tcPr>
            <w:tcW w:w="1559" w:type="dxa"/>
            <w:tcBorders>
              <w:left w:val="double" w:sz="4" w:space="0" w:color="auto"/>
            </w:tcBorders>
          </w:tcPr>
          <w:p w14:paraId="1B9EF26D"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1579</w:t>
            </w:r>
          </w:p>
          <w:p w14:paraId="3BC6F5C5"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(1719)</w:t>
            </w:r>
          </w:p>
        </w:tc>
        <w:tc>
          <w:tcPr>
            <w:tcW w:w="1417" w:type="dxa"/>
          </w:tcPr>
          <w:p w14:paraId="5ACF6CEB"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94.3,</w:t>
            </w:r>
          </w:p>
          <w:p w14:paraId="629251DB"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90.1</w:t>
            </w:r>
            <w:r>
              <w:rPr>
                <w:rFonts w:ascii="Arial" w:hAnsi="Arial" w:cs="Arial"/>
                <w:sz w:val="20"/>
                <w:szCs w:val="20"/>
              </w:rPr>
              <w:t>,</w:t>
            </w:r>
            <w:r w:rsidRPr="00672649">
              <w:rPr>
                <w:rFonts w:ascii="Arial" w:hAnsi="Arial" w:cs="Arial"/>
                <w:sz w:val="20"/>
                <w:szCs w:val="20"/>
              </w:rPr>
              <w:t xml:space="preserve"> 98.4</w:t>
            </w:r>
            <w:r>
              <w:rPr>
                <w:rFonts w:ascii="Arial" w:hAnsi="Arial" w:cs="Arial"/>
                <w:sz w:val="20"/>
                <w:szCs w:val="20"/>
              </w:rPr>
              <w:t>)</w:t>
            </w:r>
          </w:p>
        </w:tc>
        <w:tc>
          <w:tcPr>
            <w:tcW w:w="1276" w:type="dxa"/>
          </w:tcPr>
          <w:p w14:paraId="225B1A46"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1553</w:t>
            </w:r>
          </w:p>
          <w:p w14:paraId="1C0BAF7F"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(1835)</w:t>
            </w:r>
          </w:p>
        </w:tc>
        <w:tc>
          <w:tcPr>
            <w:tcW w:w="1701" w:type="dxa"/>
          </w:tcPr>
          <w:p w14:paraId="07585A3B" w14:textId="77777777" w:rsidR="00815F30" w:rsidRPr="00672649" w:rsidRDefault="00815F30" w:rsidP="00EC4405">
            <w:pPr>
              <w:jc w:val="center"/>
              <w:rPr>
                <w:rFonts w:ascii="Arial" w:hAnsi="Arial" w:cs="Arial"/>
                <w:sz w:val="20"/>
                <w:szCs w:val="20"/>
              </w:rPr>
            </w:pPr>
            <w:r w:rsidRPr="00672649">
              <w:rPr>
                <w:rFonts w:ascii="Arial" w:hAnsi="Arial" w:cs="Arial"/>
                <w:sz w:val="20"/>
                <w:szCs w:val="20"/>
              </w:rPr>
              <w:t>88.9</w:t>
            </w:r>
          </w:p>
          <w:p w14:paraId="638A3AA9" w14:textId="77777777" w:rsidR="00815F30" w:rsidRPr="00672649" w:rsidRDefault="00815F30" w:rsidP="00EC4405">
            <w:pPr>
              <w:jc w:val="center"/>
              <w:rPr>
                <w:rFonts w:ascii="Arial" w:hAnsi="Arial" w:cs="Arial"/>
                <w:sz w:val="20"/>
                <w:szCs w:val="20"/>
              </w:rPr>
            </w:pPr>
            <w:r>
              <w:rPr>
                <w:rFonts w:ascii="Arial" w:hAnsi="Arial" w:cs="Arial"/>
                <w:sz w:val="20"/>
                <w:szCs w:val="20"/>
              </w:rPr>
              <w:t>(</w:t>
            </w:r>
            <w:r w:rsidRPr="00672649">
              <w:rPr>
                <w:rFonts w:ascii="Arial" w:hAnsi="Arial" w:cs="Arial"/>
                <w:sz w:val="20"/>
                <w:szCs w:val="20"/>
              </w:rPr>
              <w:t>82.8</w:t>
            </w:r>
            <w:r>
              <w:rPr>
                <w:rFonts w:ascii="Arial" w:hAnsi="Arial" w:cs="Arial"/>
                <w:sz w:val="20"/>
                <w:szCs w:val="20"/>
              </w:rPr>
              <w:t>,</w:t>
            </w:r>
            <w:r w:rsidRPr="00672649">
              <w:rPr>
                <w:rFonts w:ascii="Arial" w:hAnsi="Arial" w:cs="Arial"/>
                <w:sz w:val="20"/>
                <w:szCs w:val="20"/>
              </w:rPr>
              <w:t xml:space="preserve"> 94.9</w:t>
            </w:r>
            <w:r>
              <w:rPr>
                <w:rFonts w:ascii="Arial" w:hAnsi="Arial" w:cs="Arial"/>
                <w:sz w:val="20"/>
                <w:szCs w:val="20"/>
              </w:rPr>
              <w:t>)</w:t>
            </w:r>
          </w:p>
        </w:tc>
      </w:tr>
    </w:tbl>
    <w:p w14:paraId="1EECFC19" w14:textId="77777777" w:rsidR="00815F30" w:rsidRPr="003C2B07" w:rsidRDefault="00815F30" w:rsidP="00815F30">
      <w:pPr>
        <w:rPr>
          <w:rFonts w:ascii="Arial" w:hAnsi="Arial" w:cs="Arial"/>
        </w:rPr>
      </w:pPr>
      <w:proofErr w:type="spellStart"/>
      <w:proofErr w:type="gramStart"/>
      <w:r>
        <w:rPr>
          <w:rFonts w:ascii="Arial" w:hAnsi="Arial" w:cs="Arial"/>
          <w:b/>
          <w:bCs/>
          <w:sz w:val="20"/>
          <w:szCs w:val="20"/>
          <w:vertAlign w:val="superscript"/>
        </w:rPr>
        <w:lastRenderedPageBreak/>
        <w:t>a</w:t>
      </w:r>
      <w:proofErr w:type="spellEnd"/>
      <w:proofErr w:type="gramEnd"/>
      <w:r w:rsidRPr="003C2B07">
        <w:rPr>
          <w:rFonts w:ascii="Arial" w:hAnsi="Arial" w:cs="Arial"/>
        </w:rPr>
        <w:t xml:space="preserve"> Extracted from the EUROCAT website (https://eu-rd-platform.jrc.ec.europa.eu/ </w:t>
      </w:r>
      <w:proofErr w:type="spellStart"/>
      <w:r w:rsidRPr="003C2B07">
        <w:rPr>
          <w:rFonts w:ascii="Arial" w:hAnsi="Arial" w:cs="Arial"/>
        </w:rPr>
        <w:t>eurocat</w:t>
      </w:r>
      <w:proofErr w:type="spellEnd"/>
      <w:r w:rsidRPr="003C2B07">
        <w:rPr>
          <w:rFonts w:ascii="Arial" w:hAnsi="Arial" w:cs="Arial"/>
        </w:rPr>
        <w:t>/</w:t>
      </w:r>
      <w:proofErr w:type="spellStart"/>
      <w:r w:rsidRPr="003C2B07">
        <w:rPr>
          <w:rFonts w:ascii="Arial" w:hAnsi="Arial" w:cs="Arial"/>
        </w:rPr>
        <w:t>eurocat</w:t>
      </w:r>
      <w:proofErr w:type="spellEnd"/>
      <w:r w:rsidRPr="003C2B07">
        <w:rPr>
          <w:rFonts w:ascii="Arial" w:hAnsi="Arial" w:cs="Arial"/>
        </w:rPr>
        <w:t>-data/</w:t>
      </w:r>
      <w:proofErr w:type="spellStart"/>
      <w:r w:rsidRPr="003C2B07">
        <w:rPr>
          <w:rFonts w:ascii="Arial" w:hAnsi="Arial" w:cs="Arial"/>
        </w:rPr>
        <w:t>prevalence_en</w:t>
      </w:r>
      <w:proofErr w:type="spellEnd"/>
      <w:r w:rsidRPr="003C2B07">
        <w:rPr>
          <w:rFonts w:ascii="Arial" w:hAnsi="Arial" w:cs="Arial"/>
        </w:rPr>
        <w:t>), accessed on 30 September 2021.</w:t>
      </w:r>
    </w:p>
    <w:p w14:paraId="04900E12" w14:textId="77777777" w:rsidR="00815F30" w:rsidRDefault="00815F30" w:rsidP="00815F30">
      <w:pPr>
        <w:rPr>
          <w:rFonts w:ascii="Arial" w:hAnsi="Arial" w:cs="Arial"/>
        </w:rPr>
      </w:pPr>
      <w:r>
        <w:rPr>
          <w:rFonts w:ascii="Arial" w:hAnsi="Arial" w:cs="Arial"/>
          <w:vertAlign w:val="superscript"/>
        </w:rPr>
        <w:t xml:space="preserve">b </w:t>
      </w:r>
      <w:r>
        <w:rPr>
          <w:rFonts w:ascii="Arial" w:hAnsi="Arial" w:cs="Arial"/>
        </w:rPr>
        <w:t>Kaplan Meier estimates to account for censoring</w:t>
      </w:r>
    </w:p>
    <w:p w14:paraId="25788ADA" w14:textId="77777777" w:rsidR="00815F30" w:rsidRDefault="00815F30" w:rsidP="00815F30">
      <w:pPr>
        <w:rPr>
          <w:rFonts w:ascii="Arial" w:hAnsi="Arial" w:cs="Arial"/>
        </w:rPr>
      </w:pPr>
      <w:r>
        <w:rPr>
          <w:rFonts w:ascii="Arial" w:hAnsi="Arial" w:cs="Arial"/>
          <w:vertAlign w:val="superscript"/>
        </w:rPr>
        <w:t>c</w:t>
      </w:r>
      <w:r w:rsidRPr="009E1836">
        <w:rPr>
          <w:rFonts w:ascii="Arial" w:hAnsi="Arial" w:cs="Arial"/>
          <w:vertAlign w:val="superscript"/>
        </w:rPr>
        <w:t xml:space="preserve"> </w:t>
      </w:r>
      <w:r>
        <w:rPr>
          <w:rFonts w:ascii="Arial" w:hAnsi="Arial" w:cs="Arial"/>
        </w:rPr>
        <w:t>not calculated</w:t>
      </w:r>
      <w:r w:rsidRPr="009E1836">
        <w:rPr>
          <w:rFonts w:ascii="Arial" w:hAnsi="Arial" w:cs="Arial"/>
        </w:rPr>
        <w:t xml:space="preserve"> and excluded from pooled estimate</w:t>
      </w:r>
    </w:p>
    <w:p w14:paraId="1C739D85" w14:textId="77777777" w:rsidR="00815F30" w:rsidRDefault="00815F30" w:rsidP="00815F30">
      <w:pPr>
        <w:rPr>
          <w:rFonts w:ascii="Arial" w:hAnsi="Arial" w:cs="Arial"/>
        </w:rPr>
      </w:pPr>
    </w:p>
    <w:p w14:paraId="1A6EC65E" w14:textId="77777777" w:rsidR="00815F30" w:rsidRPr="009E1836" w:rsidRDefault="00815F30" w:rsidP="00815F30">
      <w:pPr>
        <w:rPr>
          <w:rFonts w:ascii="Arial" w:hAnsi="Arial" w:cs="Arial"/>
        </w:rPr>
      </w:pPr>
      <w:r>
        <w:rPr>
          <w:rFonts w:ascii="Arial" w:hAnsi="Arial" w:cs="Arial"/>
        </w:rPr>
        <w:t>CHD: congenital heart disease; UK: United Kingdom; CI: confidence interval; EMSY: East Midlands and South Yorkshire</w:t>
      </w:r>
    </w:p>
    <w:p w14:paraId="6AEC35A5" w14:textId="4D1A2C87" w:rsidR="00815F30" w:rsidRDefault="00815F30">
      <w:pPr>
        <w:rPr>
          <w:rFonts w:ascii="Arial" w:hAnsi="Arial" w:cs="Arial"/>
          <w:b/>
          <w:bCs/>
        </w:rPr>
      </w:pPr>
      <w:r>
        <w:rPr>
          <w:rFonts w:ascii="Arial" w:hAnsi="Arial" w:cs="Arial"/>
          <w:b/>
          <w:bCs/>
        </w:rPr>
        <w:br w:type="page"/>
      </w:r>
    </w:p>
    <w:p w14:paraId="12443C78" w14:textId="77777777" w:rsidR="00815F30" w:rsidRPr="009E1836" w:rsidRDefault="00815F30" w:rsidP="00815F30">
      <w:pPr>
        <w:rPr>
          <w:rFonts w:ascii="Arial" w:hAnsi="Arial" w:cs="Arial"/>
        </w:rPr>
      </w:pPr>
      <w:r w:rsidRPr="009E1836">
        <w:rPr>
          <w:rFonts w:ascii="Arial" w:hAnsi="Arial" w:cs="Arial"/>
          <w:b/>
          <w:bCs/>
        </w:rPr>
        <w:lastRenderedPageBreak/>
        <w:t>Table 2</w:t>
      </w:r>
      <w:r w:rsidRPr="009E1836">
        <w:rPr>
          <w:rFonts w:ascii="Arial" w:hAnsi="Arial" w:cs="Arial"/>
        </w:rPr>
        <w:t xml:space="preserve">: </w:t>
      </w:r>
      <w:r>
        <w:rPr>
          <w:rFonts w:ascii="Arial" w:hAnsi="Arial" w:cs="Arial"/>
        </w:rPr>
        <w:t>L</w:t>
      </w:r>
      <w:r w:rsidRPr="009E1836">
        <w:rPr>
          <w:rFonts w:ascii="Arial" w:hAnsi="Arial" w:cs="Arial"/>
        </w:rPr>
        <w:t>ength of hospital stay in first year of life (excluding initial birth admission) (days)</w:t>
      </w:r>
    </w:p>
    <w:tbl>
      <w:tblPr>
        <w:tblStyle w:val="TableGrid"/>
        <w:tblW w:w="0" w:type="auto"/>
        <w:tblLook w:val="04A0" w:firstRow="1" w:lastRow="0" w:firstColumn="1" w:lastColumn="0" w:noHBand="0" w:noVBand="1"/>
      </w:tblPr>
      <w:tblGrid>
        <w:gridCol w:w="2405"/>
        <w:gridCol w:w="2410"/>
        <w:gridCol w:w="2268"/>
        <w:gridCol w:w="2977"/>
        <w:gridCol w:w="2551"/>
      </w:tblGrid>
      <w:tr w:rsidR="00815F30" w14:paraId="31A4934E" w14:textId="77777777" w:rsidTr="00EC4405">
        <w:trPr>
          <w:trHeight w:val="1881"/>
        </w:trPr>
        <w:tc>
          <w:tcPr>
            <w:tcW w:w="2405" w:type="dxa"/>
          </w:tcPr>
          <w:p w14:paraId="5ED09478" w14:textId="77777777" w:rsidR="00815F30" w:rsidRPr="009E1836" w:rsidRDefault="00815F30" w:rsidP="00EC4405">
            <w:pPr>
              <w:rPr>
                <w:rFonts w:ascii="Arial" w:hAnsi="Arial" w:cs="Arial"/>
                <w:b/>
                <w:bCs/>
              </w:rPr>
            </w:pPr>
          </w:p>
        </w:tc>
        <w:tc>
          <w:tcPr>
            <w:tcW w:w="2410" w:type="dxa"/>
            <w:tcBorders>
              <w:right w:val="double" w:sz="4" w:space="0" w:color="auto"/>
            </w:tcBorders>
          </w:tcPr>
          <w:p w14:paraId="02DCB5BE" w14:textId="77777777" w:rsidR="00815F30" w:rsidRPr="009E1836" w:rsidRDefault="00815F30" w:rsidP="00EC4405">
            <w:pPr>
              <w:rPr>
                <w:rFonts w:ascii="Arial" w:hAnsi="Arial" w:cs="Arial"/>
                <w:b/>
                <w:bCs/>
              </w:rPr>
            </w:pPr>
            <w:r w:rsidRPr="009E1836">
              <w:rPr>
                <w:rFonts w:ascii="Arial" w:hAnsi="Arial" w:cs="Arial"/>
                <w:b/>
                <w:bCs/>
              </w:rPr>
              <w:t>Length of stay in hospital for children with all anomalies, median (25</w:t>
            </w:r>
            <w:r w:rsidRPr="009E1836">
              <w:rPr>
                <w:rFonts w:ascii="Arial" w:hAnsi="Arial" w:cs="Arial"/>
                <w:b/>
                <w:bCs/>
                <w:vertAlign w:val="superscript"/>
              </w:rPr>
              <w:t>th</w:t>
            </w:r>
            <w:r w:rsidRPr="009E1836">
              <w:rPr>
                <w:rFonts w:ascii="Arial" w:hAnsi="Arial" w:cs="Arial"/>
                <w:b/>
                <w:bCs/>
              </w:rPr>
              <w:t>, 75</w:t>
            </w:r>
            <w:r w:rsidRPr="009E1836">
              <w:rPr>
                <w:rFonts w:ascii="Arial" w:hAnsi="Arial" w:cs="Arial"/>
                <w:b/>
                <w:bCs/>
                <w:vertAlign w:val="superscript"/>
              </w:rPr>
              <w:t>th</w:t>
            </w:r>
            <w:r w:rsidRPr="009E1836">
              <w:rPr>
                <w:rFonts w:ascii="Arial" w:hAnsi="Arial" w:cs="Arial"/>
                <w:b/>
                <w:bCs/>
              </w:rPr>
              <w:t>)</w:t>
            </w:r>
          </w:p>
        </w:tc>
        <w:tc>
          <w:tcPr>
            <w:tcW w:w="2268" w:type="dxa"/>
            <w:tcBorders>
              <w:left w:val="double" w:sz="4" w:space="0" w:color="auto"/>
              <w:right w:val="double" w:sz="4" w:space="0" w:color="auto"/>
            </w:tcBorders>
          </w:tcPr>
          <w:p w14:paraId="6834E029" w14:textId="77777777" w:rsidR="00815F30" w:rsidRPr="009E1836" w:rsidRDefault="00815F30" w:rsidP="00EC4405">
            <w:pPr>
              <w:rPr>
                <w:rFonts w:ascii="Arial" w:hAnsi="Arial" w:cs="Arial"/>
                <w:b/>
                <w:bCs/>
              </w:rPr>
            </w:pPr>
            <w:r w:rsidRPr="009E1836">
              <w:rPr>
                <w:rFonts w:ascii="Arial" w:hAnsi="Arial" w:cs="Arial"/>
                <w:b/>
                <w:bCs/>
              </w:rPr>
              <w:t>Length of stay in hospital for children with Down syndrome, median (25</w:t>
            </w:r>
            <w:r w:rsidRPr="009E1836">
              <w:rPr>
                <w:rFonts w:ascii="Arial" w:hAnsi="Arial" w:cs="Arial"/>
                <w:b/>
                <w:bCs/>
                <w:vertAlign w:val="superscript"/>
              </w:rPr>
              <w:t>th</w:t>
            </w:r>
            <w:r w:rsidRPr="009E1836">
              <w:rPr>
                <w:rFonts w:ascii="Arial" w:hAnsi="Arial" w:cs="Arial"/>
                <w:b/>
                <w:bCs/>
              </w:rPr>
              <w:t>, 75</w:t>
            </w:r>
            <w:r w:rsidRPr="009E1836">
              <w:rPr>
                <w:rFonts w:ascii="Arial" w:hAnsi="Arial" w:cs="Arial"/>
                <w:b/>
                <w:bCs/>
                <w:vertAlign w:val="superscript"/>
              </w:rPr>
              <w:t>th</w:t>
            </w:r>
            <w:r w:rsidRPr="009E1836">
              <w:rPr>
                <w:rFonts w:ascii="Arial" w:hAnsi="Arial" w:cs="Arial"/>
                <w:b/>
                <w:bCs/>
              </w:rPr>
              <w:t>)</w:t>
            </w:r>
          </w:p>
        </w:tc>
        <w:tc>
          <w:tcPr>
            <w:tcW w:w="2977" w:type="dxa"/>
            <w:tcBorders>
              <w:left w:val="double" w:sz="4" w:space="0" w:color="auto"/>
            </w:tcBorders>
          </w:tcPr>
          <w:p w14:paraId="4F887032" w14:textId="77777777" w:rsidR="00815F30" w:rsidRPr="009E1836" w:rsidRDefault="00815F30" w:rsidP="00EC4405">
            <w:pPr>
              <w:rPr>
                <w:rFonts w:ascii="Arial" w:hAnsi="Arial" w:cs="Arial"/>
                <w:b/>
                <w:bCs/>
              </w:rPr>
            </w:pPr>
            <w:r w:rsidRPr="009E1836">
              <w:rPr>
                <w:rFonts w:ascii="Arial" w:hAnsi="Arial" w:cs="Arial"/>
                <w:b/>
                <w:bCs/>
              </w:rPr>
              <w:t>Length of stay in hospital for children with Down syndrome and CHD present, median (25</w:t>
            </w:r>
            <w:r w:rsidRPr="009E1836">
              <w:rPr>
                <w:rFonts w:ascii="Arial" w:hAnsi="Arial" w:cs="Arial"/>
                <w:b/>
                <w:bCs/>
                <w:vertAlign w:val="superscript"/>
              </w:rPr>
              <w:t>th</w:t>
            </w:r>
            <w:r w:rsidRPr="009E1836">
              <w:rPr>
                <w:rFonts w:ascii="Arial" w:hAnsi="Arial" w:cs="Arial"/>
                <w:b/>
                <w:bCs/>
              </w:rPr>
              <w:t>, 75</w:t>
            </w:r>
            <w:r w:rsidRPr="009E1836">
              <w:rPr>
                <w:rFonts w:ascii="Arial" w:hAnsi="Arial" w:cs="Arial"/>
                <w:b/>
                <w:bCs/>
                <w:vertAlign w:val="superscript"/>
              </w:rPr>
              <w:t>th</w:t>
            </w:r>
            <w:r w:rsidRPr="009E1836">
              <w:rPr>
                <w:rFonts w:ascii="Arial" w:hAnsi="Arial" w:cs="Arial"/>
                <w:b/>
                <w:bCs/>
              </w:rPr>
              <w:t>)</w:t>
            </w:r>
          </w:p>
        </w:tc>
        <w:tc>
          <w:tcPr>
            <w:tcW w:w="2551" w:type="dxa"/>
          </w:tcPr>
          <w:p w14:paraId="4044FCD7" w14:textId="77777777" w:rsidR="00815F30" w:rsidRPr="009E1836" w:rsidRDefault="00815F30" w:rsidP="00EC4405">
            <w:pPr>
              <w:rPr>
                <w:rFonts w:ascii="Arial" w:hAnsi="Arial" w:cs="Arial"/>
                <w:b/>
                <w:bCs/>
              </w:rPr>
            </w:pPr>
            <w:r w:rsidRPr="009E1836">
              <w:rPr>
                <w:rFonts w:ascii="Arial" w:hAnsi="Arial" w:cs="Arial"/>
                <w:b/>
                <w:bCs/>
              </w:rPr>
              <w:t xml:space="preserve">Length of stay in hospital for children with Down syndrome and </w:t>
            </w:r>
            <w:r>
              <w:rPr>
                <w:rFonts w:ascii="Arial" w:hAnsi="Arial" w:cs="Arial"/>
                <w:b/>
                <w:bCs/>
              </w:rPr>
              <w:t xml:space="preserve">no </w:t>
            </w:r>
            <w:r w:rsidRPr="009E1836">
              <w:rPr>
                <w:rFonts w:ascii="Arial" w:hAnsi="Arial" w:cs="Arial"/>
                <w:b/>
                <w:bCs/>
              </w:rPr>
              <w:t>CHD, median (25</w:t>
            </w:r>
            <w:r w:rsidRPr="009E1836">
              <w:rPr>
                <w:rFonts w:ascii="Arial" w:hAnsi="Arial" w:cs="Arial"/>
                <w:b/>
                <w:bCs/>
                <w:vertAlign w:val="superscript"/>
              </w:rPr>
              <w:t>th</w:t>
            </w:r>
            <w:r w:rsidRPr="009E1836">
              <w:rPr>
                <w:rFonts w:ascii="Arial" w:hAnsi="Arial" w:cs="Arial"/>
                <w:b/>
                <w:bCs/>
              </w:rPr>
              <w:t>, 75</w:t>
            </w:r>
            <w:r w:rsidRPr="009E1836">
              <w:rPr>
                <w:rFonts w:ascii="Arial" w:hAnsi="Arial" w:cs="Arial"/>
                <w:b/>
                <w:bCs/>
                <w:vertAlign w:val="superscript"/>
              </w:rPr>
              <w:t>th</w:t>
            </w:r>
            <w:r w:rsidRPr="009E1836">
              <w:rPr>
                <w:rFonts w:ascii="Arial" w:hAnsi="Arial" w:cs="Arial"/>
                <w:b/>
                <w:bCs/>
              </w:rPr>
              <w:t>)</w:t>
            </w:r>
          </w:p>
        </w:tc>
      </w:tr>
      <w:tr w:rsidR="00815F30" w14:paraId="66727EF2" w14:textId="77777777" w:rsidTr="00EC4405">
        <w:trPr>
          <w:trHeight w:val="363"/>
        </w:trPr>
        <w:tc>
          <w:tcPr>
            <w:tcW w:w="2405" w:type="dxa"/>
          </w:tcPr>
          <w:p w14:paraId="11B3F0F4" w14:textId="77777777" w:rsidR="00815F30" w:rsidRPr="009E1836" w:rsidRDefault="00815F30" w:rsidP="00EC4405">
            <w:pPr>
              <w:rPr>
                <w:rFonts w:ascii="Arial" w:hAnsi="Arial" w:cs="Arial"/>
                <w:b/>
                <w:bCs/>
              </w:rPr>
            </w:pPr>
            <w:r w:rsidRPr="009E1836">
              <w:rPr>
                <w:rFonts w:ascii="Arial" w:hAnsi="Arial" w:cs="Arial"/>
              </w:rPr>
              <w:t>Tuscany, Italy</w:t>
            </w:r>
          </w:p>
        </w:tc>
        <w:tc>
          <w:tcPr>
            <w:tcW w:w="2410" w:type="dxa"/>
            <w:tcBorders>
              <w:right w:val="double" w:sz="4" w:space="0" w:color="auto"/>
            </w:tcBorders>
          </w:tcPr>
          <w:p w14:paraId="3F2F7D68" w14:textId="77777777" w:rsidR="00815F30" w:rsidRPr="009E1836" w:rsidRDefault="00815F30" w:rsidP="00EC4405">
            <w:pPr>
              <w:rPr>
                <w:rFonts w:ascii="Arial" w:hAnsi="Arial" w:cs="Arial"/>
              </w:rPr>
            </w:pPr>
            <w:r w:rsidRPr="009E1836">
              <w:rPr>
                <w:rFonts w:ascii="Arial" w:hAnsi="Arial" w:cs="Arial"/>
              </w:rPr>
              <w:t>7 (3</w:t>
            </w:r>
            <w:r>
              <w:rPr>
                <w:rFonts w:ascii="Arial" w:hAnsi="Arial" w:cs="Arial"/>
              </w:rPr>
              <w:t>,</w:t>
            </w:r>
            <w:r w:rsidRPr="009E1836">
              <w:rPr>
                <w:rFonts w:ascii="Arial" w:hAnsi="Arial" w:cs="Arial"/>
              </w:rPr>
              <w:t xml:space="preserve"> 21)</w:t>
            </w:r>
          </w:p>
        </w:tc>
        <w:tc>
          <w:tcPr>
            <w:tcW w:w="2268" w:type="dxa"/>
            <w:tcBorders>
              <w:left w:val="double" w:sz="4" w:space="0" w:color="auto"/>
              <w:right w:val="double" w:sz="4" w:space="0" w:color="auto"/>
            </w:tcBorders>
          </w:tcPr>
          <w:p w14:paraId="1BEAE489" w14:textId="77777777" w:rsidR="00815F30" w:rsidRPr="009E1836" w:rsidRDefault="00815F30" w:rsidP="00EC4405">
            <w:pPr>
              <w:rPr>
                <w:rFonts w:ascii="Arial" w:hAnsi="Arial" w:cs="Arial"/>
              </w:rPr>
            </w:pPr>
            <w:r w:rsidRPr="009E1836">
              <w:rPr>
                <w:rFonts w:ascii="Arial" w:hAnsi="Arial" w:cs="Arial"/>
              </w:rPr>
              <w:t>1</w:t>
            </w:r>
            <w:r>
              <w:rPr>
                <w:rFonts w:ascii="Arial" w:hAnsi="Arial" w:cs="Arial"/>
              </w:rPr>
              <w:t>9</w:t>
            </w:r>
            <w:r w:rsidRPr="009E1836">
              <w:rPr>
                <w:rFonts w:ascii="Arial" w:hAnsi="Arial" w:cs="Arial"/>
              </w:rPr>
              <w:t xml:space="preserve"> (7</w:t>
            </w:r>
            <w:r>
              <w:rPr>
                <w:rFonts w:ascii="Arial" w:hAnsi="Arial" w:cs="Arial"/>
              </w:rPr>
              <w:t>,</w:t>
            </w:r>
            <w:r w:rsidRPr="009E1836">
              <w:rPr>
                <w:rFonts w:ascii="Arial" w:hAnsi="Arial" w:cs="Arial"/>
              </w:rPr>
              <w:t xml:space="preserve"> 43)</w:t>
            </w:r>
          </w:p>
        </w:tc>
        <w:tc>
          <w:tcPr>
            <w:tcW w:w="2977" w:type="dxa"/>
            <w:tcBorders>
              <w:left w:val="double" w:sz="4" w:space="0" w:color="auto"/>
            </w:tcBorders>
          </w:tcPr>
          <w:p w14:paraId="1D4E28E0" w14:textId="77777777" w:rsidR="00815F30" w:rsidRPr="009E1836" w:rsidRDefault="00815F30" w:rsidP="00EC4405">
            <w:pPr>
              <w:rPr>
                <w:rFonts w:ascii="Arial" w:hAnsi="Arial" w:cs="Arial"/>
              </w:rPr>
            </w:pPr>
            <w:r w:rsidRPr="009E1836">
              <w:rPr>
                <w:rFonts w:ascii="Arial" w:hAnsi="Arial" w:cs="Arial"/>
              </w:rPr>
              <w:t>33 (16</w:t>
            </w:r>
            <w:r>
              <w:rPr>
                <w:rFonts w:ascii="Arial" w:hAnsi="Arial" w:cs="Arial"/>
              </w:rPr>
              <w:t>,</w:t>
            </w:r>
            <w:r w:rsidRPr="009E1836">
              <w:rPr>
                <w:rFonts w:ascii="Arial" w:hAnsi="Arial" w:cs="Arial"/>
              </w:rPr>
              <w:t xml:space="preserve"> 7</w:t>
            </w:r>
            <w:r>
              <w:rPr>
                <w:rFonts w:ascii="Arial" w:hAnsi="Arial" w:cs="Arial"/>
              </w:rPr>
              <w:t>9</w:t>
            </w:r>
            <w:r w:rsidRPr="009E1836">
              <w:rPr>
                <w:rFonts w:ascii="Arial" w:hAnsi="Arial" w:cs="Arial"/>
              </w:rPr>
              <w:t>)</w:t>
            </w:r>
          </w:p>
        </w:tc>
        <w:tc>
          <w:tcPr>
            <w:tcW w:w="2551" w:type="dxa"/>
          </w:tcPr>
          <w:p w14:paraId="5A82C954" w14:textId="77777777" w:rsidR="00815F30" w:rsidRPr="009E1836" w:rsidRDefault="00815F30" w:rsidP="00EC4405">
            <w:pPr>
              <w:rPr>
                <w:rFonts w:ascii="Arial" w:hAnsi="Arial" w:cs="Arial"/>
              </w:rPr>
            </w:pPr>
            <w:r w:rsidRPr="009E1836">
              <w:rPr>
                <w:rFonts w:ascii="Arial" w:hAnsi="Arial" w:cs="Arial"/>
              </w:rPr>
              <w:t>11 (6</w:t>
            </w:r>
            <w:r>
              <w:rPr>
                <w:rFonts w:ascii="Arial" w:hAnsi="Arial" w:cs="Arial"/>
              </w:rPr>
              <w:t>,</w:t>
            </w:r>
            <w:r w:rsidRPr="009E1836">
              <w:rPr>
                <w:rFonts w:ascii="Arial" w:hAnsi="Arial" w:cs="Arial"/>
              </w:rPr>
              <w:t xml:space="preserve"> 22)</w:t>
            </w:r>
          </w:p>
        </w:tc>
      </w:tr>
      <w:tr w:rsidR="00815F30" w14:paraId="330181E8" w14:textId="77777777" w:rsidTr="00EC4405">
        <w:trPr>
          <w:trHeight w:val="411"/>
        </w:trPr>
        <w:tc>
          <w:tcPr>
            <w:tcW w:w="2405" w:type="dxa"/>
          </w:tcPr>
          <w:p w14:paraId="517CE52D" w14:textId="77777777" w:rsidR="00815F30" w:rsidRPr="009E1836" w:rsidRDefault="00815F30" w:rsidP="00EC4405">
            <w:pPr>
              <w:rPr>
                <w:rFonts w:ascii="Arial" w:hAnsi="Arial" w:cs="Arial"/>
                <w:b/>
                <w:bCs/>
              </w:rPr>
            </w:pPr>
            <w:r w:rsidRPr="009E1836">
              <w:rPr>
                <w:rFonts w:ascii="Arial" w:hAnsi="Arial" w:cs="Arial"/>
              </w:rPr>
              <w:t>Emilia Romagna, Italy</w:t>
            </w:r>
          </w:p>
        </w:tc>
        <w:tc>
          <w:tcPr>
            <w:tcW w:w="2410" w:type="dxa"/>
            <w:tcBorders>
              <w:right w:val="double" w:sz="4" w:space="0" w:color="auto"/>
            </w:tcBorders>
          </w:tcPr>
          <w:p w14:paraId="3F70D254" w14:textId="77777777" w:rsidR="00815F30" w:rsidRPr="009E1836" w:rsidRDefault="00815F30" w:rsidP="00EC4405">
            <w:pPr>
              <w:rPr>
                <w:rFonts w:ascii="Arial" w:hAnsi="Arial" w:cs="Arial"/>
              </w:rPr>
            </w:pPr>
            <w:r w:rsidRPr="009E1836">
              <w:rPr>
                <w:rFonts w:ascii="Arial" w:hAnsi="Arial" w:cs="Arial"/>
              </w:rPr>
              <w:t>8 (3</w:t>
            </w:r>
            <w:r>
              <w:rPr>
                <w:rFonts w:ascii="Arial" w:hAnsi="Arial" w:cs="Arial"/>
              </w:rPr>
              <w:t>,</w:t>
            </w:r>
            <w:r w:rsidRPr="009E1836">
              <w:rPr>
                <w:rFonts w:ascii="Arial" w:hAnsi="Arial" w:cs="Arial"/>
              </w:rPr>
              <w:t xml:space="preserve"> 21)</w:t>
            </w:r>
          </w:p>
        </w:tc>
        <w:tc>
          <w:tcPr>
            <w:tcW w:w="2268" w:type="dxa"/>
            <w:tcBorders>
              <w:left w:val="double" w:sz="4" w:space="0" w:color="auto"/>
              <w:right w:val="double" w:sz="4" w:space="0" w:color="auto"/>
            </w:tcBorders>
          </w:tcPr>
          <w:p w14:paraId="6641B854" w14:textId="77777777" w:rsidR="00815F30" w:rsidRPr="009E1836" w:rsidRDefault="00815F30" w:rsidP="00EC4405">
            <w:pPr>
              <w:rPr>
                <w:rFonts w:ascii="Arial" w:hAnsi="Arial" w:cs="Arial"/>
              </w:rPr>
            </w:pPr>
            <w:r w:rsidRPr="009E1836">
              <w:rPr>
                <w:rFonts w:ascii="Arial" w:hAnsi="Arial" w:cs="Arial"/>
              </w:rPr>
              <w:t>14 (5</w:t>
            </w:r>
            <w:r>
              <w:rPr>
                <w:rFonts w:ascii="Arial" w:hAnsi="Arial" w:cs="Arial"/>
              </w:rPr>
              <w:t>,</w:t>
            </w:r>
            <w:r w:rsidRPr="009E1836">
              <w:rPr>
                <w:rFonts w:ascii="Arial" w:hAnsi="Arial" w:cs="Arial"/>
              </w:rPr>
              <w:t xml:space="preserve"> 31)</w:t>
            </w:r>
          </w:p>
        </w:tc>
        <w:tc>
          <w:tcPr>
            <w:tcW w:w="2977" w:type="dxa"/>
            <w:tcBorders>
              <w:left w:val="double" w:sz="4" w:space="0" w:color="auto"/>
            </w:tcBorders>
          </w:tcPr>
          <w:p w14:paraId="02496A3A" w14:textId="77777777" w:rsidR="00815F30" w:rsidRPr="009E1836" w:rsidRDefault="00815F30" w:rsidP="00EC4405">
            <w:pPr>
              <w:rPr>
                <w:rFonts w:ascii="Arial" w:hAnsi="Arial" w:cs="Arial"/>
              </w:rPr>
            </w:pPr>
            <w:r w:rsidRPr="009E1836">
              <w:rPr>
                <w:rFonts w:ascii="Arial" w:hAnsi="Arial" w:cs="Arial"/>
              </w:rPr>
              <w:t>31 (17</w:t>
            </w:r>
            <w:r>
              <w:rPr>
                <w:rFonts w:ascii="Arial" w:hAnsi="Arial" w:cs="Arial"/>
              </w:rPr>
              <w:t>,</w:t>
            </w:r>
            <w:r w:rsidRPr="009E1836">
              <w:rPr>
                <w:rFonts w:ascii="Arial" w:hAnsi="Arial" w:cs="Arial"/>
              </w:rPr>
              <w:t xml:space="preserve"> 54)</w:t>
            </w:r>
          </w:p>
        </w:tc>
        <w:tc>
          <w:tcPr>
            <w:tcW w:w="2551" w:type="dxa"/>
          </w:tcPr>
          <w:p w14:paraId="557CE246" w14:textId="77777777" w:rsidR="00815F30" w:rsidRPr="009E1836" w:rsidRDefault="00815F30" w:rsidP="00EC4405">
            <w:pPr>
              <w:rPr>
                <w:rFonts w:ascii="Arial" w:hAnsi="Arial" w:cs="Arial"/>
              </w:rPr>
            </w:pPr>
            <w:r w:rsidRPr="009E1836">
              <w:rPr>
                <w:rFonts w:ascii="Arial" w:hAnsi="Arial" w:cs="Arial"/>
              </w:rPr>
              <w:t>7 (4</w:t>
            </w:r>
            <w:r>
              <w:rPr>
                <w:rFonts w:ascii="Arial" w:hAnsi="Arial" w:cs="Arial"/>
              </w:rPr>
              <w:t>,</w:t>
            </w:r>
            <w:r w:rsidRPr="009E1836">
              <w:rPr>
                <w:rFonts w:ascii="Arial" w:hAnsi="Arial" w:cs="Arial"/>
              </w:rPr>
              <w:t xml:space="preserve"> 1</w:t>
            </w:r>
            <w:r>
              <w:rPr>
                <w:rFonts w:ascii="Arial" w:hAnsi="Arial" w:cs="Arial"/>
              </w:rPr>
              <w:t>8</w:t>
            </w:r>
            <w:r w:rsidRPr="009E1836">
              <w:rPr>
                <w:rFonts w:ascii="Arial" w:hAnsi="Arial" w:cs="Arial"/>
              </w:rPr>
              <w:t>)</w:t>
            </w:r>
          </w:p>
        </w:tc>
      </w:tr>
      <w:tr w:rsidR="00815F30" w14:paraId="24BF7071" w14:textId="77777777" w:rsidTr="00EC4405">
        <w:trPr>
          <w:trHeight w:val="416"/>
        </w:trPr>
        <w:tc>
          <w:tcPr>
            <w:tcW w:w="2405" w:type="dxa"/>
          </w:tcPr>
          <w:p w14:paraId="5BE17008" w14:textId="77777777" w:rsidR="00815F30" w:rsidRPr="009E1836" w:rsidRDefault="00815F30" w:rsidP="00EC4405">
            <w:pPr>
              <w:rPr>
                <w:rFonts w:ascii="Arial" w:hAnsi="Arial" w:cs="Arial"/>
                <w:b/>
                <w:bCs/>
              </w:rPr>
            </w:pPr>
            <w:r w:rsidRPr="009E1836">
              <w:rPr>
                <w:rFonts w:ascii="Arial" w:hAnsi="Arial" w:cs="Arial"/>
              </w:rPr>
              <w:t xml:space="preserve">Finland </w:t>
            </w:r>
          </w:p>
        </w:tc>
        <w:tc>
          <w:tcPr>
            <w:tcW w:w="2410" w:type="dxa"/>
            <w:tcBorders>
              <w:right w:val="double" w:sz="4" w:space="0" w:color="auto"/>
            </w:tcBorders>
          </w:tcPr>
          <w:p w14:paraId="7293B912" w14:textId="77777777" w:rsidR="00815F30" w:rsidRPr="009E1836" w:rsidRDefault="00815F30" w:rsidP="00EC4405">
            <w:pPr>
              <w:rPr>
                <w:rFonts w:ascii="Arial" w:hAnsi="Arial" w:cs="Arial"/>
              </w:rPr>
            </w:pPr>
            <w:r w:rsidRPr="009E1836">
              <w:rPr>
                <w:rFonts w:ascii="Arial" w:hAnsi="Arial" w:cs="Arial"/>
              </w:rPr>
              <w:t>7 (3</w:t>
            </w:r>
            <w:r>
              <w:rPr>
                <w:rFonts w:ascii="Arial" w:hAnsi="Arial" w:cs="Arial"/>
              </w:rPr>
              <w:t>,</w:t>
            </w:r>
            <w:r w:rsidRPr="009E1836">
              <w:rPr>
                <w:rFonts w:ascii="Arial" w:hAnsi="Arial" w:cs="Arial"/>
              </w:rPr>
              <w:t xml:space="preserve"> 21)</w:t>
            </w:r>
          </w:p>
        </w:tc>
        <w:tc>
          <w:tcPr>
            <w:tcW w:w="2268" w:type="dxa"/>
            <w:tcBorders>
              <w:left w:val="double" w:sz="4" w:space="0" w:color="auto"/>
              <w:right w:val="double" w:sz="4" w:space="0" w:color="auto"/>
            </w:tcBorders>
          </w:tcPr>
          <w:p w14:paraId="282FE366" w14:textId="77777777" w:rsidR="00815F30" w:rsidRPr="009E1836" w:rsidRDefault="00815F30" w:rsidP="00EC4405">
            <w:pPr>
              <w:rPr>
                <w:rFonts w:ascii="Arial" w:hAnsi="Arial" w:cs="Arial"/>
              </w:rPr>
            </w:pPr>
            <w:r w:rsidRPr="009E1836">
              <w:rPr>
                <w:rFonts w:ascii="Arial" w:hAnsi="Arial" w:cs="Arial"/>
              </w:rPr>
              <w:t>1</w:t>
            </w:r>
            <w:r>
              <w:rPr>
                <w:rFonts w:ascii="Arial" w:hAnsi="Arial" w:cs="Arial"/>
              </w:rPr>
              <w:t>9</w:t>
            </w:r>
            <w:r w:rsidRPr="009E1836">
              <w:rPr>
                <w:rFonts w:ascii="Arial" w:hAnsi="Arial" w:cs="Arial"/>
              </w:rPr>
              <w:t xml:space="preserve"> (8</w:t>
            </w:r>
            <w:r>
              <w:rPr>
                <w:rFonts w:ascii="Arial" w:hAnsi="Arial" w:cs="Arial"/>
              </w:rPr>
              <w:t>,</w:t>
            </w:r>
            <w:r w:rsidRPr="009E1836">
              <w:rPr>
                <w:rFonts w:ascii="Arial" w:hAnsi="Arial" w:cs="Arial"/>
              </w:rPr>
              <w:t xml:space="preserve"> 4</w:t>
            </w:r>
            <w:r>
              <w:rPr>
                <w:rFonts w:ascii="Arial" w:hAnsi="Arial" w:cs="Arial"/>
              </w:rPr>
              <w:t>1</w:t>
            </w:r>
            <w:r w:rsidRPr="009E1836">
              <w:rPr>
                <w:rFonts w:ascii="Arial" w:hAnsi="Arial" w:cs="Arial"/>
              </w:rPr>
              <w:t>)</w:t>
            </w:r>
          </w:p>
        </w:tc>
        <w:tc>
          <w:tcPr>
            <w:tcW w:w="2977" w:type="dxa"/>
            <w:tcBorders>
              <w:left w:val="double" w:sz="4" w:space="0" w:color="auto"/>
            </w:tcBorders>
          </w:tcPr>
          <w:p w14:paraId="50337D45" w14:textId="77777777" w:rsidR="00815F30" w:rsidRPr="009E1836" w:rsidRDefault="00815F30" w:rsidP="00EC4405">
            <w:pPr>
              <w:rPr>
                <w:rFonts w:ascii="Arial" w:hAnsi="Arial" w:cs="Arial"/>
              </w:rPr>
            </w:pPr>
            <w:r w:rsidRPr="009E1836">
              <w:rPr>
                <w:rFonts w:ascii="Arial" w:hAnsi="Arial" w:cs="Arial"/>
              </w:rPr>
              <w:t>23 (11</w:t>
            </w:r>
            <w:r>
              <w:rPr>
                <w:rFonts w:ascii="Arial" w:hAnsi="Arial" w:cs="Arial"/>
              </w:rPr>
              <w:t>,</w:t>
            </w:r>
            <w:r w:rsidRPr="009E1836">
              <w:rPr>
                <w:rFonts w:ascii="Arial" w:hAnsi="Arial" w:cs="Arial"/>
              </w:rPr>
              <w:t xml:space="preserve"> 50)</w:t>
            </w:r>
          </w:p>
        </w:tc>
        <w:tc>
          <w:tcPr>
            <w:tcW w:w="2551" w:type="dxa"/>
          </w:tcPr>
          <w:p w14:paraId="6259A944" w14:textId="77777777" w:rsidR="00815F30" w:rsidRPr="009E1836" w:rsidRDefault="00815F30" w:rsidP="00EC4405">
            <w:pPr>
              <w:rPr>
                <w:rFonts w:ascii="Arial" w:hAnsi="Arial" w:cs="Arial"/>
              </w:rPr>
            </w:pPr>
            <w:r w:rsidRPr="009E1836">
              <w:rPr>
                <w:rFonts w:ascii="Arial" w:hAnsi="Arial" w:cs="Arial"/>
              </w:rPr>
              <w:t>12 (4</w:t>
            </w:r>
            <w:r>
              <w:rPr>
                <w:rFonts w:ascii="Arial" w:hAnsi="Arial" w:cs="Arial"/>
              </w:rPr>
              <w:t>,</w:t>
            </w:r>
            <w:r w:rsidRPr="009E1836">
              <w:rPr>
                <w:rFonts w:ascii="Arial" w:hAnsi="Arial" w:cs="Arial"/>
              </w:rPr>
              <w:t xml:space="preserve"> 2</w:t>
            </w:r>
            <w:r>
              <w:rPr>
                <w:rFonts w:ascii="Arial" w:hAnsi="Arial" w:cs="Arial"/>
              </w:rPr>
              <w:t>6</w:t>
            </w:r>
            <w:r w:rsidRPr="009E1836">
              <w:rPr>
                <w:rFonts w:ascii="Arial" w:hAnsi="Arial" w:cs="Arial"/>
              </w:rPr>
              <w:t>)</w:t>
            </w:r>
          </w:p>
        </w:tc>
      </w:tr>
      <w:tr w:rsidR="00815F30" w14:paraId="4955DEAC" w14:textId="77777777" w:rsidTr="00EC4405">
        <w:trPr>
          <w:trHeight w:val="317"/>
        </w:trPr>
        <w:tc>
          <w:tcPr>
            <w:tcW w:w="2405" w:type="dxa"/>
          </w:tcPr>
          <w:p w14:paraId="5F49779D" w14:textId="77777777" w:rsidR="00815F30" w:rsidRPr="009E1836" w:rsidRDefault="00815F30" w:rsidP="00EC4405">
            <w:pPr>
              <w:rPr>
                <w:rFonts w:ascii="Arial" w:hAnsi="Arial" w:cs="Arial"/>
              </w:rPr>
            </w:pPr>
            <w:r w:rsidRPr="009E1836">
              <w:rPr>
                <w:rFonts w:ascii="Arial" w:hAnsi="Arial" w:cs="Arial"/>
              </w:rPr>
              <w:t>Wales</w:t>
            </w:r>
          </w:p>
        </w:tc>
        <w:tc>
          <w:tcPr>
            <w:tcW w:w="2410" w:type="dxa"/>
            <w:tcBorders>
              <w:right w:val="double" w:sz="4" w:space="0" w:color="auto"/>
            </w:tcBorders>
          </w:tcPr>
          <w:p w14:paraId="207EB6B3" w14:textId="77777777" w:rsidR="00815F30" w:rsidRPr="009E1836" w:rsidRDefault="00815F30" w:rsidP="00EC4405">
            <w:pPr>
              <w:rPr>
                <w:rFonts w:ascii="Arial" w:hAnsi="Arial" w:cs="Arial"/>
              </w:rPr>
            </w:pPr>
            <w:r>
              <w:rPr>
                <w:rFonts w:ascii="Arial" w:hAnsi="Arial" w:cs="Arial"/>
              </w:rPr>
              <w:t>6</w:t>
            </w:r>
            <w:r w:rsidRPr="009E1836">
              <w:rPr>
                <w:rFonts w:ascii="Arial" w:hAnsi="Arial" w:cs="Arial"/>
              </w:rPr>
              <w:t xml:space="preserve"> (</w:t>
            </w:r>
            <w:r>
              <w:rPr>
                <w:rFonts w:ascii="Arial" w:hAnsi="Arial" w:cs="Arial"/>
              </w:rPr>
              <w:t>2,</w:t>
            </w:r>
            <w:r w:rsidRPr="009E1836">
              <w:rPr>
                <w:rFonts w:ascii="Arial" w:hAnsi="Arial" w:cs="Arial"/>
              </w:rPr>
              <w:t xml:space="preserve"> 18)</w:t>
            </w:r>
          </w:p>
        </w:tc>
        <w:tc>
          <w:tcPr>
            <w:tcW w:w="2268" w:type="dxa"/>
            <w:tcBorders>
              <w:left w:val="double" w:sz="4" w:space="0" w:color="auto"/>
              <w:right w:val="double" w:sz="4" w:space="0" w:color="auto"/>
            </w:tcBorders>
          </w:tcPr>
          <w:p w14:paraId="3833C3C0" w14:textId="77777777" w:rsidR="00815F30" w:rsidRPr="009E1836" w:rsidRDefault="00815F30" w:rsidP="00EC4405">
            <w:pPr>
              <w:rPr>
                <w:rFonts w:ascii="Arial" w:hAnsi="Arial" w:cs="Arial"/>
              </w:rPr>
            </w:pPr>
            <w:r w:rsidRPr="009E1836">
              <w:rPr>
                <w:rFonts w:ascii="Arial" w:hAnsi="Arial" w:cs="Arial"/>
              </w:rPr>
              <w:t>1</w:t>
            </w:r>
            <w:r>
              <w:rPr>
                <w:rFonts w:ascii="Arial" w:hAnsi="Arial" w:cs="Arial"/>
              </w:rPr>
              <w:t>1</w:t>
            </w:r>
            <w:r w:rsidRPr="009E1836">
              <w:rPr>
                <w:rFonts w:ascii="Arial" w:hAnsi="Arial" w:cs="Arial"/>
              </w:rPr>
              <w:t xml:space="preserve"> (3</w:t>
            </w:r>
            <w:r>
              <w:rPr>
                <w:rFonts w:ascii="Arial" w:hAnsi="Arial" w:cs="Arial"/>
              </w:rPr>
              <w:t>,</w:t>
            </w:r>
            <w:r w:rsidRPr="009E1836">
              <w:rPr>
                <w:rFonts w:ascii="Arial" w:hAnsi="Arial" w:cs="Arial"/>
              </w:rPr>
              <w:t xml:space="preserve"> 2</w:t>
            </w:r>
            <w:r>
              <w:rPr>
                <w:rFonts w:ascii="Arial" w:hAnsi="Arial" w:cs="Arial"/>
              </w:rPr>
              <w:t>8</w:t>
            </w:r>
            <w:r w:rsidRPr="009E1836">
              <w:rPr>
                <w:rFonts w:ascii="Arial" w:hAnsi="Arial" w:cs="Arial"/>
              </w:rPr>
              <w:t>)</w:t>
            </w:r>
          </w:p>
        </w:tc>
        <w:tc>
          <w:tcPr>
            <w:tcW w:w="2977" w:type="dxa"/>
            <w:tcBorders>
              <w:left w:val="double" w:sz="4" w:space="0" w:color="auto"/>
            </w:tcBorders>
          </w:tcPr>
          <w:p w14:paraId="34E9649B" w14:textId="77777777" w:rsidR="00815F30" w:rsidRPr="009E1836" w:rsidRDefault="00815F30" w:rsidP="00EC4405">
            <w:pPr>
              <w:rPr>
                <w:rFonts w:ascii="Arial" w:hAnsi="Arial" w:cs="Arial"/>
              </w:rPr>
            </w:pPr>
            <w:r w:rsidRPr="009E1836">
              <w:rPr>
                <w:rFonts w:ascii="Arial" w:hAnsi="Arial" w:cs="Arial"/>
              </w:rPr>
              <w:t>15 (5</w:t>
            </w:r>
            <w:r>
              <w:rPr>
                <w:rFonts w:ascii="Arial" w:hAnsi="Arial" w:cs="Arial"/>
              </w:rPr>
              <w:t>,</w:t>
            </w:r>
            <w:r w:rsidRPr="009E1836">
              <w:rPr>
                <w:rFonts w:ascii="Arial" w:hAnsi="Arial" w:cs="Arial"/>
              </w:rPr>
              <w:t xml:space="preserve"> 3</w:t>
            </w:r>
            <w:r>
              <w:rPr>
                <w:rFonts w:ascii="Arial" w:hAnsi="Arial" w:cs="Arial"/>
              </w:rPr>
              <w:t>6</w:t>
            </w:r>
            <w:r w:rsidRPr="009E1836">
              <w:rPr>
                <w:rFonts w:ascii="Arial" w:hAnsi="Arial" w:cs="Arial"/>
              </w:rPr>
              <w:t>)</w:t>
            </w:r>
          </w:p>
        </w:tc>
        <w:tc>
          <w:tcPr>
            <w:tcW w:w="2551" w:type="dxa"/>
          </w:tcPr>
          <w:p w14:paraId="78C56F90" w14:textId="77777777" w:rsidR="00815F30" w:rsidRPr="009E1836" w:rsidRDefault="00815F30" w:rsidP="00EC4405">
            <w:pPr>
              <w:rPr>
                <w:rFonts w:ascii="Arial" w:hAnsi="Arial" w:cs="Arial"/>
              </w:rPr>
            </w:pPr>
            <w:r w:rsidRPr="009E1836">
              <w:rPr>
                <w:rFonts w:ascii="Arial" w:hAnsi="Arial" w:cs="Arial"/>
              </w:rPr>
              <w:t>6 (</w:t>
            </w:r>
            <w:r>
              <w:rPr>
                <w:rFonts w:ascii="Arial" w:hAnsi="Arial" w:cs="Arial"/>
              </w:rPr>
              <w:t>2,</w:t>
            </w:r>
            <w:r w:rsidRPr="009E1836">
              <w:rPr>
                <w:rFonts w:ascii="Arial" w:hAnsi="Arial" w:cs="Arial"/>
              </w:rPr>
              <w:t xml:space="preserve"> 16)</w:t>
            </w:r>
          </w:p>
        </w:tc>
      </w:tr>
      <w:tr w:rsidR="00815F30" w14:paraId="25BB94D2" w14:textId="77777777" w:rsidTr="00EC4405">
        <w:trPr>
          <w:trHeight w:val="371"/>
        </w:trPr>
        <w:tc>
          <w:tcPr>
            <w:tcW w:w="2405" w:type="dxa"/>
          </w:tcPr>
          <w:p w14:paraId="7E4C53F5" w14:textId="77777777" w:rsidR="00815F30" w:rsidRPr="009E1836" w:rsidRDefault="00815F30" w:rsidP="00EC4405">
            <w:pPr>
              <w:rPr>
                <w:rFonts w:ascii="Arial" w:hAnsi="Arial" w:cs="Arial"/>
                <w:b/>
                <w:bCs/>
              </w:rPr>
            </w:pPr>
            <w:r w:rsidRPr="009E1836">
              <w:rPr>
                <w:rFonts w:ascii="Arial" w:hAnsi="Arial" w:cs="Arial"/>
              </w:rPr>
              <w:t xml:space="preserve">Thames Valley, UK </w:t>
            </w:r>
          </w:p>
        </w:tc>
        <w:tc>
          <w:tcPr>
            <w:tcW w:w="2410" w:type="dxa"/>
            <w:tcBorders>
              <w:right w:val="double" w:sz="4" w:space="0" w:color="auto"/>
            </w:tcBorders>
          </w:tcPr>
          <w:p w14:paraId="513DD849" w14:textId="77777777" w:rsidR="00815F30" w:rsidRPr="009E1836" w:rsidRDefault="00815F30" w:rsidP="00EC4405">
            <w:pPr>
              <w:rPr>
                <w:rFonts w:ascii="Arial" w:hAnsi="Arial" w:cs="Arial"/>
              </w:rPr>
            </w:pPr>
            <w:r w:rsidRPr="009E1836">
              <w:rPr>
                <w:rFonts w:ascii="Arial" w:hAnsi="Arial" w:cs="Arial"/>
              </w:rPr>
              <w:t>7 (3</w:t>
            </w:r>
            <w:r>
              <w:rPr>
                <w:rFonts w:ascii="Arial" w:hAnsi="Arial" w:cs="Arial"/>
              </w:rPr>
              <w:t>,</w:t>
            </w:r>
            <w:r w:rsidRPr="009E1836">
              <w:rPr>
                <w:rFonts w:ascii="Arial" w:hAnsi="Arial" w:cs="Arial"/>
              </w:rPr>
              <w:t xml:space="preserve"> 2</w:t>
            </w:r>
            <w:r>
              <w:rPr>
                <w:rFonts w:ascii="Arial" w:hAnsi="Arial" w:cs="Arial"/>
              </w:rPr>
              <w:t>1</w:t>
            </w:r>
            <w:r w:rsidRPr="009E1836">
              <w:rPr>
                <w:rFonts w:ascii="Arial" w:hAnsi="Arial" w:cs="Arial"/>
              </w:rPr>
              <w:t>)</w:t>
            </w:r>
          </w:p>
        </w:tc>
        <w:tc>
          <w:tcPr>
            <w:tcW w:w="2268" w:type="dxa"/>
            <w:tcBorders>
              <w:left w:val="double" w:sz="4" w:space="0" w:color="auto"/>
              <w:right w:val="double" w:sz="4" w:space="0" w:color="auto"/>
            </w:tcBorders>
          </w:tcPr>
          <w:p w14:paraId="4C9F5324" w14:textId="77777777" w:rsidR="00815F30" w:rsidRPr="009E1836" w:rsidRDefault="00815F30" w:rsidP="00EC4405">
            <w:pPr>
              <w:rPr>
                <w:rFonts w:ascii="Arial" w:hAnsi="Arial" w:cs="Arial"/>
              </w:rPr>
            </w:pPr>
            <w:r w:rsidRPr="009E1836">
              <w:rPr>
                <w:rFonts w:ascii="Arial" w:hAnsi="Arial" w:cs="Arial"/>
              </w:rPr>
              <w:t>12 (</w:t>
            </w:r>
            <w:r>
              <w:rPr>
                <w:rFonts w:ascii="Arial" w:hAnsi="Arial" w:cs="Arial"/>
              </w:rPr>
              <w:t>5,</w:t>
            </w:r>
            <w:r w:rsidRPr="009E1836">
              <w:rPr>
                <w:rFonts w:ascii="Arial" w:hAnsi="Arial" w:cs="Arial"/>
              </w:rPr>
              <w:t xml:space="preserve"> 24)</w:t>
            </w:r>
          </w:p>
        </w:tc>
        <w:tc>
          <w:tcPr>
            <w:tcW w:w="2977" w:type="dxa"/>
            <w:tcBorders>
              <w:left w:val="double" w:sz="4" w:space="0" w:color="auto"/>
            </w:tcBorders>
          </w:tcPr>
          <w:p w14:paraId="17457821" w14:textId="77777777" w:rsidR="00815F30" w:rsidRPr="009E1836" w:rsidRDefault="00815F30" w:rsidP="00EC4405">
            <w:pPr>
              <w:rPr>
                <w:rFonts w:ascii="Arial" w:hAnsi="Arial" w:cs="Arial"/>
              </w:rPr>
            </w:pPr>
            <w:r w:rsidRPr="009E1836">
              <w:rPr>
                <w:rFonts w:ascii="Arial" w:hAnsi="Arial" w:cs="Arial"/>
              </w:rPr>
              <w:t>2</w:t>
            </w:r>
            <w:r>
              <w:rPr>
                <w:rFonts w:ascii="Arial" w:hAnsi="Arial" w:cs="Arial"/>
              </w:rPr>
              <w:t>1</w:t>
            </w:r>
            <w:r w:rsidRPr="009E1836">
              <w:rPr>
                <w:rFonts w:ascii="Arial" w:hAnsi="Arial" w:cs="Arial"/>
              </w:rPr>
              <w:t xml:space="preserve"> (10</w:t>
            </w:r>
            <w:r>
              <w:rPr>
                <w:rFonts w:ascii="Arial" w:hAnsi="Arial" w:cs="Arial"/>
              </w:rPr>
              <w:t>,</w:t>
            </w:r>
            <w:r w:rsidRPr="009E1836">
              <w:rPr>
                <w:rFonts w:ascii="Arial" w:hAnsi="Arial" w:cs="Arial"/>
              </w:rPr>
              <w:t xml:space="preserve"> 39)</w:t>
            </w:r>
          </w:p>
        </w:tc>
        <w:tc>
          <w:tcPr>
            <w:tcW w:w="2551" w:type="dxa"/>
          </w:tcPr>
          <w:p w14:paraId="5F1E3A9D" w14:textId="77777777" w:rsidR="00815F30" w:rsidRPr="009E1836" w:rsidRDefault="00815F30" w:rsidP="00EC4405">
            <w:pPr>
              <w:rPr>
                <w:rFonts w:ascii="Arial" w:hAnsi="Arial" w:cs="Arial"/>
              </w:rPr>
            </w:pPr>
            <w:r w:rsidRPr="009E1836">
              <w:rPr>
                <w:rFonts w:ascii="Arial" w:hAnsi="Arial" w:cs="Arial"/>
              </w:rPr>
              <w:t>9 (4</w:t>
            </w:r>
            <w:r>
              <w:rPr>
                <w:rFonts w:ascii="Arial" w:hAnsi="Arial" w:cs="Arial"/>
              </w:rPr>
              <w:t>,</w:t>
            </w:r>
            <w:r w:rsidRPr="009E1836">
              <w:rPr>
                <w:rFonts w:ascii="Arial" w:hAnsi="Arial" w:cs="Arial"/>
              </w:rPr>
              <w:t xml:space="preserve"> 19)</w:t>
            </w:r>
          </w:p>
        </w:tc>
      </w:tr>
      <w:tr w:rsidR="00815F30" w14:paraId="228F4617" w14:textId="77777777" w:rsidTr="00EC4405">
        <w:trPr>
          <w:trHeight w:val="404"/>
        </w:trPr>
        <w:tc>
          <w:tcPr>
            <w:tcW w:w="2405" w:type="dxa"/>
          </w:tcPr>
          <w:p w14:paraId="2848F277" w14:textId="77777777" w:rsidR="00815F30" w:rsidRPr="009E1836" w:rsidRDefault="00815F30" w:rsidP="00EC4405">
            <w:pPr>
              <w:rPr>
                <w:rFonts w:ascii="Arial" w:hAnsi="Arial" w:cs="Arial"/>
                <w:b/>
                <w:bCs/>
              </w:rPr>
            </w:pPr>
            <w:r w:rsidRPr="009E1836">
              <w:rPr>
                <w:rFonts w:ascii="Arial" w:hAnsi="Arial" w:cs="Arial"/>
              </w:rPr>
              <w:t>Wessex, UK</w:t>
            </w:r>
          </w:p>
        </w:tc>
        <w:tc>
          <w:tcPr>
            <w:tcW w:w="2410" w:type="dxa"/>
            <w:tcBorders>
              <w:right w:val="double" w:sz="4" w:space="0" w:color="auto"/>
            </w:tcBorders>
          </w:tcPr>
          <w:p w14:paraId="118A7F39" w14:textId="77777777" w:rsidR="00815F30" w:rsidRPr="009E1836" w:rsidRDefault="00815F30" w:rsidP="00EC4405">
            <w:pPr>
              <w:rPr>
                <w:rFonts w:ascii="Arial" w:hAnsi="Arial" w:cs="Arial"/>
              </w:rPr>
            </w:pPr>
            <w:r w:rsidRPr="009E1836">
              <w:rPr>
                <w:rFonts w:ascii="Arial" w:hAnsi="Arial" w:cs="Arial"/>
              </w:rPr>
              <w:t>9 (3</w:t>
            </w:r>
            <w:r>
              <w:rPr>
                <w:rFonts w:ascii="Arial" w:hAnsi="Arial" w:cs="Arial"/>
              </w:rPr>
              <w:t>,</w:t>
            </w:r>
            <w:r w:rsidRPr="009E1836">
              <w:rPr>
                <w:rFonts w:ascii="Arial" w:hAnsi="Arial" w:cs="Arial"/>
              </w:rPr>
              <w:t xml:space="preserve"> 2</w:t>
            </w:r>
            <w:r>
              <w:rPr>
                <w:rFonts w:ascii="Arial" w:hAnsi="Arial" w:cs="Arial"/>
              </w:rPr>
              <w:t>5</w:t>
            </w:r>
            <w:r w:rsidRPr="009E1836">
              <w:rPr>
                <w:rFonts w:ascii="Arial" w:hAnsi="Arial" w:cs="Arial"/>
              </w:rPr>
              <w:t>)</w:t>
            </w:r>
          </w:p>
        </w:tc>
        <w:tc>
          <w:tcPr>
            <w:tcW w:w="2268" w:type="dxa"/>
            <w:tcBorders>
              <w:left w:val="double" w:sz="4" w:space="0" w:color="auto"/>
              <w:right w:val="double" w:sz="4" w:space="0" w:color="auto"/>
            </w:tcBorders>
          </w:tcPr>
          <w:p w14:paraId="093F65D5" w14:textId="77777777" w:rsidR="00815F30" w:rsidRPr="009E1836" w:rsidRDefault="00815F30" w:rsidP="00EC4405">
            <w:pPr>
              <w:rPr>
                <w:rFonts w:ascii="Arial" w:hAnsi="Arial" w:cs="Arial"/>
              </w:rPr>
            </w:pPr>
            <w:r w:rsidRPr="009E1836">
              <w:rPr>
                <w:rFonts w:ascii="Arial" w:hAnsi="Arial" w:cs="Arial"/>
              </w:rPr>
              <w:t>12 (</w:t>
            </w:r>
            <w:r>
              <w:rPr>
                <w:rFonts w:ascii="Arial" w:hAnsi="Arial" w:cs="Arial"/>
              </w:rPr>
              <w:t>6,</w:t>
            </w:r>
            <w:r w:rsidRPr="009E1836">
              <w:rPr>
                <w:rFonts w:ascii="Arial" w:hAnsi="Arial" w:cs="Arial"/>
              </w:rPr>
              <w:t xml:space="preserve"> 26)</w:t>
            </w:r>
          </w:p>
        </w:tc>
        <w:tc>
          <w:tcPr>
            <w:tcW w:w="2977" w:type="dxa"/>
            <w:tcBorders>
              <w:left w:val="double" w:sz="4" w:space="0" w:color="auto"/>
            </w:tcBorders>
          </w:tcPr>
          <w:p w14:paraId="603251BA" w14:textId="77777777" w:rsidR="00815F30" w:rsidRPr="009E1836" w:rsidRDefault="00815F30" w:rsidP="00EC4405">
            <w:pPr>
              <w:rPr>
                <w:rFonts w:ascii="Arial" w:hAnsi="Arial" w:cs="Arial"/>
              </w:rPr>
            </w:pPr>
            <w:r w:rsidRPr="009E1836">
              <w:rPr>
                <w:rFonts w:ascii="Arial" w:hAnsi="Arial" w:cs="Arial"/>
              </w:rPr>
              <w:t>2</w:t>
            </w:r>
            <w:r>
              <w:rPr>
                <w:rFonts w:ascii="Arial" w:hAnsi="Arial" w:cs="Arial"/>
              </w:rPr>
              <w:t>4</w:t>
            </w:r>
            <w:r w:rsidRPr="009E1836">
              <w:rPr>
                <w:rFonts w:ascii="Arial" w:hAnsi="Arial" w:cs="Arial"/>
              </w:rPr>
              <w:t xml:space="preserve"> (13</w:t>
            </w:r>
            <w:r>
              <w:rPr>
                <w:rFonts w:ascii="Arial" w:hAnsi="Arial" w:cs="Arial"/>
              </w:rPr>
              <w:t>,</w:t>
            </w:r>
            <w:r w:rsidRPr="009E1836">
              <w:rPr>
                <w:rFonts w:ascii="Arial" w:hAnsi="Arial" w:cs="Arial"/>
              </w:rPr>
              <w:t xml:space="preserve"> 45)</w:t>
            </w:r>
          </w:p>
        </w:tc>
        <w:tc>
          <w:tcPr>
            <w:tcW w:w="2551" w:type="dxa"/>
          </w:tcPr>
          <w:p w14:paraId="05763300" w14:textId="77777777" w:rsidR="00815F30" w:rsidRPr="009E1836" w:rsidRDefault="00815F30" w:rsidP="00EC4405">
            <w:pPr>
              <w:rPr>
                <w:rFonts w:ascii="Arial" w:hAnsi="Arial" w:cs="Arial"/>
              </w:rPr>
            </w:pPr>
            <w:r>
              <w:rPr>
                <w:rFonts w:ascii="Arial" w:hAnsi="Arial" w:cs="Arial"/>
              </w:rPr>
              <w:t>9</w:t>
            </w:r>
            <w:r w:rsidRPr="009E1836">
              <w:rPr>
                <w:rFonts w:ascii="Arial" w:hAnsi="Arial" w:cs="Arial"/>
              </w:rPr>
              <w:t xml:space="preserve"> (4</w:t>
            </w:r>
            <w:r>
              <w:rPr>
                <w:rFonts w:ascii="Arial" w:hAnsi="Arial" w:cs="Arial"/>
              </w:rPr>
              <w:t>,</w:t>
            </w:r>
            <w:r w:rsidRPr="009E1836">
              <w:rPr>
                <w:rFonts w:ascii="Arial" w:hAnsi="Arial" w:cs="Arial"/>
              </w:rPr>
              <w:t xml:space="preserve"> 2</w:t>
            </w:r>
            <w:r>
              <w:rPr>
                <w:rFonts w:ascii="Arial" w:hAnsi="Arial" w:cs="Arial"/>
              </w:rPr>
              <w:t>1</w:t>
            </w:r>
            <w:r w:rsidRPr="009E1836">
              <w:rPr>
                <w:rFonts w:ascii="Arial" w:hAnsi="Arial" w:cs="Arial"/>
              </w:rPr>
              <w:t>)</w:t>
            </w:r>
          </w:p>
        </w:tc>
      </w:tr>
      <w:tr w:rsidR="00815F30" w14:paraId="788BA023" w14:textId="77777777" w:rsidTr="00EC4405">
        <w:trPr>
          <w:trHeight w:val="622"/>
        </w:trPr>
        <w:tc>
          <w:tcPr>
            <w:tcW w:w="2405" w:type="dxa"/>
          </w:tcPr>
          <w:p w14:paraId="6D80B7F2" w14:textId="77777777" w:rsidR="00815F30" w:rsidRPr="009E1836" w:rsidRDefault="00815F30" w:rsidP="00EC4405">
            <w:pPr>
              <w:rPr>
                <w:rFonts w:ascii="Arial" w:hAnsi="Arial" w:cs="Arial"/>
                <w:b/>
                <w:bCs/>
              </w:rPr>
            </w:pPr>
            <w:r w:rsidRPr="009E1836">
              <w:rPr>
                <w:rFonts w:ascii="Arial" w:hAnsi="Arial" w:cs="Arial"/>
              </w:rPr>
              <w:t xml:space="preserve">East Midlands &amp; South Yorkshire, UK </w:t>
            </w:r>
          </w:p>
        </w:tc>
        <w:tc>
          <w:tcPr>
            <w:tcW w:w="2410" w:type="dxa"/>
            <w:tcBorders>
              <w:right w:val="double" w:sz="4" w:space="0" w:color="auto"/>
            </w:tcBorders>
          </w:tcPr>
          <w:p w14:paraId="7E1DA5B6" w14:textId="77777777" w:rsidR="00815F30" w:rsidRPr="009E1836" w:rsidRDefault="00815F30" w:rsidP="00EC4405">
            <w:pPr>
              <w:rPr>
                <w:rFonts w:ascii="Arial" w:hAnsi="Arial" w:cs="Arial"/>
              </w:rPr>
            </w:pPr>
            <w:r w:rsidRPr="009E1836">
              <w:rPr>
                <w:rFonts w:ascii="Arial" w:hAnsi="Arial" w:cs="Arial"/>
              </w:rPr>
              <w:t>7 (</w:t>
            </w:r>
            <w:r>
              <w:rPr>
                <w:rFonts w:ascii="Arial" w:hAnsi="Arial" w:cs="Arial"/>
              </w:rPr>
              <w:t>3,</w:t>
            </w:r>
            <w:r w:rsidRPr="009E1836">
              <w:rPr>
                <w:rFonts w:ascii="Arial" w:hAnsi="Arial" w:cs="Arial"/>
              </w:rPr>
              <w:t xml:space="preserve"> 25)</w:t>
            </w:r>
          </w:p>
        </w:tc>
        <w:tc>
          <w:tcPr>
            <w:tcW w:w="2268" w:type="dxa"/>
            <w:tcBorders>
              <w:left w:val="double" w:sz="4" w:space="0" w:color="auto"/>
              <w:right w:val="double" w:sz="4" w:space="0" w:color="auto"/>
            </w:tcBorders>
          </w:tcPr>
          <w:p w14:paraId="526B3F69" w14:textId="77777777" w:rsidR="00815F30" w:rsidRPr="009E1836" w:rsidRDefault="00815F30" w:rsidP="00EC4405">
            <w:pPr>
              <w:rPr>
                <w:rFonts w:ascii="Arial" w:hAnsi="Arial" w:cs="Arial"/>
              </w:rPr>
            </w:pPr>
            <w:r w:rsidRPr="009E1836">
              <w:rPr>
                <w:rFonts w:ascii="Arial" w:hAnsi="Arial" w:cs="Arial"/>
              </w:rPr>
              <w:t>15 (</w:t>
            </w:r>
            <w:r>
              <w:rPr>
                <w:rFonts w:ascii="Arial" w:hAnsi="Arial" w:cs="Arial"/>
              </w:rPr>
              <w:t>6,</w:t>
            </w:r>
            <w:r w:rsidRPr="009E1836">
              <w:rPr>
                <w:rFonts w:ascii="Arial" w:hAnsi="Arial" w:cs="Arial"/>
              </w:rPr>
              <w:t xml:space="preserve"> 35)</w:t>
            </w:r>
          </w:p>
        </w:tc>
        <w:tc>
          <w:tcPr>
            <w:tcW w:w="2977" w:type="dxa"/>
            <w:tcBorders>
              <w:left w:val="double" w:sz="4" w:space="0" w:color="auto"/>
            </w:tcBorders>
          </w:tcPr>
          <w:p w14:paraId="776C8891" w14:textId="77777777" w:rsidR="00815F30" w:rsidRPr="009E1836" w:rsidRDefault="00815F30" w:rsidP="00EC4405">
            <w:pPr>
              <w:rPr>
                <w:rFonts w:ascii="Arial" w:hAnsi="Arial" w:cs="Arial"/>
              </w:rPr>
            </w:pPr>
            <w:r w:rsidRPr="009E1836">
              <w:rPr>
                <w:rFonts w:ascii="Arial" w:hAnsi="Arial" w:cs="Arial"/>
              </w:rPr>
              <w:t>31 (</w:t>
            </w:r>
            <w:r>
              <w:rPr>
                <w:rFonts w:ascii="Arial" w:hAnsi="Arial" w:cs="Arial"/>
              </w:rPr>
              <w:t>17,</w:t>
            </w:r>
            <w:r w:rsidRPr="009E1836">
              <w:rPr>
                <w:rFonts w:ascii="Arial" w:hAnsi="Arial" w:cs="Arial"/>
              </w:rPr>
              <w:t xml:space="preserve"> 6</w:t>
            </w:r>
            <w:r>
              <w:rPr>
                <w:rFonts w:ascii="Arial" w:hAnsi="Arial" w:cs="Arial"/>
              </w:rPr>
              <w:t>2</w:t>
            </w:r>
            <w:r w:rsidRPr="009E1836">
              <w:rPr>
                <w:rFonts w:ascii="Arial" w:hAnsi="Arial" w:cs="Arial"/>
              </w:rPr>
              <w:t>)</w:t>
            </w:r>
          </w:p>
        </w:tc>
        <w:tc>
          <w:tcPr>
            <w:tcW w:w="2551" w:type="dxa"/>
          </w:tcPr>
          <w:p w14:paraId="19C01252" w14:textId="77777777" w:rsidR="00815F30" w:rsidRPr="009E1836" w:rsidRDefault="00815F30" w:rsidP="00EC4405">
            <w:pPr>
              <w:rPr>
                <w:rFonts w:ascii="Arial" w:hAnsi="Arial" w:cs="Arial"/>
              </w:rPr>
            </w:pPr>
            <w:r>
              <w:rPr>
                <w:rFonts w:ascii="Arial" w:hAnsi="Arial" w:cs="Arial"/>
              </w:rPr>
              <w:t>9</w:t>
            </w:r>
            <w:r w:rsidRPr="009E1836">
              <w:rPr>
                <w:rFonts w:ascii="Arial" w:hAnsi="Arial" w:cs="Arial"/>
              </w:rPr>
              <w:t xml:space="preserve"> (4</w:t>
            </w:r>
            <w:r>
              <w:rPr>
                <w:rFonts w:ascii="Arial" w:hAnsi="Arial" w:cs="Arial"/>
              </w:rPr>
              <w:t>,</w:t>
            </w:r>
            <w:r w:rsidRPr="009E1836">
              <w:rPr>
                <w:rFonts w:ascii="Arial" w:hAnsi="Arial" w:cs="Arial"/>
              </w:rPr>
              <w:t xml:space="preserve"> 2</w:t>
            </w:r>
            <w:r>
              <w:rPr>
                <w:rFonts w:ascii="Arial" w:hAnsi="Arial" w:cs="Arial"/>
              </w:rPr>
              <w:t>1</w:t>
            </w:r>
            <w:r w:rsidRPr="009E1836">
              <w:rPr>
                <w:rFonts w:ascii="Arial" w:hAnsi="Arial" w:cs="Arial"/>
              </w:rPr>
              <w:t>)</w:t>
            </w:r>
          </w:p>
        </w:tc>
      </w:tr>
      <w:tr w:rsidR="00815F30" w14:paraId="71D95FE7" w14:textId="77777777" w:rsidTr="00EC4405">
        <w:trPr>
          <w:trHeight w:val="504"/>
        </w:trPr>
        <w:tc>
          <w:tcPr>
            <w:tcW w:w="2405" w:type="dxa"/>
          </w:tcPr>
          <w:p w14:paraId="1F8B6271" w14:textId="77777777" w:rsidR="00815F30" w:rsidRPr="009E1836" w:rsidRDefault="00815F30" w:rsidP="00EC4405">
            <w:pPr>
              <w:rPr>
                <w:rFonts w:ascii="Arial" w:hAnsi="Arial" w:cs="Arial"/>
                <w:b/>
                <w:bCs/>
              </w:rPr>
            </w:pPr>
            <w:r w:rsidRPr="009E1836">
              <w:rPr>
                <w:rFonts w:ascii="Arial" w:hAnsi="Arial" w:cs="Arial"/>
              </w:rPr>
              <w:t>Valencia</w:t>
            </w:r>
            <w:r>
              <w:rPr>
                <w:rFonts w:ascii="Arial" w:hAnsi="Arial" w:cs="Arial"/>
              </w:rPr>
              <w:t>n Region</w:t>
            </w:r>
            <w:r w:rsidRPr="009E1836">
              <w:rPr>
                <w:rFonts w:ascii="Arial" w:hAnsi="Arial" w:cs="Arial"/>
              </w:rPr>
              <w:t>, Spain</w:t>
            </w:r>
          </w:p>
        </w:tc>
        <w:tc>
          <w:tcPr>
            <w:tcW w:w="2410" w:type="dxa"/>
            <w:tcBorders>
              <w:right w:val="double" w:sz="4" w:space="0" w:color="auto"/>
            </w:tcBorders>
          </w:tcPr>
          <w:p w14:paraId="414C491D" w14:textId="77777777" w:rsidR="00815F30" w:rsidRPr="009E1836" w:rsidRDefault="00815F30" w:rsidP="00EC4405">
            <w:pPr>
              <w:rPr>
                <w:rFonts w:ascii="Arial" w:hAnsi="Arial" w:cs="Arial"/>
              </w:rPr>
            </w:pPr>
            <w:r w:rsidRPr="009E1836">
              <w:rPr>
                <w:rFonts w:ascii="Arial" w:hAnsi="Arial" w:cs="Arial"/>
              </w:rPr>
              <w:t>9 (3</w:t>
            </w:r>
            <w:r>
              <w:rPr>
                <w:rFonts w:ascii="Arial" w:hAnsi="Arial" w:cs="Arial"/>
              </w:rPr>
              <w:t>,</w:t>
            </w:r>
            <w:r w:rsidRPr="009E1836">
              <w:rPr>
                <w:rFonts w:ascii="Arial" w:hAnsi="Arial" w:cs="Arial"/>
              </w:rPr>
              <w:t xml:space="preserve"> 23)</w:t>
            </w:r>
          </w:p>
        </w:tc>
        <w:tc>
          <w:tcPr>
            <w:tcW w:w="2268" w:type="dxa"/>
            <w:tcBorders>
              <w:left w:val="double" w:sz="4" w:space="0" w:color="auto"/>
              <w:right w:val="double" w:sz="4" w:space="0" w:color="auto"/>
            </w:tcBorders>
          </w:tcPr>
          <w:p w14:paraId="269DC2FD" w14:textId="77777777" w:rsidR="00815F30" w:rsidRPr="009E1836" w:rsidRDefault="00815F30" w:rsidP="00EC4405">
            <w:pPr>
              <w:rPr>
                <w:rFonts w:ascii="Arial" w:hAnsi="Arial" w:cs="Arial"/>
              </w:rPr>
            </w:pPr>
            <w:r w:rsidRPr="009E1836">
              <w:rPr>
                <w:rFonts w:ascii="Arial" w:hAnsi="Arial" w:cs="Arial"/>
              </w:rPr>
              <w:t>17 (7</w:t>
            </w:r>
            <w:r>
              <w:rPr>
                <w:rFonts w:ascii="Arial" w:hAnsi="Arial" w:cs="Arial"/>
              </w:rPr>
              <w:t>,</w:t>
            </w:r>
            <w:r w:rsidRPr="009E1836">
              <w:rPr>
                <w:rFonts w:ascii="Arial" w:hAnsi="Arial" w:cs="Arial"/>
              </w:rPr>
              <w:t xml:space="preserve"> 31)</w:t>
            </w:r>
          </w:p>
        </w:tc>
        <w:tc>
          <w:tcPr>
            <w:tcW w:w="2977" w:type="dxa"/>
            <w:tcBorders>
              <w:left w:val="double" w:sz="4" w:space="0" w:color="auto"/>
            </w:tcBorders>
          </w:tcPr>
          <w:p w14:paraId="0D4E3B81" w14:textId="77777777" w:rsidR="00815F30" w:rsidRPr="009E1836" w:rsidRDefault="00815F30" w:rsidP="00EC4405">
            <w:pPr>
              <w:rPr>
                <w:rFonts w:ascii="Arial" w:hAnsi="Arial" w:cs="Arial"/>
              </w:rPr>
            </w:pPr>
            <w:r w:rsidRPr="009E1836">
              <w:rPr>
                <w:rFonts w:ascii="Arial" w:hAnsi="Arial" w:cs="Arial"/>
              </w:rPr>
              <w:t>18 (8</w:t>
            </w:r>
            <w:r>
              <w:rPr>
                <w:rFonts w:ascii="Arial" w:hAnsi="Arial" w:cs="Arial"/>
              </w:rPr>
              <w:t>,</w:t>
            </w:r>
            <w:r w:rsidRPr="009E1836">
              <w:rPr>
                <w:rFonts w:ascii="Arial" w:hAnsi="Arial" w:cs="Arial"/>
              </w:rPr>
              <w:t xml:space="preserve"> 32)</w:t>
            </w:r>
          </w:p>
        </w:tc>
        <w:tc>
          <w:tcPr>
            <w:tcW w:w="2551" w:type="dxa"/>
          </w:tcPr>
          <w:p w14:paraId="0D4D844E" w14:textId="77777777" w:rsidR="00815F30" w:rsidRPr="009E1836" w:rsidRDefault="00815F30" w:rsidP="00EC4405">
            <w:pPr>
              <w:rPr>
                <w:rFonts w:ascii="Arial" w:hAnsi="Arial" w:cs="Arial"/>
              </w:rPr>
            </w:pPr>
            <w:r>
              <w:rPr>
                <w:rFonts w:ascii="Arial" w:hAnsi="Arial" w:cs="Arial"/>
              </w:rPr>
              <w:t xml:space="preserve">15 </w:t>
            </w:r>
            <w:r w:rsidRPr="009E1836">
              <w:rPr>
                <w:rFonts w:ascii="Arial" w:hAnsi="Arial" w:cs="Arial"/>
              </w:rPr>
              <w:t>(5</w:t>
            </w:r>
            <w:r>
              <w:rPr>
                <w:rFonts w:ascii="Arial" w:hAnsi="Arial" w:cs="Arial"/>
              </w:rPr>
              <w:t>,</w:t>
            </w:r>
            <w:r w:rsidRPr="009E1836">
              <w:rPr>
                <w:rFonts w:ascii="Arial" w:hAnsi="Arial" w:cs="Arial"/>
              </w:rPr>
              <w:t xml:space="preserve"> 29)</w:t>
            </w:r>
          </w:p>
        </w:tc>
      </w:tr>
      <w:tr w:rsidR="00815F30" w14:paraId="3A785AFA" w14:textId="77777777" w:rsidTr="00EC4405">
        <w:trPr>
          <w:trHeight w:val="413"/>
        </w:trPr>
        <w:tc>
          <w:tcPr>
            <w:tcW w:w="2405" w:type="dxa"/>
          </w:tcPr>
          <w:p w14:paraId="3B410A45" w14:textId="77777777" w:rsidR="00815F30" w:rsidRPr="009E1836" w:rsidRDefault="00815F30" w:rsidP="00EC4405">
            <w:pPr>
              <w:rPr>
                <w:rFonts w:ascii="Arial" w:hAnsi="Arial" w:cs="Arial"/>
              </w:rPr>
            </w:pPr>
            <w:r w:rsidRPr="009E1836">
              <w:rPr>
                <w:rFonts w:ascii="Arial" w:hAnsi="Arial" w:cs="Arial"/>
              </w:rPr>
              <w:t xml:space="preserve">Overall median and 95% CI of median* </w:t>
            </w:r>
          </w:p>
        </w:tc>
        <w:tc>
          <w:tcPr>
            <w:tcW w:w="2410" w:type="dxa"/>
            <w:tcBorders>
              <w:right w:val="double" w:sz="4" w:space="0" w:color="auto"/>
            </w:tcBorders>
          </w:tcPr>
          <w:p w14:paraId="4933BB87" w14:textId="77777777" w:rsidR="00815F30" w:rsidRPr="009E1836" w:rsidRDefault="00815F30" w:rsidP="00EC4405">
            <w:pPr>
              <w:rPr>
                <w:rFonts w:ascii="Arial" w:hAnsi="Arial" w:cs="Arial"/>
              </w:rPr>
            </w:pPr>
            <w:r w:rsidRPr="009E1836">
              <w:rPr>
                <w:rFonts w:ascii="Arial" w:hAnsi="Arial" w:cs="Arial"/>
              </w:rPr>
              <w:t>7 (</w:t>
            </w:r>
            <w:r>
              <w:rPr>
                <w:rFonts w:ascii="Arial" w:hAnsi="Arial" w:cs="Arial"/>
              </w:rPr>
              <w:t>7,</w:t>
            </w:r>
            <w:r w:rsidRPr="009E1836">
              <w:rPr>
                <w:rFonts w:ascii="Arial" w:hAnsi="Arial" w:cs="Arial"/>
              </w:rPr>
              <w:t xml:space="preserve"> 8)</w:t>
            </w:r>
          </w:p>
        </w:tc>
        <w:tc>
          <w:tcPr>
            <w:tcW w:w="2268" w:type="dxa"/>
            <w:tcBorders>
              <w:left w:val="double" w:sz="4" w:space="0" w:color="auto"/>
              <w:bottom w:val="single" w:sz="4" w:space="0" w:color="auto"/>
              <w:right w:val="double" w:sz="4" w:space="0" w:color="auto"/>
            </w:tcBorders>
          </w:tcPr>
          <w:p w14:paraId="60AE084D" w14:textId="77777777" w:rsidR="00815F30" w:rsidRPr="009E1836" w:rsidRDefault="00815F30" w:rsidP="00EC4405">
            <w:pPr>
              <w:rPr>
                <w:rFonts w:ascii="Arial" w:hAnsi="Arial" w:cs="Arial"/>
              </w:rPr>
            </w:pPr>
            <w:r w:rsidRPr="009E1836">
              <w:rPr>
                <w:rFonts w:ascii="Arial" w:hAnsi="Arial" w:cs="Arial"/>
              </w:rPr>
              <w:t>14 (12</w:t>
            </w:r>
            <w:r>
              <w:rPr>
                <w:rFonts w:ascii="Arial" w:hAnsi="Arial" w:cs="Arial"/>
              </w:rPr>
              <w:t>,</w:t>
            </w:r>
            <w:r w:rsidRPr="009E1836">
              <w:rPr>
                <w:rFonts w:ascii="Arial" w:hAnsi="Arial" w:cs="Arial"/>
              </w:rPr>
              <w:t xml:space="preserve"> 1</w:t>
            </w:r>
            <w:r>
              <w:rPr>
                <w:rFonts w:ascii="Arial" w:hAnsi="Arial" w:cs="Arial"/>
              </w:rPr>
              <w:t>7</w:t>
            </w:r>
            <w:r w:rsidRPr="009E1836">
              <w:rPr>
                <w:rFonts w:ascii="Arial" w:hAnsi="Arial" w:cs="Arial"/>
              </w:rPr>
              <w:t>)</w:t>
            </w:r>
          </w:p>
        </w:tc>
        <w:tc>
          <w:tcPr>
            <w:tcW w:w="2977" w:type="dxa"/>
            <w:tcBorders>
              <w:left w:val="double" w:sz="4" w:space="0" w:color="auto"/>
            </w:tcBorders>
          </w:tcPr>
          <w:p w14:paraId="0F815F25" w14:textId="77777777" w:rsidR="00815F30" w:rsidRPr="009E1836" w:rsidRDefault="00815F30" w:rsidP="00EC4405">
            <w:pPr>
              <w:rPr>
                <w:rFonts w:ascii="Arial" w:hAnsi="Arial" w:cs="Arial"/>
              </w:rPr>
            </w:pPr>
            <w:r w:rsidRPr="009E1836">
              <w:rPr>
                <w:rFonts w:ascii="Arial" w:hAnsi="Arial" w:cs="Arial"/>
              </w:rPr>
              <w:t>23 (19</w:t>
            </w:r>
            <w:r>
              <w:rPr>
                <w:rFonts w:ascii="Arial" w:hAnsi="Arial" w:cs="Arial"/>
              </w:rPr>
              <w:t>,</w:t>
            </w:r>
            <w:r w:rsidRPr="009E1836">
              <w:rPr>
                <w:rFonts w:ascii="Arial" w:hAnsi="Arial" w:cs="Arial"/>
              </w:rPr>
              <w:t xml:space="preserve"> 2</w:t>
            </w:r>
            <w:r>
              <w:rPr>
                <w:rFonts w:ascii="Arial" w:hAnsi="Arial" w:cs="Arial"/>
              </w:rPr>
              <w:t>8</w:t>
            </w:r>
            <w:r w:rsidRPr="009E1836">
              <w:rPr>
                <w:rFonts w:ascii="Arial" w:hAnsi="Arial" w:cs="Arial"/>
              </w:rPr>
              <w:t>)</w:t>
            </w:r>
          </w:p>
        </w:tc>
        <w:tc>
          <w:tcPr>
            <w:tcW w:w="2551" w:type="dxa"/>
          </w:tcPr>
          <w:p w14:paraId="712BDADE" w14:textId="77777777" w:rsidR="00815F30" w:rsidRPr="009E1836" w:rsidRDefault="00815F30" w:rsidP="00EC4405">
            <w:pPr>
              <w:rPr>
                <w:rFonts w:ascii="Arial" w:hAnsi="Arial" w:cs="Arial"/>
              </w:rPr>
            </w:pPr>
            <w:r w:rsidRPr="009E1836">
              <w:rPr>
                <w:rFonts w:ascii="Arial" w:hAnsi="Arial" w:cs="Arial"/>
              </w:rPr>
              <w:t>9 (</w:t>
            </w:r>
            <w:r>
              <w:rPr>
                <w:rFonts w:ascii="Arial" w:hAnsi="Arial" w:cs="Arial"/>
              </w:rPr>
              <w:t>8,</w:t>
            </w:r>
            <w:r w:rsidRPr="009E1836">
              <w:rPr>
                <w:rFonts w:ascii="Arial" w:hAnsi="Arial" w:cs="Arial"/>
              </w:rPr>
              <w:t xml:space="preserve"> 1</w:t>
            </w:r>
            <w:r>
              <w:rPr>
                <w:rFonts w:ascii="Arial" w:hAnsi="Arial" w:cs="Arial"/>
              </w:rPr>
              <w:t>1</w:t>
            </w:r>
            <w:r w:rsidRPr="009E1836">
              <w:rPr>
                <w:rFonts w:ascii="Arial" w:hAnsi="Arial" w:cs="Arial"/>
              </w:rPr>
              <w:t>)</w:t>
            </w:r>
          </w:p>
        </w:tc>
      </w:tr>
    </w:tbl>
    <w:p w14:paraId="36470B0D" w14:textId="77777777" w:rsidR="00815F30" w:rsidRPr="009E1836" w:rsidRDefault="00815F30" w:rsidP="00815F30">
      <w:pPr>
        <w:rPr>
          <w:rFonts w:ascii="Arial" w:hAnsi="Arial" w:cs="Arial"/>
        </w:rPr>
      </w:pPr>
    </w:p>
    <w:p w14:paraId="5E7FD095" w14:textId="77777777" w:rsidR="00815F30" w:rsidRPr="00784842" w:rsidRDefault="00815F30" w:rsidP="00815F30">
      <w:pPr>
        <w:rPr>
          <w:rFonts w:ascii="Arial" w:hAnsi="Arial" w:cs="Arial"/>
        </w:rPr>
      </w:pPr>
      <w:r w:rsidRPr="007D2AE0">
        <w:rPr>
          <w:rFonts w:ascii="Arial" w:hAnsi="Arial" w:cs="Arial"/>
        </w:rPr>
        <w:t xml:space="preserve">CHD: congenital heart disease; </w:t>
      </w:r>
      <w:r>
        <w:rPr>
          <w:rFonts w:ascii="Arial" w:hAnsi="Arial" w:cs="Arial"/>
        </w:rPr>
        <w:t>UK: United Kingdom</w:t>
      </w:r>
    </w:p>
    <w:p w14:paraId="002B2557" w14:textId="721DFAD7" w:rsidR="00815F30" w:rsidRDefault="00815F30">
      <w:pPr>
        <w:rPr>
          <w:rFonts w:ascii="Arial" w:hAnsi="Arial" w:cs="Arial"/>
          <w:b/>
          <w:bCs/>
        </w:rPr>
      </w:pPr>
      <w:r>
        <w:rPr>
          <w:rFonts w:ascii="Arial" w:hAnsi="Arial" w:cs="Arial"/>
          <w:b/>
          <w:bCs/>
        </w:rPr>
        <w:br w:type="page"/>
      </w:r>
    </w:p>
    <w:p w14:paraId="72786471" w14:textId="77777777" w:rsidR="00815F30" w:rsidRPr="009E1836" w:rsidRDefault="00815F30" w:rsidP="00815F30">
      <w:pPr>
        <w:rPr>
          <w:rFonts w:ascii="Arial" w:hAnsi="Arial" w:cs="Arial"/>
        </w:rPr>
      </w:pPr>
      <w:r w:rsidRPr="009E1836">
        <w:rPr>
          <w:rFonts w:ascii="Arial" w:hAnsi="Arial" w:cs="Arial"/>
          <w:b/>
          <w:bCs/>
        </w:rPr>
        <w:lastRenderedPageBreak/>
        <w:t xml:space="preserve">Table 3: </w:t>
      </w:r>
      <w:r>
        <w:rPr>
          <w:rFonts w:ascii="Arial" w:hAnsi="Arial" w:cs="Arial"/>
        </w:rPr>
        <w:t>Number of children who underwent</w:t>
      </w:r>
      <w:r w:rsidRPr="009E1836">
        <w:rPr>
          <w:rFonts w:ascii="Arial" w:hAnsi="Arial" w:cs="Arial"/>
        </w:rPr>
        <w:t xml:space="preserve"> surgery in the first year of life for </w:t>
      </w:r>
      <w:r>
        <w:rPr>
          <w:rFonts w:ascii="Arial" w:hAnsi="Arial" w:cs="Arial"/>
        </w:rPr>
        <w:t xml:space="preserve">those with </w:t>
      </w:r>
      <w:r w:rsidRPr="009E1836">
        <w:rPr>
          <w:rFonts w:ascii="Arial" w:hAnsi="Arial" w:cs="Arial"/>
        </w:rPr>
        <w:t xml:space="preserve">Down syndrome and </w:t>
      </w:r>
      <w:r>
        <w:rPr>
          <w:rFonts w:ascii="Arial" w:hAnsi="Arial" w:cs="Arial"/>
        </w:rPr>
        <w:t>all anomalies</w:t>
      </w:r>
    </w:p>
    <w:tbl>
      <w:tblPr>
        <w:tblStyle w:val="TableGrid"/>
        <w:tblW w:w="12186" w:type="dxa"/>
        <w:tblLook w:val="04A0" w:firstRow="1" w:lastRow="0" w:firstColumn="1" w:lastColumn="0" w:noHBand="0" w:noVBand="1"/>
      </w:tblPr>
      <w:tblGrid>
        <w:gridCol w:w="2129"/>
        <w:gridCol w:w="1293"/>
        <w:gridCol w:w="1388"/>
        <w:gridCol w:w="2150"/>
        <w:gridCol w:w="1390"/>
        <w:gridCol w:w="1713"/>
        <w:gridCol w:w="2123"/>
      </w:tblGrid>
      <w:tr w:rsidR="00815F30" w14:paraId="04108590" w14:textId="77777777" w:rsidTr="00EC4405">
        <w:trPr>
          <w:trHeight w:val="792"/>
        </w:trPr>
        <w:tc>
          <w:tcPr>
            <w:tcW w:w="2133" w:type="dxa"/>
          </w:tcPr>
          <w:p w14:paraId="0FB22882" w14:textId="77777777" w:rsidR="00815F30" w:rsidRPr="009E1836" w:rsidRDefault="00815F30" w:rsidP="00EC4405">
            <w:pPr>
              <w:rPr>
                <w:rFonts w:ascii="Arial" w:hAnsi="Arial" w:cs="Arial"/>
                <w:b/>
                <w:bCs/>
              </w:rPr>
            </w:pPr>
            <w:r>
              <w:rPr>
                <w:rFonts w:ascii="Arial" w:hAnsi="Arial" w:cs="Arial"/>
                <w:b/>
                <w:bCs/>
              </w:rPr>
              <w:t>Registry</w:t>
            </w:r>
          </w:p>
        </w:tc>
        <w:tc>
          <w:tcPr>
            <w:tcW w:w="4823" w:type="dxa"/>
            <w:gridSpan w:val="3"/>
          </w:tcPr>
          <w:p w14:paraId="40C8CB88" w14:textId="77777777" w:rsidR="00815F30" w:rsidRPr="009E1836" w:rsidRDefault="00815F30" w:rsidP="00EC4405">
            <w:pPr>
              <w:rPr>
                <w:rFonts w:ascii="Arial" w:hAnsi="Arial" w:cs="Arial"/>
                <w:b/>
                <w:bCs/>
              </w:rPr>
            </w:pPr>
            <w:r w:rsidRPr="009E1836">
              <w:rPr>
                <w:rFonts w:ascii="Arial" w:hAnsi="Arial" w:cs="Arial"/>
                <w:b/>
                <w:bCs/>
              </w:rPr>
              <w:t>Children with all anomalies requiring surgery</w:t>
            </w:r>
          </w:p>
          <w:p w14:paraId="7235051B" w14:textId="77777777" w:rsidR="00815F30" w:rsidRPr="009E1836" w:rsidRDefault="00815F30" w:rsidP="00EC4405">
            <w:pPr>
              <w:rPr>
                <w:rFonts w:ascii="Arial" w:hAnsi="Arial" w:cs="Arial"/>
                <w:b/>
                <w:bCs/>
              </w:rPr>
            </w:pPr>
          </w:p>
        </w:tc>
        <w:tc>
          <w:tcPr>
            <w:tcW w:w="5230" w:type="dxa"/>
            <w:gridSpan w:val="3"/>
          </w:tcPr>
          <w:p w14:paraId="7711E1CE" w14:textId="77777777" w:rsidR="00815F30" w:rsidRPr="009E1836" w:rsidRDefault="00815F30" w:rsidP="00EC4405">
            <w:pPr>
              <w:rPr>
                <w:rFonts w:ascii="Arial" w:hAnsi="Arial" w:cs="Arial"/>
                <w:b/>
                <w:bCs/>
              </w:rPr>
            </w:pPr>
            <w:r w:rsidRPr="009E1836">
              <w:rPr>
                <w:rFonts w:ascii="Arial" w:hAnsi="Arial" w:cs="Arial"/>
                <w:b/>
                <w:bCs/>
              </w:rPr>
              <w:t>Children with Down Syndrome requiring surgery</w:t>
            </w:r>
          </w:p>
        </w:tc>
      </w:tr>
      <w:tr w:rsidR="00815F30" w14:paraId="33D1B84A" w14:textId="77777777" w:rsidTr="00EC4405">
        <w:trPr>
          <w:trHeight w:val="792"/>
        </w:trPr>
        <w:tc>
          <w:tcPr>
            <w:tcW w:w="2133" w:type="dxa"/>
          </w:tcPr>
          <w:p w14:paraId="08E0A42E" w14:textId="77777777" w:rsidR="00815F30" w:rsidRPr="009E1836" w:rsidRDefault="00815F30" w:rsidP="00EC4405">
            <w:pPr>
              <w:rPr>
                <w:rFonts w:ascii="Arial" w:hAnsi="Arial" w:cs="Arial"/>
                <w:b/>
                <w:bCs/>
              </w:rPr>
            </w:pPr>
          </w:p>
        </w:tc>
        <w:tc>
          <w:tcPr>
            <w:tcW w:w="1280" w:type="dxa"/>
          </w:tcPr>
          <w:p w14:paraId="2D073B66" w14:textId="77777777" w:rsidR="00815F30" w:rsidRPr="009E1836" w:rsidRDefault="00815F30" w:rsidP="00EC4405">
            <w:pPr>
              <w:rPr>
                <w:rFonts w:ascii="Arial" w:hAnsi="Arial" w:cs="Arial"/>
                <w:b/>
                <w:bCs/>
              </w:rPr>
            </w:pPr>
            <w:r>
              <w:rPr>
                <w:rFonts w:ascii="Arial" w:hAnsi="Arial" w:cs="Arial"/>
                <w:b/>
                <w:bCs/>
              </w:rPr>
              <w:t>Total children with all anomalies</w:t>
            </w:r>
          </w:p>
        </w:tc>
        <w:tc>
          <w:tcPr>
            <w:tcW w:w="1389" w:type="dxa"/>
          </w:tcPr>
          <w:p w14:paraId="097E84DC" w14:textId="77777777" w:rsidR="00815F30" w:rsidRPr="009E1836" w:rsidRDefault="00815F30" w:rsidP="00EC4405">
            <w:pPr>
              <w:rPr>
                <w:rFonts w:ascii="Arial" w:hAnsi="Arial" w:cs="Arial"/>
                <w:b/>
                <w:bCs/>
              </w:rPr>
            </w:pPr>
            <w:r>
              <w:rPr>
                <w:rFonts w:ascii="Arial" w:hAnsi="Arial" w:cs="Arial"/>
                <w:b/>
                <w:bCs/>
              </w:rPr>
              <w:t>Total children needing surgery</w:t>
            </w:r>
          </w:p>
        </w:tc>
        <w:tc>
          <w:tcPr>
            <w:tcW w:w="2154" w:type="dxa"/>
          </w:tcPr>
          <w:p w14:paraId="55BBA65D" w14:textId="77777777" w:rsidR="00815F30" w:rsidRPr="009E1836" w:rsidRDefault="00815F30" w:rsidP="00EC4405">
            <w:pPr>
              <w:rPr>
                <w:rFonts w:ascii="Arial" w:hAnsi="Arial" w:cs="Arial"/>
                <w:b/>
                <w:bCs/>
              </w:rPr>
            </w:pPr>
            <w:r w:rsidRPr="009E1836">
              <w:rPr>
                <w:rFonts w:ascii="Arial" w:hAnsi="Arial" w:cs="Arial"/>
                <w:b/>
                <w:bCs/>
              </w:rPr>
              <w:t>%</w:t>
            </w:r>
            <w:r>
              <w:rPr>
                <w:rFonts w:ascii="Arial" w:hAnsi="Arial" w:cs="Arial"/>
                <w:b/>
                <w:bCs/>
              </w:rPr>
              <w:t xml:space="preserve"> (</w:t>
            </w:r>
            <w:r w:rsidRPr="009E1836">
              <w:rPr>
                <w:rFonts w:ascii="Arial" w:hAnsi="Arial" w:cs="Arial"/>
                <w:b/>
                <w:bCs/>
              </w:rPr>
              <w:t>95% CI</w:t>
            </w:r>
            <w:r>
              <w:rPr>
                <w:rFonts w:ascii="Arial" w:hAnsi="Arial" w:cs="Arial"/>
                <w:b/>
                <w:bCs/>
              </w:rPr>
              <w:t>)</w:t>
            </w:r>
          </w:p>
        </w:tc>
        <w:tc>
          <w:tcPr>
            <w:tcW w:w="1390" w:type="dxa"/>
          </w:tcPr>
          <w:p w14:paraId="1AEA31B4" w14:textId="77777777" w:rsidR="00815F30" w:rsidRPr="009E1836" w:rsidRDefault="00815F30" w:rsidP="00EC4405">
            <w:pPr>
              <w:rPr>
                <w:rFonts w:ascii="Arial" w:hAnsi="Arial" w:cs="Arial"/>
                <w:b/>
                <w:bCs/>
              </w:rPr>
            </w:pPr>
            <w:r>
              <w:rPr>
                <w:rFonts w:ascii="Arial" w:hAnsi="Arial" w:cs="Arial"/>
                <w:b/>
                <w:bCs/>
              </w:rPr>
              <w:t>Total children with Down syndrome</w:t>
            </w:r>
          </w:p>
        </w:tc>
        <w:tc>
          <w:tcPr>
            <w:tcW w:w="1714" w:type="dxa"/>
          </w:tcPr>
          <w:p w14:paraId="258179CB" w14:textId="77777777" w:rsidR="00815F30" w:rsidRPr="009E1836" w:rsidRDefault="00815F30" w:rsidP="00EC4405">
            <w:pPr>
              <w:rPr>
                <w:rFonts w:ascii="Arial" w:hAnsi="Arial" w:cs="Arial"/>
                <w:b/>
                <w:bCs/>
              </w:rPr>
            </w:pPr>
            <w:r>
              <w:rPr>
                <w:rFonts w:ascii="Arial" w:hAnsi="Arial" w:cs="Arial"/>
                <w:b/>
                <w:bCs/>
              </w:rPr>
              <w:t>Total children with Down syndrome needing surgery</w:t>
            </w:r>
          </w:p>
        </w:tc>
        <w:tc>
          <w:tcPr>
            <w:tcW w:w="2126" w:type="dxa"/>
          </w:tcPr>
          <w:p w14:paraId="732A2B72" w14:textId="77777777" w:rsidR="00815F30" w:rsidRPr="009E1836" w:rsidRDefault="00815F30" w:rsidP="00EC4405">
            <w:pPr>
              <w:rPr>
                <w:rFonts w:ascii="Arial" w:hAnsi="Arial" w:cs="Arial"/>
                <w:b/>
                <w:bCs/>
              </w:rPr>
            </w:pPr>
            <w:r w:rsidRPr="009E1836">
              <w:rPr>
                <w:rFonts w:ascii="Arial" w:hAnsi="Arial" w:cs="Arial"/>
                <w:b/>
                <w:bCs/>
              </w:rPr>
              <w:t>%</w:t>
            </w:r>
            <w:r>
              <w:rPr>
                <w:rFonts w:ascii="Arial" w:hAnsi="Arial" w:cs="Arial"/>
                <w:b/>
                <w:bCs/>
              </w:rPr>
              <w:t xml:space="preserve"> (</w:t>
            </w:r>
            <w:r w:rsidRPr="009E1836">
              <w:rPr>
                <w:rFonts w:ascii="Arial" w:hAnsi="Arial" w:cs="Arial"/>
                <w:b/>
                <w:bCs/>
              </w:rPr>
              <w:t>95%CI</w:t>
            </w:r>
            <w:r>
              <w:rPr>
                <w:rFonts w:ascii="Arial" w:hAnsi="Arial" w:cs="Arial"/>
                <w:b/>
                <w:bCs/>
              </w:rPr>
              <w:t>)</w:t>
            </w:r>
          </w:p>
        </w:tc>
      </w:tr>
      <w:tr w:rsidR="00815F30" w14:paraId="4B02CCD5" w14:textId="77777777" w:rsidTr="00EC4405">
        <w:trPr>
          <w:trHeight w:val="230"/>
        </w:trPr>
        <w:tc>
          <w:tcPr>
            <w:tcW w:w="2133" w:type="dxa"/>
          </w:tcPr>
          <w:p w14:paraId="0F97BCBD" w14:textId="77777777" w:rsidR="00815F30" w:rsidRPr="009E1836" w:rsidRDefault="00815F30" w:rsidP="00EC4405">
            <w:pPr>
              <w:rPr>
                <w:rFonts w:ascii="Arial" w:hAnsi="Arial" w:cs="Arial"/>
              </w:rPr>
            </w:pPr>
            <w:r w:rsidRPr="009E1836">
              <w:rPr>
                <w:rFonts w:ascii="Arial" w:hAnsi="Arial" w:cs="Arial"/>
              </w:rPr>
              <w:t>Tuscany, Italy</w:t>
            </w:r>
          </w:p>
        </w:tc>
        <w:tc>
          <w:tcPr>
            <w:tcW w:w="1280" w:type="dxa"/>
          </w:tcPr>
          <w:p w14:paraId="4B304792" w14:textId="77777777" w:rsidR="00815F30" w:rsidRPr="009E1836" w:rsidRDefault="00815F30" w:rsidP="00EC4405">
            <w:pPr>
              <w:rPr>
                <w:rFonts w:ascii="Arial" w:hAnsi="Arial" w:cs="Arial"/>
              </w:rPr>
            </w:pPr>
            <w:r>
              <w:rPr>
                <w:rFonts w:ascii="Arial" w:hAnsi="Arial" w:cs="Arial"/>
              </w:rPr>
              <w:t>4225</w:t>
            </w:r>
          </w:p>
        </w:tc>
        <w:tc>
          <w:tcPr>
            <w:tcW w:w="1389" w:type="dxa"/>
          </w:tcPr>
          <w:p w14:paraId="16368CA0" w14:textId="77777777" w:rsidR="00815F30" w:rsidRPr="009E1836" w:rsidRDefault="00815F30" w:rsidP="00EC4405">
            <w:pPr>
              <w:rPr>
                <w:rFonts w:ascii="Arial" w:hAnsi="Arial" w:cs="Arial"/>
              </w:rPr>
            </w:pPr>
            <w:r w:rsidRPr="009E1836">
              <w:rPr>
                <w:rFonts w:ascii="Arial" w:hAnsi="Arial" w:cs="Arial"/>
              </w:rPr>
              <w:t>1315</w:t>
            </w:r>
          </w:p>
        </w:tc>
        <w:tc>
          <w:tcPr>
            <w:tcW w:w="2154" w:type="dxa"/>
          </w:tcPr>
          <w:p w14:paraId="45BD8EC5" w14:textId="77777777" w:rsidR="00815F30" w:rsidRPr="009E1836" w:rsidRDefault="00815F30" w:rsidP="00EC4405">
            <w:pPr>
              <w:rPr>
                <w:rFonts w:ascii="Arial" w:hAnsi="Arial" w:cs="Arial"/>
              </w:rPr>
            </w:pPr>
            <w:r w:rsidRPr="009E1836">
              <w:rPr>
                <w:rFonts w:ascii="Arial" w:hAnsi="Arial" w:cs="Arial"/>
              </w:rPr>
              <w:t>31.1</w:t>
            </w:r>
          </w:p>
          <w:p w14:paraId="141B01B2" w14:textId="77777777" w:rsidR="00815F30" w:rsidRPr="009E1836" w:rsidRDefault="00815F30" w:rsidP="00EC4405">
            <w:pPr>
              <w:rPr>
                <w:rFonts w:ascii="Arial" w:hAnsi="Arial" w:cs="Arial"/>
              </w:rPr>
            </w:pPr>
            <w:r>
              <w:rPr>
                <w:rFonts w:ascii="Arial" w:hAnsi="Arial" w:cs="Arial"/>
              </w:rPr>
              <w:t>(</w:t>
            </w:r>
            <w:r w:rsidRPr="009E1836">
              <w:rPr>
                <w:rFonts w:ascii="Arial" w:hAnsi="Arial" w:cs="Arial"/>
              </w:rPr>
              <w:t>29.7</w:t>
            </w:r>
            <w:r>
              <w:rPr>
                <w:rFonts w:ascii="Arial" w:hAnsi="Arial" w:cs="Arial"/>
              </w:rPr>
              <w:t>,</w:t>
            </w:r>
            <w:r w:rsidRPr="009E1836">
              <w:rPr>
                <w:rFonts w:ascii="Arial" w:hAnsi="Arial" w:cs="Arial"/>
              </w:rPr>
              <w:t xml:space="preserve"> 32.5</w:t>
            </w:r>
            <w:r>
              <w:rPr>
                <w:rFonts w:ascii="Arial" w:hAnsi="Arial" w:cs="Arial"/>
              </w:rPr>
              <w:t>)</w:t>
            </w:r>
          </w:p>
        </w:tc>
        <w:tc>
          <w:tcPr>
            <w:tcW w:w="1390" w:type="dxa"/>
          </w:tcPr>
          <w:p w14:paraId="6B1CD33E" w14:textId="77777777" w:rsidR="00815F30" w:rsidRPr="009E1836" w:rsidRDefault="00815F30" w:rsidP="00EC4405">
            <w:pPr>
              <w:rPr>
                <w:rFonts w:ascii="Arial" w:hAnsi="Arial" w:cs="Arial"/>
              </w:rPr>
            </w:pPr>
            <w:r>
              <w:rPr>
                <w:rFonts w:ascii="Arial" w:hAnsi="Arial" w:cs="Arial"/>
              </w:rPr>
              <w:t>148</w:t>
            </w:r>
          </w:p>
        </w:tc>
        <w:tc>
          <w:tcPr>
            <w:tcW w:w="1714" w:type="dxa"/>
          </w:tcPr>
          <w:p w14:paraId="4BE0D999" w14:textId="77777777" w:rsidR="00815F30" w:rsidRPr="009E1836" w:rsidRDefault="00815F30" w:rsidP="00EC4405">
            <w:pPr>
              <w:rPr>
                <w:rFonts w:ascii="Arial" w:hAnsi="Arial" w:cs="Arial"/>
              </w:rPr>
            </w:pPr>
            <w:r w:rsidRPr="009E1836">
              <w:rPr>
                <w:rFonts w:ascii="Arial" w:hAnsi="Arial" w:cs="Arial"/>
              </w:rPr>
              <w:t>53</w:t>
            </w:r>
          </w:p>
        </w:tc>
        <w:tc>
          <w:tcPr>
            <w:tcW w:w="2126" w:type="dxa"/>
          </w:tcPr>
          <w:p w14:paraId="0C08A7F7" w14:textId="77777777" w:rsidR="00815F30" w:rsidRPr="009E1836" w:rsidRDefault="00815F30" w:rsidP="00EC4405">
            <w:pPr>
              <w:rPr>
                <w:rFonts w:ascii="Arial" w:hAnsi="Arial" w:cs="Arial"/>
              </w:rPr>
            </w:pPr>
            <w:r w:rsidRPr="009E1836">
              <w:rPr>
                <w:rFonts w:ascii="Arial" w:hAnsi="Arial" w:cs="Arial"/>
              </w:rPr>
              <w:t>35.8</w:t>
            </w:r>
          </w:p>
          <w:p w14:paraId="432058FD" w14:textId="77777777" w:rsidR="00815F30" w:rsidRPr="009E1836" w:rsidRDefault="00815F30" w:rsidP="00EC4405">
            <w:pPr>
              <w:rPr>
                <w:rFonts w:ascii="Arial" w:hAnsi="Arial" w:cs="Arial"/>
              </w:rPr>
            </w:pPr>
            <w:r>
              <w:rPr>
                <w:rFonts w:ascii="Arial" w:hAnsi="Arial" w:cs="Arial"/>
              </w:rPr>
              <w:t>(</w:t>
            </w:r>
            <w:r w:rsidRPr="009E1836">
              <w:rPr>
                <w:rFonts w:ascii="Arial" w:hAnsi="Arial" w:cs="Arial"/>
              </w:rPr>
              <w:t>28.1</w:t>
            </w:r>
            <w:r>
              <w:rPr>
                <w:rFonts w:ascii="Arial" w:hAnsi="Arial" w:cs="Arial"/>
              </w:rPr>
              <w:t>,</w:t>
            </w:r>
            <w:r w:rsidRPr="009E1836">
              <w:rPr>
                <w:rFonts w:ascii="Arial" w:hAnsi="Arial" w:cs="Arial"/>
              </w:rPr>
              <w:t xml:space="preserve"> 44.1</w:t>
            </w:r>
            <w:r>
              <w:rPr>
                <w:rFonts w:ascii="Arial" w:hAnsi="Arial" w:cs="Arial"/>
              </w:rPr>
              <w:t>)</w:t>
            </w:r>
          </w:p>
        </w:tc>
      </w:tr>
      <w:tr w:rsidR="00815F30" w14:paraId="5CB4D1FC" w14:textId="77777777" w:rsidTr="00EC4405">
        <w:trPr>
          <w:trHeight w:val="480"/>
        </w:trPr>
        <w:tc>
          <w:tcPr>
            <w:tcW w:w="2133" w:type="dxa"/>
          </w:tcPr>
          <w:p w14:paraId="4578E8EF" w14:textId="77777777" w:rsidR="00815F30" w:rsidRPr="009E1836" w:rsidRDefault="00815F30" w:rsidP="00EC4405">
            <w:pPr>
              <w:rPr>
                <w:rFonts w:ascii="Arial" w:hAnsi="Arial" w:cs="Arial"/>
              </w:rPr>
            </w:pPr>
            <w:r w:rsidRPr="009E1836">
              <w:rPr>
                <w:rFonts w:ascii="Arial" w:hAnsi="Arial" w:cs="Arial"/>
              </w:rPr>
              <w:t>Emilia Romagna, Italy</w:t>
            </w:r>
          </w:p>
        </w:tc>
        <w:tc>
          <w:tcPr>
            <w:tcW w:w="1280" w:type="dxa"/>
          </w:tcPr>
          <w:p w14:paraId="4A8D05B2" w14:textId="77777777" w:rsidR="00815F30" w:rsidRPr="009E1836" w:rsidRDefault="00815F30" w:rsidP="00EC4405">
            <w:pPr>
              <w:rPr>
                <w:rFonts w:ascii="Arial" w:hAnsi="Arial" w:cs="Arial"/>
              </w:rPr>
            </w:pPr>
            <w:r>
              <w:rPr>
                <w:rFonts w:ascii="Arial" w:hAnsi="Arial" w:cs="Arial"/>
              </w:rPr>
              <w:t>5381</w:t>
            </w:r>
          </w:p>
        </w:tc>
        <w:tc>
          <w:tcPr>
            <w:tcW w:w="1389" w:type="dxa"/>
          </w:tcPr>
          <w:p w14:paraId="1F205495" w14:textId="77777777" w:rsidR="00815F30" w:rsidRPr="009E1836" w:rsidRDefault="00815F30" w:rsidP="00EC4405">
            <w:pPr>
              <w:rPr>
                <w:rFonts w:ascii="Arial" w:hAnsi="Arial" w:cs="Arial"/>
              </w:rPr>
            </w:pPr>
            <w:r w:rsidRPr="009E1836">
              <w:rPr>
                <w:rFonts w:ascii="Arial" w:hAnsi="Arial" w:cs="Arial"/>
              </w:rPr>
              <w:t xml:space="preserve">1998 </w:t>
            </w:r>
          </w:p>
        </w:tc>
        <w:tc>
          <w:tcPr>
            <w:tcW w:w="2154" w:type="dxa"/>
          </w:tcPr>
          <w:p w14:paraId="3659A694" w14:textId="77777777" w:rsidR="00815F30" w:rsidRPr="009E1836" w:rsidRDefault="00815F30" w:rsidP="00EC4405">
            <w:pPr>
              <w:rPr>
                <w:rFonts w:ascii="Arial" w:hAnsi="Arial" w:cs="Arial"/>
              </w:rPr>
            </w:pPr>
            <w:r w:rsidRPr="009E1836">
              <w:rPr>
                <w:rFonts w:ascii="Arial" w:hAnsi="Arial" w:cs="Arial"/>
              </w:rPr>
              <w:t>37.1</w:t>
            </w:r>
          </w:p>
          <w:p w14:paraId="28585C6D" w14:textId="77777777" w:rsidR="00815F30" w:rsidRPr="009E1836" w:rsidRDefault="00815F30" w:rsidP="00EC4405">
            <w:pPr>
              <w:rPr>
                <w:rFonts w:ascii="Arial" w:hAnsi="Arial" w:cs="Arial"/>
              </w:rPr>
            </w:pPr>
            <w:r>
              <w:rPr>
                <w:rFonts w:ascii="Arial" w:hAnsi="Arial" w:cs="Arial"/>
              </w:rPr>
              <w:t>(</w:t>
            </w:r>
            <w:r w:rsidRPr="009E1836">
              <w:rPr>
                <w:rFonts w:ascii="Arial" w:hAnsi="Arial" w:cs="Arial"/>
              </w:rPr>
              <w:t>35.8</w:t>
            </w:r>
            <w:r>
              <w:rPr>
                <w:rFonts w:ascii="Arial" w:hAnsi="Arial" w:cs="Arial"/>
              </w:rPr>
              <w:t>,</w:t>
            </w:r>
            <w:r w:rsidRPr="009E1836">
              <w:rPr>
                <w:rFonts w:ascii="Arial" w:hAnsi="Arial" w:cs="Arial"/>
              </w:rPr>
              <w:t xml:space="preserve"> 38.4</w:t>
            </w:r>
            <w:r>
              <w:rPr>
                <w:rFonts w:ascii="Arial" w:hAnsi="Arial" w:cs="Arial"/>
              </w:rPr>
              <w:t>)</w:t>
            </w:r>
          </w:p>
        </w:tc>
        <w:tc>
          <w:tcPr>
            <w:tcW w:w="1390" w:type="dxa"/>
          </w:tcPr>
          <w:p w14:paraId="60DE8136" w14:textId="77777777" w:rsidR="00815F30" w:rsidRPr="009E1836" w:rsidRDefault="00815F30" w:rsidP="00EC4405">
            <w:pPr>
              <w:rPr>
                <w:rFonts w:ascii="Arial" w:hAnsi="Arial" w:cs="Arial"/>
              </w:rPr>
            </w:pPr>
            <w:r>
              <w:rPr>
                <w:rFonts w:ascii="Arial" w:hAnsi="Arial" w:cs="Arial"/>
              </w:rPr>
              <w:t>206</w:t>
            </w:r>
          </w:p>
        </w:tc>
        <w:tc>
          <w:tcPr>
            <w:tcW w:w="1714" w:type="dxa"/>
          </w:tcPr>
          <w:p w14:paraId="530FD69F" w14:textId="77777777" w:rsidR="00815F30" w:rsidRPr="009E1836" w:rsidRDefault="00815F30" w:rsidP="00EC4405">
            <w:pPr>
              <w:rPr>
                <w:rFonts w:ascii="Arial" w:hAnsi="Arial" w:cs="Arial"/>
              </w:rPr>
            </w:pPr>
            <w:r w:rsidRPr="009E1836">
              <w:rPr>
                <w:rFonts w:ascii="Arial" w:hAnsi="Arial" w:cs="Arial"/>
              </w:rPr>
              <w:t>62</w:t>
            </w:r>
          </w:p>
        </w:tc>
        <w:tc>
          <w:tcPr>
            <w:tcW w:w="2126" w:type="dxa"/>
          </w:tcPr>
          <w:p w14:paraId="21A98215" w14:textId="77777777" w:rsidR="00815F30" w:rsidRPr="009E1836" w:rsidRDefault="00815F30" w:rsidP="00EC4405">
            <w:pPr>
              <w:rPr>
                <w:rFonts w:ascii="Arial" w:hAnsi="Arial" w:cs="Arial"/>
              </w:rPr>
            </w:pPr>
            <w:r w:rsidRPr="009E1836">
              <w:rPr>
                <w:rFonts w:ascii="Arial" w:hAnsi="Arial" w:cs="Arial"/>
              </w:rPr>
              <w:t>30.1</w:t>
            </w:r>
          </w:p>
          <w:p w14:paraId="7EF01DD1" w14:textId="77777777" w:rsidR="00815F30" w:rsidRPr="009E1836" w:rsidRDefault="00815F30" w:rsidP="00EC4405">
            <w:pPr>
              <w:rPr>
                <w:rFonts w:ascii="Arial" w:hAnsi="Arial" w:cs="Arial"/>
              </w:rPr>
            </w:pPr>
            <w:r>
              <w:rPr>
                <w:rFonts w:ascii="Arial" w:hAnsi="Arial" w:cs="Arial"/>
              </w:rPr>
              <w:t>(</w:t>
            </w:r>
            <w:r w:rsidRPr="009E1836">
              <w:rPr>
                <w:rFonts w:ascii="Arial" w:hAnsi="Arial" w:cs="Arial"/>
              </w:rPr>
              <w:t>23.9</w:t>
            </w:r>
            <w:r>
              <w:rPr>
                <w:rFonts w:ascii="Arial" w:hAnsi="Arial" w:cs="Arial"/>
              </w:rPr>
              <w:t>,</w:t>
            </w:r>
            <w:r w:rsidRPr="009E1836">
              <w:rPr>
                <w:rFonts w:ascii="Arial" w:hAnsi="Arial" w:cs="Arial"/>
              </w:rPr>
              <w:t xml:space="preserve"> 36.7</w:t>
            </w:r>
            <w:r>
              <w:rPr>
                <w:rFonts w:ascii="Arial" w:hAnsi="Arial" w:cs="Arial"/>
              </w:rPr>
              <w:t>)</w:t>
            </w:r>
          </w:p>
        </w:tc>
      </w:tr>
      <w:tr w:rsidR="00815F30" w14:paraId="2AC71110" w14:textId="77777777" w:rsidTr="00EC4405">
        <w:trPr>
          <w:trHeight w:val="238"/>
        </w:trPr>
        <w:tc>
          <w:tcPr>
            <w:tcW w:w="2133" w:type="dxa"/>
          </w:tcPr>
          <w:p w14:paraId="1FE8A284" w14:textId="77777777" w:rsidR="00815F30" w:rsidRPr="009E1836" w:rsidRDefault="00815F30" w:rsidP="00EC4405">
            <w:pPr>
              <w:rPr>
                <w:rFonts w:ascii="Arial" w:hAnsi="Arial" w:cs="Arial"/>
              </w:rPr>
            </w:pPr>
            <w:r w:rsidRPr="009E1836">
              <w:rPr>
                <w:rFonts w:ascii="Arial" w:hAnsi="Arial" w:cs="Arial"/>
              </w:rPr>
              <w:t>Finland</w:t>
            </w:r>
          </w:p>
        </w:tc>
        <w:tc>
          <w:tcPr>
            <w:tcW w:w="1280" w:type="dxa"/>
          </w:tcPr>
          <w:p w14:paraId="3AAF5FFF" w14:textId="77777777" w:rsidR="00815F30" w:rsidRPr="009E1836" w:rsidRDefault="00815F30" w:rsidP="00EC4405">
            <w:pPr>
              <w:rPr>
                <w:rFonts w:ascii="Arial" w:hAnsi="Arial" w:cs="Arial"/>
              </w:rPr>
            </w:pPr>
            <w:r>
              <w:rPr>
                <w:rFonts w:ascii="Arial" w:hAnsi="Arial" w:cs="Arial"/>
              </w:rPr>
              <w:t>38324</w:t>
            </w:r>
          </w:p>
        </w:tc>
        <w:tc>
          <w:tcPr>
            <w:tcW w:w="1389" w:type="dxa"/>
          </w:tcPr>
          <w:p w14:paraId="75027C65" w14:textId="77777777" w:rsidR="00815F30" w:rsidRPr="009E1836" w:rsidRDefault="00815F30" w:rsidP="00EC4405">
            <w:pPr>
              <w:rPr>
                <w:rFonts w:ascii="Arial" w:hAnsi="Arial" w:cs="Arial"/>
              </w:rPr>
            </w:pPr>
            <w:r w:rsidRPr="009E1836">
              <w:rPr>
                <w:rFonts w:ascii="Arial" w:hAnsi="Arial" w:cs="Arial"/>
              </w:rPr>
              <w:t>10391</w:t>
            </w:r>
          </w:p>
        </w:tc>
        <w:tc>
          <w:tcPr>
            <w:tcW w:w="2154" w:type="dxa"/>
          </w:tcPr>
          <w:p w14:paraId="7B6B28D2" w14:textId="77777777" w:rsidR="00815F30" w:rsidRPr="009E1836" w:rsidRDefault="00815F30" w:rsidP="00EC4405">
            <w:pPr>
              <w:rPr>
                <w:rFonts w:ascii="Arial" w:hAnsi="Arial" w:cs="Arial"/>
              </w:rPr>
            </w:pPr>
            <w:r w:rsidRPr="009E1836">
              <w:rPr>
                <w:rFonts w:ascii="Arial" w:hAnsi="Arial" w:cs="Arial"/>
              </w:rPr>
              <w:t>27.1</w:t>
            </w:r>
          </w:p>
          <w:p w14:paraId="590A037D" w14:textId="77777777" w:rsidR="00815F30" w:rsidRPr="009E1836" w:rsidRDefault="00815F30" w:rsidP="00EC4405">
            <w:pPr>
              <w:rPr>
                <w:rFonts w:ascii="Arial" w:hAnsi="Arial" w:cs="Arial"/>
              </w:rPr>
            </w:pPr>
            <w:r>
              <w:rPr>
                <w:rFonts w:ascii="Arial" w:hAnsi="Arial" w:cs="Arial"/>
              </w:rPr>
              <w:t>(</w:t>
            </w:r>
            <w:r w:rsidRPr="009E1836">
              <w:rPr>
                <w:rFonts w:ascii="Arial" w:hAnsi="Arial" w:cs="Arial"/>
              </w:rPr>
              <w:t>26.7</w:t>
            </w:r>
            <w:r>
              <w:rPr>
                <w:rFonts w:ascii="Arial" w:hAnsi="Arial" w:cs="Arial"/>
              </w:rPr>
              <w:t>,</w:t>
            </w:r>
            <w:r w:rsidRPr="009E1836">
              <w:rPr>
                <w:rFonts w:ascii="Arial" w:hAnsi="Arial" w:cs="Arial"/>
              </w:rPr>
              <w:t xml:space="preserve"> 27.6</w:t>
            </w:r>
            <w:r>
              <w:rPr>
                <w:rFonts w:ascii="Arial" w:hAnsi="Arial" w:cs="Arial"/>
              </w:rPr>
              <w:t>)</w:t>
            </w:r>
          </w:p>
        </w:tc>
        <w:tc>
          <w:tcPr>
            <w:tcW w:w="1390" w:type="dxa"/>
          </w:tcPr>
          <w:p w14:paraId="7034AE58" w14:textId="77777777" w:rsidR="00815F30" w:rsidRPr="009E1836" w:rsidRDefault="00815F30" w:rsidP="00EC4405">
            <w:pPr>
              <w:rPr>
                <w:rFonts w:ascii="Arial" w:hAnsi="Arial" w:cs="Arial"/>
              </w:rPr>
            </w:pPr>
            <w:r>
              <w:rPr>
                <w:rFonts w:ascii="Arial" w:hAnsi="Arial" w:cs="Arial"/>
              </w:rPr>
              <w:t>1205</w:t>
            </w:r>
          </w:p>
        </w:tc>
        <w:tc>
          <w:tcPr>
            <w:tcW w:w="1714" w:type="dxa"/>
          </w:tcPr>
          <w:p w14:paraId="3011614D" w14:textId="77777777" w:rsidR="00815F30" w:rsidRPr="009E1836" w:rsidRDefault="00815F30" w:rsidP="00EC4405">
            <w:pPr>
              <w:rPr>
                <w:rFonts w:ascii="Arial" w:hAnsi="Arial" w:cs="Arial"/>
              </w:rPr>
            </w:pPr>
            <w:r w:rsidRPr="009E1836">
              <w:rPr>
                <w:rFonts w:ascii="Arial" w:hAnsi="Arial" w:cs="Arial"/>
              </w:rPr>
              <w:t xml:space="preserve">421 </w:t>
            </w:r>
          </w:p>
        </w:tc>
        <w:tc>
          <w:tcPr>
            <w:tcW w:w="2126" w:type="dxa"/>
          </w:tcPr>
          <w:p w14:paraId="25CEA037" w14:textId="77777777" w:rsidR="00815F30" w:rsidRPr="009E1836" w:rsidRDefault="00815F30" w:rsidP="00EC4405">
            <w:pPr>
              <w:rPr>
                <w:rFonts w:ascii="Arial" w:hAnsi="Arial" w:cs="Arial"/>
              </w:rPr>
            </w:pPr>
            <w:r w:rsidRPr="009E1836">
              <w:rPr>
                <w:rFonts w:ascii="Arial" w:hAnsi="Arial" w:cs="Arial"/>
              </w:rPr>
              <w:t>34.9</w:t>
            </w:r>
          </w:p>
          <w:p w14:paraId="02E51E46" w14:textId="77777777" w:rsidR="00815F30" w:rsidRPr="009E1836" w:rsidRDefault="00815F30" w:rsidP="00EC4405">
            <w:pPr>
              <w:rPr>
                <w:rFonts w:ascii="Arial" w:hAnsi="Arial" w:cs="Arial"/>
              </w:rPr>
            </w:pPr>
            <w:r>
              <w:rPr>
                <w:rFonts w:ascii="Arial" w:hAnsi="Arial" w:cs="Arial"/>
              </w:rPr>
              <w:t>(</w:t>
            </w:r>
            <w:r w:rsidRPr="009E1836">
              <w:rPr>
                <w:rFonts w:ascii="Arial" w:hAnsi="Arial" w:cs="Arial"/>
              </w:rPr>
              <w:t>32.2</w:t>
            </w:r>
            <w:r>
              <w:rPr>
                <w:rFonts w:ascii="Arial" w:hAnsi="Arial" w:cs="Arial"/>
              </w:rPr>
              <w:t>,</w:t>
            </w:r>
            <w:r w:rsidRPr="009E1836">
              <w:rPr>
                <w:rFonts w:ascii="Arial" w:hAnsi="Arial" w:cs="Arial"/>
              </w:rPr>
              <w:t xml:space="preserve"> 37.8</w:t>
            </w:r>
            <w:r>
              <w:rPr>
                <w:rFonts w:ascii="Arial" w:hAnsi="Arial" w:cs="Arial"/>
              </w:rPr>
              <w:t>)</w:t>
            </w:r>
          </w:p>
        </w:tc>
      </w:tr>
      <w:tr w:rsidR="00815F30" w14:paraId="64A837E0" w14:textId="77777777" w:rsidTr="00EC4405">
        <w:trPr>
          <w:trHeight w:val="238"/>
        </w:trPr>
        <w:tc>
          <w:tcPr>
            <w:tcW w:w="2133" w:type="dxa"/>
          </w:tcPr>
          <w:p w14:paraId="31E65E0B" w14:textId="77777777" w:rsidR="00815F30" w:rsidRPr="009E1836" w:rsidRDefault="00815F30" w:rsidP="00EC4405">
            <w:pPr>
              <w:rPr>
                <w:rFonts w:ascii="Arial" w:hAnsi="Arial" w:cs="Arial"/>
              </w:rPr>
            </w:pPr>
            <w:r w:rsidRPr="009E1836">
              <w:rPr>
                <w:rFonts w:ascii="Arial" w:hAnsi="Arial" w:cs="Arial"/>
              </w:rPr>
              <w:t>Wales</w:t>
            </w:r>
          </w:p>
        </w:tc>
        <w:tc>
          <w:tcPr>
            <w:tcW w:w="1280" w:type="dxa"/>
          </w:tcPr>
          <w:p w14:paraId="6DB2A48F" w14:textId="77777777" w:rsidR="00815F30" w:rsidRPr="009E1836" w:rsidRDefault="00815F30" w:rsidP="00EC4405">
            <w:pPr>
              <w:rPr>
                <w:rFonts w:ascii="Arial" w:hAnsi="Arial" w:cs="Arial"/>
              </w:rPr>
            </w:pPr>
            <w:r>
              <w:rPr>
                <w:rFonts w:ascii="Arial" w:hAnsi="Arial" w:cs="Arial"/>
              </w:rPr>
              <w:t>17448</w:t>
            </w:r>
          </w:p>
        </w:tc>
        <w:tc>
          <w:tcPr>
            <w:tcW w:w="1389" w:type="dxa"/>
          </w:tcPr>
          <w:p w14:paraId="795FF69C" w14:textId="77777777" w:rsidR="00815F30" w:rsidRPr="009E1836" w:rsidRDefault="00815F30" w:rsidP="00EC4405">
            <w:pPr>
              <w:rPr>
                <w:rFonts w:ascii="Arial" w:hAnsi="Arial" w:cs="Arial"/>
              </w:rPr>
            </w:pPr>
            <w:r w:rsidRPr="009E1836">
              <w:rPr>
                <w:rFonts w:ascii="Arial" w:hAnsi="Arial" w:cs="Arial"/>
              </w:rPr>
              <w:t xml:space="preserve">7417 </w:t>
            </w:r>
          </w:p>
        </w:tc>
        <w:tc>
          <w:tcPr>
            <w:tcW w:w="2154" w:type="dxa"/>
          </w:tcPr>
          <w:p w14:paraId="7184B7D4" w14:textId="77777777" w:rsidR="00815F30" w:rsidRPr="009E1836" w:rsidRDefault="00815F30" w:rsidP="00EC4405">
            <w:pPr>
              <w:rPr>
                <w:rFonts w:ascii="Arial" w:hAnsi="Arial" w:cs="Arial"/>
              </w:rPr>
            </w:pPr>
            <w:r w:rsidRPr="009E1836">
              <w:rPr>
                <w:rFonts w:ascii="Arial" w:hAnsi="Arial" w:cs="Arial"/>
              </w:rPr>
              <w:t>42.5</w:t>
            </w:r>
          </w:p>
          <w:p w14:paraId="0B8D3548" w14:textId="77777777" w:rsidR="00815F30" w:rsidRPr="009E1836" w:rsidRDefault="00815F30" w:rsidP="00EC4405">
            <w:pPr>
              <w:rPr>
                <w:rFonts w:ascii="Arial" w:hAnsi="Arial" w:cs="Arial"/>
              </w:rPr>
            </w:pPr>
            <w:r>
              <w:rPr>
                <w:rFonts w:ascii="Arial" w:hAnsi="Arial" w:cs="Arial"/>
              </w:rPr>
              <w:t>(</w:t>
            </w:r>
            <w:r w:rsidRPr="009E1836">
              <w:rPr>
                <w:rFonts w:ascii="Arial" w:hAnsi="Arial" w:cs="Arial"/>
              </w:rPr>
              <w:t>41.8</w:t>
            </w:r>
            <w:r>
              <w:rPr>
                <w:rFonts w:ascii="Arial" w:hAnsi="Arial" w:cs="Arial"/>
              </w:rPr>
              <w:t>,</w:t>
            </w:r>
            <w:r w:rsidRPr="009E1836">
              <w:rPr>
                <w:rFonts w:ascii="Arial" w:hAnsi="Arial" w:cs="Arial"/>
              </w:rPr>
              <w:t xml:space="preserve"> 43.2</w:t>
            </w:r>
            <w:r>
              <w:rPr>
                <w:rFonts w:ascii="Arial" w:hAnsi="Arial" w:cs="Arial"/>
              </w:rPr>
              <w:t>)</w:t>
            </w:r>
          </w:p>
        </w:tc>
        <w:tc>
          <w:tcPr>
            <w:tcW w:w="1390" w:type="dxa"/>
          </w:tcPr>
          <w:p w14:paraId="4341C8F9" w14:textId="77777777" w:rsidR="00815F30" w:rsidRPr="009E1836" w:rsidRDefault="00815F30" w:rsidP="00EC4405">
            <w:pPr>
              <w:rPr>
                <w:rFonts w:ascii="Arial" w:hAnsi="Arial" w:cs="Arial"/>
              </w:rPr>
            </w:pPr>
            <w:r>
              <w:rPr>
                <w:rFonts w:ascii="Arial" w:hAnsi="Arial" w:cs="Arial"/>
              </w:rPr>
              <w:t>562</w:t>
            </w:r>
          </w:p>
        </w:tc>
        <w:tc>
          <w:tcPr>
            <w:tcW w:w="1714" w:type="dxa"/>
          </w:tcPr>
          <w:p w14:paraId="4DC7CCAD" w14:textId="77777777" w:rsidR="00815F30" w:rsidRPr="009E1836" w:rsidRDefault="00815F30" w:rsidP="00EC4405">
            <w:pPr>
              <w:rPr>
                <w:rFonts w:ascii="Arial" w:hAnsi="Arial" w:cs="Arial"/>
              </w:rPr>
            </w:pPr>
            <w:r w:rsidRPr="009E1836">
              <w:rPr>
                <w:rFonts w:ascii="Arial" w:hAnsi="Arial" w:cs="Arial"/>
              </w:rPr>
              <w:t xml:space="preserve">246 </w:t>
            </w:r>
          </w:p>
        </w:tc>
        <w:tc>
          <w:tcPr>
            <w:tcW w:w="2126" w:type="dxa"/>
          </w:tcPr>
          <w:p w14:paraId="0503E8FC" w14:textId="77777777" w:rsidR="00815F30" w:rsidRPr="009E1836" w:rsidRDefault="00815F30" w:rsidP="00EC4405">
            <w:pPr>
              <w:rPr>
                <w:rFonts w:ascii="Arial" w:hAnsi="Arial" w:cs="Arial"/>
              </w:rPr>
            </w:pPr>
            <w:r w:rsidRPr="009E1836">
              <w:rPr>
                <w:rFonts w:ascii="Arial" w:hAnsi="Arial" w:cs="Arial"/>
              </w:rPr>
              <w:t>43.8</w:t>
            </w:r>
          </w:p>
          <w:p w14:paraId="020DC0C0" w14:textId="77777777" w:rsidR="00815F30" w:rsidRPr="009E1836" w:rsidRDefault="00815F30" w:rsidP="00EC4405">
            <w:pPr>
              <w:rPr>
                <w:rFonts w:ascii="Arial" w:hAnsi="Arial" w:cs="Arial"/>
              </w:rPr>
            </w:pPr>
            <w:r>
              <w:rPr>
                <w:rFonts w:ascii="Arial" w:hAnsi="Arial" w:cs="Arial"/>
              </w:rPr>
              <w:t>(</w:t>
            </w:r>
            <w:r w:rsidRPr="009E1836">
              <w:rPr>
                <w:rFonts w:ascii="Arial" w:hAnsi="Arial" w:cs="Arial"/>
              </w:rPr>
              <w:t>39.7</w:t>
            </w:r>
            <w:r>
              <w:rPr>
                <w:rFonts w:ascii="Arial" w:hAnsi="Arial" w:cs="Arial"/>
              </w:rPr>
              <w:t>,</w:t>
            </w:r>
            <w:r w:rsidRPr="009E1836">
              <w:rPr>
                <w:rFonts w:ascii="Arial" w:hAnsi="Arial" w:cs="Arial"/>
              </w:rPr>
              <w:t xml:space="preserve"> 48.0</w:t>
            </w:r>
            <w:r>
              <w:rPr>
                <w:rFonts w:ascii="Arial" w:hAnsi="Arial" w:cs="Arial"/>
              </w:rPr>
              <w:t>)</w:t>
            </w:r>
          </w:p>
        </w:tc>
      </w:tr>
      <w:tr w:rsidR="00815F30" w14:paraId="1D60AE79" w14:textId="77777777" w:rsidTr="00EC4405">
        <w:trPr>
          <w:trHeight w:val="472"/>
        </w:trPr>
        <w:tc>
          <w:tcPr>
            <w:tcW w:w="2133" w:type="dxa"/>
          </w:tcPr>
          <w:p w14:paraId="24747A13" w14:textId="77777777" w:rsidR="00815F30" w:rsidRPr="009E1836" w:rsidRDefault="00815F30" w:rsidP="00EC4405">
            <w:pPr>
              <w:rPr>
                <w:rFonts w:ascii="Arial" w:hAnsi="Arial" w:cs="Arial"/>
              </w:rPr>
            </w:pPr>
            <w:r w:rsidRPr="009E1836">
              <w:rPr>
                <w:rFonts w:ascii="Arial" w:hAnsi="Arial" w:cs="Arial"/>
              </w:rPr>
              <w:t>Thames Valley, UK</w:t>
            </w:r>
          </w:p>
        </w:tc>
        <w:tc>
          <w:tcPr>
            <w:tcW w:w="1280" w:type="dxa"/>
          </w:tcPr>
          <w:p w14:paraId="237BF263" w14:textId="77777777" w:rsidR="00815F30" w:rsidRPr="009E1836" w:rsidRDefault="00815F30" w:rsidP="00EC4405">
            <w:pPr>
              <w:rPr>
                <w:rFonts w:ascii="Arial" w:hAnsi="Arial" w:cs="Arial"/>
              </w:rPr>
            </w:pPr>
            <w:r>
              <w:rPr>
                <w:rFonts w:ascii="Arial" w:hAnsi="Arial" w:cs="Arial"/>
              </w:rPr>
              <w:t>3845</w:t>
            </w:r>
          </w:p>
        </w:tc>
        <w:tc>
          <w:tcPr>
            <w:tcW w:w="1389" w:type="dxa"/>
          </w:tcPr>
          <w:p w14:paraId="650E7E61" w14:textId="77777777" w:rsidR="00815F30" w:rsidRPr="009E1836" w:rsidRDefault="00815F30" w:rsidP="00EC4405">
            <w:pPr>
              <w:rPr>
                <w:rFonts w:ascii="Arial" w:hAnsi="Arial" w:cs="Arial"/>
              </w:rPr>
            </w:pPr>
            <w:r w:rsidRPr="009E1836">
              <w:rPr>
                <w:rFonts w:ascii="Arial" w:hAnsi="Arial" w:cs="Arial"/>
              </w:rPr>
              <w:t xml:space="preserve">1741 </w:t>
            </w:r>
          </w:p>
        </w:tc>
        <w:tc>
          <w:tcPr>
            <w:tcW w:w="2154" w:type="dxa"/>
          </w:tcPr>
          <w:p w14:paraId="781334D7" w14:textId="77777777" w:rsidR="00815F30" w:rsidRPr="009E1836" w:rsidRDefault="00815F30" w:rsidP="00EC4405">
            <w:pPr>
              <w:rPr>
                <w:rFonts w:ascii="Arial" w:hAnsi="Arial" w:cs="Arial"/>
              </w:rPr>
            </w:pPr>
            <w:r w:rsidRPr="009E1836">
              <w:rPr>
                <w:rFonts w:ascii="Arial" w:hAnsi="Arial" w:cs="Arial"/>
              </w:rPr>
              <w:t>45.3</w:t>
            </w:r>
          </w:p>
          <w:p w14:paraId="13DF01A3" w14:textId="77777777" w:rsidR="00815F30" w:rsidRPr="009E1836" w:rsidRDefault="00815F30" w:rsidP="00EC4405">
            <w:pPr>
              <w:rPr>
                <w:rFonts w:ascii="Arial" w:hAnsi="Arial" w:cs="Arial"/>
              </w:rPr>
            </w:pPr>
            <w:r>
              <w:rPr>
                <w:rFonts w:ascii="Arial" w:hAnsi="Arial" w:cs="Arial"/>
              </w:rPr>
              <w:t>(</w:t>
            </w:r>
            <w:r w:rsidRPr="009E1836">
              <w:rPr>
                <w:rFonts w:ascii="Arial" w:hAnsi="Arial" w:cs="Arial"/>
              </w:rPr>
              <w:t>43.7</w:t>
            </w:r>
            <w:r>
              <w:rPr>
                <w:rFonts w:ascii="Arial" w:hAnsi="Arial" w:cs="Arial"/>
              </w:rPr>
              <w:t>,</w:t>
            </w:r>
            <w:r w:rsidRPr="009E1836">
              <w:rPr>
                <w:rFonts w:ascii="Arial" w:hAnsi="Arial" w:cs="Arial"/>
              </w:rPr>
              <w:t xml:space="preserve"> 46.9</w:t>
            </w:r>
            <w:r>
              <w:rPr>
                <w:rFonts w:ascii="Arial" w:hAnsi="Arial" w:cs="Arial"/>
              </w:rPr>
              <w:t>)</w:t>
            </w:r>
          </w:p>
        </w:tc>
        <w:tc>
          <w:tcPr>
            <w:tcW w:w="1390" w:type="dxa"/>
          </w:tcPr>
          <w:p w14:paraId="6D4E827C" w14:textId="77777777" w:rsidR="00815F30" w:rsidRPr="009E1836" w:rsidRDefault="00815F30" w:rsidP="00EC4405">
            <w:pPr>
              <w:rPr>
                <w:rFonts w:ascii="Arial" w:hAnsi="Arial" w:cs="Arial"/>
              </w:rPr>
            </w:pPr>
            <w:r>
              <w:rPr>
                <w:rFonts w:ascii="Arial" w:hAnsi="Arial" w:cs="Arial"/>
              </w:rPr>
              <w:t>262</w:t>
            </w:r>
          </w:p>
        </w:tc>
        <w:tc>
          <w:tcPr>
            <w:tcW w:w="1714" w:type="dxa"/>
          </w:tcPr>
          <w:p w14:paraId="77F0B8B1" w14:textId="77777777" w:rsidR="00815F30" w:rsidRPr="009E1836" w:rsidRDefault="00815F30" w:rsidP="00EC4405">
            <w:pPr>
              <w:rPr>
                <w:rFonts w:ascii="Arial" w:hAnsi="Arial" w:cs="Arial"/>
              </w:rPr>
            </w:pPr>
            <w:r w:rsidRPr="009E1836">
              <w:rPr>
                <w:rFonts w:ascii="Arial" w:hAnsi="Arial" w:cs="Arial"/>
              </w:rPr>
              <w:t xml:space="preserve">67 </w:t>
            </w:r>
          </w:p>
        </w:tc>
        <w:tc>
          <w:tcPr>
            <w:tcW w:w="2126" w:type="dxa"/>
          </w:tcPr>
          <w:p w14:paraId="68EA62FF" w14:textId="77777777" w:rsidR="00815F30" w:rsidRPr="009E1836" w:rsidRDefault="00815F30" w:rsidP="00EC4405">
            <w:pPr>
              <w:rPr>
                <w:rFonts w:ascii="Arial" w:hAnsi="Arial" w:cs="Arial"/>
              </w:rPr>
            </w:pPr>
            <w:r w:rsidRPr="009E1836">
              <w:rPr>
                <w:rFonts w:ascii="Arial" w:hAnsi="Arial" w:cs="Arial"/>
              </w:rPr>
              <w:t>25.6</w:t>
            </w:r>
          </w:p>
          <w:p w14:paraId="02E4C4DB" w14:textId="77777777" w:rsidR="00815F30" w:rsidRPr="009E1836" w:rsidRDefault="00815F30" w:rsidP="00EC4405">
            <w:pPr>
              <w:rPr>
                <w:rFonts w:ascii="Arial" w:hAnsi="Arial" w:cs="Arial"/>
              </w:rPr>
            </w:pPr>
            <w:r>
              <w:rPr>
                <w:rFonts w:ascii="Arial" w:hAnsi="Arial" w:cs="Arial"/>
              </w:rPr>
              <w:t>(</w:t>
            </w:r>
            <w:r w:rsidRPr="009E1836">
              <w:rPr>
                <w:rFonts w:ascii="Arial" w:hAnsi="Arial" w:cs="Arial"/>
              </w:rPr>
              <w:t>20.4</w:t>
            </w:r>
            <w:r>
              <w:rPr>
                <w:rFonts w:ascii="Arial" w:hAnsi="Arial" w:cs="Arial"/>
              </w:rPr>
              <w:t>,</w:t>
            </w:r>
            <w:r w:rsidRPr="009E1836">
              <w:rPr>
                <w:rFonts w:ascii="Arial" w:hAnsi="Arial" w:cs="Arial"/>
              </w:rPr>
              <w:t xml:space="preserve"> 31.3</w:t>
            </w:r>
            <w:r>
              <w:rPr>
                <w:rFonts w:ascii="Arial" w:hAnsi="Arial" w:cs="Arial"/>
              </w:rPr>
              <w:t>)</w:t>
            </w:r>
          </w:p>
        </w:tc>
      </w:tr>
      <w:tr w:rsidR="00815F30" w14:paraId="256A4899" w14:textId="77777777" w:rsidTr="00EC4405">
        <w:trPr>
          <w:trHeight w:val="238"/>
        </w:trPr>
        <w:tc>
          <w:tcPr>
            <w:tcW w:w="2133" w:type="dxa"/>
          </w:tcPr>
          <w:p w14:paraId="2112122E" w14:textId="77777777" w:rsidR="00815F30" w:rsidRPr="009E1836" w:rsidRDefault="00815F30" w:rsidP="00EC4405">
            <w:pPr>
              <w:rPr>
                <w:rFonts w:ascii="Arial" w:hAnsi="Arial" w:cs="Arial"/>
              </w:rPr>
            </w:pPr>
            <w:r w:rsidRPr="009E1836">
              <w:rPr>
                <w:rFonts w:ascii="Arial" w:hAnsi="Arial" w:cs="Arial"/>
              </w:rPr>
              <w:t>Wessex, UK</w:t>
            </w:r>
          </w:p>
        </w:tc>
        <w:tc>
          <w:tcPr>
            <w:tcW w:w="1280" w:type="dxa"/>
          </w:tcPr>
          <w:p w14:paraId="4D503E5C" w14:textId="77777777" w:rsidR="00815F30" w:rsidRPr="009E1836" w:rsidRDefault="00815F30" w:rsidP="00EC4405">
            <w:pPr>
              <w:rPr>
                <w:rFonts w:ascii="Arial" w:hAnsi="Arial" w:cs="Arial"/>
              </w:rPr>
            </w:pPr>
            <w:r>
              <w:rPr>
                <w:rFonts w:ascii="Arial" w:hAnsi="Arial" w:cs="Arial"/>
              </w:rPr>
              <w:t>4320</w:t>
            </w:r>
          </w:p>
        </w:tc>
        <w:tc>
          <w:tcPr>
            <w:tcW w:w="1389" w:type="dxa"/>
          </w:tcPr>
          <w:p w14:paraId="1A752C7C" w14:textId="77777777" w:rsidR="00815F30" w:rsidRPr="009E1836" w:rsidRDefault="00815F30" w:rsidP="00EC4405">
            <w:pPr>
              <w:rPr>
                <w:rFonts w:ascii="Arial" w:hAnsi="Arial" w:cs="Arial"/>
              </w:rPr>
            </w:pPr>
            <w:r w:rsidRPr="009E1836">
              <w:rPr>
                <w:rFonts w:ascii="Arial" w:hAnsi="Arial" w:cs="Arial"/>
              </w:rPr>
              <w:t xml:space="preserve">2111 </w:t>
            </w:r>
          </w:p>
        </w:tc>
        <w:tc>
          <w:tcPr>
            <w:tcW w:w="2154" w:type="dxa"/>
          </w:tcPr>
          <w:p w14:paraId="1C385B74" w14:textId="77777777" w:rsidR="00815F30" w:rsidRPr="009E1836" w:rsidRDefault="00815F30" w:rsidP="00EC4405">
            <w:pPr>
              <w:rPr>
                <w:rFonts w:ascii="Arial" w:hAnsi="Arial" w:cs="Arial"/>
              </w:rPr>
            </w:pPr>
            <w:r w:rsidRPr="009E1836">
              <w:rPr>
                <w:rFonts w:ascii="Arial" w:hAnsi="Arial" w:cs="Arial"/>
              </w:rPr>
              <w:t>48.9</w:t>
            </w:r>
          </w:p>
          <w:p w14:paraId="391932C7" w14:textId="77777777" w:rsidR="00815F30" w:rsidRPr="009E1836" w:rsidRDefault="00815F30" w:rsidP="00EC4405">
            <w:pPr>
              <w:rPr>
                <w:rFonts w:ascii="Arial" w:hAnsi="Arial" w:cs="Arial"/>
              </w:rPr>
            </w:pPr>
            <w:r>
              <w:rPr>
                <w:rFonts w:ascii="Arial" w:hAnsi="Arial" w:cs="Arial"/>
              </w:rPr>
              <w:t>(</w:t>
            </w:r>
            <w:r w:rsidRPr="009E1836">
              <w:rPr>
                <w:rFonts w:ascii="Arial" w:hAnsi="Arial" w:cs="Arial"/>
              </w:rPr>
              <w:t>47.3</w:t>
            </w:r>
            <w:r>
              <w:rPr>
                <w:rFonts w:ascii="Arial" w:hAnsi="Arial" w:cs="Arial"/>
              </w:rPr>
              <w:t>,</w:t>
            </w:r>
            <w:r w:rsidRPr="009E1836">
              <w:rPr>
                <w:rFonts w:ascii="Arial" w:hAnsi="Arial" w:cs="Arial"/>
              </w:rPr>
              <w:t xml:space="preserve"> 50.4</w:t>
            </w:r>
            <w:r>
              <w:rPr>
                <w:rFonts w:ascii="Arial" w:hAnsi="Arial" w:cs="Arial"/>
              </w:rPr>
              <w:t>)</w:t>
            </w:r>
          </w:p>
        </w:tc>
        <w:tc>
          <w:tcPr>
            <w:tcW w:w="1390" w:type="dxa"/>
          </w:tcPr>
          <w:p w14:paraId="16BDDAA1" w14:textId="77777777" w:rsidR="00815F30" w:rsidRPr="009E1836" w:rsidRDefault="00815F30" w:rsidP="00EC4405">
            <w:pPr>
              <w:rPr>
                <w:rFonts w:ascii="Arial" w:hAnsi="Arial" w:cs="Arial"/>
              </w:rPr>
            </w:pPr>
            <w:r>
              <w:rPr>
                <w:rFonts w:ascii="Arial" w:hAnsi="Arial" w:cs="Arial"/>
              </w:rPr>
              <w:t>334</w:t>
            </w:r>
          </w:p>
        </w:tc>
        <w:tc>
          <w:tcPr>
            <w:tcW w:w="1714" w:type="dxa"/>
          </w:tcPr>
          <w:p w14:paraId="0C792044" w14:textId="77777777" w:rsidR="00815F30" w:rsidRPr="009E1836" w:rsidRDefault="00815F30" w:rsidP="00EC4405">
            <w:pPr>
              <w:rPr>
                <w:rFonts w:ascii="Arial" w:hAnsi="Arial" w:cs="Arial"/>
              </w:rPr>
            </w:pPr>
            <w:r w:rsidRPr="009E1836">
              <w:rPr>
                <w:rFonts w:ascii="Arial" w:hAnsi="Arial" w:cs="Arial"/>
              </w:rPr>
              <w:t>105</w:t>
            </w:r>
          </w:p>
        </w:tc>
        <w:tc>
          <w:tcPr>
            <w:tcW w:w="2126" w:type="dxa"/>
          </w:tcPr>
          <w:p w14:paraId="1DD79903" w14:textId="77777777" w:rsidR="00815F30" w:rsidRPr="009E1836" w:rsidRDefault="00815F30" w:rsidP="00EC4405">
            <w:pPr>
              <w:rPr>
                <w:rFonts w:ascii="Arial" w:hAnsi="Arial" w:cs="Arial"/>
              </w:rPr>
            </w:pPr>
            <w:r w:rsidRPr="009E1836">
              <w:rPr>
                <w:rFonts w:ascii="Arial" w:hAnsi="Arial" w:cs="Arial"/>
              </w:rPr>
              <w:t>31.4</w:t>
            </w:r>
          </w:p>
          <w:p w14:paraId="7315C66D" w14:textId="77777777" w:rsidR="00815F30" w:rsidRPr="009E1836" w:rsidRDefault="00815F30" w:rsidP="00EC4405">
            <w:pPr>
              <w:rPr>
                <w:rFonts w:ascii="Arial" w:hAnsi="Arial" w:cs="Arial"/>
              </w:rPr>
            </w:pPr>
            <w:r>
              <w:rPr>
                <w:rFonts w:ascii="Arial" w:hAnsi="Arial" w:cs="Arial"/>
              </w:rPr>
              <w:t>(</w:t>
            </w:r>
            <w:r w:rsidRPr="009E1836">
              <w:rPr>
                <w:rFonts w:ascii="Arial" w:hAnsi="Arial" w:cs="Arial"/>
              </w:rPr>
              <w:t>26.5</w:t>
            </w:r>
            <w:r>
              <w:rPr>
                <w:rFonts w:ascii="Arial" w:hAnsi="Arial" w:cs="Arial"/>
              </w:rPr>
              <w:t>,</w:t>
            </w:r>
            <w:r w:rsidRPr="009E1836">
              <w:rPr>
                <w:rFonts w:ascii="Arial" w:hAnsi="Arial" w:cs="Arial"/>
              </w:rPr>
              <w:t xml:space="preserve"> 36.7</w:t>
            </w:r>
            <w:r>
              <w:rPr>
                <w:rFonts w:ascii="Arial" w:hAnsi="Arial" w:cs="Arial"/>
              </w:rPr>
              <w:t>)</w:t>
            </w:r>
          </w:p>
        </w:tc>
      </w:tr>
      <w:tr w:rsidR="00815F30" w14:paraId="671E17B5" w14:textId="77777777" w:rsidTr="00EC4405">
        <w:trPr>
          <w:trHeight w:val="291"/>
        </w:trPr>
        <w:tc>
          <w:tcPr>
            <w:tcW w:w="2133" w:type="dxa"/>
          </w:tcPr>
          <w:p w14:paraId="796FD8F0" w14:textId="77777777" w:rsidR="00815F30" w:rsidRPr="009E1836" w:rsidRDefault="00815F30" w:rsidP="00EC4405">
            <w:pPr>
              <w:rPr>
                <w:rFonts w:ascii="Arial" w:hAnsi="Arial" w:cs="Arial"/>
              </w:rPr>
            </w:pPr>
            <w:r w:rsidRPr="009E1836">
              <w:rPr>
                <w:rFonts w:ascii="Arial" w:hAnsi="Arial" w:cs="Arial"/>
              </w:rPr>
              <w:t>EMSY, UK</w:t>
            </w:r>
          </w:p>
        </w:tc>
        <w:tc>
          <w:tcPr>
            <w:tcW w:w="1280" w:type="dxa"/>
          </w:tcPr>
          <w:p w14:paraId="52E27AB4" w14:textId="77777777" w:rsidR="00815F30" w:rsidRPr="009E1836" w:rsidRDefault="00815F30" w:rsidP="00EC4405">
            <w:pPr>
              <w:rPr>
                <w:rFonts w:ascii="Arial" w:hAnsi="Arial" w:cs="Arial"/>
              </w:rPr>
            </w:pPr>
            <w:r>
              <w:rPr>
                <w:rFonts w:ascii="Arial" w:hAnsi="Arial" w:cs="Arial"/>
              </w:rPr>
              <w:t>11278</w:t>
            </w:r>
          </w:p>
        </w:tc>
        <w:tc>
          <w:tcPr>
            <w:tcW w:w="1389" w:type="dxa"/>
          </w:tcPr>
          <w:p w14:paraId="558A2D9F" w14:textId="77777777" w:rsidR="00815F30" w:rsidRPr="009E1836" w:rsidRDefault="00815F30" w:rsidP="00EC4405">
            <w:pPr>
              <w:rPr>
                <w:rFonts w:ascii="Arial" w:hAnsi="Arial" w:cs="Arial"/>
              </w:rPr>
            </w:pPr>
            <w:r w:rsidRPr="009E1836">
              <w:rPr>
                <w:rFonts w:ascii="Arial" w:hAnsi="Arial" w:cs="Arial"/>
              </w:rPr>
              <w:t xml:space="preserve">4745 </w:t>
            </w:r>
          </w:p>
        </w:tc>
        <w:tc>
          <w:tcPr>
            <w:tcW w:w="2154" w:type="dxa"/>
          </w:tcPr>
          <w:p w14:paraId="31050B9F" w14:textId="77777777" w:rsidR="00815F30" w:rsidRPr="009E1836" w:rsidRDefault="00815F30" w:rsidP="00EC4405">
            <w:pPr>
              <w:rPr>
                <w:rFonts w:ascii="Arial" w:hAnsi="Arial" w:cs="Arial"/>
              </w:rPr>
            </w:pPr>
            <w:r w:rsidRPr="009E1836">
              <w:rPr>
                <w:rFonts w:ascii="Arial" w:hAnsi="Arial" w:cs="Arial"/>
              </w:rPr>
              <w:t>42.1</w:t>
            </w:r>
          </w:p>
          <w:p w14:paraId="299BAAF4" w14:textId="77777777" w:rsidR="00815F30" w:rsidRPr="009E1836" w:rsidRDefault="00815F30" w:rsidP="00EC4405">
            <w:pPr>
              <w:rPr>
                <w:rFonts w:ascii="Arial" w:hAnsi="Arial" w:cs="Arial"/>
              </w:rPr>
            </w:pPr>
            <w:r>
              <w:rPr>
                <w:rFonts w:ascii="Arial" w:hAnsi="Arial" w:cs="Arial"/>
              </w:rPr>
              <w:t>(</w:t>
            </w:r>
            <w:r w:rsidRPr="009E1836">
              <w:rPr>
                <w:rFonts w:ascii="Arial" w:hAnsi="Arial" w:cs="Arial"/>
              </w:rPr>
              <w:t>41.1</w:t>
            </w:r>
            <w:r>
              <w:rPr>
                <w:rFonts w:ascii="Arial" w:hAnsi="Arial" w:cs="Arial"/>
              </w:rPr>
              <w:t>,</w:t>
            </w:r>
            <w:r w:rsidRPr="009E1836">
              <w:rPr>
                <w:rFonts w:ascii="Arial" w:hAnsi="Arial" w:cs="Arial"/>
              </w:rPr>
              <w:t xml:space="preserve"> 43.0</w:t>
            </w:r>
            <w:r>
              <w:rPr>
                <w:rFonts w:ascii="Arial" w:hAnsi="Arial" w:cs="Arial"/>
              </w:rPr>
              <w:t>)</w:t>
            </w:r>
          </w:p>
        </w:tc>
        <w:tc>
          <w:tcPr>
            <w:tcW w:w="1390" w:type="dxa"/>
          </w:tcPr>
          <w:p w14:paraId="53FA2476" w14:textId="77777777" w:rsidR="00815F30" w:rsidRPr="009E1836" w:rsidRDefault="00815F30" w:rsidP="00EC4405">
            <w:pPr>
              <w:rPr>
                <w:rFonts w:ascii="Arial" w:hAnsi="Arial" w:cs="Arial"/>
              </w:rPr>
            </w:pPr>
            <w:r>
              <w:rPr>
                <w:rFonts w:ascii="Arial" w:hAnsi="Arial" w:cs="Arial"/>
              </w:rPr>
              <w:t>682</w:t>
            </w:r>
          </w:p>
        </w:tc>
        <w:tc>
          <w:tcPr>
            <w:tcW w:w="1714" w:type="dxa"/>
          </w:tcPr>
          <w:p w14:paraId="3E55AA32" w14:textId="77777777" w:rsidR="00815F30" w:rsidRPr="009E1836" w:rsidRDefault="00815F30" w:rsidP="00EC4405">
            <w:pPr>
              <w:rPr>
                <w:rFonts w:ascii="Arial" w:hAnsi="Arial" w:cs="Arial"/>
              </w:rPr>
            </w:pPr>
            <w:r w:rsidRPr="009E1836">
              <w:rPr>
                <w:rFonts w:ascii="Arial" w:hAnsi="Arial" w:cs="Arial"/>
              </w:rPr>
              <w:t>245</w:t>
            </w:r>
          </w:p>
        </w:tc>
        <w:tc>
          <w:tcPr>
            <w:tcW w:w="2126" w:type="dxa"/>
          </w:tcPr>
          <w:p w14:paraId="776F0625" w14:textId="77777777" w:rsidR="00815F30" w:rsidRPr="009E1836" w:rsidRDefault="00815F30" w:rsidP="00EC4405">
            <w:pPr>
              <w:rPr>
                <w:rFonts w:ascii="Arial" w:hAnsi="Arial" w:cs="Arial"/>
              </w:rPr>
            </w:pPr>
            <w:r w:rsidRPr="009E1836">
              <w:rPr>
                <w:rFonts w:ascii="Arial" w:hAnsi="Arial" w:cs="Arial"/>
              </w:rPr>
              <w:t>35.9</w:t>
            </w:r>
          </w:p>
          <w:p w14:paraId="794BAC4E" w14:textId="77777777" w:rsidR="00815F30" w:rsidRPr="009E1836" w:rsidRDefault="00815F30" w:rsidP="00EC4405">
            <w:pPr>
              <w:rPr>
                <w:rFonts w:ascii="Arial" w:hAnsi="Arial" w:cs="Arial"/>
              </w:rPr>
            </w:pPr>
            <w:r>
              <w:rPr>
                <w:rFonts w:ascii="Arial" w:hAnsi="Arial" w:cs="Arial"/>
              </w:rPr>
              <w:t>(</w:t>
            </w:r>
            <w:r w:rsidRPr="009E1836">
              <w:rPr>
                <w:rFonts w:ascii="Arial" w:hAnsi="Arial" w:cs="Arial"/>
              </w:rPr>
              <w:t>32.3</w:t>
            </w:r>
            <w:r>
              <w:rPr>
                <w:rFonts w:ascii="Arial" w:hAnsi="Arial" w:cs="Arial"/>
              </w:rPr>
              <w:t>,</w:t>
            </w:r>
            <w:r w:rsidRPr="009E1836">
              <w:rPr>
                <w:rFonts w:ascii="Arial" w:hAnsi="Arial" w:cs="Arial"/>
              </w:rPr>
              <w:t xml:space="preserve"> 39.7</w:t>
            </w:r>
            <w:r>
              <w:rPr>
                <w:rFonts w:ascii="Arial" w:hAnsi="Arial" w:cs="Arial"/>
              </w:rPr>
              <w:t>)</w:t>
            </w:r>
          </w:p>
        </w:tc>
      </w:tr>
      <w:tr w:rsidR="00815F30" w14:paraId="7566A1E8" w14:textId="77777777" w:rsidTr="00EC4405">
        <w:trPr>
          <w:trHeight w:val="238"/>
        </w:trPr>
        <w:tc>
          <w:tcPr>
            <w:tcW w:w="2133" w:type="dxa"/>
          </w:tcPr>
          <w:p w14:paraId="08805FD6" w14:textId="77777777" w:rsidR="00815F30" w:rsidRPr="009E1836" w:rsidRDefault="00815F30" w:rsidP="00EC4405">
            <w:pPr>
              <w:rPr>
                <w:rFonts w:ascii="Arial" w:hAnsi="Arial" w:cs="Arial"/>
              </w:rPr>
            </w:pPr>
            <w:r w:rsidRPr="009E1836">
              <w:rPr>
                <w:rFonts w:ascii="Arial" w:hAnsi="Arial" w:cs="Arial"/>
              </w:rPr>
              <w:t>Valencia</w:t>
            </w:r>
            <w:r>
              <w:rPr>
                <w:rFonts w:ascii="Arial" w:hAnsi="Arial" w:cs="Arial"/>
              </w:rPr>
              <w:t>n Region</w:t>
            </w:r>
            <w:r w:rsidRPr="009E1836">
              <w:rPr>
                <w:rFonts w:ascii="Arial" w:hAnsi="Arial" w:cs="Arial"/>
              </w:rPr>
              <w:t>, Spain</w:t>
            </w:r>
          </w:p>
        </w:tc>
        <w:tc>
          <w:tcPr>
            <w:tcW w:w="1280" w:type="dxa"/>
          </w:tcPr>
          <w:p w14:paraId="3FE9497E" w14:textId="77777777" w:rsidR="00815F30" w:rsidRPr="009E1836" w:rsidRDefault="00815F30" w:rsidP="00EC4405">
            <w:pPr>
              <w:rPr>
                <w:rFonts w:ascii="Arial" w:hAnsi="Arial" w:cs="Arial"/>
              </w:rPr>
            </w:pPr>
            <w:r>
              <w:rPr>
                <w:rFonts w:ascii="Arial" w:hAnsi="Arial" w:cs="Arial"/>
              </w:rPr>
              <w:t>4260</w:t>
            </w:r>
          </w:p>
        </w:tc>
        <w:tc>
          <w:tcPr>
            <w:tcW w:w="1389" w:type="dxa"/>
          </w:tcPr>
          <w:p w14:paraId="73B53BD0" w14:textId="77777777" w:rsidR="00815F30" w:rsidRPr="009E1836" w:rsidRDefault="00815F30" w:rsidP="00EC4405">
            <w:pPr>
              <w:rPr>
                <w:rFonts w:ascii="Arial" w:hAnsi="Arial" w:cs="Arial"/>
              </w:rPr>
            </w:pPr>
            <w:r w:rsidRPr="009E1836">
              <w:rPr>
                <w:rFonts w:ascii="Arial" w:hAnsi="Arial" w:cs="Arial"/>
              </w:rPr>
              <w:t xml:space="preserve">1365 </w:t>
            </w:r>
          </w:p>
        </w:tc>
        <w:tc>
          <w:tcPr>
            <w:tcW w:w="2154" w:type="dxa"/>
          </w:tcPr>
          <w:p w14:paraId="0AC4A0FD" w14:textId="77777777" w:rsidR="00815F30" w:rsidRPr="009E1836" w:rsidRDefault="00815F30" w:rsidP="00EC4405">
            <w:pPr>
              <w:rPr>
                <w:rFonts w:ascii="Arial" w:hAnsi="Arial" w:cs="Arial"/>
              </w:rPr>
            </w:pPr>
            <w:r w:rsidRPr="009E1836">
              <w:rPr>
                <w:rFonts w:ascii="Arial" w:hAnsi="Arial" w:cs="Arial"/>
              </w:rPr>
              <w:t>32.0</w:t>
            </w:r>
          </w:p>
          <w:p w14:paraId="3460B84B" w14:textId="77777777" w:rsidR="00815F30" w:rsidRPr="009E1836" w:rsidRDefault="00815F30" w:rsidP="00EC4405">
            <w:pPr>
              <w:rPr>
                <w:rFonts w:ascii="Arial" w:hAnsi="Arial" w:cs="Arial"/>
              </w:rPr>
            </w:pPr>
            <w:r>
              <w:rPr>
                <w:rFonts w:ascii="Arial" w:hAnsi="Arial" w:cs="Arial"/>
              </w:rPr>
              <w:t>(</w:t>
            </w:r>
            <w:r w:rsidRPr="009E1836">
              <w:rPr>
                <w:rFonts w:ascii="Arial" w:hAnsi="Arial" w:cs="Arial"/>
              </w:rPr>
              <w:t>30.6</w:t>
            </w:r>
            <w:r>
              <w:rPr>
                <w:rFonts w:ascii="Arial" w:hAnsi="Arial" w:cs="Arial"/>
              </w:rPr>
              <w:t>,</w:t>
            </w:r>
            <w:r w:rsidRPr="009E1836">
              <w:rPr>
                <w:rFonts w:ascii="Arial" w:hAnsi="Arial" w:cs="Arial"/>
              </w:rPr>
              <w:t xml:space="preserve"> 33.5</w:t>
            </w:r>
            <w:r>
              <w:rPr>
                <w:rFonts w:ascii="Arial" w:hAnsi="Arial" w:cs="Arial"/>
              </w:rPr>
              <w:t>)</w:t>
            </w:r>
          </w:p>
        </w:tc>
        <w:tc>
          <w:tcPr>
            <w:tcW w:w="1390" w:type="dxa"/>
          </w:tcPr>
          <w:p w14:paraId="7D8AD96D" w14:textId="77777777" w:rsidR="00815F30" w:rsidRPr="009E1836" w:rsidRDefault="00815F30" w:rsidP="00EC4405">
            <w:pPr>
              <w:rPr>
                <w:rFonts w:ascii="Arial" w:hAnsi="Arial" w:cs="Arial"/>
              </w:rPr>
            </w:pPr>
            <w:r>
              <w:rPr>
                <w:rFonts w:ascii="Arial" w:hAnsi="Arial" w:cs="Arial"/>
              </w:rPr>
              <w:t>155</w:t>
            </w:r>
          </w:p>
        </w:tc>
        <w:tc>
          <w:tcPr>
            <w:tcW w:w="1714" w:type="dxa"/>
          </w:tcPr>
          <w:p w14:paraId="52C4360A" w14:textId="77777777" w:rsidR="00815F30" w:rsidRPr="009E1836" w:rsidRDefault="00815F30" w:rsidP="00EC4405">
            <w:pPr>
              <w:rPr>
                <w:rFonts w:ascii="Arial" w:hAnsi="Arial" w:cs="Arial"/>
              </w:rPr>
            </w:pPr>
            <w:r w:rsidRPr="009E1836">
              <w:rPr>
                <w:rFonts w:ascii="Arial" w:hAnsi="Arial" w:cs="Arial"/>
              </w:rPr>
              <w:t>43</w:t>
            </w:r>
          </w:p>
        </w:tc>
        <w:tc>
          <w:tcPr>
            <w:tcW w:w="2126" w:type="dxa"/>
          </w:tcPr>
          <w:p w14:paraId="4C59F8D2" w14:textId="77777777" w:rsidR="00815F30" w:rsidRPr="009E1836" w:rsidRDefault="00815F30" w:rsidP="00EC4405">
            <w:pPr>
              <w:rPr>
                <w:rFonts w:ascii="Arial" w:hAnsi="Arial" w:cs="Arial"/>
              </w:rPr>
            </w:pPr>
            <w:r w:rsidRPr="009E1836">
              <w:rPr>
                <w:rFonts w:ascii="Arial" w:hAnsi="Arial" w:cs="Arial"/>
              </w:rPr>
              <w:t>27.7</w:t>
            </w:r>
          </w:p>
          <w:p w14:paraId="32AB6C4D" w14:textId="77777777" w:rsidR="00815F30" w:rsidRPr="009E1836" w:rsidRDefault="00815F30" w:rsidP="00EC4405">
            <w:pPr>
              <w:rPr>
                <w:rFonts w:ascii="Arial" w:hAnsi="Arial" w:cs="Arial"/>
              </w:rPr>
            </w:pPr>
            <w:r>
              <w:rPr>
                <w:rFonts w:ascii="Arial" w:hAnsi="Arial" w:cs="Arial"/>
              </w:rPr>
              <w:t>(</w:t>
            </w:r>
            <w:r w:rsidRPr="009E1836">
              <w:rPr>
                <w:rFonts w:ascii="Arial" w:hAnsi="Arial" w:cs="Arial"/>
              </w:rPr>
              <w:t>20.9</w:t>
            </w:r>
            <w:r>
              <w:rPr>
                <w:rFonts w:ascii="Arial" w:hAnsi="Arial" w:cs="Arial"/>
              </w:rPr>
              <w:t>,</w:t>
            </w:r>
            <w:r w:rsidRPr="009E1836">
              <w:rPr>
                <w:rFonts w:ascii="Arial" w:hAnsi="Arial" w:cs="Arial"/>
              </w:rPr>
              <w:t xml:space="preserve"> 35.5</w:t>
            </w:r>
            <w:r>
              <w:rPr>
                <w:rFonts w:ascii="Arial" w:hAnsi="Arial" w:cs="Arial"/>
              </w:rPr>
              <w:t>)</w:t>
            </w:r>
          </w:p>
        </w:tc>
      </w:tr>
      <w:tr w:rsidR="00815F30" w14:paraId="46547BD8" w14:textId="77777777" w:rsidTr="00EC4405">
        <w:trPr>
          <w:trHeight w:val="238"/>
        </w:trPr>
        <w:tc>
          <w:tcPr>
            <w:tcW w:w="2133" w:type="dxa"/>
          </w:tcPr>
          <w:p w14:paraId="7D5E3C9C" w14:textId="77777777" w:rsidR="00815F30" w:rsidRPr="009E1836" w:rsidRDefault="00815F30" w:rsidP="00EC4405">
            <w:pPr>
              <w:rPr>
                <w:rFonts w:ascii="Arial" w:hAnsi="Arial" w:cs="Arial"/>
                <w:b/>
                <w:bCs/>
              </w:rPr>
            </w:pPr>
            <w:r w:rsidRPr="009E1836">
              <w:rPr>
                <w:rFonts w:ascii="Arial" w:hAnsi="Arial" w:cs="Arial"/>
                <w:b/>
                <w:bCs/>
              </w:rPr>
              <w:t>Total</w:t>
            </w:r>
          </w:p>
        </w:tc>
        <w:tc>
          <w:tcPr>
            <w:tcW w:w="1280" w:type="dxa"/>
          </w:tcPr>
          <w:p w14:paraId="23482C47" w14:textId="77777777" w:rsidR="00815F30" w:rsidRPr="009E1836" w:rsidRDefault="00815F30" w:rsidP="00EC4405">
            <w:pPr>
              <w:rPr>
                <w:rFonts w:ascii="Arial" w:hAnsi="Arial" w:cs="Arial"/>
              </w:rPr>
            </w:pPr>
            <w:r>
              <w:rPr>
                <w:rFonts w:ascii="Arial" w:hAnsi="Arial" w:cs="Arial"/>
              </w:rPr>
              <w:t>89081</w:t>
            </w:r>
          </w:p>
        </w:tc>
        <w:tc>
          <w:tcPr>
            <w:tcW w:w="1389" w:type="dxa"/>
          </w:tcPr>
          <w:p w14:paraId="22D76029" w14:textId="77777777" w:rsidR="00815F30" w:rsidRPr="009E1836" w:rsidRDefault="00815F30" w:rsidP="00EC4405">
            <w:pPr>
              <w:rPr>
                <w:rFonts w:ascii="Arial" w:hAnsi="Arial" w:cs="Arial"/>
              </w:rPr>
            </w:pPr>
            <w:r w:rsidRPr="009E1836">
              <w:rPr>
                <w:rFonts w:ascii="Arial" w:hAnsi="Arial" w:cs="Arial"/>
              </w:rPr>
              <w:t>31083</w:t>
            </w:r>
          </w:p>
        </w:tc>
        <w:tc>
          <w:tcPr>
            <w:tcW w:w="2154" w:type="dxa"/>
          </w:tcPr>
          <w:p w14:paraId="3B90B97F" w14:textId="77777777" w:rsidR="00815F30" w:rsidRPr="009E1836" w:rsidRDefault="00815F30" w:rsidP="00EC4405">
            <w:pPr>
              <w:rPr>
                <w:rFonts w:ascii="Arial" w:hAnsi="Arial" w:cs="Arial"/>
              </w:rPr>
            </w:pPr>
            <w:r w:rsidRPr="009E1836">
              <w:rPr>
                <w:rFonts w:ascii="Arial" w:hAnsi="Arial" w:cs="Arial"/>
              </w:rPr>
              <w:t>38.3</w:t>
            </w:r>
          </w:p>
          <w:p w14:paraId="3A29043F" w14:textId="77777777" w:rsidR="00815F30" w:rsidRPr="009E1836" w:rsidRDefault="00815F30" w:rsidP="00EC4405">
            <w:pPr>
              <w:rPr>
                <w:rFonts w:ascii="Arial" w:hAnsi="Arial" w:cs="Arial"/>
              </w:rPr>
            </w:pPr>
            <w:r>
              <w:rPr>
                <w:rFonts w:ascii="Arial" w:hAnsi="Arial" w:cs="Arial"/>
              </w:rPr>
              <w:t>(</w:t>
            </w:r>
            <w:r w:rsidRPr="009E1836">
              <w:rPr>
                <w:rFonts w:ascii="Arial" w:hAnsi="Arial" w:cs="Arial"/>
              </w:rPr>
              <w:t>32.0</w:t>
            </w:r>
            <w:r>
              <w:rPr>
                <w:rFonts w:ascii="Arial" w:hAnsi="Arial" w:cs="Arial"/>
              </w:rPr>
              <w:t>,</w:t>
            </w:r>
            <w:r w:rsidRPr="009E1836">
              <w:rPr>
                <w:rFonts w:ascii="Arial" w:hAnsi="Arial" w:cs="Arial"/>
              </w:rPr>
              <w:t xml:space="preserve"> 44.5</w:t>
            </w:r>
            <w:r>
              <w:rPr>
                <w:rFonts w:ascii="Arial" w:hAnsi="Arial" w:cs="Arial"/>
              </w:rPr>
              <w:t>)</w:t>
            </w:r>
          </w:p>
        </w:tc>
        <w:tc>
          <w:tcPr>
            <w:tcW w:w="1390" w:type="dxa"/>
          </w:tcPr>
          <w:p w14:paraId="5294A6D3" w14:textId="77777777" w:rsidR="00815F30" w:rsidRPr="009E1836" w:rsidRDefault="00815F30" w:rsidP="00EC4405">
            <w:pPr>
              <w:rPr>
                <w:rFonts w:ascii="Arial" w:hAnsi="Arial" w:cs="Arial"/>
              </w:rPr>
            </w:pPr>
            <w:r>
              <w:rPr>
                <w:rFonts w:ascii="Arial" w:hAnsi="Arial" w:cs="Arial"/>
              </w:rPr>
              <w:t>3554</w:t>
            </w:r>
          </w:p>
        </w:tc>
        <w:tc>
          <w:tcPr>
            <w:tcW w:w="1714" w:type="dxa"/>
          </w:tcPr>
          <w:p w14:paraId="2BD0C080" w14:textId="77777777" w:rsidR="00815F30" w:rsidRPr="009E1836" w:rsidRDefault="00815F30" w:rsidP="00EC4405">
            <w:pPr>
              <w:rPr>
                <w:rFonts w:ascii="Arial" w:hAnsi="Arial" w:cs="Arial"/>
              </w:rPr>
            </w:pPr>
            <w:r w:rsidRPr="009E1836">
              <w:rPr>
                <w:rFonts w:ascii="Arial" w:hAnsi="Arial" w:cs="Arial"/>
              </w:rPr>
              <w:t xml:space="preserve">1242 </w:t>
            </w:r>
          </w:p>
        </w:tc>
        <w:tc>
          <w:tcPr>
            <w:tcW w:w="2126" w:type="dxa"/>
          </w:tcPr>
          <w:p w14:paraId="0275ABCC" w14:textId="77777777" w:rsidR="00815F30" w:rsidRPr="009E1836" w:rsidRDefault="00815F30" w:rsidP="00EC4405">
            <w:pPr>
              <w:rPr>
                <w:rFonts w:ascii="Arial" w:hAnsi="Arial" w:cs="Arial"/>
              </w:rPr>
            </w:pPr>
            <w:r w:rsidRPr="009E1836">
              <w:rPr>
                <w:rFonts w:ascii="Arial" w:hAnsi="Arial" w:cs="Arial"/>
              </w:rPr>
              <w:t>33.4</w:t>
            </w:r>
          </w:p>
          <w:p w14:paraId="774C548C" w14:textId="77777777" w:rsidR="00815F30" w:rsidRPr="009E1836" w:rsidRDefault="00815F30" w:rsidP="00EC4405">
            <w:pPr>
              <w:rPr>
                <w:rFonts w:ascii="Arial" w:hAnsi="Arial" w:cs="Arial"/>
              </w:rPr>
            </w:pPr>
            <w:r>
              <w:rPr>
                <w:rFonts w:ascii="Arial" w:hAnsi="Arial" w:cs="Arial"/>
              </w:rPr>
              <w:t>(</w:t>
            </w:r>
            <w:r w:rsidRPr="009E1836">
              <w:rPr>
                <w:rFonts w:ascii="Arial" w:hAnsi="Arial" w:cs="Arial"/>
              </w:rPr>
              <w:t>29.6</w:t>
            </w:r>
            <w:r>
              <w:rPr>
                <w:rFonts w:ascii="Arial" w:hAnsi="Arial" w:cs="Arial"/>
              </w:rPr>
              <w:t>,</w:t>
            </w:r>
            <w:r w:rsidRPr="009E1836">
              <w:rPr>
                <w:rFonts w:ascii="Arial" w:hAnsi="Arial" w:cs="Arial"/>
              </w:rPr>
              <w:t xml:space="preserve"> 37.3</w:t>
            </w:r>
            <w:r>
              <w:rPr>
                <w:rFonts w:ascii="Arial" w:hAnsi="Arial" w:cs="Arial"/>
              </w:rPr>
              <w:t>)</w:t>
            </w:r>
          </w:p>
        </w:tc>
      </w:tr>
    </w:tbl>
    <w:p w14:paraId="321FD720" w14:textId="77777777" w:rsidR="00815F30" w:rsidRPr="009E1836" w:rsidRDefault="00815F30" w:rsidP="00815F30">
      <w:pPr>
        <w:rPr>
          <w:rFonts w:ascii="Arial" w:hAnsi="Arial" w:cs="Arial"/>
        </w:rPr>
      </w:pPr>
    </w:p>
    <w:p w14:paraId="0A8CAF4F" w14:textId="16A4B0A7" w:rsidR="00815F30" w:rsidRDefault="00815F30" w:rsidP="00815F30">
      <w:pPr>
        <w:rPr>
          <w:rFonts w:ascii="Arial" w:hAnsi="Arial" w:cs="Arial"/>
        </w:rPr>
      </w:pPr>
      <w:r>
        <w:rPr>
          <w:rFonts w:ascii="Arial" w:hAnsi="Arial" w:cs="Arial"/>
        </w:rPr>
        <w:t>EMSY: East Midlands and South Yorkshire</w:t>
      </w:r>
    </w:p>
    <w:p w14:paraId="4719A93F" w14:textId="77777777" w:rsidR="00815F30" w:rsidRDefault="00815F30">
      <w:pPr>
        <w:rPr>
          <w:rFonts w:ascii="Arial" w:hAnsi="Arial" w:cs="Arial"/>
        </w:rPr>
      </w:pPr>
      <w:r>
        <w:rPr>
          <w:rFonts w:ascii="Arial" w:hAnsi="Arial" w:cs="Arial"/>
        </w:rPr>
        <w:br w:type="page"/>
      </w:r>
    </w:p>
    <w:p w14:paraId="1A8A3B06" w14:textId="77777777" w:rsidR="00815F30" w:rsidRPr="009E1836" w:rsidRDefault="00815F30" w:rsidP="00815F30">
      <w:pPr>
        <w:rPr>
          <w:rFonts w:ascii="Arial" w:hAnsi="Arial" w:cs="Arial"/>
        </w:rPr>
      </w:pPr>
      <w:r w:rsidRPr="009E1836">
        <w:rPr>
          <w:rFonts w:ascii="Arial" w:hAnsi="Arial" w:cs="Arial"/>
          <w:b/>
          <w:bCs/>
        </w:rPr>
        <w:lastRenderedPageBreak/>
        <w:t>Figure 1</w:t>
      </w:r>
      <w:r w:rsidRPr="009E1836">
        <w:rPr>
          <w:rFonts w:ascii="Arial" w:hAnsi="Arial" w:cs="Arial"/>
        </w:rPr>
        <w:t xml:space="preserve">: One year survival of children with Down syndrome </w:t>
      </w:r>
    </w:p>
    <w:p w14:paraId="44071E9C" w14:textId="0B03C228" w:rsidR="00815F30" w:rsidRPr="009E1836" w:rsidRDefault="00C73CB2" w:rsidP="00815F30">
      <w:pPr>
        <w:rPr>
          <w:rFonts w:ascii="Arial" w:hAnsi="Arial" w:cs="Arial"/>
        </w:rPr>
      </w:pPr>
      <w:r>
        <w:rPr>
          <w:rFonts w:ascii="Arial" w:hAnsi="Arial" w:cs="Arial"/>
          <w:noProof/>
        </w:rPr>
        <w:drawing>
          <wp:inline distT="0" distB="0" distL="0" distR="0" wp14:anchorId="389F1763" wp14:editId="00C6FF44">
            <wp:extent cx="6362700" cy="4659788"/>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66770" cy="4662769"/>
                    </a:xfrm>
                    <a:prstGeom prst="rect">
                      <a:avLst/>
                    </a:prstGeom>
                    <a:noFill/>
                    <a:ln>
                      <a:noFill/>
                    </a:ln>
                  </pic:spPr>
                </pic:pic>
              </a:graphicData>
            </a:graphic>
          </wp:inline>
        </w:drawing>
      </w:r>
    </w:p>
    <w:p w14:paraId="602E20CF" w14:textId="77777777" w:rsidR="00815F30" w:rsidRPr="009E1836" w:rsidRDefault="00815F30" w:rsidP="00815F30">
      <w:pPr>
        <w:rPr>
          <w:rFonts w:ascii="Arial" w:hAnsi="Arial" w:cs="Arial"/>
          <w:b/>
          <w:bCs/>
        </w:rPr>
      </w:pPr>
      <w:r w:rsidRPr="009E1836">
        <w:rPr>
          <w:rFonts w:ascii="Arial" w:hAnsi="Arial" w:cs="Arial"/>
          <w:b/>
          <w:bCs/>
        </w:rPr>
        <w:br w:type="page"/>
      </w:r>
    </w:p>
    <w:p w14:paraId="64AD92BE" w14:textId="77777777" w:rsidR="00815F30" w:rsidRPr="009E1836" w:rsidRDefault="00815F30" w:rsidP="00815F30">
      <w:pPr>
        <w:rPr>
          <w:rFonts w:ascii="Arial" w:hAnsi="Arial" w:cs="Arial"/>
        </w:rPr>
      </w:pPr>
      <w:r w:rsidRPr="009E1836">
        <w:rPr>
          <w:rFonts w:ascii="Arial" w:hAnsi="Arial" w:cs="Arial"/>
          <w:b/>
          <w:bCs/>
        </w:rPr>
        <w:lastRenderedPageBreak/>
        <w:t xml:space="preserve">Figure 2: </w:t>
      </w:r>
      <w:r w:rsidRPr="009E1836">
        <w:rPr>
          <w:rFonts w:ascii="Arial" w:hAnsi="Arial" w:cs="Arial"/>
        </w:rPr>
        <w:t>Need for admission to intensive care or required ventilation in the first year of life</w:t>
      </w:r>
    </w:p>
    <w:p w14:paraId="71E3724A" w14:textId="77777777" w:rsidR="00815F30" w:rsidRPr="009E1836" w:rsidRDefault="00815F30" w:rsidP="00815F30">
      <w:pPr>
        <w:rPr>
          <w:rFonts w:ascii="Arial" w:hAnsi="Arial" w:cs="Arial"/>
        </w:rPr>
      </w:pPr>
    </w:p>
    <w:p w14:paraId="3DA476F8" w14:textId="5DB2AB07" w:rsidR="00815F30" w:rsidRDefault="00C73CB2" w:rsidP="00815F30">
      <w:pPr>
        <w:rPr>
          <w:rFonts w:ascii="Arial" w:hAnsi="Arial" w:cs="Arial"/>
        </w:rPr>
      </w:pPr>
      <w:r>
        <w:rPr>
          <w:rFonts w:ascii="Arial" w:hAnsi="Arial" w:cs="Arial"/>
          <w:noProof/>
        </w:rPr>
        <w:drawing>
          <wp:inline distT="0" distB="0" distL="0" distR="0" wp14:anchorId="2C1CAB47" wp14:editId="6AEEA0D5">
            <wp:extent cx="7391400" cy="44396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01410" cy="4445626"/>
                    </a:xfrm>
                    <a:prstGeom prst="rect">
                      <a:avLst/>
                    </a:prstGeom>
                    <a:noFill/>
                    <a:ln>
                      <a:noFill/>
                    </a:ln>
                  </pic:spPr>
                </pic:pic>
              </a:graphicData>
            </a:graphic>
          </wp:inline>
        </w:drawing>
      </w:r>
    </w:p>
    <w:p w14:paraId="769D7CD1" w14:textId="77777777" w:rsidR="00815F30" w:rsidRDefault="00815F30">
      <w:pPr>
        <w:rPr>
          <w:rFonts w:ascii="Arial" w:hAnsi="Arial" w:cs="Arial"/>
          <w:b/>
          <w:bCs/>
        </w:rPr>
      </w:pPr>
      <w:r>
        <w:rPr>
          <w:rFonts w:ascii="Arial" w:hAnsi="Arial" w:cs="Arial"/>
          <w:b/>
          <w:bCs/>
        </w:rPr>
        <w:br w:type="page"/>
      </w:r>
    </w:p>
    <w:p w14:paraId="3E7EA0AA" w14:textId="3864304B" w:rsidR="00815F30" w:rsidRPr="009E1836" w:rsidRDefault="00815F30" w:rsidP="00815F30">
      <w:pPr>
        <w:rPr>
          <w:rFonts w:ascii="Arial" w:hAnsi="Arial" w:cs="Arial"/>
        </w:rPr>
      </w:pPr>
      <w:r w:rsidRPr="009E1836">
        <w:rPr>
          <w:rFonts w:ascii="Arial" w:hAnsi="Arial" w:cs="Arial"/>
          <w:b/>
          <w:bCs/>
        </w:rPr>
        <w:lastRenderedPageBreak/>
        <w:t>Appendix 1:</w:t>
      </w:r>
      <w:r w:rsidRPr="009E1836">
        <w:rPr>
          <w:rFonts w:ascii="Arial" w:hAnsi="Arial" w:cs="Arial"/>
        </w:rPr>
        <w:t xml:space="preserve"> Overall one-year survival of children with Down syndrome and other associated anomalies</w:t>
      </w:r>
    </w:p>
    <w:tbl>
      <w:tblPr>
        <w:tblStyle w:val="TableGrid"/>
        <w:tblW w:w="14312" w:type="dxa"/>
        <w:tblLook w:val="04A0" w:firstRow="1" w:lastRow="0" w:firstColumn="1" w:lastColumn="0" w:noHBand="0" w:noVBand="1"/>
      </w:tblPr>
      <w:tblGrid>
        <w:gridCol w:w="1696"/>
        <w:gridCol w:w="1411"/>
        <w:gridCol w:w="1451"/>
        <w:gridCol w:w="1360"/>
        <w:gridCol w:w="1326"/>
        <w:gridCol w:w="1382"/>
        <w:gridCol w:w="1398"/>
        <w:gridCol w:w="1348"/>
        <w:gridCol w:w="1417"/>
        <w:gridCol w:w="1523"/>
      </w:tblGrid>
      <w:tr w:rsidR="00815F30" w14:paraId="5B5FCEC5" w14:textId="77777777" w:rsidTr="00EC4405">
        <w:tc>
          <w:tcPr>
            <w:tcW w:w="1696" w:type="dxa"/>
          </w:tcPr>
          <w:p w14:paraId="1AE67E3D" w14:textId="77777777" w:rsidR="00815F30" w:rsidRPr="00672649" w:rsidRDefault="00815F30" w:rsidP="00EC4405">
            <w:pPr>
              <w:rPr>
                <w:rFonts w:ascii="Arial" w:hAnsi="Arial" w:cs="Arial"/>
                <w:sz w:val="18"/>
                <w:szCs w:val="18"/>
              </w:rPr>
            </w:pPr>
            <w:bookmarkStart w:id="0" w:name="_Hlk177108708"/>
          </w:p>
        </w:tc>
        <w:tc>
          <w:tcPr>
            <w:tcW w:w="1411" w:type="dxa"/>
          </w:tcPr>
          <w:p w14:paraId="1785B3E4" w14:textId="77777777" w:rsidR="00815F30" w:rsidRPr="00672649" w:rsidRDefault="00815F30" w:rsidP="00EC4405">
            <w:pPr>
              <w:rPr>
                <w:rFonts w:ascii="Arial" w:hAnsi="Arial" w:cs="Arial"/>
                <w:sz w:val="18"/>
                <w:szCs w:val="18"/>
              </w:rPr>
            </w:pPr>
            <w:r w:rsidRPr="00672649">
              <w:rPr>
                <w:rFonts w:ascii="Arial" w:hAnsi="Arial" w:cs="Arial"/>
                <w:sz w:val="18"/>
                <w:szCs w:val="18"/>
              </w:rPr>
              <w:t>Tuscany, Italy</w:t>
            </w:r>
          </w:p>
        </w:tc>
        <w:tc>
          <w:tcPr>
            <w:tcW w:w="1451" w:type="dxa"/>
          </w:tcPr>
          <w:p w14:paraId="7F530179" w14:textId="77777777" w:rsidR="00815F30" w:rsidRPr="00672649" w:rsidRDefault="00815F30" w:rsidP="00EC4405">
            <w:pPr>
              <w:rPr>
                <w:rFonts w:ascii="Arial" w:hAnsi="Arial" w:cs="Arial"/>
                <w:sz w:val="18"/>
                <w:szCs w:val="18"/>
              </w:rPr>
            </w:pPr>
            <w:r w:rsidRPr="00672649">
              <w:rPr>
                <w:rFonts w:ascii="Arial" w:hAnsi="Arial" w:cs="Arial"/>
                <w:sz w:val="18"/>
                <w:szCs w:val="18"/>
              </w:rPr>
              <w:t>Emilia Romagna, Italy</w:t>
            </w:r>
          </w:p>
        </w:tc>
        <w:tc>
          <w:tcPr>
            <w:tcW w:w="1360" w:type="dxa"/>
          </w:tcPr>
          <w:p w14:paraId="2E6C8262" w14:textId="77777777" w:rsidR="00815F30" w:rsidRPr="00672649" w:rsidRDefault="00815F30" w:rsidP="00EC4405">
            <w:pPr>
              <w:rPr>
                <w:rFonts w:ascii="Arial" w:hAnsi="Arial" w:cs="Arial"/>
                <w:sz w:val="18"/>
                <w:szCs w:val="18"/>
              </w:rPr>
            </w:pPr>
            <w:r w:rsidRPr="00672649">
              <w:rPr>
                <w:rFonts w:ascii="Arial" w:hAnsi="Arial" w:cs="Arial"/>
                <w:sz w:val="18"/>
                <w:szCs w:val="18"/>
              </w:rPr>
              <w:t>Finland</w:t>
            </w:r>
          </w:p>
        </w:tc>
        <w:tc>
          <w:tcPr>
            <w:tcW w:w="1326" w:type="dxa"/>
          </w:tcPr>
          <w:p w14:paraId="13D2B429" w14:textId="77777777" w:rsidR="00815F30" w:rsidRPr="00672649" w:rsidRDefault="00815F30" w:rsidP="00EC4405">
            <w:pPr>
              <w:rPr>
                <w:rFonts w:ascii="Arial" w:hAnsi="Arial" w:cs="Arial"/>
                <w:sz w:val="18"/>
                <w:szCs w:val="18"/>
              </w:rPr>
            </w:pPr>
            <w:r w:rsidRPr="00672649">
              <w:rPr>
                <w:rFonts w:ascii="Arial" w:hAnsi="Arial" w:cs="Arial"/>
                <w:sz w:val="18"/>
                <w:szCs w:val="18"/>
              </w:rPr>
              <w:t>Wales</w:t>
            </w:r>
          </w:p>
        </w:tc>
        <w:tc>
          <w:tcPr>
            <w:tcW w:w="1382" w:type="dxa"/>
          </w:tcPr>
          <w:p w14:paraId="1556321C" w14:textId="77777777" w:rsidR="00815F30" w:rsidRPr="00672649" w:rsidRDefault="00815F30" w:rsidP="00EC4405">
            <w:pPr>
              <w:rPr>
                <w:rFonts w:ascii="Arial" w:hAnsi="Arial" w:cs="Arial"/>
                <w:sz w:val="18"/>
                <w:szCs w:val="18"/>
              </w:rPr>
            </w:pPr>
            <w:r w:rsidRPr="00672649">
              <w:rPr>
                <w:rFonts w:ascii="Arial" w:hAnsi="Arial" w:cs="Arial"/>
                <w:sz w:val="18"/>
                <w:szCs w:val="18"/>
              </w:rPr>
              <w:t>Thames Valley, UK</w:t>
            </w:r>
          </w:p>
        </w:tc>
        <w:tc>
          <w:tcPr>
            <w:tcW w:w="1398" w:type="dxa"/>
          </w:tcPr>
          <w:p w14:paraId="26CD0BE7" w14:textId="77777777" w:rsidR="00815F30" w:rsidRPr="00672649" w:rsidRDefault="00815F30" w:rsidP="00EC4405">
            <w:pPr>
              <w:rPr>
                <w:rFonts w:ascii="Arial" w:hAnsi="Arial" w:cs="Arial"/>
                <w:sz w:val="18"/>
                <w:szCs w:val="18"/>
              </w:rPr>
            </w:pPr>
            <w:r w:rsidRPr="00672649">
              <w:rPr>
                <w:rFonts w:ascii="Arial" w:hAnsi="Arial" w:cs="Arial"/>
                <w:sz w:val="18"/>
                <w:szCs w:val="18"/>
              </w:rPr>
              <w:t>Wessex, UK</w:t>
            </w:r>
          </w:p>
        </w:tc>
        <w:tc>
          <w:tcPr>
            <w:tcW w:w="1348" w:type="dxa"/>
          </w:tcPr>
          <w:p w14:paraId="234E6B72" w14:textId="77777777" w:rsidR="00815F30" w:rsidRPr="00672649" w:rsidRDefault="00815F30" w:rsidP="00EC4405">
            <w:pPr>
              <w:rPr>
                <w:rFonts w:ascii="Arial" w:hAnsi="Arial" w:cs="Arial"/>
                <w:sz w:val="18"/>
                <w:szCs w:val="18"/>
              </w:rPr>
            </w:pPr>
            <w:r w:rsidRPr="00672649">
              <w:rPr>
                <w:rFonts w:ascii="Arial" w:hAnsi="Arial" w:cs="Arial"/>
                <w:sz w:val="18"/>
                <w:szCs w:val="18"/>
              </w:rPr>
              <w:t>EMSY, UK</w:t>
            </w:r>
          </w:p>
        </w:tc>
        <w:tc>
          <w:tcPr>
            <w:tcW w:w="1417" w:type="dxa"/>
          </w:tcPr>
          <w:p w14:paraId="127CB5AE" w14:textId="77777777" w:rsidR="00815F30" w:rsidRPr="00672649" w:rsidRDefault="00815F30" w:rsidP="00EC4405">
            <w:pPr>
              <w:rPr>
                <w:rFonts w:ascii="Arial" w:hAnsi="Arial" w:cs="Arial"/>
                <w:sz w:val="18"/>
                <w:szCs w:val="18"/>
              </w:rPr>
            </w:pPr>
            <w:r w:rsidRPr="00672649">
              <w:rPr>
                <w:rFonts w:ascii="Arial" w:hAnsi="Arial" w:cs="Arial"/>
                <w:sz w:val="18"/>
                <w:szCs w:val="18"/>
              </w:rPr>
              <w:t>Valencian Region, Spain</w:t>
            </w:r>
          </w:p>
        </w:tc>
        <w:tc>
          <w:tcPr>
            <w:tcW w:w="1523" w:type="dxa"/>
          </w:tcPr>
          <w:p w14:paraId="55528FB4" w14:textId="77777777" w:rsidR="00815F30" w:rsidRPr="00672649" w:rsidRDefault="00815F30" w:rsidP="00EC4405">
            <w:pPr>
              <w:rPr>
                <w:rFonts w:ascii="Arial" w:hAnsi="Arial" w:cs="Arial"/>
                <w:sz w:val="18"/>
                <w:szCs w:val="18"/>
              </w:rPr>
            </w:pPr>
            <w:r w:rsidRPr="00672649">
              <w:rPr>
                <w:rFonts w:ascii="Arial" w:hAnsi="Arial" w:cs="Arial"/>
                <w:sz w:val="18"/>
                <w:szCs w:val="18"/>
              </w:rPr>
              <w:t>Overall</w:t>
            </w:r>
          </w:p>
        </w:tc>
      </w:tr>
      <w:tr w:rsidR="00815F30" w14:paraId="58B02427" w14:textId="77777777" w:rsidTr="00EC4405">
        <w:tc>
          <w:tcPr>
            <w:tcW w:w="1696" w:type="dxa"/>
          </w:tcPr>
          <w:p w14:paraId="058C485E" w14:textId="77777777" w:rsidR="00815F30" w:rsidRPr="00672649" w:rsidRDefault="00815F30" w:rsidP="00EC4405">
            <w:pPr>
              <w:rPr>
                <w:rFonts w:ascii="Arial" w:hAnsi="Arial" w:cs="Arial"/>
                <w:sz w:val="18"/>
                <w:szCs w:val="18"/>
              </w:rPr>
            </w:pPr>
          </w:p>
        </w:tc>
        <w:tc>
          <w:tcPr>
            <w:tcW w:w="1411" w:type="dxa"/>
          </w:tcPr>
          <w:p w14:paraId="71C0E7BB"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w:t>
            </w:r>
          </w:p>
          <w:p w14:paraId="1086E9DF"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(95% CI)</w:t>
            </w:r>
          </w:p>
        </w:tc>
        <w:tc>
          <w:tcPr>
            <w:tcW w:w="1451" w:type="dxa"/>
          </w:tcPr>
          <w:p w14:paraId="22C6CA15"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w:t>
            </w:r>
          </w:p>
          <w:p w14:paraId="3F4358B4"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(95% CI)</w:t>
            </w:r>
          </w:p>
        </w:tc>
        <w:tc>
          <w:tcPr>
            <w:tcW w:w="1360" w:type="dxa"/>
          </w:tcPr>
          <w:p w14:paraId="15AEB966"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w:t>
            </w:r>
          </w:p>
          <w:p w14:paraId="6B0B46E2"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(95% CI)</w:t>
            </w:r>
          </w:p>
        </w:tc>
        <w:tc>
          <w:tcPr>
            <w:tcW w:w="1326" w:type="dxa"/>
          </w:tcPr>
          <w:p w14:paraId="2AAB3B39"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w:t>
            </w:r>
          </w:p>
          <w:p w14:paraId="060BBB93"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(95% CI)</w:t>
            </w:r>
          </w:p>
        </w:tc>
        <w:tc>
          <w:tcPr>
            <w:tcW w:w="1382" w:type="dxa"/>
          </w:tcPr>
          <w:p w14:paraId="0B279CEB"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w:t>
            </w:r>
          </w:p>
          <w:p w14:paraId="09BBA4CA"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(95% CI)</w:t>
            </w:r>
          </w:p>
        </w:tc>
        <w:tc>
          <w:tcPr>
            <w:tcW w:w="1398" w:type="dxa"/>
          </w:tcPr>
          <w:p w14:paraId="7EAD7C72"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w:t>
            </w:r>
          </w:p>
          <w:p w14:paraId="608C21EA"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(95% CI)</w:t>
            </w:r>
          </w:p>
        </w:tc>
        <w:tc>
          <w:tcPr>
            <w:tcW w:w="1348" w:type="dxa"/>
          </w:tcPr>
          <w:p w14:paraId="7AFDFBA0"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w:t>
            </w:r>
          </w:p>
          <w:p w14:paraId="7CAB1F5C"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(95% CI)</w:t>
            </w:r>
          </w:p>
        </w:tc>
        <w:tc>
          <w:tcPr>
            <w:tcW w:w="1417" w:type="dxa"/>
          </w:tcPr>
          <w:p w14:paraId="4BDEFE8A"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w:t>
            </w:r>
          </w:p>
          <w:p w14:paraId="44D7C02F"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(95% CI)</w:t>
            </w:r>
          </w:p>
        </w:tc>
        <w:tc>
          <w:tcPr>
            <w:tcW w:w="1523" w:type="dxa"/>
          </w:tcPr>
          <w:p w14:paraId="23F4B2ED"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Pooled %</w:t>
            </w:r>
          </w:p>
          <w:p w14:paraId="7D80FE7E"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(95% CI)</w:t>
            </w:r>
          </w:p>
        </w:tc>
      </w:tr>
      <w:tr w:rsidR="00815F30" w14:paraId="7D8A8AB9" w14:textId="77777777" w:rsidTr="00EC4405">
        <w:tc>
          <w:tcPr>
            <w:tcW w:w="1696" w:type="dxa"/>
          </w:tcPr>
          <w:p w14:paraId="7867DA16" w14:textId="77777777" w:rsidR="00815F30" w:rsidRPr="00672649" w:rsidRDefault="00815F30" w:rsidP="00EC4405">
            <w:pPr>
              <w:rPr>
                <w:rFonts w:ascii="Arial" w:hAnsi="Arial" w:cs="Arial"/>
                <w:sz w:val="18"/>
                <w:szCs w:val="18"/>
              </w:rPr>
            </w:pPr>
            <w:r w:rsidRPr="00672649">
              <w:rPr>
                <w:rFonts w:ascii="Arial" w:hAnsi="Arial" w:cs="Arial"/>
                <w:sz w:val="18"/>
                <w:szCs w:val="18"/>
              </w:rPr>
              <w:t>All Down syndrome</w:t>
            </w:r>
          </w:p>
        </w:tc>
        <w:tc>
          <w:tcPr>
            <w:tcW w:w="1411" w:type="dxa"/>
          </w:tcPr>
          <w:p w14:paraId="432669BD"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95.5</w:t>
            </w:r>
          </w:p>
          <w:p w14:paraId="33B3594B"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(90.7</w:t>
            </w:r>
            <w:r>
              <w:rPr>
                <w:rFonts w:ascii="Arial" w:hAnsi="Arial" w:cs="Arial"/>
                <w:sz w:val="18"/>
                <w:szCs w:val="18"/>
              </w:rPr>
              <w:t>,</w:t>
            </w:r>
            <w:r w:rsidRPr="00672649">
              <w:rPr>
                <w:rFonts w:ascii="Arial" w:hAnsi="Arial" w:cs="Arial"/>
                <w:sz w:val="18"/>
                <w:szCs w:val="18"/>
              </w:rPr>
              <w:t xml:space="preserve"> 97.8)</w:t>
            </w:r>
          </w:p>
        </w:tc>
        <w:tc>
          <w:tcPr>
            <w:tcW w:w="1451" w:type="dxa"/>
          </w:tcPr>
          <w:p w14:paraId="02755FBA"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97.3</w:t>
            </w:r>
          </w:p>
          <w:p w14:paraId="6BE60F00"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(94.0</w:t>
            </w:r>
            <w:r>
              <w:rPr>
                <w:rFonts w:ascii="Arial" w:hAnsi="Arial" w:cs="Arial"/>
                <w:sz w:val="18"/>
                <w:szCs w:val="18"/>
              </w:rPr>
              <w:t>,</w:t>
            </w:r>
            <w:r w:rsidRPr="00672649">
              <w:rPr>
                <w:rFonts w:ascii="Arial" w:hAnsi="Arial" w:cs="Arial"/>
                <w:sz w:val="18"/>
                <w:szCs w:val="18"/>
              </w:rPr>
              <w:t xml:space="preserve"> 98.8)</w:t>
            </w:r>
          </w:p>
        </w:tc>
        <w:tc>
          <w:tcPr>
            <w:tcW w:w="1360" w:type="dxa"/>
          </w:tcPr>
          <w:p w14:paraId="73DA6830"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95.6</w:t>
            </w:r>
          </w:p>
          <w:p w14:paraId="1CDBEDA7"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(94.3</w:t>
            </w:r>
            <w:r>
              <w:rPr>
                <w:rFonts w:ascii="Arial" w:hAnsi="Arial" w:cs="Arial"/>
                <w:sz w:val="18"/>
                <w:szCs w:val="18"/>
              </w:rPr>
              <w:t>,</w:t>
            </w:r>
            <w:r w:rsidRPr="00672649">
              <w:rPr>
                <w:rFonts w:ascii="Arial" w:hAnsi="Arial" w:cs="Arial"/>
                <w:sz w:val="18"/>
                <w:szCs w:val="18"/>
              </w:rPr>
              <w:t xml:space="preserve"> 96.5)</w:t>
            </w:r>
          </w:p>
        </w:tc>
        <w:tc>
          <w:tcPr>
            <w:tcW w:w="1326" w:type="dxa"/>
          </w:tcPr>
          <w:p w14:paraId="3C38EF05"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93.7</w:t>
            </w:r>
          </w:p>
          <w:p w14:paraId="6F365400"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(91.4</w:t>
            </w:r>
            <w:r>
              <w:rPr>
                <w:rFonts w:ascii="Arial" w:hAnsi="Arial" w:cs="Arial"/>
                <w:sz w:val="18"/>
                <w:szCs w:val="18"/>
              </w:rPr>
              <w:t>,</w:t>
            </w:r>
            <w:r w:rsidRPr="00672649">
              <w:rPr>
                <w:rFonts w:ascii="Arial" w:hAnsi="Arial" w:cs="Arial"/>
                <w:sz w:val="18"/>
                <w:szCs w:val="18"/>
              </w:rPr>
              <w:t xml:space="preserve"> 95.4)</w:t>
            </w:r>
          </w:p>
        </w:tc>
        <w:tc>
          <w:tcPr>
            <w:tcW w:w="1382" w:type="dxa"/>
          </w:tcPr>
          <w:p w14:paraId="12418541"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97.2</w:t>
            </w:r>
          </w:p>
          <w:p w14:paraId="76A1CED3"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(94.3</w:t>
            </w:r>
            <w:r>
              <w:rPr>
                <w:rFonts w:ascii="Arial" w:hAnsi="Arial" w:cs="Arial"/>
                <w:sz w:val="18"/>
                <w:szCs w:val="18"/>
              </w:rPr>
              <w:t>,</w:t>
            </w:r>
            <w:r w:rsidRPr="00672649">
              <w:rPr>
                <w:rFonts w:ascii="Arial" w:hAnsi="Arial" w:cs="Arial"/>
                <w:sz w:val="18"/>
                <w:szCs w:val="18"/>
              </w:rPr>
              <w:t xml:space="preserve"> 98.7)</w:t>
            </w:r>
          </w:p>
        </w:tc>
        <w:tc>
          <w:tcPr>
            <w:tcW w:w="1398" w:type="dxa"/>
          </w:tcPr>
          <w:p w14:paraId="3888680B"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96.3</w:t>
            </w:r>
          </w:p>
          <w:p w14:paraId="640C3D58"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(93.6</w:t>
            </w:r>
            <w:r>
              <w:rPr>
                <w:rFonts w:ascii="Arial" w:hAnsi="Arial" w:cs="Arial"/>
                <w:sz w:val="18"/>
                <w:szCs w:val="18"/>
              </w:rPr>
              <w:t>,</w:t>
            </w:r>
            <w:r w:rsidRPr="00672649">
              <w:rPr>
                <w:rFonts w:ascii="Arial" w:hAnsi="Arial" w:cs="Arial"/>
                <w:sz w:val="18"/>
                <w:szCs w:val="18"/>
              </w:rPr>
              <w:t xml:space="preserve"> 97.9)</w:t>
            </w:r>
          </w:p>
        </w:tc>
        <w:tc>
          <w:tcPr>
            <w:tcW w:w="1348" w:type="dxa"/>
          </w:tcPr>
          <w:p w14:paraId="449A4085"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92.7</w:t>
            </w:r>
          </w:p>
          <w:p w14:paraId="6CAA0934"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(90.4</w:t>
            </w:r>
            <w:r>
              <w:rPr>
                <w:rFonts w:ascii="Arial" w:hAnsi="Arial" w:cs="Arial"/>
                <w:sz w:val="18"/>
                <w:szCs w:val="18"/>
              </w:rPr>
              <w:t>,</w:t>
            </w:r>
            <w:r w:rsidRPr="00672649">
              <w:rPr>
                <w:rFonts w:ascii="Arial" w:hAnsi="Arial" w:cs="Arial"/>
                <w:sz w:val="18"/>
                <w:szCs w:val="18"/>
              </w:rPr>
              <w:t xml:space="preserve"> 94.4)</w:t>
            </w:r>
          </w:p>
        </w:tc>
        <w:tc>
          <w:tcPr>
            <w:tcW w:w="1417" w:type="dxa"/>
          </w:tcPr>
          <w:p w14:paraId="522FF664"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95.5</w:t>
            </w:r>
          </w:p>
          <w:p w14:paraId="150C46C1"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(92.2</w:t>
            </w:r>
            <w:r>
              <w:rPr>
                <w:rFonts w:ascii="Arial" w:hAnsi="Arial" w:cs="Arial"/>
                <w:sz w:val="18"/>
                <w:szCs w:val="18"/>
              </w:rPr>
              <w:t>,</w:t>
            </w:r>
            <w:r w:rsidRPr="00672649">
              <w:rPr>
                <w:rFonts w:ascii="Arial" w:hAnsi="Arial" w:cs="Arial"/>
                <w:sz w:val="18"/>
                <w:szCs w:val="18"/>
              </w:rPr>
              <w:t xml:space="preserve"> 97.4)</w:t>
            </w:r>
          </w:p>
        </w:tc>
        <w:tc>
          <w:tcPr>
            <w:tcW w:w="1523" w:type="dxa"/>
          </w:tcPr>
          <w:p w14:paraId="13030739"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95.4</w:t>
            </w:r>
          </w:p>
          <w:p w14:paraId="7638D684"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(94.3</w:t>
            </w:r>
            <w:r>
              <w:rPr>
                <w:rFonts w:ascii="Arial" w:hAnsi="Arial" w:cs="Arial"/>
                <w:sz w:val="18"/>
                <w:szCs w:val="18"/>
              </w:rPr>
              <w:t>,</w:t>
            </w:r>
            <w:r w:rsidRPr="00672649">
              <w:rPr>
                <w:rFonts w:ascii="Arial" w:hAnsi="Arial" w:cs="Arial"/>
                <w:sz w:val="18"/>
                <w:szCs w:val="18"/>
              </w:rPr>
              <w:t xml:space="preserve"> 96.5)</w:t>
            </w:r>
          </w:p>
        </w:tc>
      </w:tr>
      <w:tr w:rsidR="00815F30" w14:paraId="7D2A401A" w14:textId="77777777" w:rsidTr="00EC4405">
        <w:tc>
          <w:tcPr>
            <w:tcW w:w="1696" w:type="dxa"/>
          </w:tcPr>
          <w:p w14:paraId="46F8D650" w14:textId="77777777" w:rsidR="00815F30" w:rsidRPr="00672649" w:rsidRDefault="00815F30" w:rsidP="00EC4405">
            <w:pPr>
              <w:rPr>
                <w:rFonts w:ascii="Arial" w:hAnsi="Arial" w:cs="Arial"/>
                <w:sz w:val="18"/>
                <w:szCs w:val="18"/>
              </w:rPr>
            </w:pPr>
            <w:r w:rsidRPr="00672649">
              <w:rPr>
                <w:rFonts w:ascii="Arial" w:hAnsi="Arial" w:cs="Arial"/>
                <w:sz w:val="18"/>
                <w:szCs w:val="18"/>
              </w:rPr>
              <w:t>Down syndrome with CHD and gastrointestinal</w:t>
            </w:r>
          </w:p>
        </w:tc>
        <w:tc>
          <w:tcPr>
            <w:tcW w:w="1411" w:type="dxa"/>
          </w:tcPr>
          <w:p w14:paraId="5342A5AF"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w:t>
            </w:r>
          </w:p>
        </w:tc>
        <w:tc>
          <w:tcPr>
            <w:tcW w:w="1451" w:type="dxa"/>
          </w:tcPr>
          <w:p w14:paraId="3EDB169F"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w:t>
            </w:r>
          </w:p>
        </w:tc>
        <w:tc>
          <w:tcPr>
            <w:tcW w:w="1360" w:type="dxa"/>
          </w:tcPr>
          <w:p w14:paraId="75FFA8C0"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90.9</w:t>
            </w:r>
          </w:p>
          <w:p w14:paraId="6BF9C987"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(83.3</w:t>
            </w:r>
            <w:r>
              <w:rPr>
                <w:rFonts w:ascii="Arial" w:hAnsi="Arial" w:cs="Arial"/>
                <w:sz w:val="18"/>
                <w:szCs w:val="18"/>
              </w:rPr>
              <w:t>,</w:t>
            </w:r>
            <w:r w:rsidRPr="00672649">
              <w:rPr>
                <w:rFonts w:ascii="Arial" w:hAnsi="Arial" w:cs="Arial"/>
                <w:sz w:val="18"/>
                <w:szCs w:val="18"/>
              </w:rPr>
              <w:t xml:space="preserve"> 95.2)</w:t>
            </w:r>
          </w:p>
        </w:tc>
        <w:tc>
          <w:tcPr>
            <w:tcW w:w="1326" w:type="dxa"/>
          </w:tcPr>
          <w:p w14:paraId="68B542F1"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85.0</w:t>
            </w:r>
          </w:p>
          <w:p w14:paraId="0CD5FDFB"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(69.6</w:t>
            </w:r>
            <w:r>
              <w:rPr>
                <w:rFonts w:ascii="Arial" w:hAnsi="Arial" w:cs="Arial"/>
                <w:sz w:val="18"/>
                <w:szCs w:val="18"/>
              </w:rPr>
              <w:t>,</w:t>
            </w:r>
            <w:r w:rsidRPr="00672649">
              <w:rPr>
                <w:rFonts w:ascii="Arial" w:hAnsi="Arial" w:cs="Arial"/>
                <w:sz w:val="18"/>
                <w:szCs w:val="18"/>
              </w:rPr>
              <w:t xml:space="preserve"> 92.7)</w:t>
            </w:r>
          </w:p>
        </w:tc>
        <w:tc>
          <w:tcPr>
            <w:tcW w:w="1382" w:type="dxa"/>
          </w:tcPr>
          <w:p w14:paraId="087D4547"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92.3</w:t>
            </w:r>
          </w:p>
          <w:p w14:paraId="48D76605"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(56.6</w:t>
            </w:r>
            <w:r>
              <w:rPr>
                <w:rFonts w:ascii="Arial" w:hAnsi="Arial" w:cs="Arial"/>
                <w:sz w:val="18"/>
                <w:szCs w:val="18"/>
              </w:rPr>
              <w:t>,</w:t>
            </w:r>
            <w:r w:rsidRPr="00672649">
              <w:rPr>
                <w:rFonts w:ascii="Arial" w:hAnsi="Arial" w:cs="Arial"/>
                <w:sz w:val="18"/>
                <w:szCs w:val="18"/>
              </w:rPr>
              <w:t xml:space="preserve"> 98.9)</w:t>
            </w:r>
          </w:p>
        </w:tc>
        <w:tc>
          <w:tcPr>
            <w:tcW w:w="1398" w:type="dxa"/>
          </w:tcPr>
          <w:p w14:paraId="0A71B49F"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92.3</w:t>
            </w:r>
          </w:p>
          <w:p w14:paraId="472AF354"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(56.6</w:t>
            </w:r>
            <w:r>
              <w:rPr>
                <w:rFonts w:ascii="Arial" w:hAnsi="Arial" w:cs="Arial"/>
                <w:sz w:val="18"/>
                <w:szCs w:val="18"/>
              </w:rPr>
              <w:t>,</w:t>
            </w:r>
            <w:r w:rsidRPr="00672649">
              <w:rPr>
                <w:rFonts w:ascii="Arial" w:hAnsi="Arial" w:cs="Arial"/>
                <w:sz w:val="18"/>
                <w:szCs w:val="18"/>
              </w:rPr>
              <w:t xml:space="preserve"> 98.9)</w:t>
            </w:r>
          </w:p>
        </w:tc>
        <w:tc>
          <w:tcPr>
            <w:tcW w:w="1348" w:type="dxa"/>
          </w:tcPr>
          <w:p w14:paraId="55C5C6DD"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80.0</w:t>
            </w:r>
          </w:p>
          <w:p w14:paraId="1F6AF4F6"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(56.6</w:t>
            </w:r>
            <w:r>
              <w:rPr>
                <w:rFonts w:ascii="Arial" w:hAnsi="Arial" w:cs="Arial"/>
                <w:sz w:val="18"/>
                <w:szCs w:val="18"/>
              </w:rPr>
              <w:t>,</w:t>
            </w:r>
            <w:r w:rsidRPr="00672649">
              <w:rPr>
                <w:rFonts w:ascii="Arial" w:hAnsi="Arial" w:cs="Arial"/>
                <w:sz w:val="18"/>
                <w:szCs w:val="18"/>
              </w:rPr>
              <w:t xml:space="preserve"> 98.9)</w:t>
            </w:r>
          </w:p>
        </w:tc>
        <w:tc>
          <w:tcPr>
            <w:tcW w:w="1417" w:type="dxa"/>
          </w:tcPr>
          <w:p w14:paraId="654451B0"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81.8</w:t>
            </w:r>
          </w:p>
          <w:p w14:paraId="08FEC25B"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(44.7</w:t>
            </w:r>
            <w:r>
              <w:rPr>
                <w:rFonts w:ascii="Arial" w:hAnsi="Arial" w:cs="Arial"/>
                <w:sz w:val="18"/>
                <w:szCs w:val="18"/>
              </w:rPr>
              <w:t>,</w:t>
            </w:r>
            <w:r w:rsidRPr="00672649">
              <w:rPr>
                <w:rFonts w:ascii="Arial" w:hAnsi="Arial" w:cs="Arial"/>
                <w:sz w:val="18"/>
                <w:szCs w:val="18"/>
              </w:rPr>
              <w:t xml:space="preserve"> 95.1)</w:t>
            </w:r>
          </w:p>
        </w:tc>
        <w:tc>
          <w:tcPr>
            <w:tcW w:w="1523" w:type="dxa"/>
          </w:tcPr>
          <w:p w14:paraId="3072C260"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88.9</w:t>
            </w:r>
          </w:p>
          <w:p w14:paraId="3D97A1E2"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(84.2</w:t>
            </w:r>
            <w:r>
              <w:rPr>
                <w:rFonts w:ascii="Arial" w:hAnsi="Arial" w:cs="Arial"/>
                <w:sz w:val="18"/>
                <w:szCs w:val="18"/>
              </w:rPr>
              <w:t>,</w:t>
            </w:r>
            <w:r w:rsidRPr="00672649">
              <w:rPr>
                <w:rFonts w:ascii="Arial" w:hAnsi="Arial" w:cs="Arial"/>
                <w:sz w:val="18"/>
                <w:szCs w:val="18"/>
              </w:rPr>
              <w:t xml:space="preserve"> 93.6)</w:t>
            </w:r>
          </w:p>
        </w:tc>
      </w:tr>
      <w:tr w:rsidR="00815F30" w14:paraId="6DF5D279" w14:textId="77777777" w:rsidTr="00EC4405">
        <w:tc>
          <w:tcPr>
            <w:tcW w:w="1696" w:type="dxa"/>
          </w:tcPr>
          <w:p w14:paraId="58EA1FF4" w14:textId="77777777" w:rsidR="00815F30" w:rsidRPr="00672649" w:rsidRDefault="00815F30" w:rsidP="00EC4405">
            <w:pPr>
              <w:rPr>
                <w:rFonts w:ascii="Arial" w:hAnsi="Arial" w:cs="Arial"/>
                <w:sz w:val="18"/>
                <w:szCs w:val="18"/>
              </w:rPr>
            </w:pPr>
            <w:r w:rsidRPr="00672649">
              <w:rPr>
                <w:rFonts w:ascii="Arial" w:hAnsi="Arial" w:cs="Arial"/>
                <w:sz w:val="18"/>
                <w:szCs w:val="18"/>
              </w:rPr>
              <w:t>Down syndrome with CHD and no gastrointestinal</w:t>
            </w:r>
          </w:p>
        </w:tc>
        <w:tc>
          <w:tcPr>
            <w:tcW w:w="1411" w:type="dxa"/>
          </w:tcPr>
          <w:p w14:paraId="28D8ACE2"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90.2</w:t>
            </w:r>
          </w:p>
          <w:p w14:paraId="1B6D1A65"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(78.0</w:t>
            </w:r>
            <w:r>
              <w:rPr>
                <w:rFonts w:ascii="Arial" w:hAnsi="Arial" w:cs="Arial"/>
                <w:sz w:val="18"/>
                <w:szCs w:val="18"/>
              </w:rPr>
              <w:t>,</w:t>
            </w:r>
            <w:r w:rsidRPr="00672649">
              <w:rPr>
                <w:rFonts w:ascii="Arial" w:hAnsi="Arial" w:cs="Arial"/>
                <w:sz w:val="18"/>
                <w:szCs w:val="18"/>
              </w:rPr>
              <w:t xml:space="preserve"> 95.8)</w:t>
            </w:r>
          </w:p>
        </w:tc>
        <w:tc>
          <w:tcPr>
            <w:tcW w:w="1451" w:type="dxa"/>
          </w:tcPr>
          <w:p w14:paraId="439A4253"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92.5</w:t>
            </w:r>
          </w:p>
          <w:p w14:paraId="0FEF3562"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(84.1</w:t>
            </w:r>
            <w:r>
              <w:rPr>
                <w:rFonts w:ascii="Arial" w:hAnsi="Arial" w:cs="Arial"/>
                <w:sz w:val="18"/>
                <w:szCs w:val="18"/>
              </w:rPr>
              <w:t>,</w:t>
            </w:r>
            <w:r w:rsidRPr="00672649">
              <w:rPr>
                <w:rFonts w:ascii="Arial" w:hAnsi="Arial" w:cs="Arial"/>
                <w:sz w:val="18"/>
                <w:szCs w:val="18"/>
              </w:rPr>
              <w:t xml:space="preserve"> 96.6)</w:t>
            </w:r>
          </w:p>
        </w:tc>
        <w:tc>
          <w:tcPr>
            <w:tcW w:w="1360" w:type="dxa"/>
          </w:tcPr>
          <w:p w14:paraId="66DFB229"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95.2</w:t>
            </w:r>
          </w:p>
          <w:p w14:paraId="2EC2CCA0"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(93.4</w:t>
            </w:r>
            <w:r>
              <w:rPr>
                <w:rFonts w:ascii="Arial" w:hAnsi="Arial" w:cs="Arial"/>
                <w:sz w:val="18"/>
                <w:szCs w:val="18"/>
              </w:rPr>
              <w:t>,</w:t>
            </w:r>
            <w:r w:rsidRPr="00672649">
              <w:rPr>
                <w:rFonts w:ascii="Arial" w:hAnsi="Arial" w:cs="Arial"/>
                <w:sz w:val="18"/>
                <w:szCs w:val="18"/>
              </w:rPr>
              <w:t xml:space="preserve"> 96.6)</w:t>
            </w:r>
          </w:p>
        </w:tc>
        <w:tc>
          <w:tcPr>
            <w:tcW w:w="1326" w:type="dxa"/>
          </w:tcPr>
          <w:p w14:paraId="0230E807"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93.7</w:t>
            </w:r>
          </w:p>
          <w:p w14:paraId="2941F61D"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(90.5</w:t>
            </w:r>
            <w:r>
              <w:rPr>
                <w:rFonts w:ascii="Arial" w:hAnsi="Arial" w:cs="Arial"/>
                <w:sz w:val="18"/>
                <w:szCs w:val="18"/>
              </w:rPr>
              <w:t>,</w:t>
            </w:r>
            <w:r w:rsidRPr="00672649">
              <w:rPr>
                <w:rFonts w:ascii="Arial" w:hAnsi="Arial" w:cs="Arial"/>
                <w:sz w:val="18"/>
                <w:szCs w:val="18"/>
              </w:rPr>
              <w:t xml:space="preserve"> 95.9)</w:t>
            </w:r>
          </w:p>
        </w:tc>
        <w:tc>
          <w:tcPr>
            <w:tcW w:w="1382" w:type="dxa"/>
          </w:tcPr>
          <w:p w14:paraId="628B7866"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98.4</w:t>
            </w:r>
          </w:p>
          <w:p w14:paraId="1B96C4F0"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(89.3</w:t>
            </w:r>
            <w:r>
              <w:rPr>
                <w:rFonts w:ascii="Arial" w:hAnsi="Arial" w:cs="Arial"/>
                <w:sz w:val="18"/>
                <w:szCs w:val="18"/>
              </w:rPr>
              <w:t>,</w:t>
            </w:r>
            <w:r w:rsidRPr="00672649">
              <w:rPr>
                <w:rFonts w:ascii="Arial" w:hAnsi="Arial" w:cs="Arial"/>
                <w:sz w:val="18"/>
                <w:szCs w:val="18"/>
              </w:rPr>
              <w:t xml:space="preserve"> 99.8)</w:t>
            </w:r>
          </w:p>
        </w:tc>
        <w:tc>
          <w:tcPr>
            <w:tcW w:w="1398" w:type="dxa"/>
          </w:tcPr>
          <w:p w14:paraId="020DE38A"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93.1</w:t>
            </w:r>
          </w:p>
          <w:p w14:paraId="69DEC905"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(84.1</w:t>
            </w:r>
            <w:r>
              <w:rPr>
                <w:rFonts w:ascii="Arial" w:hAnsi="Arial" w:cs="Arial"/>
                <w:sz w:val="18"/>
                <w:szCs w:val="18"/>
              </w:rPr>
              <w:t>,</w:t>
            </w:r>
            <w:r w:rsidRPr="00672649">
              <w:rPr>
                <w:rFonts w:ascii="Arial" w:hAnsi="Arial" w:cs="Arial"/>
                <w:sz w:val="18"/>
                <w:szCs w:val="18"/>
              </w:rPr>
              <w:t xml:space="preserve"> 97.0)</w:t>
            </w:r>
          </w:p>
        </w:tc>
        <w:tc>
          <w:tcPr>
            <w:tcW w:w="1348" w:type="dxa"/>
          </w:tcPr>
          <w:p w14:paraId="22D2C53F"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89.6</w:t>
            </w:r>
          </w:p>
          <w:p w14:paraId="0AE5D91B"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(84.6</w:t>
            </w:r>
            <w:r>
              <w:rPr>
                <w:rFonts w:ascii="Arial" w:hAnsi="Arial" w:cs="Arial"/>
                <w:sz w:val="18"/>
                <w:szCs w:val="18"/>
              </w:rPr>
              <w:t>,</w:t>
            </w:r>
            <w:r w:rsidRPr="00672649">
              <w:rPr>
                <w:rFonts w:ascii="Arial" w:hAnsi="Arial" w:cs="Arial"/>
                <w:sz w:val="18"/>
                <w:szCs w:val="18"/>
              </w:rPr>
              <w:t xml:space="preserve"> 93.0)</w:t>
            </w:r>
          </w:p>
        </w:tc>
        <w:tc>
          <w:tcPr>
            <w:tcW w:w="1417" w:type="dxa"/>
          </w:tcPr>
          <w:p w14:paraId="2EC6A4C5"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95.5</w:t>
            </w:r>
          </w:p>
          <w:p w14:paraId="15ABE9BE"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(90.8</w:t>
            </w:r>
            <w:r>
              <w:rPr>
                <w:rFonts w:ascii="Arial" w:hAnsi="Arial" w:cs="Arial"/>
                <w:sz w:val="18"/>
                <w:szCs w:val="18"/>
              </w:rPr>
              <w:t>,</w:t>
            </w:r>
            <w:r w:rsidRPr="00672649">
              <w:rPr>
                <w:rFonts w:ascii="Arial" w:hAnsi="Arial" w:cs="Arial"/>
                <w:sz w:val="18"/>
                <w:szCs w:val="18"/>
              </w:rPr>
              <w:t xml:space="preserve"> 97.8)</w:t>
            </w:r>
          </w:p>
        </w:tc>
        <w:tc>
          <w:tcPr>
            <w:tcW w:w="1523" w:type="dxa"/>
          </w:tcPr>
          <w:p w14:paraId="7F32DF22"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94.1</w:t>
            </w:r>
          </w:p>
          <w:p w14:paraId="5DA715A2"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(92.5</w:t>
            </w:r>
            <w:r>
              <w:rPr>
                <w:rFonts w:ascii="Arial" w:hAnsi="Arial" w:cs="Arial"/>
                <w:sz w:val="18"/>
                <w:szCs w:val="18"/>
              </w:rPr>
              <w:t>,</w:t>
            </w:r>
            <w:r w:rsidRPr="00672649">
              <w:rPr>
                <w:rFonts w:ascii="Arial" w:hAnsi="Arial" w:cs="Arial"/>
                <w:sz w:val="18"/>
                <w:szCs w:val="18"/>
              </w:rPr>
              <w:t xml:space="preserve"> 95.8)</w:t>
            </w:r>
          </w:p>
        </w:tc>
      </w:tr>
      <w:tr w:rsidR="00815F30" w14:paraId="08D27815" w14:textId="77777777" w:rsidTr="00EC4405">
        <w:tc>
          <w:tcPr>
            <w:tcW w:w="1696" w:type="dxa"/>
          </w:tcPr>
          <w:p w14:paraId="0A985802" w14:textId="77777777" w:rsidR="00815F30" w:rsidRPr="00672649" w:rsidRDefault="00815F30" w:rsidP="00EC4405">
            <w:pPr>
              <w:rPr>
                <w:rFonts w:ascii="Arial" w:hAnsi="Arial" w:cs="Arial"/>
                <w:sz w:val="18"/>
                <w:szCs w:val="18"/>
              </w:rPr>
            </w:pPr>
            <w:r w:rsidRPr="00672649">
              <w:rPr>
                <w:rFonts w:ascii="Arial" w:hAnsi="Arial" w:cs="Arial"/>
                <w:sz w:val="18"/>
                <w:szCs w:val="18"/>
              </w:rPr>
              <w:t xml:space="preserve">Down syndrome with gastrointestinal and no CHD </w:t>
            </w:r>
          </w:p>
        </w:tc>
        <w:tc>
          <w:tcPr>
            <w:tcW w:w="1411" w:type="dxa"/>
          </w:tcPr>
          <w:p w14:paraId="1174F582"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88.9</w:t>
            </w:r>
          </w:p>
          <w:p w14:paraId="4EFB3938"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(43.3</w:t>
            </w:r>
            <w:r>
              <w:rPr>
                <w:rFonts w:ascii="Arial" w:hAnsi="Arial" w:cs="Arial"/>
                <w:sz w:val="18"/>
                <w:szCs w:val="18"/>
              </w:rPr>
              <w:t>,</w:t>
            </w:r>
            <w:r w:rsidRPr="00672649">
              <w:rPr>
                <w:rFonts w:ascii="Arial" w:hAnsi="Arial" w:cs="Arial"/>
                <w:sz w:val="18"/>
                <w:szCs w:val="18"/>
              </w:rPr>
              <w:t xml:space="preserve"> 98.4)</w:t>
            </w:r>
          </w:p>
        </w:tc>
        <w:tc>
          <w:tcPr>
            <w:tcW w:w="1451" w:type="dxa"/>
          </w:tcPr>
          <w:p w14:paraId="16CEEDA4"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w:t>
            </w:r>
          </w:p>
        </w:tc>
        <w:tc>
          <w:tcPr>
            <w:tcW w:w="1360" w:type="dxa"/>
          </w:tcPr>
          <w:p w14:paraId="1B7F6D52"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96.1</w:t>
            </w:r>
          </w:p>
          <w:p w14:paraId="029193DF"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(85.2</w:t>
            </w:r>
            <w:r>
              <w:rPr>
                <w:rFonts w:ascii="Arial" w:hAnsi="Arial" w:cs="Arial"/>
                <w:sz w:val="18"/>
                <w:szCs w:val="18"/>
              </w:rPr>
              <w:t>,</w:t>
            </w:r>
            <w:r w:rsidRPr="00672649">
              <w:rPr>
                <w:rFonts w:ascii="Arial" w:hAnsi="Arial" w:cs="Arial"/>
                <w:sz w:val="18"/>
                <w:szCs w:val="18"/>
              </w:rPr>
              <w:t xml:space="preserve"> 99.0)</w:t>
            </w:r>
          </w:p>
        </w:tc>
        <w:tc>
          <w:tcPr>
            <w:tcW w:w="1326" w:type="dxa"/>
          </w:tcPr>
          <w:p w14:paraId="25E28484"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94.1</w:t>
            </w:r>
          </w:p>
          <w:p w14:paraId="7E027FC3"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(65.0</w:t>
            </w:r>
            <w:r>
              <w:rPr>
                <w:rFonts w:ascii="Arial" w:hAnsi="Arial" w:cs="Arial"/>
                <w:sz w:val="18"/>
                <w:szCs w:val="18"/>
              </w:rPr>
              <w:t>,</w:t>
            </w:r>
            <w:r w:rsidRPr="00672649">
              <w:rPr>
                <w:rFonts w:ascii="Arial" w:hAnsi="Arial" w:cs="Arial"/>
                <w:sz w:val="18"/>
                <w:szCs w:val="18"/>
              </w:rPr>
              <w:t xml:space="preserve"> 99.1)</w:t>
            </w:r>
          </w:p>
        </w:tc>
        <w:tc>
          <w:tcPr>
            <w:tcW w:w="1382" w:type="dxa"/>
          </w:tcPr>
          <w:p w14:paraId="40EC5B71"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w:t>
            </w:r>
          </w:p>
        </w:tc>
        <w:tc>
          <w:tcPr>
            <w:tcW w:w="1398" w:type="dxa"/>
          </w:tcPr>
          <w:p w14:paraId="467CE4C7"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w:t>
            </w:r>
          </w:p>
        </w:tc>
        <w:tc>
          <w:tcPr>
            <w:tcW w:w="1348" w:type="dxa"/>
          </w:tcPr>
          <w:p w14:paraId="40618142"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95.7</w:t>
            </w:r>
          </w:p>
          <w:p w14:paraId="77A88815"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(72.9</w:t>
            </w:r>
            <w:r>
              <w:rPr>
                <w:rFonts w:ascii="Arial" w:hAnsi="Arial" w:cs="Arial"/>
                <w:sz w:val="18"/>
                <w:szCs w:val="18"/>
              </w:rPr>
              <w:t>,</w:t>
            </w:r>
            <w:r w:rsidRPr="00672649">
              <w:rPr>
                <w:rFonts w:ascii="Arial" w:hAnsi="Arial" w:cs="Arial"/>
                <w:sz w:val="18"/>
                <w:szCs w:val="18"/>
              </w:rPr>
              <w:t xml:space="preserve"> 99.4)</w:t>
            </w:r>
          </w:p>
        </w:tc>
        <w:tc>
          <w:tcPr>
            <w:tcW w:w="1417" w:type="dxa"/>
          </w:tcPr>
          <w:p w14:paraId="177975EF"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w:t>
            </w:r>
          </w:p>
        </w:tc>
        <w:tc>
          <w:tcPr>
            <w:tcW w:w="1523" w:type="dxa"/>
          </w:tcPr>
          <w:p w14:paraId="29ADFF4F"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95.5</w:t>
            </w:r>
          </w:p>
          <w:p w14:paraId="132836FE"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(89.9</w:t>
            </w:r>
            <w:r>
              <w:rPr>
                <w:rFonts w:ascii="Arial" w:hAnsi="Arial" w:cs="Arial"/>
                <w:sz w:val="18"/>
                <w:szCs w:val="18"/>
              </w:rPr>
              <w:t>,</w:t>
            </w:r>
            <w:r w:rsidRPr="00672649">
              <w:rPr>
                <w:rFonts w:ascii="Arial" w:hAnsi="Arial" w:cs="Arial"/>
                <w:sz w:val="18"/>
                <w:szCs w:val="18"/>
              </w:rPr>
              <w:t xml:space="preserve"> 100.0)</w:t>
            </w:r>
          </w:p>
        </w:tc>
      </w:tr>
      <w:tr w:rsidR="00815F30" w14:paraId="4142AF4B" w14:textId="77777777" w:rsidTr="00EC4405">
        <w:trPr>
          <w:trHeight w:val="711"/>
        </w:trPr>
        <w:tc>
          <w:tcPr>
            <w:tcW w:w="1696" w:type="dxa"/>
          </w:tcPr>
          <w:p w14:paraId="0D556DE3" w14:textId="77777777" w:rsidR="00815F30" w:rsidRPr="00672649" w:rsidRDefault="00815F30" w:rsidP="00EC4405">
            <w:pPr>
              <w:rPr>
                <w:rFonts w:ascii="Arial" w:hAnsi="Arial" w:cs="Arial"/>
                <w:sz w:val="18"/>
                <w:szCs w:val="18"/>
              </w:rPr>
            </w:pPr>
            <w:r w:rsidRPr="00672649">
              <w:rPr>
                <w:rFonts w:ascii="Arial" w:hAnsi="Arial" w:cs="Arial"/>
                <w:sz w:val="18"/>
                <w:szCs w:val="18"/>
              </w:rPr>
              <w:t>Down syndrome with no CHD and no gastrointestinal</w:t>
            </w:r>
          </w:p>
        </w:tc>
        <w:tc>
          <w:tcPr>
            <w:tcW w:w="1411" w:type="dxa"/>
          </w:tcPr>
          <w:p w14:paraId="2165500B"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98.9</w:t>
            </w:r>
          </w:p>
          <w:p w14:paraId="46BC80C6"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(92.4</w:t>
            </w:r>
            <w:r>
              <w:rPr>
                <w:rFonts w:ascii="Arial" w:hAnsi="Arial" w:cs="Arial"/>
                <w:sz w:val="18"/>
                <w:szCs w:val="18"/>
              </w:rPr>
              <w:t>,</w:t>
            </w:r>
            <w:r w:rsidRPr="00672649">
              <w:rPr>
                <w:rFonts w:ascii="Arial" w:hAnsi="Arial" w:cs="Arial"/>
                <w:sz w:val="18"/>
                <w:szCs w:val="18"/>
              </w:rPr>
              <w:t xml:space="preserve"> 99.8)</w:t>
            </w:r>
          </w:p>
        </w:tc>
        <w:tc>
          <w:tcPr>
            <w:tcW w:w="1451" w:type="dxa"/>
          </w:tcPr>
          <w:p w14:paraId="48A51069"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w:t>
            </w:r>
          </w:p>
        </w:tc>
        <w:tc>
          <w:tcPr>
            <w:tcW w:w="1360" w:type="dxa"/>
          </w:tcPr>
          <w:p w14:paraId="7F7355DF"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97.0</w:t>
            </w:r>
          </w:p>
          <w:p w14:paraId="06B24207"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(95.0</w:t>
            </w:r>
            <w:r>
              <w:rPr>
                <w:rFonts w:ascii="Arial" w:hAnsi="Arial" w:cs="Arial"/>
                <w:sz w:val="18"/>
                <w:szCs w:val="18"/>
              </w:rPr>
              <w:t>,</w:t>
            </w:r>
            <w:r w:rsidRPr="00672649">
              <w:rPr>
                <w:rFonts w:ascii="Arial" w:hAnsi="Arial" w:cs="Arial"/>
                <w:sz w:val="18"/>
                <w:szCs w:val="18"/>
              </w:rPr>
              <w:t xml:space="preserve"> 98.2)</w:t>
            </w:r>
          </w:p>
        </w:tc>
        <w:tc>
          <w:tcPr>
            <w:tcW w:w="1326" w:type="dxa"/>
          </w:tcPr>
          <w:p w14:paraId="7F9BBD50"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95.2</w:t>
            </w:r>
          </w:p>
          <w:p w14:paraId="14BA9DCD"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(91.2</w:t>
            </w:r>
            <w:r>
              <w:rPr>
                <w:rFonts w:ascii="Arial" w:hAnsi="Arial" w:cs="Arial"/>
                <w:sz w:val="18"/>
                <w:szCs w:val="18"/>
              </w:rPr>
              <w:t>,</w:t>
            </w:r>
            <w:r w:rsidRPr="00672649">
              <w:rPr>
                <w:rFonts w:ascii="Arial" w:hAnsi="Arial" w:cs="Arial"/>
                <w:sz w:val="18"/>
                <w:szCs w:val="18"/>
              </w:rPr>
              <w:t xml:space="preserve"> 97.4)</w:t>
            </w:r>
          </w:p>
        </w:tc>
        <w:tc>
          <w:tcPr>
            <w:tcW w:w="1382" w:type="dxa"/>
          </w:tcPr>
          <w:p w14:paraId="56447F23"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97.1</w:t>
            </w:r>
          </w:p>
          <w:p w14:paraId="1CCE4E5D"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(93.2</w:t>
            </w:r>
            <w:r>
              <w:rPr>
                <w:rFonts w:ascii="Arial" w:hAnsi="Arial" w:cs="Arial"/>
                <w:sz w:val="18"/>
                <w:szCs w:val="18"/>
              </w:rPr>
              <w:t>,</w:t>
            </w:r>
            <w:r w:rsidRPr="00672649">
              <w:rPr>
                <w:rFonts w:ascii="Arial" w:hAnsi="Arial" w:cs="Arial"/>
                <w:sz w:val="18"/>
                <w:szCs w:val="18"/>
              </w:rPr>
              <w:t xml:space="preserve"> 98.8)</w:t>
            </w:r>
          </w:p>
        </w:tc>
        <w:tc>
          <w:tcPr>
            <w:tcW w:w="1398" w:type="dxa"/>
          </w:tcPr>
          <w:p w14:paraId="31A107CC"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97.3</w:t>
            </w:r>
          </w:p>
          <w:p w14:paraId="09B4F7ED"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(94.2</w:t>
            </w:r>
            <w:r>
              <w:rPr>
                <w:rFonts w:ascii="Arial" w:hAnsi="Arial" w:cs="Arial"/>
                <w:sz w:val="18"/>
                <w:szCs w:val="18"/>
              </w:rPr>
              <w:t>,</w:t>
            </w:r>
            <w:r w:rsidRPr="00672649">
              <w:rPr>
                <w:rFonts w:ascii="Arial" w:hAnsi="Arial" w:cs="Arial"/>
                <w:sz w:val="18"/>
                <w:szCs w:val="18"/>
              </w:rPr>
              <w:t xml:space="preserve"> 98.8)</w:t>
            </w:r>
          </w:p>
        </w:tc>
        <w:tc>
          <w:tcPr>
            <w:tcW w:w="1348" w:type="dxa"/>
          </w:tcPr>
          <w:p w14:paraId="7E97F844"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94.9</w:t>
            </w:r>
          </w:p>
          <w:p w14:paraId="271C393F"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(92.2</w:t>
            </w:r>
            <w:r>
              <w:rPr>
                <w:rFonts w:ascii="Arial" w:hAnsi="Arial" w:cs="Arial"/>
                <w:sz w:val="18"/>
                <w:szCs w:val="18"/>
              </w:rPr>
              <w:t>,</w:t>
            </w:r>
            <w:r w:rsidRPr="00672649">
              <w:rPr>
                <w:rFonts w:ascii="Arial" w:hAnsi="Arial" w:cs="Arial"/>
                <w:sz w:val="18"/>
                <w:szCs w:val="18"/>
              </w:rPr>
              <w:t xml:space="preserve"> 96.6)</w:t>
            </w:r>
          </w:p>
        </w:tc>
        <w:tc>
          <w:tcPr>
            <w:tcW w:w="1417" w:type="dxa"/>
          </w:tcPr>
          <w:p w14:paraId="00CCF923"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96.8</w:t>
            </w:r>
          </w:p>
          <w:p w14:paraId="527E5F9F"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(90.5</w:t>
            </w:r>
            <w:r>
              <w:rPr>
                <w:rFonts w:ascii="Arial" w:hAnsi="Arial" w:cs="Arial"/>
                <w:sz w:val="18"/>
                <w:szCs w:val="18"/>
              </w:rPr>
              <w:t>,</w:t>
            </w:r>
            <w:r w:rsidRPr="00672649">
              <w:rPr>
                <w:rFonts w:ascii="Arial" w:hAnsi="Arial" w:cs="Arial"/>
                <w:sz w:val="18"/>
                <w:szCs w:val="18"/>
              </w:rPr>
              <w:t xml:space="preserve"> 99.0)</w:t>
            </w:r>
          </w:p>
        </w:tc>
        <w:tc>
          <w:tcPr>
            <w:tcW w:w="1523" w:type="dxa"/>
          </w:tcPr>
          <w:p w14:paraId="55274189"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96.6</w:t>
            </w:r>
          </w:p>
          <w:p w14:paraId="5E0A03DA" w14:textId="77777777" w:rsidR="00815F30" w:rsidRPr="00672649" w:rsidRDefault="00815F30" w:rsidP="00EC4405">
            <w:pPr>
              <w:jc w:val="center"/>
              <w:rPr>
                <w:rFonts w:ascii="Arial" w:hAnsi="Arial" w:cs="Arial"/>
                <w:sz w:val="18"/>
                <w:szCs w:val="18"/>
              </w:rPr>
            </w:pPr>
            <w:r w:rsidRPr="00672649">
              <w:rPr>
                <w:rFonts w:ascii="Arial" w:hAnsi="Arial" w:cs="Arial"/>
                <w:sz w:val="18"/>
                <w:szCs w:val="18"/>
              </w:rPr>
              <w:t>(90.5</w:t>
            </w:r>
            <w:r>
              <w:rPr>
                <w:rFonts w:ascii="Arial" w:hAnsi="Arial" w:cs="Arial"/>
                <w:sz w:val="18"/>
                <w:szCs w:val="18"/>
              </w:rPr>
              <w:t>,</w:t>
            </w:r>
            <w:r w:rsidRPr="00672649">
              <w:rPr>
                <w:rFonts w:ascii="Arial" w:hAnsi="Arial" w:cs="Arial"/>
                <w:sz w:val="18"/>
                <w:szCs w:val="18"/>
              </w:rPr>
              <w:t xml:space="preserve"> 99.0)</w:t>
            </w:r>
          </w:p>
        </w:tc>
      </w:tr>
    </w:tbl>
    <w:bookmarkEnd w:id="0"/>
    <w:p w14:paraId="364B95B5" w14:textId="77777777" w:rsidR="00815F30" w:rsidRDefault="00815F30" w:rsidP="00815F30">
      <w:pPr>
        <w:rPr>
          <w:rFonts w:ascii="Arial" w:hAnsi="Arial" w:cs="Arial"/>
        </w:rPr>
      </w:pPr>
      <w:r w:rsidRPr="009E1836">
        <w:rPr>
          <w:rFonts w:ascii="Arial" w:hAnsi="Arial" w:cs="Arial"/>
        </w:rPr>
        <w:t>*Due to too few births, not estimated and excluded from pooled estimates</w:t>
      </w:r>
    </w:p>
    <w:p w14:paraId="0CBB02D8" w14:textId="77777777" w:rsidR="00815F30" w:rsidRPr="009E1836" w:rsidRDefault="00815F30" w:rsidP="00815F30">
      <w:pPr>
        <w:rPr>
          <w:rFonts w:ascii="Arial" w:hAnsi="Arial" w:cs="Arial"/>
        </w:rPr>
      </w:pPr>
      <w:r>
        <w:rPr>
          <w:rFonts w:ascii="Arial" w:hAnsi="Arial" w:cs="Arial"/>
        </w:rPr>
        <w:t>CHD: congenital heart disease; EMSY: East Midlands and South Yorkshire; UK: United Kingdom</w:t>
      </w:r>
    </w:p>
    <w:p w14:paraId="756AA0B8" w14:textId="77777777" w:rsidR="00815F30" w:rsidRDefault="00815F30" w:rsidP="00815F30">
      <w:pPr>
        <w:rPr>
          <w:rFonts w:ascii="Arial" w:hAnsi="Arial" w:cs="Arial"/>
        </w:rPr>
      </w:pPr>
    </w:p>
    <w:p w14:paraId="032D0DD5" w14:textId="77777777" w:rsidR="00A020B0" w:rsidRPr="009E1836" w:rsidRDefault="00A020B0" w:rsidP="007944E0">
      <w:pPr>
        <w:rPr>
          <w:rFonts w:ascii="Arial" w:hAnsi="Arial" w:cs="Arial"/>
          <w:b/>
          <w:bCs/>
        </w:rPr>
      </w:pPr>
    </w:p>
    <w:sectPr w:rsidR="00A020B0" w:rsidRPr="009E1836" w:rsidSect="00815F3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709D6" w14:textId="77777777" w:rsidR="0037565F" w:rsidRDefault="0037565F">
      <w:pPr>
        <w:spacing w:after="0" w:line="240" w:lineRule="auto"/>
      </w:pPr>
      <w:r>
        <w:separator/>
      </w:r>
    </w:p>
  </w:endnote>
  <w:endnote w:type="continuationSeparator" w:id="0">
    <w:p w14:paraId="4860DD5C" w14:textId="77777777" w:rsidR="0037565F" w:rsidRDefault="0037565F">
      <w:pPr>
        <w:spacing w:after="0" w:line="240" w:lineRule="auto"/>
      </w:pPr>
      <w:r>
        <w:continuationSeparator/>
      </w:r>
    </w:p>
  </w:endnote>
  <w:endnote w:type="continuationNotice" w:id="1">
    <w:p w14:paraId="2060ACB5" w14:textId="77777777" w:rsidR="0037565F" w:rsidRDefault="003756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410834"/>
      <w:docPartObj>
        <w:docPartGallery w:val="Page Numbers (Bottom of Page)"/>
        <w:docPartUnique/>
      </w:docPartObj>
    </w:sdtPr>
    <w:sdtEndPr/>
    <w:sdtContent>
      <w:p w14:paraId="5353B8C1" w14:textId="77777777" w:rsidR="00A96021" w:rsidRDefault="003C1325">
        <w:pPr>
          <w:pStyle w:val="Footer"/>
          <w:jc w:val="right"/>
        </w:pPr>
        <w:r>
          <w:fldChar w:fldCharType="begin"/>
        </w:r>
        <w:r>
          <w:instrText>PAGE   \* MERGEFORMAT</w:instrText>
        </w:r>
        <w:r>
          <w:fldChar w:fldCharType="separate"/>
        </w:r>
        <w:r w:rsidR="00377644">
          <w:rPr>
            <w:noProof/>
          </w:rPr>
          <w:t>9</w:t>
        </w:r>
        <w:r>
          <w:fldChar w:fldCharType="end"/>
        </w:r>
      </w:p>
    </w:sdtContent>
  </w:sdt>
  <w:p w14:paraId="5353B8C2" w14:textId="77777777" w:rsidR="00A96021" w:rsidRDefault="00A96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FE45C" w14:textId="77777777" w:rsidR="0037565F" w:rsidRDefault="0037565F">
      <w:pPr>
        <w:spacing w:after="0" w:line="240" w:lineRule="auto"/>
      </w:pPr>
      <w:r>
        <w:separator/>
      </w:r>
    </w:p>
  </w:footnote>
  <w:footnote w:type="continuationSeparator" w:id="0">
    <w:p w14:paraId="57525101" w14:textId="77777777" w:rsidR="0037565F" w:rsidRDefault="0037565F">
      <w:pPr>
        <w:spacing w:after="0" w:line="240" w:lineRule="auto"/>
      </w:pPr>
      <w:r>
        <w:continuationSeparator/>
      </w:r>
    </w:p>
  </w:footnote>
  <w:footnote w:type="continuationNotice" w:id="1">
    <w:p w14:paraId="2491EF28" w14:textId="77777777" w:rsidR="0037565F" w:rsidRDefault="003756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FF6C" w14:textId="77777777" w:rsidR="00AC6C96" w:rsidRDefault="00AC6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066AF"/>
    <w:multiLevelType w:val="hybridMultilevel"/>
    <w:tmpl w:val="4F6E9860"/>
    <w:lvl w:ilvl="0" w:tplc="F8D82D38">
      <w:start w:val="1"/>
      <w:numFmt w:val="bullet"/>
      <w:lvlText w:val=""/>
      <w:lvlJc w:val="left"/>
      <w:pPr>
        <w:ind w:left="1020" w:hanging="360"/>
      </w:pPr>
      <w:rPr>
        <w:rFonts w:ascii="Symbol" w:hAnsi="Symbol"/>
      </w:rPr>
    </w:lvl>
    <w:lvl w:ilvl="1" w:tplc="1C14B66E">
      <w:start w:val="1"/>
      <w:numFmt w:val="bullet"/>
      <w:lvlText w:val=""/>
      <w:lvlJc w:val="left"/>
      <w:pPr>
        <w:ind w:left="1020" w:hanging="360"/>
      </w:pPr>
      <w:rPr>
        <w:rFonts w:ascii="Symbol" w:hAnsi="Symbol"/>
      </w:rPr>
    </w:lvl>
    <w:lvl w:ilvl="2" w:tplc="339C5FDC">
      <w:start w:val="1"/>
      <w:numFmt w:val="bullet"/>
      <w:lvlText w:val=""/>
      <w:lvlJc w:val="left"/>
      <w:pPr>
        <w:ind w:left="1020" w:hanging="360"/>
      </w:pPr>
      <w:rPr>
        <w:rFonts w:ascii="Symbol" w:hAnsi="Symbol"/>
      </w:rPr>
    </w:lvl>
    <w:lvl w:ilvl="3" w:tplc="EA16D18E">
      <w:start w:val="1"/>
      <w:numFmt w:val="bullet"/>
      <w:lvlText w:val=""/>
      <w:lvlJc w:val="left"/>
      <w:pPr>
        <w:ind w:left="1020" w:hanging="360"/>
      </w:pPr>
      <w:rPr>
        <w:rFonts w:ascii="Symbol" w:hAnsi="Symbol"/>
      </w:rPr>
    </w:lvl>
    <w:lvl w:ilvl="4" w:tplc="C6C86394">
      <w:start w:val="1"/>
      <w:numFmt w:val="bullet"/>
      <w:lvlText w:val=""/>
      <w:lvlJc w:val="left"/>
      <w:pPr>
        <w:ind w:left="1020" w:hanging="360"/>
      </w:pPr>
      <w:rPr>
        <w:rFonts w:ascii="Symbol" w:hAnsi="Symbol"/>
      </w:rPr>
    </w:lvl>
    <w:lvl w:ilvl="5" w:tplc="803853FC">
      <w:start w:val="1"/>
      <w:numFmt w:val="bullet"/>
      <w:lvlText w:val=""/>
      <w:lvlJc w:val="left"/>
      <w:pPr>
        <w:ind w:left="1020" w:hanging="360"/>
      </w:pPr>
      <w:rPr>
        <w:rFonts w:ascii="Symbol" w:hAnsi="Symbol"/>
      </w:rPr>
    </w:lvl>
    <w:lvl w:ilvl="6" w:tplc="4D841F2E">
      <w:start w:val="1"/>
      <w:numFmt w:val="bullet"/>
      <w:lvlText w:val=""/>
      <w:lvlJc w:val="left"/>
      <w:pPr>
        <w:ind w:left="1020" w:hanging="360"/>
      </w:pPr>
      <w:rPr>
        <w:rFonts w:ascii="Symbol" w:hAnsi="Symbol"/>
      </w:rPr>
    </w:lvl>
    <w:lvl w:ilvl="7" w:tplc="764A75CC">
      <w:start w:val="1"/>
      <w:numFmt w:val="bullet"/>
      <w:lvlText w:val=""/>
      <w:lvlJc w:val="left"/>
      <w:pPr>
        <w:ind w:left="1020" w:hanging="360"/>
      </w:pPr>
      <w:rPr>
        <w:rFonts w:ascii="Symbol" w:hAnsi="Symbol"/>
      </w:rPr>
    </w:lvl>
    <w:lvl w:ilvl="8" w:tplc="A066E3D6">
      <w:start w:val="1"/>
      <w:numFmt w:val="bullet"/>
      <w:lvlText w:val=""/>
      <w:lvlJc w:val="left"/>
      <w:pPr>
        <w:ind w:left="1020" w:hanging="360"/>
      </w:pPr>
      <w:rPr>
        <w:rFonts w:ascii="Symbol" w:hAnsi="Symbol"/>
      </w:rPr>
    </w:lvl>
  </w:abstractNum>
  <w:abstractNum w:abstractNumId="1" w15:restartNumberingAfterBreak="0">
    <w:nsid w:val="2C15650F"/>
    <w:multiLevelType w:val="hybridMultilevel"/>
    <w:tmpl w:val="DEC25944"/>
    <w:lvl w:ilvl="0" w:tplc="7C88D71A">
      <w:start w:val="1"/>
      <w:numFmt w:val="bullet"/>
      <w:lvlText w:val=""/>
      <w:lvlJc w:val="left"/>
      <w:pPr>
        <w:ind w:left="720" w:hanging="360"/>
      </w:pPr>
      <w:rPr>
        <w:rFonts w:ascii="Symbol" w:hAnsi="Symbol" w:hint="default"/>
      </w:rPr>
    </w:lvl>
    <w:lvl w:ilvl="1" w:tplc="96745802" w:tentative="1">
      <w:start w:val="1"/>
      <w:numFmt w:val="bullet"/>
      <w:lvlText w:val="o"/>
      <w:lvlJc w:val="left"/>
      <w:pPr>
        <w:ind w:left="1440" w:hanging="360"/>
      </w:pPr>
      <w:rPr>
        <w:rFonts w:ascii="Courier New" w:hAnsi="Courier New" w:cs="Courier New" w:hint="default"/>
      </w:rPr>
    </w:lvl>
    <w:lvl w:ilvl="2" w:tplc="B95C9688" w:tentative="1">
      <w:start w:val="1"/>
      <w:numFmt w:val="bullet"/>
      <w:lvlText w:val=""/>
      <w:lvlJc w:val="left"/>
      <w:pPr>
        <w:ind w:left="2160" w:hanging="360"/>
      </w:pPr>
      <w:rPr>
        <w:rFonts w:ascii="Wingdings" w:hAnsi="Wingdings" w:hint="default"/>
      </w:rPr>
    </w:lvl>
    <w:lvl w:ilvl="3" w:tplc="48A4462A" w:tentative="1">
      <w:start w:val="1"/>
      <w:numFmt w:val="bullet"/>
      <w:lvlText w:val=""/>
      <w:lvlJc w:val="left"/>
      <w:pPr>
        <w:ind w:left="2880" w:hanging="360"/>
      </w:pPr>
      <w:rPr>
        <w:rFonts w:ascii="Symbol" w:hAnsi="Symbol" w:hint="default"/>
      </w:rPr>
    </w:lvl>
    <w:lvl w:ilvl="4" w:tplc="3814DEF4" w:tentative="1">
      <w:start w:val="1"/>
      <w:numFmt w:val="bullet"/>
      <w:lvlText w:val="o"/>
      <w:lvlJc w:val="left"/>
      <w:pPr>
        <w:ind w:left="3600" w:hanging="360"/>
      </w:pPr>
      <w:rPr>
        <w:rFonts w:ascii="Courier New" w:hAnsi="Courier New" w:cs="Courier New" w:hint="default"/>
      </w:rPr>
    </w:lvl>
    <w:lvl w:ilvl="5" w:tplc="F9BEA08A" w:tentative="1">
      <w:start w:val="1"/>
      <w:numFmt w:val="bullet"/>
      <w:lvlText w:val=""/>
      <w:lvlJc w:val="left"/>
      <w:pPr>
        <w:ind w:left="4320" w:hanging="360"/>
      </w:pPr>
      <w:rPr>
        <w:rFonts w:ascii="Wingdings" w:hAnsi="Wingdings" w:hint="default"/>
      </w:rPr>
    </w:lvl>
    <w:lvl w:ilvl="6" w:tplc="719864A8" w:tentative="1">
      <w:start w:val="1"/>
      <w:numFmt w:val="bullet"/>
      <w:lvlText w:val=""/>
      <w:lvlJc w:val="left"/>
      <w:pPr>
        <w:ind w:left="5040" w:hanging="360"/>
      </w:pPr>
      <w:rPr>
        <w:rFonts w:ascii="Symbol" w:hAnsi="Symbol" w:hint="default"/>
      </w:rPr>
    </w:lvl>
    <w:lvl w:ilvl="7" w:tplc="0B62173E" w:tentative="1">
      <w:start w:val="1"/>
      <w:numFmt w:val="bullet"/>
      <w:lvlText w:val="o"/>
      <w:lvlJc w:val="left"/>
      <w:pPr>
        <w:ind w:left="5760" w:hanging="360"/>
      </w:pPr>
      <w:rPr>
        <w:rFonts w:ascii="Courier New" w:hAnsi="Courier New" w:cs="Courier New" w:hint="default"/>
      </w:rPr>
    </w:lvl>
    <w:lvl w:ilvl="8" w:tplc="E2B6FEE8" w:tentative="1">
      <w:start w:val="1"/>
      <w:numFmt w:val="bullet"/>
      <w:lvlText w:val=""/>
      <w:lvlJc w:val="left"/>
      <w:pPr>
        <w:ind w:left="6480" w:hanging="360"/>
      </w:pPr>
      <w:rPr>
        <w:rFonts w:ascii="Wingdings" w:hAnsi="Wingdings" w:hint="default"/>
      </w:rPr>
    </w:lvl>
  </w:abstractNum>
  <w:abstractNum w:abstractNumId="2" w15:restartNumberingAfterBreak="0">
    <w:nsid w:val="2E412422"/>
    <w:multiLevelType w:val="hybridMultilevel"/>
    <w:tmpl w:val="A8B6FDCA"/>
    <w:lvl w:ilvl="0" w:tplc="3D68321E">
      <w:start w:val="1"/>
      <w:numFmt w:val="bullet"/>
      <w:lvlText w:val=""/>
      <w:lvlJc w:val="left"/>
      <w:pPr>
        <w:ind w:left="720" w:hanging="360"/>
      </w:pPr>
      <w:rPr>
        <w:rFonts w:ascii="Symbol" w:hAnsi="Symbol"/>
      </w:rPr>
    </w:lvl>
    <w:lvl w:ilvl="1" w:tplc="F602669C">
      <w:start w:val="1"/>
      <w:numFmt w:val="bullet"/>
      <w:lvlText w:val=""/>
      <w:lvlJc w:val="left"/>
      <w:pPr>
        <w:ind w:left="720" w:hanging="360"/>
      </w:pPr>
      <w:rPr>
        <w:rFonts w:ascii="Symbol" w:hAnsi="Symbol"/>
      </w:rPr>
    </w:lvl>
    <w:lvl w:ilvl="2" w:tplc="FEB0472E">
      <w:start w:val="1"/>
      <w:numFmt w:val="bullet"/>
      <w:lvlText w:val=""/>
      <w:lvlJc w:val="left"/>
      <w:pPr>
        <w:ind w:left="720" w:hanging="360"/>
      </w:pPr>
      <w:rPr>
        <w:rFonts w:ascii="Symbol" w:hAnsi="Symbol"/>
      </w:rPr>
    </w:lvl>
    <w:lvl w:ilvl="3" w:tplc="306CFC6E">
      <w:start w:val="1"/>
      <w:numFmt w:val="bullet"/>
      <w:lvlText w:val=""/>
      <w:lvlJc w:val="left"/>
      <w:pPr>
        <w:ind w:left="720" w:hanging="360"/>
      </w:pPr>
      <w:rPr>
        <w:rFonts w:ascii="Symbol" w:hAnsi="Symbol"/>
      </w:rPr>
    </w:lvl>
    <w:lvl w:ilvl="4" w:tplc="AF74691C">
      <w:start w:val="1"/>
      <w:numFmt w:val="bullet"/>
      <w:lvlText w:val=""/>
      <w:lvlJc w:val="left"/>
      <w:pPr>
        <w:ind w:left="720" w:hanging="360"/>
      </w:pPr>
      <w:rPr>
        <w:rFonts w:ascii="Symbol" w:hAnsi="Symbol"/>
      </w:rPr>
    </w:lvl>
    <w:lvl w:ilvl="5" w:tplc="D06C510A">
      <w:start w:val="1"/>
      <w:numFmt w:val="bullet"/>
      <w:lvlText w:val=""/>
      <w:lvlJc w:val="left"/>
      <w:pPr>
        <w:ind w:left="720" w:hanging="360"/>
      </w:pPr>
      <w:rPr>
        <w:rFonts w:ascii="Symbol" w:hAnsi="Symbol"/>
      </w:rPr>
    </w:lvl>
    <w:lvl w:ilvl="6" w:tplc="48B83F9A">
      <w:start w:val="1"/>
      <w:numFmt w:val="bullet"/>
      <w:lvlText w:val=""/>
      <w:lvlJc w:val="left"/>
      <w:pPr>
        <w:ind w:left="720" w:hanging="360"/>
      </w:pPr>
      <w:rPr>
        <w:rFonts w:ascii="Symbol" w:hAnsi="Symbol"/>
      </w:rPr>
    </w:lvl>
    <w:lvl w:ilvl="7" w:tplc="612667A4">
      <w:start w:val="1"/>
      <w:numFmt w:val="bullet"/>
      <w:lvlText w:val=""/>
      <w:lvlJc w:val="left"/>
      <w:pPr>
        <w:ind w:left="720" w:hanging="360"/>
      </w:pPr>
      <w:rPr>
        <w:rFonts w:ascii="Symbol" w:hAnsi="Symbol"/>
      </w:rPr>
    </w:lvl>
    <w:lvl w:ilvl="8" w:tplc="73E0ED8A">
      <w:start w:val="1"/>
      <w:numFmt w:val="bullet"/>
      <w:lvlText w:val=""/>
      <w:lvlJc w:val="left"/>
      <w:pPr>
        <w:ind w:left="720" w:hanging="360"/>
      </w:pPr>
      <w:rPr>
        <w:rFonts w:ascii="Symbol" w:hAnsi="Symbol"/>
      </w:rPr>
    </w:lvl>
  </w:abstractNum>
  <w:abstractNum w:abstractNumId="3" w15:restartNumberingAfterBreak="0">
    <w:nsid w:val="39E36D69"/>
    <w:multiLevelType w:val="hybridMultilevel"/>
    <w:tmpl w:val="3806CA74"/>
    <w:lvl w:ilvl="0" w:tplc="0284F27A">
      <w:start w:val="1"/>
      <w:numFmt w:val="bullet"/>
      <w:lvlText w:val=""/>
      <w:lvlJc w:val="left"/>
      <w:pPr>
        <w:ind w:left="720" w:hanging="360"/>
      </w:pPr>
      <w:rPr>
        <w:rFonts w:ascii="Symbol" w:hAnsi="Symbol" w:hint="default"/>
      </w:rPr>
    </w:lvl>
    <w:lvl w:ilvl="1" w:tplc="B6242266" w:tentative="1">
      <w:start w:val="1"/>
      <w:numFmt w:val="bullet"/>
      <w:lvlText w:val="o"/>
      <w:lvlJc w:val="left"/>
      <w:pPr>
        <w:ind w:left="1440" w:hanging="360"/>
      </w:pPr>
      <w:rPr>
        <w:rFonts w:ascii="Courier New" w:hAnsi="Courier New" w:cs="Courier New" w:hint="default"/>
      </w:rPr>
    </w:lvl>
    <w:lvl w:ilvl="2" w:tplc="E99CB1BC" w:tentative="1">
      <w:start w:val="1"/>
      <w:numFmt w:val="bullet"/>
      <w:lvlText w:val=""/>
      <w:lvlJc w:val="left"/>
      <w:pPr>
        <w:ind w:left="2160" w:hanging="360"/>
      </w:pPr>
      <w:rPr>
        <w:rFonts w:ascii="Wingdings" w:hAnsi="Wingdings" w:hint="default"/>
      </w:rPr>
    </w:lvl>
    <w:lvl w:ilvl="3" w:tplc="2D102D24" w:tentative="1">
      <w:start w:val="1"/>
      <w:numFmt w:val="bullet"/>
      <w:lvlText w:val=""/>
      <w:lvlJc w:val="left"/>
      <w:pPr>
        <w:ind w:left="2880" w:hanging="360"/>
      </w:pPr>
      <w:rPr>
        <w:rFonts w:ascii="Symbol" w:hAnsi="Symbol" w:hint="default"/>
      </w:rPr>
    </w:lvl>
    <w:lvl w:ilvl="4" w:tplc="3E14FB94" w:tentative="1">
      <w:start w:val="1"/>
      <w:numFmt w:val="bullet"/>
      <w:lvlText w:val="o"/>
      <w:lvlJc w:val="left"/>
      <w:pPr>
        <w:ind w:left="3600" w:hanging="360"/>
      </w:pPr>
      <w:rPr>
        <w:rFonts w:ascii="Courier New" w:hAnsi="Courier New" w:cs="Courier New" w:hint="default"/>
      </w:rPr>
    </w:lvl>
    <w:lvl w:ilvl="5" w:tplc="2AA8E7B2" w:tentative="1">
      <w:start w:val="1"/>
      <w:numFmt w:val="bullet"/>
      <w:lvlText w:val=""/>
      <w:lvlJc w:val="left"/>
      <w:pPr>
        <w:ind w:left="4320" w:hanging="360"/>
      </w:pPr>
      <w:rPr>
        <w:rFonts w:ascii="Wingdings" w:hAnsi="Wingdings" w:hint="default"/>
      </w:rPr>
    </w:lvl>
    <w:lvl w:ilvl="6" w:tplc="410CDC04" w:tentative="1">
      <w:start w:val="1"/>
      <w:numFmt w:val="bullet"/>
      <w:lvlText w:val=""/>
      <w:lvlJc w:val="left"/>
      <w:pPr>
        <w:ind w:left="5040" w:hanging="360"/>
      </w:pPr>
      <w:rPr>
        <w:rFonts w:ascii="Symbol" w:hAnsi="Symbol" w:hint="default"/>
      </w:rPr>
    </w:lvl>
    <w:lvl w:ilvl="7" w:tplc="22407CBA" w:tentative="1">
      <w:start w:val="1"/>
      <w:numFmt w:val="bullet"/>
      <w:lvlText w:val="o"/>
      <w:lvlJc w:val="left"/>
      <w:pPr>
        <w:ind w:left="5760" w:hanging="360"/>
      </w:pPr>
      <w:rPr>
        <w:rFonts w:ascii="Courier New" w:hAnsi="Courier New" w:cs="Courier New" w:hint="default"/>
      </w:rPr>
    </w:lvl>
    <w:lvl w:ilvl="8" w:tplc="76C834C2" w:tentative="1">
      <w:start w:val="1"/>
      <w:numFmt w:val="bullet"/>
      <w:lvlText w:val=""/>
      <w:lvlJc w:val="left"/>
      <w:pPr>
        <w:ind w:left="6480" w:hanging="360"/>
      </w:pPr>
      <w:rPr>
        <w:rFonts w:ascii="Wingdings" w:hAnsi="Wingdings" w:hint="default"/>
      </w:rPr>
    </w:lvl>
  </w:abstractNum>
  <w:abstractNum w:abstractNumId="4" w15:restartNumberingAfterBreak="0">
    <w:nsid w:val="482742E8"/>
    <w:multiLevelType w:val="hybridMultilevel"/>
    <w:tmpl w:val="06B24928"/>
    <w:lvl w:ilvl="0" w:tplc="A88EF942">
      <w:start w:val="1"/>
      <w:numFmt w:val="bullet"/>
      <w:lvlText w:val=""/>
      <w:lvlJc w:val="left"/>
      <w:pPr>
        <w:ind w:left="1020" w:hanging="360"/>
      </w:pPr>
      <w:rPr>
        <w:rFonts w:ascii="Symbol" w:hAnsi="Symbol"/>
      </w:rPr>
    </w:lvl>
    <w:lvl w:ilvl="1" w:tplc="21447146">
      <w:start w:val="1"/>
      <w:numFmt w:val="bullet"/>
      <w:lvlText w:val=""/>
      <w:lvlJc w:val="left"/>
      <w:pPr>
        <w:ind w:left="1020" w:hanging="360"/>
      </w:pPr>
      <w:rPr>
        <w:rFonts w:ascii="Symbol" w:hAnsi="Symbol"/>
      </w:rPr>
    </w:lvl>
    <w:lvl w:ilvl="2" w:tplc="EF68E72C">
      <w:start w:val="1"/>
      <w:numFmt w:val="bullet"/>
      <w:lvlText w:val=""/>
      <w:lvlJc w:val="left"/>
      <w:pPr>
        <w:ind w:left="1020" w:hanging="360"/>
      </w:pPr>
      <w:rPr>
        <w:rFonts w:ascii="Symbol" w:hAnsi="Symbol"/>
      </w:rPr>
    </w:lvl>
    <w:lvl w:ilvl="3" w:tplc="36E0AA6C">
      <w:start w:val="1"/>
      <w:numFmt w:val="bullet"/>
      <w:lvlText w:val=""/>
      <w:lvlJc w:val="left"/>
      <w:pPr>
        <w:ind w:left="1020" w:hanging="360"/>
      </w:pPr>
      <w:rPr>
        <w:rFonts w:ascii="Symbol" w:hAnsi="Symbol"/>
      </w:rPr>
    </w:lvl>
    <w:lvl w:ilvl="4" w:tplc="78C6A9C2">
      <w:start w:val="1"/>
      <w:numFmt w:val="bullet"/>
      <w:lvlText w:val=""/>
      <w:lvlJc w:val="left"/>
      <w:pPr>
        <w:ind w:left="1020" w:hanging="360"/>
      </w:pPr>
      <w:rPr>
        <w:rFonts w:ascii="Symbol" w:hAnsi="Symbol"/>
      </w:rPr>
    </w:lvl>
    <w:lvl w:ilvl="5" w:tplc="04F68AAA">
      <w:start w:val="1"/>
      <w:numFmt w:val="bullet"/>
      <w:lvlText w:val=""/>
      <w:lvlJc w:val="left"/>
      <w:pPr>
        <w:ind w:left="1020" w:hanging="360"/>
      </w:pPr>
      <w:rPr>
        <w:rFonts w:ascii="Symbol" w:hAnsi="Symbol"/>
      </w:rPr>
    </w:lvl>
    <w:lvl w:ilvl="6" w:tplc="3DE6FD08">
      <w:start w:val="1"/>
      <w:numFmt w:val="bullet"/>
      <w:lvlText w:val=""/>
      <w:lvlJc w:val="left"/>
      <w:pPr>
        <w:ind w:left="1020" w:hanging="360"/>
      </w:pPr>
      <w:rPr>
        <w:rFonts w:ascii="Symbol" w:hAnsi="Symbol"/>
      </w:rPr>
    </w:lvl>
    <w:lvl w:ilvl="7" w:tplc="E5B0532C">
      <w:start w:val="1"/>
      <w:numFmt w:val="bullet"/>
      <w:lvlText w:val=""/>
      <w:lvlJc w:val="left"/>
      <w:pPr>
        <w:ind w:left="1020" w:hanging="360"/>
      </w:pPr>
      <w:rPr>
        <w:rFonts w:ascii="Symbol" w:hAnsi="Symbol"/>
      </w:rPr>
    </w:lvl>
    <w:lvl w:ilvl="8" w:tplc="2C6C831C">
      <w:start w:val="1"/>
      <w:numFmt w:val="bullet"/>
      <w:lvlText w:val=""/>
      <w:lvlJc w:val="left"/>
      <w:pPr>
        <w:ind w:left="1020" w:hanging="360"/>
      </w:pPr>
      <w:rPr>
        <w:rFonts w:ascii="Symbol" w:hAnsi="Symbol"/>
      </w:rPr>
    </w:lvl>
  </w:abstractNum>
  <w:abstractNum w:abstractNumId="5" w15:restartNumberingAfterBreak="0">
    <w:nsid w:val="4B971FDA"/>
    <w:multiLevelType w:val="hybridMultilevel"/>
    <w:tmpl w:val="57B07B42"/>
    <w:lvl w:ilvl="0" w:tplc="51EE7B66">
      <w:start w:val="1"/>
      <w:numFmt w:val="bullet"/>
      <w:lvlText w:val=""/>
      <w:lvlJc w:val="left"/>
      <w:pPr>
        <w:ind w:left="720" w:hanging="360"/>
      </w:pPr>
      <w:rPr>
        <w:rFonts w:ascii="Symbol" w:hAnsi="Symbol"/>
      </w:rPr>
    </w:lvl>
    <w:lvl w:ilvl="1" w:tplc="935E29E4">
      <w:start w:val="1"/>
      <w:numFmt w:val="bullet"/>
      <w:lvlText w:val=""/>
      <w:lvlJc w:val="left"/>
      <w:pPr>
        <w:ind w:left="720" w:hanging="360"/>
      </w:pPr>
      <w:rPr>
        <w:rFonts w:ascii="Symbol" w:hAnsi="Symbol"/>
      </w:rPr>
    </w:lvl>
    <w:lvl w:ilvl="2" w:tplc="6680D594">
      <w:start w:val="1"/>
      <w:numFmt w:val="bullet"/>
      <w:lvlText w:val=""/>
      <w:lvlJc w:val="left"/>
      <w:pPr>
        <w:ind w:left="720" w:hanging="360"/>
      </w:pPr>
      <w:rPr>
        <w:rFonts w:ascii="Symbol" w:hAnsi="Symbol"/>
      </w:rPr>
    </w:lvl>
    <w:lvl w:ilvl="3" w:tplc="21D445C0">
      <w:start w:val="1"/>
      <w:numFmt w:val="bullet"/>
      <w:lvlText w:val=""/>
      <w:lvlJc w:val="left"/>
      <w:pPr>
        <w:ind w:left="720" w:hanging="360"/>
      </w:pPr>
      <w:rPr>
        <w:rFonts w:ascii="Symbol" w:hAnsi="Symbol"/>
      </w:rPr>
    </w:lvl>
    <w:lvl w:ilvl="4" w:tplc="33186BD8">
      <w:start w:val="1"/>
      <w:numFmt w:val="bullet"/>
      <w:lvlText w:val=""/>
      <w:lvlJc w:val="left"/>
      <w:pPr>
        <w:ind w:left="720" w:hanging="360"/>
      </w:pPr>
      <w:rPr>
        <w:rFonts w:ascii="Symbol" w:hAnsi="Symbol"/>
      </w:rPr>
    </w:lvl>
    <w:lvl w:ilvl="5" w:tplc="ACBE8AB4">
      <w:start w:val="1"/>
      <w:numFmt w:val="bullet"/>
      <w:lvlText w:val=""/>
      <w:lvlJc w:val="left"/>
      <w:pPr>
        <w:ind w:left="720" w:hanging="360"/>
      </w:pPr>
      <w:rPr>
        <w:rFonts w:ascii="Symbol" w:hAnsi="Symbol"/>
      </w:rPr>
    </w:lvl>
    <w:lvl w:ilvl="6" w:tplc="8B56D0B8">
      <w:start w:val="1"/>
      <w:numFmt w:val="bullet"/>
      <w:lvlText w:val=""/>
      <w:lvlJc w:val="left"/>
      <w:pPr>
        <w:ind w:left="720" w:hanging="360"/>
      </w:pPr>
      <w:rPr>
        <w:rFonts w:ascii="Symbol" w:hAnsi="Symbol"/>
      </w:rPr>
    </w:lvl>
    <w:lvl w:ilvl="7" w:tplc="A1D86CEA">
      <w:start w:val="1"/>
      <w:numFmt w:val="bullet"/>
      <w:lvlText w:val=""/>
      <w:lvlJc w:val="left"/>
      <w:pPr>
        <w:ind w:left="720" w:hanging="360"/>
      </w:pPr>
      <w:rPr>
        <w:rFonts w:ascii="Symbol" w:hAnsi="Symbol"/>
      </w:rPr>
    </w:lvl>
    <w:lvl w:ilvl="8" w:tplc="C9BCD59E">
      <w:start w:val="1"/>
      <w:numFmt w:val="bullet"/>
      <w:lvlText w:val=""/>
      <w:lvlJc w:val="left"/>
      <w:pPr>
        <w:ind w:left="720" w:hanging="360"/>
      </w:pPr>
      <w:rPr>
        <w:rFonts w:ascii="Symbol" w:hAnsi="Symbol"/>
      </w:rPr>
    </w:lvl>
  </w:abstractNum>
  <w:abstractNum w:abstractNumId="6" w15:restartNumberingAfterBreak="0">
    <w:nsid w:val="510F651A"/>
    <w:multiLevelType w:val="hybridMultilevel"/>
    <w:tmpl w:val="BD782642"/>
    <w:lvl w:ilvl="0" w:tplc="5CDE1B66">
      <w:start w:val="1"/>
      <w:numFmt w:val="bullet"/>
      <w:lvlText w:val=""/>
      <w:lvlJc w:val="left"/>
      <w:pPr>
        <w:ind w:left="1020" w:hanging="360"/>
      </w:pPr>
      <w:rPr>
        <w:rFonts w:ascii="Symbol" w:hAnsi="Symbol"/>
      </w:rPr>
    </w:lvl>
    <w:lvl w:ilvl="1" w:tplc="5CAEDFC8">
      <w:start w:val="1"/>
      <w:numFmt w:val="bullet"/>
      <w:lvlText w:val=""/>
      <w:lvlJc w:val="left"/>
      <w:pPr>
        <w:ind w:left="1020" w:hanging="360"/>
      </w:pPr>
      <w:rPr>
        <w:rFonts w:ascii="Symbol" w:hAnsi="Symbol"/>
      </w:rPr>
    </w:lvl>
    <w:lvl w:ilvl="2" w:tplc="9DB4928E">
      <w:start w:val="1"/>
      <w:numFmt w:val="bullet"/>
      <w:lvlText w:val=""/>
      <w:lvlJc w:val="left"/>
      <w:pPr>
        <w:ind w:left="1020" w:hanging="360"/>
      </w:pPr>
      <w:rPr>
        <w:rFonts w:ascii="Symbol" w:hAnsi="Symbol"/>
      </w:rPr>
    </w:lvl>
    <w:lvl w:ilvl="3" w:tplc="B868033A">
      <w:start w:val="1"/>
      <w:numFmt w:val="bullet"/>
      <w:lvlText w:val=""/>
      <w:lvlJc w:val="left"/>
      <w:pPr>
        <w:ind w:left="1020" w:hanging="360"/>
      </w:pPr>
      <w:rPr>
        <w:rFonts w:ascii="Symbol" w:hAnsi="Symbol"/>
      </w:rPr>
    </w:lvl>
    <w:lvl w:ilvl="4" w:tplc="3A7C26BC">
      <w:start w:val="1"/>
      <w:numFmt w:val="bullet"/>
      <w:lvlText w:val=""/>
      <w:lvlJc w:val="left"/>
      <w:pPr>
        <w:ind w:left="1020" w:hanging="360"/>
      </w:pPr>
      <w:rPr>
        <w:rFonts w:ascii="Symbol" w:hAnsi="Symbol"/>
      </w:rPr>
    </w:lvl>
    <w:lvl w:ilvl="5" w:tplc="622812CC">
      <w:start w:val="1"/>
      <w:numFmt w:val="bullet"/>
      <w:lvlText w:val=""/>
      <w:lvlJc w:val="left"/>
      <w:pPr>
        <w:ind w:left="1020" w:hanging="360"/>
      </w:pPr>
      <w:rPr>
        <w:rFonts w:ascii="Symbol" w:hAnsi="Symbol"/>
      </w:rPr>
    </w:lvl>
    <w:lvl w:ilvl="6" w:tplc="8448668C">
      <w:start w:val="1"/>
      <w:numFmt w:val="bullet"/>
      <w:lvlText w:val=""/>
      <w:lvlJc w:val="left"/>
      <w:pPr>
        <w:ind w:left="1020" w:hanging="360"/>
      </w:pPr>
      <w:rPr>
        <w:rFonts w:ascii="Symbol" w:hAnsi="Symbol"/>
      </w:rPr>
    </w:lvl>
    <w:lvl w:ilvl="7" w:tplc="7E46D2F4">
      <w:start w:val="1"/>
      <w:numFmt w:val="bullet"/>
      <w:lvlText w:val=""/>
      <w:lvlJc w:val="left"/>
      <w:pPr>
        <w:ind w:left="1020" w:hanging="360"/>
      </w:pPr>
      <w:rPr>
        <w:rFonts w:ascii="Symbol" w:hAnsi="Symbol"/>
      </w:rPr>
    </w:lvl>
    <w:lvl w:ilvl="8" w:tplc="84982BF4">
      <w:start w:val="1"/>
      <w:numFmt w:val="bullet"/>
      <w:lvlText w:val=""/>
      <w:lvlJc w:val="left"/>
      <w:pPr>
        <w:ind w:left="1020" w:hanging="360"/>
      </w:pPr>
      <w:rPr>
        <w:rFonts w:ascii="Symbol" w:hAnsi="Symbol"/>
      </w:rPr>
    </w:lvl>
  </w:abstractNum>
  <w:abstractNum w:abstractNumId="7" w15:restartNumberingAfterBreak="0">
    <w:nsid w:val="6D551A42"/>
    <w:multiLevelType w:val="hybridMultilevel"/>
    <w:tmpl w:val="3AB6B1BC"/>
    <w:lvl w:ilvl="0" w:tplc="A1E0C02C">
      <w:start w:val="1"/>
      <w:numFmt w:val="bullet"/>
      <w:lvlText w:val=""/>
      <w:lvlJc w:val="left"/>
      <w:pPr>
        <w:ind w:left="720" w:hanging="360"/>
      </w:pPr>
      <w:rPr>
        <w:rFonts w:ascii="Symbol" w:hAnsi="Symbol"/>
      </w:rPr>
    </w:lvl>
    <w:lvl w:ilvl="1" w:tplc="D3BAFED2">
      <w:start w:val="1"/>
      <w:numFmt w:val="bullet"/>
      <w:lvlText w:val=""/>
      <w:lvlJc w:val="left"/>
      <w:pPr>
        <w:ind w:left="720" w:hanging="360"/>
      </w:pPr>
      <w:rPr>
        <w:rFonts w:ascii="Symbol" w:hAnsi="Symbol"/>
      </w:rPr>
    </w:lvl>
    <w:lvl w:ilvl="2" w:tplc="78EA2290">
      <w:start w:val="1"/>
      <w:numFmt w:val="bullet"/>
      <w:lvlText w:val=""/>
      <w:lvlJc w:val="left"/>
      <w:pPr>
        <w:ind w:left="720" w:hanging="360"/>
      </w:pPr>
      <w:rPr>
        <w:rFonts w:ascii="Symbol" w:hAnsi="Symbol"/>
      </w:rPr>
    </w:lvl>
    <w:lvl w:ilvl="3" w:tplc="6A5E0B4A">
      <w:start w:val="1"/>
      <w:numFmt w:val="bullet"/>
      <w:lvlText w:val=""/>
      <w:lvlJc w:val="left"/>
      <w:pPr>
        <w:ind w:left="720" w:hanging="360"/>
      </w:pPr>
      <w:rPr>
        <w:rFonts w:ascii="Symbol" w:hAnsi="Symbol"/>
      </w:rPr>
    </w:lvl>
    <w:lvl w:ilvl="4" w:tplc="63342906">
      <w:start w:val="1"/>
      <w:numFmt w:val="bullet"/>
      <w:lvlText w:val=""/>
      <w:lvlJc w:val="left"/>
      <w:pPr>
        <w:ind w:left="720" w:hanging="360"/>
      </w:pPr>
      <w:rPr>
        <w:rFonts w:ascii="Symbol" w:hAnsi="Symbol"/>
      </w:rPr>
    </w:lvl>
    <w:lvl w:ilvl="5" w:tplc="12AEF010">
      <w:start w:val="1"/>
      <w:numFmt w:val="bullet"/>
      <w:lvlText w:val=""/>
      <w:lvlJc w:val="left"/>
      <w:pPr>
        <w:ind w:left="720" w:hanging="360"/>
      </w:pPr>
      <w:rPr>
        <w:rFonts w:ascii="Symbol" w:hAnsi="Symbol"/>
      </w:rPr>
    </w:lvl>
    <w:lvl w:ilvl="6" w:tplc="2F9AA680">
      <w:start w:val="1"/>
      <w:numFmt w:val="bullet"/>
      <w:lvlText w:val=""/>
      <w:lvlJc w:val="left"/>
      <w:pPr>
        <w:ind w:left="720" w:hanging="360"/>
      </w:pPr>
      <w:rPr>
        <w:rFonts w:ascii="Symbol" w:hAnsi="Symbol"/>
      </w:rPr>
    </w:lvl>
    <w:lvl w:ilvl="7" w:tplc="09B01BEC">
      <w:start w:val="1"/>
      <w:numFmt w:val="bullet"/>
      <w:lvlText w:val=""/>
      <w:lvlJc w:val="left"/>
      <w:pPr>
        <w:ind w:left="720" w:hanging="360"/>
      </w:pPr>
      <w:rPr>
        <w:rFonts w:ascii="Symbol" w:hAnsi="Symbol"/>
      </w:rPr>
    </w:lvl>
    <w:lvl w:ilvl="8" w:tplc="B7DE46FC">
      <w:start w:val="1"/>
      <w:numFmt w:val="bullet"/>
      <w:lvlText w:val=""/>
      <w:lvlJc w:val="left"/>
      <w:pPr>
        <w:ind w:left="720" w:hanging="360"/>
      </w:pPr>
      <w:rPr>
        <w:rFonts w:ascii="Symbol" w:hAnsi="Symbol"/>
      </w:rPr>
    </w:lvl>
  </w:abstractNum>
  <w:num w:numId="1">
    <w:abstractNumId w:val="3"/>
  </w:num>
  <w:num w:numId="2">
    <w:abstractNumId w:val="1"/>
  </w:num>
  <w:num w:numId="3">
    <w:abstractNumId w:val="0"/>
  </w:num>
  <w:num w:numId="4">
    <w:abstractNumId w:val="4"/>
  </w:num>
  <w:num w:numId="5">
    <w:abstractNumId w:val="7"/>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01"/>
    <w:rsid w:val="000002A4"/>
    <w:rsid w:val="00002862"/>
    <w:rsid w:val="00003D51"/>
    <w:rsid w:val="0000545D"/>
    <w:rsid w:val="000062CC"/>
    <w:rsid w:val="00011428"/>
    <w:rsid w:val="00012540"/>
    <w:rsid w:val="00012E19"/>
    <w:rsid w:val="00013B5F"/>
    <w:rsid w:val="00015770"/>
    <w:rsid w:val="00017780"/>
    <w:rsid w:val="00020609"/>
    <w:rsid w:val="00023844"/>
    <w:rsid w:val="00023C07"/>
    <w:rsid w:val="00024346"/>
    <w:rsid w:val="000255EC"/>
    <w:rsid w:val="000311B4"/>
    <w:rsid w:val="00031B36"/>
    <w:rsid w:val="00032F1E"/>
    <w:rsid w:val="00035486"/>
    <w:rsid w:val="00036114"/>
    <w:rsid w:val="00055E9A"/>
    <w:rsid w:val="00061B7E"/>
    <w:rsid w:val="00065B64"/>
    <w:rsid w:val="00071991"/>
    <w:rsid w:val="000734D6"/>
    <w:rsid w:val="00073649"/>
    <w:rsid w:val="00074DC7"/>
    <w:rsid w:val="00077224"/>
    <w:rsid w:val="00083E62"/>
    <w:rsid w:val="0008650A"/>
    <w:rsid w:val="000876A7"/>
    <w:rsid w:val="00087715"/>
    <w:rsid w:val="00090232"/>
    <w:rsid w:val="00091045"/>
    <w:rsid w:val="00093BA8"/>
    <w:rsid w:val="0009700D"/>
    <w:rsid w:val="00097DF9"/>
    <w:rsid w:val="000A0700"/>
    <w:rsid w:val="000A28E6"/>
    <w:rsid w:val="000A61BC"/>
    <w:rsid w:val="000B69A0"/>
    <w:rsid w:val="000B69B6"/>
    <w:rsid w:val="000C040F"/>
    <w:rsid w:val="000C069B"/>
    <w:rsid w:val="000C408D"/>
    <w:rsid w:val="000D1D53"/>
    <w:rsid w:val="000D6876"/>
    <w:rsid w:val="000E2D6A"/>
    <w:rsid w:val="000E34DD"/>
    <w:rsid w:val="000E4A26"/>
    <w:rsid w:val="000E5A55"/>
    <w:rsid w:val="000E627D"/>
    <w:rsid w:val="000E6BAA"/>
    <w:rsid w:val="000F23A6"/>
    <w:rsid w:val="000F3920"/>
    <w:rsid w:val="000F3B1F"/>
    <w:rsid w:val="00100B5B"/>
    <w:rsid w:val="0010455F"/>
    <w:rsid w:val="00104D32"/>
    <w:rsid w:val="00107521"/>
    <w:rsid w:val="00110ECD"/>
    <w:rsid w:val="00112F7E"/>
    <w:rsid w:val="00113485"/>
    <w:rsid w:val="001135A0"/>
    <w:rsid w:val="001139E0"/>
    <w:rsid w:val="00114FA1"/>
    <w:rsid w:val="00115B26"/>
    <w:rsid w:val="001166F4"/>
    <w:rsid w:val="0011703A"/>
    <w:rsid w:val="00127108"/>
    <w:rsid w:val="00127400"/>
    <w:rsid w:val="00127AFE"/>
    <w:rsid w:val="00130A5A"/>
    <w:rsid w:val="00130C6A"/>
    <w:rsid w:val="001325CD"/>
    <w:rsid w:val="001326B4"/>
    <w:rsid w:val="0013284A"/>
    <w:rsid w:val="0013348A"/>
    <w:rsid w:val="00140A8E"/>
    <w:rsid w:val="00145E28"/>
    <w:rsid w:val="0014748E"/>
    <w:rsid w:val="00150478"/>
    <w:rsid w:val="00156CE3"/>
    <w:rsid w:val="00160AC5"/>
    <w:rsid w:val="00163C31"/>
    <w:rsid w:val="001660D1"/>
    <w:rsid w:val="00166BC9"/>
    <w:rsid w:val="00167545"/>
    <w:rsid w:val="001827CC"/>
    <w:rsid w:val="00186728"/>
    <w:rsid w:val="00187499"/>
    <w:rsid w:val="00190DE4"/>
    <w:rsid w:val="00191589"/>
    <w:rsid w:val="00194AB7"/>
    <w:rsid w:val="001A3E1B"/>
    <w:rsid w:val="001A4C74"/>
    <w:rsid w:val="001A50BE"/>
    <w:rsid w:val="001A59E1"/>
    <w:rsid w:val="001A75B9"/>
    <w:rsid w:val="001A7E55"/>
    <w:rsid w:val="001B012C"/>
    <w:rsid w:val="001B2D1D"/>
    <w:rsid w:val="001B3242"/>
    <w:rsid w:val="001B59A0"/>
    <w:rsid w:val="001C09F8"/>
    <w:rsid w:val="001C1418"/>
    <w:rsid w:val="001C65FA"/>
    <w:rsid w:val="001D08FC"/>
    <w:rsid w:val="001D1E7D"/>
    <w:rsid w:val="001D2010"/>
    <w:rsid w:val="001D22E5"/>
    <w:rsid w:val="001D393A"/>
    <w:rsid w:val="001D4853"/>
    <w:rsid w:val="001D52C7"/>
    <w:rsid w:val="001E1716"/>
    <w:rsid w:val="001E1738"/>
    <w:rsid w:val="001E6CF7"/>
    <w:rsid w:val="001F3B15"/>
    <w:rsid w:val="001F3DC0"/>
    <w:rsid w:val="001F7641"/>
    <w:rsid w:val="00200AAE"/>
    <w:rsid w:val="00200CCE"/>
    <w:rsid w:val="00202FCE"/>
    <w:rsid w:val="00203E4C"/>
    <w:rsid w:val="00204A46"/>
    <w:rsid w:val="00210E87"/>
    <w:rsid w:val="00211D78"/>
    <w:rsid w:val="002164AA"/>
    <w:rsid w:val="00225390"/>
    <w:rsid w:val="00225B85"/>
    <w:rsid w:val="0023030F"/>
    <w:rsid w:val="0023177E"/>
    <w:rsid w:val="00231FC6"/>
    <w:rsid w:val="00234AE5"/>
    <w:rsid w:val="00237475"/>
    <w:rsid w:val="002404EB"/>
    <w:rsid w:val="00240A73"/>
    <w:rsid w:val="0024197C"/>
    <w:rsid w:val="00244CA1"/>
    <w:rsid w:val="0024641C"/>
    <w:rsid w:val="00252276"/>
    <w:rsid w:val="00252B94"/>
    <w:rsid w:val="00260B5E"/>
    <w:rsid w:val="002613A2"/>
    <w:rsid w:val="0026204E"/>
    <w:rsid w:val="002625A4"/>
    <w:rsid w:val="00263DFC"/>
    <w:rsid w:val="002671B8"/>
    <w:rsid w:val="0027076F"/>
    <w:rsid w:val="0027463F"/>
    <w:rsid w:val="002757EC"/>
    <w:rsid w:val="00276B2F"/>
    <w:rsid w:val="00276F12"/>
    <w:rsid w:val="0027783A"/>
    <w:rsid w:val="002807BA"/>
    <w:rsid w:val="002830AA"/>
    <w:rsid w:val="0028313F"/>
    <w:rsid w:val="0028712B"/>
    <w:rsid w:val="00292BAF"/>
    <w:rsid w:val="002938AC"/>
    <w:rsid w:val="002948F0"/>
    <w:rsid w:val="00294EC0"/>
    <w:rsid w:val="002A046B"/>
    <w:rsid w:val="002A080A"/>
    <w:rsid w:val="002A085C"/>
    <w:rsid w:val="002A4E65"/>
    <w:rsid w:val="002A50D9"/>
    <w:rsid w:val="002A7958"/>
    <w:rsid w:val="002B14CE"/>
    <w:rsid w:val="002B37B7"/>
    <w:rsid w:val="002B58DA"/>
    <w:rsid w:val="002C4A77"/>
    <w:rsid w:val="002D09F9"/>
    <w:rsid w:val="002D7065"/>
    <w:rsid w:val="002E147E"/>
    <w:rsid w:val="002E253E"/>
    <w:rsid w:val="002E6C07"/>
    <w:rsid w:val="002E7645"/>
    <w:rsid w:val="002F13F8"/>
    <w:rsid w:val="002F4388"/>
    <w:rsid w:val="002F4D1D"/>
    <w:rsid w:val="002F76AA"/>
    <w:rsid w:val="003000DA"/>
    <w:rsid w:val="0030030A"/>
    <w:rsid w:val="00301778"/>
    <w:rsid w:val="00311320"/>
    <w:rsid w:val="00315886"/>
    <w:rsid w:val="00316C09"/>
    <w:rsid w:val="003226C9"/>
    <w:rsid w:val="00323DD1"/>
    <w:rsid w:val="00324B89"/>
    <w:rsid w:val="00325A65"/>
    <w:rsid w:val="003272F7"/>
    <w:rsid w:val="003304C1"/>
    <w:rsid w:val="00335053"/>
    <w:rsid w:val="003363E7"/>
    <w:rsid w:val="00345B9E"/>
    <w:rsid w:val="00352EAB"/>
    <w:rsid w:val="003556F2"/>
    <w:rsid w:val="00355ACE"/>
    <w:rsid w:val="00355E8A"/>
    <w:rsid w:val="003604C3"/>
    <w:rsid w:val="00361398"/>
    <w:rsid w:val="003659A5"/>
    <w:rsid w:val="00365DAF"/>
    <w:rsid w:val="003668D1"/>
    <w:rsid w:val="00366D50"/>
    <w:rsid w:val="0036779D"/>
    <w:rsid w:val="00370FB0"/>
    <w:rsid w:val="003718BB"/>
    <w:rsid w:val="00372142"/>
    <w:rsid w:val="0037251A"/>
    <w:rsid w:val="0037565F"/>
    <w:rsid w:val="003773DF"/>
    <w:rsid w:val="00377644"/>
    <w:rsid w:val="00383C88"/>
    <w:rsid w:val="003850C1"/>
    <w:rsid w:val="00386440"/>
    <w:rsid w:val="003877D2"/>
    <w:rsid w:val="00387A7B"/>
    <w:rsid w:val="00390DA7"/>
    <w:rsid w:val="0039555E"/>
    <w:rsid w:val="0039700F"/>
    <w:rsid w:val="003A1FF1"/>
    <w:rsid w:val="003A2460"/>
    <w:rsid w:val="003A3CED"/>
    <w:rsid w:val="003A62C1"/>
    <w:rsid w:val="003A7012"/>
    <w:rsid w:val="003A7083"/>
    <w:rsid w:val="003A7CB7"/>
    <w:rsid w:val="003B089F"/>
    <w:rsid w:val="003B20F0"/>
    <w:rsid w:val="003B2549"/>
    <w:rsid w:val="003B3225"/>
    <w:rsid w:val="003C0F09"/>
    <w:rsid w:val="003C1325"/>
    <w:rsid w:val="003C2623"/>
    <w:rsid w:val="003C2B07"/>
    <w:rsid w:val="003C52EA"/>
    <w:rsid w:val="003C5D2C"/>
    <w:rsid w:val="003C6A01"/>
    <w:rsid w:val="003C728A"/>
    <w:rsid w:val="003D42B5"/>
    <w:rsid w:val="003D57EF"/>
    <w:rsid w:val="003D6391"/>
    <w:rsid w:val="003D6FDB"/>
    <w:rsid w:val="003E14FA"/>
    <w:rsid w:val="003E56FA"/>
    <w:rsid w:val="003E5744"/>
    <w:rsid w:val="003E7588"/>
    <w:rsid w:val="003F40C6"/>
    <w:rsid w:val="003F4738"/>
    <w:rsid w:val="0040196E"/>
    <w:rsid w:val="0040291D"/>
    <w:rsid w:val="00403DFD"/>
    <w:rsid w:val="00404FCC"/>
    <w:rsid w:val="00406157"/>
    <w:rsid w:val="00406917"/>
    <w:rsid w:val="0041063B"/>
    <w:rsid w:val="00415E2D"/>
    <w:rsid w:val="00420F63"/>
    <w:rsid w:val="0044143D"/>
    <w:rsid w:val="00441EE2"/>
    <w:rsid w:val="00442D28"/>
    <w:rsid w:val="00442D45"/>
    <w:rsid w:val="0044395F"/>
    <w:rsid w:val="00444788"/>
    <w:rsid w:val="004459B3"/>
    <w:rsid w:val="0044651D"/>
    <w:rsid w:val="00450C7F"/>
    <w:rsid w:val="0045129E"/>
    <w:rsid w:val="00462495"/>
    <w:rsid w:val="0046252A"/>
    <w:rsid w:val="00463EE2"/>
    <w:rsid w:val="0046558D"/>
    <w:rsid w:val="00470444"/>
    <w:rsid w:val="004735B3"/>
    <w:rsid w:val="00477C50"/>
    <w:rsid w:val="004814DE"/>
    <w:rsid w:val="004819EA"/>
    <w:rsid w:val="00481E97"/>
    <w:rsid w:val="00493E56"/>
    <w:rsid w:val="00496B55"/>
    <w:rsid w:val="004A0C41"/>
    <w:rsid w:val="004A39DF"/>
    <w:rsid w:val="004A5926"/>
    <w:rsid w:val="004B4167"/>
    <w:rsid w:val="004B527E"/>
    <w:rsid w:val="004C0CF6"/>
    <w:rsid w:val="004C6CED"/>
    <w:rsid w:val="004D24C2"/>
    <w:rsid w:val="004D3E40"/>
    <w:rsid w:val="004D4011"/>
    <w:rsid w:val="004E09AE"/>
    <w:rsid w:val="004E4D9E"/>
    <w:rsid w:val="004E76EF"/>
    <w:rsid w:val="004F10DA"/>
    <w:rsid w:val="004F3CF7"/>
    <w:rsid w:val="004F63A2"/>
    <w:rsid w:val="004F69ED"/>
    <w:rsid w:val="00502179"/>
    <w:rsid w:val="00506740"/>
    <w:rsid w:val="005133CB"/>
    <w:rsid w:val="0051529D"/>
    <w:rsid w:val="00515C4E"/>
    <w:rsid w:val="005160BB"/>
    <w:rsid w:val="00516315"/>
    <w:rsid w:val="00520DAD"/>
    <w:rsid w:val="00522D5B"/>
    <w:rsid w:val="0052332D"/>
    <w:rsid w:val="00524DEC"/>
    <w:rsid w:val="00525690"/>
    <w:rsid w:val="005257A9"/>
    <w:rsid w:val="00527155"/>
    <w:rsid w:val="005274FC"/>
    <w:rsid w:val="005318A4"/>
    <w:rsid w:val="00532E6B"/>
    <w:rsid w:val="0054501F"/>
    <w:rsid w:val="0055087F"/>
    <w:rsid w:val="005525A5"/>
    <w:rsid w:val="00552DC9"/>
    <w:rsid w:val="00554E56"/>
    <w:rsid w:val="00557F4A"/>
    <w:rsid w:val="00560278"/>
    <w:rsid w:val="005622BD"/>
    <w:rsid w:val="00570BB3"/>
    <w:rsid w:val="00570C87"/>
    <w:rsid w:val="00575237"/>
    <w:rsid w:val="00577D6F"/>
    <w:rsid w:val="00590E83"/>
    <w:rsid w:val="00593B82"/>
    <w:rsid w:val="0059551B"/>
    <w:rsid w:val="005977F8"/>
    <w:rsid w:val="005978AD"/>
    <w:rsid w:val="005A12EA"/>
    <w:rsid w:val="005A2153"/>
    <w:rsid w:val="005A3B38"/>
    <w:rsid w:val="005A5882"/>
    <w:rsid w:val="005A5C73"/>
    <w:rsid w:val="005A6EA9"/>
    <w:rsid w:val="005B1E99"/>
    <w:rsid w:val="005B2F0B"/>
    <w:rsid w:val="005B4FB7"/>
    <w:rsid w:val="005C6B71"/>
    <w:rsid w:val="005D39D2"/>
    <w:rsid w:val="005D3C80"/>
    <w:rsid w:val="005D778D"/>
    <w:rsid w:val="005E0161"/>
    <w:rsid w:val="005E3657"/>
    <w:rsid w:val="005E44EF"/>
    <w:rsid w:val="005E6E57"/>
    <w:rsid w:val="005F4D27"/>
    <w:rsid w:val="005F4DA1"/>
    <w:rsid w:val="005F5740"/>
    <w:rsid w:val="005F6601"/>
    <w:rsid w:val="00602F64"/>
    <w:rsid w:val="006031B7"/>
    <w:rsid w:val="006067BF"/>
    <w:rsid w:val="00606E30"/>
    <w:rsid w:val="00610203"/>
    <w:rsid w:val="00611E00"/>
    <w:rsid w:val="0061400A"/>
    <w:rsid w:val="00615355"/>
    <w:rsid w:val="006244F7"/>
    <w:rsid w:val="00624D13"/>
    <w:rsid w:val="00631E18"/>
    <w:rsid w:val="00631E6D"/>
    <w:rsid w:val="0063357A"/>
    <w:rsid w:val="00642B78"/>
    <w:rsid w:val="00642FFB"/>
    <w:rsid w:val="0064370E"/>
    <w:rsid w:val="00651342"/>
    <w:rsid w:val="00653898"/>
    <w:rsid w:val="0065498C"/>
    <w:rsid w:val="00655BEE"/>
    <w:rsid w:val="0065723E"/>
    <w:rsid w:val="00661606"/>
    <w:rsid w:val="00663503"/>
    <w:rsid w:val="006642B6"/>
    <w:rsid w:val="00664744"/>
    <w:rsid w:val="00665662"/>
    <w:rsid w:val="006671B4"/>
    <w:rsid w:val="00667E3D"/>
    <w:rsid w:val="0067037A"/>
    <w:rsid w:val="00672649"/>
    <w:rsid w:val="00672807"/>
    <w:rsid w:val="00674768"/>
    <w:rsid w:val="0067745A"/>
    <w:rsid w:val="00687B8D"/>
    <w:rsid w:val="00693520"/>
    <w:rsid w:val="006969DD"/>
    <w:rsid w:val="006A079D"/>
    <w:rsid w:val="006A1425"/>
    <w:rsid w:val="006A1507"/>
    <w:rsid w:val="006A1995"/>
    <w:rsid w:val="006A19A4"/>
    <w:rsid w:val="006A2263"/>
    <w:rsid w:val="006A3CF1"/>
    <w:rsid w:val="006A3F14"/>
    <w:rsid w:val="006A6831"/>
    <w:rsid w:val="006A7A6F"/>
    <w:rsid w:val="006B0C94"/>
    <w:rsid w:val="006B699A"/>
    <w:rsid w:val="006C0493"/>
    <w:rsid w:val="006C4CE5"/>
    <w:rsid w:val="006D19F7"/>
    <w:rsid w:val="006D1AF2"/>
    <w:rsid w:val="006D36E6"/>
    <w:rsid w:val="006D5DC1"/>
    <w:rsid w:val="006D69C8"/>
    <w:rsid w:val="006D7AA8"/>
    <w:rsid w:val="006E21E7"/>
    <w:rsid w:val="006E263A"/>
    <w:rsid w:val="006E3769"/>
    <w:rsid w:val="006E6CB1"/>
    <w:rsid w:val="006E7CCE"/>
    <w:rsid w:val="006F08D5"/>
    <w:rsid w:val="006F1B93"/>
    <w:rsid w:val="006F25D1"/>
    <w:rsid w:val="006F3B70"/>
    <w:rsid w:val="006F426E"/>
    <w:rsid w:val="006F4353"/>
    <w:rsid w:val="00701C42"/>
    <w:rsid w:val="00706A1D"/>
    <w:rsid w:val="007147D0"/>
    <w:rsid w:val="00714CFA"/>
    <w:rsid w:val="007266F6"/>
    <w:rsid w:val="007272E5"/>
    <w:rsid w:val="007279F8"/>
    <w:rsid w:val="0073790E"/>
    <w:rsid w:val="007442C2"/>
    <w:rsid w:val="007444D9"/>
    <w:rsid w:val="00750A2E"/>
    <w:rsid w:val="00753159"/>
    <w:rsid w:val="007560E5"/>
    <w:rsid w:val="00760A7C"/>
    <w:rsid w:val="00761151"/>
    <w:rsid w:val="00763B9E"/>
    <w:rsid w:val="0077194D"/>
    <w:rsid w:val="00774F78"/>
    <w:rsid w:val="00777C8F"/>
    <w:rsid w:val="0078170D"/>
    <w:rsid w:val="00781EB4"/>
    <w:rsid w:val="00786726"/>
    <w:rsid w:val="00787CDA"/>
    <w:rsid w:val="00792F61"/>
    <w:rsid w:val="007944E0"/>
    <w:rsid w:val="00795837"/>
    <w:rsid w:val="007972B6"/>
    <w:rsid w:val="007A0F6A"/>
    <w:rsid w:val="007A24A2"/>
    <w:rsid w:val="007A49F0"/>
    <w:rsid w:val="007A5088"/>
    <w:rsid w:val="007B3E7A"/>
    <w:rsid w:val="007B4194"/>
    <w:rsid w:val="007B4CEA"/>
    <w:rsid w:val="007B77C9"/>
    <w:rsid w:val="007C0BE9"/>
    <w:rsid w:val="007C2FA2"/>
    <w:rsid w:val="007C3BA3"/>
    <w:rsid w:val="007D2AE0"/>
    <w:rsid w:val="007D3DFD"/>
    <w:rsid w:val="007D452E"/>
    <w:rsid w:val="007E4380"/>
    <w:rsid w:val="007F59B8"/>
    <w:rsid w:val="00801EB9"/>
    <w:rsid w:val="00805A61"/>
    <w:rsid w:val="0080718E"/>
    <w:rsid w:val="00811098"/>
    <w:rsid w:val="008123E1"/>
    <w:rsid w:val="008139C9"/>
    <w:rsid w:val="00814A51"/>
    <w:rsid w:val="00815587"/>
    <w:rsid w:val="00815F30"/>
    <w:rsid w:val="00816160"/>
    <w:rsid w:val="00817D8C"/>
    <w:rsid w:val="00827C5D"/>
    <w:rsid w:val="00827D11"/>
    <w:rsid w:val="00836784"/>
    <w:rsid w:val="00840C41"/>
    <w:rsid w:val="00843770"/>
    <w:rsid w:val="00844575"/>
    <w:rsid w:val="00845B55"/>
    <w:rsid w:val="00846351"/>
    <w:rsid w:val="00851458"/>
    <w:rsid w:val="008523DB"/>
    <w:rsid w:val="00854EEF"/>
    <w:rsid w:val="00861091"/>
    <w:rsid w:val="008615E8"/>
    <w:rsid w:val="008625FE"/>
    <w:rsid w:val="00862EB4"/>
    <w:rsid w:val="00863751"/>
    <w:rsid w:val="008647B8"/>
    <w:rsid w:val="00866BA5"/>
    <w:rsid w:val="008719BD"/>
    <w:rsid w:val="0087458A"/>
    <w:rsid w:val="00875108"/>
    <w:rsid w:val="00876831"/>
    <w:rsid w:val="00880C86"/>
    <w:rsid w:val="008874A1"/>
    <w:rsid w:val="0089044D"/>
    <w:rsid w:val="00896042"/>
    <w:rsid w:val="008A14AB"/>
    <w:rsid w:val="008A24A6"/>
    <w:rsid w:val="008A2A30"/>
    <w:rsid w:val="008A49EF"/>
    <w:rsid w:val="008A76F2"/>
    <w:rsid w:val="008B10EE"/>
    <w:rsid w:val="008B49D0"/>
    <w:rsid w:val="008C3681"/>
    <w:rsid w:val="008C6166"/>
    <w:rsid w:val="008C7986"/>
    <w:rsid w:val="008D186F"/>
    <w:rsid w:val="008D3C0A"/>
    <w:rsid w:val="008D4C9B"/>
    <w:rsid w:val="008D7B56"/>
    <w:rsid w:val="008E02EB"/>
    <w:rsid w:val="008E3966"/>
    <w:rsid w:val="008E4694"/>
    <w:rsid w:val="008F09BE"/>
    <w:rsid w:val="008F4B1A"/>
    <w:rsid w:val="008F4EDF"/>
    <w:rsid w:val="008F6612"/>
    <w:rsid w:val="00900A27"/>
    <w:rsid w:val="009058CF"/>
    <w:rsid w:val="009105ED"/>
    <w:rsid w:val="009115D9"/>
    <w:rsid w:val="00913B8E"/>
    <w:rsid w:val="009142F3"/>
    <w:rsid w:val="00914345"/>
    <w:rsid w:val="00914B4D"/>
    <w:rsid w:val="00915F60"/>
    <w:rsid w:val="00917DE4"/>
    <w:rsid w:val="0092029F"/>
    <w:rsid w:val="009208CF"/>
    <w:rsid w:val="009233D8"/>
    <w:rsid w:val="00923BB7"/>
    <w:rsid w:val="0092495B"/>
    <w:rsid w:val="009271AC"/>
    <w:rsid w:val="009310FD"/>
    <w:rsid w:val="00935B99"/>
    <w:rsid w:val="00935D4D"/>
    <w:rsid w:val="009411A6"/>
    <w:rsid w:val="00943FAB"/>
    <w:rsid w:val="00944D9F"/>
    <w:rsid w:val="00945591"/>
    <w:rsid w:val="009459C0"/>
    <w:rsid w:val="00945B09"/>
    <w:rsid w:val="0094658B"/>
    <w:rsid w:val="009559DA"/>
    <w:rsid w:val="00956AE7"/>
    <w:rsid w:val="0096373C"/>
    <w:rsid w:val="00966C6E"/>
    <w:rsid w:val="0096753C"/>
    <w:rsid w:val="00967B96"/>
    <w:rsid w:val="00974217"/>
    <w:rsid w:val="009817A7"/>
    <w:rsid w:val="00983280"/>
    <w:rsid w:val="00984C15"/>
    <w:rsid w:val="00985648"/>
    <w:rsid w:val="00986431"/>
    <w:rsid w:val="00990EC6"/>
    <w:rsid w:val="00991871"/>
    <w:rsid w:val="0099269C"/>
    <w:rsid w:val="009A0BC9"/>
    <w:rsid w:val="009A1892"/>
    <w:rsid w:val="009A391D"/>
    <w:rsid w:val="009A63E9"/>
    <w:rsid w:val="009A6740"/>
    <w:rsid w:val="009B5025"/>
    <w:rsid w:val="009B5558"/>
    <w:rsid w:val="009B778F"/>
    <w:rsid w:val="009C00CC"/>
    <w:rsid w:val="009C0438"/>
    <w:rsid w:val="009C459F"/>
    <w:rsid w:val="009D057F"/>
    <w:rsid w:val="009D0AC5"/>
    <w:rsid w:val="009D3DC1"/>
    <w:rsid w:val="009D583A"/>
    <w:rsid w:val="009E00F2"/>
    <w:rsid w:val="009E1836"/>
    <w:rsid w:val="009E2056"/>
    <w:rsid w:val="009E41DF"/>
    <w:rsid w:val="009E68E7"/>
    <w:rsid w:val="009F04F7"/>
    <w:rsid w:val="009F05F5"/>
    <w:rsid w:val="009F1E85"/>
    <w:rsid w:val="009F2655"/>
    <w:rsid w:val="009F32A7"/>
    <w:rsid w:val="009F50FD"/>
    <w:rsid w:val="009F656C"/>
    <w:rsid w:val="00A01553"/>
    <w:rsid w:val="00A020B0"/>
    <w:rsid w:val="00A14090"/>
    <w:rsid w:val="00A1439E"/>
    <w:rsid w:val="00A21475"/>
    <w:rsid w:val="00A23B19"/>
    <w:rsid w:val="00A24B43"/>
    <w:rsid w:val="00A3471E"/>
    <w:rsid w:val="00A40E77"/>
    <w:rsid w:val="00A41D3D"/>
    <w:rsid w:val="00A42E69"/>
    <w:rsid w:val="00A5054B"/>
    <w:rsid w:val="00A51C3A"/>
    <w:rsid w:val="00A52568"/>
    <w:rsid w:val="00A5431D"/>
    <w:rsid w:val="00A76171"/>
    <w:rsid w:val="00A77767"/>
    <w:rsid w:val="00A8198C"/>
    <w:rsid w:val="00A8271C"/>
    <w:rsid w:val="00A85FF1"/>
    <w:rsid w:val="00A90ECC"/>
    <w:rsid w:val="00A96021"/>
    <w:rsid w:val="00AA4178"/>
    <w:rsid w:val="00AB0E7F"/>
    <w:rsid w:val="00AB2CE8"/>
    <w:rsid w:val="00AB30F5"/>
    <w:rsid w:val="00AB31B9"/>
    <w:rsid w:val="00AB3833"/>
    <w:rsid w:val="00AB3A07"/>
    <w:rsid w:val="00AB68C7"/>
    <w:rsid w:val="00AC1BA3"/>
    <w:rsid w:val="00AC653F"/>
    <w:rsid w:val="00AC6A8C"/>
    <w:rsid w:val="00AC6C96"/>
    <w:rsid w:val="00AD114B"/>
    <w:rsid w:val="00AD48BA"/>
    <w:rsid w:val="00AD613D"/>
    <w:rsid w:val="00AD6984"/>
    <w:rsid w:val="00AD7C89"/>
    <w:rsid w:val="00AE1B54"/>
    <w:rsid w:val="00AE5377"/>
    <w:rsid w:val="00AF1268"/>
    <w:rsid w:val="00AF1D30"/>
    <w:rsid w:val="00AF6405"/>
    <w:rsid w:val="00B03982"/>
    <w:rsid w:val="00B03DB4"/>
    <w:rsid w:val="00B059EB"/>
    <w:rsid w:val="00B0773A"/>
    <w:rsid w:val="00B17A31"/>
    <w:rsid w:val="00B17B4F"/>
    <w:rsid w:val="00B27634"/>
    <w:rsid w:val="00B34E30"/>
    <w:rsid w:val="00B37ACE"/>
    <w:rsid w:val="00B40E24"/>
    <w:rsid w:val="00B428EF"/>
    <w:rsid w:val="00B4419D"/>
    <w:rsid w:val="00B4628A"/>
    <w:rsid w:val="00B469D1"/>
    <w:rsid w:val="00B50359"/>
    <w:rsid w:val="00B50B5C"/>
    <w:rsid w:val="00B551C3"/>
    <w:rsid w:val="00B551C9"/>
    <w:rsid w:val="00B55CE7"/>
    <w:rsid w:val="00B602A6"/>
    <w:rsid w:val="00B610B7"/>
    <w:rsid w:val="00B62F51"/>
    <w:rsid w:val="00B632E2"/>
    <w:rsid w:val="00B642D5"/>
    <w:rsid w:val="00B65FB0"/>
    <w:rsid w:val="00B74501"/>
    <w:rsid w:val="00B75C2F"/>
    <w:rsid w:val="00B84C30"/>
    <w:rsid w:val="00B87179"/>
    <w:rsid w:val="00B87424"/>
    <w:rsid w:val="00B90A16"/>
    <w:rsid w:val="00B9154E"/>
    <w:rsid w:val="00B933F3"/>
    <w:rsid w:val="00B9387A"/>
    <w:rsid w:val="00B93DE1"/>
    <w:rsid w:val="00B96A7C"/>
    <w:rsid w:val="00BA0722"/>
    <w:rsid w:val="00BB274A"/>
    <w:rsid w:val="00BB5AFC"/>
    <w:rsid w:val="00BC0864"/>
    <w:rsid w:val="00BC1F90"/>
    <w:rsid w:val="00BC324E"/>
    <w:rsid w:val="00BC70E7"/>
    <w:rsid w:val="00BC7714"/>
    <w:rsid w:val="00BC7A65"/>
    <w:rsid w:val="00BD17D5"/>
    <w:rsid w:val="00BD34C3"/>
    <w:rsid w:val="00BD7AE6"/>
    <w:rsid w:val="00BE25BC"/>
    <w:rsid w:val="00BE4C38"/>
    <w:rsid w:val="00BF0BE0"/>
    <w:rsid w:val="00BF195C"/>
    <w:rsid w:val="00BF45E7"/>
    <w:rsid w:val="00BF4FEB"/>
    <w:rsid w:val="00BF5F96"/>
    <w:rsid w:val="00C00809"/>
    <w:rsid w:val="00C01292"/>
    <w:rsid w:val="00C03512"/>
    <w:rsid w:val="00C05BEC"/>
    <w:rsid w:val="00C07569"/>
    <w:rsid w:val="00C07BB3"/>
    <w:rsid w:val="00C13D3B"/>
    <w:rsid w:val="00C14D92"/>
    <w:rsid w:val="00C202C0"/>
    <w:rsid w:val="00C2402D"/>
    <w:rsid w:val="00C24107"/>
    <w:rsid w:val="00C25DC5"/>
    <w:rsid w:val="00C30BAD"/>
    <w:rsid w:val="00C3560B"/>
    <w:rsid w:val="00C36CA0"/>
    <w:rsid w:val="00C406AF"/>
    <w:rsid w:val="00C410C4"/>
    <w:rsid w:val="00C413B0"/>
    <w:rsid w:val="00C414E7"/>
    <w:rsid w:val="00C44617"/>
    <w:rsid w:val="00C45668"/>
    <w:rsid w:val="00C458B9"/>
    <w:rsid w:val="00C4733A"/>
    <w:rsid w:val="00C47E3F"/>
    <w:rsid w:val="00C53E82"/>
    <w:rsid w:val="00C54F3F"/>
    <w:rsid w:val="00C55C16"/>
    <w:rsid w:val="00C563BA"/>
    <w:rsid w:val="00C57A4D"/>
    <w:rsid w:val="00C62332"/>
    <w:rsid w:val="00C62B3F"/>
    <w:rsid w:val="00C63B3B"/>
    <w:rsid w:val="00C6421F"/>
    <w:rsid w:val="00C668E7"/>
    <w:rsid w:val="00C67501"/>
    <w:rsid w:val="00C73A68"/>
    <w:rsid w:val="00C73CB2"/>
    <w:rsid w:val="00C76977"/>
    <w:rsid w:val="00C80986"/>
    <w:rsid w:val="00C822D4"/>
    <w:rsid w:val="00C85656"/>
    <w:rsid w:val="00C8600E"/>
    <w:rsid w:val="00C87370"/>
    <w:rsid w:val="00C94138"/>
    <w:rsid w:val="00C947CB"/>
    <w:rsid w:val="00C95EEF"/>
    <w:rsid w:val="00CA304A"/>
    <w:rsid w:val="00CA352E"/>
    <w:rsid w:val="00CA74F0"/>
    <w:rsid w:val="00CB1BB1"/>
    <w:rsid w:val="00CB56CC"/>
    <w:rsid w:val="00CB7602"/>
    <w:rsid w:val="00CC2DF4"/>
    <w:rsid w:val="00CC35EB"/>
    <w:rsid w:val="00CC3AEF"/>
    <w:rsid w:val="00CC5A4E"/>
    <w:rsid w:val="00CD0293"/>
    <w:rsid w:val="00CD05BB"/>
    <w:rsid w:val="00CD5628"/>
    <w:rsid w:val="00CD663E"/>
    <w:rsid w:val="00CD7F29"/>
    <w:rsid w:val="00CE5571"/>
    <w:rsid w:val="00CF19F4"/>
    <w:rsid w:val="00CF64E3"/>
    <w:rsid w:val="00D078BE"/>
    <w:rsid w:val="00D1013E"/>
    <w:rsid w:val="00D10745"/>
    <w:rsid w:val="00D10B01"/>
    <w:rsid w:val="00D113BC"/>
    <w:rsid w:val="00D148C4"/>
    <w:rsid w:val="00D1695F"/>
    <w:rsid w:val="00D177D8"/>
    <w:rsid w:val="00D2159C"/>
    <w:rsid w:val="00D22C74"/>
    <w:rsid w:val="00D268C5"/>
    <w:rsid w:val="00D26AC5"/>
    <w:rsid w:val="00D26B4E"/>
    <w:rsid w:val="00D308D9"/>
    <w:rsid w:val="00D318B9"/>
    <w:rsid w:val="00D32382"/>
    <w:rsid w:val="00D32E2B"/>
    <w:rsid w:val="00D403DD"/>
    <w:rsid w:val="00D42AB9"/>
    <w:rsid w:val="00D447DB"/>
    <w:rsid w:val="00D44A3B"/>
    <w:rsid w:val="00D47E69"/>
    <w:rsid w:val="00D55919"/>
    <w:rsid w:val="00D574D2"/>
    <w:rsid w:val="00D576D3"/>
    <w:rsid w:val="00D637F7"/>
    <w:rsid w:val="00D63A31"/>
    <w:rsid w:val="00D63FB1"/>
    <w:rsid w:val="00D708AE"/>
    <w:rsid w:val="00D72AA8"/>
    <w:rsid w:val="00D73191"/>
    <w:rsid w:val="00D80702"/>
    <w:rsid w:val="00D81652"/>
    <w:rsid w:val="00D9153E"/>
    <w:rsid w:val="00D92F60"/>
    <w:rsid w:val="00D95C99"/>
    <w:rsid w:val="00DA0AEF"/>
    <w:rsid w:val="00DA1C88"/>
    <w:rsid w:val="00DA4DE1"/>
    <w:rsid w:val="00DA6104"/>
    <w:rsid w:val="00DA71A0"/>
    <w:rsid w:val="00DA7F20"/>
    <w:rsid w:val="00DB1D95"/>
    <w:rsid w:val="00DB2881"/>
    <w:rsid w:val="00DC0A76"/>
    <w:rsid w:val="00DC4916"/>
    <w:rsid w:val="00DC5C95"/>
    <w:rsid w:val="00DC6AEA"/>
    <w:rsid w:val="00DD3280"/>
    <w:rsid w:val="00DD60AC"/>
    <w:rsid w:val="00DE1106"/>
    <w:rsid w:val="00DE348A"/>
    <w:rsid w:val="00DE3C16"/>
    <w:rsid w:val="00DE6959"/>
    <w:rsid w:val="00DF3286"/>
    <w:rsid w:val="00DF3A37"/>
    <w:rsid w:val="00DF5740"/>
    <w:rsid w:val="00E032E8"/>
    <w:rsid w:val="00E03B54"/>
    <w:rsid w:val="00E07C35"/>
    <w:rsid w:val="00E12468"/>
    <w:rsid w:val="00E12F51"/>
    <w:rsid w:val="00E15A83"/>
    <w:rsid w:val="00E1632A"/>
    <w:rsid w:val="00E25D53"/>
    <w:rsid w:val="00E26C35"/>
    <w:rsid w:val="00E34AE9"/>
    <w:rsid w:val="00E35AE9"/>
    <w:rsid w:val="00E3656D"/>
    <w:rsid w:val="00E36584"/>
    <w:rsid w:val="00E3678B"/>
    <w:rsid w:val="00E367B8"/>
    <w:rsid w:val="00E36F42"/>
    <w:rsid w:val="00E372A4"/>
    <w:rsid w:val="00E37EB2"/>
    <w:rsid w:val="00E40B11"/>
    <w:rsid w:val="00E40C59"/>
    <w:rsid w:val="00E461DA"/>
    <w:rsid w:val="00E5134E"/>
    <w:rsid w:val="00E53EBD"/>
    <w:rsid w:val="00E5513D"/>
    <w:rsid w:val="00E57DA6"/>
    <w:rsid w:val="00E66F4C"/>
    <w:rsid w:val="00E7160F"/>
    <w:rsid w:val="00E71F79"/>
    <w:rsid w:val="00E725EC"/>
    <w:rsid w:val="00E726DD"/>
    <w:rsid w:val="00E73EA5"/>
    <w:rsid w:val="00E8073D"/>
    <w:rsid w:val="00E826EC"/>
    <w:rsid w:val="00E82DA5"/>
    <w:rsid w:val="00E879DE"/>
    <w:rsid w:val="00E91AB7"/>
    <w:rsid w:val="00E91B02"/>
    <w:rsid w:val="00E935F3"/>
    <w:rsid w:val="00E96B11"/>
    <w:rsid w:val="00E96FD0"/>
    <w:rsid w:val="00E97280"/>
    <w:rsid w:val="00EA0B8E"/>
    <w:rsid w:val="00EB0EC1"/>
    <w:rsid w:val="00EB19F5"/>
    <w:rsid w:val="00EB36A1"/>
    <w:rsid w:val="00EB4E43"/>
    <w:rsid w:val="00EB5A1E"/>
    <w:rsid w:val="00EB7181"/>
    <w:rsid w:val="00EC408B"/>
    <w:rsid w:val="00EC7144"/>
    <w:rsid w:val="00ED28C6"/>
    <w:rsid w:val="00ED5121"/>
    <w:rsid w:val="00ED5565"/>
    <w:rsid w:val="00EE62E1"/>
    <w:rsid w:val="00EF05A1"/>
    <w:rsid w:val="00EF3DF2"/>
    <w:rsid w:val="00EF4547"/>
    <w:rsid w:val="00EF752F"/>
    <w:rsid w:val="00F00841"/>
    <w:rsid w:val="00F0467A"/>
    <w:rsid w:val="00F066C2"/>
    <w:rsid w:val="00F072DE"/>
    <w:rsid w:val="00F07653"/>
    <w:rsid w:val="00F13724"/>
    <w:rsid w:val="00F1427A"/>
    <w:rsid w:val="00F17FB7"/>
    <w:rsid w:val="00F200C2"/>
    <w:rsid w:val="00F20A55"/>
    <w:rsid w:val="00F21E4C"/>
    <w:rsid w:val="00F24906"/>
    <w:rsid w:val="00F33B8C"/>
    <w:rsid w:val="00F349FD"/>
    <w:rsid w:val="00F35796"/>
    <w:rsid w:val="00F433B8"/>
    <w:rsid w:val="00F530C5"/>
    <w:rsid w:val="00F53D45"/>
    <w:rsid w:val="00F60A7C"/>
    <w:rsid w:val="00F60B82"/>
    <w:rsid w:val="00F61BE6"/>
    <w:rsid w:val="00F6240F"/>
    <w:rsid w:val="00F63557"/>
    <w:rsid w:val="00F637B3"/>
    <w:rsid w:val="00F641F6"/>
    <w:rsid w:val="00F653BE"/>
    <w:rsid w:val="00F67046"/>
    <w:rsid w:val="00F704CB"/>
    <w:rsid w:val="00F710A3"/>
    <w:rsid w:val="00F72DFC"/>
    <w:rsid w:val="00F800EA"/>
    <w:rsid w:val="00F80518"/>
    <w:rsid w:val="00F80524"/>
    <w:rsid w:val="00F84DC7"/>
    <w:rsid w:val="00F871D5"/>
    <w:rsid w:val="00F92154"/>
    <w:rsid w:val="00F961C4"/>
    <w:rsid w:val="00FA076A"/>
    <w:rsid w:val="00FA0B9D"/>
    <w:rsid w:val="00FA1CE2"/>
    <w:rsid w:val="00FA64ED"/>
    <w:rsid w:val="00FB505C"/>
    <w:rsid w:val="00FB7F2A"/>
    <w:rsid w:val="00FC4D02"/>
    <w:rsid w:val="00FC4DD7"/>
    <w:rsid w:val="00FC515A"/>
    <w:rsid w:val="00FD270F"/>
    <w:rsid w:val="00FD3278"/>
    <w:rsid w:val="00FD3B6C"/>
    <w:rsid w:val="00FD5E3A"/>
    <w:rsid w:val="00FD7ABD"/>
    <w:rsid w:val="00FE02CF"/>
    <w:rsid w:val="00FE280B"/>
    <w:rsid w:val="00FE5617"/>
    <w:rsid w:val="00FE6439"/>
    <w:rsid w:val="00FF1881"/>
    <w:rsid w:val="00FF4E46"/>
    <w:rsid w:val="00FF702F"/>
    <w:rsid w:val="00FF7AD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3B644"/>
  <w15:docId w15:val="{DCEF1ABD-D37E-4F35-B342-3C0FF8F6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A67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37B3"/>
    <w:rPr>
      <w:sz w:val="16"/>
      <w:szCs w:val="16"/>
    </w:rPr>
  </w:style>
  <w:style w:type="paragraph" w:styleId="CommentText">
    <w:name w:val="annotation text"/>
    <w:basedOn w:val="Normal"/>
    <w:link w:val="CommentTextChar"/>
    <w:uiPriority w:val="99"/>
    <w:unhideWhenUsed/>
    <w:rsid w:val="00F637B3"/>
    <w:pPr>
      <w:spacing w:line="240" w:lineRule="auto"/>
    </w:pPr>
    <w:rPr>
      <w:sz w:val="20"/>
      <w:szCs w:val="20"/>
    </w:rPr>
  </w:style>
  <w:style w:type="character" w:customStyle="1" w:styleId="CommentTextChar">
    <w:name w:val="Comment Text Char"/>
    <w:basedOn w:val="DefaultParagraphFont"/>
    <w:link w:val="CommentText"/>
    <w:uiPriority w:val="99"/>
    <w:rsid w:val="00F637B3"/>
    <w:rPr>
      <w:sz w:val="20"/>
      <w:szCs w:val="20"/>
    </w:rPr>
  </w:style>
  <w:style w:type="character" w:styleId="Hyperlink">
    <w:name w:val="Hyperlink"/>
    <w:basedOn w:val="DefaultParagraphFont"/>
    <w:uiPriority w:val="99"/>
    <w:unhideWhenUsed/>
    <w:rsid w:val="00F637B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16160"/>
    <w:rPr>
      <w:b/>
      <w:bCs/>
    </w:rPr>
  </w:style>
  <w:style w:type="character" w:customStyle="1" w:styleId="CommentSubjectChar">
    <w:name w:val="Comment Subject Char"/>
    <w:basedOn w:val="CommentTextChar"/>
    <w:link w:val="CommentSubject"/>
    <w:uiPriority w:val="99"/>
    <w:semiHidden/>
    <w:rsid w:val="00816160"/>
    <w:rPr>
      <w:b/>
      <w:bCs/>
      <w:sz w:val="20"/>
      <w:szCs w:val="20"/>
    </w:rPr>
  </w:style>
  <w:style w:type="paragraph" w:styleId="Header">
    <w:name w:val="header"/>
    <w:basedOn w:val="Normal"/>
    <w:link w:val="HeaderChar"/>
    <w:uiPriority w:val="99"/>
    <w:unhideWhenUsed/>
    <w:rsid w:val="003A6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2C1"/>
  </w:style>
  <w:style w:type="paragraph" w:styleId="Footer">
    <w:name w:val="footer"/>
    <w:basedOn w:val="Normal"/>
    <w:link w:val="FooterChar"/>
    <w:uiPriority w:val="99"/>
    <w:unhideWhenUsed/>
    <w:rsid w:val="003A6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2C1"/>
  </w:style>
  <w:style w:type="table" w:styleId="TableGrid">
    <w:name w:val="Table Grid"/>
    <w:basedOn w:val="TableNormal"/>
    <w:uiPriority w:val="39"/>
    <w:rsid w:val="003A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3CF1"/>
    <w:pPr>
      <w:spacing w:after="0" w:line="240" w:lineRule="auto"/>
    </w:pPr>
  </w:style>
  <w:style w:type="paragraph" w:styleId="ListParagraph">
    <w:name w:val="List Paragraph"/>
    <w:basedOn w:val="Normal"/>
    <w:uiPriority w:val="34"/>
    <w:qFormat/>
    <w:rsid w:val="00532E6B"/>
    <w:pPr>
      <w:ind w:left="720"/>
      <w:contextualSpacing/>
    </w:pPr>
  </w:style>
  <w:style w:type="character" w:styleId="PlaceholderText">
    <w:name w:val="Placeholder Text"/>
    <w:basedOn w:val="DefaultParagraphFont"/>
    <w:uiPriority w:val="99"/>
    <w:semiHidden/>
    <w:rsid w:val="00A020B0"/>
    <w:rPr>
      <w:color w:val="808080"/>
    </w:rPr>
  </w:style>
  <w:style w:type="paragraph" w:styleId="NormalWeb">
    <w:name w:val="Normal (Web)"/>
    <w:basedOn w:val="Normal"/>
    <w:uiPriority w:val="99"/>
    <w:unhideWhenUsed/>
    <w:rsid w:val="00AC6C96"/>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Ulstomtale1">
    <w:name w:val="Uløst omtale1"/>
    <w:basedOn w:val="DefaultParagraphFont"/>
    <w:uiPriority w:val="99"/>
    <w:semiHidden/>
    <w:unhideWhenUsed/>
    <w:rsid w:val="002F76AA"/>
    <w:rPr>
      <w:color w:val="605E5C"/>
      <w:shd w:val="clear" w:color="auto" w:fill="E1DFDD"/>
    </w:rPr>
  </w:style>
  <w:style w:type="paragraph" w:customStyle="1" w:styleId="pf0">
    <w:name w:val="pf0"/>
    <w:basedOn w:val="Normal"/>
    <w:rsid w:val="003C6A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C6A01"/>
    <w:rPr>
      <w:rFonts w:ascii="Segoe UI" w:hAnsi="Segoe UI" w:cs="Segoe UI" w:hint="default"/>
      <w:sz w:val="18"/>
      <w:szCs w:val="18"/>
      <w:shd w:val="clear" w:color="auto" w:fill="FFFFFF"/>
    </w:rPr>
  </w:style>
  <w:style w:type="character" w:customStyle="1" w:styleId="cf11">
    <w:name w:val="cf11"/>
    <w:basedOn w:val="DefaultParagraphFont"/>
    <w:rsid w:val="003C6A01"/>
    <w:rPr>
      <w:rFonts w:ascii="Segoe UI" w:hAnsi="Segoe UI" w:cs="Segoe UI" w:hint="default"/>
      <w:sz w:val="18"/>
      <w:szCs w:val="18"/>
    </w:rPr>
  </w:style>
  <w:style w:type="character" w:styleId="FollowedHyperlink">
    <w:name w:val="FollowedHyperlink"/>
    <w:basedOn w:val="DefaultParagraphFont"/>
    <w:uiPriority w:val="99"/>
    <w:semiHidden/>
    <w:unhideWhenUsed/>
    <w:rsid w:val="007279F8"/>
    <w:rPr>
      <w:color w:val="954F72" w:themeColor="followedHyperlink"/>
      <w:u w:val="single"/>
    </w:rPr>
  </w:style>
  <w:style w:type="character" w:customStyle="1" w:styleId="ref-title">
    <w:name w:val="ref-title"/>
    <w:basedOn w:val="DefaultParagraphFont"/>
    <w:rsid w:val="0065723E"/>
  </w:style>
  <w:style w:type="character" w:customStyle="1" w:styleId="ref-journal">
    <w:name w:val="ref-journal"/>
    <w:basedOn w:val="DefaultParagraphFont"/>
    <w:rsid w:val="0065723E"/>
  </w:style>
  <w:style w:type="character" w:customStyle="1" w:styleId="ref-vol">
    <w:name w:val="ref-vol"/>
    <w:basedOn w:val="DefaultParagraphFont"/>
    <w:rsid w:val="0065723E"/>
  </w:style>
  <w:style w:type="character" w:customStyle="1" w:styleId="ref-iss">
    <w:name w:val="ref-iss"/>
    <w:basedOn w:val="DefaultParagraphFont"/>
    <w:rsid w:val="0065723E"/>
  </w:style>
  <w:style w:type="paragraph" w:styleId="BalloonText">
    <w:name w:val="Balloon Text"/>
    <w:basedOn w:val="Normal"/>
    <w:link w:val="BalloonTextChar"/>
    <w:uiPriority w:val="99"/>
    <w:semiHidden/>
    <w:unhideWhenUsed/>
    <w:rsid w:val="00AC6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021"/>
    <w:rPr>
      <w:rFonts w:ascii="Tahoma" w:hAnsi="Tahoma" w:cs="Tahoma"/>
      <w:sz w:val="16"/>
      <w:szCs w:val="16"/>
    </w:rPr>
  </w:style>
  <w:style w:type="character" w:customStyle="1" w:styleId="Heading2Char">
    <w:name w:val="Heading 2 Char"/>
    <w:basedOn w:val="DefaultParagraphFont"/>
    <w:link w:val="Heading2"/>
    <w:uiPriority w:val="9"/>
    <w:semiHidden/>
    <w:rsid w:val="009A6740"/>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unhideWhenUsed/>
    <w:rsid w:val="00AC6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407">
      <w:bodyDiv w:val="1"/>
      <w:marLeft w:val="0"/>
      <w:marRight w:val="0"/>
      <w:marTop w:val="0"/>
      <w:marBottom w:val="0"/>
      <w:divBdr>
        <w:top w:val="none" w:sz="0" w:space="0" w:color="auto"/>
        <w:left w:val="none" w:sz="0" w:space="0" w:color="auto"/>
        <w:bottom w:val="none" w:sz="0" w:space="0" w:color="auto"/>
        <w:right w:val="none" w:sz="0" w:space="0" w:color="auto"/>
      </w:divBdr>
    </w:div>
    <w:div w:id="5206879">
      <w:bodyDiv w:val="1"/>
      <w:marLeft w:val="0"/>
      <w:marRight w:val="0"/>
      <w:marTop w:val="0"/>
      <w:marBottom w:val="0"/>
      <w:divBdr>
        <w:top w:val="none" w:sz="0" w:space="0" w:color="auto"/>
        <w:left w:val="none" w:sz="0" w:space="0" w:color="auto"/>
        <w:bottom w:val="none" w:sz="0" w:space="0" w:color="auto"/>
        <w:right w:val="none" w:sz="0" w:space="0" w:color="auto"/>
      </w:divBdr>
    </w:div>
    <w:div w:id="8261078">
      <w:bodyDiv w:val="1"/>
      <w:marLeft w:val="0"/>
      <w:marRight w:val="0"/>
      <w:marTop w:val="0"/>
      <w:marBottom w:val="0"/>
      <w:divBdr>
        <w:top w:val="none" w:sz="0" w:space="0" w:color="auto"/>
        <w:left w:val="none" w:sz="0" w:space="0" w:color="auto"/>
        <w:bottom w:val="none" w:sz="0" w:space="0" w:color="auto"/>
        <w:right w:val="none" w:sz="0" w:space="0" w:color="auto"/>
      </w:divBdr>
    </w:div>
    <w:div w:id="11230028">
      <w:bodyDiv w:val="1"/>
      <w:marLeft w:val="0"/>
      <w:marRight w:val="0"/>
      <w:marTop w:val="0"/>
      <w:marBottom w:val="0"/>
      <w:divBdr>
        <w:top w:val="none" w:sz="0" w:space="0" w:color="auto"/>
        <w:left w:val="none" w:sz="0" w:space="0" w:color="auto"/>
        <w:bottom w:val="none" w:sz="0" w:space="0" w:color="auto"/>
        <w:right w:val="none" w:sz="0" w:space="0" w:color="auto"/>
      </w:divBdr>
    </w:div>
    <w:div w:id="11883699">
      <w:bodyDiv w:val="1"/>
      <w:marLeft w:val="0"/>
      <w:marRight w:val="0"/>
      <w:marTop w:val="0"/>
      <w:marBottom w:val="0"/>
      <w:divBdr>
        <w:top w:val="none" w:sz="0" w:space="0" w:color="auto"/>
        <w:left w:val="none" w:sz="0" w:space="0" w:color="auto"/>
        <w:bottom w:val="none" w:sz="0" w:space="0" w:color="auto"/>
        <w:right w:val="none" w:sz="0" w:space="0" w:color="auto"/>
      </w:divBdr>
    </w:div>
    <w:div w:id="14699976">
      <w:bodyDiv w:val="1"/>
      <w:marLeft w:val="0"/>
      <w:marRight w:val="0"/>
      <w:marTop w:val="0"/>
      <w:marBottom w:val="0"/>
      <w:divBdr>
        <w:top w:val="none" w:sz="0" w:space="0" w:color="auto"/>
        <w:left w:val="none" w:sz="0" w:space="0" w:color="auto"/>
        <w:bottom w:val="none" w:sz="0" w:space="0" w:color="auto"/>
        <w:right w:val="none" w:sz="0" w:space="0" w:color="auto"/>
      </w:divBdr>
    </w:div>
    <w:div w:id="17312958">
      <w:bodyDiv w:val="1"/>
      <w:marLeft w:val="0"/>
      <w:marRight w:val="0"/>
      <w:marTop w:val="0"/>
      <w:marBottom w:val="0"/>
      <w:divBdr>
        <w:top w:val="none" w:sz="0" w:space="0" w:color="auto"/>
        <w:left w:val="none" w:sz="0" w:space="0" w:color="auto"/>
        <w:bottom w:val="none" w:sz="0" w:space="0" w:color="auto"/>
        <w:right w:val="none" w:sz="0" w:space="0" w:color="auto"/>
      </w:divBdr>
    </w:div>
    <w:div w:id="20251587">
      <w:bodyDiv w:val="1"/>
      <w:marLeft w:val="0"/>
      <w:marRight w:val="0"/>
      <w:marTop w:val="0"/>
      <w:marBottom w:val="0"/>
      <w:divBdr>
        <w:top w:val="none" w:sz="0" w:space="0" w:color="auto"/>
        <w:left w:val="none" w:sz="0" w:space="0" w:color="auto"/>
        <w:bottom w:val="none" w:sz="0" w:space="0" w:color="auto"/>
        <w:right w:val="none" w:sz="0" w:space="0" w:color="auto"/>
      </w:divBdr>
    </w:div>
    <w:div w:id="20665441">
      <w:bodyDiv w:val="1"/>
      <w:marLeft w:val="0"/>
      <w:marRight w:val="0"/>
      <w:marTop w:val="0"/>
      <w:marBottom w:val="0"/>
      <w:divBdr>
        <w:top w:val="none" w:sz="0" w:space="0" w:color="auto"/>
        <w:left w:val="none" w:sz="0" w:space="0" w:color="auto"/>
        <w:bottom w:val="none" w:sz="0" w:space="0" w:color="auto"/>
        <w:right w:val="none" w:sz="0" w:space="0" w:color="auto"/>
      </w:divBdr>
    </w:div>
    <w:div w:id="21634961">
      <w:bodyDiv w:val="1"/>
      <w:marLeft w:val="0"/>
      <w:marRight w:val="0"/>
      <w:marTop w:val="0"/>
      <w:marBottom w:val="0"/>
      <w:divBdr>
        <w:top w:val="none" w:sz="0" w:space="0" w:color="auto"/>
        <w:left w:val="none" w:sz="0" w:space="0" w:color="auto"/>
        <w:bottom w:val="none" w:sz="0" w:space="0" w:color="auto"/>
        <w:right w:val="none" w:sz="0" w:space="0" w:color="auto"/>
      </w:divBdr>
    </w:div>
    <w:div w:id="26948998">
      <w:bodyDiv w:val="1"/>
      <w:marLeft w:val="0"/>
      <w:marRight w:val="0"/>
      <w:marTop w:val="0"/>
      <w:marBottom w:val="0"/>
      <w:divBdr>
        <w:top w:val="none" w:sz="0" w:space="0" w:color="auto"/>
        <w:left w:val="none" w:sz="0" w:space="0" w:color="auto"/>
        <w:bottom w:val="none" w:sz="0" w:space="0" w:color="auto"/>
        <w:right w:val="none" w:sz="0" w:space="0" w:color="auto"/>
      </w:divBdr>
    </w:div>
    <w:div w:id="28990336">
      <w:bodyDiv w:val="1"/>
      <w:marLeft w:val="0"/>
      <w:marRight w:val="0"/>
      <w:marTop w:val="0"/>
      <w:marBottom w:val="0"/>
      <w:divBdr>
        <w:top w:val="none" w:sz="0" w:space="0" w:color="auto"/>
        <w:left w:val="none" w:sz="0" w:space="0" w:color="auto"/>
        <w:bottom w:val="none" w:sz="0" w:space="0" w:color="auto"/>
        <w:right w:val="none" w:sz="0" w:space="0" w:color="auto"/>
      </w:divBdr>
    </w:div>
    <w:div w:id="28993089">
      <w:bodyDiv w:val="1"/>
      <w:marLeft w:val="0"/>
      <w:marRight w:val="0"/>
      <w:marTop w:val="0"/>
      <w:marBottom w:val="0"/>
      <w:divBdr>
        <w:top w:val="none" w:sz="0" w:space="0" w:color="auto"/>
        <w:left w:val="none" w:sz="0" w:space="0" w:color="auto"/>
        <w:bottom w:val="none" w:sz="0" w:space="0" w:color="auto"/>
        <w:right w:val="none" w:sz="0" w:space="0" w:color="auto"/>
      </w:divBdr>
    </w:div>
    <w:div w:id="30808735">
      <w:bodyDiv w:val="1"/>
      <w:marLeft w:val="0"/>
      <w:marRight w:val="0"/>
      <w:marTop w:val="0"/>
      <w:marBottom w:val="0"/>
      <w:divBdr>
        <w:top w:val="none" w:sz="0" w:space="0" w:color="auto"/>
        <w:left w:val="none" w:sz="0" w:space="0" w:color="auto"/>
        <w:bottom w:val="none" w:sz="0" w:space="0" w:color="auto"/>
        <w:right w:val="none" w:sz="0" w:space="0" w:color="auto"/>
      </w:divBdr>
    </w:div>
    <w:div w:id="31351563">
      <w:bodyDiv w:val="1"/>
      <w:marLeft w:val="0"/>
      <w:marRight w:val="0"/>
      <w:marTop w:val="0"/>
      <w:marBottom w:val="0"/>
      <w:divBdr>
        <w:top w:val="none" w:sz="0" w:space="0" w:color="auto"/>
        <w:left w:val="none" w:sz="0" w:space="0" w:color="auto"/>
        <w:bottom w:val="none" w:sz="0" w:space="0" w:color="auto"/>
        <w:right w:val="none" w:sz="0" w:space="0" w:color="auto"/>
      </w:divBdr>
    </w:div>
    <w:div w:id="36856910">
      <w:bodyDiv w:val="1"/>
      <w:marLeft w:val="0"/>
      <w:marRight w:val="0"/>
      <w:marTop w:val="0"/>
      <w:marBottom w:val="0"/>
      <w:divBdr>
        <w:top w:val="none" w:sz="0" w:space="0" w:color="auto"/>
        <w:left w:val="none" w:sz="0" w:space="0" w:color="auto"/>
        <w:bottom w:val="none" w:sz="0" w:space="0" w:color="auto"/>
        <w:right w:val="none" w:sz="0" w:space="0" w:color="auto"/>
      </w:divBdr>
    </w:div>
    <w:div w:id="37515184">
      <w:bodyDiv w:val="1"/>
      <w:marLeft w:val="0"/>
      <w:marRight w:val="0"/>
      <w:marTop w:val="0"/>
      <w:marBottom w:val="0"/>
      <w:divBdr>
        <w:top w:val="none" w:sz="0" w:space="0" w:color="auto"/>
        <w:left w:val="none" w:sz="0" w:space="0" w:color="auto"/>
        <w:bottom w:val="none" w:sz="0" w:space="0" w:color="auto"/>
        <w:right w:val="none" w:sz="0" w:space="0" w:color="auto"/>
      </w:divBdr>
    </w:div>
    <w:div w:id="38020375">
      <w:bodyDiv w:val="1"/>
      <w:marLeft w:val="0"/>
      <w:marRight w:val="0"/>
      <w:marTop w:val="0"/>
      <w:marBottom w:val="0"/>
      <w:divBdr>
        <w:top w:val="none" w:sz="0" w:space="0" w:color="auto"/>
        <w:left w:val="none" w:sz="0" w:space="0" w:color="auto"/>
        <w:bottom w:val="none" w:sz="0" w:space="0" w:color="auto"/>
        <w:right w:val="none" w:sz="0" w:space="0" w:color="auto"/>
      </w:divBdr>
    </w:div>
    <w:div w:id="40833446">
      <w:bodyDiv w:val="1"/>
      <w:marLeft w:val="0"/>
      <w:marRight w:val="0"/>
      <w:marTop w:val="0"/>
      <w:marBottom w:val="0"/>
      <w:divBdr>
        <w:top w:val="none" w:sz="0" w:space="0" w:color="auto"/>
        <w:left w:val="none" w:sz="0" w:space="0" w:color="auto"/>
        <w:bottom w:val="none" w:sz="0" w:space="0" w:color="auto"/>
        <w:right w:val="none" w:sz="0" w:space="0" w:color="auto"/>
      </w:divBdr>
    </w:div>
    <w:div w:id="41294371">
      <w:bodyDiv w:val="1"/>
      <w:marLeft w:val="0"/>
      <w:marRight w:val="0"/>
      <w:marTop w:val="0"/>
      <w:marBottom w:val="0"/>
      <w:divBdr>
        <w:top w:val="none" w:sz="0" w:space="0" w:color="auto"/>
        <w:left w:val="none" w:sz="0" w:space="0" w:color="auto"/>
        <w:bottom w:val="none" w:sz="0" w:space="0" w:color="auto"/>
        <w:right w:val="none" w:sz="0" w:space="0" w:color="auto"/>
      </w:divBdr>
    </w:div>
    <w:div w:id="45304331">
      <w:bodyDiv w:val="1"/>
      <w:marLeft w:val="0"/>
      <w:marRight w:val="0"/>
      <w:marTop w:val="0"/>
      <w:marBottom w:val="0"/>
      <w:divBdr>
        <w:top w:val="none" w:sz="0" w:space="0" w:color="auto"/>
        <w:left w:val="none" w:sz="0" w:space="0" w:color="auto"/>
        <w:bottom w:val="none" w:sz="0" w:space="0" w:color="auto"/>
        <w:right w:val="none" w:sz="0" w:space="0" w:color="auto"/>
      </w:divBdr>
    </w:div>
    <w:div w:id="46804325">
      <w:bodyDiv w:val="1"/>
      <w:marLeft w:val="0"/>
      <w:marRight w:val="0"/>
      <w:marTop w:val="0"/>
      <w:marBottom w:val="0"/>
      <w:divBdr>
        <w:top w:val="none" w:sz="0" w:space="0" w:color="auto"/>
        <w:left w:val="none" w:sz="0" w:space="0" w:color="auto"/>
        <w:bottom w:val="none" w:sz="0" w:space="0" w:color="auto"/>
        <w:right w:val="none" w:sz="0" w:space="0" w:color="auto"/>
      </w:divBdr>
    </w:div>
    <w:div w:id="48264140">
      <w:bodyDiv w:val="1"/>
      <w:marLeft w:val="0"/>
      <w:marRight w:val="0"/>
      <w:marTop w:val="0"/>
      <w:marBottom w:val="0"/>
      <w:divBdr>
        <w:top w:val="none" w:sz="0" w:space="0" w:color="auto"/>
        <w:left w:val="none" w:sz="0" w:space="0" w:color="auto"/>
        <w:bottom w:val="none" w:sz="0" w:space="0" w:color="auto"/>
        <w:right w:val="none" w:sz="0" w:space="0" w:color="auto"/>
      </w:divBdr>
    </w:div>
    <w:div w:id="48842568">
      <w:bodyDiv w:val="1"/>
      <w:marLeft w:val="0"/>
      <w:marRight w:val="0"/>
      <w:marTop w:val="0"/>
      <w:marBottom w:val="0"/>
      <w:divBdr>
        <w:top w:val="none" w:sz="0" w:space="0" w:color="auto"/>
        <w:left w:val="none" w:sz="0" w:space="0" w:color="auto"/>
        <w:bottom w:val="none" w:sz="0" w:space="0" w:color="auto"/>
        <w:right w:val="none" w:sz="0" w:space="0" w:color="auto"/>
      </w:divBdr>
    </w:div>
    <w:div w:id="51733708">
      <w:bodyDiv w:val="1"/>
      <w:marLeft w:val="0"/>
      <w:marRight w:val="0"/>
      <w:marTop w:val="0"/>
      <w:marBottom w:val="0"/>
      <w:divBdr>
        <w:top w:val="none" w:sz="0" w:space="0" w:color="auto"/>
        <w:left w:val="none" w:sz="0" w:space="0" w:color="auto"/>
        <w:bottom w:val="none" w:sz="0" w:space="0" w:color="auto"/>
        <w:right w:val="none" w:sz="0" w:space="0" w:color="auto"/>
      </w:divBdr>
    </w:div>
    <w:div w:id="52243472">
      <w:bodyDiv w:val="1"/>
      <w:marLeft w:val="0"/>
      <w:marRight w:val="0"/>
      <w:marTop w:val="0"/>
      <w:marBottom w:val="0"/>
      <w:divBdr>
        <w:top w:val="none" w:sz="0" w:space="0" w:color="auto"/>
        <w:left w:val="none" w:sz="0" w:space="0" w:color="auto"/>
        <w:bottom w:val="none" w:sz="0" w:space="0" w:color="auto"/>
        <w:right w:val="none" w:sz="0" w:space="0" w:color="auto"/>
      </w:divBdr>
    </w:div>
    <w:div w:id="53820120">
      <w:bodyDiv w:val="1"/>
      <w:marLeft w:val="0"/>
      <w:marRight w:val="0"/>
      <w:marTop w:val="0"/>
      <w:marBottom w:val="0"/>
      <w:divBdr>
        <w:top w:val="none" w:sz="0" w:space="0" w:color="auto"/>
        <w:left w:val="none" w:sz="0" w:space="0" w:color="auto"/>
        <w:bottom w:val="none" w:sz="0" w:space="0" w:color="auto"/>
        <w:right w:val="none" w:sz="0" w:space="0" w:color="auto"/>
      </w:divBdr>
    </w:div>
    <w:div w:id="56167557">
      <w:bodyDiv w:val="1"/>
      <w:marLeft w:val="0"/>
      <w:marRight w:val="0"/>
      <w:marTop w:val="0"/>
      <w:marBottom w:val="0"/>
      <w:divBdr>
        <w:top w:val="none" w:sz="0" w:space="0" w:color="auto"/>
        <w:left w:val="none" w:sz="0" w:space="0" w:color="auto"/>
        <w:bottom w:val="none" w:sz="0" w:space="0" w:color="auto"/>
        <w:right w:val="none" w:sz="0" w:space="0" w:color="auto"/>
      </w:divBdr>
    </w:div>
    <w:div w:id="56975353">
      <w:bodyDiv w:val="1"/>
      <w:marLeft w:val="0"/>
      <w:marRight w:val="0"/>
      <w:marTop w:val="0"/>
      <w:marBottom w:val="0"/>
      <w:divBdr>
        <w:top w:val="none" w:sz="0" w:space="0" w:color="auto"/>
        <w:left w:val="none" w:sz="0" w:space="0" w:color="auto"/>
        <w:bottom w:val="none" w:sz="0" w:space="0" w:color="auto"/>
        <w:right w:val="none" w:sz="0" w:space="0" w:color="auto"/>
      </w:divBdr>
    </w:div>
    <w:div w:id="58334591">
      <w:bodyDiv w:val="1"/>
      <w:marLeft w:val="0"/>
      <w:marRight w:val="0"/>
      <w:marTop w:val="0"/>
      <w:marBottom w:val="0"/>
      <w:divBdr>
        <w:top w:val="none" w:sz="0" w:space="0" w:color="auto"/>
        <w:left w:val="none" w:sz="0" w:space="0" w:color="auto"/>
        <w:bottom w:val="none" w:sz="0" w:space="0" w:color="auto"/>
        <w:right w:val="none" w:sz="0" w:space="0" w:color="auto"/>
      </w:divBdr>
    </w:div>
    <w:div w:id="63458869">
      <w:bodyDiv w:val="1"/>
      <w:marLeft w:val="0"/>
      <w:marRight w:val="0"/>
      <w:marTop w:val="0"/>
      <w:marBottom w:val="0"/>
      <w:divBdr>
        <w:top w:val="none" w:sz="0" w:space="0" w:color="auto"/>
        <w:left w:val="none" w:sz="0" w:space="0" w:color="auto"/>
        <w:bottom w:val="none" w:sz="0" w:space="0" w:color="auto"/>
        <w:right w:val="none" w:sz="0" w:space="0" w:color="auto"/>
      </w:divBdr>
    </w:div>
    <w:div w:id="65684560">
      <w:bodyDiv w:val="1"/>
      <w:marLeft w:val="0"/>
      <w:marRight w:val="0"/>
      <w:marTop w:val="0"/>
      <w:marBottom w:val="0"/>
      <w:divBdr>
        <w:top w:val="none" w:sz="0" w:space="0" w:color="auto"/>
        <w:left w:val="none" w:sz="0" w:space="0" w:color="auto"/>
        <w:bottom w:val="none" w:sz="0" w:space="0" w:color="auto"/>
        <w:right w:val="none" w:sz="0" w:space="0" w:color="auto"/>
      </w:divBdr>
    </w:div>
    <w:div w:id="66464335">
      <w:bodyDiv w:val="1"/>
      <w:marLeft w:val="0"/>
      <w:marRight w:val="0"/>
      <w:marTop w:val="0"/>
      <w:marBottom w:val="0"/>
      <w:divBdr>
        <w:top w:val="none" w:sz="0" w:space="0" w:color="auto"/>
        <w:left w:val="none" w:sz="0" w:space="0" w:color="auto"/>
        <w:bottom w:val="none" w:sz="0" w:space="0" w:color="auto"/>
        <w:right w:val="none" w:sz="0" w:space="0" w:color="auto"/>
      </w:divBdr>
    </w:div>
    <w:div w:id="67004468">
      <w:bodyDiv w:val="1"/>
      <w:marLeft w:val="0"/>
      <w:marRight w:val="0"/>
      <w:marTop w:val="0"/>
      <w:marBottom w:val="0"/>
      <w:divBdr>
        <w:top w:val="none" w:sz="0" w:space="0" w:color="auto"/>
        <w:left w:val="none" w:sz="0" w:space="0" w:color="auto"/>
        <w:bottom w:val="none" w:sz="0" w:space="0" w:color="auto"/>
        <w:right w:val="none" w:sz="0" w:space="0" w:color="auto"/>
      </w:divBdr>
    </w:div>
    <w:div w:id="67004748">
      <w:bodyDiv w:val="1"/>
      <w:marLeft w:val="0"/>
      <w:marRight w:val="0"/>
      <w:marTop w:val="0"/>
      <w:marBottom w:val="0"/>
      <w:divBdr>
        <w:top w:val="none" w:sz="0" w:space="0" w:color="auto"/>
        <w:left w:val="none" w:sz="0" w:space="0" w:color="auto"/>
        <w:bottom w:val="none" w:sz="0" w:space="0" w:color="auto"/>
        <w:right w:val="none" w:sz="0" w:space="0" w:color="auto"/>
      </w:divBdr>
    </w:div>
    <w:div w:id="68427609">
      <w:bodyDiv w:val="1"/>
      <w:marLeft w:val="0"/>
      <w:marRight w:val="0"/>
      <w:marTop w:val="0"/>
      <w:marBottom w:val="0"/>
      <w:divBdr>
        <w:top w:val="none" w:sz="0" w:space="0" w:color="auto"/>
        <w:left w:val="none" w:sz="0" w:space="0" w:color="auto"/>
        <w:bottom w:val="none" w:sz="0" w:space="0" w:color="auto"/>
        <w:right w:val="none" w:sz="0" w:space="0" w:color="auto"/>
      </w:divBdr>
    </w:div>
    <w:div w:id="69693421">
      <w:bodyDiv w:val="1"/>
      <w:marLeft w:val="0"/>
      <w:marRight w:val="0"/>
      <w:marTop w:val="0"/>
      <w:marBottom w:val="0"/>
      <w:divBdr>
        <w:top w:val="none" w:sz="0" w:space="0" w:color="auto"/>
        <w:left w:val="none" w:sz="0" w:space="0" w:color="auto"/>
        <w:bottom w:val="none" w:sz="0" w:space="0" w:color="auto"/>
        <w:right w:val="none" w:sz="0" w:space="0" w:color="auto"/>
      </w:divBdr>
    </w:div>
    <w:div w:id="70810051">
      <w:bodyDiv w:val="1"/>
      <w:marLeft w:val="0"/>
      <w:marRight w:val="0"/>
      <w:marTop w:val="0"/>
      <w:marBottom w:val="0"/>
      <w:divBdr>
        <w:top w:val="none" w:sz="0" w:space="0" w:color="auto"/>
        <w:left w:val="none" w:sz="0" w:space="0" w:color="auto"/>
        <w:bottom w:val="none" w:sz="0" w:space="0" w:color="auto"/>
        <w:right w:val="none" w:sz="0" w:space="0" w:color="auto"/>
      </w:divBdr>
    </w:div>
    <w:div w:id="74858320">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9256249">
      <w:bodyDiv w:val="1"/>
      <w:marLeft w:val="0"/>
      <w:marRight w:val="0"/>
      <w:marTop w:val="0"/>
      <w:marBottom w:val="0"/>
      <w:divBdr>
        <w:top w:val="none" w:sz="0" w:space="0" w:color="auto"/>
        <w:left w:val="none" w:sz="0" w:space="0" w:color="auto"/>
        <w:bottom w:val="none" w:sz="0" w:space="0" w:color="auto"/>
        <w:right w:val="none" w:sz="0" w:space="0" w:color="auto"/>
      </w:divBdr>
    </w:div>
    <w:div w:id="85149762">
      <w:bodyDiv w:val="1"/>
      <w:marLeft w:val="0"/>
      <w:marRight w:val="0"/>
      <w:marTop w:val="0"/>
      <w:marBottom w:val="0"/>
      <w:divBdr>
        <w:top w:val="none" w:sz="0" w:space="0" w:color="auto"/>
        <w:left w:val="none" w:sz="0" w:space="0" w:color="auto"/>
        <w:bottom w:val="none" w:sz="0" w:space="0" w:color="auto"/>
        <w:right w:val="none" w:sz="0" w:space="0" w:color="auto"/>
      </w:divBdr>
    </w:div>
    <w:div w:id="85538770">
      <w:bodyDiv w:val="1"/>
      <w:marLeft w:val="0"/>
      <w:marRight w:val="0"/>
      <w:marTop w:val="0"/>
      <w:marBottom w:val="0"/>
      <w:divBdr>
        <w:top w:val="none" w:sz="0" w:space="0" w:color="auto"/>
        <w:left w:val="none" w:sz="0" w:space="0" w:color="auto"/>
        <w:bottom w:val="none" w:sz="0" w:space="0" w:color="auto"/>
        <w:right w:val="none" w:sz="0" w:space="0" w:color="auto"/>
      </w:divBdr>
    </w:div>
    <w:div w:id="88897348">
      <w:bodyDiv w:val="1"/>
      <w:marLeft w:val="0"/>
      <w:marRight w:val="0"/>
      <w:marTop w:val="0"/>
      <w:marBottom w:val="0"/>
      <w:divBdr>
        <w:top w:val="none" w:sz="0" w:space="0" w:color="auto"/>
        <w:left w:val="none" w:sz="0" w:space="0" w:color="auto"/>
        <w:bottom w:val="none" w:sz="0" w:space="0" w:color="auto"/>
        <w:right w:val="none" w:sz="0" w:space="0" w:color="auto"/>
      </w:divBdr>
    </w:div>
    <w:div w:id="91442071">
      <w:bodyDiv w:val="1"/>
      <w:marLeft w:val="0"/>
      <w:marRight w:val="0"/>
      <w:marTop w:val="0"/>
      <w:marBottom w:val="0"/>
      <w:divBdr>
        <w:top w:val="none" w:sz="0" w:space="0" w:color="auto"/>
        <w:left w:val="none" w:sz="0" w:space="0" w:color="auto"/>
        <w:bottom w:val="none" w:sz="0" w:space="0" w:color="auto"/>
        <w:right w:val="none" w:sz="0" w:space="0" w:color="auto"/>
      </w:divBdr>
    </w:div>
    <w:div w:id="99306113">
      <w:bodyDiv w:val="1"/>
      <w:marLeft w:val="0"/>
      <w:marRight w:val="0"/>
      <w:marTop w:val="0"/>
      <w:marBottom w:val="0"/>
      <w:divBdr>
        <w:top w:val="none" w:sz="0" w:space="0" w:color="auto"/>
        <w:left w:val="none" w:sz="0" w:space="0" w:color="auto"/>
        <w:bottom w:val="none" w:sz="0" w:space="0" w:color="auto"/>
        <w:right w:val="none" w:sz="0" w:space="0" w:color="auto"/>
      </w:divBdr>
    </w:div>
    <w:div w:id="100801312">
      <w:bodyDiv w:val="1"/>
      <w:marLeft w:val="0"/>
      <w:marRight w:val="0"/>
      <w:marTop w:val="0"/>
      <w:marBottom w:val="0"/>
      <w:divBdr>
        <w:top w:val="none" w:sz="0" w:space="0" w:color="auto"/>
        <w:left w:val="none" w:sz="0" w:space="0" w:color="auto"/>
        <w:bottom w:val="none" w:sz="0" w:space="0" w:color="auto"/>
        <w:right w:val="none" w:sz="0" w:space="0" w:color="auto"/>
      </w:divBdr>
    </w:div>
    <w:div w:id="102651363">
      <w:bodyDiv w:val="1"/>
      <w:marLeft w:val="0"/>
      <w:marRight w:val="0"/>
      <w:marTop w:val="0"/>
      <w:marBottom w:val="0"/>
      <w:divBdr>
        <w:top w:val="none" w:sz="0" w:space="0" w:color="auto"/>
        <w:left w:val="none" w:sz="0" w:space="0" w:color="auto"/>
        <w:bottom w:val="none" w:sz="0" w:space="0" w:color="auto"/>
        <w:right w:val="none" w:sz="0" w:space="0" w:color="auto"/>
      </w:divBdr>
    </w:div>
    <w:div w:id="103429806">
      <w:bodyDiv w:val="1"/>
      <w:marLeft w:val="0"/>
      <w:marRight w:val="0"/>
      <w:marTop w:val="0"/>
      <w:marBottom w:val="0"/>
      <w:divBdr>
        <w:top w:val="none" w:sz="0" w:space="0" w:color="auto"/>
        <w:left w:val="none" w:sz="0" w:space="0" w:color="auto"/>
        <w:bottom w:val="none" w:sz="0" w:space="0" w:color="auto"/>
        <w:right w:val="none" w:sz="0" w:space="0" w:color="auto"/>
      </w:divBdr>
    </w:div>
    <w:div w:id="106511373">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11369399">
      <w:bodyDiv w:val="1"/>
      <w:marLeft w:val="0"/>
      <w:marRight w:val="0"/>
      <w:marTop w:val="0"/>
      <w:marBottom w:val="0"/>
      <w:divBdr>
        <w:top w:val="none" w:sz="0" w:space="0" w:color="auto"/>
        <w:left w:val="none" w:sz="0" w:space="0" w:color="auto"/>
        <w:bottom w:val="none" w:sz="0" w:space="0" w:color="auto"/>
        <w:right w:val="none" w:sz="0" w:space="0" w:color="auto"/>
      </w:divBdr>
    </w:div>
    <w:div w:id="120416027">
      <w:bodyDiv w:val="1"/>
      <w:marLeft w:val="0"/>
      <w:marRight w:val="0"/>
      <w:marTop w:val="0"/>
      <w:marBottom w:val="0"/>
      <w:divBdr>
        <w:top w:val="none" w:sz="0" w:space="0" w:color="auto"/>
        <w:left w:val="none" w:sz="0" w:space="0" w:color="auto"/>
        <w:bottom w:val="none" w:sz="0" w:space="0" w:color="auto"/>
        <w:right w:val="none" w:sz="0" w:space="0" w:color="auto"/>
      </w:divBdr>
    </w:div>
    <w:div w:id="120618440">
      <w:bodyDiv w:val="1"/>
      <w:marLeft w:val="0"/>
      <w:marRight w:val="0"/>
      <w:marTop w:val="0"/>
      <w:marBottom w:val="0"/>
      <w:divBdr>
        <w:top w:val="none" w:sz="0" w:space="0" w:color="auto"/>
        <w:left w:val="none" w:sz="0" w:space="0" w:color="auto"/>
        <w:bottom w:val="none" w:sz="0" w:space="0" w:color="auto"/>
        <w:right w:val="none" w:sz="0" w:space="0" w:color="auto"/>
      </w:divBdr>
    </w:div>
    <w:div w:id="128476075">
      <w:bodyDiv w:val="1"/>
      <w:marLeft w:val="0"/>
      <w:marRight w:val="0"/>
      <w:marTop w:val="0"/>
      <w:marBottom w:val="0"/>
      <w:divBdr>
        <w:top w:val="none" w:sz="0" w:space="0" w:color="auto"/>
        <w:left w:val="none" w:sz="0" w:space="0" w:color="auto"/>
        <w:bottom w:val="none" w:sz="0" w:space="0" w:color="auto"/>
        <w:right w:val="none" w:sz="0" w:space="0" w:color="auto"/>
      </w:divBdr>
    </w:div>
    <w:div w:id="130902561">
      <w:bodyDiv w:val="1"/>
      <w:marLeft w:val="0"/>
      <w:marRight w:val="0"/>
      <w:marTop w:val="0"/>
      <w:marBottom w:val="0"/>
      <w:divBdr>
        <w:top w:val="none" w:sz="0" w:space="0" w:color="auto"/>
        <w:left w:val="none" w:sz="0" w:space="0" w:color="auto"/>
        <w:bottom w:val="none" w:sz="0" w:space="0" w:color="auto"/>
        <w:right w:val="none" w:sz="0" w:space="0" w:color="auto"/>
      </w:divBdr>
    </w:div>
    <w:div w:id="131406612">
      <w:bodyDiv w:val="1"/>
      <w:marLeft w:val="0"/>
      <w:marRight w:val="0"/>
      <w:marTop w:val="0"/>
      <w:marBottom w:val="0"/>
      <w:divBdr>
        <w:top w:val="none" w:sz="0" w:space="0" w:color="auto"/>
        <w:left w:val="none" w:sz="0" w:space="0" w:color="auto"/>
        <w:bottom w:val="none" w:sz="0" w:space="0" w:color="auto"/>
        <w:right w:val="none" w:sz="0" w:space="0" w:color="auto"/>
      </w:divBdr>
    </w:div>
    <w:div w:id="135147983">
      <w:bodyDiv w:val="1"/>
      <w:marLeft w:val="0"/>
      <w:marRight w:val="0"/>
      <w:marTop w:val="0"/>
      <w:marBottom w:val="0"/>
      <w:divBdr>
        <w:top w:val="none" w:sz="0" w:space="0" w:color="auto"/>
        <w:left w:val="none" w:sz="0" w:space="0" w:color="auto"/>
        <w:bottom w:val="none" w:sz="0" w:space="0" w:color="auto"/>
        <w:right w:val="none" w:sz="0" w:space="0" w:color="auto"/>
      </w:divBdr>
    </w:div>
    <w:div w:id="136654033">
      <w:bodyDiv w:val="1"/>
      <w:marLeft w:val="0"/>
      <w:marRight w:val="0"/>
      <w:marTop w:val="0"/>
      <w:marBottom w:val="0"/>
      <w:divBdr>
        <w:top w:val="none" w:sz="0" w:space="0" w:color="auto"/>
        <w:left w:val="none" w:sz="0" w:space="0" w:color="auto"/>
        <w:bottom w:val="none" w:sz="0" w:space="0" w:color="auto"/>
        <w:right w:val="none" w:sz="0" w:space="0" w:color="auto"/>
      </w:divBdr>
    </w:div>
    <w:div w:id="143548196">
      <w:bodyDiv w:val="1"/>
      <w:marLeft w:val="0"/>
      <w:marRight w:val="0"/>
      <w:marTop w:val="0"/>
      <w:marBottom w:val="0"/>
      <w:divBdr>
        <w:top w:val="none" w:sz="0" w:space="0" w:color="auto"/>
        <w:left w:val="none" w:sz="0" w:space="0" w:color="auto"/>
        <w:bottom w:val="none" w:sz="0" w:space="0" w:color="auto"/>
        <w:right w:val="none" w:sz="0" w:space="0" w:color="auto"/>
      </w:divBdr>
    </w:div>
    <w:div w:id="144862569">
      <w:bodyDiv w:val="1"/>
      <w:marLeft w:val="0"/>
      <w:marRight w:val="0"/>
      <w:marTop w:val="0"/>
      <w:marBottom w:val="0"/>
      <w:divBdr>
        <w:top w:val="none" w:sz="0" w:space="0" w:color="auto"/>
        <w:left w:val="none" w:sz="0" w:space="0" w:color="auto"/>
        <w:bottom w:val="none" w:sz="0" w:space="0" w:color="auto"/>
        <w:right w:val="none" w:sz="0" w:space="0" w:color="auto"/>
      </w:divBdr>
    </w:div>
    <w:div w:id="147597761">
      <w:bodyDiv w:val="1"/>
      <w:marLeft w:val="0"/>
      <w:marRight w:val="0"/>
      <w:marTop w:val="0"/>
      <w:marBottom w:val="0"/>
      <w:divBdr>
        <w:top w:val="none" w:sz="0" w:space="0" w:color="auto"/>
        <w:left w:val="none" w:sz="0" w:space="0" w:color="auto"/>
        <w:bottom w:val="none" w:sz="0" w:space="0" w:color="auto"/>
        <w:right w:val="none" w:sz="0" w:space="0" w:color="auto"/>
      </w:divBdr>
    </w:div>
    <w:div w:id="153448798">
      <w:bodyDiv w:val="1"/>
      <w:marLeft w:val="0"/>
      <w:marRight w:val="0"/>
      <w:marTop w:val="0"/>
      <w:marBottom w:val="0"/>
      <w:divBdr>
        <w:top w:val="none" w:sz="0" w:space="0" w:color="auto"/>
        <w:left w:val="none" w:sz="0" w:space="0" w:color="auto"/>
        <w:bottom w:val="none" w:sz="0" w:space="0" w:color="auto"/>
        <w:right w:val="none" w:sz="0" w:space="0" w:color="auto"/>
      </w:divBdr>
    </w:div>
    <w:div w:id="154882267">
      <w:bodyDiv w:val="1"/>
      <w:marLeft w:val="0"/>
      <w:marRight w:val="0"/>
      <w:marTop w:val="0"/>
      <w:marBottom w:val="0"/>
      <w:divBdr>
        <w:top w:val="none" w:sz="0" w:space="0" w:color="auto"/>
        <w:left w:val="none" w:sz="0" w:space="0" w:color="auto"/>
        <w:bottom w:val="none" w:sz="0" w:space="0" w:color="auto"/>
        <w:right w:val="none" w:sz="0" w:space="0" w:color="auto"/>
      </w:divBdr>
    </w:div>
    <w:div w:id="156507817">
      <w:bodyDiv w:val="1"/>
      <w:marLeft w:val="0"/>
      <w:marRight w:val="0"/>
      <w:marTop w:val="0"/>
      <w:marBottom w:val="0"/>
      <w:divBdr>
        <w:top w:val="none" w:sz="0" w:space="0" w:color="auto"/>
        <w:left w:val="none" w:sz="0" w:space="0" w:color="auto"/>
        <w:bottom w:val="none" w:sz="0" w:space="0" w:color="auto"/>
        <w:right w:val="none" w:sz="0" w:space="0" w:color="auto"/>
      </w:divBdr>
    </w:div>
    <w:div w:id="164320604">
      <w:bodyDiv w:val="1"/>
      <w:marLeft w:val="0"/>
      <w:marRight w:val="0"/>
      <w:marTop w:val="0"/>
      <w:marBottom w:val="0"/>
      <w:divBdr>
        <w:top w:val="none" w:sz="0" w:space="0" w:color="auto"/>
        <w:left w:val="none" w:sz="0" w:space="0" w:color="auto"/>
        <w:bottom w:val="none" w:sz="0" w:space="0" w:color="auto"/>
        <w:right w:val="none" w:sz="0" w:space="0" w:color="auto"/>
      </w:divBdr>
    </w:div>
    <w:div w:id="165676711">
      <w:bodyDiv w:val="1"/>
      <w:marLeft w:val="0"/>
      <w:marRight w:val="0"/>
      <w:marTop w:val="0"/>
      <w:marBottom w:val="0"/>
      <w:divBdr>
        <w:top w:val="none" w:sz="0" w:space="0" w:color="auto"/>
        <w:left w:val="none" w:sz="0" w:space="0" w:color="auto"/>
        <w:bottom w:val="none" w:sz="0" w:space="0" w:color="auto"/>
        <w:right w:val="none" w:sz="0" w:space="0" w:color="auto"/>
      </w:divBdr>
    </w:div>
    <w:div w:id="165872273">
      <w:bodyDiv w:val="1"/>
      <w:marLeft w:val="0"/>
      <w:marRight w:val="0"/>
      <w:marTop w:val="0"/>
      <w:marBottom w:val="0"/>
      <w:divBdr>
        <w:top w:val="none" w:sz="0" w:space="0" w:color="auto"/>
        <w:left w:val="none" w:sz="0" w:space="0" w:color="auto"/>
        <w:bottom w:val="none" w:sz="0" w:space="0" w:color="auto"/>
        <w:right w:val="none" w:sz="0" w:space="0" w:color="auto"/>
      </w:divBdr>
    </w:div>
    <w:div w:id="170264853">
      <w:bodyDiv w:val="1"/>
      <w:marLeft w:val="0"/>
      <w:marRight w:val="0"/>
      <w:marTop w:val="0"/>
      <w:marBottom w:val="0"/>
      <w:divBdr>
        <w:top w:val="none" w:sz="0" w:space="0" w:color="auto"/>
        <w:left w:val="none" w:sz="0" w:space="0" w:color="auto"/>
        <w:bottom w:val="none" w:sz="0" w:space="0" w:color="auto"/>
        <w:right w:val="none" w:sz="0" w:space="0" w:color="auto"/>
      </w:divBdr>
    </w:div>
    <w:div w:id="173110927">
      <w:bodyDiv w:val="1"/>
      <w:marLeft w:val="0"/>
      <w:marRight w:val="0"/>
      <w:marTop w:val="0"/>
      <w:marBottom w:val="0"/>
      <w:divBdr>
        <w:top w:val="none" w:sz="0" w:space="0" w:color="auto"/>
        <w:left w:val="none" w:sz="0" w:space="0" w:color="auto"/>
        <w:bottom w:val="none" w:sz="0" w:space="0" w:color="auto"/>
        <w:right w:val="none" w:sz="0" w:space="0" w:color="auto"/>
      </w:divBdr>
    </w:div>
    <w:div w:id="173616452">
      <w:bodyDiv w:val="1"/>
      <w:marLeft w:val="0"/>
      <w:marRight w:val="0"/>
      <w:marTop w:val="0"/>
      <w:marBottom w:val="0"/>
      <w:divBdr>
        <w:top w:val="none" w:sz="0" w:space="0" w:color="auto"/>
        <w:left w:val="none" w:sz="0" w:space="0" w:color="auto"/>
        <w:bottom w:val="none" w:sz="0" w:space="0" w:color="auto"/>
        <w:right w:val="none" w:sz="0" w:space="0" w:color="auto"/>
      </w:divBdr>
    </w:div>
    <w:div w:id="175972384">
      <w:bodyDiv w:val="1"/>
      <w:marLeft w:val="0"/>
      <w:marRight w:val="0"/>
      <w:marTop w:val="0"/>
      <w:marBottom w:val="0"/>
      <w:divBdr>
        <w:top w:val="none" w:sz="0" w:space="0" w:color="auto"/>
        <w:left w:val="none" w:sz="0" w:space="0" w:color="auto"/>
        <w:bottom w:val="none" w:sz="0" w:space="0" w:color="auto"/>
        <w:right w:val="none" w:sz="0" w:space="0" w:color="auto"/>
      </w:divBdr>
    </w:div>
    <w:div w:id="179203295">
      <w:bodyDiv w:val="1"/>
      <w:marLeft w:val="0"/>
      <w:marRight w:val="0"/>
      <w:marTop w:val="0"/>
      <w:marBottom w:val="0"/>
      <w:divBdr>
        <w:top w:val="none" w:sz="0" w:space="0" w:color="auto"/>
        <w:left w:val="none" w:sz="0" w:space="0" w:color="auto"/>
        <w:bottom w:val="none" w:sz="0" w:space="0" w:color="auto"/>
        <w:right w:val="none" w:sz="0" w:space="0" w:color="auto"/>
      </w:divBdr>
    </w:div>
    <w:div w:id="181819629">
      <w:bodyDiv w:val="1"/>
      <w:marLeft w:val="0"/>
      <w:marRight w:val="0"/>
      <w:marTop w:val="0"/>
      <w:marBottom w:val="0"/>
      <w:divBdr>
        <w:top w:val="none" w:sz="0" w:space="0" w:color="auto"/>
        <w:left w:val="none" w:sz="0" w:space="0" w:color="auto"/>
        <w:bottom w:val="none" w:sz="0" w:space="0" w:color="auto"/>
        <w:right w:val="none" w:sz="0" w:space="0" w:color="auto"/>
      </w:divBdr>
    </w:div>
    <w:div w:id="184710536">
      <w:bodyDiv w:val="1"/>
      <w:marLeft w:val="0"/>
      <w:marRight w:val="0"/>
      <w:marTop w:val="0"/>
      <w:marBottom w:val="0"/>
      <w:divBdr>
        <w:top w:val="none" w:sz="0" w:space="0" w:color="auto"/>
        <w:left w:val="none" w:sz="0" w:space="0" w:color="auto"/>
        <w:bottom w:val="none" w:sz="0" w:space="0" w:color="auto"/>
        <w:right w:val="none" w:sz="0" w:space="0" w:color="auto"/>
      </w:divBdr>
    </w:div>
    <w:div w:id="185212557">
      <w:bodyDiv w:val="1"/>
      <w:marLeft w:val="0"/>
      <w:marRight w:val="0"/>
      <w:marTop w:val="0"/>
      <w:marBottom w:val="0"/>
      <w:divBdr>
        <w:top w:val="none" w:sz="0" w:space="0" w:color="auto"/>
        <w:left w:val="none" w:sz="0" w:space="0" w:color="auto"/>
        <w:bottom w:val="none" w:sz="0" w:space="0" w:color="auto"/>
        <w:right w:val="none" w:sz="0" w:space="0" w:color="auto"/>
      </w:divBdr>
    </w:div>
    <w:div w:id="191068247">
      <w:bodyDiv w:val="1"/>
      <w:marLeft w:val="0"/>
      <w:marRight w:val="0"/>
      <w:marTop w:val="0"/>
      <w:marBottom w:val="0"/>
      <w:divBdr>
        <w:top w:val="none" w:sz="0" w:space="0" w:color="auto"/>
        <w:left w:val="none" w:sz="0" w:space="0" w:color="auto"/>
        <w:bottom w:val="none" w:sz="0" w:space="0" w:color="auto"/>
        <w:right w:val="none" w:sz="0" w:space="0" w:color="auto"/>
      </w:divBdr>
    </w:div>
    <w:div w:id="192231120">
      <w:bodyDiv w:val="1"/>
      <w:marLeft w:val="0"/>
      <w:marRight w:val="0"/>
      <w:marTop w:val="0"/>
      <w:marBottom w:val="0"/>
      <w:divBdr>
        <w:top w:val="none" w:sz="0" w:space="0" w:color="auto"/>
        <w:left w:val="none" w:sz="0" w:space="0" w:color="auto"/>
        <w:bottom w:val="none" w:sz="0" w:space="0" w:color="auto"/>
        <w:right w:val="none" w:sz="0" w:space="0" w:color="auto"/>
      </w:divBdr>
    </w:div>
    <w:div w:id="193470677">
      <w:bodyDiv w:val="1"/>
      <w:marLeft w:val="0"/>
      <w:marRight w:val="0"/>
      <w:marTop w:val="0"/>
      <w:marBottom w:val="0"/>
      <w:divBdr>
        <w:top w:val="none" w:sz="0" w:space="0" w:color="auto"/>
        <w:left w:val="none" w:sz="0" w:space="0" w:color="auto"/>
        <w:bottom w:val="none" w:sz="0" w:space="0" w:color="auto"/>
        <w:right w:val="none" w:sz="0" w:space="0" w:color="auto"/>
      </w:divBdr>
    </w:div>
    <w:div w:id="196238483">
      <w:bodyDiv w:val="1"/>
      <w:marLeft w:val="0"/>
      <w:marRight w:val="0"/>
      <w:marTop w:val="0"/>
      <w:marBottom w:val="0"/>
      <w:divBdr>
        <w:top w:val="none" w:sz="0" w:space="0" w:color="auto"/>
        <w:left w:val="none" w:sz="0" w:space="0" w:color="auto"/>
        <w:bottom w:val="none" w:sz="0" w:space="0" w:color="auto"/>
        <w:right w:val="none" w:sz="0" w:space="0" w:color="auto"/>
      </w:divBdr>
    </w:div>
    <w:div w:id="196625424">
      <w:bodyDiv w:val="1"/>
      <w:marLeft w:val="0"/>
      <w:marRight w:val="0"/>
      <w:marTop w:val="0"/>
      <w:marBottom w:val="0"/>
      <w:divBdr>
        <w:top w:val="none" w:sz="0" w:space="0" w:color="auto"/>
        <w:left w:val="none" w:sz="0" w:space="0" w:color="auto"/>
        <w:bottom w:val="none" w:sz="0" w:space="0" w:color="auto"/>
        <w:right w:val="none" w:sz="0" w:space="0" w:color="auto"/>
      </w:divBdr>
    </w:div>
    <w:div w:id="198784332">
      <w:bodyDiv w:val="1"/>
      <w:marLeft w:val="0"/>
      <w:marRight w:val="0"/>
      <w:marTop w:val="0"/>
      <w:marBottom w:val="0"/>
      <w:divBdr>
        <w:top w:val="none" w:sz="0" w:space="0" w:color="auto"/>
        <w:left w:val="none" w:sz="0" w:space="0" w:color="auto"/>
        <w:bottom w:val="none" w:sz="0" w:space="0" w:color="auto"/>
        <w:right w:val="none" w:sz="0" w:space="0" w:color="auto"/>
      </w:divBdr>
    </w:div>
    <w:div w:id="200753432">
      <w:bodyDiv w:val="1"/>
      <w:marLeft w:val="0"/>
      <w:marRight w:val="0"/>
      <w:marTop w:val="0"/>
      <w:marBottom w:val="0"/>
      <w:divBdr>
        <w:top w:val="none" w:sz="0" w:space="0" w:color="auto"/>
        <w:left w:val="none" w:sz="0" w:space="0" w:color="auto"/>
        <w:bottom w:val="none" w:sz="0" w:space="0" w:color="auto"/>
        <w:right w:val="none" w:sz="0" w:space="0" w:color="auto"/>
      </w:divBdr>
    </w:div>
    <w:div w:id="202064235">
      <w:bodyDiv w:val="1"/>
      <w:marLeft w:val="0"/>
      <w:marRight w:val="0"/>
      <w:marTop w:val="0"/>
      <w:marBottom w:val="0"/>
      <w:divBdr>
        <w:top w:val="none" w:sz="0" w:space="0" w:color="auto"/>
        <w:left w:val="none" w:sz="0" w:space="0" w:color="auto"/>
        <w:bottom w:val="none" w:sz="0" w:space="0" w:color="auto"/>
        <w:right w:val="none" w:sz="0" w:space="0" w:color="auto"/>
      </w:divBdr>
    </w:div>
    <w:div w:id="206796856">
      <w:bodyDiv w:val="1"/>
      <w:marLeft w:val="0"/>
      <w:marRight w:val="0"/>
      <w:marTop w:val="0"/>
      <w:marBottom w:val="0"/>
      <w:divBdr>
        <w:top w:val="none" w:sz="0" w:space="0" w:color="auto"/>
        <w:left w:val="none" w:sz="0" w:space="0" w:color="auto"/>
        <w:bottom w:val="none" w:sz="0" w:space="0" w:color="auto"/>
        <w:right w:val="none" w:sz="0" w:space="0" w:color="auto"/>
      </w:divBdr>
    </w:div>
    <w:div w:id="209148899">
      <w:bodyDiv w:val="1"/>
      <w:marLeft w:val="0"/>
      <w:marRight w:val="0"/>
      <w:marTop w:val="0"/>
      <w:marBottom w:val="0"/>
      <w:divBdr>
        <w:top w:val="none" w:sz="0" w:space="0" w:color="auto"/>
        <w:left w:val="none" w:sz="0" w:space="0" w:color="auto"/>
        <w:bottom w:val="none" w:sz="0" w:space="0" w:color="auto"/>
        <w:right w:val="none" w:sz="0" w:space="0" w:color="auto"/>
      </w:divBdr>
    </w:div>
    <w:div w:id="209459374">
      <w:bodyDiv w:val="1"/>
      <w:marLeft w:val="0"/>
      <w:marRight w:val="0"/>
      <w:marTop w:val="0"/>
      <w:marBottom w:val="0"/>
      <w:divBdr>
        <w:top w:val="none" w:sz="0" w:space="0" w:color="auto"/>
        <w:left w:val="none" w:sz="0" w:space="0" w:color="auto"/>
        <w:bottom w:val="none" w:sz="0" w:space="0" w:color="auto"/>
        <w:right w:val="none" w:sz="0" w:space="0" w:color="auto"/>
      </w:divBdr>
    </w:div>
    <w:div w:id="217978225">
      <w:bodyDiv w:val="1"/>
      <w:marLeft w:val="0"/>
      <w:marRight w:val="0"/>
      <w:marTop w:val="0"/>
      <w:marBottom w:val="0"/>
      <w:divBdr>
        <w:top w:val="none" w:sz="0" w:space="0" w:color="auto"/>
        <w:left w:val="none" w:sz="0" w:space="0" w:color="auto"/>
        <w:bottom w:val="none" w:sz="0" w:space="0" w:color="auto"/>
        <w:right w:val="none" w:sz="0" w:space="0" w:color="auto"/>
      </w:divBdr>
    </w:div>
    <w:div w:id="221598167">
      <w:bodyDiv w:val="1"/>
      <w:marLeft w:val="0"/>
      <w:marRight w:val="0"/>
      <w:marTop w:val="0"/>
      <w:marBottom w:val="0"/>
      <w:divBdr>
        <w:top w:val="none" w:sz="0" w:space="0" w:color="auto"/>
        <w:left w:val="none" w:sz="0" w:space="0" w:color="auto"/>
        <w:bottom w:val="none" w:sz="0" w:space="0" w:color="auto"/>
        <w:right w:val="none" w:sz="0" w:space="0" w:color="auto"/>
      </w:divBdr>
    </w:div>
    <w:div w:id="224143560">
      <w:bodyDiv w:val="1"/>
      <w:marLeft w:val="0"/>
      <w:marRight w:val="0"/>
      <w:marTop w:val="0"/>
      <w:marBottom w:val="0"/>
      <w:divBdr>
        <w:top w:val="none" w:sz="0" w:space="0" w:color="auto"/>
        <w:left w:val="none" w:sz="0" w:space="0" w:color="auto"/>
        <w:bottom w:val="none" w:sz="0" w:space="0" w:color="auto"/>
        <w:right w:val="none" w:sz="0" w:space="0" w:color="auto"/>
      </w:divBdr>
    </w:div>
    <w:div w:id="227880895">
      <w:bodyDiv w:val="1"/>
      <w:marLeft w:val="0"/>
      <w:marRight w:val="0"/>
      <w:marTop w:val="0"/>
      <w:marBottom w:val="0"/>
      <w:divBdr>
        <w:top w:val="none" w:sz="0" w:space="0" w:color="auto"/>
        <w:left w:val="none" w:sz="0" w:space="0" w:color="auto"/>
        <w:bottom w:val="none" w:sz="0" w:space="0" w:color="auto"/>
        <w:right w:val="none" w:sz="0" w:space="0" w:color="auto"/>
      </w:divBdr>
    </w:div>
    <w:div w:id="237206129">
      <w:bodyDiv w:val="1"/>
      <w:marLeft w:val="0"/>
      <w:marRight w:val="0"/>
      <w:marTop w:val="0"/>
      <w:marBottom w:val="0"/>
      <w:divBdr>
        <w:top w:val="none" w:sz="0" w:space="0" w:color="auto"/>
        <w:left w:val="none" w:sz="0" w:space="0" w:color="auto"/>
        <w:bottom w:val="none" w:sz="0" w:space="0" w:color="auto"/>
        <w:right w:val="none" w:sz="0" w:space="0" w:color="auto"/>
      </w:divBdr>
    </w:div>
    <w:div w:id="239875673">
      <w:bodyDiv w:val="1"/>
      <w:marLeft w:val="0"/>
      <w:marRight w:val="0"/>
      <w:marTop w:val="0"/>
      <w:marBottom w:val="0"/>
      <w:divBdr>
        <w:top w:val="none" w:sz="0" w:space="0" w:color="auto"/>
        <w:left w:val="none" w:sz="0" w:space="0" w:color="auto"/>
        <w:bottom w:val="none" w:sz="0" w:space="0" w:color="auto"/>
        <w:right w:val="none" w:sz="0" w:space="0" w:color="auto"/>
      </w:divBdr>
    </w:div>
    <w:div w:id="242034310">
      <w:bodyDiv w:val="1"/>
      <w:marLeft w:val="0"/>
      <w:marRight w:val="0"/>
      <w:marTop w:val="0"/>
      <w:marBottom w:val="0"/>
      <w:divBdr>
        <w:top w:val="none" w:sz="0" w:space="0" w:color="auto"/>
        <w:left w:val="none" w:sz="0" w:space="0" w:color="auto"/>
        <w:bottom w:val="none" w:sz="0" w:space="0" w:color="auto"/>
        <w:right w:val="none" w:sz="0" w:space="0" w:color="auto"/>
      </w:divBdr>
    </w:div>
    <w:div w:id="245311091">
      <w:bodyDiv w:val="1"/>
      <w:marLeft w:val="0"/>
      <w:marRight w:val="0"/>
      <w:marTop w:val="0"/>
      <w:marBottom w:val="0"/>
      <w:divBdr>
        <w:top w:val="none" w:sz="0" w:space="0" w:color="auto"/>
        <w:left w:val="none" w:sz="0" w:space="0" w:color="auto"/>
        <w:bottom w:val="none" w:sz="0" w:space="0" w:color="auto"/>
        <w:right w:val="none" w:sz="0" w:space="0" w:color="auto"/>
      </w:divBdr>
    </w:div>
    <w:div w:id="249317824">
      <w:bodyDiv w:val="1"/>
      <w:marLeft w:val="0"/>
      <w:marRight w:val="0"/>
      <w:marTop w:val="0"/>
      <w:marBottom w:val="0"/>
      <w:divBdr>
        <w:top w:val="none" w:sz="0" w:space="0" w:color="auto"/>
        <w:left w:val="none" w:sz="0" w:space="0" w:color="auto"/>
        <w:bottom w:val="none" w:sz="0" w:space="0" w:color="auto"/>
        <w:right w:val="none" w:sz="0" w:space="0" w:color="auto"/>
      </w:divBdr>
    </w:div>
    <w:div w:id="249656468">
      <w:bodyDiv w:val="1"/>
      <w:marLeft w:val="0"/>
      <w:marRight w:val="0"/>
      <w:marTop w:val="0"/>
      <w:marBottom w:val="0"/>
      <w:divBdr>
        <w:top w:val="none" w:sz="0" w:space="0" w:color="auto"/>
        <w:left w:val="none" w:sz="0" w:space="0" w:color="auto"/>
        <w:bottom w:val="none" w:sz="0" w:space="0" w:color="auto"/>
        <w:right w:val="none" w:sz="0" w:space="0" w:color="auto"/>
      </w:divBdr>
    </w:div>
    <w:div w:id="250822384">
      <w:bodyDiv w:val="1"/>
      <w:marLeft w:val="0"/>
      <w:marRight w:val="0"/>
      <w:marTop w:val="0"/>
      <w:marBottom w:val="0"/>
      <w:divBdr>
        <w:top w:val="none" w:sz="0" w:space="0" w:color="auto"/>
        <w:left w:val="none" w:sz="0" w:space="0" w:color="auto"/>
        <w:bottom w:val="none" w:sz="0" w:space="0" w:color="auto"/>
        <w:right w:val="none" w:sz="0" w:space="0" w:color="auto"/>
      </w:divBdr>
    </w:div>
    <w:div w:id="254673513">
      <w:bodyDiv w:val="1"/>
      <w:marLeft w:val="0"/>
      <w:marRight w:val="0"/>
      <w:marTop w:val="0"/>
      <w:marBottom w:val="0"/>
      <w:divBdr>
        <w:top w:val="none" w:sz="0" w:space="0" w:color="auto"/>
        <w:left w:val="none" w:sz="0" w:space="0" w:color="auto"/>
        <w:bottom w:val="none" w:sz="0" w:space="0" w:color="auto"/>
        <w:right w:val="none" w:sz="0" w:space="0" w:color="auto"/>
      </w:divBdr>
    </w:div>
    <w:div w:id="264843794">
      <w:bodyDiv w:val="1"/>
      <w:marLeft w:val="0"/>
      <w:marRight w:val="0"/>
      <w:marTop w:val="0"/>
      <w:marBottom w:val="0"/>
      <w:divBdr>
        <w:top w:val="none" w:sz="0" w:space="0" w:color="auto"/>
        <w:left w:val="none" w:sz="0" w:space="0" w:color="auto"/>
        <w:bottom w:val="none" w:sz="0" w:space="0" w:color="auto"/>
        <w:right w:val="none" w:sz="0" w:space="0" w:color="auto"/>
      </w:divBdr>
    </w:div>
    <w:div w:id="267347701">
      <w:bodyDiv w:val="1"/>
      <w:marLeft w:val="0"/>
      <w:marRight w:val="0"/>
      <w:marTop w:val="0"/>
      <w:marBottom w:val="0"/>
      <w:divBdr>
        <w:top w:val="none" w:sz="0" w:space="0" w:color="auto"/>
        <w:left w:val="none" w:sz="0" w:space="0" w:color="auto"/>
        <w:bottom w:val="none" w:sz="0" w:space="0" w:color="auto"/>
        <w:right w:val="none" w:sz="0" w:space="0" w:color="auto"/>
      </w:divBdr>
    </w:div>
    <w:div w:id="270212697">
      <w:bodyDiv w:val="1"/>
      <w:marLeft w:val="0"/>
      <w:marRight w:val="0"/>
      <w:marTop w:val="0"/>
      <w:marBottom w:val="0"/>
      <w:divBdr>
        <w:top w:val="none" w:sz="0" w:space="0" w:color="auto"/>
        <w:left w:val="none" w:sz="0" w:space="0" w:color="auto"/>
        <w:bottom w:val="none" w:sz="0" w:space="0" w:color="auto"/>
        <w:right w:val="none" w:sz="0" w:space="0" w:color="auto"/>
      </w:divBdr>
    </w:div>
    <w:div w:id="272710355">
      <w:bodyDiv w:val="1"/>
      <w:marLeft w:val="0"/>
      <w:marRight w:val="0"/>
      <w:marTop w:val="0"/>
      <w:marBottom w:val="0"/>
      <w:divBdr>
        <w:top w:val="none" w:sz="0" w:space="0" w:color="auto"/>
        <w:left w:val="none" w:sz="0" w:space="0" w:color="auto"/>
        <w:bottom w:val="none" w:sz="0" w:space="0" w:color="auto"/>
        <w:right w:val="none" w:sz="0" w:space="0" w:color="auto"/>
      </w:divBdr>
    </w:div>
    <w:div w:id="273827624">
      <w:bodyDiv w:val="1"/>
      <w:marLeft w:val="0"/>
      <w:marRight w:val="0"/>
      <w:marTop w:val="0"/>
      <w:marBottom w:val="0"/>
      <w:divBdr>
        <w:top w:val="none" w:sz="0" w:space="0" w:color="auto"/>
        <w:left w:val="none" w:sz="0" w:space="0" w:color="auto"/>
        <w:bottom w:val="none" w:sz="0" w:space="0" w:color="auto"/>
        <w:right w:val="none" w:sz="0" w:space="0" w:color="auto"/>
      </w:divBdr>
    </w:div>
    <w:div w:id="274598780">
      <w:bodyDiv w:val="1"/>
      <w:marLeft w:val="0"/>
      <w:marRight w:val="0"/>
      <w:marTop w:val="0"/>
      <w:marBottom w:val="0"/>
      <w:divBdr>
        <w:top w:val="none" w:sz="0" w:space="0" w:color="auto"/>
        <w:left w:val="none" w:sz="0" w:space="0" w:color="auto"/>
        <w:bottom w:val="none" w:sz="0" w:space="0" w:color="auto"/>
        <w:right w:val="none" w:sz="0" w:space="0" w:color="auto"/>
      </w:divBdr>
    </w:div>
    <w:div w:id="277759795">
      <w:bodyDiv w:val="1"/>
      <w:marLeft w:val="0"/>
      <w:marRight w:val="0"/>
      <w:marTop w:val="0"/>
      <w:marBottom w:val="0"/>
      <w:divBdr>
        <w:top w:val="none" w:sz="0" w:space="0" w:color="auto"/>
        <w:left w:val="none" w:sz="0" w:space="0" w:color="auto"/>
        <w:bottom w:val="none" w:sz="0" w:space="0" w:color="auto"/>
        <w:right w:val="none" w:sz="0" w:space="0" w:color="auto"/>
      </w:divBdr>
    </w:div>
    <w:div w:id="279341103">
      <w:bodyDiv w:val="1"/>
      <w:marLeft w:val="0"/>
      <w:marRight w:val="0"/>
      <w:marTop w:val="0"/>
      <w:marBottom w:val="0"/>
      <w:divBdr>
        <w:top w:val="none" w:sz="0" w:space="0" w:color="auto"/>
        <w:left w:val="none" w:sz="0" w:space="0" w:color="auto"/>
        <w:bottom w:val="none" w:sz="0" w:space="0" w:color="auto"/>
        <w:right w:val="none" w:sz="0" w:space="0" w:color="auto"/>
      </w:divBdr>
    </w:div>
    <w:div w:id="280917135">
      <w:bodyDiv w:val="1"/>
      <w:marLeft w:val="0"/>
      <w:marRight w:val="0"/>
      <w:marTop w:val="0"/>
      <w:marBottom w:val="0"/>
      <w:divBdr>
        <w:top w:val="none" w:sz="0" w:space="0" w:color="auto"/>
        <w:left w:val="none" w:sz="0" w:space="0" w:color="auto"/>
        <w:bottom w:val="none" w:sz="0" w:space="0" w:color="auto"/>
        <w:right w:val="none" w:sz="0" w:space="0" w:color="auto"/>
      </w:divBdr>
    </w:div>
    <w:div w:id="284776671">
      <w:bodyDiv w:val="1"/>
      <w:marLeft w:val="0"/>
      <w:marRight w:val="0"/>
      <w:marTop w:val="0"/>
      <w:marBottom w:val="0"/>
      <w:divBdr>
        <w:top w:val="none" w:sz="0" w:space="0" w:color="auto"/>
        <w:left w:val="none" w:sz="0" w:space="0" w:color="auto"/>
        <w:bottom w:val="none" w:sz="0" w:space="0" w:color="auto"/>
        <w:right w:val="none" w:sz="0" w:space="0" w:color="auto"/>
      </w:divBdr>
    </w:div>
    <w:div w:id="286158905">
      <w:bodyDiv w:val="1"/>
      <w:marLeft w:val="0"/>
      <w:marRight w:val="0"/>
      <w:marTop w:val="0"/>
      <w:marBottom w:val="0"/>
      <w:divBdr>
        <w:top w:val="none" w:sz="0" w:space="0" w:color="auto"/>
        <w:left w:val="none" w:sz="0" w:space="0" w:color="auto"/>
        <w:bottom w:val="none" w:sz="0" w:space="0" w:color="auto"/>
        <w:right w:val="none" w:sz="0" w:space="0" w:color="auto"/>
      </w:divBdr>
    </w:div>
    <w:div w:id="289358814">
      <w:bodyDiv w:val="1"/>
      <w:marLeft w:val="0"/>
      <w:marRight w:val="0"/>
      <w:marTop w:val="0"/>
      <w:marBottom w:val="0"/>
      <w:divBdr>
        <w:top w:val="none" w:sz="0" w:space="0" w:color="auto"/>
        <w:left w:val="none" w:sz="0" w:space="0" w:color="auto"/>
        <w:bottom w:val="none" w:sz="0" w:space="0" w:color="auto"/>
        <w:right w:val="none" w:sz="0" w:space="0" w:color="auto"/>
      </w:divBdr>
    </w:div>
    <w:div w:id="290719911">
      <w:bodyDiv w:val="1"/>
      <w:marLeft w:val="0"/>
      <w:marRight w:val="0"/>
      <w:marTop w:val="0"/>
      <w:marBottom w:val="0"/>
      <w:divBdr>
        <w:top w:val="none" w:sz="0" w:space="0" w:color="auto"/>
        <w:left w:val="none" w:sz="0" w:space="0" w:color="auto"/>
        <w:bottom w:val="none" w:sz="0" w:space="0" w:color="auto"/>
        <w:right w:val="none" w:sz="0" w:space="0" w:color="auto"/>
      </w:divBdr>
    </w:div>
    <w:div w:id="291446070">
      <w:bodyDiv w:val="1"/>
      <w:marLeft w:val="0"/>
      <w:marRight w:val="0"/>
      <w:marTop w:val="0"/>
      <w:marBottom w:val="0"/>
      <w:divBdr>
        <w:top w:val="none" w:sz="0" w:space="0" w:color="auto"/>
        <w:left w:val="none" w:sz="0" w:space="0" w:color="auto"/>
        <w:bottom w:val="none" w:sz="0" w:space="0" w:color="auto"/>
        <w:right w:val="none" w:sz="0" w:space="0" w:color="auto"/>
      </w:divBdr>
    </w:div>
    <w:div w:id="291719553">
      <w:bodyDiv w:val="1"/>
      <w:marLeft w:val="0"/>
      <w:marRight w:val="0"/>
      <w:marTop w:val="0"/>
      <w:marBottom w:val="0"/>
      <w:divBdr>
        <w:top w:val="none" w:sz="0" w:space="0" w:color="auto"/>
        <w:left w:val="none" w:sz="0" w:space="0" w:color="auto"/>
        <w:bottom w:val="none" w:sz="0" w:space="0" w:color="auto"/>
        <w:right w:val="none" w:sz="0" w:space="0" w:color="auto"/>
      </w:divBdr>
    </w:div>
    <w:div w:id="294988627">
      <w:bodyDiv w:val="1"/>
      <w:marLeft w:val="0"/>
      <w:marRight w:val="0"/>
      <w:marTop w:val="0"/>
      <w:marBottom w:val="0"/>
      <w:divBdr>
        <w:top w:val="none" w:sz="0" w:space="0" w:color="auto"/>
        <w:left w:val="none" w:sz="0" w:space="0" w:color="auto"/>
        <w:bottom w:val="none" w:sz="0" w:space="0" w:color="auto"/>
        <w:right w:val="none" w:sz="0" w:space="0" w:color="auto"/>
      </w:divBdr>
    </w:div>
    <w:div w:id="298347309">
      <w:bodyDiv w:val="1"/>
      <w:marLeft w:val="0"/>
      <w:marRight w:val="0"/>
      <w:marTop w:val="0"/>
      <w:marBottom w:val="0"/>
      <w:divBdr>
        <w:top w:val="none" w:sz="0" w:space="0" w:color="auto"/>
        <w:left w:val="none" w:sz="0" w:space="0" w:color="auto"/>
        <w:bottom w:val="none" w:sz="0" w:space="0" w:color="auto"/>
        <w:right w:val="none" w:sz="0" w:space="0" w:color="auto"/>
      </w:divBdr>
    </w:div>
    <w:div w:id="298732823">
      <w:bodyDiv w:val="1"/>
      <w:marLeft w:val="0"/>
      <w:marRight w:val="0"/>
      <w:marTop w:val="0"/>
      <w:marBottom w:val="0"/>
      <w:divBdr>
        <w:top w:val="none" w:sz="0" w:space="0" w:color="auto"/>
        <w:left w:val="none" w:sz="0" w:space="0" w:color="auto"/>
        <w:bottom w:val="none" w:sz="0" w:space="0" w:color="auto"/>
        <w:right w:val="none" w:sz="0" w:space="0" w:color="auto"/>
      </w:divBdr>
    </w:div>
    <w:div w:id="299698969">
      <w:bodyDiv w:val="1"/>
      <w:marLeft w:val="0"/>
      <w:marRight w:val="0"/>
      <w:marTop w:val="0"/>
      <w:marBottom w:val="0"/>
      <w:divBdr>
        <w:top w:val="none" w:sz="0" w:space="0" w:color="auto"/>
        <w:left w:val="none" w:sz="0" w:space="0" w:color="auto"/>
        <w:bottom w:val="none" w:sz="0" w:space="0" w:color="auto"/>
        <w:right w:val="none" w:sz="0" w:space="0" w:color="auto"/>
      </w:divBdr>
    </w:div>
    <w:div w:id="300422162">
      <w:bodyDiv w:val="1"/>
      <w:marLeft w:val="0"/>
      <w:marRight w:val="0"/>
      <w:marTop w:val="0"/>
      <w:marBottom w:val="0"/>
      <w:divBdr>
        <w:top w:val="none" w:sz="0" w:space="0" w:color="auto"/>
        <w:left w:val="none" w:sz="0" w:space="0" w:color="auto"/>
        <w:bottom w:val="none" w:sz="0" w:space="0" w:color="auto"/>
        <w:right w:val="none" w:sz="0" w:space="0" w:color="auto"/>
      </w:divBdr>
    </w:div>
    <w:div w:id="300501038">
      <w:bodyDiv w:val="1"/>
      <w:marLeft w:val="0"/>
      <w:marRight w:val="0"/>
      <w:marTop w:val="0"/>
      <w:marBottom w:val="0"/>
      <w:divBdr>
        <w:top w:val="none" w:sz="0" w:space="0" w:color="auto"/>
        <w:left w:val="none" w:sz="0" w:space="0" w:color="auto"/>
        <w:bottom w:val="none" w:sz="0" w:space="0" w:color="auto"/>
        <w:right w:val="none" w:sz="0" w:space="0" w:color="auto"/>
      </w:divBdr>
    </w:div>
    <w:div w:id="307518770">
      <w:bodyDiv w:val="1"/>
      <w:marLeft w:val="0"/>
      <w:marRight w:val="0"/>
      <w:marTop w:val="0"/>
      <w:marBottom w:val="0"/>
      <w:divBdr>
        <w:top w:val="none" w:sz="0" w:space="0" w:color="auto"/>
        <w:left w:val="none" w:sz="0" w:space="0" w:color="auto"/>
        <w:bottom w:val="none" w:sz="0" w:space="0" w:color="auto"/>
        <w:right w:val="none" w:sz="0" w:space="0" w:color="auto"/>
      </w:divBdr>
    </w:div>
    <w:div w:id="309403335">
      <w:bodyDiv w:val="1"/>
      <w:marLeft w:val="0"/>
      <w:marRight w:val="0"/>
      <w:marTop w:val="0"/>
      <w:marBottom w:val="0"/>
      <w:divBdr>
        <w:top w:val="none" w:sz="0" w:space="0" w:color="auto"/>
        <w:left w:val="none" w:sz="0" w:space="0" w:color="auto"/>
        <w:bottom w:val="none" w:sz="0" w:space="0" w:color="auto"/>
        <w:right w:val="none" w:sz="0" w:space="0" w:color="auto"/>
      </w:divBdr>
    </w:div>
    <w:div w:id="311717200">
      <w:bodyDiv w:val="1"/>
      <w:marLeft w:val="0"/>
      <w:marRight w:val="0"/>
      <w:marTop w:val="0"/>
      <w:marBottom w:val="0"/>
      <w:divBdr>
        <w:top w:val="none" w:sz="0" w:space="0" w:color="auto"/>
        <w:left w:val="none" w:sz="0" w:space="0" w:color="auto"/>
        <w:bottom w:val="none" w:sz="0" w:space="0" w:color="auto"/>
        <w:right w:val="none" w:sz="0" w:space="0" w:color="auto"/>
      </w:divBdr>
    </w:div>
    <w:div w:id="314846109">
      <w:bodyDiv w:val="1"/>
      <w:marLeft w:val="0"/>
      <w:marRight w:val="0"/>
      <w:marTop w:val="0"/>
      <w:marBottom w:val="0"/>
      <w:divBdr>
        <w:top w:val="none" w:sz="0" w:space="0" w:color="auto"/>
        <w:left w:val="none" w:sz="0" w:space="0" w:color="auto"/>
        <w:bottom w:val="none" w:sz="0" w:space="0" w:color="auto"/>
        <w:right w:val="none" w:sz="0" w:space="0" w:color="auto"/>
      </w:divBdr>
    </w:div>
    <w:div w:id="318115574">
      <w:bodyDiv w:val="1"/>
      <w:marLeft w:val="0"/>
      <w:marRight w:val="0"/>
      <w:marTop w:val="0"/>
      <w:marBottom w:val="0"/>
      <w:divBdr>
        <w:top w:val="none" w:sz="0" w:space="0" w:color="auto"/>
        <w:left w:val="none" w:sz="0" w:space="0" w:color="auto"/>
        <w:bottom w:val="none" w:sz="0" w:space="0" w:color="auto"/>
        <w:right w:val="none" w:sz="0" w:space="0" w:color="auto"/>
      </w:divBdr>
    </w:div>
    <w:div w:id="322121493">
      <w:bodyDiv w:val="1"/>
      <w:marLeft w:val="0"/>
      <w:marRight w:val="0"/>
      <w:marTop w:val="0"/>
      <w:marBottom w:val="0"/>
      <w:divBdr>
        <w:top w:val="none" w:sz="0" w:space="0" w:color="auto"/>
        <w:left w:val="none" w:sz="0" w:space="0" w:color="auto"/>
        <w:bottom w:val="none" w:sz="0" w:space="0" w:color="auto"/>
        <w:right w:val="none" w:sz="0" w:space="0" w:color="auto"/>
      </w:divBdr>
    </w:div>
    <w:div w:id="322394822">
      <w:bodyDiv w:val="1"/>
      <w:marLeft w:val="0"/>
      <w:marRight w:val="0"/>
      <w:marTop w:val="0"/>
      <w:marBottom w:val="0"/>
      <w:divBdr>
        <w:top w:val="none" w:sz="0" w:space="0" w:color="auto"/>
        <w:left w:val="none" w:sz="0" w:space="0" w:color="auto"/>
        <w:bottom w:val="none" w:sz="0" w:space="0" w:color="auto"/>
        <w:right w:val="none" w:sz="0" w:space="0" w:color="auto"/>
      </w:divBdr>
    </w:div>
    <w:div w:id="323045711">
      <w:bodyDiv w:val="1"/>
      <w:marLeft w:val="0"/>
      <w:marRight w:val="0"/>
      <w:marTop w:val="0"/>
      <w:marBottom w:val="0"/>
      <w:divBdr>
        <w:top w:val="none" w:sz="0" w:space="0" w:color="auto"/>
        <w:left w:val="none" w:sz="0" w:space="0" w:color="auto"/>
        <w:bottom w:val="none" w:sz="0" w:space="0" w:color="auto"/>
        <w:right w:val="none" w:sz="0" w:space="0" w:color="auto"/>
      </w:divBdr>
    </w:div>
    <w:div w:id="324014511">
      <w:bodyDiv w:val="1"/>
      <w:marLeft w:val="0"/>
      <w:marRight w:val="0"/>
      <w:marTop w:val="0"/>
      <w:marBottom w:val="0"/>
      <w:divBdr>
        <w:top w:val="none" w:sz="0" w:space="0" w:color="auto"/>
        <w:left w:val="none" w:sz="0" w:space="0" w:color="auto"/>
        <w:bottom w:val="none" w:sz="0" w:space="0" w:color="auto"/>
        <w:right w:val="none" w:sz="0" w:space="0" w:color="auto"/>
      </w:divBdr>
    </w:div>
    <w:div w:id="328946749">
      <w:bodyDiv w:val="1"/>
      <w:marLeft w:val="0"/>
      <w:marRight w:val="0"/>
      <w:marTop w:val="0"/>
      <w:marBottom w:val="0"/>
      <w:divBdr>
        <w:top w:val="none" w:sz="0" w:space="0" w:color="auto"/>
        <w:left w:val="none" w:sz="0" w:space="0" w:color="auto"/>
        <w:bottom w:val="none" w:sz="0" w:space="0" w:color="auto"/>
        <w:right w:val="none" w:sz="0" w:space="0" w:color="auto"/>
      </w:divBdr>
    </w:div>
    <w:div w:id="329872688">
      <w:bodyDiv w:val="1"/>
      <w:marLeft w:val="0"/>
      <w:marRight w:val="0"/>
      <w:marTop w:val="0"/>
      <w:marBottom w:val="0"/>
      <w:divBdr>
        <w:top w:val="none" w:sz="0" w:space="0" w:color="auto"/>
        <w:left w:val="none" w:sz="0" w:space="0" w:color="auto"/>
        <w:bottom w:val="none" w:sz="0" w:space="0" w:color="auto"/>
        <w:right w:val="none" w:sz="0" w:space="0" w:color="auto"/>
      </w:divBdr>
    </w:div>
    <w:div w:id="331883230">
      <w:bodyDiv w:val="1"/>
      <w:marLeft w:val="0"/>
      <w:marRight w:val="0"/>
      <w:marTop w:val="0"/>
      <w:marBottom w:val="0"/>
      <w:divBdr>
        <w:top w:val="none" w:sz="0" w:space="0" w:color="auto"/>
        <w:left w:val="none" w:sz="0" w:space="0" w:color="auto"/>
        <w:bottom w:val="none" w:sz="0" w:space="0" w:color="auto"/>
        <w:right w:val="none" w:sz="0" w:space="0" w:color="auto"/>
      </w:divBdr>
    </w:div>
    <w:div w:id="336274959">
      <w:bodyDiv w:val="1"/>
      <w:marLeft w:val="0"/>
      <w:marRight w:val="0"/>
      <w:marTop w:val="0"/>
      <w:marBottom w:val="0"/>
      <w:divBdr>
        <w:top w:val="none" w:sz="0" w:space="0" w:color="auto"/>
        <w:left w:val="none" w:sz="0" w:space="0" w:color="auto"/>
        <w:bottom w:val="none" w:sz="0" w:space="0" w:color="auto"/>
        <w:right w:val="none" w:sz="0" w:space="0" w:color="auto"/>
      </w:divBdr>
    </w:div>
    <w:div w:id="339742450">
      <w:bodyDiv w:val="1"/>
      <w:marLeft w:val="0"/>
      <w:marRight w:val="0"/>
      <w:marTop w:val="0"/>
      <w:marBottom w:val="0"/>
      <w:divBdr>
        <w:top w:val="none" w:sz="0" w:space="0" w:color="auto"/>
        <w:left w:val="none" w:sz="0" w:space="0" w:color="auto"/>
        <w:bottom w:val="none" w:sz="0" w:space="0" w:color="auto"/>
        <w:right w:val="none" w:sz="0" w:space="0" w:color="auto"/>
      </w:divBdr>
    </w:div>
    <w:div w:id="339938753">
      <w:bodyDiv w:val="1"/>
      <w:marLeft w:val="0"/>
      <w:marRight w:val="0"/>
      <w:marTop w:val="0"/>
      <w:marBottom w:val="0"/>
      <w:divBdr>
        <w:top w:val="none" w:sz="0" w:space="0" w:color="auto"/>
        <w:left w:val="none" w:sz="0" w:space="0" w:color="auto"/>
        <w:bottom w:val="none" w:sz="0" w:space="0" w:color="auto"/>
        <w:right w:val="none" w:sz="0" w:space="0" w:color="auto"/>
      </w:divBdr>
    </w:div>
    <w:div w:id="351346285">
      <w:bodyDiv w:val="1"/>
      <w:marLeft w:val="0"/>
      <w:marRight w:val="0"/>
      <w:marTop w:val="0"/>
      <w:marBottom w:val="0"/>
      <w:divBdr>
        <w:top w:val="none" w:sz="0" w:space="0" w:color="auto"/>
        <w:left w:val="none" w:sz="0" w:space="0" w:color="auto"/>
        <w:bottom w:val="none" w:sz="0" w:space="0" w:color="auto"/>
        <w:right w:val="none" w:sz="0" w:space="0" w:color="auto"/>
      </w:divBdr>
    </w:div>
    <w:div w:id="351422038">
      <w:bodyDiv w:val="1"/>
      <w:marLeft w:val="0"/>
      <w:marRight w:val="0"/>
      <w:marTop w:val="0"/>
      <w:marBottom w:val="0"/>
      <w:divBdr>
        <w:top w:val="none" w:sz="0" w:space="0" w:color="auto"/>
        <w:left w:val="none" w:sz="0" w:space="0" w:color="auto"/>
        <w:bottom w:val="none" w:sz="0" w:space="0" w:color="auto"/>
        <w:right w:val="none" w:sz="0" w:space="0" w:color="auto"/>
      </w:divBdr>
    </w:div>
    <w:div w:id="351881045">
      <w:bodyDiv w:val="1"/>
      <w:marLeft w:val="0"/>
      <w:marRight w:val="0"/>
      <w:marTop w:val="0"/>
      <w:marBottom w:val="0"/>
      <w:divBdr>
        <w:top w:val="none" w:sz="0" w:space="0" w:color="auto"/>
        <w:left w:val="none" w:sz="0" w:space="0" w:color="auto"/>
        <w:bottom w:val="none" w:sz="0" w:space="0" w:color="auto"/>
        <w:right w:val="none" w:sz="0" w:space="0" w:color="auto"/>
      </w:divBdr>
    </w:div>
    <w:div w:id="354430607">
      <w:bodyDiv w:val="1"/>
      <w:marLeft w:val="0"/>
      <w:marRight w:val="0"/>
      <w:marTop w:val="0"/>
      <w:marBottom w:val="0"/>
      <w:divBdr>
        <w:top w:val="none" w:sz="0" w:space="0" w:color="auto"/>
        <w:left w:val="none" w:sz="0" w:space="0" w:color="auto"/>
        <w:bottom w:val="none" w:sz="0" w:space="0" w:color="auto"/>
        <w:right w:val="none" w:sz="0" w:space="0" w:color="auto"/>
      </w:divBdr>
    </w:div>
    <w:div w:id="358547990">
      <w:bodyDiv w:val="1"/>
      <w:marLeft w:val="0"/>
      <w:marRight w:val="0"/>
      <w:marTop w:val="0"/>
      <w:marBottom w:val="0"/>
      <w:divBdr>
        <w:top w:val="none" w:sz="0" w:space="0" w:color="auto"/>
        <w:left w:val="none" w:sz="0" w:space="0" w:color="auto"/>
        <w:bottom w:val="none" w:sz="0" w:space="0" w:color="auto"/>
        <w:right w:val="none" w:sz="0" w:space="0" w:color="auto"/>
      </w:divBdr>
    </w:div>
    <w:div w:id="362756477">
      <w:bodyDiv w:val="1"/>
      <w:marLeft w:val="0"/>
      <w:marRight w:val="0"/>
      <w:marTop w:val="0"/>
      <w:marBottom w:val="0"/>
      <w:divBdr>
        <w:top w:val="none" w:sz="0" w:space="0" w:color="auto"/>
        <w:left w:val="none" w:sz="0" w:space="0" w:color="auto"/>
        <w:bottom w:val="none" w:sz="0" w:space="0" w:color="auto"/>
        <w:right w:val="none" w:sz="0" w:space="0" w:color="auto"/>
      </w:divBdr>
    </w:div>
    <w:div w:id="369765673">
      <w:bodyDiv w:val="1"/>
      <w:marLeft w:val="0"/>
      <w:marRight w:val="0"/>
      <w:marTop w:val="0"/>
      <w:marBottom w:val="0"/>
      <w:divBdr>
        <w:top w:val="none" w:sz="0" w:space="0" w:color="auto"/>
        <w:left w:val="none" w:sz="0" w:space="0" w:color="auto"/>
        <w:bottom w:val="none" w:sz="0" w:space="0" w:color="auto"/>
        <w:right w:val="none" w:sz="0" w:space="0" w:color="auto"/>
      </w:divBdr>
    </w:div>
    <w:div w:id="370956786">
      <w:bodyDiv w:val="1"/>
      <w:marLeft w:val="0"/>
      <w:marRight w:val="0"/>
      <w:marTop w:val="0"/>
      <w:marBottom w:val="0"/>
      <w:divBdr>
        <w:top w:val="none" w:sz="0" w:space="0" w:color="auto"/>
        <w:left w:val="none" w:sz="0" w:space="0" w:color="auto"/>
        <w:bottom w:val="none" w:sz="0" w:space="0" w:color="auto"/>
        <w:right w:val="none" w:sz="0" w:space="0" w:color="auto"/>
      </w:divBdr>
    </w:div>
    <w:div w:id="371467344">
      <w:bodyDiv w:val="1"/>
      <w:marLeft w:val="0"/>
      <w:marRight w:val="0"/>
      <w:marTop w:val="0"/>
      <w:marBottom w:val="0"/>
      <w:divBdr>
        <w:top w:val="none" w:sz="0" w:space="0" w:color="auto"/>
        <w:left w:val="none" w:sz="0" w:space="0" w:color="auto"/>
        <w:bottom w:val="none" w:sz="0" w:space="0" w:color="auto"/>
        <w:right w:val="none" w:sz="0" w:space="0" w:color="auto"/>
      </w:divBdr>
    </w:div>
    <w:div w:id="372770645">
      <w:bodyDiv w:val="1"/>
      <w:marLeft w:val="0"/>
      <w:marRight w:val="0"/>
      <w:marTop w:val="0"/>
      <w:marBottom w:val="0"/>
      <w:divBdr>
        <w:top w:val="none" w:sz="0" w:space="0" w:color="auto"/>
        <w:left w:val="none" w:sz="0" w:space="0" w:color="auto"/>
        <w:bottom w:val="none" w:sz="0" w:space="0" w:color="auto"/>
        <w:right w:val="none" w:sz="0" w:space="0" w:color="auto"/>
      </w:divBdr>
    </w:div>
    <w:div w:id="373771459">
      <w:bodyDiv w:val="1"/>
      <w:marLeft w:val="0"/>
      <w:marRight w:val="0"/>
      <w:marTop w:val="0"/>
      <w:marBottom w:val="0"/>
      <w:divBdr>
        <w:top w:val="none" w:sz="0" w:space="0" w:color="auto"/>
        <w:left w:val="none" w:sz="0" w:space="0" w:color="auto"/>
        <w:bottom w:val="none" w:sz="0" w:space="0" w:color="auto"/>
        <w:right w:val="none" w:sz="0" w:space="0" w:color="auto"/>
      </w:divBdr>
    </w:div>
    <w:div w:id="376050593">
      <w:bodyDiv w:val="1"/>
      <w:marLeft w:val="0"/>
      <w:marRight w:val="0"/>
      <w:marTop w:val="0"/>
      <w:marBottom w:val="0"/>
      <w:divBdr>
        <w:top w:val="none" w:sz="0" w:space="0" w:color="auto"/>
        <w:left w:val="none" w:sz="0" w:space="0" w:color="auto"/>
        <w:bottom w:val="none" w:sz="0" w:space="0" w:color="auto"/>
        <w:right w:val="none" w:sz="0" w:space="0" w:color="auto"/>
      </w:divBdr>
    </w:div>
    <w:div w:id="382365716">
      <w:bodyDiv w:val="1"/>
      <w:marLeft w:val="0"/>
      <w:marRight w:val="0"/>
      <w:marTop w:val="0"/>
      <w:marBottom w:val="0"/>
      <w:divBdr>
        <w:top w:val="none" w:sz="0" w:space="0" w:color="auto"/>
        <w:left w:val="none" w:sz="0" w:space="0" w:color="auto"/>
        <w:bottom w:val="none" w:sz="0" w:space="0" w:color="auto"/>
        <w:right w:val="none" w:sz="0" w:space="0" w:color="auto"/>
      </w:divBdr>
    </w:div>
    <w:div w:id="387071933">
      <w:bodyDiv w:val="1"/>
      <w:marLeft w:val="0"/>
      <w:marRight w:val="0"/>
      <w:marTop w:val="0"/>
      <w:marBottom w:val="0"/>
      <w:divBdr>
        <w:top w:val="none" w:sz="0" w:space="0" w:color="auto"/>
        <w:left w:val="none" w:sz="0" w:space="0" w:color="auto"/>
        <w:bottom w:val="none" w:sz="0" w:space="0" w:color="auto"/>
        <w:right w:val="none" w:sz="0" w:space="0" w:color="auto"/>
      </w:divBdr>
    </w:div>
    <w:div w:id="398133527">
      <w:bodyDiv w:val="1"/>
      <w:marLeft w:val="0"/>
      <w:marRight w:val="0"/>
      <w:marTop w:val="0"/>
      <w:marBottom w:val="0"/>
      <w:divBdr>
        <w:top w:val="none" w:sz="0" w:space="0" w:color="auto"/>
        <w:left w:val="none" w:sz="0" w:space="0" w:color="auto"/>
        <w:bottom w:val="none" w:sz="0" w:space="0" w:color="auto"/>
        <w:right w:val="none" w:sz="0" w:space="0" w:color="auto"/>
      </w:divBdr>
    </w:div>
    <w:div w:id="399837861">
      <w:bodyDiv w:val="1"/>
      <w:marLeft w:val="0"/>
      <w:marRight w:val="0"/>
      <w:marTop w:val="0"/>
      <w:marBottom w:val="0"/>
      <w:divBdr>
        <w:top w:val="none" w:sz="0" w:space="0" w:color="auto"/>
        <w:left w:val="none" w:sz="0" w:space="0" w:color="auto"/>
        <w:bottom w:val="none" w:sz="0" w:space="0" w:color="auto"/>
        <w:right w:val="none" w:sz="0" w:space="0" w:color="auto"/>
      </w:divBdr>
    </w:div>
    <w:div w:id="402336121">
      <w:bodyDiv w:val="1"/>
      <w:marLeft w:val="0"/>
      <w:marRight w:val="0"/>
      <w:marTop w:val="0"/>
      <w:marBottom w:val="0"/>
      <w:divBdr>
        <w:top w:val="none" w:sz="0" w:space="0" w:color="auto"/>
        <w:left w:val="none" w:sz="0" w:space="0" w:color="auto"/>
        <w:bottom w:val="none" w:sz="0" w:space="0" w:color="auto"/>
        <w:right w:val="none" w:sz="0" w:space="0" w:color="auto"/>
      </w:divBdr>
    </w:div>
    <w:div w:id="403458943">
      <w:bodyDiv w:val="1"/>
      <w:marLeft w:val="0"/>
      <w:marRight w:val="0"/>
      <w:marTop w:val="0"/>
      <w:marBottom w:val="0"/>
      <w:divBdr>
        <w:top w:val="none" w:sz="0" w:space="0" w:color="auto"/>
        <w:left w:val="none" w:sz="0" w:space="0" w:color="auto"/>
        <w:bottom w:val="none" w:sz="0" w:space="0" w:color="auto"/>
        <w:right w:val="none" w:sz="0" w:space="0" w:color="auto"/>
      </w:divBdr>
    </w:div>
    <w:div w:id="404960106">
      <w:bodyDiv w:val="1"/>
      <w:marLeft w:val="0"/>
      <w:marRight w:val="0"/>
      <w:marTop w:val="0"/>
      <w:marBottom w:val="0"/>
      <w:divBdr>
        <w:top w:val="none" w:sz="0" w:space="0" w:color="auto"/>
        <w:left w:val="none" w:sz="0" w:space="0" w:color="auto"/>
        <w:bottom w:val="none" w:sz="0" w:space="0" w:color="auto"/>
        <w:right w:val="none" w:sz="0" w:space="0" w:color="auto"/>
      </w:divBdr>
    </w:div>
    <w:div w:id="411515618">
      <w:bodyDiv w:val="1"/>
      <w:marLeft w:val="0"/>
      <w:marRight w:val="0"/>
      <w:marTop w:val="0"/>
      <w:marBottom w:val="0"/>
      <w:divBdr>
        <w:top w:val="none" w:sz="0" w:space="0" w:color="auto"/>
        <w:left w:val="none" w:sz="0" w:space="0" w:color="auto"/>
        <w:bottom w:val="none" w:sz="0" w:space="0" w:color="auto"/>
        <w:right w:val="none" w:sz="0" w:space="0" w:color="auto"/>
      </w:divBdr>
    </w:div>
    <w:div w:id="411851857">
      <w:bodyDiv w:val="1"/>
      <w:marLeft w:val="0"/>
      <w:marRight w:val="0"/>
      <w:marTop w:val="0"/>
      <w:marBottom w:val="0"/>
      <w:divBdr>
        <w:top w:val="none" w:sz="0" w:space="0" w:color="auto"/>
        <w:left w:val="none" w:sz="0" w:space="0" w:color="auto"/>
        <w:bottom w:val="none" w:sz="0" w:space="0" w:color="auto"/>
        <w:right w:val="none" w:sz="0" w:space="0" w:color="auto"/>
      </w:divBdr>
    </w:div>
    <w:div w:id="416485525">
      <w:bodyDiv w:val="1"/>
      <w:marLeft w:val="0"/>
      <w:marRight w:val="0"/>
      <w:marTop w:val="0"/>
      <w:marBottom w:val="0"/>
      <w:divBdr>
        <w:top w:val="none" w:sz="0" w:space="0" w:color="auto"/>
        <w:left w:val="none" w:sz="0" w:space="0" w:color="auto"/>
        <w:bottom w:val="none" w:sz="0" w:space="0" w:color="auto"/>
        <w:right w:val="none" w:sz="0" w:space="0" w:color="auto"/>
      </w:divBdr>
    </w:div>
    <w:div w:id="416902087">
      <w:bodyDiv w:val="1"/>
      <w:marLeft w:val="0"/>
      <w:marRight w:val="0"/>
      <w:marTop w:val="0"/>
      <w:marBottom w:val="0"/>
      <w:divBdr>
        <w:top w:val="none" w:sz="0" w:space="0" w:color="auto"/>
        <w:left w:val="none" w:sz="0" w:space="0" w:color="auto"/>
        <w:bottom w:val="none" w:sz="0" w:space="0" w:color="auto"/>
        <w:right w:val="none" w:sz="0" w:space="0" w:color="auto"/>
      </w:divBdr>
    </w:div>
    <w:div w:id="418987597">
      <w:bodyDiv w:val="1"/>
      <w:marLeft w:val="0"/>
      <w:marRight w:val="0"/>
      <w:marTop w:val="0"/>
      <w:marBottom w:val="0"/>
      <w:divBdr>
        <w:top w:val="none" w:sz="0" w:space="0" w:color="auto"/>
        <w:left w:val="none" w:sz="0" w:space="0" w:color="auto"/>
        <w:bottom w:val="none" w:sz="0" w:space="0" w:color="auto"/>
        <w:right w:val="none" w:sz="0" w:space="0" w:color="auto"/>
      </w:divBdr>
    </w:div>
    <w:div w:id="421681860">
      <w:bodyDiv w:val="1"/>
      <w:marLeft w:val="0"/>
      <w:marRight w:val="0"/>
      <w:marTop w:val="0"/>
      <w:marBottom w:val="0"/>
      <w:divBdr>
        <w:top w:val="none" w:sz="0" w:space="0" w:color="auto"/>
        <w:left w:val="none" w:sz="0" w:space="0" w:color="auto"/>
        <w:bottom w:val="none" w:sz="0" w:space="0" w:color="auto"/>
        <w:right w:val="none" w:sz="0" w:space="0" w:color="auto"/>
      </w:divBdr>
    </w:div>
    <w:div w:id="422192336">
      <w:bodyDiv w:val="1"/>
      <w:marLeft w:val="0"/>
      <w:marRight w:val="0"/>
      <w:marTop w:val="0"/>
      <w:marBottom w:val="0"/>
      <w:divBdr>
        <w:top w:val="none" w:sz="0" w:space="0" w:color="auto"/>
        <w:left w:val="none" w:sz="0" w:space="0" w:color="auto"/>
        <w:bottom w:val="none" w:sz="0" w:space="0" w:color="auto"/>
        <w:right w:val="none" w:sz="0" w:space="0" w:color="auto"/>
      </w:divBdr>
    </w:div>
    <w:div w:id="424421604">
      <w:bodyDiv w:val="1"/>
      <w:marLeft w:val="0"/>
      <w:marRight w:val="0"/>
      <w:marTop w:val="0"/>
      <w:marBottom w:val="0"/>
      <w:divBdr>
        <w:top w:val="none" w:sz="0" w:space="0" w:color="auto"/>
        <w:left w:val="none" w:sz="0" w:space="0" w:color="auto"/>
        <w:bottom w:val="none" w:sz="0" w:space="0" w:color="auto"/>
        <w:right w:val="none" w:sz="0" w:space="0" w:color="auto"/>
      </w:divBdr>
    </w:div>
    <w:div w:id="425736630">
      <w:bodyDiv w:val="1"/>
      <w:marLeft w:val="0"/>
      <w:marRight w:val="0"/>
      <w:marTop w:val="0"/>
      <w:marBottom w:val="0"/>
      <w:divBdr>
        <w:top w:val="none" w:sz="0" w:space="0" w:color="auto"/>
        <w:left w:val="none" w:sz="0" w:space="0" w:color="auto"/>
        <w:bottom w:val="none" w:sz="0" w:space="0" w:color="auto"/>
        <w:right w:val="none" w:sz="0" w:space="0" w:color="auto"/>
      </w:divBdr>
    </w:div>
    <w:div w:id="426003110">
      <w:bodyDiv w:val="1"/>
      <w:marLeft w:val="0"/>
      <w:marRight w:val="0"/>
      <w:marTop w:val="0"/>
      <w:marBottom w:val="0"/>
      <w:divBdr>
        <w:top w:val="none" w:sz="0" w:space="0" w:color="auto"/>
        <w:left w:val="none" w:sz="0" w:space="0" w:color="auto"/>
        <w:bottom w:val="none" w:sz="0" w:space="0" w:color="auto"/>
        <w:right w:val="none" w:sz="0" w:space="0" w:color="auto"/>
      </w:divBdr>
    </w:div>
    <w:div w:id="428744271">
      <w:bodyDiv w:val="1"/>
      <w:marLeft w:val="0"/>
      <w:marRight w:val="0"/>
      <w:marTop w:val="0"/>
      <w:marBottom w:val="0"/>
      <w:divBdr>
        <w:top w:val="none" w:sz="0" w:space="0" w:color="auto"/>
        <w:left w:val="none" w:sz="0" w:space="0" w:color="auto"/>
        <w:bottom w:val="none" w:sz="0" w:space="0" w:color="auto"/>
        <w:right w:val="none" w:sz="0" w:space="0" w:color="auto"/>
      </w:divBdr>
    </w:div>
    <w:div w:id="428891051">
      <w:bodyDiv w:val="1"/>
      <w:marLeft w:val="0"/>
      <w:marRight w:val="0"/>
      <w:marTop w:val="0"/>
      <w:marBottom w:val="0"/>
      <w:divBdr>
        <w:top w:val="none" w:sz="0" w:space="0" w:color="auto"/>
        <w:left w:val="none" w:sz="0" w:space="0" w:color="auto"/>
        <w:bottom w:val="none" w:sz="0" w:space="0" w:color="auto"/>
        <w:right w:val="none" w:sz="0" w:space="0" w:color="auto"/>
      </w:divBdr>
    </w:div>
    <w:div w:id="429005254">
      <w:bodyDiv w:val="1"/>
      <w:marLeft w:val="0"/>
      <w:marRight w:val="0"/>
      <w:marTop w:val="0"/>
      <w:marBottom w:val="0"/>
      <w:divBdr>
        <w:top w:val="none" w:sz="0" w:space="0" w:color="auto"/>
        <w:left w:val="none" w:sz="0" w:space="0" w:color="auto"/>
        <w:bottom w:val="none" w:sz="0" w:space="0" w:color="auto"/>
        <w:right w:val="none" w:sz="0" w:space="0" w:color="auto"/>
      </w:divBdr>
    </w:div>
    <w:div w:id="432941860">
      <w:bodyDiv w:val="1"/>
      <w:marLeft w:val="0"/>
      <w:marRight w:val="0"/>
      <w:marTop w:val="0"/>
      <w:marBottom w:val="0"/>
      <w:divBdr>
        <w:top w:val="none" w:sz="0" w:space="0" w:color="auto"/>
        <w:left w:val="none" w:sz="0" w:space="0" w:color="auto"/>
        <w:bottom w:val="none" w:sz="0" w:space="0" w:color="auto"/>
        <w:right w:val="none" w:sz="0" w:space="0" w:color="auto"/>
      </w:divBdr>
    </w:div>
    <w:div w:id="435443758">
      <w:bodyDiv w:val="1"/>
      <w:marLeft w:val="0"/>
      <w:marRight w:val="0"/>
      <w:marTop w:val="0"/>
      <w:marBottom w:val="0"/>
      <w:divBdr>
        <w:top w:val="none" w:sz="0" w:space="0" w:color="auto"/>
        <w:left w:val="none" w:sz="0" w:space="0" w:color="auto"/>
        <w:bottom w:val="none" w:sz="0" w:space="0" w:color="auto"/>
        <w:right w:val="none" w:sz="0" w:space="0" w:color="auto"/>
      </w:divBdr>
    </w:div>
    <w:div w:id="436100775">
      <w:bodyDiv w:val="1"/>
      <w:marLeft w:val="0"/>
      <w:marRight w:val="0"/>
      <w:marTop w:val="0"/>
      <w:marBottom w:val="0"/>
      <w:divBdr>
        <w:top w:val="none" w:sz="0" w:space="0" w:color="auto"/>
        <w:left w:val="none" w:sz="0" w:space="0" w:color="auto"/>
        <w:bottom w:val="none" w:sz="0" w:space="0" w:color="auto"/>
        <w:right w:val="none" w:sz="0" w:space="0" w:color="auto"/>
      </w:divBdr>
    </w:div>
    <w:div w:id="437725916">
      <w:bodyDiv w:val="1"/>
      <w:marLeft w:val="0"/>
      <w:marRight w:val="0"/>
      <w:marTop w:val="0"/>
      <w:marBottom w:val="0"/>
      <w:divBdr>
        <w:top w:val="none" w:sz="0" w:space="0" w:color="auto"/>
        <w:left w:val="none" w:sz="0" w:space="0" w:color="auto"/>
        <w:bottom w:val="none" w:sz="0" w:space="0" w:color="auto"/>
        <w:right w:val="none" w:sz="0" w:space="0" w:color="auto"/>
      </w:divBdr>
    </w:div>
    <w:div w:id="442306941">
      <w:bodyDiv w:val="1"/>
      <w:marLeft w:val="0"/>
      <w:marRight w:val="0"/>
      <w:marTop w:val="0"/>
      <w:marBottom w:val="0"/>
      <w:divBdr>
        <w:top w:val="none" w:sz="0" w:space="0" w:color="auto"/>
        <w:left w:val="none" w:sz="0" w:space="0" w:color="auto"/>
        <w:bottom w:val="none" w:sz="0" w:space="0" w:color="auto"/>
        <w:right w:val="none" w:sz="0" w:space="0" w:color="auto"/>
      </w:divBdr>
    </w:div>
    <w:div w:id="450706414">
      <w:bodyDiv w:val="1"/>
      <w:marLeft w:val="0"/>
      <w:marRight w:val="0"/>
      <w:marTop w:val="0"/>
      <w:marBottom w:val="0"/>
      <w:divBdr>
        <w:top w:val="none" w:sz="0" w:space="0" w:color="auto"/>
        <w:left w:val="none" w:sz="0" w:space="0" w:color="auto"/>
        <w:bottom w:val="none" w:sz="0" w:space="0" w:color="auto"/>
        <w:right w:val="none" w:sz="0" w:space="0" w:color="auto"/>
      </w:divBdr>
    </w:div>
    <w:div w:id="451678016">
      <w:bodyDiv w:val="1"/>
      <w:marLeft w:val="0"/>
      <w:marRight w:val="0"/>
      <w:marTop w:val="0"/>
      <w:marBottom w:val="0"/>
      <w:divBdr>
        <w:top w:val="none" w:sz="0" w:space="0" w:color="auto"/>
        <w:left w:val="none" w:sz="0" w:space="0" w:color="auto"/>
        <w:bottom w:val="none" w:sz="0" w:space="0" w:color="auto"/>
        <w:right w:val="none" w:sz="0" w:space="0" w:color="auto"/>
      </w:divBdr>
    </w:div>
    <w:div w:id="455179661">
      <w:bodyDiv w:val="1"/>
      <w:marLeft w:val="0"/>
      <w:marRight w:val="0"/>
      <w:marTop w:val="0"/>
      <w:marBottom w:val="0"/>
      <w:divBdr>
        <w:top w:val="none" w:sz="0" w:space="0" w:color="auto"/>
        <w:left w:val="none" w:sz="0" w:space="0" w:color="auto"/>
        <w:bottom w:val="none" w:sz="0" w:space="0" w:color="auto"/>
        <w:right w:val="none" w:sz="0" w:space="0" w:color="auto"/>
      </w:divBdr>
    </w:div>
    <w:div w:id="456073590">
      <w:bodyDiv w:val="1"/>
      <w:marLeft w:val="0"/>
      <w:marRight w:val="0"/>
      <w:marTop w:val="0"/>
      <w:marBottom w:val="0"/>
      <w:divBdr>
        <w:top w:val="none" w:sz="0" w:space="0" w:color="auto"/>
        <w:left w:val="none" w:sz="0" w:space="0" w:color="auto"/>
        <w:bottom w:val="none" w:sz="0" w:space="0" w:color="auto"/>
        <w:right w:val="none" w:sz="0" w:space="0" w:color="auto"/>
      </w:divBdr>
    </w:div>
    <w:div w:id="457528210">
      <w:bodyDiv w:val="1"/>
      <w:marLeft w:val="0"/>
      <w:marRight w:val="0"/>
      <w:marTop w:val="0"/>
      <w:marBottom w:val="0"/>
      <w:divBdr>
        <w:top w:val="none" w:sz="0" w:space="0" w:color="auto"/>
        <w:left w:val="none" w:sz="0" w:space="0" w:color="auto"/>
        <w:bottom w:val="none" w:sz="0" w:space="0" w:color="auto"/>
        <w:right w:val="none" w:sz="0" w:space="0" w:color="auto"/>
      </w:divBdr>
    </w:div>
    <w:div w:id="457721086">
      <w:bodyDiv w:val="1"/>
      <w:marLeft w:val="0"/>
      <w:marRight w:val="0"/>
      <w:marTop w:val="0"/>
      <w:marBottom w:val="0"/>
      <w:divBdr>
        <w:top w:val="none" w:sz="0" w:space="0" w:color="auto"/>
        <w:left w:val="none" w:sz="0" w:space="0" w:color="auto"/>
        <w:bottom w:val="none" w:sz="0" w:space="0" w:color="auto"/>
        <w:right w:val="none" w:sz="0" w:space="0" w:color="auto"/>
      </w:divBdr>
      <w:divsChild>
        <w:div w:id="172231767">
          <w:marLeft w:val="0"/>
          <w:marRight w:val="0"/>
          <w:marTop w:val="0"/>
          <w:marBottom w:val="0"/>
          <w:divBdr>
            <w:top w:val="none" w:sz="0" w:space="0" w:color="auto"/>
            <w:left w:val="none" w:sz="0" w:space="0" w:color="auto"/>
            <w:bottom w:val="none" w:sz="0" w:space="0" w:color="auto"/>
            <w:right w:val="none" w:sz="0" w:space="0" w:color="auto"/>
          </w:divBdr>
        </w:div>
        <w:div w:id="205486972">
          <w:marLeft w:val="0"/>
          <w:marRight w:val="0"/>
          <w:marTop w:val="0"/>
          <w:marBottom w:val="0"/>
          <w:divBdr>
            <w:top w:val="none" w:sz="0" w:space="0" w:color="auto"/>
            <w:left w:val="none" w:sz="0" w:space="0" w:color="auto"/>
            <w:bottom w:val="none" w:sz="0" w:space="0" w:color="auto"/>
            <w:right w:val="none" w:sz="0" w:space="0" w:color="auto"/>
          </w:divBdr>
        </w:div>
        <w:div w:id="1623222380">
          <w:marLeft w:val="0"/>
          <w:marRight w:val="0"/>
          <w:marTop w:val="0"/>
          <w:marBottom w:val="0"/>
          <w:divBdr>
            <w:top w:val="none" w:sz="0" w:space="0" w:color="auto"/>
            <w:left w:val="none" w:sz="0" w:space="0" w:color="auto"/>
            <w:bottom w:val="none" w:sz="0" w:space="0" w:color="auto"/>
            <w:right w:val="none" w:sz="0" w:space="0" w:color="auto"/>
          </w:divBdr>
        </w:div>
        <w:div w:id="2116558874">
          <w:marLeft w:val="0"/>
          <w:marRight w:val="0"/>
          <w:marTop w:val="0"/>
          <w:marBottom w:val="0"/>
          <w:divBdr>
            <w:top w:val="none" w:sz="0" w:space="0" w:color="auto"/>
            <w:left w:val="none" w:sz="0" w:space="0" w:color="auto"/>
            <w:bottom w:val="none" w:sz="0" w:space="0" w:color="auto"/>
            <w:right w:val="none" w:sz="0" w:space="0" w:color="auto"/>
          </w:divBdr>
        </w:div>
      </w:divsChild>
    </w:div>
    <w:div w:id="458569180">
      <w:bodyDiv w:val="1"/>
      <w:marLeft w:val="0"/>
      <w:marRight w:val="0"/>
      <w:marTop w:val="0"/>
      <w:marBottom w:val="0"/>
      <w:divBdr>
        <w:top w:val="none" w:sz="0" w:space="0" w:color="auto"/>
        <w:left w:val="none" w:sz="0" w:space="0" w:color="auto"/>
        <w:bottom w:val="none" w:sz="0" w:space="0" w:color="auto"/>
        <w:right w:val="none" w:sz="0" w:space="0" w:color="auto"/>
      </w:divBdr>
    </w:div>
    <w:div w:id="460268029">
      <w:bodyDiv w:val="1"/>
      <w:marLeft w:val="0"/>
      <w:marRight w:val="0"/>
      <w:marTop w:val="0"/>
      <w:marBottom w:val="0"/>
      <w:divBdr>
        <w:top w:val="none" w:sz="0" w:space="0" w:color="auto"/>
        <w:left w:val="none" w:sz="0" w:space="0" w:color="auto"/>
        <w:bottom w:val="none" w:sz="0" w:space="0" w:color="auto"/>
        <w:right w:val="none" w:sz="0" w:space="0" w:color="auto"/>
      </w:divBdr>
    </w:div>
    <w:div w:id="461994541">
      <w:bodyDiv w:val="1"/>
      <w:marLeft w:val="0"/>
      <w:marRight w:val="0"/>
      <w:marTop w:val="0"/>
      <w:marBottom w:val="0"/>
      <w:divBdr>
        <w:top w:val="none" w:sz="0" w:space="0" w:color="auto"/>
        <w:left w:val="none" w:sz="0" w:space="0" w:color="auto"/>
        <w:bottom w:val="none" w:sz="0" w:space="0" w:color="auto"/>
        <w:right w:val="none" w:sz="0" w:space="0" w:color="auto"/>
      </w:divBdr>
    </w:div>
    <w:div w:id="462886016">
      <w:bodyDiv w:val="1"/>
      <w:marLeft w:val="0"/>
      <w:marRight w:val="0"/>
      <w:marTop w:val="0"/>
      <w:marBottom w:val="0"/>
      <w:divBdr>
        <w:top w:val="none" w:sz="0" w:space="0" w:color="auto"/>
        <w:left w:val="none" w:sz="0" w:space="0" w:color="auto"/>
        <w:bottom w:val="none" w:sz="0" w:space="0" w:color="auto"/>
        <w:right w:val="none" w:sz="0" w:space="0" w:color="auto"/>
      </w:divBdr>
    </w:div>
    <w:div w:id="466894381">
      <w:bodyDiv w:val="1"/>
      <w:marLeft w:val="0"/>
      <w:marRight w:val="0"/>
      <w:marTop w:val="0"/>
      <w:marBottom w:val="0"/>
      <w:divBdr>
        <w:top w:val="none" w:sz="0" w:space="0" w:color="auto"/>
        <w:left w:val="none" w:sz="0" w:space="0" w:color="auto"/>
        <w:bottom w:val="none" w:sz="0" w:space="0" w:color="auto"/>
        <w:right w:val="none" w:sz="0" w:space="0" w:color="auto"/>
      </w:divBdr>
    </w:div>
    <w:div w:id="469785336">
      <w:bodyDiv w:val="1"/>
      <w:marLeft w:val="0"/>
      <w:marRight w:val="0"/>
      <w:marTop w:val="0"/>
      <w:marBottom w:val="0"/>
      <w:divBdr>
        <w:top w:val="none" w:sz="0" w:space="0" w:color="auto"/>
        <w:left w:val="none" w:sz="0" w:space="0" w:color="auto"/>
        <w:bottom w:val="none" w:sz="0" w:space="0" w:color="auto"/>
        <w:right w:val="none" w:sz="0" w:space="0" w:color="auto"/>
      </w:divBdr>
    </w:div>
    <w:div w:id="472253152">
      <w:bodyDiv w:val="1"/>
      <w:marLeft w:val="0"/>
      <w:marRight w:val="0"/>
      <w:marTop w:val="0"/>
      <w:marBottom w:val="0"/>
      <w:divBdr>
        <w:top w:val="none" w:sz="0" w:space="0" w:color="auto"/>
        <w:left w:val="none" w:sz="0" w:space="0" w:color="auto"/>
        <w:bottom w:val="none" w:sz="0" w:space="0" w:color="auto"/>
        <w:right w:val="none" w:sz="0" w:space="0" w:color="auto"/>
      </w:divBdr>
    </w:div>
    <w:div w:id="482165329">
      <w:bodyDiv w:val="1"/>
      <w:marLeft w:val="0"/>
      <w:marRight w:val="0"/>
      <w:marTop w:val="0"/>
      <w:marBottom w:val="0"/>
      <w:divBdr>
        <w:top w:val="none" w:sz="0" w:space="0" w:color="auto"/>
        <w:left w:val="none" w:sz="0" w:space="0" w:color="auto"/>
        <w:bottom w:val="none" w:sz="0" w:space="0" w:color="auto"/>
        <w:right w:val="none" w:sz="0" w:space="0" w:color="auto"/>
      </w:divBdr>
    </w:div>
    <w:div w:id="485899400">
      <w:bodyDiv w:val="1"/>
      <w:marLeft w:val="0"/>
      <w:marRight w:val="0"/>
      <w:marTop w:val="0"/>
      <w:marBottom w:val="0"/>
      <w:divBdr>
        <w:top w:val="none" w:sz="0" w:space="0" w:color="auto"/>
        <w:left w:val="none" w:sz="0" w:space="0" w:color="auto"/>
        <w:bottom w:val="none" w:sz="0" w:space="0" w:color="auto"/>
        <w:right w:val="none" w:sz="0" w:space="0" w:color="auto"/>
      </w:divBdr>
    </w:div>
    <w:div w:id="487016977">
      <w:bodyDiv w:val="1"/>
      <w:marLeft w:val="0"/>
      <w:marRight w:val="0"/>
      <w:marTop w:val="0"/>
      <w:marBottom w:val="0"/>
      <w:divBdr>
        <w:top w:val="none" w:sz="0" w:space="0" w:color="auto"/>
        <w:left w:val="none" w:sz="0" w:space="0" w:color="auto"/>
        <w:bottom w:val="none" w:sz="0" w:space="0" w:color="auto"/>
        <w:right w:val="none" w:sz="0" w:space="0" w:color="auto"/>
      </w:divBdr>
    </w:div>
    <w:div w:id="489563351">
      <w:bodyDiv w:val="1"/>
      <w:marLeft w:val="0"/>
      <w:marRight w:val="0"/>
      <w:marTop w:val="0"/>
      <w:marBottom w:val="0"/>
      <w:divBdr>
        <w:top w:val="none" w:sz="0" w:space="0" w:color="auto"/>
        <w:left w:val="none" w:sz="0" w:space="0" w:color="auto"/>
        <w:bottom w:val="none" w:sz="0" w:space="0" w:color="auto"/>
        <w:right w:val="none" w:sz="0" w:space="0" w:color="auto"/>
      </w:divBdr>
    </w:div>
    <w:div w:id="489835512">
      <w:bodyDiv w:val="1"/>
      <w:marLeft w:val="0"/>
      <w:marRight w:val="0"/>
      <w:marTop w:val="0"/>
      <w:marBottom w:val="0"/>
      <w:divBdr>
        <w:top w:val="none" w:sz="0" w:space="0" w:color="auto"/>
        <w:left w:val="none" w:sz="0" w:space="0" w:color="auto"/>
        <w:bottom w:val="none" w:sz="0" w:space="0" w:color="auto"/>
        <w:right w:val="none" w:sz="0" w:space="0" w:color="auto"/>
      </w:divBdr>
    </w:div>
    <w:div w:id="491025414">
      <w:bodyDiv w:val="1"/>
      <w:marLeft w:val="0"/>
      <w:marRight w:val="0"/>
      <w:marTop w:val="0"/>
      <w:marBottom w:val="0"/>
      <w:divBdr>
        <w:top w:val="none" w:sz="0" w:space="0" w:color="auto"/>
        <w:left w:val="none" w:sz="0" w:space="0" w:color="auto"/>
        <w:bottom w:val="none" w:sz="0" w:space="0" w:color="auto"/>
        <w:right w:val="none" w:sz="0" w:space="0" w:color="auto"/>
      </w:divBdr>
    </w:div>
    <w:div w:id="491874784">
      <w:bodyDiv w:val="1"/>
      <w:marLeft w:val="0"/>
      <w:marRight w:val="0"/>
      <w:marTop w:val="0"/>
      <w:marBottom w:val="0"/>
      <w:divBdr>
        <w:top w:val="none" w:sz="0" w:space="0" w:color="auto"/>
        <w:left w:val="none" w:sz="0" w:space="0" w:color="auto"/>
        <w:bottom w:val="none" w:sz="0" w:space="0" w:color="auto"/>
        <w:right w:val="none" w:sz="0" w:space="0" w:color="auto"/>
      </w:divBdr>
    </w:div>
    <w:div w:id="493884562">
      <w:bodyDiv w:val="1"/>
      <w:marLeft w:val="0"/>
      <w:marRight w:val="0"/>
      <w:marTop w:val="0"/>
      <w:marBottom w:val="0"/>
      <w:divBdr>
        <w:top w:val="none" w:sz="0" w:space="0" w:color="auto"/>
        <w:left w:val="none" w:sz="0" w:space="0" w:color="auto"/>
        <w:bottom w:val="none" w:sz="0" w:space="0" w:color="auto"/>
        <w:right w:val="none" w:sz="0" w:space="0" w:color="auto"/>
      </w:divBdr>
    </w:div>
    <w:div w:id="497768206">
      <w:bodyDiv w:val="1"/>
      <w:marLeft w:val="0"/>
      <w:marRight w:val="0"/>
      <w:marTop w:val="0"/>
      <w:marBottom w:val="0"/>
      <w:divBdr>
        <w:top w:val="none" w:sz="0" w:space="0" w:color="auto"/>
        <w:left w:val="none" w:sz="0" w:space="0" w:color="auto"/>
        <w:bottom w:val="none" w:sz="0" w:space="0" w:color="auto"/>
        <w:right w:val="none" w:sz="0" w:space="0" w:color="auto"/>
      </w:divBdr>
    </w:div>
    <w:div w:id="498427029">
      <w:bodyDiv w:val="1"/>
      <w:marLeft w:val="0"/>
      <w:marRight w:val="0"/>
      <w:marTop w:val="0"/>
      <w:marBottom w:val="0"/>
      <w:divBdr>
        <w:top w:val="none" w:sz="0" w:space="0" w:color="auto"/>
        <w:left w:val="none" w:sz="0" w:space="0" w:color="auto"/>
        <w:bottom w:val="none" w:sz="0" w:space="0" w:color="auto"/>
        <w:right w:val="none" w:sz="0" w:space="0" w:color="auto"/>
      </w:divBdr>
    </w:div>
    <w:div w:id="501046014">
      <w:bodyDiv w:val="1"/>
      <w:marLeft w:val="0"/>
      <w:marRight w:val="0"/>
      <w:marTop w:val="0"/>
      <w:marBottom w:val="0"/>
      <w:divBdr>
        <w:top w:val="none" w:sz="0" w:space="0" w:color="auto"/>
        <w:left w:val="none" w:sz="0" w:space="0" w:color="auto"/>
        <w:bottom w:val="none" w:sz="0" w:space="0" w:color="auto"/>
        <w:right w:val="none" w:sz="0" w:space="0" w:color="auto"/>
      </w:divBdr>
    </w:div>
    <w:div w:id="503207441">
      <w:bodyDiv w:val="1"/>
      <w:marLeft w:val="0"/>
      <w:marRight w:val="0"/>
      <w:marTop w:val="0"/>
      <w:marBottom w:val="0"/>
      <w:divBdr>
        <w:top w:val="none" w:sz="0" w:space="0" w:color="auto"/>
        <w:left w:val="none" w:sz="0" w:space="0" w:color="auto"/>
        <w:bottom w:val="none" w:sz="0" w:space="0" w:color="auto"/>
        <w:right w:val="none" w:sz="0" w:space="0" w:color="auto"/>
      </w:divBdr>
    </w:div>
    <w:div w:id="503784534">
      <w:bodyDiv w:val="1"/>
      <w:marLeft w:val="0"/>
      <w:marRight w:val="0"/>
      <w:marTop w:val="0"/>
      <w:marBottom w:val="0"/>
      <w:divBdr>
        <w:top w:val="none" w:sz="0" w:space="0" w:color="auto"/>
        <w:left w:val="none" w:sz="0" w:space="0" w:color="auto"/>
        <w:bottom w:val="none" w:sz="0" w:space="0" w:color="auto"/>
        <w:right w:val="none" w:sz="0" w:space="0" w:color="auto"/>
      </w:divBdr>
    </w:div>
    <w:div w:id="505754197">
      <w:bodyDiv w:val="1"/>
      <w:marLeft w:val="0"/>
      <w:marRight w:val="0"/>
      <w:marTop w:val="0"/>
      <w:marBottom w:val="0"/>
      <w:divBdr>
        <w:top w:val="none" w:sz="0" w:space="0" w:color="auto"/>
        <w:left w:val="none" w:sz="0" w:space="0" w:color="auto"/>
        <w:bottom w:val="none" w:sz="0" w:space="0" w:color="auto"/>
        <w:right w:val="none" w:sz="0" w:space="0" w:color="auto"/>
      </w:divBdr>
    </w:div>
    <w:div w:id="509756707">
      <w:bodyDiv w:val="1"/>
      <w:marLeft w:val="0"/>
      <w:marRight w:val="0"/>
      <w:marTop w:val="0"/>
      <w:marBottom w:val="0"/>
      <w:divBdr>
        <w:top w:val="none" w:sz="0" w:space="0" w:color="auto"/>
        <w:left w:val="none" w:sz="0" w:space="0" w:color="auto"/>
        <w:bottom w:val="none" w:sz="0" w:space="0" w:color="auto"/>
        <w:right w:val="none" w:sz="0" w:space="0" w:color="auto"/>
      </w:divBdr>
    </w:div>
    <w:div w:id="510216396">
      <w:bodyDiv w:val="1"/>
      <w:marLeft w:val="0"/>
      <w:marRight w:val="0"/>
      <w:marTop w:val="0"/>
      <w:marBottom w:val="0"/>
      <w:divBdr>
        <w:top w:val="none" w:sz="0" w:space="0" w:color="auto"/>
        <w:left w:val="none" w:sz="0" w:space="0" w:color="auto"/>
        <w:bottom w:val="none" w:sz="0" w:space="0" w:color="auto"/>
        <w:right w:val="none" w:sz="0" w:space="0" w:color="auto"/>
      </w:divBdr>
    </w:div>
    <w:div w:id="510528036">
      <w:bodyDiv w:val="1"/>
      <w:marLeft w:val="0"/>
      <w:marRight w:val="0"/>
      <w:marTop w:val="0"/>
      <w:marBottom w:val="0"/>
      <w:divBdr>
        <w:top w:val="none" w:sz="0" w:space="0" w:color="auto"/>
        <w:left w:val="none" w:sz="0" w:space="0" w:color="auto"/>
        <w:bottom w:val="none" w:sz="0" w:space="0" w:color="auto"/>
        <w:right w:val="none" w:sz="0" w:space="0" w:color="auto"/>
      </w:divBdr>
    </w:div>
    <w:div w:id="515467358">
      <w:bodyDiv w:val="1"/>
      <w:marLeft w:val="0"/>
      <w:marRight w:val="0"/>
      <w:marTop w:val="0"/>
      <w:marBottom w:val="0"/>
      <w:divBdr>
        <w:top w:val="none" w:sz="0" w:space="0" w:color="auto"/>
        <w:left w:val="none" w:sz="0" w:space="0" w:color="auto"/>
        <w:bottom w:val="none" w:sz="0" w:space="0" w:color="auto"/>
        <w:right w:val="none" w:sz="0" w:space="0" w:color="auto"/>
      </w:divBdr>
    </w:div>
    <w:div w:id="517545487">
      <w:bodyDiv w:val="1"/>
      <w:marLeft w:val="0"/>
      <w:marRight w:val="0"/>
      <w:marTop w:val="0"/>
      <w:marBottom w:val="0"/>
      <w:divBdr>
        <w:top w:val="none" w:sz="0" w:space="0" w:color="auto"/>
        <w:left w:val="none" w:sz="0" w:space="0" w:color="auto"/>
        <w:bottom w:val="none" w:sz="0" w:space="0" w:color="auto"/>
        <w:right w:val="none" w:sz="0" w:space="0" w:color="auto"/>
      </w:divBdr>
    </w:div>
    <w:div w:id="519705750">
      <w:bodyDiv w:val="1"/>
      <w:marLeft w:val="0"/>
      <w:marRight w:val="0"/>
      <w:marTop w:val="0"/>
      <w:marBottom w:val="0"/>
      <w:divBdr>
        <w:top w:val="none" w:sz="0" w:space="0" w:color="auto"/>
        <w:left w:val="none" w:sz="0" w:space="0" w:color="auto"/>
        <w:bottom w:val="none" w:sz="0" w:space="0" w:color="auto"/>
        <w:right w:val="none" w:sz="0" w:space="0" w:color="auto"/>
      </w:divBdr>
    </w:div>
    <w:div w:id="520121891">
      <w:bodyDiv w:val="1"/>
      <w:marLeft w:val="0"/>
      <w:marRight w:val="0"/>
      <w:marTop w:val="0"/>
      <w:marBottom w:val="0"/>
      <w:divBdr>
        <w:top w:val="none" w:sz="0" w:space="0" w:color="auto"/>
        <w:left w:val="none" w:sz="0" w:space="0" w:color="auto"/>
        <w:bottom w:val="none" w:sz="0" w:space="0" w:color="auto"/>
        <w:right w:val="none" w:sz="0" w:space="0" w:color="auto"/>
      </w:divBdr>
    </w:div>
    <w:div w:id="520166127">
      <w:bodyDiv w:val="1"/>
      <w:marLeft w:val="0"/>
      <w:marRight w:val="0"/>
      <w:marTop w:val="0"/>
      <w:marBottom w:val="0"/>
      <w:divBdr>
        <w:top w:val="none" w:sz="0" w:space="0" w:color="auto"/>
        <w:left w:val="none" w:sz="0" w:space="0" w:color="auto"/>
        <w:bottom w:val="none" w:sz="0" w:space="0" w:color="auto"/>
        <w:right w:val="none" w:sz="0" w:space="0" w:color="auto"/>
      </w:divBdr>
    </w:div>
    <w:div w:id="520818121">
      <w:bodyDiv w:val="1"/>
      <w:marLeft w:val="0"/>
      <w:marRight w:val="0"/>
      <w:marTop w:val="0"/>
      <w:marBottom w:val="0"/>
      <w:divBdr>
        <w:top w:val="none" w:sz="0" w:space="0" w:color="auto"/>
        <w:left w:val="none" w:sz="0" w:space="0" w:color="auto"/>
        <w:bottom w:val="none" w:sz="0" w:space="0" w:color="auto"/>
        <w:right w:val="none" w:sz="0" w:space="0" w:color="auto"/>
      </w:divBdr>
    </w:div>
    <w:div w:id="521630393">
      <w:bodyDiv w:val="1"/>
      <w:marLeft w:val="0"/>
      <w:marRight w:val="0"/>
      <w:marTop w:val="0"/>
      <w:marBottom w:val="0"/>
      <w:divBdr>
        <w:top w:val="none" w:sz="0" w:space="0" w:color="auto"/>
        <w:left w:val="none" w:sz="0" w:space="0" w:color="auto"/>
        <w:bottom w:val="none" w:sz="0" w:space="0" w:color="auto"/>
        <w:right w:val="none" w:sz="0" w:space="0" w:color="auto"/>
      </w:divBdr>
    </w:div>
    <w:div w:id="522404198">
      <w:bodyDiv w:val="1"/>
      <w:marLeft w:val="0"/>
      <w:marRight w:val="0"/>
      <w:marTop w:val="0"/>
      <w:marBottom w:val="0"/>
      <w:divBdr>
        <w:top w:val="none" w:sz="0" w:space="0" w:color="auto"/>
        <w:left w:val="none" w:sz="0" w:space="0" w:color="auto"/>
        <w:bottom w:val="none" w:sz="0" w:space="0" w:color="auto"/>
        <w:right w:val="none" w:sz="0" w:space="0" w:color="auto"/>
      </w:divBdr>
    </w:div>
    <w:div w:id="524055011">
      <w:bodyDiv w:val="1"/>
      <w:marLeft w:val="0"/>
      <w:marRight w:val="0"/>
      <w:marTop w:val="0"/>
      <w:marBottom w:val="0"/>
      <w:divBdr>
        <w:top w:val="none" w:sz="0" w:space="0" w:color="auto"/>
        <w:left w:val="none" w:sz="0" w:space="0" w:color="auto"/>
        <w:bottom w:val="none" w:sz="0" w:space="0" w:color="auto"/>
        <w:right w:val="none" w:sz="0" w:space="0" w:color="auto"/>
      </w:divBdr>
    </w:div>
    <w:div w:id="527565023">
      <w:bodyDiv w:val="1"/>
      <w:marLeft w:val="0"/>
      <w:marRight w:val="0"/>
      <w:marTop w:val="0"/>
      <w:marBottom w:val="0"/>
      <w:divBdr>
        <w:top w:val="none" w:sz="0" w:space="0" w:color="auto"/>
        <w:left w:val="none" w:sz="0" w:space="0" w:color="auto"/>
        <w:bottom w:val="none" w:sz="0" w:space="0" w:color="auto"/>
        <w:right w:val="none" w:sz="0" w:space="0" w:color="auto"/>
      </w:divBdr>
    </w:div>
    <w:div w:id="531113913">
      <w:bodyDiv w:val="1"/>
      <w:marLeft w:val="0"/>
      <w:marRight w:val="0"/>
      <w:marTop w:val="0"/>
      <w:marBottom w:val="0"/>
      <w:divBdr>
        <w:top w:val="none" w:sz="0" w:space="0" w:color="auto"/>
        <w:left w:val="none" w:sz="0" w:space="0" w:color="auto"/>
        <w:bottom w:val="none" w:sz="0" w:space="0" w:color="auto"/>
        <w:right w:val="none" w:sz="0" w:space="0" w:color="auto"/>
      </w:divBdr>
    </w:div>
    <w:div w:id="533427518">
      <w:bodyDiv w:val="1"/>
      <w:marLeft w:val="0"/>
      <w:marRight w:val="0"/>
      <w:marTop w:val="0"/>
      <w:marBottom w:val="0"/>
      <w:divBdr>
        <w:top w:val="none" w:sz="0" w:space="0" w:color="auto"/>
        <w:left w:val="none" w:sz="0" w:space="0" w:color="auto"/>
        <w:bottom w:val="none" w:sz="0" w:space="0" w:color="auto"/>
        <w:right w:val="none" w:sz="0" w:space="0" w:color="auto"/>
      </w:divBdr>
    </w:div>
    <w:div w:id="534583388">
      <w:bodyDiv w:val="1"/>
      <w:marLeft w:val="0"/>
      <w:marRight w:val="0"/>
      <w:marTop w:val="0"/>
      <w:marBottom w:val="0"/>
      <w:divBdr>
        <w:top w:val="none" w:sz="0" w:space="0" w:color="auto"/>
        <w:left w:val="none" w:sz="0" w:space="0" w:color="auto"/>
        <w:bottom w:val="none" w:sz="0" w:space="0" w:color="auto"/>
        <w:right w:val="none" w:sz="0" w:space="0" w:color="auto"/>
      </w:divBdr>
    </w:div>
    <w:div w:id="535001517">
      <w:bodyDiv w:val="1"/>
      <w:marLeft w:val="0"/>
      <w:marRight w:val="0"/>
      <w:marTop w:val="0"/>
      <w:marBottom w:val="0"/>
      <w:divBdr>
        <w:top w:val="none" w:sz="0" w:space="0" w:color="auto"/>
        <w:left w:val="none" w:sz="0" w:space="0" w:color="auto"/>
        <w:bottom w:val="none" w:sz="0" w:space="0" w:color="auto"/>
        <w:right w:val="none" w:sz="0" w:space="0" w:color="auto"/>
      </w:divBdr>
    </w:div>
    <w:div w:id="536504054">
      <w:bodyDiv w:val="1"/>
      <w:marLeft w:val="0"/>
      <w:marRight w:val="0"/>
      <w:marTop w:val="0"/>
      <w:marBottom w:val="0"/>
      <w:divBdr>
        <w:top w:val="none" w:sz="0" w:space="0" w:color="auto"/>
        <w:left w:val="none" w:sz="0" w:space="0" w:color="auto"/>
        <w:bottom w:val="none" w:sz="0" w:space="0" w:color="auto"/>
        <w:right w:val="none" w:sz="0" w:space="0" w:color="auto"/>
      </w:divBdr>
    </w:div>
    <w:div w:id="541479073">
      <w:bodyDiv w:val="1"/>
      <w:marLeft w:val="0"/>
      <w:marRight w:val="0"/>
      <w:marTop w:val="0"/>
      <w:marBottom w:val="0"/>
      <w:divBdr>
        <w:top w:val="none" w:sz="0" w:space="0" w:color="auto"/>
        <w:left w:val="none" w:sz="0" w:space="0" w:color="auto"/>
        <w:bottom w:val="none" w:sz="0" w:space="0" w:color="auto"/>
        <w:right w:val="none" w:sz="0" w:space="0" w:color="auto"/>
      </w:divBdr>
    </w:div>
    <w:div w:id="542406671">
      <w:bodyDiv w:val="1"/>
      <w:marLeft w:val="0"/>
      <w:marRight w:val="0"/>
      <w:marTop w:val="0"/>
      <w:marBottom w:val="0"/>
      <w:divBdr>
        <w:top w:val="none" w:sz="0" w:space="0" w:color="auto"/>
        <w:left w:val="none" w:sz="0" w:space="0" w:color="auto"/>
        <w:bottom w:val="none" w:sz="0" w:space="0" w:color="auto"/>
        <w:right w:val="none" w:sz="0" w:space="0" w:color="auto"/>
      </w:divBdr>
    </w:div>
    <w:div w:id="544176448">
      <w:bodyDiv w:val="1"/>
      <w:marLeft w:val="0"/>
      <w:marRight w:val="0"/>
      <w:marTop w:val="0"/>
      <w:marBottom w:val="0"/>
      <w:divBdr>
        <w:top w:val="none" w:sz="0" w:space="0" w:color="auto"/>
        <w:left w:val="none" w:sz="0" w:space="0" w:color="auto"/>
        <w:bottom w:val="none" w:sz="0" w:space="0" w:color="auto"/>
        <w:right w:val="none" w:sz="0" w:space="0" w:color="auto"/>
      </w:divBdr>
    </w:div>
    <w:div w:id="549849205">
      <w:bodyDiv w:val="1"/>
      <w:marLeft w:val="0"/>
      <w:marRight w:val="0"/>
      <w:marTop w:val="0"/>
      <w:marBottom w:val="0"/>
      <w:divBdr>
        <w:top w:val="none" w:sz="0" w:space="0" w:color="auto"/>
        <w:left w:val="none" w:sz="0" w:space="0" w:color="auto"/>
        <w:bottom w:val="none" w:sz="0" w:space="0" w:color="auto"/>
        <w:right w:val="none" w:sz="0" w:space="0" w:color="auto"/>
      </w:divBdr>
    </w:div>
    <w:div w:id="550115572">
      <w:bodyDiv w:val="1"/>
      <w:marLeft w:val="0"/>
      <w:marRight w:val="0"/>
      <w:marTop w:val="0"/>
      <w:marBottom w:val="0"/>
      <w:divBdr>
        <w:top w:val="none" w:sz="0" w:space="0" w:color="auto"/>
        <w:left w:val="none" w:sz="0" w:space="0" w:color="auto"/>
        <w:bottom w:val="none" w:sz="0" w:space="0" w:color="auto"/>
        <w:right w:val="none" w:sz="0" w:space="0" w:color="auto"/>
      </w:divBdr>
    </w:div>
    <w:div w:id="550312420">
      <w:bodyDiv w:val="1"/>
      <w:marLeft w:val="0"/>
      <w:marRight w:val="0"/>
      <w:marTop w:val="0"/>
      <w:marBottom w:val="0"/>
      <w:divBdr>
        <w:top w:val="none" w:sz="0" w:space="0" w:color="auto"/>
        <w:left w:val="none" w:sz="0" w:space="0" w:color="auto"/>
        <w:bottom w:val="none" w:sz="0" w:space="0" w:color="auto"/>
        <w:right w:val="none" w:sz="0" w:space="0" w:color="auto"/>
      </w:divBdr>
    </w:div>
    <w:div w:id="551579384">
      <w:bodyDiv w:val="1"/>
      <w:marLeft w:val="0"/>
      <w:marRight w:val="0"/>
      <w:marTop w:val="0"/>
      <w:marBottom w:val="0"/>
      <w:divBdr>
        <w:top w:val="none" w:sz="0" w:space="0" w:color="auto"/>
        <w:left w:val="none" w:sz="0" w:space="0" w:color="auto"/>
        <w:bottom w:val="none" w:sz="0" w:space="0" w:color="auto"/>
        <w:right w:val="none" w:sz="0" w:space="0" w:color="auto"/>
      </w:divBdr>
    </w:div>
    <w:div w:id="553082614">
      <w:bodyDiv w:val="1"/>
      <w:marLeft w:val="0"/>
      <w:marRight w:val="0"/>
      <w:marTop w:val="0"/>
      <w:marBottom w:val="0"/>
      <w:divBdr>
        <w:top w:val="none" w:sz="0" w:space="0" w:color="auto"/>
        <w:left w:val="none" w:sz="0" w:space="0" w:color="auto"/>
        <w:bottom w:val="none" w:sz="0" w:space="0" w:color="auto"/>
        <w:right w:val="none" w:sz="0" w:space="0" w:color="auto"/>
      </w:divBdr>
    </w:div>
    <w:div w:id="559361969">
      <w:bodyDiv w:val="1"/>
      <w:marLeft w:val="0"/>
      <w:marRight w:val="0"/>
      <w:marTop w:val="0"/>
      <w:marBottom w:val="0"/>
      <w:divBdr>
        <w:top w:val="none" w:sz="0" w:space="0" w:color="auto"/>
        <w:left w:val="none" w:sz="0" w:space="0" w:color="auto"/>
        <w:bottom w:val="none" w:sz="0" w:space="0" w:color="auto"/>
        <w:right w:val="none" w:sz="0" w:space="0" w:color="auto"/>
      </w:divBdr>
    </w:div>
    <w:div w:id="564799005">
      <w:bodyDiv w:val="1"/>
      <w:marLeft w:val="0"/>
      <w:marRight w:val="0"/>
      <w:marTop w:val="0"/>
      <w:marBottom w:val="0"/>
      <w:divBdr>
        <w:top w:val="none" w:sz="0" w:space="0" w:color="auto"/>
        <w:left w:val="none" w:sz="0" w:space="0" w:color="auto"/>
        <w:bottom w:val="none" w:sz="0" w:space="0" w:color="auto"/>
        <w:right w:val="none" w:sz="0" w:space="0" w:color="auto"/>
      </w:divBdr>
    </w:div>
    <w:div w:id="573011572">
      <w:bodyDiv w:val="1"/>
      <w:marLeft w:val="0"/>
      <w:marRight w:val="0"/>
      <w:marTop w:val="0"/>
      <w:marBottom w:val="0"/>
      <w:divBdr>
        <w:top w:val="none" w:sz="0" w:space="0" w:color="auto"/>
        <w:left w:val="none" w:sz="0" w:space="0" w:color="auto"/>
        <w:bottom w:val="none" w:sz="0" w:space="0" w:color="auto"/>
        <w:right w:val="none" w:sz="0" w:space="0" w:color="auto"/>
      </w:divBdr>
    </w:div>
    <w:div w:id="576475645">
      <w:bodyDiv w:val="1"/>
      <w:marLeft w:val="0"/>
      <w:marRight w:val="0"/>
      <w:marTop w:val="0"/>
      <w:marBottom w:val="0"/>
      <w:divBdr>
        <w:top w:val="none" w:sz="0" w:space="0" w:color="auto"/>
        <w:left w:val="none" w:sz="0" w:space="0" w:color="auto"/>
        <w:bottom w:val="none" w:sz="0" w:space="0" w:color="auto"/>
        <w:right w:val="none" w:sz="0" w:space="0" w:color="auto"/>
      </w:divBdr>
    </w:div>
    <w:div w:id="577248206">
      <w:bodyDiv w:val="1"/>
      <w:marLeft w:val="0"/>
      <w:marRight w:val="0"/>
      <w:marTop w:val="0"/>
      <w:marBottom w:val="0"/>
      <w:divBdr>
        <w:top w:val="none" w:sz="0" w:space="0" w:color="auto"/>
        <w:left w:val="none" w:sz="0" w:space="0" w:color="auto"/>
        <w:bottom w:val="none" w:sz="0" w:space="0" w:color="auto"/>
        <w:right w:val="none" w:sz="0" w:space="0" w:color="auto"/>
      </w:divBdr>
    </w:div>
    <w:div w:id="578904856">
      <w:bodyDiv w:val="1"/>
      <w:marLeft w:val="0"/>
      <w:marRight w:val="0"/>
      <w:marTop w:val="0"/>
      <w:marBottom w:val="0"/>
      <w:divBdr>
        <w:top w:val="none" w:sz="0" w:space="0" w:color="auto"/>
        <w:left w:val="none" w:sz="0" w:space="0" w:color="auto"/>
        <w:bottom w:val="none" w:sz="0" w:space="0" w:color="auto"/>
        <w:right w:val="none" w:sz="0" w:space="0" w:color="auto"/>
      </w:divBdr>
    </w:div>
    <w:div w:id="580219890">
      <w:bodyDiv w:val="1"/>
      <w:marLeft w:val="0"/>
      <w:marRight w:val="0"/>
      <w:marTop w:val="0"/>
      <w:marBottom w:val="0"/>
      <w:divBdr>
        <w:top w:val="none" w:sz="0" w:space="0" w:color="auto"/>
        <w:left w:val="none" w:sz="0" w:space="0" w:color="auto"/>
        <w:bottom w:val="none" w:sz="0" w:space="0" w:color="auto"/>
        <w:right w:val="none" w:sz="0" w:space="0" w:color="auto"/>
      </w:divBdr>
    </w:div>
    <w:div w:id="582909295">
      <w:bodyDiv w:val="1"/>
      <w:marLeft w:val="0"/>
      <w:marRight w:val="0"/>
      <w:marTop w:val="0"/>
      <w:marBottom w:val="0"/>
      <w:divBdr>
        <w:top w:val="none" w:sz="0" w:space="0" w:color="auto"/>
        <w:left w:val="none" w:sz="0" w:space="0" w:color="auto"/>
        <w:bottom w:val="none" w:sz="0" w:space="0" w:color="auto"/>
        <w:right w:val="none" w:sz="0" w:space="0" w:color="auto"/>
      </w:divBdr>
    </w:div>
    <w:div w:id="584848452">
      <w:bodyDiv w:val="1"/>
      <w:marLeft w:val="0"/>
      <w:marRight w:val="0"/>
      <w:marTop w:val="0"/>
      <w:marBottom w:val="0"/>
      <w:divBdr>
        <w:top w:val="none" w:sz="0" w:space="0" w:color="auto"/>
        <w:left w:val="none" w:sz="0" w:space="0" w:color="auto"/>
        <w:bottom w:val="none" w:sz="0" w:space="0" w:color="auto"/>
        <w:right w:val="none" w:sz="0" w:space="0" w:color="auto"/>
      </w:divBdr>
    </w:div>
    <w:div w:id="587929968">
      <w:bodyDiv w:val="1"/>
      <w:marLeft w:val="0"/>
      <w:marRight w:val="0"/>
      <w:marTop w:val="0"/>
      <w:marBottom w:val="0"/>
      <w:divBdr>
        <w:top w:val="none" w:sz="0" w:space="0" w:color="auto"/>
        <w:left w:val="none" w:sz="0" w:space="0" w:color="auto"/>
        <w:bottom w:val="none" w:sz="0" w:space="0" w:color="auto"/>
        <w:right w:val="none" w:sz="0" w:space="0" w:color="auto"/>
      </w:divBdr>
    </w:div>
    <w:div w:id="588200990">
      <w:bodyDiv w:val="1"/>
      <w:marLeft w:val="0"/>
      <w:marRight w:val="0"/>
      <w:marTop w:val="0"/>
      <w:marBottom w:val="0"/>
      <w:divBdr>
        <w:top w:val="none" w:sz="0" w:space="0" w:color="auto"/>
        <w:left w:val="none" w:sz="0" w:space="0" w:color="auto"/>
        <w:bottom w:val="none" w:sz="0" w:space="0" w:color="auto"/>
        <w:right w:val="none" w:sz="0" w:space="0" w:color="auto"/>
      </w:divBdr>
    </w:div>
    <w:div w:id="591595566">
      <w:bodyDiv w:val="1"/>
      <w:marLeft w:val="0"/>
      <w:marRight w:val="0"/>
      <w:marTop w:val="0"/>
      <w:marBottom w:val="0"/>
      <w:divBdr>
        <w:top w:val="none" w:sz="0" w:space="0" w:color="auto"/>
        <w:left w:val="none" w:sz="0" w:space="0" w:color="auto"/>
        <w:bottom w:val="none" w:sz="0" w:space="0" w:color="auto"/>
        <w:right w:val="none" w:sz="0" w:space="0" w:color="auto"/>
      </w:divBdr>
    </w:div>
    <w:div w:id="596064697">
      <w:bodyDiv w:val="1"/>
      <w:marLeft w:val="0"/>
      <w:marRight w:val="0"/>
      <w:marTop w:val="0"/>
      <w:marBottom w:val="0"/>
      <w:divBdr>
        <w:top w:val="none" w:sz="0" w:space="0" w:color="auto"/>
        <w:left w:val="none" w:sz="0" w:space="0" w:color="auto"/>
        <w:bottom w:val="none" w:sz="0" w:space="0" w:color="auto"/>
        <w:right w:val="none" w:sz="0" w:space="0" w:color="auto"/>
      </w:divBdr>
    </w:div>
    <w:div w:id="597566166">
      <w:bodyDiv w:val="1"/>
      <w:marLeft w:val="0"/>
      <w:marRight w:val="0"/>
      <w:marTop w:val="0"/>
      <w:marBottom w:val="0"/>
      <w:divBdr>
        <w:top w:val="none" w:sz="0" w:space="0" w:color="auto"/>
        <w:left w:val="none" w:sz="0" w:space="0" w:color="auto"/>
        <w:bottom w:val="none" w:sz="0" w:space="0" w:color="auto"/>
        <w:right w:val="none" w:sz="0" w:space="0" w:color="auto"/>
      </w:divBdr>
    </w:div>
    <w:div w:id="597568379">
      <w:bodyDiv w:val="1"/>
      <w:marLeft w:val="0"/>
      <w:marRight w:val="0"/>
      <w:marTop w:val="0"/>
      <w:marBottom w:val="0"/>
      <w:divBdr>
        <w:top w:val="none" w:sz="0" w:space="0" w:color="auto"/>
        <w:left w:val="none" w:sz="0" w:space="0" w:color="auto"/>
        <w:bottom w:val="none" w:sz="0" w:space="0" w:color="auto"/>
        <w:right w:val="none" w:sz="0" w:space="0" w:color="auto"/>
      </w:divBdr>
    </w:div>
    <w:div w:id="598831593">
      <w:bodyDiv w:val="1"/>
      <w:marLeft w:val="0"/>
      <w:marRight w:val="0"/>
      <w:marTop w:val="0"/>
      <w:marBottom w:val="0"/>
      <w:divBdr>
        <w:top w:val="none" w:sz="0" w:space="0" w:color="auto"/>
        <w:left w:val="none" w:sz="0" w:space="0" w:color="auto"/>
        <w:bottom w:val="none" w:sz="0" w:space="0" w:color="auto"/>
        <w:right w:val="none" w:sz="0" w:space="0" w:color="auto"/>
      </w:divBdr>
    </w:div>
    <w:div w:id="599026615">
      <w:bodyDiv w:val="1"/>
      <w:marLeft w:val="0"/>
      <w:marRight w:val="0"/>
      <w:marTop w:val="0"/>
      <w:marBottom w:val="0"/>
      <w:divBdr>
        <w:top w:val="none" w:sz="0" w:space="0" w:color="auto"/>
        <w:left w:val="none" w:sz="0" w:space="0" w:color="auto"/>
        <w:bottom w:val="none" w:sz="0" w:space="0" w:color="auto"/>
        <w:right w:val="none" w:sz="0" w:space="0" w:color="auto"/>
      </w:divBdr>
    </w:div>
    <w:div w:id="605507104">
      <w:bodyDiv w:val="1"/>
      <w:marLeft w:val="0"/>
      <w:marRight w:val="0"/>
      <w:marTop w:val="0"/>
      <w:marBottom w:val="0"/>
      <w:divBdr>
        <w:top w:val="none" w:sz="0" w:space="0" w:color="auto"/>
        <w:left w:val="none" w:sz="0" w:space="0" w:color="auto"/>
        <w:bottom w:val="none" w:sz="0" w:space="0" w:color="auto"/>
        <w:right w:val="none" w:sz="0" w:space="0" w:color="auto"/>
      </w:divBdr>
    </w:div>
    <w:div w:id="612982817">
      <w:bodyDiv w:val="1"/>
      <w:marLeft w:val="0"/>
      <w:marRight w:val="0"/>
      <w:marTop w:val="0"/>
      <w:marBottom w:val="0"/>
      <w:divBdr>
        <w:top w:val="none" w:sz="0" w:space="0" w:color="auto"/>
        <w:left w:val="none" w:sz="0" w:space="0" w:color="auto"/>
        <w:bottom w:val="none" w:sz="0" w:space="0" w:color="auto"/>
        <w:right w:val="none" w:sz="0" w:space="0" w:color="auto"/>
      </w:divBdr>
    </w:div>
    <w:div w:id="614403661">
      <w:bodyDiv w:val="1"/>
      <w:marLeft w:val="0"/>
      <w:marRight w:val="0"/>
      <w:marTop w:val="0"/>
      <w:marBottom w:val="0"/>
      <w:divBdr>
        <w:top w:val="none" w:sz="0" w:space="0" w:color="auto"/>
        <w:left w:val="none" w:sz="0" w:space="0" w:color="auto"/>
        <w:bottom w:val="none" w:sz="0" w:space="0" w:color="auto"/>
        <w:right w:val="none" w:sz="0" w:space="0" w:color="auto"/>
      </w:divBdr>
    </w:div>
    <w:div w:id="615066075">
      <w:bodyDiv w:val="1"/>
      <w:marLeft w:val="0"/>
      <w:marRight w:val="0"/>
      <w:marTop w:val="0"/>
      <w:marBottom w:val="0"/>
      <w:divBdr>
        <w:top w:val="none" w:sz="0" w:space="0" w:color="auto"/>
        <w:left w:val="none" w:sz="0" w:space="0" w:color="auto"/>
        <w:bottom w:val="none" w:sz="0" w:space="0" w:color="auto"/>
        <w:right w:val="none" w:sz="0" w:space="0" w:color="auto"/>
      </w:divBdr>
    </w:div>
    <w:div w:id="616253389">
      <w:bodyDiv w:val="1"/>
      <w:marLeft w:val="0"/>
      <w:marRight w:val="0"/>
      <w:marTop w:val="0"/>
      <w:marBottom w:val="0"/>
      <w:divBdr>
        <w:top w:val="none" w:sz="0" w:space="0" w:color="auto"/>
        <w:left w:val="none" w:sz="0" w:space="0" w:color="auto"/>
        <w:bottom w:val="none" w:sz="0" w:space="0" w:color="auto"/>
        <w:right w:val="none" w:sz="0" w:space="0" w:color="auto"/>
      </w:divBdr>
    </w:div>
    <w:div w:id="616450818">
      <w:bodyDiv w:val="1"/>
      <w:marLeft w:val="0"/>
      <w:marRight w:val="0"/>
      <w:marTop w:val="0"/>
      <w:marBottom w:val="0"/>
      <w:divBdr>
        <w:top w:val="none" w:sz="0" w:space="0" w:color="auto"/>
        <w:left w:val="none" w:sz="0" w:space="0" w:color="auto"/>
        <w:bottom w:val="none" w:sz="0" w:space="0" w:color="auto"/>
        <w:right w:val="none" w:sz="0" w:space="0" w:color="auto"/>
      </w:divBdr>
    </w:div>
    <w:div w:id="616568281">
      <w:bodyDiv w:val="1"/>
      <w:marLeft w:val="0"/>
      <w:marRight w:val="0"/>
      <w:marTop w:val="0"/>
      <w:marBottom w:val="0"/>
      <w:divBdr>
        <w:top w:val="none" w:sz="0" w:space="0" w:color="auto"/>
        <w:left w:val="none" w:sz="0" w:space="0" w:color="auto"/>
        <w:bottom w:val="none" w:sz="0" w:space="0" w:color="auto"/>
        <w:right w:val="none" w:sz="0" w:space="0" w:color="auto"/>
      </w:divBdr>
    </w:div>
    <w:div w:id="616984094">
      <w:bodyDiv w:val="1"/>
      <w:marLeft w:val="0"/>
      <w:marRight w:val="0"/>
      <w:marTop w:val="0"/>
      <w:marBottom w:val="0"/>
      <w:divBdr>
        <w:top w:val="none" w:sz="0" w:space="0" w:color="auto"/>
        <w:left w:val="none" w:sz="0" w:space="0" w:color="auto"/>
        <w:bottom w:val="none" w:sz="0" w:space="0" w:color="auto"/>
        <w:right w:val="none" w:sz="0" w:space="0" w:color="auto"/>
      </w:divBdr>
    </w:div>
    <w:div w:id="623579548">
      <w:bodyDiv w:val="1"/>
      <w:marLeft w:val="0"/>
      <w:marRight w:val="0"/>
      <w:marTop w:val="0"/>
      <w:marBottom w:val="0"/>
      <w:divBdr>
        <w:top w:val="none" w:sz="0" w:space="0" w:color="auto"/>
        <w:left w:val="none" w:sz="0" w:space="0" w:color="auto"/>
        <w:bottom w:val="none" w:sz="0" w:space="0" w:color="auto"/>
        <w:right w:val="none" w:sz="0" w:space="0" w:color="auto"/>
      </w:divBdr>
    </w:div>
    <w:div w:id="629631908">
      <w:bodyDiv w:val="1"/>
      <w:marLeft w:val="0"/>
      <w:marRight w:val="0"/>
      <w:marTop w:val="0"/>
      <w:marBottom w:val="0"/>
      <w:divBdr>
        <w:top w:val="none" w:sz="0" w:space="0" w:color="auto"/>
        <w:left w:val="none" w:sz="0" w:space="0" w:color="auto"/>
        <w:bottom w:val="none" w:sz="0" w:space="0" w:color="auto"/>
        <w:right w:val="none" w:sz="0" w:space="0" w:color="auto"/>
      </w:divBdr>
    </w:div>
    <w:div w:id="637757875">
      <w:bodyDiv w:val="1"/>
      <w:marLeft w:val="0"/>
      <w:marRight w:val="0"/>
      <w:marTop w:val="0"/>
      <w:marBottom w:val="0"/>
      <w:divBdr>
        <w:top w:val="none" w:sz="0" w:space="0" w:color="auto"/>
        <w:left w:val="none" w:sz="0" w:space="0" w:color="auto"/>
        <w:bottom w:val="none" w:sz="0" w:space="0" w:color="auto"/>
        <w:right w:val="none" w:sz="0" w:space="0" w:color="auto"/>
      </w:divBdr>
    </w:div>
    <w:div w:id="638148091">
      <w:bodyDiv w:val="1"/>
      <w:marLeft w:val="0"/>
      <w:marRight w:val="0"/>
      <w:marTop w:val="0"/>
      <w:marBottom w:val="0"/>
      <w:divBdr>
        <w:top w:val="none" w:sz="0" w:space="0" w:color="auto"/>
        <w:left w:val="none" w:sz="0" w:space="0" w:color="auto"/>
        <w:bottom w:val="none" w:sz="0" w:space="0" w:color="auto"/>
        <w:right w:val="none" w:sz="0" w:space="0" w:color="auto"/>
      </w:divBdr>
    </w:div>
    <w:div w:id="638923660">
      <w:bodyDiv w:val="1"/>
      <w:marLeft w:val="0"/>
      <w:marRight w:val="0"/>
      <w:marTop w:val="0"/>
      <w:marBottom w:val="0"/>
      <w:divBdr>
        <w:top w:val="none" w:sz="0" w:space="0" w:color="auto"/>
        <w:left w:val="none" w:sz="0" w:space="0" w:color="auto"/>
        <w:bottom w:val="none" w:sz="0" w:space="0" w:color="auto"/>
        <w:right w:val="none" w:sz="0" w:space="0" w:color="auto"/>
      </w:divBdr>
    </w:div>
    <w:div w:id="639723679">
      <w:bodyDiv w:val="1"/>
      <w:marLeft w:val="0"/>
      <w:marRight w:val="0"/>
      <w:marTop w:val="0"/>
      <w:marBottom w:val="0"/>
      <w:divBdr>
        <w:top w:val="none" w:sz="0" w:space="0" w:color="auto"/>
        <w:left w:val="none" w:sz="0" w:space="0" w:color="auto"/>
        <w:bottom w:val="none" w:sz="0" w:space="0" w:color="auto"/>
        <w:right w:val="none" w:sz="0" w:space="0" w:color="auto"/>
      </w:divBdr>
    </w:div>
    <w:div w:id="641422441">
      <w:bodyDiv w:val="1"/>
      <w:marLeft w:val="0"/>
      <w:marRight w:val="0"/>
      <w:marTop w:val="0"/>
      <w:marBottom w:val="0"/>
      <w:divBdr>
        <w:top w:val="none" w:sz="0" w:space="0" w:color="auto"/>
        <w:left w:val="none" w:sz="0" w:space="0" w:color="auto"/>
        <w:bottom w:val="none" w:sz="0" w:space="0" w:color="auto"/>
        <w:right w:val="none" w:sz="0" w:space="0" w:color="auto"/>
      </w:divBdr>
    </w:div>
    <w:div w:id="654456882">
      <w:bodyDiv w:val="1"/>
      <w:marLeft w:val="0"/>
      <w:marRight w:val="0"/>
      <w:marTop w:val="0"/>
      <w:marBottom w:val="0"/>
      <w:divBdr>
        <w:top w:val="none" w:sz="0" w:space="0" w:color="auto"/>
        <w:left w:val="none" w:sz="0" w:space="0" w:color="auto"/>
        <w:bottom w:val="none" w:sz="0" w:space="0" w:color="auto"/>
        <w:right w:val="none" w:sz="0" w:space="0" w:color="auto"/>
      </w:divBdr>
    </w:div>
    <w:div w:id="660036527">
      <w:bodyDiv w:val="1"/>
      <w:marLeft w:val="0"/>
      <w:marRight w:val="0"/>
      <w:marTop w:val="0"/>
      <w:marBottom w:val="0"/>
      <w:divBdr>
        <w:top w:val="none" w:sz="0" w:space="0" w:color="auto"/>
        <w:left w:val="none" w:sz="0" w:space="0" w:color="auto"/>
        <w:bottom w:val="none" w:sz="0" w:space="0" w:color="auto"/>
        <w:right w:val="none" w:sz="0" w:space="0" w:color="auto"/>
      </w:divBdr>
    </w:div>
    <w:div w:id="660743674">
      <w:bodyDiv w:val="1"/>
      <w:marLeft w:val="0"/>
      <w:marRight w:val="0"/>
      <w:marTop w:val="0"/>
      <w:marBottom w:val="0"/>
      <w:divBdr>
        <w:top w:val="none" w:sz="0" w:space="0" w:color="auto"/>
        <w:left w:val="none" w:sz="0" w:space="0" w:color="auto"/>
        <w:bottom w:val="none" w:sz="0" w:space="0" w:color="auto"/>
        <w:right w:val="none" w:sz="0" w:space="0" w:color="auto"/>
      </w:divBdr>
    </w:div>
    <w:div w:id="661665108">
      <w:bodyDiv w:val="1"/>
      <w:marLeft w:val="0"/>
      <w:marRight w:val="0"/>
      <w:marTop w:val="0"/>
      <w:marBottom w:val="0"/>
      <w:divBdr>
        <w:top w:val="none" w:sz="0" w:space="0" w:color="auto"/>
        <w:left w:val="none" w:sz="0" w:space="0" w:color="auto"/>
        <w:bottom w:val="none" w:sz="0" w:space="0" w:color="auto"/>
        <w:right w:val="none" w:sz="0" w:space="0" w:color="auto"/>
      </w:divBdr>
    </w:div>
    <w:div w:id="662465854">
      <w:bodyDiv w:val="1"/>
      <w:marLeft w:val="0"/>
      <w:marRight w:val="0"/>
      <w:marTop w:val="0"/>
      <w:marBottom w:val="0"/>
      <w:divBdr>
        <w:top w:val="none" w:sz="0" w:space="0" w:color="auto"/>
        <w:left w:val="none" w:sz="0" w:space="0" w:color="auto"/>
        <w:bottom w:val="none" w:sz="0" w:space="0" w:color="auto"/>
        <w:right w:val="none" w:sz="0" w:space="0" w:color="auto"/>
      </w:divBdr>
    </w:div>
    <w:div w:id="662510457">
      <w:bodyDiv w:val="1"/>
      <w:marLeft w:val="0"/>
      <w:marRight w:val="0"/>
      <w:marTop w:val="0"/>
      <w:marBottom w:val="0"/>
      <w:divBdr>
        <w:top w:val="none" w:sz="0" w:space="0" w:color="auto"/>
        <w:left w:val="none" w:sz="0" w:space="0" w:color="auto"/>
        <w:bottom w:val="none" w:sz="0" w:space="0" w:color="auto"/>
        <w:right w:val="none" w:sz="0" w:space="0" w:color="auto"/>
      </w:divBdr>
    </w:div>
    <w:div w:id="665980957">
      <w:bodyDiv w:val="1"/>
      <w:marLeft w:val="0"/>
      <w:marRight w:val="0"/>
      <w:marTop w:val="0"/>
      <w:marBottom w:val="0"/>
      <w:divBdr>
        <w:top w:val="none" w:sz="0" w:space="0" w:color="auto"/>
        <w:left w:val="none" w:sz="0" w:space="0" w:color="auto"/>
        <w:bottom w:val="none" w:sz="0" w:space="0" w:color="auto"/>
        <w:right w:val="none" w:sz="0" w:space="0" w:color="auto"/>
      </w:divBdr>
    </w:div>
    <w:div w:id="668170033">
      <w:bodyDiv w:val="1"/>
      <w:marLeft w:val="0"/>
      <w:marRight w:val="0"/>
      <w:marTop w:val="0"/>
      <w:marBottom w:val="0"/>
      <w:divBdr>
        <w:top w:val="none" w:sz="0" w:space="0" w:color="auto"/>
        <w:left w:val="none" w:sz="0" w:space="0" w:color="auto"/>
        <w:bottom w:val="none" w:sz="0" w:space="0" w:color="auto"/>
        <w:right w:val="none" w:sz="0" w:space="0" w:color="auto"/>
      </w:divBdr>
    </w:div>
    <w:div w:id="669913881">
      <w:bodyDiv w:val="1"/>
      <w:marLeft w:val="0"/>
      <w:marRight w:val="0"/>
      <w:marTop w:val="0"/>
      <w:marBottom w:val="0"/>
      <w:divBdr>
        <w:top w:val="none" w:sz="0" w:space="0" w:color="auto"/>
        <w:left w:val="none" w:sz="0" w:space="0" w:color="auto"/>
        <w:bottom w:val="none" w:sz="0" w:space="0" w:color="auto"/>
        <w:right w:val="none" w:sz="0" w:space="0" w:color="auto"/>
      </w:divBdr>
    </w:div>
    <w:div w:id="675814527">
      <w:bodyDiv w:val="1"/>
      <w:marLeft w:val="0"/>
      <w:marRight w:val="0"/>
      <w:marTop w:val="0"/>
      <w:marBottom w:val="0"/>
      <w:divBdr>
        <w:top w:val="none" w:sz="0" w:space="0" w:color="auto"/>
        <w:left w:val="none" w:sz="0" w:space="0" w:color="auto"/>
        <w:bottom w:val="none" w:sz="0" w:space="0" w:color="auto"/>
        <w:right w:val="none" w:sz="0" w:space="0" w:color="auto"/>
      </w:divBdr>
    </w:div>
    <w:div w:id="678461095">
      <w:bodyDiv w:val="1"/>
      <w:marLeft w:val="0"/>
      <w:marRight w:val="0"/>
      <w:marTop w:val="0"/>
      <w:marBottom w:val="0"/>
      <w:divBdr>
        <w:top w:val="none" w:sz="0" w:space="0" w:color="auto"/>
        <w:left w:val="none" w:sz="0" w:space="0" w:color="auto"/>
        <w:bottom w:val="none" w:sz="0" w:space="0" w:color="auto"/>
        <w:right w:val="none" w:sz="0" w:space="0" w:color="auto"/>
      </w:divBdr>
    </w:div>
    <w:div w:id="679745834">
      <w:bodyDiv w:val="1"/>
      <w:marLeft w:val="0"/>
      <w:marRight w:val="0"/>
      <w:marTop w:val="0"/>
      <w:marBottom w:val="0"/>
      <w:divBdr>
        <w:top w:val="none" w:sz="0" w:space="0" w:color="auto"/>
        <w:left w:val="none" w:sz="0" w:space="0" w:color="auto"/>
        <w:bottom w:val="none" w:sz="0" w:space="0" w:color="auto"/>
        <w:right w:val="none" w:sz="0" w:space="0" w:color="auto"/>
      </w:divBdr>
    </w:div>
    <w:div w:id="679892728">
      <w:bodyDiv w:val="1"/>
      <w:marLeft w:val="0"/>
      <w:marRight w:val="0"/>
      <w:marTop w:val="0"/>
      <w:marBottom w:val="0"/>
      <w:divBdr>
        <w:top w:val="none" w:sz="0" w:space="0" w:color="auto"/>
        <w:left w:val="none" w:sz="0" w:space="0" w:color="auto"/>
        <w:bottom w:val="none" w:sz="0" w:space="0" w:color="auto"/>
        <w:right w:val="none" w:sz="0" w:space="0" w:color="auto"/>
      </w:divBdr>
    </w:div>
    <w:div w:id="680087177">
      <w:bodyDiv w:val="1"/>
      <w:marLeft w:val="0"/>
      <w:marRight w:val="0"/>
      <w:marTop w:val="0"/>
      <w:marBottom w:val="0"/>
      <w:divBdr>
        <w:top w:val="none" w:sz="0" w:space="0" w:color="auto"/>
        <w:left w:val="none" w:sz="0" w:space="0" w:color="auto"/>
        <w:bottom w:val="none" w:sz="0" w:space="0" w:color="auto"/>
        <w:right w:val="none" w:sz="0" w:space="0" w:color="auto"/>
      </w:divBdr>
    </w:div>
    <w:div w:id="683750713">
      <w:bodyDiv w:val="1"/>
      <w:marLeft w:val="0"/>
      <w:marRight w:val="0"/>
      <w:marTop w:val="0"/>
      <w:marBottom w:val="0"/>
      <w:divBdr>
        <w:top w:val="none" w:sz="0" w:space="0" w:color="auto"/>
        <w:left w:val="none" w:sz="0" w:space="0" w:color="auto"/>
        <w:bottom w:val="none" w:sz="0" w:space="0" w:color="auto"/>
        <w:right w:val="none" w:sz="0" w:space="0" w:color="auto"/>
      </w:divBdr>
    </w:div>
    <w:div w:id="684333250">
      <w:bodyDiv w:val="1"/>
      <w:marLeft w:val="0"/>
      <w:marRight w:val="0"/>
      <w:marTop w:val="0"/>
      <w:marBottom w:val="0"/>
      <w:divBdr>
        <w:top w:val="none" w:sz="0" w:space="0" w:color="auto"/>
        <w:left w:val="none" w:sz="0" w:space="0" w:color="auto"/>
        <w:bottom w:val="none" w:sz="0" w:space="0" w:color="auto"/>
        <w:right w:val="none" w:sz="0" w:space="0" w:color="auto"/>
      </w:divBdr>
    </w:div>
    <w:div w:id="685134582">
      <w:bodyDiv w:val="1"/>
      <w:marLeft w:val="0"/>
      <w:marRight w:val="0"/>
      <w:marTop w:val="0"/>
      <w:marBottom w:val="0"/>
      <w:divBdr>
        <w:top w:val="none" w:sz="0" w:space="0" w:color="auto"/>
        <w:left w:val="none" w:sz="0" w:space="0" w:color="auto"/>
        <w:bottom w:val="none" w:sz="0" w:space="0" w:color="auto"/>
        <w:right w:val="none" w:sz="0" w:space="0" w:color="auto"/>
      </w:divBdr>
    </w:div>
    <w:div w:id="685643199">
      <w:bodyDiv w:val="1"/>
      <w:marLeft w:val="0"/>
      <w:marRight w:val="0"/>
      <w:marTop w:val="0"/>
      <w:marBottom w:val="0"/>
      <w:divBdr>
        <w:top w:val="none" w:sz="0" w:space="0" w:color="auto"/>
        <w:left w:val="none" w:sz="0" w:space="0" w:color="auto"/>
        <w:bottom w:val="none" w:sz="0" w:space="0" w:color="auto"/>
        <w:right w:val="none" w:sz="0" w:space="0" w:color="auto"/>
      </w:divBdr>
    </w:div>
    <w:div w:id="692147073">
      <w:bodyDiv w:val="1"/>
      <w:marLeft w:val="0"/>
      <w:marRight w:val="0"/>
      <w:marTop w:val="0"/>
      <w:marBottom w:val="0"/>
      <w:divBdr>
        <w:top w:val="none" w:sz="0" w:space="0" w:color="auto"/>
        <w:left w:val="none" w:sz="0" w:space="0" w:color="auto"/>
        <w:bottom w:val="none" w:sz="0" w:space="0" w:color="auto"/>
        <w:right w:val="none" w:sz="0" w:space="0" w:color="auto"/>
      </w:divBdr>
    </w:div>
    <w:div w:id="692800213">
      <w:bodyDiv w:val="1"/>
      <w:marLeft w:val="0"/>
      <w:marRight w:val="0"/>
      <w:marTop w:val="0"/>
      <w:marBottom w:val="0"/>
      <w:divBdr>
        <w:top w:val="none" w:sz="0" w:space="0" w:color="auto"/>
        <w:left w:val="none" w:sz="0" w:space="0" w:color="auto"/>
        <w:bottom w:val="none" w:sz="0" w:space="0" w:color="auto"/>
        <w:right w:val="none" w:sz="0" w:space="0" w:color="auto"/>
      </w:divBdr>
    </w:div>
    <w:div w:id="696277275">
      <w:bodyDiv w:val="1"/>
      <w:marLeft w:val="0"/>
      <w:marRight w:val="0"/>
      <w:marTop w:val="0"/>
      <w:marBottom w:val="0"/>
      <w:divBdr>
        <w:top w:val="none" w:sz="0" w:space="0" w:color="auto"/>
        <w:left w:val="none" w:sz="0" w:space="0" w:color="auto"/>
        <w:bottom w:val="none" w:sz="0" w:space="0" w:color="auto"/>
        <w:right w:val="none" w:sz="0" w:space="0" w:color="auto"/>
      </w:divBdr>
    </w:div>
    <w:div w:id="696545499">
      <w:bodyDiv w:val="1"/>
      <w:marLeft w:val="0"/>
      <w:marRight w:val="0"/>
      <w:marTop w:val="0"/>
      <w:marBottom w:val="0"/>
      <w:divBdr>
        <w:top w:val="none" w:sz="0" w:space="0" w:color="auto"/>
        <w:left w:val="none" w:sz="0" w:space="0" w:color="auto"/>
        <w:bottom w:val="none" w:sz="0" w:space="0" w:color="auto"/>
        <w:right w:val="none" w:sz="0" w:space="0" w:color="auto"/>
      </w:divBdr>
    </w:div>
    <w:div w:id="698048802">
      <w:bodyDiv w:val="1"/>
      <w:marLeft w:val="0"/>
      <w:marRight w:val="0"/>
      <w:marTop w:val="0"/>
      <w:marBottom w:val="0"/>
      <w:divBdr>
        <w:top w:val="none" w:sz="0" w:space="0" w:color="auto"/>
        <w:left w:val="none" w:sz="0" w:space="0" w:color="auto"/>
        <w:bottom w:val="none" w:sz="0" w:space="0" w:color="auto"/>
        <w:right w:val="none" w:sz="0" w:space="0" w:color="auto"/>
      </w:divBdr>
    </w:div>
    <w:div w:id="698748208">
      <w:bodyDiv w:val="1"/>
      <w:marLeft w:val="0"/>
      <w:marRight w:val="0"/>
      <w:marTop w:val="0"/>
      <w:marBottom w:val="0"/>
      <w:divBdr>
        <w:top w:val="none" w:sz="0" w:space="0" w:color="auto"/>
        <w:left w:val="none" w:sz="0" w:space="0" w:color="auto"/>
        <w:bottom w:val="none" w:sz="0" w:space="0" w:color="auto"/>
        <w:right w:val="none" w:sz="0" w:space="0" w:color="auto"/>
      </w:divBdr>
    </w:div>
    <w:div w:id="702246573">
      <w:bodyDiv w:val="1"/>
      <w:marLeft w:val="0"/>
      <w:marRight w:val="0"/>
      <w:marTop w:val="0"/>
      <w:marBottom w:val="0"/>
      <w:divBdr>
        <w:top w:val="none" w:sz="0" w:space="0" w:color="auto"/>
        <w:left w:val="none" w:sz="0" w:space="0" w:color="auto"/>
        <w:bottom w:val="none" w:sz="0" w:space="0" w:color="auto"/>
        <w:right w:val="none" w:sz="0" w:space="0" w:color="auto"/>
      </w:divBdr>
    </w:div>
    <w:div w:id="704522895">
      <w:bodyDiv w:val="1"/>
      <w:marLeft w:val="0"/>
      <w:marRight w:val="0"/>
      <w:marTop w:val="0"/>
      <w:marBottom w:val="0"/>
      <w:divBdr>
        <w:top w:val="none" w:sz="0" w:space="0" w:color="auto"/>
        <w:left w:val="none" w:sz="0" w:space="0" w:color="auto"/>
        <w:bottom w:val="none" w:sz="0" w:space="0" w:color="auto"/>
        <w:right w:val="none" w:sz="0" w:space="0" w:color="auto"/>
      </w:divBdr>
    </w:div>
    <w:div w:id="704526197">
      <w:bodyDiv w:val="1"/>
      <w:marLeft w:val="0"/>
      <w:marRight w:val="0"/>
      <w:marTop w:val="0"/>
      <w:marBottom w:val="0"/>
      <w:divBdr>
        <w:top w:val="none" w:sz="0" w:space="0" w:color="auto"/>
        <w:left w:val="none" w:sz="0" w:space="0" w:color="auto"/>
        <w:bottom w:val="none" w:sz="0" w:space="0" w:color="auto"/>
        <w:right w:val="none" w:sz="0" w:space="0" w:color="auto"/>
      </w:divBdr>
    </w:div>
    <w:div w:id="705183491">
      <w:bodyDiv w:val="1"/>
      <w:marLeft w:val="0"/>
      <w:marRight w:val="0"/>
      <w:marTop w:val="0"/>
      <w:marBottom w:val="0"/>
      <w:divBdr>
        <w:top w:val="none" w:sz="0" w:space="0" w:color="auto"/>
        <w:left w:val="none" w:sz="0" w:space="0" w:color="auto"/>
        <w:bottom w:val="none" w:sz="0" w:space="0" w:color="auto"/>
        <w:right w:val="none" w:sz="0" w:space="0" w:color="auto"/>
      </w:divBdr>
    </w:div>
    <w:div w:id="710569489">
      <w:bodyDiv w:val="1"/>
      <w:marLeft w:val="0"/>
      <w:marRight w:val="0"/>
      <w:marTop w:val="0"/>
      <w:marBottom w:val="0"/>
      <w:divBdr>
        <w:top w:val="none" w:sz="0" w:space="0" w:color="auto"/>
        <w:left w:val="none" w:sz="0" w:space="0" w:color="auto"/>
        <w:bottom w:val="none" w:sz="0" w:space="0" w:color="auto"/>
        <w:right w:val="none" w:sz="0" w:space="0" w:color="auto"/>
      </w:divBdr>
    </w:div>
    <w:div w:id="711542944">
      <w:bodyDiv w:val="1"/>
      <w:marLeft w:val="0"/>
      <w:marRight w:val="0"/>
      <w:marTop w:val="0"/>
      <w:marBottom w:val="0"/>
      <w:divBdr>
        <w:top w:val="none" w:sz="0" w:space="0" w:color="auto"/>
        <w:left w:val="none" w:sz="0" w:space="0" w:color="auto"/>
        <w:bottom w:val="none" w:sz="0" w:space="0" w:color="auto"/>
        <w:right w:val="none" w:sz="0" w:space="0" w:color="auto"/>
      </w:divBdr>
    </w:div>
    <w:div w:id="714234342">
      <w:bodyDiv w:val="1"/>
      <w:marLeft w:val="0"/>
      <w:marRight w:val="0"/>
      <w:marTop w:val="0"/>
      <w:marBottom w:val="0"/>
      <w:divBdr>
        <w:top w:val="none" w:sz="0" w:space="0" w:color="auto"/>
        <w:left w:val="none" w:sz="0" w:space="0" w:color="auto"/>
        <w:bottom w:val="none" w:sz="0" w:space="0" w:color="auto"/>
        <w:right w:val="none" w:sz="0" w:space="0" w:color="auto"/>
      </w:divBdr>
    </w:div>
    <w:div w:id="716856065">
      <w:bodyDiv w:val="1"/>
      <w:marLeft w:val="0"/>
      <w:marRight w:val="0"/>
      <w:marTop w:val="0"/>
      <w:marBottom w:val="0"/>
      <w:divBdr>
        <w:top w:val="none" w:sz="0" w:space="0" w:color="auto"/>
        <w:left w:val="none" w:sz="0" w:space="0" w:color="auto"/>
        <w:bottom w:val="none" w:sz="0" w:space="0" w:color="auto"/>
        <w:right w:val="none" w:sz="0" w:space="0" w:color="auto"/>
      </w:divBdr>
    </w:div>
    <w:div w:id="723064900">
      <w:bodyDiv w:val="1"/>
      <w:marLeft w:val="0"/>
      <w:marRight w:val="0"/>
      <w:marTop w:val="0"/>
      <w:marBottom w:val="0"/>
      <w:divBdr>
        <w:top w:val="none" w:sz="0" w:space="0" w:color="auto"/>
        <w:left w:val="none" w:sz="0" w:space="0" w:color="auto"/>
        <w:bottom w:val="none" w:sz="0" w:space="0" w:color="auto"/>
        <w:right w:val="none" w:sz="0" w:space="0" w:color="auto"/>
      </w:divBdr>
    </w:div>
    <w:div w:id="725495299">
      <w:bodyDiv w:val="1"/>
      <w:marLeft w:val="0"/>
      <w:marRight w:val="0"/>
      <w:marTop w:val="0"/>
      <w:marBottom w:val="0"/>
      <w:divBdr>
        <w:top w:val="none" w:sz="0" w:space="0" w:color="auto"/>
        <w:left w:val="none" w:sz="0" w:space="0" w:color="auto"/>
        <w:bottom w:val="none" w:sz="0" w:space="0" w:color="auto"/>
        <w:right w:val="none" w:sz="0" w:space="0" w:color="auto"/>
      </w:divBdr>
    </w:div>
    <w:div w:id="731585604">
      <w:bodyDiv w:val="1"/>
      <w:marLeft w:val="0"/>
      <w:marRight w:val="0"/>
      <w:marTop w:val="0"/>
      <w:marBottom w:val="0"/>
      <w:divBdr>
        <w:top w:val="none" w:sz="0" w:space="0" w:color="auto"/>
        <w:left w:val="none" w:sz="0" w:space="0" w:color="auto"/>
        <w:bottom w:val="none" w:sz="0" w:space="0" w:color="auto"/>
        <w:right w:val="none" w:sz="0" w:space="0" w:color="auto"/>
      </w:divBdr>
    </w:div>
    <w:div w:id="733242660">
      <w:bodyDiv w:val="1"/>
      <w:marLeft w:val="0"/>
      <w:marRight w:val="0"/>
      <w:marTop w:val="0"/>
      <w:marBottom w:val="0"/>
      <w:divBdr>
        <w:top w:val="none" w:sz="0" w:space="0" w:color="auto"/>
        <w:left w:val="none" w:sz="0" w:space="0" w:color="auto"/>
        <w:bottom w:val="none" w:sz="0" w:space="0" w:color="auto"/>
        <w:right w:val="none" w:sz="0" w:space="0" w:color="auto"/>
      </w:divBdr>
    </w:div>
    <w:div w:id="740835965">
      <w:bodyDiv w:val="1"/>
      <w:marLeft w:val="0"/>
      <w:marRight w:val="0"/>
      <w:marTop w:val="0"/>
      <w:marBottom w:val="0"/>
      <w:divBdr>
        <w:top w:val="none" w:sz="0" w:space="0" w:color="auto"/>
        <w:left w:val="none" w:sz="0" w:space="0" w:color="auto"/>
        <w:bottom w:val="none" w:sz="0" w:space="0" w:color="auto"/>
        <w:right w:val="none" w:sz="0" w:space="0" w:color="auto"/>
      </w:divBdr>
    </w:div>
    <w:div w:id="742339281">
      <w:bodyDiv w:val="1"/>
      <w:marLeft w:val="0"/>
      <w:marRight w:val="0"/>
      <w:marTop w:val="0"/>
      <w:marBottom w:val="0"/>
      <w:divBdr>
        <w:top w:val="none" w:sz="0" w:space="0" w:color="auto"/>
        <w:left w:val="none" w:sz="0" w:space="0" w:color="auto"/>
        <w:bottom w:val="none" w:sz="0" w:space="0" w:color="auto"/>
        <w:right w:val="none" w:sz="0" w:space="0" w:color="auto"/>
      </w:divBdr>
    </w:div>
    <w:div w:id="742526738">
      <w:bodyDiv w:val="1"/>
      <w:marLeft w:val="0"/>
      <w:marRight w:val="0"/>
      <w:marTop w:val="0"/>
      <w:marBottom w:val="0"/>
      <w:divBdr>
        <w:top w:val="none" w:sz="0" w:space="0" w:color="auto"/>
        <w:left w:val="none" w:sz="0" w:space="0" w:color="auto"/>
        <w:bottom w:val="none" w:sz="0" w:space="0" w:color="auto"/>
        <w:right w:val="none" w:sz="0" w:space="0" w:color="auto"/>
      </w:divBdr>
    </w:div>
    <w:div w:id="742605115">
      <w:bodyDiv w:val="1"/>
      <w:marLeft w:val="0"/>
      <w:marRight w:val="0"/>
      <w:marTop w:val="0"/>
      <w:marBottom w:val="0"/>
      <w:divBdr>
        <w:top w:val="none" w:sz="0" w:space="0" w:color="auto"/>
        <w:left w:val="none" w:sz="0" w:space="0" w:color="auto"/>
        <w:bottom w:val="none" w:sz="0" w:space="0" w:color="auto"/>
        <w:right w:val="none" w:sz="0" w:space="0" w:color="auto"/>
      </w:divBdr>
    </w:div>
    <w:div w:id="743383158">
      <w:bodyDiv w:val="1"/>
      <w:marLeft w:val="0"/>
      <w:marRight w:val="0"/>
      <w:marTop w:val="0"/>
      <w:marBottom w:val="0"/>
      <w:divBdr>
        <w:top w:val="none" w:sz="0" w:space="0" w:color="auto"/>
        <w:left w:val="none" w:sz="0" w:space="0" w:color="auto"/>
        <w:bottom w:val="none" w:sz="0" w:space="0" w:color="auto"/>
        <w:right w:val="none" w:sz="0" w:space="0" w:color="auto"/>
      </w:divBdr>
    </w:div>
    <w:div w:id="743725007">
      <w:bodyDiv w:val="1"/>
      <w:marLeft w:val="0"/>
      <w:marRight w:val="0"/>
      <w:marTop w:val="0"/>
      <w:marBottom w:val="0"/>
      <w:divBdr>
        <w:top w:val="none" w:sz="0" w:space="0" w:color="auto"/>
        <w:left w:val="none" w:sz="0" w:space="0" w:color="auto"/>
        <w:bottom w:val="none" w:sz="0" w:space="0" w:color="auto"/>
        <w:right w:val="none" w:sz="0" w:space="0" w:color="auto"/>
      </w:divBdr>
    </w:div>
    <w:div w:id="745805302">
      <w:bodyDiv w:val="1"/>
      <w:marLeft w:val="0"/>
      <w:marRight w:val="0"/>
      <w:marTop w:val="0"/>
      <w:marBottom w:val="0"/>
      <w:divBdr>
        <w:top w:val="none" w:sz="0" w:space="0" w:color="auto"/>
        <w:left w:val="none" w:sz="0" w:space="0" w:color="auto"/>
        <w:bottom w:val="none" w:sz="0" w:space="0" w:color="auto"/>
        <w:right w:val="none" w:sz="0" w:space="0" w:color="auto"/>
      </w:divBdr>
    </w:div>
    <w:div w:id="746851065">
      <w:bodyDiv w:val="1"/>
      <w:marLeft w:val="0"/>
      <w:marRight w:val="0"/>
      <w:marTop w:val="0"/>
      <w:marBottom w:val="0"/>
      <w:divBdr>
        <w:top w:val="none" w:sz="0" w:space="0" w:color="auto"/>
        <w:left w:val="none" w:sz="0" w:space="0" w:color="auto"/>
        <w:bottom w:val="none" w:sz="0" w:space="0" w:color="auto"/>
        <w:right w:val="none" w:sz="0" w:space="0" w:color="auto"/>
      </w:divBdr>
    </w:div>
    <w:div w:id="752623336">
      <w:bodyDiv w:val="1"/>
      <w:marLeft w:val="0"/>
      <w:marRight w:val="0"/>
      <w:marTop w:val="0"/>
      <w:marBottom w:val="0"/>
      <w:divBdr>
        <w:top w:val="none" w:sz="0" w:space="0" w:color="auto"/>
        <w:left w:val="none" w:sz="0" w:space="0" w:color="auto"/>
        <w:bottom w:val="none" w:sz="0" w:space="0" w:color="auto"/>
        <w:right w:val="none" w:sz="0" w:space="0" w:color="auto"/>
      </w:divBdr>
    </w:div>
    <w:div w:id="755900768">
      <w:bodyDiv w:val="1"/>
      <w:marLeft w:val="0"/>
      <w:marRight w:val="0"/>
      <w:marTop w:val="0"/>
      <w:marBottom w:val="0"/>
      <w:divBdr>
        <w:top w:val="none" w:sz="0" w:space="0" w:color="auto"/>
        <w:left w:val="none" w:sz="0" w:space="0" w:color="auto"/>
        <w:bottom w:val="none" w:sz="0" w:space="0" w:color="auto"/>
        <w:right w:val="none" w:sz="0" w:space="0" w:color="auto"/>
      </w:divBdr>
    </w:div>
    <w:div w:id="757335024">
      <w:bodyDiv w:val="1"/>
      <w:marLeft w:val="0"/>
      <w:marRight w:val="0"/>
      <w:marTop w:val="0"/>
      <w:marBottom w:val="0"/>
      <w:divBdr>
        <w:top w:val="none" w:sz="0" w:space="0" w:color="auto"/>
        <w:left w:val="none" w:sz="0" w:space="0" w:color="auto"/>
        <w:bottom w:val="none" w:sz="0" w:space="0" w:color="auto"/>
        <w:right w:val="none" w:sz="0" w:space="0" w:color="auto"/>
      </w:divBdr>
    </w:div>
    <w:div w:id="760180905">
      <w:bodyDiv w:val="1"/>
      <w:marLeft w:val="0"/>
      <w:marRight w:val="0"/>
      <w:marTop w:val="0"/>
      <w:marBottom w:val="0"/>
      <w:divBdr>
        <w:top w:val="none" w:sz="0" w:space="0" w:color="auto"/>
        <w:left w:val="none" w:sz="0" w:space="0" w:color="auto"/>
        <w:bottom w:val="none" w:sz="0" w:space="0" w:color="auto"/>
        <w:right w:val="none" w:sz="0" w:space="0" w:color="auto"/>
      </w:divBdr>
    </w:div>
    <w:div w:id="764157277">
      <w:bodyDiv w:val="1"/>
      <w:marLeft w:val="0"/>
      <w:marRight w:val="0"/>
      <w:marTop w:val="0"/>
      <w:marBottom w:val="0"/>
      <w:divBdr>
        <w:top w:val="none" w:sz="0" w:space="0" w:color="auto"/>
        <w:left w:val="none" w:sz="0" w:space="0" w:color="auto"/>
        <w:bottom w:val="none" w:sz="0" w:space="0" w:color="auto"/>
        <w:right w:val="none" w:sz="0" w:space="0" w:color="auto"/>
      </w:divBdr>
    </w:div>
    <w:div w:id="764686382">
      <w:bodyDiv w:val="1"/>
      <w:marLeft w:val="0"/>
      <w:marRight w:val="0"/>
      <w:marTop w:val="0"/>
      <w:marBottom w:val="0"/>
      <w:divBdr>
        <w:top w:val="none" w:sz="0" w:space="0" w:color="auto"/>
        <w:left w:val="none" w:sz="0" w:space="0" w:color="auto"/>
        <w:bottom w:val="none" w:sz="0" w:space="0" w:color="auto"/>
        <w:right w:val="none" w:sz="0" w:space="0" w:color="auto"/>
      </w:divBdr>
    </w:div>
    <w:div w:id="765728636">
      <w:bodyDiv w:val="1"/>
      <w:marLeft w:val="0"/>
      <w:marRight w:val="0"/>
      <w:marTop w:val="0"/>
      <w:marBottom w:val="0"/>
      <w:divBdr>
        <w:top w:val="none" w:sz="0" w:space="0" w:color="auto"/>
        <w:left w:val="none" w:sz="0" w:space="0" w:color="auto"/>
        <w:bottom w:val="none" w:sz="0" w:space="0" w:color="auto"/>
        <w:right w:val="none" w:sz="0" w:space="0" w:color="auto"/>
      </w:divBdr>
    </w:div>
    <w:div w:id="769814821">
      <w:bodyDiv w:val="1"/>
      <w:marLeft w:val="0"/>
      <w:marRight w:val="0"/>
      <w:marTop w:val="0"/>
      <w:marBottom w:val="0"/>
      <w:divBdr>
        <w:top w:val="none" w:sz="0" w:space="0" w:color="auto"/>
        <w:left w:val="none" w:sz="0" w:space="0" w:color="auto"/>
        <w:bottom w:val="none" w:sz="0" w:space="0" w:color="auto"/>
        <w:right w:val="none" w:sz="0" w:space="0" w:color="auto"/>
      </w:divBdr>
    </w:div>
    <w:div w:id="771783005">
      <w:bodyDiv w:val="1"/>
      <w:marLeft w:val="0"/>
      <w:marRight w:val="0"/>
      <w:marTop w:val="0"/>
      <w:marBottom w:val="0"/>
      <w:divBdr>
        <w:top w:val="none" w:sz="0" w:space="0" w:color="auto"/>
        <w:left w:val="none" w:sz="0" w:space="0" w:color="auto"/>
        <w:bottom w:val="none" w:sz="0" w:space="0" w:color="auto"/>
        <w:right w:val="none" w:sz="0" w:space="0" w:color="auto"/>
      </w:divBdr>
    </w:div>
    <w:div w:id="777260796">
      <w:bodyDiv w:val="1"/>
      <w:marLeft w:val="0"/>
      <w:marRight w:val="0"/>
      <w:marTop w:val="0"/>
      <w:marBottom w:val="0"/>
      <w:divBdr>
        <w:top w:val="none" w:sz="0" w:space="0" w:color="auto"/>
        <w:left w:val="none" w:sz="0" w:space="0" w:color="auto"/>
        <w:bottom w:val="none" w:sz="0" w:space="0" w:color="auto"/>
        <w:right w:val="none" w:sz="0" w:space="0" w:color="auto"/>
      </w:divBdr>
    </w:div>
    <w:div w:id="781068410">
      <w:bodyDiv w:val="1"/>
      <w:marLeft w:val="0"/>
      <w:marRight w:val="0"/>
      <w:marTop w:val="0"/>
      <w:marBottom w:val="0"/>
      <w:divBdr>
        <w:top w:val="none" w:sz="0" w:space="0" w:color="auto"/>
        <w:left w:val="none" w:sz="0" w:space="0" w:color="auto"/>
        <w:bottom w:val="none" w:sz="0" w:space="0" w:color="auto"/>
        <w:right w:val="none" w:sz="0" w:space="0" w:color="auto"/>
      </w:divBdr>
    </w:div>
    <w:div w:id="782725852">
      <w:bodyDiv w:val="1"/>
      <w:marLeft w:val="0"/>
      <w:marRight w:val="0"/>
      <w:marTop w:val="0"/>
      <w:marBottom w:val="0"/>
      <w:divBdr>
        <w:top w:val="none" w:sz="0" w:space="0" w:color="auto"/>
        <w:left w:val="none" w:sz="0" w:space="0" w:color="auto"/>
        <w:bottom w:val="none" w:sz="0" w:space="0" w:color="auto"/>
        <w:right w:val="none" w:sz="0" w:space="0" w:color="auto"/>
      </w:divBdr>
    </w:div>
    <w:div w:id="787745127">
      <w:bodyDiv w:val="1"/>
      <w:marLeft w:val="0"/>
      <w:marRight w:val="0"/>
      <w:marTop w:val="0"/>
      <w:marBottom w:val="0"/>
      <w:divBdr>
        <w:top w:val="none" w:sz="0" w:space="0" w:color="auto"/>
        <w:left w:val="none" w:sz="0" w:space="0" w:color="auto"/>
        <w:bottom w:val="none" w:sz="0" w:space="0" w:color="auto"/>
        <w:right w:val="none" w:sz="0" w:space="0" w:color="auto"/>
      </w:divBdr>
    </w:div>
    <w:div w:id="792137261">
      <w:bodyDiv w:val="1"/>
      <w:marLeft w:val="0"/>
      <w:marRight w:val="0"/>
      <w:marTop w:val="0"/>
      <w:marBottom w:val="0"/>
      <w:divBdr>
        <w:top w:val="none" w:sz="0" w:space="0" w:color="auto"/>
        <w:left w:val="none" w:sz="0" w:space="0" w:color="auto"/>
        <w:bottom w:val="none" w:sz="0" w:space="0" w:color="auto"/>
        <w:right w:val="none" w:sz="0" w:space="0" w:color="auto"/>
      </w:divBdr>
    </w:div>
    <w:div w:id="794180535">
      <w:bodyDiv w:val="1"/>
      <w:marLeft w:val="0"/>
      <w:marRight w:val="0"/>
      <w:marTop w:val="0"/>
      <w:marBottom w:val="0"/>
      <w:divBdr>
        <w:top w:val="none" w:sz="0" w:space="0" w:color="auto"/>
        <w:left w:val="none" w:sz="0" w:space="0" w:color="auto"/>
        <w:bottom w:val="none" w:sz="0" w:space="0" w:color="auto"/>
        <w:right w:val="none" w:sz="0" w:space="0" w:color="auto"/>
      </w:divBdr>
    </w:div>
    <w:div w:id="796802749">
      <w:bodyDiv w:val="1"/>
      <w:marLeft w:val="0"/>
      <w:marRight w:val="0"/>
      <w:marTop w:val="0"/>
      <w:marBottom w:val="0"/>
      <w:divBdr>
        <w:top w:val="none" w:sz="0" w:space="0" w:color="auto"/>
        <w:left w:val="none" w:sz="0" w:space="0" w:color="auto"/>
        <w:bottom w:val="none" w:sz="0" w:space="0" w:color="auto"/>
        <w:right w:val="none" w:sz="0" w:space="0" w:color="auto"/>
      </w:divBdr>
    </w:div>
    <w:div w:id="797646584">
      <w:bodyDiv w:val="1"/>
      <w:marLeft w:val="0"/>
      <w:marRight w:val="0"/>
      <w:marTop w:val="0"/>
      <w:marBottom w:val="0"/>
      <w:divBdr>
        <w:top w:val="none" w:sz="0" w:space="0" w:color="auto"/>
        <w:left w:val="none" w:sz="0" w:space="0" w:color="auto"/>
        <w:bottom w:val="none" w:sz="0" w:space="0" w:color="auto"/>
        <w:right w:val="none" w:sz="0" w:space="0" w:color="auto"/>
      </w:divBdr>
    </w:div>
    <w:div w:id="797800113">
      <w:bodyDiv w:val="1"/>
      <w:marLeft w:val="0"/>
      <w:marRight w:val="0"/>
      <w:marTop w:val="0"/>
      <w:marBottom w:val="0"/>
      <w:divBdr>
        <w:top w:val="none" w:sz="0" w:space="0" w:color="auto"/>
        <w:left w:val="none" w:sz="0" w:space="0" w:color="auto"/>
        <w:bottom w:val="none" w:sz="0" w:space="0" w:color="auto"/>
        <w:right w:val="none" w:sz="0" w:space="0" w:color="auto"/>
      </w:divBdr>
    </w:div>
    <w:div w:id="798304145">
      <w:bodyDiv w:val="1"/>
      <w:marLeft w:val="0"/>
      <w:marRight w:val="0"/>
      <w:marTop w:val="0"/>
      <w:marBottom w:val="0"/>
      <w:divBdr>
        <w:top w:val="none" w:sz="0" w:space="0" w:color="auto"/>
        <w:left w:val="none" w:sz="0" w:space="0" w:color="auto"/>
        <w:bottom w:val="none" w:sz="0" w:space="0" w:color="auto"/>
        <w:right w:val="none" w:sz="0" w:space="0" w:color="auto"/>
      </w:divBdr>
    </w:div>
    <w:div w:id="798719364">
      <w:bodyDiv w:val="1"/>
      <w:marLeft w:val="0"/>
      <w:marRight w:val="0"/>
      <w:marTop w:val="0"/>
      <w:marBottom w:val="0"/>
      <w:divBdr>
        <w:top w:val="none" w:sz="0" w:space="0" w:color="auto"/>
        <w:left w:val="none" w:sz="0" w:space="0" w:color="auto"/>
        <w:bottom w:val="none" w:sz="0" w:space="0" w:color="auto"/>
        <w:right w:val="none" w:sz="0" w:space="0" w:color="auto"/>
      </w:divBdr>
    </w:div>
    <w:div w:id="799032772">
      <w:bodyDiv w:val="1"/>
      <w:marLeft w:val="0"/>
      <w:marRight w:val="0"/>
      <w:marTop w:val="0"/>
      <w:marBottom w:val="0"/>
      <w:divBdr>
        <w:top w:val="none" w:sz="0" w:space="0" w:color="auto"/>
        <w:left w:val="none" w:sz="0" w:space="0" w:color="auto"/>
        <w:bottom w:val="none" w:sz="0" w:space="0" w:color="auto"/>
        <w:right w:val="none" w:sz="0" w:space="0" w:color="auto"/>
      </w:divBdr>
    </w:div>
    <w:div w:id="803423737">
      <w:bodyDiv w:val="1"/>
      <w:marLeft w:val="0"/>
      <w:marRight w:val="0"/>
      <w:marTop w:val="0"/>
      <w:marBottom w:val="0"/>
      <w:divBdr>
        <w:top w:val="none" w:sz="0" w:space="0" w:color="auto"/>
        <w:left w:val="none" w:sz="0" w:space="0" w:color="auto"/>
        <w:bottom w:val="none" w:sz="0" w:space="0" w:color="auto"/>
        <w:right w:val="none" w:sz="0" w:space="0" w:color="auto"/>
      </w:divBdr>
    </w:div>
    <w:div w:id="807434099">
      <w:bodyDiv w:val="1"/>
      <w:marLeft w:val="0"/>
      <w:marRight w:val="0"/>
      <w:marTop w:val="0"/>
      <w:marBottom w:val="0"/>
      <w:divBdr>
        <w:top w:val="none" w:sz="0" w:space="0" w:color="auto"/>
        <w:left w:val="none" w:sz="0" w:space="0" w:color="auto"/>
        <w:bottom w:val="none" w:sz="0" w:space="0" w:color="auto"/>
        <w:right w:val="none" w:sz="0" w:space="0" w:color="auto"/>
      </w:divBdr>
    </w:div>
    <w:div w:id="807434114">
      <w:bodyDiv w:val="1"/>
      <w:marLeft w:val="0"/>
      <w:marRight w:val="0"/>
      <w:marTop w:val="0"/>
      <w:marBottom w:val="0"/>
      <w:divBdr>
        <w:top w:val="none" w:sz="0" w:space="0" w:color="auto"/>
        <w:left w:val="none" w:sz="0" w:space="0" w:color="auto"/>
        <w:bottom w:val="none" w:sz="0" w:space="0" w:color="auto"/>
        <w:right w:val="none" w:sz="0" w:space="0" w:color="auto"/>
      </w:divBdr>
    </w:div>
    <w:div w:id="808982882">
      <w:bodyDiv w:val="1"/>
      <w:marLeft w:val="0"/>
      <w:marRight w:val="0"/>
      <w:marTop w:val="0"/>
      <w:marBottom w:val="0"/>
      <w:divBdr>
        <w:top w:val="none" w:sz="0" w:space="0" w:color="auto"/>
        <w:left w:val="none" w:sz="0" w:space="0" w:color="auto"/>
        <w:bottom w:val="none" w:sz="0" w:space="0" w:color="auto"/>
        <w:right w:val="none" w:sz="0" w:space="0" w:color="auto"/>
      </w:divBdr>
    </w:div>
    <w:div w:id="819342656">
      <w:bodyDiv w:val="1"/>
      <w:marLeft w:val="0"/>
      <w:marRight w:val="0"/>
      <w:marTop w:val="0"/>
      <w:marBottom w:val="0"/>
      <w:divBdr>
        <w:top w:val="none" w:sz="0" w:space="0" w:color="auto"/>
        <w:left w:val="none" w:sz="0" w:space="0" w:color="auto"/>
        <w:bottom w:val="none" w:sz="0" w:space="0" w:color="auto"/>
        <w:right w:val="none" w:sz="0" w:space="0" w:color="auto"/>
      </w:divBdr>
    </w:div>
    <w:div w:id="819812140">
      <w:bodyDiv w:val="1"/>
      <w:marLeft w:val="0"/>
      <w:marRight w:val="0"/>
      <w:marTop w:val="0"/>
      <w:marBottom w:val="0"/>
      <w:divBdr>
        <w:top w:val="none" w:sz="0" w:space="0" w:color="auto"/>
        <w:left w:val="none" w:sz="0" w:space="0" w:color="auto"/>
        <w:bottom w:val="none" w:sz="0" w:space="0" w:color="auto"/>
        <w:right w:val="none" w:sz="0" w:space="0" w:color="auto"/>
      </w:divBdr>
    </w:div>
    <w:div w:id="821972346">
      <w:bodyDiv w:val="1"/>
      <w:marLeft w:val="0"/>
      <w:marRight w:val="0"/>
      <w:marTop w:val="0"/>
      <w:marBottom w:val="0"/>
      <w:divBdr>
        <w:top w:val="none" w:sz="0" w:space="0" w:color="auto"/>
        <w:left w:val="none" w:sz="0" w:space="0" w:color="auto"/>
        <w:bottom w:val="none" w:sz="0" w:space="0" w:color="auto"/>
        <w:right w:val="none" w:sz="0" w:space="0" w:color="auto"/>
      </w:divBdr>
    </w:div>
    <w:div w:id="823275527">
      <w:bodyDiv w:val="1"/>
      <w:marLeft w:val="0"/>
      <w:marRight w:val="0"/>
      <w:marTop w:val="0"/>
      <w:marBottom w:val="0"/>
      <w:divBdr>
        <w:top w:val="none" w:sz="0" w:space="0" w:color="auto"/>
        <w:left w:val="none" w:sz="0" w:space="0" w:color="auto"/>
        <w:bottom w:val="none" w:sz="0" w:space="0" w:color="auto"/>
        <w:right w:val="none" w:sz="0" w:space="0" w:color="auto"/>
      </w:divBdr>
    </w:div>
    <w:div w:id="823740293">
      <w:bodyDiv w:val="1"/>
      <w:marLeft w:val="0"/>
      <w:marRight w:val="0"/>
      <w:marTop w:val="0"/>
      <w:marBottom w:val="0"/>
      <w:divBdr>
        <w:top w:val="none" w:sz="0" w:space="0" w:color="auto"/>
        <w:left w:val="none" w:sz="0" w:space="0" w:color="auto"/>
        <w:bottom w:val="none" w:sz="0" w:space="0" w:color="auto"/>
        <w:right w:val="none" w:sz="0" w:space="0" w:color="auto"/>
      </w:divBdr>
    </w:div>
    <w:div w:id="824316828">
      <w:bodyDiv w:val="1"/>
      <w:marLeft w:val="0"/>
      <w:marRight w:val="0"/>
      <w:marTop w:val="0"/>
      <w:marBottom w:val="0"/>
      <w:divBdr>
        <w:top w:val="none" w:sz="0" w:space="0" w:color="auto"/>
        <w:left w:val="none" w:sz="0" w:space="0" w:color="auto"/>
        <w:bottom w:val="none" w:sz="0" w:space="0" w:color="auto"/>
        <w:right w:val="none" w:sz="0" w:space="0" w:color="auto"/>
      </w:divBdr>
    </w:div>
    <w:div w:id="825050697">
      <w:bodyDiv w:val="1"/>
      <w:marLeft w:val="0"/>
      <w:marRight w:val="0"/>
      <w:marTop w:val="0"/>
      <w:marBottom w:val="0"/>
      <w:divBdr>
        <w:top w:val="none" w:sz="0" w:space="0" w:color="auto"/>
        <w:left w:val="none" w:sz="0" w:space="0" w:color="auto"/>
        <w:bottom w:val="none" w:sz="0" w:space="0" w:color="auto"/>
        <w:right w:val="none" w:sz="0" w:space="0" w:color="auto"/>
      </w:divBdr>
    </w:div>
    <w:div w:id="825627669">
      <w:bodyDiv w:val="1"/>
      <w:marLeft w:val="0"/>
      <w:marRight w:val="0"/>
      <w:marTop w:val="0"/>
      <w:marBottom w:val="0"/>
      <w:divBdr>
        <w:top w:val="none" w:sz="0" w:space="0" w:color="auto"/>
        <w:left w:val="none" w:sz="0" w:space="0" w:color="auto"/>
        <w:bottom w:val="none" w:sz="0" w:space="0" w:color="auto"/>
        <w:right w:val="none" w:sz="0" w:space="0" w:color="auto"/>
      </w:divBdr>
    </w:div>
    <w:div w:id="829440727">
      <w:bodyDiv w:val="1"/>
      <w:marLeft w:val="0"/>
      <w:marRight w:val="0"/>
      <w:marTop w:val="0"/>
      <w:marBottom w:val="0"/>
      <w:divBdr>
        <w:top w:val="none" w:sz="0" w:space="0" w:color="auto"/>
        <w:left w:val="none" w:sz="0" w:space="0" w:color="auto"/>
        <w:bottom w:val="none" w:sz="0" w:space="0" w:color="auto"/>
        <w:right w:val="none" w:sz="0" w:space="0" w:color="auto"/>
      </w:divBdr>
    </w:div>
    <w:div w:id="831681873">
      <w:bodyDiv w:val="1"/>
      <w:marLeft w:val="0"/>
      <w:marRight w:val="0"/>
      <w:marTop w:val="0"/>
      <w:marBottom w:val="0"/>
      <w:divBdr>
        <w:top w:val="none" w:sz="0" w:space="0" w:color="auto"/>
        <w:left w:val="none" w:sz="0" w:space="0" w:color="auto"/>
        <w:bottom w:val="none" w:sz="0" w:space="0" w:color="auto"/>
        <w:right w:val="none" w:sz="0" w:space="0" w:color="auto"/>
      </w:divBdr>
    </w:div>
    <w:div w:id="834104409">
      <w:bodyDiv w:val="1"/>
      <w:marLeft w:val="0"/>
      <w:marRight w:val="0"/>
      <w:marTop w:val="0"/>
      <w:marBottom w:val="0"/>
      <w:divBdr>
        <w:top w:val="none" w:sz="0" w:space="0" w:color="auto"/>
        <w:left w:val="none" w:sz="0" w:space="0" w:color="auto"/>
        <w:bottom w:val="none" w:sz="0" w:space="0" w:color="auto"/>
        <w:right w:val="none" w:sz="0" w:space="0" w:color="auto"/>
      </w:divBdr>
    </w:div>
    <w:div w:id="837769578">
      <w:bodyDiv w:val="1"/>
      <w:marLeft w:val="0"/>
      <w:marRight w:val="0"/>
      <w:marTop w:val="0"/>
      <w:marBottom w:val="0"/>
      <w:divBdr>
        <w:top w:val="none" w:sz="0" w:space="0" w:color="auto"/>
        <w:left w:val="none" w:sz="0" w:space="0" w:color="auto"/>
        <w:bottom w:val="none" w:sz="0" w:space="0" w:color="auto"/>
        <w:right w:val="none" w:sz="0" w:space="0" w:color="auto"/>
      </w:divBdr>
    </w:div>
    <w:div w:id="838303742">
      <w:bodyDiv w:val="1"/>
      <w:marLeft w:val="0"/>
      <w:marRight w:val="0"/>
      <w:marTop w:val="0"/>
      <w:marBottom w:val="0"/>
      <w:divBdr>
        <w:top w:val="none" w:sz="0" w:space="0" w:color="auto"/>
        <w:left w:val="none" w:sz="0" w:space="0" w:color="auto"/>
        <w:bottom w:val="none" w:sz="0" w:space="0" w:color="auto"/>
        <w:right w:val="none" w:sz="0" w:space="0" w:color="auto"/>
      </w:divBdr>
    </w:div>
    <w:div w:id="839587677">
      <w:bodyDiv w:val="1"/>
      <w:marLeft w:val="0"/>
      <w:marRight w:val="0"/>
      <w:marTop w:val="0"/>
      <w:marBottom w:val="0"/>
      <w:divBdr>
        <w:top w:val="none" w:sz="0" w:space="0" w:color="auto"/>
        <w:left w:val="none" w:sz="0" w:space="0" w:color="auto"/>
        <w:bottom w:val="none" w:sz="0" w:space="0" w:color="auto"/>
        <w:right w:val="none" w:sz="0" w:space="0" w:color="auto"/>
      </w:divBdr>
    </w:div>
    <w:div w:id="843011976">
      <w:bodyDiv w:val="1"/>
      <w:marLeft w:val="0"/>
      <w:marRight w:val="0"/>
      <w:marTop w:val="0"/>
      <w:marBottom w:val="0"/>
      <w:divBdr>
        <w:top w:val="none" w:sz="0" w:space="0" w:color="auto"/>
        <w:left w:val="none" w:sz="0" w:space="0" w:color="auto"/>
        <w:bottom w:val="none" w:sz="0" w:space="0" w:color="auto"/>
        <w:right w:val="none" w:sz="0" w:space="0" w:color="auto"/>
      </w:divBdr>
    </w:div>
    <w:div w:id="844368345">
      <w:bodyDiv w:val="1"/>
      <w:marLeft w:val="0"/>
      <w:marRight w:val="0"/>
      <w:marTop w:val="0"/>
      <w:marBottom w:val="0"/>
      <w:divBdr>
        <w:top w:val="none" w:sz="0" w:space="0" w:color="auto"/>
        <w:left w:val="none" w:sz="0" w:space="0" w:color="auto"/>
        <w:bottom w:val="none" w:sz="0" w:space="0" w:color="auto"/>
        <w:right w:val="none" w:sz="0" w:space="0" w:color="auto"/>
      </w:divBdr>
    </w:div>
    <w:div w:id="846292832">
      <w:bodyDiv w:val="1"/>
      <w:marLeft w:val="0"/>
      <w:marRight w:val="0"/>
      <w:marTop w:val="0"/>
      <w:marBottom w:val="0"/>
      <w:divBdr>
        <w:top w:val="none" w:sz="0" w:space="0" w:color="auto"/>
        <w:left w:val="none" w:sz="0" w:space="0" w:color="auto"/>
        <w:bottom w:val="none" w:sz="0" w:space="0" w:color="auto"/>
        <w:right w:val="none" w:sz="0" w:space="0" w:color="auto"/>
      </w:divBdr>
    </w:div>
    <w:div w:id="848253522">
      <w:bodyDiv w:val="1"/>
      <w:marLeft w:val="0"/>
      <w:marRight w:val="0"/>
      <w:marTop w:val="0"/>
      <w:marBottom w:val="0"/>
      <w:divBdr>
        <w:top w:val="none" w:sz="0" w:space="0" w:color="auto"/>
        <w:left w:val="none" w:sz="0" w:space="0" w:color="auto"/>
        <w:bottom w:val="none" w:sz="0" w:space="0" w:color="auto"/>
        <w:right w:val="none" w:sz="0" w:space="0" w:color="auto"/>
      </w:divBdr>
    </w:div>
    <w:div w:id="850147046">
      <w:bodyDiv w:val="1"/>
      <w:marLeft w:val="0"/>
      <w:marRight w:val="0"/>
      <w:marTop w:val="0"/>
      <w:marBottom w:val="0"/>
      <w:divBdr>
        <w:top w:val="none" w:sz="0" w:space="0" w:color="auto"/>
        <w:left w:val="none" w:sz="0" w:space="0" w:color="auto"/>
        <w:bottom w:val="none" w:sz="0" w:space="0" w:color="auto"/>
        <w:right w:val="none" w:sz="0" w:space="0" w:color="auto"/>
      </w:divBdr>
    </w:div>
    <w:div w:id="851140926">
      <w:bodyDiv w:val="1"/>
      <w:marLeft w:val="0"/>
      <w:marRight w:val="0"/>
      <w:marTop w:val="0"/>
      <w:marBottom w:val="0"/>
      <w:divBdr>
        <w:top w:val="none" w:sz="0" w:space="0" w:color="auto"/>
        <w:left w:val="none" w:sz="0" w:space="0" w:color="auto"/>
        <w:bottom w:val="none" w:sz="0" w:space="0" w:color="auto"/>
        <w:right w:val="none" w:sz="0" w:space="0" w:color="auto"/>
      </w:divBdr>
    </w:div>
    <w:div w:id="851607168">
      <w:bodyDiv w:val="1"/>
      <w:marLeft w:val="0"/>
      <w:marRight w:val="0"/>
      <w:marTop w:val="0"/>
      <w:marBottom w:val="0"/>
      <w:divBdr>
        <w:top w:val="none" w:sz="0" w:space="0" w:color="auto"/>
        <w:left w:val="none" w:sz="0" w:space="0" w:color="auto"/>
        <w:bottom w:val="none" w:sz="0" w:space="0" w:color="auto"/>
        <w:right w:val="none" w:sz="0" w:space="0" w:color="auto"/>
      </w:divBdr>
    </w:div>
    <w:div w:id="853151463">
      <w:bodyDiv w:val="1"/>
      <w:marLeft w:val="0"/>
      <w:marRight w:val="0"/>
      <w:marTop w:val="0"/>
      <w:marBottom w:val="0"/>
      <w:divBdr>
        <w:top w:val="none" w:sz="0" w:space="0" w:color="auto"/>
        <w:left w:val="none" w:sz="0" w:space="0" w:color="auto"/>
        <w:bottom w:val="none" w:sz="0" w:space="0" w:color="auto"/>
        <w:right w:val="none" w:sz="0" w:space="0" w:color="auto"/>
      </w:divBdr>
    </w:div>
    <w:div w:id="854880767">
      <w:bodyDiv w:val="1"/>
      <w:marLeft w:val="0"/>
      <w:marRight w:val="0"/>
      <w:marTop w:val="0"/>
      <w:marBottom w:val="0"/>
      <w:divBdr>
        <w:top w:val="none" w:sz="0" w:space="0" w:color="auto"/>
        <w:left w:val="none" w:sz="0" w:space="0" w:color="auto"/>
        <w:bottom w:val="none" w:sz="0" w:space="0" w:color="auto"/>
        <w:right w:val="none" w:sz="0" w:space="0" w:color="auto"/>
      </w:divBdr>
    </w:div>
    <w:div w:id="859274954">
      <w:bodyDiv w:val="1"/>
      <w:marLeft w:val="0"/>
      <w:marRight w:val="0"/>
      <w:marTop w:val="0"/>
      <w:marBottom w:val="0"/>
      <w:divBdr>
        <w:top w:val="none" w:sz="0" w:space="0" w:color="auto"/>
        <w:left w:val="none" w:sz="0" w:space="0" w:color="auto"/>
        <w:bottom w:val="none" w:sz="0" w:space="0" w:color="auto"/>
        <w:right w:val="none" w:sz="0" w:space="0" w:color="auto"/>
      </w:divBdr>
    </w:div>
    <w:div w:id="860973835">
      <w:bodyDiv w:val="1"/>
      <w:marLeft w:val="0"/>
      <w:marRight w:val="0"/>
      <w:marTop w:val="0"/>
      <w:marBottom w:val="0"/>
      <w:divBdr>
        <w:top w:val="none" w:sz="0" w:space="0" w:color="auto"/>
        <w:left w:val="none" w:sz="0" w:space="0" w:color="auto"/>
        <w:bottom w:val="none" w:sz="0" w:space="0" w:color="auto"/>
        <w:right w:val="none" w:sz="0" w:space="0" w:color="auto"/>
      </w:divBdr>
    </w:div>
    <w:div w:id="870074855">
      <w:bodyDiv w:val="1"/>
      <w:marLeft w:val="0"/>
      <w:marRight w:val="0"/>
      <w:marTop w:val="0"/>
      <w:marBottom w:val="0"/>
      <w:divBdr>
        <w:top w:val="none" w:sz="0" w:space="0" w:color="auto"/>
        <w:left w:val="none" w:sz="0" w:space="0" w:color="auto"/>
        <w:bottom w:val="none" w:sz="0" w:space="0" w:color="auto"/>
        <w:right w:val="none" w:sz="0" w:space="0" w:color="auto"/>
      </w:divBdr>
    </w:div>
    <w:div w:id="870995631">
      <w:bodyDiv w:val="1"/>
      <w:marLeft w:val="0"/>
      <w:marRight w:val="0"/>
      <w:marTop w:val="0"/>
      <w:marBottom w:val="0"/>
      <w:divBdr>
        <w:top w:val="none" w:sz="0" w:space="0" w:color="auto"/>
        <w:left w:val="none" w:sz="0" w:space="0" w:color="auto"/>
        <w:bottom w:val="none" w:sz="0" w:space="0" w:color="auto"/>
        <w:right w:val="none" w:sz="0" w:space="0" w:color="auto"/>
      </w:divBdr>
    </w:div>
    <w:div w:id="872425135">
      <w:bodyDiv w:val="1"/>
      <w:marLeft w:val="0"/>
      <w:marRight w:val="0"/>
      <w:marTop w:val="0"/>
      <w:marBottom w:val="0"/>
      <w:divBdr>
        <w:top w:val="none" w:sz="0" w:space="0" w:color="auto"/>
        <w:left w:val="none" w:sz="0" w:space="0" w:color="auto"/>
        <w:bottom w:val="none" w:sz="0" w:space="0" w:color="auto"/>
        <w:right w:val="none" w:sz="0" w:space="0" w:color="auto"/>
      </w:divBdr>
    </w:div>
    <w:div w:id="884104431">
      <w:bodyDiv w:val="1"/>
      <w:marLeft w:val="0"/>
      <w:marRight w:val="0"/>
      <w:marTop w:val="0"/>
      <w:marBottom w:val="0"/>
      <w:divBdr>
        <w:top w:val="none" w:sz="0" w:space="0" w:color="auto"/>
        <w:left w:val="none" w:sz="0" w:space="0" w:color="auto"/>
        <w:bottom w:val="none" w:sz="0" w:space="0" w:color="auto"/>
        <w:right w:val="none" w:sz="0" w:space="0" w:color="auto"/>
      </w:divBdr>
    </w:div>
    <w:div w:id="885795887">
      <w:bodyDiv w:val="1"/>
      <w:marLeft w:val="0"/>
      <w:marRight w:val="0"/>
      <w:marTop w:val="0"/>
      <w:marBottom w:val="0"/>
      <w:divBdr>
        <w:top w:val="none" w:sz="0" w:space="0" w:color="auto"/>
        <w:left w:val="none" w:sz="0" w:space="0" w:color="auto"/>
        <w:bottom w:val="none" w:sz="0" w:space="0" w:color="auto"/>
        <w:right w:val="none" w:sz="0" w:space="0" w:color="auto"/>
      </w:divBdr>
    </w:div>
    <w:div w:id="886452259">
      <w:bodyDiv w:val="1"/>
      <w:marLeft w:val="0"/>
      <w:marRight w:val="0"/>
      <w:marTop w:val="0"/>
      <w:marBottom w:val="0"/>
      <w:divBdr>
        <w:top w:val="none" w:sz="0" w:space="0" w:color="auto"/>
        <w:left w:val="none" w:sz="0" w:space="0" w:color="auto"/>
        <w:bottom w:val="none" w:sz="0" w:space="0" w:color="auto"/>
        <w:right w:val="none" w:sz="0" w:space="0" w:color="auto"/>
      </w:divBdr>
    </w:div>
    <w:div w:id="887910562">
      <w:bodyDiv w:val="1"/>
      <w:marLeft w:val="0"/>
      <w:marRight w:val="0"/>
      <w:marTop w:val="0"/>
      <w:marBottom w:val="0"/>
      <w:divBdr>
        <w:top w:val="none" w:sz="0" w:space="0" w:color="auto"/>
        <w:left w:val="none" w:sz="0" w:space="0" w:color="auto"/>
        <w:bottom w:val="none" w:sz="0" w:space="0" w:color="auto"/>
        <w:right w:val="none" w:sz="0" w:space="0" w:color="auto"/>
      </w:divBdr>
    </w:div>
    <w:div w:id="895507950">
      <w:bodyDiv w:val="1"/>
      <w:marLeft w:val="0"/>
      <w:marRight w:val="0"/>
      <w:marTop w:val="0"/>
      <w:marBottom w:val="0"/>
      <w:divBdr>
        <w:top w:val="none" w:sz="0" w:space="0" w:color="auto"/>
        <w:left w:val="none" w:sz="0" w:space="0" w:color="auto"/>
        <w:bottom w:val="none" w:sz="0" w:space="0" w:color="auto"/>
        <w:right w:val="none" w:sz="0" w:space="0" w:color="auto"/>
      </w:divBdr>
    </w:div>
    <w:div w:id="898856160">
      <w:bodyDiv w:val="1"/>
      <w:marLeft w:val="0"/>
      <w:marRight w:val="0"/>
      <w:marTop w:val="0"/>
      <w:marBottom w:val="0"/>
      <w:divBdr>
        <w:top w:val="none" w:sz="0" w:space="0" w:color="auto"/>
        <w:left w:val="none" w:sz="0" w:space="0" w:color="auto"/>
        <w:bottom w:val="none" w:sz="0" w:space="0" w:color="auto"/>
        <w:right w:val="none" w:sz="0" w:space="0" w:color="auto"/>
      </w:divBdr>
    </w:div>
    <w:div w:id="898907523">
      <w:bodyDiv w:val="1"/>
      <w:marLeft w:val="0"/>
      <w:marRight w:val="0"/>
      <w:marTop w:val="0"/>
      <w:marBottom w:val="0"/>
      <w:divBdr>
        <w:top w:val="none" w:sz="0" w:space="0" w:color="auto"/>
        <w:left w:val="none" w:sz="0" w:space="0" w:color="auto"/>
        <w:bottom w:val="none" w:sz="0" w:space="0" w:color="auto"/>
        <w:right w:val="none" w:sz="0" w:space="0" w:color="auto"/>
      </w:divBdr>
    </w:div>
    <w:div w:id="899483918">
      <w:bodyDiv w:val="1"/>
      <w:marLeft w:val="0"/>
      <w:marRight w:val="0"/>
      <w:marTop w:val="0"/>
      <w:marBottom w:val="0"/>
      <w:divBdr>
        <w:top w:val="none" w:sz="0" w:space="0" w:color="auto"/>
        <w:left w:val="none" w:sz="0" w:space="0" w:color="auto"/>
        <w:bottom w:val="none" w:sz="0" w:space="0" w:color="auto"/>
        <w:right w:val="none" w:sz="0" w:space="0" w:color="auto"/>
      </w:divBdr>
    </w:div>
    <w:div w:id="900404248">
      <w:bodyDiv w:val="1"/>
      <w:marLeft w:val="0"/>
      <w:marRight w:val="0"/>
      <w:marTop w:val="0"/>
      <w:marBottom w:val="0"/>
      <w:divBdr>
        <w:top w:val="none" w:sz="0" w:space="0" w:color="auto"/>
        <w:left w:val="none" w:sz="0" w:space="0" w:color="auto"/>
        <w:bottom w:val="none" w:sz="0" w:space="0" w:color="auto"/>
        <w:right w:val="none" w:sz="0" w:space="0" w:color="auto"/>
      </w:divBdr>
    </w:div>
    <w:div w:id="904489716">
      <w:bodyDiv w:val="1"/>
      <w:marLeft w:val="0"/>
      <w:marRight w:val="0"/>
      <w:marTop w:val="0"/>
      <w:marBottom w:val="0"/>
      <w:divBdr>
        <w:top w:val="none" w:sz="0" w:space="0" w:color="auto"/>
        <w:left w:val="none" w:sz="0" w:space="0" w:color="auto"/>
        <w:bottom w:val="none" w:sz="0" w:space="0" w:color="auto"/>
        <w:right w:val="none" w:sz="0" w:space="0" w:color="auto"/>
      </w:divBdr>
    </w:div>
    <w:div w:id="906766817">
      <w:bodyDiv w:val="1"/>
      <w:marLeft w:val="0"/>
      <w:marRight w:val="0"/>
      <w:marTop w:val="0"/>
      <w:marBottom w:val="0"/>
      <w:divBdr>
        <w:top w:val="none" w:sz="0" w:space="0" w:color="auto"/>
        <w:left w:val="none" w:sz="0" w:space="0" w:color="auto"/>
        <w:bottom w:val="none" w:sz="0" w:space="0" w:color="auto"/>
        <w:right w:val="none" w:sz="0" w:space="0" w:color="auto"/>
      </w:divBdr>
    </w:div>
    <w:div w:id="908416279">
      <w:bodyDiv w:val="1"/>
      <w:marLeft w:val="0"/>
      <w:marRight w:val="0"/>
      <w:marTop w:val="0"/>
      <w:marBottom w:val="0"/>
      <w:divBdr>
        <w:top w:val="none" w:sz="0" w:space="0" w:color="auto"/>
        <w:left w:val="none" w:sz="0" w:space="0" w:color="auto"/>
        <w:bottom w:val="none" w:sz="0" w:space="0" w:color="auto"/>
        <w:right w:val="none" w:sz="0" w:space="0" w:color="auto"/>
      </w:divBdr>
    </w:div>
    <w:div w:id="910624126">
      <w:bodyDiv w:val="1"/>
      <w:marLeft w:val="0"/>
      <w:marRight w:val="0"/>
      <w:marTop w:val="0"/>
      <w:marBottom w:val="0"/>
      <w:divBdr>
        <w:top w:val="none" w:sz="0" w:space="0" w:color="auto"/>
        <w:left w:val="none" w:sz="0" w:space="0" w:color="auto"/>
        <w:bottom w:val="none" w:sz="0" w:space="0" w:color="auto"/>
        <w:right w:val="none" w:sz="0" w:space="0" w:color="auto"/>
      </w:divBdr>
    </w:div>
    <w:div w:id="911430852">
      <w:bodyDiv w:val="1"/>
      <w:marLeft w:val="0"/>
      <w:marRight w:val="0"/>
      <w:marTop w:val="0"/>
      <w:marBottom w:val="0"/>
      <w:divBdr>
        <w:top w:val="none" w:sz="0" w:space="0" w:color="auto"/>
        <w:left w:val="none" w:sz="0" w:space="0" w:color="auto"/>
        <w:bottom w:val="none" w:sz="0" w:space="0" w:color="auto"/>
        <w:right w:val="none" w:sz="0" w:space="0" w:color="auto"/>
      </w:divBdr>
    </w:div>
    <w:div w:id="913011707">
      <w:bodyDiv w:val="1"/>
      <w:marLeft w:val="0"/>
      <w:marRight w:val="0"/>
      <w:marTop w:val="0"/>
      <w:marBottom w:val="0"/>
      <w:divBdr>
        <w:top w:val="none" w:sz="0" w:space="0" w:color="auto"/>
        <w:left w:val="none" w:sz="0" w:space="0" w:color="auto"/>
        <w:bottom w:val="none" w:sz="0" w:space="0" w:color="auto"/>
        <w:right w:val="none" w:sz="0" w:space="0" w:color="auto"/>
      </w:divBdr>
    </w:div>
    <w:div w:id="916328307">
      <w:bodyDiv w:val="1"/>
      <w:marLeft w:val="0"/>
      <w:marRight w:val="0"/>
      <w:marTop w:val="0"/>
      <w:marBottom w:val="0"/>
      <w:divBdr>
        <w:top w:val="none" w:sz="0" w:space="0" w:color="auto"/>
        <w:left w:val="none" w:sz="0" w:space="0" w:color="auto"/>
        <w:bottom w:val="none" w:sz="0" w:space="0" w:color="auto"/>
        <w:right w:val="none" w:sz="0" w:space="0" w:color="auto"/>
      </w:divBdr>
    </w:div>
    <w:div w:id="920482694">
      <w:bodyDiv w:val="1"/>
      <w:marLeft w:val="0"/>
      <w:marRight w:val="0"/>
      <w:marTop w:val="0"/>
      <w:marBottom w:val="0"/>
      <w:divBdr>
        <w:top w:val="none" w:sz="0" w:space="0" w:color="auto"/>
        <w:left w:val="none" w:sz="0" w:space="0" w:color="auto"/>
        <w:bottom w:val="none" w:sz="0" w:space="0" w:color="auto"/>
        <w:right w:val="none" w:sz="0" w:space="0" w:color="auto"/>
      </w:divBdr>
    </w:div>
    <w:div w:id="920717200">
      <w:bodyDiv w:val="1"/>
      <w:marLeft w:val="0"/>
      <w:marRight w:val="0"/>
      <w:marTop w:val="0"/>
      <w:marBottom w:val="0"/>
      <w:divBdr>
        <w:top w:val="none" w:sz="0" w:space="0" w:color="auto"/>
        <w:left w:val="none" w:sz="0" w:space="0" w:color="auto"/>
        <w:bottom w:val="none" w:sz="0" w:space="0" w:color="auto"/>
        <w:right w:val="none" w:sz="0" w:space="0" w:color="auto"/>
      </w:divBdr>
    </w:div>
    <w:div w:id="922225805">
      <w:bodyDiv w:val="1"/>
      <w:marLeft w:val="0"/>
      <w:marRight w:val="0"/>
      <w:marTop w:val="0"/>
      <w:marBottom w:val="0"/>
      <w:divBdr>
        <w:top w:val="none" w:sz="0" w:space="0" w:color="auto"/>
        <w:left w:val="none" w:sz="0" w:space="0" w:color="auto"/>
        <w:bottom w:val="none" w:sz="0" w:space="0" w:color="auto"/>
        <w:right w:val="none" w:sz="0" w:space="0" w:color="auto"/>
      </w:divBdr>
    </w:div>
    <w:div w:id="934437336">
      <w:bodyDiv w:val="1"/>
      <w:marLeft w:val="0"/>
      <w:marRight w:val="0"/>
      <w:marTop w:val="0"/>
      <w:marBottom w:val="0"/>
      <w:divBdr>
        <w:top w:val="none" w:sz="0" w:space="0" w:color="auto"/>
        <w:left w:val="none" w:sz="0" w:space="0" w:color="auto"/>
        <w:bottom w:val="none" w:sz="0" w:space="0" w:color="auto"/>
        <w:right w:val="none" w:sz="0" w:space="0" w:color="auto"/>
      </w:divBdr>
    </w:div>
    <w:div w:id="936449221">
      <w:bodyDiv w:val="1"/>
      <w:marLeft w:val="0"/>
      <w:marRight w:val="0"/>
      <w:marTop w:val="0"/>
      <w:marBottom w:val="0"/>
      <w:divBdr>
        <w:top w:val="none" w:sz="0" w:space="0" w:color="auto"/>
        <w:left w:val="none" w:sz="0" w:space="0" w:color="auto"/>
        <w:bottom w:val="none" w:sz="0" w:space="0" w:color="auto"/>
        <w:right w:val="none" w:sz="0" w:space="0" w:color="auto"/>
      </w:divBdr>
    </w:div>
    <w:div w:id="936519036">
      <w:bodyDiv w:val="1"/>
      <w:marLeft w:val="0"/>
      <w:marRight w:val="0"/>
      <w:marTop w:val="0"/>
      <w:marBottom w:val="0"/>
      <w:divBdr>
        <w:top w:val="none" w:sz="0" w:space="0" w:color="auto"/>
        <w:left w:val="none" w:sz="0" w:space="0" w:color="auto"/>
        <w:bottom w:val="none" w:sz="0" w:space="0" w:color="auto"/>
        <w:right w:val="none" w:sz="0" w:space="0" w:color="auto"/>
      </w:divBdr>
    </w:div>
    <w:div w:id="940189894">
      <w:bodyDiv w:val="1"/>
      <w:marLeft w:val="0"/>
      <w:marRight w:val="0"/>
      <w:marTop w:val="0"/>
      <w:marBottom w:val="0"/>
      <w:divBdr>
        <w:top w:val="none" w:sz="0" w:space="0" w:color="auto"/>
        <w:left w:val="none" w:sz="0" w:space="0" w:color="auto"/>
        <w:bottom w:val="none" w:sz="0" w:space="0" w:color="auto"/>
        <w:right w:val="none" w:sz="0" w:space="0" w:color="auto"/>
      </w:divBdr>
    </w:div>
    <w:div w:id="940800909">
      <w:bodyDiv w:val="1"/>
      <w:marLeft w:val="0"/>
      <w:marRight w:val="0"/>
      <w:marTop w:val="0"/>
      <w:marBottom w:val="0"/>
      <w:divBdr>
        <w:top w:val="none" w:sz="0" w:space="0" w:color="auto"/>
        <w:left w:val="none" w:sz="0" w:space="0" w:color="auto"/>
        <w:bottom w:val="none" w:sz="0" w:space="0" w:color="auto"/>
        <w:right w:val="none" w:sz="0" w:space="0" w:color="auto"/>
      </w:divBdr>
    </w:div>
    <w:div w:id="941492450">
      <w:bodyDiv w:val="1"/>
      <w:marLeft w:val="0"/>
      <w:marRight w:val="0"/>
      <w:marTop w:val="0"/>
      <w:marBottom w:val="0"/>
      <w:divBdr>
        <w:top w:val="none" w:sz="0" w:space="0" w:color="auto"/>
        <w:left w:val="none" w:sz="0" w:space="0" w:color="auto"/>
        <w:bottom w:val="none" w:sz="0" w:space="0" w:color="auto"/>
        <w:right w:val="none" w:sz="0" w:space="0" w:color="auto"/>
      </w:divBdr>
    </w:div>
    <w:div w:id="942804671">
      <w:bodyDiv w:val="1"/>
      <w:marLeft w:val="0"/>
      <w:marRight w:val="0"/>
      <w:marTop w:val="0"/>
      <w:marBottom w:val="0"/>
      <w:divBdr>
        <w:top w:val="none" w:sz="0" w:space="0" w:color="auto"/>
        <w:left w:val="none" w:sz="0" w:space="0" w:color="auto"/>
        <w:bottom w:val="none" w:sz="0" w:space="0" w:color="auto"/>
        <w:right w:val="none" w:sz="0" w:space="0" w:color="auto"/>
      </w:divBdr>
    </w:div>
    <w:div w:id="946304832">
      <w:bodyDiv w:val="1"/>
      <w:marLeft w:val="0"/>
      <w:marRight w:val="0"/>
      <w:marTop w:val="0"/>
      <w:marBottom w:val="0"/>
      <w:divBdr>
        <w:top w:val="none" w:sz="0" w:space="0" w:color="auto"/>
        <w:left w:val="none" w:sz="0" w:space="0" w:color="auto"/>
        <w:bottom w:val="none" w:sz="0" w:space="0" w:color="auto"/>
        <w:right w:val="none" w:sz="0" w:space="0" w:color="auto"/>
      </w:divBdr>
    </w:div>
    <w:div w:id="949775778">
      <w:bodyDiv w:val="1"/>
      <w:marLeft w:val="0"/>
      <w:marRight w:val="0"/>
      <w:marTop w:val="0"/>
      <w:marBottom w:val="0"/>
      <w:divBdr>
        <w:top w:val="none" w:sz="0" w:space="0" w:color="auto"/>
        <w:left w:val="none" w:sz="0" w:space="0" w:color="auto"/>
        <w:bottom w:val="none" w:sz="0" w:space="0" w:color="auto"/>
        <w:right w:val="none" w:sz="0" w:space="0" w:color="auto"/>
      </w:divBdr>
    </w:div>
    <w:div w:id="949901213">
      <w:bodyDiv w:val="1"/>
      <w:marLeft w:val="0"/>
      <w:marRight w:val="0"/>
      <w:marTop w:val="0"/>
      <w:marBottom w:val="0"/>
      <w:divBdr>
        <w:top w:val="none" w:sz="0" w:space="0" w:color="auto"/>
        <w:left w:val="none" w:sz="0" w:space="0" w:color="auto"/>
        <w:bottom w:val="none" w:sz="0" w:space="0" w:color="auto"/>
        <w:right w:val="none" w:sz="0" w:space="0" w:color="auto"/>
      </w:divBdr>
    </w:div>
    <w:div w:id="951133053">
      <w:bodyDiv w:val="1"/>
      <w:marLeft w:val="0"/>
      <w:marRight w:val="0"/>
      <w:marTop w:val="0"/>
      <w:marBottom w:val="0"/>
      <w:divBdr>
        <w:top w:val="none" w:sz="0" w:space="0" w:color="auto"/>
        <w:left w:val="none" w:sz="0" w:space="0" w:color="auto"/>
        <w:bottom w:val="none" w:sz="0" w:space="0" w:color="auto"/>
        <w:right w:val="none" w:sz="0" w:space="0" w:color="auto"/>
      </w:divBdr>
    </w:div>
    <w:div w:id="951593138">
      <w:bodyDiv w:val="1"/>
      <w:marLeft w:val="0"/>
      <w:marRight w:val="0"/>
      <w:marTop w:val="0"/>
      <w:marBottom w:val="0"/>
      <w:divBdr>
        <w:top w:val="none" w:sz="0" w:space="0" w:color="auto"/>
        <w:left w:val="none" w:sz="0" w:space="0" w:color="auto"/>
        <w:bottom w:val="none" w:sz="0" w:space="0" w:color="auto"/>
        <w:right w:val="none" w:sz="0" w:space="0" w:color="auto"/>
      </w:divBdr>
    </w:div>
    <w:div w:id="953513351">
      <w:bodyDiv w:val="1"/>
      <w:marLeft w:val="0"/>
      <w:marRight w:val="0"/>
      <w:marTop w:val="0"/>
      <w:marBottom w:val="0"/>
      <w:divBdr>
        <w:top w:val="none" w:sz="0" w:space="0" w:color="auto"/>
        <w:left w:val="none" w:sz="0" w:space="0" w:color="auto"/>
        <w:bottom w:val="none" w:sz="0" w:space="0" w:color="auto"/>
        <w:right w:val="none" w:sz="0" w:space="0" w:color="auto"/>
      </w:divBdr>
    </w:div>
    <w:div w:id="955915001">
      <w:bodyDiv w:val="1"/>
      <w:marLeft w:val="0"/>
      <w:marRight w:val="0"/>
      <w:marTop w:val="0"/>
      <w:marBottom w:val="0"/>
      <w:divBdr>
        <w:top w:val="none" w:sz="0" w:space="0" w:color="auto"/>
        <w:left w:val="none" w:sz="0" w:space="0" w:color="auto"/>
        <w:bottom w:val="none" w:sz="0" w:space="0" w:color="auto"/>
        <w:right w:val="none" w:sz="0" w:space="0" w:color="auto"/>
      </w:divBdr>
    </w:div>
    <w:div w:id="957680968">
      <w:bodyDiv w:val="1"/>
      <w:marLeft w:val="0"/>
      <w:marRight w:val="0"/>
      <w:marTop w:val="0"/>
      <w:marBottom w:val="0"/>
      <w:divBdr>
        <w:top w:val="none" w:sz="0" w:space="0" w:color="auto"/>
        <w:left w:val="none" w:sz="0" w:space="0" w:color="auto"/>
        <w:bottom w:val="none" w:sz="0" w:space="0" w:color="auto"/>
        <w:right w:val="none" w:sz="0" w:space="0" w:color="auto"/>
      </w:divBdr>
    </w:div>
    <w:div w:id="958339342">
      <w:bodyDiv w:val="1"/>
      <w:marLeft w:val="0"/>
      <w:marRight w:val="0"/>
      <w:marTop w:val="0"/>
      <w:marBottom w:val="0"/>
      <w:divBdr>
        <w:top w:val="none" w:sz="0" w:space="0" w:color="auto"/>
        <w:left w:val="none" w:sz="0" w:space="0" w:color="auto"/>
        <w:bottom w:val="none" w:sz="0" w:space="0" w:color="auto"/>
        <w:right w:val="none" w:sz="0" w:space="0" w:color="auto"/>
      </w:divBdr>
    </w:div>
    <w:div w:id="962074984">
      <w:bodyDiv w:val="1"/>
      <w:marLeft w:val="0"/>
      <w:marRight w:val="0"/>
      <w:marTop w:val="0"/>
      <w:marBottom w:val="0"/>
      <w:divBdr>
        <w:top w:val="none" w:sz="0" w:space="0" w:color="auto"/>
        <w:left w:val="none" w:sz="0" w:space="0" w:color="auto"/>
        <w:bottom w:val="none" w:sz="0" w:space="0" w:color="auto"/>
        <w:right w:val="none" w:sz="0" w:space="0" w:color="auto"/>
      </w:divBdr>
    </w:div>
    <w:div w:id="964584903">
      <w:bodyDiv w:val="1"/>
      <w:marLeft w:val="0"/>
      <w:marRight w:val="0"/>
      <w:marTop w:val="0"/>
      <w:marBottom w:val="0"/>
      <w:divBdr>
        <w:top w:val="none" w:sz="0" w:space="0" w:color="auto"/>
        <w:left w:val="none" w:sz="0" w:space="0" w:color="auto"/>
        <w:bottom w:val="none" w:sz="0" w:space="0" w:color="auto"/>
        <w:right w:val="none" w:sz="0" w:space="0" w:color="auto"/>
      </w:divBdr>
    </w:div>
    <w:div w:id="968167915">
      <w:bodyDiv w:val="1"/>
      <w:marLeft w:val="0"/>
      <w:marRight w:val="0"/>
      <w:marTop w:val="0"/>
      <w:marBottom w:val="0"/>
      <w:divBdr>
        <w:top w:val="none" w:sz="0" w:space="0" w:color="auto"/>
        <w:left w:val="none" w:sz="0" w:space="0" w:color="auto"/>
        <w:bottom w:val="none" w:sz="0" w:space="0" w:color="auto"/>
        <w:right w:val="none" w:sz="0" w:space="0" w:color="auto"/>
      </w:divBdr>
    </w:div>
    <w:div w:id="971061743">
      <w:bodyDiv w:val="1"/>
      <w:marLeft w:val="0"/>
      <w:marRight w:val="0"/>
      <w:marTop w:val="0"/>
      <w:marBottom w:val="0"/>
      <w:divBdr>
        <w:top w:val="none" w:sz="0" w:space="0" w:color="auto"/>
        <w:left w:val="none" w:sz="0" w:space="0" w:color="auto"/>
        <w:bottom w:val="none" w:sz="0" w:space="0" w:color="auto"/>
        <w:right w:val="none" w:sz="0" w:space="0" w:color="auto"/>
      </w:divBdr>
    </w:div>
    <w:div w:id="971248573">
      <w:bodyDiv w:val="1"/>
      <w:marLeft w:val="0"/>
      <w:marRight w:val="0"/>
      <w:marTop w:val="0"/>
      <w:marBottom w:val="0"/>
      <w:divBdr>
        <w:top w:val="none" w:sz="0" w:space="0" w:color="auto"/>
        <w:left w:val="none" w:sz="0" w:space="0" w:color="auto"/>
        <w:bottom w:val="none" w:sz="0" w:space="0" w:color="auto"/>
        <w:right w:val="none" w:sz="0" w:space="0" w:color="auto"/>
      </w:divBdr>
    </w:div>
    <w:div w:id="972104046">
      <w:bodyDiv w:val="1"/>
      <w:marLeft w:val="0"/>
      <w:marRight w:val="0"/>
      <w:marTop w:val="0"/>
      <w:marBottom w:val="0"/>
      <w:divBdr>
        <w:top w:val="none" w:sz="0" w:space="0" w:color="auto"/>
        <w:left w:val="none" w:sz="0" w:space="0" w:color="auto"/>
        <w:bottom w:val="none" w:sz="0" w:space="0" w:color="auto"/>
        <w:right w:val="none" w:sz="0" w:space="0" w:color="auto"/>
      </w:divBdr>
    </w:div>
    <w:div w:id="978994430">
      <w:bodyDiv w:val="1"/>
      <w:marLeft w:val="0"/>
      <w:marRight w:val="0"/>
      <w:marTop w:val="0"/>
      <w:marBottom w:val="0"/>
      <w:divBdr>
        <w:top w:val="none" w:sz="0" w:space="0" w:color="auto"/>
        <w:left w:val="none" w:sz="0" w:space="0" w:color="auto"/>
        <w:bottom w:val="none" w:sz="0" w:space="0" w:color="auto"/>
        <w:right w:val="none" w:sz="0" w:space="0" w:color="auto"/>
      </w:divBdr>
    </w:div>
    <w:div w:id="979580259">
      <w:bodyDiv w:val="1"/>
      <w:marLeft w:val="0"/>
      <w:marRight w:val="0"/>
      <w:marTop w:val="0"/>
      <w:marBottom w:val="0"/>
      <w:divBdr>
        <w:top w:val="none" w:sz="0" w:space="0" w:color="auto"/>
        <w:left w:val="none" w:sz="0" w:space="0" w:color="auto"/>
        <w:bottom w:val="none" w:sz="0" w:space="0" w:color="auto"/>
        <w:right w:val="none" w:sz="0" w:space="0" w:color="auto"/>
      </w:divBdr>
    </w:div>
    <w:div w:id="987174407">
      <w:bodyDiv w:val="1"/>
      <w:marLeft w:val="0"/>
      <w:marRight w:val="0"/>
      <w:marTop w:val="0"/>
      <w:marBottom w:val="0"/>
      <w:divBdr>
        <w:top w:val="none" w:sz="0" w:space="0" w:color="auto"/>
        <w:left w:val="none" w:sz="0" w:space="0" w:color="auto"/>
        <w:bottom w:val="none" w:sz="0" w:space="0" w:color="auto"/>
        <w:right w:val="none" w:sz="0" w:space="0" w:color="auto"/>
      </w:divBdr>
    </w:div>
    <w:div w:id="989797130">
      <w:bodyDiv w:val="1"/>
      <w:marLeft w:val="0"/>
      <w:marRight w:val="0"/>
      <w:marTop w:val="0"/>
      <w:marBottom w:val="0"/>
      <w:divBdr>
        <w:top w:val="none" w:sz="0" w:space="0" w:color="auto"/>
        <w:left w:val="none" w:sz="0" w:space="0" w:color="auto"/>
        <w:bottom w:val="none" w:sz="0" w:space="0" w:color="auto"/>
        <w:right w:val="none" w:sz="0" w:space="0" w:color="auto"/>
      </w:divBdr>
    </w:div>
    <w:div w:id="989942642">
      <w:bodyDiv w:val="1"/>
      <w:marLeft w:val="0"/>
      <w:marRight w:val="0"/>
      <w:marTop w:val="0"/>
      <w:marBottom w:val="0"/>
      <w:divBdr>
        <w:top w:val="none" w:sz="0" w:space="0" w:color="auto"/>
        <w:left w:val="none" w:sz="0" w:space="0" w:color="auto"/>
        <w:bottom w:val="none" w:sz="0" w:space="0" w:color="auto"/>
        <w:right w:val="none" w:sz="0" w:space="0" w:color="auto"/>
      </w:divBdr>
    </w:div>
    <w:div w:id="990257694">
      <w:bodyDiv w:val="1"/>
      <w:marLeft w:val="0"/>
      <w:marRight w:val="0"/>
      <w:marTop w:val="0"/>
      <w:marBottom w:val="0"/>
      <w:divBdr>
        <w:top w:val="none" w:sz="0" w:space="0" w:color="auto"/>
        <w:left w:val="none" w:sz="0" w:space="0" w:color="auto"/>
        <w:bottom w:val="none" w:sz="0" w:space="0" w:color="auto"/>
        <w:right w:val="none" w:sz="0" w:space="0" w:color="auto"/>
      </w:divBdr>
    </w:div>
    <w:div w:id="992875658">
      <w:bodyDiv w:val="1"/>
      <w:marLeft w:val="0"/>
      <w:marRight w:val="0"/>
      <w:marTop w:val="0"/>
      <w:marBottom w:val="0"/>
      <w:divBdr>
        <w:top w:val="none" w:sz="0" w:space="0" w:color="auto"/>
        <w:left w:val="none" w:sz="0" w:space="0" w:color="auto"/>
        <w:bottom w:val="none" w:sz="0" w:space="0" w:color="auto"/>
        <w:right w:val="none" w:sz="0" w:space="0" w:color="auto"/>
      </w:divBdr>
    </w:div>
    <w:div w:id="995837062">
      <w:bodyDiv w:val="1"/>
      <w:marLeft w:val="0"/>
      <w:marRight w:val="0"/>
      <w:marTop w:val="0"/>
      <w:marBottom w:val="0"/>
      <w:divBdr>
        <w:top w:val="none" w:sz="0" w:space="0" w:color="auto"/>
        <w:left w:val="none" w:sz="0" w:space="0" w:color="auto"/>
        <w:bottom w:val="none" w:sz="0" w:space="0" w:color="auto"/>
        <w:right w:val="none" w:sz="0" w:space="0" w:color="auto"/>
      </w:divBdr>
    </w:div>
    <w:div w:id="999502705">
      <w:bodyDiv w:val="1"/>
      <w:marLeft w:val="0"/>
      <w:marRight w:val="0"/>
      <w:marTop w:val="0"/>
      <w:marBottom w:val="0"/>
      <w:divBdr>
        <w:top w:val="none" w:sz="0" w:space="0" w:color="auto"/>
        <w:left w:val="none" w:sz="0" w:space="0" w:color="auto"/>
        <w:bottom w:val="none" w:sz="0" w:space="0" w:color="auto"/>
        <w:right w:val="none" w:sz="0" w:space="0" w:color="auto"/>
      </w:divBdr>
    </w:div>
    <w:div w:id="1002004806">
      <w:bodyDiv w:val="1"/>
      <w:marLeft w:val="0"/>
      <w:marRight w:val="0"/>
      <w:marTop w:val="0"/>
      <w:marBottom w:val="0"/>
      <w:divBdr>
        <w:top w:val="none" w:sz="0" w:space="0" w:color="auto"/>
        <w:left w:val="none" w:sz="0" w:space="0" w:color="auto"/>
        <w:bottom w:val="none" w:sz="0" w:space="0" w:color="auto"/>
        <w:right w:val="none" w:sz="0" w:space="0" w:color="auto"/>
      </w:divBdr>
    </w:div>
    <w:div w:id="1003433910">
      <w:bodyDiv w:val="1"/>
      <w:marLeft w:val="0"/>
      <w:marRight w:val="0"/>
      <w:marTop w:val="0"/>
      <w:marBottom w:val="0"/>
      <w:divBdr>
        <w:top w:val="none" w:sz="0" w:space="0" w:color="auto"/>
        <w:left w:val="none" w:sz="0" w:space="0" w:color="auto"/>
        <w:bottom w:val="none" w:sz="0" w:space="0" w:color="auto"/>
        <w:right w:val="none" w:sz="0" w:space="0" w:color="auto"/>
      </w:divBdr>
    </w:div>
    <w:div w:id="1005521026">
      <w:bodyDiv w:val="1"/>
      <w:marLeft w:val="0"/>
      <w:marRight w:val="0"/>
      <w:marTop w:val="0"/>
      <w:marBottom w:val="0"/>
      <w:divBdr>
        <w:top w:val="none" w:sz="0" w:space="0" w:color="auto"/>
        <w:left w:val="none" w:sz="0" w:space="0" w:color="auto"/>
        <w:bottom w:val="none" w:sz="0" w:space="0" w:color="auto"/>
        <w:right w:val="none" w:sz="0" w:space="0" w:color="auto"/>
      </w:divBdr>
    </w:div>
    <w:div w:id="1009794705">
      <w:bodyDiv w:val="1"/>
      <w:marLeft w:val="0"/>
      <w:marRight w:val="0"/>
      <w:marTop w:val="0"/>
      <w:marBottom w:val="0"/>
      <w:divBdr>
        <w:top w:val="none" w:sz="0" w:space="0" w:color="auto"/>
        <w:left w:val="none" w:sz="0" w:space="0" w:color="auto"/>
        <w:bottom w:val="none" w:sz="0" w:space="0" w:color="auto"/>
        <w:right w:val="none" w:sz="0" w:space="0" w:color="auto"/>
      </w:divBdr>
    </w:div>
    <w:div w:id="1013150500">
      <w:bodyDiv w:val="1"/>
      <w:marLeft w:val="0"/>
      <w:marRight w:val="0"/>
      <w:marTop w:val="0"/>
      <w:marBottom w:val="0"/>
      <w:divBdr>
        <w:top w:val="none" w:sz="0" w:space="0" w:color="auto"/>
        <w:left w:val="none" w:sz="0" w:space="0" w:color="auto"/>
        <w:bottom w:val="none" w:sz="0" w:space="0" w:color="auto"/>
        <w:right w:val="none" w:sz="0" w:space="0" w:color="auto"/>
      </w:divBdr>
    </w:div>
    <w:div w:id="1014957509">
      <w:bodyDiv w:val="1"/>
      <w:marLeft w:val="0"/>
      <w:marRight w:val="0"/>
      <w:marTop w:val="0"/>
      <w:marBottom w:val="0"/>
      <w:divBdr>
        <w:top w:val="none" w:sz="0" w:space="0" w:color="auto"/>
        <w:left w:val="none" w:sz="0" w:space="0" w:color="auto"/>
        <w:bottom w:val="none" w:sz="0" w:space="0" w:color="auto"/>
        <w:right w:val="none" w:sz="0" w:space="0" w:color="auto"/>
      </w:divBdr>
    </w:div>
    <w:div w:id="1024018747">
      <w:bodyDiv w:val="1"/>
      <w:marLeft w:val="0"/>
      <w:marRight w:val="0"/>
      <w:marTop w:val="0"/>
      <w:marBottom w:val="0"/>
      <w:divBdr>
        <w:top w:val="none" w:sz="0" w:space="0" w:color="auto"/>
        <w:left w:val="none" w:sz="0" w:space="0" w:color="auto"/>
        <w:bottom w:val="none" w:sz="0" w:space="0" w:color="auto"/>
        <w:right w:val="none" w:sz="0" w:space="0" w:color="auto"/>
      </w:divBdr>
    </w:div>
    <w:div w:id="1026492246">
      <w:bodyDiv w:val="1"/>
      <w:marLeft w:val="0"/>
      <w:marRight w:val="0"/>
      <w:marTop w:val="0"/>
      <w:marBottom w:val="0"/>
      <w:divBdr>
        <w:top w:val="none" w:sz="0" w:space="0" w:color="auto"/>
        <w:left w:val="none" w:sz="0" w:space="0" w:color="auto"/>
        <w:bottom w:val="none" w:sz="0" w:space="0" w:color="auto"/>
        <w:right w:val="none" w:sz="0" w:space="0" w:color="auto"/>
      </w:divBdr>
    </w:div>
    <w:div w:id="1031148618">
      <w:bodyDiv w:val="1"/>
      <w:marLeft w:val="0"/>
      <w:marRight w:val="0"/>
      <w:marTop w:val="0"/>
      <w:marBottom w:val="0"/>
      <w:divBdr>
        <w:top w:val="none" w:sz="0" w:space="0" w:color="auto"/>
        <w:left w:val="none" w:sz="0" w:space="0" w:color="auto"/>
        <w:bottom w:val="none" w:sz="0" w:space="0" w:color="auto"/>
        <w:right w:val="none" w:sz="0" w:space="0" w:color="auto"/>
      </w:divBdr>
    </w:div>
    <w:div w:id="1033338041">
      <w:bodyDiv w:val="1"/>
      <w:marLeft w:val="0"/>
      <w:marRight w:val="0"/>
      <w:marTop w:val="0"/>
      <w:marBottom w:val="0"/>
      <w:divBdr>
        <w:top w:val="none" w:sz="0" w:space="0" w:color="auto"/>
        <w:left w:val="none" w:sz="0" w:space="0" w:color="auto"/>
        <w:bottom w:val="none" w:sz="0" w:space="0" w:color="auto"/>
        <w:right w:val="none" w:sz="0" w:space="0" w:color="auto"/>
      </w:divBdr>
    </w:div>
    <w:div w:id="1036926891">
      <w:bodyDiv w:val="1"/>
      <w:marLeft w:val="0"/>
      <w:marRight w:val="0"/>
      <w:marTop w:val="0"/>
      <w:marBottom w:val="0"/>
      <w:divBdr>
        <w:top w:val="none" w:sz="0" w:space="0" w:color="auto"/>
        <w:left w:val="none" w:sz="0" w:space="0" w:color="auto"/>
        <w:bottom w:val="none" w:sz="0" w:space="0" w:color="auto"/>
        <w:right w:val="none" w:sz="0" w:space="0" w:color="auto"/>
      </w:divBdr>
    </w:div>
    <w:div w:id="1037775707">
      <w:bodyDiv w:val="1"/>
      <w:marLeft w:val="0"/>
      <w:marRight w:val="0"/>
      <w:marTop w:val="0"/>
      <w:marBottom w:val="0"/>
      <w:divBdr>
        <w:top w:val="none" w:sz="0" w:space="0" w:color="auto"/>
        <w:left w:val="none" w:sz="0" w:space="0" w:color="auto"/>
        <w:bottom w:val="none" w:sz="0" w:space="0" w:color="auto"/>
        <w:right w:val="none" w:sz="0" w:space="0" w:color="auto"/>
      </w:divBdr>
    </w:div>
    <w:div w:id="1039864479">
      <w:bodyDiv w:val="1"/>
      <w:marLeft w:val="0"/>
      <w:marRight w:val="0"/>
      <w:marTop w:val="0"/>
      <w:marBottom w:val="0"/>
      <w:divBdr>
        <w:top w:val="none" w:sz="0" w:space="0" w:color="auto"/>
        <w:left w:val="none" w:sz="0" w:space="0" w:color="auto"/>
        <w:bottom w:val="none" w:sz="0" w:space="0" w:color="auto"/>
        <w:right w:val="none" w:sz="0" w:space="0" w:color="auto"/>
      </w:divBdr>
    </w:div>
    <w:div w:id="1039940258">
      <w:bodyDiv w:val="1"/>
      <w:marLeft w:val="0"/>
      <w:marRight w:val="0"/>
      <w:marTop w:val="0"/>
      <w:marBottom w:val="0"/>
      <w:divBdr>
        <w:top w:val="none" w:sz="0" w:space="0" w:color="auto"/>
        <w:left w:val="none" w:sz="0" w:space="0" w:color="auto"/>
        <w:bottom w:val="none" w:sz="0" w:space="0" w:color="auto"/>
        <w:right w:val="none" w:sz="0" w:space="0" w:color="auto"/>
      </w:divBdr>
    </w:div>
    <w:div w:id="1041635003">
      <w:bodyDiv w:val="1"/>
      <w:marLeft w:val="0"/>
      <w:marRight w:val="0"/>
      <w:marTop w:val="0"/>
      <w:marBottom w:val="0"/>
      <w:divBdr>
        <w:top w:val="none" w:sz="0" w:space="0" w:color="auto"/>
        <w:left w:val="none" w:sz="0" w:space="0" w:color="auto"/>
        <w:bottom w:val="none" w:sz="0" w:space="0" w:color="auto"/>
        <w:right w:val="none" w:sz="0" w:space="0" w:color="auto"/>
      </w:divBdr>
    </w:div>
    <w:div w:id="1042822113">
      <w:bodyDiv w:val="1"/>
      <w:marLeft w:val="0"/>
      <w:marRight w:val="0"/>
      <w:marTop w:val="0"/>
      <w:marBottom w:val="0"/>
      <w:divBdr>
        <w:top w:val="none" w:sz="0" w:space="0" w:color="auto"/>
        <w:left w:val="none" w:sz="0" w:space="0" w:color="auto"/>
        <w:bottom w:val="none" w:sz="0" w:space="0" w:color="auto"/>
        <w:right w:val="none" w:sz="0" w:space="0" w:color="auto"/>
      </w:divBdr>
    </w:div>
    <w:div w:id="1043940254">
      <w:bodyDiv w:val="1"/>
      <w:marLeft w:val="0"/>
      <w:marRight w:val="0"/>
      <w:marTop w:val="0"/>
      <w:marBottom w:val="0"/>
      <w:divBdr>
        <w:top w:val="none" w:sz="0" w:space="0" w:color="auto"/>
        <w:left w:val="none" w:sz="0" w:space="0" w:color="auto"/>
        <w:bottom w:val="none" w:sz="0" w:space="0" w:color="auto"/>
        <w:right w:val="none" w:sz="0" w:space="0" w:color="auto"/>
      </w:divBdr>
    </w:div>
    <w:div w:id="1046678189">
      <w:bodyDiv w:val="1"/>
      <w:marLeft w:val="0"/>
      <w:marRight w:val="0"/>
      <w:marTop w:val="0"/>
      <w:marBottom w:val="0"/>
      <w:divBdr>
        <w:top w:val="none" w:sz="0" w:space="0" w:color="auto"/>
        <w:left w:val="none" w:sz="0" w:space="0" w:color="auto"/>
        <w:bottom w:val="none" w:sz="0" w:space="0" w:color="auto"/>
        <w:right w:val="none" w:sz="0" w:space="0" w:color="auto"/>
      </w:divBdr>
    </w:div>
    <w:div w:id="1046950696">
      <w:bodyDiv w:val="1"/>
      <w:marLeft w:val="0"/>
      <w:marRight w:val="0"/>
      <w:marTop w:val="0"/>
      <w:marBottom w:val="0"/>
      <w:divBdr>
        <w:top w:val="none" w:sz="0" w:space="0" w:color="auto"/>
        <w:left w:val="none" w:sz="0" w:space="0" w:color="auto"/>
        <w:bottom w:val="none" w:sz="0" w:space="0" w:color="auto"/>
        <w:right w:val="none" w:sz="0" w:space="0" w:color="auto"/>
      </w:divBdr>
    </w:div>
    <w:div w:id="1055817629">
      <w:bodyDiv w:val="1"/>
      <w:marLeft w:val="0"/>
      <w:marRight w:val="0"/>
      <w:marTop w:val="0"/>
      <w:marBottom w:val="0"/>
      <w:divBdr>
        <w:top w:val="none" w:sz="0" w:space="0" w:color="auto"/>
        <w:left w:val="none" w:sz="0" w:space="0" w:color="auto"/>
        <w:bottom w:val="none" w:sz="0" w:space="0" w:color="auto"/>
        <w:right w:val="none" w:sz="0" w:space="0" w:color="auto"/>
      </w:divBdr>
    </w:div>
    <w:div w:id="1057775522">
      <w:bodyDiv w:val="1"/>
      <w:marLeft w:val="0"/>
      <w:marRight w:val="0"/>
      <w:marTop w:val="0"/>
      <w:marBottom w:val="0"/>
      <w:divBdr>
        <w:top w:val="none" w:sz="0" w:space="0" w:color="auto"/>
        <w:left w:val="none" w:sz="0" w:space="0" w:color="auto"/>
        <w:bottom w:val="none" w:sz="0" w:space="0" w:color="auto"/>
        <w:right w:val="none" w:sz="0" w:space="0" w:color="auto"/>
      </w:divBdr>
    </w:div>
    <w:div w:id="1057781671">
      <w:bodyDiv w:val="1"/>
      <w:marLeft w:val="0"/>
      <w:marRight w:val="0"/>
      <w:marTop w:val="0"/>
      <w:marBottom w:val="0"/>
      <w:divBdr>
        <w:top w:val="none" w:sz="0" w:space="0" w:color="auto"/>
        <w:left w:val="none" w:sz="0" w:space="0" w:color="auto"/>
        <w:bottom w:val="none" w:sz="0" w:space="0" w:color="auto"/>
        <w:right w:val="none" w:sz="0" w:space="0" w:color="auto"/>
      </w:divBdr>
    </w:div>
    <w:div w:id="1058556482">
      <w:bodyDiv w:val="1"/>
      <w:marLeft w:val="0"/>
      <w:marRight w:val="0"/>
      <w:marTop w:val="0"/>
      <w:marBottom w:val="0"/>
      <w:divBdr>
        <w:top w:val="none" w:sz="0" w:space="0" w:color="auto"/>
        <w:left w:val="none" w:sz="0" w:space="0" w:color="auto"/>
        <w:bottom w:val="none" w:sz="0" w:space="0" w:color="auto"/>
        <w:right w:val="none" w:sz="0" w:space="0" w:color="auto"/>
      </w:divBdr>
    </w:div>
    <w:div w:id="1059666761">
      <w:bodyDiv w:val="1"/>
      <w:marLeft w:val="0"/>
      <w:marRight w:val="0"/>
      <w:marTop w:val="0"/>
      <w:marBottom w:val="0"/>
      <w:divBdr>
        <w:top w:val="none" w:sz="0" w:space="0" w:color="auto"/>
        <w:left w:val="none" w:sz="0" w:space="0" w:color="auto"/>
        <w:bottom w:val="none" w:sz="0" w:space="0" w:color="auto"/>
        <w:right w:val="none" w:sz="0" w:space="0" w:color="auto"/>
      </w:divBdr>
    </w:div>
    <w:div w:id="1062942641">
      <w:bodyDiv w:val="1"/>
      <w:marLeft w:val="0"/>
      <w:marRight w:val="0"/>
      <w:marTop w:val="0"/>
      <w:marBottom w:val="0"/>
      <w:divBdr>
        <w:top w:val="none" w:sz="0" w:space="0" w:color="auto"/>
        <w:left w:val="none" w:sz="0" w:space="0" w:color="auto"/>
        <w:bottom w:val="none" w:sz="0" w:space="0" w:color="auto"/>
        <w:right w:val="none" w:sz="0" w:space="0" w:color="auto"/>
      </w:divBdr>
    </w:div>
    <w:div w:id="1064916288">
      <w:bodyDiv w:val="1"/>
      <w:marLeft w:val="0"/>
      <w:marRight w:val="0"/>
      <w:marTop w:val="0"/>
      <w:marBottom w:val="0"/>
      <w:divBdr>
        <w:top w:val="none" w:sz="0" w:space="0" w:color="auto"/>
        <w:left w:val="none" w:sz="0" w:space="0" w:color="auto"/>
        <w:bottom w:val="none" w:sz="0" w:space="0" w:color="auto"/>
        <w:right w:val="none" w:sz="0" w:space="0" w:color="auto"/>
      </w:divBdr>
    </w:div>
    <w:div w:id="1065030164">
      <w:bodyDiv w:val="1"/>
      <w:marLeft w:val="0"/>
      <w:marRight w:val="0"/>
      <w:marTop w:val="0"/>
      <w:marBottom w:val="0"/>
      <w:divBdr>
        <w:top w:val="none" w:sz="0" w:space="0" w:color="auto"/>
        <w:left w:val="none" w:sz="0" w:space="0" w:color="auto"/>
        <w:bottom w:val="none" w:sz="0" w:space="0" w:color="auto"/>
        <w:right w:val="none" w:sz="0" w:space="0" w:color="auto"/>
      </w:divBdr>
    </w:div>
    <w:div w:id="1065489982">
      <w:bodyDiv w:val="1"/>
      <w:marLeft w:val="0"/>
      <w:marRight w:val="0"/>
      <w:marTop w:val="0"/>
      <w:marBottom w:val="0"/>
      <w:divBdr>
        <w:top w:val="none" w:sz="0" w:space="0" w:color="auto"/>
        <w:left w:val="none" w:sz="0" w:space="0" w:color="auto"/>
        <w:bottom w:val="none" w:sz="0" w:space="0" w:color="auto"/>
        <w:right w:val="none" w:sz="0" w:space="0" w:color="auto"/>
      </w:divBdr>
    </w:div>
    <w:div w:id="1069574078">
      <w:bodyDiv w:val="1"/>
      <w:marLeft w:val="0"/>
      <w:marRight w:val="0"/>
      <w:marTop w:val="0"/>
      <w:marBottom w:val="0"/>
      <w:divBdr>
        <w:top w:val="none" w:sz="0" w:space="0" w:color="auto"/>
        <w:left w:val="none" w:sz="0" w:space="0" w:color="auto"/>
        <w:bottom w:val="none" w:sz="0" w:space="0" w:color="auto"/>
        <w:right w:val="none" w:sz="0" w:space="0" w:color="auto"/>
      </w:divBdr>
    </w:div>
    <w:div w:id="1070688094">
      <w:bodyDiv w:val="1"/>
      <w:marLeft w:val="0"/>
      <w:marRight w:val="0"/>
      <w:marTop w:val="0"/>
      <w:marBottom w:val="0"/>
      <w:divBdr>
        <w:top w:val="none" w:sz="0" w:space="0" w:color="auto"/>
        <w:left w:val="none" w:sz="0" w:space="0" w:color="auto"/>
        <w:bottom w:val="none" w:sz="0" w:space="0" w:color="auto"/>
        <w:right w:val="none" w:sz="0" w:space="0" w:color="auto"/>
      </w:divBdr>
    </w:div>
    <w:div w:id="1071007858">
      <w:bodyDiv w:val="1"/>
      <w:marLeft w:val="0"/>
      <w:marRight w:val="0"/>
      <w:marTop w:val="0"/>
      <w:marBottom w:val="0"/>
      <w:divBdr>
        <w:top w:val="none" w:sz="0" w:space="0" w:color="auto"/>
        <w:left w:val="none" w:sz="0" w:space="0" w:color="auto"/>
        <w:bottom w:val="none" w:sz="0" w:space="0" w:color="auto"/>
        <w:right w:val="none" w:sz="0" w:space="0" w:color="auto"/>
      </w:divBdr>
    </w:div>
    <w:div w:id="1072190999">
      <w:bodyDiv w:val="1"/>
      <w:marLeft w:val="0"/>
      <w:marRight w:val="0"/>
      <w:marTop w:val="0"/>
      <w:marBottom w:val="0"/>
      <w:divBdr>
        <w:top w:val="none" w:sz="0" w:space="0" w:color="auto"/>
        <w:left w:val="none" w:sz="0" w:space="0" w:color="auto"/>
        <w:bottom w:val="none" w:sz="0" w:space="0" w:color="auto"/>
        <w:right w:val="none" w:sz="0" w:space="0" w:color="auto"/>
      </w:divBdr>
    </w:div>
    <w:div w:id="1072388182">
      <w:bodyDiv w:val="1"/>
      <w:marLeft w:val="0"/>
      <w:marRight w:val="0"/>
      <w:marTop w:val="0"/>
      <w:marBottom w:val="0"/>
      <w:divBdr>
        <w:top w:val="none" w:sz="0" w:space="0" w:color="auto"/>
        <w:left w:val="none" w:sz="0" w:space="0" w:color="auto"/>
        <w:bottom w:val="none" w:sz="0" w:space="0" w:color="auto"/>
        <w:right w:val="none" w:sz="0" w:space="0" w:color="auto"/>
      </w:divBdr>
    </w:div>
    <w:div w:id="1076437844">
      <w:bodyDiv w:val="1"/>
      <w:marLeft w:val="0"/>
      <w:marRight w:val="0"/>
      <w:marTop w:val="0"/>
      <w:marBottom w:val="0"/>
      <w:divBdr>
        <w:top w:val="none" w:sz="0" w:space="0" w:color="auto"/>
        <w:left w:val="none" w:sz="0" w:space="0" w:color="auto"/>
        <w:bottom w:val="none" w:sz="0" w:space="0" w:color="auto"/>
        <w:right w:val="none" w:sz="0" w:space="0" w:color="auto"/>
      </w:divBdr>
    </w:div>
    <w:div w:id="1080904529">
      <w:bodyDiv w:val="1"/>
      <w:marLeft w:val="0"/>
      <w:marRight w:val="0"/>
      <w:marTop w:val="0"/>
      <w:marBottom w:val="0"/>
      <w:divBdr>
        <w:top w:val="none" w:sz="0" w:space="0" w:color="auto"/>
        <w:left w:val="none" w:sz="0" w:space="0" w:color="auto"/>
        <w:bottom w:val="none" w:sz="0" w:space="0" w:color="auto"/>
        <w:right w:val="none" w:sz="0" w:space="0" w:color="auto"/>
      </w:divBdr>
    </w:div>
    <w:div w:id="1081634908">
      <w:bodyDiv w:val="1"/>
      <w:marLeft w:val="0"/>
      <w:marRight w:val="0"/>
      <w:marTop w:val="0"/>
      <w:marBottom w:val="0"/>
      <w:divBdr>
        <w:top w:val="none" w:sz="0" w:space="0" w:color="auto"/>
        <w:left w:val="none" w:sz="0" w:space="0" w:color="auto"/>
        <w:bottom w:val="none" w:sz="0" w:space="0" w:color="auto"/>
        <w:right w:val="none" w:sz="0" w:space="0" w:color="auto"/>
      </w:divBdr>
    </w:div>
    <w:div w:id="1084179901">
      <w:bodyDiv w:val="1"/>
      <w:marLeft w:val="0"/>
      <w:marRight w:val="0"/>
      <w:marTop w:val="0"/>
      <w:marBottom w:val="0"/>
      <w:divBdr>
        <w:top w:val="none" w:sz="0" w:space="0" w:color="auto"/>
        <w:left w:val="none" w:sz="0" w:space="0" w:color="auto"/>
        <w:bottom w:val="none" w:sz="0" w:space="0" w:color="auto"/>
        <w:right w:val="none" w:sz="0" w:space="0" w:color="auto"/>
      </w:divBdr>
    </w:div>
    <w:div w:id="1086733737">
      <w:bodyDiv w:val="1"/>
      <w:marLeft w:val="0"/>
      <w:marRight w:val="0"/>
      <w:marTop w:val="0"/>
      <w:marBottom w:val="0"/>
      <w:divBdr>
        <w:top w:val="none" w:sz="0" w:space="0" w:color="auto"/>
        <w:left w:val="none" w:sz="0" w:space="0" w:color="auto"/>
        <w:bottom w:val="none" w:sz="0" w:space="0" w:color="auto"/>
        <w:right w:val="none" w:sz="0" w:space="0" w:color="auto"/>
      </w:divBdr>
    </w:div>
    <w:div w:id="1088962719">
      <w:bodyDiv w:val="1"/>
      <w:marLeft w:val="0"/>
      <w:marRight w:val="0"/>
      <w:marTop w:val="0"/>
      <w:marBottom w:val="0"/>
      <w:divBdr>
        <w:top w:val="none" w:sz="0" w:space="0" w:color="auto"/>
        <w:left w:val="none" w:sz="0" w:space="0" w:color="auto"/>
        <w:bottom w:val="none" w:sz="0" w:space="0" w:color="auto"/>
        <w:right w:val="none" w:sz="0" w:space="0" w:color="auto"/>
      </w:divBdr>
    </w:div>
    <w:div w:id="1093471337">
      <w:bodyDiv w:val="1"/>
      <w:marLeft w:val="0"/>
      <w:marRight w:val="0"/>
      <w:marTop w:val="0"/>
      <w:marBottom w:val="0"/>
      <w:divBdr>
        <w:top w:val="none" w:sz="0" w:space="0" w:color="auto"/>
        <w:left w:val="none" w:sz="0" w:space="0" w:color="auto"/>
        <w:bottom w:val="none" w:sz="0" w:space="0" w:color="auto"/>
        <w:right w:val="none" w:sz="0" w:space="0" w:color="auto"/>
      </w:divBdr>
    </w:div>
    <w:div w:id="1099181120">
      <w:bodyDiv w:val="1"/>
      <w:marLeft w:val="0"/>
      <w:marRight w:val="0"/>
      <w:marTop w:val="0"/>
      <w:marBottom w:val="0"/>
      <w:divBdr>
        <w:top w:val="none" w:sz="0" w:space="0" w:color="auto"/>
        <w:left w:val="none" w:sz="0" w:space="0" w:color="auto"/>
        <w:bottom w:val="none" w:sz="0" w:space="0" w:color="auto"/>
        <w:right w:val="none" w:sz="0" w:space="0" w:color="auto"/>
      </w:divBdr>
    </w:div>
    <w:div w:id="1101606942">
      <w:bodyDiv w:val="1"/>
      <w:marLeft w:val="0"/>
      <w:marRight w:val="0"/>
      <w:marTop w:val="0"/>
      <w:marBottom w:val="0"/>
      <w:divBdr>
        <w:top w:val="none" w:sz="0" w:space="0" w:color="auto"/>
        <w:left w:val="none" w:sz="0" w:space="0" w:color="auto"/>
        <w:bottom w:val="none" w:sz="0" w:space="0" w:color="auto"/>
        <w:right w:val="none" w:sz="0" w:space="0" w:color="auto"/>
      </w:divBdr>
    </w:div>
    <w:div w:id="1102187750">
      <w:bodyDiv w:val="1"/>
      <w:marLeft w:val="0"/>
      <w:marRight w:val="0"/>
      <w:marTop w:val="0"/>
      <w:marBottom w:val="0"/>
      <w:divBdr>
        <w:top w:val="none" w:sz="0" w:space="0" w:color="auto"/>
        <w:left w:val="none" w:sz="0" w:space="0" w:color="auto"/>
        <w:bottom w:val="none" w:sz="0" w:space="0" w:color="auto"/>
        <w:right w:val="none" w:sz="0" w:space="0" w:color="auto"/>
      </w:divBdr>
    </w:div>
    <w:div w:id="1102797660">
      <w:bodyDiv w:val="1"/>
      <w:marLeft w:val="0"/>
      <w:marRight w:val="0"/>
      <w:marTop w:val="0"/>
      <w:marBottom w:val="0"/>
      <w:divBdr>
        <w:top w:val="none" w:sz="0" w:space="0" w:color="auto"/>
        <w:left w:val="none" w:sz="0" w:space="0" w:color="auto"/>
        <w:bottom w:val="none" w:sz="0" w:space="0" w:color="auto"/>
        <w:right w:val="none" w:sz="0" w:space="0" w:color="auto"/>
      </w:divBdr>
    </w:div>
    <w:div w:id="1106538762">
      <w:bodyDiv w:val="1"/>
      <w:marLeft w:val="0"/>
      <w:marRight w:val="0"/>
      <w:marTop w:val="0"/>
      <w:marBottom w:val="0"/>
      <w:divBdr>
        <w:top w:val="none" w:sz="0" w:space="0" w:color="auto"/>
        <w:left w:val="none" w:sz="0" w:space="0" w:color="auto"/>
        <w:bottom w:val="none" w:sz="0" w:space="0" w:color="auto"/>
        <w:right w:val="none" w:sz="0" w:space="0" w:color="auto"/>
      </w:divBdr>
    </w:div>
    <w:div w:id="1107698239">
      <w:bodyDiv w:val="1"/>
      <w:marLeft w:val="0"/>
      <w:marRight w:val="0"/>
      <w:marTop w:val="0"/>
      <w:marBottom w:val="0"/>
      <w:divBdr>
        <w:top w:val="none" w:sz="0" w:space="0" w:color="auto"/>
        <w:left w:val="none" w:sz="0" w:space="0" w:color="auto"/>
        <w:bottom w:val="none" w:sz="0" w:space="0" w:color="auto"/>
        <w:right w:val="none" w:sz="0" w:space="0" w:color="auto"/>
      </w:divBdr>
    </w:div>
    <w:div w:id="1109548062">
      <w:bodyDiv w:val="1"/>
      <w:marLeft w:val="0"/>
      <w:marRight w:val="0"/>
      <w:marTop w:val="0"/>
      <w:marBottom w:val="0"/>
      <w:divBdr>
        <w:top w:val="none" w:sz="0" w:space="0" w:color="auto"/>
        <w:left w:val="none" w:sz="0" w:space="0" w:color="auto"/>
        <w:bottom w:val="none" w:sz="0" w:space="0" w:color="auto"/>
        <w:right w:val="none" w:sz="0" w:space="0" w:color="auto"/>
      </w:divBdr>
    </w:div>
    <w:div w:id="1110392284">
      <w:bodyDiv w:val="1"/>
      <w:marLeft w:val="0"/>
      <w:marRight w:val="0"/>
      <w:marTop w:val="0"/>
      <w:marBottom w:val="0"/>
      <w:divBdr>
        <w:top w:val="none" w:sz="0" w:space="0" w:color="auto"/>
        <w:left w:val="none" w:sz="0" w:space="0" w:color="auto"/>
        <w:bottom w:val="none" w:sz="0" w:space="0" w:color="auto"/>
        <w:right w:val="none" w:sz="0" w:space="0" w:color="auto"/>
      </w:divBdr>
    </w:div>
    <w:div w:id="1114595341">
      <w:bodyDiv w:val="1"/>
      <w:marLeft w:val="0"/>
      <w:marRight w:val="0"/>
      <w:marTop w:val="0"/>
      <w:marBottom w:val="0"/>
      <w:divBdr>
        <w:top w:val="none" w:sz="0" w:space="0" w:color="auto"/>
        <w:left w:val="none" w:sz="0" w:space="0" w:color="auto"/>
        <w:bottom w:val="none" w:sz="0" w:space="0" w:color="auto"/>
        <w:right w:val="none" w:sz="0" w:space="0" w:color="auto"/>
      </w:divBdr>
    </w:div>
    <w:div w:id="1116214743">
      <w:bodyDiv w:val="1"/>
      <w:marLeft w:val="0"/>
      <w:marRight w:val="0"/>
      <w:marTop w:val="0"/>
      <w:marBottom w:val="0"/>
      <w:divBdr>
        <w:top w:val="none" w:sz="0" w:space="0" w:color="auto"/>
        <w:left w:val="none" w:sz="0" w:space="0" w:color="auto"/>
        <w:bottom w:val="none" w:sz="0" w:space="0" w:color="auto"/>
        <w:right w:val="none" w:sz="0" w:space="0" w:color="auto"/>
      </w:divBdr>
    </w:div>
    <w:div w:id="1117678813">
      <w:bodyDiv w:val="1"/>
      <w:marLeft w:val="0"/>
      <w:marRight w:val="0"/>
      <w:marTop w:val="0"/>
      <w:marBottom w:val="0"/>
      <w:divBdr>
        <w:top w:val="none" w:sz="0" w:space="0" w:color="auto"/>
        <w:left w:val="none" w:sz="0" w:space="0" w:color="auto"/>
        <w:bottom w:val="none" w:sz="0" w:space="0" w:color="auto"/>
        <w:right w:val="none" w:sz="0" w:space="0" w:color="auto"/>
      </w:divBdr>
    </w:div>
    <w:div w:id="1119835114">
      <w:bodyDiv w:val="1"/>
      <w:marLeft w:val="0"/>
      <w:marRight w:val="0"/>
      <w:marTop w:val="0"/>
      <w:marBottom w:val="0"/>
      <w:divBdr>
        <w:top w:val="none" w:sz="0" w:space="0" w:color="auto"/>
        <w:left w:val="none" w:sz="0" w:space="0" w:color="auto"/>
        <w:bottom w:val="none" w:sz="0" w:space="0" w:color="auto"/>
        <w:right w:val="none" w:sz="0" w:space="0" w:color="auto"/>
      </w:divBdr>
    </w:div>
    <w:div w:id="1120489965">
      <w:bodyDiv w:val="1"/>
      <w:marLeft w:val="0"/>
      <w:marRight w:val="0"/>
      <w:marTop w:val="0"/>
      <w:marBottom w:val="0"/>
      <w:divBdr>
        <w:top w:val="none" w:sz="0" w:space="0" w:color="auto"/>
        <w:left w:val="none" w:sz="0" w:space="0" w:color="auto"/>
        <w:bottom w:val="none" w:sz="0" w:space="0" w:color="auto"/>
        <w:right w:val="none" w:sz="0" w:space="0" w:color="auto"/>
      </w:divBdr>
    </w:div>
    <w:div w:id="1124038352">
      <w:bodyDiv w:val="1"/>
      <w:marLeft w:val="0"/>
      <w:marRight w:val="0"/>
      <w:marTop w:val="0"/>
      <w:marBottom w:val="0"/>
      <w:divBdr>
        <w:top w:val="none" w:sz="0" w:space="0" w:color="auto"/>
        <w:left w:val="none" w:sz="0" w:space="0" w:color="auto"/>
        <w:bottom w:val="none" w:sz="0" w:space="0" w:color="auto"/>
        <w:right w:val="none" w:sz="0" w:space="0" w:color="auto"/>
      </w:divBdr>
    </w:div>
    <w:div w:id="1124343993">
      <w:bodyDiv w:val="1"/>
      <w:marLeft w:val="0"/>
      <w:marRight w:val="0"/>
      <w:marTop w:val="0"/>
      <w:marBottom w:val="0"/>
      <w:divBdr>
        <w:top w:val="none" w:sz="0" w:space="0" w:color="auto"/>
        <w:left w:val="none" w:sz="0" w:space="0" w:color="auto"/>
        <w:bottom w:val="none" w:sz="0" w:space="0" w:color="auto"/>
        <w:right w:val="none" w:sz="0" w:space="0" w:color="auto"/>
      </w:divBdr>
    </w:div>
    <w:div w:id="1125275987">
      <w:bodyDiv w:val="1"/>
      <w:marLeft w:val="0"/>
      <w:marRight w:val="0"/>
      <w:marTop w:val="0"/>
      <w:marBottom w:val="0"/>
      <w:divBdr>
        <w:top w:val="none" w:sz="0" w:space="0" w:color="auto"/>
        <w:left w:val="none" w:sz="0" w:space="0" w:color="auto"/>
        <w:bottom w:val="none" w:sz="0" w:space="0" w:color="auto"/>
        <w:right w:val="none" w:sz="0" w:space="0" w:color="auto"/>
      </w:divBdr>
    </w:div>
    <w:div w:id="1130855051">
      <w:bodyDiv w:val="1"/>
      <w:marLeft w:val="0"/>
      <w:marRight w:val="0"/>
      <w:marTop w:val="0"/>
      <w:marBottom w:val="0"/>
      <w:divBdr>
        <w:top w:val="none" w:sz="0" w:space="0" w:color="auto"/>
        <w:left w:val="none" w:sz="0" w:space="0" w:color="auto"/>
        <w:bottom w:val="none" w:sz="0" w:space="0" w:color="auto"/>
        <w:right w:val="none" w:sz="0" w:space="0" w:color="auto"/>
      </w:divBdr>
    </w:div>
    <w:div w:id="1131510000">
      <w:bodyDiv w:val="1"/>
      <w:marLeft w:val="0"/>
      <w:marRight w:val="0"/>
      <w:marTop w:val="0"/>
      <w:marBottom w:val="0"/>
      <w:divBdr>
        <w:top w:val="none" w:sz="0" w:space="0" w:color="auto"/>
        <w:left w:val="none" w:sz="0" w:space="0" w:color="auto"/>
        <w:bottom w:val="none" w:sz="0" w:space="0" w:color="auto"/>
        <w:right w:val="none" w:sz="0" w:space="0" w:color="auto"/>
      </w:divBdr>
    </w:div>
    <w:div w:id="1133715922">
      <w:bodyDiv w:val="1"/>
      <w:marLeft w:val="0"/>
      <w:marRight w:val="0"/>
      <w:marTop w:val="0"/>
      <w:marBottom w:val="0"/>
      <w:divBdr>
        <w:top w:val="none" w:sz="0" w:space="0" w:color="auto"/>
        <w:left w:val="none" w:sz="0" w:space="0" w:color="auto"/>
        <w:bottom w:val="none" w:sz="0" w:space="0" w:color="auto"/>
        <w:right w:val="none" w:sz="0" w:space="0" w:color="auto"/>
      </w:divBdr>
    </w:div>
    <w:div w:id="1134715594">
      <w:bodyDiv w:val="1"/>
      <w:marLeft w:val="0"/>
      <w:marRight w:val="0"/>
      <w:marTop w:val="0"/>
      <w:marBottom w:val="0"/>
      <w:divBdr>
        <w:top w:val="none" w:sz="0" w:space="0" w:color="auto"/>
        <w:left w:val="none" w:sz="0" w:space="0" w:color="auto"/>
        <w:bottom w:val="none" w:sz="0" w:space="0" w:color="auto"/>
        <w:right w:val="none" w:sz="0" w:space="0" w:color="auto"/>
      </w:divBdr>
    </w:div>
    <w:div w:id="1136294975">
      <w:bodyDiv w:val="1"/>
      <w:marLeft w:val="0"/>
      <w:marRight w:val="0"/>
      <w:marTop w:val="0"/>
      <w:marBottom w:val="0"/>
      <w:divBdr>
        <w:top w:val="none" w:sz="0" w:space="0" w:color="auto"/>
        <w:left w:val="none" w:sz="0" w:space="0" w:color="auto"/>
        <w:bottom w:val="none" w:sz="0" w:space="0" w:color="auto"/>
        <w:right w:val="none" w:sz="0" w:space="0" w:color="auto"/>
      </w:divBdr>
    </w:div>
    <w:div w:id="1138301129">
      <w:bodyDiv w:val="1"/>
      <w:marLeft w:val="0"/>
      <w:marRight w:val="0"/>
      <w:marTop w:val="0"/>
      <w:marBottom w:val="0"/>
      <w:divBdr>
        <w:top w:val="none" w:sz="0" w:space="0" w:color="auto"/>
        <w:left w:val="none" w:sz="0" w:space="0" w:color="auto"/>
        <w:bottom w:val="none" w:sz="0" w:space="0" w:color="auto"/>
        <w:right w:val="none" w:sz="0" w:space="0" w:color="auto"/>
      </w:divBdr>
    </w:div>
    <w:div w:id="1140656920">
      <w:bodyDiv w:val="1"/>
      <w:marLeft w:val="0"/>
      <w:marRight w:val="0"/>
      <w:marTop w:val="0"/>
      <w:marBottom w:val="0"/>
      <w:divBdr>
        <w:top w:val="none" w:sz="0" w:space="0" w:color="auto"/>
        <w:left w:val="none" w:sz="0" w:space="0" w:color="auto"/>
        <w:bottom w:val="none" w:sz="0" w:space="0" w:color="auto"/>
        <w:right w:val="none" w:sz="0" w:space="0" w:color="auto"/>
      </w:divBdr>
    </w:div>
    <w:div w:id="1140685471">
      <w:bodyDiv w:val="1"/>
      <w:marLeft w:val="0"/>
      <w:marRight w:val="0"/>
      <w:marTop w:val="0"/>
      <w:marBottom w:val="0"/>
      <w:divBdr>
        <w:top w:val="none" w:sz="0" w:space="0" w:color="auto"/>
        <w:left w:val="none" w:sz="0" w:space="0" w:color="auto"/>
        <w:bottom w:val="none" w:sz="0" w:space="0" w:color="auto"/>
        <w:right w:val="none" w:sz="0" w:space="0" w:color="auto"/>
      </w:divBdr>
    </w:div>
    <w:div w:id="1145052250">
      <w:bodyDiv w:val="1"/>
      <w:marLeft w:val="0"/>
      <w:marRight w:val="0"/>
      <w:marTop w:val="0"/>
      <w:marBottom w:val="0"/>
      <w:divBdr>
        <w:top w:val="none" w:sz="0" w:space="0" w:color="auto"/>
        <w:left w:val="none" w:sz="0" w:space="0" w:color="auto"/>
        <w:bottom w:val="none" w:sz="0" w:space="0" w:color="auto"/>
        <w:right w:val="none" w:sz="0" w:space="0" w:color="auto"/>
      </w:divBdr>
    </w:div>
    <w:div w:id="1148474431">
      <w:bodyDiv w:val="1"/>
      <w:marLeft w:val="0"/>
      <w:marRight w:val="0"/>
      <w:marTop w:val="0"/>
      <w:marBottom w:val="0"/>
      <w:divBdr>
        <w:top w:val="none" w:sz="0" w:space="0" w:color="auto"/>
        <w:left w:val="none" w:sz="0" w:space="0" w:color="auto"/>
        <w:bottom w:val="none" w:sz="0" w:space="0" w:color="auto"/>
        <w:right w:val="none" w:sz="0" w:space="0" w:color="auto"/>
      </w:divBdr>
    </w:div>
    <w:div w:id="1150827530">
      <w:bodyDiv w:val="1"/>
      <w:marLeft w:val="0"/>
      <w:marRight w:val="0"/>
      <w:marTop w:val="0"/>
      <w:marBottom w:val="0"/>
      <w:divBdr>
        <w:top w:val="none" w:sz="0" w:space="0" w:color="auto"/>
        <w:left w:val="none" w:sz="0" w:space="0" w:color="auto"/>
        <w:bottom w:val="none" w:sz="0" w:space="0" w:color="auto"/>
        <w:right w:val="none" w:sz="0" w:space="0" w:color="auto"/>
      </w:divBdr>
    </w:div>
    <w:div w:id="1157260216">
      <w:bodyDiv w:val="1"/>
      <w:marLeft w:val="0"/>
      <w:marRight w:val="0"/>
      <w:marTop w:val="0"/>
      <w:marBottom w:val="0"/>
      <w:divBdr>
        <w:top w:val="none" w:sz="0" w:space="0" w:color="auto"/>
        <w:left w:val="none" w:sz="0" w:space="0" w:color="auto"/>
        <w:bottom w:val="none" w:sz="0" w:space="0" w:color="auto"/>
        <w:right w:val="none" w:sz="0" w:space="0" w:color="auto"/>
      </w:divBdr>
    </w:div>
    <w:div w:id="1158884030">
      <w:bodyDiv w:val="1"/>
      <w:marLeft w:val="0"/>
      <w:marRight w:val="0"/>
      <w:marTop w:val="0"/>
      <w:marBottom w:val="0"/>
      <w:divBdr>
        <w:top w:val="none" w:sz="0" w:space="0" w:color="auto"/>
        <w:left w:val="none" w:sz="0" w:space="0" w:color="auto"/>
        <w:bottom w:val="none" w:sz="0" w:space="0" w:color="auto"/>
        <w:right w:val="none" w:sz="0" w:space="0" w:color="auto"/>
      </w:divBdr>
    </w:div>
    <w:div w:id="1159225505">
      <w:bodyDiv w:val="1"/>
      <w:marLeft w:val="0"/>
      <w:marRight w:val="0"/>
      <w:marTop w:val="0"/>
      <w:marBottom w:val="0"/>
      <w:divBdr>
        <w:top w:val="none" w:sz="0" w:space="0" w:color="auto"/>
        <w:left w:val="none" w:sz="0" w:space="0" w:color="auto"/>
        <w:bottom w:val="none" w:sz="0" w:space="0" w:color="auto"/>
        <w:right w:val="none" w:sz="0" w:space="0" w:color="auto"/>
      </w:divBdr>
    </w:div>
    <w:div w:id="1160580801">
      <w:bodyDiv w:val="1"/>
      <w:marLeft w:val="0"/>
      <w:marRight w:val="0"/>
      <w:marTop w:val="0"/>
      <w:marBottom w:val="0"/>
      <w:divBdr>
        <w:top w:val="none" w:sz="0" w:space="0" w:color="auto"/>
        <w:left w:val="none" w:sz="0" w:space="0" w:color="auto"/>
        <w:bottom w:val="none" w:sz="0" w:space="0" w:color="auto"/>
        <w:right w:val="none" w:sz="0" w:space="0" w:color="auto"/>
      </w:divBdr>
    </w:div>
    <w:div w:id="1163085118">
      <w:bodyDiv w:val="1"/>
      <w:marLeft w:val="0"/>
      <w:marRight w:val="0"/>
      <w:marTop w:val="0"/>
      <w:marBottom w:val="0"/>
      <w:divBdr>
        <w:top w:val="none" w:sz="0" w:space="0" w:color="auto"/>
        <w:left w:val="none" w:sz="0" w:space="0" w:color="auto"/>
        <w:bottom w:val="none" w:sz="0" w:space="0" w:color="auto"/>
        <w:right w:val="none" w:sz="0" w:space="0" w:color="auto"/>
      </w:divBdr>
    </w:div>
    <w:div w:id="1168715070">
      <w:bodyDiv w:val="1"/>
      <w:marLeft w:val="0"/>
      <w:marRight w:val="0"/>
      <w:marTop w:val="0"/>
      <w:marBottom w:val="0"/>
      <w:divBdr>
        <w:top w:val="none" w:sz="0" w:space="0" w:color="auto"/>
        <w:left w:val="none" w:sz="0" w:space="0" w:color="auto"/>
        <w:bottom w:val="none" w:sz="0" w:space="0" w:color="auto"/>
        <w:right w:val="none" w:sz="0" w:space="0" w:color="auto"/>
      </w:divBdr>
    </w:div>
    <w:div w:id="1169442869">
      <w:bodyDiv w:val="1"/>
      <w:marLeft w:val="0"/>
      <w:marRight w:val="0"/>
      <w:marTop w:val="0"/>
      <w:marBottom w:val="0"/>
      <w:divBdr>
        <w:top w:val="none" w:sz="0" w:space="0" w:color="auto"/>
        <w:left w:val="none" w:sz="0" w:space="0" w:color="auto"/>
        <w:bottom w:val="none" w:sz="0" w:space="0" w:color="auto"/>
        <w:right w:val="none" w:sz="0" w:space="0" w:color="auto"/>
      </w:divBdr>
    </w:div>
    <w:div w:id="1169515821">
      <w:bodyDiv w:val="1"/>
      <w:marLeft w:val="0"/>
      <w:marRight w:val="0"/>
      <w:marTop w:val="0"/>
      <w:marBottom w:val="0"/>
      <w:divBdr>
        <w:top w:val="none" w:sz="0" w:space="0" w:color="auto"/>
        <w:left w:val="none" w:sz="0" w:space="0" w:color="auto"/>
        <w:bottom w:val="none" w:sz="0" w:space="0" w:color="auto"/>
        <w:right w:val="none" w:sz="0" w:space="0" w:color="auto"/>
      </w:divBdr>
    </w:div>
    <w:div w:id="1169641685">
      <w:bodyDiv w:val="1"/>
      <w:marLeft w:val="0"/>
      <w:marRight w:val="0"/>
      <w:marTop w:val="0"/>
      <w:marBottom w:val="0"/>
      <w:divBdr>
        <w:top w:val="none" w:sz="0" w:space="0" w:color="auto"/>
        <w:left w:val="none" w:sz="0" w:space="0" w:color="auto"/>
        <w:bottom w:val="none" w:sz="0" w:space="0" w:color="auto"/>
        <w:right w:val="none" w:sz="0" w:space="0" w:color="auto"/>
      </w:divBdr>
    </w:div>
    <w:div w:id="1170490993">
      <w:bodyDiv w:val="1"/>
      <w:marLeft w:val="0"/>
      <w:marRight w:val="0"/>
      <w:marTop w:val="0"/>
      <w:marBottom w:val="0"/>
      <w:divBdr>
        <w:top w:val="none" w:sz="0" w:space="0" w:color="auto"/>
        <w:left w:val="none" w:sz="0" w:space="0" w:color="auto"/>
        <w:bottom w:val="none" w:sz="0" w:space="0" w:color="auto"/>
        <w:right w:val="none" w:sz="0" w:space="0" w:color="auto"/>
      </w:divBdr>
    </w:div>
    <w:div w:id="1172524958">
      <w:bodyDiv w:val="1"/>
      <w:marLeft w:val="0"/>
      <w:marRight w:val="0"/>
      <w:marTop w:val="0"/>
      <w:marBottom w:val="0"/>
      <w:divBdr>
        <w:top w:val="none" w:sz="0" w:space="0" w:color="auto"/>
        <w:left w:val="none" w:sz="0" w:space="0" w:color="auto"/>
        <w:bottom w:val="none" w:sz="0" w:space="0" w:color="auto"/>
        <w:right w:val="none" w:sz="0" w:space="0" w:color="auto"/>
      </w:divBdr>
    </w:div>
    <w:div w:id="1175145340">
      <w:bodyDiv w:val="1"/>
      <w:marLeft w:val="0"/>
      <w:marRight w:val="0"/>
      <w:marTop w:val="0"/>
      <w:marBottom w:val="0"/>
      <w:divBdr>
        <w:top w:val="none" w:sz="0" w:space="0" w:color="auto"/>
        <w:left w:val="none" w:sz="0" w:space="0" w:color="auto"/>
        <w:bottom w:val="none" w:sz="0" w:space="0" w:color="auto"/>
        <w:right w:val="none" w:sz="0" w:space="0" w:color="auto"/>
      </w:divBdr>
    </w:div>
    <w:div w:id="1176385877">
      <w:bodyDiv w:val="1"/>
      <w:marLeft w:val="0"/>
      <w:marRight w:val="0"/>
      <w:marTop w:val="0"/>
      <w:marBottom w:val="0"/>
      <w:divBdr>
        <w:top w:val="none" w:sz="0" w:space="0" w:color="auto"/>
        <w:left w:val="none" w:sz="0" w:space="0" w:color="auto"/>
        <w:bottom w:val="none" w:sz="0" w:space="0" w:color="auto"/>
        <w:right w:val="none" w:sz="0" w:space="0" w:color="auto"/>
      </w:divBdr>
    </w:div>
    <w:div w:id="1176648036">
      <w:bodyDiv w:val="1"/>
      <w:marLeft w:val="0"/>
      <w:marRight w:val="0"/>
      <w:marTop w:val="0"/>
      <w:marBottom w:val="0"/>
      <w:divBdr>
        <w:top w:val="none" w:sz="0" w:space="0" w:color="auto"/>
        <w:left w:val="none" w:sz="0" w:space="0" w:color="auto"/>
        <w:bottom w:val="none" w:sz="0" w:space="0" w:color="auto"/>
        <w:right w:val="none" w:sz="0" w:space="0" w:color="auto"/>
      </w:divBdr>
    </w:div>
    <w:div w:id="1177892106">
      <w:bodyDiv w:val="1"/>
      <w:marLeft w:val="0"/>
      <w:marRight w:val="0"/>
      <w:marTop w:val="0"/>
      <w:marBottom w:val="0"/>
      <w:divBdr>
        <w:top w:val="none" w:sz="0" w:space="0" w:color="auto"/>
        <w:left w:val="none" w:sz="0" w:space="0" w:color="auto"/>
        <w:bottom w:val="none" w:sz="0" w:space="0" w:color="auto"/>
        <w:right w:val="none" w:sz="0" w:space="0" w:color="auto"/>
      </w:divBdr>
    </w:div>
    <w:div w:id="1178347102">
      <w:bodyDiv w:val="1"/>
      <w:marLeft w:val="0"/>
      <w:marRight w:val="0"/>
      <w:marTop w:val="0"/>
      <w:marBottom w:val="0"/>
      <w:divBdr>
        <w:top w:val="none" w:sz="0" w:space="0" w:color="auto"/>
        <w:left w:val="none" w:sz="0" w:space="0" w:color="auto"/>
        <w:bottom w:val="none" w:sz="0" w:space="0" w:color="auto"/>
        <w:right w:val="none" w:sz="0" w:space="0" w:color="auto"/>
      </w:divBdr>
    </w:div>
    <w:div w:id="1178888007">
      <w:bodyDiv w:val="1"/>
      <w:marLeft w:val="0"/>
      <w:marRight w:val="0"/>
      <w:marTop w:val="0"/>
      <w:marBottom w:val="0"/>
      <w:divBdr>
        <w:top w:val="none" w:sz="0" w:space="0" w:color="auto"/>
        <w:left w:val="none" w:sz="0" w:space="0" w:color="auto"/>
        <w:bottom w:val="none" w:sz="0" w:space="0" w:color="auto"/>
        <w:right w:val="none" w:sz="0" w:space="0" w:color="auto"/>
      </w:divBdr>
    </w:div>
    <w:div w:id="1179151562">
      <w:bodyDiv w:val="1"/>
      <w:marLeft w:val="0"/>
      <w:marRight w:val="0"/>
      <w:marTop w:val="0"/>
      <w:marBottom w:val="0"/>
      <w:divBdr>
        <w:top w:val="none" w:sz="0" w:space="0" w:color="auto"/>
        <w:left w:val="none" w:sz="0" w:space="0" w:color="auto"/>
        <w:bottom w:val="none" w:sz="0" w:space="0" w:color="auto"/>
        <w:right w:val="none" w:sz="0" w:space="0" w:color="auto"/>
      </w:divBdr>
    </w:div>
    <w:div w:id="1179193461">
      <w:bodyDiv w:val="1"/>
      <w:marLeft w:val="0"/>
      <w:marRight w:val="0"/>
      <w:marTop w:val="0"/>
      <w:marBottom w:val="0"/>
      <w:divBdr>
        <w:top w:val="none" w:sz="0" w:space="0" w:color="auto"/>
        <w:left w:val="none" w:sz="0" w:space="0" w:color="auto"/>
        <w:bottom w:val="none" w:sz="0" w:space="0" w:color="auto"/>
        <w:right w:val="none" w:sz="0" w:space="0" w:color="auto"/>
      </w:divBdr>
    </w:div>
    <w:div w:id="1181552227">
      <w:bodyDiv w:val="1"/>
      <w:marLeft w:val="0"/>
      <w:marRight w:val="0"/>
      <w:marTop w:val="0"/>
      <w:marBottom w:val="0"/>
      <w:divBdr>
        <w:top w:val="none" w:sz="0" w:space="0" w:color="auto"/>
        <w:left w:val="none" w:sz="0" w:space="0" w:color="auto"/>
        <w:bottom w:val="none" w:sz="0" w:space="0" w:color="auto"/>
        <w:right w:val="none" w:sz="0" w:space="0" w:color="auto"/>
      </w:divBdr>
    </w:div>
    <w:div w:id="1183398876">
      <w:bodyDiv w:val="1"/>
      <w:marLeft w:val="0"/>
      <w:marRight w:val="0"/>
      <w:marTop w:val="0"/>
      <w:marBottom w:val="0"/>
      <w:divBdr>
        <w:top w:val="none" w:sz="0" w:space="0" w:color="auto"/>
        <w:left w:val="none" w:sz="0" w:space="0" w:color="auto"/>
        <w:bottom w:val="none" w:sz="0" w:space="0" w:color="auto"/>
        <w:right w:val="none" w:sz="0" w:space="0" w:color="auto"/>
      </w:divBdr>
    </w:div>
    <w:div w:id="1183546003">
      <w:bodyDiv w:val="1"/>
      <w:marLeft w:val="0"/>
      <w:marRight w:val="0"/>
      <w:marTop w:val="0"/>
      <w:marBottom w:val="0"/>
      <w:divBdr>
        <w:top w:val="none" w:sz="0" w:space="0" w:color="auto"/>
        <w:left w:val="none" w:sz="0" w:space="0" w:color="auto"/>
        <w:bottom w:val="none" w:sz="0" w:space="0" w:color="auto"/>
        <w:right w:val="none" w:sz="0" w:space="0" w:color="auto"/>
      </w:divBdr>
    </w:div>
    <w:div w:id="1184320547">
      <w:bodyDiv w:val="1"/>
      <w:marLeft w:val="0"/>
      <w:marRight w:val="0"/>
      <w:marTop w:val="0"/>
      <w:marBottom w:val="0"/>
      <w:divBdr>
        <w:top w:val="none" w:sz="0" w:space="0" w:color="auto"/>
        <w:left w:val="none" w:sz="0" w:space="0" w:color="auto"/>
        <w:bottom w:val="none" w:sz="0" w:space="0" w:color="auto"/>
        <w:right w:val="none" w:sz="0" w:space="0" w:color="auto"/>
      </w:divBdr>
    </w:div>
    <w:div w:id="1185901773">
      <w:bodyDiv w:val="1"/>
      <w:marLeft w:val="0"/>
      <w:marRight w:val="0"/>
      <w:marTop w:val="0"/>
      <w:marBottom w:val="0"/>
      <w:divBdr>
        <w:top w:val="none" w:sz="0" w:space="0" w:color="auto"/>
        <w:left w:val="none" w:sz="0" w:space="0" w:color="auto"/>
        <w:bottom w:val="none" w:sz="0" w:space="0" w:color="auto"/>
        <w:right w:val="none" w:sz="0" w:space="0" w:color="auto"/>
      </w:divBdr>
    </w:div>
    <w:div w:id="1187408877">
      <w:bodyDiv w:val="1"/>
      <w:marLeft w:val="0"/>
      <w:marRight w:val="0"/>
      <w:marTop w:val="0"/>
      <w:marBottom w:val="0"/>
      <w:divBdr>
        <w:top w:val="none" w:sz="0" w:space="0" w:color="auto"/>
        <w:left w:val="none" w:sz="0" w:space="0" w:color="auto"/>
        <w:bottom w:val="none" w:sz="0" w:space="0" w:color="auto"/>
        <w:right w:val="none" w:sz="0" w:space="0" w:color="auto"/>
      </w:divBdr>
    </w:div>
    <w:div w:id="1188518033">
      <w:bodyDiv w:val="1"/>
      <w:marLeft w:val="0"/>
      <w:marRight w:val="0"/>
      <w:marTop w:val="0"/>
      <w:marBottom w:val="0"/>
      <w:divBdr>
        <w:top w:val="none" w:sz="0" w:space="0" w:color="auto"/>
        <w:left w:val="none" w:sz="0" w:space="0" w:color="auto"/>
        <w:bottom w:val="none" w:sz="0" w:space="0" w:color="auto"/>
        <w:right w:val="none" w:sz="0" w:space="0" w:color="auto"/>
      </w:divBdr>
    </w:div>
    <w:div w:id="1190680578">
      <w:bodyDiv w:val="1"/>
      <w:marLeft w:val="0"/>
      <w:marRight w:val="0"/>
      <w:marTop w:val="0"/>
      <w:marBottom w:val="0"/>
      <w:divBdr>
        <w:top w:val="none" w:sz="0" w:space="0" w:color="auto"/>
        <w:left w:val="none" w:sz="0" w:space="0" w:color="auto"/>
        <w:bottom w:val="none" w:sz="0" w:space="0" w:color="auto"/>
        <w:right w:val="none" w:sz="0" w:space="0" w:color="auto"/>
      </w:divBdr>
    </w:div>
    <w:div w:id="1195465355">
      <w:bodyDiv w:val="1"/>
      <w:marLeft w:val="0"/>
      <w:marRight w:val="0"/>
      <w:marTop w:val="0"/>
      <w:marBottom w:val="0"/>
      <w:divBdr>
        <w:top w:val="none" w:sz="0" w:space="0" w:color="auto"/>
        <w:left w:val="none" w:sz="0" w:space="0" w:color="auto"/>
        <w:bottom w:val="none" w:sz="0" w:space="0" w:color="auto"/>
        <w:right w:val="none" w:sz="0" w:space="0" w:color="auto"/>
      </w:divBdr>
    </w:div>
    <w:div w:id="1196893968">
      <w:bodyDiv w:val="1"/>
      <w:marLeft w:val="0"/>
      <w:marRight w:val="0"/>
      <w:marTop w:val="0"/>
      <w:marBottom w:val="0"/>
      <w:divBdr>
        <w:top w:val="none" w:sz="0" w:space="0" w:color="auto"/>
        <w:left w:val="none" w:sz="0" w:space="0" w:color="auto"/>
        <w:bottom w:val="none" w:sz="0" w:space="0" w:color="auto"/>
        <w:right w:val="none" w:sz="0" w:space="0" w:color="auto"/>
      </w:divBdr>
    </w:div>
    <w:div w:id="1198153618">
      <w:bodyDiv w:val="1"/>
      <w:marLeft w:val="0"/>
      <w:marRight w:val="0"/>
      <w:marTop w:val="0"/>
      <w:marBottom w:val="0"/>
      <w:divBdr>
        <w:top w:val="none" w:sz="0" w:space="0" w:color="auto"/>
        <w:left w:val="none" w:sz="0" w:space="0" w:color="auto"/>
        <w:bottom w:val="none" w:sz="0" w:space="0" w:color="auto"/>
        <w:right w:val="none" w:sz="0" w:space="0" w:color="auto"/>
      </w:divBdr>
    </w:div>
    <w:div w:id="1198278508">
      <w:bodyDiv w:val="1"/>
      <w:marLeft w:val="0"/>
      <w:marRight w:val="0"/>
      <w:marTop w:val="0"/>
      <w:marBottom w:val="0"/>
      <w:divBdr>
        <w:top w:val="none" w:sz="0" w:space="0" w:color="auto"/>
        <w:left w:val="none" w:sz="0" w:space="0" w:color="auto"/>
        <w:bottom w:val="none" w:sz="0" w:space="0" w:color="auto"/>
        <w:right w:val="none" w:sz="0" w:space="0" w:color="auto"/>
      </w:divBdr>
    </w:div>
    <w:div w:id="1199270638">
      <w:bodyDiv w:val="1"/>
      <w:marLeft w:val="0"/>
      <w:marRight w:val="0"/>
      <w:marTop w:val="0"/>
      <w:marBottom w:val="0"/>
      <w:divBdr>
        <w:top w:val="none" w:sz="0" w:space="0" w:color="auto"/>
        <w:left w:val="none" w:sz="0" w:space="0" w:color="auto"/>
        <w:bottom w:val="none" w:sz="0" w:space="0" w:color="auto"/>
        <w:right w:val="none" w:sz="0" w:space="0" w:color="auto"/>
      </w:divBdr>
    </w:div>
    <w:div w:id="1200817774">
      <w:bodyDiv w:val="1"/>
      <w:marLeft w:val="0"/>
      <w:marRight w:val="0"/>
      <w:marTop w:val="0"/>
      <w:marBottom w:val="0"/>
      <w:divBdr>
        <w:top w:val="none" w:sz="0" w:space="0" w:color="auto"/>
        <w:left w:val="none" w:sz="0" w:space="0" w:color="auto"/>
        <w:bottom w:val="none" w:sz="0" w:space="0" w:color="auto"/>
        <w:right w:val="none" w:sz="0" w:space="0" w:color="auto"/>
      </w:divBdr>
    </w:div>
    <w:div w:id="1203521619">
      <w:bodyDiv w:val="1"/>
      <w:marLeft w:val="0"/>
      <w:marRight w:val="0"/>
      <w:marTop w:val="0"/>
      <w:marBottom w:val="0"/>
      <w:divBdr>
        <w:top w:val="none" w:sz="0" w:space="0" w:color="auto"/>
        <w:left w:val="none" w:sz="0" w:space="0" w:color="auto"/>
        <w:bottom w:val="none" w:sz="0" w:space="0" w:color="auto"/>
        <w:right w:val="none" w:sz="0" w:space="0" w:color="auto"/>
      </w:divBdr>
    </w:div>
    <w:div w:id="1204177445">
      <w:bodyDiv w:val="1"/>
      <w:marLeft w:val="0"/>
      <w:marRight w:val="0"/>
      <w:marTop w:val="0"/>
      <w:marBottom w:val="0"/>
      <w:divBdr>
        <w:top w:val="none" w:sz="0" w:space="0" w:color="auto"/>
        <w:left w:val="none" w:sz="0" w:space="0" w:color="auto"/>
        <w:bottom w:val="none" w:sz="0" w:space="0" w:color="auto"/>
        <w:right w:val="none" w:sz="0" w:space="0" w:color="auto"/>
      </w:divBdr>
    </w:div>
    <w:div w:id="1210067096">
      <w:bodyDiv w:val="1"/>
      <w:marLeft w:val="0"/>
      <w:marRight w:val="0"/>
      <w:marTop w:val="0"/>
      <w:marBottom w:val="0"/>
      <w:divBdr>
        <w:top w:val="none" w:sz="0" w:space="0" w:color="auto"/>
        <w:left w:val="none" w:sz="0" w:space="0" w:color="auto"/>
        <w:bottom w:val="none" w:sz="0" w:space="0" w:color="auto"/>
        <w:right w:val="none" w:sz="0" w:space="0" w:color="auto"/>
      </w:divBdr>
    </w:div>
    <w:div w:id="1213080110">
      <w:bodyDiv w:val="1"/>
      <w:marLeft w:val="0"/>
      <w:marRight w:val="0"/>
      <w:marTop w:val="0"/>
      <w:marBottom w:val="0"/>
      <w:divBdr>
        <w:top w:val="none" w:sz="0" w:space="0" w:color="auto"/>
        <w:left w:val="none" w:sz="0" w:space="0" w:color="auto"/>
        <w:bottom w:val="none" w:sz="0" w:space="0" w:color="auto"/>
        <w:right w:val="none" w:sz="0" w:space="0" w:color="auto"/>
      </w:divBdr>
    </w:div>
    <w:div w:id="1216939094">
      <w:bodyDiv w:val="1"/>
      <w:marLeft w:val="0"/>
      <w:marRight w:val="0"/>
      <w:marTop w:val="0"/>
      <w:marBottom w:val="0"/>
      <w:divBdr>
        <w:top w:val="none" w:sz="0" w:space="0" w:color="auto"/>
        <w:left w:val="none" w:sz="0" w:space="0" w:color="auto"/>
        <w:bottom w:val="none" w:sz="0" w:space="0" w:color="auto"/>
        <w:right w:val="none" w:sz="0" w:space="0" w:color="auto"/>
      </w:divBdr>
    </w:div>
    <w:div w:id="1217936346">
      <w:bodyDiv w:val="1"/>
      <w:marLeft w:val="0"/>
      <w:marRight w:val="0"/>
      <w:marTop w:val="0"/>
      <w:marBottom w:val="0"/>
      <w:divBdr>
        <w:top w:val="none" w:sz="0" w:space="0" w:color="auto"/>
        <w:left w:val="none" w:sz="0" w:space="0" w:color="auto"/>
        <w:bottom w:val="none" w:sz="0" w:space="0" w:color="auto"/>
        <w:right w:val="none" w:sz="0" w:space="0" w:color="auto"/>
      </w:divBdr>
    </w:div>
    <w:div w:id="1218473382">
      <w:bodyDiv w:val="1"/>
      <w:marLeft w:val="0"/>
      <w:marRight w:val="0"/>
      <w:marTop w:val="0"/>
      <w:marBottom w:val="0"/>
      <w:divBdr>
        <w:top w:val="none" w:sz="0" w:space="0" w:color="auto"/>
        <w:left w:val="none" w:sz="0" w:space="0" w:color="auto"/>
        <w:bottom w:val="none" w:sz="0" w:space="0" w:color="auto"/>
        <w:right w:val="none" w:sz="0" w:space="0" w:color="auto"/>
      </w:divBdr>
    </w:div>
    <w:div w:id="1219974143">
      <w:bodyDiv w:val="1"/>
      <w:marLeft w:val="0"/>
      <w:marRight w:val="0"/>
      <w:marTop w:val="0"/>
      <w:marBottom w:val="0"/>
      <w:divBdr>
        <w:top w:val="none" w:sz="0" w:space="0" w:color="auto"/>
        <w:left w:val="none" w:sz="0" w:space="0" w:color="auto"/>
        <w:bottom w:val="none" w:sz="0" w:space="0" w:color="auto"/>
        <w:right w:val="none" w:sz="0" w:space="0" w:color="auto"/>
      </w:divBdr>
    </w:div>
    <w:div w:id="1220701762">
      <w:bodyDiv w:val="1"/>
      <w:marLeft w:val="0"/>
      <w:marRight w:val="0"/>
      <w:marTop w:val="0"/>
      <w:marBottom w:val="0"/>
      <w:divBdr>
        <w:top w:val="none" w:sz="0" w:space="0" w:color="auto"/>
        <w:left w:val="none" w:sz="0" w:space="0" w:color="auto"/>
        <w:bottom w:val="none" w:sz="0" w:space="0" w:color="auto"/>
        <w:right w:val="none" w:sz="0" w:space="0" w:color="auto"/>
      </w:divBdr>
    </w:div>
    <w:div w:id="1221862453">
      <w:bodyDiv w:val="1"/>
      <w:marLeft w:val="0"/>
      <w:marRight w:val="0"/>
      <w:marTop w:val="0"/>
      <w:marBottom w:val="0"/>
      <w:divBdr>
        <w:top w:val="none" w:sz="0" w:space="0" w:color="auto"/>
        <w:left w:val="none" w:sz="0" w:space="0" w:color="auto"/>
        <w:bottom w:val="none" w:sz="0" w:space="0" w:color="auto"/>
        <w:right w:val="none" w:sz="0" w:space="0" w:color="auto"/>
      </w:divBdr>
    </w:div>
    <w:div w:id="1226645490">
      <w:bodyDiv w:val="1"/>
      <w:marLeft w:val="0"/>
      <w:marRight w:val="0"/>
      <w:marTop w:val="0"/>
      <w:marBottom w:val="0"/>
      <w:divBdr>
        <w:top w:val="none" w:sz="0" w:space="0" w:color="auto"/>
        <w:left w:val="none" w:sz="0" w:space="0" w:color="auto"/>
        <w:bottom w:val="none" w:sz="0" w:space="0" w:color="auto"/>
        <w:right w:val="none" w:sz="0" w:space="0" w:color="auto"/>
      </w:divBdr>
    </w:div>
    <w:div w:id="1228151293">
      <w:bodyDiv w:val="1"/>
      <w:marLeft w:val="0"/>
      <w:marRight w:val="0"/>
      <w:marTop w:val="0"/>
      <w:marBottom w:val="0"/>
      <w:divBdr>
        <w:top w:val="none" w:sz="0" w:space="0" w:color="auto"/>
        <w:left w:val="none" w:sz="0" w:space="0" w:color="auto"/>
        <w:bottom w:val="none" w:sz="0" w:space="0" w:color="auto"/>
        <w:right w:val="none" w:sz="0" w:space="0" w:color="auto"/>
      </w:divBdr>
    </w:div>
    <w:div w:id="1230381611">
      <w:bodyDiv w:val="1"/>
      <w:marLeft w:val="0"/>
      <w:marRight w:val="0"/>
      <w:marTop w:val="0"/>
      <w:marBottom w:val="0"/>
      <w:divBdr>
        <w:top w:val="none" w:sz="0" w:space="0" w:color="auto"/>
        <w:left w:val="none" w:sz="0" w:space="0" w:color="auto"/>
        <w:bottom w:val="none" w:sz="0" w:space="0" w:color="auto"/>
        <w:right w:val="none" w:sz="0" w:space="0" w:color="auto"/>
      </w:divBdr>
    </w:div>
    <w:div w:id="1230773211">
      <w:bodyDiv w:val="1"/>
      <w:marLeft w:val="0"/>
      <w:marRight w:val="0"/>
      <w:marTop w:val="0"/>
      <w:marBottom w:val="0"/>
      <w:divBdr>
        <w:top w:val="none" w:sz="0" w:space="0" w:color="auto"/>
        <w:left w:val="none" w:sz="0" w:space="0" w:color="auto"/>
        <w:bottom w:val="none" w:sz="0" w:space="0" w:color="auto"/>
        <w:right w:val="none" w:sz="0" w:space="0" w:color="auto"/>
      </w:divBdr>
    </w:div>
    <w:div w:id="1230919471">
      <w:bodyDiv w:val="1"/>
      <w:marLeft w:val="0"/>
      <w:marRight w:val="0"/>
      <w:marTop w:val="0"/>
      <w:marBottom w:val="0"/>
      <w:divBdr>
        <w:top w:val="none" w:sz="0" w:space="0" w:color="auto"/>
        <w:left w:val="none" w:sz="0" w:space="0" w:color="auto"/>
        <w:bottom w:val="none" w:sz="0" w:space="0" w:color="auto"/>
        <w:right w:val="none" w:sz="0" w:space="0" w:color="auto"/>
      </w:divBdr>
    </w:div>
    <w:div w:id="1232036138">
      <w:bodyDiv w:val="1"/>
      <w:marLeft w:val="0"/>
      <w:marRight w:val="0"/>
      <w:marTop w:val="0"/>
      <w:marBottom w:val="0"/>
      <w:divBdr>
        <w:top w:val="none" w:sz="0" w:space="0" w:color="auto"/>
        <w:left w:val="none" w:sz="0" w:space="0" w:color="auto"/>
        <w:bottom w:val="none" w:sz="0" w:space="0" w:color="auto"/>
        <w:right w:val="none" w:sz="0" w:space="0" w:color="auto"/>
      </w:divBdr>
    </w:div>
    <w:div w:id="1233928030">
      <w:bodyDiv w:val="1"/>
      <w:marLeft w:val="0"/>
      <w:marRight w:val="0"/>
      <w:marTop w:val="0"/>
      <w:marBottom w:val="0"/>
      <w:divBdr>
        <w:top w:val="none" w:sz="0" w:space="0" w:color="auto"/>
        <w:left w:val="none" w:sz="0" w:space="0" w:color="auto"/>
        <w:bottom w:val="none" w:sz="0" w:space="0" w:color="auto"/>
        <w:right w:val="none" w:sz="0" w:space="0" w:color="auto"/>
      </w:divBdr>
    </w:div>
    <w:div w:id="1234320368">
      <w:bodyDiv w:val="1"/>
      <w:marLeft w:val="0"/>
      <w:marRight w:val="0"/>
      <w:marTop w:val="0"/>
      <w:marBottom w:val="0"/>
      <w:divBdr>
        <w:top w:val="none" w:sz="0" w:space="0" w:color="auto"/>
        <w:left w:val="none" w:sz="0" w:space="0" w:color="auto"/>
        <w:bottom w:val="none" w:sz="0" w:space="0" w:color="auto"/>
        <w:right w:val="none" w:sz="0" w:space="0" w:color="auto"/>
      </w:divBdr>
    </w:div>
    <w:div w:id="1237473757">
      <w:bodyDiv w:val="1"/>
      <w:marLeft w:val="0"/>
      <w:marRight w:val="0"/>
      <w:marTop w:val="0"/>
      <w:marBottom w:val="0"/>
      <w:divBdr>
        <w:top w:val="none" w:sz="0" w:space="0" w:color="auto"/>
        <w:left w:val="none" w:sz="0" w:space="0" w:color="auto"/>
        <w:bottom w:val="none" w:sz="0" w:space="0" w:color="auto"/>
        <w:right w:val="none" w:sz="0" w:space="0" w:color="auto"/>
      </w:divBdr>
    </w:div>
    <w:div w:id="1237594708">
      <w:bodyDiv w:val="1"/>
      <w:marLeft w:val="0"/>
      <w:marRight w:val="0"/>
      <w:marTop w:val="0"/>
      <w:marBottom w:val="0"/>
      <w:divBdr>
        <w:top w:val="none" w:sz="0" w:space="0" w:color="auto"/>
        <w:left w:val="none" w:sz="0" w:space="0" w:color="auto"/>
        <w:bottom w:val="none" w:sz="0" w:space="0" w:color="auto"/>
        <w:right w:val="none" w:sz="0" w:space="0" w:color="auto"/>
      </w:divBdr>
    </w:div>
    <w:div w:id="1239512413">
      <w:bodyDiv w:val="1"/>
      <w:marLeft w:val="0"/>
      <w:marRight w:val="0"/>
      <w:marTop w:val="0"/>
      <w:marBottom w:val="0"/>
      <w:divBdr>
        <w:top w:val="none" w:sz="0" w:space="0" w:color="auto"/>
        <w:left w:val="none" w:sz="0" w:space="0" w:color="auto"/>
        <w:bottom w:val="none" w:sz="0" w:space="0" w:color="auto"/>
        <w:right w:val="none" w:sz="0" w:space="0" w:color="auto"/>
      </w:divBdr>
    </w:div>
    <w:div w:id="1242448103">
      <w:bodyDiv w:val="1"/>
      <w:marLeft w:val="0"/>
      <w:marRight w:val="0"/>
      <w:marTop w:val="0"/>
      <w:marBottom w:val="0"/>
      <w:divBdr>
        <w:top w:val="none" w:sz="0" w:space="0" w:color="auto"/>
        <w:left w:val="none" w:sz="0" w:space="0" w:color="auto"/>
        <w:bottom w:val="none" w:sz="0" w:space="0" w:color="auto"/>
        <w:right w:val="none" w:sz="0" w:space="0" w:color="auto"/>
      </w:divBdr>
    </w:div>
    <w:div w:id="1243107921">
      <w:bodyDiv w:val="1"/>
      <w:marLeft w:val="0"/>
      <w:marRight w:val="0"/>
      <w:marTop w:val="0"/>
      <w:marBottom w:val="0"/>
      <w:divBdr>
        <w:top w:val="none" w:sz="0" w:space="0" w:color="auto"/>
        <w:left w:val="none" w:sz="0" w:space="0" w:color="auto"/>
        <w:bottom w:val="none" w:sz="0" w:space="0" w:color="auto"/>
        <w:right w:val="none" w:sz="0" w:space="0" w:color="auto"/>
      </w:divBdr>
    </w:div>
    <w:div w:id="1245604826">
      <w:bodyDiv w:val="1"/>
      <w:marLeft w:val="0"/>
      <w:marRight w:val="0"/>
      <w:marTop w:val="0"/>
      <w:marBottom w:val="0"/>
      <w:divBdr>
        <w:top w:val="none" w:sz="0" w:space="0" w:color="auto"/>
        <w:left w:val="none" w:sz="0" w:space="0" w:color="auto"/>
        <w:bottom w:val="none" w:sz="0" w:space="0" w:color="auto"/>
        <w:right w:val="none" w:sz="0" w:space="0" w:color="auto"/>
      </w:divBdr>
    </w:div>
    <w:div w:id="1249540026">
      <w:bodyDiv w:val="1"/>
      <w:marLeft w:val="0"/>
      <w:marRight w:val="0"/>
      <w:marTop w:val="0"/>
      <w:marBottom w:val="0"/>
      <w:divBdr>
        <w:top w:val="none" w:sz="0" w:space="0" w:color="auto"/>
        <w:left w:val="none" w:sz="0" w:space="0" w:color="auto"/>
        <w:bottom w:val="none" w:sz="0" w:space="0" w:color="auto"/>
        <w:right w:val="none" w:sz="0" w:space="0" w:color="auto"/>
      </w:divBdr>
    </w:div>
    <w:div w:id="1250114543">
      <w:bodyDiv w:val="1"/>
      <w:marLeft w:val="0"/>
      <w:marRight w:val="0"/>
      <w:marTop w:val="0"/>
      <w:marBottom w:val="0"/>
      <w:divBdr>
        <w:top w:val="none" w:sz="0" w:space="0" w:color="auto"/>
        <w:left w:val="none" w:sz="0" w:space="0" w:color="auto"/>
        <w:bottom w:val="none" w:sz="0" w:space="0" w:color="auto"/>
        <w:right w:val="none" w:sz="0" w:space="0" w:color="auto"/>
      </w:divBdr>
    </w:div>
    <w:div w:id="1256666004">
      <w:bodyDiv w:val="1"/>
      <w:marLeft w:val="0"/>
      <w:marRight w:val="0"/>
      <w:marTop w:val="0"/>
      <w:marBottom w:val="0"/>
      <w:divBdr>
        <w:top w:val="none" w:sz="0" w:space="0" w:color="auto"/>
        <w:left w:val="none" w:sz="0" w:space="0" w:color="auto"/>
        <w:bottom w:val="none" w:sz="0" w:space="0" w:color="auto"/>
        <w:right w:val="none" w:sz="0" w:space="0" w:color="auto"/>
      </w:divBdr>
    </w:div>
    <w:div w:id="1262643309">
      <w:bodyDiv w:val="1"/>
      <w:marLeft w:val="0"/>
      <w:marRight w:val="0"/>
      <w:marTop w:val="0"/>
      <w:marBottom w:val="0"/>
      <w:divBdr>
        <w:top w:val="none" w:sz="0" w:space="0" w:color="auto"/>
        <w:left w:val="none" w:sz="0" w:space="0" w:color="auto"/>
        <w:bottom w:val="none" w:sz="0" w:space="0" w:color="auto"/>
        <w:right w:val="none" w:sz="0" w:space="0" w:color="auto"/>
      </w:divBdr>
    </w:div>
    <w:div w:id="1263757709">
      <w:bodyDiv w:val="1"/>
      <w:marLeft w:val="0"/>
      <w:marRight w:val="0"/>
      <w:marTop w:val="0"/>
      <w:marBottom w:val="0"/>
      <w:divBdr>
        <w:top w:val="none" w:sz="0" w:space="0" w:color="auto"/>
        <w:left w:val="none" w:sz="0" w:space="0" w:color="auto"/>
        <w:bottom w:val="none" w:sz="0" w:space="0" w:color="auto"/>
        <w:right w:val="none" w:sz="0" w:space="0" w:color="auto"/>
      </w:divBdr>
    </w:div>
    <w:div w:id="1265915865">
      <w:bodyDiv w:val="1"/>
      <w:marLeft w:val="0"/>
      <w:marRight w:val="0"/>
      <w:marTop w:val="0"/>
      <w:marBottom w:val="0"/>
      <w:divBdr>
        <w:top w:val="none" w:sz="0" w:space="0" w:color="auto"/>
        <w:left w:val="none" w:sz="0" w:space="0" w:color="auto"/>
        <w:bottom w:val="none" w:sz="0" w:space="0" w:color="auto"/>
        <w:right w:val="none" w:sz="0" w:space="0" w:color="auto"/>
      </w:divBdr>
    </w:div>
    <w:div w:id="1266841542">
      <w:bodyDiv w:val="1"/>
      <w:marLeft w:val="0"/>
      <w:marRight w:val="0"/>
      <w:marTop w:val="0"/>
      <w:marBottom w:val="0"/>
      <w:divBdr>
        <w:top w:val="none" w:sz="0" w:space="0" w:color="auto"/>
        <w:left w:val="none" w:sz="0" w:space="0" w:color="auto"/>
        <w:bottom w:val="none" w:sz="0" w:space="0" w:color="auto"/>
        <w:right w:val="none" w:sz="0" w:space="0" w:color="auto"/>
      </w:divBdr>
    </w:div>
    <w:div w:id="1267494094">
      <w:bodyDiv w:val="1"/>
      <w:marLeft w:val="0"/>
      <w:marRight w:val="0"/>
      <w:marTop w:val="0"/>
      <w:marBottom w:val="0"/>
      <w:divBdr>
        <w:top w:val="none" w:sz="0" w:space="0" w:color="auto"/>
        <w:left w:val="none" w:sz="0" w:space="0" w:color="auto"/>
        <w:bottom w:val="none" w:sz="0" w:space="0" w:color="auto"/>
        <w:right w:val="none" w:sz="0" w:space="0" w:color="auto"/>
      </w:divBdr>
    </w:div>
    <w:div w:id="1269002765">
      <w:bodyDiv w:val="1"/>
      <w:marLeft w:val="0"/>
      <w:marRight w:val="0"/>
      <w:marTop w:val="0"/>
      <w:marBottom w:val="0"/>
      <w:divBdr>
        <w:top w:val="none" w:sz="0" w:space="0" w:color="auto"/>
        <w:left w:val="none" w:sz="0" w:space="0" w:color="auto"/>
        <w:bottom w:val="none" w:sz="0" w:space="0" w:color="auto"/>
        <w:right w:val="none" w:sz="0" w:space="0" w:color="auto"/>
      </w:divBdr>
    </w:div>
    <w:div w:id="1273900328">
      <w:bodyDiv w:val="1"/>
      <w:marLeft w:val="0"/>
      <w:marRight w:val="0"/>
      <w:marTop w:val="0"/>
      <w:marBottom w:val="0"/>
      <w:divBdr>
        <w:top w:val="none" w:sz="0" w:space="0" w:color="auto"/>
        <w:left w:val="none" w:sz="0" w:space="0" w:color="auto"/>
        <w:bottom w:val="none" w:sz="0" w:space="0" w:color="auto"/>
        <w:right w:val="none" w:sz="0" w:space="0" w:color="auto"/>
      </w:divBdr>
    </w:div>
    <w:div w:id="1280844092">
      <w:bodyDiv w:val="1"/>
      <w:marLeft w:val="0"/>
      <w:marRight w:val="0"/>
      <w:marTop w:val="0"/>
      <w:marBottom w:val="0"/>
      <w:divBdr>
        <w:top w:val="none" w:sz="0" w:space="0" w:color="auto"/>
        <w:left w:val="none" w:sz="0" w:space="0" w:color="auto"/>
        <w:bottom w:val="none" w:sz="0" w:space="0" w:color="auto"/>
        <w:right w:val="none" w:sz="0" w:space="0" w:color="auto"/>
      </w:divBdr>
    </w:div>
    <w:div w:id="1281373920">
      <w:bodyDiv w:val="1"/>
      <w:marLeft w:val="0"/>
      <w:marRight w:val="0"/>
      <w:marTop w:val="0"/>
      <w:marBottom w:val="0"/>
      <w:divBdr>
        <w:top w:val="none" w:sz="0" w:space="0" w:color="auto"/>
        <w:left w:val="none" w:sz="0" w:space="0" w:color="auto"/>
        <w:bottom w:val="none" w:sz="0" w:space="0" w:color="auto"/>
        <w:right w:val="none" w:sz="0" w:space="0" w:color="auto"/>
      </w:divBdr>
    </w:div>
    <w:div w:id="1287810503">
      <w:bodyDiv w:val="1"/>
      <w:marLeft w:val="0"/>
      <w:marRight w:val="0"/>
      <w:marTop w:val="0"/>
      <w:marBottom w:val="0"/>
      <w:divBdr>
        <w:top w:val="none" w:sz="0" w:space="0" w:color="auto"/>
        <w:left w:val="none" w:sz="0" w:space="0" w:color="auto"/>
        <w:bottom w:val="none" w:sz="0" w:space="0" w:color="auto"/>
        <w:right w:val="none" w:sz="0" w:space="0" w:color="auto"/>
      </w:divBdr>
    </w:div>
    <w:div w:id="1288773793">
      <w:bodyDiv w:val="1"/>
      <w:marLeft w:val="0"/>
      <w:marRight w:val="0"/>
      <w:marTop w:val="0"/>
      <w:marBottom w:val="0"/>
      <w:divBdr>
        <w:top w:val="none" w:sz="0" w:space="0" w:color="auto"/>
        <w:left w:val="none" w:sz="0" w:space="0" w:color="auto"/>
        <w:bottom w:val="none" w:sz="0" w:space="0" w:color="auto"/>
        <w:right w:val="none" w:sz="0" w:space="0" w:color="auto"/>
      </w:divBdr>
    </w:div>
    <w:div w:id="1294095204">
      <w:bodyDiv w:val="1"/>
      <w:marLeft w:val="0"/>
      <w:marRight w:val="0"/>
      <w:marTop w:val="0"/>
      <w:marBottom w:val="0"/>
      <w:divBdr>
        <w:top w:val="none" w:sz="0" w:space="0" w:color="auto"/>
        <w:left w:val="none" w:sz="0" w:space="0" w:color="auto"/>
        <w:bottom w:val="none" w:sz="0" w:space="0" w:color="auto"/>
        <w:right w:val="none" w:sz="0" w:space="0" w:color="auto"/>
      </w:divBdr>
    </w:div>
    <w:div w:id="1297106944">
      <w:bodyDiv w:val="1"/>
      <w:marLeft w:val="0"/>
      <w:marRight w:val="0"/>
      <w:marTop w:val="0"/>
      <w:marBottom w:val="0"/>
      <w:divBdr>
        <w:top w:val="none" w:sz="0" w:space="0" w:color="auto"/>
        <w:left w:val="none" w:sz="0" w:space="0" w:color="auto"/>
        <w:bottom w:val="none" w:sz="0" w:space="0" w:color="auto"/>
        <w:right w:val="none" w:sz="0" w:space="0" w:color="auto"/>
      </w:divBdr>
    </w:div>
    <w:div w:id="1298730180">
      <w:bodyDiv w:val="1"/>
      <w:marLeft w:val="0"/>
      <w:marRight w:val="0"/>
      <w:marTop w:val="0"/>
      <w:marBottom w:val="0"/>
      <w:divBdr>
        <w:top w:val="none" w:sz="0" w:space="0" w:color="auto"/>
        <w:left w:val="none" w:sz="0" w:space="0" w:color="auto"/>
        <w:bottom w:val="none" w:sz="0" w:space="0" w:color="auto"/>
        <w:right w:val="none" w:sz="0" w:space="0" w:color="auto"/>
      </w:divBdr>
    </w:div>
    <w:div w:id="1298998130">
      <w:bodyDiv w:val="1"/>
      <w:marLeft w:val="0"/>
      <w:marRight w:val="0"/>
      <w:marTop w:val="0"/>
      <w:marBottom w:val="0"/>
      <w:divBdr>
        <w:top w:val="none" w:sz="0" w:space="0" w:color="auto"/>
        <w:left w:val="none" w:sz="0" w:space="0" w:color="auto"/>
        <w:bottom w:val="none" w:sz="0" w:space="0" w:color="auto"/>
        <w:right w:val="none" w:sz="0" w:space="0" w:color="auto"/>
      </w:divBdr>
    </w:div>
    <w:div w:id="1300644188">
      <w:bodyDiv w:val="1"/>
      <w:marLeft w:val="0"/>
      <w:marRight w:val="0"/>
      <w:marTop w:val="0"/>
      <w:marBottom w:val="0"/>
      <w:divBdr>
        <w:top w:val="none" w:sz="0" w:space="0" w:color="auto"/>
        <w:left w:val="none" w:sz="0" w:space="0" w:color="auto"/>
        <w:bottom w:val="none" w:sz="0" w:space="0" w:color="auto"/>
        <w:right w:val="none" w:sz="0" w:space="0" w:color="auto"/>
      </w:divBdr>
    </w:div>
    <w:div w:id="1312441640">
      <w:bodyDiv w:val="1"/>
      <w:marLeft w:val="0"/>
      <w:marRight w:val="0"/>
      <w:marTop w:val="0"/>
      <w:marBottom w:val="0"/>
      <w:divBdr>
        <w:top w:val="none" w:sz="0" w:space="0" w:color="auto"/>
        <w:left w:val="none" w:sz="0" w:space="0" w:color="auto"/>
        <w:bottom w:val="none" w:sz="0" w:space="0" w:color="auto"/>
        <w:right w:val="none" w:sz="0" w:space="0" w:color="auto"/>
      </w:divBdr>
    </w:div>
    <w:div w:id="1312712177">
      <w:bodyDiv w:val="1"/>
      <w:marLeft w:val="0"/>
      <w:marRight w:val="0"/>
      <w:marTop w:val="0"/>
      <w:marBottom w:val="0"/>
      <w:divBdr>
        <w:top w:val="none" w:sz="0" w:space="0" w:color="auto"/>
        <w:left w:val="none" w:sz="0" w:space="0" w:color="auto"/>
        <w:bottom w:val="none" w:sz="0" w:space="0" w:color="auto"/>
        <w:right w:val="none" w:sz="0" w:space="0" w:color="auto"/>
      </w:divBdr>
    </w:div>
    <w:div w:id="1313171568">
      <w:bodyDiv w:val="1"/>
      <w:marLeft w:val="0"/>
      <w:marRight w:val="0"/>
      <w:marTop w:val="0"/>
      <w:marBottom w:val="0"/>
      <w:divBdr>
        <w:top w:val="none" w:sz="0" w:space="0" w:color="auto"/>
        <w:left w:val="none" w:sz="0" w:space="0" w:color="auto"/>
        <w:bottom w:val="none" w:sz="0" w:space="0" w:color="auto"/>
        <w:right w:val="none" w:sz="0" w:space="0" w:color="auto"/>
      </w:divBdr>
    </w:div>
    <w:div w:id="1315253841">
      <w:bodyDiv w:val="1"/>
      <w:marLeft w:val="0"/>
      <w:marRight w:val="0"/>
      <w:marTop w:val="0"/>
      <w:marBottom w:val="0"/>
      <w:divBdr>
        <w:top w:val="none" w:sz="0" w:space="0" w:color="auto"/>
        <w:left w:val="none" w:sz="0" w:space="0" w:color="auto"/>
        <w:bottom w:val="none" w:sz="0" w:space="0" w:color="auto"/>
        <w:right w:val="none" w:sz="0" w:space="0" w:color="auto"/>
      </w:divBdr>
    </w:div>
    <w:div w:id="1315644812">
      <w:bodyDiv w:val="1"/>
      <w:marLeft w:val="0"/>
      <w:marRight w:val="0"/>
      <w:marTop w:val="0"/>
      <w:marBottom w:val="0"/>
      <w:divBdr>
        <w:top w:val="none" w:sz="0" w:space="0" w:color="auto"/>
        <w:left w:val="none" w:sz="0" w:space="0" w:color="auto"/>
        <w:bottom w:val="none" w:sz="0" w:space="0" w:color="auto"/>
        <w:right w:val="none" w:sz="0" w:space="0" w:color="auto"/>
      </w:divBdr>
    </w:div>
    <w:div w:id="1318068628">
      <w:bodyDiv w:val="1"/>
      <w:marLeft w:val="0"/>
      <w:marRight w:val="0"/>
      <w:marTop w:val="0"/>
      <w:marBottom w:val="0"/>
      <w:divBdr>
        <w:top w:val="none" w:sz="0" w:space="0" w:color="auto"/>
        <w:left w:val="none" w:sz="0" w:space="0" w:color="auto"/>
        <w:bottom w:val="none" w:sz="0" w:space="0" w:color="auto"/>
        <w:right w:val="none" w:sz="0" w:space="0" w:color="auto"/>
      </w:divBdr>
    </w:div>
    <w:div w:id="1318652516">
      <w:bodyDiv w:val="1"/>
      <w:marLeft w:val="0"/>
      <w:marRight w:val="0"/>
      <w:marTop w:val="0"/>
      <w:marBottom w:val="0"/>
      <w:divBdr>
        <w:top w:val="none" w:sz="0" w:space="0" w:color="auto"/>
        <w:left w:val="none" w:sz="0" w:space="0" w:color="auto"/>
        <w:bottom w:val="none" w:sz="0" w:space="0" w:color="auto"/>
        <w:right w:val="none" w:sz="0" w:space="0" w:color="auto"/>
      </w:divBdr>
    </w:div>
    <w:div w:id="1320307057">
      <w:bodyDiv w:val="1"/>
      <w:marLeft w:val="0"/>
      <w:marRight w:val="0"/>
      <w:marTop w:val="0"/>
      <w:marBottom w:val="0"/>
      <w:divBdr>
        <w:top w:val="none" w:sz="0" w:space="0" w:color="auto"/>
        <w:left w:val="none" w:sz="0" w:space="0" w:color="auto"/>
        <w:bottom w:val="none" w:sz="0" w:space="0" w:color="auto"/>
        <w:right w:val="none" w:sz="0" w:space="0" w:color="auto"/>
      </w:divBdr>
    </w:div>
    <w:div w:id="1321619251">
      <w:bodyDiv w:val="1"/>
      <w:marLeft w:val="0"/>
      <w:marRight w:val="0"/>
      <w:marTop w:val="0"/>
      <w:marBottom w:val="0"/>
      <w:divBdr>
        <w:top w:val="none" w:sz="0" w:space="0" w:color="auto"/>
        <w:left w:val="none" w:sz="0" w:space="0" w:color="auto"/>
        <w:bottom w:val="none" w:sz="0" w:space="0" w:color="auto"/>
        <w:right w:val="none" w:sz="0" w:space="0" w:color="auto"/>
      </w:divBdr>
    </w:div>
    <w:div w:id="1331375339">
      <w:bodyDiv w:val="1"/>
      <w:marLeft w:val="0"/>
      <w:marRight w:val="0"/>
      <w:marTop w:val="0"/>
      <w:marBottom w:val="0"/>
      <w:divBdr>
        <w:top w:val="none" w:sz="0" w:space="0" w:color="auto"/>
        <w:left w:val="none" w:sz="0" w:space="0" w:color="auto"/>
        <w:bottom w:val="none" w:sz="0" w:space="0" w:color="auto"/>
        <w:right w:val="none" w:sz="0" w:space="0" w:color="auto"/>
      </w:divBdr>
    </w:div>
    <w:div w:id="1337806884">
      <w:bodyDiv w:val="1"/>
      <w:marLeft w:val="0"/>
      <w:marRight w:val="0"/>
      <w:marTop w:val="0"/>
      <w:marBottom w:val="0"/>
      <w:divBdr>
        <w:top w:val="none" w:sz="0" w:space="0" w:color="auto"/>
        <w:left w:val="none" w:sz="0" w:space="0" w:color="auto"/>
        <w:bottom w:val="none" w:sz="0" w:space="0" w:color="auto"/>
        <w:right w:val="none" w:sz="0" w:space="0" w:color="auto"/>
      </w:divBdr>
    </w:div>
    <w:div w:id="1340236863">
      <w:bodyDiv w:val="1"/>
      <w:marLeft w:val="0"/>
      <w:marRight w:val="0"/>
      <w:marTop w:val="0"/>
      <w:marBottom w:val="0"/>
      <w:divBdr>
        <w:top w:val="none" w:sz="0" w:space="0" w:color="auto"/>
        <w:left w:val="none" w:sz="0" w:space="0" w:color="auto"/>
        <w:bottom w:val="none" w:sz="0" w:space="0" w:color="auto"/>
        <w:right w:val="none" w:sz="0" w:space="0" w:color="auto"/>
      </w:divBdr>
    </w:div>
    <w:div w:id="1340504953">
      <w:bodyDiv w:val="1"/>
      <w:marLeft w:val="0"/>
      <w:marRight w:val="0"/>
      <w:marTop w:val="0"/>
      <w:marBottom w:val="0"/>
      <w:divBdr>
        <w:top w:val="none" w:sz="0" w:space="0" w:color="auto"/>
        <w:left w:val="none" w:sz="0" w:space="0" w:color="auto"/>
        <w:bottom w:val="none" w:sz="0" w:space="0" w:color="auto"/>
        <w:right w:val="none" w:sz="0" w:space="0" w:color="auto"/>
      </w:divBdr>
    </w:div>
    <w:div w:id="1344241158">
      <w:bodyDiv w:val="1"/>
      <w:marLeft w:val="0"/>
      <w:marRight w:val="0"/>
      <w:marTop w:val="0"/>
      <w:marBottom w:val="0"/>
      <w:divBdr>
        <w:top w:val="none" w:sz="0" w:space="0" w:color="auto"/>
        <w:left w:val="none" w:sz="0" w:space="0" w:color="auto"/>
        <w:bottom w:val="none" w:sz="0" w:space="0" w:color="auto"/>
        <w:right w:val="none" w:sz="0" w:space="0" w:color="auto"/>
      </w:divBdr>
    </w:div>
    <w:div w:id="1345522901">
      <w:bodyDiv w:val="1"/>
      <w:marLeft w:val="0"/>
      <w:marRight w:val="0"/>
      <w:marTop w:val="0"/>
      <w:marBottom w:val="0"/>
      <w:divBdr>
        <w:top w:val="none" w:sz="0" w:space="0" w:color="auto"/>
        <w:left w:val="none" w:sz="0" w:space="0" w:color="auto"/>
        <w:bottom w:val="none" w:sz="0" w:space="0" w:color="auto"/>
        <w:right w:val="none" w:sz="0" w:space="0" w:color="auto"/>
      </w:divBdr>
    </w:div>
    <w:div w:id="1346596483">
      <w:bodyDiv w:val="1"/>
      <w:marLeft w:val="0"/>
      <w:marRight w:val="0"/>
      <w:marTop w:val="0"/>
      <w:marBottom w:val="0"/>
      <w:divBdr>
        <w:top w:val="none" w:sz="0" w:space="0" w:color="auto"/>
        <w:left w:val="none" w:sz="0" w:space="0" w:color="auto"/>
        <w:bottom w:val="none" w:sz="0" w:space="0" w:color="auto"/>
        <w:right w:val="none" w:sz="0" w:space="0" w:color="auto"/>
      </w:divBdr>
    </w:div>
    <w:div w:id="1347908084">
      <w:bodyDiv w:val="1"/>
      <w:marLeft w:val="0"/>
      <w:marRight w:val="0"/>
      <w:marTop w:val="0"/>
      <w:marBottom w:val="0"/>
      <w:divBdr>
        <w:top w:val="none" w:sz="0" w:space="0" w:color="auto"/>
        <w:left w:val="none" w:sz="0" w:space="0" w:color="auto"/>
        <w:bottom w:val="none" w:sz="0" w:space="0" w:color="auto"/>
        <w:right w:val="none" w:sz="0" w:space="0" w:color="auto"/>
      </w:divBdr>
    </w:div>
    <w:div w:id="1348022267">
      <w:bodyDiv w:val="1"/>
      <w:marLeft w:val="0"/>
      <w:marRight w:val="0"/>
      <w:marTop w:val="0"/>
      <w:marBottom w:val="0"/>
      <w:divBdr>
        <w:top w:val="none" w:sz="0" w:space="0" w:color="auto"/>
        <w:left w:val="none" w:sz="0" w:space="0" w:color="auto"/>
        <w:bottom w:val="none" w:sz="0" w:space="0" w:color="auto"/>
        <w:right w:val="none" w:sz="0" w:space="0" w:color="auto"/>
      </w:divBdr>
    </w:div>
    <w:div w:id="1348797640">
      <w:bodyDiv w:val="1"/>
      <w:marLeft w:val="0"/>
      <w:marRight w:val="0"/>
      <w:marTop w:val="0"/>
      <w:marBottom w:val="0"/>
      <w:divBdr>
        <w:top w:val="none" w:sz="0" w:space="0" w:color="auto"/>
        <w:left w:val="none" w:sz="0" w:space="0" w:color="auto"/>
        <w:bottom w:val="none" w:sz="0" w:space="0" w:color="auto"/>
        <w:right w:val="none" w:sz="0" w:space="0" w:color="auto"/>
      </w:divBdr>
    </w:div>
    <w:div w:id="1352101322">
      <w:bodyDiv w:val="1"/>
      <w:marLeft w:val="0"/>
      <w:marRight w:val="0"/>
      <w:marTop w:val="0"/>
      <w:marBottom w:val="0"/>
      <w:divBdr>
        <w:top w:val="none" w:sz="0" w:space="0" w:color="auto"/>
        <w:left w:val="none" w:sz="0" w:space="0" w:color="auto"/>
        <w:bottom w:val="none" w:sz="0" w:space="0" w:color="auto"/>
        <w:right w:val="none" w:sz="0" w:space="0" w:color="auto"/>
      </w:divBdr>
    </w:div>
    <w:div w:id="1354767357">
      <w:bodyDiv w:val="1"/>
      <w:marLeft w:val="0"/>
      <w:marRight w:val="0"/>
      <w:marTop w:val="0"/>
      <w:marBottom w:val="0"/>
      <w:divBdr>
        <w:top w:val="none" w:sz="0" w:space="0" w:color="auto"/>
        <w:left w:val="none" w:sz="0" w:space="0" w:color="auto"/>
        <w:bottom w:val="none" w:sz="0" w:space="0" w:color="auto"/>
        <w:right w:val="none" w:sz="0" w:space="0" w:color="auto"/>
      </w:divBdr>
    </w:div>
    <w:div w:id="1357385508">
      <w:bodyDiv w:val="1"/>
      <w:marLeft w:val="0"/>
      <w:marRight w:val="0"/>
      <w:marTop w:val="0"/>
      <w:marBottom w:val="0"/>
      <w:divBdr>
        <w:top w:val="none" w:sz="0" w:space="0" w:color="auto"/>
        <w:left w:val="none" w:sz="0" w:space="0" w:color="auto"/>
        <w:bottom w:val="none" w:sz="0" w:space="0" w:color="auto"/>
        <w:right w:val="none" w:sz="0" w:space="0" w:color="auto"/>
      </w:divBdr>
    </w:div>
    <w:div w:id="1359890977">
      <w:bodyDiv w:val="1"/>
      <w:marLeft w:val="0"/>
      <w:marRight w:val="0"/>
      <w:marTop w:val="0"/>
      <w:marBottom w:val="0"/>
      <w:divBdr>
        <w:top w:val="none" w:sz="0" w:space="0" w:color="auto"/>
        <w:left w:val="none" w:sz="0" w:space="0" w:color="auto"/>
        <w:bottom w:val="none" w:sz="0" w:space="0" w:color="auto"/>
        <w:right w:val="none" w:sz="0" w:space="0" w:color="auto"/>
      </w:divBdr>
    </w:div>
    <w:div w:id="1364476700">
      <w:bodyDiv w:val="1"/>
      <w:marLeft w:val="0"/>
      <w:marRight w:val="0"/>
      <w:marTop w:val="0"/>
      <w:marBottom w:val="0"/>
      <w:divBdr>
        <w:top w:val="none" w:sz="0" w:space="0" w:color="auto"/>
        <w:left w:val="none" w:sz="0" w:space="0" w:color="auto"/>
        <w:bottom w:val="none" w:sz="0" w:space="0" w:color="auto"/>
        <w:right w:val="none" w:sz="0" w:space="0" w:color="auto"/>
      </w:divBdr>
    </w:div>
    <w:div w:id="1370227143">
      <w:bodyDiv w:val="1"/>
      <w:marLeft w:val="0"/>
      <w:marRight w:val="0"/>
      <w:marTop w:val="0"/>
      <w:marBottom w:val="0"/>
      <w:divBdr>
        <w:top w:val="none" w:sz="0" w:space="0" w:color="auto"/>
        <w:left w:val="none" w:sz="0" w:space="0" w:color="auto"/>
        <w:bottom w:val="none" w:sz="0" w:space="0" w:color="auto"/>
        <w:right w:val="none" w:sz="0" w:space="0" w:color="auto"/>
      </w:divBdr>
    </w:div>
    <w:div w:id="1370256781">
      <w:bodyDiv w:val="1"/>
      <w:marLeft w:val="0"/>
      <w:marRight w:val="0"/>
      <w:marTop w:val="0"/>
      <w:marBottom w:val="0"/>
      <w:divBdr>
        <w:top w:val="none" w:sz="0" w:space="0" w:color="auto"/>
        <w:left w:val="none" w:sz="0" w:space="0" w:color="auto"/>
        <w:bottom w:val="none" w:sz="0" w:space="0" w:color="auto"/>
        <w:right w:val="none" w:sz="0" w:space="0" w:color="auto"/>
      </w:divBdr>
    </w:div>
    <w:div w:id="1371959769">
      <w:bodyDiv w:val="1"/>
      <w:marLeft w:val="0"/>
      <w:marRight w:val="0"/>
      <w:marTop w:val="0"/>
      <w:marBottom w:val="0"/>
      <w:divBdr>
        <w:top w:val="none" w:sz="0" w:space="0" w:color="auto"/>
        <w:left w:val="none" w:sz="0" w:space="0" w:color="auto"/>
        <w:bottom w:val="none" w:sz="0" w:space="0" w:color="auto"/>
        <w:right w:val="none" w:sz="0" w:space="0" w:color="auto"/>
      </w:divBdr>
    </w:div>
    <w:div w:id="1378313129">
      <w:bodyDiv w:val="1"/>
      <w:marLeft w:val="0"/>
      <w:marRight w:val="0"/>
      <w:marTop w:val="0"/>
      <w:marBottom w:val="0"/>
      <w:divBdr>
        <w:top w:val="none" w:sz="0" w:space="0" w:color="auto"/>
        <w:left w:val="none" w:sz="0" w:space="0" w:color="auto"/>
        <w:bottom w:val="none" w:sz="0" w:space="0" w:color="auto"/>
        <w:right w:val="none" w:sz="0" w:space="0" w:color="auto"/>
      </w:divBdr>
    </w:div>
    <w:div w:id="1378776030">
      <w:bodyDiv w:val="1"/>
      <w:marLeft w:val="0"/>
      <w:marRight w:val="0"/>
      <w:marTop w:val="0"/>
      <w:marBottom w:val="0"/>
      <w:divBdr>
        <w:top w:val="none" w:sz="0" w:space="0" w:color="auto"/>
        <w:left w:val="none" w:sz="0" w:space="0" w:color="auto"/>
        <w:bottom w:val="none" w:sz="0" w:space="0" w:color="auto"/>
        <w:right w:val="none" w:sz="0" w:space="0" w:color="auto"/>
      </w:divBdr>
    </w:div>
    <w:div w:id="1385445254">
      <w:bodyDiv w:val="1"/>
      <w:marLeft w:val="0"/>
      <w:marRight w:val="0"/>
      <w:marTop w:val="0"/>
      <w:marBottom w:val="0"/>
      <w:divBdr>
        <w:top w:val="none" w:sz="0" w:space="0" w:color="auto"/>
        <w:left w:val="none" w:sz="0" w:space="0" w:color="auto"/>
        <w:bottom w:val="none" w:sz="0" w:space="0" w:color="auto"/>
        <w:right w:val="none" w:sz="0" w:space="0" w:color="auto"/>
      </w:divBdr>
    </w:div>
    <w:div w:id="1388146343">
      <w:bodyDiv w:val="1"/>
      <w:marLeft w:val="0"/>
      <w:marRight w:val="0"/>
      <w:marTop w:val="0"/>
      <w:marBottom w:val="0"/>
      <w:divBdr>
        <w:top w:val="none" w:sz="0" w:space="0" w:color="auto"/>
        <w:left w:val="none" w:sz="0" w:space="0" w:color="auto"/>
        <w:bottom w:val="none" w:sz="0" w:space="0" w:color="auto"/>
        <w:right w:val="none" w:sz="0" w:space="0" w:color="auto"/>
      </w:divBdr>
    </w:div>
    <w:div w:id="1388869977">
      <w:bodyDiv w:val="1"/>
      <w:marLeft w:val="0"/>
      <w:marRight w:val="0"/>
      <w:marTop w:val="0"/>
      <w:marBottom w:val="0"/>
      <w:divBdr>
        <w:top w:val="none" w:sz="0" w:space="0" w:color="auto"/>
        <w:left w:val="none" w:sz="0" w:space="0" w:color="auto"/>
        <w:bottom w:val="none" w:sz="0" w:space="0" w:color="auto"/>
        <w:right w:val="none" w:sz="0" w:space="0" w:color="auto"/>
      </w:divBdr>
    </w:div>
    <w:div w:id="1392148099">
      <w:bodyDiv w:val="1"/>
      <w:marLeft w:val="0"/>
      <w:marRight w:val="0"/>
      <w:marTop w:val="0"/>
      <w:marBottom w:val="0"/>
      <w:divBdr>
        <w:top w:val="none" w:sz="0" w:space="0" w:color="auto"/>
        <w:left w:val="none" w:sz="0" w:space="0" w:color="auto"/>
        <w:bottom w:val="none" w:sz="0" w:space="0" w:color="auto"/>
        <w:right w:val="none" w:sz="0" w:space="0" w:color="auto"/>
      </w:divBdr>
    </w:div>
    <w:div w:id="1396245831">
      <w:bodyDiv w:val="1"/>
      <w:marLeft w:val="0"/>
      <w:marRight w:val="0"/>
      <w:marTop w:val="0"/>
      <w:marBottom w:val="0"/>
      <w:divBdr>
        <w:top w:val="none" w:sz="0" w:space="0" w:color="auto"/>
        <w:left w:val="none" w:sz="0" w:space="0" w:color="auto"/>
        <w:bottom w:val="none" w:sz="0" w:space="0" w:color="auto"/>
        <w:right w:val="none" w:sz="0" w:space="0" w:color="auto"/>
      </w:divBdr>
    </w:div>
    <w:div w:id="1402288772">
      <w:bodyDiv w:val="1"/>
      <w:marLeft w:val="0"/>
      <w:marRight w:val="0"/>
      <w:marTop w:val="0"/>
      <w:marBottom w:val="0"/>
      <w:divBdr>
        <w:top w:val="none" w:sz="0" w:space="0" w:color="auto"/>
        <w:left w:val="none" w:sz="0" w:space="0" w:color="auto"/>
        <w:bottom w:val="none" w:sz="0" w:space="0" w:color="auto"/>
        <w:right w:val="none" w:sz="0" w:space="0" w:color="auto"/>
      </w:divBdr>
    </w:div>
    <w:div w:id="1404910003">
      <w:bodyDiv w:val="1"/>
      <w:marLeft w:val="0"/>
      <w:marRight w:val="0"/>
      <w:marTop w:val="0"/>
      <w:marBottom w:val="0"/>
      <w:divBdr>
        <w:top w:val="none" w:sz="0" w:space="0" w:color="auto"/>
        <w:left w:val="none" w:sz="0" w:space="0" w:color="auto"/>
        <w:bottom w:val="none" w:sz="0" w:space="0" w:color="auto"/>
        <w:right w:val="none" w:sz="0" w:space="0" w:color="auto"/>
      </w:divBdr>
    </w:div>
    <w:div w:id="1406489127">
      <w:bodyDiv w:val="1"/>
      <w:marLeft w:val="0"/>
      <w:marRight w:val="0"/>
      <w:marTop w:val="0"/>
      <w:marBottom w:val="0"/>
      <w:divBdr>
        <w:top w:val="none" w:sz="0" w:space="0" w:color="auto"/>
        <w:left w:val="none" w:sz="0" w:space="0" w:color="auto"/>
        <w:bottom w:val="none" w:sz="0" w:space="0" w:color="auto"/>
        <w:right w:val="none" w:sz="0" w:space="0" w:color="auto"/>
      </w:divBdr>
    </w:div>
    <w:div w:id="1408114162">
      <w:bodyDiv w:val="1"/>
      <w:marLeft w:val="0"/>
      <w:marRight w:val="0"/>
      <w:marTop w:val="0"/>
      <w:marBottom w:val="0"/>
      <w:divBdr>
        <w:top w:val="none" w:sz="0" w:space="0" w:color="auto"/>
        <w:left w:val="none" w:sz="0" w:space="0" w:color="auto"/>
        <w:bottom w:val="none" w:sz="0" w:space="0" w:color="auto"/>
        <w:right w:val="none" w:sz="0" w:space="0" w:color="auto"/>
      </w:divBdr>
    </w:div>
    <w:div w:id="1409381663">
      <w:bodyDiv w:val="1"/>
      <w:marLeft w:val="0"/>
      <w:marRight w:val="0"/>
      <w:marTop w:val="0"/>
      <w:marBottom w:val="0"/>
      <w:divBdr>
        <w:top w:val="none" w:sz="0" w:space="0" w:color="auto"/>
        <w:left w:val="none" w:sz="0" w:space="0" w:color="auto"/>
        <w:bottom w:val="none" w:sz="0" w:space="0" w:color="auto"/>
        <w:right w:val="none" w:sz="0" w:space="0" w:color="auto"/>
      </w:divBdr>
    </w:div>
    <w:div w:id="1409572947">
      <w:bodyDiv w:val="1"/>
      <w:marLeft w:val="0"/>
      <w:marRight w:val="0"/>
      <w:marTop w:val="0"/>
      <w:marBottom w:val="0"/>
      <w:divBdr>
        <w:top w:val="none" w:sz="0" w:space="0" w:color="auto"/>
        <w:left w:val="none" w:sz="0" w:space="0" w:color="auto"/>
        <w:bottom w:val="none" w:sz="0" w:space="0" w:color="auto"/>
        <w:right w:val="none" w:sz="0" w:space="0" w:color="auto"/>
      </w:divBdr>
    </w:div>
    <w:div w:id="1410301325">
      <w:bodyDiv w:val="1"/>
      <w:marLeft w:val="0"/>
      <w:marRight w:val="0"/>
      <w:marTop w:val="0"/>
      <w:marBottom w:val="0"/>
      <w:divBdr>
        <w:top w:val="none" w:sz="0" w:space="0" w:color="auto"/>
        <w:left w:val="none" w:sz="0" w:space="0" w:color="auto"/>
        <w:bottom w:val="none" w:sz="0" w:space="0" w:color="auto"/>
        <w:right w:val="none" w:sz="0" w:space="0" w:color="auto"/>
      </w:divBdr>
    </w:div>
    <w:div w:id="1410496972">
      <w:bodyDiv w:val="1"/>
      <w:marLeft w:val="0"/>
      <w:marRight w:val="0"/>
      <w:marTop w:val="0"/>
      <w:marBottom w:val="0"/>
      <w:divBdr>
        <w:top w:val="none" w:sz="0" w:space="0" w:color="auto"/>
        <w:left w:val="none" w:sz="0" w:space="0" w:color="auto"/>
        <w:bottom w:val="none" w:sz="0" w:space="0" w:color="auto"/>
        <w:right w:val="none" w:sz="0" w:space="0" w:color="auto"/>
      </w:divBdr>
    </w:div>
    <w:div w:id="1419984280">
      <w:bodyDiv w:val="1"/>
      <w:marLeft w:val="0"/>
      <w:marRight w:val="0"/>
      <w:marTop w:val="0"/>
      <w:marBottom w:val="0"/>
      <w:divBdr>
        <w:top w:val="none" w:sz="0" w:space="0" w:color="auto"/>
        <w:left w:val="none" w:sz="0" w:space="0" w:color="auto"/>
        <w:bottom w:val="none" w:sz="0" w:space="0" w:color="auto"/>
        <w:right w:val="none" w:sz="0" w:space="0" w:color="auto"/>
      </w:divBdr>
    </w:div>
    <w:div w:id="1421213924">
      <w:bodyDiv w:val="1"/>
      <w:marLeft w:val="0"/>
      <w:marRight w:val="0"/>
      <w:marTop w:val="0"/>
      <w:marBottom w:val="0"/>
      <w:divBdr>
        <w:top w:val="none" w:sz="0" w:space="0" w:color="auto"/>
        <w:left w:val="none" w:sz="0" w:space="0" w:color="auto"/>
        <w:bottom w:val="none" w:sz="0" w:space="0" w:color="auto"/>
        <w:right w:val="none" w:sz="0" w:space="0" w:color="auto"/>
      </w:divBdr>
    </w:div>
    <w:div w:id="1422140687">
      <w:bodyDiv w:val="1"/>
      <w:marLeft w:val="0"/>
      <w:marRight w:val="0"/>
      <w:marTop w:val="0"/>
      <w:marBottom w:val="0"/>
      <w:divBdr>
        <w:top w:val="none" w:sz="0" w:space="0" w:color="auto"/>
        <w:left w:val="none" w:sz="0" w:space="0" w:color="auto"/>
        <w:bottom w:val="none" w:sz="0" w:space="0" w:color="auto"/>
        <w:right w:val="none" w:sz="0" w:space="0" w:color="auto"/>
      </w:divBdr>
    </w:div>
    <w:div w:id="1424566265">
      <w:bodyDiv w:val="1"/>
      <w:marLeft w:val="0"/>
      <w:marRight w:val="0"/>
      <w:marTop w:val="0"/>
      <w:marBottom w:val="0"/>
      <w:divBdr>
        <w:top w:val="none" w:sz="0" w:space="0" w:color="auto"/>
        <w:left w:val="none" w:sz="0" w:space="0" w:color="auto"/>
        <w:bottom w:val="none" w:sz="0" w:space="0" w:color="auto"/>
        <w:right w:val="none" w:sz="0" w:space="0" w:color="auto"/>
      </w:divBdr>
    </w:div>
    <w:div w:id="1438790150">
      <w:bodyDiv w:val="1"/>
      <w:marLeft w:val="0"/>
      <w:marRight w:val="0"/>
      <w:marTop w:val="0"/>
      <w:marBottom w:val="0"/>
      <w:divBdr>
        <w:top w:val="none" w:sz="0" w:space="0" w:color="auto"/>
        <w:left w:val="none" w:sz="0" w:space="0" w:color="auto"/>
        <w:bottom w:val="none" w:sz="0" w:space="0" w:color="auto"/>
        <w:right w:val="none" w:sz="0" w:space="0" w:color="auto"/>
      </w:divBdr>
    </w:div>
    <w:div w:id="1439376554">
      <w:bodyDiv w:val="1"/>
      <w:marLeft w:val="0"/>
      <w:marRight w:val="0"/>
      <w:marTop w:val="0"/>
      <w:marBottom w:val="0"/>
      <w:divBdr>
        <w:top w:val="none" w:sz="0" w:space="0" w:color="auto"/>
        <w:left w:val="none" w:sz="0" w:space="0" w:color="auto"/>
        <w:bottom w:val="none" w:sz="0" w:space="0" w:color="auto"/>
        <w:right w:val="none" w:sz="0" w:space="0" w:color="auto"/>
      </w:divBdr>
    </w:div>
    <w:div w:id="1444418240">
      <w:bodyDiv w:val="1"/>
      <w:marLeft w:val="0"/>
      <w:marRight w:val="0"/>
      <w:marTop w:val="0"/>
      <w:marBottom w:val="0"/>
      <w:divBdr>
        <w:top w:val="none" w:sz="0" w:space="0" w:color="auto"/>
        <w:left w:val="none" w:sz="0" w:space="0" w:color="auto"/>
        <w:bottom w:val="none" w:sz="0" w:space="0" w:color="auto"/>
        <w:right w:val="none" w:sz="0" w:space="0" w:color="auto"/>
      </w:divBdr>
    </w:div>
    <w:div w:id="1453942310">
      <w:bodyDiv w:val="1"/>
      <w:marLeft w:val="0"/>
      <w:marRight w:val="0"/>
      <w:marTop w:val="0"/>
      <w:marBottom w:val="0"/>
      <w:divBdr>
        <w:top w:val="none" w:sz="0" w:space="0" w:color="auto"/>
        <w:left w:val="none" w:sz="0" w:space="0" w:color="auto"/>
        <w:bottom w:val="none" w:sz="0" w:space="0" w:color="auto"/>
        <w:right w:val="none" w:sz="0" w:space="0" w:color="auto"/>
      </w:divBdr>
    </w:div>
    <w:div w:id="1454864180">
      <w:bodyDiv w:val="1"/>
      <w:marLeft w:val="0"/>
      <w:marRight w:val="0"/>
      <w:marTop w:val="0"/>
      <w:marBottom w:val="0"/>
      <w:divBdr>
        <w:top w:val="none" w:sz="0" w:space="0" w:color="auto"/>
        <w:left w:val="none" w:sz="0" w:space="0" w:color="auto"/>
        <w:bottom w:val="none" w:sz="0" w:space="0" w:color="auto"/>
        <w:right w:val="none" w:sz="0" w:space="0" w:color="auto"/>
      </w:divBdr>
    </w:div>
    <w:div w:id="1457480990">
      <w:bodyDiv w:val="1"/>
      <w:marLeft w:val="0"/>
      <w:marRight w:val="0"/>
      <w:marTop w:val="0"/>
      <w:marBottom w:val="0"/>
      <w:divBdr>
        <w:top w:val="none" w:sz="0" w:space="0" w:color="auto"/>
        <w:left w:val="none" w:sz="0" w:space="0" w:color="auto"/>
        <w:bottom w:val="none" w:sz="0" w:space="0" w:color="auto"/>
        <w:right w:val="none" w:sz="0" w:space="0" w:color="auto"/>
      </w:divBdr>
    </w:div>
    <w:div w:id="1464301428">
      <w:bodyDiv w:val="1"/>
      <w:marLeft w:val="0"/>
      <w:marRight w:val="0"/>
      <w:marTop w:val="0"/>
      <w:marBottom w:val="0"/>
      <w:divBdr>
        <w:top w:val="none" w:sz="0" w:space="0" w:color="auto"/>
        <w:left w:val="none" w:sz="0" w:space="0" w:color="auto"/>
        <w:bottom w:val="none" w:sz="0" w:space="0" w:color="auto"/>
        <w:right w:val="none" w:sz="0" w:space="0" w:color="auto"/>
      </w:divBdr>
    </w:div>
    <w:div w:id="1467813270">
      <w:bodyDiv w:val="1"/>
      <w:marLeft w:val="0"/>
      <w:marRight w:val="0"/>
      <w:marTop w:val="0"/>
      <w:marBottom w:val="0"/>
      <w:divBdr>
        <w:top w:val="none" w:sz="0" w:space="0" w:color="auto"/>
        <w:left w:val="none" w:sz="0" w:space="0" w:color="auto"/>
        <w:bottom w:val="none" w:sz="0" w:space="0" w:color="auto"/>
        <w:right w:val="none" w:sz="0" w:space="0" w:color="auto"/>
      </w:divBdr>
    </w:div>
    <w:div w:id="1468008673">
      <w:bodyDiv w:val="1"/>
      <w:marLeft w:val="0"/>
      <w:marRight w:val="0"/>
      <w:marTop w:val="0"/>
      <w:marBottom w:val="0"/>
      <w:divBdr>
        <w:top w:val="none" w:sz="0" w:space="0" w:color="auto"/>
        <w:left w:val="none" w:sz="0" w:space="0" w:color="auto"/>
        <w:bottom w:val="none" w:sz="0" w:space="0" w:color="auto"/>
        <w:right w:val="none" w:sz="0" w:space="0" w:color="auto"/>
      </w:divBdr>
    </w:div>
    <w:div w:id="1468426652">
      <w:bodyDiv w:val="1"/>
      <w:marLeft w:val="0"/>
      <w:marRight w:val="0"/>
      <w:marTop w:val="0"/>
      <w:marBottom w:val="0"/>
      <w:divBdr>
        <w:top w:val="none" w:sz="0" w:space="0" w:color="auto"/>
        <w:left w:val="none" w:sz="0" w:space="0" w:color="auto"/>
        <w:bottom w:val="none" w:sz="0" w:space="0" w:color="auto"/>
        <w:right w:val="none" w:sz="0" w:space="0" w:color="auto"/>
      </w:divBdr>
    </w:div>
    <w:div w:id="1469202025">
      <w:bodyDiv w:val="1"/>
      <w:marLeft w:val="0"/>
      <w:marRight w:val="0"/>
      <w:marTop w:val="0"/>
      <w:marBottom w:val="0"/>
      <w:divBdr>
        <w:top w:val="none" w:sz="0" w:space="0" w:color="auto"/>
        <w:left w:val="none" w:sz="0" w:space="0" w:color="auto"/>
        <w:bottom w:val="none" w:sz="0" w:space="0" w:color="auto"/>
        <w:right w:val="none" w:sz="0" w:space="0" w:color="auto"/>
      </w:divBdr>
    </w:div>
    <w:div w:id="1473715100">
      <w:bodyDiv w:val="1"/>
      <w:marLeft w:val="0"/>
      <w:marRight w:val="0"/>
      <w:marTop w:val="0"/>
      <w:marBottom w:val="0"/>
      <w:divBdr>
        <w:top w:val="none" w:sz="0" w:space="0" w:color="auto"/>
        <w:left w:val="none" w:sz="0" w:space="0" w:color="auto"/>
        <w:bottom w:val="none" w:sz="0" w:space="0" w:color="auto"/>
        <w:right w:val="none" w:sz="0" w:space="0" w:color="auto"/>
      </w:divBdr>
    </w:div>
    <w:div w:id="1480920583">
      <w:bodyDiv w:val="1"/>
      <w:marLeft w:val="0"/>
      <w:marRight w:val="0"/>
      <w:marTop w:val="0"/>
      <w:marBottom w:val="0"/>
      <w:divBdr>
        <w:top w:val="none" w:sz="0" w:space="0" w:color="auto"/>
        <w:left w:val="none" w:sz="0" w:space="0" w:color="auto"/>
        <w:bottom w:val="none" w:sz="0" w:space="0" w:color="auto"/>
        <w:right w:val="none" w:sz="0" w:space="0" w:color="auto"/>
      </w:divBdr>
    </w:div>
    <w:div w:id="1481579019">
      <w:bodyDiv w:val="1"/>
      <w:marLeft w:val="0"/>
      <w:marRight w:val="0"/>
      <w:marTop w:val="0"/>
      <w:marBottom w:val="0"/>
      <w:divBdr>
        <w:top w:val="none" w:sz="0" w:space="0" w:color="auto"/>
        <w:left w:val="none" w:sz="0" w:space="0" w:color="auto"/>
        <w:bottom w:val="none" w:sz="0" w:space="0" w:color="auto"/>
        <w:right w:val="none" w:sz="0" w:space="0" w:color="auto"/>
      </w:divBdr>
    </w:div>
    <w:div w:id="1482383739">
      <w:bodyDiv w:val="1"/>
      <w:marLeft w:val="0"/>
      <w:marRight w:val="0"/>
      <w:marTop w:val="0"/>
      <w:marBottom w:val="0"/>
      <w:divBdr>
        <w:top w:val="none" w:sz="0" w:space="0" w:color="auto"/>
        <w:left w:val="none" w:sz="0" w:space="0" w:color="auto"/>
        <w:bottom w:val="none" w:sz="0" w:space="0" w:color="auto"/>
        <w:right w:val="none" w:sz="0" w:space="0" w:color="auto"/>
      </w:divBdr>
    </w:div>
    <w:div w:id="1487866509">
      <w:bodyDiv w:val="1"/>
      <w:marLeft w:val="0"/>
      <w:marRight w:val="0"/>
      <w:marTop w:val="0"/>
      <w:marBottom w:val="0"/>
      <w:divBdr>
        <w:top w:val="none" w:sz="0" w:space="0" w:color="auto"/>
        <w:left w:val="none" w:sz="0" w:space="0" w:color="auto"/>
        <w:bottom w:val="none" w:sz="0" w:space="0" w:color="auto"/>
        <w:right w:val="none" w:sz="0" w:space="0" w:color="auto"/>
      </w:divBdr>
    </w:div>
    <w:div w:id="1488286649">
      <w:bodyDiv w:val="1"/>
      <w:marLeft w:val="0"/>
      <w:marRight w:val="0"/>
      <w:marTop w:val="0"/>
      <w:marBottom w:val="0"/>
      <w:divBdr>
        <w:top w:val="none" w:sz="0" w:space="0" w:color="auto"/>
        <w:left w:val="none" w:sz="0" w:space="0" w:color="auto"/>
        <w:bottom w:val="none" w:sz="0" w:space="0" w:color="auto"/>
        <w:right w:val="none" w:sz="0" w:space="0" w:color="auto"/>
      </w:divBdr>
    </w:div>
    <w:div w:id="1489859672">
      <w:bodyDiv w:val="1"/>
      <w:marLeft w:val="0"/>
      <w:marRight w:val="0"/>
      <w:marTop w:val="0"/>
      <w:marBottom w:val="0"/>
      <w:divBdr>
        <w:top w:val="none" w:sz="0" w:space="0" w:color="auto"/>
        <w:left w:val="none" w:sz="0" w:space="0" w:color="auto"/>
        <w:bottom w:val="none" w:sz="0" w:space="0" w:color="auto"/>
        <w:right w:val="none" w:sz="0" w:space="0" w:color="auto"/>
      </w:divBdr>
    </w:div>
    <w:div w:id="1491362550">
      <w:bodyDiv w:val="1"/>
      <w:marLeft w:val="0"/>
      <w:marRight w:val="0"/>
      <w:marTop w:val="0"/>
      <w:marBottom w:val="0"/>
      <w:divBdr>
        <w:top w:val="none" w:sz="0" w:space="0" w:color="auto"/>
        <w:left w:val="none" w:sz="0" w:space="0" w:color="auto"/>
        <w:bottom w:val="none" w:sz="0" w:space="0" w:color="auto"/>
        <w:right w:val="none" w:sz="0" w:space="0" w:color="auto"/>
      </w:divBdr>
    </w:div>
    <w:div w:id="1491940004">
      <w:bodyDiv w:val="1"/>
      <w:marLeft w:val="0"/>
      <w:marRight w:val="0"/>
      <w:marTop w:val="0"/>
      <w:marBottom w:val="0"/>
      <w:divBdr>
        <w:top w:val="none" w:sz="0" w:space="0" w:color="auto"/>
        <w:left w:val="none" w:sz="0" w:space="0" w:color="auto"/>
        <w:bottom w:val="none" w:sz="0" w:space="0" w:color="auto"/>
        <w:right w:val="none" w:sz="0" w:space="0" w:color="auto"/>
      </w:divBdr>
    </w:div>
    <w:div w:id="1496603480">
      <w:bodyDiv w:val="1"/>
      <w:marLeft w:val="0"/>
      <w:marRight w:val="0"/>
      <w:marTop w:val="0"/>
      <w:marBottom w:val="0"/>
      <w:divBdr>
        <w:top w:val="none" w:sz="0" w:space="0" w:color="auto"/>
        <w:left w:val="none" w:sz="0" w:space="0" w:color="auto"/>
        <w:bottom w:val="none" w:sz="0" w:space="0" w:color="auto"/>
        <w:right w:val="none" w:sz="0" w:space="0" w:color="auto"/>
      </w:divBdr>
    </w:div>
    <w:div w:id="1496847597">
      <w:bodyDiv w:val="1"/>
      <w:marLeft w:val="0"/>
      <w:marRight w:val="0"/>
      <w:marTop w:val="0"/>
      <w:marBottom w:val="0"/>
      <w:divBdr>
        <w:top w:val="none" w:sz="0" w:space="0" w:color="auto"/>
        <w:left w:val="none" w:sz="0" w:space="0" w:color="auto"/>
        <w:bottom w:val="none" w:sz="0" w:space="0" w:color="auto"/>
        <w:right w:val="none" w:sz="0" w:space="0" w:color="auto"/>
      </w:divBdr>
    </w:div>
    <w:div w:id="1498037386">
      <w:bodyDiv w:val="1"/>
      <w:marLeft w:val="0"/>
      <w:marRight w:val="0"/>
      <w:marTop w:val="0"/>
      <w:marBottom w:val="0"/>
      <w:divBdr>
        <w:top w:val="none" w:sz="0" w:space="0" w:color="auto"/>
        <w:left w:val="none" w:sz="0" w:space="0" w:color="auto"/>
        <w:bottom w:val="none" w:sz="0" w:space="0" w:color="auto"/>
        <w:right w:val="none" w:sz="0" w:space="0" w:color="auto"/>
      </w:divBdr>
    </w:div>
    <w:div w:id="1502042919">
      <w:bodyDiv w:val="1"/>
      <w:marLeft w:val="0"/>
      <w:marRight w:val="0"/>
      <w:marTop w:val="0"/>
      <w:marBottom w:val="0"/>
      <w:divBdr>
        <w:top w:val="none" w:sz="0" w:space="0" w:color="auto"/>
        <w:left w:val="none" w:sz="0" w:space="0" w:color="auto"/>
        <w:bottom w:val="none" w:sz="0" w:space="0" w:color="auto"/>
        <w:right w:val="none" w:sz="0" w:space="0" w:color="auto"/>
      </w:divBdr>
    </w:div>
    <w:div w:id="1505441293">
      <w:bodyDiv w:val="1"/>
      <w:marLeft w:val="0"/>
      <w:marRight w:val="0"/>
      <w:marTop w:val="0"/>
      <w:marBottom w:val="0"/>
      <w:divBdr>
        <w:top w:val="none" w:sz="0" w:space="0" w:color="auto"/>
        <w:left w:val="none" w:sz="0" w:space="0" w:color="auto"/>
        <w:bottom w:val="none" w:sz="0" w:space="0" w:color="auto"/>
        <w:right w:val="none" w:sz="0" w:space="0" w:color="auto"/>
      </w:divBdr>
    </w:div>
    <w:div w:id="1507093944">
      <w:bodyDiv w:val="1"/>
      <w:marLeft w:val="0"/>
      <w:marRight w:val="0"/>
      <w:marTop w:val="0"/>
      <w:marBottom w:val="0"/>
      <w:divBdr>
        <w:top w:val="none" w:sz="0" w:space="0" w:color="auto"/>
        <w:left w:val="none" w:sz="0" w:space="0" w:color="auto"/>
        <w:bottom w:val="none" w:sz="0" w:space="0" w:color="auto"/>
        <w:right w:val="none" w:sz="0" w:space="0" w:color="auto"/>
      </w:divBdr>
    </w:div>
    <w:div w:id="1511721974">
      <w:bodyDiv w:val="1"/>
      <w:marLeft w:val="0"/>
      <w:marRight w:val="0"/>
      <w:marTop w:val="0"/>
      <w:marBottom w:val="0"/>
      <w:divBdr>
        <w:top w:val="none" w:sz="0" w:space="0" w:color="auto"/>
        <w:left w:val="none" w:sz="0" w:space="0" w:color="auto"/>
        <w:bottom w:val="none" w:sz="0" w:space="0" w:color="auto"/>
        <w:right w:val="none" w:sz="0" w:space="0" w:color="auto"/>
      </w:divBdr>
    </w:div>
    <w:div w:id="1512839044">
      <w:bodyDiv w:val="1"/>
      <w:marLeft w:val="0"/>
      <w:marRight w:val="0"/>
      <w:marTop w:val="0"/>
      <w:marBottom w:val="0"/>
      <w:divBdr>
        <w:top w:val="none" w:sz="0" w:space="0" w:color="auto"/>
        <w:left w:val="none" w:sz="0" w:space="0" w:color="auto"/>
        <w:bottom w:val="none" w:sz="0" w:space="0" w:color="auto"/>
        <w:right w:val="none" w:sz="0" w:space="0" w:color="auto"/>
      </w:divBdr>
    </w:div>
    <w:div w:id="1516455696">
      <w:bodyDiv w:val="1"/>
      <w:marLeft w:val="0"/>
      <w:marRight w:val="0"/>
      <w:marTop w:val="0"/>
      <w:marBottom w:val="0"/>
      <w:divBdr>
        <w:top w:val="none" w:sz="0" w:space="0" w:color="auto"/>
        <w:left w:val="none" w:sz="0" w:space="0" w:color="auto"/>
        <w:bottom w:val="none" w:sz="0" w:space="0" w:color="auto"/>
        <w:right w:val="none" w:sz="0" w:space="0" w:color="auto"/>
      </w:divBdr>
    </w:div>
    <w:div w:id="1518226417">
      <w:bodyDiv w:val="1"/>
      <w:marLeft w:val="0"/>
      <w:marRight w:val="0"/>
      <w:marTop w:val="0"/>
      <w:marBottom w:val="0"/>
      <w:divBdr>
        <w:top w:val="none" w:sz="0" w:space="0" w:color="auto"/>
        <w:left w:val="none" w:sz="0" w:space="0" w:color="auto"/>
        <w:bottom w:val="none" w:sz="0" w:space="0" w:color="auto"/>
        <w:right w:val="none" w:sz="0" w:space="0" w:color="auto"/>
      </w:divBdr>
    </w:div>
    <w:div w:id="1522623427">
      <w:bodyDiv w:val="1"/>
      <w:marLeft w:val="0"/>
      <w:marRight w:val="0"/>
      <w:marTop w:val="0"/>
      <w:marBottom w:val="0"/>
      <w:divBdr>
        <w:top w:val="none" w:sz="0" w:space="0" w:color="auto"/>
        <w:left w:val="none" w:sz="0" w:space="0" w:color="auto"/>
        <w:bottom w:val="none" w:sz="0" w:space="0" w:color="auto"/>
        <w:right w:val="none" w:sz="0" w:space="0" w:color="auto"/>
      </w:divBdr>
    </w:div>
    <w:div w:id="1523007757">
      <w:bodyDiv w:val="1"/>
      <w:marLeft w:val="0"/>
      <w:marRight w:val="0"/>
      <w:marTop w:val="0"/>
      <w:marBottom w:val="0"/>
      <w:divBdr>
        <w:top w:val="none" w:sz="0" w:space="0" w:color="auto"/>
        <w:left w:val="none" w:sz="0" w:space="0" w:color="auto"/>
        <w:bottom w:val="none" w:sz="0" w:space="0" w:color="auto"/>
        <w:right w:val="none" w:sz="0" w:space="0" w:color="auto"/>
      </w:divBdr>
    </w:div>
    <w:div w:id="1523666669">
      <w:bodyDiv w:val="1"/>
      <w:marLeft w:val="0"/>
      <w:marRight w:val="0"/>
      <w:marTop w:val="0"/>
      <w:marBottom w:val="0"/>
      <w:divBdr>
        <w:top w:val="none" w:sz="0" w:space="0" w:color="auto"/>
        <w:left w:val="none" w:sz="0" w:space="0" w:color="auto"/>
        <w:bottom w:val="none" w:sz="0" w:space="0" w:color="auto"/>
        <w:right w:val="none" w:sz="0" w:space="0" w:color="auto"/>
      </w:divBdr>
    </w:div>
    <w:div w:id="1523744100">
      <w:bodyDiv w:val="1"/>
      <w:marLeft w:val="0"/>
      <w:marRight w:val="0"/>
      <w:marTop w:val="0"/>
      <w:marBottom w:val="0"/>
      <w:divBdr>
        <w:top w:val="none" w:sz="0" w:space="0" w:color="auto"/>
        <w:left w:val="none" w:sz="0" w:space="0" w:color="auto"/>
        <w:bottom w:val="none" w:sz="0" w:space="0" w:color="auto"/>
        <w:right w:val="none" w:sz="0" w:space="0" w:color="auto"/>
      </w:divBdr>
    </w:div>
    <w:div w:id="1527676486">
      <w:bodyDiv w:val="1"/>
      <w:marLeft w:val="0"/>
      <w:marRight w:val="0"/>
      <w:marTop w:val="0"/>
      <w:marBottom w:val="0"/>
      <w:divBdr>
        <w:top w:val="none" w:sz="0" w:space="0" w:color="auto"/>
        <w:left w:val="none" w:sz="0" w:space="0" w:color="auto"/>
        <w:bottom w:val="none" w:sz="0" w:space="0" w:color="auto"/>
        <w:right w:val="none" w:sz="0" w:space="0" w:color="auto"/>
      </w:divBdr>
    </w:div>
    <w:div w:id="1529566037">
      <w:bodyDiv w:val="1"/>
      <w:marLeft w:val="0"/>
      <w:marRight w:val="0"/>
      <w:marTop w:val="0"/>
      <w:marBottom w:val="0"/>
      <w:divBdr>
        <w:top w:val="none" w:sz="0" w:space="0" w:color="auto"/>
        <w:left w:val="none" w:sz="0" w:space="0" w:color="auto"/>
        <w:bottom w:val="none" w:sz="0" w:space="0" w:color="auto"/>
        <w:right w:val="none" w:sz="0" w:space="0" w:color="auto"/>
      </w:divBdr>
    </w:div>
    <w:div w:id="1531340598">
      <w:bodyDiv w:val="1"/>
      <w:marLeft w:val="0"/>
      <w:marRight w:val="0"/>
      <w:marTop w:val="0"/>
      <w:marBottom w:val="0"/>
      <w:divBdr>
        <w:top w:val="none" w:sz="0" w:space="0" w:color="auto"/>
        <w:left w:val="none" w:sz="0" w:space="0" w:color="auto"/>
        <w:bottom w:val="none" w:sz="0" w:space="0" w:color="auto"/>
        <w:right w:val="none" w:sz="0" w:space="0" w:color="auto"/>
      </w:divBdr>
    </w:div>
    <w:div w:id="1535651622">
      <w:bodyDiv w:val="1"/>
      <w:marLeft w:val="0"/>
      <w:marRight w:val="0"/>
      <w:marTop w:val="0"/>
      <w:marBottom w:val="0"/>
      <w:divBdr>
        <w:top w:val="none" w:sz="0" w:space="0" w:color="auto"/>
        <w:left w:val="none" w:sz="0" w:space="0" w:color="auto"/>
        <w:bottom w:val="none" w:sz="0" w:space="0" w:color="auto"/>
        <w:right w:val="none" w:sz="0" w:space="0" w:color="auto"/>
      </w:divBdr>
    </w:div>
    <w:div w:id="1546454274">
      <w:bodyDiv w:val="1"/>
      <w:marLeft w:val="0"/>
      <w:marRight w:val="0"/>
      <w:marTop w:val="0"/>
      <w:marBottom w:val="0"/>
      <w:divBdr>
        <w:top w:val="none" w:sz="0" w:space="0" w:color="auto"/>
        <w:left w:val="none" w:sz="0" w:space="0" w:color="auto"/>
        <w:bottom w:val="none" w:sz="0" w:space="0" w:color="auto"/>
        <w:right w:val="none" w:sz="0" w:space="0" w:color="auto"/>
      </w:divBdr>
    </w:div>
    <w:div w:id="1546601515">
      <w:bodyDiv w:val="1"/>
      <w:marLeft w:val="0"/>
      <w:marRight w:val="0"/>
      <w:marTop w:val="0"/>
      <w:marBottom w:val="0"/>
      <w:divBdr>
        <w:top w:val="none" w:sz="0" w:space="0" w:color="auto"/>
        <w:left w:val="none" w:sz="0" w:space="0" w:color="auto"/>
        <w:bottom w:val="none" w:sz="0" w:space="0" w:color="auto"/>
        <w:right w:val="none" w:sz="0" w:space="0" w:color="auto"/>
      </w:divBdr>
    </w:div>
    <w:div w:id="1551453116">
      <w:bodyDiv w:val="1"/>
      <w:marLeft w:val="0"/>
      <w:marRight w:val="0"/>
      <w:marTop w:val="0"/>
      <w:marBottom w:val="0"/>
      <w:divBdr>
        <w:top w:val="none" w:sz="0" w:space="0" w:color="auto"/>
        <w:left w:val="none" w:sz="0" w:space="0" w:color="auto"/>
        <w:bottom w:val="none" w:sz="0" w:space="0" w:color="auto"/>
        <w:right w:val="none" w:sz="0" w:space="0" w:color="auto"/>
      </w:divBdr>
    </w:div>
    <w:div w:id="1556506435">
      <w:bodyDiv w:val="1"/>
      <w:marLeft w:val="0"/>
      <w:marRight w:val="0"/>
      <w:marTop w:val="0"/>
      <w:marBottom w:val="0"/>
      <w:divBdr>
        <w:top w:val="none" w:sz="0" w:space="0" w:color="auto"/>
        <w:left w:val="none" w:sz="0" w:space="0" w:color="auto"/>
        <w:bottom w:val="none" w:sz="0" w:space="0" w:color="auto"/>
        <w:right w:val="none" w:sz="0" w:space="0" w:color="auto"/>
      </w:divBdr>
    </w:div>
    <w:div w:id="1560241236">
      <w:bodyDiv w:val="1"/>
      <w:marLeft w:val="0"/>
      <w:marRight w:val="0"/>
      <w:marTop w:val="0"/>
      <w:marBottom w:val="0"/>
      <w:divBdr>
        <w:top w:val="none" w:sz="0" w:space="0" w:color="auto"/>
        <w:left w:val="none" w:sz="0" w:space="0" w:color="auto"/>
        <w:bottom w:val="none" w:sz="0" w:space="0" w:color="auto"/>
        <w:right w:val="none" w:sz="0" w:space="0" w:color="auto"/>
      </w:divBdr>
    </w:div>
    <w:div w:id="1560284467">
      <w:bodyDiv w:val="1"/>
      <w:marLeft w:val="0"/>
      <w:marRight w:val="0"/>
      <w:marTop w:val="0"/>
      <w:marBottom w:val="0"/>
      <w:divBdr>
        <w:top w:val="none" w:sz="0" w:space="0" w:color="auto"/>
        <w:left w:val="none" w:sz="0" w:space="0" w:color="auto"/>
        <w:bottom w:val="none" w:sz="0" w:space="0" w:color="auto"/>
        <w:right w:val="none" w:sz="0" w:space="0" w:color="auto"/>
      </w:divBdr>
    </w:div>
    <w:div w:id="1562473701">
      <w:bodyDiv w:val="1"/>
      <w:marLeft w:val="0"/>
      <w:marRight w:val="0"/>
      <w:marTop w:val="0"/>
      <w:marBottom w:val="0"/>
      <w:divBdr>
        <w:top w:val="none" w:sz="0" w:space="0" w:color="auto"/>
        <w:left w:val="none" w:sz="0" w:space="0" w:color="auto"/>
        <w:bottom w:val="none" w:sz="0" w:space="0" w:color="auto"/>
        <w:right w:val="none" w:sz="0" w:space="0" w:color="auto"/>
      </w:divBdr>
    </w:div>
    <w:div w:id="1563903808">
      <w:bodyDiv w:val="1"/>
      <w:marLeft w:val="0"/>
      <w:marRight w:val="0"/>
      <w:marTop w:val="0"/>
      <w:marBottom w:val="0"/>
      <w:divBdr>
        <w:top w:val="none" w:sz="0" w:space="0" w:color="auto"/>
        <w:left w:val="none" w:sz="0" w:space="0" w:color="auto"/>
        <w:bottom w:val="none" w:sz="0" w:space="0" w:color="auto"/>
        <w:right w:val="none" w:sz="0" w:space="0" w:color="auto"/>
      </w:divBdr>
    </w:div>
    <w:div w:id="1567953733">
      <w:bodyDiv w:val="1"/>
      <w:marLeft w:val="0"/>
      <w:marRight w:val="0"/>
      <w:marTop w:val="0"/>
      <w:marBottom w:val="0"/>
      <w:divBdr>
        <w:top w:val="none" w:sz="0" w:space="0" w:color="auto"/>
        <w:left w:val="none" w:sz="0" w:space="0" w:color="auto"/>
        <w:bottom w:val="none" w:sz="0" w:space="0" w:color="auto"/>
        <w:right w:val="none" w:sz="0" w:space="0" w:color="auto"/>
      </w:divBdr>
    </w:div>
    <w:div w:id="1570534233">
      <w:bodyDiv w:val="1"/>
      <w:marLeft w:val="0"/>
      <w:marRight w:val="0"/>
      <w:marTop w:val="0"/>
      <w:marBottom w:val="0"/>
      <w:divBdr>
        <w:top w:val="none" w:sz="0" w:space="0" w:color="auto"/>
        <w:left w:val="none" w:sz="0" w:space="0" w:color="auto"/>
        <w:bottom w:val="none" w:sz="0" w:space="0" w:color="auto"/>
        <w:right w:val="none" w:sz="0" w:space="0" w:color="auto"/>
      </w:divBdr>
    </w:div>
    <w:div w:id="1570843982">
      <w:bodyDiv w:val="1"/>
      <w:marLeft w:val="0"/>
      <w:marRight w:val="0"/>
      <w:marTop w:val="0"/>
      <w:marBottom w:val="0"/>
      <w:divBdr>
        <w:top w:val="none" w:sz="0" w:space="0" w:color="auto"/>
        <w:left w:val="none" w:sz="0" w:space="0" w:color="auto"/>
        <w:bottom w:val="none" w:sz="0" w:space="0" w:color="auto"/>
        <w:right w:val="none" w:sz="0" w:space="0" w:color="auto"/>
      </w:divBdr>
    </w:div>
    <w:div w:id="1571189703">
      <w:bodyDiv w:val="1"/>
      <w:marLeft w:val="0"/>
      <w:marRight w:val="0"/>
      <w:marTop w:val="0"/>
      <w:marBottom w:val="0"/>
      <w:divBdr>
        <w:top w:val="none" w:sz="0" w:space="0" w:color="auto"/>
        <w:left w:val="none" w:sz="0" w:space="0" w:color="auto"/>
        <w:bottom w:val="none" w:sz="0" w:space="0" w:color="auto"/>
        <w:right w:val="none" w:sz="0" w:space="0" w:color="auto"/>
      </w:divBdr>
    </w:div>
    <w:div w:id="1571574824">
      <w:bodyDiv w:val="1"/>
      <w:marLeft w:val="0"/>
      <w:marRight w:val="0"/>
      <w:marTop w:val="0"/>
      <w:marBottom w:val="0"/>
      <w:divBdr>
        <w:top w:val="none" w:sz="0" w:space="0" w:color="auto"/>
        <w:left w:val="none" w:sz="0" w:space="0" w:color="auto"/>
        <w:bottom w:val="none" w:sz="0" w:space="0" w:color="auto"/>
        <w:right w:val="none" w:sz="0" w:space="0" w:color="auto"/>
      </w:divBdr>
    </w:div>
    <w:div w:id="1573348435">
      <w:bodyDiv w:val="1"/>
      <w:marLeft w:val="0"/>
      <w:marRight w:val="0"/>
      <w:marTop w:val="0"/>
      <w:marBottom w:val="0"/>
      <w:divBdr>
        <w:top w:val="none" w:sz="0" w:space="0" w:color="auto"/>
        <w:left w:val="none" w:sz="0" w:space="0" w:color="auto"/>
        <w:bottom w:val="none" w:sz="0" w:space="0" w:color="auto"/>
        <w:right w:val="none" w:sz="0" w:space="0" w:color="auto"/>
      </w:divBdr>
    </w:div>
    <w:div w:id="1573543731">
      <w:bodyDiv w:val="1"/>
      <w:marLeft w:val="0"/>
      <w:marRight w:val="0"/>
      <w:marTop w:val="0"/>
      <w:marBottom w:val="0"/>
      <w:divBdr>
        <w:top w:val="none" w:sz="0" w:space="0" w:color="auto"/>
        <w:left w:val="none" w:sz="0" w:space="0" w:color="auto"/>
        <w:bottom w:val="none" w:sz="0" w:space="0" w:color="auto"/>
        <w:right w:val="none" w:sz="0" w:space="0" w:color="auto"/>
      </w:divBdr>
    </w:div>
    <w:div w:id="1573585720">
      <w:bodyDiv w:val="1"/>
      <w:marLeft w:val="0"/>
      <w:marRight w:val="0"/>
      <w:marTop w:val="0"/>
      <w:marBottom w:val="0"/>
      <w:divBdr>
        <w:top w:val="none" w:sz="0" w:space="0" w:color="auto"/>
        <w:left w:val="none" w:sz="0" w:space="0" w:color="auto"/>
        <w:bottom w:val="none" w:sz="0" w:space="0" w:color="auto"/>
        <w:right w:val="none" w:sz="0" w:space="0" w:color="auto"/>
      </w:divBdr>
    </w:div>
    <w:div w:id="1577518680">
      <w:bodyDiv w:val="1"/>
      <w:marLeft w:val="0"/>
      <w:marRight w:val="0"/>
      <w:marTop w:val="0"/>
      <w:marBottom w:val="0"/>
      <w:divBdr>
        <w:top w:val="none" w:sz="0" w:space="0" w:color="auto"/>
        <w:left w:val="none" w:sz="0" w:space="0" w:color="auto"/>
        <w:bottom w:val="none" w:sz="0" w:space="0" w:color="auto"/>
        <w:right w:val="none" w:sz="0" w:space="0" w:color="auto"/>
      </w:divBdr>
    </w:div>
    <w:div w:id="1580748001">
      <w:bodyDiv w:val="1"/>
      <w:marLeft w:val="0"/>
      <w:marRight w:val="0"/>
      <w:marTop w:val="0"/>
      <w:marBottom w:val="0"/>
      <w:divBdr>
        <w:top w:val="none" w:sz="0" w:space="0" w:color="auto"/>
        <w:left w:val="none" w:sz="0" w:space="0" w:color="auto"/>
        <w:bottom w:val="none" w:sz="0" w:space="0" w:color="auto"/>
        <w:right w:val="none" w:sz="0" w:space="0" w:color="auto"/>
      </w:divBdr>
    </w:div>
    <w:div w:id="1581595892">
      <w:bodyDiv w:val="1"/>
      <w:marLeft w:val="0"/>
      <w:marRight w:val="0"/>
      <w:marTop w:val="0"/>
      <w:marBottom w:val="0"/>
      <w:divBdr>
        <w:top w:val="none" w:sz="0" w:space="0" w:color="auto"/>
        <w:left w:val="none" w:sz="0" w:space="0" w:color="auto"/>
        <w:bottom w:val="none" w:sz="0" w:space="0" w:color="auto"/>
        <w:right w:val="none" w:sz="0" w:space="0" w:color="auto"/>
      </w:divBdr>
    </w:div>
    <w:div w:id="1581716575">
      <w:bodyDiv w:val="1"/>
      <w:marLeft w:val="0"/>
      <w:marRight w:val="0"/>
      <w:marTop w:val="0"/>
      <w:marBottom w:val="0"/>
      <w:divBdr>
        <w:top w:val="none" w:sz="0" w:space="0" w:color="auto"/>
        <w:left w:val="none" w:sz="0" w:space="0" w:color="auto"/>
        <w:bottom w:val="none" w:sz="0" w:space="0" w:color="auto"/>
        <w:right w:val="none" w:sz="0" w:space="0" w:color="auto"/>
      </w:divBdr>
    </w:div>
    <w:div w:id="1584146549">
      <w:bodyDiv w:val="1"/>
      <w:marLeft w:val="0"/>
      <w:marRight w:val="0"/>
      <w:marTop w:val="0"/>
      <w:marBottom w:val="0"/>
      <w:divBdr>
        <w:top w:val="none" w:sz="0" w:space="0" w:color="auto"/>
        <w:left w:val="none" w:sz="0" w:space="0" w:color="auto"/>
        <w:bottom w:val="none" w:sz="0" w:space="0" w:color="auto"/>
        <w:right w:val="none" w:sz="0" w:space="0" w:color="auto"/>
      </w:divBdr>
    </w:div>
    <w:div w:id="1584147949">
      <w:bodyDiv w:val="1"/>
      <w:marLeft w:val="0"/>
      <w:marRight w:val="0"/>
      <w:marTop w:val="0"/>
      <w:marBottom w:val="0"/>
      <w:divBdr>
        <w:top w:val="none" w:sz="0" w:space="0" w:color="auto"/>
        <w:left w:val="none" w:sz="0" w:space="0" w:color="auto"/>
        <w:bottom w:val="none" w:sz="0" w:space="0" w:color="auto"/>
        <w:right w:val="none" w:sz="0" w:space="0" w:color="auto"/>
      </w:divBdr>
    </w:div>
    <w:div w:id="1584991536">
      <w:bodyDiv w:val="1"/>
      <w:marLeft w:val="0"/>
      <w:marRight w:val="0"/>
      <w:marTop w:val="0"/>
      <w:marBottom w:val="0"/>
      <w:divBdr>
        <w:top w:val="none" w:sz="0" w:space="0" w:color="auto"/>
        <w:left w:val="none" w:sz="0" w:space="0" w:color="auto"/>
        <w:bottom w:val="none" w:sz="0" w:space="0" w:color="auto"/>
        <w:right w:val="none" w:sz="0" w:space="0" w:color="auto"/>
      </w:divBdr>
    </w:div>
    <w:div w:id="1587886240">
      <w:bodyDiv w:val="1"/>
      <w:marLeft w:val="0"/>
      <w:marRight w:val="0"/>
      <w:marTop w:val="0"/>
      <w:marBottom w:val="0"/>
      <w:divBdr>
        <w:top w:val="none" w:sz="0" w:space="0" w:color="auto"/>
        <w:left w:val="none" w:sz="0" w:space="0" w:color="auto"/>
        <w:bottom w:val="none" w:sz="0" w:space="0" w:color="auto"/>
        <w:right w:val="none" w:sz="0" w:space="0" w:color="auto"/>
      </w:divBdr>
    </w:div>
    <w:div w:id="1588884938">
      <w:bodyDiv w:val="1"/>
      <w:marLeft w:val="0"/>
      <w:marRight w:val="0"/>
      <w:marTop w:val="0"/>
      <w:marBottom w:val="0"/>
      <w:divBdr>
        <w:top w:val="none" w:sz="0" w:space="0" w:color="auto"/>
        <w:left w:val="none" w:sz="0" w:space="0" w:color="auto"/>
        <w:bottom w:val="none" w:sz="0" w:space="0" w:color="auto"/>
        <w:right w:val="none" w:sz="0" w:space="0" w:color="auto"/>
      </w:divBdr>
    </w:div>
    <w:div w:id="1590117237">
      <w:bodyDiv w:val="1"/>
      <w:marLeft w:val="0"/>
      <w:marRight w:val="0"/>
      <w:marTop w:val="0"/>
      <w:marBottom w:val="0"/>
      <w:divBdr>
        <w:top w:val="none" w:sz="0" w:space="0" w:color="auto"/>
        <w:left w:val="none" w:sz="0" w:space="0" w:color="auto"/>
        <w:bottom w:val="none" w:sz="0" w:space="0" w:color="auto"/>
        <w:right w:val="none" w:sz="0" w:space="0" w:color="auto"/>
      </w:divBdr>
    </w:div>
    <w:div w:id="1597130603">
      <w:bodyDiv w:val="1"/>
      <w:marLeft w:val="0"/>
      <w:marRight w:val="0"/>
      <w:marTop w:val="0"/>
      <w:marBottom w:val="0"/>
      <w:divBdr>
        <w:top w:val="none" w:sz="0" w:space="0" w:color="auto"/>
        <w:left w:val="none" w:sz="0" w:space="0" w:color="auto"/>
        <w:bottom w:val="none" w:sz="0" w:space="0" w:color="auto"/>
        <w:right w:val="none" w:sz="0" w:space="0" w:color="auto"/>
      </w:divBdr>
    </w:div>
    <w:div w:id="1597706903">
      <w:bodyDiv w:val="1"/>
      <w:marLeft w:val="0"/>
      <w:marRight w:val="0"/>
      <w:marTop w:val="0"/>
      <w:marBottom w:val="0"/>
      <w:divBdr>
        <w:top w:val="none" w:sz="0" w:space="0" w:color="auto"/>
        <w:left w:val="none" w:sz="0" w:space="0" w:color="auto"/>
        <w:bottom w:val="none" w:sz="0" w:space="0" w:color="auto"/>
        <w:right w:val="none" w:sz="0" w:space="0" w:color="auto"/>
      </w:divBdr>
    </w:div>
    <w:div w:id="1602953317">
      <w:bodyDiv w:val="1"/>
      <w:marLeft w:val="0"/>
      <w:marRight w:val="0"/>
      <w:marTop w:val="0"/>
      <w:marBottom w:val="0"/>
      <w:divBdr>
        <w:top w:val="none" w:sz="0" w:space="0" w:color="auto"/>
        <w:left w:val="none" w:sz="0" w:space="0" w:color="auto"/>
        <w:bottom w:val="none" w:sz="0" w:space="0" w:color="auto"/>
        <w:right w:val="none" w:sz="0" w:space="0" w:color="auto"/>
      </w:divBdr>
    </w:div>
    <w:div w:id="1604025142">
      <w:bodyDiv w:val="1"/>
      <w:marLeft w:val="0"/>
      <w:marRight w:val="0"/>
      <w:marTop w:val="0"/>
      <w:marBottom w:val="0"/>
      <w:divBdr>
        <w:top w:val="none" w:sz="0" w:space="0" w:color="auto"/>
        <w:left w:val="none" w:sz="0" w:space="0" w:color="auto"/>
        <w:bottom w:val="none" w:sz="0" w:space="0" w:color="auto"/>
        <w:right w:val="none" w:sz="0" w:space="0" w:color="auto"/>
      </w:divBdr>
    </w:div>
    <w:div w:id="1609387157">
      <w:bodyDiv w:val="1"/>
      <w:marLeft w:val="0"/>
      <w:marRight w:val="0"/>
      <w:marTop w:val="0"/>
      <w:marBottom w:val="0"/>
      <w:divBdr>
        <w:top w:val="none" w:sz="0" w:space="0" w:color="auto"/>
        <w:left w:val="none" w:sz="0" w:space="0" w:color="auto"/>
        <w:bottom w:val="none" w:sz="0" w:space="0" w:color="auto"/>
        <w:right w:val="none" w:sz="0" w:space="0" w:color="auto"/>
      </w:divBdr>
    </w:div>
    <w:div w:id="1617903928">
      <w:bodyDiv w:val="1"/>
      <w:marLeft w:val="0"/>
      <w:marRight w:val="0"/>
      <w:marTop w:val="0"/>
      <w:marBottom w:val="0"/>
      <w:divBdr>
        <w:top w:val="none" w:sz="0" w:space="0" w:color="auto"/>
        <w:left w:val="none" w:sz="0" w:space="0" w:color="auto"/>
        <w:bottom w:val="none" w:sz="0" w:space="0" w:color="auto"/>
        <w:right w:val="none" w:sz="0" w:space="0" w:color="auto"/>
      </w:divBdr>
    </w:div>
    <w:div w:id="1632401005">
      <w:bodyDiv w:val="1"/>
      <w:marLeft w:val="0"/>
      <w:marRight w:val="0"/>
      <w:marTop w:val="0"/>
      <w:marBottom w:val="0"/>
      <w:divBdr>
        <w:top w:val="none" w:sz="0" w:space="0" w:color="auto"/>
        <w:left w:val="none" w:sz="0" w:space="0" w:color="auto"/>
        <w:bottom w:val="none" w:sz="0" w:space="0" w:color="auto"/>
        <w:right w:val="none" w:sz="0" w:space="0" w:color="auto"/>
      </w:divBdr>
    </w:div>
    <w:div w:id="1632782068">
      <w:bodyDiv w:val="1"/>
      <w:marLeft w:val="0"/>
      <w:marRight w:val="0"/>
      <w:marTop w:val="0"/>
      <w:marBottom w:val="0"/>
      <w:divBdr>
        <w:top w:val="none" w:sz="0" w:space="0" w:color="auto"/>
        <w:left w:val="none" w:sz="0" w:space="0" w:color="auto"/>
        <w:bottom w:val="none" w:sz="0" w:space="0" w:color="auto"/>
        <w:right w:val="none" w:sz="0" w:space="0" w:color="auto"/>
      </w:divBdr>
    </w:div>
    <w:div w:id="1633365503">
      <w:bodyDiv w:val="1"/>
      <w:marLeft w:val="0"/>
      <w:marRight w:val="0"/>
      <w:marTop w:val="0"/>
      <w:marBottom w:val="0"/>
      <w:divBdr>
        <w:top w:val="none" w:sz="0" w:space="0" w:color="auto"/>
        <w:left w:val="none" w:sz="0" w:space="0" w:color="auto"/>
        <w:bottom w:val="none" w:sz="0" w:space="0" w:color="auto"/>
        <w:right w:val="none" w:sz="0" w:space="0" w:color="auto"/>
      </w:divBdr>
    </w:div>
    <w:div w:id="1641616067">
      <w:bodyDiv w:val="1"/>
      <w:marLeft w:val="0"/>
      <w:marRight w:val="0"/>
      <w:marTop w:val="0"/>
      <w:marBottom w:val="0"/>
      <w:divBdr>
        <w:top w:val="none" w:sz="0" w:space="0" w:color="auto"/>
        <w:left w:val="none" w:sz="0" w:space="0" w:color="auto"/>
        <w:bottom w:val="none" w:sz="0" w:space="0" w:color="auto"/>
        <w:right w:val="none" w:sz="0" w:space="0" w:color="auto"/>
      </w:divBdr>
    </w:div>
    <w:div w:id="1645626104">
      <w:bodyDiv w:val="1"/>
      <w:marLeft w:val="0"/>
      <w:marRight w:val="0"/>
      <w:marTop w:val="0"/>
      <w:marBottom w:val="0"/>
      <w:divBdr>
        <w:top w:val="none" w:sz="0" w:space="0" w:color="auto"/>
        <w:left w:val="none" w:sz="0" w:space="0" w:color="auto"/>
        <w:bottom w:val="none" w:sz="0" w:space="0" w:color="auto"/>
        <w:right w:val="none" w:sz="0" w:space="0" w:color="auto"/>
      </w:divBdr>
    </w:div>
    <w:div w:id="1646815426">
      <w:bodyDiv w:val="1"/>
      <w:marLeft w:val="0"/>
      <w:marRight w:val="0"/>
      <w:marTop w:val="0"/>
      <w:marBottom w:val="0"/>
      <w:divBdr>
        <w:top w:val="none" w:sz="0" w:space="0" w:color="auto"/>
        <w:left w:val="none" w:sz="0" w:space="0" w:color="auto"/>
        <w:bottom w:val="none" w:sz="0" w:space="0" w:color="auto"/>
        <w:right w:val="none" w:sz="0" w:space="0" w:color="auto"/>
      </w:divBdr>
    </w:div>
    <w:div w:id="1647858979">
      <w:bodyDiv w:val="1"/>
      <w:marLeft w:val="0"/>
      <w:marRight w:val="0"/>
      <w:marTop w:val="0"/>
      <w:marBottom w:val="0"/>
      <w:divBdr>
        <w:top w:val="none" w:sz="0" w:space="0" w:color="auto"/>
        <w:left w:val="none" w:sz="0" w:space="0" w:color="auto"/>
        <w:bottom w:val="none" w:sz="0" w:space="0" w:color="auto"/>
        <w:right w:val="none" w:sz="0" w:space="0" w:color="auto"/>
      </w:divBdr>
    </w:div>
    <w:div w:id="1648435256">
      <w:bodyDiv w:val="1"/>
      <w:marLeft w:val="0"/>
      <w:marRight w:val="0"/>
      <w:marTop w:val="0"/>
      <w:marBottom w:val="0"/>
      <w:divBdr>
        <w:top w:val="none" w:sz="0" w:space="0" w:color="auto"/>
        <w:left w:val="none" w:sz="0" w:space="0" w:color="auto"/>
        <w:bottom w:val="none" w:sz="0" w:space="0" w:color="auto"/>
        <w:right w:val="none" w:sz="0" w:space="0" w:color="auto"/>
      </w:divBdr>
    </w:div>
    <w:div w:id="1650085996">
      <w:bodyDiv w:val="1"/>
      <w:marLeft w:val="0"/>
      <w:marRight w:val="0"/>
      <w:marTop w:val="0"/>
      <w:marBottom w:val="0"/>
      <w:divBdr>
        <w:top w:val="none" w:sz="0" w:space="0" w:color="auto"/>
        <w:left w:val="none" w:sz="0" w:space="0" w:color="auto"/>
        <w:bottom w:val="none" w:sz="0" w:space="0" w:color="auto"/>
        <w:right w:val="none" w:sz="0" w:space="0" w:color="auto"/>
      </w:divBdr>
    </w:div>
    <w:div w:id="1650402134">
      <w:bodyDiv w:val="1"/>
      <w:marLeft w:val="0"/>
      <w:marRight w:val="0"/>
      <w:marTop w:val="0"/>
      <w:marBottom w:val="0"/>
      <w:divBdr>
        <w:top w:val="none" w:sz="0" w:space="0" w:color="auto"/>
        <w:left w:val="none" w:sz="0" w:space="0" w:color="auto"/>
        <w:bottom w:val="none" w:sz="0" w:space="0" w:color="auto"/>
        <w:right w:val="none" w:sz="0" w:space="0" w:color="auto"/>
      </w:divBdr>
    </w:div>
    <w:div w:id="1651056394">
      <w:bodyDiv w:val="1"/>
      <w:marLeft w:val="0"/>
      <w:marRight w:val="0"/>
      <w:marTop w:val="0"/>
      <w:marBottom w:val="0"/>
      <w:divBdr>
        <w:top w:val="none" w:sz="0" w:space="0" w:color="auto"/>
        <w:left w:val="none" w:sz="0" w:space="0" w:color="auto"/>
        <w:bottom w:val="none" w:sz="0" w:space="0" w:color="auto"/>
        <w:right w:val="none" w:sz="0" w:space="0" w:color="auto"/>
      </w:divBdr>
    </w:div>
    <w:div w:id="1651785362">
      <w:bodyDiv w:val="1"/>
      <w:marLeft w:val="0"/>
      <w:marRight w:val="0"/>
      <w:marTop w:val="0"/>
      <w:marBottom w:val="0"/>
      <w:divBdr>
        <w:top w:val="none" w:sz="0" w:space="0" w:color="auto"/>
        <w:left w:val="none" w:sz="0" w:space="0" w:color="auto"/>
        <w:bottom w:val="none" w:sz="0" w:space="0" w:color="auto"/>
        <w:right w:val="none" w:sz="0" w:space="0" w:color="auto"/>
      </w:divBdr>
    </w:div>
    <w:div w:id="1655795061">
      <w:bodyDiv w:val="1"/>
      <w:marLeft w:val="0"/>
      <w:marRight w:val="0"/>
      <w:marTop w:val="0"/>
      <w:marBottom w:val="0"/>
      <w:divBdr>
        <w:top w:val="none" w:sz="0" w:space="0" w:color="auto"/>
        <w:left w:val="none" w:sz="0" w:space="0" w:color="auto"/>
        <w:bottom w:val="none" w:sz="0" w:space="0" w:color="auto"/>
        <w:right w:val="none" w:sz="0" w:space="0" w:color="auto"/>
      </w:divBdr>
    </w:div>
    <w:div w:id="1658874836">
      <w:bodyDiv w:val="1"/>
      <w:marLeft w:val="0"/>
      <w:marRight w:val="0"/>
      <w:marTop w:val="0"/>
      <w:marBottom w:val="0"/>
      <w:divBdr>
        <w:top w:val="none" w:sz="0" w:space="0" w:color="auto"/>
        <w:left w:val="none" w:sz="0" w:space="0" w:color="auto"/>
        <w:bottom w:val="none" w:sz="0" w:space="0" w:color="auto"/>
        <w:right w:val="none" w:sz="0" w:space="0" w:color="auto"/>
      </w:divBdr>
    </w:div>
    <w:div w:id="1659262207">
      <w:bodyDiv w:val="1"/>
      <w:marLeft w:val="0"/>
      <w:marRight w:val="0"/>
      <w:marTop w:val="0"/>
      <w:marBottom w:val="0"/>
      <w:divBdr>
        <w:top w:val="none" w:sz="0" w:space="0" w:color="auto"/>
        <w:left w:val="none" w:sz="0" w:space="0" w:color="auto"/>
        <w:bottom w:val="none" w:sz="0" w:space="0" w:color="auto"/>
        <w:right w:val="none" w:sz="0" w:space="0" w:color="auto"/>
      </w:divBdr>
    </w:div>
    <w:div w:id="1663314074">
      <w:bodyDiv w:val="1"/>
      <w:marLeft w:val="0"/>
      <w:marRight w:val="0"/>
      <w:marTop w:val="0"/>
      <w:marBottom w:val="0"/>
      <w:divBdr>
        <w:top w:val="none" w:sz="0" w:space="0" w:color="auto"/>
        <w:left w:val="none" w:sz="0" w:space="0" w:color="auto"/>
        <w:bottom w:val="none" w:sz="0" w:space="0" w:color="auto"/>
        <w:right w:val="none" w:sz="0" w:space="0" w:color="auto"/>
      </w:divBdr>
    </w:div>
    <w:div w:id="1663702839">
      <w:bodyDiv w:val="1"/>
      <w:marLeft w:val="0"/>
      <w:marRight w:val="0"/>
      <w:marTop w:val="0"/>
      <w:marBottom w:val="0"/>
      <w:divBdr>
        <w:top w:val="none" w:sz="0" w:space="0" w:color="auto"/>
        <w:left w:val="none" w:sz="0" w:space="0" w:color="auto"/>
        <w:bottom w:val="none" w:sz="0" w:space="0" w:color="auto"/>
        <w:right w:val="none" w:sz="0" w:space="0" w:color="auto"/>
      </w:divBdr>
    </w:div>
    <w:div w:id="1671330595">
      <w:bodyDiv w:val="1"/>
      <w:marLeft w:val="0"/>
      <w:marRight w:val="0"/>
      <w:marTop w:val="0"/>
      <w:marBottom w:val="0"/>
      <w:divBdr>
        <w:top w:val="none" w:sz="0" w:space="0" w:color="auto"/>
        <w:left w:val="none" w:sz="0" w:space="0" w:color="auto"/>
        <w:bottom w:val="none" w:sz="0" w:space="0" w:color="auto"/>
        <w:right w:val="none" w:sz="0" w:space="0" w:color="auto"/>
      </w:divBdr>
    </w:div>
    <w:div w:id="1674602305">
      <w:bodyDiv w:val="1"/>
      <w:marLeft w:val="0"/>
      <w:marRight w:val="0"/>
      <w:marTop w:val="0"/>
      <w:marBottom w:val="0"/>
      <w:divBdr>
        <w:top w:val="none" w:sz="0" w:space="0" w:color="auto"/>
        <w:left w:val="none" w:sz="0" w:space="0" w:color="auto"/>
        <w:bottom w:val="none" w:sz="0" w:space="0" w:color="auto"/>
        <w:right w:val="none" w:sz="0" w:space="0" w:color="auto"/>
      </w:divBdr>
    </w:div>
    <w:div w:id="1675962089">
      <w:bodyDiv w:val="1"/>
      <w:marLeft w:val="0"/>
      <w:marRight w:val="0"/>
      <w:marTop w:val="0"/>
      <w:marBottom w:val="0"/>
      <w:divBdr>
        <w:top w:val="none" w:sz="0" w:space="0" w:color="auto"/>
        <w:left w:val="none" w:sz="0" w:space="0" w:color="auto"/>
        <w:bottom w:val="none" w:sz="0" w:space="0" w:color="auto"/>
        <w:right w:val="none" w:sz="0" w:space="0" w:color="auto"/>
      </w:divBdr>
    </w:div>
    <w:div w:id="1677413698">
      <w:bodyDiv w:val="1"/>
      <w:marLeft w:val="0"/>
      <w:marRight w:val="0"/>
      <w:marTop w:val="0"/>
      <w:marBottom w:val="0"/>
      <w:divBdr>
        <w:top w:val="none" w:sz="0" w:space="0" w:color="auto"/>
        <w:left w:val="none" w:sz="0" w:space="0" w:color="auto"/>
        <w:bottom w:val="none" w:sz="0" w:space="0" w:color="auto"/>
        <w:right w:val="none" w:sz="0" w:space="0" w:color="auto"/>
      </w:divBdr>
    </w:div>
    <w:div w:id="1677996573">
      <w:bodyDiv w:val="1"/>
      <w:marLeft w:val="0"/>
      <w:marRight w:val="0"/>
      <w:marTop w:val="0"/>
      <w:marBottom w:val="0"/>
      <w:divBdr>
        <w:top w:val="none" w:sz="0" w:space="0" w:color="auto"/>
        <w:left w:val="none" w:sz="0" w:space="0" w:color="auto"/>
        <w:bottom w:val="none" w:sz="0" w:space="0" w:color="auto"/>
        <w:right w:val="none" w:sz="0" w:space="0" w:color="auto"/>
      </w:divBdr>
    </w:div>
    <w:div w:id="1680738395">
      <w:bodyDiv w:val="1"/>
      <w:marLeft w:val="0"/>
      <w:marRight w:val="0"/>
      <w:marTop w:val="0"/>
      <w:marBottom w:val="0"/>
      <w:divBdr>
        <w:top w:val="none" w:sz="0" w:space="0" w:color="auto"/>
        <w:left w:val="none" w:sz="0" w:space="0" w:color="auto"/>
        <w:bottom w:val="none" w:sz="0" w:space="0" w:color="auto"/>
        <w:right w:val="none" w:sz="0" w:space="0" w:color="auto"/>
      </w:divBdr>
    </w:div>
    <w:div w:id="1681858146">
      <w:bodyDiv w:val="1"/>
      <w:marLeft w:val="0"/>
      <w:marRight w:val="0"/>
      <w:marTop w:val="0"/>
      <w:marBottom w:val="0"/>
      <w:divBdr>
        <w:top w:val="none" w:sz="0" w:space="0" w:color="auto"/>
        <w:left w:val="none" w:sz="0" w:space="0" w:color="auto"/>
        <w:bottom w:val="none" w:sz="0" w:space="0" w:color="auto"/>
        <w:right w:val="none" w:sz="0" w:space="0" w:color="auto"/>
      </w:divBdr>
    </w:div>
    <w:div w:id="1683242077">
      <w:bodyDiv w:val="1"/>
      <w:marLeft w:val="0"/>
      <w:marRight w:val="0"/>
      <w:marTop w:val="0"/>
      <w:marBottom w:val="0"/>
      <w:divBdr>
        <w:top w:val="none" w:sz="0" w:space="0" w:color="auto"/>
        <w:left w:val="none" w:sz="0" w:space="0" w:color="auto"/>
        <w:bottom w:val="none" w:sz="0" w:space="0" w:color="auto"/>
        <w:right w:val="none" w:sz="0" w:space="0" w:color="auto"/>
      </w:divBdr>
    </w:div>
    <w:div w:id="1685551268">
      <w:bodyDiv w:val="1"/>
      <w:marLeft w:val="0"/>
      <w:marRight w:val="0"/>
      <w:marTop w:val="0"/>
      <w:marBottom w:val="0"/>
      <w:divBdr>
        <w:top w:val="none" w:sz="0" w:space="0" w:color="auto"/>
        <w:left w:val="none" w:sz="0" w:space="0" w:color="auto"/>
        <w:bottom w:val="none" w:sz="0" w:space="0" w:color="auto"/>
        <w:right w:val="none" w:sz="0" w:space="0" w:color="auto"/>
      </w:divBdr>
    </w:div>
    <w:div w:id="1686320712">
      <w:bodyDiv w:val="1"/>
      <w:marLeft w:val="0"/>
      <w:marRight w:val="0"/>
      <w:marTop w:val="0"/>
      <w:marBottom w:val="0"/>
      <w:divBdr>
        <w:top w:val="none" w:sz="0" w:space="0" w:color="auto"/>
        <w:left w:val="none" w:sz="0" w:space="0" w:color="auto"/>
        <w:bottom w:val="none" w:sz="0" w:space="0" w:color="auto"/>
        <w:right w:val="none" w:sz="0" w:space="0" w:color="auto"/>
      </w:divBdr>
    </w:div>
    <w:div w:id="1690134757">
      <w:bodyDiv w:val="1"/>
      <w:marLeft w:val="0"/>
      <w:marRight w:val="0"/>
      <w:marTop w:val="0"/>
      <w:marBottom w:val="0"/>
      <w:divBdr>
        <w:top w:val="none" w:sz="0" w:space="0" w:color="auto"/>
        <w:left w:val="none" w:sz="0" w:space="0" w:color="auto"/>
        <w:bottom w:val="none" w:sz="0" w:space="0" w:color="auto"/>
        <w:right w:val="none" w:sz="0" w:space="0" w:color="auto"/>
      </w:divBdr>
    </w:div>
    <w:div w:id="1690717131">
      <w:bodyDiv w:val="1"/>
      <w:marLeft w:val="0"/>
      <w:marRight w:val="0"/>
      <w:marTop w:val="0"/>
      <w:marBottom w:val="0"/>
      <w:divBdr>
        <w:top w:val="none" w:sz="0" w:space="0" w:color="auto"/>
        <w:left w:val="none" w:sz="0" w:space="0" w:color="auto"/>
        <w:bottom w:val="none" w:sz="0" w:space="0" w:color="auto"/>
        <w:right w:val="none" w:sz="0" w:space="0" w:color="auto"/>
      </w:divBdr>
    </w:div>
    <w:div w:id="1695376823">
      <w:bodyDiv w:val="1"/>
      <w:marLeft w:val="0"/>
      <w:marRight w:val="0"/>
      <w:marTop w:val="0"/>
      <w:marBottom w:val="0"/>
      <w:divBdr>
        <w:top w:val="none" w:sz="0" w:space="0" w:color="auto"/>
        <w:left w:val="none" w:sz="0" w:space="0" w:color="auto"/>
        <w:bottom w:val="none" w:sz="0" w:space="0" w:color="auto"/>
        <w:right w:val="none" w:sz="0" w:space="0" w:color="auto"/>
      </w:divBdr>
    </w:div>
    <w:div w:id="1695881552">
      <w:bodyDiv w:val="1"/>
      <w:marLeft w:val="0"/>
      <w:marRight w:val="0"/>
      <w:marTop w:val="0"/>
      <w:marBottom w:val="0"/>
      <w:divBdr>
        <w:top w:val="none" w:sz="0" w:space="0" w:color="auto"/>
        <w:left w:val="none" w:sz="0" w:space="0" w:color="auto"/>
        <w:bottom w:val="none" w:sz="0" w:space="0" w:color="auto"/>
        <w:right w:val="none" w:sz="0" w:space="0" w:color="auto"/>
      </w:divBdr>
    </w:div>
    <w:div w:id="1697341864">
      <w:bodyDiv w:val="1"/>
      <w:marLeft w:val="0"/>
      <w:marRight w:val="0"/>
      <w:marTop w:val="0"/>
      <w:marBottom w:val="0"/>
      <w:divBdr>
        <w:top w:val="none" w:sz="0" w:space="0" w:color="auto"/>
        <w:left w:val="none" w:sz="0" w:space="0" w:color="auto"/>
        <w:bottom w:val="none" w:sz="0" w:space="0" w:color="auto"/>
        <w:right w:val="none" w:sz="0" w:space="0" w:color="auto"/>
      </w:divBdr>
    </w:div>
    <w:div w:id="1699355262">
      <w:bodyDiv w:val="1"/>
      <w:marLeft w:val="0"/>
      <w:marRight w:val="0"/>
      <w:marTop w:val="0"/>
      <w:marBottom w:val="0"/>
      <w:divBdr>
        <w:top w:val="none" w:sz="0" w:space="0" w:color="auto"/>
        <w:left w:val="none" w:sz="0" w:space="0" w:color="auto"/>
        <w:bottom w:val="none" w:sz="0" w:space="0" w:color="auto"/>
        <w:right w:val="none" w:sz="0" w:space="0" w:color="auto"/>
      </w:divBdr>
    </w:div>
    <w:div w:id="1705642246">
      <w:bodyDiv w:val="1"/>
      <w:marLeft w:val="0"/>
      <w:marRight w:val="0"/>
      <w:marTop w:val="0"/>
      <w:marBottom w:val="0"/>
      <w:divBdr>
        <w:top w:val="none" w:sz="0" w:space="0" w:color="auto"/>
        <w:left w:val="none" w:sz="0" w:space="0" w:color="auto"/>
        <w:bottom w:val="none" w:sz="0" w:space="0" w:color="auto"/>
        <w:right w:val="none" w:sz="0" w:space="0" w:color="auto"/>
      </w:divBdr>
    </w:div>
    <w:div w:id="1706368396">
      <w:bodyDiv w:val="1"/>
      <w:marLeft w:val="0"/>
      <w:marRight w:val="0"/>
      <w:marTop w:val="0"/>
      <w:marBottom w:val="0"/>
      <w:divBdr>
        <w:top w:val="none" w:sz="0" w:space="0" w:color="auto"/>
        <w:left w:val="none" w:sz="0" w:space="0" w:color="auto"/>
        <w:bottom w:val="none" w:sz="0" w:space="0" w:color="auto"/>
        <w:right w:val="none" w:sz="0" w:space="0" w:color="auto"/>
      </w:divBdr>
    </w:div>
    <w:div w:id="1707025809">
      <w:bodyDiv w:val="1"/>
      <w:marLeft w:val="0"/>
      <w:marRight w:val="0"/>
      <w:marTop w:val="0"/>
      <w:marBottom w:val="0"/>
      <w:divBdr>
        <w:top w:val="none" w:sz="0" w:space="0" w:color="auto"/>
        <w:left w:val="none" w:sz="0" w:space="0" w:color="auto"/>
        <w:bottom w:val="none" w:sz="0" w:space="0" w:color="auto"/>
        <w:right w:val="none" w:sz="0" w:space="0" w:color="auto"/>
      </w:divBdr>
    </w:div>
    <w:div w:id="1708095378">
      <w:bodyDiv w:val="1"/>
      <w:marLeft w:val="0"/>
      <w:marRight w:val="0"/>
      <w:marTop w:val="0"/>
      <w:marBottom w:val="0"/>
      <w:divBdr>
        <w:top w:val="none" w:sz="0" w:space="0" w:color="auto"/>
        <w:left w:val="none" w:sz="0" w:space="0" w:color="auto"/>
        <w:bottom w:val="none" w:sz="0" w:space="0" w:color="auto"/>
        <w:right w:val="none" w:sz="0" w:space="0" w:color="auto"/>
      </w:divBdr>
    </w:div>
    <w:div w:id="1708095843">
      <w:bodyDiv w:val="1"/>
      <w:marLeft w:val="0"/>
      <w:marRight w:val="0"/>
      <w:marTop w:val="0"/>
      <w:marBottom w:val="0"/>
      <w:divBdr>
        <w:top w:val="none" w:sz="0" w:space="0" w:color="auto"/>
        <w:left w:val="none" w:sz="0" w:space="0" w:color="auto"/>
        <w:bottom w:val="none" w:sz="0" w:space="0" w:color="auto"/>
        <w:right w:val="none" w:sz="0" w:space="0" w:color="auto"/>
      </w:divBdr>
    </w:div>
    <w:div w:id="1716542640">
      <w:bodyDiv w:val="1"/>
      <w:marLeft w:val="0"/>
      <w:marRight w:val="0"/>
      <w:marTop w:val="0"/>
      <w:marBottom w:val="0"/>
      <w:divBdr>
        <w:top w:val="none" w:sz="0" w:space="0" w:color="auto"/>
        <w:left w:val="none" w:sz="0" w:space="0" w:color="auto"/>
        <w:bottom w:val="none" w:sz="0" w:space="0" w:color="auto"/>
        <w:right w:val="none" w:sz="0" w:space="0" w:color="auto"/>
      </w:divBdr>
    </w:div>
    <w:div w:id="1718502672">
      <w:bodyDiv w:val="1"/>
      <w:marLeft w:val="0"/>
      <w:marRight w:val="0"/>
      <w:marTop w:val="0"/>
      <w:marBottom w:val="0"/>
      <w:divBdr>
        <w:top w:val="none" w:sz="0" w:space="0" w:color="auto"/>
        <w:left w:val="none" w:sz="0" w:space="0" w:color="auto"/>
        <w:bottom w:val="none" w:sz="0" w:space="0" w:color="auto"/>
        <w:right w:val="none" w:sz="0" w:space="0" w:color="auto"/>
      </w:divBdr>
    </w:div>
    <w:div w:id="1724979664">
      <w:bodyDiv w:val="1"/>
      <w:marLeft w:val="0"/>
      <w:marRight w:val="0"/>
      <w:marTop w:val="0"/>
      <w:marBottom w:val="0"/>
      <w:divBdr>
        <w:top w:val="none" w:sz="0" w:space="0" w:color="auto"/>
        <w:left w:val="none" w:sz="0" w:space="0" w:color="auto"/>
        <w:bottom w:val="none" w:sz="0" w:space="0" w:color="auto"/>
        <w:right w:val="none" w:sz="0" w:space="0" w:color="auto"/>
      </w:divBdr>
    </w:div>
    <w:div w:id="1728066018">
      <w:bodyDiv w:val="1"/>
      <w:marLeft w:val="0"/>
      <w:marRight w:val="0"/>
      <w:marTop w:val="0"/>
      <w:marBottom w:val="0"/>
      <w:divBdr>
        <w:top w:val="none" w:sz="0" w:space="0" w:color="auto"/>
        <w:left w:val="none" w:sz="0" w:space="0" w:color="auto"/>
        <w:bottom w:val="none" w:sz="0" w:space="0" w:color="auto"/>
        <w:right w:val="none" w:sz="0" w:space="0" w:color="auto"/>
      </w:divBdr>
    </w:div>
    <w:div w:id="1729305230">
      <w:bodyDiv w:val="1"/>
      <w:marLeft w:val="0"/>
      <w:marRight w:val="0"/>
      <w:marTop w:val="0"/>
      <w:marBottom w:val="0"/>
      <w:divBdr>
        <w:top w:val="none" w:sz="0" w:space="0" w:color="auto"/>
        <w:left w:val="none" w:sz="0" w:space="0" w:color="auto"/>
        <w:bottom w:val="none" w:sz="0" w:space="0" w:color="auto"/>
        <w:right w:val="none" w:sz="0" w:space="0" w:color="auto"/>
      </w:divBdr>
    </w:div>
    <w:div w:id="1731150024">
      <w:bodyDiv w:val="1"/>
      <w:marLeft w:val="0"/>
      <w:marRight w:val="0"/>
      <w:marTop w:val="0"/>
      <w:marBottom w:val="0"/>
      <w:divBdr>
        <w:top w:val="none" w:sz="0" w:space="0" w:color="auto"/>
        <w:left w:val="none" w:sz="0" w:space="0" w:color="auto"/>
        <w:bottom w:val="none" w:sz="0" w:space="0" w:color="auto"/>
        <w:right w:val="none" w:sz="0" w:space="0" w:color="auto"/>
      </w:divBdr>
    </w:div>
    <w:div w:id="1731269168">
      <w:bodyDiv w:val="1"/>
      <w:marLeft w:val="0"/>
      <w:marRight w:val="0"/>
      <w:marTop w:val="0"/>
      <w:marBottom w:val="0"/>
      <w:divBdr>
        <w:top w:val="none" w:sz="0" w:space="0" w:color="auto"/>
        <w:left w:val="none" w:sz="0" w:space="0" w:color="auto"/>
        <w:bottom w:val="none" w:sz="0" w:space="0" w:color="auto"/>
        <w:right w:val="none" w:sz="0" w:space="0" w:color="auto"/>
      </w:divBdr>
    </w:div>
    <w:div w:id="1732804073">
      <w:bodyDiv w:val="1"/>
      <w:marLeft w:val="0"/>
      <w:marRight w:val="0"/>
      <w:marTop w:val="0"/>
      <w:marBottom w:val="0"/>
      <w:divBdr>
        <w:top w:val="none" w:sz="0" w:space="0" w:color="auto"/>
        <w:left w:val="none" w:sz="0" w:space="0" w:color="auto"/>
        <w:bottom w:val="none" w:sz="0" w:space="0" w:color="auto"/>
        <w:right w:val="none" w:sz="0" w:space="0" w:color="auto"/>
      </w:divBdr>
    </w:div>
    <w:div w:id="1736121945">
      <w:bodyDiv w:val="1"/>
      <w:marLeft w:val="0"/>
      <w:marRight w:val="0"/>
      <w:marTop w:val="0"/>
      <w:marBottom w:val="0"/>
      <w:divBdr>
        <w:top w:val="none" w:sz="0" w:space="0" w:color="auto"/>
        <w:left w:val="none" w:sz="0" w:space="0" w:color="auto"/>
        <w:bottom w:val="none" w:sz="0" w:space="0" w:color="auto"/>
        <w:right w:val="none" w:sz="0" w:space="0" w:color="auto"/>
      </w:divBdr>
    </w:div>
    <w:div w:id="1742017961">
      <w:bodyDiv w:val="1"/>
      <w:marLeft w:val="0"/>
      <w:marRight w:val="0"/>
      <w:marTop w:val="0"/>
      <w:marBottom w:val="0"/>
      <w:divBdr>
        <w:top w:val="none" w:sz="0" w:space="0" w:color="auto"/>
        <w:left w:val="none" w:sz="0" w:space="0" w:color="auto"/>
        <w:bottom w:val="none" w:sz="0" w:space="0" w:color="auto"/>
        <w:right w:val="none" w:sz="0" w:space="0" w:color="auto"/>
      </w:divBdr>
    </w:div>
    <w:div w:id="1742747569">
      <w:bodyDiv w:val="1"/>
      <w:marLeft w:val="0"/>
      <w:marRight w:val="0"/>
      <w:marTop w:val="0"/>
      <w:marBottom w:val="0"/>
      <w:divBdr>
        <w:top w:val="none" w:sz="0" w:space="0" w:color="auto"/>
        <w:left w:val="none" w:sz="0" w:space="0" w:color="auto"/>
        <w:bottom w:val="none" w:sz="0" w:space="0" w:color="auto"/>
        <w:right w:val="none" w:sz="0" w:space="0" w:color="auto"/>
      </w:divBdr>
    </w:div>
    <w:div w:id="1743135847">
      <w:bodyDiv w:val="1"/>
      <w:marLeft w:val="0"/>
      <w:marRight w:val="0"/>
      <w:marTop w:val="0"/>
      <w:marBottom w:val="0"/>
      <w:divBdr>
        <w:top w:val="none" w:sz="0" w:space="0" w:color="auto"/>
        <w:left w:val="none" w:sz="0" w:space="0" w:color="auto"/>
        <w:bottom w:val="none" w:sz="0" w:space="0" w:color="auto"/>
        <w:right w:val="none" w:sz="0" w:space="0" w:color="auto"/>
      </w:divBdr>
    </w:div>
    <w:div w:id="1744522884">
      <w:bodyDiv w:val="1"/>
      <w:marLeft w:val="0"/>
      <w:marRight w:val="0"/>
      <w:marTop w:val="0"/>
      <w:marBottom w:val="0"/>
      <w:divBdr>
        <w:top w:val="none" w:sz="0" w:space="0" w:color="auto"/>
        <w:left w:val="none" w:sz="0" w:space="0" w:color="auto"/>
        <w:bottom w:val="none" w:sz="0" w:space="0" w:color="auto"/>
        <w:right w:val="none" w:sz="0" w:space="0" w:color="auto"/>
      </w:divBdr>
    </w:div>
    <w:div w:id="1746679327">
      <w:bodyDiv w:val="1"/>
      <w:marLeft w:val="0"/>
      <w:marRight w:val="0"/>
      <w:marTop w:val="0"/>
      <w:marBottom w:val="0"/>
      <w:divBdr>
        <w:top w:val="none" w:sz="0" w:space="0" w:color="auto"/>
        <w:left w:val="none" w:sz="0" w:space="0" w:color="auto"/>
        <w:bottom w:val="none" w:sz="0" w:space="0" w:color="auto"/>
        <w:right w:val="none" w:sz="0" w:space="0" w:color="auto"/>
      </w:divBdr>
    </w:div>
    <w:div w:id="1746684943">
      <w:bodyDiv w:val="1"/>
      <w:marLeft w:val="0"/>
      <w:marRight w:val="0"/>
      <w:marTop w:val="0"/>
      <w:marBottom w:val="0"/>
      <w:divBdr>
        <w:top w:val="none" w:sz="0" w:space="0" w:color="auto"/>
        <w:left w:val="none" w:sz="0" w:space="0" w:color="auto"/>
        <w:bottom w:val="none" w:sz="0" w:space="0" w:color="auto"/>
        <w:right w:val="none" w:sz="0" w:space="0" w:color="auto"/>
      </w:divBdr>
    </w:div>
    <w:div w:id="1747649136">
      <w:bodyDiv w:val="1"/>
      <w:marLeft w:val="0"/>
      <w:marRight w:val="0"/>
      <w:marTop w:val="0"/>
      <w:marBottom w:val="0"/>
      <w:divBdr>
        <w:top w:val="none" w:sz="0" w:space="0" w:color="auto"/>
        <w:left w:val="none" w:sz="0" w:space="0" w:color="auto"/>
        <w:bottom w:val="none" w:sz="0" w:space="0" w:color="auto"/>
        <w:right w:val="none" w:sz="0" w:space="0" w:color="auto"/>
      </w:divBdr>
    </w:div>
    <w:div w:id="1748570866">
      <w:bodyDiv w:val="1"/>
      <w:marLeft w:val="0"/>
      <w:marRight w:val="0"/>
      <w:marTop w:val="0"/>
      <w:marBottom w:val="0"/>
      <w:divBdr>
        <w:top w:val="none" w:sz="0" w:space="0" w:color="auto"/>
        <w:left w:val="none" w:sz="0" w:space="0" w:color="auto"/>
        <w:bottom w:val="none" w:sz="0" w:space="0" w:color="auto"/>
        <w:right w:val="none" w:sz="0" w:space="0" w:color="auto"/>
      </w:divBdr>
    </w:div>
    <w:div w:id="1749693634">
      <w:bodyDiv w:val="1"/>
      <w:marLeft w:val="0"/>
      <w:marRight w:val="0"/>
      <w:marTop w:val="0"/>
      <w:marBottom w:val="0"/>
      <w:divBdr>
        <w:top w:val="none" w:sz="0" w:space="0" w:color="auto"/>
        <w:left w:val="none" w:sz="0" w:space="0" w:color="auto"/>
        <w:bottom w:val="none" w:sz="0" w:space="0" w:color="auto"/>
        <w:right w:val="none" w:sz="0" w:space="0" w:color="auto"/>
      </w:divBdr>
    </w:div>
    <w:div w:id="1750348146">
      <w:bodyDiv w:val="1"/>
      <w:marLeft w:val="0"/>
      <w:marRight w:val="0"/>
      <w:marTop w:val="0"/>
      <w:marBottom w:val="0"/>
      <w:divBdr>
        <w:top w:val="none" w:sz="0" w:space="0" w:color="auto"/>
        <w:left w:val="none" w:sz="0" w:space="0" w:color="auto"/>
        <w:bottom w:val="none" w:sz="0" w:space="0" w:color="auto"/>
        <w:right w:val="none" w:sz="0" w:space="0" w:color="auto"/>
      </w:divBdr>
    </w:div>
    <w:div w:id="1754087774">
      <w:bodyDiv w:val="1"/>
      <w:marLeft w:val="0"/>
      <w:marRight w:val="0"/>
      <w:marTop w:val="0"/>
      <w:marBottom w:val="0"/>
      <w:divBdr>
        <w:top w:val="none" w:sz="0" w:space="0" w:color="auto"/>
        <w:left w:val="none" w:sz="0" w:space="0" w:color="auto"/>
        <w:bottom w:val="none" w:sz="0" w:space="0" w:color="auto"/>
        <w:right w:val="none" w:sz="0" w:space="0" w:color="auto"/>
      </w:divBdr>
    </w:div>
    <w:div w:id="1754471933">
      <w:bodyDiv w:val="1"/>
      <w:marLeft w:val="0"/>
      <w:marRight w:val="0"/>
      <w:marTop w:val="0"/>
      <w:marBottom w:val="0"/>
      <w:divBdr>
        <w:top w:val="none" w:sz="0" w:space="0" w:color="auto"/>
        <w:left w:val="none" w:sz="0" w:space="0" w:color="auto"/>
        <w:bottom w:val="none" w:sz="0" w:space="0" w:color="auto"/>
        <w:right w:val="none" w:sz="0" w:space="0" w:color="auto"/>
      </w:divBdr>
    </w:div>
    <w:div w:id="1756587173">
      <w:bodyDiv w:val="1"/>
      <w:marLeft w:val="0"/>
      <w:marRight w:val="0"/>
      <w:marTop w:val="0"/>
      <w:marBottom w:val="0"/>
      <w:divBdr>
        <w:top w:val="none" w:sz="0" w:space="0" w:color="auto"/>
        <w:left w:val="none" w:sz="0" w:space="0" w:color="auto"/>
        <w:bottom w:val="none" w:sz="0" w:space="0" w:color="auto"/>
        <w:right w:val="none" w:sz="0" w:space="0" w:color="auto"/>
      </w:divBdr>
    </w:div>
    <w:div w:id="1756659384">
      <w:bodyDiv w:val="1"/>
      <w:marLeft w:val="0"/>
      <w:marRight w:val="0"/>
      <w:marTop w:val="0"/>
      <w:marBottom w:val="0"/>
      <w:divBdr>
        <w:top w:val="none" w:sz="0" w:space="0" w:color="auto"/>
        <w:left w:val="none" w:sz="0" w:space="0" w:color="auto"/>
        <w:bottom w:val="none" w:sz="0" w:space="0" w:color="auto"/>
        <w:right w:val="none" w:sz="0" w:space="0" w:color="auto"/>
      </w:divBdr>
    </w:div>
    <w:div w:id="1758599033">
      <w:bodyDiv w:val="1"/>
      <w:marLeft w:val="0"/>
      <w:marRight w:val="0"/>
      <w:marTop w:val="0"/>
      <w:marBottom w:val="0"/>
      <w:divBdr>
        <w:top w:val="none" w:sz="0" w:space="0" w:color="auto"/>
        <w:left w:val="none" w:sz="0" w:space="0" w:color="auto"/>
        <w:bottom w:val="none" w:sz="0" w:space="0" w:color="auto"/>
        <w:right w:val="none" w:sz="0" w:space="0" w:color="auto"/>
      </w:divBdr>
    </w:div>
    <w:div w:id="1759325342">
      <w:bodyDiv w:val="1"/>
      <w:marLeft w:val="0"/>
      <w:marRight w:val="0"/>
      <w:marTop w:val="0"/>
      <w:marBottom w:val="0"/>
      <w:divBdr>
        <w:top w:val="none" w:sz="0" w:space="0" w:color="auto"/>
        <w:left w:val="none" w:sz="0" w:space="0" w:color="auto"/>
        <w:bottom w:val="none" w:sz="0" w:space="0" w:color="auto"/>
        <w:right w:val="none" w:sz="0" w:space="0" w:color="auto"/>
      </w:divBdr>
    </w:div>
    <w:div w:id="1759718661">
      <w:bodyDiv w:val="1"/>
      <w:marLeft w:val="0"/>
      <w:marRight w:val="0"/>
      <w:marTop w:val="0"/>
      <w:marBottom w:val="0"/>
      <w:divBdr>
        <w:top w:val="none" w:sz="0" w:space="0" w:color="auto"/>
        <w:left w:val="none" w:sz="0" w:space="0" w:color="auto"/>
        <w:bottom w:val="none" w:sz="0" w:space="0" w:color="auto"/>
        <w:right w:val="none" w:sz="0" w:space="0" w:color="auto"/>
      </w:divBdr>
    </w:div>
    <w:div w:id="1760364824">
      <w:bodyDiv w:val="1"/>
      <w:marLeft w:val="0"/>
      <w:marRight w:val="0"/>
      <w:marTop w:val="0"/>
      <w:marBottom w:val="0"/>
      <w:divBdr>
        <w:top w:val="none" w:sz="0" w:space="0" w:color="auto"/>
        <w:left w:val="none" w:sz="0" w:space="0" w:color="auto"/>
        <w:bottom w:val="none" w:sz="0" w:space="0" w:color="auto"/>
        <w:right w:val="none" w:sz="0" w:space="0" w:color="auto"/>
      </w:divBdr>
    </w:div>
    <w:div w:id="1763144046">
      <w:bodyDiv w:val="1"/>
      <w:marLeft w:val="0"/>
      <w:marRight w:val="0"/>
      <w:marTop w:val="0"/>
      <w:marBottom w:val="0"/>
      <w:divBdr>
        <w:top w:val="none" w:sz="0" w:space="0" w:color="auto"/>
        <w:left w:val="none" w:sz="0" w:space="0" w:color="auto"/>
        <w:bottom w:val="none" w:sz="0" w:space="0" w:color="auto"/>
        <w:right w:val="none" w:sz="0" w:space="0" w:color="auto"/>
      </w:divBdr>
    </w:div>
    <w:div w:id="1763525080">
      <w:bodyDiv w:val="1"/>
      <w:marLeft w:val="0"/>
      <w:marRight w:val="0"/>
      <w:marTop w:val="0"/>
      <w:marBottom w:val="0"/>
      <w:divBdr>
        <w:top w:val="none" w:sz="0" w:space="0" w:color="auto"/>
        <w:left w:val="none" w:sz="0" w:space="0" w:color="auto"/>
        <w:bottom w:val="none" w:sz="0" w:space="0" w:color="auto"/>
        <w:right w:val="none" w:sz="0" w:space="0" w:color="auto"/>
      </w:divBdr>
    </w:div>
    <w:div w:id="1765223619">
      <w:bodyDiv w:val="1"/>
      <w:marLeft w:val="0"/>
      <w:marRight w:val="0"/>
      <w:marTop w:val="0"/>
      <w:marBottom w:val="0"/>
      <w:divBdr>
        <w:top w:val="none" w:sz="0" w:space="0" w:color="auto"/>
        <w:left w:val="none" w:sz="0" w:space="0" w:color="auto"/>
        <w:bottom w:val="none" w:sz="0" w:space="0" w:color="auto"/>
        <w:right w:val="none" w:sz="0" w:space="0" w:color="auto"/>
      </w:divBdr>
    </w:div>
    <w:div w:id="1771391767">
      <w:bodyDiv w:val="1"/>
      <w:marLeft w:val="0"/>
      <w:marRight w:val="0"/>
      <w:marTop w:val="0"/>
      <w:marBottom w:val="0"/>
      <w:divBdr>
        <w:top w:val="none" w:sz="0" w:space="0" w:color="auto"/>
        <w:left w:val="none" w:sz="0" w:space="0" w:color="auto"/>
        <w:bottom w:val="none" w:sz="0" w:space="0" w:color="auto"/>
        <w:right w:val="none" w:sz="0" w:space="0" w:color="auto"/>
      </w:divBdr>
    </w:div>
    <w:div w:id="1771706592">
      <w:bodyDiv w:val="1"/>
      <w:marLeft w:val="0"/>
      <w:marRight w:val="0"/>
      <w:marTop w:val="0"/>
      <w:marBottom w:val="0"/>
      <w:divBdr>
        <w:top w:val="none" w:sz="0" w:space="0" w:color="auto"/>
        <w:left w:val="none" w:sz="0" w:space="0" w:color="auto"/>
        <w:bottom w:val="none" w:sz="0" w:space="0" w:color="auto"/>
        <w:right w:val="none" w:sz="0" w:space="0" w:color="auto"/>
      </w:divBdr>
    </w:div>
    <w:div w:id="1773276856">
      <w:bodyDiv w:val="1"/>
      <w:marLeft w:val="0"/>
      <w:marRight w:val="0"/>
      <w:marTop w:val="0"/>
      <w:marBottom w:val="0"/>
      <w:divBdr>
        <w:top w:val="none" w:sz="0" w:space="0" w:color="auto"/>
        <w:left w:val="none" w:sz="0" w:space="0" w:color="auto"/>
        <w:bottom w:val="none" w:sz="0" w:space="0" w:color="auto"/>
        <w:right w:val="none" w:sz="0" w:space="0" w:color="auto"/>
      </w:divBdr>
    </w:div>
    <w:div w:id="1773741864">
      <w:bodyDiv w:val="1"/>
      <w:marLeft w:val="0"/>
      <w:marRight w:val="0"/>
      <w:marTop w:val="0"/>
      <w:marBottom w:val="0"/>
      <w:divBdr>
        <w:top w:val="none" w:sz="0" w:space="0" w:color="auto"/>
        <w:left w:val="none" w:sz="0" w:space="0" w:color="auto"/>
        <w:bottom w:val="none" w:sz="0" w:space="0" w:color="auto"/>
        <w:right w:val="none" w:sz="0" w:space="0" w:color="auto"/>
      </w:divBdr>
    </w:div>
    <w:div w:id="1785880286">
      <w:bodyDiv w:val="1"/>
      <w:marLeft w:val="0"/>
      <w:marRight w:val="0"/>
      <w:marTop w:val="0"/>
      <w:marBottom w:val="0"/>
      <w:divBdr>
        <w:top w:val="none" w:sz="0" w:space="0" w:color="auto"/>
        <w:left w:val="none" w:sz="0" w:space="0" w:color="auto"/>
        <w:bottom w:val="none" w:sz="0" w:space="0" w:color="auto"/>
        <w:right w:val="none" w:sz="0" w:space="0" w:color="auto"/>
      </w:divBdr>
    </w:div>
    <w:div w:id="1786386963">
      <w:bodyDiv w:val="1"/>
      <w:marLeft w:val="0"/>
      <w:marRight w:val="0"/>
      <w:marTop w:val="0"/>
      <w:marBottom w:val="0"/>
      <w:divBdr>
        <w:top w:val="none" w:sz="0" w:space="0" w:color="auto"/>
        <w:left w:val="none" w:sz="0" w:space="0" w:color="auto"/>
        <w:bottom w:val="none" w:sz="0" w:space="0" w:color="auto"/>
        <w:right w:val="none" w:sz="0" w:space="0" w:color="auto"/>
      </w:divBdr>
    </w:div>
    <w:div w:id="1787849048">
      <w:bodyDiv w:val="1"/>
      <w:marLeft w:val="0"/>
      <w:marRight w:val="0"/>
      <w:marTop w:val="0"/>
      <w:marBottom w:val="0"/>
      <w:divBdr>
        <w:top w:val="none" w:sz="0" w:space="0" w:color="auto"/>
        <w:left w:val="none" w:sz="0" w:space="0" w:color="auto"/>
        <w:bottom w:val="none" w:sz="0" w:space="0" w:color="auto"/>
        <w:right w:val="none" w:sz="0" w:space="0" w:color="auto"/>
      </w:divBdr>
    </w:div>
    <w:div w:id="1789814276">
      <w:bodyDiv w:val="1"/>
      <w:marLeft w:val="0"/>
      <w:marRight w:val="0"/>
      <w:marTop w:val="0"/>
      <w:marBottom w:val="0"/>
      <w:divBdr>
        <w:top w:val="none" w:sz="0" w:space="0" w:color="auto"/>
        <w:left w:val="none" w:sz="0" w:space="0" w:color="auto"/>
        <w:bottom w:val="none" w:sz="0" w:space="0" w:color="auto"/>
        <w:right w:val="none" w:sz="0" w:space="0" w:color="auto"/>
      </w:divBdr>
    </w:div>
    <w:div w:id="1795103012">
      <w:bodyDiv w:val="1"/>
      <w:marLeft w:val="0"/>
      <w:marRight w:val="0"/>
      <w:marTop w:val="0"/>
      <w:marBottom w:val="0"/>
      <w:divBdr>
        <w:top w:val="none" w:sz="0" w:space="0" w:color="auto"/>
        <w:left w:val="none" w:sz="0" w:space="0" w:color="auto"/>
        <w:bottom w:val="none" w:sz="0" w:space="0" w:color="auto"/>
        <w:right w:val="none" w:sz="0" w:space="0" w:color="auto"/>
      </w:divBdr>
    </w:div>
    <w:div w:id="1795828740">
      <w:bodyDiv w:val="1"/>
      <w:marLeft w:val="0"/>
      <w:marRight w:val="0"/>
      <w:marTop w:val="0"/>
      <w:marBottom w:val="0"/>
      <w:divBdr>
        <w:top w:val="none" w:sz="0" w:space="0" w:color="auto"/>
        <w:left w:val="none" w:sz="0" w:space="0" w:color="auto"/>
        <w:bottom w:val="none" w:sz="0" w:space="0" w:color="auto"/>
        <w:right w:val="none" w:sz="0" w:space="0" w:color="auto"/>
      </w:divBdr>
    </w:div>
    <w:div w:id="1802652685">
      <w:bodyDiv w:val="1"/>
      <w:marLeft w:val="0"/>
      <w:marRight w:val="0"/>
      <w:marTop w:val="0"/>
      <w:marBottom w:val="0"/>
      <w:divBdr>
        <w:top w:val="none" w:sz="0" w:space="0" w:color="auto"/>
        <w:left w:val="none" w:sz="0" w:space="0" w:color="auto"/>
        <w:bottom w:val="none" w:sz="0" w:space="0" w:color="auto"/>
        <w:right w:val="none" w:sz="0" w:space="0" w:color="auto"/>
      </w:divBdr>
    </w:div>
    <w:div w:id="1807552094">
      <w:bodyDiv w:val="1"/>
      <w:marLeft w:val="0"/>
      <w:marRight w:val="0"/>
      <w:marTop w:val="0"/>
      <w:marBottom w:val="0"/>
      <w:divBdr>
        <w:top w:val="none" w:sz="0" w:space="0" w:color="auto"/>
        <w:left w:val="none" w:sz="0" w:space="0" w:color="auto"/>
        <w:bottom w:val="none" w:sz="0" w:space="0" w:color="auto"/>
        <w:right w:val="none" w:sz="0" w:space="0" w:color="auto"/>
      </w:divBdr>
    </w:div>
    <w:div w:id="1807703976">
      <w:bodyDiv w:val="1"/>
      <w:marLeft w:val="0"/>
      <w:marRight w:val="0"/>
      <w:marTop w:val="0"/>
      <w:marBottom w:val="0"/>
      <w:divBdr>
        <w:top w:val="none" w:sz="0" w:space="0" w:color="auto"/>
        <w:left w:val="none" w:sz="0" w:space="0" w:color="auto"/>
        <w:bottom w:val="none" w:sz="0" w:space="0" w:color="auto"/>
        <w:right w:val="none" w:sz="0" w:space="0" w:color="auto"/>
      </w:divBdr>
    </w:div>
    <w:div w:id="1810242726">
      <w:bodyDiv w:val="1"/>
      <w:marLeft w:val="0"/>
      <w:marRight w:val="0"/>
      <w:marTop w:val="0"/>
      <w:marBottom w:val="0"/>
      <w:divBdr>
        <w:top w:val="none" w:sz="0" w:space="0" w:color="auto"/>
        <w:left w:val="none" w:sz="0" w:space="0" w:color="auto"/>
        <w:bottom w:val="none" w:sz="0" w:space="0" w:color="auto"/>
        <w:right w:val="none" w:sz="0" w:space="0" w:color="auto"/>
      </w:divBdr>
    </w:div>
    <w:div w:id="1811627081">
      <w:bodyDiv w:val="1"/>
      <w:marLeft w:val="0"/>
      <w:marRight w:val="0"/>
      <w:marTop w:val="0"/>
      <w:marBottom w:val="0"/>
      <w:divBdr>
        <w:top w:val="none" w:sz="0" w:space="0" w:color="auto"/>
        <w:left w:val="none" w:sz="0" w:space="0" w:color="auto"/>
        <w:bottom w:val="none" w:sz="0" w:space="0" w:color="auto"/>
        <w:right w:val="none" w:sz="0" w:space="0" w:color="auto"/>
      </w:divBdr>
    </w:div>
    <w:div w:id="1814827085">
      <w:bodyDiv w:val="1"/>
      <w:marLeft w:val="0"/>
      <w:marRight w:val="0"/>
      <w:marTop w:val="0"/>
      <w:marBottom w:val="0"/>
      <w:divBdr>
        <w:top w:val="none" w:sz="0" w:space="0" w:color="auto"/>
        <w:left w:val="none" w:sz="0" w:space="0" w:color="auto"/>
        <w:bottom w:val="none" w:sz="0" w:space="0" w:color="auto"/>
        <w:right w:val="none" w:sz="0" w:space="0" w:color="auto"/>
      </w:divBdr>
    </w:div>
    <w:div w:id="1816681063">
      <w:bodyDiv w:val="1"/>
      <w:marLeft w:val="0"/>
      <w:marRight w:val="0"/>
      <w:marTop w:val="0"/>
      <w:marBottom w:val="0"/>
      <w:divBdr>
        <w:top w:val="none" w:sz="0" w:space="0" w:color="auto"/>
        <w:left w:val="none" w:sz="0" w:space="0" w:color="auto"/>
        <w:bottom w:val="none" w:sz="0" w:space="0" w:color="auto"/>
        <w:right w:val="none" w:sz="0" w:space="0" w:color="auto"/>
      </w:divBdr>
    </w:div>
    <w:div w:id="1817801114">
      <w:bodyDiv w:val="1"/>
      <w:marLeft w:val="0"/>
      <w:marRight w:val="0"/>
      <w:marTop w:val="0"/>
      <w:marBottom w:val="0"/>
      <w:divBdr>
        <w:top w:val="none" w:sz="0" w:space="0" w:color="auto"/>
        <w:left w:val="none" w:sz="0" w:space="0" w:color="auto"/>
        <w:bottom w:val="none" w:sz="0" w:space="0" w:color="auto"/>
        <w:right w:val="none" w:sz="0" w:space="0" w:color="auto"/>
      </w:divBdr>
    </w:div>
    <w:div w:id="1818452778">
      <w:bodyDiv w:val="1"/>
      <w:marLeft w:val="0"/>
      <w:marRight w:val="0"/>
      <w:marTop w:val="0"/>
      <w:marBottom w:val="0"/>
      <w:divBdr>
        <w:top w:val="none" w:sz="0" w:space="0" w:color="auto"/>
        <w:left w:val="none" w:sz="0" w:space="0" w:color="auto"/>
        <w:bottom w:val="none" w:sz="0" w:space="0" w:color="auto"/>
        <w:right w:val="none" w:sz="0" w:space="0" w:color="auto"/>
      </w:divBdr>
    </w:div>
    <w:div w:id="1820884778">
      <w:bodyDiv w:val="1"/>
      <w:marLeft w:val="0"/>
      <w:marRight w:val="0"/>
      <w:marTop w:val="0"/>
      <w:marBottom w:val="0"/>
      <w:divBdr>
        <w:top w:val="none" w:sz="0" w:space="0" w:color="auto"/>
        <w:left w:val="none" w:sz="0" w:space="0" w:color="auto"/>
        <w:bottom w:val="none" w:sz="0" w:space="0" w:color="auto"/>
        <w:right w:val="none" w:sz="0" w:space="0" w:color="auto"/>
      </w:divBdr>
    </w:div>
    <w:div w:id="1822187463">
      <w:bodyDiv w:val="1"/>
      <w:marLeft w:val="0"/>
      <w:marRight w:val="0"/>
      <w:marTop w:val="0"/>
      <w:marBottom w:val="0"/>
      <w:divBdr>
        <w:top w:val="none" w:sz="0" w:space="0" w:color="auto"/>
        <w:left w:val="none" w:sz="0" w:space="0" w:color="auto"/>
        <w:bottom w:val="none" w:sz="0" w:space="0" w:color="auto"/>
        <w:right w:val="none" w:sz="0" w:space="0" w:color="auto"/>
      </w:divBdr>
    </w:div>
    <w:div w:id="1824198184">
      <w:bodyDiv w:val="1"/>
      <w:marLeft w:val="0"/>
      <w:marRight w:val="0"/>
      <w:marTop w:val="0"/>
      <w:marBottom w:val="0"/>
      <w:divBdr>
        <w:top w:val="none" w:sz="0" w:space="0" w:color="auto"/>
        <w:left w:val="none" w:sz="0" w:space="0" w:color="auto"/>
        <w:bottom w:val="none" w:sz="0" w:space="0" w:color="auto"/>
        <w:right w:val="none" w:sz="0" w:space="0" w:color="auto"/>
      </w:divBdr>
    </w:div>
    <w:div w:id="1824656855">
      <w:bodyDiv w:val="1"/>
      <w:marLeft w:val="0"/>
      <w:marRight w:val="0"/>
      <w:marTop w:val="0"/>
      <w:marBottom w:val="0"/>
      <w:divBdr>
        <w:top w:val="none" w:sz="0" w:space="0" w:color="auto"/>
        <w:left w:val="none" w:sz="0" w:space="0" w:color="auto"/>
        <w:bottom w:val="none" w:sz="0" w:space="0" w:color="auto"/>
        <w:right w:val="none" w:sz="0" w:space="0" w:color="auto"/>
      </w:divBdr>
    </w:div>
    <w:div w:id="1825196957">
      <w:bodyDiv w:val="1"/>
      <w:marLeft w:val="0"/>
      <w:marRight w:val="0"/>
      <w:marTop w:val="0"/>
      <w:marBottom w:val="0"/>
      <w:divBdr>
        <w:top w:val="none" w:sz="0" w:space="0" w:color="auto"/>
        <w:left w:val="none" w:sz="0" w:space="0" w:color="auto"/>
        <w:bottom w:val="none" w:sz="0" w:space="0" w:color="auto"/>
        <w:right w:val="none" w:sz="0" w:space="0" w:color="auto"/>
      </w:divBdr>
    </w:div>
    <w:div w:id="1825852330">
      <w:bodyDiv w:val="1"/>
      <w:marLeft w:val="0"/>
      <w:marRight w:val="0"/>
      <w:marTop w:val="0"/>
      <w:marBottom w:val="0"/>
      <w:divBdr>
        <w:top w:val="none" w:sz="0" w:space="0" w:color="auto"/>
        <w:left w:val="none" w:sz="0" w:space="0" w:color="auto"/>
        <w:bottom w:val="none" w:sz="0" w:space="0" w:color="auto"/>
        <w:right w:val="none" w:sz="0" w:space="0" w:color="auto"/>
      </w:divBdr>
    </w:div>
    <w:div w:id="1826967716">
      <w:bodyDiv w:val="1"/>
      <w:marLeft w:val="0"/>
      <w:marRight w:val="0"/>
      <w:marTop w:val="0"/>
      <w:marBottom w:val="0"/>
      <w:divBdr>
        <w:top w:val="none" w:sz="0" w:space="0" w:color="auto"/>
        <w:left w:val="none" w:sz="0" w:space="0" w:color="auto"/>
        <w:bottom w:val="none" w:sz="0" w:space="0" w:color="auto"/>
        <w:right w:val="none" w:sz="0" w:space="0" w:color="auto"/>
      </w:divBdr>
    </w:div>
    <w:div w:id="1829593720">
      <w:bodyDiv w:val="1"/>
      <w:marLeft w:val="0"/>
      <w:marRight w:val="0"/>
      <w:marTop w:val="0"/>
      <w:marBottom w:val="0"/>
      <w:divBdr>
        <w:top w:val="none" w:sz="0" w:space="0" w:color="auto"/>
        <w:left w:val="none" w:sz="0" w:space="0" w:color="auto"/>
        <w:bottom w:val="none" w:sz="0" w:space="0" w:color="auto"/>
        <w:right w:val="none" w:sz="0" w:space="0" w:color="auto"/>
      </w:divBdr>
    </w:div>
    <w:div w:id="1829595517">
      <w:bodyDiv w:val="1"/>
      <w:marLeft w:val="0"/>
      <w:marRight w:val="0"/>
      <w:marTop w:val="0"/>
      <w:marBottom w:val="0"/>
      <w:divBdr>
        <w:top w:val="none" w:sz="0" w:space="0" w:color="auto"/>
        <w:left w:val="none" w:sz="0" w:space="0" w:color="auto"/>
        <w:bottom w:val="none" w:sz="0" w:space="0" w:color="auto"/>
        <w:right w:val="none" w:sz="0" w:space="0" w:color="auto"/>
      </w:divBdr>
    </w:div>
    <w:div w:id="1833641418">
      <w:bodyDiv w:val="1"/>
      <w:marLeft w:val="0"/>
      <w:marRight w:val="0"/>
      <w:marTop w:val="0"/>
      <w:marBottom w:val="0"/>
      <w:divBdr>
        <w:top w:val="none" w:sz="0" w:space="0" w:color="auto"/>
        <w:left w:val="none" w:sz="0" w:space="0" w:color="auto"/>
        <w:bottom w:val="none" w:sz="0" w:space="0" w:color="auto"/>
        <w:right w:val="none" w:sz="0" w:space="0" w:color="auto"/>
      </w:divBdr>
    </w:div>
    <w:div w:id="1834687710">
      <w:bodyDiv w:val="1"/>
      <w:marLeft w:val="0"/>
      <w:marRight w:val="0"/>
      <w:marTop w:val="0"/>
      <w:marBottom w:val="0"/>
      <w:divBdr>
        <w:top w:val="none" w:sz="0" w:space="0" w:color="auto"/>
        <w:left w:val="none" w:sz="0" w:space="0" w:color="auto"/>
        <w:bottom w:val="none" w:sz="0" w:space="0" w:color="auto"/>
        <w:right w:val="none" w:sz="0" w:space="0" w:color="auto"/>
      </w:divBdr>
    </w:div>
    <w:div w:id="1838301145">
      <w:bodyDiv w:val="1"/>
      <w:marLeft w:val="0"/>
      <w:marRight w:val="0"/>
      <w:marTop w:val="0"/>
      <w:marBottom w:val="0"/>
      <w:divBdr>
        <w:top w:val="none" w:sz="0" w:space="0" w:color="auto"/>
        <w:left w:val="none" w:sz="0" w:space="0" w:color="auto"/>
        <w:bottom w:val="none" w:sz="0" w:space="0" w:color="auto"/>
        <w:right w:val="none" w:sz="0" w:space="0" w:color="auto"/>
      </w:divBdr>
    </w:div>
    <w:div w:id="1850025104">
      <w:bodyDiv w:val="1"/>
      <w:marLeft w:val="0"/>
      <w:marRight w:val="0"/>
      <w:marTop w:val="0"/>
      <w:marBottom w:val="0"/>
      <w:divBdr>
        <w:top w:val="none" w:sz="0" w:space="0" w:color="auto"/>
        <w:left w:val="none" w:sz="0" w:space="0" w:color="auto"/>
        <w:bottom w:val="none" w:sz="0" w:space="0" w:color="auto"/>
        <w:right w:val="none" w:sz="0" w:space="0" w:color="auto"/>
      </w:divBdr>
    </w:div>
    <w:div w:id="1850752318">
      <w:bodyDiv w:val="1"/>
      <w:marLeft w:val="0"/>
      <w:marRight w:val="0"/>
      <w:marTop w:val="0"/>
      <w:marBottom w:val="0"/>
      <w:divBdr>
        <w:top w:val="none" w:sz="0" w:space="0" w:color="auto"/>
        <w:left w:val="none" w:sz="0" w:space="0" w:color="auto"/>
        <w:bottom w:val="none" w:sz="0" w:space="0" w:color="auto"/>
        <w:right w:val="none" w:sz="0" w:space="0" w:color="auto"/>
      </w:divBdr>
    </w:div>
    <w:div w:id="1851531175">
      <w:bodyDiv w:val="1"/>
      <w:marLeft w:val="0"/>
      <w:marRight w:val="0"/>
      <w:marTop w:val="0"/>
      <w:marBottom w:val="0"/>
      <w:divBdr>
        <w:top w:val="none" w:sz="0" w:space="0" w:color="auto"/>
        <w:left w:val="none" w:sz="0" w:space="0" w:color="auto"/>
        <w:bottom w:val="none" w:sz="0" w:space="0" w:color="auto"/>
        <w:right w:val="none" w:sz="0" w:space="0" w:color="auto"/>
      </w:divBdr>
    </w:div>
    <w:div w:id="1852061813">
      <w:bodyDiv w:val="1"/>
      <w:marLeft w:val="0"/>
      <w:marRight w:val="0"/>
      <w:marTop w:val="0"/>
      <w:marBottom w:val="0"/>
      <w:divBdr>
        <w:top w:val="none" w:sz="0" w:space="0" w:color="auto"/>
        <w:left w:val="none" w:sz="0" w:space="0" w:color="auto"/>
        <w:bottom w:val="none" w:sz="0" w:space="0" w:color="auto"/>
        <w:right w:val="none" w:sz="0" w:space="0" w:color="auto"/>
      </w:divBdr>
    </w:div>
    <w:div w:id="1852528982">
      <w:bodyDiv w:val="1"/>
      <w:marLeft w:val="0"/>
      <w:marRight w:val="0"/>
      <w:marTop w:val="0"/>
      <w:marBottom w:val="0"/>
      <w:divBdr>
        <w:top w:val="none" w:sz="0" w:space="0" w:color="auto"/>
        <w:left w:val="none" w:sz="0" w:space="0" w:color="auto"/>
        <w:bottom w:val="none" w:sz="0" w:space="0" w:color="auto"/>
        <w:right w:val="none" w:sz="0" w:space="0" w:color="auto"/>
      </w:divBdr>
    </w:div>
    <w:div w:id="1852717992">
      <w:bodyDiv w:val="1"/>
      <w:marLeft w:val="0"/>
      <w:marRight w:val="0"/>
      <w:marTop w:val="0"/>
      <w:marBottom w:val="0"/>
      <w:divBdr>
        <w:top w:val="none" w:sz="0" w:space="0" w:color="auto"/>
        <w:left w:val="none" w:sz="0" w:space="0" w:color="auto"/>
        <w:bottom w:val="none" w:sz="0" w:space="0" w:color="auto"/>
        <w:right w:val="none" w:sz="0" w:space="0" w:color="auto"/>
      </w:divBdr>
    </w:div>
    <w:div w:id="1854102134">
      <w:bodyDiv w:val="1"/>
      <w:marLeft w:val="0"/>
      <w:marRight w:val="0"/>
      <w:marTop w:val="0"/>
      <w:marBottom w:val="0"/>
      <w:divBdr>
        <w:top w:val="none" w:sz="0" w:space="0" w:color="auto"/>
        <w:left w:val="none" w:sz="0" w:space="0" w:color="auto"/>
        <w:bottom w:val="none" w:sz="0" w:space="0" w:color="auto"/>
        <w:right w:val="none" w:sz="0" w:space="0" w:color="auto"/>
      </w:divBdr>
    </w:div>
    <w:div w:id="1854686785">
      <w:bodyDiv w:val="1"/>
      <w:marLeft w:val="0"/>
      <w:marRight w:val="0"/>
      <w:marTop w:val="0"/>
      <w:marBottom w:val="0"/>
      <w:divBdr>
        <w:top w:val="none" w:sz="0" w:space="0" w:color="auto"/>
        <w:left w:val="none" w:sz="0" w:space="0" w:color="auto"/>
        <w:bottom w:val="none" w:sz="0" w:space="0" w:color="auto"/>
        <w:right w:val="none" w:sz="0" w:space="0" w:color="auto"/>
      </w:divBdr>
    </w:div>
    <w:div w:id="1856723220">
      <w:bodyDiv w:val="1"/>
      <w:marLeft w:val="0"/>
      <w:marRight w:val="0"/>
      <w:marTop w:val="0"/>
      <w:marBottom w:val="0"/>
      <w:divBdr>
        <w:top w:val="none" w:sz="0" w:space="0" w:color="auto"/>
        <w:left w:val="none" w:sz="0" w:space="0" w:color="auto"/>
        <w:bottom w:val="none" w:sz="0" w:space="0" w:color="auto"/>
        <w:right w:val="none" w:sz="0" w:space="0" w:color="auto"/>
      </w:divBdr>
    </w:div>
    <w:div w:id="1857577149">
      <w:bodyDiv w:val="1"/>
      <w:marLeft w:val="0"/>
      <w:marRight w:val="0"/>
      <w:marTop w:val="0"/>
      <w:marBottom w:val="0"/>
      <w:divBdr>
        <w:top w:val="none" w:sz="0" w:space="0" w:color="auto"/>
        <w:left w:val="none" w:sz="0" w:space="0" w:color="auto"/>
        <w:bottom w:val="none" w:sz="0" w:space="0" w:color="auto"/>
        <w:right w:val="none" w:sz="0" w:space="0" w:color="auto"/>
      </w:divBdr>
    </w:div>
    <w:div w:id="1859812034">
      <w:bodyDiv w:val="1"/>
      <w:marLeft w:val="0"/>
      <w:marRight w:val="0"/>
      <w:marTop w:val="0"/>
      <w:marBottom w:val="0"/>
      <w:divBdr>
        <w:top w:val="none" w:sz="0" w:space="0" w:color="auto"/>
        <w:left w:val="none" w:sz="0" w:space="0" w:color="auto"/>
        <w:bottom w:val="none" w:sz="0" w:space="0" w:color="auto"/>
        <w:right w:val="none" w:sz="0" w:space="0" w:color="auto"/>
      </w:divBdr>
    </w:div>
    <w:div w:id="1860436020">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61894792">
      <w:bodyDiv w:val="1"/>
      <w:marLeft w:val="0"/>
      <w:marRight w:val="0"/>
      <w:marTop w:val="0"/>
      <w:marBottom w:val="0"/>
      <w:divBdr>
        <w:top w:val="none" w:sz="0" w:space="0" w:color="auto"/>
        <w:left w:val="none" w:sz="0" w:space="0" w:color="auto"/>
        <w:bottom w:val="none" w:sz="0" w:space="0" w:color="auto"/>
        <w:right w:val="none" w:sz="0" w:space="0" w:color="auto"/>
      </w:divBdr>
    </w:div>
    <w:div w:id="1862939310">
      <w:bodyDiv w:val="1"/>
      <w:marLeft w:val="0"/>
      <w:marRight w:val="0"/>
      <w:marTop w:val="0"/>
      <w:marBottom w:val="0"/>
      <w:divBdr>
        <w:top w:val="none" w:sz="0" w:space="0" w:color="auto"/>
        <w:left w:val="none" w:sz="0" w:space="0" w:color="auto"/>
        <w:bottom w:val="none" w:sz="0" w:space="0" w:color="auto"/>
        <w:right w:val="none" w:sz="0" w:space="0" w:color="auto"/>
      </w:divBdr>
    </w:div>
    <w:div w:id="1864662332">
      <w:bodyDiv w:val="1"/>
      <w:marLeft w:val="0"/>
      <w:marRight w:val="0"/>
      <w:marTop w:val="0"/>
      <w:marBottom w:val="0"/>
      <w:divBdr>
        <w:top w:val="none" w:sz="0" w:space="0" w:color="auto"/>
        <w:left w:val="none" w:sz="0" w:space="0" w:color="auto"/>
        <w:bottom w:val="none" w:sz="0" w:space="0" w:color="auto"/>
        <w:right w:val="none" w:sz="0" w:space="0" w:color="auto"/>
      </w:divBdr>
    </w:div>
    <w:div w:id="1864711126">
      <w:bodyDiv w:val="1"/>
      <w:marLeft w:val="0"/>
      <w:marRight w:val="0"/>
      <w:marTop w:val="0"/>
      <w:marBottom w:val="0"/>
      <w:divBdr>
        <w:top w:val="none" w:sz="0" w:space="0" w:color="auto"/>
        <w:left w:val="none" w:sz="0" w:space="0" w:color="auto"/>
        <w:bottom w:val="none" w:sz="0" w:space="0" w:color="auto"/>
        <w:right w:val="none" w:sz="0" w:space="0" w:color="auto"/>
      </w:divBdr>
    </w:div>
    <w:div w:id="1865559149">
      <w:bodyDiv w:val="1"/>
      <w:marLeft w:val="0"/>
      <w:marRight w:val="0"/>
      <w:marTop w:val="0"/>
      <w:marBottom w:val="0"/>
      <w:divBdr>
        <w:top w:val="none" w:sz="0" w:space="0" w:color="auto"/>
        <w:left w:val="none" w:sz="0" w:space="0" w:color="auto"/>
        <w:bottom w:val="none" w:sz="0" w:space="0" w:color="auto"/>
        <w:right w:val="none" w:sz="0" w:space="0" w:color="auto"/>
      </w:divBdr>
    </w:div>
    <w:div w:id="1867138783">
      <w:bodyDiv w:val="1"/>
      <w:marLeft w:val="0"/>
      <w:marRight w:val="0"/>
      <w:marTop w:val="0"/>
      <w:marBottom w:val="0"/>
      <w:divBdr>
        <w:top w:val="none" w:sz="0" w:space="0" w:color="auto"/>
        <w:left w:val="none" w:sz="0" w:space="0" w:color="auto"/>
        <w:bottom w:val="none" w:sz="0" w:space="0" w:color="auto"/>
        <w:right w:val="none" w:sz="0" w:space="0" w:color="auto"/>
      </w:divBdr>
    </w:div>
    <w:div w:id="1871067872">
      <w:bodyDiv w:val="1"/>
      <w:marLeft w:val="0"/>
      <w:marRight w:val="0"/>
      <w:marTop w:val="0"/>
      <w:marBottom w:val="0"/>
      <w:divBdr>
        <w:top w:val="none" w:sz="0" w:space="0" w:color="auto"/>
        <w:left w:val="none" w:sz="0" w:space="0" w:color="auto"/>
        <w:bottom w:val="none" w:sz="0" w:space="0" w:color="auto"/>
        <w:right w:val="none" w:sz="0" w:space="0" w:color="auto"/>
      </w:divBdr>
    </w:div>
    <w:div w:id="1872298519">
      <w:bodyDiv w:val="1"/>
      <w:marLeft w:val="0"/>
      <w:marRight w:val="0"/>
      <w:marTop w:val="0"/>
      <w:marBottom w:val="0"/>
      <w:divBdr>
        <w:top w:val="none" w:sz="0" w:space="0" w:color="auto"/>
        <w:left w:val="none" w:sz="0" w:space="0" w:color="auto"/>
        <w:bottom w:val="none" w:sz="0" w:space="0" w:color="auto"/>
        <w:right w:val="none" w:sz="0" w:space="0" w:color="auto"/>
      </w:divBdr>
    </w:div>
    <w:div w:id="1873031489">
      <w:bodyDiv w:val="1"/>
      <w:marLeft w:val="0"/>
      <w:marRight w:val="0"/>
      <w:marTop w:val="0"/>
      <w:marBottom w:val="0"/>
      <w:divBdr>
        <w:top w:val="none" w:sz="0" w:space="0" w:color="auto"/>
        <w:left w:val="none" w:sz="0" w:space="0" w:color="auto"/>
        <w:bottom w:val="none" w:sz="0" w:space="0" w:color="auto"/>
        <w:right w:val="none" w:sz="0" w:space="0" w:color="auto"/>
      </w:divBdr>
    </w:div>
    <w:div w:id="1874613372">
      <w:bodyDiv w:val="1"/>
      <w:marLeft w:val="0"/>
      <w:marRight w:val="0"/>
      <w:marTop w:val="0"/>
      <w:marBottom w:val="0"/>
      <w:divBdr>
        <w:top w:val="none" w:sz="0" w:space="0" w:color="auto"/>
        <w:left w:val="none" w:sz="0" w:space="0" w:color="auto"/>
        <w:bottom w:val="none" w:sz="0" w:space="0" w:color="auto"/>
        <w:right w:val="none" w:sz="0" w:space="0" w:color="auto"/>
      </w:divBdr>
    </w:div>
    <w:div w:id="1875728252">
      <w:bodyDiv w:val="1"/>
      <w:marLeft w:val="0"/>
      <w:marRight w:val="0"/>
      <w:marTop w:val="0"/>
      <w:marBottom w:val="0"/>
      <w:divBdr>
        <w:top w:val="none" w:sz="0" w:space="0" w:color="auto"/>
        <w:left w:val="none" w:sz="0" w:space="0" w:color="auto"/>
        <w:bottom w:val="none" w:sz="0" w:space="0" w:color="auto"/>
        <w:right w:val="none" w:sz="0" w:space="0" w:color="auto"/>
      </w:divBdr>
    </w:div>
    <w:div w:id="1876963375">
      <w:bodyDiv w:val="1"/>
      <w:marLeft w:val="0"/>
      <w:marRight w:val="0"/>
      <w:marTop w:val="0"/>
      <w:marBottom w:val="0"/>
      <w:divBdr>
        <w:top w:val="none" w:sz="0" w:space="0" w:color="auto"/>
        <w:left w:val="none" w:sz="0" w:space="0" w:color="auto"/>
        <w:bottom w:val="none" w:sz="0" w:space="0" w:color="auto"/>
        <w:right w:val="none" w:sz="0" w:space="0" w:color="auto"/>
      </w:divBdr>
    </w:div>
    <w:div w:id="1879581923">
      <w:bodyDiv w:val="1"/>
      <w:marLeft w:val="0"/>
      <w:marRight w:val="0"/>
      <w:marTop w:val="0"/>
      <w:marBottom w:val="0"/>
      <w:divBdr>
        <w:top w:val="none" w:sz="0" w:space="0" w:color="auto"/>
        <w:left w:val="none" w:sz="0" w:space="0" w:color="auto"/>
        <w:bottom w:val="none" w:sz="0" w:space="0" w:color="auto"/>
        <w:right w:val="none" w:sz="0" w:space="0" w:color="auto"/>
      </w:divBdr>
    </w:div>
    <w:div w:id="1879855038">
      <w:bodyDiv w:val="1"/>
      <w:marLeft w:val="0"/>
      <w:marRight w:val="0"/>
      <w:marTop w:val="0"/>
      <w:marBottom w:val="0"/>
      <w:divBdr>
        <w:top w:val="none" w:sz="0" w:space="0" w:color="auto"/>
        <w:left w:val="none" w:sz="0" w:space="0" w:color="auto"/>
        <w:bottom w:val="none" w:sz="0" w:space="0" w:color="auto"/>
        <w:right w:val="none" w:sz="0" w:space="0" w:color="auto"/>
      </w:divBdr>
    </w:div>
    <w:div w:id="1881815523">
      <w:bodyDiv w:val="1"/>
      <w:marLeft w:val="0"/>
      <w:marRight w:val="0"/>
      <w:marTop w:val="0"/>
      <w:marBottom w:val="0"/>
      <w:divBdr>
        <w:top w:val="none" w:sz="0" w:space="0" w:color="auto"/>
        <w:left w:val="none" w:sz="0" w:space="0" w:color="auto"/>
        <w:bottom w:val="none" w:sz="0" w:space="0" w:color="auto"/>
        <w:right w:val="none" w:sz="0" w:space="0" w:color="auto"/>
      </w:divBdr>
    </w:div>
    <w:div w:id="1883857091">
      <w:bodyDiv w:val="1"/>
      <w:marLeft w:val="0"/>
      <w:marRight w:val="0"/>
      <w:marTop w:val="0"/>
      <w:marBottom w:val="0"/>
      <w:divBdr>
        <w:top w:val="none" w:sz="0" w:space="0" w:color="auto"/>
        <w:left w:val="none" w:sz="0" w:space="0" w:color="auto"/>
        <w:bottom w:val="none" w:sz="0" w:space="0" w:color="auto"/>
        <w:right w:val="none" w:sz="0" w:space="0" w:color="auto"/>
      </w:divBdr>
    </w:div>
    <w:div w:id="1884443538">
      <w:bodyDiv w:val="1"/>
      <w:marLeft w:val="0"/>
      <w:marRight w:val="0"/>
      <w:marTop w:val="0"/>
      <w:marBottom w:val="0"/>
      <w:divBdr>
        <w:top w:val="none" w:sz="0" w:space="0" w:color="auto"/>
        <w:left w:val="none" w:sz="0" w:space="0" w:color="auto"/>
        <w:bottom w:val="none" w:sz="0" w:space="0" w:color="auto"/>
        <w:right w:val="none" w:sz="0" w:space="0" w:color="auto"/>
      </w:divBdr>
    </w:div>
    <w:div w:id="1884556288">
      <w:bodyDiv w:val="1"/>
      <w:marLeft w:val="0"/>
      <w:marRight w:val="0"/>
      <w:marTop w:val="0"/>
      <w:marBottom w:val="0"/>
      <w:divBdr>
        <w:top w:val="none" w:sz="0" w:space="0" w:color="auto"/>
        <w:left w:val="none" w:sz="0" w:space="0" w:color="auto"/>
        <w:bottom w:val="none" w:sz="0" w:space="0" w:color="auto"/>
        <w:right w:val="none" w:sz="0" w:space="0" w:color="auto"/>
      </w:divBdr>
    </w:div>
    <w:div w:id="1886600243">
      <w:bodyDiv w:val="1"/>
      <w:marLeft w:val="0"/>
      <w:marRight w:val="0"/>
      <w:marTop w:val="0"/>
      <w:marBottom w:val="0"/>
      <w:divBdr>
        <w:top w:val="none" w:sz="0" w:space="0" w:color="auto"/>
        <w:left w:val="none" w:sz="0" w:space="0" w:color="auto"/>
        <w:bottom w:val="none" w:sz="0" w:space="0" w:color="auto"/>
        <w:right w:val="none" w:sz="0" w:space="0" w:color="auto"/>
      </w:divBdr>
    </w:div>
    <w:div w:id="1893616031">
      <w:bodyDiv w:val="1"/>
      <w:marLeft w:val="0"/>
      <w:marRight w:val="0"/>
      <w:marTop w:val="0"/>
      <w:marBottom w:val="0"/>
      <w:divBdr>
        <w:top w:val="none" w:sz="0" w:space="0" w:color="auto"/>
        <w:left w:val="none" w:sz="0" w:space="0" w:color="auto"/>
        <w:bottom w:val="none" w:sz="0" w:space="0" w:color="auto"/>
        <w:right w:val="none" w:sz="0" w:space="0" w:color="auto"/>
      </w:divBdr>
    </w:div>
    <w:div w:id="1894153131">
      <w:bodyDiv w:val="1"/>
      <w:marLeft w:val="0"/>
      <w:marRight w:val="0"/>
      <w:marTop w:val="0"/>
      <w:marBottom w:val="0"/>
      <w:divBdr>
        <w:top w:val="none" w:sz="0" w:space="0" w:color="auto"/>
        <w:left w:val="none" w:sz="0" w:space="0" w:color="auto"/>
        <w:bottom w:val="none" w:sz="0" w:space="0" w:color="auto"/>
        <w:right w:val="none" w:sz="0" w:space="0" w:color="auto"/>
      </w:divBdr>
    </w:div>
    <w:div w:id="1894777298">
      <w:bodyDiv w:val="1"/>
      <w:marLeft w:val="0"/>
      <w:marRight w:val="0"/>
      <w:marTop w:val="0"/>
      <w:marBottom w:val="0"/>
      <w:divBdr>
        <w:top w:val="none" w:sz="0" w:space="0" w:color="auto"/>
        <w:left w:val="none" w:sz="0" w:space="0" w:color="auto"/>
        <w:bottom w:val="none" w:sz="0" w:space="0" w:color="auto"/>
        <w:right w:val="none" w:sz="0" w:space="0" w:color="auto"/>
      </w:divBdr>
    </w:div>
    <w:div w:id="1897084136">
      <w:bodyDiv w:val="1"/>
      <w:marLeft w:val="0"/>
      <w:marRight w:val="0"/>
      <w:marTop w:val="0"/>
      <w:marBottom w:val="0"/>
      <w:divBdr>
        <w:top w:val="none" w:sz="0" w:space="0" w:color="auto"/>
        <w:left w:val="none" w:sz="0" w:space="0" w:color="auto"/>
        <w:bottom w:val="none" w:sz="0" w:space="0" w:color="auto"/>
        <w:right w:val="none" w:sz="0" w:space="0" w:color="auto"/>
      </w:divBdr>
    </w:div>
    <w:div w:id="1898928866">
      <w:bodyDiv w:val="1"/>
      <w:marLeft w:val="0"/>
      <w:marRight w:val="0"/>
      <w:marTop w:val="0"/>
      <w:marBottom w:val="0"/>
      <w:divBdr>
        <w:top w:val="none" w:sz="0" w:space="0" w:color="auto"/>
        <w:left w:val="none" w:sz="0" w:space="0" w:color="auto"/>
        <w:bottom w:val="none" w:sz="0" w:space="0" w:color="auto"/>
        <w:right w:val="none" w:sz="0" w:space="0" w:color="auto"/>
      </w:divBdr>
    </w:div>
    <w:div w:id="1901552559">
      <w:bodyDiv w:val="1"/>
      <w:marLeft w:val="0"/>
      <w:marRight w:val="0"/>
      <w:marTop w:val="0"/>
      <w:marBottom w:val="0"/>
      <w:divBdr>
        <w:top w:val="none" w:sz="0" w:space="0" w:color="auto"/>
        <w:left w:val="none" w:sz="0" w:space="0" w:color="auto"/>
        <w:bottom w:val="none" w:sz="0" w:space="0" w:color="auto"/>
        <w:right w:val="none" w:sz="0" w:space="0" w:color="auto"/>
      </w:divBdr>
    </w:div>
    <w:div w:id="1903174782">
      <w:bodyDiv w:val="1"/>
      <w:marLeft w:val="0"/>
      <w:marRight w:val="0"/>
      <w:marTop w:val="0"/>
      <w:marBottom w:val="0"/>
      <w:divBdr>
        <w:top w:val="none" w:sz="0" w:space="0" w:color="auto"/>
        <w:left w:val="none" w:sz="0" w:space="0" w:color="auto"/>
        <w:bottom w:val="none" w:sz="0" w:space="0" w:color="auto"/>
        <w:right w:val="none" w:sz="0" w:space="0" w:color="auto"/>
      </w:divBdr>
    </w:div>
    <w:div w:id="1905142794">
      <w:bodyDiv w:val="1"/>
      <w:marLeft w:val="0"/>
      <w:marRight w:val="0"/>
      <w:marTop w:val="0"/>
      <w:marBottom w:val="0"/>
      <w:divBdr>
        <w:top w:val="none" w:sz="0" w:space="0" w:color="auto"/>
        <w:left w:val="none" w:sz="0" w:space="0" w:color="auto"/>
        <w:bottom w:val="none" w:sz="0" w:space="0" w:color="auto"/>
        <w:right w:val="none" w:sz="0" w:space="0" w:color="auto"/>
      </w:divBdr>
    </w:div>
    <w:div w:id="1906065382">
      <w:bodyDiv w:val="1"/>
      <w:marLeft w:val="0"/>
      <w:marRight w:val="0"/>
      <w:marTop w:val="0"/>
      <w:marBottom w:val="0"/>
      <w:divBdr>
        <w:top w:val="none" w:sz="0" w:space="0" w:color="auto"/>
        <w:left w:val="none" w:sz="0" w:space="0" w:color="auto"/>
        <w:bottom w:val="none" w:sz="0" w:space="0" w:color="auto"/>
        <w:right w:val="none" w:sz="0" w:space="0" w:color="auto"/>
      </w:divBdr>
    </w:div>
    <w:div w:id="1911503879">
      <w:bodyDiv w:val="1"/>
      <w:marLeft w:val="0"/>
      <w:marRight w:val="0"/>
      <w:marTop w:val="0"/>
      <w:marBottom w:val="0"/>
      <w:divBdr>
        <w:top w:val="none" w:sz="0" w:space="0" w:color="auto"/>
        <w:left w:val="none" w:sz="0" w:space="0" w:color="auto"/>
        <w:bottom w:val="none" w:sz="0" w:space="0" w:color="auto"/>
        <w:right w:val="none" w:sz="0" w:space="0" w:color="auto"/>
      </w:divBdr>
    </w:div>
    <w:div w:id="1912541521">
      <w:bodyDiv w:val="1"/>
      <w:marLeft w:val="0"/>
      <w:marRight w:val="0"/>
      <w:marTop w:val="0"/>
      <w:marBottom w:val="0"/>
      <w:divBdr>
        <w:top w:val="none" w:sz="0" w:space="0" w:color="auto"/>
        <w:left w:val="none" w:sz="0" w:space="0" w:color="auto"/>
        <w:bottom w:val="none" w:sz="0" w:space="0" w:color="auto"/>
        <w:right w:val="none" w:sz="0" w:space="0" w:color="auto"/>
      </w:divBdr>
    </w:div>
    <w:div w:id="1912546783">
      <w:bodyDiv w:val="1"/>
      <w:marLeft w:val="0"/>
      <w:marRight w:val="0"/>
      <w:marTop w:val="0"/>
      <w:marBottom w:val="0"/>
      <w:divBdr>
        <w:top w:val="none" w:sz="0" w:space="0" w:color="auto"/>
        <w:left w:val="none" w:sz="0" w:space="0" w:color="auto"/>
        <w:bottom w:val="none" w:sz="0" w:space="0" w:color="auto"/>
        <w:right w:val="none" w:sz="0" w:space="0" w:color="auto"/>
      </w:divBdr>
    </w:div>
    <w:div w:id="1913277701">
      <w:bodyDiv w:val="1"/>
      <w:marLeft w:val="0"/>
      <w:marRight w:val="0"/>
      <w:marTop w:val="0"/>
      <w:marBottom w:val="0"/>
      <w:divBdr>
        <w:top w:val="none" w:sz="0" w:space="0" w:color="auto"/>
        <w:left w:val="none" w:sz="0" w:space="0" w:color="auto"/>
        <w:bottom w:val="none" w:sz="0" w:space="0" w:color="auto"/>
        <w:right w:val="none" w:sz="0" w:space="0" w:color="auto"/>
      </w:divBdr>
    </w:div>
    <w:div w:id="1915817894">
      <w:bodyDiv w:val="1"/>
      <w:marLeft w:val="0"/>
      <w:marRight w:val="0"/>
      <w:marTop w:val="0"/>
      <w:marBottom w:val="0"/>
      <w:divBdr>
        <w:top w:val="none" w:sz="0" w:space="0" w:color="auto"/>
        <w:left w:val="none" w:sz="0" w:space="0" w:color="auto"/>
        <w:bottom w:val="none" w:sz="0" w:space="0" w:color="auto"/>
        <w:right w:val="none" w:sz="0" w:space="0" w:color="auto"/>
      </w:divBdr>
    </w:div>
    <w:div w:id="1920825039">
      <w:bodyDiv w:val="1"/>
      <w:marLeft w:val="0"/>
      <w:marRight w:val="0"/>
      <w:marTop w:val="0"/>
      <w:marBottom w:val="0"/>
      <w:divBdr>
        <w:top w:val="none" w:sz="0" w:space="0" w:color="auto"/>
        <w:left w:val="none" w:sz="0" w:space="0" w:color="auto"/>
        <w:bottom w:val="none" w:sz="0" w:space="0" w:color="auto"/>
        <w:right w:val="none" w:sz="0" w:space="0" w:color="auto"/>
      </w:divBdr>
    </w:div>
    <w:div w:id="1925261020">
      <w:bodyDiv w:val="1"/>
      <w:marLeft w:val="0"/>
      <w:marRight w:val="0"/>
      <w:marTop w:val="0"/>
      <w:marBottom w:val="0"/>
      <w:divBdr>
        <w:top w:val="none" w:sz="0" w:space="0" w:color="auto"/>
        <w:left w:val="none" w:sz="0" w:space="0" w:color="auto"/>
        <w:bottom w:val="none" w:sz="0" w:space="0" w:color="auto"/>
        <w:right w:val="none" w:sz="0" w:space="0" w:color="auto"/>
      </w:divBdr>
    </w:div>
    <w:div w:id="1925608478">
      <w:bodyDiv w:val="1"/>
      <w:marLeft w:val="0"/>
      <w:marRight w:val="0"/>
      <w:marTop w:val="0"/>
      <w:marBottom w:val="0"/>
      <w:divBdr>
        <w:top w:val="none" w:sz="0" w:space="0" w:color="auto"/>
        <w:left w:val="none" w:sz="0" w:space="0" w:color="auto"/>
        <w:bottom w:val="none" w:sz="0" w:space="0" w:color="auto"/>
        <w:right w:val="none" w:sz="0" w:space="0" w:color="auto"/>
      </w:divBdr>
    </w:div>
    <w:div w:id="1930235945">
      <w:bodyDiv w:val="1"/>
      <w:marLeft w:val="0"/>
      <w:marRight w:val="0"/>
      <w:marTop w:val="0"/>
      <w:marBottom w:val="0"/>
      <w:divBdr>
        <w:top w:val="none" w:sz="0" w:space="0" w:color="auto"/>
        <w:left w:val="none" w:sz="0" w:space="0" w:color="auto"/>
        <w:bottom w:val="none" w:sz="0" w:space="0" w:color="auto"/>
        <w:right w:val="none" w:sz="0" w:space="0" w:color="auto"/>
      </w:divBdr>
    </w:div>
    <w:div w:id="1934123128">
      <w:bodyDiv w:val="1"/>
      <w:marLeft w:val="0"/>
      <w:marRight w:val="0"/>
      <w:marTop w:val="0"/>
      <w:marBottom w:val="0"/>
      <w:divBdr>
        <w:top w:val="none" w:sz="0" w:space="0" w:color="auto"/>
        <w:left w:val="none" w:sz="0" w:space="0" w:color="auto"/>
        <w:bottom w:val="none" w:sz="0" w:space="0" w:color="auto"/>
        <w:right w:val="none" w:sz="0" w:space="0" w:color="auto"/>
      </w:divBdr>
    </w:div>
    <w:div w:id="1935438710">
      <w:bodyDiv w:val="1"/>
      <w:marLeft w:val="0"/>
      <w:marRight w:val="0"/>
      <w:marTop w:val="0"/>
      <w:marBottom w:val="0"/>
      <w:divBdr>
        <w:top w:val="none" w:sz="0" w:space="0" w:color="auto"/>
        <w:left w:val="none" w:sz="0" w:space="0" w:color="auto"/>
        <w:bottom w:val="none" w:sz="0" w:space="0" w:color="auto"/>
        <w:right w:val="none" w:sz="0" w:space="0" w:color="auto"/>
      </w:divBdr>
    </w:div>
    <w:div w:id="1937210956">
      <w:bodyDiv w:val="1"/>
      <w:marLeft w:val="0"/>
      <w:marRight w:val="0"/>
      <w:marTop w:val="0"/>
      <w:marBottom w:val="0"/>
      <w:divBdr>
        <w:top w:val="none" w:sz="0" w:space="0" w:color="auto"/>
        <w:left w:val="none" w:sz="0" w:space="0" w:color="auto"/>
        <w:bottom w:val="none" w:sz="0" w:space="0" w:color="auto"/>
        <w:right w:val="none" w:sz="0" w:space="0" w:color="auto"/>
      </w:divBdr>
    </w:div>
    <w:div w:id="1937715496">
      <w:bodyDiv w:val="1"/>
      <w:marLeft w:val="0"/>
      <w:marRight w:val="0"/>
      <w:marTop w:val="0"/>
      <w:marBottom w:val="0"/>
      <w:divBdr>
        <w:top w:val="none" w:sz="0" w:space="0" w:color="auto"/>
        <w:left w:val="none" w:sz="0" w:space="0" w:color="auto"/>
        <w:bottom w:val="none" w:sz="0" w:space="0" w:color="auto"/>
        <w:right w:val="none" w:sz="0" w:space="0" w:color="auto"/>
      </w:divBdr>
    </w:div>
    <w:div w:id="1937906338">
      <w:bodyDiv w:val="1"/>
      <w:marLeft w:val="0"/>
      <w:marRight w:val="0"/>
      <w:marTop w:val="0"/>
      <w:marBottom w:val="0"/>
      <w:divBdr>
        <w:top w:val="none" w:sz="0" w:space="0" w:color="auto"/>
        <w:left w:val="none" w:sz="0" w:space="0" w:color="auto"/>
        <w:bottom w:val="none" w:sz="0" w:space="0" w:color="auto"/>
        <w:right w:val="none" w:sz="0" w:space="0" w:color="auto"/>
      </w:divBdr>
    </w:div>
    <w:div w:id="1940873107">
      <w:bodyDiv w:val="1"/>
      <w:marLeft w:val="0"/>
      <w:marRight w:val="0"/>
      <w:marTop w:val="0"/>
      <w:marBottom w:val="0"/>
      <w:divBdr>
        <w:top w:val="none" w:sz="0" w:space="0" w:color="auto"/>
        <w:left w:val="none" w:sz="0" w:space="0" w:color="auto"/>
        <w:bottom w:val="none" w:sz="0" w:space="0" w:color="auto"/>
        <w:right w:val="none" w:sz="0" w:space="0" w:color="auto"/>
      </w:divBdr>
    </w:div>
    <w:div w:id="1941522538">
      <w:bodyDiv w:val="1"/>
      <w:marLeft w:val="0"/>
      <w:marRight w:val="0"/>
      <w:marTop w:val="0"/>
      <w:marBottom w:val="0"/>
      <w:divBdr>
        <w:top w:val="none" w:sz="0" w:space="0" w:color="auto"/>
        <w:left w:val="none" w:sz="0" w:space="0" w:color="auto"/>
        <w:bottom w:val="none" w:sz="0" w:space="0" w:color="auto"/>
        <w:right w:val="none" w:sz="0" w:space="0" w:color="auto"/>
      </w:divBdr>
    </w:div>
    <w:div w:id="1942370977">
      <w:bodyDiv w:val="1"/>
      <w:marLeft w:val="0"/>
      <w:marRight w:val="0"/>
      <w:marTop w:val="0"/>
      <w:marBottom w:val="0"/>
      <w:divBdr>
        <w:top w:val="none" w:sz="0" w:space="0" w:color="auto"/>
        <w:left w:val="none" w:sz="0" w:space="0" w:color="auto"/>
        <w:bottom w:val="none" w:sz="0" w:space="0" w:color="auto"/>
        <w:right w:val="none" w:sz="0" w:space="0" w:color="auto"/>
      </w:divBdr>
    </w:div>
    <w:div w:id="1942565244">
      <w:bodyDiv w:val="1"/>
      <w:marLeft w:val="0"/>
      <w:marRight w:val="0"/>
      <w:marTop w:val="0"/>
      <w:marBottom w:val="0"/>
      <w:divBdr>
        <w:top w:val="none" w:sz="0" w:space="0" w:color="auto"/>
        <w:left w:val="none" w:sz="0" w:space="0" w:color="auto"/>
        <w:bottom w:val="none" w:sz="0" w:space="0" w:color="auto"/>
        <w:right w:val="none" w:sz="0" w:space="0" w:color="auto"/>
      </w:divBdr>
    </w:div>
    <w:div w:id="1944806011">
      <w:bodyDiv w:val="1"/>
      <w:marLeft w:val="0"/>
      <w:marRight w:val="0"/>
      <w:marTop w:val="0"/>
      <w:marBottom w:val="0"/>
      <w:divBdr>
        <w:top w:val="none" w:sz="0" w:space="0" w:color="auto"/>
        <w:left w:val="none" w:sz="0" w:space="0" w:color="auto"/>
        <w:bottom w:val="none" w:sz="0" w:space="0" w:color="auto"/>
        <w:right w:val="none" w:sz="0" w:space="0" w:color="auto"/>
      </w:divBdr>
    </w:div>
    <w:div w:id="1952777777">
      <w:bodyDiv w:val="1"/>
      <w:marLeft w:val="0"/>
      <w:marRight w:val="0"/>
      <w:marTop w:val="0"/>
      <w:marBottom w:val="0"/>
      <w:divBdr>
        <w:top w:val="none" w:sz="0" w:space="0" w:color="auto"/>
        <w:left w:val="none" w:sz="0" w:space="0" w:color="auto"/>
        <w:bottom w:val="none" w:sz="0" w:space="0" w:color="auto"/>
        <w:right w:val="none" w:sz="0" w:space="0" w:color="auto"/>
      </w:divBdr>
    </w:div>
    <w:div w:id="1957833417">
      <w:bodyDiv w:val="1"/>
      <w:marLeft w:val="0"/>
      <w:marRight w:val="0"/>
      <w:marTop w:val="0"/>
      <w:marBottom w:val="0"/>
      <w:divBdr>
        <w:top w:val="none" w:sz="0" w:space="0" w:color="auto"/>
        <w:left w:val="none" w:sz="0" w:space="0" w:color="auto"/>
        <w:bottom w:val="none" w:sz="0" w:space="0" w:color="auto"/>
        <w:right w:val="none" w:sz="0" w:space="0" w:color="auto"/>
      </w:divBdr>
    </w:div>
    <w:div w:id="1961572681">
      <w:bodyDiv w:val="1"/>
      <w:marLeft w:val="0"/>
      <w:marRight w:val="0"/>
      <w:marTop w:val="0"/>
      <w:marBottom w:val="0"/>
      <w:divBdr>
        <w:top w:val="none" w:sz="0" w:space="0" w:color="auto"/>
        <w:left w:val="none" w:sz="0" w:space="0" w:color="auto"/>
        <w:bottom w:val="none" w:sz="0" w:space="0" w:color="auto"/>
        <w:right w:val="none" w:sz="0" w:space="0" w:color="auto"/>
      </w:divBdr>
    </w:div>
    <w:div w:id="1962370961">
      <w:bodyDiv w:val="1"/>
      <w:marLeft w:val="0"/>
      <w:marRight w:val="0"/>
      <w:marTop w:val="0"/>
      <w:marBottom w:val="0"/>
      <w:divBdr>
        <w:top w:val="none" w:sz="0" w:space="0" w:color="auto"/>
        <w:left w:val="none" w:sz="0" w:space="0" w:color="auto"/>
        <w:bottom w:val="none" w:sz="0" w:space="0" w:color="auto"/>
        <w:right w:val="none" w:sz="0" w:space="0" w:color="auto"/>
      </w:divBdr>
    </w:div>
    <w:div w:id="1962418143">
      <w:bodyDiv w:val="1"/>
      <w:marLeft w:val="0"/>
      <w:marRight w:val="0"/>
      <w:marTop w:val="0"/>
      <w:marBottom w:val="0"/>
      <w:divBdr>
        <w:top w:val="none" w:sz="0" w:space="0" w:color="auto"/>
        <w:left w:val="none" w:sz="0" w:space="0" w:color="auto"/>
        <w:bottom w:val="none" w:sz="0" w:space="0" w:color="auto"/>
        <w:right w:val="none" w:sz="0" w:space="0" w:color="auto"/>
      </w:divBdr>
    </w:div>
    <w:div w:id="1965311879">
      <w:bodyDiv w:val="1"/>
      <w:marLeft w:val="0"/>
      <w:marRight w:val="0"/>
      <w:marTop w:val="0"/>
      <w:marBottom w:val="0"/>
      <w:divBdr>
        <w:top w:val="none" w:sz="0" w:space="0" w:color="auto"/>
        <w:left w:val="none" w:sz="0" w:space="0" w:color="auto"/>
        <w:bottom w:val="none" w:sz="0" w:space="0" w:color="auto"/>
        <w:right w:val="none" w:sz="0" w:space="0" w:color="auto"/>
      </w:divBdr>
    </w:div>
    <w:div w:id="1966500821">
      <w:bodyDiv w:val="1"/>
      <w:marLeft w:val="0"/>
      <w:marRight w:val="0"/>
      <w:marTop w:val="0"/>
      <w:marBottom w:val="0"/>
      <w:divBdr>
        <w:top w:val="none" w:sz="0" w:space="0" w:color="auto"/>
        <w:left w:val="none" w:sz="0" w:space="0" w:color="auto"/>
        <w:bottom w:val="none" w:sz="0" w:space="0" w:color="auto"/>
        <w:right w:val="none" w:sz="0" w:space="0" w:color="auto"/>
      </w:divBdr>
    </w:div>
    <w:div w:id="1969505565">
      <w:bodyDiv w:val="1"/>
      <w:marLeft w:val="0"/>
      <w:marRight w:val="0"/>
      <w:marTop w:val="0"/>
      <w:marBottom w:val="0"/>
      <w:divBdr>
        <w:top w:val="none" w:sz="0" w:space="0" w:color="auto"/>
        <w:left w:val="none" w:sz="0" w:space="0" w:color="auto"/>
        <w:bottom w:val="none" w:sz="0" w:space="0" w:color="auto"/>
        <w:right w:val="none" w:sz="0" w:space="0" w:color="auto"/>
      </w:divBdr>
    </w:div>
    <w:div w:id="1969623396">
      <w:bodyDiv w:val="1"/>
      <w:marLeft w:val="0"/>
      <w:marRight w:val="0"/>
      <w:marTop w:val="0"/>
      <w:marBottom w:val="0"/>
      <w:divBdr>
        <w:top w:val="none" w:sz="0" w:space="0" w:color="auto"/>
        <w:left w:val="none" w:sz="0" w:space="0" w:color="auto"/>
        <w:bottom w:val="none" w:sz="0" w:space="0" w:color="auto"/>
        <w:right w:val="none" w:sz="0" w:space="0" w:color="auto"/>
      </w:divBdr>
    </w:div>
    <w:div w:id="1972705516">
      <w:bodyDiv w:val="1"/>
      <w:marLeft w:val="0"/>
      <w:marRight w:val="0"/>
      <w:marTop w:val="0"/>
      <w:marBottom w:val="0"/>
      <w:divBdr>
        <w:top w:val="none" w:sz="0" w:space="0" w:color="auto"/>
        <w:left w:val="none" w:sz="0" w:space="0" w:color="auto"/>
        <w:bottom w:val="none" w:sz="0" w:space="0" w:color="auto"/>
        <w:right w:val="none" w:sz="0" w:space="0" w:color="auto"/>
      </w:divBdr>
    </w:div>
    <w:div w:id="1973098108">
      <w:bodyDiv w:val="1"/>
      <w:marLeft w:val="0"/>
      <w:marRight w:val="0"/>
      <w:marTop w:val="0"/>
      <w:marBottom w:val="0"/>
      <w:divBdr>
        <w:top w:val="none" w:sz="0" w:space="0" w:color="auto"/>
        <w:left w:val="none" w:sz="0" w:space="0" w:color="auto"/>
        <w:bottom w:val="none" w:sz="0" w:space="0" w:color="auto"/>
        <w:right w:val="none" w:sz="0" w:space="0" w:color="auto"/>
      </w:divBdr>
    </w:div>
    <w:div w:id="1974210071">
      <w:bodyDiv w:val="1"/>
      <w:marLeft w:val="0"/>
      <w:marRight w:val="0"/>
      <w:marTop w:val="0"/>
      <w:marBottom w:val="0"/>
      <w:divBdr>
        <w:top w:val="none" w:sz="0" w:space="0" w:color="auto"/>
        <w:left w:val="none" w:sz="0" w:space="0" w:color="auto"/>
        <w:bottom w:val="none" w:sz="0" w:space="0" w:color="auto"/>
        <w:right w:val="none" w:sz="0" w:space="0" w:color="auto"/>
      </w:divBdr>
    </w:div>
    <w:div w:id="1974673260">
      <w:bodyDiv w:val="1"/>
      <w:marLeft w:val="0"/>
      <w:marRight w:val="0"/>
      <w:marTop w:val="0"/>
      <w:marBottom w:val="0"/>
      <w:divBdr>
        <w:top w:val="none" w:sz="0" w:space="0" w:color="auto"/>
        <w:left w:val="none" w:sz="0" w:space="0" w:color="auto"/>
        <w:bottom w:val="none" w:sz="0" w:space="0" w:color="auto"/>
        <w:right w:val="none" w:sz="0" w:space="0" w:color="auto"/>
      </w:divBdr>
    </w:div>
    <w:div w:id="1975986478">
      <w:bodyDiv w:val="1"/>
      <w:marLeft w:val="0"/>
      <w:marRight w:val="0"/>
      <w:marTop w:val="0"/>
      <w:marBottom w:val="0"/>
      <w:divBdr>
        <w:top w:val="none" w:sz="0" w:space="0" w:color="auto"/>
        <w:left w:val="none" w:sz="0" w:space="0" w:color="auto"/>
        <w:bottom w:val="none" w:sz="0" w:space="0" w:color="auto"/>
        <w:right w:val="none" w:sz="0" w:space="0" w:color="auto"/>
      </w:divBdr>
    </w:div>
    <w:div w:id="1977299252">
      <w:bodyDiv w:val="1"/>
      <w:marLeft w:val="0"/>
      <w:marRight w:val="0"/>
      <w:marTop w:val="0"/>
      <w:marBottom w:val="0"/>
      <w:divBdr>
        <w:top w:val="none" w:sz="0" w:space="0" w:color="auto"/>
        <w:left w:val="none" w:sz="0" w:space="0" w:color="auto"/>
        <w:bottom w:val="none" w:sz="0" w:space="0" w:color="auto"/>
        <w:right w:val="none" w:sz="0" w:space="0" w:color="auto"/>
      </w:divBdr>
    </w:div>
    <w:div w:id="1977367799">
      <w:bodyDiv w:val="1"/>
      <w:marLeft w:val="0"/>
      <w:marRight w:val="0"/>
      <w:marTop w:val="0"/>
      <w:marBottom w:val="0"/>
      <w:divBdr>
        <w:top w:val="none" w:sz="0" w:space="0" w:color="auto"/>
        <w:left w:val="none" w:sz="0" w:space="0" w:color="auto"/>
        <w:bottom w:val="none" w:sz="0" w:space="0" w:color="auto"/>
        <w:right w:val="none" w:sz="0" w:space="0" w:color="auto"/>
      </w:divBdr>
    </w:div>
    <w:div w:id="1980263473">
      <w:bodyDiv w:val="1"/>
      <w:marLeft w:val="0"/>
      <w:marRight w:val="0"/>
      <w:marTop w:val="0"/>
      <w:marBottom w:val="0"/>
      <w:divBdr>
        <w:top w:val="none" w:sz="0" w:space="0" w:color="auto"/>
        <w:left w:val="none" w:sz="0" w:space="0" w:color="auto"/>
        <w:bottom w:val="none" w:sz="0" w:space="0" w:color="auto"/>
        <w:right w:val="none" w:sz="0" w:space="0" w:color="auto"/>
      </w:divBdr>
    </w:div>
    <w:div w:id="1980529687">
      <w:bodyDiv w:val="1"/>
      <w:marLeft w:val="0"/>
      <w:marRight w:val="0"/>
      <w:marTop w:val="0"/>
      <w:marBottom w:val="0"/>
      <w:divBdr>
        <w:top w:val="none" w:sz="0" w:space="0" w:color="auto"/>
        <w:left w:val="none" w:sz="0" w:space="0" w:color="auto"/>
        <w:bottom w:val="none" w:sz="0" w:space="0" w:color="auto"/>
        <w:right w:val="none" w:sz="0" w:space="0" w:color="auto"/>
      </w:divBdr>
    </w:div>
    <w:div w:id="1984655665">
      <w:bodyDiv w:val="1"/>
      <w:marLeft w:val="0"/>
      <w:marRight w:val="0"/>
      <w:marTop w:val="0"/>
      <w:marBottom w:val="0"/>
      <w:divBdr>
        <w:top w:val="none" w:sz="0" w:space="0" w:color="auto"/>
        <w:left w:val="none" w:sz="0" w:space="0" w:color="auto"/>
        <w:bottom w:val="none" w:sz="0" w:space="0" w:color="auto"/>
        <w:right w:val="none" w:sz="0" w:space="0" w:color="auto"/>
      </w:divBdr>
    </w:div>
    <w:div w:id="1988583783">
      <w:bodyDiv w:val="1"/>
      <w:marLeft w:val="0"/>
      <w:marRight w:val="0"/>
      <w:marTop w:val="0"/>
      <w:marBottom w:val="0"/>
      <w:divBdr>
        <w:top w:val="none" w:sz="0" w:space="0" w:color="auto"/>
        <w:left w:val="none" w:sz="0" w:space="0" w:color="auto"/>
        <w:bottom w:val="none" w:sz="0" w:space="0" w:color="auto"/>
        <w:right w:val="none" w:sz="0" w:space="0" w:color="auto"/>
      </w:divBdr>
    </w:div>
    <w:div w:id="1991670795">
      <w:bodyDiv w:val="1"/>
      <w:marLeft w:val="0"/>
      <w:marRight w:val="0"/>
      <w:marTop w:val="0"/>
      <w:marBottom w:val="0"/>
      <w:divBdr>
        <w:top w:val="none" w:sz="0" w:space="0" w:color="auto"/>
        <w:left w:val="none" w:sz="0" w:space="0" w:color="auto"/>
        <w:bottom w:val="none" w:sz="0" w:space="0" w:color="auto"/>
        <w:right w:val="none" w:sz="0" w:space="0" w:color="auto"/>
      </w:divBdr>
    </w:div>
    <w:div w:id="1993093255">
      <w:bodyDiv w:val="1"/>
      <w:marLeft w:val="0"/>
      <w:marRight w:val="0"/>
      <w:marTop w:val="0"/>
      <w:marBottom w:val="0"/>
      <w:divBdr>
        <w:top w:val="none" w:sz="0" w:space="0" w:color="auto"/>
        <w:left w:val="none" w:sz="0" w:space="0" w:color="auto"/>
        <w:bottom w:val="none" w:sz="0" w:space="0" w:color="auto"/>
        <w:right w:val="none" w:sz="0" w:space="0" w:color="auto"/>
      </w:divBdr>
    </w:div>
    <w:div w:id="1994021649">
      <w:bodyDiv w:val="1"/>
      <w:marLeft w:val="0"/>
      <w:marRight w:val="0"/>
      <w:marTop w:val="0"/>
      <w:marBottom w:val="0"/>
      <w:divBdr>
        <w:top w:val="none" w:sz="0" w:space="0" w:color="auto"/>
        <w:left w:val="none" w:sz="0" w:space="0" w:color="auto"/>
        <w:bottom w:val="none" w:sz="0" w:space="0" w:color="auto"/>
        <w:right w:val="none" w:sz="0" w:space="0" w:color="auto"/>
      </w:divBdr>
    </w:div>
    <w:div w:id="1996952990">
      <w:bodyDiv w:val="1"/>
      <w:marLeft w:val="0"/>
      <w:marRight w:val="0"/>
      <w:marTop w:val="0"/>
      <w:marBottom w:val="0"/>
      <w:divBdr>
        <w:top w:val="none" w:sz="0" w:space="0" w:color="auto"/>
        <w:left w:val="none" w:sz="0" w:space="0" w:color="auto"/>
        <w:bottom w:val="none" w:sz="0" w:space="0" w:color="auto"/>
        <w:right w:val="none" w:sz="0" w:space="0" w:color="auto"/>
      </w:divBdr>
    </w:div>
    <w:div w:id="1997026267">
      <w:bodyDiv w:val="1"/>
      <w:marLeft w:val="0"/>
      <w:marRight w:val="0"/>
      <w:marTop w:val="0"/>
      <w:marBottom w:val="0"/>
      <w:divBdr>
        <w:top w:val="none" w:sz="0" w:space="0" w:color="auto"/>
        <w:left w:val="none" w:sz="0" w:space="0" w:color="auto"/>
        <w:bottom w:val="none" w:sz="0" w:space="0" w:color="auto"/>
        <w:right w:val="none" w:sz="0" w:space="0" w:color="auto"/>
      </w:divBdr>
    </w:div>
    <w:div w:id="1998222840">
      <w:bodyDiv w:val="1"/>
      <w:marLeft w:val="0"/>
      <w:marRight w:val="0"/>
      <w:marTop w:val="0"/>
      <w:marBottom w:val="0"/>
      <w:divBdr>
        <w:top w:val="none" w:sz="0" w:space="0" w:color="auto"/>
        <w:left w:val="none" w:sz="0" w:space="0" w:color="auto"/>
        <w:bottom w:val="none" w:sz="0" w:space="0" w:color="auto"/>
        <w:right w:val="none" w:sz="0" w:space="0" w:color="auto"/>
      </w:divBdr>
    </w:div>
    <w:div w:id="1998457999">
      <w:bodyDiv w:val="1"/>
      <w:marLeft w:val="0"/>
      <w:marRight w:val="0"/>
      <w:marTop w:val="0"/>
      <w:marBottom w:val="0"/>
      <w:divBdr>
        <w:top w:val="none" w:sz="0" w:space="0" w:color="auto"/>
        <w:left w:val="none" w:sz="0" w:space="0" w:color="auto"/>
        <w:bottom w:val="none" w:sz="0" w:space="0" w:color="auto"/>
        <w:right w:val="none" w:sz="0" w:space="0" w:color="auto"/>
      </w:divBdr>
    </w:div>
    <w:div w:id="2001808088">
      <w:bodyDiv w:val="1"/>
      <w:marLeft w:val="0"/>
      <w:marRight w:val="0"/>
      <w:marTop w:val="0"/>
      <w:marBottom w:val="0"/>
      <w:divBdr>
        <w:top w:val="none" w:sz="0" w:space="0" w:color="auto"/>
        <w:left w:val="none" w:sz="0" w:space="0" w:color="auto"/>
        <w:bottom w:val="none" w:sz="0" w:space="0" w:color="auto"/>
        <w:right w:val="none" w:sz="0" w:space="0" w:color="auto"/>
      </w:divBdr>
    </w:div>
    <w:div w:id="2010211893">
      <w:bodyDiv w:val="1"/>
      <w:marLeft w:val="0"/>
      <w:marRight w:val="0"/>
      <w:marTop w:val="0"/>
      <w:marBottom w:val="0"/>
      <w:divBdr>
        <w:top w:val="none" w:sz="0" w:space="0" w:color="auto"/>
        <w:left w:val="none" w:sz="0" w:space="0" w:color="auto"/>
        <w:bottom w:val="none" w:sz="0" w:space="0" w:color="auto"/>
        <w:right w:val="none" w:sz="0" w:space="0" w:color="auto"/>
      </w:divBdr>
    </w:div>
    <w:div w:id="2016300349">
      <w:bodyDiv w:val="1"/>
      <w:marLeft w:val="0"/>
      <w:marRight w:val="0"/>
      <w:marTop w:val="0"/>
      <w:marBottom w:val="0"/>
      <w:divBdr>
        <w:top w:val="none" w:sz="0" w:space="0" w:color="auto"/>
        <w:left w:val="none" w:sz="0" w:space="0" w:color="auto"/>
        <w:bottom w:val="none" w:sz="0" w:space="0" w:color="auto"/>
        <w:right w:val="none" w:sz="0" w:space="0" w:color="auto"/>
      </w:divBdr>
    </w:div>
    <w:div w:id="2020815907">
      <w:bodyDiv w:val="1"/>
      <w:marLeft w:val="0"/>
      <w:marRight w:val="0"/>
      <w:marTop w:val="0"/>
      <w:marBottom w:val="0"/>
      <w:divBdr>
        <w:top w:val="none" w:sz="0" w:space="0" w:color="auto"/>
        <w:left w:val="none" w:sz="0" w:space="0" w:color="auto"/>
        <w:bottom w:val="none" w:sz="0" w:space="0" w:color="auto"/>
        <w:right w:val="none" w:sz="0" w:space="0" w:color="auto"/>
      </w:divBdr>
    </w:div>
    <w:div w:id="2021155500">
      <w:bodyDiv w:val="1"/>
      <w:marLeft w:val="0"/>
      <w:marRight w:val="0"/>
      <w:marTop w:val="0"/>
      <w:marBottom w:val="0"/>
      <w:divBdr>
        <w:top w:val="none" w:sz="0" w:space="0" w:color="auto"/>
        <w:left w:val="none" w:sz="0" w:space="0" w:color="auto"/>
        <w:bottom w:val="none" w:sz="0" w:space="0" w:color="auto"/>
        <w:right w:val="none" w:sz="0" w:space="0" w:color="auto"/>
      </w:divBdr>
    </w:div>
    <w:div w:id="2024748242">
      <w:bodyDiv w:val="1"/>
      <w:marLeft w:val="0"/>
      <w:marRight w:val="0"/>
      <w:marTop w:val="0"/>
      <w:marBottom w:val="0"/>
      <w:divBdr>
        <w:top w:val="none" w:sz="0" w:space="0" w:color="auto"/>
        <w:left w:val="none" w:sz="0" w:space="0" w:color="auto"/>
        <w:bottom w:val="none" w:sz="0" w:space="0" w:color="auto"/>
        <w:right w:val="none" w:sz="0" w:space="0" w:color="auto"/>
      </w:divBdr>
    </w:div>
    <w:div w:id="2032022906">
      <w:bodyDiv w:val="1"/>
      <w:marLeft w:val="0"/>
      <w:marRight w:val="0"/>
      <w:marTop w:val="0"/>
      <w:marBottom w:val="0"/>
      <w:divBdr>
        <w:top w:val="none" w:sz="0" w:space="0" w:color="auto"/>
        <w:left w:val="none" w:sz="0" w:space="0" w:color="auto"/>
        <w:bottom w:val="none" w:sz="0" w:space="0" w:color="auto"/>
        <w:right w:val="none" w:sz="0" w:space="0" w:color="auto"/>
      </w:divBdr>
    </w:div>
    <w:div w:id="2034454780">
      <w:bodyDiv w:val="1"/>
      <w:marLeft w:val="0"/>
      <w:marRight w:val="0"/>
      <w:marTop w:val="0"/>
      <w:marBottom w:val="0"/>
      <w:divBdr>
        <w:top w:val="none" w:sz="0" w:space="0" w:color="auto"/>
        <w:left w:val="none" w:sz="0" w:space="0" w:color="auto"/>
        <w:bottom w:val="none" w:sz="0" w:space="0" w:color="auto"/>
        <w:right w:val="none" w:sz="0" w:space="0" w:color="auto"/>
      </w:divBdr>
    </w:div>
    <w:div w:id="2036614815">
      <w:bodyDiv w:val="1"/>
      <w:marLeft w:val="0"/>
      <w:marRight w:val="0"/>
      <w:marTop w:val="0"/>
      <w:marBottom w:val="0"/>
      <w:divBdr>
        <w:top w:val="none" w:sz="0" w:space="0" w:color="auto"/>
        <w:left w:val="none" w:sz="0" w:space="0" w:color="auto"/>
        <w:bottom w:val="none" w:sz="0" w:space="0" w:color="auto"/>
        <w:right w:val="none" w:sz="0" w:space="0" w:color="auto"/>
      </w:divBdr>
    </w:div>
    <w:div w:id="2037851394">
      <w:bodyDiv w:val="1"/>
      <w:marLeft w:val="0"/>
      <w:marRight w:val="0"/>
      <w:marTop w:val="0"/>
      <w:marBottom w:val="0"/>
      <w:divBdr>
        <w:top w:val="none" w:sz="0" w:space="0" w:color="auto"/>
        <w:left w:val="none" w:sz="0" w:space="0" w:color="auto"/>
        <w:bottom w:val="none" w:sz="0" w:space="0" w:color="auto"/>
        <w:right w:val="none" w:sz="0" w:space="0" w:color="auto"/>
      </w:divBdr>
    </w:div>
    <w:div w:id="2038314545">
      <w:bodyDiv w:val="1"/>
      <w:marLeft w:val="0"/>
      <w:marRight w:val="0"/>
      <w:marTop w:val="0"/>
      <w:marBottom w:val="0"/>
      <w:divBdr>
        <w:top w:val="none" w:sz="0" w:space="0" w:color="auto"/>
        <w:left w:val="none" w:sz="0" w:space="0" w:color="auto"/>
        <w:bottom w:val="none" w:sz="0" w:space="0" w:color="auto"/>
        <w:right w:val="none" w:sz="0" w:space="0" w:color="auto"/>
      </w:divBdr>
    </w:div>
    <w:div w:id="2043436604">
      <w:bodyDiv w:val="1"/>
      <w:marLeft w:val="0"/>
      <w:marRight w:val="0"/>
      <w:marTop w:val="0"/>
      <w:marBottom w:val="0"/>
      <w:divBdr>
        <w:top w:val="none" w:sz="0" w:space="0" w:color="auto"/>
        <w:left w:val="none" w:sz="0" w:space="0" w:color="auto"/>
        <w:bottom w:val="none" w:sz="0" w:space="0" w:color="auto"/>
        <w:right w:val="none" w:sz="0" w:space="0" w:color="auto"/>
      </w:divBdr>
    </w:div>
    <w:div w:id="2044086767">
      <w:bodyDiv w:val="1"/>
      <w:marLeft w:val="0"/>
      <w:marRight w:val="0"/>
      <w:marTop w:val="0"/>
      <w:marBottom w:val="0"/>
      <w:divBdr>
        <w:top w:val="none" w:sz="0" w:space="0" w:color="auto"/>
        <w:left w:val="none" w:sz="0" w:space="0" w:color="auto"/>
        <w:bottom w:val="none" w:sz="0" w:space="0" w:color="auto"/>
        <w:right w:val="none" w:sz="0" w:space="0" w:color="auto"/>
      </w:divBdr>
    </w:div>
    <w:div w:id="2044481029">
      <w:bodyDiv w:val="1"/>
      <w:marLeft w:val="0"/>
      <w:marRight w:val="0"/>
      <w:marTop w:val="0"/>
      <w:marBottom w:val="0"/>
      <w:divBdr>
        <w:top w:val="none" w:sz="0" w:space="0" w:color="auto"/>
        <w:left w:val="none" w:sz="0" w:space="0" w:color="auto"/>
        <w:bottom w:val="none" w:sz="0" w:space="0" w:color="auto"/>
        <w:right w:val="none" w:sz="0" w:space="0" w:color="auto"/>
      </w:divBdr>
    </w:div>
    <w:div w:id="2047364455">
      <w:bodyDiv w:val="1"/>
      <w:marLeft w:val="0"/>
      <w:marRight w:val="0"/>
      <w:marTop w:val="0"/>
      <w:marBottom w:val="0"/>
      <w:divBdr>
        <w:top w:val="none" w:sz="0" w:space="0" w:color="auto"/>
        <w:left w:val="none" w:sz="0" w:space="0" w:color="auto"/>
        <w:bottom w:val="none" w:sz="0" w:space="0" w:color="auto"/>
        <w:right w:val="none" w:sz="0" w:space="0" w:color="auto"/>
      </w:divBdr>
    </w:div>
    <w:div w:id="2048138025">
      <w:bodyDiv w:val="1"/>
      <w:marLeft w:val="0"/>
      <w:marRight w:val="0"/>
      <w:marTop w:val="0"/>
      <w:marBottom w:val="0"/>
      <w:divBdr>
        <w:top w:val="none" w:sz="0" w:space="0" w:color="auto"/>
        <w:left w:val="none" w:sz="0" w:space="0" w:color="auto"/>
        <w:bottom w:val="none" w:sz="0" w:space="0" w:color="auto"/>
        <w:right w:val="none" w:sz="0" w:space="0" w:color="auto"/>
      </w:divBdr>
    </w:div>
    <w:div w:id="2048330905">
      <w:bodyDiv w:val="1"/>
      <w:marLeft w:val="0"/>
      <w:marRight w:val="0"/>
      <w:marTop w:val="0"/>
      <w:marBottom w:val="0"/>
      <w:divBdr>
        <w:top w:val="none" w:sz="0" w:space="0" w:color="auto"/>
        <w:left w:val="none" w:sz="0" w:space="0" w:color="auto"/>
        <w:bottom w:val="none" w:sz="0" w:space="0" w:color="auto"/>
        <w:right w:val="none" w:sz="0" w:space="0" w:color="auto"/>
      </w:divBdr>
    </w:div>
    <w:div w:id="2051539005">
      <w:bodyDiv w:val="1"/>
      <w:marLeft w:val="0"/>
      <w:marRight w:val="0"/>
      <w:marTop w:val="0"/>
      <w:marBottom w:val="0"/>
      <w:divBdr>
        <w:top w:val="none" w:sz="0" w:space="0" w:color="auto"/>
        <w:left w:val="none" w:sz="0" w:space="0" w:color="auto"/>
        <w:bottom w:val="none" w:sz="0" w:space="0" w:color="auto"/>
        <w:right w:val="none" w:sz="0" w:space="0" w:color="auto"/>
      </w:divBdr>
    </w:div>
    <w:div w:id="2052462351">
      <w:bodyDiv w:val="1"/>
      <w:marLeft w:val="0"/>
      <w:marRight w:val="0"/>
      <w:marTop w:val="0"/>
      <w:marBottom w:val="0"/>
      <w:divBdr>
        <w:top w:val="none" w:sz="0" w:space="0" w:color="auto"/>
        <w:left w:val="none" w:sz="0" w:space="0" w:color="auto"/>
        <w:bottom w:val="none" w:sz="0" w:space="0" w:color="auto"/>
        <w:right w:val="none" w:sz="0" w:space="0" w:color="auto"/>
      </w:divBdr>
    </w:div>
    <w:div w:id="2054697488">
      <w:bodyDiv w:val="1"/>
      <w:marLeft w:val="0"/>
      <w:marRight w:val="0"/>
      <w:marTop w:val="0"/>
      <w:marBottom w:val="0"/>
      <w:divBdr>
        <w:top w:val="none" w:sz="0" w:space="0" w:color="auto"/>
        <w:left w:val="none" w:sz="0" w:space="0" w:color="auto"/>
        <w:bottom w:val="none" w:sz="0" w:space="0" w:color="auto"/>
        <w:right w:val="none" w:sz="0" w:space="0" w:color="auto"/>
      </w:divBdr>
    </w:div>
    <w:div w:id="2061467056">
      <w:bodyDiv w:val="1"/>
      <w:marLeft w:val="0"/>
      <w:marRight w:val="0"/>
      <w:marTop w:val="0"/>
      <w:marBottom w:val="0"/>
      <w:divBdr>
        <w:top w:val="none" w:sz="0" w:space="0" w:color="auto"/>
        <w:left w:val="none" w:sz="0" w:space="0" w:color="auto"/>
        <w:bottom w:val="none" w:sz="0" w:space="0" w:color="auto"/>
        <w:right w:val="none" w:sz="0" w:space="0" w:color="auto"/>
      </w:divBdr>
    </w:div>
    <w:div w:id="2069575553">
      <w:bodyDiv w:val="1"/>
      <w:marLeft w:val="0"/>
      <w:marRight w:val="0"/>
      <w:marTop w:val="0"/>
      <w:marBottom w:val="0"/>
      <w:divBdr>
        <w:top w:val="none" w:sz="0" w:space="0" w:color="auto"/>
        <w:left w:val="none" w:sz="0" w:space="0" w:color="auto"/>
        <w:bottom w:val="none" w:sz="0" w:space="0" w:color="auto"/>
        <w:right w:val="none" w:sz="0" w:space="0" w:color="auto"/>
      </w:divBdr>
    </w:div>
    <w:div w:id="2070492528">
      <w:bodyDiv w:val="1"/>
      <w:marLeft w:val="0"/>
      <w:marRight w:val="0"/>
      <w:marTop w:val="0"/>
      <w:marBottom w:val="0"/>
      <w:divBdr>
        <w:top w:val="none" w:sz="0" w:space="0" w:color="auto"/>
        <w:left w:val="none" w:sz="0" w:space="0" w:color="auto"/>
        <w:bottom w:val="none" w:sz="0" w:space="0" w:color="auto"/>
        <w:right w:val="none" w:sz="0" w:space="0" w:color="auto"/>
      </w:divBdr>
    </w:div>
    <w:div w:id="2072655064">
      <w:bodyDiv w:val="1"/>
      <w:marLeft w:val="0"/>
      <w:marRight w:val="0"/>
      <w:marTop w:val="0"/>
      <w:marBottom w:val="0"/>
      <w:divBdr>
        <w:top w:val="none" w:sz="0" w:space="0" w:color="auto"/>
        <w:left w:val="none" w:sz="0" w:space="0" w:color="auto"/>
        <w:bottom w:val="none" w:sz="0" w:space="0" w:color="auto"/>
        <w:right w:val="none" w:sz="0" w:space="0" w:color="auto"/>
      </w:divBdr>
    </w:div>
    <w:div w:id="2074085391">
      <w:bodyDiv w:val="1"/>
      <w:marLeft w:val="0"/>
      <w:marRight w:val="0"/>
      <w:marTop w:val="0"/>
      <w:marBottom w:val="0"/>
      <w:divBdr>
        <w:top w:val="none" w:sz="0" w:space="0" w:color="auto"/>
        <w:left w:val="none" w:sz="0" w:space="0" w:color="auto"/>
        <w:bottom w:val="none" w:sz="0" w:space="0" w:color="auto"/>
        <w:right w:val="none" w:sz="0" w:space="0" w:color="auto"/>
      </w:divBdr>
    </w:div>
    <w:div w:id="2075622659">
      <w:bodyDiv w:val="1"/>
      <w:marLeft w:val="0"/>
      <w:marRight w:val="0"/>
      <w:marTop w:val="0"/>
      <w:marBottom w:val="0"/>
      <w:divBdr>
        <w:top w:val="none" w:sz="0" w:space="0" w:color="auto"/>
        <w:left w:val="none" w:sz="0" w:space="0" w:color="auto"/>
        <w:bottom w:val="none" w:sz="0" w:space="0" w:color="auto"/>
        <w:right w:val="none" w:sz="0" w:space="0" w:color="auto"/>
      </w:divBdr>
    </w:div>
    <w:div w:id="2076855010">
      <w:bodyDiv w:val="1"/>
      <w:marLeft w:val="0"/>
      <w:marRight w:val="0"/>
      <w:marTop w:val="0"/>
      <w:marBottom w:val="0"/>
      <w:divBdr>
        <w:top w:val="none" w:sz="0" w:space="0" w:color="auto"/>
        <w:left w:val="none" w:sz="0" w:space="0" w:color="auto"/>
        <w:bottom w:val="none" w:sz="0" w:space="0" w:color="auto"/>
        <w:right w:val="none" w:sz="0" w:space="0" w:color="auto"/>
      </w:divBdr>
    </w:div>
    <w:div w:id="2077625537">
      <w:bodyDiv w:val="1"/>
      <w:marLeft w:val="0"/>
      <w:marRight w:val="0"/>
      <w:marTop w:val="0"/>
      <w:marBottom w:val="0"/>
      <w:divBdr>
        <w:top w:val="none" w:sz="0" w:space="0" w:color="auto"/>
        <w:left w:val="none" w:sz="0" w:space="0" w:color="auto"/>
        <w:bottom w:val="none" w:sz="0" w:space="0" w:color="auto"/>
        <w:right w:val="none" w:sz="0" w:space="0" w:color="auto"/>
      </w:divBdr>
    </w:div>
    <w:div w:id="2080663777">
      <w:bodyDiv w:val="1"/>
      <w:marLeft w:val="0"/>
      <w:marRight w:val="0"/>
      <w:marTop w:val="0"/>
      <w:marBottom w:val="0"/>
      <w:divBdr>
        <w:top w:val="none" w:sz="0" w:space="0" w:color="auto"/>
        <w:left w:val="none" w:sz="0" w:space="0" w:color="auto"/>
        <w:bottom w:val="none" w:sz="0" w:space="0" w:color="auto"/>
        <w:right w:val="none" w:sz="0" w:space="0" w:color="auto"/>
      </w:divBdr>
    </w:div>
    <w:div w:id="2080904126">
      <w:bodyDiv w:val="1"/>
      <w:marLeft w:val="0"/>
      <w:marRight w:val="0"/>
      <w:marTop w:val="0"/>
      <w:marBottom w:val="0"/>
      <w:divBdr>
        <w:top w:val="none" w:sz="0" w:space="0" w:color="auto"/>
        <w:left w:val="none" w:sz="0" w:space="0" w:color="auto"/>
        <w:bottom w:val="none" w:sz="0" w:space="0" w:color="auto"/>
        <w:right w:val="none" w:sz="0" w:space="0" w:color="auto"/>
      </w:divBdr>
    </w:div>
    <w:div w:id="2081714195">
      <w:bodyDiv w:val="1"/>
      <w:marLeft w:val="0"/>
      <w:marRight w:val="0"/>
      <w:marTop w:val="0"/>
      <w:marBottom w:val="0"/>
      <w:divBdr>
        <w:top w:val="none" w:sz="0" w:space="0" w:color="auto"/>
        <w:left w:val="none" w:sz="0" w:space="0" w:color="auto"/>
        <w:bottom w:val="none" w:sz="0" w:space="0" w:color="auto"/>
        <w:right w:val="none" w:sz="0" w:space="0" w:color="auto"/>
      </w:divBdr>
    </w:div>
    <w:div w:id="2086762025">
      <w:bodyDiv w:val="1"/>
      <w:marLeft w:val="0"/>
      <w:marRight w:val="0"/>
      <w:marTop w:val="0"/>
      <w:marBottom w:val="0"/>
      <w:divBdr>
        <w:top w:val="none" w:sz="0" w:space="0" w:color="auto"/>
        <w:left w:val="none" w:sz="0" w:space="0" w:color="auto"/>
        <w:bottom w:val="none" w:sz="0" w:space="0" w:color="auto"/>
        <w:right w:val="none" w:sz="0" w:space="0" w:color="auto"/>
      </w:divBdr>
    </w:div>
    <w:div w:id="2088991870">
      <w:bodyDiv w:val="1"/>
      <w:marLeft w:val="0"/>
      <w:marRight w:val="0"/>
      <w:marTop w:val="0"/>
      <w:marBottom w:val="0"/>
      <w:divBdr>
        <w:top w:val="none" w:sz="0" w:space="0" w:color="auto"/>
        <w:left w:val="none" w:sz="0" w:space="0" w:color="auto"/>
        <w:bottom w:val="none" w:sz="0" w:space="0" w:color="auto"/>
        <w:right w:val="none" w:sz="0" w:space="0" w:color="auto"/>
      </w:divBdr>
    </w:div>
    <w:div w:id="2092503511">
      <w:bodyDiv w:val="1"/>
      <w:marLeft w:val="0"/>
      <w:marRight w:val="0"/>
      <w:marTop w:val="0"/>
      <w:marBottom w:val="0"/>
      <w:divBdr>
        <w:top w:val="none" w:sz="0" w:space="0" w:color="auto"/>
        <w:left w:val="none" w:sz="0" w:space="0" w:color="auto"/>
        <w:bottom w:val="none" w:sz="0" w:space="0" w:color="auto"/>
        <w:right w:val="none" w:sz="0" w:space="0" w:color="auto"/>
      </w:divBdr>
    </w:div>
    <w:div w:id="2097751820">
      <w:bodyDiv w:val="1"/>
      <w:marLeft w:val="0"/>
      <w:marRight w:val="0"/>
      <w:marTop w:val="0"/>
      <w:marBottom w:val="0"/>
      <w:divBdr>
        <w:top w:val="none" w:sz="0" w:space="0" w:color="auto"/>
        <w:left w:val="none" w:sz="0" w:space="0" w:color="auto"/>
        <w:bottom w:val="none" w:sz="0" w:space="0" w:color="auto"/>
        <w:right w:val="none" w:sz="0" w:space="0" w:color="auto"/>
      </w:divBdr>
    </w:div>
    <w:div w:id="2098284371">
      <w:bodyDiv w:val="1"/>
      <w:marLeft w:val="0"/>
      <w:marRight w:val="0"/>
      <w:marTop w:val="0"/>
      <w:marBottom w:val="0"/>
      <w:divBdr>
        <w:top w:val="none" w:sz="0" w:space="0" w:color="auto"/>
        <w:left w:val="none" w:sz="0" w:space="0" w:color="auto"/>
        <w:bottom w:val="none" w:sz="0" w:space="0" w:color="auto"/>
        <w:right w:val="none" w:sz="0" w:space="0" w:color="auto"/>
      </w:divBdr>
    </w:div>
    <w:div w:id="2100591921">
      <w:bodyDiv w:val="1"/>
      <w:marLeft w:val="0"/>
      <w:marRight w:val="0"/>
      <w:marTop w:val="0"/>
      <w:marBottom w:val="0"/>
      <w:divBdr>
        <w:top w:val="none" w:sz="0" w:space="0" w:color="auto"/>
        <w:left w:val="none" w:sz="0" w:space="0" w:color="auto"/>
        <w:bottom w:val="none" w:sz="0" w:space="0" w:color="auto"/>
        <w:right w:val="none" w:sz="0" w:space="0" w:color="auto"/>
      </w:divBdr>
    </w:div>
    <w:div w:id="2100904079">
      <w:bodyDiv w:val="1"/>
      <w:marLeft w:val="0"/>
      <w:marRight w:val="0"/>
      <w:marTop w:val="0"/>
      <w:marBottom w:val="0"/>
      <w:divBdr>
        <w:top w:val="none" w:sz="0" w:space="0" w:color="auto"/>
        <w:left w:val="none" w:sz="0" w:space="0" w:color="auto"/>
        <w:bottom w:val="none" w:sz="0" w:space="0" w:color="auto"/>
        <w:right w:val="none" w:sz="0" w:space="0" w:color="auto"/>
      </w:divBdr>
    </w:div>
    <w:div w:id="2104297638">
      <w:bodyDiv w:val="1"/>
      <w:marLeft w:val="0"/>
      <w:marRight w:val="0"/>
      <w:marTop w:val="0"/>
      <w:marBottom w:val="0"/>
      <w:divBdr>
        <w:top w:val="none" w:sz="0" w:space="0" w:color="auto"/>
        <w:left w:val="none" w:sz="0" w:space="0" w:color="auto"/>
        <w:bottom w:val="none" w:sz="0" w:space="0" w:color="auto"/>
        <w:right w:val="none" w:sz="0" w:space="0" w:color="auto"/>
      </w:divBdr>
    </w:div>
    <w:div w:id="2105110336">
      <w:bodyDiv w:val="1"/>
      <w:marLeft w:val="0"/>
      <w:marRight w:val="0"/>
      <w:marTop w:val="0"/>
      <w:marBottom w:val="0"/>
      <w:divBdr>
        <w:top w:val="none" w:sz="0" w:space="0" w:color="auto"/>
        <w:left w:val="none" w:sz="0" w:space="0" w:color="auto"/>
        <w:bottom w:val="none" w:sz="0" w:space="0" w:color="auto"/>
        <w:right w:val="none" w:sz="0" w:space="0" w:color="auto"/>
      </w:divBdr>
    </w:div>
    <w:div w:id="2106419391">
      <w:bodyDiv w:val="1"/>
      <w:marLeft w:val="0"/>
      <w:marRight w:val="0"/>
      <w:marTop w:val="0"/>
      <w:marBottom w:val="0"/>
      <w:divBdr>
        <w:top w:val="none" w:sz="0" w:space="0" w:color="auto"/>
        <w:left w:val="none" w:sz="0" w:space="0" w:color="auto"/>
        <w:bottom w:val="none" w:sz="0" w:space="0" w:color="auto"/>
        <w:right w:val="none" w:sz="0" w:space="0" w:color="auto"/>
      </w:divBdr>
    </w:div>
    <w:div w:id="2106606261">
      <w:bodyDiv w:val="1"/>
      <w:marLeft w:val="0"/>
      <w:marRight w:val="0"/>
      <w:marTop w:val="0"/>
      <w:marBottom w:val="0"/>
      <w:divBdr>
        <w:top w:val="none" w:sz="0" w:space="0" w:color="auto"/>
        <w:left w:val="none" w:sz="0" w:space="0" w:color="auto"/>
        <w:bottom w:val="none" w:sz="0" w:space="0" w:color="auto"/>
        <w:right w:val="none" w:sz="0" w:space="0" w:color="auto"/>
      </w:divBdr>
    </w:div>
    <w:div w:id="2110003703">
      <w:bodyDiv w:val="1"/>
      <w:marLeft w:val="0"/>
      <w:marRight w:val="0"/>
      <w:marTop w:val="0"/>
      <w:marBottom w:val="0"/>
      <w:divBdr>
        <w:top w:val="none" w:sz="0" w:space="0" w:color="auto"/>
        <w:left w:val="none" w:sz="0" w:space="0" w:color="auto"/>
        <w:bottom w:val="none" w:sz="0" w:space="0" w:color="auto"/>
        <w:right w:val="none" w:sz="0" w:space="0" w:color="auto"/>
      </w:divBdr>
    </w:div>
    <w:div w:id="2114857278">
      <w:bodyDiv w:val="1"/>
      <w:marLeft w:val="0"/>
      <w:marRight w:val="0"/>
      <w:marTop w:val="0"/>
      <w:marBottom w:val="0"/>
      <w:divBdr>
        <w:top w:val="none" w:sz="0" w:space="0" w:color="auto"/>
        <w:left w:val="none" w:sz="0" w:space="0" w:color="auto"/>
        <w:bottom w:val="none" w:sz="0" w:space="0" w:color="auto"/>
        <w:right w:val="none" w:sz="0" w:space="0" w:color="auto"/>
      </w:divBdr>
    </w:div>
    <w:div w:id="2116971583">
      <w:bodyDiv w:val="1"/>
      <w:marLeft w:val="0"/>
      <w:marRight w:val="0"/>
      <w:marTop w:val="0"/>
      <w:marBottom w:val="0"/>
      <w:divBdr>
        <w:top w:val="none" w:sz="0" w:space="0" w:color="auto"/>
        <w:left w:val="none" w:sz="0" w:space="0" w:color="auto"/>
        <w:bottom w:val="none" w:sz="0" w:space="0" w:color="auto"/>
        <w:right w:val="none" w:sz="0" w:space="0" w:color="auto"/>
      </w:divBdr>
    </w:div>
    <w:div w:id="2117361353">
      <w:bodyDiv w:val="1"/>
      <w:marLeft w:val="0"/>
      <w:marRight w:val="0"/>
      <w:marTop w:val="0"/>
      <w:marBottom w:val="0"/>
      <w:divBdr>
        <w:top w:val="none" w:sz="0" w:space="0" w:color="auto"/>
        <w:left w:val="none" w:sz="0" w:space="0" w:color="auto"/>
        <w:bottom w:val="none" w:sz="0" w:space="0" w:color="auto"/>
        <w:right w:val="none" w:sz="0" w:space="0" w:color="auto"/>
      </w:divBdr>
    </w:div>
    <w:div w:id="2119785992">
      <w:bodyDiv w:val="1"/>
      <w:marLeft w:val="0"/>
      <w:marRight w:val="0"/>
      <w:marTop w:val="0"/>
      <w:marBottom w:val="0"/>
      <w:divBdr>
        <w:top w:val="none" w:sz="0" w:space="0" w:color="auto"/>
        <w:left w:val="none" w:sz="0" w:space="0" w:color="auto"/>
        <w:bottom w:val="none" w:sz="0" w:space="0" w:color="auto"/>
        <w:right w:val="none" w:sz="0" w:space="0" w:color="auto"/>
      </w:divBdr>
    </w:div>
    <w:div w:id="2120643867">
      <w:bodyDiv w:val="1"/>
      <w:marLeft w:val="0"/>
      <w:marRight w:val="0"/>
      <w:marTop w:val="0"/>
      <w:marBottom w:val="0"/>
      <w:divBdr>
        <w:top w:val="none" w:sz="0" w:space="0" w:color="auto"/>
        <w:left w:val="none" w:sz="0" w:space="0" w:color="auto"/>
        <w:bottom w:val="none" w:sz="0" w:space="0" w:color="auto"/>
        <w:right w:val="none" w:sz="0" w:space="0" w:color="auto"/>
      </w:divBdr>
    </w:div>
    <w:div w:id="2126196998">
      <w:bodyDiv w:val="1"/>
      <w:marLeft w:val="0"/>
      <w:marRight w:val="0"/>
      <w:marTop w:val="0"/>
      <w:marBottom w:val="0"/>
      <w:divBdr>
        <w:top w:val="none" w:sz="0" w:space="0" w:color="auto"/>
        <w:left w:val="none" w:sz="0" w:space="0" w:color="auto"/>
        <w:bottom w:val="none" w:sz="0" w:space="0" w:color="auto"/>
        <w:right w:val="none" w:sz="0" w:space="0" w:color="auto"/>
      </w:divBdr>
    </w:div>
    <w:div w:id="2127195515">
      <w:bodyDiv w:val="1"/>
      <w:marLeft w:val="0"/>
      <w:marRight w:val="0"/>
      <w:marTop w:val="0"/>
      <w:marBottom w:val="0"/>
      <w:divBdr>
        <w:top w:val="none" w:sz="0" w:space="0" w:color="auto"/>
        <w:left w:val="none" w:sz="0" w:space="0" w:color="auto"/>
        <w:bottom w:val="none" w:sz="0" w:space="0" w:color="auto"/>
        <w:right w:val="none" w:sz="0" w:space="0" w:color="auto"/>
      </w:divBdr>
    </w:div>
    <w:div w:id="2128229905">
      <w:bodyDiv w:val="1"/>
      <w:marLeft w:val="0"/>
      <w:marRight w:val="0"/>
      <w:marTop w:val="0"/>
      <w:marBottom w:val="0"/>
      <w:divBdr>
        <w:top w:val="none" w:sz="0" w:space="0" w:color="auto"/>
        <w:left w:val="none" w:sz="0" w:space="0" w:color="auto"/>
        <w:bottom w:val="none" w:sz="0" w:space="0" w:color="auto"/>
        <w:right w:val="none" w:sz="0" w:space="0" w:color="auto"/>
      </w:divBdr>
    </w:div>
    <w:div w:id="2132821982">
      <w:bodyDiv w:val="1"/>
      <w:marLeft w:val="0"/>
      <w:marRight w:val="0"/>
      <w:marTop w:val="0"/>
      <w:marBottom w:val="0"/>
      <w:divBdr>
        <w:top w:val="none" w:sz="0" w:space="0" w:color="auto"/>
        <w:left w:val="none" w:sz="0" w:space="0" w:color="auto"/>
        <w:bottom w:val="none" w:sz="0" w:space="0" w:color="auto"/>
        <w:right w:val="none" w:sz="0" w:space="0" w:color="auto"/>
      </w:divBdr>
    </w:div>
    <w:div w:id="2133818850">
      <w:bodyDiv w:val="1"/>
      <w:marLeft w:val="0"/>
      <w:marRight w:val="0"/>
      <w:marTop w:val="0"/>
      <w:marBottom w:val="0"/>
      <w:divBdr>
        <w:top w:val="none" w:sz="0" w:space="0" w:color="auto"/>
        <w:left w:val="none" w:sz="0" w:space="0" w:color="auto"/>
        <w:bottom w:val="none" w:sz="0" w:space="0" w:color="auto"/>
        <w:right w:val="none" w:sz="0" w:space="0" w:color="auto"/>
      </w:divBdr>
    </w:div>
    <w:div w:id="2140341312">
      <w:bodyDiv w:val="1"/>
      <w:marLeft w:val="0"/>
      <w:marRight w:val="0"/>
      <w:marTop w:val="0"/>
      <w:marBottom w:val="0"/>
      <w:divBdr>
        <w:top w:val="none" w:sz="0" w:space="0" w:color="auto"/>
        <w:left w:val="none" w:sz="0" w:space="0" w:color="auto"/>
        <w:bottom w:val="none" w:sz="0" w:space="0" w:color="auto"/>
        <w:right w:val="none" w:sz="0" w:space="0" w:color="auto"/>
      </w:divBdr>
    </w:div>
    <w:div w:id="2142503160">
      <w:bodyDiv w:val="1"/>
      <w:marLeft w:val="0"/>
      <w:marRight w:val="0"/>
      <w:marTop w:val="0"/>
      <w:marBottom w:val="0"/>
      <w:divBdr>
        <w:top w:val="none" w:sz="0" w:space="0" w:color="auto"/>
        <w:left w:val="none" w:sz="0" w:space="0" w:color="auto"/>
        <w:bottom w:val="none" w:sz="0" w:space="0" w:color="auto"/>
        <w:right w:val="none" w:sz="0" w:space="0" w:color="auto"/>
      </w:divBdr>
    </w:div>
    <w:div w:id="2144422951">
      <w:bodyDiv w:val="1"/>
      <w:marLeft w:val="0"/>
      <w:marRight w:val="0"/>
      <w:marTop w:val="0"/>
      <w:marBottom w:val="0"/>
      <w:divBdr>
        <w:top w:val="none" w:sz="0" w:space="0" w:color="auto"/>
        <w:left w:val="none" w:sz="0" w:space="0" w:color="auto"/>
        <w:bottom w:val="none" w:sz="0" w:space="0" w:color="auto"/>
        <w:right w:val="none" w:sz="0" w:space="0" w:color="auto"/>
      </w:divBdr>
    </w:div>
    <w:div w:id="214488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seaton@leicester.ac.uk" TargetMode="External"/><Relationship Id="rId13"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d-platform.jrc.ec.europa.eu/sites/default/files/JRC-EUROCAT-Section-3.2-23-9-202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news-room/fact-sheets/detail/birth-defec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508D54EB46474184C52C0382091D9C"/>
        <w:category>
          <w:name w:val="General"/>
          <w:gallery w:val="placeholder"/>
        </w:category>
        <w:types>
          <w:type w:val="bbPlcHdr"/>
        </w:types>
        <w:behaviors>
          <w:behavior w:val="content"/>
        </w:behaviors>
        <w:guid w:val="{6D27ACE9-ACDE-4AF9-8F41-890E461C0011}"/>
      </w:docPartPr>
      <w:docPartBody>
        <w:p w:rsidR="009F2655" w:rsidRDefault="002920BA">
          <w:r w:rsidRPr="00862EB4">
            <w:rPr>
              <w:rStyle w:val="PlaceholderText"/>
            </w:rPr>
            <w:t>Formatting Bibliography...</w:t>
          </w:r>
        </w:p>
      </w:docPartBody>
    </w:docPart>
    <w:docPart>
      <w:docPartPr>
        <w:name w:val="2F36585D9BF344C6A1BB3C332D564708"/>
        <w:category>
          <w:name w:val="General"/>
          <w:gallery w:val="placeholder"/>
        </w:category>
        <w:types>
          <w:type w:val="bbPlcHdr"/>
        </w:types>
        <w:behaviors>
          <w:behavior w:val="content"/>
        </w:behaviors>
        <w:guid w:val="{F7BF2B2C-84AA-4EE2-8184-EED0AFDAF61F}"/>
      </w:docPartPr>
      <w:docPartBody>
        <w:p w:rsidR="009F2655" w:rsidRDefault="002920BA">
          <w:r w:rsidRPr="00862EB4">
            <w:rPr>
              <w:rStyle w:val="PlaceholderText"/>
            </w:rPr>
            <w:t>Formatting...</w:t>
          </w:r>
        </w:p>
      </w:docPartBody>
    </w:docPart>
    <w:docPart>
      <w:docPartPr>
        <w:name w:val="C7321F3D790848F2A4AE9D3E3FD5F69C"/>
        <w:category>
          <w:name w:val="General"/>
          <w:gallery w:val="placeholder"/>
        </w:category>
        <w:types>
          <w:type w:val="bbPlcHdr"/>
        </w:types>
        <w:behaviors>
          <w:behavior w:val="content"/>
        </w:behaviors>
        <w:guid w:val="{445905A1-4F4E-412D-92F2-35C1AE1BF292}"/>
      </w:docPartPr>
      <w:docPartBody>
        <w:p w:rsidR="009F2655" w:rsidRDefault="002920BA">
          <w:r w:rsidRPr="00862EB4">
            <w:rPr>
              <w:rStyle w:val="PlaceholderText"/>
            </w:rPr>
            <w:t>Formatting...</w:t>
          </w:r>
        </w:p>
      </w:docPartBody>
    </w:docPart>
    <w:docPart>
      <w:docPartPr>
        <w:name w:val="58D7B617F14B45149BDC618D7E4CA5C8"/>
        <w:category>
          <w:name w:val="General"/>
          <w:gallery w:val="placeholder"/>
        </w:category>
        <w:types>
          <w:type w:val="bbPlcHdr"/>
        </w:types>
        <w:behaviors>
          <w:behavior w:val="content"/>
        </w:behaviors>
        <w:guid w:val="{AEE21317-6988-47CD-9B85-31A58E64676A}"/>
      </w:docPartPr>
      <w:docPartBody>
        <w:p w:rsidR="009F2655" w:rsidRDefault="002920BA">
          <w:r w:rsidRPr="00862EB4">
            <w:rPr>
              <w:rStyle w:val="PlaceholderText"/>
            </w:rPr>
            <w:t>Formatting...</w:t>
          </w:r>
        </w:p>
      </w:docPartBody>
    </w:docPart>
    <w:docPart>
      <w:docPartPr>
        <w:name w:val="8D1D8EB4A247462F89867D3D5A4C7956"/>
        <w:category>
          <w:name w:val="General"/>
          <w:gallery w:val="placeholder"/>
        </w:category>
        <w:types>
          <w:type w:val="bbPlcHdr"/>
        </w:types>
        <w:behaviors>
          <w:behavior w:val="content"/>
        </w:behaviors>
        <w:guid w:val="{6D6C53F6-07EB-4A56-8225-5FC271A9C359}"/>
      </w:docPartPr>
      <w:docPartBody>
        <w:p w:rsidR="009F2655" w:rsidRDefault="002920BA" w:rsidP="00CD5628">
          <w:pPr>
            <w:pStyle w:val="8D1D8EB4A247462F89867D3D5A4C7956"/>
          </w:pPr>
          <w:r w:rsidRPr="00862EB4">
            <w:rPr>
              <w:rStyle w:val="PlaceholderText"/>
            </w:rPr>
            <w:t>Formatting...</w:t>
          </w:r>
        </w:p>
      </w:docPartBody>
    </w:docPart>
    <w:docPart>
      <w:docPartPr>
        <w:name w:val="D8B3138341454C0B8A468AF5CFB56F17"/>
        <w:category>
          <w:name w:val="General"/>
          <w:gallery w:val="placeholder"/>
        </w:category>
        <w:types>
          <w:type w:val="bbPlcHdr"/>
        </w:types>
        <w:behaviors>
          <w:behavior w:val="content"/>
        </w:behaviors>
        <w:guid w:val="{4DF2AF50-D5F0-426C-A942-33B749641198}"/>
      </w:docPartPr>
      <w:docPartBody>
        <w:p w:rsidR="009F2655" w:rsidRDefault="002920BA">
          <w:r w:rsidRPr="00862EB4">
            <w:rPr>
              <w:rStyle w:val="PlaceholderText"/>
            </w:rPr>
            <w:t>Formatting...</w:t>
          </w:r>
        </w:p>
      </w:docPartBody>
    </w:docPart>
    <w:docPart>
      <w:docPartPr>
        <w:name w:val="5D706DCDA4D4484997CE167A380B95E3"/>
        <w:category>
          <w:name w:val="General"/>
          <w:gallery w:val="placeholder"/>
        </w:category>
        <w:types>
          <w:type w:val="bbPlcHdr"/>
        </w:types>
        <w:behaviors>
          <w:behavior w:val="content"/>
        </w:behaviors>
        <w:guid w:val="{28724BA1-8D79-45D6-87A8-179A76720174}"/>
      </w:docPartPr>
      <w:docPartBody>
        <w:p w:rsidR="009F2655" w:rsidRDefault="002920BA" w:rsidP="00CD5628">
          <w:pPr>
            <w:pStyle w:val="5D706DCDA4D4484997CE167A380B95E3"/>
          </w:pPr>
          <w:r w:rsidRPr="00862EB4">
            <w:rPr>
              <w:rStyle w:val="PlaceholderText"/>
            </w:rPr>
            <w:t>Formatting...</w:t>
          </w:r>
        </w:p>
      </w:docPartBody>
    </w:docPart>
    <w:docPart>
      <w:docPartPr>
        <w:name w:val="563DD9BA2FFA4943AB20A7368ADC99E3"/>
        <w:category>
          <w:name w:val="General"/>
          <w:gallery w:val="placeholder"/>
        </w:category>
        <w:types>
          <w:type w:val="bbPlcHdr"/>
        </w:types>
        <w:behaviors>
          <w:behavior w:val="content"/>
        </w:behaviors>
        <w:guid w:val="{BE5ADD9B-E6BA-4630-95B3-66787F2FA640}"/>
      </w:docPartPr>
      <w:docPartBody>
        <w:p w:rsidR="00E40B11" w:rsidRDefault="002920BA">
          <w:r w:rsidRPr="000F3B1F">
            <w:rPr>
              <w:rStyle w:val="PlaceholderText"/>
            </w:rPr>
            <w:t>Formatting...</w:t>
          </w:r>
        </w:p>
      </w:docPartBody>
    </w:docPart>
    <w:docPart>
      <w:docPartPr>
        <w:name w:val="7A12DE7AEE22457AB8C399645F55E4E0"/>
        <w:category>
          <w:name w:val="General"/>
          <w:gallery w:val="placeholder"/>
        </w:category>
        <w:types>
          <w:type w:val="bbPlcHdr"/>
        </w:types>
        <w:behaviors>
          <w:behavior w:val="content"/>
        </w:behaviors>
        <w:guid w:val="{36107AA3-AB03-45D2-AD29-C3863E580FA8}"/>
      </w:docPartPr>
      <w:docPartBody>
        <w:p w:rsidR="006D5DC1" w:rsidRDefault="002920BA" w:rsidP="00E40B11">
          <w:pPr>
            <w:pStyle w:val="7A12DE7AEE22457AB8C399645F55E4E0"/>
          </w:pPr>
          <w:r w:rsidRPr="000F3B1F">
            <w:rPr>
              <w:rStyle w:val="PlaceholderText"/>
            </w:rPr>
            <w:t>Formatting...</w:t>
          </w:r>
        </w:p>
      </w:docPartBody>
    </w:docPart>
    <w:docPart>
      <w:docPartPr>
        <w:name w:val="27E21834AB3C4527AF1F4946F618E967"/>
        <w:category>
          <w:name w:val="General"/>
          <w:gallery w:val="placeholder"/>
        </w:category>
        <w:types>
          <w:type w:val="bbPlcHdr"/>
        </w:types>
        <w:behaviors>
          <w:behavior w:val="content"/>
        </w:behaviors>
        <w:guid w:val="{324B3A06-7B7D-4ED0-B15B-CCB45995F7EF}"/>
      </w:docPartPr>
      <w:docPartBody>
        <w:p w:rsidR="006D5DC1" w:rsidRDefault="002920BA">
          <w:r w:rsidRPr="000F3B1F">
            <w:rPr>
              <w:rStyle w:val="PlaceholderText"/>
            </w:rPr>
            <w:t>Formatting...</w:t>
          </w:r>
        </w:p>
      </w:docPartBody>
    </w:docPart>
    <w:docPart>
      <w:docPartPr>
        <w:name w:val="10878205F1684D2DBABFCC7B5C0792FE"/>
        <w:category>
          <w:name w:val="General"/>
          <w:gallery w:val="placeholder"/>
        </w:category>
        <w:types>
          <w:type w:val="bbPlcHdr"/>
        </w:types>
        <w:behaviors>
          <w:behavior w:val="content"/>
        </w:behaviors>
        <w:guid w:val="{97EA66F9-2DDE-4E62-855B-83FFDE4BE910}"/>
      </w:docPartPr>
      <w:docPartBody>
        <w:p w:rsidR="006D5DC1" w:rsidRDefault="002920BA">
          <w:r w:rsidRPr="000F3B1F">
            <w:rPr>
              <w:rStyle w:val="PlaceholderText"/>
            </w:rPr>
            <w:t>Formatting...</w:t>
          </w:r>
        </w:p>
      </w:docPartBody>
    </w:docPart>
    <w:docPart>
      <w:docPartPr>
        <w:name w:val="CEA66DDF6577461BB01E018E6AA667DD"/>
        <w:category>
          <w:name w:val="General"/>
          <w:gallery w:val="placeholder"/>
        </w:category>
        <w:types>
          <w:type w:val="bbPlcHdr"/>
        </w:types>
        <w:behaviors>
          <w:behavior w:val="content"/>
        </w:behaviors>
        <w:guid w:val="{B5DF2ED1-25FB-49D7-910A-F07F7A1279A7}"/>
      </w:docPartPr>
      <w:docPartBody>
        <w:p w:rsidR="006D5DC1" w:rsidRDefault="002920BA">
          <w:r w:rsidRPr="000F3B1F">
            <w:rPr>
              <w:rStyle w:val="PlaceholderText"/>
            </w:rPr>
            <w:t>Formatting...</w:t>
          </w:r>
        </w:p>
      </w:docPartBody>
    </w:docPart>
    <w:docPart>
      <w:docPartPr>
        <w:name w:val="3DAA2E0EB9B943168FCEDC55D36B9877"/>
        <w:category>
          <w:name w:val="General"/>
          <w:gallery w:val="placeholder"/>
        </w:category>
        <w:types>
          <w:type w:val="bbPlcHdr"/>
        </w:types>
        <w:behaviors>
          <w:behavior w:val="content"/>
        </w:behaviors>
        <w:guid w:val="{286291F5-B12B-4474-A9B7-ECDFC5172D75}"/>
      </w:docPartPr>
      <w:docPartBody>
        <w:p w:rsidR="006D5DC1" w:rsidRDefault="002920BA">
          <w:r w:rsidRPr="000F3B1F">
            <w:rPr>
              <w:rStyle w:val="PlaceholderText"/>
            </w:rPr>
            <w:t>Formatting...</w:t>
          </w:r>
        </w:p>
      </w:docPartBody>
    </w:docPart>
    <w:docPart>
      <w:docPartPr>
        <w:name w:val="5158D7E36FC4410D86D8E859565D5019"/>
        <w:category>
          <w:name w:val="General"/>
          <w:gallery w:val="placeholder"/>
        </w:category>
        <w:types>
          <w:type w:val="bbPlcHdr"/>
        </w:types>
        <w:behaviors>
          <w:behavior w:val="content"/>
        </w:behaviors>
        <w:guid w:val="{39CFEF1C-2E0D-4D28-B03F-0328DE0A69B0}"/>
      </w:docPartPr>
      <w:docPartBody>
        <w:p w:rsidR="006D5DC1" w:rsidRDefault="002920BA">
          <w:r w:rsidRPr="000F3B1F">
            <w:rPr>
              <w:rStyle w:val="PlaceholderText"/>
            </w:rPr>
            <w:t>Formatting...</w:t>
          </w:r>
        </w:p>
      </w:docPartBody>
    </w:docPart>
    <w:docPart>
      <w:docPartPr>
        <w:name w:val="C1A1DFB1D1094DEB94642E18AEB1FDC4"/>
        <w:category>
          <w:name w:val="General"/>
          <w:gallery w:val="placeholder"/>
        </w:category>
        <w:types>
          <w:type w:val="bbPlcHdr"/>
        </w:types>
        <w:behaviors>
          <w:behavior w:val="content"/>
        </w:behaviors>
        <w:guid w:val="{96956886-FBE2-4C6D-BA17-78E7633ECEC2}"/>
      </w:docPartPr>
      <w:docPartBody>
        <w:p w:rsidR="006D5DC1" w:rsidRDefault="002920BA" w:rsidP="00E40B11">
          <w:pPr>
            <w:pStyle w:val="C1A1DFB1D1094DEB94642E18AEB1FDC4"/>
          </w:pPr>
          <w:r w:rsidRPr="000F3B1F">
            <w:rPr>
              <w:rStyle w:val="PlaceholderText"/>
            </w:rPr>
            <w:t>Formatting...</w:t>
          </w:r>
        </w:p>
      </w:docPartBody>
    </w:docPart>
    <w:docPart>
      <w:docPartPr>
        <w:name w:val="0D4A9F4DF6124164B267D7FD9F7EB779"/>
        <w:category>
          <w:name w:val="General"/>
          <w:gallery w:val="placeholder"/>
        </w:category>
        <w:types>
          <w:type w:val="bbPlcHdr"/>
        </w:types>
        <w:behaviors>
          <w:behavior w:val="content"/>
        </w:behaviors>
        <w:guid w:val="{FB6C66C1-CE7A-49F2-AE73-4EB60642E26C}"/>
      </w:docPartPr>
      <w:docPartBody>
        <w:p w:rsidR="006D5DC1" w:rsidRDefault="002920BA">
          <w:r w:rsidRPr="000F3B1F">
            <w:rPr>
              <w:rStyle w:val="PlaceholderText"/>
            </w:rPr>
            <w:t>Formatting...</w:t>
          </w:r>
        </w:p>
      </w:docPartBody>
    </w:docPart>
    <w:docPart>
      <w:docPartPr>
        <w:name w:val="01E358223F844A7FA58747D26CFBF7E3"/>
        <w:category>
          <w:name w:val="General"/>
          <w:gallery w:val="placeholder"/>
        </w:category>
        <w:types>
          <w:type w:val="bbPlcHdr"/>
        </w:types>
        <w:behaviors>
          <w:behavior w:val="content"/>
        </w:behaviors>
        <w:guid w:val="{1C2CEA63-3C97-4630-946D-E36A4ECC0DF0}"/>
      </w:docPartPr>
      <w:docPartBody>
        <w:p w:rsidR="00E7160F" w:rsidRDefault="002920BA">
          <w:r w:rsidRPr="001660D1">
            <w:rPr>
              <w:rStyle w:val="PlaceholderText"/>
            </w:rPr>
            <w:t>Formatting...</w:t>
          </w:r>
        </w:p>
      </w:docPartBody>
    </w:docPart>
    <w:docPart>
      <w:docPartPr>
        <w:name w:val="45ABD52D09E44E35B4A45E90AD266123"/>
        <w:category>
          <w:name w:val="General"/>
          <w:gallery w:val="placeholder"/>
        </w:category>
        <w:types>
          <w:type w:val="bbPlcHdr"/>
        </w:types>
        <w:behaviors>
          <w:behavior w:val="content"/>
        </w:behaviors>
        <w:guid w:val="{800E87A7-1C8E-45CD-BB01-97A892E4A3F7}"/>
      </w:docPartPr>
      <w:docPartBody>
        <w:p w:rsidR="00E7160F" w:rsidRDefault="002920BA">
          <w:r w:rsidRPr="001660D1">
            <w:rPr>
              <w:rStyle w:val="PlaceholderText"/>
            </w:rPr>
            <w:t>Formatting...</w:t>
          </w:r>
        </w:p>
      </w:docPartBody>
    </w:docPart>
    <w:docPart>
      <w:docPartPr>
        <w:name w:val="05F07420938144A4A4629A3216C240C9"/>
        <w:category>
          <w:name w:val="General"/>
          <w:gallery w:val="placeholder"/>
        </w:category>
        <w:types>
          <w:type w:val="bbPlcHdr"/>
        </w:types>
        <w:behaviors>
          <w:behavior w:val="content"/>
        </w:behaviors>
        <w:guid w:val="{B89EB05D-9D24-4F2D-9333-B15C3C7481E3}"/>
      </w:docPartPr>
      <w:docPartBody>
        <w:p w:rsidR="007B4CEA" w:rsidRDefault="002920BA">
          <w:r w:rsidRPr="00C14D92">
            <w:rPr>
              <w:rStyle w:val="PlaceholderText"/>
            </w:rPr>
            <w:t>Formatting...</w:t>
          </w:r>
        </w:p>
      </w:docPartBody>
    </w:docPart>
    <w:docPart>
      <w:docPartPr>
        <w:name w:val="41C4D4AD6D81465983C31CF09E39CC52"/>
        <w:category>
          <w:name w:val="General"/>
          <w:gallery w:val="placeholder"/>
        </w:category>
        <w:types>
          <w:type w:val="bbPlcHdr"/>
        </w:types>
        <w:behaviors>
          <w:behavior w:val="content"/>
        </w:behaviors>
        <w:guid w:val="{DE625622-8FEA-4612-A5AF-99FEA7866757}"/>
      </w:docPartPr>
      <w:docPartBody>
        <w:p w:rsidR="007B4CEA" w:rsidRDefault="002920BA">
          <w:r w:rsidRPr="00C14D92">
            <w:rPr>
              <w:rStyle w:val="PlaceholderText"/>
            </w:rPr>
            <w:t>Formatting...</w:t>
          </w:r>
        </w:p>
      </w:docPartBody>
    </w:docPart>
    <w:docPart>
      <w:docPartPr>
        <w:name w:val="A53DC251E9B147139431C384A345AC5D"/>
        <w:category>
          <w:name w:val="General"/>
          <w:gallery w:val="placeholder"/>
        </w:category>
        <w:types>
          <w:type w:val="bbPlcHdr"/>
        </w:types>
        <w:behaviors>
          <w:behavior w:val="content"/>
        </w:behaviors>
        <w:guid w:val="{BC8420BA-A019-449D-9388-7289D146767A}"/>
      </w:docPartPr>
      <w:docPartBody>
        <w:p w:rsidR="000E4A26" w:rsidRDefault="002920BA">
          <w:r w:rsidRPr="001D4853">
            <w:rPr>
              <w:rStyle w:val="PlaceholderText"/>
            </w:rPr>
            <w:t>Formatting...</w:t>
          </w:r>
        </w:p>
      </w:docPartBody>
    </w:docPart>
    <w:docPart>
      <w:docPartPr>
        <w:name w:val="A0FB0721D83F488F8C4B8F06F3FFB2E7"/>
        <w:category>
          <w:name w:val="General"/>
          <w:gallery w:val="placeholder"/>
        </w:category>
        <w:types>
          <w:type w:val="bbPlcHdr"/>
        </w:types>
        <w:behaviors>
          <w:behavior w:val="content"/>
        </w:behaviors>
        <w:guid w:val="{C19ECDC5-29EC-4C85-A2D7-F11A10B5B16F}"/>
      </w:docPartPr>
      <w:docPartBody>
        <w:p w:rsidR="000E4A26" w:rsidRDefault="002920BA">
          <w:r w:rsidRPr="001D4853">
            <w:rPr>
              <w:rStyle w:val="PlaceholderText"/>
            </w:rPr>
            <w:t>Formatting...</w:t>
          </w:r>
        </w:p>
      </w:docPartBody>
    </w:docPart>
    <w:docPart>
      <w:docPartPr>
        <w:name w:val="C3EF4D8DA5FB4830B00E60E7E0BF95A3"/>
        <w:category>
          <w:name w:val="General"/>
          <w:gallery w:val="placeholder"/>
        </w:category>
        <w:types>
          <w:type w:val="bbPlcHdr"/>
        </w:types>
        <w:behaviors>
          <w:behavior w:val="content"/>
        </w:behaviors>
        <w:guid w:val="{A73560A4-A4B2-4278-86B2-5BC6842F49F8}"/>
      </w:docPartPr>
      <w:docPartBody>
        <w:p w:rsidR="000E4A26" w:rsidRDefault="002920BA">
          <w:r w:rsidRPr="001D4853">
            <w:rPr>
              <w:rStyle w:val="PlaceholderText"/>
            </w:rPr>
            <w:t>Formatting...</w:t>
          </w:r>
        </w:p>
      </w:docPartBody>
    </w:docPart>
    <w:docPart>
      <w:docPartPr>
        <w:name w:val="EB556200246747C380A8DFAD3A530A59"/>
        <w:category>
          <w:name w:val="General"/>
          <w:gallery w:val="placeholder"/>
        </w:category>
        <w:types>
          <w:type w:val="bbPlcHdr"/>
        </w:types>
        <w:behaviors>
          <w:behavior w:val="content"/>
        </w:behaviors>
        <w:guid w:val="{B0D01561-0B1B-4E0B-9354-803B403E357E}"/>
      </w:docPartPr>
      <w:docPartBody>
        <w:p w:rsidR="000E4A26" w:rsidRDefault="002920BA">
          <w:r w:rsidRPr="001D4853">
            <w:rPr>
              <w:rStyle w:val="PlaceholderText"/>
            </w:rPr>
            <w:t>Formatting...</w:t>
          </w:r>
        </w:p>
      </w:docPartBody>
    </w:docPart>
    <w:docPart>
      <w:docPartPr>
        <w:name w:val="9A841CED3ED1439FB1984C07B3529BC1"/>
        <w:category>
          <w:name w:val="General"/>
          <w:gallery w:val="placeholder"/>
        </w:category>
        <w:types>
          <w:type w:val="bbPlcHdr"/>
        </w:types>
        <w:behaviors>
          <w:behavior w:val="content"/>
        </w:behaviors>
        <w:guid w:val="{761ABF5C-970C-4566-8516-CEF18F33F591}"/>
      </w:docPartPr>
      <w:docPartBody>
        <w:p w:rsidR="000E4A26" w:rsidRDefault="002920BA">
          <w:r w:rsidRPr="001D4853">
            <w:rPr>
              <w:rStyle w:val="PlaceholderText"/>
            </w:rPr>
            <w:t>Formatting...</w:t>
          </w:r>
        </w:p>
      </w:docPartBody>
    </w:docPart>
    <w:docPart>
      <w:docPartPr>
        <w:name w:val="A99F33E64395476F99FAB78625E9F6CE"/>
        <w:category>
          <w:name w:val="General"/>
          <w:gallery w:val="placeholder"/>
        </w:category>
        <w:types>
          <w:type w:val="bbPlcHdr"/>
        </w:types>
        <w:behaviors>
          <w:behavior w:val="content"/>
        </w:behaviors>
        <w:guid w:val="{94AD27FC-19F1-40E4-A308-ADDBD4A54204}"/>
      </w:docPartPr>
      <w:docPartBody>
        <w:p w:rsidR="000E4A26" w:rsidRDefault="002920BA">
          <w:r w:rsidRPr="001D4853">
            <w:rPr>
              <w:rStyle w:val="PlaceholderText"/>
            </w:rPr>
            <w:t>Formatting...</w:t>
          </w:r>
        </w:p>
      </w:docPartBody>
    </w:docPart>
    <w:docPart>
      <w:docPartPr>
        <w:name w:val="5A21E655F2EC48AC89F22A9EC4FAE1EA"/>
        <w:category>
          <w:name w:val="General"/>
          <w:gallery w:val="placeholder"/>
        </w:category>
        <w:types>
          <w:type w:val="bbPlcHdr"/>
        </w:types>
        <w:behaviors>
          <w:behavior w:val="content"/>
        </w:behaviors>
        <w:guid w:val="{6A288409-D50F-4797-B25A-2FD2161F0ED8}"/>
      </w:docPartPr>
      <w:docPartBody>
        <w:p w:rsidR="00D36B04" w:rsidRDefault="00897EDB">
          <w:r w:rsidRPr="007C2323">
            <w:rPr>
              <w:rStyle w:val="PlaceholderText"/>
            </w:rPr>
            <w:t>Formatting...</w:t>
          </w:r>
        </w:p>
      </w:docPartBody>
    </w:docPart>
    <w:docPart>
      <w:docPartPr>
        <w:name w:val="3219D1ABDFA8448A86AF86B3BF4C94BD"/>
        <w:category>
          <w:name w:val="General"/>
          <w:gallery w:val="placeholder"/>
        </w:category>
        <w:types>
          <w:type w:val="bbPlcHdr"/>
        </w:types>
        <w:behaviors>
          <w:behavior w:val="content"/>
        </w:behaviors>
        <w:guid w:val="{461C6443-D735-4E99-AA14-9C6421170FF5}"/>
      </w:docPartPr>
      <w:docPartBody>
        <w:p w:rsidR="00D36B04" w:rsidRDefault="00897EDB">
          <w:r w:rsidRPr="007C2323">
            <w:rPr>
              <w:rStyle w:val="PlaceholderText"/>
            </w:rPr>
            <w:t>Formatting...</w:t>
          </w:r>
        </w:p>
      </w:docPartBody>
    </w:docPart>
    <w:docPart>
      <w:docPartPr>
        <w:name w:val="097ACF2705B049F684E2B0408D9F585F"/>
        <w:category>
          <w:name w:val="General"/>
          <w:gallery w:val="placeholder"/>
        </w:category>
        <w:types>
          <w:type w:val="bbPlcHdr"/>
        </w:types>
        <w:behaviors>
          <w:behavior w:val="content"/>
        </w:behaviors>
        <w:guid w:val="{3AD352A1-0018-4E7E-AC84-C23C02B7BBE5}"/>
      </w:docPartPr>
      <w:docPartBody>
        <w:p w:rsidR="00025522" w:rsidRDefault="00D36B04" w:rsidP="00D36B04">
          <w:pPr>
            <w:pStyle w:val="097ACF2705B049F684E2B0408D9F585F"/>
          </w:pPr>
          <w:r w:rsidRPr="000F3B1F">
            <w:rPr>
              <w:rStyle w:val="PlaceholderText"/>
            </w:rPr>
            <w:t>Formatting...</w:t>
          </w:r>
        </w:p>
      </w:docPartBody>
    </w:docPart>
    <w:docPart>
      <w:docPartPr>
        <w:name w:val="DC69ED2CA0514F79B2DC0CAE65CD66EF"/>
        <w:category>
          <w:name w:val="General"/>
          <w:gallery w:val="placeholder"/>
        </w:category>
        <w:types>
          <w:type w:val="bbPlcHdr"/>
        </w:types>
        <w:behaviors>
          <w:behavior w:val="content"/>
        </w:behaviors>
        <w:guid w:val="{EF6E3461-36EF-4A25-8F46-A76D4A931050}"/>
      </w:docPartPr>
      <w:docPartBody>
        <w:p w:rsidR="00E202C5" w:rsidRDefault="00022636" w:rsidP="00022636">
          <w:pPr>
            <w:pStyle w:val="DC69ED2CA0514F79B2DC0CAE65CD66EF"/>
          </w:pPr>
          <w:r w:rsidRPr="001660D1">
            <w:rPr>
              <w:rStyle w:val="PlaceholderText"/>
            </w:rPr>
            <w:t>Formatting...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5628"/>
    <w:rsid w:val="00012ED4"/>
    <w:rsid w:val="00022636"/>
    <w:rsid w:val="00025522"/>
    <w:rsid w:val="00061630"/>
    <w:rsid w:val="00065710"/>
    <w:rsid w:val="000B07CE"/>
    <w:rsid w:val="000E4A26"/>
    <w:rsid w:val="00131F91"/>
    <w:rsid w:val="00212785"/>
    <w:rsid w:val="002777E8"/>
    <w:rsid w:val="002920BA"/>
    <w:rsid w:val="003608B6"/>
    <w:rsid w:val="00366DCA"/>
    <w:rsid w:val="003908DD"/>
    <w:rsid w:val="003B265A"/>
    <w:rsid w:val="004A5F83"/>
    <w:rsid w:val="004D1FD3"/>
    <w:rsid w:val="005822A4"/>
    <w:rsid w:val="006D5DC1"/>
    <w:rsid w:val="0075616F"/>
    <w:rsid w:val="00781035"/>
    <w:rsid w:val="007B09AF"/>
    <w:rsid w:val="007B4CEA"/>
    <w:rsid w:val="007D5519"/>
    <w:rsid w:val="00813008"/>
    <w:rsid w:val="00846351"/>
    <w:rsid w:val="008808FA"/>
    <w:rsid w:val="00897EDB"/>
    <w:rsid w:val="008B4B46"/>
    <w:rsid w:val="00971460"/>
    <w:rsid w:val="009F2655"/>
    <w:rsid w:val="00A93BD7"/>
    <w:rsid w:val="00AF0FC5"/>
    <w:rsid w:val="00B35B3E"/>
    <w:rsid w:val="00C2026D"/>
    <w:rsid w:val="00C50015"/>
    <w:rsid w:val="00C803CA"/>
    <w:rsid w:val="00CD5628"/>
    <w:rsid w:val="00CE46AD"/>
    <w:rsid w:val="00CF5646"/>
    <w:rsid w:val="00D36B04"/>
    <w:rsid w:val="00D44A3B"/>
    <w:rsid w:val="00DA45E8"/>
    <w:rsid w:val="00DB435B"/>
    <w:rsid w:val="00DD1FB2"/>
    <w:rsid w:val="00E202C5"/>
    <w:rsid w:val="00E40B11"/>
    <w:rsid w:val="00E7160F"/>
    <w:rsid w:val="00E85172"/>
    <w:rsid w:val="00EB1071"/>
    <w:rsid w:val="00EB19F5"/>
    <w:rsid w:val="00EC540D"/>
    <w:rsid w:val="00F143D7"/>
    <w:rsid w:val="00F53B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636"/>
    <w:rPr>
      <w:color w:val="808080"/>
    </w:rPr>
  </w:style>
  <w:style w:type="paragraph" w:customStyle="1" w:styleId="8D1D8EB4A247462F89867D3D5A4C7956">
    <w:name w:val="8D1D8EB4A247462F89867D3D5A4C7956"/>
    <w:rsid w:val="00CD5628"/>
  </w:style>
  <w:style w:type="paragraph" w:customStyle="1" w:styleId="5D706DCDA4D4484997CE167A380B95E3">
    <w:name w:val="5D706DCDA4D4484997CE167A380B95E3"/>
    <w:rsid w:val="00CD5628"/>
  </w:style>
  <w:style w:type="paragraph" w:customStyle="1" w:styleId="7A12DE7AEE22457AB8C399645F55E4E0">
    <w:name w:val="7A12DE7AEE22457AB8C399645F55E4E0"/>
    <w:rsid w:val="00E40B11"/>
  </w:style>
  <w:style w:type="paragraph" w:customStyle="1" w:styleId="C1A1DFB1D1094DEB94642E18AEB1FDC4">
    <w:name w:val="C1A1DFB1D1094DEB94642E18AEB1FDC4"/>
    <w:rsid w:val="00E40B11"/>
  </w:style>
  <w:style w:type="paragraph" w:customStyle="1" w:styleId="097ACF2705B049F684E2B0408D9F585F">
    <w:name w:val="097ACF2705B049F684E2B0408D9F585F"/>
    <w:rsid w:val="00D36B04"/>
  </w:style>
  <w:style w:type="paragraph" w:customStyle="1" w:styleId="DC69ED2CA0514F79B2DC0CAE65CD66EF">
    <w:name w:val="DC69ED2CA0514F79B2DC0CAE65CD66EF"/>
    <w:rsid w:val="000226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51A005-0C30-49CC-B2AD-79FA0149778E}">
  <we:reference id="8c1c3d44-57e9-40d7-86e4-4adf61fea1dd" version="2.1.0.1" store="EXCatalog" storeType="excatalog"/>
  <we:alternateReferences>
    <we:reference id="WA104380122" version="2.1.0.1" store="en-GB" storeType="omex"/>
  </we:alternateReferences>
  <we:properties>
    <we:property name="bibliographyEnabled" value="&quot;bibliographyEnabled&quot;"/>
    <we:property name="citations" value="{&quot;180489439&quot;:{&quot;referencesIds&quot;:[&quot;doc:66e3ee53d077d94d83f9e6c4&quot;],&quot;referencesOptions&quot;:{&quot;doc:66e3ee53d077d94d83f9e6c4&quot;:{&quot;author&quot;:true,&quot;year&quot;:true,&quot;pageReplace&quot;:&quot;&quot;,&quot;prefix&quot;:&quot;&quot;,&quot;suffix&quot;:&quot;&quot;}},&quot;hasBrokenReferences&quot;:false,&quot;hasManualEdits&quot;:false,&quot;citationType&quot;:&quot;inline&quot;,&quot;id&quot;:180489439,&quot;citationText&quot;:&quot;&lt;span style=\&quot;font-family:Arial;font-size:14.666666666666666px;color:#000000\&quot;&gt;&lt;sup&gt;19&lt;/sup&gt;&lt;/span&gt;&quot;,&quot;isEmpty&quot;:false},&quot;299035716&quot;:{&quot;referencesIds&quot;:[&quot;doc:6650908b76dfe65490bee0ed&quot;],&quot;referencesOptions&quot;:{&quot;doc:6650908b76dfe65490bee0ed&quot;:{&quot;author&quot;:true,&quot;year&quot;:true,&quot;pageReplace&quot;:&quot;&quot;,&quot;prefix&quot;:&quot;&quot;,&quot;suffix&quot;:&quot;&quot;}},&quot;hasBrokenReferences&quot;:false,&quot;hasManualEdits&quot;:false,&quot;citationType&quot;:&quot;inline&quot;,&quot;id&quot;:299035716,&quot;citationText&quot;:&quot;&lt;span style=\&quot;font-family:Arial;font-size:14.666666666666666px;color:#000000\&quot;&gt;&lt;sup&gt;10&lt;/sup&gt;&lt;/span&gt;&quot;,&quot;isEmpty&quot;:false},&quot;628671490&quot;:{&quot;referencesIds&quot;:[&quot;doc:668fee6961d92a7351cb6a0d&quot;],&quot;referencesOptions&quot;:{&quot;doc:668fee6961d92a7351cb6a0d&quot;:{&quot;author&quot;:true,&quot;year&quot;:true,&quot;pageReplace&quot;:&quot;&quot;,&quot;prefix&quot;:&quot;&quot;,&quot;suffix&quot;:&quot;&quot;}},&quot;hasBrokenReferences&quot;:false,&quot;hasManualEdits&quot;:false,&quot;citationType&quot;:&quot;inline&quot;,&quot;id&quot;:628671490,&quot;citationText&quot;:&quot;&lt;span style=\&quot;font-family:Arial;font-size:14.666666666666666px;color:#000000\&quot;&gt;&lt;sup&gt;6&lt;/sup&gt;&lt;/span&gt;&quot;,&quot;isEmpty&quot;:false},&quot;630368047&quot;:{&quot;referencesIds&quot;:[&quot;doc:66bb17e8e7b255222dfd1b66&quot;],&quot;referencesOptions&quot;:{&quot;doc:66bb17e8e7b255222dfd1b66&quot;:{&quot;author&quot;:true,&quot;year&quot;:true,&quot;pageReplace&quot;:&quot;&quot;,&quot;prefix&quot;:&quot;&quot;,&quot;suffix&quot;:&quot;&quot;}},&quot;hasBrokenReferences&quot;:false,&quot;hasManualEdits&quot;:false,&quot;citationType&quot;:&quot;inline&quot;,&quot;id&quot;:630368047,&quot;citationText&quot;:&quot;&lt;span style=\&quot;font-family:Arial;font-size:14.666666666666666px;color:#000000\&quot;&gt;&lt;sup&gt;15&lt;/sup&gt;&lt;/span&gt;&quot;,&quot;isEmpty&quot;:false},&quot;729271070&quot;:{&quot;referencesIds&quot;:[&quot;doc:668ff005bc89a51b5fd0f683&quot;],&quot;referencesOptions&quot;:{&quot;doc:668ff005bc89a51b5fd0f683&quot;:{&quot;author&quot;:true,&quot;year&quot;:true,&quot;pageReplace&quot;:&quot;&quot;,&quot;prefix&quot;:&quot;&quot;,&quot;suffix&quot;:&quot;&quot;}},&quot;hasBrokenReferences&quot;:false,&quot;hasManualEdits&quot;:false,&quot;citationType&quot;:&quot;inline&quot;,&quot;id&quot;:729271070,&quot;citationText&quot;:&quot;&lt;span style=\&quot;font-family:Arial;font-size:14.666666666666666px;color:#000000\&quot;&gt;&lt;sup&gt;8&lt;/sup&gt;&lt;/span&gt;&quot;,&quot;isEmpty&quot;:false},&quot;730193994&quot;:{&quot;referencesIds&quot;:[&quot;doc:66508c65dcc518316b776911&quot;],&quot;referencesOptions&quot;:{&quot;doc:66508c65dcc518316b776911&quot;:{&quot;author&quot;:true,&quot;year&quot;:true,&quot;pageReplace&quot;:&quot;&quot;,&quot;prefix&quot;:&quot;&quot;,&quot;suffix&quot;:&quot;&quot;}},&quot;hasBrokenReferences&quot;:false,&quot;hasManualEdits&quot;:false,&quot;citationType&quot;:&quot;inline&quot;,&quot;id&quot;:730193994,&quot;citationText&quot;:&quot;&lt;span style=\&quot;font-family:Arial;font-size:14.666666666666666px;color:#000000\&quot;&gt;&lt;sup&gt;1&lt;/sup&gt;&lt;/span&gt;&quot;,&quot;isEmpty&quot;:false},&quot;1045108011&quot;:{&quot;referencesIds&quot;:[&quot;doc:668fdcfd61d92a7351cb6887&quot;],&quot;referencesOptions&quot;:{&quot;doc:668fdcfd61d92a7351cb6887&quot;:{&quot;author&quot;:true,&quot;year&quot;:true,&quot;pageReplace&quot;:&quot;&quot;,&quot;prefix&quot;:&quot;&quot;,&quot;suffix&quot;:&quot;&quot;}},&quot;hasBrokenReferences&quot;:false,&quot;hasManualEdits&quot;:false,&quot;citationType&quot;:&quot;inline&quot;,&quot;id&quot;:1045108011,&quot;citationText&quot;:&quot;&lt;span style=\&quot;font-family:Arial;font-size:14.666666666666666px;color:#000000\&quot;&gt;&lt;sup&gt;11&lt;/sup&gt;&lt;/span&gt;&quot;,&quot;isEmpty&quot;:false},&quot;1218789126&quot;:{&quot;referencesIds&quot;:[&quot;doc:66bb1d7c5bfc6703e5574823&quot;],&quot;referencesOptions&quot;:{&quot;doc:66bb1d7c5bfc6703e5574823&quot;:{&quot;author&quot;:true,&quot;year&quot;:true,&quot;pageReplace&quot;:&quot;&quot;,&quot;prefix&quot;:&quot;&quot;,&quot;suffix&quot;:&quot;&quot;}},&quot;hasBrokenReferences&quot;:false,&quot;hasManualEdits&quot;:false,&quot;citationType&quot;:&quot;inline&quot;,&quot;id&quot;:1218789126,&quot;citationText&quot;:&quot;&lt;span style=\&quot;font-family:Arial;font-size:14.666666666666666px;color:#000000\&quot;&gt;&lt;sup&gt;21&lt;/sup&gt;&lt;/span&gt;&quot;,&quot;isEmpty&quot;:false},&quot;1441806648&quot;:{&quot;referencesIds&quot;:[&quot;doc:66b4bc7d341a28235e8453be&quot;],&quot;referencesOptions&quot;:{&quot;doc:66b4bc7d341a28235e8453be&quot;:{&quot;author&quot;:true,&quot;year&quot;:true,&quot;pageReplace&quot;:&quot;&quot;,&quot;prefix&quot;:&quot;&quot;,&quot;suffix&quot;:&quot;&quot;}},&quot;hasBrokenReferences&quot;:false,&quot;hasManualEdits&quot;:false,&quot;citationType&quot;:&quot;inline&quot;,&quot;id&quot;:1441806648,&quot;citationText&quot;:&quot;&lt;span style=\&quot;font-family:Arial;font-size:14.666666666666666px;color:#000000\&quot;&gt;&lt;sup&gt;20&lt;/sup&gt;&lt;/span&gt;&quot;,&quot;isEmpty&quot;:false},&quot;1501691045&quot;:{&quot;referencesIds&quot;:[&quot;doc:65f8044f06053f1ba98fb11b&quot;],&quot;referencesOptions&quot;:{&quot;doc:65f8044f06053f1ba98fb11b&quot;:{&quot;author&quot;:true,&quot;year&quot;:true,&quot;pageReplace&quot;:&quot;&quot;,&quot;prefix&quot;:&quot;&quot;,&quot;suffix&quot;:&quot;&quot;}},&quot;hasBrokenReferences&quot;:false,&quot;hasManualEdits&quot;:false,&quot;citationType&quot;:&quot;inline&quot;,&quot;id&quot;:1501691045,&quot;citationText&quot;:&quot;&lt;span style=\&quot;font-family:Arial;font-size:14.666666666666666px;color:#000000\&quot;&gt;&lt;sup&gt;22&lt;/sup&gt;&lt;/span&gt;&quot;,&quot;isEmpty&quot;:false},&quot;1657334489&quot;:{&quot;referencesIds&quot;:[&quot;doc:6703e1070f4b50549db40d34&quot;],&quot;referencesOptions&quot;:{&quot;doc:6703e1070f4b50549db40d34&quot;:{&quot;author&quot;:true,&quot;year&quot;:true,&quot;pageReplace&quot;:&quot;&quot;,&quot;prefix&quot;:&quot;&quot;,&quot;suffix&quot;:&quot;&quot;}},&quot;hasBrokenReferences&quot;:false,&quot;hasManualEdits&quot;:false,&quot;citationType&quot;:&quot;inline&quot;,&quot;id&quot;:1657334489,&quot;citationText&quot;:&quot;&lt;span style=\&quot;font-family:Arial;font-size:14.666666666666666px;color:#000000\&quot;&gt;&lt;sup&gt;14&lt;/sup&gt;&lt;/span&gt;&quot;,&quot;isEmpty&quot;:false},&quot;1793333561&quot;:{&quot;referencesIds&quot;:[&quot;doc:668fe1be34c4e320f71a195f&quot;],&quot;referencesOptions&quot;:{&quot;doc:668fe1be34c4e320f71a195f&quot;:{&quot;author&quot;:true,&quot;year&quot;:true,&quot;pageReplace&quot;:&quot;&quot;,&quot;prefix&quot;:&quot;&quot;,&quot;suffix&quot;:&quot;&quot;}},&quot;hasBrokenReferences&quot;:false,&quot;hasManualEdits&quot;:false,&quot;citationType&quot;:&quot;inline&quot;,&quot;id&quot;:1793333561,&quot;citationText&quot;:&quot;&lt;span style=\&quot;font-family:Arial;font-size:14.666666666666666px;color:#000000\&quot;&gt;&lt;sup&gt;5&lt;/sup&gt;&lt;/span&gt;&quot;,&quot;isEmpty&quot;:false},&quot;1796641016&quot;:{&quot;referencesIds&quot;:[&quot;doc:668fa891342e343c96d5a7e5&quot;],&quot;referencesOptions&quot;:{&quot;doc:668fa891342e343c96d5a7e5&quot;:{&quot;author&quot;:true,&quot;year&quot;:true,&quot;pageReplace&quot;:&quot;&quot;,&quot;prefix&quot;:&quot;&quot;,&quot;suffix&quot;:&quot;&quot;}},&quot;hasBrokenReferences&quot;:false,&quot;hasManualEdits&quot;:false,&quot;citationType&quot;:&quot;inline&quot;,&quot;id&quot;:1796641016,&quot;citationText&quot;:&quot;&lt;span style=\&quot;font-family:Arial;font-size:14.666666666666666px;color:#000000\&quot;&gt;&lt;sup&gt;16&lt;/sup&gt;&lt;/span&gt;&quot;,&quot;isEmpty&quot;:false},&quot;1838037229&quot;:{&quot;referencesIds&quot;:[&quot;doc:6650915276dfe65490bee14f&quot;],&quot;referencesOptions&quot;:{&quot;doc:6650915276dfe65490bee14f&quot;:{&quot;author&quot;:true,&quot;year&quot;:true,&quot;pageReplace&quot;:&quot;&quot;,&quot;prefix&quot;:&quot;&quot;,&quot;suffix&quot;:&quot;&quot;}},&quot;hasBrokenReferences&quot;:false,&quot;hasManualEdits&quot;:false,&quot;citationType&quot;:&quot;inline&quot;,&quot;id&quot;:1838037229,&quot;citationText&quot;:&quot;&lt;span style=\&quot;font-family:Arial;font-size:14.666666666666666px;color:#000000\&quot;&gt;&lt;sup&gt;12&lt;/sup&gt;&lt;/span&gt;&quot;,&quot;isEmpty&quot;:false},&quot;1955215543&quot;:{&quot;referencesIds&quot;:[&quot;doc:66b46fab95651944bc43e238&quot;],&quot;referencesOptions&quot;:{&quot;doc:66b46fab95651944bc43e238&quot;:{&quot;author&quot;:true,&quot;year&quot;:true,&quot;pageReplace&quot;:&quot;&quot;,&quot;prefix&quot;:&quot;&quot;,&quot;suffix&quot;:&quot;&quot;}},&quot;hasBrokenReferences&quot;:false,&quot;hasManualEdits&quot;:false,&quot;citationType&quot;:&quot;inline&quot;,&quot;id&quot;:1955215543,&quot;citationText&quot;:&quot;&lt;span style=\&quot;font-family:Arial;font-size:14.666666666666666px;color:#000000\&quot;&gt;&lt;sup&gt;9&lt;/sup&gt;&lt;/span&gt;&quot;,&quot;isEmpty&quot;:false},&quot;-24645734&quot;:{&quot;referencesIds&quot;:[&quot;doc:66508b3a3103ed2d1a14aa09&quot;],&quot;referencesOptions&quot;:{&quot;doc:66508b3a3103ed2d1a14aa09&quot;:{&quot;author&quot;:true,&quot;year&quot;:true,&quot;pageReplace&quot;:&quot;&quot;,&quot;prefix&quot;:&quot;&quot;,&quot;suffix&quot;:&quot;&quot;}},&quot;hasBrokenReferences&quot;:false,&quot;hasManualEdits&quot;:false,&quot;citationType&quot;:&quot;inline&quot;,&quot;id&quot;:-24645734,&quot;citationText&quot;:&quot;&lt;span style=\&quot;font-family:Arial;font-size:14.666666666666666px;color:#000000\&quot;&gt;&lt;sup&gt;2&lt;/sup&gt;&lt;/span&gt;&quot;,&quot;isEmpty&quot;:false},&quot;-1469428677&quot;:{&quot;referencesIds&quot;:[&quot;doc:66508cd176dfe65490bedfa4&quot;],&quot;referencesOptions&quot;:{&quot;doc:66508cd176dfe65490bedfa4&quot;:{&quot;author&quot;:true,&quot;year&quot;:true,&quot;pageReplace&quot;:&quot;&quot;,&quot;prefix&quot;:&quot;&quot;,&quot;suffix&quot;:&quot;&quot;}},&quot;hasBrokenReferences&quot;:false,&quot;hasManualEdits&quot;:false,&quot;citationType&quot;:&quot;inline&quot;,&quot;id&quot;:-1469428677,&quot;citationText&quot;:&quot;&lt;span style=\&quot;font-family:Arial;font-size:14.666666666666666px;color:#000000\&quot;&gt;&lt;sup&gt;3&lt;/sup&gt;&lt;/span&gt;&quot;,&quot;isEmpty&quot;:false},&quot;-1746418022&quot;:{&quot;referencesIds&quot;:[&quot;doc:668fcd34ac89fe7d934777a9&quot;],&quot;referencesOptions&quot;:{&quot;doc:668fcd34ac89fe7d934777a9&quot;:{&quot;author&quot;:true,&quot;year&quot;:true,&quot;pageReplace&quot;:&quot;&quot;,&quot;prefix&quot;:&quot;&quot;,&quot;suffix&quot;:&quot;&quot;}},&quot;hasBrokenReferences&quot;:false,&quot;hasManualEdits&quot;:false,&quot;citationType&quot;:&quot;inline&quot;,&quot;id&quot;:-1746418022,&quot;citationText&quot;:&quot;&lt;span style=\&quot;font-family:Arial;font-size:14.666666666666666px;color:#000000\&quot;&gt;&lt;sup&gt;4&lt;/sup&gt;&lt;/span&gt;&quot;,&quot;isEmpty&quot;:false},&quot;-2061233137&quot;:{&quot;referencesIds&quot;:[&quot;doc:665089a9a7563844f974453e&quot;],&quot;referencesOptions&quot;:{&quot;doc:665089a9a7563844f974453e&quot;:{&quot;author&quot;:true,&quot;year&quot;:true,&quot;pageReplace&quot;:&quot;&quot;,&quot;prefix&quot;:&quot;&quot;,&quot;suffix&quot;:&quot;&quot;}},&quot;hasBrokenReferences&quot;:false,&quot;hasManualEdits&quot;:false,&quot;citationType&quot;:&quot;inline&quot;,&quot;id&quot;:-2061233137,&quot;citationText&quot;:&quot;&lt;span style=\&quot;font-family:Arial;font-size:14.666666666666666px;color:#000000\&quot;&gt;&lt;sup&gt;7&lt;/sup&gt;&lt;/span&gt;&quot;,&quot;isEmpty&quot;:false},&quot;-325130608&quot;:{&quot;referencesIds&quot;:[&quot;doc:6650908b76dfe65490bee0ed&quot;],&quot;referencesOptions&quot;:{&quot;doc:6650908b76dfe65490bee0ed&quot;:{&quot;author&quot;:true,&quot;year&quot;:true,&quot;pageReplace&quot;:&quot;&quot;,&quot;prefix&quot;:&quot;&quot;,&quot;suffix&quot;:&quot;&quot;}},&quot;hasBrokenReferences&quot;:false,&quot;hasManualEdits&quot;:false,&quot;citationType&quot;:&quot;inline&quot;,&quot;id&quot;:-325130608,&quot;citationText&quot;:&quot;&lt;span style=\&quot;font-family:Arial;font-size:14.666666666666666px;color:#000000\&quot;&gt;&lt;sup&gt;10&lt;/sup&gt;&lt;/span&gt;&quot;,&quot;isEmpty&quot;:false},&quot;-475144499&quot;:{&quot;referencesIds&quot;:[&quot;doc:6650908b76dfe65490bee0ed&quot;],&quot;referencesOptions&quot;:{&quot;doc:6650908b76dfe65490bee0ed&quot;:{&quot;author&quot;:true,&quot;year&quot;:true,&quot;pageReplace&quot;:&quot;&quot;,&quot;prefix&quot;:&quot;&quot;,&quot;suffix&quot;:&quot;&quot;}},&quot;hasBrokenReferences&quot;:false,&quot;hasManualEdits&quot;:false,&quot;citationType&quot;:&quot;inline&quot;,&quot;id&quot;:-475144499,&quot;citationText&quot;:&quot;&lt;span style=\&quot;font-family:Arial;font-size:14.666666666666666px;color:#000000\&quot;&gt;&lt;sup&gt;10&lt;/sup&gt;&lt;/span&gt;&quot;,&quot;isEmpty&quot;:false},&quot;-1447147152&quot;:{&quot;referencesIds&quot;:[&quot;doc:668fdcfd61d92a7351cb6887&quot;],&quot;referencesOptions&quot;:{&quot;doc:668fdcfd61d92a7351cb6887&quot;:{&quot;author&quot;:true,&quot;year&quot;:true,&quot;pageReplace&quot;:&quot;&quot;,&quot;prefix&quot;:&quot;&quot;,&quot;suffix&quot;:&quot;&quot;}},&quot;hasBrokenReferences&quot;:false,&quot;hasManualEdits&quot;:false,&quot;citationType&quot;:&quot;inline&quot;,&quot;id&quot;:-1447147152,&quot;citationText&quot;:&quot;&lt;span style=\&quot;font-family:Arial;font-size:14.666666666666666px;color:#000000\&quot;&gt;&lt;sup&gt;11&lt;/sup&gt;&lt;/span&gt;&quot;,&quot;isEmpty&quot;:false},&quot;-1726444166&quot;:{&quot;referencesIds&quot;:[&quot;doc:6650915276dfe65490bee14f&quot;],&quot;referencesOptions&quot;:{&quot;doc:6650915276dfe65490bee14f&quot;:{&quot;author&quot;:true,&quot;year&quot;:true,&quot;pageReplace&quot;:&quot;&quot;,&quot;prefix&quot;:&quot;&quot;,&quot;suffix&quot;:&quot;&quot;}},&quot;hasBrokenReferences&quot;:false,&quot;hasManualEdits&quot;:false,&quot;citationType&quot;:&quot;inline&quot;,&quot;id&quot;:-1726444166,&quot;citationText&quot;:&quot;&lt;span style=\&quot;font-family:Arial;font-size:14.666666666666666px;color:#000000\&quot;&gt;&lt;sup&gt;12&lt;/sup&gt;&lt;/span&gt;&quot;,&quot;isEmpty&quot;:false},&quot;-1526783983&quot;:{&quot;referencesIds&quot;:[&quot;doc:66508b3a3103ed2d1a14aa09&quot;],&quot;referencesOptions&quot;:{&quot;doc:66508b3a3103ed2d1a14aa09&quot;:{&quot;author&quot;:true,&quot;year&quot;:true,&quot;pageReplace&quot;:&quot;&quot;,&quot;prefix&quot;:&quot;&quot;,&quot;suffix&quot;:&quot;&quot;}},&quot;hasBrokenReferences&quot;:false,&quot;hasManualEdits&quot;:false,&quot;citationType&quot;:&quot;inline&quot;,&quot;id&quot;:-1526783983,&quot;citationText&quot;:&quot;&lt;span style=\&quot;font-family:Arial;font-size:14.666666666666666px;color:#000000\&quot;&gt;&lt;sup&gt;2&lt;/sup&gt;&lt;/span&gt;&quot;,&quot;isEmpty&quot;:false},&quot;-1344168289&quot;:{&quot;referencesIds&quot;:[&quot;doc:6703e0d2090280387b92d8d2&quot;],&quot;referencesOptions&quot;:{&quot;doc:6703e0d2090280387b92d8d2&quot;:{&quot;author&quot;:true,&quot;year&quot;:true,&quot;pageReplace&quot;:&quot;&quot;,&quot;prefix&quot;:&quot;&quot;,&quot;suffix&quot;:&quot;&quot;}},&quot;hasBrokenReferences&quot;:false,&quot;hasManualEdits&quot;:false,&quot;citationType&quot;:&quot;inline&quot;,&quot;id&quot;:-1344168289,&quot;citationText&quot;:&quot;&lt;span style=\&quot;font-family:Arial;font-size:14.666666666666666px;color:#000000\&quot;&gt;&lt;sup&gt;13&lt;/sup&gt;&lt;/span&gt;&quot;,&quot;isEmpty&quot;:false},&quot;-334387587&quot;:{&quot;referencesIds&quot;:[&quot;doc:668faa1c8f392a463929d631&quot;],&quot;referencesOptions&quot;:{&quot;doc:668faa1c8f392a463929d631&quot;:{&quot;author&quot;:true,&quot;year&quot;:true,&quot;pageReplace&quot;:&quot;&quot;,&quot;prefix&quot;:&quot;&quot;,&quot;suffix&quot;:&quot;&quot;}},&quot;hasBrokenReferences&quot;:false,&quot;hasManualEdits&quot;:false,&quot;citationType&quot;:&quot;inline&quot;,&quot;id&quot;:-334387587,&quot;citationText&quot;:&quot;&lt;span style=\&quot;font-family:Arial;font-size:14.666666666666666px;color:#000000\&quot;&gt;&lt;sup&gt;17&lt;/sup&gt;&lt;/span&gt;&quot;,&quot;isEmpty&quot;:false},&quot;-438139258&quot;:{&quot;referencesIds&quot;:[&quot;doc:66e3edaa3f4ae342932a835f&quot;],&quot;referencesOptions&quot;:{&quot;doc:66e3edaa3f4ae342932a835f&quot;:{&quot;author&quot;:true,&quot;year&quot;:true,&quot;pageReplace&quot;:&quot;&quot;,&quot;prefix&quot;:&quot;&quot;,&quot;suffix&quot;:&quot;&quot;}},&quot;hasBrokenReferences&quot;:false,&quot;hasManualEdits&quot;:false,&quot;citationType&quot;:&quot;inline&quot;,&quot;id&quot;:-438139258,&quot;citationText&quot;:&quot;&lt;span style=\&quot;font-family:Arial;font-size:14.666666666666666px;color:#000000\&quot;&gt;&lt;sup&gt;18&lt;/sup&gt;&lt;/span&gt;&quot;,&quot;isEmpty&quot;:false},&quot;-733161129&quot;:{&quot;referencesIds&quot;:[&quot;doc:668fcd34ac89fe7d934777a9&quot;],&quot;referencesOptions&quot;:{&quot;doc:668fcd34ac89fe7d934777a9&quot;:{&quot;author&quot;:true,&quot;year&quot;:true,&quot;pageReplace&quot;:&quot;&quot;,&quot;prefix&quot;:&quot;&quot;,&quot;suffix&quot;:&quot;&quot;}},&quot;hasBrokenReferences&quot;:false,&quot;hasManualEdits&quot;:false,&quot;isEmpty&quot;:false,&quot;citationType&quot;:&quot;inline&quot;,&quot;id&quot;:-733161129,&quot;citationText&quot;:&quot;&lt;span style=\&quot;font-family:Arial;font-size:14.666666666666666px;color:#000000\&quot;&gt;&lt;sup&gt;4&lt;/sup&gt;&lt;/span&gt;&quot;},&quot;-1679802776&quot;:{&quot;referencesIds&quot;:[&quot;doc:65f80405121b5d5dca9287d7&quot;],&quot;referencesOptions&quot;:{&quot;doc:65f80405121b5d5dca9287d7&quot;:{&quot;author&quot;:true,&quot;year&quot;:true,&quot;pageReplace&quot;:&quot;&quot;,&quot;prefix&quot;:&quot;&quot;,&quot;suffix&quot;:&quot;&quot;}},&quot;hasBrokenReferences&quot;:false,&quot;hasManualEdits&quot;:false,&quot;citationType&quot;:&quot;inline&quot;,&quot;id&quot;:-1679802776,&quot;citationText&quot;:&quot;&lt;span style=\&quot;font-family:Arial;font-size:14.666666666666666px;color:#000000\&quot;&gt;&lt;sup&gt;23&lt;/sup&gt;&lt;/span&gt;&quot;,&quot;isEmpty&quot;:false}}"/>
    <we:property name="currentFolder" value="{&quot;depth&quot;:0,&quot;id&quot;:&quot;all&quot;,&quot;name&quot;:&quot;All references&quot;,&quot;parentId&quot;:null,&quot;position&quot;:-2,&quot;isShared&quot;:false}"/>
    <we:property name="currentStyle" value="{&quot;id&quot;:&quot;3866&quot;,&quot;styleType&quot;:&quot;refworks&quot;,&quot;name&quot;:&quot;Paediatric and Perinatal Epidemiology&quot;,&quot;isInstitutional&quot;:false,&quot;citeStyle&quot;:&quot;INTEXT_ONLY&quot;,&quot;isSorted&quot;:false,&quot;usesNumbers&quot;:true,&quot;authorDisambiguation&quot;:&quot;surname_firstname&quot;}"/>
    <we:property name="formatForFootnotesEnabled" value="&quot;formatForFootnotesDisabled&quot;"/>
    <we:property name="rcm.version" value="2"/>
    <we:property name="rw.officeVersion" value="&quot;1.3&quot;"/>
    <we:property name="rw.subscriberId" value="&quot;0&quot;"/>
    <we:property name="rw.userId" value="&quot;user:5d036242e4b03a90bd6f0087&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988C1-3482-459B-9C83-6AD6789E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5686</Words>
  <Characters>32413</Characters>
  <Application>Microsoft Office Word</Application>
  <DocSecurity>0</DocSecurity>
  <Lines>270</Lines>
  <Paragraphs>76</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38023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Seaton, Sarah E. (Dr.)</dc:creator>
  <cp:lastModifiedBy>Seaton, Sarah E. (Dr.)</cp:lastModifiedBy>
  <cp:revision>4</cp:revision>
  <dcterms:created xsi:type="dcterms:W3CDTF">2025-01-20T08:50:00Z</dcterms:created>
  <dcterms:modified xsi:type="dcterms:W3CDTF">2025-01-20T08:54:00Z</dcterms:modified>
</cp:coreProperties>
</file>