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C123" w14:textId="1A2EA7C1" w:rsidR="001C79EE" w:rsidRDefault="0002744E">
      <w:pPr>
        <w:rPr>
          <w:rFonts w:ascii="Times New Roman" w:hAnsi="Times New Roman" w:cs="Times New Roman"/>
          <w:sz w:val="20"/>
          <w:szCs w:val="20"/>
        </w:rPr>
      </w:pPr>
      <w:bookmarkStart w:id="0" w:name="_Hlk153532689"/>
      <w:r w:rsidRPr="007A1953">
        <w:rPr>
          <w:rFonts w:ascii="Times New Roman" w:hAnsi="Times New Roman" w:cs="Times New Roman"/>
          <w:sz w:val="20"/>
          <w:szCs w:val="20"/>
        </w:rPr>
        <w:t xml:space="preserve">Supplement 1 - </w:t>
      </w:r>
      <w:r w:rsidR="001C79EE" w:rsidRPr="007A1953">
        <w:rPr>
          <w:rFonts w:ascii="Times New Roman" w:hAnsi="Times New Roman" w:cs="Times New Roman"/>
          <w:sz w:val="20"/>
          <w:szCs w:val="20"/>
        </w:rPr>
        <w:t>Literature review of the association between sandwich caring and health or well-being</w:t>
      </w:r>
      <w:r w:rsidR="00BE0B07" w:rsidRPr="007A1953">
        <w:rPr>
          <w:rFonts w:ascii="Times New Roman" w:hAnsi="Times New Roman" w:cs="Times New Roman"/>
          <w:sz w:val="20"/>
          <w:szCs w:val="20"/>
        </w:rPr>
        <w:t>∙</w:t>
      </w:r>
    </w:p>
    <w:p w14:paraId="09B77F53" w14:textId="77777777" w:rsidR="00682FB9" w:rsidRDefault="00682FB9" w:rsidP="00682FB9">
      <w:pPr>
        <w:spacing w:after="0" w:line="360" w:lineRule="auto"/>
        <w:jc w:val="both"/>
        <w:rPr>
          <w:rFonts w:ascii="Times New Roman" w:hAnsi="Times New Roman" w:cs="Times New Roman"/>
          <w:kern w:val="0"/>
          <w:sz w:val="20"/>
          <w:szCs w:val="20"/>
          <w14:ligatures w14:val="none"/>
        </w:rPr>
      </w:pPr>
    </w:p>
    <w:p w14:paraId="6F955795" w14:textId="52831488" w:rsidR="00682FB9" w:rsidRPr="00682FB9" w:rsidRDefault="00682FB9" w:rsidP="00682FB9">
      <w:pPr>
        <w:spacing w:after="0" w:line="360" w:lineRule="auto"/>
        <w:jc w:val="both"/>
        <w:rPr>
          <w:rFonts w:ascii="Times New Roman" w:hAnsi="Times New Roman" w:cs="Times New Roman"/>
          <w:kern w:val="0"/>
          <w:sz w:val="20"/>
          <w:szCs w:val="20"/>
          <w14:ligatures w14:val="none"/>
        </w:rPr>
      </w:pPr>
      <w:r w:rsidRPr="00682FB9">
        <w:rPr>
          <w:rFonts w:ascii="Times New Roman" w:hAnsi="Times New Roman" w:cs="Times New Roman"/>
          <w:kern w:val="0"/>
          <w:sz w:val="20"/>
          <w:szCs w:val="20"/>
          <w14:ligatures w14:val="none"/>
        </w:rPr>
        <w:t>We searched the PubMed database for any studies published before February 6, 2024, to find studies investigating the association between sandwich care and health. Search terms were: ((Sandwich*[Title/Abstract]) OR (intergeneration*[Title/Abstract])) AND ((caring) OR (care*)) AND (health[Mesh])). We also hand-searched lists of references from relevant papers. We identified 11 cross-sectional studies and five longitudinal studies. Studies included populations in East Asia, Europe, Israel and the USA. There has been a major gap in understanding the health effects of sandwich care from longitudinal studies, and we did not identify any studies focusing on health trajectories around transitions into sandwich care.</w:t>
      </w:r>
    </w:p>
    <w:p w14:paraId="5B9B4AE7" w14:textId="77777777" w:rsidR="00682FB9" w:rsidRPr="007A1953" w:rsidRDefault="00682FB9">
      <w:pPr>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254"/>
        <w:gridCol w:w="2420"/>
        <w:gridCol w:w="1417"/>
        <w:gridCol w:w="2925"/>
      </w:tblGrid>
      <w:tr w:rsidR="007E16FE" w:rsidRPr="007A1953" w14:paraId="1D7F2169" w14:textId="77777777" w:rsidTr="008B040F">
        <w:tc>
          <w:tcPr>
            <w:tcW w:w="1250" w:type="pct"/>
          </w:tcPr>
          <w:p w14:paraId="03A516E4" w14:textId="68660860" w:rsidR="007E16FE" w:rsidRPr="007A1953" w:rsidRDefault="007E16FE" w:rsidP="00B12A33">
            <w:pPr>
              <w:rPr>
                <w:rFonts w:ascii="Times New Roman" w:hAnsi="Times New Roman" w:cs="Times New Roman"/>
                <w:b/>
                <w:bCs/>
                <w:sz w:val="20"/>
                <w:szCs w:val="20"/>
              </w:rPr>
            </w:pPr>
            <w:r w:rsidRPr="007A1953">
              <w:rPr>
                <w:rFonts w:ascii="Times New Roman" w:hAnsi="Times New Roman" w:cs="Times New Roman"/>
                <w:b/>
                <w:bCs/>
                <w:sz w:val="20"/>
                <w:szCs w:val="20"/>
              </w:rPr>
              <w:t>Author and year</w:t>
            </w:r>
          </w:p>
        </w:tc>
        <w:tc>
          <w:tcPr>
            <w:tcW w:w="1342" w:type="pct"/>
          </w:tcPr>
          <w:p w14:paraId="6F6BDEC6" w14:textId="77777777" w:rsidR="007E16FE" w:rsidRPr="007A1953" w:rsidRDefault="007E16FE" w:rsidP="00B12A33">
            <w:pPr>
              <w:rPr>
                <w:rFonts w:ascii="Times New Roman" w:hAnsi="Times New Roman" w:cs="Times New Roman"/>
                <w:b/>
                <w:bCs/>
                <w:sz w:val="20"/>
                <w:szCs w:val="20"/>
              </w:rPr>
            </w:pPr>
            <w:r w:rsidRPr="007A1953">
              <w:rPr>
                <w:rFonts w:ascii="Times New Roman" w:hAnsi="Times New Roman" w:cs="Times New Roman"/>
                <w:b/>
                <w:bCs/>
                <w:sz w:val="20"/>
                <w:szCs w:val="20"/>
              </w:rPr>
              <w:t>Region, data and age</w:t>
            </w:r>
          </w:p>
        </w:tc>
        <w:tc>
          <w:tcPr>
            <w:tcW w:w="786" w:type="pct"/>
          </w:tcPr>
          <w:p w14:paraId="0E6FC296" w14:textId="77777777" w:rsidR="007E16FE" w:rsidRPr="007A1953" w:rsidRDefault="007E16FE" w:rsidP="00B12A33">
            <w:pPr>
              <w:rPr>
                <w:rFonts w:ascii="Times New Roman" w:hAnsi="Times New Roman" w:cs="Times New Roman"/>
                <w:b/>
                <w:bCs/>
                <w:sz w:val="20"/>
                <w:szCs w:val="20"/>
              </w:rPr>
            </w:pPr>
            <w:r w:rsidRPr="007A1953">
              <w:rPr>
                <w:rFonts w:ascii="Times New Roman" w:hAnsi="Times New Roman" w:cs="Times New Roman"/>
                <w:b/>
                <w:bCs/>
                <w:sz w:val="20"/>
                <w:szCs w:val="20"/>
              </w:rPr>
              <w:t>Study design</w:t>
            </w:r>
          </w:p>
        </w:tc>
        <w:tc>
          <w:tcPr>
            <w:tcW w:w="1622" w:type="pct"/>
          </w:tcPr>
          <w:p w14:paraId="46C8B972" w14:textId="77777777" w:rsidR="007E16FE" w:rsidRPr="007A1953" w:rsidRDefault="007E16FE" w:rsidP="00B12A33">
            <w:pPr>
              <w:rPr>
                <w:rFonts w:ascii="Times New Roman" w:hAnsi="Times New Roman" w:cs="Times New Roman"/>
                <w:b/>
                <w:bCs/>
                <w:sz w:val="20"/>
                <w:szCs w:val="20"/>
              </w:rPr>
            </w:pPr>
            <w:r w:rsidRPr="007A1953">
              <w:rPr>
                <w:rFonts w:ascii="Times New Roman" w:hAnsi="Times New Roman" w:cs="Times New Roman"/>
                <w:b/>
                <w:bCs/>
                <w:sz w:val="20"/>
                <w:szCs w:val="20"/>
              </w:rPr>
              <w:t>Results</w:t>
            </w:r>
          </w:p>
        </w:tc>
      </w:tr>
      <w:tr w:rsidR="00C05DBB" w:rsidRPr="007A1953" w14:paraId="3B02C1F5" w14:textId="77777777" w:rsidTr="008B040F">
        <w:tc>
          <w:tcPr>
            <w:tcW w:w="1250" w:type="pct"/>
          </w:tcPr>
          <w:p w14:paraId="4707E412" w14:textId="7D68AE26"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Albertini et al</w:t>
            </w:r>
            <w:r w:rsidR="00AF159D" w:rsidRPr="007A1953">
              <w:rPr>
                <w:rFonts w:ascii="Times New Roman" w:hAnsi="Times New Roman" w:cs="Times New Roman"/>
                <w:sz w:val="20"/>
                <w:szCs w:val="20"/>
              </w:rPr>
              <w:t>.</w:t>
            </w:r>
            <w:r w:rsidR="00BD3CA7" w:rsidRPr="007A1953">
              <w:rPr>
                <w:rFonts w:ascii="Times New Roman" w:hAnsi="Times New Roman" w:cs="Times New Roman"/>
                <w:sz w:val="20"/>
                <w:szCs w:val="20"/>
              </w:rPr>
              <w:t xml:space="preserve"> Journals of Gerontology: Series B,</w:t>
            </w:r>
            <w:r w:rsidRPr="007A1953">
              <w:rPr>
                <w:rFonts w:ascii="Times New Roman" w:hAnsi="Times New Roman" w:cs="Times New Roman"/>
                <w:sz w:val="20"/>
                <w:szCs w:val="20"/>
              </w:rPr>
              <w:t xml:space="preserve"> 2023</w:t>
            </w:r>
            <w:sdt>
              <w:sdtPr>
                <w:rPr>
                  <w:rFonts w:ascii="Times New Roman" w:hAnsi="Times New Roman" w:cs="Times New Roman"/>
                  <w:color w:val="000000"/>
                  <w:sz w:val="20"/>
                  <w:szCs w:val="20"/>
                  <w:vertAlign w:val="superscript"/>
                </w:rPr>
                <w:tag w:val="MENDELEY_CITATION_v3_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"/>
                <w:id w:val="-1942212681"/>
                <w:placeholder>
                  <w:docPart w:val="7ECF51418DCF4803859A9F6B85C00354"/>
                </w:placeholder>
              </w:sdtPr>
              <w:sdtEndPr/>
              <w:sdtContent>
                <w:r w:rsidR="009A408D" w:rsidRPr="009A408D">
                  <w:rPr>
                    <w:rFonts w:ascii="Times New Roman" w:hAnsi="Times New Roman" w:cs="Times New Roman"/>
                    <w:color w:val="000000"/>
                    <w:sz w:val="20"/>
                    <w:szCs w:val="20"/>
                    <w:vertAlign w:val="superscript"/>
                  </w:rPr>
                  <w:t>1</w:t>
                </w:r>
              </w:sdtContent>
            </w:sdt>
          </w:p>
        </w:tc>
        <w:tc>
          <w:tcPr>
            <w:tcW w:w="1342" w:type="pct"/>
          </w:tcPr>
          <w:p w14:paraId="14C56ADF" w14:textId="2DB64589" w:rsidR="00C05DBB" w:rsidRPr="007A1953" w:rsidRDefault="00505354" w:rsidP="00C05DBB">
            <w:pPr>
              <w:rPr>
                <w:rFonts w:ascii="Times New Roman" w:hAnsi="Times New Roman" w:cs="Times New Roman"/>
                <w:sz w:val="20"/>
                <w:szCs w:val="20"/>
              </w:rPr>
            </w:pPr>
            <w:r w:rsidRPr="007A1953">
              <w:rPr>
                <w:rFonts w:ascii="Times New Roman" w:hAnsi="Times New Roman" w:cs="Times New Roman"/>
                <w:sz w:val="20"/>
                <w:szCs w:val="20"/>
              </w:rPr>
              <w:t xml:space="preserve">Europe. </w:t>
            </w:r>
            <w:r w:rsidR="00507992" w:rsidRPr="007A1953">
              <w:rPr>
                <w:rFonts w:ascii="Times New Roman" w:hAnsi="Times New Roman" w:cs="Times New Roman"/>
                <w:sz w:val="20"/>
                <w:szCs w:val="20"/>
              </w:rPr>
              <w:t>Survey of Health, Ageing and Retirement in Europe</w:t>
            </w:r>
            <w:r w:rsidR="00C362D2" w:rsidRPr="007A1953">
              <w:rPr>
                <w:rFonts w:ascii="Times New Roman" w:hAnsi="Times New Roman" w:cs="Times New Roman"/>
                <w:sz w:val="20"/>
                <w:szCs w:val="20"/>
              </w:rPr>
              <w:t>. Aged 50+. Mean age 63.</w:t>
            </w:r>
          </w:p>
        </w:tc>
        <w:tc>
          <w:tcPr>
            <w:tcW w:w="786" w:type="pct"/>
          </w:tcPr>
          <w:p w14:paraId="74A1A8CD" w14:textId="35411FE8"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Longitudinal</w:t>
            </w:r>
          </w:p>
        </w:tc>
        <w:tc>
          <w:tcPr>
            <w:tcW w:w="1622" w:type="pct"/>
          </w:tcPr>
          <w:p w14:paraId="78D5BEB9" w14:textId="25373304"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Becoming a sandwich carer at age 50+ ha</w:t>
            </w:r>
            <w:r w:rsidR="001E7237" w:rsidRPr="007A1953">
              <w:rPr>
                <w:rFonts w:ascii="Times New Roman" w:hAnsi="Times New Roman" w:cs="Times New Roman"/>
                <w:sz w:val="20"/>
                <w:szCs w:val="20"/>
              </w:rPr>
              <w:t>d</w:t>
            </w:r>
            <w:r w:rsidRPr="007A1953">
              <w:rPr>
                <w:rFonts w:ascii="Times New Roman" w:hAnsi="Times New Roman" w:cs="Times New Roman"/>
                <w:sz w:val="20"/>
                <w:szCs w:val="20"/>
              </w:rPr>
              <w:t xml:space="preserve"> a detrimental effect on women’s but not men’s psychological health and well-being</w:t>
            </w:r>
            <w:r w:rsidR="00BC0E1F" w:rsidRPr="007A1953">
              <w:rPr>
                <w:rFonts w:ascii="Times New Roman" w:hAnsi="Times New Roman" w:cs="Times New Roman"/>
                <w:sz w:val="20"/>
                <w:szCs w:val="20"/>
              </w:rPr>
              <w:t>.</w:t>
            </w:r>
            <w:r w:rsidR="00485EA8" w:rsidRPr="007A1953">
              <w:rPr>
                <w:rFonts w:ascii="Times New Roman" w:hAnsi="Times New Roman" w:cs="Times New Roman"/>
                <w:sz w:val="20"/>
                <w:szCs w:val="20"/>
              </w:rPr>
              <w:t xml:space="preserve"> Becoming a sandwich carer </w:t>
            </w:r>
            <w:r w:rsidR="001E7237" w:rsidRPr="007A1953">
              <w:rPr>
                <w:rFonts w:ascii="Times New Roman" w:hAnsi="Times New Roman" w:cs="Times New Roman"/>
                <w:sz w:val="20"/>
                <w:szCs w:val="20"/>
              </w:rPr>
              <w:t>was</w:t>
            </w:r>
            <w:r w:rsidR="00485EA8" w:rsidRPr="007A1953">
              <w:rPr>
                <w:rFonts w:ascii="Times New Roman" w:hAnsi="Times New Roman" w:cs="Times New Roman"/>
                <w:sz w:val="20"/>
                <w:szCs w:val="20"/>
              </w:rPr>
              <w:t xml:space="preserve"> less detrimental to the psychological health and well-being of women living in social-democratic regimes</w:t>
            </w:r>
            <w:r w:rsidR="00AF159D" w:rsidRPr="007A1953">
              <w:rPr>
                <w:rFonts w:ascii="Times New Roman" w:hAnsi="Times New Roman" w:cs="Times New Roman"/>
                <w:sz w:val="20"/>
                <w:szCs w:val="20"/>
              </w:rPr>
              <w:t>.</w:t>
            </w:r>
          </w:p>
        </w:tc>
      </w:tr>
      <w:tr w:rsidR="00C05DBB" w:rsidRPr="007A1953" w14:paraId="541C1FE5" w14:textId="77777777" w:rsidTr="008B040F">
        <w:tc>
          <w:tcPr>
            <w:tcW w:w="1250" w:type="pct"/>
          </w:tcPr>
          <w:p w14:paraId="718A262F" w14:textId="14D5D46A"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Hsu et al</w:t>
            </w:r>
            <w:r w:rsidR="00AF159D" w:rsidRPr="007A1953">
              <w:rPr>
                <w:rFonts w:ascii="Times New Roman" w:hAnsi="Times New Roman" w:cs="Times New Roman"/>
                <w:sz w:val="20"/>
                <w:szCs w:val="20"/>
              </w:rPr>
              <w:t xml:space="preserve">. </w:t>
            </w:r>
            <w:r w:rsidRPr="007A1953">
              <w:rPr>
                <w:rFonts w:ascii="Times New Roman" w:hAnsi="Times New Roman" w:cs="Times New Roman"/>
                <w:sz w:val="20"/>
                <w:szCs w:val="20"/>
              </w:rPr>
              <w:t>Aging &amp; Mental Health, 2022</w:t>
            </w:r>
            <w:sdt>
              <w:sdtPr>
                <w:rPr>
                  <w:rFonts w:ascii="Times New Roman" w:hAnsi="Times New Roman" w:cs="Times New Roman"/>
                  <w:color w:val="000000"/>
                  <w:sz w:val="20"/>
                  <w:szCs w:val="20"/>
                  <w:vertAlign w:val="superscript"/>
                </w:rPr>
                <w:tag w:val="MENDELEY_CITATION_v3_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"/>
                <w:id w:val="-1377997942"/>
                <w:placeholder>
                  <w:docPart w:val="3853B2B476CB4580911A799804D0D037"/>
                </w:placeholder>
              </w:sdtPr>
              <w:sdtEndPr/>
              <w:sdtContent>
                <w:r w:rsidR="009A408D" w:rsidRPr="009A408D">
                  <w:rPr>
                    <w:rFonts w:ascii="Times New Roman" w:hAnsi="Times New Roman" w:cs="Times New Roman"/>
                    <w:color w:val="000000"/>
                    <w:sz w:val="20"/>
                    <w:szCs w:val="20"/>
                    <w:vertAlign w:val="superscript"/>
                  </w:rPr>
                  <w:t>2</w:t>
                </w:r>
              </w:sdtContent>
            </w:sdt>
          </w:p>
        </w:tc>
        <w:tc>
          <w:tcPr>
            <w:tcW w:w="1342" w:type="pct"/>
          </w:tcPr>
          <w:p w14:paraId="5BE7CEEF" w14:textId="5F071429"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Taiwan</w:t>
            </w:r>
            <w:r w:rsidR="00AF159D" w:rsidRPr="007A1953">
              <w:rPr>
                <w:rFonts w:ascii="Times New Roman" w:hAnsi="Times New Roman" w:cs="Times New Roman"/>
                <w:sz w:val="20"/>
                <w:szCs w:val="20"/>
              </w:rPr>
              <w:t>.</w:t>
            </w:r>
            <w:r w:rsidRPr="007A1953">
              <w:rPr>
                <w:rFonts w:ascii="Times New Roman" w:hAnsi="Times New Roman" w:cs="Times New Roman"/>
                <w:sz w:val="20"/>
                <w:szCs w:val="20"/>
              </w:rPr>
              <w:t xml:space="preserve"> Taiwan Longitudinal Study on Aging</w:t>
            </w:r>
            <w:r w:rsidR="00AF159D" w:rsidRPr="007A1953">
              <w:rPr>
                <w:rFonts w:ascii="Times New Roman" w:hAnsi="Times New Roman" w:cs="Times New Roman"/>
                <w:sz w:val="20"/>
                <w:szCs w:val="20"/>
              </w:rPr>
              <w:t>.</w:t>
            </w:r>
            <w:r w:rsidRPr="007A1953">
              <w:rPr>
                <w:rFonts w:ascii="Times New Roman" w:hAnsi="Times New Roman" w:cs="Times New Roman"/>
                <w:sz w:val="20"/>
                <w:szCs w:val="20"/>
              </w:rPr>
              <w:t xml:space="preserve"> Aged 50+</w:t>
            </w:r>
          </w:p>
        </w:tc>
        <w:tc>
          <w:tcPr>
            <w:tcW w:w="786" w:type="pct"/>
          </w:tcPr>
          <w:p w14:paraId="66FA9C62" w14:textId="71AC4343"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 xml:space="preserve">Longitudinal </w:t>
            </w:r>
          </w:p>
        </w:tc>
        <w:tc>
          <w:tcPr>
            <w:tcW w:w="1622" w:type="pct"/>
          </w:tcPr>
          <w:p w14:paraId="374E5B94" w14:textId="43D5B8D4"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 xml:space="preserve">Sandwich caregiving </w:t>
            </w:r>
            <w:r w:rsidR="00B7204A" w:rsidRPr="007A1953">
              <w:rPr>
                <w:rFonts w:ascii="Times New Roman" w:hAnsi="Times New Roman" w:cs="Times New Roman"/>
                <w:sz w:val="20"/>
                <w:szCs w:val="20"/>
              </w:rPr>
              <w:t>wa</w:t>
            </w:r>
            <w:r w:rsidRPr="007A1953">
              <w:rPr>
                <w:rFonts w:ascii="Times New Roman" w:hAnsi="Times New Roman" w:cs="Times New Roman"/>
                <w:sz w:val="20"/>
                <w:szCs w:val="20"/>
              </w:rPr>
              <w:t>s associated with improved mental health</w:t>
            </w:r>
            <w:r w:rsidR="000B488E" w:rsidRPr="007A1953">
              <w:rPr>
                <w:rFonts w:ascii="Times New Roman" w:hAnsi="Times New Roman" w:cs="Times New Roman"/>
                <w:sz w:val="20"/>
                <w:szCs w:val="20"/>
              </w:rPr>
              <w:t>.</w:t>
            </w:r>
          </w:p>
        </w:tc>
      </w:tr>
      <w:tr w:rsidR="00C05DBB" w:rsidRPr="007A1953" w14:paraId="458E98E2" w14:textId="77777777" w:rsidTr="008B040F">
        <w:tc>
          <w:tcPr>
            <w:tcW w:w="1250" w:type="pct"/>
          </w:tcPr>
          <w:p w14:paraId="25D91EFA" w14:textId="704418AB"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Liu and Chen</w:t>
            </w:r>
            <w:r w:rsidR="00AF159D" w:rsidRPr="007A1953">
              <w:rPr>
                <w:rFonts w:ascii="Times New Roman" w:hAnsi="Times New Roman" w:cs="Times New Roman"/>
                <w:sz w:val="20"/>
                <w:szCs w:val="20"/>
              </w:rPr>
              <w:t>.</w:t>
            </w:r>
            <w:r w:rsidRPr="007A1953">
              <w:rPr>
                <w:rFonts w:ascii="Times New Roman" w:hAnsi="Times New Roman" w:cs="Times New Roman"/>
                <w:sz w:val="20"/>
                <w:szCs w:val="20"/>
              </w:rPr>
              <w:t xml:space="preserve"> Research on Aging, 2022</w:t>
            </w:r>
            <w:sdt>
              <w:sdtPr>
                <w:rPr>
                  <w:rFonts w:ascii="Times New Roman" w:hAnsi="Times New Roman" w:cs="Times New Roman"/>
                  <w:color w:val="000000"/>
                  <w:sz w:val="20"/>
                  <w:szCs w:val="20"/>
                  <w:vertAlign w:val="superscript"/>
                </w:rPr>
                <w:tag w:val="MENDELEY_CITATION_v3_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"/>
                <w:id w:val="1862855394"/>
                <w:placeholder>
                  <w:docPart w:val="FEF04182854C48E1BD8B365691A9EF1F"/>
                </w:placeholder>
              </w:sdtPr>
              <w:sdtEndPr/>
              <w:sdtContent>
                <w:r w:rsidR="009A408D" w:rsidRPr="009A408D">
                  <w:rPr>
                    <w:rFonts w:ascii="Times New Roman" w:hAnsi="Times New Roman" w:cs="Times New Roman"/>
                    <w:color w:val="000000"/>
                    <w:sz w:val="20"/>
                    <w:szCs w:val="20"/>
                    <w:vertAlign w:val="superscript"/>
                  </w:rPr>
                  <w:t>3</w:t>
                </w:r>
              </w:sdtContent>
            </w:sdt>
          </w:p>
        </w:tc>
        <w:tc>
          <w:tcPr>
            <w:tcW w:w="1342" w:type="pct"/>
          </w:tcPr>
          <w:p w14:paraId="1586207C" w14:textId="35F9F5A6"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China</w:t>
            </w:r>
            <w:r w:rsidR="00AF159D" w:rsidRPr="007A1953">
              <w:rPr>
                <w:rFonts w:ascii="Times New Roman" w:hAnsi="Times New Roman" w:cs="Times New Roman"/>
                <w:sz w:val="20"/>
                <w:szCs w:val="20"/>
              </w:rPr>
              <w:t>.</w:t>
            </w:r>
            <w:r w:rsidRPr="007A1953">
              <w:rPr>
                <w:rFonts w:ascii="Times New Roman" w:hAnsi="Times New Roman" w:cs="Times New Roman"/>
                <w:sz w:val="20"/>
                <w:szCs w:val="20"/>
              </w:rPr>
              <w:t xml:space="preserve"> China Health and Retirement Longitudinal Study</w:t>
            </w:r>
            <w:r w:rsidR="00AF159D" w:rsidRPr="007A1953">
              <w:rPr>
                <w:rFonts w:ascii="Times New Roman" w:hAnsi="Times New Roman" w:cs="Times New Roman"/>
                <w:sz w:val="20"/>
                <w:szCs w:val="20"/>
              </w:rPr>
              <w:t>.</w:t>
            </w:r>
            <w:r w:rsidRPr="007A1953">
              <w:rPr>
                <w:rFonts w:ascii="Times New Roman" w:hAnsi="Times New Roman" w:cs="Times New Roman"/>
                <w:sz w:val="20"/>
                <w:szCs w:val="20"/>
              </w:rPr>
              <w:t xml:space="preserve"> Aged 45+</w:t>
            </w:r>
            <w:r w:rsidR="000B488E" w:rsidRPr="007A1953">
              <w:rPr>
                <w:rFonts w:ascii="Times New Roman" w:hAnsi="Times New Roman" w:cs="Times New Roman"/>
                <w:sz w:val="20"/>
                <w:szCs w:val="20"/>
              </w:rPr>
              <w:t>.</w:t>
            </w:r>
          </w:p>
        </w:tc>
        <w:tc>
          <w:tcPr>
            <w:tcW w:w="786" w:type="pct"/>
          </w:tcPr>
          <w:p w14:paraId="5598E959" w14:textId="3F7E771C"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 xml:space="preserve">Longitudinal </w:t>
            </w:r>
          </w:p>
        </w:tc>
        <w:tc>
          <w:tcPr>
            <w:tcW w:w="1622" w:type="pct"/>
          </w:tcPr>
          <w:p w14:paraId="663CCCED" w14:textId="1349C9FA" w:rsidR="00C05DBB" w:rsidRPr="007A1953" w:rsidRDefault="00D562F9" w:rsidP="00C05DBB">
            <w:pPr>
              <w:rPr>
                <w:rFonts w:ascii="Times New Roman" w:hAnsi="Times New Roman" w:cs="Times New Roman"/>
                <w:sz w:val="20"/>
                <w:szCs w:val="20"/>
              </w:rPr>
            </w:pPr>
            <w:r w:rsidRPr="007A1953">
              <w:rPr>
                <w:rFonts w:ascii="Times New Roman" w:hAnsi="Times New Roman" w:cs="Times New Roman"/>
                <w:sz w:val="20"/>
                <w:szCs w:val="20"/>
              </w:rPr>
              <w:t>‘Sandwich’ grandparents who cared for both grandchildren and parents had improve</w:t>
            </w:r>
            <w:r w:rsidR="00C05DBB" w:rsidRPr="007A1953">
              <w:rPr>
                <w:rFonts w:ascii="Times New Roman" w:hAnsi="Times New Roman" w:cs="Times New Roman"/>
                <w:sz w:val="20"/>
                <w:szCs w:val="20"/>
              </w:rPr>
              <w:t>d life satisfaction</w:t>
            </w:r>
            <w:r w:rsidR="000B488E" w:rsidRPr="007A1953">
              <w:rPr>
                <w:rFonts w:ascii="Times New Roman" w:hAnsi="Times New Roman" w:cs="Times New Roman"/>
                <w:sz w:val="20"/>
                <w:szCs w:val="20"/>
              </w:rPr>
              <w:t>.</w:t>
            </w:r>
          </w:p>
        </w:tc>
      </w:tr>
      <w:tr w:rsidR="00C05DBB" w:rsidRPr="007A1953" w14:paraId="2A5F025C" w14:textId="77777777" w:rsidTr="008B040F">
        <w:tc>
          <w:tcPr>
            <w:tcW w:w="1250" w:type="pct"/>
          </w:tcPr>
          <w:p w14:paraId="509A1B15" w14:textId="436BC0C1"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Turgeman-Lupo  et al</w:t>
            </w:r>
            <w:r w:rsidR="00794242" w:rsidRPr="007A1953">
              <w:rPr>
                <w:rFonts w:ascii="Times New Roman" w:hAnsi="Times New Roman" w:cs="Times New Roman"/>
                <w:sz w:val="20"/>
                <w:szCs w:val="20"/>
              </w:rPr>
              <w:t>.</w:t>
            </w:r>
            <w:r w:rsidR="009C118D" w:rsidRPr="007A1953">
              <w:rPr>
                <w:rFonts w:ascii="Times New Roman" w:hAnsi="Times New Roman" w:cs="Times New Roman"/>
                <w:sz w:val="20"/>
                <w:szCs w:val="20"/>
              </w:rPr>
              <w:t xml:space="preserve"> European Journal of Work and Organizational Psychology,</w:t>
            </w:r>
            <w:r w:rsidRPr="007A1953">
              <w:rPr>
                <w:rFonts w:ascii="Times New Roman" w:hAnsi="Times New Roman" w:cs="Times New Roman"/>
                <w:sz w:val="20"/>
                <w:szCs w:val="20"/>
              </w:rPr>
              <w:t xml:space="preserve"> 2020</w:t>
            </w:r>
            <w:sdt>
              <w:sdtPr>
                <w:rPr>
                  <w:rFonts w:ascii="Times New Roman" w:hAnsi="Times New Roman" w:cs="Times New Roman"/>
                  <w:color w:val="000000"/>
                  <w:sz w:val="20"/>
                  <w:szCs w:val="20"/>
                  <w:vertAlign w:val="superscript"/>
                </w:rPr>
                <w:tag w:val="MENDELEY_CITATION_v3_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"/>
                <w:id w:val="-815876385"/>
                <w:placeholder>
                  <w:docPart w:val="0074F3D5AEF84663A29BDEEA14F6C7A5"/>
                </w:placeholder>
              </w:sdtPr>
              <w:sdtEndPr/>
              <w:sdtContent>
                <w:r w:rsidR="009A408D" w:rsidRPr="009A408D">
                  <w:rPr>
                    <w:rFonts w:ascii="Times New Roman" w:hAnsi="Times New Roman" w:cs="Times New Roman"/>
                    <w:color w:val="000000"/>
                    <w:sz w:val="20"/>
                    <w:szCs w:val="20"/>
                    <w:vertAlign w:val="superscript"/>
                  </w:rPr>
                  <w:t>4</w:t>
                </w:r>
              </w:sdtContent>
            </w:sdt>
          </w:p>
        </w:tc>
        <w:tc>
          <w:tcPr>
            <w:tcW w:w="1342" w:type="pct"/>
          </w:tcPr>
          <w:p w14:paraId="430DD9B5" w14:textId="1A87BF62" w:rsidR="00C05DBB" w:rsidRPr="007A1953" w:rsidRDefault="00EB1817" w:rsidP="00C05DBB">
            <w:pPr>
              <w:rPr>
                <w:rFonts w:ascii="Times New Roman" w:hAnsi="Times New Roman" w:cs="Times New Roman"/>
                <w:sz w:val="20"/>
                <w:szCs w:val="20"/>
              </w:rPr>
            </w:pPr>
            <w:r w:rsidRPr="007A1953">
              <w:rPr>
                <w:rFonts w:ascii="Times New Roman" w:hAnsi="Times New Roman" w:cs="Times New Roman"/>
                <w:sz w:val="20"/>
                <w:szCs w:val="20"/>
              </w:rPr>
              <w:t xml:space="preserve">Israel. </w:t>
            </w:r>
            <w:r w:rsidR="00C05DBB" w:rsidRPr="007A1953">
              <w:rPr>
                <w:rFonts w:ascii="Times New Roman" w:hAnsi="Times New Roman" w:cs="Times New Roman"/>
                <w:sz w:val="20"/>
                <w:szCs w:val="20"/>
              </w:rPr>
              <w:t>Israeli employees</w:t>
            </w:r>
            <w:r w:rsidR="00845FEB" w:rsidRPr="007A1953">
              <w:rPr>
                <w:rFonts w:ascii="Times New Roman" w:hAnsi="Times New Roman" w:cs="Times New Roman"/>
                <w:sz w:val="20"/>
                <w:szCs w:val="20"/>
              </w:rPr>
              <w:t>. Mean age 49.</w:t>
            </w:r>
          </w:p>
        </w:tc>
        <w:tc>
          <w:tcPr>
            <w:tcW w:w="786" w:type="pct"/>
          </w:tcPr>
          <w:p w14:paraId="0565CFDF" w14:textId="2780CCFA"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Longitudinal</w:t>
            </w:r>
          </w:p>
        </w:tc>
        <w:tc>
          <w:tcPr>
            <w:tcW w:w="1622" w:type="pct"/>
          </w:tcPr>
          <w:p w14:paraId="2DE44CB2" w14:textId="4FBABA57"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Sandwich carers were more likely to experience an increase in depressive symptoms, compared with all other care statuses</w:t>
            </w:r>
            <w:r w:rsidR="000B488E" w:rsidRPr="007A1953">
              <w:rPr>
                <w:rFonts w:ascii="Times New Roman" w:hAnsi="Times New Roman" w:cs="Times New Roman"/>
                <w:sz w:val="20"/>
                <w:szCs w:val="20"/>
              </w:rPr>
              <w:t>.</w:t>
            </w:r>
          </w:p>
        </w:tc>
      </w:tr>
      <w:tr w:rsidR="00C05DBB" w:rsidRPr="007A1953" w14:paraId="1D692CDC" w14:textId="77777777" w:rsidTr="008B040F">
        <w:tc>
          <w:tcPr>
            <w:tcW w:w="1250" w:type="pct"/>
          </w:tcPr>
          <w:p w14:paraId="31316833" w14:textId="0AC23D5F"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Xu</w:t>
            </w:r>
            <w:r w:rsidR="00AF159D" w:rsidRPr="007A1953">
              <w:rPr>
                <w:rFonts w:ascii="Times New Roman" w:hAnsi="Times New Roman" w:cs="Times New Roman"/>
                <w:sz w:val="20"/>
                <w:szCs w:val="20"/>
              </w:rPr>
              <w:t>.</w:t>
            </w:r>
            <w:r w:rsidRPr="007A1953">
              <w:rPr>
                <w:rFonts w:ascii="Times New Roman" w:hAnsi="Times New Roman" w:cs="Times New Roman"/>
                <w:sz w:val="20"/>
                <w:szCs w:val="20"/>
              </w:rPr>
              <w:t xml:space="preserve"> Social Science &amp; Medicine, 2019</w:t>
            </w:r>
            <w:sdt>
              <w:sdtPr>
                <w:rPr>
                  <w:rFonts w:ascii="Times New Roman" w:hAnsi="Times New Roman" w:cs="Times New Roman"/>
                  <w:color w:val="000000"/>
                  <w:sz w:val="20"/>
                  <w:szCs w:val="20"/>
                  <w:vertAlign w:val="superscript"/>
                </w:rPr>
                <w:tag w:val="MENDELEY_CITATION_v3_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"/>
                <w:id w:val="-2009586287"/>
                <w:placeholder>
                  <w:docPart w:val="381ED8CD9B664A87829A437348E7FD96"/>
                </w:placeholder>
              </w:sdtPr>
              <w:sdtEndPr/>
              <w:sdtContent>
                <w:r w:rsidR="009A408D" w:rsidRPr="009A408D">
                  <w:rPr>
                    <w:rFonts w:ascii="Times New Roman" w:hAnsi="Times New Roman" w:cs="Times New Roman"/>
                    <w:color w:val="000000"/>
                    <w:sz w:val="20"/>
                    <w:szCs w:val="20"/>
                    <w:vertAlign w:val="superscript"/>
                  </w:rPr>
                  <w:t>5</w:t>
                </w:r>
              </w:sdtContent>
            </w:sdt>
          </w:p>
        </w:tc>
        <w:tc>
          <w:tcPr>
            <w:tcW w:w="1342" w:type="pct"/>
          </w:tcPr>
          <w:p w14:paraId="4F774910" w14:textId="3E07D60F"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China</w:t>
            </w:r>
            <w:r w:rsidR="00AF159D" w:rsidRPr="007A1953">
              <w:rPr>
                <w:rFonts w:ascii="Times New Roman" w:hAnsi="Times New Roman" w:cs="Times New Roman"/>
                <w:sz w:val="20"/>
                <w:szCs w:val="20"/>
              </w:rPr>
              <w:t>.</w:t>
            </w:r>
            <w:r w:rsidRPr="007A1953">
              <w:rPr>
                <w:rFonts w:ascii="Times New Roman" w:hAnsi="Times New Roman" w:cs="Times New Roman"/>
                <w:sz w:val="20"/>
                <w:szCs w:val="20"/>
              </w:rPr>
              <w:t xml:space="preserve"> China Health and Retirement Longitudinal Study</w:t>
            </w:r>
            <w:r w:rsidR="00AF159D" w:rsidRPr="007A1953">
              <w:rPr>
                <w:rFonts w:ascii="Times New Roman" w:hAnsi="Times New Roman" w:cs="Times New Roman"/>
                <w:sz w:val="20"/>
                <w:szCs w:val="20"/>
              </w:rPr>
              <w:t>.</w:t>
            </w:r>
            <w:r w:rsidRPr="007A1953">
              <w:rPr>
                <w:rFonts w:ascii="Times New Roman" w:hAnsi="Times New Roman" w:cs="Times New Roman"/>
                <w:sz w:val="20"/>
                <w:szCs w:val="20"/>
              </w:rPr>
              <w:t xml:space="preserve"> Aged 45+</w:t>
            </w:r>
          </w:p>
        </w:tc>
        <w:tc>
          <w:tcPr>
            <w:tcW w:w="786" w:type="pct"/>
          </w:tcPr>
          <w:p w14:paraId="217716BF" w14:textId="789D563A"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 xml:space="preserve">Longitudinal </w:t>
            </w:r>
          </w:p>
        </w:tc>
        <w:tc>
          <w:tcPr>
            <w:tcW w:w="1622" w:type="pct"/>
          </w:tcPr>
          <w:p w14:paraId="3762DCBA" w14:textId="379DFDA5"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‘Sandwich’ grandparents who cared for both grandchildren a</w:t>
            </w:r>
            <w:r w:rsidR="00D562F9" w:rsidRPr="007A1953">
              <w:rPr>
                <w:rFonts w:ascii="Times New Roman" w:hAnsi="Times New Roman" w:cs="Times New Roman"/>
                <w:sz w:val="20"/>
                <w:szCs w:val="20"/>
              </w:rPr>
              <w:t xml:space="preserve">nd </w:t>
            </w:r>
            <w:r w:rsidRPr="007A1953">
              <w:rPr>
                <w:rFonts w:ascii="Times New Roman" w:hAnsi="Times New Roman" w:cs="Times New Roman"/>
                <w:sz w:val="20"/>
                <w:szCs w:val="20"/>
              </w:rPr>
              <w:t>parents</w:t>
            </w:r>
          </w:p>
          <w:p w14:paraId="66BA8ABC" w14:textId="4648A1A9" w:rsidR="00C05DBB" w:rsidRPr="007A1953" w:rsidRDefault="00C05DBB" w:rsidP="00C05DBB">
            <w:pPr>
              <w:rPr>
                <w:rFonts w:ascii="Times New Roman" w:hAnsi="Times New Roman" w:cs="Times New Roman"/>
                <w:sz w:val="20"/>
                <w:szCs w:val="20"/>
              </w:rPr>
            </w:pPr>
            <w:r w:rsidRPr="007A1953">
              <w:rPr>
                <w:rFonts w:ascii="Times New Roman" w:hAnsi="Times New Roman" w:cs="Times New Roman"/>
                <w:sz w:val="20"/>
                <w:szCs w:val="20"/>
              </w:rPr>
              <w:t xml:space="preserve">reported greater life satisfaction, fewer depressive symptoms, and reduced hypertension compared with </w:t>
            </w:r>
            <w:r w:rsidR="003B724B" w:rsidRPr="007A1953">
              <w:rPr>
                <w:rFonts w:ascii="Times New Roman" w:hAnsi="Times New Roman" w:cs="Times New Roman"/>
                <w:sz w:val="20"/>
                <w:szCs w:val="20"/>
              </w:rPr>
              <w:t>non-carers</w:t>
            </w:r>
            <w:r w:rsidR="00AF159D" w:rsidRPr="007A1953">
              <w:rPr>
                <w:rFonts w:ascii="Times New Roman" w:hAnsi="Times New Roman" w:cs="Times New Roman"/>
                <w:sz w:val="20"/>
                <w:szCs w:val="20"/>
              </w:rPr>
              <w:t>.</w:t>
            </w:r>
          </w:p>
        </w:tc>
      </w:tr>
      <w:tr w:rsidR="00FA4102" w:rsidRPr="007A1953" w14:paraId="2DC7A052" w14:textId="77777777" w:rsidTr="008B040F">
        <w:tc>
          <w:tcPr>
            <w:tcW w:w="1250" w:type="pct"/>
          </w:tcPr>
          <w:p w14:paraId="3BCDEF4D" w14:textId="5847B381"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Kim et al. The Journals of Gerontology: Series B, 2023</w:t>
            </w:r>
            <w:sdt>
              <w:sdtPr>
                <w:rPr>
                  <w:rFonts w:ascii="Times New Roman" w:hAnsi="Times New Roman" w:cs="Times New Roman"/>
                  <w:color w:val="000000"/>
                  <w:sz w:val="20"/>
                  <w:szCs w:val="20"/>
                  <w:vertAlign w:val="superscript"/>
                </w:rPr>
                <w:tag w:val="MENDELEY_CITATION_v3_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"/>
                <w:id w:val="-708190779"/>
                <w:placeholder>
                  <w:docPart w:val="698229F117324FEB8AB6AF934B0C64FC"/>
                </w:placeholder>
              </w:sdtPr>
              <w:sdtEndPr/>
              <w:sdtContent>
                <w:r w:rsidR="009A408D" w:rsidRPr="009A408D">
                  <w:rPr>
                    <w:rFonts w:ascii="Times New Roman" w:hAnsi="Times New Roman" w:cs="Times New Roman"/>
                    <w:color w:val="000000"/>
                    <w:sz w:val="20"/>
                    <w:szCs w:val="20"/>
                    <w:vertAlign w:val="superscript"/>
                  </w:rPr>
                  <w:t>6</w:t>
                </w:r>
              </w:sdtContent>
            </w:sdt>
          </w:p>
        </w:tc>
        <w:tc>
          <w:tcPr>
            <w:tcW w:w="1342" w:type="pct"/>
          </w:tcPr>
          <w:p w14:paraId="66623DB4" w14:textId="723DB04D"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USA. Behavioral Risk Factor Surveillance System. Aged 18+</w:t>
            </w:r>
          </w:p>
        </w:tc>
        <w:tc>
          <w:tcPr>
            <w:tcW w:w="786" w:type="pct"/>
          </w:tcPr>
          <w:p w14:paraId="61E60F56" w14:textId="43A167F8"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51E73420" w14:textId="6B3B6059"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Sandwich car</w:t>
            </w:r>
            <w:r w:rsidR="007A1953" w:rsidRPr="007A1953">
              <w:rPr>
                <w:rFonts w:ascii="Times New Roman" w:hAnsi="Times New Roman" w:cs="Times New Roman"/>
                <w:sz w:val="20"/>
                <w:szCs w:val="20"/>
              </w:rPr>
              <w:t>e</w:t>
            </w:r>
            <w:r w:rsidRPr="007A1953">
              <w:rPr>
                <w:rFonts w:ascii="Times New Roman" w:hAnsi="Times New Roman" w:cs="Times New Roman"/>
                <w:sz w:val="20"/>
                <w:szCs w:val="20"/>
              </w:rPr>
              <w:t xml:space="preserve"> women reported adverse mental health effects but better physical health, while sandwich care men reported adverse physical health effects.</w:t>
            </w:r>
          </w:p>
        </w:tc>
      </w:tr>
      <w:tr w:rsidR="00FA4102" w:rsidRPr="007A1953" w14:paraId="52BD6F87" w14:textId="77777777" w:rsidTr="008B040F">
        <w:tc>
          <w:tcPr>
            <w:tcW w:w="1250" w:type="pct"/>
          </w:tcPr>
          <w:p w14:paraId="1016A38D" w14:textId="157A7017"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Owsiany et al. International Journal of Aging and Human Development, 2023</w:t>
            </w:r>
            <w:sdt>
              <w:sdtPr>
                <w:rPr>
                  <w:rFonts w:ascii="Times New Roman" w:hAnsi="Times New Roman" w:cs="Times New Roman"/>
                  <w:color w:val="000000"/>
                  <w:sz w:val="20"/>
                  <w:szCs w:val="20"/>
                  <w:vertAlign w:val="superscript"/>
                </w:rPr>
                <w:tag w:val="MENDELEY_CITATION_v3_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"/>
                <w:id w:val="583962810"/>
                <w:placeholder>
                  <w:docPart w:val="CCDCC8DF9E08472AA7F3929B3985D9B2"/>
                </w:placeholder>
              </w:sdtPr>
              <w:sdtEndPr/>
              <w:sdtContent>
                <w:r w:rsidR="009A408D" w:rsidRPr="009A408D">
                  <w:rPr>
                    <w:rFonts w:ascii="Times New Roman" w:hAnsi="Times New Roman" w:cs="Times New Roman"/>
                    <w:color w:val="000000"/>
                    <w:sz w:val="20"/>
                    <w:szCs w:val="20"/>
                    <w:vertAlign w:val="superscript"/>
                  </w:rPr>
                  <w:t>7</w:t>
                </w:r>
              </w:sdtContent>
            </w:sdt>
          </w:p>
        </w:tc>
        <w:tc>
          <w:tcPr>
            <w:tcW w:w="1342" w:type="pct"/>
          </w:tcPr>
          <w:p w14:paraId="4F8D1EE1" w14:textId="20662C96"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USA. CloudResearch Prime Panels. Aged 19-75</w:t>
            </w:r>
          </w:p>
        </w:tc>
        <w:tc>
          <w:tcPr>
            <w:tcW w:w="786" w:type="pct"/>
          </w:tcPr>
          <w:p w14:paraId="6D2CC76D" w14:textId="0AC931EA"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0AEA1F3F" w14:textId="32C95410"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 xml:space="preserve">Sandwich care </w:t>
            </w:r>
            <w:r w:rsidR="00B7204A" w:rsidRPr="007A1953">
              <w:rPr>
                <w:rFonts w:ascii="Times New Roman" w:hAnsi="Times New Roman" w:cs="Times New Roman"/>
                <w:sz w:val="20"/>
                <w:szCs w:val="20"/>
              </w:rPr>
              <w:t>wa</w:t>
            </w:r>
            <w:r w:rsidRPr="007A1953">
              <w:rPr>
                <w:rFonts w:ascii="Times New Roman" w:hAnsi="Times New Roman" w:cs="Times New Roman"/>
                <w:sz w:val="20"/>
                <w:szCs w:val="20"/>
              </w:rPr>
              <w:t>s associated with higher levels of personal burnout.</w:t>
            </w:r>
          </w:p>
        </w:tc>
      </w:tr>
      <w:tr w:rsidR="00FA4102" w:rsidRPr="007A1953" w14:paraId="3784222D" w14:textId="77777777" w:rsidTr="008B040F">
        <w:tc>
          <w:tcPr>
            <w:tcW w:w="1250" w:type="pct"/>
          </w:tcPr>
          <w:p w14:paraId="16C2CEFC" w14:textId="3FE4F658"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Lei et al. Journal of the American Geriatrics Society, 2022</w:t>
            </w:r>
            <w:sdt>
              <w:sdtPr>
                <w:rPr>
                  <w:rFonts w:ascii="Times New Roman" w:hAnsi="Times New Roman" w:cs="Times New Roman"/>
                  <w:color w:val="000000"/>
                  <w:sz w:val="20"/>
                  <w:szCs w:val="20"/>
                  <w:vertAlign w:val="superscript"/>
                </w:rPr>
                <w:tag w:val="MENDELEY_CITATION_v3_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"/>
                <w:id w:val="-575050871"/>
                <w:placeholder>
                  <w:docPart w:val="E7A76FA623314368B08D0F67652E21B4"/>
                </w:placeholder>
              </w:sdtPr>
              <w:sdtEndPr/>
              <w:sdtContent>
                <w:r w:rsidR="009A408D" w:rsidRPr="009A408D">
                  <w:rPr>
                    <w:rFonts w:ascii="Times New Roman" w:hAnsi="Times New Roman" w:cs="Times New Roman"/>
                    <w:color w:val="000000"/>
                    <w:sz w:val="20"/>
                    <w:szCs w:val="20"/>
                    <w:vertAlign w:val="superscript"/>
                  </w:rPr>
                  <w:t>8</w:t>
                </w:r>
              </w:sdtContent>
            </w:sdt>
          </w:p>
        </w:tc>
        <w:tc>
          <w:tcPr>
            <w:tcW w:w="1342" w:type="pct"/>
          </w:tcPr>
          <w:p w14:paraId="4A8B4920" w14:textId="582DDB47"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USA</w:t>
            </w:r>
            <w:r w:rsidR="00C67CA7" w:rsidRPr="007A1953">
              <w:rPr>
                <w:rFonts w:ascii="Times New Roman" w:hAnsi="Times New Roman" w:cs="Times New Roman"/>
                <w:sz w:val="20"/>
                <w:szCs w:val="20"/>
              </w:rPr>
              <w:t>.</w:t>
            </w:r>
            <w:r w:rsidRPr="007A1953">
              <w:rPr>
                <w:rFonts w:ascii="Times New Roman" w:hAnsi="Times New Roman" w:cs="Times New Roman"/>
                <w:sz w:val="20"/>
                <w:szCs w:val="20"/>
              </w:rPr>
              <w:t xml:space="preserve"> National Study of Caregiving (NSOC) and National Health and Aging Trends Study (NHATS)</w:t>
            </w:r>
            <w:r w:rsidR="00CE318B" w:rsidRPr="007A1953">
              <w:rPr>
                <w:rFonts w:ascii="Times New Roman" w:hAnsi="Times New Roman" w:cs="Times New Roman"/>
                <w:sz w:val="20"/>
                <w:szCs w:val="20"/>
              </w:rPr>
              <w:t>.</w:t>
            </w:r>
            <w:r w:rsidRPr="007A1953">
              <w:rPr>
                <w:rFonts w:ascii="Times New Roman" w:hAnsi="Times New Roman" w:cs="Times New Roman"/>
                <w:sz w:val="20"/>
                <w:szCs w:val="20"/>
              </w:rPr>
              <w:t xml:space="preserve"> </w:t>
            </w:r>
            <w:r w:rsidR="00E01888" w:rsidRPr="007A1953">
              <w:rPr>
                <w:rFonts w:ascii="Times New Roman" w:hAnsi="Times New Roman" w:cs="Times New Roman"/>
                <w:sz w:val="20"/>
                <w:szCs w:val="20"/>
              </w:rPr>
              <w:t>Mean age</w:t>
            </w:r>
            <w:r w:rsidRPr="007A1953">
              <w:rPr>
                <w:rFonts w:ascii="Times New Roman" w:hAnsi="Times New Roman" w:cs="Times New Roman"/>
                <w:sz w:val="20"/>
                <w:szCs w:val="20"/>
              </w:rPr>
              <w:t xml:space="preserve"> 46</w:t>
            </w:r>
          </w:p>
        </w:tc>
        <w:tc>
          <w:tcPr>
            <w:tcW w:w="786" w:type="pct"/>
          </w:tcPr>
          <w:p w14:paraId="5C813793" w14:textId="243B00D7"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643DF245" w14:textId="6804BFCF" w:rsidR="00FA4102" w:rsidRPr="007A1953" w:rsidRDefault="00FA4102" w:rsidP="00FA4102">
            <w:pPr>
              <w:rPr>
                <w:rFonts w:ascii="Times New Roman" w:hAnsi="Times New Roman" w:cs="Times New Roman"/>
                <w:sz w:val="20"/>
                <w:szCs w:val="20"/>
              </w:rPr>
            </w:pPr>
            <w:r w:rsidRPr="007A1953">
              <w:rPr>
                <w:rFonts w:ascii="Times New Roman" w:hAnsi="Times New Roman" w:cs="Times New Roman"/>
                <w:sz w:val="20"/>
                <w:szCs w:val="20"/>
              </w:rPr>
              <w:t>Sandwich carers were more likely to be Medicaid enrollees and report emotional difficulties</w:t>
            </w:r>
            <w:r w:rsidR="00F23571" w:rsidRPr="007A1953">
              <w:rPr>
                <w:rFonts w:ascii="Times New Roman" w:hAnsi="Times New Roman" w:cs="Times New Roman"/>
                <w:sz w:val="20"/>
                <w:szCs w:val="20"/>
              </w:rPr>
              <w:t>.</w:t>
            </w:r>
          </w:p>
        </w:tc>
      </w:tr>
      <w:tr w:rsidR="00AA334F" w:rsidRPr="007A1953" w14:paraId="7CCFAB3B" w14:textId="77777777" w:rsidTr="008B040F">
        <w:tc>
          <w:tcPr>
            <w:tcW w:w="1250" w:type="pct"/>
          </w:tcPr>
          <w:p w14:paraId="0F07AB6C" w14:textId="318A7FE2" w:rsidR="00AA334F" w:rsidRPr="007A1953" w:rsidRDefault="00AA334F" w:rsidP="00AA334F">
            <w:pPr>
              <w:rPr>
                <w:rFonts w:ascii="Times New Roman" w:hAnsi="Times New Roman" w:cs="Times New Roman"/>
                <w:sz w:val="20"/>
                <w:szCs w:val="20"/>
              </w:rPr>
            </w:pPr>
            <w:r w:rsidRPr="007A1953">
              <w:rPr>
                <w:rFonts w:ascii="Times New Roman" w:hAnsi="Times New Roman" w:cs="Times New Roman"/>
                <w:sz w:val="20"/>
                <w:szCs w:val="20"/>
              </w:rPr>
              <w:lastRenderedPageBreak/>
              <w:t>Brenna. Health Policy, 2021</w:t>
            </w:r>
            <w:sdt>
              <w:sdtPr>
                <w:rPr>
                  <w:rFonts w:ascii="Times New Roman" w:hAnsi="Times New Roman" w:cs="Times New Roman"/>
                  <w:color w:val="000000"/>
                  <w:sz w:val="20"/>
                  <w:szCs w:val="20"/>
                  <w:vertAlign w:val="superscript"/>
                </w:rPr>
                <w:tag w:val="MENDELEY_CITATION_v3_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"/>
                <w:id w:val="1041247055"/>
                <w:placeholder>
                  <w:docPart w:val="85FE4704D0E64D5082E1F94E24EF2B37"/>
                </w:placeholder>
              </w:sdtPr>
              <w:sdtEndPr/>
              <w:sdtContent>
                <w:r w:rsidR="009A408D" w:rsidRPr="009A408D">
                  <w:rPr>
                    <w:rFonts w:ascii="Times New Roman" w:hAnsi="Times New Roman" w:cs="Times New Roman"/>
                    <w:color w:val="000000"/>
                    <w:sz w:val="20"/>
                    <w:szCs w:val="20"/>
                    <w:vertAlign w:val="superscript"/>
                  </w:rPr>
                  <w:t>9</w:t>
                </w:r>
              </w:sdtContent>
            </w:sdt>
          </w:p>
        </w:tc>
        <w:tc>
          <w:tcPr>
            <w:tcW w:w="1342" w:type="pct"/>
          </w:tcPr>
          <w:p w14:paraId="3447FE6A" w14:textId="4B6F310E" w:rsidR="00AA334F" w:rsidRPr="007A1953" w:rsidRDefault="00AA334F" w:rsidP="00AA334F">
            <w:pPr>
              <w:rPr>
                <w:rFonts w:ascii="Times New Roman" w:hAnsi="Times New Roman" w:cs="Times New Roman"/>
                <w:sz w:val="20"/>
                <w:szCs w:val="20"/>
              </w:rPr>
            </w:pPr>
            <w:r w:rsidRPr="007A1953">
              <w:rPr>
                <w:rFonts w:ascii="Times New Roman" w:hAnsi="Times New Roman" w:cs="Times New Roman"/>
                <w:sz w:val="20"/>
                <w:szCs w:val="20"/>
              </w:rPr>
              <w:t>Italy. European Health Interview Survey. Aged 35–59</w:t>
            </w:r>
          </w:p>
        </w:tc>
        <w:tc>
          <w:tcPr>
            <w:tcW w:w="786" w:type="pct"/>
          </w:tcPr>
          <w:p w14:paraId="48F7FA7B" w14:textId="03B9BE48" w:rsidR="00AA334F" w:rsidRPr="007A1953" w:rsidRDefault="00AA334F" w:rsidP="00AA334F">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6C510F95" w14:textId="3DEA5768" w:rsidR="00AA334F" w:rsidRPr="007A1953" w:rsidRDefault="00AA334F" w:rsidP="00AA334F">
            <w:pPr>
              <w:rPr>
                <w:rFonts w:ascii="Times New Roman" w:hAnsi="Times New Roman" w:cs="Times New Roman"/>
                <w:sz w:val="20"/>
                <w:szCs w:val="20"/>
              </w:rPr>
            </w:pPr>
            <w:r w:rsidRPr="007A1953">
              <w:rPr>
                <w:rFonts w:ascii="Times New Roman" w:hAnsi="Times New Roman" w:cs="Times New Roman"/>
                <w:sz w:val="20"/>
                <w:szCs w:val="20"/>
              </w:rPr>
              <w:t xml:space="preserve">Women </w:t>
            </w:r>
            <w:r w:rsidR="005A56F4" w:rsidRPr="007A1953">
              <w:rPr>
                <w:rFonts w:ascii="Times New Roman" w:hAnsi="Times New Roman" w:cs="Times New Roman"/>
                <w:sz w:val="20"/>
                <w:szCs w:val="20"/>
              </w:rPr>
              <w:t>s</w:t>
            </w:r>
            <w:r w:rsidRPr="007A1953">
              <w:rPr>
                <w:rFonts w:ascii="Times New Roman" w:hAnsi="Times New Roman" w:cs="Times New Roman"/>
                <w:sz w:val="20"/>
                <w:szCs w:val="20"/>
              </w:rPr>
              <w:t>andwich carers ha</w:t>
            </w:r>
            <w:r w:rsidR="005A56F4" w:rsidRPr="007A1953">
              <w:rPr>
                <w:rFonts w:ascii="Times New Roman" w:hAnsi="Times New Roman" w:cs="Times New Roman"/>
                <w:sz w:val="20"/>
                <w:szCs w:val="20"/>
              </w:rPr>
              <w:t>d</w:t>
            </w:r>
            <w:r w:rsidRPr="007A1953">
              <w:rPr>
                <w:rFonts w:ascii="Times New Roman" w:hAnsi="Times New Roman" w:cs="Times New Roman"/>
                <w:sz w:val="20"/>
                <w:szCs w:val="20"/>
              </w:rPr>
              <w:t xml:space="preserve"> </w:t>
            </w:r>
            <w:r w:rsidR="005A56F4" w:rsidRPr="007A1953">
              <w:rPr>
                <w:rFonts w:ascii="Times New Roman" w:hAnsi="Times New Roman" w:cs="Times New Roman"/>
                <w:sz w:val="20"/>
                <w:szCs w:val="20"/>
              </w:rPr>
              <w:t xml:space="preserve">a </w:t>
            </w:r>
            <w:r w:rsidRPr="007A1953">
              <w:rPr>
                <w:rFonts w:ascii="Times New Roman" w:hAnsi="Times New Roman" w:cs="Times New Roman"/>
                <w:sz w:val="20"/>
                <w:szCs w:val="20"/>
              </w:rPr>
              <w:t>higher probability of being depressed. No association was found among men.</w:t>
            </w:r>
          </w:p>
        </w:tc>
      </w:tr>
      <w:tr w:rsidR="00C021EF" w:rsidRPr="007A1953" w14:paraId="78DCE4E3" w14:textId="77777777" w:rsidTr="008B040F">
        <w:tc>
          <w:tcPr>
            <w:tcW w:w="1250" w:type="pct"/>
          </w:tcPr>
          <w:p w14:paraId="035E7071" w14:textId="4CC92A52" w:rsidR="00C021EF" w:rsidRPr="007A1953" w:rsidRDefault="00C021EF" w:rsidP="00C021EF">
            <w:pPr>
              <w:rPr>
                <w:rFonts w:ascii="Times New Roman" w:hAnsi="Times New Roman" w:cs="Times New Roman"/>
                <w:sz w:val="20"/>
                <w:szCs w:val="20"/>
              </w:rPr>
            </w:pPr>
            <w:r w:rsidRPr="007A1953">
              <w:rPr>
                <w:rFonts w:ascii="Times New Roman" w:hAnsi="Times New Roman" w:cs="Times New Roman"/>
                <w:sz w:val="20"/>
                <w:szCs w:val="20"/>
              </w:rPr>
              <w:t>Tan. Journal of Aging and Health. 2018</w:t>
            </w:r>
            <w:sdt>
              <w:sdtPr>
                <w:rPr>
                  <w:rFonts w:ascii="Times New Roman" w:hAnsi="Times New Roman" w:cs="Times New Roman"/>
                  <w:color w:val="000000"/>
                  <w:sz w:val="20"/>
                  <w:szCs w:val="20"/>
                  <w:vertAlign w:val="superscript"/>
                </w:rPr>
                <w:tag w:val="MENDELEY_CITATION_v3_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"/>
                <w:id w:val="1938564356"/>
                <w:placeholder>
                  <w:docPart w:val="013A8820E59548A19943222E7CC36AA5"/>
                </w:placeholder>
              </w:sdtPr>
              <w:sdtEndPr/>
              <w:sdtContent>
                <w:r w:rsidR="009A408D" w:rsidRPr="009A408D">
                  <w:rPr>
                    <w:rFonts w:ascii="Times New Roman" w:hAnsi="Times New Roman" w:cs="Times New Roman"/>
                    <w:color w:val="000000"/>
                    <w:sz w:val="20"/>
                    <w:szCs w:val="20"/>
                    <w:vertAlign w:val="superscript"/>
                  </w:rPr>
                  <w:t>10</w:t>
                </w:r>
              </w:sdtContent>
            </w:sdt>
          </w:p>
          <w:p w14:paraId="3C417144" w14:textId="77777777" w:rsidR="00C021EF" w:rsidRPr="007A1953" w:rsidRDefault="00C021EF" w:rsidP="00C021EF">
            <w:pPr>
              <w:rPr>
                <w:rFonts w:ascii="Times New Roman" w:hAnsi="Times New Roman" w:cs="Times New Roman"/>
                <w:sz w:val="20"/>
                <w:szCs w:val="20"/>
              </w:rPr>
            </w:pPr>
          </w:p>
        </w:tc>
        <w:tc>
          <w:tcPr>
            <w:tcW w:w="1342" w:type="pct"/>
          </w:tcPr>
          <w:p w14:paraId="35A321BC" w14:textId="69A562EC" w:rsidR="00C021EF" w:rsidRPr="007A1953" w:rsidRDefault="00C021EF" w:rsidP="00C021EF">
            <w:pPr>
              <w:rPr>
                <w:rFonts w:ascii="Times New Roman" w:hAnsi="Times New Roman" w:cs="Times New Roman"/>
                <w:sz w:val="20"/>
                <w:szCs w:val="20"/>
              </w:rPr>
            </w:pPr>
            <w:r w:rsidRPr="007A1953">
              <w:rPr>
                <w:rFonts w:ascii="Times New Roman" w:hAnsi="Times New Roman" w:cs="Times New Roman"/>
                <w:sz w:val="20"/>
                <w:szCs w:val="20"/>
              </w:rPr>
              <w:t>China, Japan, Korea, and Taiwan. East Asian Social Survey (EASS).</w:t>
            </w:r>
          </w:p>
        </w:tc>
        <w:tc>
          <w:tcPr>
            <w:tcW w:w="786" w:type="pct"/>
          </w:tcPr>
          <w:p w14:paraId="4E51EF94" w14:textId="08D0D7CC" w:rsidR="00C021EF" w:rsidRPr="007A1953" w:rsidRDefault="00C021EF" w:rsidP="00C021EF">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3860E924" w14:textId="085FABE5" w:rsidR="00C021EF" w:rsidRPr="007A1953" w:rsidRDefault="00C021EF" w:rsidP="00C021EF">
            <w:pPr>
              <w:rPr>
                <w:rFonts w:ascii="Times New Roman" w:hAnsi="Times New Roman" w:cs="Times New Roman"/>
                <w:sz w:val="20"/>
                <w:szCs w:val="20"/>
              </w:rPr>
            </w:pPr>
            <w:r w:rsidRPr="007A1953">
              <w:rPr>
                <w:rFonts w:ascii="Times New Roman" w:hAnsi="Times New Roman" w:cs="Times New Roman"/>
                <w:sz w:val="20"/>
                <w:szCs w:val="20"/>
              </w:rPr>
              <w:t xml:space="preserve">Sandwich care </w:t>
            </w:r>
            <w:r w:rsidR="005A56F4" w:rsidRPr="007A1953">
              <w:rPr>
                <w:rFonts w:ascii="Times New Roman" w:hAnsi="Times New Roman" w:cs="Times New Roman"/>
                <w:sz w:val="20"/>
                <w:szCs w:val="20"/>
              </w:rPr>
              <w:t>was</w:t>
            </w:r>
            <w:r w:rsidRPr="007A1953">
              <w:rPr>
                <w:rFonts w:ascii="Times New Roman" w:hAnsi="Times New Roman" w:cs="Times New Roman"/>
                <w:sz w:val="20"/>
                <w:szCs w:val="20"/>
              </w:rPr>
              <w:t xml:space="preserve"> associated with lower life satisfaction among women only but not among men.</w:t>
            </w:r>
          </w:p>
        </w:tc>
      </w:tr>
      <w:tr w:rsidR="00A82777" w:rsidRPr="007A1953" w14:paraId="53A2099F" w14:textId="77777777" w:rsidTr="008B040F">
        <w:tc>
          <w:tcPr>
            <w:tcW w:w="1250" w:type="pct"/>
          </w:tcPr>
          <w:p w14:paraId="3CEFF139" w14:textId="6F7E2861" w:rsidR="00A82777" w:rsidRPr="007A1953" w:rsidRDefault="00A82777" w:rsidP="00A82777">
            <w:pPr>
              <w:rPr>
                <w:rFonts w:ascii="Times New Roman" w:hAnsi="Times New Roman" w:cs="Times New Roman"/>
                <w:sz w:val="20"/>
                <w:szCs w:val="20"/>
              </w:rPr>
            </w:pPr>
            <w:r w:rsidRPr="007A1953">
              <w:rPr>
                <w:rFonts w:ascii="Times New Roman" w:hAnsi="Times New Roman" w:cs="Times New Roman"/>
                <w:sz w:val="20"/>
                <w:szCs w:val="20"/>
              </w:rPr>
              <w:t>DePasquale et al. 2017</w:t>
            </w:r>
            <w:sdt>
              <w:sdtPr>
                <w:rPr>
                  <w:rFonts w:ascii="Times New Roman" w:hAnsi="Times New Roman" w:cs="Times New Roman"/>
                  <w:color w:val="000000"/>
                  <w:sz w:val="20"/>
                  <w:szCs w:val="20"/>
                  <w:vertAlign w:val="superscript"/>
                </w:rPr>
                <w:tag w:val="MENDELEY_CITATION_v3_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"/>
                <w:id w:val="-888808417"/>
                <w:placeholder>
                  <w:docPart w:val="98014B6B3F5643C381DE370E3D9B95F9"/>
                </w:placeholder>
              </w:sdtPr>
              <w:sdtEndPr/>
              <w:sdtContent>
                <w:r w:rsidR="009A408D" w:rsidRPr="009A408D">
                  <w:rPr>
                    <w:rFonts w:ascii="Times New Roman" w:hAnsi="Times New Roman" w:cs="Times New Roman"/>
                    <w:color w:val="000000"/>
                    <w:sz w:val="20"/>
                    <w:szCs w:val="20"/>
                    <w:vertAlign w:val="superscript"/>
                  </w:rPr>
                  <w:t>11</w:t>
                </w:r>
              </w:sdtContent>
            </w:sdt>
          </w:p>
        </w:tc>
        <w:tc>
          <w:tcPr>
            <w:tcW w:w="1342" w:type="pct"/>
          </w:tcPr>
          <w:p w14:paraId="5C05F3DE" w14:textId="743ADA9F" w:rsidR="00A82777" w:rsidRPr="007A1953" w:rsidRDefault="00A82777" w:rsidP="00A82777">
            <w:pPr>
              <w:rPr>
                <w:rFonts w:ascii="Times New Roman" w:hAnsi="Times New Roman" w:cs="Times New Roman"/>
                <w:sz w:val="20"/>
                <w:szCs w:val="20"/>
              </w:rPr>
            </w:pPr>
            <w:r w:rsidRPr="007A1953">
              <w:rPr>
                <w:rFonts w:ascii="Times New Roman" w:hAnsi="Times New Roman" w:cs="Times New Roman"/>
                <w:sz w:val="20"/>
                <w:szCs w:val="20"/>
              </w:rPr>
              <w:t>USA. Work Family and Health Study</w:t>
            </w:r>
            <w:r w:rsidR="005E5410" w:rsidRPr="007A1953">
              <w:rPr>
                <w:rFonts w:ascii="Times New Roman" w:hAnsi="Times New Roman" w:cs="Times New Roman"/>
                <w:sz w:val="20"/>
                <w:szCs w:val="20"/>
              </w:rPr>
              <w:t>.</w:t>
            </w:r>
            <w:r w:rsidR="00897009" w:rsidRPr="007A1953">
              <w:rPr>
                <w:rFonts w:ascii="Times New Roman" w:hAnsi="Times New Roman" w:cs="Times New Roman"/>
                <w:sz w:val="20"/>
                <w:szCs w:val="20"/>
              </w:rPr>
              <w:t xml:space="preserve"> Employees</w:t>
            </w:r>
            <w:r w:rsidR="0070645A" w:rsidRPr="007A1953">
              <w:rPr>
                <w:rFonts w:ascii="Times New Roman" w:hAnsi="Times New Roman" w:cs="Times New Roman"/>
                <w:sz w:val="20"/>
                <w:szCs w:val="20"/>
              </w:rPr>
              <w:t>. Women mean age 47, men mean age 45.</w:t>
            </w:r>
          </w:p>
        </w:tc>
        <w:tc>
          <w:tcPr>
            <w:tcW w:w="786" w:type="pct"/>
          </w:tcPr>
          <w:p w14:paraId="6B697585" w14:textId="4BE67A0C" w:rsidR="00A82777" w:rsidRPr="007A1953" w:rsidRDefault="00A82777" w:rsidP="00A82777">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47CE6268" w14:textId="56576C00" w:rsidR="00A82777" w:rsidRPr="007A1953" w:rsidRDefault="001C7531" w:rsidP="00A82777">
            <w:pPr>
              <w:rPr>
                <w:rFonts w:ascii="Times New Roman" w:hAnsi="Times New Roman" w:cs="Times New Roman"/>
                <w:sz w:val="20"/>
                <w:szCs w:val="20"/>
              </w:rPr>
            </w:pPr>
            <w:r w:rsidRPr="007A1953">
              <w:rPr>
                <w:rFonts w:ascii="Times New Roman" w:hAnsi="Times New Roman" w:cs="Times New Roman"/>
                <w:sz w:val="20"/>
                <w:szCs w:val="20"/>
              </w:rPr>
              <w:t>Sandwich carers</w:t>
            </w:r>
            <w:r w:rsidR="00A82777" w:rsidRPr="007A1953">
              <w:rPr>
                <w:rFonts w:ascii="Times New Roman" w:hAnsi="Times New Roman" w:cs="Times New Roman"/>
                <w:sz w:val="20"/>
                <w:szCs w:val="20"/>
              </w:rPr>
              <w:t xml:space="preserve"> exhibited higher family-to work conflict</w:t>
            </w:r>
            <w:r w:rsidR="00402CCC" w:rsidRPr="007A1953">
              <w:rPr>
                <w:rFonts w:ascii="Times New Roman" w:hAnsi="Times New Roman" w:cs="Times New Roman"/>
                <w:sz w:val="20"/>
                <w:szCs w:val="20"/>
              </w:rPr>
              <w:t xml:space="preserve"> than non-carers.</w:t>
            </w:r>
          </w:p>
        </w:tc>
      </w:tr>
      <w:tr w:rsidR="00CC4A33" w:rsidRPr="007A1953" w14:paraId="70930A53" w14:textId="77777777" w:rsidTr="008B040F">
        <w:tc>
          <w:tcPr>
            <w:tcW w:w="1250" w:type="pct"/>
          </w:tcPr>
          <w:p w14:paraId="47B247B4" w14:textId="607C63C5"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DePasquale et al. Journals of Gerontology: Series B, 2016</w:t>
            </w:r>
            <w:sdt>
              <w:sdtPr>
                <w:rPr>
                  <w:rFonts w:ascii="Times New Roman" w:hAnsi="Times New Roman" w:cs="Times New Roman"/>
                  <w:color w:val="000000"/>
                  <w:sz w:val="20"/>
                  <w:szCs w:val="20"/>
                  <w:vertAlign w:val="superscript"/>
                </w:rPr>
                <w:tag w:val="MENDELEY_CITATION_v3_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"/>
                <w:id w:val="1086418287"/>
                <w:placeholder>
                  <w:docPart w:val="C280C274EB234225AC5E11EBE09A4E0C"/>
                </w:placeholder>
              </w:sdtPr>
              <w:sdtEndPr/>
              <w:sdtContent>
                <w:r w:rsidR="009A408D" w:rsidRPr="009A408D">
                  <w:rPr>
                    <w:rFonts w:ascii="Times New Roman" w:hAnsi="Times New Roman" w:cs="Times New Roman"/>
                    <w:color w:val="000000"/>
                    <w:sz w:val="20"/>
                    <w:szCs w:val="20"/>
                    <w:vertAlign w:val="superscript"/>
                  </w:rPr>
                  <w:t>12</w:t>
                </w:r>
              </w:sdtContent>
            </w:sdt>
          </w:p>
        </w:tc>
        <w:tc>
          <w:tcPr>
            <w:tcW w:w="1342" w:type="pct"/>
          </w:tcPr>
          <w:p w14:paraId="1D75982A" w14:textId="4502A826" w:rsidR="00CC4A33" w:rsidRPr="007A1953" w:rsidRDefault="00CC4A33" w:rsidP="00CC4A33">
            <w:pPr>
              <w:rPr>
                <w:rFonts w:ascii="Times New Roman" w:hAnsi="Times New Roman" w:cs="Times New Roman"/>
                <w:sz w:val="20"/>
                <w:szCs w:val="20"/>
                <w:highlight w:val="yellow"/>
              </w:rPr>
            </w:pPr>
            <w:r w:rsidRPr="007A1953">
              <w:rPr>
                <w:rFonts w:ascii="Times New Roman" w:hAnsi="Times New Roman" w:cs="Times New Roman"/>
                <w:sz w:val="20"/>
                <w:szCs w:val="20"/>
              </w:rPr>
              <w:t>USA. Work Family and Health Study</w:t>
            </w:r>
            <w:r w:rsidR="00DE08A0" w:rsidRPr="007A1953">
              <w:rPr>
                <w:rFonts w:ascii="Times New Roman" w:hAnsi="Times New Roman" w:cs="Times New Roman"/>
                <w:sz w:val="20"/>
                <w:szCs w:val="20"/>
              </w:rPr>
              <w:t>. Employed women. Mean age 39.</w:t>
            </w:r>
          </w:p>
        </w:tc>
        <w:tc>
          <w:tcPr>
            <w:tcW w:w="786" w:type="pct"/>
          </w:tcPr>
          <w:p w14:paraId="435B3995" w14:textId="2FCF61ED"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2D56F6FB" w14:textId="60C109F7" w:rsidR="00CC4A33" w:rsidRPr="007A1953" w:rsidRDefault="001C7531" w:rsidP="00CC4A33">
            <w:pPr>
              <w:rPr>
                <w:rFonts w:ascii="Times New Roman" w:hAnsi="Times New Roman" w:cs="Times New Roman"/>
                <w:sz w:val="20"/>
                <w:szCs w:val="20"/>
              </w:rPr>
            </w:pPr>
            <w:r w:rsidRPr="007A1953">
              <w:rPr>
                <w:rFonts w:ascii="Times New Roman" w:hAnsi="Times New Roman" w:cs="Times New Roman"/>
                <w:sz w:val="20"/>
                <w:szCs w:val="20"/>
              </w:rPr>
              <w:t>Sandwich carers</w:t>
            </w:r>
            <w:r w:rsidR="00CC4A33" w:rsidRPr="007A1953">
              <w:rPr>
                <w:rFonts w:ascii="Times New Roman" w:hAnsi="Times New Roman" w:cs="Times New Roman"/>
                <w:sz w:val="20"/>
                <w:szCs w:val="20"/>
              </w:rPr>
              <w:t xml:space="preserve"> had higher levels of perceived</w:t>
            </w:r>
            <w:r w:rsidR="00CB39E6" w:rsidRPr="007A1953">
              <w:rPr>
                <w:rFonts w:ascii="Times New Roman" w:hAnsi="Times New Roman" w:cs="Times New Roman"/>
                <w:sz w:val="20"/>
                <w:szCs w:val="20"/>
              </w:rPr>
              <w:t xml:space="preserve"> </w:t>
            </w:r>
            <w:r w:rsidR="00CC4A33" w:rsidRPr="007A1953">
              <w:rPr>
                <w:rFonts w:ascii="Times New Roman" w:hAnsi="Times New Roman" w:cs="Times New Roman"/>
                <w:sz w:val="20"/>
                <w:szCs w:val="20"/>
              </w:rPr>
              <w:t>stress, psychological distress, and</w:t>
            </w:r>
          </w:p>
          <w:p w14:paraId="7C4DCC07" w14:textId="77777777"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work-family conflict than other</w:t>
            </w:r>
          </w:p>
          <w:p w14:paraId="1DBCD70F" w14:textId="34ECA7B4"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car</w:t>
            </w:r>
            <w:r w:rsidR="001C7531" w:rsidRPr="007A1953">
              <w:rPr>
                <w:rFonts w:ascii="Times New Roman" w:hAnsi="Times New Roman" w:cs="Times New Roman"/>
                <w:sz w:val="20"/>
                <w:szCs w:val="20"/>
              </w:rPr>
              <w:t>ers.</w:t>
            </w:r>
          </w:p>
        </w:tc>
      </w:tr>
      <w:tr w:rsidR="00CC4A33" w:rsidRPr="007A1953" w14:paraId="171AAAD8" w14:textId="77777777" w:rsidTr="008B040F">
        <w:tc>
          <w:tcPr>
            <w:tcW w:w="1250" w:type="pct"/>
          </w:tcPr>
          <w:p w14:paraId="6A7998BC" w14:textId="4373EC53"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McGarrigle et al. International Journal of Public Health, 2013</w:t>
            </w:r>
            <w:sdt>
              <w:sdtPr>
                <w:rPr>
                  <w:rFonts w:ascii="Times New Roman" w:hAnsi="Times New Roman" w:cs="Times New Roman"/>
                  <w:color w:val="000000"/>
                  <w:sz w:val="20"/>
                  <w:szCs w:val="20"/>
                  <w:vertAlign w:val="superscript"/>
                </w:rPr>
                <w:tag w:val="MENDELEY_CITATION_v3_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"/>
                <w:id w:val="1111639060"/>
                <w:placeholder>
                  <w:docPart w:val="69C7316C9061469B8825F3E6EBEFE52C"/>
                </w:placeholder>
              </w:sdtPr>
              <w:sdtEndPr/>
              <w:sdtContent>
                <w:r w:rsidR="009A408D" w:rsidRPr="009A408D">
                  <w:rPr>
                    <w:rFonts w:ascii="Times New Roman" w:hAnsi="Times New Roman" w:cs="Times New Roman"/>
                    <w:color w:val="000000"/>
                    <w:sz w:val="20"/>
                    <w:szCs w:val="20"/>
                    <w:vertAlign w:val="superscript"/>
                  </w:rPr>
                  <w:t>13</w:t>
                </w:r>
              </w:sdtContent>
            </w:sdt>
          </w:p>
        </w:tc>
        <w:tc>
          <w:tcPr>
            <w:tcW w:w="1342" w:type="pct"/>
          </w:tcPr>
          <w:p w14:paraId="55E557D6" w14:textId="64C5CBD8"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Ireland. Irish Longitudinal Study on Ageing. Women aged 50-69.</w:t>
            </w:r>
          </w:p>
        </w:tc>
        <w:tc>
          <w:tcPr>
            <w:tcW w:w="786" w:type="pct"/>
          </w:tcPr>
          <w:p w14:paraId="5A67986A" w14:textId="348E176B"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 xml:space="preserve">Cross-sectional </w:t>
            </w:r>
          </w:p>
        </w:tc>
        <w:tc>
          <w:tcPr>
            <w:tcW w:w="1622" w:type="pct"/>
          </w:tcPr>
          <w:p w14:paraId="534EF505" w14:textId="4D38E1D5"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Among sandwich-generation women, there was no association between providing childcare to grandchildren and self-reported health.</w:t>
            </w:r>
          </w:p>
        </w:tc>
      </w:tr>
      <w:tr w:rsidR="00CC4A33" w:rsidRPr="007A1953" w14:paraId="4F864E5F" w14:textId="77777777" w:rsidTr="008B040F">
        <w:tc>
          <w:tcPr>
            <w:tcW w:w="1250" w:type="pct"/>
          </w:tcPr>
          <w:p w14:paraId="069AAA47" w14:textId="0079A63E"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Daatland et al. European Journal of Ageing,</w:t>
            </w:r>
            <w:r w:rsidRPr="007A1953">
              <w:rPr>
                <w:rFonts w:ascii="Times New Roman" w:hAnsi="Times New Roman" w:cs="Times New Roman"/>
                <w:sz w:val="20"/>
                <w:szCs w:val="20"/>
                <w:lang w:val="en-US"/>
              </w:rPr>
              <w:t xml:space="preserve"> </w:t>
            </w:r>
            <w:r w:rsidRPr="007A1953">
              <w:rPr>
                <w:rFonts w:ascii="Times New Roman" w:hAnsi="Times New Roman" w:cs="Times New Roman"/>
                <w:sz w:val="20"/>
                <w:szCs w:val="20"/>
              </w:rPr>
              <w:t>2010</w:t>
            </w:r>
            <w:sdt>
              <w:sdtPr>
                <w:rPr>
                  <w:rFonts w:ascii="Times New Roman" w:hAnsi="Times New Roman" w:cs="Times New Roman"/>
                  <w:color w:val="000000"/>
                  <w:sz w:val="20"/>
                  <w:szCs w:val="20"/>
                  <w:vertAlign w:val="superscript"/>
                </w:rPr>
                <w:tag w:val="MENDELEY_CITATION_v3_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"/>
                <w:id w:val="-313029456"/>
                <w:placeholder>
                  <w:docPart w:val="63220106265F4934BB136CEE96A4238A"/>
                </w:placeholder>
              </w:sdtPr>
              <w:sdtEndPr/>
              <w:sdtContent>
                <w:r w:rsidR="009A408D" w:rsidRPr="009A408D">
                  <w:rPr>
                    <w:rFonts w:ascii="Times New Roman" w:hAnsi="Times New Roman" w:cs="Times New Roman"/>
                    <w:color w:val="000000"/>
                    <w:sz w:val="20"/>
                    <w:szCs w:val="20"/>
                    <w:vertAlign w:val="superscript"/>
                  </w:rPr>
                  <w:t>14</w:t>
                </w:r>
              </w:sdtContent>
            </w:sdt>
          </w:p>
        </w:tc>
        <w:tc>
          <w:tcPr>
            <w:tcW w:w="1342" w:type="pct"/>
          </w:tcPr>
          <w:p w14:paraId="768307CF" w14:textId="79B7965F"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Norway. Norwegian Life-course, Ageing and Generations Study. Norwegian Generations and Gender Study. Aged 18-84</w:t>
            </w:r>
          </w:p>
        </w:tc>
        <w:tc>
          <w:tcPr>
            <w:tcW w:w="786" w:type="pct"/>
          </w:tcPr>
          <w:p w14:paraId="054210F7" w14:textId="77777777"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328FBE5A" w14:textId="3E5E3122"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 xml:space="preserve">Sandwich carers had </w:t>
            </w:r>
            <w:r w:rsidR="00077D58" w:rsidRPr="007A1953">
              <w:rPr>
                <w:rFonts w:ascii="Times New Roman" w:hAnsi="Times New Roman" w:cs="Times New Roman"/>
                <w:sz w:val="20"/>
                <w:szCs w:val="20"/>
              </w:rPr>
              <w:t>poorer</w:t>
            </w:r>
            <w:r w:rsidRPr="007A1953">
              <w:rPr>
                <w:rFonts w:ascii="Times New Roman" w:hAnsi="Times New Roman" w:cs="Times New Roman"/>
                <w:sz w:val="20"/>
                <w:szCs w:val="20"/>
              </w:rPr>
              <w:t xml:space="preserve"> subjective well-being than n</w:t>
            </w:r>
            <w:r w:rsidR="00F3788A" w:rsidRPr="007A1953">
              <w:rPr>
                <w:rFonts w:ascii="Times New Roman" w:hAnsi="Times New Roman" w:cs="Times New Roman"/>
                <w:sz w:val="20"/>
                <w:szCs w:val="20"/>
              </w:rPr>
              <w:t>on-carers</w:t>
            </w:r>
            <w:r w:rsidR="00077D58" w:rsidRPr="007A1953">
              <w:rPr>
                <w:rFonts w:ascii="Times New Roman" w:hAnsi="Times New Roman" w:cs="Times New Roman"/>
                <w:sz w:val="20"/>
                <w:szCs w:val="20"/>
              </w:rPr>
              <w:t>.</w:t>
            </w:r>
          </w:p>
        </w:tc>
      </w:tr>
      <w:tr w:rsidR="00CC4A33" w:rsidRPr="007A1953" w14:paraId="4D93EC9A" w14:textId="77777777" w:rsidTr="008B040F">
        <w:tc>
          <w:tcPr>
            <w:tcW w:w="1250" w:type="pct"/>
          </w:tcPr>
          <w:p w14:paraId="24A5BE65" w14:textId="66296342"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Rubin and White</w:t>
            </w:r>
            <w:r w:rsidR="003701DF" w:rsidRPr="007A1953">
              <w:rPr>
                <w:rFonts w:ascii="Times New Roman" w:hAnsi="Times New Roman" w:cs="Times New Roman"/>
                <w:sz w:val="20"/>
                <w:szCs w:val="20"/>
              </w:rPr>
              <w:t>-</w:t>
            </w:r>
            <w:r w:rsidRPr="007A1953">
              <w:rPr>
                <w:rFonts w:ascii="Times New Roman" w:hAnsi="Times New Roman" w:cs="Times New Roman"/>
                <w:sz w:val="20"/>
                <w:szCs w:val="20"/>
              </w:rPr>
              <w:t>Means, J Fam Econ Iss, 2009</w:t>
            </w:r>
            <w:sdt>
              <w:sdtPr>
                <w:rPr>
                  <w:rFonts w:ascii="Times New Roman" w:hAnsi="Times New Roman" w:cs="Times New Roman"/>
                  <w:color w:val="000000"/>
                  <w:sz w:val="20"/>
                  <w:szCs w:val="20"/>
                  <w:vertAlign w:val="superscript"/>
                </w:rPr>
                <w:tag w:val="MENDELEY_CITATION_v3_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"/>
                <w:id w:val="691724959"/>
                <w:placeholder>
                  <w:docPart w:val="63220106265F4934BB136CEE96A4238A"/>
                </w:placeholder>
              </w:sdtPr>
              <w:sdtEndPr/>
              <w:sdtContent>
                <w:r w:rsidR="009A408D" w:rsidRPr="009A408D">
                  <w:rPr>
                    <w:rFonts w:ascii="Times New Roman" w:hAnsi="Times New Roman" w:cs="Times New Roman"/>
                    <w:color w:val="000000"/>
                    <w:sz w:val="20"/>
                    <w:szCs w:val="20"/>
                    <w:vertAlign w:val="superscript"/>
                  </w:rPr>
                  <w:t>15</w:t>
                </w:r>
              </w:sdtContent>
            </w:sdt>
          </w:p>
        </w:tc>
        <w:tc>
          <w:tcPr>
            <w:tcW w:w="1342" w:type="pct"/>
          </w:tcPr>
          <w:p w14:paraId="0585E563" w14:textId="3E849443" w:rsidR="00CC4A33" w:rsidRPr="007A1953" w:rsidRDefault="00CC4A33" w:rsidP="00CC4A33">
            <w:pPr>
              <w:rPr>
                <w:rFonts w:ascii="Times New Roman" w:hAnsi="Times New Roman" w:cs="Times New Roman"/>
                <w:sz w:val="20"/>
                <w:szCs w:val="20"/>
                <w:highlight w:val="yellow"/>
              </w:rPr>
            </w:pPr>
            <w:r w:rsidRPr="007A1953">
              <w:rPr>
                <w:rFonts w:ascii="Times New Roman" w:hAnsi="Times New Roman" w:cs="Times New Roman"/>
                <w:sz w:val="20"/>
                <w:szCs w:val="20"/>
              </w:rPr>
              <w:t>USA. 1,999 Wave of the National Long Term Care Survey</w:t>
            </w:r>
            <w:r w:rsidR="00073DD3" w:rsidRPr="007A1953">
              <w:rPr>
                <w:rFonts w:ascii="Times New Roman" w:hAnsi="Times New Roman" w:cs="Times New Roman"/>
                <w:sz w:val="20"/>
                <w:szCs w:val="20"/>
              </w:rPr>
              <w:t>. Aged 65+</w:t>
            </w:r>
          </w:p>
        </w:tc>
        <w:tc>
          <w:tcPr>
            <w:tcW w:w="786" w:type="pct"/>
          </w:tcPr>
          <w:p w14:paraId="16640A31" w14:textId="77777777"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5059D530" w14:textId="57C4AABA" w:rsidR="00CC4A33" w:rsidRPr="007A1953" w:rsidRDefault="00D8782E" w:rsidP="00CC4A33">
            <w:pPr>
              <w:rPr>
                <w:rFonts w:ascii="Times New Roman" w:hAnsi="Times New Roman" w:cs="Times New Roman"/>
                <w:sz w:val="20"/>
                <w:szCs w:val="20"/>
              </w:rPr>
            </w:pPr>
            <w:r w:rsidRPr="007A1953">
              <w:rPr>
                <w:rFonts w:ascii="Times New Roman" w:hAnsi="Times New Roman" w:cs="Times New Roman"/>
                <w:sz w:val="20"/>
                <w:szCs w:val="20"/>
              </w:rPr>
              <w:t>Sandwich carers</w:t>
            </w:r>
            <w:r w:rsidR="00CC4A33" w:rsidRPr="007A1953">
              <w:rPr>
                <w:rFonts w:ascii="Times New Roman" w:hAnsi="Times New Roman" w:cs="Times New Roman"/>
                <w:sz w:val="20"/>
                <w:szCs w:val="20"/>
              </w:rPr>
              <w:t xml:space="preserve"> were more likely to report</w:t>
            </w:r>
          </w:p>
          <w:p w14:paraId="2154824F" w14:textId="77777777"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having higher subjective stress/</w:t>
            </w:r>
          </w:p>
          <w:p w14:paraId="4217CB71" w14:textId="77777777"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objective burden when compared</w:t>
            </w:r>
          </w:p>
          <w:p w14:paraId="25E4977A" w14:textId="7C154E12" w:rsidR="00CC4A33" w:rsidRPr="007A1953" w:rsidRDefault="00CC4A33" w:rsidP="00CC4A33">
            <w:pPr>
              <w:rPr>
                <w:rFonts w:ascii="Times New Roman" w:hAnsi="Times New Roman" w:cs="Times New Roman"/>
                <w:sz w:val="20"/>
                <w:szCs w:val="20"/>
              </w:rPr>
            </w:pPr>
            <w:r w:rsidRPr="007A1953">
              <w:rPr>
                <w:rFonts w:ascii="Times New Roman" w:hAnsi="Times New Roman" w:cs="Times New Roman"/>
                <w:sz w:val="20"/>
                <w:szCs w:val="20"/>
              </w:rPr>
              <w:t>to non</w:t>
            </w:r>
            <w:r w:rsidR="009C1D37" w:rsidRPr="007A1953">
              <w:rPr>
                <w:rFonts w:ascii="Times New Roman" w:hAnsi="Times New Roman" w:cs="Times New Roman"/>
                <w:sz w:val="20"/>
                <w:szCs w:val="20"/>
              </w:rPr>
              <w:t>-</w:t>
            </w:r>
            <w:r w:rsidRPr="007A1953">
              <w:rPr>
                <w:rFonts w:ascii="Times New Roman" w:hAnsi="Times New Roman" w:cs="Times New Roman"/>
                <w:sz w:val="20"/>
                <w:szCs w:val="20"/>
              </w:rPr>
              <w:t>sandwiched care</w:t>
            </w:r>
            <w:r w:rsidR="00D8782E" w:rsidRPr="007A1953">
              <w:rPr>
                <w:rFonts w:ascii="Times New Roman" w:hAnsi="Times New Roman" w:cs="Times New Roman"/>
                <w:sz w:val="20"/>
                <w:szCs w:val="20"/>
              </w:rPr>
              <w:t>rs</w:t>
            </w:r>
            <w:r w:rsidRPr="007A1953">
              <w:rPr>
                <w:rFonts w:ascii="Times New Roman" w:hAnsi="Times New Roman" w:cs="Times New Roman"/>
                <w:sz w:val="20"/>
                <w:szCs w:val="20"/>
              </w:rPr>
              <w:t>.</w:t>
            </w:r>
          </w:p>
        </w:tc>
      </w:tr>
      <w:tr w:rsidR="009F48EC" w:rsidRPr="007A1953" w14:paraId="576A6378" w14:textId="77777777" w:rsidTr="008B040F">
        <w:tc>
          <w:tcPr>
            <w:tcW w:w="1250" w:type="pct"/>
          </w:tcPr>
          <w:p w14:paraId="0E670943" w14:textId="3ABBFB62" w:rsidR="009F48EC" w:rsidRPr="007A1953" w:rsidRDefault="009F48EC" w:rsidP="009F48EC">
            <w:pPr>
              <w:rPr>
                <w:rFonts w:ascii="Times New Roman" w:hAnsi="Times New Roman" w:cs="Times New Roman"/>
                <w:sz w:val="20"/>
                <w:szCs w:val="20"/>
              </w:rPr>
            </w:pPr>
            <w:r w:rsidRPr="007A1953">
              <w:rPr>
                <w:rFonts w:ascii="Times New Roman" w:hAnsi="Times New Roman" w:cs="Times New Roman"/>
                <w:sz w:val="20"/>
                <w:szCs w:val="20"/>
              </w:rPr>
              <w:t>Buffardi et al. Journal of Occupational Health Psychology, 1999</w:t>
            </w:r>
            <w:sdt>
              <w:sdtPr>
                <w:rPr>
                  <w:rFonts w:ascii="Times New Roman" w:hAnsi="Times New Roman" w:cs="Times New Roman"/>
                  <w:color w:val="000000"/>
                  <w:sz w:val="20"/>
                  <w:szCs w:val="20"/>
                  <w:vertAlign w:val="superscript"/>
                </w:rPr>
                <w:tag w:val="MENDELEY_CITATION_v3_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"/>
                <w:id w:val="-1566947543"/>
                <w:placeholder>
                  <w:docPart w:val="963750535A894BD29686052065073AE0"/>
                </w:placeholder>
              </w:sdtPr>
              <w:sdtEndPr/>
              <w:sdtContent>
                <w:r w:rsidR="009A408D" w:rsidRPr="009A408D">
                  <w:rPr>
                    <w:rFonts w:ascii="Times New Roman" w:hAnsi="Times New Roman" w:cs="Times New Roman"/>
                    <w:color w:val="000000"/>
                    <w:sz w:val="20"/>
                    <w:szCs w:val="20"/>
                    <w:vertAlign w:val="superscript"/>
                  </w:rPr>
                  <w:t>16</w:t>
                </w:r>
              </w:sdtContent>
            </w:sdt>
          </w:p>
        </w:tc>
        <w:tc>
          <w:tcPr>
            <w:tcW w:w="1342" w:type="pct"/>
          </w:tcPr>
          <w:p w14:paraId="21DB078A" w14:textId="5DE3C109" w:rsidR="009F48EC" w:rsidRPr="007A1953" w:rsidRDefault="009F48EC" w:rsidP="009F48EC">
            <w:pPr>
              <w:rPr>
                <w:rFonts w:ascii="Times New Roman" w:hAnsi="Times New Roman" w:cs="Times New Roman"/>
                <w:sz w:val="20"/>
                <w:szCs w:val="20"/>
              </w:rPr>
            </w:pPr>
            <w:r w:rsidRPr="007A1953">
              <w:rPr>
                <w:rFonts w:ascii="Times New Roman" w:hAnsi="Times New Roman" w:cs="Times New Roman"/>
                <w:sz w:val="20"/>
                <w:szCs w:val="20"/>
              </w:rPr>
              <w:t xml:space="preserve">USA. The Survey of Federal Employees. </w:t>
            </w:r>
            <w:r w:rsidR="00DC6FEE" w:rsidRPr="007A1953">
              <w:rPr>
                <w:rFonts w:ascii="Times New Roman" w:hAnsi="Times New Roman" w:cs="Times New Roman"/>
                <w:sz w:val="20"/>
                <w:szCs w:val="20"/>
              </w:rPr>
              <w:t xml:space="preserve">Employees. </w:t>
            </w:r>
            <w:r w:rsidR="00907CBC" w:rsidRPr="007A1953">
              <w:rPr>
                <w:rFonts w:ascii="Times New Roman" w:hAnsi="Times New Roman" w:cs="Times New Roman"/>
                <w:sz w:val="20"/>
                <w:szCs w:val="20"/>
              </w:rPr>
              <w:t>Age range/ m</w:t>
            </w:r>
            <w:r w:rsidRPr="007A1953">
              <w:rPr>
                <w:rFonts w:ascii="Times New Roman" w:hAnsi="Times New Roman" w:cs="Times New Roman"/>
                <w:sz w:val="20"/>
                <w:szCs w:val="20"/>
              </w:rPr>
              <w:t>ean age not reported</w:t>
            </w:r>
          </w:p>
        </w:tc>
        <w:tc>
          <w:tcPr>
            <w:tcW w:w="786" w:type="pct"/>
          </w:tcPr>
          <w:p w14:paraId="6E211F15" w14:textId="47C71486" w:rsidR="009F48EC" w:rsidRPr="007A1953" w:rsidRDefault="009F48EC" w:rsidP="009F48EC">
            <w:pPr>
              <w:rPr>
                <w:rFonts w:ascii="Times New Roman" w:hAnsi="Times New Roman" w:cs="Times New Roman"/>
                <w:sz w:val="20"/>
                <w:szCs w:val="20"/>
              </w:rPr>
            </w:pPr>
            <w:r w:rsidRPr="007A1953">
              <w:rPr>
                <w:rFonts w:ascii="Times New Roman" w:hAnsi="Times New Roman" w:cs="Times New Roman"/>
                <w:sz w:val="20"/>
                <w:szCs w:val="20"/>
              </w:rPr>
              <w:t>Cross-sectional</w:t>
            </w:r>
          </w:p>
        </w:tc>
        <w:tc>
          <w:tcPr>
            <w:tcW w:w="1622" w:type="pct"/>
          </w:tcPr>
          <w:p w14:paraId="5E78B2A6" w14:textId="60AC0684" w:rsidR="009F48EC" w:rsidRPr="007A1953" w:rsidRDefault="00D8782E" w:rsidP="009F48EC">
            <w:pPr>
              <w:rPr>
                <w:rFonts w:ascii="Times New Roman" w:hAnsi="Times New Roman" w:cs="Times New Roman"/>
                <w:sz w:val="20"/>
                <w:szCs w:val="20"/>
              </w:rPr>
            </w:pPr>
            <w:r w:rsidRPr="007A1953">
              <w:rPr>
                <w:rFonts w:ascii="Times New Roman" w:hAnsi="Times New Roman" w:cs="Times New Roman"/>
                <w:sz w:val="20"/>
                <w:szCs w:val="20"/>
              </w:rPr>
              <w:t>Sandwich carers</w:t>
            </w:r>
            <w:r w:rsidR="009F48EC" w:rsidRPr="007A1953">
              <w:rPr>
                <w:rFonts w:ascii="Times New Roman" w:hAnsi="Times New Roman" w:cs="Times New Roman"/>
                <w:sz w:val="20"/>
                <w:szCs w:val="20"/>
              </w:rPr>
              <w:t xml:space="preserve"> reported less lea</w:t>
            </w:r>
            <w:r w:rsidR="00515B54" w:rsidRPr="007A1953">
              <w:rPr>
                <w:rFonts w:ascii="Times New Roman" w:hAnsi="Times New Roman" w:cs="Times New Roman"/>
                <w:sz w:val="20"/>
                <w:szCs w:val="20"/>
              </w:rPr>
              <w:t xml:space="preserve">ve </w:t>
            </w:r>
            <w:r w:rsidR="009F48EC" w:rsidRPr="007A1953">
              <w:rPr>
                <w:rFonts w:ascii="Times New Roman" w:hAnsi="Times New Roman" w:cs="Times New Roman"/>
                <w:sz w:val="20"/>
                <w:szCs w:val="20"/>
              </w:rPr>
              <w:t>satisfaction</w:t>
            </w:r>
            <w:r w:rsidR="00D530D0" w:rsidRPr="007A1953">
              <w:rPr>
                <w:rFonts w:ascii="Times New Roman" w:hAnsi="Times New Roman" w:cs="Times New Roman"/>
                <w:sz w:val="20"/>
                <w:szCs w:val="20"/>
              </w:rPr>
              <w:t xml:space="preserve"> </w:t>
            </w:r>
            <w:r w:rsidR="009F48EC" w:rsidRPr="007A1953">
              <w:rPr>
                <w:rFonts w:ascii="Times New Roman" w:hAnsi="Times New Roman" w:cs="Times New Roman"/>
                <w:sz w:val="20"/>
                <w:szCs w:val="20"/>
              </w:rPr>
              <w:t>and work-family balance than filial care</w:t>
            </w:r>
            <w:r w:rsidR="00D530D0" w:rsidRPr="007A1953">
              <w:rPr>
                <w:rFonts w:ascii="Times New Roman" w:hAnsi="Times New Roman" w:cs="Times New Roman"/>
                <w:sz w:val="20"/>
                <w:szCs w:val="20"/>
              </w:rPr>
              <w:t>rs</w:t>
            </w:r>
            <w:r w:rsidR="009F48EC" w:rsidRPr="007A1953">
              <w:rPr>
                <w:rFonts w:ascii="Times New Roman" w:hAnsi="Times New Roman" w:cs="Times New Roman"/>
                <w:sz w:val="20"/>
                <w:szCs w:val="20"/>
              </w:rPr>
              <w:t xml:space="preserve"> or parents of</w:t>
            </w:r>
            <w:r w:rsidR="00D530D0" w:rsidRPr="007A1953">
              <w:rPr>
                <w:rFonts w:ascii="Times New Roman" w:hAnsi="Times New Roman" w:cs="Times New Roman"/>
                <w:sz w:val="20"/>
                <w:szCs w:val="20"/>
              </w:rPr>
              <w:t xml:space="preserve"> </w:t>
            </w:r>
            <w:r w:rsidR="009F48EC" w:rsidRPr="007A1953">
              <w:rPr>
                <w:rFonts w:ascii="Times New Roman" w:hAnsi="Times New Roman" w:cs="Times New Roman"/>
                <w:sz w:val="20"/>
                <w:szCs w:val="20"/>
              </w:rPr>
              <w:t>children.</w:t>
            </w:r>
          </w:p>
        </w:tc>
      </w:tr>
    </w:tbl>
    <w:p w14:paraId="15762958" w14:textId="77777777" w:rsidR="001C79EE" w:rsidRPr="007A1953" w:rsidRDefault="001C79EE">
      <w:pPr>
        <w:rPr>
          <w:rFonts w:ascii="Times New Roman" w:hAnsi="Times New Roman" w:cs="Times New Roman"/>
          <w:sz w:val="20"/>
          <w:szCs w:val="20"/>
        </w:rPr>
      </w:pPr>
    </w:p>
    <w:p w14:paraId="7761F5A0" w14:textId="77777777" w:rsidR="00DB642B" w:rsidRDefault="00DB642B">
      <w:pPr>
        <w:rPr>
          <w:rFonts w:ascii="Times New Roman" w:hAnsi="Times New Roman" w:cs="Times New Roman"/>
          <w:sz w:val="20"/>
          <w:szCs w:val="20"/>
        </w:rPr>
      </w:pPr>
    </w:p>
    <w:p w14:paraId="505EA53E" w14:textId="77777777" w:rsidR="008B040F" w:rsidRPr="007A1953" w:rsidRDefault="008B040F">
      <w:pPr>
        <w:rPr>
          <w:rFonts w:ascii="Times New Roman" w:hAnsi="Times New Roman" w:cs="Times New Roman"/>
          <w:sz w:val="20"/>
          <w:szCs w:val="20"/>
        </w:rPr>
      </w:pPr>
    </w:p>
    <w:p w14:paraId="265964F5" w14:textId="2087089B" w:rsidR="0029560A" w:rsidRPr="007A1953" w:rsidRDefault="00371EBC">
      <w:pPr>
        <w:rPr>
          <w:rFonts w:ascii="Times New Roman" w:hAnsi="Times New Roman" w:cs="Times New Roman"/>
          <w:sz w:val="20"/>
          <w:szCs w:val="20"/>
        </w:rPr>
      </w:pPr>
      <w:r w:rsidRPr="007A1953">
        <w:rPr>
          <w:rFonts w:ascii="Times New Roman" w:hAnsi="Times New Roman" w:cs="Times New Roman"/>
          <w:sz w:val="20"/>
          <w:szCs w:val="20"/>
        </w:rPr>
        <w:t xml:space="preserve">Supplement </w:t>
      </w:r>
      <w:r w:rsidR="00C12325" w:rsidRPr="007A1953">
        <w:rPr>
          <w:rFonts w:ascii="Times New Roman" w:hAnsi="Times New Roman" w:cs="Times New Roman"/>
          <w:sz w:val="20"/>
          <w:szCs w:val="20"/>
        </w:rPr>
        <w:t>2</w:t>
      </w:r>
      <w:r w:rsidRPr="007A1953">
        <w:rPr>
          <w:rFonts w:ascii="Times New Roman" w:hAnsi="Times New Roman" w:cs="Times New Roman"/>
          <w:sz w:val="20"/>
          <w:szCs w:val="20"/>
        </w:rPr>
        <w:t xml:space="preserve"> </w:t>
      </w:r>
      <w:bookmarkEnd w:id="0"/>
      <w:r w:rsidR="008D6A29" w:rsidRPr="007A1953">
        <w:rPr>
          <w:rFonts w:ascii="Times New Roman" w:hAnsi="Times New Roman" w:cs="Times New Roman"/>
          <w:sz w:val="20"/>
          <w:szCs w:val="20"/>
        </w:rPr>
        <w:t>-</w:t>
      </w:r>
      <w:r w:rsidRPr="007A1953">
        <w:rPr>
          <w:rFonts w:ascii="Times New Roman" w:hAnsi="Times New Roman" w:cs="Times New Roman"/>
          <w:sz w:val="20"/>
          <w:szCs w:val="20"/>
        </w:rPr>
        <w:t xml:space="preserve"> </w:t>
      </w:r>
      <w:bookmarkStart w:id="1" w:name="_Hlk153532667"/>
      <w:r w:rsidRPr="007A1953">
        <w:rPr>
          <w:rFonts w:ascii="Times New Roman" w:hAnsi="Times New Roman" w:cs="Times New Roman"/>
          <w:sz w:val="20"/>
          <w:szCs w:val="20"/>
        </w:rPr>
        <w:t>Process of sample selection</w:t>
      </w:r>
      <w:bookmarkEnd w:id="1"/>
      <w:r w:rsidRPr="007A1953">
        <w:rPr>
          <w:rFonts w:ascii="Times New Roman" w:hAnsi="Times New Roman" w:cs="Times New Roman"/>
          <w:sz w:val="20"/>
          <w:szCs w:val="20"/>
        </w:rPr>
        <w:t xml:space="preserve"> in outcome dataset</w:t>
      </w:r>
    </w:p>
    <w:tbl>
      <w:tblPr>
        <w:tblStyle w:val="TableGrid"/>
        <w:tblW w:w="0" w:type="auto"/>
        <w:tblLook w:val="04A0" w:firstRow="1" w:lastRow="0" w:firstColumn="1" w:lastColumn="0" w:noHBand="0" w:noVBand="1"/>
      </w:tblPr>
      <w:tblGrid>
        <w:gridCol w:w="3256"/>
        <w:gridCol w:w="2755"/>
        <w:gridCol w:w="3005"/>
      </w:tblGrid>
      <w:tr w:rsidR="00371EBC" w:rsidRPr="007A1953" w14:paraId="06766FFF" w14:textId="502E3567" w:rsidTr="00CB3354">
        <w:tc>
          <w:tcPr>
            <w:tcW w:w="3256" w:type="dxa"/>
          </w:tcPr>
          <w:p w14:paraId="7C46610C" w14:textId="77777777" w:rsidR="00371EBC" w:rsidRPr="007A1953" w:rsidRDefault="00371EBC">
            <w:pPr>
              <w:rPr>
                <w:rFonts w:ascii="Times New Roman" w:hAnsi="Times New Roman" w:cs="Times New Roman"/>
                <w:sz w:val="20"/>
                <w:szCs w:val="20"/>
              </w:rPr>
            </w:pPr>
          </w:p>
        </w:tc>
        <w:tc>
          <w:tcPr>
            <w:tcW w:w="2755" w:type="dxa"/>
          </w:tcPr>
          <w:p w14:paraId="3305F435" w14:textId="4AC6428F" w:rsidR="00371EBC" w:rsidRPr="007A1953" w:rsidRDefault="00371EBC">
            <w:pPr>
              <w:rPr>
                <w:rFonts w:ascii="Times New Roman" w:hAnsi="Times New Roman" w:cs="Times New Roman"/>
                <w:b/>
                <w:bCs/>
                <w:sz w:val="20"/>
                <w:szCs w:val="20"/>
              </w:rPr>
            </w:pPr>
            <w:r w:rsidRPr="007A1953">
              <w:rPr>
                <w:rFonts w:ascii="Times New Roman" w:hAnsi="Times New Roman" w:cs="Times New Roman"/>
                <w:b/>
                <w:bCs/>
                <w:sz w:val="20"/>
                <w:szCs w:val="20"/>
              </w:rPr>
              <w:t>GHQ outcome</w:t>
            </w:r>
          </w:p>
        </w:tc>
        <w:tc>
          <w:tcPr>
            <w:tcW w:w="3005" w:type="dxa"/>
          </w:tcPr>
          <w:p w14:paraId="17C38B4F" w14:textId="32F448FC" w:rsidR="00371EBC" w:rsidRPr="007A1953" w:rsidRDefault="00371EBC">
            <w:pPr>
              <w:rPr>
                <w:rFonts w:ascii="Times New Roman" w:hAnsi="Times New Roman" w:cs="Times New Roman"/>
                <w:b/>
                <w:bCs/>
                <w:sz w:val="20"/>
                <w:szCs w:val="20"/>
              </w:rPr>
            </w:pPr>
            <w:r w:rsidRPr="007A1953">
              <w:rPr>
                <w:rFonts w:ascii="Times New Roman" w:hAnsi="Times New Roman" w:cs="Times New Roman"/>
                <w:b/>
                <w:bCs/>
                <w:sz w:val="20"/>
                <w:szCs w:val="20"/>
              </w:rPr>
              <w:t>SF-12 outcome</w:t>
            </w:r>
          </w:p>
        </w:tc>
      </w:tr>
      <w:tr w:rsidR="003A7D8B" w:rsidRPr="007A1953" w14:paraId="00A7E6E6" w14:textId="77777777" w:rsidTr="00CB3354">
        <w:tc>
          <w:tcPr>
            <w:tcW w:w="3256" w:type="dxa"/>
          </w:tcPr>
          <w:p w14:paraId="1BCDAF92" w14:textId="2B68D433" w:rsidR="003A7D8B" w:rsidRPr="007A1953" w:rsidRDefault="003A7D8B">
            <w:pPr>
              <w:rPr>
                <w:rFonts w:ascii="Times New Roman" w:hAnsi="Times New Roman" w:cs="Times New Roman"/>
                <w:b/>
                <w:bCs/>
                <w:sz w:val="20"/>
                <w:szCs w:val="20"/>
              </w:rPr>
            </w:pPr>
            <w:r w:rsidRPr="007A1953">
              <w:rPr>
                <w:rFonts w:ascii="Times New Roman" w:hAnsi="Times New Roman" w:cs="Times New Roman"/>
                <w:b/>
                <w:bCs/>
                <w:sz w:val="20"/>
                <w:szCs w:val="20"/>
              </w:rPr>
              <w:t>Sandwich carers</w:t>
            </w:r>
          </w:p>
        </w:tc>
        <w:tc>
          <w:tcPr>
            <w:tcW w:w="2755" w:type="dxa"/>
          </w:tcPr>
          <w:p w14:paraId="3CD532E8" w14:textId="60A0A7A3" w:rsidR="003A7D8B" w:rsidRPr="007A1953" w:rsidRDefault="003A7D8B">
            <w:pPr>
              <w:rPr>
                <w:rFonts w:ascii="Times New Roman" w:hAnsi="Times New Roman" w:cs="Times New Roman"/>
                <w:b/>
                <w:bCs/>
                <w:sz w:val="20"/>
                <w:szCs w:val="20"/>
              </w:rPr>
            </w:pPr>
            <w:r w:rsidRPr="007A1953">
              <w:rPr>
                <w:rFonts w:ascii="Times New Roman" w:hAnsi="Times New Roman" w:cs="Times New Roman"/>
                <w:b/>
                <w:bCs/>
                <w:sz w:val="20"/>
                <w:szCs w:val="20"/>
              </w:rPr>
              <w:t>N</w:t>
            </w:r>
          </w:p>
        </w:tc>
        <w:tc>
          <w:tcPr>
            <w:tcW w:w="3005" w:type="dxa"/>
          </w:tcPr>
          <w:p w14:paraId="5A0EB0F7" w14:textId="0E4C0BFB" w:rsidR="003A7D8B" w:rsidRPr="007A1953" w:rsidRDefault="003A7D8B">
            <w:pPr>
              <w:rPr>
                <w:rFonts w:ascii="Times New Roman" w:hAnsi="Times New Roman" w:cs="Times New Roman"/>
                <w:b/>
                <w:bCs/>
                <w:sz w:val="20"/>
                <w:szCs w:val="20"/>
              </w:rPr>
            </w:pPr>
            <w:r w:rsidRPr="007A1953">
              <w:rPr>
                <w:rFonts w:ascii="Times New Roman" w:hAnsi="Times New Roman" w:cs="Times New Roman"/>
                <w:b/>
                <w:bCs/>
                <w:sz w:val="20"/>
                <w:szCs w:val="20"/>
              </w:rPr>
              <w:t>N</w:t>
            </w:r>
          </w:p>
        </w:tc>
      </w:tr>
      <w:tr w:rsidR="001739C2" w:rsidRPr="007A1953" w14:paraId="55A3E980" w14:textId="512FDFB2" w:rsidTr="00CB3354">
        <w:tc>
          <w:tcPr>
            <w:tcW w:w="3256" w:type="dxa"/>
          </w:tcPr>
          <w:p w14:paraId="08B33BD8" w14:textId="08A64E66"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Sandwich carers at any wave across 10 waves</w:t>
            </w:r>
          </w:p>
        </w:tc>
        <w:tc>
          <w:tcPr>
            <w:tcW w:w="2755" w:type="dxa"/>
          </w:tcPr>
          <w:p w14:paraId="0D8FB2EA" w14:textId="19296CAF"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4552</w:t>
            </w:r>
          </w:p>
          <w:p w14:paraId="5F0B7567" w14:textId="6CAB5195"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(fathers=1511; mothers=3041)</w:t>
            </w:r>
          </w:p>
        </w:tc>
        <w:tc>
          <w:tcPr>
            <w:tcW w:w="3005" w:type="dxa"/>
          </w:tcPr>
          <w:p w14:paraId="56E9C460" w14:textId="77777777"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4552</w:t>
            </w:r>
          </w:p>
          <w:p w14:paraId="34A5A2D4" w14:textId="611F7655"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(fathers=1511; mothers=3041)</w:t>
            </w:r>
          </w:p>
        </w:tc>
      </w:tr>
      <w:tr w:rsidR="001739C2" w:rsidRPr="007A1953" w14:paraId="24186372" w14:textId="6CEA97A7" w:rsidTr="00CB3354">
        <w:tc>
          <w:tcPr>
            <w:tcW w:w="3256" w:type="dxa"/>
          </w:tcPr>
          <w:p w14:paraId="0C41C1B9" w14:textId="5EF147AE"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After excluding only one wave of parenthood</w:t>
            </w:r>
          </w:p>
        </w:tc>
        <w:tc>
          <w:tcPr>
            <w:tcW w:w="2755" w:type="dxa"/>
          </w:tcPr>
          <w:p w14:paraId="0F2741AA" w14:textId="2E0C5692"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4141</w:t>
            </w:r>
          </w:p>
          <w:p w14:paraId="51B1911A" w14:textId="044EECAF"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(fathers=1375; mothers=2766)</w:t>
            </w:r>
          </w:p>
        </w:tc>
        <w:tc>
          <w:tcPr>
            <w:tcW w:w="3005" w:type="dxa"/>
          </w:tcPr>
          <w:p w14:paraId="0F0B8475" w14:textId="77777777"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4141</w:t>
            </w:r>
          </w:p>
          <w:p w14:paraId="7EC8D2BB" w14:textId="47E52D5B"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(fathers=1375; mothers=2766)</w:t>
            </w:r>
          </w:p>
        </w:tc>
      </w:tr>
      <w:tr w:rsidR="00490B9D" w:rsidRPr="007A1953" w14:paraId="463E6919" w14:textId="336EDDD6" w:rsidTr="00CB3354">
        <w:tc>
          <w:tcPr>
            <w:tcW w:w="3256" w:type="dxa"/>
          </w:tcPr>
          <w:p w14:paraId="56ABCD73" w14:textId="5854ABE1" w:rsidR="00490B9D" w:rsidRPr="007A1953" w:rsidRDefault="00490B9D" w:rsidP="00490B9D">
            <w:pPr>
              <w:rPr>
                <w:rFonts w:ascii="Times New Roman" w:hAnsi="Times New Roman" w:cs="Times New Roman"/>
                <w:sz w:val="20"/>
                <w:szCs w:val="20"/>
              </w:rPr>
            </w:pPr>
            <w:r w:rsidRPr="007A1953">
              <w:rPr>
                <w:rFonts w:ascii="Times New Roman" w:hAnsi="Times New Roman" w:cs="Times New Roman"/>
                <w:sz w:val="20"/>
                <w:szCs w:val="20"/>
              </w:rPr>
              <w:t>After excluding those without observations of parenthood at least once before and once after sandwich care onset age</w:t>
            </w:r>
          </w:p>
        </w:tc>
        <w:tc>
          <w:tcPr>
            <w:tcW w:w="2755" w:type="dxa"/>
          </w:tcPr>
          <w:p w14:paraId="656A2E41" w14:textId="653B467F" w:rsidR="00490B9D" w:rsidRPr="007A1953" w:rsidRDefault="00490B9D" w:rsidP="00490B9D">
            <w:pPr>
              <w:rPr>
                <w:rFonts w:ascii="Times New Roman" w:hAnsi="Times New Roman" w:cs="Times New Roman"/>
                <w:sz w:val="20"/>
                <w:szCs w:val="20"/>
              </w:rPr>
            </w:pPr>
            <w:r w:rsidRPr="007A1953">
              <w:rPr>
                <w:rFonts w:ascii="Times New Roman" w:hAnsi="Times New Roman" w:cs="Times New Roman"/>
                <w:sz w:val="20"/>
                <w:szCs w:val="20"/>
              </w:rPr>
              <w:t>2632</w:t>
            </w:r>
          </w:p>
          <w:p w14:paraId="17F5A818" w14:textId="0E179941" w:rsidR="00490B9D" w:rsidRPr="007A1953" w:rsidRDefault="00490B9D" w:rsidP="00490B9D">
            <w:pPr>
              <w:rPr>
                <w:rFonts w:ascii="Times New Roman" w:hAnsi="Times New Roman" w:cs="Times New Roman"/>
                <w:sz w:val="20"/>
                <w:szCs w:val="20"/>
              </w:rPr>
            </w:pPr>
            <w:r w:rsidRPr="007A1953">
              <w:rPr>
                <w:rFonts w:ascii="Times New Roman" w:hAnsi="Times New Roman" w:cs="Times New Roman"/>
                <w:sz w:val="20"/>
                <w:szCs w:val="20"/>
              </w:rPr>
              <w:t>(fathers=905; mothers=1727)</w:t>
            </w:r>
          </w:p>
        </w:tc>
        <w:tc>
          <w:tcPr>
            <w:tcW w:w="3005" w:type="dxa"/>
          </w:tcPr>
          <w:p w14:paraId="3E09E662" w14:textId="77777777" w:rsidR="00490B9D" w:rsidRPr="007A1953" w:rsidRDefault="00490B9D" w:rsidP="00490B9D">
            <w:pPr>
              <w:rPr>
                <w:rFonts w:ascii="Times New Roman" w:hAnsi="Times New Roman" w:cs="Times New Roman"/>
                <w:sz w:val="20"/>
                <w:szCs w:val="20"/>
              </w:rPr>
            </w:pPr>
            <w:r w:rsidRPr="007A1953">
              <w:rPr>
                <w:rFonts w:ascii="Times New Roman" w:hAnsi="Times New Roman" w:cs="Times New Roman"/>
                <w:sz w:val="20"/>
                <w:szCs w:val="20"/>
              </w:rPr>
              <w:t>2632</w:t>
            </w:r>
          </w:p>
          <w:p w14:paraId="3F41182F" w14:textId="1CD80DC7" w:rsidR="00490B9D" w:rsidRPr="007A1953" w:rsidRDefault="00490B9D" w:rsidP="00490B9D">
            <w:pPr>
              <w:rPr>
                <w:rFonts w:ascii="Times New Roman" w:hAnsi="Times New Roman" w:cs="Times New Roman"/>
                <w:sz w:val="20"/>
                <w:szCs w:val="20"/>
              </w:rPr>
            </w:pPr>
            <w:r w:rsidRPr="007A1953">
              <w:rPr>
                <w:rFonts w:ascii="Times New Roman" w:hAnsi="Times New Roman" w:cs="Times New Roman"/>
                <w:sz w:val="20"/>
                <w:szCs w:val="20"/>
              </w:rPr>
              <w:t>(fathers=905; mothers=1727)</w:t>
            </w:r>
          </w:p>
        </w:tc>
      </w:tr>
      <w:tr w:rsidR="00490B9D" w:rsidRPr="007A1953" w14:paraId="3C8D5926" w14:textId="745BEDA9" w:rsidTr="00CB3354">
        <w:tc>
          <w:tcPr>
            <w:tcW w:w="3256" w:type="dxa"/>
          </w:tcPr>
          <w:p w14:paraId="6352CFC1" w14:textId="25073FB1" w:rsidR="00490B9D" w:rsidRPr="007A1953" w:rsidRDefault="00490B9D" w:rsidP="00490B9D">
            <w:pPr>
              <w:rPr>
                <w:rFonts w:ascii="Times New Roman" w:hAnsi="Times New Roman" w:cs="Times New Roman"/>
                <w:sz w:val="20"/>
                <w:szCs w:val="20"/>
                <w:vertAlign w:val="superscript"/>
              </w:rPr>
            </w:pPr>
            <w:r w:rsidRPr="007A1953">
              <w:rPr>
                <w:rFonts w:ascii="Times New Roman" w:hAnsi="Times New Roman" w:cs="Times New Roman"/>
                <w:sz w:val="20"/>
                <w:szCs w:val="20"/>
              </w:rPr>
              <w:t>After excluding missing outcome</w:t>
            </w:r>
            <w:r w:rsidR="00F30E1F" w:rsidRPr="007A1953">
              <w:rPr>
                <w:rFonts w:ascii="Times New Roman" w:hAnsi="Times New Roman" w:cs="Times New Roman"/>
                <w:sz w:val="20"/>
                <w:szCs w:val="20"/>
              </w:rPr>
              <w:t xml:space="preserve"> </w:t>
            </w:r>
            <w:r w:rsidR="00CC28A0" w:rsidRPr="007A1953">
              <w:rPr>
                <w:rFonts w:ascii="Times New Roman" w:hAnsi="Times New Roman" w:cs="Times New Roman"/>
                <w:sz w:val="20"/>
                <w:szCs w:val="20"/>
                <w:vertAlign w:val="superscript"/>
              </w:rPr>
              <w:t>a</w:t>
            </w:r>
          </w:p>
        </w:tc>
        <w:tc>
          <w:tcPr>
            <w:tcW w:w="2755" w:type="dxa"/>
          </w:tcPr>
          <w:p w14:paraId="619F6735" w14:textId="2A61F01D" w:rsidR="00490B9D" w:rsidRPr="007A1953" w:rsidRDefault="00490B9D" w:rsidP="00490B9D">
            <w:pPr>
              <w:rPr>
                <w:rFonts w:ascii="Times New Roman" w:hAnsi="Times New Roman" w:cs="Times New Roman"/>
                <w:sz w:val="20"/>
                <w:szCs w:val="20"/>
              </w:rPr>
            </w:pPr>
            <w:r w:rsidRPr="007A1953">
              <w:rPr>
                <w:rFonts w:ascii="Times New Roman" w:hAnsi="Times New Roman" w:cs="Times New Roman"/>
                <w:sz w:val="20"/>
                <w:szCs w:val="20"/>
              </w:rPr>
              <w:t>2184</w:t>
            </w:r>
          </w:p>
          <w:p w14:paraId="7AF8F9A0" w14:textId="3A5EFADA" w:rsidR="00490B9D" w:rsidRPr="007A1953" w:rsidRDefault="00490B9D" w:rsidP="00490B9D">
            <w:pPr>
              <w:rPr>
                <w:rFonts w:ascii="Times New Roman" w:hAnsi="Times New Roman" w:cs="Times New Roman"/>
                <w:sz w:val="20"/>
                <w:szCs w:val="20"/>
              </w:rPr>
            </w:pPr>
            <w:r w:rsidRPr="007A1953">
              <w:rPr>
                <w:rFonts w:ascii="Times New Roman" w:hAnsi="Times New Roman" w:cs="Times New Roman"/>
                <w:sz w:val="20"/>
                <w:szCs w:val="20"/>
              </w:rPr>
              <w:t>(fathers=724; mothers=1460)</w:t>
            </w:r>
          </w:p>
        </w:tc>
        <w:tc>
          <w:tcPr>
            <w:tcW w:w="3005" w:type="dxa"/>
          </w:tcPr>
          <w:p w14:paraId="29AAC05B" w14:textId="77777777" w:rsidR="00490B9D" w:rsidRPr="007A1953" w:rsidRDefault="00F30E1F" w:rsidP="00490B9D">
            <w:pPr>
              <w:rPr>
                <w:rFonts w:ascii="Times New Roman" w:hAnsi="Times New Roman" w:cs="Times New Roman"/>
                <w:sz w:val="20"/>
                <w:szCs w:val="20"/>
              </w:rPr>
            </w:pPr>
            <w:r w:rsidRPr="007A1953">
              <w:rPr>
                <w:rFonts w:ascii="Times New Roman" w:hAnsi="Times New Roman" w:cs="Times New Roman"/>
                <w:sz w:val="20"/>
                <w:szCs w:val="20"/>
              </w:rPr>
              <w:t>2309</w:t>
            </w:r>
          </w:p>
          <w:p w14:paraId="05B9567F" w14:textId="741EA89B" w:rsidR="00F30E1F" w:rsidRPr="007A1953" w:rsidRDefault="00F30E1F" w:rsidP="00490B9D">
            <w:pPr>
              <w:rPr>
                <w:rFonts w:ascii="Times New Roman" w:hAnsi="Times New Roman" w:cs="Times New Roman"/>
                <w:sz w:val="20"/>
                <w:szCs w:val="20"/>
              </w:rPr>
            </w:pPr>
            <w:r w:rsidRPr="007A1953">
              <w:rPr>
                <w:rFonts w:ascii="Times New Roman" w:hAnsi="Times New Roman" w:cs="Times New Roman"/>
                <w:sz w:val="20"/>
                <w:szCs w:val="20"/>
              </w:rPr>
              <w:t>(fathers=757; mothers=1552)</w:t>
            </w:r>
          </w:p>
        </w:tc>
      </w:tr>
      <w:tr w:rsidR="00490B9D" w:rsidRPr="007A1953" w14:paraId="542FB61D" w14:textId="30CE76C6" w:rsidTr="00CB3354">
        <w:tc>
          <w:tcPr>
            <w:tcW w:w="3256" w:type="dxa"/>
          </w:tcPr>
          <w:p w14:paraId="15A1E18C" w14:textId="36D15EC6" w:rsidR="00490B9D" w:rsidRPr="007A1953" w:rsidRDefault="00490B9D" w:rsidP="00490B9D">
            <w:pPr>
              <w:rPr>
                <w:rFonts w:ascii="Times New Roman" w:hAnsi="Times New Roman" w:cs="Times New Roman"/>
                <w:sz w:val="20"/>
                <w:szCs w:val="20"/>
                <w:vertAlign w:val="superscript"/>
              </w:rPr>
            </w:pPr>
            <w:r w:rsidRPr="007A1953">
              <w:rPr>
                <w:rFonts w:ascii="Times New Roman" w:hAnsi="Times New Roman" w:cs="Times New Roman"/>
                <w:sz w:val="20"/>
                <w:szCs w:val="20"/>
              </w:rPr>
              <w:t xml:space="preserve">After excluding missing covariates </w:t>
            </w:r>
            <w:r w:rsidR="00CC28A0" w:rsidRPr="007A1953">
              <w:rPr>
                <w:rFonts w:ascii="Times New Roman" w:hAnsi="Times New Roman" w:cs="Times New Roman"/>
                <w:sz w:val="20"/>
                <w:szCs w:val="20"/>
                <w:vertAlign w:val="superscript"/>
              </w:rPr>
              <w:t>a</w:t>
            </w:r>
          </w:p>
        </w:tc>
        <w:tc>
          <w:tcPr>
            <w:tcW w:w="2755" w:type="dxa"/>
          </w:tcPr>
          <w:p w14:paraId="1A5B7243" w14:textId="0A45508B" w:rsidR="00490B9D" w:rsidRPr="007A1953" w:rsidRDefault="00490B9D" w:rsidP="00490B9D">
            <w:pPr>
              <w:rPr>
                <w:rFonts w:ascii="Times New Roman" w:hAnsi="Times New Roman" w:cs="Times New Roman"/>
                <w:b/>
                <w:bCs/>
                <w:sz w:val="20"/>
                <w:szCs w:val="20"/>
              </w:rPr>
            </w:pPr>
            <w:r w:rsidRPr="007A1953">
              <w:rPr>
                <w:rFonts w:ascii="Times New Roman" w:hAnsi="Times New Roman" w:cs="Times New Roman"/>
                <w:b/>
                <w:bCs/>
                <w:sz w:val="20"/>
                <w:szCs w:val="20"/>
              </w:rPr>
              <w:t>2082</w:t>
            </w:r>
          </w:p>
          <w:p w14:paraId="7E566A0F" w14:textId="1D1D1E82" w:rsidR="00490B9D" w:rsidRPr="007A1953" w:rsidRDefault="00490B9D" w:rsidP="00490B9D">
            <w:pPr>
              <w:rPr>
                <w:rFonts w:ascii="Times New Roman" w:hAnsi="Times New Roman" w:cs="Times New Roman"/>
                <w:sz w:val="20"/>
                <w:szCs w:val="20"/>
              </w:rPr>
            </w:pPr>
            <w:r w:rsidRPr="007A1953">
              <w:rPr>
                <w:rFonts w:ascii="Times New Roman" w:hAnsi="Times New Roman" w:cs="Times New Roman"/>
                <w:sz w:val="20"/>
                <w:szCs w:val="20"/>
              </w:rPr>
              <w:t>(fathers=683; mothers=1399)</w:t>
            </w:r>
          </w:p>
        </w:tc>
        <w:tc>
          <w:tcPr>
            <w:tcW w:w="3005" w:type="dxa"/>
          </w:tcPr>
          <w:p w14:paraId="4662A7C3" w14:textId="77777777" w:rsidR="00490B9D" w:rsidRPr="007A1953" w:rsidRDefault="00F30E1F" w:rsidP="00490B9D">
            <w:pPr>
              <w:rPr>
                <w:rFonts w:ascii="Times New Roman" w:hAnsi="Times New Roman" w:cs="Times New Roman"/>
                <w:b/>
                <w:bCs/>
                <w:sz w:val="20"/>
                <w:szCs w:val="20"/>
              </w:rPr>
            </w:pPr>
            <w:r w:rsidRPr="007A1953">
              <w:rPr>
                <w:rFonts w:ascii="Times New Roman" w:hAnsi="Times New Roman" w:cs="Times New Roman"/>
                <w:b/>
                <w:bCs/>
                <w:sz w:val="20"/>
                <w:szCs w:val="20"/>
              </w:rPr>
              <w:t>2223</w:t>
            </w:r>
          </w:p>
          <w:p w14:paraId="7BAF58C0" w14:textId="6A9D064A" w:rsidR="00F30E1F" w:rsidRPr="007A1953" w:rsidRDefault="00F30E1F" w:rsidP="00490B9D">
            <w:pPr>
              <w:rPr>
                <w:rFonts w:ascii="Times New Roman" w:hAnsi="Times New Roman" w:cs="Times New Roman"/>
                <w:sz w:val="20"/>
                <w:szCs w:val="20"/>
              </w:rPr>
            </w:pPr>
            <w:r w:rsidRPr="007A1953">
              <w:rPr>
                <w:rFonts w:ascii="Times New Roman" w:hAnsi="Times New Roman" w:cs="Times New Roman"/>
                <w:sz w:val="20"/>
                <w:szCs w:val="20"/>
              </w:rPr>
              <w:t>(fathers=722; mothers=1501)</w:t>
            </w:r>
          </w:p>
        </w:tc>
      </w:tr>
      <w:tr w:rsidR="00490B9D" w:rsidRPr="007A1953" w14:paraId="2D69A687" w14:textId="591BE883" w:rsidTr="00CB3354">
        <w:tc>
          <w:tcPr>
            <w:tcW w:w="3256" w:type="dxa"/>
          </w:tcPr>
          <w:p w14:paraId="456A4955" w14:textId="210C8FDF" w:rsidR="00490B9D" w:rsidRPr="007A1953" w:rsidRDefault="00490B9D" w:rsidP="00490B9D">
            <w:pPr>
              <w:rPr>
                <w:rFonts w:ascii="Times New Roman" w:hAnsi="Times New Roman" w:cs="Times New Roman"/>
                <w:b/>
                <w:bCs/>
                <w:sz w:val="20"/>
                <w:szCs w:val="20"/>
              </w:rPr>
            </w:pPr>
            <w:r w:rsidRPr="007A1953">
              <w:rPr>
                <w:rFonts w:ascii="Times New Roman" w:hAnsi="Times New Roman" w:cs="Times New Roman"/>
                <w:b/>
                <w:bCs/>
                <w:sz w:val="20"/>
                <w:szCs w:val="20"/>
              </w:rPr>
              <w:t xml:space="preserve">Matched </w:t>
            </w:r>
            <w:r w:rsidR="00DE5A00" w:rsidRPr="00DE5A00">
              <w:rPr>
                <w:rFonts w:ascii="Times New Roman" w:hAnsi="Times New Roman" w:cs="Times New Roman"/>
                <w:b/>
                <w:bCs/>
                <w:sz w:val="20"/>
                <w:szCs w:val="20"/>
              </w:rPr>
              <w:t>non-sandwiched parents</w:t>
            </w:r>
          </w:p>
        </w:tc>
        <w:tc>
          <w:tcPr>
            <w:tcW w:w="2755" w:type="dxa"/>
          </w:tcPr>
          <w:p w14:paraId="198C10B5" w14:textId="16746804" w:rsidR="00490B9D" w:rsidRPr="007A1953" w:rsidRDefault="00490B9D" w:rsidP="00490B9D">
            <w:pPr>
              <w:rPr>
                <w:rFonts w:ascii="Times New Roman" w:hAnsi="Times New Roman" w:cs="Times New Roman"/>
                <w:b/>
                <w:bCs/>
                <w:sz w:val="20"/>
                <w:szCs w:val="20"/>
              </w:rPr>
            </w:pPr>
            <w:r w:rsidRPr="007A1953">
              <w:rPr>
                <w:rFonts w:ascii="Times New Roman" w:hAnsi="Times New Roman" w:cs="Times New Roman"/>
                <w:b/>
                <w:bCs/>
                <w:sz w:val="20"/>
                <w:szCs w:val="20"/>
              </w:rPr>
              <w:t>N</w:t>
            </w:r>
          </w:p>
        </w:tc>
        <w:tc>
          <w:tcPr>
            <w:tcW w:w="3005" w:type="dxa"/>
          </w:tcPr>
          <w:p w14:paraId="1EB3C42E" w14:textId="0AC70E0A" w:rsidR="00490B9D" w:rsidRPr="007A1953" w:rsidRDefault="00490B9D" w:rsidP="00490B9D">
            <w:pPr>
              <w:rPr>
                <w:rFonts w:ascii="Times New Roman" w:hAnsi="Times New Roman" w:cs="Times New Roman"/>
                <w:b/>
                <w:bCs/>
                <w:sz w:val="20"/>
                <w:szCs w:val="20"/>
              </w:rPr>
            </w:pPr>
            <w:r w:rsidRPr="007A1953">
              <w:rPr>
                <w:rFonts w:ascii="Times New Roman" w:hAnsi="Times New Roman" w:cs="Times New Roman"/>
                <w:b/>
                <w:bCs/>
                <w:sz w:val="20"/>
                <w:szCs w:val="20"/>
              </w:rPr>
              <w:t>N</w:t>
            </w:r>
          </w:p>
        </w:tc>
      </w:tr>
      <w:tr w:rsidR="001739C2" w:rsidRPr="007A1953" w14:paraId="69D48FC4" w14:textId="77777777" w:rsidTr="00CB3354">
        <w:tc>
          <w:tcPr>
            <w:tcW w:w="3256" w:type="dxa"/>
          </w:tcPr>
          <w:p w14:paraId="0FB427FC" w14:textId="0A038EEE"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lastRenderedPageBreak/>
              <w:t>Parent non-carers at any wave across 10 waves</w:t>
            </w:r>
          </w:p>
        </w:tc>
        <w:tc>
          <w:tcPr>
            <w:tcW w:w="2755" w:type="dxa"/>
          </w:tcPr>
          <w:p w14:paraId="496BA99A" w14:textId="77777777" w:rsidR="001739C2" w:rsidRPr="007A1953" w:rsidRDefault="00212314" w:rsidP="001739C2">
            <w:pPr>
              <w:rPr>
                <w:rFonts w:ascii="Times New Roman" w:hAnsi="Times New Roman" w:cs="Times New Roman"/>
                <w:sz w:val="20"/>
                <w:szCs w:val="20"/>
              </w:rPr>
            </w:pPr>
            <w:r w:rsidRPr="007A1953">
              <w:rPr>
                <w:rFonts w:ascii="Times New Roman" w:hAnsi="Times New Roman" w:cs="Times New Roman"/>
                <w:sz w:val="20"/>
                <w:szCs w:val="20"/>
              </w:rPr>
              <w:t>17964</w:t>
            </w:r>
          </w:p>
          <w:p w14:paraId="0D6EB7D5" w14:textId="290D4029" w:rsidR="00212314" w:rsidRPr="007A1953" w:rsidRDefault="00212314" w:rsidP="001739C2">
            <w:pPr>
              <w:rPr>
                <w:rFonts w:ascii="Times New Roman" w:hAnsi="Times New Roman" w:cs="Times New Roman"/>
                <w:sz w:val="20"/>
                <w:szCs w:val="20"/>
              </w:rPr>
            </w:pPr>
            <w:r w:rsidRPr="007A1953">
              <w:rPr>
                <w:rFonts w:ascii="Times New Roman" w:hAnsi="Times New Roman" w:cs="Times New Roman"/>
                <w:sz w:val="20"/>
                <w:szCs w:val="20"/>
              </w:rPr>
              <w:t>(fathers=8390; mothers=9574)</w:t>
            </w:r>
          </w:p>
        </w:tc>
        <w:tc>
          <w:tcPr>
            <w:tcW w:w="3005" w:type="dxa"/>
          </w:tcPr>
          <w:p w14:paraId="5AC71030" w14:textId="77777777" w:rsidR="007F09ED" w:rsidRPr="007A1953" w:rsidRDefault="007F09ED" w:rsidP="007F09ED">
            <w:pPr>
              <w:rPr>
                <w:rFonts w:ascii="Times New Roman" w:hAnsi="Times New Roman" w:cs="Times New Roman"/>
                <w:sz w:val="20"/>
                <w:szCs w:val="20"/>
              </w:rPr>
            </w:pPr>
            <w:r w:rsidRPr="007A1953">
              <w:rPr>
                <w:rFonts w:ascii="Times New Roman" w:hAnsi="Times New Roman" w:cs="Times New Roman"/>
                <w:sz w:val="20"/>
                <w:szCs w:val="20"/>
              </w:rPr>
              <w:t>17964</w:t>
            </w:r>
          </w:p>
          <w:p w14:paraId="6B8F0C37" w14:textId="042E7DB5" w:rsidR="001739C2" w:rsidRPr="007A1953" w:rsidRDefault="007F09ED" w:rsidP="007F09ED">
            <w:pPr>
              <w:rPr>
                <w:rFonts w:ascii="Times New Roman" w:hAnsi="Times New Roman" w:cs="Times New Roman"/>
                <w:sz w:val="20"/>
                <w:szCs w:val="20"/>
              </w:rPr>
            </w:pPr>
            <w:r w:rsidRPr="007A1953">
              <w:rPr>
                <w:rFonts w:ascii="Times New Roman" w:hAnsi="Times New Roman" w:cs="Times New Roman"/>
                <w:sz w:val="20"/>
                <w:szCs w:val="20"/>
              </w:rPr>
              <w:t>(fathers=8390; mothers=9574)</w:t>
            </w:r>
          </w:p>
        </w:tc>
      </w:tr>
      <w:tr w:rsidR="001739C2" w:rsidRPr="007A1953" w14:paraId="72852A0A" w14:textId="77777777" w:rsidTr="00CB3354">
        <w:tc>
          <w:tcPr>
            <w:tcW w:w="3256" w:type="dxa"/>
          </w:tcPr>
          <w:p w14:paraId="3CFA27DB" w14:textId="07ED3A50" w:rsidR="001739C2" w:rsidRPr="007A1953" w:rsidRDefault="001739C2" w:rsidP="001739C2">
            <w:pPr>
              <w:rPr>
                <w:rFonts w:ascii="Times New Roman" w:hAnsi="Times New Roman" w:cs="Times New Roman"/>
                <w:sz w:val="20"/>
                <w:szCs w:val="20"/>
              </w:rPr>
            </w:pPr>
            <w:r w:rsidRPr="007A1953">
              <w:rPr>
                <w:rFonts w:ascii="Times New Roman" w:hAnsi="Times New Roman" w:cs="Times New Roman"/>
                <w:sz w:val="20"/>
                <w:szCs w:val="20"/>
              </w:rPr>
              <w:t>After excluding only one wave of parenthood</w:t>
            </w:r>
          </w:p>
        </w:tc>
        <w:tc>
          <w:tcPr>
            <w:tcW w:w="2755" w:type="dxa"/>
          </w:tcPr>
          <w:p w14:paraId="10104E3F" w14:textId="251F6DAA" w:rsidR="00212314" w:rsidRPr="007A1953" w:rsidRDefault="00212314" w:rsidP="00212314">
            <w:pPr>
              <w:rPr>
                <w:rFonts w:ascii="Times New Roman" w:hAnsi="Times New Roman" w:cs="Times New Roman"/>
                <w:sz w:val="20"/>
                <w:szCs w:val="20"/>
              </w:rPr>
            </w:pPr>
            <w:r w:rsidRPr="007A1953">
              <w:rPr>
                <w:rFonts w:ascii="Times New Roman" w:hAnsi="Times New Roman" w:cs="Times New Roman"/>
                <w:sz w:val="20"/>
                <w:szCs w:val="20"/>
              </w:rPr>
              <w:t>13627</w:t>
            </w:r>
          </w:p>
          <w:p w14:paraId="63D7C277" w14:textId="039E0E0D" w:rsidR="001739C2" w:rsidRPr="007A1953" w:rsidRDefault="00212314" w:rsidP="00212314">
            <w:pPr>
              <w:rPr>
                <w:rFonts w:ascii="Times New Roman" w:hAnsi="Times New Roman" w:cs="Times New Roman"/>
                <w:sz w:val="20"/>
                <w:szCs w:val="20"/>
              </w:rPr>
            </w:pPr>
            <w:r w:rsidRPr="007A1953">
              <w:rPr>
                <w:rFonts w:ascii="Times New Roman" w:hAnsi="Times New Roman" w:cs="Times New Roman"/>
                <w:sz w:val="20"/>
                <w:szCs w:val="20"/>
              </w:rPr>
              <w:t>(fathers=6363; mothers=7264)</w:t>
            </w:r>
          </w:p>
        </w:tc>
        <w:tc>
          <w:tcPr>
            <w:tcW w:w="3005" w:type="dxa"/>
          </w:tcPr>
          <w:p w14:paraId="721183AC" w14:textId="77777777" w:rsidR="00212314" w:rsidRPr="007A1953" w:rsidRDefault="00212314" w:rsidP="00212314">
            <w:pPr>
              <w:rPr>
                <w:rFonts w:ascii="Times New Roman" w:hAnsi="Times New Roman" w:cs="Times New Roman"/>
                <w:sz w:val="20"/>
                <w:szCs w:val="20"/>
              </w:rPr>
            </w:pPr>
            <w:r w:rsidRPr="007A1953">
              <w:rPr>
                <w:rFonts w:ascii="Times New Roman" w:hAnsi="Times New Roman" w:cs="Times New Roman"/>
                <w:sz w:val="20"/>
                <w:szCs w:val="20"/>
              </w:rPr>
              <w:t>13627</w:t>
            </w:r>
          </w:p>
          <w:p w14:paraId="674C3B20" w14:textId="17A72E0B" w:rsidR="001739C2" w:rsidRPr="007A1953" w:rsidRDefault="00212314" w:rsidP="00212314">
            <w:pPr>
              <w:rPr>
                <w:rFonts w:ascii="Times New Roman" w:hAnsi="Times New Roman" w:cs="Times New Roman"/>
                <w:sz w:val="20"/>
                <w:szCs w:val="20"/>
              </w:rPr>
            </w:pPr>
            <w:r w:rsidRPr="007A1953">
              <w:rPr>
                <w:rFonts w:ascii="Times New Roman" w:hAnsi="Times New Roman" w:cs="Times New Roman"/>
                <w:sz w:val="20"/>
                <w:szCs w:val="20"/>
              </w:rPr>
              <w:t>(fathers=6363; mothers=7264)</w:t>
            </w:r>
          </w:p>
        </w:tc>
      </w:tr>
      <w:tr w:rsidR="00277803" w:rsidRPr="007A1953" w14:paraId="644B632B" w14:textId="77777777" w:rsidTr="00CB3354">
        <w:tc>
          <w:tcPr>
            <w:tcW w:w="3256" w:type="dxa"/>
          </w:tcPr>
          <w:p w14:paraId="6ED7F404" w14:textId="4B881F01"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After excluding those without older relative</w:t>
            </w:r>
          </w:p>
        </w:tc>
        <w:tc>
          <w:tcPr>
            <w:tcW w:w="2755" w:type="dxa"/>
          </w:tcPr>
          <w:p w14:paraId="4E5B0AC2" w14:textId="478B1BEF"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13413</w:t>
            </w:r>
          </w:p>
          <w:p w14:paraId="6DB92573" w14:textId="6E8E147E"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(fathers=6254; mothers=7159)</w:t>
            </w:r>
          </w:p>
        </w:tc>
        <w:tc>
          <w:tcPr>
            <w:tcW w:w="3005" w:type="dxa"/>
          </w:tcPr>
          <w:p w14:paraId="288D0764" w14:textId="77777777"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13413</w:t>
            </w:r>
          </w:p>
          <w:p w14:paraId="72DEB179" w14:textId="45615268"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(fathers=6254; mothers=7159)</w:t>
            </w:r>
          </w:p>
        </w:tc>
      </w:tr>
      <w:tr w:rsidR="00277803" w:rsidRPr="007A1953" w14:paraId="1F824CAD" w14:textId="3D031EDA" w:rsidTr="00CB3354">
        <w:tc>
          <w:tcPr>
            <w:tcW w:w="3256" w:type="dxa"/>
          </w:tcPr>
          <w:p w14:paraId="49265A6A" w14:textId="16133DD3" w:rsidR="00277803" w:rsidRPr="007A1953" w:rsidRDefault="00277803" w:rsidP="00277803">
            <w:pPr>
              <w:rPr>
                <w:rFonts w:ascii="Times New Roman" w:hAnsi="Times New Roman" w:cs="Times New Roman"/>
                <w:sz w:val="20"/>
                <w:szCs w:val="20"/>
                <w:vertAlign w:val="superscript"/>
              </w:rPr>
            </w:pPr>
            <w:r w:rsidRPr="007A1953">
              <w:rPr>
                <w:rFonts w:ascii="Times New Roman" w:hAnsi="Times New Roman" w:cs="Times New Roman"/>
                <w:sz w:val="20"/>
                <w:szCs w:val="20"/>
              </w:rPr>
              <w:t>After 1:1 matching, successfully matched with sandwich carer</w:t>
            </w:r>
          </w:p>
        </w:tc>
        <w:tc>
          <w:tcPr>
            <w:tcW w:w="2755" w:type="dxa"/>
          </w:tcPr>
          <w:p w14:paraId="1A530A4B" w14:textId="748515FC"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2076</w:t>
            </w:r>
          </w:p>
          <w:p w14:paraId="5F677863" w14:textId="7FCDECFD"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(fathers=680; mothers=1396)</w:t>
            </w:r>
          </w:p>
        </w:tc>
        <w:tc>
          <w:tcPr>
            <w:tcW w:w="3005" w:type="dxa"/>
          </w:tcPr>
          <w:p w14:paraId="21260BAD" w14:textId="3E263FA9"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2219</w:t>
            </w:r>
          </w:p>
          <w:p w14:paraId="3BC36723" w14:textId="1B156BDB"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(fathers=720; mothers=1499)</w:t>
            </w:r>
          </w:p>
        </w:tc>
      </w:tr>
      <w:tr w:rsidR="00277803" w:rsidRPr="007A1953" w14:paraId="72FC0E87" w14:textId="77777777" w:rsidTr="00CB3354">
        <w:tc>
          <w:tcPr>
            <w:tcW w:w="3256" w:type="dxa"/>
          </w:tcPr>
          <w:p w14:paraId="121A1983" w14:textId="40EBF127" w:rsidR="00277803" w:rsidRPr="007A1953" w:rsidRDefault="00277803" w:rsidP="00277803">
            <w:pPr>
              <w:rPr>
                <w:rFonts w:ascii="Times New Roman" w:hAnsi="Times New Roman" w:cs="Times New Roman"/>
                <w:sz w:val="20"/>
                <w:szCs w:val="20"/>
                <w:vertAlign w:val="superscript"/>
              </w:rPr>
            </w:pPr>
            <w:r w:rsidRPr="007A1953">
              <w:rPr>
                <w:rFonts w:ascii="Times New Roman" w:hAnsi="Times New Roman" w:cs="Times New Roman"/>
                <w:sz w:val="20"/>
                <w:szCs w:val="20"/>
              </w:rPr>
              <w:t xml:space="preserve">After those without observations of parenthood at least once before and once after sandwich care onset age </w:t>
            </w:r>
          </w:p>
        </w:tc>
        <w:tc>
          <w:tcPr>
            <w:tcW w:w="2755" w:type="dxa"/>
          </w:tcPr>
          <w:p w14:paraId="3CA60506" w14:textId="4EA09A09" w:rsidR="00277803" w:rsidRPr="007A1953" w:rsidRDefault="00277803" w:rsidP="00277803">
            <w:pPr>
              <w:rPr>
                <w:rFonts w:ascii="Times New Roman" w:hAnsi="Times New Roman" w:cs="Times New Roman"/>
                <w:b/>
                <w:bCs/>
                <w:sz w:val="20"/>
                <w:szCs w:val="20"/>
              </w:rPr>
            </w:pPr>
            <w:r w:rsidRPr="007A1953">
              <w:rPr>
                <w:rFonts w:ascii="Times New Roman" w:hAnsi="Times New Roman" w:cs="Times New Roman"/>
                <w:b/>
                <w:bCs/>
                <w:sz w:val="20"/>
                <w:szCs w:val="20"/>
              </w:rPr>
              <w:t>1952</w:t>
            </w:r>
          </w:p>
          <w:p w14:paraId="0E518079" w14:textId="30086985"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(fathers=640; mothers=1312)</w:t>
            </w:r>
          </w:p>
        </w:tc>
        <w:tc>
          <w:tcPr>
            <w:tcW w:w="3005" w:type="dxa"/>
          </w:tcPr>
          <w:p w14:paraId="04556A9F" w14:textId="77777777" w:rsidR="00277803" w:rsidRPr="007A1953" w:rsidRDefault="00277803" w:rsidP="00277803">
            <w:pPr>
              <w:rPr>
                <w:rFonts w:ascii="Times New Roman" w:hAnsi="Times New Roman" w:cs="Times New Roman"/>
                <w:b/>
                <w:bCs/>
                <w:sz w:val="20"/>
                <w:szCs w:val="20"/>
              </w:rPr>
            </w:pPr>
            <w:r w:rsidRPr="007A1953">
              <w:rPr>
                <w:rFonts w:ascii="Times New Roman" w:hAnsi="Times New Roman" w:cs="Times New Roman"/>
                <w:b/>
                <w:bCs/>
                <w:sz w:val="20"/>
                <w:szCs w:val="20"/>
              </w:rPr>
              <w:t>2078</w:t>
            </w:r>
          </w:p>
          <w:p w14:paraId="67BA592D" w14:textId="5BA92A99"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(fathers=675; mothers=722)</w:t>
            </w:r>
          </w:p>
        </w:tc>
      </w:tr>
      <w:tr w:rsidR="00277803" w:rsidRPr="007A1953" w14:paraId="307B527D" w14:textId="77777777" w:rsidTr="00CB3354">
        <w:tc>
          <w:tcPr>
            <w:tcW w:w="3256" w:type="dxa"/>
          </w:tcPr>
          <w:p w14:paraId="758E621A" w14:textId="37728E99" w:rsidR="00277803" w:rsidRPr="007A1953" w:rsidRDefault="00277803" w:rsidP="00277803">
            <w:pPr>
              <w:rPr>
                <w:rFonts w:ascii="Times New Roman" w:hAnsi="Times New Roman" w:cs="Times New Roman"/>
                <w:b/>
                <w:bCs/>
                <w:sz w:val="20"/>
                <w:szCs w:val="20"/>
              </w:rPr>
            </w:pPr>
            <w:r w:rsidRPr="007A1953">
              <w:rPr>
                <w:rFonts w:ascii="Times New Roman" w:hAnsi="Times New Roman" w:cs="Times New Roman"/>
                <w:b/>
                <w:bCs/>
                <w:sz w:val="20"/>
                <w:szCs w:val="20"/>
              </w:rPr>
              <w:t xml:space="preserve">Total </w:t>
            </w:r>
          </w:p>
        </w:tc>
        <w:tc>
          <w:tcPr>
            <w:tcW w:w="2755" w:type="dxa"/>
          </w:tcPr>
          <w:p w14:paraId="7256681E" w14:textId="40D5443F" w:rsidR="00277803" w:rsidRPr="007A1953" w:rsidRDefault="00277803" w:rsidP="00277803">
            <w:pPr>
              <w:rPr>
                <w:rFonts w:ascii="Times New Roman" w:hAnsi="Times New Roman" w:cs="Times New Roman"/>
                <w:b/>
                <w:bCs/>
                <w:sz w:val="20"/>
                <w:szCs w:val="20"/>
              </w:rPr>
            </w:pPr>
            <w:r w:rsidRPr="007A1953">
              <w:rPr>
                <w:rFonts w:ascii="Times New Roman" w:hAnsi="Times New Roman" w:cs="Times New Roman"/>
                <w:b/>
                <w:bCs/>
                <w:sz w:val="20"/>
                <w:szCs w:val="20"/>
              </w:rPr>
              <w:t>N</w:t>
            </w:r>
          </w:p>
        </w:tc>
        <w:tc>
          <w:tcPr>
            <w:tcW w:w="3005" w:type="dxa"/>
          </w:tcPr>
          <w:p w14:paraId="77E53DA8" w14:textId="49A8EFD5" w:rsidR="00277803" w:rsidRPr="007A1953" w:rsidRDefault="00277803" w:rsidP="00277803">
            <w:pPr>
              <w:rPr>
                <w:rFonts w:ascii="Times New Roman" w:hAnsi="Times New Roman" w:cs="Times New Roman"/>
                <w:b/>
                <w:bCs/>
                <w:sz w:val="20"/>
                <w:szCs w:val="20"/>
              </w:rPr>
            </w:pPr>
            <w:r w:rsidRPr="007A1953">
              <w:rPr>
                <w:rFonts w:ascii="Times New Roman" w:hAnsi="Times New Roman" w:cs="Times New Roman"/>
                <w:b/>
                <w:bCs/>
                <w:sz w:val="20"/>
                <w:szCs w:val="20"/>
              </w:rPr>
              <w:t>N</w:t>
            </w:r>
          </w:p>
        </w:tc>
      </w:tr>
      <w:tr w:rsidR="00277803" w:rsidRPr="007A1953" w14:paraId="00B2352E" w14:textId="77777777" w:rsidTr="00CB3354">
        <w:tc>
          <w:tcPr>
            <w:tcW w:w="3256" w:type="dxa"/>
          </w:tcPr>
          <w:p w14:paraId="37815BE3" w14:textId="5838F914"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Sandwich carers and matched parent non-carers</w:t>
            </w:r>
          </w:p>
        </w:tc>
        <w:tc>
          <w:tcPr>
            <w:tcW w:w="2755" w:type="dxa"/>
          </w:tcPr>
          <w:p w14:paraId="3ACFE949" w14:textId="7F8AF260" w:rsidR="00277803" w:rsidRPr="007A1953" w:rsidRDefault="00277803" w:rsidP="00277803">
            <w:pPr>
              <w:rPr>
                <w:rFonts w:ascii="Times New Roman" w:hAnsi="Times New Roman" w:cs="Times New Roman"/>
                <w:b/>
                <w:bCs/>
                <w:sz w:val="20"/>
                <w:szCs w:val="20"/>
              </w:rPr>
            </w:pPr>
            <w:r w:rsidRPr="007A1953">
              <w:rPr>
                <w:rFonts w:ascii="Times New Roman" w:hAnsi="Times New Roman" w:cs="Times New Roman"/>
                <w:b/>
                <w:bCs/>
                <w:sz w:val="20"/>
                <w:szCs w:val="20"/>
              </w:rPr>
              <w:t>4034</w:t>
            </w:r>
          </w:p>
          <w:p w14:paraId="78AEF16C" w14:textId="7BB803BF"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(fathers=1323; mothers=2711)</w:t>
            </w:r>
          </w:p>
        </w:tc>
        <w:tc>
          <w:tcPr>
            <w:tcW w:w="3005" w:type="dxa"/>
          </w:tcPr>
          <w:p w14:paraId="71058B41" w14:textId="270C219A" w:rsidR="00277803" w:rsidRPr="007A1953" w:rsidRDefault="00277803" w:rsidP="00277803">
            <w:pPr>
              <w:rPr>
                <w:rFonts w:ascii="Times New Roman" w:hAnsi="Times New Roman" w:cs="Times New Roman"/>
                <w:b/>
                <w:bCs/>
                <w:sz w:val="20"/>
                <w:szCs w:val="20"/>
              </w:rPr>
            </w:pPr>
            <w:r w:rsidRPr="007A1953">
              <w:rPr>
                <w:rFonts w:ascii="Times New Roman" w:hAnsi="Times New Roman" w:cs="Times New Roman"/>
                <w:b/>
                <w:bCs/>
                <w:sz w:val="20"/>
                <w:szCs w:val="20"/>
              </w:rPr>
              <w:t>4301</w:t>
            </w:r>
          </w:p>
          <w:p w14:paraId="6A70B3E5" w14:textId="03F94AA4" w:rsidR="00277803" w:rsidRPr="007A1953" w:rsidRDefault="00277803" w:rsidP="00277803">
            <w:pPr>
              <w:rPr>
                <w:rFonts w:ascii="Times New Roman" w:hAnsi="Times New Roman" w:cs="Times New Roman"/>
                <w:sz w:val="20"/>
                <w:szCs w:val="20"/>
              </w:rPr>
            </w:pPr>
            <w:r w:rsidRPr="007A1953">
              <w:rPr>
                <w:rFonts w:ascii="Times New Roman" w:hAnsi="Times New Roman" w:cs="Times New Roman"/>
                <w:sz w:val="20"/>
                <w:szCs w:val="20"/>
              </w:rPr>
              <w:t>(fathers=2078; mothers=2223)</w:t>
            </w:r>
          </w:p>
        </w:tc>
      </w:tr>
    </w:tbl>
    <w:p w14:paraId="45A8B938" w14:textId="61865574" w:rsidR="00371EBC" w:rsidRPr="007A1953" w:rsidRDefault="00CC28A0" w:rsidP="00FF30C5">
      <w:pPr>
        <w:jc w:val="both"/>
        <w:rPr>
          <w:rFonts w:ascii="Times New Roman" w:hAnsi="Times New Roman" w:cs="Times New Roman"/>
          <w:sz w:val="20"/>
          <w:szCs w:val="20"/>
        </w:rPr>
      </w:pPr>
      <w:r w:rsidRPr="007A1953">
        <w:rPr>
          <w:rFonts w:ascii="Times New Roman" w:hAnsi="Times New Roman" w:cs="Times New Roman"/>
          <w:sz w:val="20"/>
          <w:szCs w:val="20"/>
          <w:vertAlign w:val="superscript"/>
        </w:rPr>
        <w:t xml:space="preserve">a </w:t>
      </w:r>
      <w:r w:rsidR="00782832" w:rsidRPr="007A1953">
        <w:rPr>
          <w:rFonts w:ascii="Times New Roman" w:hAnsi="Times New Roman" w:cs="Times New Roman"/>
          <w:sz w:val="20"/>
          <w:szCs w:val="20"/>
        </w:rPr>
        <w:t>Standard practice in epidemiology is to include outcomes in imputation models but not use the imputed values in subsequent analyses</w:t>
      </w:r>
      <w:r w:rsidR="00AF159D" w:rsidRPr="007A1953">
        <w:rPr>
          <w:rFonts w:ascii="Times New Roman" w:hAnsi="Times New Roman" w:cs="Times New Roman"/>
          <w:sz w:val="20"/>
          <w:szCs w:val="20"/>
        </w:rPr>
        <w:t>.</w:t>
      </w:r>
      <w:r w:rsidR="00782832" w:rsidRPr="007A1953">
        <w:rPr>
          <w:rFonts w:ascii="Times New Roman" w:hAnsi="Times New Roman" w:cs="Times New Roman"/>
          <w:sz w:val="20"/>
          <w:szCs w:val="20"/>
        </w:rPr>
        <w:t xml:space="preserve"> In our sample, m</w:t>
      </w:r>
      <w:r w:rsidR="001F5853" w:rsidRPr="007A1953">
        <w:rPr>
          <w:rFonts w:ascii="Times New Roman" w:hAnsi="Times New Roman" w:cs="Times New Roman"/>
          <w:sz w:val="20"/>
          <w:szCs w:val="20"/>
        </w:rPr>
        <w:t>ost of the missing data comes from missing outcomes</w:t>
      </w:r>
      <w:r w:rsidR="00AF159D" w:rsidRPr="007A1953">
        <w:rPr>
          <w:rFonts w:ascii="Times New Roman" w:hAnsi="Times New Roman" w:cs="Times New Roman"/>
          <w:sz w:val="20"/>
          <w:szCs w:val="20"/>
        </w:rPr>
        <w:t>.</w:t>
      </w:r>
      <w:r w:rsidR="001F5853" w:rsidRPr="007A1953">
        <w:rPr>
          <w:rFonts w:ascii="Times New Roman" w:hAnsi="Times New Roman" w:cs="Times New Roman"/>
          <w:sz w:val="20"/>
          <w:szCs w:val="20"/>
        </w:rPr>
        <w:t xml:space="preserve"> About 60% of these missing outcomes </w:t>
      </w:r>
      <w:r w:rsidR="00782832" w:rsidRPr="007A1953">
        <w:rPr>
          <w:rFonts w:ascii="Times New Roman" w:hAnsi="Times New Roman" w:cs="Times New Roman"/>
          <w:sz w:val="20"/>
          <w:szCs w:val="20"/>
        </w:rPr>
        <w:t xml:space="preserve">come </w:t>
      </w:r>
      <w:r w:rsidR="001F5853" w:rsidRPr="007A1953">
        <w:rPr>
          <w:rFonts w:ascii="Times New Roman" w:hAnsi="Times New Roman" w:cs="Times New Roman"/>
          <w:sz w:val="20"/>
          <w:szCs w:val="20"/>
        </w:rPr>
        <w:t>from non-participation in the self-completion questionnaire</w:t>
      </w:r>
      <w:r w:rsidR="00782832" w:rsidRPr="007A1953">
        <w:rPr>
          <w:rFonts w:ascii="Times New Roman" w:hAnsi="Times New Roman" w:cs="Times New Roman"/>
          <w:sz w:val="20"/>
          <w:szCs w:val="20"/>
        </w:rPr>
        <w:t xml:space="preserve"> </w:t>
      </w:r>
      <w:r w:rsidR="001F5853" w:rsidRPr="007A1953">
        <w:rPr>
          <w:rFonts w:ascii="Times New Roman" w:hAnsi="Times New Roman" w:cs="Times New Roman"/>
          <w:sz w:val="20"/>
          <w:szCs w:val="20"/>
        </w:rPr>
        <w:t>(where the GHQ and SF-12 come from)</w:t>
      </w:r>
      <w:r w:rsidR="00782832" w:rsidRPr="007A1953">
        <w:rPr>
          <w:rFonts w:ascii="Times New Roman" w:hAnsi="Times New Roman" w:cs="Times New Roman"/>
          <w:sz w:val="20"/>
          <w:szCs w:val="20"/>
        </w:rPr>
        <w:t xml:space="preserve"> and about 40% come from proxy responses</w:t>
      </w:r>
      <w:r w:rsidR="00AF159D" w:rsidRPr="007A1953">
        <w:rPr>
          <w:rFonts w:ascii="Times New Roman" w:hAnsi="Times New Roman" w:cs="Times New Roman"/>
          <w:sz w:val="20"/>
          <w:szCs w:val="20"/>
        </w:rPr>
        <w:t>.</w:t>
      </w:r>
      <w:r w:rsidR="00782832" w:rsidRPr="007A1953">
        <w:rPr>
          <w:rFonts w:ascii="Times New Roman" w:hAnsi="Times New Roman" w:cs="Times New Roman"/>
          <w:sz w:val="20"/>
          <w:szCs w:val="20"/>
        </w:rPr>
        <w:t xml:space="preserve"> </w:t>
      </w:r>
      <w:r w:rsidR="00FF30C5" w:rsidRPr="007A1953">
        <w:rPr>
          <w:rFonts w:ascii="Times New Roman" w:hAnsi="Times New Roman" w:cs="Times New Roman"/>
          <w:sz w:val="20"/>
          <w:szCs w:val="20"/>
        </w:rPr>
        <w:t>Considering t</w:t>
      </w:r>
      <w:r w:rsidR="00782832" w:rsidRPr="007A1953">
        <w:rPr>
          <w:rFonts w:ascii="Times New Roman" w:hAnsi="Times New Roman" w:cs="Times New Roman"/>
          <w:sz w:val="20"/>
          <w:szCs w:val="20"/>
        </w:rPr>
        <w:t>he missing data from covariates is very small (</w:t>
      </w:r>
      <w:r w:rsidR="00216557" w:rsidRPr="007A1953">
        <w:rPr>
          <w:rFonts w:ascii="Times New Roman" w:hAnsi="Times New Roman" w:cs="Times New Roman"/>
          <w:sz w:val="20"/>
          <w:szCs w:val="20"/>
        </w:rPr>
        <w:t xml:space="preserve">missing </w:t>
      </w:r>
      <w:r w:rsidR="00782832" w:rsidRPr="007A1953">
        <w:rPr>
          <w:rFonts w:ascii="Times New Roman" w:hAnsi="Times New Roman" w:cs="Times New Roman"/>
          <w:sz w:val="20"/>
          <w:szCs w:val="20"/>
        </w:rPr>
        <w:t>N is about 100) and multiple imputation in combination with propensity score matching is a very complex process and an area of active research interest as to the best approach to take</w:t>
      </w:r>
      <w:r w:rsidR="00FF30C5" w:rsidRPr="007A1953">
        <w:rPr>
          <w:rFonts w:ascii="Times New Roman" w:hAnsi="Times New Roman" w:cs="Times New Roman"/>
          <w:sz w:val="20"/>
          <w:szCs w:val="20"/>
        </w:rPr>
        <w:t>,</w:t>
      </w:r>
      <w:r w:rsidR="00782832" w:rsidRPr="007A1953">
        <w:rPr>
          <w:rFonts w:ascii="Times New Roman" w:hAnsi="Times New Roman" w:cs="Times New Roman"/>
          <w:sz w:val="20"/>
          <w:szCs w:val="20"/>
        </w:rPr>
        <w:t xml:space="preserve"> </w:t>
      </w:r>
      <w:r w:rsidR="001F5853" w:rsidRPr="007A1953">
        <w:rPr>
          <w:rFonts w:ascii="Times New Roman" w:hAnsi="Times New Roman" w:cs="Times New Roman"/>
          <w:sz w:val="20"/>
          <w:szCs w:val="20"/>
        </w:rPr>
        <w:t xml:space="preserve">we have decided </w:t>
      </w:r>
      <w:r w:rsidR="00782832" w:rsidRPr="007A1953">
        <w:rPr>
          <w:rFonts w:ascii="Times New Roman" w:hAnsi="Times New Roman" w:cs="Times New Roman"/>
          <w:sz w:val="20"/>
          <w:szCs w:val="20"/>
        </w:rPr>
        <w:t xml:space="preserve">not to </w:t>
      </w:r>
      <w:r w:rsidR="00FF30C5" w:rsidRPr="007A1953">
        <w:rPr>
          <w:rFonts w:ascii="Times New Roman" w:hAnsi="Times New Roman" w:cs="Times New Roman"/>
          <w:sz w:val="20"/>
          <w:szCs w:val="20"/>
        </w:rPr>
        <w:t xml:space="preserve">impute the </w:t>
      </w:r>
      <w:r w:rsidR="00782832" w:rsidRPr="007A1953">
        <w:rPr>
          <w:rFonts w:ascii="Times New Roman" w:hAnsi="Times New Roman" w:cs="Times New Roman"/>
          <w:sz w:val="20"/>
          <w:szCs w:val="20"/>
        </w:rPr>
        <w:t>missing data</w:t>
      </w:r>
      <w:r w:rsidR="00AF159D" w:rsidRPr="007A1953">
        <w:rPr>
          <w:rFonts w:ascii="Times New Roman" w:hAnsi="Times New Roman" w:cs="Times New Roman"/>
          <w:sz w:val="20"/>
          <w:szCs w:val="20"/>
        </w:rPr>
        <w:t>.</w:t>
      </w:r>
    </w:p>
    <w:p w14:paraId="749CFE3C" w14:textId="77777777" w:rsidR="00795DF7" w:rsidRPr="007A1953" w:rsidRDefault="00795DF7">
      <w:pPr>
        <w:rPr>
          <w:rFonts w:ascii="Times New Roman" w:hAnsi="Times New Roman" w:cs="Times New Roman"/>
          <w:sz w:val="20"/>
          <w:szCs w:val="20"/>
        </w:rPr>
      </w:pPr>
    </w:p>
    <w:p w14:paraId="3BCA5FCB" w14:textId="77777777" w:rsidR="00575FA3" w:rsidRPr="007A1953" w:rsidRDefault="00575FA3">
      <w:pPr>
        <w:rPr>
          <w:rFonts w:ascii="Times New Roman" w:hAnsi="Times New Roman" w:cs="Times New Roman"/>
          <w:sz w:val="20"/>
          <w:szCs w:val="20"/>
        </w:rPr>
      </w:pPr>
    </w:p>
    <w:p w14:paraId="4DA572EE" w14:textId="47F602C4" w:rsidR="00065C4E" w:rsidRPr="007A1953" w:rsidRDefault="00065C4E" w:rsidP="00065C4E">
      <w:pPr>
        <w:spacing w:line="480" w:lineRule="auto"/>
        <w:jc w:val="both"/>
        <w:rPr>
          <w:rFonts w:ascii="Times New Roman" w:eastAsia="Calibri" w:hAnsi="Times New Roman" w:cs="Times New Roman"/>
          <w:sz w:val="20"/>
          <w:szCs w:val="20"/>
          <w:lang w:eastAsia="en-US"/>
        </w:rPr>
      </w:pPr>
      <w:r w:rsidRPr="007A1953">
        <w:rPr>
          <w:rFonts w:ascii="Times New Roman" w:eastAsia="Calibri" w:hAnsi="Times New Roman" w:cs="Times New Roman"/>
          <w:sz w:val="20"/>
          <w:szCs w:val="20"/>
          <w:lang w:eastAsia="en-US"/>
        </w:rPr>
        <w:t xml:space="preserve">Supplement </w:t>
      </w:r>
      <w:r w:rsidR="00C12325" w:rsidRPr="007A1953">
        <w:rPr>
          <w:rFonts w:ascii="Times New Roman" w:hAnsi="Times New Roman" w:cs="Times New Roman"/>
          <w:sz w:val="20"/>
          <w:szCs w:val="20"/>
        </w:rPr>
        <w:t>3</w:t>
      </w:r>
      <w:r w:rsidR="008D6A29" w:rsidRPr="007A1953">
        <w:rPr>
          <w:rFonts w:ascii="Times New Roman" w:eastAsia="Calibri" w:hAnsi="Times New Roman" w:cs="Times New Roman"/>
          <w:sz w:val="20"/>
          <w:szCs w:val="20"/>
          <w:lang w:eastAsia="en-US"/>
        </w:rPr>
        <w:t xml:space="preserve"> -</w:t>
      </w:r>
      <w:r w:rsidRPr="007A1953">
        <w:rPr>
          <w:rFonts w:ascii="Times New Roman" w:eastAsia="Calibri" w:hAnsi="Times New Roman" w:cs="Times New Roman"/>
          <w:sz w:val="20"/>
          <w:szCs w:val="20"/>
          <w:lang w:eastAsia="en-US"/>
        </w:rPr>
        <w:t xml:space="preserve"> Details of covariates used in propensity score matching</w:t>
      </w:r>
    </w:p>
    <w:p w14:paraId="49F201E8" w14:textId="2D809E2E" w:rsidR="00065C4E" w:rsidRPr="007A1953" w:rsidRDefault="00065C4E" w:rsidP="00575FA3">
      <w:pPr>
        <w:spacing w:line="240" w:lineRule="auto"/>
        <w:jc w:val="both"/>
        <w:rPr>
          <w:rFonts w:ascii="Times New Roman" w:eastAsia="Calibri" w:hAnsi="Times New Roman" w:cs="Times New Roman"/>
          <w:sz w:val="20"/>
          <w:szCs w:val="20"/>
          <w:lang w:eastAsia="en-US"/>
        </w:rPr>
      </w:pPr>
      <w:r w:rsidRPr="007A1953">
        <w:rPr>
          <w:rFonts w:ascii="Times New Roman" w:eastAsia="Calibri" w:hAnsi="Times New Roman" w:cs="Times New Roman"/>
          <w:sz w:val="20"/>
          <w:szCs w:val="20"/>
          <w:lang w:eastAsia="en-US"/>
        </w:rPr>
        <w:t>Age was measured in years</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Ethnicity was measured as White, Black, Indian, Pakistani</w:t>
      </w:r>
      <w:r w:rsidR="00216557"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Bangladeshi, and other Asian / other</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We were not able to distinguish more nuanced ethnic groups due to small sample size</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Educational qualifications were categorised into</w:t>
      </w:r>
      <w:r w:rsidR="00992A81" w:rsidRPr="007A1953">
        <w:rPr>
          <w:rFonts w:ascii="Times New Roman" w:eastAsia="Calibri" w:hAnsi="Times New Roman" w:cs="Times New Roman"/>
          <w:sz w:val="20"/>
          <w:szCs w:val="20"/>
          <w:lang w:eastAsia="en-US"/>
        </w:rPr>
        <w:t xml:space="preserve"> whether have a university degree</w:t>
      </w:r>
      <w:r w:rsidR="00AF159D" w:rsidRPr="007A1953">
        <w:rPr>
          <w:rFonts w:ascii="Times New Roman" w:eastAsia="Calibri" w:hAnsi="Times New Roman" w:cs="Times New Roman"/>
          <w:sz w:val="20"/>
          <w:szCs w:val="20"/>
          <w:lang w:eastAsia="en-US"/>
        </w:rPr>
        <w:t>.</w:t>
      </w:r>
      <w:r w:rsidRPr="007A1953">
        <w:rPr>
          <w:rFonts w:ascii="Times New Roman" w:hAnsi="Times New Roman" w:cs="Times New Roman"/>
          <w:sz w:val="20"/>
          <w:szCs w:val="20"/>
        </w:rPr>
        <w:t xml:space="preserve"> </w:t>
      </w:r>
      <w:r w:rsidRPr="007A1953">
        <w:rPr>
          <w:rFonts w:ascii="Times New Roman" w:eastAsia="Calibri" w:hAnsi="Times New Roman" w:cs="Times New Roman"/>
          <w:sz w:val="20"/>
          <w:szCs w:val="20"/>
          <w:lang w:eastAsia="en-US"/>
        </w:rPr>
        <w:t>Employment status was combined with working hours, including working full-time with long hours (40+ hours/week), working full-time (30-40 hours/week), working part-time (&lt;30 hours/week) and not working</w:t>
      </w:r>
      <w:r w:rsidR="00AF159D" w:rsidRPr="007A1953">
        <w:rPr>
          <w:rFonts w:ascii="Times New Roman" w:eastAsia="Calibri" w:hAnsi="Times New Roman" w:cs="Times New Roman"/>
          <w:sz w:val="20"/>
          <w:szCs w:val="20"/>
          <w:lang w:eastAsia="en-US"/>
        </w:rPr>
        <w:t>.</w:t>
      </w:r>
      <w:r w:rsidR="00992A81" w:rsidRPr="007A1953">
        <w:rPr>
          <w:rFonts w:ascii="Times New Roman" w:eastAsia="Calibri" w:hAnsi="Times New Roman" w:cs="Times New Roman"/>
          <w:sz w:val="20"/>
          <w:szCs w:val="20"/>
          <w:lang w:eastAsia="en-US"/>
        </w:rPr>
        <w:t xml:space="preserve"> </w:t>
      </w:r>
      <w:r w:rsidRPr="007A1953">
        <w:rPr>
          <w:rFonts w:ascii="Times New Roman" w:eastAsia="Calibri" w:hAnsi="Times New Roman" w:cs="Times New Roman"/>
          <w:sz w:val="20"/>
          <w:szCs w:val="20"/>
          <w:lang w:eastAsia="en-US"/>
        </w:rPr>
        <w:t>Occupational class was measured by the National Statistics Socio-economic Classification (NS-SEC) three-class version (managerial/professional, intermediate, and routine/manual) plus a 'currently not working' category</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Household income was measured by monthly total household net income divided by the OECD equivalence scale and was split into quintiles</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Number of children includes natural/ adopted/step children under age 16 in the household</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Partnership status included single, married, cohabiting,</w:t>
      </w:r>
      <w:r w:rsidR="00992A81" w:rsidRPr="007A1953">
        <w:rPr>
          <w:rFonts w:ascii="Times New Roman" w:eastAsia="Calibri" w:hAnsi="Times New Roman" w:cs="Times New Roman"/>
          <w:sz w:val="20"/>
          <w:szCs w:val="20"/>
          <w:lang w:eastAsia="en-US"/>
        </w:rPr>
        <w:t xml:space="preserve"> and</w:t>
      </w:r>
      <w:r w:rsidRPr="007A1953">
        <w:rPr>
          <w:rFonts w:ascii="Times New Roman" w:eastAsia="Calibri" w:hAnsi="Times New Roman" w:cs="Times New Roman"/>
          <w:sz w:val="20"/>
          <w:szCs w:val="20"/>
          <w:lang w:eastAsia="en-US"/>
        </w:rPr>
        <w:t xml:space="preserve"> separated </w:t>
      </w:r>
      <w:r w:rsidR="00992A81" w:rsidRPr="007A1953">
        <w:rPr>
          <w:rFonts w:ascii="Times New Roman" w:eastAsia="Calibri" w:hAnsi="Times New Roman" w:cs="Times New Roman"/>
          <w:sz w:val="20"/>
          <w:szCs w:val="20"/>
          <w:lang w:eastAsia="en-US"/>
        </w:rPr>
        <w:t xml:space="preserve">or </w:t>
      </w:r>
      <w:r w:rsidRPr="007A1953">
        <w:rPr>
          <w:rFonts w:ascii="Times New Roman" w:eastAsia="Calibri" w:hAnsi="Times New Roman" w:cs="Times New Roman"/>
          <w:sz w:val="20"/>
          <w:szCs w:val="20"/>
          <w:lang w:eastAsia="en-US"/>
        </w:rPr>
        <w:t>widowed</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Urbanicity was dichotomised as urban or rural based on the population size/density of where the respondent lives</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As our samples are parents, all the above covariates were measured at the first wave of parenthood (i</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e</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having a child under age 16 at home)</w:t>
      </w:r>
      <w:r w:rsidR="00AF159D" w:rsidRPr="007A1953">
        <w:rPr>
          <w:rFonts w:ascii="Times New Roman" w:eastAsia="Calibri" w:hAnsi="Times New Roman" w:cs="Times New Roman"/>
          <w:sz w:val="20"/>
          <w:szCs w:val="20"/>
          <w:lang w:eastAsia="en-US"/>
        </w:rPr>
        <w:t>.</w:t>
      </w:r>
      <w:r w:rsidRPr="007A1953">
        <w:rPr>
          <w:rFonts w:ascii="Times New Roman" w:eastAsia="Calibri" w:hAnsi="Times New Roman" w:cs="Times New Roman"/>
          <w:sz w:val="20"/>
          <w:szCs w:val="20"/>
          <w:lang w:eastAsia="en-US"/>
        </w:rPr>
        <w:t xml:space="preserve"> Number of waves of parenthood </w:t>
      </w:r>
      <w:r w:rsidR="00092DD5">
        <w:rPr>
          <w:rFonts w:ascii="Times New Roman" w:eastAsia="Calibri" w:hAnsi="Times New Roman" w:cs="Times New Roman"/>
          <w:sz w:val="20"/>
          <w:szCs w:val="20"/>
          <w:lang w:eastAsia="en-US"/>
        </w:rPr>
        <w:t xml:space="preserve">before becoming a sandwich carer </w:t>
      </w:r>
      <w:r w:rsidRPr="007A1953">
        <w:rPr>
          <w:rFonts w:ascii="Times New Roman" w:eastAsia="Calibri" w:hAnsi="Times New Roman" w:cs="Times New Roman"/>
          <w:sz w:val="20"/>
          <w:szCs w:val="20"/>
          <w:lang w:eastAsia="en-US"/>
        </w:rPr>
        <w:t>was included as a covariate to adjust for the unequal chance of being selected into our sample</w:t>
      </w:r>
      <w:r w:rsidR="00AF159D" w:rsidRPr="007A1953">
        <w:rPr>
          <w:rFonts w:ascii="Times New Roman" w:eastAsia="Calibri" w:hAnsi="Times New Roman" w:cs="Times New Roman"/>
          <w:sz w:val="20"/>
          <w:szCs w:val="20"/>
          <w:lang w:eastAsia="en-US"/>
        </w:rPr>
        <w:t>.</w:t>
      </w:r>
      <w:r w:rsidR="00DC7DD4" w:rsidRPr="007A1953">
        <w:rPr>
          <w:rFonts w:ascii="Times New Roman" w:hAnsi="Times New Roman" w:cs="Times New Roman"/>
          <w:sz w:val="20"/>
          <w:szCs w:val="20"/>
        </w:rPr>
        <w:t xml:space="preserve"> </w:t>
      </w:r>
      <w:r w:rsidR="00DC7DD4" w:rsidRPr="007A1953">
        <w:rPr>
          <w:rFonts w:ascii="Times New Roman" w:eastAsia="Calibri" w:hAnsi="Times New Roman" w:cs="Times New Roman"/>
          <w:sz w:val="20"/>
          <w:szCs w:val="20"/>
          <w:lang w:eastAsia="en-US"/>
        </w:rPr>
        <w:t xml:space="preserve"> </w:t>
      </w:r>
    </w:p>
    <w:p w14:paraId="5B2AD553" w14:textId="5E6DDCC8" w:rsidR="00795DF7" w:rsidRPr="007A1953" w:rsidRDefault="00795DF7" w:rsidP="00DC7DD4">
      <w:pPr>
        <w:spacing w:line="480" w:lineRule="auto"/>
        <w:jc w:val="both"/>
        <w:rPr>
          <w:rFonts w:ascii="Times New Roman" w:eastAsia="Calibri" w:hAnsi="Times New Roman" w:cs="Times New Roman"/>
          <w:sz w:val="20"/>
          <w:szCs w:val="20"/>
          <w:lang w:eastAsia="en-US"/>
        </w:rPr>
      </w:pPr>
      <w:r w:rsidRPr="007A1953">
        <w:rPr>
          <w:rFonts w:ascii="Times New Roman" w:hAnsi="Times New Roman" w:cs="Times New Roman"/>
          <w:sz w:val="20"/>
          <w:szCs w:val="20"/>
        </w:rPr>
        <w:br w:type="page"/>
      </w:r>
      <w:r w:rsidR="008D6A29" w:rsidRPr="007A1953">
        <w:rPr>
          <w:rFonts w:ascii="Times New Roman" w:eastAsia="Calibri" w:hAnsi="Times New Roman" w:cs="Times New Roman"/>
          <w:sz w:val="20"/>
          <w:szCs w:val="20"/>
          <w:lang w:eastAsia="en-US"/>
        </w:rPr>
        <w:lastRenderedPageBreak/>
        <w:t xml:space="preserve">Supplement </w:t>
      </w:r>
      <w:r w:rsidR="00C12325" w:rsidRPr="007A1953">
        <w:rPr>
          <w:rFonts w:ascii="Times New Roman" w:hAnsi="Times New Roman" w:cs="Times New Roman"/>
          <w:sz w:val="20"/>
          <w:szCs w:val="20"/>
        </w:rPr>
        <w:t>4</w:t>
      </w:r>
      <w:r w:rsidR="008D6A29" w:rsidRPr="007A1953">
        <w:rPr>
          <w:rFonts w:ascii="Times New Roman" w:eastAsia="Calibri" w:hAnsi="Times New Roman" w:cs="Times New Roman"/>
          <w:sz w:val="20"/>
          <w:szCs w:val="20"/>
          <w:lang w:eastAsia="en-US"/>
        </w:rPr>
        <w:t xml:space="preserve"> - </w:t>
      </w:r>
      <w:r w:rsidR="00E375EC" w:rsidRPr="007A1953">
        <w:rPr>
          <w:rFonts w:ascii="Times New Roman" w:eastAsia="Calibri" w:hAnsi="Times New Roman" w:cs="Times New Roman"/>
          <w:sz w:val="20"/>
          <w:szCs w:val="20"/>
          <w:lang w:eastAsia="en-US"/>
        </w:rPr>
        <w:t>Baseline characteristics of sandwich carers and matched parents non-carers</w:t>
      </w:r>
    </w:p>
    <w:tbl>
      <w:tblPr>
        <w:tblStyle w:val="TableGrid1"/>
        <w:tblW w:w="9067" w:type="dxa"/>
        <w:tblLayout w:type="fixed"/>
        <w:tblLook w:val="04A0" w:firstRow="1" w:lastRow="0" w:firstColumn="1" w:lastColumn="0" w:noHBand="0" w:noVBand="1"/>
      </w:tblPr>
      <w:tblGrid>
        <w:gridCol w:w="2689"/>
        <w:gridCol w:w="1275"/>
        <w:gridCol w:w="1134"/>
        <w:gridCol w:w="851"/>
        <w:gridCol w:w="1134"/>
        <w:gridCol w:w="1171"/>
        <w:gridCol w:w="813"/>
      </w:tblGrid>
      <w:tr w:rsidR="00795DF7" w:rsidRPr="007A1953" w14:paraId="0E713BD1" w14:textId="77777777" w:rsidTr="006F3A25">
        <w:trPr>
          <w:trHeight w:val="20"/>
        </w:trPr>
        <w:tc>
          <w:tcPr>
            <w:tcW w:w="2689" w:type="dxa"/>
          </w:tcPr>
          <w:p w14:paraId="3E54F0B7" w14:textId="77777777" w:rsidR="00795DF7" w:rsidRPr="007A1953" w:rsidRDefault="00795DF7" w:rsidP="00350749">
            <w:pPr>
              <w:rPr>
                <w:rFonts w:ascii="Times New Roman" w:hAnsi="Times New Roman" w:cs="Times New Roman"/>
                <w:b/>
                <w:bCs/>
                <w:sz w:val="20"/>
                <w:szCs w:val="20"/>
              </w:rPr>
            </w:pPr>
          </w:p>
        </w:tc>
        <w:tc>
          <w:tcPr>
            <w:tcW w:w="3260" w:type="dxa"/>
            <w:gridSpan w:val="3"/>
          </w:tcPr>
          <w:p w14:paraId="5A9BE152" w14:textId="57F5140C" w:rsidR="00795DF7" w:rsidRPr="007A1953" w:rsidRDefault="00795DF7" w:rsidP="00350749">
            <w:pPr>
              <w:jc w:val="center"/>
              <w:rPr>
                <w:rFonts w:ascii="Times New Roman" w:hAnsi="Times New Roman" w:cs="Times New Roman"/>
                <w:b/>
                <w:bCs/>
                <w:sz w:val="20"/>
                <w:szCs w:val="20"/>
              </w:rPr>
            </w:pPr>
            <w:r w:rsidRPr="007A1953">
              <w:rPr>
                <w:rFonts w:ascii="Times New Roman" w:hAnsi="Times New Roman" w:cs="Times New Roman"/>
                <w:b/>
                <w:bCs/>
                <w:sz w:val="20"/>
                <w:szCs w:val="20"/>
              </w:rPr>
              <w:t>GHQ outcome</w:t>
            </w:r>
          </w:p>
        </w:tc>
        <w:tc>
          <w:tcPr>
            <w:tcW w:w="3118" w:type="dxa"/>
            <w:gridSpan w:val="3"/>
          </w:tcPr>
          <w:p w14:paraId="2AB21F8D" w14:textId="700EF7AF" w:rsidR="00795DF7" w:rsidRPr="007A1953" w:rsidRDefault="00795DF7" w:rsidP="00350749">
            <w:pPr>
              <w:jc w:val="center"/>
              <w:rPr>
                <w:rFonts w:ascii="Times New Roman" w:hAnsi="Times New Roman" w:cs="Times New Roman"/>
                <w:b/>
                <w:bCs/>
                <w:sz w:val="20"/>
                <w:szCs w:val="20"/>
              </w:rPr>
            </w:pPr>
            <w:r w:rsidRPr="007A1953">
              <w:rPr>
                <w:rFonts w:ascii="Times New Roman" w:hAnsi="Times New Roman" w:cs="Times New Roman"/>
                <w:b/>
                <w:bCs/>
                <w:sz w:val="20"/>
                <w:szCs w:val="20"/>
              </w:rPr>
              <w:t>SF-12 outcome</w:t>
            </w:r>
          </w:p>
        </w:tc>
      </w:tr>
      <w:tr w:rsidR="00B433E2" w:rsidRPr="007A1953" w14:paraId="7089331C" w14:textId="310BEC25" w:rsidTr="006F3A25">
        <w:trPr>
          <w:trHeight w:val="20"/>
        </w:trPr>
        <w:tc>
          <w:tcPr>
            <w:tcW w:w="2689" w:type="dxa"/>
          </w:tcPr>
          <w:p w14:paraId="329746F0" w14:textId="22A86633"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Baseline characteristics</w:t>
            </w:r>
          </w:p>
        </w:tc>
        <w:tc>
          <w:tcPr>
            <w:tcW w:w="1275" w:type="dxa"/>
          </w:tcPr>
          <w:p w14:paraId="194267C1" w14:textId="77777777" w:rsidR="00B433E2"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 xml:space="preserve">Sandwich carers </w:t>
            </w:r>
          </w:p>
          <w:p w14:paraId="2EB1FA35" w14:textId="34075B32"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(N=2082)</w:t>
            </w:r>
          </w:p>
        </w:tc>
        <w:tc>
          <w:tcPr>
            <w:tcW w:w="1134" w:type="dxa"/>
          </w:tcPr>
          <w:p w14:paraId="5E824C90" w14:textId="77777777" w:rsidR="00B433E2"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 xml:space="preserve">Matched parents non-carers </w:t>
            </w:r>
          </w:p>
          <w:p w14:paraId="6BDAAFFB" w14:textId="239321BE"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(N=1952)</w:t>
            </w:r>
          </w:p>
        </w:tc>
        <w:tc>
          <w:tcPr>
            <w:tcW w:w="851" w:type="dxa"/>
          </w:tcPr>
          <w:p w14:paraId="50B0C17D" w14:textId="3325FA5E"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p</w:t>
            </w:r>
          </w:p>
        </w:tc>
        <w:tc>
          <w:tcPr>
            <w:tcW w:w="1134" w:type="dxa"/>
          </w:tcPr>
          <w:p w14:paraId="31E43735" w14:textId="77777777" w:rsidR="00B433E2"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 xml:space="preserve">Sandwich carers </w:t>
            </w:r>
          </w:p>
          <w:p w14:paraId="1238D39C" w14:textId="47C028A6"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(N=2223)</w:t>
            </w:r>
          </w:p>
        </w:tc>
        <w:tc>
          <w:tcPr>
            <w:tcW w:w="1171" w:type="dxa"/>
          </w:tcPr>
          <w:p w14:paraId="355468E4" w14:textId="77777777" w:rsidR="00B433E2"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 xml:space="preserve">Matched parents non-carers </w:t>
            </w:r>
          </w:p>
          <w:p w14:paraId="5B1FC8BD" w14:textId="1B26A9FF"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(N=2079)</w:t>
            </w:r>
          </w:p>
        </w:tc>
        <w:tc>
          <w:tcPr>
            <w:tcW w:w="813" w:type="dxa"/>
          </w:tcPr>
          <w:p w14:paraId="316F19CA" w14:textId="32029656"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p</w:t>
            </w:r>
          </w:p>
        </w:tc>
      </w:tr>
      <w:tr w:rsidR="00B433E2" w:rsidRPr="007A1953" w14:paraId="13D33E9D" w14:textId="23E1CDBB" w:rsidTr="006F3A25">
        <w:trPr>
          <w:trHeight w:val="20"/>
        </w:trPr>
        <w:tc>
          <w:tcPr>
            <w:tcW w:w="2689" w:type="dxa"/>
          </w:tcPr>
          <w:p w14:paraId="003F34A5" w14:textId="77777777"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Age, mean (SD)</w:t>
            </w:r>
          </w:p>
        </w:tc>
        <w:tc>
          <w:tcPr>
            <w:tcW w:w="1275" w:type="dxa"/>
          </w:tcPr>
          <w:p w14:paraId="3B9054BC" w14:textId="3763106C"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36</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8</w:t>
            </w:r>
          </w:p>
        </w:tc>
        <w:tc>
          <w:tcPr>
            <w:tcW w:w="1134" w:type="dxa"/>
          </w:tcPr>
          <w:p w14:paraId="1B9B4875" w14:textId="11B9FCC6"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36</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8</w:t>
            </w:r>
          </w:p>
        </w:tc>
        <w:tc>
          <w:tcPr>
            <w:tcW w:w="851" w:type="dxa"/>
          </w:tcPr>
          <w:p w14:paraId="2DE1C4B6" w14:textId="02741D89"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0</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77</w:t>
            </w:r>
          </w:p>
        </w:tc>
        <w:tc>
          <w:tcPr>
            <w:tcW w:w="1134" w:type="dxa"/>
          </w:tcPr>
          <w:p w14:paraId="2A528407" w14:textId="2C0EB2A0"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36</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8</w:t>
            </w:r>
          </w:p>
        </w:tc>
        <w:tc>
          <w:tcPr>
            <w:tcW w:w="1171" w:type="dxa"/>
          </w:tcPr>
          <w:p w14:paraId="65214137" w14:textId="2D42C521"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36</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8</w:t>
            </w:r>
          </w:p>
        </w:tc>
        <w:tc>
          <w:tcPr>
            <w:tcW w:w="813" w:type="dxa"/>
          </w:tcPr>
          <w:p w14:paraId="289E5195" w14:textId="62305EE1"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0</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64</w:t>
            </w:r>
          </w:p>
        </w:tc>
      </w:tr>
      <w:tr w:rsidR="00B433E2" w:rsidRPr="007A1953" w14:paraId="4D849404" w14:textId="0D339401" w:rsidTr="006F3A25">
        <w:trPr>
          <w:trHeight w:val="20"/>
        </w:trPr>
        <w:tc>
          <w:tcPr>
            <w:tcW w:w="2689" w:type="dxa"/>
            <w:tcBorders>
              <w:top w:val="single" w:sz="4" w:space="0" w:color="auto"/>
              <w:bottom w:val="single" w:sz="4" w:space="0" w:color="auto"/>
            </w:tcBorders>
          </w:tcPr>
          <w:p w14:paraId="68EC1CD7" w14:textId="1120220F"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Women (%)</w:t>
            </w:r>
          </w:p>
        </w:tc>
        <w:tc>
          <w:tcPr>
            <w:tcW w:w="1275" w:type="dxa"/>
            <w:tcBorders>
              <w:top w:val="single" w:sz="4" w:space="0" w:color="auto"/>
              <w:bottom w:val="single" w:sz="4" w:space="0" w:color="auto"/>
            </w:tcBorders>
          </w:tcPr>
          <w:p w14:paraId="436324B9" w14:textId="257D5CF8"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67</w:t>
            </w:r>
          </w:p>
        </w:tc>
        <w:tc>
          <w:tcPr>
            <w:tcW w:w="1134" w:type="dxa"/>
            <w:tcBorders>
              <w:top w:val="single" w:sz="4" w:space="0" w:color="auto"/>
              <w:bottom w:val="single" w:sz="4" w:space="0" w:color="auto"/>
            </w:tcBorders>
          </w:tcPr>
          <w:p w14:paraId="4AFF0798" w14:textId="279A5FCA"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67</w:t>
            </w:r>
          </w:p>
        </w:tc>
        <w:tc>
          <w:tcPr>
            <w:tcW w:w="851" w:type="dxa"/>
            <w:tcBorders>
              <w:top w:val="single" w:sz="4" w:space="0" w:color="auto"/>
              <w:bottom w:val="single" w:sz="4" w:space="0" w:color="auto"/>
            </w:tcBorders>
          </w:tcPr>
          <w:p w14:paraId="1D982BD9" w14:textId="56495F89"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0</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98</w:t>
            </w:r>
          </w:p>
        </w:tc>
        <w:tc>
          <w:tcPr>
            <w:tcW w:w="1134" w:type="dxa"/>
            <w:tcBorders>
              <w:top w:val="single" w:sz="4" w:space="0" w:color="auto"/>
              <w:left w:val="nil"/>
              <w:bottom w:val="single" w:sz="4" w:space="0" w:color="auto"/>
              <w:right w:val="nil"/>
            </w:tcBorders>
            <w:shd w:val="clear" w:color="auto" w:fill="auto"/>
            <w:vAlign w:val="bottom"/>
          </w:tcPr>
          <w:p w14:paraId="2A6ABBFF" w14:textId="3130551E"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color w:val="000000"/>
                <w:sz w:val="20"/>
                <w:szCs w:val="20"/>
              </w:rPr>
              <w:t>68</w:t>
            </w:r>
          </w:p>
        </w:tc>
        <w:tc>
          <w:tcPr>
            <w:tcW w:w="1171" w:type="dxa"/>
            <w:tcBorders>
              <w:top w:val="single" w:sz="4" w:space="0" w:color="auto"/>
              <w:bottom w:val="single" w:sz="4" w:space="0" w:color="auto"/>
            </w:tcBorders>
            <w:vAlign w:val="bottom"/>
          </w:tcPr>
          <w:p w14:paraId="4A73C1E5" w14:textId="635829A9"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color w:val="000000"/>
                <w:sz w:val="20"/>
                <w:szCs w:val="20"/>
              </w:rPr>
              <w:t>67</w:t>
            </w:r>
          </w:p>
        </w:tc>
        <w:tc>
          <w:tcPr>
            <w:tcW w:w="813" w:type="dxa"/>
            <w:tcBorders>
              <w:top w:val="single" w:sz="4" w:space="0" w:color="auto"/>
              <w:bottom w:val="single" w:sz="4" w:space="0" w:color="auto"/>
            </w:tcBorders>
          </w:tcPr>
          <w:p w14:paraId="0EC1AEED" w14:textId="3A235B69"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0</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95</w:t>
            </w:r>
          </w:p>
        </w:tc>
      </w:tr>
      <w:tr w:rsidR="00B433E2" w:rsidRPr="007A1953" w14:paraId="20A6B4B3" w14:textId="7F71B707" w:rsidTr="006F3A25">
        <w:trPr>
          <w:trHeight w:val="20"/>
        </w:trPr>
        <w:tc>
          <w:tcPr>
            <w:tcW w:w="2689" w:type="dxa"/>
          </w:tcPr>
          <w:p w14:paraId="2A15C802" w14:textId="504591EB"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Ethnicity (%)</w:t>
            </w:r>
          </w:p>
        </w:tc>
        <w:tc>
          <w:tcPr>
            <w:tcW w:w="1275" w:type="dxa"/>
          </w:tcPr>
          <w:p w14:paraId="07DB9A7D" w14:textId="19A76CE6" w:rsidR="00795DF7" w:rsidRPr="007A1953" w:rsidRDefault="00795DF7" w:rsidP="00350749">
            <w:pPr>
              <w:rPr>
                <w:rFonts w:ascii="Times New Roman" w:hAnsi="Times New Roman" w:cs="Times New Roman"/>
                <w:b/>
                <w:bCs/>
                <w:sz w:val="20"/>
                <w:szCs w:val="20"/>
              </w:rPr>
            </w:pPr>
          </w:p>
        </w:tc>
        <w:tc>
          <w:tcPr>
            <w:tcW w:w="1134" w:type="dxa"/>
          </w:tcPr>
          <w:p w14:paraId="5651F6D3" w14:textId="77777777" w:rsidR="00795DF7" w:rsidRPr="007A1953" w:rsidRDefault="00795DF7" w:rsidP="00350749">
            <w:pPr>
              <w:rPr>
                <w:rFonts w:ascii="Times New Roman" w:hAnsi="Times New Roman" w:cs="Times New Roman"/>
                <w:b/>
                <w:bCs/>
                <w:sz w:val="20"/>
                <w:szCs w:val="20"/>
              </w:rPr>
            </w:pPr>
          </w:p>
        </w:tc>
        <w:tc>
          <w:tcPr>
            <w:tcW w:w="851" w:type="dxa"/>
          </w:tcPr>
          <w:p w14:paraId="1D4C87D0" w14:textId="162ECE8A" w:rsidR="00795DF7" w:rsidRPr="007A1953" w:rsidRDefault="00795DF7" w:rsidP="00350749">
            <w:pPr>
              <w:rPr>
                <w:rFonts w:ascii="Times New Roman" w:hAnsi="Times New Roman" w:cs="Times New Roman"/>
                <w:b/>
                <w:bCs/>
                <w:sz w:val="20"/>
                <w:szCs w:val="20"/>
              </w:rPr>
            </w:pPr>
          </w:p>
        </w:tc>
        <w:tc>
          <w:tcPr>
            <w:tcW w:w="1134" w:type="dxa"/>
          </w:tcPr>
          <w:p w14:paraId="3D0D660D" w14:textId="77777777" w:rsidR="00795DF7" w:rsidRPr="007A1953" w:rsidRDefault="00795DF7" w:rsidP="00350749">
            <w:pPr>
              <w:rPr>
                <w:rFonts w:ascii="Times New Roman" w:hAnsi="Times New Roman" w:cs="Times New Roman"/>
                <w:b/>
                <w:bCs/>
                <w:sz w:val="20"/>
                <w:szCs w:val="20"/>
              </w:rPr>
            </w:pPr>
          </w:p>
        </w:tc>
        <w:tc>
          <w:tcPr>
            <w:tcW w:w="1171" w:type="dxa"/>
          </w:tcPr>
          <w:p w14:paraId="6810193F" w14:textId="77777777" w:rsidR="00795DF7" w:rsidRPr="007A1953" w:rsidRDefault="00795DF7" w:rsidP="00350749">
            <w:pPr>
              <w:rPr>
                <w:rFonts w:ascii="Times New Roman" w:hAnsi="Times New Roman" w:cs="Times New Roman"/>
                <w:b/>
                <w:bCs/>
                <w:sz w:val="20"/>
                <w:szCs w:val="20"/>
              </w:rPr>
            </w:pPr>
          </w:p>
        </w:tc>
        <w:tc>
          <w:tcPr>
            <w:tcW w:w="813" w:type="dxa"/>
          </w:tcPr>
          <w:p w14:paraId="48877C5B" w14:textId="77FC9F2D" w:rsidR="00795DF7" w:rsidRPr="007A1953" w:rsidRDefault="00795DF7" w:rsidP="00350749">
            <w:pPr>
              <w:rPr>
                <w:rFonts w:ascii="Times New Roman" w:hAnsi="Times New Roman" w:cs="Times New Roman"/>
                <w:b/>
                <w:bCs/>
                <w:sz w:val="20"/>
                <w:szCs w:val="20"/>
              </w:rPr>
            </w:pPr>
          </w:p>
        </w:tc>
      </w:tr>
      <w:tr w:rsidR="00B433E2" w:rsidRPr="007A1953" w14:paraId="5A0732F0" w14:textId="7243E566" w:rsidTr="006F3A25">
        <w:trPr>
          <w:trHeight w:val="20"/>
        </w:trPr>
        <w:tc>
          <w:tcPr>
            <w:tcW w:w="2689" w:type="dxa"/>
            <w:tcBorders>
              <w:top w:val="single" w:sz="4" w:space="0" w:color="auto"/>
              <w:bottom w:val="single" w:sz="4" w:space="0" w:color="auto"/>
              <w:right w:val="single" w:sz="4" w:space="0" w:color="auto"/>
            </w:tcBorders>
            <w:noWrap/>
            <w:hideMark/>
          </w:tcPr>
          <w:p w14:paraId="366EF704"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White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51D67E4" w14:textId="67D8F159"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83</w:t>
            </w:r>
          </w:p>
        </w:tc>
        <w:tc>
          <w:tcPr>
            <w:tcW w:w="1134" w:type="dxa"/>
            <w:tcBorders>
              <w:top w:val="single" w:sz="4" w:space="0" w:color="auto"/>
              <w:left w:val="single" w:sz="4" w:space="0" w:color="auto"/>
              <w:bottom w:val="single" w:sz="4" w:space="0" w:color="auto"/>
              <w:right w:val="single" w:sz="4" w:space="0" w:color="auto"/>
            </w:tcBorders>
            <w:vAlign w:val="bottom"/>
          </w:tcPr>
          <w:p w14:paraId="141D1CE0" w14:textId="68599C00"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82</w:t>
            </w:r>
          </w:p>
        </w:tc>
        <w:tc>
          <w:tcPr>
            <w:tcW w:w="851" w:type="dxa"/>
            <w:tcBorders>
              <w:top w:val="single" w:sz="4" w:space="0" w:color="auto"/>
              <w:left w:val="single" w:sz="4" w:space="0" w:color="auto"/>
              <w:bottom w:val="single" w:sz="4" w:space="0" w:color="auto"/>
              <w:right w:val="single" w:sz="4" w:space="0" w:color="auto"/>
            </w:tcBorders>
          </w:tcPr>
          <w:p w14:paraId="5CBB51BD" w14:textId="53C195F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01282DD" w14:textId="7C8FA5D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81</w:t>
            </w:r>
          </w:p>
        </w:tc>
        <w:tc>
          <w:tcPr>
            <w:tcW w:w="1171" w:type="dxa"/>
            <w:tcBorders>
              <w:top w:val="single" w:sz="4" w:space="0" w:color="auto"/>
              <w:left w:val="single" w:sz="4" w:space="0" w:color="auto"/>
              <w:bottom w:val="single" w:sz="4" w:space="0" w:color="auto"/>
              <w:right w:val="single" w:sz="4" w:space="0" w:color="auto"/>
            </w:tcBorders>
            <w:vAlign w:val="bottom"/>
          </w:tcPr>
          <w:p w14:paraId="1A3827EA" w14:textId="48431D06"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81</w:t>
            </w:r>
          </w:p>
        </w:tc>
        <w:tc>
          <w:tcPr>
            <w:tcW w:w="813" w:type="dxa"/>
            <w:tcBorders>
              <w:top w:val="single" w:sz="4" w:space="0" w:color="auto"/>
              <w:left w:val="single" w:sz="4" w:space="0" w:color="auto"/>
              <w:bottom w:val="single" w:sz="4" w:space="0" w:color="auto"/>
              <w:right w:val="single" w:sz="4" w:space="0" w:color="auto"/>
            </w:tcBorders>
          </w:tcPr>
          <w:p w14:paraId="31C46ABF" w14:textId="3CF2EE5E"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0040</w:t>
            </w:r>
          </w:p>
        </w:tc>
      </w:tr>
      <w:tr w:rsidR="00B433E2" w:rsidRPr="007A1953" w14:paraId="08A7E9FC" w14:textId="003854EC" w:rsidTr="006F3A25">
        <w:trPr>
          <w:trHeight w:val="20"/>
        </w:trPr>
        <w:tc>
          <w:tcPr>
            <w:tcW w:w="2689" w:type="dxa"/>
            <w:tcBorders>
              <w:top w:val="single" w:sz="4" w:space="0" w:color="auto"/>
              <w:bottom w:val="single" w:sz="4" w:space="0" w:color="auto"/>
              <w:right w:val="single" w:sz="4" w:space="0" w:color="auto"/>
            </w:tcBorders>
            <w:noWrap/>
            <w:hideMark/>
          </w:tcPr>
          <w:p w14:paraId="6139FCE6"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Black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ABB96E3" w14:textId="5B9114C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bottom"/>
          </w:tcPr>
          <w:p w14:paraId="5E1F5B6F" w14:textId="50C2A11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0EC01C65" w14:textId="6D5D5427"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FE3D727" w14:textId="287A8A7A"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5</w:t>
            </w:r>
          </w:p>
        </w:tc>
        <w:tc>
          <w:tcPr>
            <w:tcW w:w="1171" w:type="dxa"/>
            <w:tcBorders>
              <w:top w:val="single" w:sz="4" w:space="0" w:color="auto"/>
              <w:left w:val="single" w:sz="4" w:space="0" w:color="auto"/>
              <w:bottom w:val="single" w:sz="4" w:space="0" w:color="auto"/>
              <w:right w:val="single" w:sz="4" w:space="0" w:color="auto"/>
            </w:tcBorders>
            <w:vAlign w:val="bottom"/>
          </w:tcPr>
          <w:p w14:paraId="49558023" w14:textId="51BD46D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813" w:type="dxa"/>
            <w:tcBorders>
              <w:top w:val="single" w:sz="4" w:space="0" w:color="auto"/>
              <w:left w:val="single" w:sz="4" w:space="0" w:color="auto"/>
              <w:bottom w:val="single" w:sz="4" w:space="0" w:color="auto"/>
              <w:right w:val="single" w:sz="4" w:space="0" w:color="auto"/>
            </w:tcBorders>
          </w:tcPr>
          <w:p w14:paraId="0C1E8734" w14:textId="5425DFC4"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15A56FCF" w14:textId="14434AED" w:rsidTr="006F3A25">
        <w:trPr>
          <w:trHeight w:val="20"/>
        </w:trPr>
        <w:tc>
          <w:tcPr>
            <w:tcW w:w="2689" w:type="dxa"/>
            <w:tcBorders>
              <w:top w:val="single" w:sz="4" w:space="0" w:color="auto"/>
              <w:bottom w:val="single" w:sz="4" w:space="0" w:color="auto"/>
              <w:right w:val="single" w:sz="4" w:space="0" w:color="auto"/>
            </w:tcBorders>
            <w:noWrap/>
            <w:hideMark/>
          </w:tcPr>
          <w:p w14:paraId="2CC827A3"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Indian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951A249" w14:textId="4286AC4C"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bottom"/>
          </w:tcPr>
          <w:p w14:paraId="05435293" w14:textId="55ABABB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79E9C624" w14:textId="2EC1D560"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C467A00" w14:textId="46287CE0"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4</w:t>
            </w:r>
          </w:p>
        </w:tc>
        <w:tc>
          <w:tcPr>
            <w:tcW w:w="1171" w:type="dxa"/>
            <w:tcBorders>
              <w:top w:val="single" w:sz="4" w:space="0" w:color="auto"/>
              <w:left w:val="single" w:sz="4" w:space="0" w:color="auto"/>
              <w:bottom w:val="single" w:sz="4" w:space="0" w:color="auto"/>
              <w:right w:val="single" w:sz="4" w:space="0" w:color="auto"/>
            </w:tcBorders>
            <w:vAlign w:val="bottom"/>
          </w:tcPr>
          <w:p w14:paraId="46B117D0" w14:textId="6553BA3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4</w:t>
            </w:r>
          </w:p>
        </w:tc>
        <w:tc>
          <w:tcPr>
            <w:tcW w:w="813" w:type="dxa"/>
            <w:tcBorders>
              <w:top w:val="single" w:sz="4" w:space="0" w:color="auto"/>
              <w:left w:val="single" w:sz="4" w:space="0" w:color="auto"/>
              <w:bottom w:val="single" w:sz="4" w:space="0" w:color="auto"/>
              <w:right w:val="single" w:sz="4" w:space="0" w:color="auto"/>
            </w:tcBorders>
          </w:tcPr>
          <w:p w14:paraId="749E258F" w14:textId="62C8099F"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6C210725" w14:textId="291F73BB" w:rsidTr="006F3A25">
        <w:trPr>
          <w:trHeight w:val="20"/>
        </w:trPr>
        <w:tc>
          <w:tcPr>
            <w:tcW w:w="2689" w:type="dxa"/>
            <w:tcBorders>
              <w:top w:val="single" w:sz="4" w:space="0" w:color="auto"/>
              <w:bottom w:val="single" w:sz="4" w:space="0" w:color="auto"/>
              <w:right w:val="single" w:sz="4" w:space="0" w:color="auto"/>
            </w:tcBorders>
            <w:noWrap/>
            <w:hideMark/>
          </w:tcPr>
          <w:p w14:paraId="06BF18A4" w14:textId="101E56E6"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Pakistani/Bangladeshi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1339FF0" w14:textId="0B28C621"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vAlign w:val="bottom"/>
          </w:tcPr>
          <w:p w14:paraId="2539213B" w14:textId="35E6EDE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4FDBB4E7" w14:textId="30BDBB29"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ADA0A5" w14:textId="5ADEC7E9"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8</w:t>
            </w:r>
          </w:p>
        </w:tc>
        <w:tc>
          <w:tcPr>
            <w:tcW w:w="1171" w:type="dxa"/>
            <w:tcBorders>
              <w:top w:val="single" w:sz="4" w:space="0" w:color="auto"/>
              <w:left w:val="single" w:sz="4" w:space="0" w:color="auto"/>
              <w:bottom w:val="single" w:sz="4" w:space="0" w:color="auto"/>
              <w:right w:val="single" w:sz="4" w:space="0" w:color="auto"/>
            </w:tcBorders>
            <w:vAlign w:val="bottom"/>
          </w:tcPr>
          <w:p w14:paraId="27099A71" w14:textId="581C93F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813" w:type="dxa"/>
            <w:tcBorders>
              <w:top w:val="single" w:sz="4" w:space="0" w:color="auto"/>
              <w:left w:val="single" w:sz="4" w:space="0" w:color="auto"/>
              <w:bottom w:val="single" w:sz="4" w:space="0" w:color="auto"/>
              <w:right w:val="single" w:sz="4" w:space="0" w:color="auto"/>
            </w:tcBorders>
          </w:tcPr>
          <w:p w14:paraId="36A7A37A" w14:textId="05C45F52"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2F30D135" w14:textId="0DD2648D" w:rsidTr="006F3A25">
        <w:trPr>
          <w:trHeight w:val="20"/>
        </w:trPr>
        <w:tc>
          <w:tcPr>
            <w:tcW w:w="2689" w:type="dxa"/>
            <w:tcBorders>
              <w:top w:val="single" w:sz="4" w:space="0" w:color="auto"/>
              <w:bottom w:val="single" w:sz="4" w:space="0" w:color="auto"/>
              <w:right w:val="single" w:sz="4" w:space="0" w:color="auto"/>
            </w:tcBorders>
            <w:noWrap/>
            <w:hideMark/>
          </w:tcPr>
          <w:p w14:paraId="4A1BFFCA" w14:textId="70079893"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Asian/other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24298A4" w14:textId="28E04F41"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tcPr>
          <w:p w14:paraId="3053CB9D" w14:textId="7740DA9A"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5A65F6C6" w14:textId="0E6FA17E"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5D905B" w14:textId="5EA5EB5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tcPr>
          <w:p w14:paraId="724A5B28" w14:textId="5B657AD1"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w:t>
            </w:r>
          </w:p>
        </w:tc>
        <w:tc>
          <w:tcPr>
            <w:tcW w:w="813" w:type="dxa"/>
            <w:tcBorders>
              <w:top w:val="single" w:sz="4" w:space="0" w:color="auto"/>
              <w:left w:val="single" w:sz="4" w:space="0" w:color="auto"/>
              <w:bottom w:val="single" w:sz="4" w:space="0" w:color="auto"/>
              <w:right w:val="single" w:sz="4" w:space="0" w:color="auto"/>
            </w:tcBorders>
          </w:tcPr>
          <w:p w14:paraId="5B681C1C" w14:textId="3BC6416D"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5E235C2A" w14:textId="44763D08" w:rsidTr="006F3A25">
        <w:trPr>
          <w:trHeight w:val="20"/>
        </w:trPr>
        <w:tc>
          <w:tcPr>
            <w:tcW w:w="2689" w:type="dxa"/>
            <w:noWrap/>
          </w:tcPr>
          <w:p w14:paraId="0DD0F747" w14:textId="30E501F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b/>
                <w:bCs/>
                <w:color w:val="000000"/>
                <w:sz w:val="20"/>
                <w:szCs w:val="20"/>
              </w:rPr>
              <w:t xml:space="preserve">Marriage </w:t>
            </w:r>
            <w:r w:rsidRPr="007A1953">
              <w:rPr>
                <w:rFonts w:ascii="Times New Roman" w:hAnsi="Times New Roman" w:cs="Times New Roman"/>
                <w:b/>
                <w:bCs/>
                <w:sz w:val="20"/>
                <w:szCs w:val="20"/>
              </w:rPr>
              <w:t>(%)</w:t>
            </w:r>
          </w:p>
        </w:tc>
        <w:tc>
          <w:tcPr>
            <w:tcW w:w="1275" w:type="dxa"/>
          </w:tcPr>
          <w:p w14:paraId="5469B5E6" w14:textId="77777777" w:rsidR="00795DF7" w:rsidRPr="007A1953" w:rsidRDefault="00795DF7" w:rsidP="00350749">
            <w:pPr>
              <w:rPr>
                <w:rFonts w:ascii="Times New Roman" w:hAnsi="Times New Roman" w:cs="Times New Roman"/>
                <w:color w:val="000000"/>
                <w:sz w:val="20"/>
                <w:szCs w:val="20"/>
              </w:rPr>
            </w:pPr>
          </w:p>
        </w:tc>
        <w:tc>
          <w:tcPr>
            <w:tcW w:w="1134" w:type="dxa"/>
          </w:tcPr>
          <w:p w14:paraId="277AAB25" w14:textId="77777777" w:rsidR="00795DF7" w:rsidRPr="007A1953" w:rsidRDefault="00795DF7" w:rsidP="00350749">
            <w:pPr>
              <w:rPr>
                <w:rFonts w:ascii="Times New Roman" w:eastAsia="Times New Roman" w:hAnsi="Times New Roman" w:cs="Times New Roman"/>
                <w:color w:val="000000"/>
                <w:sz w:val="20"/>
                <w:szCs w:val="20"/>
              </w:rPr>
            </w:pPr>
          </w:p>
        </w:tc>
        <w:tc>
          <w:tcPr>
            <w:tcW w:w="851" w:type="dxa"/>
          </w:tcPr>
          <w:p w14:paraId="767413AA" w14:textId="366D54A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24</w:t>
            </w:r>
          </w:p>
        </w:tc>
        <w:tc>
          <w:tcPr>
            <w:tcW w:w="1134" w:type="dxa"/>
          </w:tcPr>
          <w:p w14:paraId="1B7C79B8" w14:textId="77777777" w:rsidR="00795DF7" w:rsidRPr="007A1953" w:rsidRDefault="00795DF7" w:rsidP="00350749">
            <w:pPr>
              <w:rPr>
                <w:rFonts w:ascii="Times New Roman" w:eastAsia="Times New Roman" w:hAnsi="Times New Roman" w:cs="Times New Roman"/>
                <w:color w:val="000000"/>
                <w:sz w:val="20"/>
                <w:szCs w:val="20"/>
              </w:rPr>
            </w:pPr>
          </w:p>
        </w:tc>
        <w:tc>
          <w:tcPr>
            <w:tcW w:w="1171" w:type="dxa"/>
          </w:tcPr>
          <w:p w14:paraId="6823F104" w14:textId="77777777" w:rsidR="00795DF7" w:rsidRPr="007A1953" w:rsidRDefault="00795DF7" w:rsidP="00350749">
            <w:pPr>
              <w:rPr>
                <w:rFonts w:ascii="Times New Roman" w:eastAsia="Times New Roman" w:hAnsi="Times New Roman" w:cs="Times New Roman"/>
                <w:color w:val="000000"/>
                <w:sz w:val="20"/>
                <w:szCs w:val="20"/>
              </w:rPr>
            </w:pPr>
          </w:p>
        </w:tc>
        <w:tc>
          <w:tcPr>
            <w:tcW w:w="813" w:type="dxa"/>
          </w:tcPr>
          <w:p w14:paraId="071037D9" w14:textId="5465C2AF"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23</w:t>
            </w:r>
          </w:p>
        </w:tc>
      </w:tr>
      <w:tr w:rsidR="00B433E2" w:rsidRPr="007A1953" w14:paraId="68EB55B9" w14:textId="40414602" w:rsidTr="006F3A25">
        <w:trPr>
          <w:trHeight w:val="20"/>
        </w:trPr>
        <w:tc>
          <w:tcPr>
            <w:tcW w:w="2689" w:type="dxa"/>
            <w:tcBorders>
              <w:top w:val="single" w:sz="4" w:space="0" w:color="auto"/>
              <w:bottom w:val="single" w:sz="4" w:space="0" w:color="auto"/>
            </w:tcBorders>
            <w:noWrap/>
          </w:tcPr>
          <w:p w14:paraId="7B32B386" w14:textId="70A1578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Single</w:t>
            </w:r>
          </w:p>
        </w:tc>
        <w:tc>
          <w:tcPr>
            <w:tcW w:w="1275" w:type="dxa"/>
            <w:tcBorders>
              <w:top w:val="single" w:sz="4" w:space="0" w:color="auto"/>
              <w:left w:val="nil"/>
              <w:bottom w:val="single" w:sz="4" w:space="0" w:color="auto"/>
              <w:right w:val="nil"/>
            </w:tcBorders>
            <w:shd w:val="clear" w:color="auto" w:fill="auto"/>
            <w:vAlign w:val="bottom"/>
          </w:tcPr>
          <w:p w14:paraId="14D8A229" w14:textId="64E82DB5"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10</w:t>
            </w:r>
          </w:p>
        </w:tc>
        <w:tc>
          <w:tcPr>
            <w:tcW w:w="1134" w:type="dxa"/>
            <w:tcBorders>
              <w:top w:val="single" w:sz="4" w:space="0" w:color="auto"/>
              <w:bottom w:val="single" w:sz="4" w:space="0" w:color="auto"/>
            </w:tcBorders>
            <w:vAlign w:val="bottom"/>
          </w:tcPr>
          <w:p w14:paraId="402EDDDB" w14:textId="0E0F4E8B"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8</w:t>
            </w:r>
          </w:p>
        </w:tc>
        <w:tc>
          <w:tcPr>
            <w:tcW w:w="851" w:type="dxa"/>
            <w:tcBorders>
              <w:top w:val="single" w:sz="4" w:space="0" w:color="auto"/>
              <w:bottom w:val="single" w:sz="4" w:space="0" w:color="auto"/>
            </w:tcBorders>
          </w:tcPr>
          <w:p w14:paraId="55D1B3CB" w14:textId="2E7B3551"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7B23CEF7" w14:textId="448E48A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10</w:t>
            </w:r>
          </w:p>
        </w:tc>
        <w:tc>
          <w:tcPr>
            <w:tcW w:w="1171" w:type="dxa"/>
            <w:tcBorders>
              <w:top w:val="single" w:sz="4" w:space="0" w:color="auto"/>
              <w:bottom w:val="single" w:sz="4" w:space="0" w:color="auto"/>
            </w:tcBorders>
            <w:vAlign w:val="bottom"/>
          </w:tcPr>
          <w:p w14:paraId="49234F84" w14:textId="5F25891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8</w:t>
            </w:r>
          </w:p>
        </w:tc>
        <w:tc>
          <w:tcPr>
            <w:tcW w:w="813" w:type="dxa"/>
            <w:tcBorders>
              <w:top w:val="single" w:sz="4" w:space="0" w:color="auto"/>
              <w:bottom w:val="single" w:sz="4" w:space="0" w:color="auto"/>
            </w:tcBorders>
          </w:tcPr>
          <w:p w14:paraId="232796F7" w14:textId="43032B2F"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73B23990" w14:textId="1B1170EC" w:rsidTr="006F3A25">
        <w:trPr>
          <w:trHeight w:val="20"/>
        </w:trPr>
        <w:tc>
          <w:tcPr>
            <w:tcW w:w="2689" w:type="dxa"/>
            <w:tcBorders>
              <w:top w:val="single" w:sz="4" w:space="0" w:color="auto"/>
              <w:bottom w:val="single" w:sz="4" w:space="0" w:color="auto"/>
            </w:tcBorders>
            <w:noWrap/>
          </w:tcPr>
          <w:p w14:paraId="28BEDB61" w14:textId="78A8AC89"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 xml:space="preserve">Married </w:t>
            </w:r>
          </w:p>
        </w:tc>
        <w:tc>
          <w:tcPr>
            <w:tcW w:w="1275" w:type="dxa"/>
            <w:tcBorders>
              <w:top w:val="single" w:sz="4" w:space="0" w:color="auto"/>
              <w:left w:val="nil"/>
              <w:bottom w:val="single" w:sz="4" w:space="0" w:color="auto"/>
              <w:right w:val="nil"/>
            </w:tcBorders>
            <w:shd w:val="clear" w:color="auto" w:fill="auto"/>
            <w:vAlign w:val="bottom"/>
          </w:tcPr>
          <w:p w14:paraId="4BE5217A" w14:textId="2250B2C9"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65</w:t>
            </w:r>
          </w:p>
        </w:tc>
        <w:tc>
          <w:tcPr>
            <w:tcW w:w="1134" w:type="dxa"/>
            <w:tcBorders>
              <w:top w:val="single" w:sz="4" w:space="0" w:color="auto"/>
              <w:bottom w:val="single" w:sz="4" w:space="0" w:color="auto"/>
            </w:tcBorders>
            <w:vAlign w:val="bottom"/>
          </w:tcPr>
          <w:p w14:paraId="522FEFEA" w14:textId="7C44E310"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67</w:t>
            </w:r>
          </w:p>
        </w:tc>
        <w:tc>
          <w:tcPr>
            <w:tcW w:w="851" w:type="dxa"/>
            <w:tcBorders>
              <w:top w:val="single" w:sz="4" w:space="0" w:color="auto"/>
              <w:bottom w:val="single" w:sz="4" w:space="0" w:color="auto"/>
            </w:tcBorders>
          </w:tcPr>
          <w:p w14:paraId="30421F29" w14:textId="2CE1CE15"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4FACECDF" w14:textId="4D9FC8B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66</w:t>
            </w:r>
          </w:p>
        </w:tc>
        <w:tc>
          <w:tcPr>
            <w:tcW w:w="1171" w:type="dxa"/>
            <w:tcBorders>
              <w:top w:val="single" w:sz="4" w:space="0" w:color="auto"/>
              <w:bottom w:val="single" w:sz="4" w:space="0" w:color="auto"/>
            </w:tcBorders>
            <w:vAlign w:val="bottom"/>
          </w:tcPr>
          <w:p w14:paraId="6B36F92F" w14:textId="3E08A659"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68</w:t>
            </w:r>
          </w:p>
        </w:tc>
        <w:tc>
          <w:tcPr>
            <w:tcW w:w="813" w:type="dxa"/>
            <w:tcBorders>
              <w:top w:val="single" w:sz="4" w:space="0" w:color="auto"/>
              <w:bottom w:val="single" w:sz="4" w:space="0" w:color="auto"/>
            </w:tcBorders>
          </w:tcPr>
          <w:p w14:paraId="0725DBE3" w14:textId="762EA764"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5BD8DE4E" w14:textId="567DB9D7" w:rsidTr="006F3A25">
        <w:trPr>
          <w:trHeight w:val="20"/>
        </w:trPr>
        <w:tc>
          <w:tcPr>
            <w:tcW w:w="2689" w:type="dxa"/>
            <w:tcBorders>
              <w:top w:val="single" w:sz="4" w:space="0" w:color="auto"/>
              <w:bottom w:val="single" w:sz="4" w:space="0" w:color="auto"/>
            </w:tcBorders>
            <w:noWrap/>
          </w:tcPr>
          <w:p w14:paraId="3369F17E" w14:textId="79F00EC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Separated/widowed</w:t>
            </w:r>
          </w:p>
        </w:tc>
        <w:tc>
          <w:tcPr>
            <w:tcW w:w="1275" w:type="dxa"/>
            <w:tcBorders>
              <w:top w:val="single" w:sz="4" w:space="0" w:color="auto"/>
              <w:left w:val="nil"/>
              <w:bottom w:val="single" w:sz="4" w:space="0" w:color="auto"/>
              <w:right w:val="nil"/>
            </w:tcBorders>
            <w:shd w:val="clear" w:color="auto" w:fill="auto"/>
            <w:vAlign w:val="bottom"/>
          </w:tcPr>
          <w:p w14:paraId="0C77C404" w14:textId="27C82400"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1134" w:type="dxa"/>
            <w:tcBorders>
              <w:top w:val="single" w:sz="4" w:space="0" w:color="auto"/>
              <w:bottom w:val="single" w:sz="4" w:space="0" w:color="auto"/>
            </w:tcBorders>
            <w:vAlign w:val="bottom"/>
          </w:tcPr>
          <w:p w14:paraId="1C84359D" w14:textId="79C7E255"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851" w:type="dxa"/>
            <w:tcBorders>
              <w:top w:val="single" w:sz="4" w:space="0" w:color="auto"/>
              <w:bottom w:val="single" w:sz="4" w:space="0" w:color="auto"/>
            </w:tcBorders>
          </w:tcPr>
          <w:p w14:paraId="69A78CFE" w14:textId="0CBA4BB4"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4BFB0A3C" w14:textId="1709312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1171" w:type="dxa"/>
            <w:tcBorders>
              <w:top w:val="single" w:sz="4" w:space="0" w:color="auto"/>
              <w:bottom w:val="single" w:sz="4" w:space="0" w:color="auto"/>
            </w:tcBorders>
            <w:vAlign w:val="bottom"/>
          </w:tcPr>
          <w:p w14:paraId="39417CDA" w14:textId="6CE27541"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w:t>
            </w:r>
          </w:p>
        </w:tc>
        <w:tc>
          <w:tcPr>
            <w:tcW w:w="813" w:type="dxa"/>
            <w:tcBorders>
              <w:top w:val="single" w:sz="4" w:space="0" w:color="auto"/>
              <w:bottom w:val="single" w:sz="4" w:space="0" w:color="auto"/>
            </w:tcBorders>
          </w:tcPr>
          <w:p w14:paraId="304F4526" w14:textId="5ACC7F78"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5B337272" w14:textId="39752989" w:rsidTr="006F3A25">
        <w:trPr>
          <w:trHeight w:val="20"/>
        </w:trPr>
        <w:tc>
          <w:tcPr>
            <w:tcW w:w="2689" w:type="dxa"/>
            <w:tcBorders>
              <w:top w:val="single" w:sz="4" w:space="0" w:color="auto"/>
              <w:bottom w:val="single" w:sz="4" w:space="0" w:color="auto"/>
            </w:tcBorders>
            <w:noWrap/>
          </w:tcPr>
          <w:p w14:paraId="0E9D94BA" w14:textId="09732696"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Live as couple</w:t>
            </w:r>
          </w:p>
        </w:tc>
        <w:tc>
          <w:tcPr>
            <w:tcW w:w="1275" w:type="dxa"/>
            <w:tcBorders>
              <w:top w:val="single" w:sz="4" w:space="0" w:color="auto"/>
              <w:left w:val="nil"/>
              <w:bottom w:val="single" w:sz="4" w:space="0" w:color="auto"/>
              <w:right w:val="nil"/>
            </w:tcBorders>
            <w:shd w:val="clear" w:color="auto" w:fill="auto"/>
            <w:vAlign w:val="bottom"/>
          </w:tcPr>
          <w:p w14:paraId="3908CB23" w14:textId="2ECF44EC"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19</w:t>
            </w:r>
          </w:p>
        </w:tc>
        <w:tc>
          <w:tcPr>
            <w:tcW w:w="1134" w:type="dxa"/>
            <w:tcBorders>
              <w:top w:val="single" w:sz="4" w:space="0" w:color="auto"/>
              <w:bottom w:val="single" w:sz="4" w:space="0" w:color="auto"/>
            </w:tcBorders>
            <w:vAlign w:val="bottom"/>
          </w:tcPr>
          <w:p w14:paraId="3D80455D" w14:textId="0442CB19"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19</w:t>
            </w:r>
          </w:p>
        </w:tc>
        <w:tc>
          <w:tcPr>
            <w:tcW w:w="851" w:type="dxa"/>
            <w:tcBorders>
              <w:top w:val="single" w:sz="4" w:space="0" w:color="auto"/>
              <w:bottom w:val="single" w:sz="4" w:space="0" w:color="auto"/>
            </w:tcBorders>
          </w:tcPr>
          <w:p w14:paraId="2165D89B" w14:textId="2EE4F1E8"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09AA9217" w14:textId="03ED45E6"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18</w:t>
            </w:r>
          </w:p>
        </w:tc>
        <w:tc>
          <w:tcPr>
            <w:tcW w:w="1171" w:type="dxa"/>
            <w:tcBorders>
              <w:top w:val="single" w:sz="4" w:space="0" w:color="auto"/>
              <w:bottom w:val="single" w:sz="4" w:space="0" w:color="auto"/>
            </w:tcBorders>
            <w:vAlign w:val="bottom"/>
          </w:tcPr>
          <w:p w14:paraId="31B29B28" w14:textId="46B91F0C"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18</w:t>
            </w:r>
          </w:p>
        </w:tc>
        <w:tc>
          <w:tcPr>
            <w:tcW w:w="813" w:type="dxa"/>
            <w:tcBorders>
              <w:top w:val="single" w:sz="4" w:space="0" w:color="auto"/>
              <w:bottom w:val="single" w:sz="4" w:space="0" w:color="auto"/>
            </w:tcBorders>
          </w:tcPr>
          <w:p w14:paraId="5EC74748" w14:textId="0848673F"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0D973450" w14:textId="77777777" w:rsidTr="006F3A25">
        <w:trPr>
          <w:trHeight w:val="20"/>
        </w:trPr>
        <w:tc>
          <w:tcPr>
            <w:tcW w:w="2689" w:type="dxa"/>
            <w:tcBorders>
              <w:top w:val="single" w:sz="4" w:space="0" w:color="auto"/>
              <w:bottom w:val="single" w:sz="4" w:space="0" w:color="auto"/>
            </w:tcBorders>
            <w:noWrap/>
          </w:tcPr>
          <w:p w14:paraId="2E7FAAD7" w14:textId="15190ED2" w:rsidR="00795DF7" w:rsidRPr="007A1953" w:rsidRDefault="00795DF7" w:rsidP="00350749">
            <w:pPr>
              <w:rPr>
                <w:rFonts w:ascii="Times New Roman" w:eastAsia="Times New Roman" w:hAnsi="Times New Roman" w:cs="Times New Roman"/>
                <w:b/>
                <w:bCs/>
                <w:color w:val="000000"/>
                <w:sz w:val="20"/>
                <w:szCs w:val="20"/>
              </w:rPr>
            </w:pPr>
            <w:r w:rsidRPr="007A1953">
              <w:rPr>
                <w:rFonts w:ascii="Times New Roman" w:eastAsia="Times New Roman" w:hAnsi="Times New Roman" w:cs="Times New Roman"/>
                <w:b/>
                <w:bCs/>
                <w:color w:val="000000"/>
                <w:sz w:val="20"/>
                <w:szCs w:val="20"/>
              </w:rPr>
              <w:t>Number of children in household (%)</w:t>
            </w:r>
          </w:p>
        </w:tc>
        <w:tc>
          <w:tcPr>
            <w:tcW w:w="1275" w:type="dxa"/>
            <w:tcBorders>
              <w:top w:val="single" w:sz="4" w:space="0" w:color="auto"/>
              <w:left w:val="nil"/>
              <w:bottom w:val="single" w:sz="4" w:space="0" w:color="auto"/>
              <w:right w:val="nil"/>
            </w:tcBorders>
            <w:shd w:val="clear" w:color="auto" w:fill="auto"/>
            <w:vAlign w:val="bottom"/>
          </w:tcPr>
          <w:p w14:paraId="72C9B5E5" w14:textId="77777777" w:rsidR="00795DF7" w:rsidRPr="007A1953" w:rsidRDefault="00795DF7" w:rsidP="00350749">
            <w:pPr>
              <w:rPr>
                <w:rFonts w:ascii="Times New Roman" w:hAnsi="Times New Roman" w:cs="Times New Roman"/>
                <w:color w:val="000000"/>
                <w:sz w:val="20"/>
                <w:szCs w:val="20"/>
              </w:rPr>
            </w:pPr>
          </w:p>
        </w:tc>
        <w:tc>
          <w:tcPr>
            <w:tcW w:w="1134" w:type="dxa"/>
            <w:tcBorders>
              <w:top w:val="single" w:sz="4" w:space="0" w:color="auto"/>
              <w:bottom w:val="single" w:sz="4" w:space="0" w:color="auto"/>
            </w:tcBorders>
            <w:vAlign w:val="bottom"/>
          </w:tcPr>
          <w:p w14:paraId="3F541072" w14:textId="77777777" w:rsidR="00795DF7" w:rsidRPr="007A1953" w:rsidRDefault="00795DF7" w:rsidP="00350749">
            <w:pPr>
              <w:rPr>
                <w:rFonts w:ascii="Times New Roman" w:hAnsi="Times New Roman" w:cs="Times New Roman"/>
                <w:color w:val="000000"/>
                <w:sz w:val="20"/>
                <w:szCs w:val="20"/>
              </w:rPr>
            </w:pPr>
          </w:p>
        </w:tc>
        <w:tc>
          <w:tcPr>
            <w:tcW w:w="851" w:type="dxa"/>
            <w:tcBorders>
              <w:top w:val="single" w:sz="4" w:space="0" w:color="auto"/>
              <w:bottom w:val="single" w:sz="4" w:space="0" w:color="auto"/>
            </w:tcBorders>
          </w:tcPr>
          <w:p w14:paraId="1707C1CE" w14:textId="67C4273B"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27</w:t>
            </w:r>
          </w:p>
        </w:tc>
        <w:tc>
          <w:tcPr>
            <w:tcW w:w="1134" w:type="dxa"/>
            <w:tcBorders>
              <w:top w:val="single" w:sz="4" w:space="0" w:color="auto"/>
              <w:bottom w:val="single" w:sz="4" w:space="0" w:color="auto"/>
            </w:tcBorders>
          </w:tcPr>
          <w:p w14:paraId="3EF5C431" w14:textId="77777777" w:rsidR="00795DF7" w:rsidRPr="007A1953" w:rsidRDefault="00795DF7" w:rsidP="00350749">
            <w:pPr>
              <w:rPr>
                <w:rFonts w:ascii="Times New Roman" w:eastAsia="Times New Roman" w:hAnsi="Times New Roman" w:cs="Times New Roman"/>
                <w:color w:val="000000"/>
                <w:sz w:val="20"/>
                <w:szCs w:val="20"/>
              </w:rPr>
            </w:pPr>
          </w:p>
        </w:tc>
        <w:tc>
          <w:tcPr>
            <w:tcW w:w="1171" w:type="dxa"/>
            <w:tcBorders>
              <w:top w:val="single" w:sz="4" w:space="0" w:color="auto"/>
              <w:bottom w:val="single" w:sz="4" w:space="0" w:color="auto"/>
            </w:tcBorders>
          </w:tcPr>
          <w:p w14:paraId="7C41DE71" w14:textId="77777777" w:rsidR="00795DF7" w:rsidRPr="007A1953" w:rsidRDefault="00795DF7" w:rsidP="00350749">
            <w:pPr>
              <w:rPr>
                <w:rFonts w:ascii="Times New Roman" w:eastAsia="Times New Roman" w:hAnsi="Times New Roman" w:cs="Times New Roman"/>
                <w:color w:val="000000"/>
                <w:sz w:val="20"/>
                <w:szCs w:val="20"/>
              </w:rPr>
            </w:pPr>
          </w:p>
        </w:tc>
        <w:tc>
          <w:tcPr>
            <w:tcW w:w="813" w:type="dxa"/>
            <w:tcBorders>
              <w:top w:val="single" w:sz="4" w:space="0" w:color="auto"/>
              <w:bottom w:val="single" w:sz="4" w:space="0" w:color="auto"/>
            </w:tcBorders>
          </w:tcPr>
          <w:p w14:paraId="757466C3" w14:textId="0D513800"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90</w:t>
            </w:r>
          </w:p>
        </w:tc>
      </w:tr>
      <w:tr w:rsidR="00B433E2" w:rsidRPr="007A1953" w14:paraId="797BE891" w14:textId="77777777" w:rsidTr="006F3A25">
        <w:trPr>
          <w:trHeight w:val="20"/>
        </w:trPr>
        <w:tc>
          <w:tcPr>
            <w:tcW w:w="2689" w:type="dxa"/>
            <w:tcBorders>
              <w:top w:val="single" w:sz="4" w:space="0" w:color="auto"/>
              <w:bottom w:val="single" w:sz="4" w:space="0" w:color="auto"/>
              <w:right w:val="single" w:sz="4" w:space="0" w:color="auto"/>
            </w:tcBorders>
            <w:noWrap/>
          </w:tcPr>
          <w:p w14:paraId="67CDB9F0" w14:textId="2195F63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A631277" w14:textId="28BADFFF"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5C836C0" w14:textId="7B842C28"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tcPr>
          <w:p w14:paraId="0CE91D39" w14:textId="77777777"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B44B2AA" w14:textId="3175915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43</w:t>
            </w:r>
          </w:p>
        </w:tc>
        <w:tc>
          <w:tcPr>
            <w:tcW w:w="1171" w:type="dxa"/>
            <w:tcBorders>
              <w:top w:val="single" w:sz="4" w:space="0" w:color="auto"/>
              <w:left w:val="single" w:sz="4" w:space="0" w:color="auto"/>
              <w:bottom w:val="single" w:sz="4" w:space="0" w:color="auto"/>
              <w:right w:val="single" w:sz="4" w:space="0" w:color="auto"/>
            </w:tcBorders>
            <w:vAlign w:val="bottom"/>
          </w:tcPr>
          <w:p w14:paraId="7810000B" w14:textId="46E8E08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42</w:t>
            </w:r>
          </w:p>
        </w:tc>
        <w:tc>
          <w:tcPr>
            <w:tcW w:w="813" w:type="dxa"/>
            <w:tcBorders>
              <w:top w:val="single" w:sz="4" w:space="0" w:color="auto"/>
              <w:left w:val="single" w:sz="4" w:space="0" w:color="auto"/>
              <w:bottom w:val="single" w:sz="4" w:space="0" w:color="auto"/>
            </w:tcBorders>
          </w:tcPr>
          <w:p w14:paraId="15870FF5" w14:textId="1548E30A"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66705FBF" w14:textId="77777777" w:rsidTr="006F3A25">
        <w:trPr>
          <w:trHeight w:val="20"/>
        </w:trPr>
        <w:tc>
          <w:tcPr>
            <w:tcW w:w="2689" w:type="dxa"/>
            <w:tcBorders>
              <w:top w:val="single" w:sz="4" w:space="0" w:color="auto"/>
              <w:bottom w:val="single" w:sz="4" w:space="0" w:color="auto"/>
              <w:right w:val="single" w:sz="4" w:space="0" w:color="auto"/>
            </w:tcBorders>
            <w:noWrap/>
          </w:tcPr>
          <w:p w14:paraId="01C68116" w14:textId="1113796B"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752DC8B" w14:textId="242FFB80"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0E39925" w14:textId="189EF9D6"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41</w:t>
            </w:r>
          </w:p>
        </w:tc>
        <w:tc>
          <w:tcPr>
            <w:tcW w:w="851" w:type="dxa"/>
            <w:tcBorders>
              <w:top w:val="single" w:sz="4" w:space="0" w:color="auto"/>
              <w:left w:val="single" w:sz="4" w:space="0" w:color="auto"/>
              <w:bottom w:val="single" w:sz="4" w:space="0" w:color="auto"/>
              <w:right w:val="single" w:sz="4" w:space="0" w:color="auto"/>
            </w:tcBorders>
          </w:tcPr>
          <w:p w14:paraId="3676BFFD" w14:textId="77777777"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1C073EE" w14:textId="7B6D895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39</w:t>
            </w:r>
          </w:p>
        </w:tc>
        <w:tc>
          <w:tcPr>
            <w:tcW w:w="1171" w:type="dxa"/>
            <w:tcBorders>
              <w:top w:val="single" w:sz="4" w:space="0" w:color="auto"/>
              <w:left w:val="single" w:sz="4" w:space="0" w:color="auto"/>
              <w:bottom w:val="single" w:sz="4" w:space="0" w:color="auto"/>
              <w:right w:val="single" w:sz="4" w:space="0" w:color="auto"/>
            </w:tcBorders>
            <w:vAlign w:val="bottom"/>
          </w:tcPr>
          <w:p w14:paraId="798BAAAD" w14:textId="6EF9AA33"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39</w:t>
            </w:r>
          </w:p>
        </w:tc>
        <w:tc>
          <w:tcPr>
            <w:tcW w:w="813" w:type="dxa"/>
            <w:tcBorders>
              <w:top w:val="single" w:sz="4" w:space="0" w:color="auto"/>
              <w:left w:val="single" w:sz="4" w:space="0" w:color="auto"/>
              <w:bottom w:val="single" w:sz="4" w:space="0" w:color="auto"/>
            </w:tcBorders>
          </w:tcPr>
          <w:p w14:paraId="7F2C6D77" w14:textId="63EBABDC"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5F7E892B" w14:textId="77777777" w:rsidTr="006F3A25">
        <w:trPr>
          <w:trHeight w:val="20"/>
        </w:trPr>
        <w:tc>
          <w:tcPr>
            <w:tcW w:w="2689" w:type="dxa"/>
            <w:tcBorders>
              <w:top w:val="single" w:sz="4" w:space="0" w:color="auto"/>
              <w:bottom w:val="single" w:sz="4" w:space="0" w:color="auto"/>
              <w:right w:val="single" w:sz="4" w:space="0" w:color="auto"/>
            </w:tcBorders>
            <w:noWrap/>
          </w:tcPr>
          <w:p w14:paraId="0B505FD8" w14:textId="4AF9F38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579AA00" w14:textId="5FD02A60"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77B953F" w14:textId="25E35199" w:rsidR="00795DF7" w:rsidRPr="007A1953" w:rsidRDefault="00795DF7" w:rsidP="00350749">
            <w:pPr>
              <w:rPr>
                <w:rFonts w:ascii="Times New Roman" w:hAnsi="Times New Roman" w:cs="Times New Roman"/>
                <w:color w:val="000000"/>
                <w:sz w:val="20"/>
                <w:szCs w:val="20"/>
              </w:rPr>
            </w:pPr>
            <w:r w:rsidRPr="007A1953">
              <w:rPr>
                <w:rFonts w:ascii="Times New Roman" w:hAnsi="Times New Roman" w:cs="Times New Roman"/>
                <w:color w:val="000000"/>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6B196428" w14:textId="77777777"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150AD08" w14:textId="52332975"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18</w:t>
            </w:r>
          </w:p>
        </w:tc>
        <w:tc>
          <w:tcPr>
            <w:tcW w:w="1171" w:type="dxa"/>
            <w:tcBorders>
              <w:top w:val="single" w:sz="4" w:space="0" w:color="auto"/>
              <w:left w:val="single" w:sz="4" w:space="0" w:color="auto"/>
              <w:bottom w:val="single" w:sz="4" w:space="0" w:color="auto"/>
              <w:right w:val="single" w:sz="4" w:space="0" w:color="auto"/>
            </w:tcBorders>
            <w:vAlign w:val="bottom"/>
          </w:tcPr>
          <w:p w14:paraId="3BEB4904" w14:textId="7B035199"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19</w:t>
            </w:r>
          </w:p>
        </w:tc>
        <w:tc>
          <w:tcPr>
            <w:tcW w:w="813" w:type="dxa"/>
            <w:tcBorders>
              <w:top w:val="single" w:sz="4" w:space="0" w:color="auto"/>
              <w:left w:val="single" w:sz="4" w:space="0" w:color="auto"/>
              <w:bottom w:val="single" w:sz="4" w:space="0" w:color="auto"/>
            </w:tcBorders>
          </w:tcPr>
          <w:p w14:paraId="7F0AE19F" w14:textId="747CF5B1"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2D8A200E" w14:textId="7F7E4E78" w:rsidTr="006F3A25">
        <w:trPr>
          <w:trHeight w:val="20"/>
        </w:trPr>
        <w:tc>
          <w:tcPr>
            <w:tcW w:w="2689" w:type="dxa"/>
            <w:noWrap/>
          </w:tcPr>
          <w:p w14:paraId="5F3C7610" w14:textId="1CE8678B"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b/>
                <w:bCs/>
                <w:color w:val="000000"/>
                <w:sz w:val="20"/>
                <w:szCs w:val="20"/>
              </w:rPr>
              <w:t xml:space="preserve">Household income quintiles </w:t>
            </w:r>
            <w:r w:rsidRPr="007A1953">
              <w:rPr>
                <w:rFonts w:ascii="Times New Roman" w:hAnsi="Times New Roman" w:cs="Times New Roman"/>
                <w:b/>
                <w:bCs/>
                <w:sz w:val="20"/>
                <w:szCs w:val="20"/>
              </w:rPr>
              <w:t>(%)</w:t>
            </w:r>
          </w:p>
        </w:tc>
        <w:tc>
          <w:tcPr>
            <w:tcW w:w="1275" w:type="dxa"/>
          </w:tcPr>
          <w:p w14:paraId="2806A299" w14:textId="63CAEE95" w:rsidR="00795DF7" w:rsidRPr="007A1953" w:rsidRDefault="00795DF7" w:rsidP="00350749">
            <w:pPr>
              <w:rPr>
                <w:rFonts w:ascii="Times New Roman" w:eastAsia="Times New Roman" w:hAnsi="Times New Roman" w:cs="Times New Roman"/>
                <w:b/>
                <w:bCs/>
                <w:color w:val="000000"/>
                <w:sz w:val="20"/>
                <w:szCs w:val="20"/>
              </w:rPr>
            </w:pPr>
          </w:p>
        </w:tc>
        <w:tc>
          <w:tcPr>
            <w:tcW w:w="1134" w:type="dxa"/>
          </w:tcPr>
          <w:p w14:paraId="72FA7192" w14:textId="77777777" w:rsidR="00795DF7" w:rsidRPr="007A1953" w:rsidRDefault="00795DF7" w:rsidP="00350749">
            <w:pPr>
              <w:rPr>
                <w:rFonts w:ascii="Times New Roman" w:eastAsia="Times New Roman" w:hAnsi="Times New Roman" w:cs="Times New Roman"/>
                <w:color w:val="000000"/>
                <w:sz w:val="20"/>
                <w:szCs w:val="20"/>
              </w:rPr>
            </w:pPr>
          </w:p>
        </w:tc>
        <w:tc>
          <w:tcPr>
            <w:tcW w:w="851" w:type="dxa"/>
          </w:tcPr>
          <w:p w14:paraId="73EB6209" w14:textId="06CC7D9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34</w:t>
            </w:r>
          </w:p>
        </w:tc>
        <w:tc>
          <w:tcPr>
            <w:tcW w:w="1134" w:type="dxa"/>
          </w:tcPr>
          <w:p w14:paraId="3D836713" w14:textId="77777777" w:rsidR="00795DF7" w:rsidRPr="007A1953" w:rsidRDefault="00795DF7" w:rsidP="00350749">
            <w:pPr>
              <w:rPr>
                <w:rFonts w:ascii="Times New Roman" w:eastAsia="Times New Roman" w:hAnsi="Times New Roman" w:cs="Times New Roman"/>
                <w:color w:val="000000"/>
                <w:sz w:val="20"/>
                <w:szCs w:val="20"/>
              </w:rPr>
            </w:pPr>
          </w:p>
        </w:tc>
        <w:tc>
          <w:tcPr>
            <w:tcW w:w="1171" w:type="dxa"/>
          </w:tcPr>
          <w:p w14:paraId="6602EA8E" w14:textId="77777777" w:rsidR="00795DF7" w:rsidRPr="007A1953" w:rsidRDefault="00795DF7" w:rsidP="00350749">
            <w:pPr>
              <w:rPr>
                <w:rFonts w:ascii="Times New Roman" w:eastAsia="Times New Roman" w:hAnsi="Times New Roman" w:cs="Times New Roman"/>
                <w:color w:val="000000"/>
                <w:sz w:val="20"/>
                <w:szCs w:val="20"/>
              </w:rPr>
            </w:pPr>
          </w:p>
        </w:tc>
        <w:tc>
          <w:tcPr>
            <w:tcW w:w="813" w:type="dxa"/>
          </w:tcPr>
          <w:p w14:paraId="2B954A74" w14:textId="3740EFB6"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45</w:t>
            </w:r>
          </w:p>
        </w:tc>
      </w:tr>
      <w:tr w:rsidR="00B433E2" w:rsidRPr="007A1953" w14:paraId="3E02D4CB" w14:textId="7E32EA9A" w:rsidTr="006F3A25">
        <w:trPr>
          <w:trHeight w:val="20"/>
        </w:trPr>
        <w:tc>
          <w:tcPr>
            <w:tcW w:w="2689" w:type="dxa"/>
            <w:tcBorders>
              <w:top w:val="single" w:sz="4" w:space="0" w:color="auto"/>
              <w:bottom w:val="single" w:sz="4" w:space="0" w:color="auto"/>
              <w:right w:val="single" w:sz="4" w:space="0" w:color="auto"/>
            </w:tcBorders>
          </w:tcPr>
          <w:p w14:paraId="26FC7435" w14:textId="77777777" w:rsidR="00795DF7" w:rsidRPr="007A1953" w:rsidRDefault="00795DF7" w:rsidP="00350749">
            <w:pPr>
              <w:rPr>
                <w:rFonts w:ascii="Times New Roman" w:hAnsi="Times New Roman" w:cs="Times New Roman"/>
                <w:b/>
                <w:bCs/>
                <w:sz w:val="20"/>
                <w:szCs w:val="20"/>
              </w:rPr>
            </w:pPr>
            <w:r w:rsidRPr="007A1953">
              <w:rPr>
                <w:rFonts w:ascii="Times New Roman" w:eastAsia="Times New Roman" w:hAnsi="Times New Roman" w:cs="Times New Roman"/>
                <w:color w:val="000000"/>
                <w:sz w:val="20"/>
                <w:szCs w:val="20"/>
              </w:rPr>
              <w:t>Lowest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CC8783E" w14:textId="4066F5C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vAlign w:val="bottom"/>
          </w:tcPr>
          <w:p w14:paraId="068CD019" w14:textId="1176271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tcPr>
          <w:p w14:paraId="3915CE4C" w14:textId="4069E381"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CB21B1C" w14:textId="1CD44A86"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20</w:t>
            </w:r>
          </w:p>
        </w:tc>
        <w:tc>
          <w:tcPr>
            <w:tcW w:w="1171" w:type="dxa"/>
            <w:tcBorders>
              <w:top w:val="single" w:sz="4" w:space="0" w:color="auto"/>
              <w:left w:val="single" w:sz="4" w:space="0" w:color="auto"/>
              <w:bottom w:val="single" w:sz="4" w:space="0" w:color="auto"/>
              <w:right w:val="single" w:sz="4" w:space="0" w:color="auto"/>
            </w:tcBorders>
            <w:vAlign w:val="bottom"/>
          </w:tcPr>
          <w:p w14:paraId="4A9A21C8" w14:textId="495E4A26"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19</w:t>
            </w:r>
          </w:p>
        </w:tc>
        <w:tc>
          <w:tcPr>
            <w:tcW w:w="813" w:type="dxa"/>
            <w:tcBorders>
              <w:top w:val="single" w:sz="4" w:space="0" w:color="auto"/>
              <w:left w:val="single" w:sz="4" w:space="0" w:color="auto"/>
              <w:bottom w:val="single" w:sz="4" w:space="0" w:color="auto"/>
              <w:right w:val="single" w:sz="4" w:space="0" w:color="auto"/>
            </w:tcBorders>
          </w:tcPr>
          <w:p w14:paraId="025F084A" w14:textId="6C3D1FF8"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5903CF18" w14:textId="2F0F4F9E" w:rsidTr="006F3A25">
        <w:trPr>
          <w:trHeight w:val="20"/>
        </w:trPr>
        <w:tc>
          <w:tcPr>
            <w:tcW w:w="2689" w:type="dxa"/>
            <w:tcBorders>
              <w:top w:val="single" w:sz="4" w:space="0" w:color="auto"/>
              <w:bottom w:val="single" w:sz="4" w:space="0" w:color="auto"/>
              <w:right w:val="single" w:sz="4" w:space="0" w:color="auto"/>
            </w:tcBorders>
          </w:tcPr>
          <w:p w14:paraId="0DAA4ACA" w14:textId="77777777" w:rsidR="00795DF7" w:rsidRPr="007A1953" w:rsidRDefault="00795DF7" w:rsidP="00350749">
            <w:pPr>
              <w:rPr>
                <w:rFonts w:ascii="Times New Roman" w:hAnsi="Times New Roman" w:cs="Times New Roman"/>
                <w:sz w:val="20"/>
                <w:szCs w:val="20"/>
              </w:rPr>
            </w:pPr>
            <w:r w:rsidRPr="007A1953">
              <w:rPr>
                <w:rFonts w:ascii="Times New Roman" w:eastAsia="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EB776C7" w14:textId="1AE35D1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23</w:t>
            </w:r>
          </w:p>
        </w:tc>
        <w:tc>
          <w:tcPr>
            <w:tcW w:w="1134" w:type="dxa"/>
            <w:tcBorders>
              <w:top w:val="single" w:sz="4" w:space="0" w:color="auto"/>
              <w:left w:val="single" w:sz="4" w:space="0" w:color="auto"/>
              <w:bottom w:val="single" w:sz="4" w:space="0" w:color="auto"/>
              <w:right w:val="single" w:sz="4" w:space="0" w:color="auto"/>
            </w:tcBorders>
            <w:vAlign w:val="bottom"/>
          </w:tcPr>
          <w:p w14:paraId="49104FC4" w14:textId="7CC59EB9"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tcPr>
          <w:p w14:paraId="77AB7599" w14:textId="22693A25"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8845B24" w14:textId="6AA4A80A"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23</w:t>
            </w:r>
          </w:p>
        </w:tc>
        <w:tc>
          <w:tcPr>
            <w:tcW w:w="1171" w:type="dxa"/>
            <w:tcBorders>
              <w:top w:val="single" w:sz="4" w:space="0" w:color="auto"/>
              <w:left w:val="single" w:sz="4" w:space="0" w:color="auto"/>
              <w:bottom w:val="single" w:sz="4" w:space="0" w:color="auto"/>
              <w:right w:val="single" w:sz="4" w:space="0" w:color="auto"/>
            </w:tcBorders>
            <w:vAlign w:val="bottom"/>
          </w:tcPr>
          <w:p w14:paraId="2A176721" w14:textId="414F7F7A"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21</w:t>
            </w:r>
          </w:p>
        </w:tc>
        <w:tc>
          <w:tcPr>
            <w:tcW w:w="813" w:type="dxa"/>
            <w:tcBorders>
              <w:top w:val="single" w:sz="4" w:space="0" w:color="auto"/>
              <w:left w:val="single" w:sz="4" w:space="0" w:color="auto"/>
              <w:bottom w:val="single" w:sz="4" w:space="0" w:color="auto"/>
              <w:right w:val="single" w:sz="4" w:space="0" w:color="auto"/>
            </w:tcBorders>
          </w:tcPr>
          <w:p w14:paraId="796E2328" w14:textId="1D6CDC96"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0764DEC7" w14:textId="37504815" w:rsidTr="006F3A25">
        <w:trPr>
          <w:trHeight w:val="20"/>
        </w:trPr>
        <w:tc>
          <w:tcPr>
            <w:tcW w:w="2689" w:type="dxa"/>
            <w:tcBorders>
              <w:top w:val="single" w:sz="4" w:space="0" w:color="auto"/>
              <w:bottom w:val="single" w:sz="4" w:space="0" w:color="auto"/>
              <w:right w:val="single" w:sz="4" w:space="0" w:color="auto"/>
            </w:tcBorders>
          </w:tcPr>
          <w:p w14:paraId="022CAFE7" w14:textId="77777777" w:rsidR="00795DF7" w:rsidRPr="007A1953" w:rsidRDefault="00795DF7" w:rsidP="00350749">
            <w:pPr>
              <w:rPr>
                <w:rFonts w:ascii="Times New Roman" w:hAnsi="Times New Roman" w:cs="Times New Roman"/>
                <w:sz w:val="20"/>
                <w:szCs w:val="20"/>
              </w:rPr>
            </w:pPr>
            <w:r w:rsidRPr="007A1953">
              <w:rPr>
                <w:rFonts w:ascii="Times New Roman" w:eastAsia="Times New Roman" w:hAnsi="Times New Roman" w:cs="Times New Roman"/>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EB04FC8" w14:textId="148BF76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vAlign w:val="bottom"/>
          </w:tcPr>
          <w:p w14:paraId="072D2072" w14:textId="44672075"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2832B38A" w14:textId="63BA1267"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3744DE0" w14:textId="396CF07C"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21</w:t>
            </w:r>
          </w:p>
        </w:tc>
        <w:tc>
          <w:tcPr>
            <w:tcW w:w="1171" w:type="dxa"/>
            <w:tcBorders>
              <w:top w:val="single" w:sz="4" w:space="0" w:color="auto"/>
              <w:left w:val="single" w:sz="4" w:space="0" w:color="auto"/>
              <w:bottom w:val="single" w:sz="4" w:space="0" w:color="auto"/>
              <w:right w:val="single" w:sz="4" w:space="0" w:color="auto"/>
            </w:tcBorders>
            <w:vAlign w:val="bottom"/>
          </w:tcPr>
          <w:p w14:paraId="49D8EDAB" w14:textId="21DA45D6"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23</w:t>
            </w:r>
          </w:p>
        </w:tc>
        <w:tc>
          <w:tcPr>
            <w:tcW w:w="813" w:type="dxa"/>
            <w:tcBorders>
              <w:top w:val="single" w:sz="4" w:space="0" w:color="auto"/>
              <w:left w:val="single" w:sz="4" w:space="0" w:color="auto"/>
              <w:bottom w:val="single" w:sz="4" w:space="0" w:color="auto"/>
              <w:right w:val="single" w:sz="4" w:space="0" w:color="auto"/>
            </w:tcBorders>
          </w:tcPr>
          <w:p w14:paraId="1DEA1BA2" w14:textId="5D21883E"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3264825F" w14:textId="796440E7" w:rsidTr="006F3A25">
        <w:trPr>
          <w:trHeight w:val="20"/>
        </w:trPr>
        <w:tc>
          <w:tcPr>
            <w:tcW w:w="2689" w:type="dxa"/>
            <w:tcBorders>
              <w:top w:val="single" w:sz="4" w:space="0" w:color="auto"/>
              <w:bottom w:val="single" w:sz="4" w:space="0" w:color="auto"/>
              <w:right w:val="single" w:sz="4" w:space="0" w:color="auto"/>
            </w:tcBorders>
          </w:tcPr>
          <w:p w14:paraId="43C33211" w14:textId="77777777" w:rsidR="00795DF7" w:rsidRPr="007A1953" w:rsidRDefault="00795DF7" w:rsidP="00350749">
            <w:pPr>
              <w:rPr>
                <w:rFonts w:ascii="Times New Roman" w:hAnsi="Times New Roman" w:cs="Times New Roman"/>
                <w:sz w:val="20"/>
                <w:szCs w:val="20"/>
              </w:rPr>
            </w:pPr>
            <w:r w:rsidRPr="007A1953">
              <w:rPr>
                <w:rFonts w:ascii="Times New Roman" w:eastAsia="Times New Roman" w:hAnsi="Times New Roman" w:cs="Times New Roman"/>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2C2FA08" w14:textId="6403913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21</w:t>
            </w:r>
          </w:p>
        </w:tc>
        <w:tc>
          <w:tcPr>
            <w:tcW w:w="1134" w:type="dxa"/>
            <w:tcBorders>
              <w:top w:val="single" w:sz="4" w:space="0" w:color="auto"/>
              <w:left w:val="single" w:sz="4" w:space="0" w:color="auto"/>
              <w:bottom w:val="single" w:sz="4" w:space="0" w:color="auto"/>
              <w:right w:val="single" w:sz="4" w:space="0" w:color="auto"/>
            </w:tcBorders>
            <w:vAlign w:val="bottom"/>
          </w:tcPr>
          <w:p w14:paraId="1C705301" w14:textId="43550F15"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21</w:t>
            </w:r>
          </w:p>
        </w:tc>
        <w:tc>
          <w:tcPr>
            <w:tcW w:w="851" w:type="dxa"/>
            <w:tcBorders>
              <w:top w:val="single" w:sz="4" w:space="0" w:color="auto"/>
              <w:left w:val="single" w:sz="4" w:space="0" w:color="auto"/>
              <w:bottom w:val="single" w:sz="4" w:space="0" w:color="auto"/>
              <w:right w:val="single" w:sz="4" w:space="0" w:color="auto"/>
            </w:tcBorders>
          </w:tcPr>
          <w:p w14:paraId="0D7289A3" w14:textId="3A7EEFB0"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F9DFCD7" w14:textId="31F70F89"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20</w:t>
            </w:r>
          </w:p>
        </w:tc>
        <w:tc>
          <w:tcPr>
            <w:tcW w:w="1171" w:type="dxa"/>
            <w:tcBorders>
              <w:top w:val="single" w:sz="4" w:space="0" w:color="auto"/>
              <w:left w:val="single" w:sz="4" w:space="0" w:color="auto"/>
              <w:bottom w:val="single" w:sz="4" w:space="0" w:color="auto"/>
              <w:right w:val="single" w:sz="4" w:space="0" w:color="auto"/>
            </w:tcBorders>
            <w:vAlign w:val="bottom"/>
          </w:tcPr>
          <w:p w14:paraId="4D92A518" w14:textId="4DB5E66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21</w:t>
            </w:r>
          </w:p>
        </w:tc>
        <w:tc>
          <w:tcPr>
            <w:tcW w:w="813" w:type="dxa"/>
            <w:tcBorders>
              <w:top w:val="single" w:sz="4" w:space="0" w:color="auto"/>
              <w:left w:val="single" w:sz="4" w:space="0" w:color="auto"/>
              <w:bottom w:val="single" w:sz="4" w:space="0" w:color="auto"/>
              <w:right w:val="single" w:sz="4" w:space="0" w:color="auto"/>
            </w:tcBorders>
          </w:tcPr>
          <w:p w14:paraId="161AE385" w14:textId="6DF73693"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383F6ABA" w14:textId="2585C2B3" w:rsidTr="006F3A25">
        <w:trPr>
          <w:trHeight w:val="20"/>
        </w:trPr>
        <w:tc>
          <w:tcPr>
            <w:tcW w:w="2689" w:type="dxa"/>
            <w:tcBorders>
              <w:top w:val="single" w:sz="4" w:space="0" w:color="auto"/>
              <w:bottom w:val="single" w:sz="4" w:space="0" w:color="auto"/>
              <w:right w:val="single" w:sz="4" w:space="0" w:color="auto"/>
            </w:tcBorders>
          </w:tcPr>
          <w:p w14:paraId="54EA36A6" w14:textId="77777777" w:rsidR="00795DF7" w:rsidRPr="007A1953" w:rsidRDefault="00795DF7" w:rsidP="00350749">
            <w:pPr>
              <w:rPr>
                <w:rFonts w:ascii="Times New Roman" w:hAnsi="Times New Roman" w:cs="Times New Roman"/>
                <w:sz w:val="20"/>
                <w:szCs w:val="20"/>
              </w:rPr>
            </w:pPr>
            <w:r w:rsidRPr="007A1953">
              <w:rPr>
                <w:rFonts w:ascii="Times New Roman" w:eastAsia="Times New Roman" w:hAnsi="Times New Roman" w:cs="Times New Roman"/>
                <w:color w:val="000000"/>
                <w:sz w:val="20"/>
                <w:szCs w:val="20"/>
              </w:rPr>
              <w:t>Highest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D0B0F37" w14:textId="75CA02D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17</w:t>
            </w:r>
          </w:p>
        </w:tc>
        <w:tc>
          <w:tcPr>
            <w:tcW w:w="1134" w:type="dxa"/>
            <w:tcBorders>
              <w:top w:val="single" w:sz="4" w:space="0" w:color="auto"/>
              <w:left w:val="single" w:sz="4" w:space="0" w:color="auto"/>
              <w:bottom w:val="single" w:sz="4" w:space="0" w:color="auto"/>
              <w:right w:val="single" w:sz="4" w:space="0" w:color="auto"/>
            </w:tcBorders>
            <w:vAlign w:val="bottom"/>
          </w:tcPr>
          <w:p w14:paraId="4CA83E5D" w14:textId="313065A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18</w:t>
            </w:r>
          </w:p>
        </w:tc>
        <w:tc>
          <w:tcPr>
            <w:tcW w:w="851" w:type="dxa"/>
            <w:tcBorders>
              <w:top w:val="single" w:sz="4" w:space="0" w:color="auto"/>
              <w:left w:val="single" w:sz="4" w:space="0" w:color="auto"/>
              <w:bottom w:val="single" w:sz="4" w:space="0" w:color="auto"/>
              <w:right w:val="single" w:sz="4" w:space="0" w:color="auto"/>
            </w:tcBorders>
          </w:tcPr>
          <w:p w14:paraId="3D8F8611" w14:textId="6818E818"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8ABDAD" w14:textId="3D4DAF9F"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16</w:t>
            </w:r>
          </w:p>
        </w:tc>
        <w:tc>
          <w:tcPr>
            <w:tcW w:w="1171" w:type="dxa"/>
            <w:tcBorders>
              <w:top w:val="single" w:sz="4" w:space="0" w:color="auto"/>
              <w:left w:val="single" w:sz="4" w:space="0" w:color="auto"/>
              <w:bottom w:val="single" w:sz="4" w:space="0" w:color="auto"/>
              <w:right w:val="single" w:sz="4" w:space="0" w:color="auto"/>
            </w:tcBorders>
            <w:vAlign w:val="bottom"/>
          </w:tcPr>
          <w:p w14:paraId="3FDBDBBC" w14:textId="5654D815"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16</w:t>
            </w:r>
          </w:p>
        </w:tc>
        <w:tc>
          <w:tcPr>
            <w:tcW w:w="813" w:type="dxa"/>
            <w:tcBorders>
              <w:top w:val="single" w:sz="4" w:space="0" w:color="auto"/>
              <w:left w:val="single" w:sz="4" w:space="0" w:color="auto"/>
              <w:bottom w:val="single" w:sz="4" w:space="0" w:color="auto"/>
              <w:right w:val="single" w:sz="4" w:space="0" w:color="auto"/>
            </w:tcBorders>
          </w:tcPr>
          <w:p w14:paraId="178B01C8" w14:textId="344E81A1"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1475A7D0" w14:textId="12AD5992" w:rsidTr="006F3A25">
        <w:trPr>
          <w:trHeight w:val="20"/>
        </w:trPr>
        <w:tc>
          <w:tcPr>
            <w:tcW w:w="2689" w:type="dxa"/>
          </w:tcPr>
          <w:p w14:paraId="73EE350A" w14:textId="10F3A05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b/>
                <w:bCs/>
                <w:color w:val="000000"/>
                <w:sz w:val="20"/>
                <w:szCs w:val="20"/>
              </w:rPr>
              <w:t xml:space="preserve">Education qualification </w:t>
            </w:r>
            <w:r w:rsidRPr="007A1953">
              <w:rPr>
                <w:rFonts w:ascii="Times New Roman" w:hAnsi="Times New Roman" w:cs="Times New Roman"/>
                <w:b/>
                <w:bCs/>
                <w:sz w:val="20"/>
                <w:szCs w:val="20"/>
              </w:rPr>
              <w:t>(%)</w:t>
            </w:r>
          </w:p>
        </w:tc>
        <w:tc>
          <w:tcPr>
            <w:tcW w:w="1275" w:type="dxa"/>
          </w:tcPr>
          <w:p w14:paraId="4547CB07" w14:textId="0D793966" w:rsidR="00795DF7" w:rsidRPr="007A1953" w:rsidRDefault="00795DF7" w:rsidP="00350749">
            <w:pPr>
              <w:rPr>
                <w:rFonts w:ascii="Times New Roman" w:eastAsia="Times New Roman" w:hAnsi="Times New Roman" w:cs="Times New Roman"/>
                <w:b/>
                <w:bCs/>
                <w:color w:val="000000"/>
                <w:sz w:val="20"/>
                <w:szCs w:val="20"/>
              </w:rPr>
            </w:pPr>
          </w:p>
        </w:tc>
        <w:tc>
          <w:tcPr>
            <w:tcW w:w="1134" w:type="dxa"/>
          </w:tcPr>
          <w:p w14:paraId="70B86905" w14:textId="77777777" w:rsidR="00795DF7" w:rsidRPr="007A1953" w:rsidRDefault="00795DF7" w:rsidP="00350749">
            <w:pPr>
              <w:rPr>
                <w:rFonts w:ascii="Times New Roman" w:eastAsia="Times New Roman" w:hAnsi="Times New Roman" w:cs="Times New Roman"/>
                <w:b/>
                <w:bCs/>
                <w:color w:val="000000"/>
                <w:sz w:val="20"/>
                <w:szCs w:val="20"/>
              </w:rPr>
            </w:pPr>
          </w:p>
        </w:tc>
        <w:tc>
          <w:tcPr>
            <w:tcW w:w="851" w:type="dxa"/>
          </w:tcPr>
          <w:p w14:paraId="05F24161" w14:textId="1093F54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99</w:t>
            </w:r>
          </w:p>
        </w:tc>
        <w:tc>
          <w:tcPr>
            <w:tcW w:w="1134" w:type="dxa"/>
          </w:tcPr>
          <w:p w14:paraId="3A541188" w14:textId="77777777" w:rsidR="00795DF7" w:rsidRPr="007A1953" w:rsidRDefault="00795DF7" w:rsidP="00350749">
            <w:pPr>
              <w:rPr>
                <w:rFonts w:ascii="Times New Roman" w:eastAsia="Times New Roman" w:hAnsi="Times New Roman" w:cs="Times New Roman"/>
                <w:b/>
                <w:bCs/>
                <w:color w:val="000000"/>
                <w:sz w:val="20"/>
                <w:szCs w:val="20"/>
              </w:rPr>
            </w:pPr>
          </w:p>
        </w:tc>
        <w:tc>
          <w:tcPr>
            <w:tcW w:w="1171" w:type="dxa"/>
          </w:tcPr>
          <w:p w14:paraId="4A044045" w14:textId="77777777" w:rsidR="00795DF7" w:rsidRPr="007A1953" w:rsidRDefault="00795DF7" w:rsidP="00350749">
            <w:pPr>
              <w:rPr>
                <w:rFonts w:ascii="Times New Roman" w:eastAsia="Times New Roman" w:hAnsi="Times New Roman" w:cs="Times New Roman"/>
                <w:b/>
                <w:bCs/>
                <w:color w:val="000000"/>
                <w:sz w:val="20"/>
                <w:szCs w:val="20"/>
              </w:rPr>
            </w:pPr>
          </w:p>
        </w:tc>
        <w:tc>
          <w:tcPr>
            <w:tcW w:w="813" w:type="dxa"/>
          </w:tcPr>
          <w:p w14:paraId="1F51EC4A" w14:textId="64121E5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90</w:t>
            </w:r>
          </w:p>
        </w:tc>
      </w:tr>
      <w:tr w:rsidR="00B433E2" w:rsidRPr="007A1953" w14:paraId="0375AB4A" w14:textId="130982AF" w:rsidTr="006F3A25">
        <w:trPr>
          <w:trHeight w:val="20"/>
        </w:trPr>
        <w:tc>
          <w:tcPr>
            <w:tcW w:w="2689" w:type="dxa"/>
            <w:tcBorders>
              <w:top w:val="single" w:sz="4" w:space="0" w:color="auto"/>
              <w:bottom w:val="single" w:sz="4" w:space="0" w:color="auto"/>
            </w:tcBorders>
          </w:tcPr>
          <w:p w14:paraId="00B38EB0" w14:textId="25328418" w:rsidR="00795DF7" w:rsidRPr="007A1953" w:rsidRDefault="00417148" w:rsidP="0035074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University d</w:t>
            </w:r>
            <w:r w:rsidR="00795DF7" w:rsidRPr="007A1953">
              <w:rPr>
                <w:rFonts w:ascii="Times New Roman" w:eastAsia="Times New Roman" w:hAnsi="Times New Roman" w:cs="Times New Roman"/>
                <w:color w:val="000000"/>
                <w:sz w:val="20"/>
                <w:szCs w:val="20"/>
              </w:rPr>
              <w:t>egree</w:t>
            </w:r>
          </w:p>
        </w:tc>
        <w:tc>
          <w:tcPr>
            <w:tcW w:w="1275" w:type="dxa"/>
            <w:tcBorders>
              <w:top w:val="single" w:sz="4" w:space="0" w:color="auto"/>
              <w:left w:val="nil"/>
              <w:bottom w:val="single" w:sz="4" w:space="0" w:color="auto"/>
              <w:right w:val="nil"/>
            </w:tcBorders>
            <w:shd w:val="clear" w:color="auto" w:fill="auto"/>
            <w:vAlign w:val="bottom"/>
          </w:tcPr>
          <w:p w14:paraId="34AB695B" w14:textId="026DAB13"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25</w:t>
            </w:r>
          </w:p>
        </w:tc>
        <w:tc>
          <w:tcPr>
            <w:tcW w:w="1134" w:type="dxa"/>
            <w:tcBorders>
              <w:top w:val="single" w:sz="4" w:space="0" w:color="auto"/>
              <w:bottom w:val="single" w:sz="4" w:space="0" w:color="auto"/>
            </w:tcBorders>
            <w:vAlign w:val="bottom"/>
          </w:tcPr>
          <w:p w14:paraId="14C3D17D" w14:textId="28B8AD6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25</w:t>
            </w:r>
          </w:p>
        </w:tc>
        <w:tc>
          <w:tcPr>
            <w:tcW w:w="851" w:type="dxa"/>
            <w:tcBorders>
              <w:top w:val="single" w:sz="4" w:space="0" w:color="auto"/>
              <w:bottom w:val="single" w:sz="4" w:space="0" w:color="auto"/>
            </w:tcBorders>
          </w:tcPr>
          <w:p w14:paraId="3E204C7D" w14:textId="1A3F8738"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442D05C5" w14:textId="0930EC15"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24</w:t>
            </w:r>
          </w:p>
        </w:tc>
        <w:tc>
          <w:tcPr>
            <w:tcW w:w="1171" w:type="dxa"/>
            <w:tcBorders>
              <w:top w:val="single" w:sz="4" w:space="0" w:color="auto"/>
              <w:bottom w:val="single" w:sz="4" w:space="0" w:color="auto"/>
            </w:tcBorders>
            <w:vAlign w:val="bottom"/>
          </w:tcPr>
          <w:p w14:paraId="78868ADB" w14:textId="0FF26F3B"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24</w:t>
            </w:r>
          </w:p>
        </w:tc>
        <w:tc>
          <w:tcPr>
            <w:tcW w:w="813" w:type="dxa"/>
            <w:tcBorders>
              <w:top w:val="single" w:sz="4" w:space="0" w:color="auto"/>
              <w:bottom w:val="single" w:sz="4" w:space="0" w:color="auto"/>
            </w:tcBorders>
          </w:tcPr>
          <w:p w14:paraId="6EE7301D" w14:textId="3084A174"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284035DE" w14:textId="71FEEF42" w:rsidTr="006F3A25">
        <w:trPr>
          <w:trHeight w:val="20"/>
        </w:trPr>
        <w:tc>
          <w:tcPr>
            <w:tcW w:w="2689" w:type="dxa"/>
            <w:tcBorders>
              <w:top w:val="single" w:sz="4" w:space="0" w:color="auto"/>
              <w:bottom w:val="single" w:sz="4" w:space="0" w:color="auto"/>
            </w:tcBorders>
          </w:tcPr>
          <w:p w14:paraId="5438F5F2" w14:textId="6EFE5DE3"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 xml:space="preserve">No </w:t>
            </w:r>
            <w:r w:rsidR="00417148">
              <w:rPr>
                <w:rFonts w:ascii="Times New Roman" w:eastAsia="Times New Roman" w:hAnsi="Times New Roman" w:cs="Times New Roman"/>
                <w:color w:val="000000"/>
                <w:sz w:val="20"/>
                <w:szCs w:val="20"/>
              </w:rPr>
              <w:t xml:space="preserve">university </w:t>
            </w:r>
            <w:r w:rsidRPr="007A1953">
              <w:rPr>
                <w:rFonts w:ascii="Times New Roman" w:eastAsia="Times New Roman" w:hAnsi="Times New Roman" w:cs="Times New Roman"/>
                <w:color w:val="000000"/>
                <w:sz w:val="20"/>
                <w:szCs w:val="20"/>
              </w:rPr>
              <w:t>degree</w:t>
            </w:r>
          </w:p>
        </w:tc>
        <w:tc>
          <w:tcPr>
            <w:tcW w:w="1275" w:type="dxa"/>
            <w:tcBorders>
              <w:top w:val="single" w:sz="4" w:space="0" w:color="auto"/>
              <w:left w:val="nil"/>
              <w:bottom w:val="single" w:sz="4" w:space="0" w:color="auto"/>
              <w:right w:val="nil"/>
            </w:tcBorders>
            <w:shd w:val="clear" w:color="auto" w:fill="auto"/>
            <w:vAlign w:val="bottom"/>
          </w:tcPr>
          <w:p w14:paraId="190F11C7" w14:textId="35789C2B"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75</w:t>
            </w:r>
          </w:p>
        </w:tc>
        <w:tc>
          <w:tcPr>
            <w:tcW w:w="1134" w:type="dxa"/>
            <w:tcBorders>
              <w:top w:val="single" w:sz="4" w:space="0" w:color="auto"/>
              <w:bottom w:val="single" w:sz="4" w:space="0" w:color="auto"/>
            </w:tcBorders>
            <w:vAlign w:val="bottom"/>
          </w:tcPr>
          <w:p w14:paraId="3CCED63E" w14:textId="4FE049CA"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75</w:t>
            </w:r>
          </w:p>
        </w:tc>
        <w:tc>
          <w:tcPr>
            <w:tcW w:w="851" w:type="dxa"/>
            <w:tcBorders>
              <w:top w:val="single" w:sz="4" w:space="0" w:color="auto"/>
              <w:bottom w:val="single" w:sz="4" w:space="0" w:color="auto"/>
            </w:tcBorders>
          </w:tcPr>
          <w:p w14:paraId="68211435" w14:textId="44561212"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2231411E" w14:textId="357FA98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76</w:t>
            </w:r>
          </w:p>
        </w:tc>
        <w:tc>
          <w:tcPr>
            <w:tcW w:w="1171" w:type="dxa"/>
            <w:tcBorders>
              <w:top w:val="single" w:sz="4" w:space="0" w:color="auto"/>
              <w:bottom w:val="single" w:sz="4" w:space="0" w:color="auto"/>
            </w:tcBorders>
            <w:vAlign w:val="bottom"/>
          </w:tcPr>
          <w:p w14:paraId="0849E255" w14:textId="62A1D67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76</w:t>
            </w:r>
          </w:p>
        </w:tc>
        <w:tc>
          <w:tcPr>
            <w:tcW w:w="813" w:type="dxa"/>
            <w:tcBorders>
              <w:top w:val="single" w:sz="4" w:space="0" w:color="auto"/>
              <w:bottom w:val="single" w:sz="4" w:space="0" w:color="auto"/>
            </w:tcBorders>
          </w:tcPr>
          <w:p w14:paraId="5C2DA0D9" w14:textId="567A4A9A"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0DCE3F0B" w14:textId="1488CCF8" w:rsidTr="006F3A25">
        <w:trPr>
          <w:trHeight w:val="20"/>
        </w:trPr>
        <w:tc>
          <w:tcPr>
            <w:tcW w:w="2689" w:type="dxa"/>
          </w:tcPr>
          <w:p w14:paraId="490CDEDA" w14:textId="759804EA" w:rsidR="00795DF7" w:rsidRPr="007A1953" w:rsidRDefault="00795DF7" w:rsidP="00350749">
            <w:pPr>
              <w:rPr>
                <w:rFonts w:ascii="Times New Roman" w:hAnsi="Times New Roman" w:cs="Times New Roman"/>
                <w:b/>
                <w:bCs/>
                <w:sz w:val="20"/>
                <w:szCs w:val="20"/>
              </w:rPr>
            </w:pPr>
            <w:r w:rsidRPr="007A1953">
              <w:rPr>
                <w:rFonts w:ascii="Times New Roman" w:hAnsi="Times New Roman" w:cs="Times New Roman"/>
                <w:b/>
                <w:bCs/>
                <w:sz w:val="20"/>
                <w:szCs w:val="20"/>
              </w:rPr>
              <w:t>Employment status (%)</w:t>
            </w:r>
          </w:p>
        </w:tc>
        <w:tc>
          <w:tcPr>
            <w:tcW w:w="1275" w:type="dxa"/>
          </w:tcPr>
          <w:p w14:paraId="75E9BDB1" w14:textId="727A7C5B" w:rsidR="00795DF7" w:rsidRPr="007A1953" w:rsidRDefault="00795DF7" w:rsidP="00350749">
            <w:pPr>
              <w:rPr>
                <w:rFonts w:ascii="Times New Roman" w:hAnsi="Times New Roman" w:cs="Times New Roman"/>
                <w:b/>
                <w:bCs/>
                <w:sz w:val="20"/>
                <w:szCs w:val="20"/>
              </w:rPr>
            </w:pPr>
          </w:p>
        </w:tc>
        <w:tc>
          <w:tcPr>
            <w:tcW w:w="1134" w:type="dxa"/>
          </w:tcPr>
          <w:p w14:paraId="00745D3A" w14:textId="77777777" w:rsidR="00795DF7" w:rsidRPr="007A1953" w:rsidRDefault="00795DF7" w:rsidP="00350749">
            <w:pPr>
              <w:rPr>
                <w:rFonts w:ascii="Times New Roman" w:hAnsi="Times New Roman" w:cs="Times New Roman"/>
                <w:b/>
                <w:bCs/>
                <w:sz w:val="20"/>
                <w:szCs w:val="20"/>
              </w:rPr>
            </w:pPr>
          </w:p>
        </w:tc>
        <w:tc>
          <w:tcPr>
            <w:tcW w:w="851" w:type="dxa"/>
          </w:tcPr>
          <w:p w14:paraId="05A29819" w14:textId="110993B2"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0</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50</w:t>
            </w:r>
          </w:p>
        </w:tc>
        <w:tc>
          <w:tcPr>
            <w:tcW w:w="1134" w:type="dxa"/>
          </w:tcPr>
          <w:p w14:paraId="6D1A737A" w14:textId="77777777" w:rsidR="00795DF7" w:rsidRPr="007A1953" w:rsidRDefault="00795DF7" w:rsidP="00350749">
            <w:pPr>
              <w:rPr>
                <w:rFonts w:ascii="Times New Roman" w:hAnsi="Times New Roman" w:cs="Times New Roman"/>
                <w:b/>
                <w:bCs/>
                <w:sz w:val="20"/>
                <w:szCs w:val="20"/>
              </w:rPr>
            </w:pPr>
          </w:p>
        </w:tc>
        <w:tc>
          <w:tcPr>
            <w:tcW w:w="1171" w:type="dxa"/>
          </w:tcPr>
          <w:p w14:paraId="09ABDACB" w14:textId="77777777" w:rsidR="00795DF7" w:rsidRPr="007A1953" w:rsidRDefault="00795DF7" w:rsidP="00350749">
            <w:pPr>
              <w:rPr>
                <w:rFonts w:ascii="Times New Roman" w:hAnsi="Times New Roman" w:cs="Times New Roman"/>
                <w:b/>
                <w:bCs/>
                <w:sz w:val="20"/>
                <w:szCs w:val="20"/>
              </w:rPr>
            </w:pPr>
          </w:p>
        </w:tc>
        <w:tc>
          <w:tcPr>
            <w:tcW w:w="813" w:type="dxa"/>
          </w:tcPr>
          <w:p w14:paraId="5F2BF97E" w14:textId="70DC340A"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0</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31</w:t>
            </w:r>
          </w:p>
        </w:tc>
      </w:tr>
      <w:tr w:rsidR="00B433E2" w:rsidRPr="007A1953" w14:paraId="2EA16CC0" w14:textId="150CDB40" w:rsidTr="006F3A25">
        <w:trPr>
          <w:trHeight w:val="20"/>
        </w:trPr>
        <w:tc>
          <w:tcPr>
            <w:tcW w:w="2689" w:type="dxa"/>
            <w:tcBorders>
              <w:top w:val="single" w:sz="4" w:space="0" w:color="auto"/>
              <w:bottom w:val="single" w:sz="4" w:space="0" w:color="auto"/>
            </w:tcBorders>
            <w:shd w:val="clear" w:color="auto" w:fill="auto"/>
            <w:vAlign w:val="bottom"/>
          </w:tcPr>
          <w:p w14:paraId="3C554769"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Part time</w:t>
            </w:r>
          </w:p>
        </w:tc>
        <w:tc>
          <w:tcPr>
            <w:tcW w:w="1275" w:type="dxa"/>
            <w:tcBorders>
              <w:top w:val="single" w:sz="4" w:space="0" w:color="auto"/>
              <w:left w:val="nil"/>
              <w:bottom w:val="single" w:sz="4" w:space="0" w:color="auto"/>
              <w:right w:val="nil"/>
            </w:tcBorders>
            <w:shd w:val="clear" w:color="auto" w:fill="auto"/>
            <w:vAlign w:val="bottom"/>
          </w:tcPr>
          <w:p w14:paraId="298DD33E" w14:textId="64A89C90"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32</w:t>
            </w:r>
          </w:p>
        </w:tc>
        <w:tc>
          <w:tcPr>
            <w:tcW w:w="1134" w:type="dxa"/>
            <w:tcBorders>
              <w:top w:val="single" w:sz="4" w:space="0" w:color="auto"/>
              <w:bottom w:val="single" w:sz="4" w:space="0" w:color="auto"/>
            </w:tcBorders>
            <w:vAlign w:val="bottom"/>
          </w:tcPr>
          <w:p w14:paraId="3FD7F9D8" w14:textId="6A7BA545"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32</w:t>
            </w:r>
          </w:p>
        </w:tc>
        <w:tc>
          <w:tcPr>
            <w:tcW w:w="851" w:type="dxa"/>
            <w:tcBorders>
              <w:top w:val="single" w:sz="4" w:space="0" w:color="auto"/>
              <w:bottom w:val="single" w:sz="4" w:space="0" w:color="auto"/>
            </w:tcBorders>
          </w:tcPr>
          <w:p w14:paraId="178013ED" w14:textId="74E71FE6"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491534AF" w14:textId="7B25381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32</w:t>
            </w:r>
          </w:p>
        </w:tc>
        <w:tc>
          <w:tcPr>
            <w:tcW w:w="1171" w:type="dxa"/>
            <w:tcBorders>
              <w:top w:val="single" w:sz="4" w:space="0" w:color="auto"/>
              <w:bottom w:val="single" w:sz="4" w:space="0" w:color="auto"/>
            </w:tcBorders>
            <w:vAlign w:val="bottom"/>
          </w:tcPr>
          <w:p w14:paraId="7803ADFD" w14:textId="75AE721E"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31</w:t>
            </w:r>
          </w:p>
        </w:tc>
        <w:tc>
          <w:tcPr>
            <w:tcW w:w="813" w:type="dxa"/>
            <w:tcBorders>
              <w:top w:val="single" w:sz="4" w:space="0" w:color="auto"/>
              <w:bottom w:val="single" w:sz="4" w:space="0" w:color="auto"/>
            </w:tcBorders>
          </w:tcPr>
          <w:p w14:paraId="2943F587" w14:textId="68412FE6"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0056AF92" w14:textId="1A800776" w:rsidTr="006F3A25">
        <w:trPr>
          <w:trHeight w:val="20"/>
        </w:trPr>
        <w:tc>
          <w:tcPr>
            <w:tcW w:w="2689" w:type="dxa"/>
            <w:tcBorders>
              <w:top w:val="single" w:sz="4" w:space="0" w:color="auto"/>
              <w:bottom w:val="single" w:sz="4" w:space="0" w:color="auto"/>
            </w:tcBorders>
            <w:shd w:val="clear" w:color="auto" w:fill="auto"/>
            <w:noWrap/>
            <w:vAlign w:val="bottom"/>
          </w:tcPr>
          <w:p w14:paraId="01D5C0EB"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Full time</w:t>
            </w:r>
          </w:p>
        </w:tc>
        <w:tc>
          <w:tcPr>
            <w:tcW w:w="1275" w:type="dxa"/>
            <w:tcBorders>
              <w:top w:val="single" w:sz="4" w:space="0" w:color="auto"/>
              <w:left w:val="nil"/>
              <w:bottom w:val="single" w:sz="4" w:space="0" w:color="auto"/>
              <w:right w:val="nil"/>
            </w:tcBorders>
            <w:shd w:val="clear" w:color="auto" w:fill="auto"/>
            <w:vAlign w:val="bottom"/>
          </w:tcPr>
          <w:p w14:paraId="43033B2E" w14:textId="7E87AD05"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34</w:t>
            </w:r>
          </w:p>
        </w:tc>
        <w:tc>
          <w:tcPr>
            <w:tcW w:w="1134" w:type="dxa"/>
            <w:tcBorders>
              <w:top w:val="single" w:sz="4" w:space="0" w:color="auto"/>
              <w:bottom w:val="single" w:sz="4" w:space="0" w:color="auto"/>
            </w:tcBorders>
            <w:vAlign w:val="bottom"/>
          </w:tcPr>
          <w:p w14:paraId="62B8C5E2" w14:textId="24802E9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36</w:t>
            </w:r>
          </w:p>
        </w:tc>
        <w:tc>
          <w:tcPr>
            <w:tcW w:w="851" w:type="dxa"/>
            <w:tcBorders>
              <w:top w:val="single" w:sz="4" w:space="0" w:color="auto"/>
              <w:bottom w:val="single" w:sz="4" w:space="0" w:color="auto"/>
            </w:tcBorders>
          </w:tcPr>
          <w:p w14:paraId="75223E50" w14:textId="56AC88A9"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4E339BDC" w14:textId="3F2BECD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33</w:t>
            </w:r>
          </w:p>
        </w:tc>
        <w:tc>
          <w:tcPr>
            <w:tcW w:w="1171" w:type="dxa"/>
            <w:tcBorders>
              <w:top w:val="single" w:sz="4" w:space="0" w:color="auto"/>
              <w:bottom w:val="single" w:sz="4" w:space="0" w:color="auto"/>
            </w:tcBorders>
            <w:vAlign w:val="bottom"/>
          </w:tcPr>
          <w:p w14:paraId="229A1828" w14:textId="405CDAA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36</w:t>
            </w:r>
          </w:p>
        </w:tc>
        <w:tc>
          <w:tcPr>
            <w:tcW w:w="813" w:type="dxa"/>
            <w:tcBorders>
              <w:top w:val="single" w:sz="4" w:space="0" w:color="auto"/>
              <w:bottom w:val="single" w:sz="4" w:space="0" w:color="auto"/>
            </w:tcBorders>
          </w:tcPr>
          <w:p w14:paraId="3CAB0373" w14:textId="2B8B8625"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6E3E0C5C" w14:textId="1B690A23" w:rsidTr="006F3A25">
        <w:trPr>
          <w:trHeight w:val="20"/>
        </w:trPr>
        <w:tc>
          <w:tcPr>
            <w:tcW w:w="2689" w:type="dxa"/>
            <w:tcBorders>
              <w:top w:val="single" w:sz="4" w:space="0" w:color="auto"/>
              <w:bottom w:val="single" w:sz="4" w:space="0" w:color="auto"/>
            </w:tcBorders>
            <w:shd w:val="clear" w:color="auto" w:fill="auto"/>
            <w:noWrap/>
            <w:vAlign w:val="bottom"/>
          </w:tcPr>
          <w:p w14:paraId="189A305D"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Full time long hours</w:t>
            </w:r>
          </w:p>
        </w:tc>
        <w:tc>
          <w:tcPr>
            <w:tcW w:w="1275" w:type="dxa"/>
            <w:tcBorders>
              <w:top w:val="single" w:sz="4" w:space="0" w:color="auto"/>
              <w:left w:val="nil"/>
              <w:bottom w:val="single" w:sz="4" w:space="0" w:color="auto"/>
              <w:right w:val="nil"/>
            </w:tcBorders>
            <w:shd w:val="clear" w:color="auto" w:fill="auto"/>
            <w:vAlign w:val="bottom"/>
          </w:tcPr>
          <w:p w14:paraId="36820471" w14:textId="10619FD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1134" w:type="dxa"/>
            <w:tcBorders>
              <w:top w:val="single" w:sz="4" w:space="0" w:color="auto"/>
              <w:bottom w:val="single" w:sz="4" w:space="0" w:color="auto"/>
            </w:tcBorders>
            <w:vAlign w:val="bottom"/>
          </w:tcPr>
          <w:p w14:paraId="00DF0231" w14:textId="64875D18"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851" w:type="dxa"/>
            <w:tcBorders>
              <w:top w:val="single" w:sz="4" w:space="0" w:color="auto"/>
              <w:bottom w:val="single" w:sz="4" w:space="0" w:color="auto"/>
            </w:tcBorders>
          </w:tcPr>
          <w:p w14:paraId="78C8E796" w14:textId="516BB266"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34630FDF" w14:textId="6A89078F"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1171" w:type="dxa"/>
            <w:tcBorders>
              <w:top w:val="single" w:sz="4" w:space="0" w:color="auto"/>
              <w:bottom w:val="single" w:sz="4" w:space="0" w:color="auto"/>
            </w:tcBorders>
            <w:vAlign w:val="bottom"/>
          </w:tcPr>
          <w:p w14:paraId="59604223" w14:textId="453C953A"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6</w:t>
            </w:r>
          </w:p>
        </w:tc>
        <w:tc>
          <w:tcPr>
            <w:tcW w:w="813" w:type="dxa"/>
            <w:tcBorders>
              <w:top w:val="single" w:sz="4" w:space="0" w:color="auto"/>
              <w:bottom w:val="single" w:sz="4" w:space="0" w:color="auto"/>
            </w:tcBorders>
          </w:tcPr>
          <w:p w14:paraId="27B6A966" w14:textId="23E275ED"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14CA9D87" w14:textId="564411F0" w:rsidTr="006F3A25">
        <w:trPr>
          <w:trHeight w:val="20"/>
        </w:trPr>
        <w:tc>
          <w:tcPr>
            <w:tcW w:w="2689" w:type="dxa"/>
            <w:tcBorders>
              <w:top w:val="single" w:sz="4" w:space="0" w:color="auto"/>
              <w:bottom w:val="single" w:sz="4" w:space="0" w:color="auto"/>
            </w:tcBorders>
            <w:shd w:val="clear" w:color="auto" w:fill="auto"/>
            <w:noWrap/>
            <w:vAlign w:val="bottom"/>
          </w:tcPr>
          <w:p w14:paraId="4ABB76D5" w14:textId="7F302103"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Not working</w:t>
            </w:r>
          </w:p>
        </w:tc>
        <w:tc>
          <w:tcPr>
            <w:tcW w:w="1275" w:type="dxa"/>
            <w:tcBorders>
              <w:top w:val="single" w:sz="4" w:space="0" w:color="auto"/>
              <w:left w:val="nil"/>
              <w:bottom w:val="single" w:sz="4" w:space="0" w:color="auto"/>
              <w:right w:val="nil"/>
            </w:tcBorders>
            <w:shd w:val="clear" w:color="auto" w:fill="auto"/>
            <w:vAlign w:val="bottom"/>
          </w:tcPr>
          <w:p w14:paraId="4F3B71F5" w14:textId="38BAD52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28</w:t>
            </w:r>
          </w:p>
        </w:tc>
        <w:tc>
          <w:tcPr>
            <w:tcW w:w="1134" w:type="dxa"/>
            <w:tcBorders>
              <w:top w:val="single" w:sz="4" w:space="0" w:color="auto"/>
              <w:bottom w:val="single" w:sz="4" w:space="0" w:color="auto"/>
            </w:tcBorders>
            <w:vAlign w:val="bottom"/>
          </w:tcPr>
          <w:p w14:paraId="2D3DC171" w14:textId="380B5B8E"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26</w:t>
            </w:r>
          </w:p>
        </w:tc>
        <w:tc>
          <w:tcPr>
            <w:tcW w:w="851" w:type="dxa"/>
            <w:tcBorders>
              <w:top w:val="single" w:sz="4" w:space="0" w:color="auto"/>
              <w:bottom w:val="single" w:sz="4" w:space="0" w:color="auto"/>
            </w:tcBorders>
          </w:tcPr>
          <w:p w14:paraId="738E84D8" w14:textId="1E97E757"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03EE6AFE" w14:textId="196E189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29</w:t>
            </w:r>
          </w:p>
        </w:tc>
        <w:tc>
          <w:tcPr>
            <w:tcW w:w="1171" w:type="dxa"/>
            <w:tcBorders>
              <w:top w:val="single" w:sz="4" w:space="0" w:color="auto"/>
              <w:bottom w:val="single" w:sz="4" w:space="0" w:color="auto"/>
            </w:tcBorders>
            <w:vAlign w:val="bottom"/>
          </w:tcPr>
          <w:p w14:paraId="109613BB" w14:textId="4035AF2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27</w:t>
            </w:r>
          </w:p>
        </w:tc>
        <w:tc>
          <w:tcPr>
            <w:tcW w:w="813" w:type="dxa"/>
            <w:tcBorders>
              <w:top w:val="single" w:sz="4" w:space="0" w:color="auto"/>
              <w:bottom w:val="single" w:sz="4" w:space="0" w:color="auto"/>
            </w:tcBorders>
          </w:tcPr>
          <w:p w14:paraId="0C711722" w14:textId="51ACB69E"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17F1A714" w14:textId="5F799DA9" w:rsidTr="006F3A25">
        <w:trPr>
          <w:trHeight w:val="20"/>
        </w:trPr>
        <w:tc>
          <w:tcPr>
            <w:tcW w:w="2689" w:type="dxa"/>
            <w:noWrap/>
          </w:tcPr>
          <w:p w14:paraId="6CB9334B" w14:textId="253E69F5" w:rsidR="00795DF7" w:rsidRPr="007A1953" w:rsidRDefault="00795DF7" w:rsidP="00350749">
            <w:pPr>
              <w:rPr>
                <w:rFonts w:ascii="Times New Roman" w:eastAsia="Times New Roman" w:hAnsi="Times New Roman" w:cs="Times New Roman"/>
                <w:b/>
                <w:bCs/>
                <w:color w:val="000000"/>
                <w:sz w:val="20"/>
                <w:szCs w:val="20"/>
              </w:rPr>
            </w:pPr>
            <w:r w:rsidRPr="007A1953">
              <w:rPr>
                <w:rFonts w:ascii="Times New Roman" w:eastAsia="Times New Roman" w:hAnsi="Times New Roman" w:cs="Times New Roman"/>
                <w:b/>
                <w:bCs/>
                <w:color w:val="000000"/>
                <w:sz w:val="20"/>
                <w:szCs w:val="20"/>
              </w:rPr>
              <w:t xml:space="preserve">Occupational class </w:t>
            </w:r>
            <w:r w:rsidRPr="007A1953">
              <w:rPr>
                <w:rFonts w:ascii="Times New Roman" w:hAnsi="Times New Roman" w:cs="Times New Roman"/>
                <w:b/>
                <w:bCs/>
                <w:sz w:val="20"/>
                <w:szCs w:val="20"/>
              </w:rPr>
              <w:t>(%)</w:t>
            </w:r>
          </w:p>
        </w:tc>
        <w:tc>
          <w:tcPr>
            <w:tcW w:w="1275" w:type="dxa"/>
          </w:tcPr>
          <w:p w14:paraId="5440C2A4" w14:textId="5F20A35B" w:rsidR="00795DF7" w:rsidRPr="007A1953" w:rsidRDefault="00795DF7" w:rsidP="00350749">
            <w:pPr>
              <w:rPr>
                <w:rFonts w:ascii="Times New Roman" w:eastAsia="Times New Roman" w:hAnsi="Times New Roman" w:cs="Times New Roman"/>
                <w:b/>
                <w:bCs/>
                <w:color w:val="000000"/>
                <w:sz w:val="20"/>
                <w:szCs w:val="20"/>
              </w:rPr>
            </w:pPr>
          </w:p>
        </w:tc>
        <w:tc>
          <w:tcPr>
            <w:tcW w:w="1134" w:type="dxa"/>
          </w:tcPr>
          <w:p w14:paraId="52F4D291" w14:textId="77777777" w:rsidR="00795DF7" w:rsidRPr="007A1953" w:rsidRDefault="00795DF7" w:rsidP="00350749">
            <w:pPr>
              <w:rPr>
                <w:rFonts w:ascii="Times New Roman" w:hAnsi="Times New Roman" w:cs="Times New Roman"/>
                <w:b/>
                <w:bCs/>
                <w:sz w:val="20"/>
                <w:szCs w:val="20"/>
              </w:rPr>
            </w:pPr>
          </w:p>
        </w:tc>
        <w:tc>
          <w:tcPr>
            <w:tcW w:w="851" w:type="dxa"/>
          </w:tcPr>
          <w:p w14:paraId="41204B99" w14:textId="0F4974E0"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sz w:val="20"/>
                <w:szCs w:val="20"/>
              </w:rPr>
              <w:t>0</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55</w:t>
            </w:r>
          </w:p>
        </w:tc>
        <w:tc>
          <w:tcPr>
            <w:tcW w:w="1134" w:type="dxa"/>
          </w:tcPr>
          <w:p w14:paraId="56DED47C" w14:textId="77777777" w:rsidR="00795DF7" w:rsidRPr="007A1953" w:rsidRDefault="00795DF7" w:rsidP="00350749">
            <w:pPr>
              <w:rPr>
                <w:rFonts w:ascii="Times New Roman" w:hAnsi="Times New Roman" w:cs="Times New Roman"/>
                <w:b/>
                <w:bCs/>
                <w:sz w:val="20"/>
                <w:szCs w:val="20"/>
              </w:rPr>
            </w:pPr>
          </w:p>
        </w:tc>
        <w:tc>
          <w:tcPr>
            <w:tcW w:w="1171" w:type="dxa"/>
          </w:tcPr>
          <w:p w14:paraId="3618552F" w14:textId="77777777" w:rsidR="00795DF7" w:rsidRPr="007A1953" w:rsidRDefault="00795DF7" w:rsidP="00350749">
            <w:pPr>
              <w:rPr>
                <w:rFonts w:ascii="Times New Roman" w:hAnsi="Times New Roman" w:cs="Times New Roman"/>
                <w:b/>
                <w:bCs/>
                <w:sz w:val="20"/>
                <w:szCs w:val="20"/>
              </w:rPr>
            </w:pPr>
          </w:p>
        </w:tc>
        <w:tc>
          <w:tcPr>
            <w:tcW w:w="813" w:type="dxa"/>
          </w:tcPr>
          <w:p w14:paraId="57A2581A" w14:textId="20DFDF4F" w:rsidR="00795DF7" w:rsidRPr="007A1953" w:rsidRDefault="00795DF7" w:rsidP="00350749">
            <w:pPr>
              <w:rPr>
                <w:rFonts w:ascii="Times New Roman" w:hAnsi="Times New Roman" w:cs="Times New Roman"/>
                <w:sz w:val="20"/>
                <w:szCs w:val="20"/>
              </w:rPr>
            </w:pPr>
            <w:r w:rsidRPr="007A1953">
              <w:rPr>
                <w:rFonts w:ascii="Times New Roman" w:hAnsi="Times New Roman" w:cs="Times New Roman"/>
                <w:sz w:val="20"/>
                <w:szCs w:val="20"/>
              </w:rPr>
              <w:t>0</w:t>
            </w:r>
            <w:r w:rsidR="00BE0B07" w:rsidRPr="007A1953">
              <w:rPr>
                <w:rFonts w:ascii="Times New Roman" w:hAnsi="Times New Roman" w:cs="Times New Roman"/>
                <w:sz w:val="20"/>
                <w:szCs w:val="20"/>
              </w:rPr>
              <w:t>∙</w:t>
            </w:r>
            <w:r w:rsidRPr="007A1953">
              <w:rPr>
                <w:rFonts w:ascii="Times New Roman" w:hAnsi="Times New Roman" w:cs="Times New Roman"/>
                <w:sz w:val="20"/>
                <w:szCs w:val="20"/>
              </w:rPr>
              <w:t>53</w:t>
            </w:r>
          </w:p>
        </w:tc>
      </w:tr>
      <w:tr w:rsidR="00B433E2" w:rsidRPr="007A1953" w14:paraId="5F948440" w14:textId="1CE8C66D" w:rsidTr="006F3A25">
        <w:trPr>
          <w:trHeight w:val="20"/>
        </w:trPr>
        <w:tc>
          <w:tcPr>
            <w:tcW w:w="2689" w:type="dxa"/>
            <w:tcBorders>
              <w:top w:val="single" w:sz="4" w:space="0" w:color="auto"/>
              <w:bottom w:val="single" w:sz="4" w:space="0" w:color="auto"/>
            </w:tcBorders>
            <w:noWrap/>
          </w:tcPr>
          <w:p w14:paraId="2CA37439"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Professional/</w:t>
            </w:r>
          </w:p>
          <w:p w14:paraId="15AE6CE7"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managerial</w:t>
            </w:r>
          </w:p>
        </w:tc>
        <w:tc>
          <w:tcPr>
            <w:tcW w:w="1275" w:type="dxa"/>
            <w:tcBorders>
              <w:top w:val="single" w:sz="4" w:space="0" w:color="auto"/>
              <w:left w:val="nil"/>
              <w:bottom w:val="single" w:sz="4" w:space="0" w:color="auto"/>
              <w:right w:val="nil"/>
            </w:tcBorders>
            <w:shd w:val="clear" w:color="auto" w:fill="auto"/>
            <w:vAlign w:val="bottom"/>
          </w:tcPr>
          <w:p w14:paraId="7FE3DA4F" w14:textId="52E151F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30</w:t>
            </w:r>
          </w:p>
        </w:tc>
        <w:tc>
          <w:tcPr>
            <w:tcW w:w="1134" w:type="dxa"/>
            <w:tcBorders>
              <w:top w:val="single" w:sz="4" w:space="0" w:color="auto"/>
              <w:bottom w:val="single" w:sz="4" w:space="0" w:color="auto"/>
            </w:tcBorders>
            <w:vAlign w:val="bottom"/>
          </w:tcPr>
          <w:p w14:paraId="5F602B3D" w14:textId="26C4176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32</w:t>
            </w:r>
          </w:p>
        </w:tc>
        <w:tc>
          <w:tcPr>
            <w:tcW w:w="851" w:type="dxa"/>
            <w:tcBorders>
              <w:top w:val="single" w:sz="4" w:space="0" w:color="auto"/>
              <w:bottom w:val="single" w:sz="4" w:space="0" w:color="auto"/>
            </w:tcBorders>
          </w:tcPr>
          <w:p w14:paraId="16ACD185" w14:textId="7197EC75"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1094E242" w14:textId="1F58F3E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30</w:t>
            </w:r>
          </w:p>
        </w:tc>
        <w:tc>
          <w:tcPr>
            <w:tcW w:w="1171" w:type="dxa"/>
            <w:tcBorders>
              <w:top w:val="single" w:sz="4" w:space="0" w:color="auto"/>
              <w:bottom w:val="single" w:sz="4" w:space="0" w:color="auto"/>
            </w:tcBorders>
            <w:vAlign w:val="bottom"/>
          </w:tcPr>
          <w:p w14:paraId="51B9650F" w14:textId="668C75C1"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32</w:t>
            </w:r>
          </w:p>
        </w:tc>
        <w:tc>
          <w:tcPr>
            <w:tcW w:w="813" w:type="dxa"/>
            <w:tcBorders>
              <w:top w:val="single" w:sz="4" w:space="0" w:color="auto"/>
              <w:bottom w:val="single" w:sz="4" w:space="0" w:color="auto"/>
            </w:tcBorders>
          </w:tcPr>
          <w:p w14:paraId="2910FC78" w14:textId="4CD2B801"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77A7AB83" w14:textId="5AA87592" w:rsidTr="006F3A25">
        <w:trPr>
          <w:trHeight w:val="20"/>
        </w:trPr>
        <w:tc>
          <w:tcPr>
            <w:tcW w:w="2689" w:type="dxa"/>
            <w:tcBorders>
              <w:top w:val="single" w:sz="4" w:space="0" w:color="auto"/>
              <w:bottom w:val="single" w:sz="4" w:space="0" w:color="auto"/>
            </w:tcBorders>
            <w:noWrap/>
          </w:tcPr>
          <w:p w14:paraId="5FA27D24"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Intermediate</w:t>
            </w:r>
          </w:p>
        </w:tc>
        <w:tc>
          <w:tcPr>
            <w:tcW w:w="1275" w:type="dxa"/>
            <w:tcBorders>
              <w:top w:val="single" w:sz="4" w:space="0" w:color="auto"/>
              <w:left w:val="nil"/>
              <w:bottom w:val="single" w:sz="4" w:space="0" w:color="auto"/>
              <w:right w:val="nil"/>
            </w:tcBorders>
            <w:shd w:val="clear" w:color="auto" w:fill="auto"/>
            <w:vAlign w:val="bottom"/>
          </w:tcPr>
          <w:p w14:paraId="5273FF75" w14:textId="3D4AF125"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18</w:t>
            </w:r>
          </w:p>
        </w:tc>
        <w:tc>
          <w:tcPr>
            <w:tcW w:w="1134" w:type="dxa"/>
            <w:tcBorders>
              <w:top w:val="single" w:sz="4" w:space="0" w:color="auto"/>
              <w:bottom w:val="single" w:sz="4" w:space="0" w:color="auto"/>
            </w:tcBorders>
            <w:vAlign w:val="bottom"/>
          </w:tcPr>
          <w:p w14:paraId="543B14B1" w14:textId="4BC282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18</w:t>
            </w:r>
          </w:p>
        </w:tc>
        <w:tc>
          <w:tcPr>
            <w:tcW w:w="851" w:type="dxa"/>
            <w:tcBorders>
              <w:top w:val="single" w:sz="4" w:space="0" w:color="auto"/>
              <w:bottom w:val="single" w:sz="4" w:space="0" w:color="auto"/>
            </w:tcBorders>
          </w:tcPr>
          <w:p w14:paraId="41710B35" w14:textId="40FC5EC7"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6125B0E0" w14:textId="39453C9E"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17</w:t>
            </w:r>
          </w:p>
        </w:tc>
        <w:tc>
          <w:tcPr>
            <w:tcW w:w="1171" w:type="dxa"/>
            <w:tcBorders>
              <w:top w:val="single" w:sz="4" w:space="0" w:color="auto"/>
              <w:bottom w:val="single" w:sz="4" w:space="0" w:color="auto"/>
            </w:tcBorders>
            <w:vAlign w:val="bottom"/>
          </w:tcPr>
          <w:p w14:paraId="647F065D" w14:textId="358E551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17</w:t>
            </w:r>
          </w:p>
        </w:tc>
        <w:tc>
          <w:tcPr>
            <w:tcW w:w="813" w:type="dxa"/>
            <w:tcBorders>
              <w:top w:val="single" w:sz="4" w:space="0" w:color="auto"/>
              <w:bottom w:val="single" w:sz="4" w:space="0" w:color="auto"/>
            </w:tcBorders>
          </w:tcPr>
          <w:p w14:paraId="0BB33CC8" w14:textId="6138E8DB"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1BF8BE4A" w14:textId="257BF181" w:rsidTr="006F3A25">
        <w:trPr>
          <w:trHeight w:val="20"/>
        </w:trPr>
        <w:tc>
          <w:tcPr>
            <w:tcW w:w="2689" w:type="dxa"/>
            <w:tcBorders>
              <w:top w:val="single" w:sz="4" w:space="0" w:color="auto"/>
              <w:bottom w:val="single" w:sz="4" w:space="0" w:color="auto"/>
            </w:tcBorders>
            <w:noWrap/>
          </w:tcPr>
          <w:p w14:paraId="766BADD5"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Routine/manual</w:t>
            </w:r>
          </w:p>
        </w:tc>
        <w:tc>
          <w:tcPr>
            <w:tcW w:w="1275" w:type="dxa"/>
            <w:tcBorders>
              <w:top w:val="single" w:sz="4" w:space="0" w:color="auto"/>
              <w:left w:val="nil"/>
              <w:bottom w:val="single" w:sz="4" w:space="0" w:color="auto"/>
              <w:right w:val="nil"/>
            </w:tcBorders>
            <w:shd w:val="clear" w:color="auto" w:fill="auto"/>
            <w:vAlign w:val="bottom"/>
          </w:tcPr>
          <w:p w14:paraId="63ECD182" w14:textId="700C945E"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24</w:t>
            </w:r>
          </w:p>
        </w:tc>
        <w:tc>
          <w:tcPr>
            <w:tcW w:w="1134" w:type="dxa"/>
            <w:tcBorders>
              <w:top w:val="single" w:sz="4" w:space="0" w:color="auto"/>
              <w:bottom w:val="single" w:sz="4" w:space="0" w:color="auto"/>
            </w:tcBorders>
            <w:vAlign w:val="bottom"/>
          </w:tcPr>
          <w:p w14:paraId="02CC06B0" w14:textId="0013E3FB"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24</w:t>
            </w:r>
          </w:p>
        </w:tc>
        <w:tc>
          <w:tcPr>
            <w:tcW w:w="851" w:type="dxa"/>
            <w:tcBorders>
              <w:top w:val="single" w:sz="4" w:space="0" w:color="auto"/>
              <w:bottom w:val="single" w:sz="4" w:space="0" w:color="auto"/>
            </w:tcBorders>
          </w:tcPr>
          <w:p w14:paraId="58CC5DCF" w14:textId="26C4B0C6"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5CEF4048" w14:textId="3BBF8053"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24</w:t>
            </w:r>
          </w:p>
        </w:tc>
        <w:tc>
          <w:tcPr>
            <w:tcW w:w="1171" w:type="dxa"/>
            <w:tcBorders>
              <w:top w:val="single" w:sz="4" w:space="0" w:color="auto"/>
              <w:bottom w:val="single" w:sz="4" w:space="0" w:color="auto"/>
            </w:tcBorders>
            <w:vAlign w:val="bottom"/>
          </w:tcPr>
          <w:p w14:paraId="6663B178" w14:textId="306417DF"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23</w:t>
            </w:r>
          </w:p>
        </w:tc>
        <w:tc>
          <w:tcPr>
            <w:tcW w:w="813" w:type="dxa"/>
            <w:tcBorders>
              <w:top w:val="single" w:sz="4" w:space="0" w:color="auto"/>
              <w:bottom w:val="single" w:sz="4" w:space="0" w:color="auto"/>
            </w:tcBorders>
          </w:tcPr>
          <w:p w14:paraId="1EECB0B1" w14:textId="1549C822"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5A5C07EA" w14:textId="23FB7876" w:rsidTr="006F3A25">
        <w:trPr>
          <w:trHeight w:val="20"/>
        </w:trPr>
        <w:tc>
          <w:tcPr>
            <w:tcW w:w="2689" w:type="dxa"/>
            <w:tcBorders>
              <w:top w:val="single" w:sz="4" w:space="0" w:color="auto"/>
              <w:bottom w:val="single" w:sz="4" w:space="0" w:color="auto"/>
            </w:tcBorders>
            <w:noWrap/>
          </w:tcPr>
          <w:p w14:paraId="30A8E4BE"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Not working</w:t>
            </w:r>
          </w:p>
        </w:tc>
        <w:tc>
          <w:tcPr>
            <w:tcW w:w="1275" w:type="dxa"/>
            <w:tcBorders>
              <w:top w:val="single" w:sz="4" w:space="0" w:color="auto"/>
              <w:left w:val="nil"/>
              <w:bottom w:val="single" w:sz="4" w:space="0" w:color="auto"/>
              <w:right w:val="nil"/>
            </w:tcBorders>
            <w:shd w:val="clear" w:color="auto" w:fill="auto"/>
            <w:vAlign w:val="bottom"/>
          </w:tcPr>
          <w:p w14:paraId="0CEDA666" w14:textId="2568625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28</w:t>
            </w:r>
          </w:p>
        </w:tc>
        <w:tc>
          <w:tcPr>
            <w:tcW w:w="1134" w:type="dxa"/>
            <w:tcBorders>
              <w:top w:val="single" w:sz="4" w:space="0" w:color="auto"/>
              <w:bottom w:val="single" w:sz="4" w:space="0" w:color="auto"/>
            </w:tcBorders>
            <w:vAlign w:val="bottom"/>
          </w:tcPr>
          <w:p w14:paraId="21AD5D92" w14:textId="161DB20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26</w:t>
            </w:r>
          </w:p>
        </w:tc>
        <w:tc>
          <w:tcPr>
            <w:tcW w:w="851" w:type="dxa"/>
            <w:tcBorders>
              <w:top w:val="single" w:sz="4" w:space="0" w:color="auto"/>
              <w:bottom w:val="single" w:sz="4" w:space="0" w:color="auto"/>
            </w:tcBorders>
          </w:tcPr>
          <w:p w14:paraId="751E65BF" w14:textId="68894AC7"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nil"/>
            </w:tcBorders>
            <w:shd w:val="clear" w:color="auto" w:fill="auto"/>
            <w:vAlign w:val="bottom"/>
          </w:tcPr>
          <w:p w14:paraId="01CD5DE4" w14:textId="46E888E1"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29</w:t>
            </w:r>
          </w:p>
        </w:tc>
        <w:tc>
          <w:tcPr>
            <w:tcW w:w="1171" w:type="dxa"/>
            <w:tcBorders>
              <w:top w:val="single" w:sz="4" w:space="0" w:color="auto"/>
              <w:bottom w:val="single" w:sz="4" w:space="0" w:color="auto"/>
            </w:tcBorders>
            <w:vAlign w:val="bottom"/>
          </w:tcPr>
          <w:p w14:paraId="6A8A27E0" w14:textId="0AF493CA"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27</w:t>
            </w:r>
          </w:p>
        </w:tc>
        <w:tc>
          <w:tcPr>
            <w:tcW w:w="813" w:type="dxa"/>
            <w:tcBorders>
              <w:top w:val="single" w:sz="4" w:space="0" w:color="auto"/>
              <w:bottom w:val="single" w:sz="4" w:space="0" w:color="auto"/>
            </w:tcBorders>
          </w:tcPr>
          <w:p w14:paraId="01490D27" w14:textId="690CA219"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4C032B46" w14:textId="12898DAE" w:rsidTr="006F3A25">
        <w:trPr>
          <w:trHeight w:val="20"/>
        </w:trPr>
        <w:tc>
          <w:tcPr>
            <w:tcW w:w="2689" w:type="dxa"/>
            <w:noWrap/>
          </w:tcPr>
          <w:p w14:paraId="44BE1A49" w14:textId="7E5C24ED" w:rsidR="00795DF7" w:rsidRPr="007A1953" w:rsidRDefault="00795DF7" w:rsidP="00350749">
            <w:pPr>
              <w:rPr>
                <w:rFonts w:ascii="Times New Roman" w:eastAsia="Times New Roman" w:hAnsi="Times New Roman" w:cs="Times New Roman"/>
                <w:b/>
                <w:bCs/>
                <w:color w:val="000000"/>
                <w:sz w:val="20"/>
                <w:szCs w:val="20"/>
              </w:rPr>
            </w:pPr>
            <w:r w:rsidRPr="007A1953">
              <w:rPr>
                <w:rFonts w:ascii="Times New Roman" w:eastAsia="Times New Roman" w:hAnsi="Times New Roman" w:cs="Times New Roman"/>
                <w:b/>
                <w:bCs/>
                <w:color w:val="000000"/>
                <w:sz w:val="20"/>
                <w:szCs w:val="20"/>
              </w:rPr>
              <w:t xml:space="preserve">Urban/rural </w:t>
            </w:r>
            <w:r w:rsidRPr="007A1953">
              <w:rPr>
                <w:rFonts w:ascii="Times New Roman" w:hAnsi="Times New Roman" w:cs="Times New Roman"/>
                <w:b/>
                <w:bCs/>
                <w:sz w:val="20"/>
                <w:szCs w:val="20"/>
              </w:rPr>
              <w:t>(%)</w:t>
            </w:r>
          </w:p>
        </w:tc>
        <w:tc>
          <w:tcPr>
            <w:tcW w:w="1275" w:type="dxa"/>
          </w:tcPr>
          <w:p w14:paraId="0E9CC140" w14:textId="083A69A6" w:rsidR="00795DF7" w:rsidRPr="007A1953" w:rsidRDefault="00795DF7" w:rsidP="00350749">
            <w:pPr>
              <w:rPr>
                <w:rFonts w:ascii="Times New Roman" w:eastAsia="Times New Roman" w:hAnsi="Times New Roman" w:cs="Times New Roman"/>
                <w:b/>
                <w:bCs/>
                <w:color w:val="000000"/>
                <w:sz w:val="20"/>
                <w:szCs w:val="20"/>
              </w:rPr>
            </w:pPr>
          </w:p>
        </w:tc>
        <w:tc>
          <w:tcPr>
            <w:tcW w:w="1134" w:type="dxa"/>
          </w:tcPr>
          <w:p w14:paraId="24DC2BF0" w14:textId="77777777" w:rsidR="00795DF7" w:rsidRPr="007A1953" w:rsidRDefault="00795DF7" w:rsidP="00350749">
            <w:pPr>
              <w:rPr>
                <w:rFonts w:ascii="Times New Roman" w:eastAsia="Times New Roman" w:hAnsi="Times New Roman" w:cs="Times New Roman"/>
                <w:b/>
                <w:bCs/>
                <w:color w:val="000000"/>
                <w:sz w:val="20"/>
                <w:szCs w:val="20"/>
              </w:rPr>
            </w:pPr>
          </w:p>
        </w:tc>
        <w:tc>
          <w:tcPr>
            <w:tcW w:w="851" w:type="dxa"/>
          </w:tcPr>
          <w:p w14:paraId="1E775790" w14:textId="1202109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57</w:t>
            </w:r>
          </w:p>
        </w:tc>
        <w:tc>
          <w:tcPr>
            <w:tcW w:w="1134" w:type="dxa"/>
          </w:tcPr>
          <w:p w14:paraId="09A2582A" w14:textId="77777777" w:rsidR="00795DF7" w:rsidRPr="007A1953" w:rsidRDefault="00795DF7" w:rsidP="00350749">
            <w:pPr>
              <w:rPr>
                <w:rFonts w:ascii="Times New Roman" w:eastAsia="Times New Roman" w:hAnsi="Times New Roman" w:cs="Times New Roman"/>
                <w:b/>
                <w:bCs/>
                <w:color w:val="000000"/>
                <w:sz w:val="20"/>
                <w:szCs w:val="20"/>
              </w:rPr>
            </w:pPr>
          </w:p>
        </w:tc>
        <w:tc>
          <w:tcPr>
            <w:tcW w:w="1171" w:type="dxa"/>
          </w:tcPr>
          <w:p w14:paraId="5B52466F" w14:textId="77777777" w:rsidR="00795DF7" w:rsidRPr="007A1953" w:rsidRDefault="00795DF7" w:rsidP="00350749">
            <w:pPr>
              <w:rPr>
                <w:rFonts w:ascii="Times New Roman" w:eastAsia="Times New Roman" w:hAnsi="Times New Roman" w:cs="Times New Roman"/>
                <w:b/>
                <w:bCs/>
                <w:color w:val="000000"/>
                <w:sz w:val="20"/>
                <w:szCs w:val="20"/>
              </w:rPr>
            </w:pPr>
          </w:p>
        </w:tc>
        <w:tc>
          <w:tcPr>
            <w:tcW w:w="813" w:type="dxa"/>
          </w:tcPr>
          <w:p w14:paraId="420D0E5F" w14:textId="41875BCD"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0</w:t>
            </w:r>
            <w:r w:rsidR="00BE0B07" w:rsidRPr="007A1953">
              <w:rPr>
                <w:rFonts w:ascii="Times New Roman" w:eastAsia="Times New Roman" w:hAnsi="Times New Roman" w:cs="Times New Roman"/>
                <w:color w:val="000000"/>
                <w:sz w:val="20"/>
                <w:szCs w:val="20"/>
              </w:rPr>
              <w:t>∙</w:t>
            </w:r>
            <w:r w:rsidRPr="007A1953">
              <w:rPr>
                <w:rFonts w:ascii="Times New Roman" w:eastAsia="Times New Roman" w:hAnsi="Times New Roman" w:cs="Times New Roman"/>
                <w:color w:val="000000"/>
                <w:sz w:val="20"/>
                <w:szCs w:val="20"/>
              </w:rPr>
              <w:t>83</w:t>
            </w:r>
          </w:p>
        </w:tc>
      </w:tr>
      <w:tr w:rsidR="00B433E2" w:rsidRPr="007A1953" w14:paraId="05DC8E0A" w14:textId="4CAD21C8" w:rsidTr="006F3A25">
        <w:trPr>
          <w:trHeight w:val="20"/>
        </w:trPr>
        <w:tc>
          <w:tcPr>
            <w:tcW w:w="2689" w:type="dxa"/>
            <w:tcBorders>
              <w:top w:val="single" w:sz="4" w:space="0" w:color="auto"/>
              <w:bottom w:val="single" w:sz="4" w:space="0" w:color="auto"/>
              <w:right w:val="single" w:sz="4" w:space="0" w:color="auto"/>
            </w:tcBorders>
            <w:noWrap/>
          </w:tcPr>
          <w:p w14:paraId="30A00495"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Urban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1F7DD88" w14:textId="1781BE2E"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E1FC677" w14:textId="56C86E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77</w:t>
            </w:r>
          </w:p>
        </w:tc>
        <w:tc>
          <w:tcPr>
            <w:tcW w:w="851" w:type="dxa"/>
            <w:tcBorders>
              <w:top w:val="single" w:sz="4" w:space="0" w:color="auto"/>
              <w:left w:val="single" w:sz="4" w:space="0" w:color="auto"/>
              <w:bottom w:val="single" w:sz="4" w:space="0" w:color="auto"/>
              <w:right w:val="single" w:sz="4" w:space="0" w:color="auto"/>
            </w:tcBorders>
          </w:tcPr>
          <w:p w14:paraId="09D8EFEE" w14:textId="70D3D16C"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8117161" w14:textId="55E11853"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78</w:t>
            </w:r>
          </w:p>
        </w:tc>
        <w:tc>
          <w:tcPr>
            <w:tcW w:w="1171" w:type="dxa"/>
            <w:tcBorders>
              <w:top w:val="single" w:sz="4" w:space="0" w:color="auto"/>
              <w:left w:val="single" w:sz="4" w:space="0" w:color="auto"/>
              <w:bottom w:val="single" w:sz="4" w:space="0" w:color="auto"/>
              <w:right w:val="single" w:sz="4" w:space="0" w:color="auto"/>
            </w:tcBorders>
            <w:vAlign w:val="bottom"/>
          </w:tcPr>
          <w:p w14:paraId="35458ED4" w14:textId="63D674B0"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79</w:t>
            </w:r>
          </w:p>
        </w:tc>
        <w:tc>
          <w:tcPr>
            <w:tcW w:w="813" w:type="dxa"/>
            <w:tcBorders>
              <w:top w:val="single" w:sz="4" w:space="0" w:color="auto"/>
              <w:left w:val="single" w:sz="4" w:space="0" w:color="auto"/>
              <w:bottom w:val="single" w:sz="4" w:space="0" w:color="auto"/>
            </w:tcBorders>
          </w:tcPr>
          <w:p w14:paraId="28F5C1B6" w14:textId="0A24D277" w:rsidR="00795DF7" w:rsidRPr="007A1953" w:rsidRDefault="00795DF7" w:rsidP="00350749">
            <w:pPr>
              <w:rPr>
                <w:rFonts w:ascii="Times New Roman" w:eastAsia="Times New Roman" w:hAnsi="Times New Roman" w:cs="Times New Roman"/>
                <w:color w:val="000000"/>
                <w:sz w:val="20"/>
                <w:szCs w:val="20"/>
              </w:rPr>
            </w:pPr>
          </w:p>
        </w:tc>
      </w:tr>
      <w:tr w:rsidR="00B433E2" w:rsidRPr="007A1953" w14:paraId="6E81C9AC" w14:textId="47E8DBD9" w:rsidTr="006F3A25">
        <w:trPr>
          <w:trHeight w:val="20"/>
        </w:trPr>
        <w:tc>
          <w:tcPr>
            <w:tcW w:w="2689" w:type="dxa"/>
            <w:tcBorders>
              <w:top w:val="single" w:sz="4" w:space="0" w:color="auto"/>
              <w:right w:val="single" w:sz="4" w:space="0" w:color="auto"/>
            </w:tcBorders>
            <w:noWrap/>
          </w:tcPr>
          <w:p w14:paraId="7941DB2A" w14:textId="77777777"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eastAsia="Times New Roman" w:hAnsi="Times New Roman" w:cs="Times New Roman"/>
                <w:color w:val="000000"/>
                <w:sz w:val="20"/>
                <w:szCs w:val="20"/>
              </w:rPr>
              <w:t>Rural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52EB275" w14:textId="676996EB"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D86CE6D" w14:textId="6242A58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23</w:t>
            </w:r>
          </w:p>
        </w:tc>
        <w:tc>
          <w:tcPr>
            <w:tcW w:w="851" w:type="dxa"/>
            <w:tcBorders>
              <w:top w:val="single" w:sz="4" w:space="0" w:color="auto"/>
              <w:left w:val="single" w:sz="4" w:space="0" w:color="auto"/>
              <w:bottom w:val="single" w:sz="4" w:space="0" w:color="auto"/>
              <w:right w:val="single" w:sz="4" w:space="0" w:color="auto"/>
            </w:tcBorders>
          </w:tcPr>
          <w:p w14:paraId="60435DAB" w14:textId="574BEAC1" w:rsidR="00795DF7" w:rsidRPr="007A1953" w:rsidRDefault="00795DF7" w:rsidP="00350749">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5310837" w14:textId="3B979D52"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22</w:t>
            </w:r>
          </w:p>
        </w:tc>
        <w:tc>
          <w:tcPr>
            <w:tcW w:w="1171" w:type="dxa"/>
            <w:tcBorders>
              <w:top w:val="single" w:sz="4" w:space="0" w:color="auto"/>
              <w:left w:val="single" w:sz="4" w:space="0" w:color="auto"/>
              <w:right w:val="single" w:sz="4" w:space="0" w:color="auto"/>
            </w:tcBorders>
            <w:vAlign w:val="bottom"/>
          </w:tcPr>
          <w:p w14:paraId="12C97AAA" w14:textId="354768A4" w:rsidR="00795DF7" w:rsidRPr="007A1953" w:rsidRDefault="00795DF7" w:rsidP="00350749">
            <w:pPr>
              <w:rPr>
                <w:rFonts w:ascii="Times New Roman" w:eastAsia="Times New Roman" w:hAnsi="Times New Roman" w:cs="Times New Roman"/>
                <w:color w:val="000000"/>
                <w:sz w:val="20"/>
                <w:szCs w:val="20"/>
              </w:rPr>
            </w:pPr>
            <w:r w:rsidRPr="007A1953">
              <w:rPr>
                <w:rFonts w:ascii="Times New Roman" w:hAnsi="Times New Roman" w:cs="Times New Roman"/>
                <w:color w:val="000000"/>
                <w:sz w:val="20"/>
                <w:szCs w:val="20"/>
              </w:rPr>
              <w:t>21</w:t>
            </w:r>
          </w:p>
        </w:tc>
        <w:tc>
          <w:tcPr>
            <w:tcW w:w="813" w:type="dxa"/>
            <w:tcBorders>
              <w:top w:val="single" w:sz="4" w:space="0" w:color="auto"/>
              <w:left w:val="single" w:sz="4" w:space="0" w:color="auto"/>
            </w:tcBorders>
          </w:tcPr>
          <w:p w14:paraId="4B46E25C" w14:textId="16D3BF7B" w:rsidR="00795DF7" w:rsidRPr="007A1953" w:rsidRDefault="00795DF7" w:rsidP="00350749">
            <w:pPr>
              <w:rPr>
                <w:rFonts w:ascii="Times New Roman" w:eastAsia="Times New Roman" w:hAnsi="Times New Roman" w:cs="Times New Roman"/>
                <w:color w:val="000000"/>
                <w:sz w:val="20"/>
                <w:szCs w:val="20"/>
              </w:rPr>
            </w:pPr>
          </w:p>
        </w:tc>
      </w:tr>
    </w:tbl>
    <w:p w14:paraId="77864610" w14:textId="5061C3EA" w:rsidR="00E375EC" w:rsidRPr="007A1953" w:rsidRDefault="00542F70" w:rsidP="00350749">
      <w:pPr>
        <w:spacing w:after="0" w:line="480" w:lineRule="auto"/>
        <w:jc w:val="both"/>
        <w:rPr>
          <w:rFonts w:ascii="Times New Roman" w:hAnsi="Times New Roman" w:cs="Times New Roman"/>
          <w:sz w:val="20"/>
          <w:szCs w:val="20"/>
        </w:rPr>
      </w:pPr>
      <w:r w:rsidRPr="007A1953">
        <w:rPr>
          <w:rFonts w:ascii="Times New Roman" w:eastAsia="Calibri" w:hAnsi="Times New Roman" w:cs="Times New Roman"/>
          <w:sz w:val="20"/>
          <w:szCs w:val="20"/>
          <w:lang w:eastAsia="en-US"/>
        </w:rPr>
        <w:t>p values show the statistical differences between sandwich carers and matched non-carers</w:t>
      </w:r>
      <w:r w:rsidR="00BE0B07" w:rsidRPr="007A1953">
        <w:rPr>
          <w:rFonts w:ascii="Times New Roman" w:hAnsi="Times New Roman" w:cs="Times New Roman"/>
          <w:sz w:val="20"/>
          <w:szCs w:val="20"/>
        </w:rPr>
        <w:t>.</w:t>
      </w:r>
    </w:p>
    <w:p w14:paraId="548EC415" w14:textId="77777777" w:rsidR="00A617FB" w:rsidRDefault="00A617FB" w:rsidP="00350749">
      <w:pPr>
        <w:spacing w:after="0" w:line="480" w:lineRule="auto"/>
        <w:jc w:val="both"/>
        <w:rPr>
          <w:rFonts w:ascii="Times New Roman" w:hAnsi="Times New Roman" w:cs="Times New Roman"/>
          <w:sz w:val="20"/>
          <w:szCs w:val="20"/>
        </w:rPr>
      </w:pPr>
    </w:p>
    <w:p w14:paraId="4325AD76" w14:textId="77777777" w:rsidR="00503B5A" w:rsidRDefault="00503B5A" w:rsidP="00350749">
      <w:pPr>
        <w:spacing w:after="0" w:line="480" w:lineRule="auto"/>
        <w:jc w:val="both"/>
        <w:rPr>
          <w:rFonts w:ascii="Times New Roman" w:hAnsi="Times New Roman" w:cs="Times New Roman"/>
          <w:sz w:val="20"/>
          <w:szCs w:val="20"/>
        </w:rPr>
      </w:pPr>
    </w:p>
    <w:p w14:paraId="19F98BB6" w14:textId="77777777" w:rsidR="00503B5A" w:rsidRDefault="00503B5A" w:rsidP="00350749">
      <w:pPr>
        <w:spacing w:after="0" w:line="480" w:lineRule="auto"/>
        <w:jc w:val="both"/>
        <w:rPr>
          <w:rFonts w:ascii="Times New Roman" w:hAnsi="Times New Roman" w:cs="Times New Roman"/>
          <w:sz w:val="20"/>
          <w:szCs w:val="20"/>
        </w:rPr>
      </w:pPr>
    </w:p>
    <w:p w14:paraId="41622065" w14:textId="626605FB" w:rsidR="00503B5A" w:rsidRPr="00503B5A" w:rsidRDefault="00503B5A" w:rsidP="00503B5A">
      <w:pPr>
        <w:spacing w:after="0" w:line="240" w:lineRule="auto"/>
        <w:jc w:val="both"/>
        <w:rPr>
          <w:rFonts w:ascii="Times New Roman" w:hAnsi="Times New Roman" w:cs="Times New Roman"/>
          <w:sz w:val="20"/>
          <w:szCs w:val="20"/>
        </w:rPr>
      </w:pPr>
      <w:bookmarkStart w:id="2" w:name="_Hlk180272703"/>
      <w:r w:rsidRPr="00E23056">
        <w:rPr>
          <w:rFonts w:ascii="Times New Roman" w:eastAsia="Calibri" w:hAnsi="Times New Roman" w:cs="Times New Roman"/>
          <w:sz w:val="20"/>
          <w:szCs w:val="20"/>
          <w:highlight w:val="yellow"/>
          <w:lang w:eastAsia="en-US"/>
        </w:rPr>
        <w:lastRenderedPageBreak/>
        <w:t xml:space="preserve">Supplement </w:t>
      </w:r>
      <w:r w:rsidR="00E23056">
        <w:rPr>
          <w:rFonts w:ascii="Times New Roman" w:hAnsi="Times New Roman" w:cs="Times New Roman" w:hint="eastAsia"/>
          <w:sz w:val="20"/>
          <w:szCs w:val="20"/>
          <w:highlight w:val="yellow"/>
        </w:rPr>
        <w:t>5</w:t>
      </w:r>
      <w:r w:rsidRPr="00E23056">
        <w:rPr>
          <w:rFonts w:ascii="Times New Roman" w:hAnsi="Times New Roman" w:cs="Times New Roman" w:hint="eastAsia"/>
          <w:sz w:val="20"/>
          <w:szCs w:val="20"/>
          <w:highlight w:val="yellow"/>
        </w:rPr>
        <w:t>- Comparing baseline characteristics between sandwich carers included in the analysis and sandwich carers who were excluded from the analysis</w:t>
      </w:r>
      <w:bookmarkEnd w:id="2"/>
      <w:r w:rsidRPr="00E23056">
        <w:rPr>
          <w:rFonts w:ascii="Times New Roman" w:hAnsi="Times New Roman" w:cs="Times New Roman" w:hint="eastAsia"/>
          <w:sz w:val="20"/>
          <w:szCs w:val="20"/>
          <w:highlight w:val="yellow"/>
        </w:rPr>
        <w:t>.</w:t>
      </w:r>
    </w:p>
    <w:tbl>
      <w:tblPr>
        <w:tblStyle w:val="TableGrid1"/>
        <w:tblW w:w="7507" w:type="dxa"/>
        <w:tblLayout w:type="fixed"/>
        <w:tblLook w:val="04A0" w:firstRow="1" w:lastRow="0" w:firstColumn="1" w:lastColumn="0" w:noHBand="0" w:noVBand="1"/>
      </w:tblPr>
      <w:tblGrid>
        <w:gridCol w:w="2689"/>
        <w:gridCol w:w="1275"/>
        <w:gridCol w:w="1275"/>
        <w:gridCol w:w="1134"/>
        <w:gridCol w:w="1134"/>
      </w:tblGrid>
      <w:tr w:rsidR="00503B5A" w:rsidRPr="003325AA" w14:paraId="53267CC5" w14:textId="77777777" w:rsidTr="003947C2">
        <w:trPr>
          <w:trHeight w:val="20"/>
        </w:trPr>
        <w:tc>
          <w:tcPr>
            <w:tcW w:w="2689" w:type="dxa"/>
          </w:tcPr>
          <w:p w14:paraId="6FC8668C" w14:textId="77777777" w:rsidR="00503B5A" w:rsidRPr="003325AA" w:rsidRDefault="00503B5A" w:rsidP="00503B5A">
            <w:pPr>
              <w:rPr>
                <w:rFonts w:ascii="Times New Roman" w:hAnsi="Times New Roman" w:cs="Times New Roman"/>
                <w:b/>
                <w:bCs/>
                <w:sz w:val="20"/>
                <w:szCs w:val="20"/>
                <w:highlight w:val="yellow"/>
              </w:rPr>
            </w:pPr>
            <w:r w:rsidRPr="003325AA">
              <w:rPr>
                <w:rFonts w:ascii="Times New Roman" w:hAnsi="Times New Roman" w:cs="Times New Roman"/>
                <w:b/>
                <w:bCs/>
                <w:sz w:val="20"/>
                <w:szCs w:val="20"/>
                <w:highlight w:val="yellow"/>
              </w:rPr>
              <w:t>Baseline characteristics</w:t>
            </w:r>
          </w:p>
        </w:tc>
        <w:tc>
          <w:tcPr>
            <w:tcW w:w="1275" w:type="dxa"/>
          </w:tcPr>
          <w:p w14:paraId="76130670" w14:textId="77777777" w:rsidR="00503B5A" w:rsidRPr="003325AA" w:rsidRDefault="00503B5A" w:rsidP="00503B5A">
            <w:pPr>
              <w:rPr>
                <w:rFonts w:ascii="Times New Roman" w:hAnsi="Times New Roman" w:cs="Times New Roman"/>
                <w:b/>
                <w:bCs/>
                <w:sz w:val="20"/>
                <w:szCs w:val="20"/>
                <w:highlight w:val="yellow"/>
              </w:rPr>
            </w:pPr>
            <w:r w:rsidRPr="003325AA">
              <w:rPr>
                <w:rFonts w:ascii="Times New Roman" w:hAnsi="Times New Roman" w:cs="Times New Roman"/>
                <w:b/>
                <w:bCs/>
                <w:sz w:val="20"/>
                <w:szCs w:val="20"/>
                <w:highlight w:val="yellow"/>
              </w:rPr>
              <w:t>N</w:t>
            </w:r>
          </w:p>
        </w:tc>
        <w:tc>
          <w:tcPr>
            <w:tcW w:w="1275" w:type="dxa"/>
          </w:tcPr>
          <w:p w14:paraId="17C70057" w14:textId="581E46A3" w:rsidR="00503B5A" w:rsidRPr="003325AA" w:rsidRDefault="00503B5A" w:rsidP="00503B5A">
            <w:pPr>
              <w:rPr>
                <w:rFonts w:ascii="Times New Roman" w:eastAsiaTheme="minorEastAsia" w:hAnsi="Times New Roman" w:cs="Times New Roman"/>
                <w:b/>
                <w:bCs/>
                <w:sz w:val="20"/>
                <w:szCs w:val="20"/>
                <w:highlight w:val="yellow"/>
                <w:lang w:eastAsia="zh-CN"/>
              </w:rPr>
            </w:pPr>
            <w:r w:rsidRPr="003325AA">
              <w:rPr>
                <w:rFonts w:ascii="Times New Roman" w:hAnsi="Times New Roman" w:cs="Times New Roman"/>
                <w:b/>
                <w:bCs/>
                <w:sz w:val="20"/>
                <w:szCs w:val="20"/>
                <w:highlight w:val="yellow"/>
              </w:rPr>
              <w:t xml:space="preserve">Included sandwich carers </w:t>
            </w:r>
          </w:p>
        </w:tc>
        <w:tc>
          <w:tcPr>
            <w:tcW w:w="1134" w:type="dxa"/>
            <w:tcBorders>
              <w:bottom w:val="single" w:sz="4" w:space="0" w:color="auto"/>
            </w:tcBorders>
          </w:tcPr>
          <w:p w14:paraId="4864D1B0" w14:textId="77777777" w:rsidR="00503B5A" w:rsidRPr="003325AA" w:rsidRDefault="00503B5A" w:rsidP="00503B5A">
            <w:pPr>
              <w:rPr>
                <w:rFonts w:ascii="Times New Roman" w:hAnsi="Times New Roman" w:cs="Times New Roman"/>
                <w:b/>
                <w:bCs/>
                <w:sz w:val="20"/>
                <w:szCs w:val="20"/>
                <w:highlight w:val="yellow"/>
              </w:rPr>
            </w:pPr>
            <w:r w:rsidRPr="003325AA">
              <w:rPr>
                <w:rFonts w:ascii="Times New Roman" w:hAnsi="Times New Roman" w:cs="Times New Roman"/>
                <w:b/>
                <w:bCs/>
                <w:sz w:val="20"/>
                <w:szCs w:val="20"/>
                <w:highlight w:val="yellow"/>
              </w:rPr>
              <w:t>N</w:t>
            </w:r>
          </w:p>
        </w:tc>
        <w:tc>
          <w:tcPr>
            <w:tcW w:w="1134" w:type="dxa"/>
            <w:tcBorders>
              <w:bottom w:val="single" w:sz="4" w:space="0" w:color="auto"/>
            </w:tcBorders>
          </w:tcPr>
          <w:p w14:paraId="7DD4434B" w14:textId="1E13A47D" w:rsidR="00503B5A" w:rsidRPr="003325AA" w:rsidRDefault="00503B5A" w:rsidP="00503B5A">
            <w:pPr>
              <w:rPr>
                <w:rFonts w:ascii="Times New Roman" w:eastAsia="DengXian" w:hAnsi="Times New Roman" w:cs="Times New Roman"/>
                <w:b/>
                <w:bCs/>
                <w:sz w:val="20"/>
                <w:szCs w:val="20"/>
                <w:highlight w:val="yellow"/>
              </w:rPr>
            </w:pPr>
            <w:r w:rsidRPr="003325AA">
              <w:rPr>
                <w:rFonts w:ascii="Times New Roman" w:hAnsi="Times New Roman" w:cs="Times New Roman"/>
                <w:b/>
                <w:bCs/>
                <w:sz w:val="20"/>
                <w:szCs w:val="20"/>
                <w:highlight w:val="yellow"/>
              </w:rPr>
              <w:t>Excluded Sandwich carers</w:t>
            </w:r>
            <w:r w:rsidRPr="003325AA">
              <w:rPr>
                <w:rFonts w:ascii="Times New Roman" w:eastAsiaTheme="minorEastAsia" w:hAnsi="Times New Roman" w:cs="Times New Roman" w:hint="eastAsia"/>
                <w:b/>
                <w:bCs/>
                <w:sz w:val="20"/>
                <w:szCs w:val="20"/>
                <w:highlight w:val="yellow"/>
                <w:vertAlign w:val="superscript"/>
                <w:lang w:eastAsia="zh-CN"/>
              </w:rPr>
              <w:t>*</w:t>
            </w:r>
            <w:r w:rsidRPr="003325AA">
              <w:rPr>
                <w:rFonts w:ascii="Times New Roman" w:hAnsi="Times New Roman" w:cs="Times New Roman"/>
                <w:b/>
                <w:bCs/>
                <w:sz w:val="20"/>
                <w:szCs w:val="20"/>
                <w:highlight w:val="yellow"/>
              </w:rPr>
              <w:t xml:space="preserve"> </w:t>
            </w:r>
          </w:p>
        </w:tc>
      </w:tr>
      <w:tr w:rsidR="00503B5A" w:rsidRPr="003325AA" w14:paraId="0E91E4CD" w14:textId="77777777" w:rsidTr="003947C2">
        <w:trPr>
          <w:trHeight w:val="20"/>
        </w:trPr>
        <w:tc>
          <w:tcPr>
            <w:tcW w:w="2689" w:type="dxa"/>
          </w:tcPr>
          <w:p w14:paraId="068D7A65" w14:textId="77777777" w:rsidR="00503B5A" w:rsidRPr="003325AA" w:rsidRDefault="00503B5A" w:rsidP="00503B5A">
            <w:pPr>
              <w:rPr>
                <w:rFonts w:ascii="Times New Roman" w:hAnsi="Times New Roman" w:cs="Times New Roman"/>
                <w:b/>
                <w:bCs/>
                <w:sz w:val="20"/>
                <w:szCs w:val="20"/>
                <w:highlight w:val="yellow"/>
              </w:rPr>
            </w:pPr>
            <w:r w:rsidRPr="003325AA">
              <w:rPr>
                <w:rFonts w:ascii="Times New Roman" w:hAnsi="Times New Roman" w:cs="Times New Roman"/>
                <w:b/>
                <w:bCs/>
                <w:sz w:val="20"/>
                <w:szCs w:val="20"/>
                <w:highlight w:val="yellow"/>
              </w:rPr>
              <w:t>Age, mean (SD)</w:t>
            </w:r>
          </w:p>
        </w:tc>
        <w:tc>
          <w:tcPr>
            <w:tcW w:w="1275" w:type="dxa"/>
          </w:tcPr>
          <w:p w14:paraId="7C9D2C96"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hAnsi="Times New Roman" w:cs="Times New Roman"/>
                <w:sz w:val="20"/>
                <w:szCs w:val="20"/>
                <w:highlight w:val="yellow"/>
              </w:rPr>
              <w:t>2082</w:t>
            </w:r>
          </w:p>
        </w:tc>
        <w:tc>
          <w:tcPr>
            <w:tcW w:w="1275" w:type="dxa"/>
          </w:tcPr>
          <w:p w14:paraId="34C463AA"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hAnsi="Times New Roman" w:cs="Times New Roman"/>
                <w:sz w:val="20"/>
                <w:szCs w:val="20"/>
                <w:highlight w:val="yellow"/>
              </w:rPr>
              <w:t>36∙8</w:t>
            </w:r>
          </w:p>
          <w:p w14:paraId="6D303D42" w14:textId="77777777" w:rsidR="00503B5A" w:rsidRPr="003325AA" w:rsidRDefault="00503B5A" w:rsidP="00503B5A">
            <w:pPr>
              <w:rPr>
                <w:rFonts w:ascii="Times New Roman" w:hAnsi="Times New Roman" w:cs="Times New Roman"/>
                <w:sz w:val="20"/>
                <w:szCs w:val="20"/>
                <w:highlight w:val="yellow"/>
              </w:rPr>
            </w:pPr>
          </w:p>
        </w:tc>
        <w:tc>
          <w:tcPr>
            <w:tcW w:w="1134" w:type="dxa"/>
          </w:tcPr>
          <w:p w14:paraId="6EAAF845"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hAnsi="Times New Roman" w:cs="Times New Roman"/>
                <w:sz w:val="20"/>
                <w:szCs w:val="20"/>
                <w:highlight w:val="yellow"/>
              </w:rPr>
              <w:t>2470</w:t>
            </w:r>
          </w:p>
        </w:tc>
        <w:tc>
          <w:tcPr>
            <w:tcW w:w="1134" w:type="dxa"/>
            <w:tcBorders>
              <w:bottom w:val="single" w:sz="4" w:space="0" w:color="auto"/>
            </w:tcBorders>
          </w:tcPr>
          <w:p w14:paraId="30037377" w14:textId="77777777" w:rsidR="00503B5A" w:rsidRPr="003325AA" w:rsidRDefault="00503B5A" w:rsidP="00503B5A">
            <w:pPr>
              <w:rPr>
                <w:rFonts w:ascii="Times New Roman" w:eastAsia="DengXian" w:hAnsi="Times New Roman" w:cs="Times New Roman"/>
                <w:sz w:val="20"/>
                <w:szCs w:val="20"/>
                <w:highlight w:val="yellow"/>
              </w:rPr>
            </w:pPr>
            <w:r w:rsidRPr="003325AA">
              <w:rPr>
                <w:rFonts w:ascii="Times New Roman" w:hAnsi="Times New Roman" w:cs="Times New Roman"/>
                <w:sz w:val="20"/>
                <w:szCs w:val="20"/>
                <w:highlight w:val="yellow"/>
              </w:rPr>
              <w:t>3</w:t>
            </w:r>
            <w:r w:rsidRPr="003325AA">
              <w:rPr>
                <w:rFonts w:ascii="Times New Roman" w:eastAsia="DengXian" w:hAnsi="Times New Roman" w:cs="Times New Roman" w:hint="eastAsia"/>
                <w:sz w:val="20"/>
                <w:szCs w:val="20"/>
                <w:highlight w:val="yellow"/>
              </w:rPr>
              <w:t>8.0</w:t>
            </w:r>
          </w:p>
          <w:p w14:paraId="0F717493" w14:textId="77777777" w:rsidR="00503B5A" w:rsidRPr="003325AA" w:rsidRDefault="00503B5A" w:rsidP="00503B5A">
            <w:pPr>
              <w:rPr>
                <w:rFonts w:ascii="Times New Roman" w:hAnsi="Times New Roman" w:cs="Times New Roman"/>
                <w:sz w:val="20"/>
                <w:szCs w:val="20"/>
                <w:highlight w:val="yellow"/>
              </w:rPr>
            </w:pPr>
          </w:p>
        </w:tc>
      </w:tr>
      <w:tr w:rsidR="00503B5A" w:rsidRPr="003325AA" w14:paraId="2F74E86C" w14:textId="77777777" w:rsidTr="003947C2">
        <w:trPr>
          <w:trHeight w:val="20"/>
        </w:trPr>
        <w:tc>
          <w:tcPr>
            <w:tcW w:w="2689" w:type="dxa"/>
            <w:tcBorders>
              <w:top w:val="single" w:sz="4" w:space="0" w:color="auto"/>
              <w:bottom w:val="single" w:sz="4" w:space="0" w:color="auto"/>
            </w:tcBorders>
          </w:tcPr>
          <w:p w14:paraId="0E034532" w14:textId="77777777" w:rsidR="00503B5A" w:rsidRPr="003325AA" w:rsidRDefault="00503B5A" w:rsidP="00503B5A">
            <w:pPr>
              <w:rPr>
                <w:rFonts w:ascii="Times New Roman" w:hAnsi="Times New Roman" w:cs="Times New Roman"/>
                <w:b/>
                <w:bCs/>
                <w:sz w:val="20"/>
                <w:szCs w:val="20"/>
                <w:highlight w:val="yellow"/>
              </w:rPr>
            </w:pPr>
            <w:r w:rsidRPr="003325AA">
              <w:rPr>
                <w:rFonts w:ascii="Times New Roman" w:hAnsi="Times New Roman" w:cs="Times New Roman"/>
                <w:b/>
                <w:bCs/>
                <w:sz w:val="20"/>
                <w:szCs w:val="20"/>
                <w:highlight w:val="yellow"/>
              </w:rPr>
              <w:t>Women (%)</w:t>
            </w:r>
          </w:p>
        </w:tc>
        <w:tc>
          <w:tcPr>
            <w:tcW w:w="1275" w:type="dxa"/>
            <w:tcBorders>
              <w:top w:val="single" w:sz="4" w:space="0" w:color="auto"/>
              <w:bottom w:val="single" w:sz="4" w:space="0" w:color="auto"/>
            </w:tcBorders>
          </w:tcPr>
          <w:p w14:paraId="2E8255E6"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hAnsi="Times New Roman" w:cs="Times New Roman"/>
                <w:sz w:val="20"/>
                <w:szCs w:val="20"/>
                <w:highlight w:val="yellow"/>
              </w:rPr>
              <w:t>2082</w:t>
            </w:r>
          </w:p>
        </w:tc>
        <w:tc>
          <w:tcPr>
            <w:tcW w:w="1275" w:type="dxa"/>
            <w:tcBorders>
              <w:top w:val="single" w:sz="4" w:space="0" w:color="auto"/>
              <w:bottom w:val="single" w:sz="4" w:space="0" w:color="auto"/>
            </w:tcBorders>
          </w:tcPr>
          <w:p w14:paraId="59261E03"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hAnsi="Times New Roman" w:cs="Times New Roman"/>
                <w:sz w:val="20"/>
                <w:szCs w:val="20"/>
                <w:highlight w:val="yellow"/>
              </w:rPr>
              <w:t xml:space="preserve">67 </w:t>
            </w:r>
          </w:p>
        </w:tc>
        <w:tc>
          <w:tcPr>
            <w:tcW w:w="1134" w:type="dxa"/>
            <w:tcBorders>
              <w:top w:val="single" w:sz="4" w:space="0" w:color="auto"/>
              <w:bottom w:val="single" w:sz="4" w:space="0" w:color="auto"/>
            </w:tcBorders>
          </w:tcPr>
          <w:p w14:paraId="265A418B"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2470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912CE9"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hAnsi="Times New Roman" w:cs="Times New Roman"/>
                <w:color w:val="000000"/>
                <w:sz w:val="20"/>
                <w:szCs w:val="20"/>
                <w:highlight w:val="yellow"/>
              </w:rPr>
              <w:t>66</w:t>
            </w:r>
          </w:p>
        </w:tc>
      </w:tr>
      <w:tr w:rsidR="00503B5A" w:rsidRPr="003325AA" w14:paraId="2B851093" w14:textId="77777777" w:rsidTr="003947C2">
        <w:trPr>
          <w:trHeight w:val="20"/>
        </w:trPr>
        <w:tc>
          <w:tcPr>
            <w:tcW w:w="2689" w:type="dxa"/>
          </w:tcPr>
          <w:p w14:paraId="330541CA" w14:textId="77777777" w:rsidR="00503B5A" w:rsidRPr="003325AA" w:rsidRDefault="00503B5A" w:rsidP="00503B5A">
            <w:pPr>
              <w:rPr>
                <w:rFonts w:ascii="Times New Roman" w:hAnsi="Times New Roman" w:cs="Times New Roman"/>
                <w:b/>
                <w:bCs/>
                <w:sz w:val="20"/>
                <w:szCs w:val="20"/>
                <w:highlight w:val="yellow"/>
              </w:rPr>
            </w:pPr>
            <w:r w:rsidRPr="003325AA">
              <w:rPr>
                <w:rFonts w:ascii="Times New Roman" w:hAnsi="Times New Roman" w:cs="Times New Roman"/>
                <w:b/>
                <w:bCs/>
                <w:sz w:val="20"/>
                <w:szCs w:val="20"/>
                <w:highlight w:val="yellow"/>
              </w:rPr>
              <w:t>Ethnicity (%)</w:t>
            </w:r>
          </w:p>
        </w:tc>
        <w:tc>
          <w:tcPr>
            <w:tcW w:w="1275" w:type="dxa"/>
          </w:tcPr>
          <w:p w14:paraId="6BB9B1F4"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hAnsi="Times New Roman" w:cs="Times New Roman"/>
                <w:sz w:val="20"/>
                <w:szCs w:val="20"/>
                <w:highlight w:val="yellow"/>
              </w:rPr>
              <w:t>2082</w:t>
            </w:r>
          </w:p>
        </w:tc>
        <w:tc>
          <w:tcPr>
            <w:tcW w:w="1275" w:type="dxa"/>
          </w:tcPr>
          <w:p w14:paraId="4DECDA19" w14:textId="77777777" w:rsidR="00503B5A" w:rsidRPr="003325AA" w:rsidRDefault="00503B5A" w:rsidP="00503B5A">
            <w:pPr>
              <w:rPr>
                <w:rFonts w:ascii="Times New Roman" w:hAnsi="Times New Roman" w:cs="Times New Roman"/>
                <w:sz w:val="20"/>
                <w:szCs w:val="20"/>
                <w:highlight w:val="yellow"/>
              </w:rPr>
            </w:pPr>
          </w:p>
        </w:tc>
        <w:tc>
          <w:tcPr>
            <w:tcW w:w="1134" w:type="dxa"/>
          </w:tcPr>
          <w:p w14:paraId="1277BFAF"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hAnsi="Times New Roman" w:cs="Times New Roman"/>
                <w:sz w:val="20"/>
                <w:szCs w:val="20"/>
                <w:highlight w:val="yellow"/>
              </w:rPr>
              <w:t>2455</w:t>
            </w:r>
          </w:p>
        </w:tc>
        <w:tc>
          <w:tcPr>
            <w:tcW w:w="1134" w:type="dxa"/>
          </w:tcPr>
          <w:p w14:paraId="170164CF" w14:textId="77777777" w:rsidR="00503B5A" w:rsidRPr="003325AA" w:rsidRDefault="00503B5A" w:rsidP="00503B5A">
            <w:pPr>
              <w:rPr>
                <w:rFonts w:ascii="Times New Roman" w:hAnsi="Times New Roman" w:cs="Times New Roman"/>
                <w:sz w:val="20"/>
                <w:szCs w:val="20"/>
                <w:highlight w:val="yellow"/>
              </w:rPr>
            </w:pPr>
          </w:p>
        </w:tc>
      </w:tr>
      <w:tr w:rsidR="00503B5A" w:rsidRPr="003325AA" w14:paraId="7835DD2B" w14:textId="77777777" w:rsidTr="003947C2">
        <w:trPr>
          <w:trHeight w:val="20"/>
        </w:trPr>
        <w:tc>
          <w:tcPr>
            <w:tcW w:w="2689" w:type="dxa"/>
            <w:tcBorders>
              <w:top w:val="single" w:sz="4" w:space="0" w:color="auto"/>
              <w:bottom w:val="single" w:sz="4" w:space="0" w:color="auto"/>
              <w:right w:val="single" w:sz="4" w:space="0" w:color="auto"/>
            </w:tcBorders>
            <w:noWrap/>
            <w:hideMark/>
          </w:tcPr>
          <w:p w14:paraId="2AD993CC"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White</w:t>
            </w:r>
          </w:p>
        </w:tc>
        <w:tc>
          <w:tcPr>
            <w:tcW w:w="1275" w:type="dxa"/>
            <w:tcBorders>
              <w:top w:val="single" w:sz="4" w:space="0" w:color="auto"/>
              <w:bottom w:val="single" w:sz="4" w:space="0" w:color="auto"/>
              <w:right w:val="single" w:sz="4" w:space="0" w:color="auto"/>
            </w:tcBorders>
          </w:tcPr>
          <w:p w14:paraId="7807BC04"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BC4ED86"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83</w:t>
            </w:r>
          </w:p>
        </w:tc>
        <w:tc>
          <w:tcPr>
            <w:tcW w:w="1134" w:type="dxa"/>
            <w:tcBorders>
              <w:top w:val="single" w:sz="4" w:space="0" w:color="auto"/>
              <w:left w:val="single" w:sz="4" w:space="0" w:color="auto"/>
              <w:bottom w:val="single" w:sz="4" w:space="0" w:color="auto"/>
              <w:right w:val="single" w:sz="4" w:space="0" w:color="auto"/>
            </w:tcBorders>
          </w:tcPr>
          <w:p w14:paraId="2CD90220"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C33544D"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75</w:t>
            </w:r>
          </w:p>
        </w:tc>
      </w:tr>
      <w:tr w:rsidR="00503B5A" w:rsidRPr="003325AA" w14:paraId="1EFD15A1" w14:textId="77777777" w:rsidTr="003947C2">
        <w:trPr>
          <w:trHeight w:val="20"/>
        </w:trPr>
        <w:tc>
          <w:tcPr>
            <w:tcW w:w="2689" w:type="dxa"/>
            <w:tcBorders>
              <w:top w:val="single" w:sz="4" w:space="0" w:color="auto"/>
              <w:bottom w:val="single" w:sz="4" w:space="0" w:color="auto"/>
              <w:right w:val="single" w:sz="4" w:space="0" w:color="auto"/>
            </w:tcBorders>
            <w:noWrap/>
            <w:hideMark/>
          </w:tcPr>
          <w:p w14:paraId="4572BA99"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Black</w:t>
            </w:r>
          </w:p>
        </w:tc>
        <w:tc>
          <w:tcPr>
            <w:tcW w:w="1275" w:type="dxa"/>
            <w:tcBorders>
              <w:top w:val="single" w:sz="4" w:space="0" w:color="auto"/>
              <w:bottom w:val="single" w:sz="4" w:space="0" w:color="auto"/>
              <w:right w:val="single" w:sz="4" w:space="0" w:color="auto"/>
            </w:tcBorders>
          </w:tcPr>
          <w:p w14:paraId="5D6D62B6"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870C5DF"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4</w:t>
            </w:r>
          </w:p>
        </w:tc>
        <w:tc>
          <w:tcPr>
            <w:tcW w:w="1134" w:type="dxa"/>
            <w:tcBorders>
              <w:top w:val="single" w:sz="4" w:space="0" w:color="auto"/>
              <w:left w:val="single" w:sz="4" w:space="0" w:color="auto"/>
              <w:bottom w:val="single" w:sz="4" w:space="0" w:color="auto"/>
              <w:right w:val="single" w:sz="4" w:space="0" w:color="auto"/>
            </w:tcBorders>
          </w:tcPr>
          <w:p w14:paraId="2963C91D"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42733DA"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5</w:t>
            </w:r>
          </w:p>
        </w:tc>
      </w:tr>
      <w:tr w:rsidR="00503B5A" w:rsidRPr="003325AA" w14:paraId="125C7C49" w14:textId="77777777" w:rsidTr="003947C2">
        <w:trPr>
          <w:trHeight w:val="20"/>
        </w:trPr>
        <w:tc>
          <w:tcPr>
            <w:tcW w:w="2689" w:type="dxa"/>
            <w:tcBorders>
              <w:top w:val="single" w:sz="4" w:space="0" w:color="auto"/>
              <w:bottom w:val="single" w:sz="4" w:space="0" w:color="auto"/>
              <w:right w:val="single" w:sz="4" w:space="0" w:color="auto"/>
            </w:tcBorders>
            <w:noWrap/>
            <w:hideMark/>
          </w:tcPr>
          <w:p w14:paraId="6E337676"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Indian</w:t>
            </w:r>
          </w:p>
        </w:tc>
        <w:tc>
          <w:tcPr>
            <w:tcW w:w="1275" w:type="dxa"/>
            <w:tcBorders>
              <w:top w:val="single" w:sz="4" w:space="0" w:color="auto"/>
              <w:bottom w:val="single" w:sz="4" w:space="0" w:color="auto"/>
              <w:right w:val="single" w:sz="4" w:space="0" w:color="auto"/>
            </w:tcBorders>
          </w:tcPr>
          <w:p w14:paraId="475476D1"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E5F03C6"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4</w:t>
            </w:r>
          </w:p>
        </w:tc>
        <w:tc>
          <w:tcPr>
            <w:tcW w:w="1134" w:type="dxa"/>
            <w:tcBorders>
              <w:top w:val="single" w:sz="4" w:space="0" w:color="auto"/>
              <w:left w:val="single" w:sz="4" w:space="0" w:color="auto"/>
              <w:bottom w:val="single" w:sz="4" w:space="0" w:color="auto"/>
              <w:right w:val="single" w:sz="4" w:space="0" w:color="auto"/>
            </w:tcBorders>
          </w:tcPr>
          <w:p w14:paraId="6E208038"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FE3D482"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5</w:t>
            </w:r>
          </w:p>
        </w:tc>
      </w:tr>
      <w:tr w:rsidR="00503B5A" w:rsidRPr="003325AA" w14:paraId="30C214AA" w14:textId="77777777" w:rsidTr="003947C2">
        <w:trPr>
          <w:trHeight w:val="20"/>
        </w:trPr>
        <w:tc>
          <w:tcPr>
            <w:tcW w:w="2689" w:type="dxa"/>
            <w:tcBorders>
              <w:top w:val="single" w:sz="4" w:space="0" w:color="auto"/>
              <w:bottom w:val="single" w:sz="4" w:space="0" w:color="auto"/>
              <w:right w:val="single" w:sz="4" w:space="0" w:color="auto"/>
            </w:tcBorders>
            <w:noWrap/>
            <w:hideMark/>
          </w:tcPr>
          <w:p w14:paraId="0118B625"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Pakistani/Bangladeshi</w:t>
            </w:r>
          </w:p>
        </w:tc>
        <w:tc>
          <w:tcPr>
            <w:tcW w:w="1275" w:type="dxa"/>
            <w:tcBorders>
              <w:top w:val="single" w:sz="4" w:space="0" w:color="auto"/>
              <w:bottom w:val="single" w:sz="4" w:space="0" w:color="auto"/>
              <w:right w:val="single" w:sz="4" w:space="0" w:color="auto"/>
            </w:tcBorders>
          </w:tcPr>
          <w:p w14:paraId="2C1050B5"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8F4EA21"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7</w:t>
            </w:r>
          </w:p>
        </w:tc>
        <w:tc>
          <w:tcPr>
            <w:tcW w:w="1134" w:type="dxa"/>
            <w:tcBorders>
              <w:top w:val="single" w:sz="4" w:space="0" w:color="auto"/>
              <w:left w:val="single" w:sz="4" w:space="0" w:color="auto"/>
              <w:bottom w:val="single" w:sz="4" w:space="0" w:color="auto"/>
              <w:right w:val="single" w:sz="4" w:space="0" w:color="auto"/>
            </w:tcBorders>
          </w:tcPr>
          <w:p w14:paraId="36C69FB6"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CE9CF49"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12</w:t>
            </w:r>
          </w:p>
        </w:tc>
      </w:tr>
      <w:tr w:rsidR="00503B5A" w:rsidRPr="003325AA" w14:paraId="146D7C15" w14:textId="77777777" w:rsidTr="003947C2">
        <w:trPr>
          <w:trHeight w:val="20"/>
        </w:trPr>
        <w:tc>
          <w:tcPr>
            <w:tcW w:w="2689" w:type="dxa"/>
            <w:tcBorders>
              <w:top w:val="single" w:sz="4" w:space="0" w:color="auto"/>
              <w:bottom w:val="single" w:sz="4" w:space="0" w:color="auto"/>
              <w:right w:val="single" w:sz="4" w:space="0" w:color="auto"/>
            </w:tcBorders>
            <w:noWrap/>
            <w:hideMark/>
          </w:tcPr>
          <w:p w14:paraId="209F7C07"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Asian/other</w:t>
            </w:r>
          </w:p>
        </w:tc>
        <w:tc>
          <w:tcPr>
            <w:tcW w:w="1275" w:type="dxa"/>
            <w:tcBorders>
              <w:top w:val="single" w:sz="4" w:space="0" w:color="auto"/>
              <w:bottom w:val="single" w:sz="4" w:space="0" w:color="auto"/>
              <w:right w:val="single" w:sz="4" w:space="0" w:color="auto"/>
            </w:tcBorders>
          </w:tcPr>
          <w:p w14:paraId="2165C9D9"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8FD513D"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w:t>
            </w:r>
          </w:p>
        </w:tc>
        <w:tc>
          <w:tcPr>
            <w:tcW w:w="1134" w:type="dxa"/>
            <w:tcBorders>
              <w:top w:val="single" w:sz="4" w:space="0" w:color="auto"/>
              <w:left w:val="single" w:sz="4" w:space="0" w:color="auto"/>
              <w:bottom w:val="single" w:sz="4" w:space="0" w:color="auto"/>
              <w:right w:val="single" w:sz="4" w:space="0" w:color="auto"/>
            </w:tcBorders>
          </w:tcPr>
          <w:p w14:paraId="09226EF9"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90809D2"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3</w:t>
            </w:r>
          </w:p>
        </w:tc>
      </w:tr>
      <w:tr w:rsidR="00503B5A" w:rsidRPr="003325AA" w14:paraId="7533A2B5" w14:textId="77777777" w:rsidTr="003947C2">
        <w:trPr>
          <w:trHeight w:val="20"/>
        </w:trPr>
        <w:tc>
          <w:tcPr>
            <w:tcW w:w="2689" w:type="dxa"/>
            <w:noWrap/>
          </w:tcPr>
          <w:p w14:paraId="473DED59"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b/>
                <w:bCs/>
                <w:color w:val="000000"/>
                <w:sz w:val="20"/>
                <w:szCs w:val="20"/>
                <w:highlight w:val="yellow"/>
              </w:rPr>
              <w:t xml:space="preserve">Marriage </w:t>
            </w:r>
            <w:r w:rsidRPr="003325AA">
              <w:rPr>
                <w:rFonts w:ascii="Times New Roman" w:hAnsi="Times New Roman" w:cs="Times New Roman"/>
                <w:b/>
                <w:bCs/>
                <w:sz w:val="20"/>
                <w:szCs w:val="20"/>
                <w:highlight w:val="yellow"/>
              </w:rPr>
              <w:t>(%)</w:t>
            </w:r>
          </w:p>
        </w:tc>
        <w:tc>
          <w:tcPr>
            <w:tcW w:w="1275" w:type="dxa"/>
          </w:tcPr>
          <w:p w14:paraId="2DC74042"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sz w:val="20"/>
                <w:szCs w:val="20"/>
                <w:highlight w:val="yellow"/>
              </w:rPr>
              <w:t>2082</w:t>
            </w:r>
          </w:p>
        </w:tc>
        <w:tc>
          <w:tcPr>
            <w:tcW w:w="1275" w:type="dxa"/>
            <w:tcBorders>
              <w:bottom w:val="single" w:sz="4" w:space="0" w:color="auto"/>
            </w:tcBorders>
          </w:tcPr>
          <w:p w14:paraId="4FF8DE0C"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Pr>
          <w:p w14:paraId="196B436F"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2467</w:t>
            </w:r>
          </w:p>
        </w:tc>
        <w:tc>
          <w:tcPr>
            <w:tcW w:w="1134" w:type="dxa"/>
            <w:tcBorders>
              <w:bottom w:val="single" w:sz="4" w:space="0" w:color="auto"/>
            </w:tcBorders>
          </w:tcPr>
          <w:p w14:paraId="4306C155" w14:textId="77777777" w:rsidR="00503B5A" w:rsidRPr="003325AA" w:rsidRDefault="00503B5A" w:rsidP="00503B5A">
            <w:pPr>
              <w:rPr>
                <w:rFonts w:ascii="Times New Roman" w:eastAsia="Times New Roman" w:hAnsi="Times New Roman" w:cs="Times New Roman"/>
                <w:color w:val="000000"/>
                <w:sz w:val="20"/>
                <w:szCs w:val="20"/>
                <w:highlight w:val="yellow"/>
              </w:rPr>
            </w:pPr>
          </w:p>
        </w:tc>
      </w:tr>
      <w:tr w:rsidR="00503B5A" w:rsidRPr="003325AA" w14:paraId="5E445D4D" w14:textId="77777777" w:rsidTr="003947C2">
        <w:trPr>
          <w:trHeight w:val="20"/>
        </w:trPr>
        <w:tc>
          <w:tcPr>
            <w:tcW w:w="2689" w:type="dxa"/>
            <w:tcBorders>
              <w:top w:val="single" w:sz="4" w:space="0" w:color="auto"/>
              <w:bottom w:val="single" w:sz="4" w:space="0" w:color="auto"/>
            </w:tcBorders>
            <w:noWrap/>
          </w:tcPr>
          <w:p w14:paraId="58F5E8DF"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Single</w:t>
            </w:r>
          </w:p>
        </w:tc>
        <w:tc>
          <w:tcPr>
            <w:tcW w:w="1275" w:type="dxa"/>
            <w:tcBorders>
              <w:top w:val="single" w:sz="4" w:space="0" w:color="auto"/>
              <w:bottom w:val="single" w:sz="4" w:space="0" w:color="auto"/>
            </w:tcBorders>
          </w:tcPr>
          <w:p w14:paraId="6CF39B3C"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58974009"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10</w:t>
            </w:r>
          </w:p>
        </w:tc>
        <w:tc>
          <w:tcPr>
            <w:tcW w:w="1134" w:type="dxa"/>
            <w:tcBorders>
              <w:top w:val="single" w:sz="4" w:space="0" w:color="auto"/>
              <w:left w:val="single" w:sz="4" w:space="0" w:color="auto"/>
              <w:bottom w:val="single" w:sz="4" w:space="0" w:color="auto"/>
              <w:right w:val="single" w:sz="4" w:space="0" w:color="auto"/>
            </w:tcBorders>
          </w:tcPr>
          <w:p w14:paraId="3D808132"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5E93289"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11</w:t>
            </w:r>
          </w:p>
        </w:tc>
      </w:tr>
      <w:tr w:rsidR="00503B5A" w:rsidRPr="003325AA" w14:paraId="3B7A451F" w14:textId="77777777" w:rsidTr="003947C2">
        <w:trPr>
          <w:trHeight w:val="20"/>
        </w:trPr>
        <w:tc>
          <w:tcPr>
            <w:tcW w:w="2689" w:type="dxa"/>
            <w:tcBorders>
              <w:top w:val="single" w:sz="4" w:space="0" w:color="auto"/>
              <w:bottom w:val="single" w:sz="4" w:space="0" w:color="auto"/>
            </w:tcBorders>
            <w:noWrap/>
          </w:tcPr>
          <w:p w14:paraId="7FBC4143"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 xml:space="preserve">Married </w:t>
            </w:r>
          </w:p>
        </w:tc>
        <w:tc>
          <w:tcPr>
            <w:tcW w:w="1275" w:type="dxa"/>
            <w:tcBorders>
              <w:top w:val="single" w:sz="4" w:space="0" w:color="auto"/>
              <w:bottom w:val="single" w:sz="4" w:space="0" w:color="auto"/>
            </w:tcBorders>
          </w:tcPr>
          <w:p w14:paraId="7420B5ED"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25F0386A"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65</w:t>
            </w:r>
          </w:p>
        </w:tc>
        <w:tc>
          <w:tcPr>
            <w:tcW w:w="1134" w:type="dxa"/>
            <w:tcBorders>
              <w:top w:val="single" w:sz="4" w:space="0" w:color="auto"/>
              <w:left w:val="single" w:sz="4" w:space="0" w:color="auto"/>
              <w:bottom w:val="single" w:sz="4" w:space="0" w:color="auto"/>
              <w:right w:val="single" w:sz="4" w:space="0" w:color="auto"/>
            </w:tcBorders>
          </w:tcPr>
          <w:p w14:paraId="0BB102F8"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0CB8A02"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66</w:t>
            </w:r>
          </w:p>
        </w:tc>
      </w:tr>
      <w:tr w:rsidR="00503B5A" w:rsidRPr="003325AA" w14:paraId="53E13B15" w14:textId="77777777" w:rsidTr="003947C2">
        <w:trPr>
          <w:trHeight w:val="20"/>
        </w:trPr>
        <w:tc>
          <w:tcPr>
            <w:tcW w:w="2689" w:type="dxa"/>
            <w:tcBorders>
              <w:top w:val="single" w:sz="4" w:space="0" w:color="auto"/>
              <w:bottom w:val="single" w:sz="4" w:space="0" w:color="auto"/>
            </w:tcBorders>
            <w:noWrap/>
          </w:tcPr>
          <w:p w14:paraId="5CBA7A4C"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Separated/widowed</w:t>
            </w:r>
          </w:p>
        </w:tc>
        <w:tc>
          <w:tcPr>
            <w:tcW w:w="1275" w:type="dxa"/>
            <w:tcBorders>
              <w:top w:val="single" w:sz="4" w:space="0" w:color="auto"/>
              <w:bottom w:val="single" w:sz="4" w:space="0" w:color="auto"/>
            </w:tcBorders>
          </w:tcPr>
          <w:p w14:paraId="78F28CBF"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0C0E851C"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6</w:t>
            </w:r>
          </w:p>
        </w:tc>
        <w:tc>
          <w:tcPr>
            <w:tcW w:w="1134" w:type="dxa"/>
            <w:tcBorders>
              <w:top w:val="single" w:sz="4" w:space="0" w:color="auto"/>
              <w:left w:val="single" w:sz="4" w:space="0" w:color="auto"/>
              <w:bottom w:val="single" w:sz="4" w:space="0" w:color="auto"/>
              <w:right w:val="single" w:sz="4" w:space="0" w:color="auto"/>
            </w:tcBorders>
          </w:tcPr>
          <w:p w14:paraId="24153141"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C0F5949"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6</w:t>
            </w:r>
          </w:p>
        </w:tc>
      </w:tr>
      <w:tr w:rsidR="00503B5A" w:rsidRPr="003325AA" w14:paraId="71CAF7B3" w14:textId="77777777" w:rsidTr="003947C2">
        <w:trPr>
          <w:trHeight w:val="20"/>
        </w:trPr>
        <w:tc>
          <w:tcPr>
            <w:tcW w:w="2689" w:type="dxa"/>
            <w:tcBorders>
              <w:top w:val="single" w:sz="4" w:space="0" w:color="auto"/>
              <w:bottom w:val="single" w:sz="4" w:space="0" w:color="auto"/>
            </w:tcBorders>
            <w:noWrap/>
          </w:tcPr>
          <w:p w14:paraId="02A46E3F"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Live as couple</w:t>
            </w:r>
          </w:p>
        </w:tc>
        <w:tc>
          <w:tcPr>
            <w:tcW w:w="1275" w:type="dxa"/>
            <w:tcBorders>
              <w:top w:val="single" w:sz="4" w:space="0" w:color="auto"/>
              <w:bottom w:val="single" w:sz="4" w:space="0" w:color="auto"/>
            </w:tcBorders>
          </w:tcPr>
          <w:p w14:paraId="792623A7"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4732A36C"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19</w:t>
            </w:r>
          </w:p>
        </w:tc>
        <w:tc>
          <w:tcPr>
            <w:tcW w:w="1134" w:type="dxa"/>
            <w:tcBorders>
              <w:top w:val="single" w:sz="4" w:space="0" w:color="auto"/>
              <w:left w:val="single" w:sz="4" w:space="0" w:color="auto"/>
              <w:bottom w:val="single" w:sz="4" w:space="0" w:color="auto"/>
              <w:right w:val="single" w:sz="4" w:space="0" w:color="auto"/>
            </w:tcBorders>
          </w:tcPr>
          <w:p w14:paraId="7CB44A69"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B9798BB"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17</w:t>
            </w:r>
          </w:p>
        </w:tc>
      </w:tr>
      <w:tr w:rsidR="00503B5A" w:rsidRPr="003325AA" w14:paraId="3467A736" w14:textId="77777777" w:rsidTr="003947C2">
        <w:trPr>
          <w:trHeight w:val="20"/>
        </w:trPr>
        <w:tc>
          <w:tcPr>
            <w:tcW w:w="2689" w:type="dxa"/>
            <w:tcBorders>
              <w:top w:val="single" w:sz="4" w:space="0" w:color="auto"/>
              <w:bottom w:val="single" w:sz="4" w:space="0" w:color="auto"/>
            </w:tcBorders>
            <w:noWrap/>
          </w:tcPr>
          <w:p w14:paraId="128D8FF5" w14:textId="77777777" w:rsidR="00503B5A" w:rsidRPr="003325AA" w:rsidRDefault="00503B5A" w:rsidP="00503B5A">
            <w:pPr>
              <w:rPr>
                <w:rFonts w:ascii="Times New Roman" w:eastAsia="Times New Roman" w:hAnsi="Times New Roman" w:cs="Times New Roman"/>
                <w:b/>
                <w:bCs/>
                <w:color w:val="000000"/>
                <w:sz w:val="20"/>
                <w:szCs w:val="20"/>
                <w:highlight w:val="yellow"/>
              </w:rPr>
            </w:pPr>
            <w:r w:rsidRPr="003325AA">
              <w:rPr>
                <w:rFonts w:ascii="Times New Roman" w:eastAsia="Times New Roman" w:hAnsi="Times New Roman" w:cs="Times New Roman"/>
                <w:b/>
                <w:bCs/>
                <w:color w:val="000000"/>
                <w:sz w:val="20"/>
                <w:szCs w:val="20"/>
                <w:highlight w:val="yellow"/>
              </w:rPr>
              <w:t>Number of children in household (%)</w:t>
            </w:r>
          </w:p>
        </w:tc>
        <w:tc>
          <w:tcPr>
            <w:tcW w:w="1275" w:type="dxa"/>
            <w:tcBorders>
              <w:top w:val="single" w:sz="4" w:space="0" w:color="auto"/>
              <w:bottom w:val="single" w:sz="4" w:space="0" w:color="auto"/>
            </w:tcBorders>
          </w:tcPr>
          <w:p w14:paraId="5BD85C48"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sz w:val="20"/>
                <w:szCs w:val="20"/>
                <w:highlight w:val="yellow"/>
              </w:rPr>
              <w:t>2082</w:t>
            </w:r>
          </w:p>
        </w:tc>
        <w:tc>
          <w:tcPr>
            <w:tcW w:w="1275" w:type="dxa"/>
            <w:tcBorders>
              <w:top w:val="single" w:sz="4" w:space="0" w:color="auto"/>
              <w:left w:val="nil"/>
              <w:bottom w:val="single" w:sz="4" w:space="0" w:color="auto"/>
              <w:right w:val="nil"/>
            </w:tcBorders>
            <w:shd w:val="clear" w:color="auto" w:fill="auto"/>
            <w:vAlign w:val="bottom"/>
          </w:tcPr>
          <w:p w14:paraId="16590B6D"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bottom w:val="single" w:sz="4" w:space="0" w:color="auto"/>
            </w:tcBorders>
          </w:tcPr>
          <w:p w14:paraId="71182332"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2470</w:t>
            </w:r>
          </w:p>
        </w:tc>
        <w:tc>
          <w:tcPr>
            <w:tcW w:w="1134" w:type="dxa"/>
            <w:tcBorders>
              <w:top w:val="single" w:sz="4" w:space="0" w:color="auto"/>
              <w:bottom w:val="single" w:sz="4" w:space="0" w:color="auto"/>
            </w:tcBorders>
          </w:tcPr>
          <w:p w14:paraId="460B23C2" w14:textId="77777777" w:rsidR="00503B5A" w:rsidRPr="003325AA" w:rsidRDefault="00503B5A" w:rsidP="00503B5A">
            <w:pPr>
              <w:rPr>
                <w:rFonts w:ascii="Times New Roman" w:eastAsia="Times New Roman" w:hAnsi="Times New Roman" w:cs="Times New Roman"/>
                <w:color w:val="000000"/>
                <w:sz w:val="20"/>
                <w:szCs w:val="20"/>
                <w:highlight w:val="yellow"/>
              </w:rPr>
            </w:pPr>
          </w:p>
        </w:tc>
      </w:tr>
      <w:tr w:rsidR="00503B5A" w:rsidRPr="003325AA" w14:paraId="63EFD330" w14:textId="77777777" w:rsidTr="003947C2">
        <w:trPr>
          <w:trHeight w:val="20"/>
        </w:trPr>
        <w:tc>
          <w:tcPr>
            <w:tcW w:w="2689" w:type="dxa"/>
            <w:tcBorders>
              <w:top w:val="single" w:sz="4" w:space="0" w:color="auto"/>
              <w:bottom w:val="single" w:sz="4" w:space="0" w:color="auto"/>
              <w:right w:val="single" w:sz="4" w:space="0" w:color="auto"/>
            </w:tcBorders>
            <w:noWrap/>
          </w:tcPr>
          <w:p w14:paraId="0786A560"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1</w:t>
            </w:r>
          </w:p>
        </w:tc>
        <w:tc>
          <w:tcPr>
            <w:tcW w:w="1275" w:type="dxa"/>
            <w:tcBorders>
              <w:top w:val="single" w:sz="4" w:space="0" w:color="auto"/>
              <w:bottom w:val="single" w:sz="4" w:space="0" w:color="auto"/>
              <w:right w:val="single" w:sz="4" w:space="0" w:color="auto"/>
            </w:tcBorders>
          </w:tcPr>
          <w:p w14:paraId="538316C9"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70DFEB9"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44</w:t>
            </w:r>
          </w:p>
        </w:tc>
        <w:tc>
          <w:tcPr>
            <w:tcW w:w="1134" w:type="dxa"/>
            <w:tcBorders>
              <w:top w:val="single" w:sz="4" w:space="0" w:color="auto"/>
              <w:left w:val="single" w:sz="4" w:space="0" w:color="auto"/>
              <w:bottom w:val="single" w:sz="4" w:space="0" w:color="auto"/>
              <w:right w:val="single" w:sz="4" w:space="0" w:color="auto"/>
            </w:tcBorders>
          </w:tcPr>
          <w:p w14:paraId="1EF1FA04"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4113A21"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50</w:t>
            </w:r>
          </w:p>
        </w:tc>
      </w:tr>
      <w:tr w:rsidR="00503B5A" w:rsidRPr="003325AA" w14:paraId="7A8E5872" w14:textId="77777777" w:rsidTr="003947C2">
        <w:trPr>
          <w:trHeight w:val="20"/>
        </w:trPr>
        <w:tc>
          <w:tcPr>
            <w:tcW w:w="2689" w:type="dxa"/>
            <w:tcBorders>
              <w:top w:val="single" w:sz="4" w:space="0" w:color="auto"/>
              <w:bottom w:val="single" w:sz="4" w:space="0" w:color="auto"/>
              <w:right w:val="single" w:sz="4" w:space="0" w:color="auto"/>
            </w:tcBorders>
            <w:noWrap/>
          </w:tcPr>
          <w:p w14:paraId="0285B20E"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2</w:t>
            </w:r>
          </w:p>
        </w:tc>
        <w:tc>
          <w:tcPr>
            <w:tcW w:w="1275" w:type="dxa"/>
            <w:tcBorders>
              <w:top w:val="single" w:sz="4" w:space="0" w:color="auto"/>
              <w:bottom w:val="single" w:sz="4" w:space="0" w:color="auto"/>
              <w:right w:val="single" w:sz="4" w:space="0" w:color="auto"/>
            </w:tcBorders>
          </w:tcPr>
          <w:p w14:paraId="5E0C7FDA"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091B3F4"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38</w:t>
            </w:r>
          </w:p>
        </w:tc>
        <w:tc>
          <w:tcPr>
            <w:tcW w:w="1134" w:type="dxa"/>
            <w:tcBorders>
              <w:top w:val="single" w:sz="4" w:space="0" w:color="auto"/>
              <w:left w:val="single" w:sz="4" w:space="0" w:color="auto"/>
              <w:bottom w:val="single" w:sz="4" w:space="0" w:color="auto"/>
              <w:right w:val="single" w:sz="4" w:space="0" w:color="auto"/>
            </w:tcBorders>
          </w:tcPr>
          <w:p w14:paraId="10B15562"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255DD9"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34</w:t>
            </w:r>
          </w:p>
        </w:tc>
      </w:tr>
      <w:tr w:rsidR="00503B5A" w:rsidRPr="003325AA" w14:paraId="657EA9C6" w14:textId="77777777" w:rsidTr="003947C2">
        <w:trPr>
          <w:trHeight w:val="20"/>
        </w:trPr>
        <w:tc>
          <w:tcPr>
            <w:tcW w:w="2689" w:type="dxa"/>
            <w:tcBorders>
              <w:top w:val="single" w:sz="4" w:space="0" w:color="auto"/>
              <w:bottom w:val="single" w:sz="4" w:space="0" w:color="auto"/>
              <w:right w:val="single" w:sz="4" w:space="0" w:color="auto"/>
            </w:tcBorders>
            <w:noWrap/>
          </w:tcPr>
          <w:p w14:paraId="41E40F1D"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3+</w:t>
            </w:r>
          </w:p>
        </w:tc>
        <w:tc>
          <w:tcPr>
            <w:tcW w:w="1275" w:type="dxa"/>
            <w:tcBorders>
              <w:top w:val="single" w:sz="4" w:space="0" w:color="auto"/>
              <w:bottom w:val="single" w:sz="4" w:space="0" w:color="auto"/>
              <w:right w:val="single" w:sz="4" w:space="0" w:color="auto"/>
            </w:tcBorders>
          </w:tcPr>
          <w:p w14:paraId="6524B58F"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C56099D" w14:textId="77777777" w:rsidR="00503B5A" w:rsidRPr="003325AA" w:rsidRDefault="00503B5A" w:rsidP="00503B5A">
            <w:pPr>
              <w:rPr>
                <w:rFonts w:ascii="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18</w:t>
            </w:r>
          </w:p>
        </w:tc>
        <w:tc>
          <w:tcPr>
            <w:tcW w:w="1134" w:type="dxa"/>
            <w:tcBorders>
              <w:top w:val="single" w:sz="4" w:space="0" w:color="auto"/>
              <w:left w:val="single" w:sz="4" w:space="0" w:color="auto"/>
              <w:bottom w:val="single" w:sz="4" w:space="0" w:color="auto"/>
              <w:right w:val="single" w:sz="4" w:space="0" w:color="auto"/>
            </w:tcBorders>
          </w:tcPr>
          <w:p w14:paraId="1BBB9DA2"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79B2247"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16</w:t>
            </w:r>
          </w:p>
        </w:tc>
      </w:tr>
      <w:tr w:rsidR="00503B5A" w:rsidRPr="003325AA" w14:paraId="05F8588B" w14:textId="77777777" w:rsidTr="003947C2">
        <w:trPr>
          <w:trHeight w:val="20"/>
        </w:trPr>
        <w:tc>
          <w:tcPr>
            <w:tcW w:w="2689" w:type="dxa"/>
            <w:noWrap/>
          </w:tcPr>
          <w:p w14:paraId="474402AC"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b/>
                <w:bCs/>
                <w:color w:val="000000"/>
                <w:sz w:val="20"/>
                <w:szCs w:val="20"/>
                <w:highlight w:val="yellow"/>
              </w:rPr>
              <w:t xml:space="preserve">Household income quintiles </w:t>
            </w:r>
            <w:r w:rsidRPr="003325AA">
              <w:rPr>
                <w:rFonts w:ascii="Times New Roman" w:hAnsi="Times New Roman" w:cs="Times New Roman"/>
                <w:b/>
                <w:bCs/>
                <w:sz w:val="20"/>
                <w:szCs w:val="20"/>
                <w:highlight w:val="yellow"/>
              </w:rPr>
              <w:t>(%)</w:t>
            </w:r>
          </w:p>
        </w:tc>
        <w:tc>
          <w:tcPr>
            <w:tcW w:w="1275" w:type="dxa"/>
          </w:tcPr>
          <w:p w14:paraId="17274FFC" w14:textId="77777777" w:rsidR="00503B5A" w:rsidRPr="003325AA" w:rsidRDefault="00503B5A" w:rsidP="00503B5A">
            <w:pPr>
              <w:rPr>
                <w:rFonts w:ascii="Times New Roman" w:eastAsia="Times New Roman" w:hAnsi="Times New Roman" w:cs="Times New Roman"/>
                <w:b/>
                <w:bCs/>
                <w:color w:val="000000"/>
                <w:sz w:val="20"/>
                <w:szCs w:val="20"/>
                <w:highlight w:val="yellow"/>
              </w:rPr>
            </w:pPr>
            <w:r w:rsidRPr="003325AA">
              <w:rPr>
                <w:rFonts w:ascii="Times New Roman" w:hAnsi="Times New Roman" w:cs="Times New Roman"/>
                <w:sz w:val="20"/>
                <w:szCs w:val="20"/>
                <w:highlight w:val="yellow"/>
              </w:rPr>
              <w:t>2082</w:t>
            </w:r>
          </w:p>
        </w:tc>
        <w:tc>
          <w:tcPr>
            <w:tcW w:w="1275" w:type="dxa"/>
          </w:tcPr>
          <w:p w14:paraId="5A3445AB" w14:textId="77777777" w:rsidR="00503B5A" w:rsidRPr="003325AA" w:rsidRDefault="00503B5A" w:rsidP="00503B5A">
            <w:pPr>
              <w:rPr>
                <w:rFonts w:ascii="Times New Roman" w:eastAsia="Times New Roman" w:hAnsi="Times New Roman" w:cs="Times New Roman"/>
                <w:b/>
                <w:bCs/>
                <w:color w:val="000000"/>
                <w:sz w:val="20"/>
                <w:szCs w:val="20"/>
                <w:highlight w:val="yellow"/>
              </w:rPr>
            </w:pPr>
          </w:p>
        </w:tc>
        <w:tc>
          <w:tcPr>
            <w:tcW w:w="1134" w:type="dxa"/>
          </w:tcPr>
          <w:p w14:paraId="2261AA22"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2457</w:t>
            </w:r>
          </w:p>
        </w:tc>
        <w:tc>
          <w:tcPr>
            <w:tcW w:w="1134" w:type="dxa"/>
          </w:tcPr>
          <w:p w14:paraId="17C89B3E" w14:textId="77777777" w:rsidR="00503B5A" w:rsidRPr="003325AA" w:rsidRDefault="00503B5A" w:rsidP="00503B5A">
            <w:pPr>
              <w:rPr>
                <w:rFonts w:ascii="Times New Roman" w:eastAsia="Times New Roman" w:hAnsi="Times New Roman" w:cs="Times New Roman"/>
                <w:color w:val="000000"/>
                <w:sz w:val="20"/>
                <w:szCs w:val="20"/>
                <w:highlight w:val="yellow"/>
              </w:rPr>
            </w:pPr>
          </w:p>
        </w:tc>
      </w:tr>
      <w:tr w:rsidR="00503B5A" w:rsidRPr="003325AA" w14:paraId="0B1E2509" w14:textId="77777777" w:rsidTr="003947C2">
        <w:trPr>
          <w:trHeight w:val="20"/>
        </w:trPr>
        <w:tc>
          <w:tcPr>
            <w:tcW w:w="2689" w:type="dxa"/>
            <w:tcBorders>
              <w:top w:val="single" w:sz="4" w:space="0" w:color="auto"/>
              <w:bottom w:val="single" w:sz="4" w:space="0" w:color="auto"/>
              <w:right w:val="single" w:sz="4" w:space="0" w:color="auto"/>
            </w:tcBorders>
          </w:tcPr>
          <w:p w14:paraId="236976C2" w14:textId="77777777" w:rsidR="00503B5A" w:rsidRPr="003325AA" w:rsidRDefault="00503B5A" w:rsidP="00503B5A">
            <w:pPr>
              <w:rPr>
                <w:rFonts w:ascii="Times New Roman" w:hAnsi="Times New Roman" w:cs="Times New Roman"/>
                <w:b/>
                <w:bCs/>
                <w:sz w:val="20"/>
                <w:szCs w:val="20"/>
                <w:highlight w:val="yellow"/>
              </w:rPr>
            </w:pPr>
            <w:r w:rsidRPr="003325AA">
              <w:rPr>
                <w:rFonts w:ascii="Times New Roman" w:eastAsia="Times New Roman" w:hAnsi="Times New Roman" w:cs="Times New Roman"/>
                <w:color w:val="000000"/>
                <w:sz w:val="20"/>
                <w:szCs w:val="20"/>
                <w:highlight w:val="yellow"/>
              </w:rPr>
              <w:t>Lowest</w:t>
            </w:r>
          </w:p>
        </w:tc>
        <w:tc>
          <w:tcPr>
            <w:tcW w:w="1275" w:type="dxa"/>
            <w:tcBorders>
              <w:top w:val="single" w:sz="4" w:space="0" w:color="auto"/>
              <w:bottom w:val="single" w:sz="4" w:space="0" w:color="auto"/>
              <w:right w:val="single" w:sz="4" w:space="0" w:color="auto"/>
            </w:tcBorders>
          </w:tcPr>
          <w:p w14:paraId="1FFDB50A"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316FBD3"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18</w:t>
            </w:r>
          </w:p>
        </w:tc>
        <w:tc>
          <w:tcPr>
            <w:tcW w:w="1134" w:type="dxa"/>
            <w:tcBorders>
              <w:top w:val="single" w:sz="4" w:space="0" w:color="auto"/>
              <w:left w:val="single" w:sz="4" w:space="0" w:color="auto"/>
              <w:bottom w:val="single" w:sz="4" w:space="0" w:color="auto"/>
              <w:right w:val="single" w:sz="4" w:space="0" w:color="auto"/>
            </w:tcBorders>
          </w:tcPr>
          <w:p w14:paraId="03C7BA87"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04B7D99"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22</w:t>
            </w:r>
          </w:p>
        </w:tc>
      </w:tr>
      <w:tr w:rsidR="00503B5A" w:rsidRPr="003325AA" w14:paraId="6CE76B50" w14:textId="77777777" w:rsidTr="003947C2">
        <w:trPr>
          <w:trHeight w:val="20"/>
        </w:trPr>
        <w:tc>
          <w:tcPr>
            <w:tcW w:w="2689" w:type="dxa"/>
            <w:tcBorders>
              <w:top w:val="single" w:sz="4" w:space="0" w:color="auto"/>
              <w:bottom w:val="single" w:sz="4" w:space="0" w:color="auto"/>
              <w:right w:val="single" w:sz="4" w:space="0" w:color="auto"/>
            </w:tcBorders>
          </w:tcPr>
          <w:p w14:paraId="1E7F8491"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eastAsia="Times New Roman" w:hAnsi="Times New Roman" w:cs="Times New Roman"/>
                <w:color w:val="000000"/>
                <w:sz w:val="20"/>
                <w:szCs w:val="20"/>
                <w:highlight w:val="yellow"/>
              </w:rPr>
              <w:t>2</w:t>
            </w:r>
          </w:p>
        </w:tc>
        <w:tc>
          <w:tcPr>
            <w:tcW w:w="1275" w:type="dxa"/>
            <w:tcBorders>
              <w:top w:val="single" w:sz="4" w:space="0" w:color="auto"/>
              <w:bottom w:val="single" w:sz="4" w:space="0" w:color="auto"/>
              <w:right w:val="single" w:sz="4" w:space="0" w:color="auto"/>
            </w:tcBorders>
          </w:tcPr>
          <w:p w14:paraId="1D0D6E4B"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74CEEE4"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23</w:t>
            </w:r>
          </w:p>
        </w:tc>
        <w:tc>
          <w:tcPr>
            <w:tcW w:w="1134" w:type="dxa"/>
            <w:tcBorders>
              <w:top w:val="single" w:sz="4" w:space="0" w:color="auto"/>
              <w:left w:val="single" w:sz="4" w:space="0" w:color="auto"/>
              <w:bottom w:val="single" w:sz="4" w:space="0" w:color="auto"/>
              <w:right w:val="single" w:sz="4" w:space="0" w:color="auto"/>
            </w:tcBorders>
          </w:tcPr>
          <w:p w14:paraId="4D756AC8"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C8E5F36"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23</w:t>
            </w:r>
          </w:p>
        </w:tc>
      </w:tr>
      <w:tr w:rsidR="00503B5A" w:rsidRPr="003325AA" w14:paraId="71F1E4D3" w14:textId="77777777" w:rsidTr="003947C2">
        <w:trPr>
          <w:trHeight w:val="20"/>
        </w:trPr>
        <w:tc>
          <w:tcPr>
            <w:tcW w:w="2689" w:type="dxa"/>
            <w:tcBorders>
              <w:top w:val="single" w:sz="4" w:space="0" w:color="auto"/>
              <w:bottom w:val="single" w:sz="4" w:space="0" w:color="auto"/>
              <w:right w:val="single" w:sz="4" w:space="0" w:color="auto"/>
            </w:tcBorders>
          </w:tcPr>
          <w:p w14:paraId="050CCDF5"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eastAsia="Times New Roman" w:hAnsi="Times New Roman" w:cs="Times New Roman"/>
                <w:color w:val="000000"/>
                <w:sz w:val="20"/>
                <w:szCs w:val="20"/>
                <w:highlight w:val="yellow"/>
              </w:rPr>
              <w:t>3</w:t>
            </w:r>
          </w:p>
        </w:tc>
        <w:tc>
          <w:tcPr>
            <w:tcW w:w="1275" w:type="dxa"/>
            <w:tcBorders>
              <w:top w:val="single" w:sz="4" w:space="0" w:color="auto"/>
              <w:bottom w:val="single" w:sz="4" w:space="0" w:color="auto"/>
              <w:right w:val="single" w:sz="4" w:space="0" w:color="auto"/>
            </w:tcBorders>
          </w:tcPr>
          <w:p w14:paraId="5745E713"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FBEB126"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22</w:t>
            </w:r>
          </w:p>
        </w:tc>
        <w:tc>
          <w:tcPr>
            <w:tcW w:w="1134" w:type="dxa"/>
            <w:tcBorders>
              <w:top w:val="single" w:sz="4" w:space="0" w:color="auto"/>
              <w:left w:val="single" w:sz="4" w:space="0" w:color="auto"/>
              <w:bottom w:val="single" w:sz="4" w:space="0" w:color="auto"/>
              <w:right w:val="single" w:sz="4" w:space="0" w:color="auto"/>
            </w:tcBorders>
          </w:tcPr>
          <w:p w14:paraId="419ED233"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4F2CEBD"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20</w:t>
            </w:r>
          </w:p>
        </w:tc>
      </w:tr>
      <w:tr w:rsidR="00503B5A" w:rsidRPr="003325AA" w14:paraId="6425B851" w14:textId="77777777" w:rsidTr="003947C2">
        <w:trPr>
          <w:trHeight w:val="20"/>
        </w:trPr>
        <w:tc>
          <w:tcPr>
            <w:tcW w:w="2689" w:type="dxa"/>
            <w:tcBorders>
              <w:top w:val="single" w:sz="4" w:space="0" w:color="auto"/>
              <w:bottom w:val="single" w:sz="4" w:space="0" w:color="auto"/>
              <w:right w:val="single" w:sz="4" w:space="0" w:color="auto"/>
            </w:tcBorders>
          </w:tcPr>
          <w:p w14:paraId="67E46D62"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eastAsia="Times New Roman" w:hAnsi="Times New Roman" w:cs="Times New Roman"/>
                <w:color w:val="000000"/>
                <w:sz w:val="20"/>
                <w:szCs w:val="20"/>
                <w:highlight w:val="yellow"/>
              </w:rPr>
              <w:t>4</w:t>
            </w:r>
          </w:p>
        </w:tc>
        <w:tc>
          <w:tcPr>
            <w:tcW w:w="1275" w:type="dxa"/>
            <w:tcBorders>
              <w:top w:val="single" w:sz="4" w:space="0" w:color="auto"/>
              <w:bottom w:val="single" w:sz="4" w:space="0" w:color="auto"/>
              <w:right w:val="single" w:sz="4" w:space="0" w:color="auto"/>
            </w:tcBorders>
          </w:tcPr>
          <w:p w14:paraId="414536D2"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754F78C"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21</w:t>
            </w:r>
          </w:p>
        </w:tc>
        <w:tc>
          <w:tcPr>
            <w:tcW w:w="1134" w:type="dxa"/>
            <w:tcBorders>
              <w:top w:val="single" w:sz="4" w:space="0" w:color="auto"/>
              <w:left w:val="single" w:sz="4" w:space="0" w:color="auto"/>
              <w:bottom w:val="single" w:sz="4" w:space="0" w:color="auto"/>
              <w:right w:val="single" w:sz="4" w:space="0" w:color="auto"/>
            </w:tcBorders>
          </w:tcPr>
          <w:p w14:paraId="31A986DC"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FA766F6"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18</w:t>
            </w:r>
          </w:p>
        </w:tc>
      </w:tr>
      <w:tr w:rsidR="00503B5A" w:rsidRPr="003325AA" w14:paraId="22563FDB" w14:textId="77777777" w:rsidTr="003947C2">
        <w:trPr>
          <w:trHeight w:val="20"/>
        </w:trPr>
        <w:tc>
          <w:tcPr>
            <w:tcW w:w="2689" w:type="dxa"/>
            <w:tcBorders>
              <w:top w:val="single" w:sz="4" w:space="0" w:color="auto"/>
              <w:bottom w:val="single" w:sz="4" w:space="0" w:color="auto"/>
              <w:right w:val="single" w:sz="4" w:space="0" w:color="auto"/>
            </w:tcBorders>
          </w:tcPr>
          <w:p w14:paraId="161CEA2C" w14:textId="77777777" w:rsidR="00503B5A" w:rsidRPr="003325AA" w:rsidRDefault="00503B5A" w:rsidP="00503B5A">
            <w:pPr>
              <w:rPr>
                <w:rFonts w:ascii="Times New Roman" w:hAnsi="Times New Roman" w:cs="Times New Roman"/>
                <w:sz w:val="20"/>
                <w:szCs w:val="20"/>
                <w:highlight w:val="yellow"/>
              </w:rPr>
            </w:pPr>
            <w:r w:rsidRPr="003325AA">
              <w:rPr>
                <w:rFonts w:ascii="Times New Roman" w:eastAsia="Times New Roman" w:hAnsi="Times New Roman" w:cs="Times New Roman"/>
                <w:color w:val="000000"/>
                <w:sz w:val="20"/>
                <w:szCs w:val="20"/>
                <w:highlight w:val="yellow"/>
              </w:rPr>
              <w:t>Highest</w:t>
            </w:r>
          </w:p>
        </w:tc>
        <w:tc>
          <w:tcPr>
            <w:tcW w:w="1275" w:type="dxa"/>
            <w:tcBorders>
              <w:top w:val="single" w:sz="4" w:space="0" w:color="auto"/>
              <w:bottom w:val="single" w:sz="4" w:space="0" w:color="auto"/>
              <w:right w:val="single" w:sz="4" w:space="0" w:color="auto"/>
            </w:tcBorders>
          </w:tcPr>
          <w:p w14:paraId="6E505F4A"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C649AC3"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17</w:t>
            </w:r>
          </w:p>
        </w:tc>
        <w:tc>
          <w:tcPr>
            <w:tcW w:w="1134" w:type="dxa"/>
            <w:tcBorders>
              <w:top w:val="single" w:sz="4" w:space="0" w:color="auto"/>
              <w:left w:val="single" w:sz="4" w:space="0" w:color="auto"/>
              <w:bottom w:val="single" w:sz="4" w:space="0" w:color="auto"/>
              <w:right w:val="single" w:sz="4" w:space="0" w:color="auto"/>
            </w:tcBorders>
          </w:tcPr>
          <w:p w14:paraId="5A91EE80"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B777F2A"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16</w:t>
            </w:r>
          </w:p>
        </w:tc>
      </w:tr>
      <w:tr w:rsidR="00503B5A" w:rsidRPr="003325AA" w14:paraId="1EE6D1B3" w14:textId="77777777" w:rsidTr="003947C2">
        <w:trPr>
          <w:trHeight w:val="20"/>
        </w:trPr>
        <w:tc>
          <w:tcPr>
            <w:tcW w:w="2689" w:type="dxa"/>
          </w:tcPr>
          <w:p w14:paraId="61DC86FA"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b/>
                <w:bCs/>
                <w:color w:val="000000"/>
                <w:sz w:val="20"/>
                <w:szCs w:val="20"/>
                <w:highlight w:val="yellow"/>
              </w:rPr>
              <w:t xml:space="preserve">Education qualification </w:t>
            </w:r>
            <w:r w:rsidRPr="003325AA">
              <w:rPr>
                <w:rFonts w:ascii="Times New Roman" w:hAnsi="Times New Roman" w:cs="Times New Roman"/>
                <w:b/>
                <w:bCs/>
                <w:sz w:val="20"/>
                <w:szCs w:val="20"/>
                <w:highlight w:val="yellow"/>
              </w:rPr>
              <w:t>(%)</w:t>
            </w:r>
          </w:p>
        </w:tc>
        <w:tc>
          <w:tcPr>
            <w:tcW w:w="1275" w:type="dxa"/>
          </w:tcPr>
          <w:p w14:paraId="64331D87" w14:textId="77777777" w:rsidR="00503B5A" w:rsidRPr="003325AA" w:rsidRDefault="00503B5A" w:rsidP="00503B5A">
            <w:pPr>
              <w:rPr>
                <w:rFonts w:ascii="Times New Roman" w:eastAsia="Times New Roman" w:hAnsi="Times New Roman" w:cs="Times New Roman"/>
                <w:b/>
                <w:bCs/>
                <w:color w:val="000000"/>
                <w:sz w:val="20"/>
                <w:szCs w:val="20"/>
                <w:highlight w:val="yellow"/>
              </w:rPr>
            </w:pPr>
            <w:r w:rsidRPr="003325AA">
              <w:rPr>
                <w:rFonts w:ascii="Times New Roman" w:hAnsi="Times New Roman" w:cs="Times New Roman"/>
                <w:sz w:val="20"/>
                <w:szCs w:val="20"/>
                <w:highlight w:val="yellow"/>
              </w:rPr>
              <w:t>2082</w:t>
            </w:r>
          </w:p>
        </w:tc>
        <w:tc>
          <w:tcPr>
            <w:tcW w:w="1275" w:type="dxa"/>
          </w:tcPr>
          <w:p w14:paraId="1800B5C9" w14:textId="77777777" w:rsidR="00503B5A" w:rsidRPr="003325AA" w:rsidRDefault="00503B5A" w:rsidP="00503B5A">
            <w:pPr>
              <w:rPr>
                <w:rFonts w:ascii="Times New Roman" w:eastAsia="Times New Roman" w:hAnsi="Times New Roman" w:cs="Times New Roman"/>
                <w:b/>
                <w:bCs/>
                <w:color w:val="000000"/>
                <w:sz w:val="20"/>
                <w:szCs w:val="20"/>
                <w:highlight w:val="yellow"/>
              </w:rPr>
            </w:pPr>
          </w:p>
        </w:tc>
        <w:tc>
          <w:tcPr>
            <w:tcW w:w="1134" w:type="dxa"/>
          </w:tcPr>
          <w:p w14:paraId="6E4AAF84"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2440</w:t>
            </w:r>
          </w:p>
        </w:tc>
        <w:tc>
          <w:tcPr>
            <w:tcW w:w="1134" w:type="dxa"/>
          </w:tcPr>
          <w:p w14:paraId="423C5071" w14:textId="77777777" w:rsidR="00503B5A" w:rsidRPr="003325AA" w:rsidRDefault="00503B5A" w:rsidP="00503B5A">
            <w:pPr>
              <w:rPr>
                <w:rFonts w:ascii="Times New Roman" w:eastAsia="Times New Roman" w:hAnsi="Times New Roman" w:cs="Times New Roman"/>
                <w:b/>
                <w:bCs/>
                <w:color w:val="000000"/>
                <w:sz w:val="20"/>
                <w:szCs w:val="20"/>
                <w:highlight w:val="yellow"/>
              </w:rPr>
            </w:pPr>
          </w:p>
        </w:tc>
      </w:tr>
      <w:tr w:rsidR="00503B5A" w:rsidRPr="003325AA" w14:paraId="7743732F" w14:textId="77777777" w:rsidTr="003947C2">
        <w:trPr>
          <w:trHeight w:val="20"/>
        </w:trPr>
        <w:tc>
          <w:tcPr>
            <w:tcW w:w="2689" w:type="dxa"/>
            <w:tcBorders>
              <w:top w:val="single" w:sz="4" w:space="0" w:color="auto"/>
              <w:bottom w:val="single" w:sz="4" w:space="0" w:color="auto"/>
            </w:tcBorders>
          </w:tcPr>
          <w:p w14:paraId="180780EB"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University degree</w:t>
            </w:r>
          </w:p>
        </w:tc>
        <w:tc>
          <w:tcPr>
            <w:tcW w:w="1275" w:type="dxa"/>
            <w:tcBorders>
              <w:top w:val="single" w:sz="4" w:space="0" w:color="auto"/>
              <w:bottom w:val="single" w:sz="4" w:space="0" w:color="auto"/>
            </w:tcBorders>
          </w:tcPr>
          <w:p w14:paraId="72E97662"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016F8498"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25</w:t>
            </w:r>
          </w:p>
        </w:tc>
        <w:tc>
          <w:tcPr>
            <w:tcW w:w="1134" w:type="dxa"/>
            <w:tcBorders>
              <w:top w:val="single" w:sz="4" w:space="0" w:color="auto"/>
              <w:left w:val="single" w:sz="4" w:space="0" w:color="auto"/>
              <w:bottom w:val="single" w:sz="4" w:space="0" w:color="auto"/>
              <w:right w:val="single" w:sz="4" w:space="0" w:color="auto"/>
            </w:tcBorders>
          </w:tcPr>
          <w:p w14:paraId="2E3E596B"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8F91911"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22</w:t>
            </w:r>
          </w:p>
        </w:tc>
      </w:tr>
      <w:tr w:rsidR="00503B5A" w:rsidRPr="003325AA" w14:paraId="07159763" w14:textId="77777777" w:rsidTr="003947C2">
        <w:trPr>
          <w:trHeight w:val="20"/>
        </w:trPr>
        <w:tc>
          <w:tcPr>
            <w:tcW w:w="2689" w:type="dxa"/>
            <w:tcBorders>
              <w:top w:val="single" w:sz="4" w:space="0" w:color="auto"/>
              <w:bottom w:val="single" w:sz="4" w:space="0" w:color="auto"/>
            </w:tcBorders>
          </w:tcPr>
          <w:p w14:paraId="71A6B7A3"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No university degree</w:t>
            </w:r>
          </w:p>
        </w:tc>
        <w:tc>
          <w:tcPr>
            <w:tcW w:w="1275" w:type="dxa"/>
            <w:tcBorders>
              <w:top w:val="single" w:sz="4" w:space="0" w:color="auto"/>
              <w:bottom w:val="single" w:sz="4" w:space="0" w:color="auto"/>
            </w:tcBorders>
          </w:tcPr>
          <w:p w14:paraId="23DFDD7B"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5E40757F"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75</w:t>
            </w:r>
          </w:p>
        </w:tc>
        <w:tc>
          <w:tcPr>
            <w:tcW w:w="1134" w:type="dxa"/>
            <w:tcBorders>
              <w:top w:val="single" w:sz="4" w:space="0" w:color="auto"/>
              <w:left w:val="single" w:sz="4" w:space="0" w:color="auto"/>
              <w:bottom w:val="single" w:sz="4" w:space="0" w:color="auto"/>
              <w:right w:val="single" w:sz="4" w:space="0" w:color="auto"/>
            </w:tcBorders>
          </w:tcPr>
          <w:p w14:paraId="69E883B8"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81209FB"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78</w:t>
            </w:r>
          </w:p>
        </w:tc>
      </w:tr>
      <w:tr w:rsidR="00503B5A" w:rsidRPr="003325AA" w14:paraId="6232394D" w14:textId="77777777" w:rsidTr="003947C2">
        <w:trPr>
          <w:trHeight w:val="20"/>
        </w:trPr>
        <w:tc>
          <w:tcPr>
            <w:tcW w:w="2689" w:type="dxa"/>
          </w:tcPr>
          <w:p w14:paraId="625D6317" w14:textId="77777777" w:rsidR="00503B5A" w:rsidRPr="003325AA" w:rsidRDefault="00503B5A" w:rsidP="00503B5A">
            <w:pPr>
              <w:rPr>
                <w:rFonts w:ascii="Times New Roman" w:hAnsi="Times New Roman" w:cs="Times New Roman"/>
                <w:b/>
                <w:bCs/>
                <w:sz w:val="20"/>
                <w:szCs w:val="20"/>
                <w:highlight w:val="yellow"/>
              </w:rPr>
            </w:pPr>
            <w:r w:rsidRPr="003325AA">
              <w:rPr>
                <w:rFonts w:ascii="Times New Roman" w:hAnsi="Times New Roman" w:cs="Times New Roman"/>
                <w:b/>
                <w:bCs/>
                <w:sz w:val="20"/>
                <w:szCs w:val="20"/>
                <w:highlight w:val="yellow"/>
              </w:rPr>
              <w:t>Employment status (%)</w:t>
            </w:r>
          </w:p>
        </w:tc>
        <w:tc>
          <w:tcPr>
            <w:tcW w:w="1275" w:type="dxa"/>
          </w:tcPr>
          <w:p w14:paraId="33AF570D" w14:textId="77777777" w:rsidR="00503B5A" w:rsidRPr="003325AA" w:rsidRDefault="00503B5A" w:rsidP="00503B5A">
            <w:pPr>
              <w:rPr>
                <w:rFonts w:ascii="Times New Roman" w:hAnsi="Times New Roman" w:cs="Times New Roman"/>
                <w:b/>
                <w:bCs/>
                <w:sz w:val="20"/>
                <w:szCs w:val="20"/>
                <w:highlight w:val="yellow"/>
              </w:rPr>
            </w:pPr>
            <w:r w:rsidRPr="003325AA">
              <w:rPr>
                <w:rFonts w:ascii="Times New Roman" w:hAnsi="Times New Roman" w:cs="Times New Roman"/>
                <w:sz w:val="20"/>
                <w:szCs w:val="20"/>
                <w:highlight w:val="yellow"/>
              </w:rPr>
              <w:t>2082</w:t>
            </w:r>
          </w:p>
        </w:tc>
        <w:tc>
          <w:tcPr>
            <w:tcW w:w="1275" w:type="dxa"/>
          </w:tcPr>
          <w:p w14:paraId="68AB6490" w14:textId="77777777" w:rsidR="00503B5A" w:rsidRPr="003325AA" w:rsidRDefault="00503B5A" w:rsidP="00503B5A">
            <w:pPr>
              <w:rPr>
                <w:rFonts w:ascii="Times New Roman" w:hAnsi="Times New Roman" w:cs="Times New Roman"/>
                <w:b/>
                <w:bCs/>
                <w:sz w:val="20"/>
                <w:szCs w:val="20"/>
                <w:highlight w:val="yellow"/>
              </w:rPr>
            </w:pPr>
          </w:p>
        </w:tc>
        <w:tc>
          <w:tcPr>
            <w:tcW w:w="1134" w:type="dxa"/>
          </w:tcPr>
          <w:p w14:paraId="123DD629" w14:textId="77777777" w:rsidR="00503B5A" w:rsidRPr="003325AA" w:rsidRDefault="00503B5A" w:rsidP="00503B5A">
            <w:pPr>
              <w:rPr>
                <w:rFonts w:ascii="Times New Roman" w:eastAsia="DengXian" w:hAnsi="Times New Roman" w:cs="Times New Roman"/>
                <w:sz w:val="20"/>
                <w:szCs w:val="20"/>
                <w:highlight w:val="yellow"/>
              </w:rPr>
            </w:pPr>
            <w:r w:rsidRPr="003325AA">
              <w:rPr>
                <w:rFonts w:ascii="Times New Roman" w:eastAsia="DengXian" w:hAnsi="Times New Roman" w:cs="Times New Roman" w:hint="eastAsia"/>
                <w:sz w:val="20"/>
                <w:szCs w:val="20"/>
                <w:highlight w:val="yellow"/>
              </w:rPr>
              <w:t>2373</w:t>
            </w:r>
          </w:p>
        </w:tc>
        <w:tc>
          <w:tcPr>
            <w:tcW w:w="1134" w:type="dxa"/>
          </w:tcPr>
          <w:p w14:paraId="694DA14F" w14:textId="77777777" w:rsidR="00503B5A" w:rsidRPr="003325AA" w:rsidRDefault="00503B5A" w:rsidP="00503B5A">
            <w:pPr>
              <w:rPr>
                <w:rFonts w:ascii="Times New Roman" w:hAnsi="Times New Roman" w:cs="Times New Roman"/>
                <w:b/>
                <w:bCs/>
                <w:sz w:val="20"/>
                <w:szCs w:val="20"/>
                <w:highlight w:val="yellow"/>
              </w:rPr>
            </w:pPr>
          </w:p>
        </w:tc>
      </w:tr>
      <w:tr w:rsidR="00503B5A" w:rsidRPr="003325AA" w14:paraId="2425730D" w14:textId="77777777" w:rsidTr="003947C2">
        <w:trPr>
          <w:trHeight w:val="20"/>
        </w:trPr>
        <w:tc>
          <w:tcPr>
            <w:tcW w:w="2689" w:type="dxa"/>
            <w:tcBorders>
              <w:top w:val="single" w:sz="4" w:space="0" w:color="auto"/>
              <w:bottom w:val="single" w:sz="4" w:space="0" w:color="auto"/>
            </w:tcBorders>
            <w:shd w:val="clear" w:color="auto" w:fill="auto"/>
            <w:vAlign w:val="bottom"/>
          </w:tcPr>
          <w:p w14:paraId="3BCD2480"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Part time</w:t>
            </w:r>
          </w:p>
        </w:tc>
        <w:tc>
          <w:tcPr>
            <w:tcW w:w="1275" w:type="dxa"/>
            <w:tcBorders>
              <w:top w:val="single" w:sz="4" w:space="0" w:color="auto"/>
              <w:bottom w:val="single" w:sz="4" w:space="0" w:color="auto"/>
            </w:tcBorders>
          </w:tcPr>
          <w:p w14:paraId="47FE210F"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7B471F20"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32</w:t>
            </w:r>
          </w:p>
        </w:tc>
        <w:tc>
          <w:tcPr>
            <w:tcW w:w="1134" w:type="dxa"/>
            <w:tcBorders>
              <w:top w:val="single" w:sz="4" w:space="0" w:color="auto"/>
              <w:left w:val="single" w:sz="4" w:space="0" w:color="auto"/>
              <w:bottom w:val="single" w:sz="4" w:space="0" w:color="auto"/>
              <w:right w:val="single" w:sz="4" w:space="0" w:color="auto"/>
            </w:tcBorders>
          </w:tcPr>
          <w:p w14:paraId="7282174B"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C47E14"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3</w:t>
            </w:r>
            <w:r w:rsidRPr="003325AA">
              <w:rPr>
                <w:rFonts w:ascii="Times New Roman" w:eastAsia="DengXian" w:hAnsi="Times New Roman" w:cs="Times New Roman" w:hint="eastAsia"/>
                <w:color w:val="000000"/>
                <w:sz w:val="20"/>
                <w:szCs w:val="20"/>
                <w:highlight w:val="yellow"/>
              </w:rPr>
              <w:t>1</w:t>
            </w:r>
          </w:p>
        </w:tc>
      </w:tr>
      <w:tr w:rsidR="00503B5A" w:rsidRPr="003325AA" w14:paraId="3E232710" w14:textId="77777777" w:rsidTr="003947C2">
        <w:trPr>
          <w:trHeight w:val="20"/>
        </w:trPr>
        <w:tc>
          <w:tcPr>
            <w:tcW w:w="2689" w:type="dxa"/>
            <w:tcBorders>
              <w:top w:val="single" w:sz="4" w:space="0" w:color="auto"/>
              <w:bottom w:val="single" w:sz="4" w:space="0" w:color="auto"/>
            </w:tcBorders>
            <w:shd w:val="clear" w:color="auto" w:fill="auto"/>
            <w:noWrap/>
            <w:vAlign w:val="bottom"/>
          </w:tcPr>
          <w:p w14:paraId="4BBB6C86"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Full time</w:t>
            </w:r>
          </w:p>
        </w:tc>
        <w:tc>
          <w:tcPr>
            <w:tcW w:w="1275" w:type="dxa"/>
            <w:tcBorders>
              <w:top w:val="single" w:sz="4" w:space="0" w:color="auto"/>
              <w:bottom w:val="single" w:sz="4" w:space="0" w:color="auto"/>
            </w:tcBorders>
          </w:tcPr>
          <w:p w14:paraId="703F305C"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432F37E7"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34</w:t>
            </w:r>
          </w:p>
        </w:tc>
        <w:tc>
          <w:tcPr>
            <w:tcW w:w="1134" w:type="dxa"/>
            <w:tcBorders>
              <w:top w:val="single" w:sz="4" w:space="0" w:color="auto"/>
              <w:left w:val="single" w:sz="4" w:space="0" w:color="auto"/>
              <w:bottom w:val="single" w:sz="4" w:space="0" w:color="auto"/>
              <w:right w:val="single" w:sz="4" w:space="0" w:color="auto"/>
            </w:tcBorders>
          </w:tcPr>
          <w:p w14:paraId="058063C6"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806804"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3</w:t>
            </w:r>
            <w:r w:rsidRPr="003325AA">
              <w:rPr>
                <w:rFonts w:ascii="Times New Roman" w:eastAsia="DengXian" w:hAnsi="Times New Roman" w:cs="Times New Roman" w:hint="eastAsia"/>
                <w:color w:val="000000"/>
                <w:sz w:val="20"/>
                <w:szCs w:val="20"/>
                <w:highlight w:val="yellow"/>
              </w:rPr>
              <w:t>2</w:t>
            </w:r>
          </w:p>
        </w:tc>
      </w:tr>
      <w:tr w:rsidR="00503B5A" w:rsidRPr="003325AA" w14:paraId="1F87F8BD" w14:textId="77777777" w:rsidTr="003947C2">
        <w:trPr>
          <w:trHeight w:val="20"/>
        </w:trPr>
        <w:tc>
          <w:tcPr>
            <w:tcW w:w="2689" w:type="dxa"/>
            <w:tcBorders>
              <w:top w:val="single" w:sz="4" w:space="0" w:color="auto"/>
              <w:bottom w:val="single" w:sz="4" w:space="0" w:color="auto"/>
            </w:tcBorders>
            <w:shd w:val="clear" w:color="auto" w:fill="auto"/>
            <w:noWrap/>
            <w:vAlign w:val="bottom"/>
          </w:tcPr>
          <w:p w14:paraId="659E60D5"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Full time long hours</w:t>
            </w:r>
          </w:p>
        </w:tc>
        <w:tc>
          <w:tcPr>
            <w:tcW w:w="1275" w:type="dxa"/>
            <w:tcBorders>
              <w:top w:val="single" w:sz="4" w:space="0" w:color="auto"/>
              <w:bottom w:val="single" w:sz="4" w:space="0" w:color="auto"/>
            </w:tcBorders>
          </w:tcPr>
          <w:p w14:paraId="07F5CB49"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7B846551"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6</w:t>
            </w:r>
          </w:p>
        </w:tc>
        <w:tc>
          <w:tcPr>
            <w:tcW w:w="1134" w:type="dxa"/>
            <w:tcBorders>
              <w:top w:val="single" w:sz="4" w:space="0" w:color="auto"/>
              <w:left w:val="single" w:sz="4" w:space="0" w:color="auto"/>
              <w:bottom w:val="single" w:sz="4" w:space="0" w:color="auto"/>
              <w:right w:val="single" w:sz="4" w:space="0" w:color="auto"/>
            </w:tcBorders>
          </w:tcPr>
          <w:p w14:paraId="212FBE4D"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FA45CC6"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eastAsia="DengXian" w:hAnsi="Times New Roman" w:cs="Times New Roman" w:hint="eastAsia"/>
                <w:color w:val="000000"/>
                <w:sz w:val="20"/>
                <w:szCs w:val="20"/>
                <w:highlight w:val="yellow"/>
              </w:rPr>
              <w:t>5</w:t>
            </w:r>
          </w:p>
        </w:tc>
      </w:tr>
      <w:tr w:rsidR="00503B5A" w:rsidRPr="003325AA" w14:paraId="026C82DA" w14:textId="77777777" w:rsidTr="003947C2">
        <w:trPr>
          <w:trHeight w:val="20"/>
        </w:trPr>
        <w:tc>
          <w:tcPr>
            <w:tcW w:w="2689" w:type="dxa"/>
            <w:tcBorders>
              <w:top w:val="single" w:sz="4" w:space="0" w:color="auto"/>
              <w:bottom w:val="single" w:sz="4" w:space="0" w:color="auto"/>
            </w:tcBorders>
            <w:shd w:val="clear" w:color="auto" w:fill="auto"/>
            <w:noWrap/>
            <w:vAlign w:val="bottom"/>
          </w:tcPr>
          <w:p w14:paraId="3E5E3836"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Not working</w:t>
            </w:r>
          </w:p>
        </w:tc>
        <w:tc>
          <w:tcPr>
            <w:tcW w:w="1275" w:type="dxa"/>
            <w:tcBorders>
              <w:top w:val="single" w:sz="4" w:space="0" w:color="auto"/>
              <w:bottom w:val="single" w:sz="4" w:space="0" w:color="auto"/>
            </w:tcBorders>
          </w:tcPr>
          <w:p w14:paraId="3F9F4962"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5CCEFF4E"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28</w:t>
            </w:r>
          </w:p>
        </w:tc>
        <w:tc>
          <w:tcPr>
            <w:tcW w:w="1134" w:type="dxa"/>
            <w:tcBorders>
              <w:top w:val="single" w:sz="4" w:space="0" w:color="auto"/>
              <w:left w:val="single" w:sz="4" w:space="0" w:color="auto"/>
              <w:bottom w:val="single" w:sz="4" w:space="0" w:color="auto"/>
              <w:right w:val="single" w:sz="4" w:space="0" w:color="auto"/>
            </w:tcBorders>
          </w:tcPr>
          <w:p w14:paraId="0C2530DA"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9CFC2B0"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eastAsia="DengXian" w:hAnsi="Times New Roman" w:cs="Times New Roman" w:hint="eastAsia"/>
                <w:color w:val="000000"/>
                <w:sz w:val="20"/>
                <w:szCs w:val="20"/>
                <w:highlight w:val="yellow"/>
              </w:rPr>
              <w:t>32</w:t>
            </w:r>
          </w:p>
        </w:tc>
      </w:tr>
      <w:tr w:rsidR="00503B5A" w:rsidRPr="003325AA" w14:paraId="357B5012" w14:textId="77777777" w:rsidTr="003947C2">
        <w:trPr>
          <w:trHeight w:val="20"/>
        </w:trPr>
        <w:tc>
          <w:tcPr>
            <w:tcW w:w="2689" w:type="dxa"/>
            <w:noWrap/>
          </w:tcPr>
          <w:p w14:paraId="17E49F6B" w14:textId="77777777" w:rsidR="00503B5A" w:rsidRPr="003325AA" w:rsidRDefault="00503B5A" w:rsidP="00503B5A">
            <w:pPr>
              <w:rPr>
                <w:rFonts w:ascii="Times New Roman" w:eastAsia="Times New Roman" w:hAnsi="Times New Roman" w:cs="Times New Roman"/>
                <w:b/>
                <w:bCs/>
                <w:color w:val="000000"/>
                <w:sz w:val="20"/>
                <w:szCs w:val="20"/>
                <w:highlight w:val="yellow"/>
              </w:rPr>
            </w:pPr>
            <w:r w:rsidRPr="003325AA">
              <w:rPr>
                <w:rFonts w:ascii="Times New Roman" w:eastAsia="Times New Roman" w:hAnsi="Times New Roman" w:cs="Times New Roman"/>
                <w:b/>
                <w:bCs/>
                <w:color w:val="000000"/>
                <w:sz w:val="20"/>
                <w:szCs w:val="20"/>
                <w:highlight w:val="yellow"/>
              </w:rPr>
              <w:t xml:space="preserve">Occupational class </w:t>
            </w:r>
            <w:r w:rsidRPr="003325AA">
              <w:rPr>
                <w:rFonts w:ascii="Times New Roman" w:hAnsi="Times New Roman" w:cs="Times New Roman"/>
                <w:b/>
                <w:bCs/>
                <w:sz w:val="20"/>
                <w:szCs w:val="20"/>
                <w:highlight w:val="yellow"/>
              </w:rPr>
              <w:t>(%)</w:t>
            </w:r>
          </w:p>
        </w:tc>
        <w:tc>
          <w:tcPr>
            <w:tcW w:w="1275" w:type="dxa"/>
          </w:tcPr>
          <w:p w14:paraId="38C48485" w14:textId="77777777" w:rsidR="00503B5A" w:rsidRPr="003325AA" w:rsidRDefault="00503B5A" w:rsidP="00503B5A">
            <w:pPr>
              <w:rPr>
                <w:rFonts w:ascii="Times New Roman" w:eastAsia="Times New Roman" w:hAnsi="Times New Roman" w:cs="Times New Roman"/>
                <w:b/>
                <w:bCs/>
                <w:color w:val="000000"/>
                <w:sz w:val="20"/>
                <w:szCs w:val="20"/>
                <w:highlight w:val="yellow"/>
              </w:rPr>
            </w:pPr>
            <w:r w:rsidRPr="003325AA">
              <w:rPr>
                <w:rFonts w:ascii="Times New Roman" w:hAnsi="Times New Roman" w:cs="Times New Roman"/>
                <w:sz w:val="20"/>
                <w:szCs w:val="20"/>
                <w:highlight w:val="yellow"/>
              </w:rPr>
              <w:t>2082</w:t>
            </w:r>
          </w:p>
        </w:tc>
        <w:tc>
          <w:tcPr>
            <w:tcW w:w="1275" w:type="dxa"/>
          </w:tcPr>
          <w:p w14:paraId="661CB915" w14:textId="77777777" w:rsidR="00503B5A" w:rsidRPr="003325AA" w:rsidRDefault="00503B5A" w:rsidP="00503B5A">
            <w:pPr>
              <w:rPr>
                <w:rFonts w:ascii="Times New Roman" w:eastAsia="Times New Roman" w:hAnsi="Times New Roman" w:cs="Times New Roman"/>
                <w:b/>
                <w:bCs/>
                <w:color w:val="000000"/>
                <w:sz w:val="20"/>
                <w:szCs w:val="20"/>
                <w:highlight w:val="yellow"/>
              </w:rPr>
            </w:pPr>
          </w:p>
        </w:tc>
        <w:tc>
          <w:tcPr>
            <w:tcW w:w="1134" w:type="dxa"/>
          </w:tcPr>
          <w:p w14:paraId="76F54181" w14:textId="77777777" w:rsidR="00503B5A" w:rsidRPr="003325AA" w:rsidRDefault="00503B5A" w:rsidP="00503B5A">
            <w:pPr>
              <w:rPr>
                <w:rFonts w:ascii="Times New Roman" w:eastAsia="DengXian" w:hAnsi="Times New Roman" w:cs="Times New Roman"/>
                <w:sz w:val="20"/>
                <w:szCs w:val="20"/>
                <w:highlight w:val="yellow"/>
              </w:rPr>
            </w:pPr>
            <w:r w:rsidRPr="003325AA">
              <w:rPr>
                <w:rFonts w:ascii="Times New Roman" w:eastAsia="DengXian" w:hAnsi="Times New Roman" w:cs="Times New Roman" w:hint="eastAsia"/>
                <w:sz w:val="20"/>
                <w:szCs w:val="20"/>
                <w:highlight w:val="yellow"/>
              </w:rPr>
              <w:t>2381</w:t>
            </w:r>
          </w:p>
        </w:tc>
        <w:tc>
          <w:tcPr>
            <w:tcW w:w="1134" w:type="dxa"/>
          </w:tcPr>
          <w:p w14:paraId="39DEDAC3" w14:textId="77777777" w:rsidR="00503B5A" w:rsidRPr="003325AA" w:rsidRDefault="00503B5A" w:rsidP="00503B5A">
            <w:pPr>
              <w:rPr>
                <w:rFonts w:ascii="Times New Roman" w:hAnsi="Times New Roman" w:cs="Times New Roman"/>
                <w:b/>
                <w:bCs/>
                <w:sz w:val="20"/>
                <w:szCs w:val="20"/>
                <w:highlight w:val="yellow"/>
              </w:rPr>
            </w:pPr>
          </w:p>
        </w:tc>
      </w:tr>
      <w:tr w:rsidR="00503B5A" w:rsidRPr="003325AA" w14:paraId="0D8D2DFF" w14:textId="77777777" w:rsidTr="003947C2">
        <w:trPr>
          <w:trHeight w:val="20"/>
        </w:trPr>
        <w:tc>
          <w:tcPr>
            <w:tcW w:w="2689" w:type="dxa"/>
            <w:tcBorders>
              <w:top w:val="single" w:sz="4" w:space="0" w:color="auto"/>
              <w:bottom w:val="single" w:sz="4" w:space="0" w:color="auto"/>
            </w:tcBorders>
            <w:noWrap/>
          </w:tcPr>
          <w:p w14:paraId="56BB8539"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Professional/</w:t>
            </w:r>
          </w:p>
          <w:p w14:paraId="72F2CEDE"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managerial</w:t>
            </w:r>
          </w:p>
        </w:tc>
        <w:tc>
          <w:tcPr>
            <w:tcW w:w="1275" w:type="dxa"/>
            <w:tcBorders>
              <w:top w:val="single" w:sz="4" w:space="0" w:color="auto"/>
              <w:bottom w:val="single" w:sz="4" w:space="0" w:color="auto"/>
            </w:tcBorders>
          </w:tcPr>
          <w:p w14:paraId="67F721D1"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0ED942D8"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30</w:t>
            </w:r>
          </w:p>
        </w:tc>
        <w:tc>
          <w:tcPr>
            <w:tcW w:w="1134" w:type="dxa"/>
            <w:tcBorders>
              <w:top w:val="single" w:sz="4" w:space="0" w:color="auto"/>
              <w:left w:val="single" w:sz="4" w:space="0" w:color="auto"/>
              <w:bottom w:val="single" w:sz="4" w:space="0" w:color="auto"/>
              <w:right w:val="single" w:sz="4" w:space="0" w:color="auto"/>
            </w:tcBorders>
          </w:tcPr>
          <w:p w14:paraId="3FE60BDF"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76234B6"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eastAsia="DengXian" w:hAnsi="Times New Roman" w:cs="Times New Roman" w:hint="eastAsia"/>
                <w:color w:val="000000"/>
                <w:sz w:val="20"/>
                <w:szCs w:val="20"/>
                <w:highlight w:val="yellow"/>
              </w:rPr>
              <w:t>28</w:t>
            </w:r>
          </w:p>
        </w:tc>
      </w:tr>
      <w:tr w:rsidR="00503B5A" w:rsidRPr="003325AA" w14:paraId="09709C1F" w14:textId="77777777" w:rsidTr="003947C2">
        <w:trPr>
          <w:trHeight w:val="20"/>
        </w:trPr>
        <w:tc>
          <w:tcPr>
            <w:tcW w:w="2689" w:type="dxa"/>
            <w:tcBorders>
              <w:top w:val="single" w:sz="4" w:space="0" w:color="auto"/>
              <w:bottom w:val="single" w:sz="4" w:space="0" w:color="auto"/>
            </w:tcBorders>
            <w:noWrap/>
          </w:tcPr>
          <w:p w14:paraId="7C2A371F"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Intermediate</w:t>
            </w:r>
          </w:p>
        </w:tc>
        <w:tc>
          <w:tcPr>
            <w:tcW w:w="1275" w:type="dxa"/>
            <w:tcBorders>
              <w:top w:val="single" w:sz="4" w:space="0" w:color="auto"/>
              <w:bottom w:val="single" w:sz="4" w:space="0" w:color="auto"/>
            </w:tcBorders>
          </w:tcPr>
          <w:p w14:paraId="7A9195E5"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3E30794A"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18</w:t>
            </w:r>
          </w:p>
        </w:tc>
        <w:tc>
          <w:tcPr>
            <w:tcW w:w="1134" w:type="dxa"/>
            <w:tcBorders>
              <w:top w:val="single" w:sz="4" w:space="0" w:color="auto"/>
              <w:left w:val="single" w:sz="4" w:space="0" w:color="auto"/>
              <w:bottom w:val="single" w:sz="4" w:space="0" w:color="auto"/>
              <w:right w:val="single" w:sz="4" w:space="0" w:color="auto"/>
            </w:tcBorders>
          </w:tcPr>
          <w:p w14:paraId="64A9D28A"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1FEDCFC"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17</w:t>
            </w:r>
          </w:p>
        </w:tc>
      </w:tr>
      <w:tr w:rsidR="00503B5A" w:rsidRPr="003325AA" w14:paraId="5AB05D4F" w14:textId="77777777" w:rsidTr="003947C2">
        <w:trPr>
          <w:trHeight w:val="20"/>
        </w:trPr>
        <w:tc>
          <w:tcPr>
            <w:tcW w:w="2689" w:type="dxa"/>
            <w:tcBorders>
              <w:top w:val="single" w:sz="4" w:space="0" w:color="auto"/>
              <w:bottom w:val="single" w:sz="4" w:space="0" w:color="auto"/>
            </w:tcBorders>
            <w:noWrap/>
          </w:tcPr>
          <w:p w14:paraId="40220C4E"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Routine/manual</w:t>
            </w:r>
          </w:p>
        </w:tc>
        <w:tc>
          <w:tcPr>
            <w:tcW w:w="1275" w:type="dxa"/>
            <w:tcBorders>
              <w:top w:val="single" w:sz="4" w:space="0" w:color="auto"/>
              <w:bottom w:val="single" w:sz="4" w:space="0" w:color="auto"/>
            </w:tcBorders>
          </w:tcPr>
          <w:p w14:paraId="753EEB44"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09D4953B"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24</w:t>
            </w:r>
          </w:p>
        </w:tc>
        <w:tc>
          <w:tcPr>
            <w:tcW w:w="1134" w:type="dxa"/>
            <w:tcBorders>
              <w:top w:val="single" w:sz="4" w:space="0" w:color="auto"/>
              <w:left w:val="single" w:sz="4" w:space="0" w:color="auto"/>
              <w:bottom w:val="single" w:sz="4" w:space="0" w:color="auto"/>
              <w:right w:val="single" w:sz="4" w:space="0" w:color="auto"/>
            </w:tcBorders>
          </w:tcPr>
          <w:p w14:paraId="3B6D9FEC"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79CF001"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w:t>
            </w:r>
            <w:r w:rsidRPr="003325AA">
              <w:rPr>
                <w:rFonts w:ascii="Times New Roman" w:eastAsia="DengXian" w:hAnsi="Times New Roman" w:cs="Times New Roman" w:hint="eastAsia"/>
                <w:color w:val="000000"/>
                <w:sz w:val="20"/>
                <w:szCs w:val="20"/>
                <w:highlight w:val="yellow"/>
              </w:rPr>
              <w:t>3</w:t>
            </w:r>
          </w:p>
        </w:tc>
      </w:tr>
      <w:tr w:rsidR="00503B5A" w:rsidRPr="003325AA" w14:paraId="60681D36" w14:textId="77777777" w:rsidTr="003947C2">
        <w:trPr>
          <w:trHeight w:val="20"/>
        </w:trPr>
        <w:tc>
          <w:tcPr>
            <w:tcW w:w="2689" w:type="dxa"/>
            <w:tcBorders>
              <w:top w:val="single" w:sz="4" w:space="0" w:color="auto"/>
              <w:bottom w:val="single" w:sz="4" w:space="0" w:color="auto"/>
            </w:tcBorders>
            <w:noWrap/>
          </w:tcPr>
          <w:p w14:paraId="3AF87EC9"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Not working</w:t>
            </w:r>
          </w:p>
        </w:tc>
        <w:tc>
          <w:tcPr>
            <w:tcW w:w="1275" w:type="dxa"/>
            <w:tcBorders>
              <w:top w:val="single" w:sz="4" w:space="0" w:color="auto"/>
              <w:bottom w:val="single" w:sz="4" w:space="0" w:color="auto"/>
            </w:tcBorders>
          </w:tcPr>
          <w:p w14:paraId="6A24ABC0"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1BDDD093"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28</w:t>
            </w:r>
          </w:p>
        </w:tc>
        <w:tc>
          <w:tcPr>
            <w:tcW w:w="1134" w:type="dxa"/>
            <w:tcBorders>
              <w:top w:val="single" w:sz="4" w:space="0" w:color="auto"/>
              <w:left w:val="single" w:sz="4" w:space="0" w:color="auto"/>
              <w:bottom w:val="single" w:sz="4" w:space="0" w:color="auto"/>
              <w:right w:val="single" w:sz="4" w:space="0" w:color="auto"/>
            </w:tcBorders>
          </w:tcPr>
          <w:p w14:paraId="2797597E"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450F230"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eastAsia="DengXian" w:hAnsi="Times New Roman" w:cs="Times New Roman" w:hint="eastAsia"/>
                <w:color w:val="000000"/>
                <w:sz w:val="20"/>
                <w:szCs w:val="20"/>
                <w:highlight w:val="yellow"/>
              </w:rPr>
              <w:t>32</w:t>
            </w:r>
          </w:p>
        </w:tc>
      </w:tr>
      <w:tr w:rsidR="00503B5A" w:rsidRPr="003325AA" w14:paraId="515ABE81" w14:textId="77777777" w:rsidTr="003947C2">
        <w:trPr>
          <w:trHeight w:val="20"/>
        </w:trPr>
        <w:tc>
          <w:tcPr>
            <w:tcW w:w="2689" w:type="dxa"/>
            <w:noWrap/>
          </w:tcPr>
          <w:p w14:paraId="15359189" w14:textId="77777777" w:rsidR="00503B5A" w:rsidRPr="003325AA" w:rsidRDefault="00503B5A" w:rsidP="00503B5A">
            <w:pPr>
              <w:rPr>
                <w:rFonts w:ascii="Times New Roman" w:eastAsia="Times New Roman" w:hAnsi="Times New Roman" w:cs="Times New Roman"/>
                <w:b/>
                <w:bCs/>
                <w:color w:val="000000"/>
                <w:sz w:val="20"/>
                <w:szCs w:val="20"/>
                <w:highlight w:val="yellow"/>
              </w:rPr>
            </w:pPr>
            <w:r w:rsidRPr="003325AA">
              <w:rPr>
                <w:rFonts w:ascii="Times New Roman" w:eastAsia="Times New Roman" w:hAnsi="Times New Roman" w:cs="Times New Roman"/>
                <w:b/>
                <w:bCs/>
                <w:color w:val="000000"/>
                <w:sz w:val="20"/>
                <w:szCs w:val="20"/>
                <w:highlight w:val="yellow"/>
              </w:rPr>
              <w:t xml:space="preserve">Urban/rural </w:t>
            </w:r>
            <w:r w:rsidRPr="003325AA">
              <w:rPr>
                <w:rFonts w:ascii="Times New Roman" w:hAnsi="Times New Roman" w:cs="Times New Roman"/>
                <w:b/>
                <w:bCs/>
                <w:sz w:val="20"/>
                <w:szCs w:val="20"/>
                <w:highlight w:val="yellow"/>
              </w:rPr>
              <w:t>(%)</w:t>
            </w:r>
          </w:p>
        </w:tc>
        <w:tc>
          <w:tcPr>
            <w:tcW w:w="1275" w:type="dxa"/>
          </w:tcPr>
          <w:p w14:paraId="431D0458" w14:textId="77777777" w:rsidR="00503B5A" w:rsidRPr="003325AA" w:rsidRDefault="00503B5A" w:rsidP="00503B5A">
            <w:pPr>
              <w:rPr>
                <w:rFonts w:ascii="Times New Roman" w:eastAsia="Times New Roman" w:hAnsi="Times New Roman" w:cs="Times New Roman"/>
                <w:b/>
                <w:bCs/>
                <w:color w:val="000000"/>
                <w:sz w:val="20"/>
                <w:szCs w:val="20"/>
                <w:highlight w:val="yellow"/>
              </w:rPr>
            </w:pPr>
            <w:r w:rsidRPr="003325AA">
              <w:rPr>
                <w:rFonts w:ascii="Times New Roman" w:hAnsi="Times New Roman" w:cs="Times New Roman"/>
                <w:sz w:val="20"/>
                <w:szCs w:val="20"/>
                <w:highlight w:val="yellow"/>
              </w:rPr>
              <w:t>2082</w:t>
            </w:r>
          </w:p>
        </w:tc>
        <w:tc>
          <w:tcPr>
            <w:tcW w:w="1275" w:type="dxa"/>
          </w:tcPr>
          <w:p w14:paraId="4B3C7A10" w14:textId="77777777" w:rsidR="00503B5A" w:rsidRPr="003325AA" w:rsidRDefault="00503B5A" w:rsidP="00503B5A">
            <w:pPr>
              <w:rPr>
                <w:rFonts w:ascii="Times New Roman" w:eastAsia="Times New Roman" w:hAnsi="Times New Roman" w:cs="Times New Roman"/>
                <w:b/>
                <w:bCs/>
                <w:color w:val="000000"/>
                <w:sz w:val="20"/>
                <w:szCs w:val="20"/>
                <w:highlight w:val="yellow"/>
              </w:rPr>
            </w:pPr>
          </w:p>
        </w:tc>
        <w:tc>
          <w:tcPr>
            <w:tcW w:w="1134" w:type="dxa"/>
          </w:tcPr>
          <w:p w14:paraId="6A238656"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eastAsia="DengXian" w:hAnsi="Times New Roman" w:cs="Times New Roman" w:hint="eastAsia"/>
                <w:color w:val="000000"/>
                <w:sz w:val="20"/>
                <w:szCs w:val="20"/>
                <w:highlight w:val="yellow"/>
              </w:rPr>
              <w:t>2468</w:t>
            </w:r>
          </w:p>
        </w:tc>
        <w:tc>
          <w:tcPr>
            <w:tcW w:w="1134" w:type="dxa"/>
          </w:tcPr>
          <w:p w14:paraId="6FE578DE" w14:textId="77777777" w:rsidR="00503B5A" w:rsidRPr="003325AA" w:rsidRDefault="00503B5A" w:rsidP="00503B5A">
            <w:pPr>
              <w:rPr>
                <w:rFonts w:ascii="Times New Roman" w:eastAsia="Times New Roman" w:hAnsi="Times New Roman" w:cs="Times New Roman"/>
                <w:b/>
                <w:bCs/>
                <w:color w:val="000000"/>
                <w:sz w:val="20"/>
                <w:szCs w:val="20"/>
                <w:highlight w:val="yellow"/>
              </w:rPr>
            </w:pPr>
          </w:p>
        </w:tc>
      </w:tr>
      <w:tr w:rsidR="00503B5A" w:rsidRPr="003325AA" w14:paraId="3F5E40CB" w14:textId="77777777" w:rsidTr="003947C2">
        <w:trPr>
          <w:trHeight w:val="20"/>
        </w:trPr>
        <w:tc>
          <w:tcPr>
            <w:tcW w:w="2689" w:type="dxa"/>
            <w:tcBorders>
              <w:top w:val="single" w:sz="4" w:space="0" w:color="auto"/>
              <w:bottom w:val="single" w:sz="4" w:space="0" w:color="auto"/>
              <w:right w:val="single" w:sz="4" w:space="0" w:color="auto"/>
            </w:tcBorders>
            <w:noWrap/>
          </w:tcPr>
          <w:p w14:paraId="214B3D65"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Urban</w:t>
            </w:r>
          </w:p>
        </w:tc>
        <w:tc>
          <w:tcPr>
            <w:tcW w:w="1275" w:type="dxa"/>
            <w:tcBorders>
              <w:top w:val="single" w:sz="4" w:space="0" w:color="auto"/>
              <w:bottom w:val="single" w:sz="4" w:space="0" w:color="auto"/>
              <w:right w:val="single" w:sz="4" w:space="0" w:color="auto"/>
            </w:tcBorders>
          </w:tcPr>
          <w:p w14:paraId="5E7F200F"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DFDCD85"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78</w:t>
            </w:r>
          </w:p>
        </w:tc>
        <w:tc>
          <w:tcPr>
            <w:tcW w:w="1134" w:type="dxa"/>
            <w:tcBorders>
              <w:top w:val="single" w:sz="4" w:space="0" w:color="auto"/>
              <w:left w:val="single" w:sz="4" w:space="0" w:color="auto"/>
              <w:bottom w:val="single" w:sz="4" w:space="0" w:color="auto"/>
              <w:right w:val="single" w:sz="4" w:space="0" w:color="auto"/>
            </w:tcBorders>
          </w:tcPr>
          <w:p w14:paraId="1CC23AA4"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2505874"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eastAsia="DengXian" w:hAnsi="Times New Roman" w:cs="Times New Roman" w:hint="eastAsia"/>
                <w:color w:val="000000"/>
                <w:sz w:val="20"/>
                <w:szCs w:val="20"/>
                <w:highlight w:val="yellow"/>
              </w:rPr>
              <w:t>81</w:t>
            </w:r>
          </w:p>
        </w:tc>
      </w:tr>
      <w:tr w:rsidR="00503B5A" w:rsidRPr="003325AA" w14:paraId="10CEAFEF" w14:textId="77777777" w:rsidTr="003947C2">
        <w:trPr>
          <w:trHeight w:val="20"/>
        </w:trPr>
        <w:tc>
          <w:tcPr>
            <w:tcW w:w="2689" w:type="dxa"/>
            <w:tcBorders>
              <w:top w:val="single" w:sz="4" w:space="0" w:color="auto"/>
              <w:right w:val="single" w:sz="4" w:space="0" w:color="auto"/>
            </w:tcBorders>
            <w:noWrap/>
          </w:tcPr>
          <w:p w14:paraId="1DE87FBE"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eastAsia="Times New Roman" w:hAnsi="Times New Roman" w:cs="Times New Roman"/>
                <w:color w:val="000000"/>
                <w:sz w:val="20"/>
                <w:szCs w:val="20"/>
                <w:highlight w:val="yellow"/>
              </w:rPr>
              <w:t>Rural</w:t>
            </w:r>
          </w:p>
        </w:tc>
        <w:tc>
          <w:tcPr>
            <w:tcW w:w="1275" w:type="dxa"/>
            <w:tcBorders>
              <w:top w:val="single" w:sz="4" w:space="0" w:color="auto"/>
              <w:right w:val="single" w:sz="4" w:space="0" w:color="auto"/>
            </w:tcBorders>
          </w:tcPr>
          <w:p w14:paraId="7B796740" w14:textId="77777777" w:rsidR="00503B5A" w:rsidRPr="003325AA" w:rsidRDefault="00503B5A" w:rsidP="00503B5A">
            <w:pPr>
              <w:rPr>
                <w:rFonts w:ascii="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B7AEA2C" w14:textId="77777777" w:rsidR="00503B5A" w:rsidRPr="003325AA" w:rsidRDefault="00503B5A" w:rsidP="00503B5A">
            <w:pPr>
              <w:rPr>
                <w:rFonts w:ascii="Times New Roman" w:eastAsia="Times New Roman" w:hAnsi="Times New Roman" w:cs="Times New Roman"/>
                <w:color w:val="000000"/>
                <w:sz w:val="20"/>
                <w:szCs w:val="20"/>
                <w:highlight w:val="yellow"/>
              </w:rPr>
            </w:pPr>
            <w:r w:rsidRPr="003325AA">
              <w:rPr>
                <w:rFonts w:ascii="Times New Roman" w:hAnsi="Times New Roman" w:cs="Times New Roman"/>
                <w:color w:val="000000"/>
                <w:sz w:val="20"/>
                <w:szCs w:val="20"/>
                <w:highlight w:val="yellow"/>
              </w:rPr>
              <w:t>22</w:t>
            </w:r>
          </w:p>
        </w:tc>
        <w:tc>
          <w:tcPr>
            <w:tcW w:w="1134" w:type="dxa"/>
            <w:tcBorders>
              <w:top w:val="single" w:sz="4" w:space="0" w:color="auto"/>
              <w:left w:val="single" w:sz="4" w:space="0" w:color="auto"/>
              <w:bottom w:val="single" w:sz="4" w:space="0" w:color="auto"/>
              <w:right w:val="single" w:sz="4" w:space="0" w:color="auto"/>
            </w:tcBorders>
          </w:tcPr>
          <w:p w14:paraId="357697CA" w14:textId="77777777" w:rsidR="00503B5A" w:rsidRPr="003325AA" w:rsidRDefault="00503B5A" w:rsidP="00503B5A">
            <w:pPr>
              <w:rPr>
                <w:rFonts w:ascii="Times New Roman" w:hAnsi="Times New Roman" w:cs="Times New Roman"/>
                <w:color w:val="000000"/>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1A9F953" w14:textId="77777777" w:rsidR="00503B5A" w:rsidRPr="003325AA" w:rsidRDefault="00503B5A" w:rsidP="00503B5A">
            <w:pPr>
              <w:rPr>
                <w:rFonts w:ascii="Times New Roman" w:eastAsia="DengXian" w:hAnsi="Times New Roman" w:cs="Times New Roman"/>
                <w:color w:val="000000"/>
                <w:sz w:val="20"/>
                <w:szCs w:val="20"/>
                <w:highlight w:val="yellow"/>
              </w:rPr>
            </w:pPr>
            <w:r w:rsidRPr="003325AA">
              <w:rPr>
                <w:rFonts w:ascii="Times New Roman" w:eastAsia="DengXian" w:hAnsi="Times New Roman" w:cs="Times New Roman" w:hint="eastAsia"/>
                <w:color w:val="000000"/>
                <w:sz w:val="20"/>
                <w:szCs w:val="20"/>
                <w:highlight w:val="yellow"/>
              </w:rPr>
              <w:t>19</w:t>
            </w:r>
          </w:p>
        </w:tc>
      </w:tr>
    </w:tbl>
    <w:p w14:paraId="4FC7C3D1" w14:textId="53A340DD" w:rsidR="005179A6" w:rsidRDefault="00503B5A" w:rsidP="00503B5A">
      <w:pPr>
        <w:spacing w:after="0" w:line="240" w:lineRule="auto"/>
        <w:jc w:val="both"/>
        <w:rPr>
          <w:rFonts w:ascii="Times New Roman" w:eastAsia="Calibri" w:hAnsi="Times New Roman" w:cs="Times New Roman"/>
          <w:sz w:val="20"/>
          <w:szCs w:val="20"/>
          <w:lang w:eastAsia="en-US"/>
        </w:rPr>
      </w:pPr>
      <w:r w:rsidRPr="003325AA">
        <w:rPr>
          <w:rFonts w:ascii="Times New Roman" w:eastAsia="Calibri" w:hAnsi="Times New Roman" w:cs="Times New Roman"/>
          <w:sz w:val="20"/>
          <w:szCs w:val="20"/>
          <w:highlight w:val="yellow"/>
          <w:lang w:eastAsia="en-US"/>
        </w:rPr>
        <w:t>Excluded sandwich carers are those who were excluded either due to missing data or without observations of parenthood at least once before and once after sandwich care onset age and thus can not be modelled in the piecewise method.</w:t>
      </w:r>
      <w:r w:rsidRPr="00503B5A">
        <w:rPr>
          <w:rFonts w:ascii="Times New Roman" w:eastAsia="Calibri" w:hAnsi="Times New Roman" w:cs="Times New Roman"/>
          <w:sz w:val="20"/>
          <w:szCs w:val="20"/>
          <w:lang w:eastAsia="en-US"/>
        </w:rPr>
        <w:t xml:space="preserve"> </w:t>
      </w:r>
    </w:p>
    <w:p w14:paraId="487F2ED9" w14:textId="3DB00CCE" w:rsidR="00503B5A" w:rsidRPr="00503B5A" w:rsidRDefault="00503B5A" w:rsidP="00503B5A">
      <w:pPr>
        <w:tabs>
          <w:tab w:val="left" w:pos="857"/>
        </w:tabs>
        <w:rPr>
          <w:rFonts w:ascii="Times New Roman" w:eastAsia="Calibri" w:hAnsi="Times New Roman" w:cs="Times New Roman"/>
          <w:sz w:val="20"/>
          <w:szCs w:val="20"/>
          <w:lang w:eastAsia="en-US"/>
        </w:rPr>
        <w:sectPr w:rsidR="00503B5A" w:rsidRPr="00503B5A" w:rsidSect="00A617FB">
          <w:pgSz w:w="11906" w:h="16838"/>
          <w:pgMar w:top="1440" w:right="1440" w:bottom="1440" w:left="1440" w:header="708" w:footer="708" w:gutter="0"/>
          <w:cols w:space="708"/>
          <w:docGrid w:linePitch="360"/>
        </w:sectPr>
      </w:pPr>
      <w:r>
        <w:rPr>
          <w:rFonts w:ascii="Times New Roman" w:eastAsia="Calibri" w:hAnsi="Times New Roman" w:cs="Times New Roman"/>
          <w:sz w:val="20"/>
          <w:szCs w:val="20"/>
          <w:lang w:eastAsia="en-US"/>
        </w:rPr>
        <w:tab/>
      </w:r>
    </w:p>
    <w:p w14:paraId="7E48CDFA" w14:textId="77777777" w:rsidR="00B433E2" w:rsidRPr="007A1953" w:rsidRDefault="00B433E2" w:rsidP="00350749">
      <w:pPr>
        <w:spacing w:after="0" w:line="480" w:lineRule="auto"/>
        <w:jc w:val="both"/>
        <w:rPr>
          <w:rFonts w:ascii="Times New Roman" w:eastAsia="Calibri" w:hAnsi="Times New Roman" w:cs="Times New Roman"/>
          <w:sz w:val="20"/>
          <w:szCs w:val="20"/>
          <w:lang w:eastAsia="en-US"/>
        </w:rPr>
      </w:pPr>
    </w:p>
    <w:p w14:paraId="508FAC91" w14:textId="4D94E947" w:rsidR="00DF5501" w:rsidRPr="007A1953" w:rsidRDefault="00C2580F" w:rsidP="00B433E2">
      <w:pPr>
        <w:spacing w:line="240" w:lineRule="auto"/>
        <w:jc w:val="both"/>
        <w:rPr>
          <w:rFonts w:ascii="Times New Roman" w:eastAsia="Calibri" w:hAnsi="Times New Roman" w:cs="Times New Roman"/>
          <w:sz w:val="20"/>
          <w:szCs w:val="20"/>
          <w:lang w:eastAsia="en-US"/>
        </w:rPr>
      </w:pPr>
      <w:bookmarkStart w:id="3" w:name="_Hlk156039130"/>
      <w:r w:rsidRPr="007A1953">
        <w:rPr>
          <w:rFonts w:ascii="Times New Roman" w:eastAsia="Calibri" w:hAnsi="Times New Roman" w:cs="Times New Roman"/>
          <w:sz w:val="20"/>
          <w:szCs w:val="20"/>
          <w:lang w:eastAsia="en-US"/>
        </w:rPr>
        <w:t xml:space="preserve">Supplement </w:t>
      </w:r>
      <w:r w:rsidR="00E23056">
        <w:rPr>
          <w:rFonts w:ascii="Times New Roman" w:hAnsi="Times New Roman" w:cs="Times New Roman" w:hint="eastAsia"/>
          <w:sz w:val="20"/>
          <w:szCs w:val="20"/>
        </w:rPr>
        <w:t>6</w:t>
      </w:r>
      <w:r w:rsidRPr="007A1953">
        <w:rPr>
          <w:rFonts w:ascii="Times New Roman" w:eastAsia="Calibri" w:hAnsi="Times New Roman" w:cs="Times New Roman"/>
          <w:sz w:val="20"/>
          <w:szCs w:val="20"/>
          <w:lang w:eastAsia="en-US"/>
        </w:rPr>
        <w:t xml:space="preserve"> </w:t>
      </w:r>
      <w:bookmarkEnd w:id="3"/>
      <w:r w:rsidRPr="007A1953">
        <w:rPr>
          <w:rFonts w:ascii="Times New Roman" w:eastAsia="Calibri" w:hAnsi="Times New Roman" w:cs="Times New Roman"/>
          <w:sz w:val="20"/>
          <w:szCs w:val="20"/>
          <w:lang w:eastAsia="en-US"/>
        </w:rPr>
        <w:t>– Predicted mean GHQ-12 &amp; SF-12 scores (95% CIs) in each year</w:t>
      </w:r>
      <w:r w:rsidR="00DF5501" w:rsidRPr="007A1953">
        <w:rPr>
          <w:rFonts w:ascii="Times New Roman" w:eastAsia="Calibri" w:hAnsi="Times New Roman" w:cs="Times New Roman"/>
          <w:sz w:val="20"/>
          <w:szCs w:val="20"/>
          <w:lang w:eastAsia="en-US"/>
        </w:rPr>
        <w:tab/>
      </w:r>
    </w:p>
    <w:tbl>
      <w:tblPr>
        <w:tblpPr w:leftFromText="180" w:rightFromText="180" w:vertAnchor="text"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683"/>
        <w:gridCol w:w="772"/>
        <w:gridCol w:w="761"/>
        <w:gridCol w:w="683"/>
        <w:gridCol w:w="772"/>
        <w:gridCol w:w="761"/>
        <w:gridCol w:w="683"/>
        <w:gridCol w:w="772"/>
        <w:gridCol w:w="761"/>
        <w:gridCol w:w="683"/>
        <w:gridCol w:w="772"/>
        <w:gridCol w:w="761"/>
        <w:gridCol w:w="683"/>
        <w:gridCol w:w="772"/>
        <w:gridCol w:w="761"/>
        <w:gridCol w:w="683"/>
        <w:gridCol w:w="772"/>
        <w:gridCol w:w="761"/>
      </w:tblGrid>
      <w:tr w:rsidR="00EC502C" w:rsidRPr="007A1953" w14:paraId="5087B5A9" w14:textId="4DA92735" w:rsidTr="00BC5E07">
        <w:trPr>
          <w:trHeight w:val="132"/>
        </w:trPr>
        <w:tc>
          <w:tcPr>
            <w:tcW w:w="527" w:type="dxa"/>
            <w:vAlign w:val="center"/>
          </w:tcPr>
          <w:p w14:paraId="00372E96" w14:textId="77777777" w:rsidR="00EC502C" w:rsidRPr="007A1953" w:rsidRDefault="00EC502C" w:rsidP="00B433E2">
            <w:pPr>
              <w:autoSpaceDE w:val="0"/>
              <w:autoSpaceDN w:val="0"/>
              <w:adjustRightInd w:val="0"/>
              <w:spacing w:after="0" w:line="240" w:lineRule="auto"/>
              <w:rPr>
                <w:rFonts w:ascii="Times New Roman" w:hAnsi="Times New Roman" w:cs="Times New Roman"/>
                <w:color w:val="000000"/>
                <w:kern w:val="0"/>
                <w:sz w:val="20"/>
                <w:szCs w:val="20"/>
              </w:rPr>
            </w:pPr>
          </w:p>
        </w:tc>
        <w:tc>
          <w:tcPr>
            <w:tcW w:w="3644" w:type="dxa"/>
            <w:gridSpan w:val="6"/>
            <w:vAlign w:val="center"/>
          </w:tcPr>
          <w:p w14:paraId="68A301C4" w14:textId="225BB300" w:rsidR="00EC502C" w:rsidRPr="007A1953" w:rsidRDefault="00EC502C"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GHQ</w:t>
            </w:r>
          </w:p>
        </w:tc>
        <w:tc>
          <w:tcPr>
            <w:tcW w:w="3732" w:type="dxa"/>
            <w:gridSpan w:val="6"/>
          </w:tcPr>
          <w:p w14:paraId="00C44669" w14:textId="691939E0" w:rsidR="00EC502C" w:rsidRPr="007A1953" w:rsidRDefault="00BC5E07"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SF-12 MCS</w:t>
            </w:r>
          </w:p>
        </w:tc>
        <w:tc>
          <w:tcPr>
            <w:tcW w:w="3732" w:type="dxa"/>
            <w:gridSpan w:val="6"/>
          </w:tcPr>
          <w:p w14:paraId="6D51F005" w14:textId="6F4381BA" w:rsidR="00EC502C" w:rsidRPr="007A1953" w:rsidRDefault="00BC5E07"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SF-12 PCS</w:t>
            </w:r>
          </w:p>
        </w:tc>
      </w:tr>
      <w:tr w:rsidR="00B433E2" w:rsidRPr="007A1953" w14:paraId="170E96C4" w14:textId="6BAF4997" w:rsidTr="00BC5E07">
        <w:trPr>
          <w:trHeight w:val="230"/>
        </w:trPr>
        <w:tc>
          <w:tcPr>
            <w:tcW w:w="527" w:type="dxa"/>
            <w:vAlign w:val="center"/>
          </w:tcPr>
          <w:p w14:paraId="076E4B8F" w14:textId="4C7C7A31"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p>
        </w:tc>
        <w:tc>
          <w:tcPr>
            <w:tcW w:w="1822" w:type="dxa"/>
            <w:gridSpan w:val="3"/>
            <w:vAlign w:val="center"/>
          </w:tcPr>
          <w:p w14:paraId="377B7A46" w14:textId="49137A14"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Sandwich carers</w:t>
            </w:r>
          </w:p>
        </w:tc>
        <w:tc>
          <w:tcPr>
            <w:tcW w:w="1822" w:type="dxa"/>
            <w:gridSpan w:val="3"/>
            <w:vAlign w:val="center"/>
          </w:tcPr>
          <w:p w14:paraId="3669001B" w14:textId="2ACCB8E5"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Parents non-carers</w:t>
            </w:r>
          </w:p>
        </w:tc>
        <w:tc>
          <w:tcPr>
            <w:tcW w:w="1866" w:type="dxa"/>
            <w:gridSpan w:val="3"/>
            <w:vAlign w:val="center"/>
          </w:tcPr>
          <w:p w14:paraId="5B512BFC" w14:textId="6B3FE9DD"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Sandwich carers</w:t>
            </w:r>
          </w:p>
        </w:tc>
        <w:tc>
          <w:tcPr>
            <w:tcW w:w="1866" w:type="dxa"/>
            <w:gridSpan w:val="3"/>
            <w:vAlign w:val="center"/>
          </w:tcPr>
          <w:p w14:paraId="099B612C" w14:textId="0DFBC5AA"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Parents non-carers</w:t>
            </w:r>
          </w:p>
        </w:tc>
        <w:tc>
          <w:tcPr>
            <w:tcW w:w="1866" w:type="dxa"/>
            <w:gridSpan w:val="3"/>
            <w:vAlign w:val="center"/>
          </w:tcPr>
          <w:p w14:paraId="02A5ECD7" w14:textId="36B3ED40"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Sandwich carers</w:t>
            </w:r>
          </w:p>
        </w:tc>
        <w:tc>
          <w:tcPr>
            <w:tcW w:w="1866" w:type="dxa"/>
            <w:gridSpan w:val="3"/>
            <w:vAlign w:val="center"/>
          </w:tcPr>
          <w:p w14:paraId="3EA7052A" w14:textId="2FA17A21"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Parents non-carers</w:t>
            </w:r>
          </w:p>
        </w:tc>
      </w:tr>
      <w:tr w:rsidR="00B433E2" w:rsidRPr="007A1953" w14:paraId="3178D375" w14:textId="0FAC28E2" w:rsidTr="00BC5E07">
        <w:trPr>
          <w:trHeight w:val="305"/>
        </w:trPr>
        <w:tc>
          <w:tcPr>
            <w:tcW w:w="527" w:type="dxa"/>
            <w:vAlign w:val="center"/>
          </w:tcPr>
          <w:p w14:paraId="25BA8DAF" w14:textId="3B67C27E"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Year</w:t>
            </w:r>
          </w:p>
        </w:tc>
        <w:tc>
          <w:tcPr>
            <w:tcW w:w="572" w:type="dxa"/>
            <w:vAlign w:val="center"/>
          </w:tcPr>
          <w:p w14:paraId="00DA3A0F" w14:textId="225EC015"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AME</w:t>
            </w:r>
          </w:p>
        </w:tc>
        <w:tc>
          <w:tcPr>
            <w:tcW w:w="634" w:type="dxa"/>
            <w:vAlign w:val="center"/>
          </w:tcPr>
          <w:p w14:paraId="4EF20FDD" w14:textId="27FBBCC6"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Lower 95% CI</w:t>
            </w:r>
          </w:p>
        </w:tc>
        <w:tc>
          <w:tcPr>
            <w:tcW w:w="616" w:type="dxa"/>
            <w:vAlign w:val="center"/>
          </w:tcPr>
          <w:p w14:paraId="375776E4" w14:textId="7F85B4EB"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Upper 95% CI</w:t>
            </w:r>
          </w:p>
        </w:tc>
        <w:tc>
          <w:tcPr>
            <w:tcW w:w="572" w:type="dxa"/>
            <w:vAlign w:val="center"/>
          </w:tcPr>
          <w:p w14:paraId="32EC864D" w14:textId="77ED22CA"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AME</w:t>
            </w:r>
          </w:p>
        </w:tc>
        <w:tc>
          <w:tcPr>
            <w:tcW w:w="634" w:type="dxa"/>
            <w:vAlign w:val="center"/>
          </w:tcPr>
          <w:p w14:paraId="28BDEE82" w14:textId="5F5C9E76"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Lower 95% CI</w:t>
            </w:r>
          </w:p>
        </w:tc>
        <w:tc>
          <w:tcPr>
            <w:tcW w:w="616" w:type="dxa"/>
            <w:vAlign w:val="center"/>
          </w:tcPr>
          <w:p w14:paraId="334DDF24" w14:textId="7F37F11A"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Upper 95% CI</w:t>
            </w:r>
          </w:p>
        </w:tc>
        <w:tc>
          <w:tcPr>
            <w:tcW w:w="616" w:type="dxa"/>
            <w:vAlign w:val="center"/>
          </w:tcPr>
          <w:p w14:paraId="25485AEF" w14:textId="352E9F9A"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AME</w:t>
            </w:r>
          </w:p>
        </w:tc>
        <w:tc>
          <w:tcPr>
            <w:tcW w:w="634" w:type="dxa"/>
            <w:vAlign w:val="center"/>
          </w:tcPr>
          <w:p w14:paraId="67783EAE" w14:textId="58AD9A9B"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Lower 95% CI</w:t>
            </w:r>
          </w:p>
        </w:tc>
        <w:tc>
          <w:tcPr>
            <w:tcW w:w="616" w:type="dxa"/>
            <w:vAlign w:val="center"/>
          </w:tcPr>
          <w:p w14:paraId="09762460" w14:textId="171106FA"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Upper 95% CI</w:t>
            </w:r>
          </w:p>
        </w:tc>
        <w:tc>
          <w:tcPr>
            <w:tcW w:w="616" w:type="dxa"/>
            <w:vAlign w:val="center"/>
          </w:tcPr>
          <w:p w14:paraId="6F12E126" w14:textId="0345500F"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AME</w:t>
            </w:r>
          </w:p>
        </w:tc>
        <w:tc>
          <w:tcPr>
            <w:tcW w:w="634" w:type="dxa"/>
            <w:vAlign w:val="center"/>
          </w:tcPr>
          <w:p w14:paraId="608D513A" w14:textId="151CFB83"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Lower 95% CI</w:t>
            </w:r>
          </w:p>
        </w:tc>
        <w:tc>
          <w:tcPr>
            <w:tcW w:w="616" w:type="dxa"/>
            <w:vAlign w:val="center"/>
          </w:tcPr>
          <w:p w14:paraId="57A8C9C7" w14:textId="13E97C94"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Upper 95% CI</w:t>
            </w:r>
          </w:p>
        </w:tc>
        <w:tc>
          <w:tcPr>
            <w:tcW w:w="616" w:type="dxa"/>
            <w:vAlign w:val="center"/>
          </w:tcPr>
          <w:p w14:paraId="3C8116F4" w14:textId="54FE15EB"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AME</w:t>
            </w:r>
          </w:p>
        </w:tc>
        <w:tc>
          <w:tcPr>
            <w:tcW w:w="634" w:type="dxa"/>
            <w:vAlign w:val="center"/>
          </w:tcPr>
          <w:p w14:paraId="17CAA67D" w14:textId="329BA8C5"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Lower 95% CI</w:t>
            </w:r>
          </w:p>
        </w:tc>
        <w:tc>
          <w:tcPr>
            <w:tcW w:w="616" w:type="dxa"/>
            <w:vAlign w:val="center"/>
          </w:tcPr>
          <w:p w14:paraId="34F95C26" w14:textId="18A66396"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Upper 95% CI</w:t>
            </w:r>
          </w:p>
        </w:tc>
        <w:tc>
          <w:tcPr>
            <w:tcW w:w="616" w:type="dxa"/>
            <w:vAlign w:val="center"/>
          </w:tcPr>
          <w:p w14:paraId="59581F8D" w14:textId="4247390D"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AME</w:t>
            </w:r>
          </w:p>
        </w:tc>
        <w:tc>
          <w:tcPr>
            <w:tcW w:w="634" w:type="dxa"/>
            <w:vAlign w:val="center"/>
          </w:tcPr>
          <w:p w14:paraId="7F8008F2" w14:textId="41646D1B"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Lower 95% CI</w:t>
            </w:r>
          </w:p>
        </w:tc>
        <w:tc>
          <w:tcPr>
            <w:tcW w:w="616" w:type="dxa"/>
            <w:vAlign w:val="center"/>
          </w:tcPr>
          <w:p w14:paraId="5AA916F4" w14:textId="44BA864A" w:rsidR="00B433E2" w:rsidRPr="007A1953" w:rsidRDefault="00B433E2" w:rsidP="00B433E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Upper 95% CI</w:t>
            </w:r>
          </w:p>
        </w:tc>
      </w:tr>
      <w:tr w:rsidR="00651AF9" w:rsidRPr="007A1953" w14:paraId="44E2F57D" w14:textId="49036465" w:rsidTr="00350749">
        <w:trPr>
          <w:trHeight w:val="60"/>
        </w:trPr>
        <w:tc>
          <w:tcPr>
            <w:tcW w:w="527" w:type="dxa"/>
            <w:shd w:val="clear" w:color="auto" w:fill="auto"/>
            <w:vAlign w:val="center"/>
          </w:tcPr>
          <w:p w14:paraId="08260180"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-9</w:t>
            </w:r>
          </w:p>
        </w:tc>
        <w:tc>
          <w:tcPr>
            <w:tcW w:w="572" w:type="dxa"/>
            <w:shd w:val="clear" w:color="auto" w:fill="auto"/>
            <w:vAlign w:val="center"/>
          </w:tcPr>
          <w:p w14:paraId="35144485" w14:textId="76E9AB3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10</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9</w:t>
            </w:r>
          </w:p>
        </w:tc>
        <w:tc>
          <w:tcPr>
            <w:tcW w:w="634" w:type="dxa"/>
            <w:shd w:val="clear" w:color="auto" w:fill="auto"/>
            <w:vAlign w:val="center"/>
          </w:tcPr>
          <w:p w14:paraId="659584EC" w14:textId="20175DA0"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9</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8</w:t>
            </w:r>
          </w:p>
        </w:tc>
        <w:tc>
          <w:tcPr>
            <w:tcW w:w="616" w:type="dxa"/>
            <w:shd w:val="clear" w:color="auto" w:fill="auto"/>
            <w:vAlign w:val="center"/>
          </w:tcPr>
          <w:p w14:paraId="34192D13" w14:textId="4339092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1</w:t>
            </w:r>
          </w:p>
        </w:tc>
        <w:tc>
          <w:tcPr>
            <w:tcW w:w="572" w:type="dxa"/>
            <w:shd w:val="clear" w:color="auto" w:fill="auto"/>
            <w:vAlign w:val="center"/>
          </w:tcPr>
          <w:p w14:paraId="63109E8C" w14:textId="5FAE7842"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center"/>
          </w:tcPr>
          <w:p w14:paraId="63E2F9A2" w14:textId="49DFFB4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center"/>
          </w:tcPr>
          <w:p w14:paraId="400DAD10" w14:textId="1E5BBF4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1AC030B6" w14:textId="0829B4C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bottom"/>
          </w:tcPr>
          <w:p w14:paraId="01D16C9C" w14:textId="2F43590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38582387" w14:textId="26F0D5F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4A69BE46" w14:textId="21938C6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bottom"/>
          </w:tcPr>
          <w:p w14:paraId="0557641D" w14:textId="6479CB4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20A66AB9" w14:textId="34AF0E0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4FE4592C" w14:textId="02497E0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34" w:type="dxa"/>
            <w:shd w:val="clear" w:color="auto" w:fill="auto"/>
            <w:vAlign w:val="bottom"/>
          </w:tcPr>
          <w:p w14:paraId="3C530C33" w14:textId="29D088B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150D96FD" w14:textId="249D259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55</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640359A7" w14:textId="3A3348C0"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34" w:type="dxa"/>
            <w:shd w:val="clear" w:color="auto" w:fill="auto"/>
            <w:vAlign w:val="bottom"/>
          </w:tcPr>
          <w:p w14:paraId="67DC83F7" w14:textId="6A707E3F"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222F4A9D" w14:textId="638AD63F"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55</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r>
      <w:tr w:rsidR="00651AF9" w:rsidRPr="007A1953" w14:paraId="1AADBCB1" w14:textId="338F4E3D" w:rsidTr="00350749">
        <w:trPr>
          <w:trHeight w:val="73"/>
        </w:trPr>
        <w:tc>
          <w:tcPr>
            <w:tcW w:w="527" w:type="dxa"/>
            <w:shd w:val="clear" w:color="auto" w:fill="auto"/>
            <w:vAlign w:val="center"/>
          </w:tcPr>
          <w:p w14:paraId="51F0901B"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-8</w:t>
            </w:r>
          </w:p>
        </w:tc>
        <w:tc>
          <w:tcPr>
            <w:tcW w:w="572" w:type="dxa"/>
            <w:shd w:val="clear" w:color="auto" w:fill="auto"/>
            <w:vAlign w:val="center"/>
          </w:tcPr>
          <w:p w14:paraId="14D53188" w14:textId="182E6057"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8</w:t>
            </w:r>
          </w:p>
        </w:tc>
        <w:tc>
          <w:tcPr>
            <w:tcW w:w="634" w:type="dxa"/>
            <w:shd w:val="clear" w:color="auto" w:fill="auto"/>
            <w:vAlign w:val="center"/>
          </w:tcPr>
          <w:p w14:paraId="51D9DA17" w14:textId="22E89074"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1</w:t>
            </w:r>
          </w:p>
        </w:tc>
        <w:tc>
          <w:tcPr>
            <w:tcW w:w="616" w:type="dxa"/>
            <w:shd w:val="clear" w:color="auto" w:fill="auto"/>
            <w:vAlign w:val="center"/>
          </w:tcPr>
          <w:p w14:paraId="2D907A3A" w14:textId="787DA008"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6</w:t>
            </w:r>
          </w:p>
        </w:tc>
        <w:tc>
          <w:tcPr>
            <w:tcW w:w="572" w:type="dxa"/>
            <w:shd w:val="clear" w:color="auto" w:fill="auto"/>
            <w:vAlign w:val="center"/>
          </w:tcPr>
          <w:p w14:paraId="12E4ED0C" w14:textId="42A580E7"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34" w:type="dxa"/>
            <w:shd w:val="clear" w:color="auto" w:fill="auto"/>
            <w:vAlign w:val="center"/>
          </w:tcPr>
          <w:p w14:paraId="2A4220B0" w14:textId="0CFEE292"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center"/>
          </w:tcPr>
          <w:p w14:paraId="33CEDA96" w14:textId="190EDF34"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20A0037F" w14:textId="068D8DEF"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34" w:type="dxa"/>
            <w:shd w:val="clear" w:color="auto" w:fill="auto"/>
            <w:vAlign w:val="bottom"/>
          </w:tcPr>
          <w:p w14:paraId="07F0E215" w14:textId="0867A65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63428078" w14:textId="2F60E35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34723C6B" w14:textId="6142ABB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bottom"/>
          </w:tcPr>
          <w:p w14:paraId="56A8DCFC" w14:textId="14D6F2A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0F4B382F" w14:textId="0F37C60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2D4D3831" w14:textId="48E581D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34" w:type="dxa"/>
            <w:shd w:val="clear" w:color="auto" w:fill="auto"/>
            <w:vAlign w:val="bottom"/>
          </w:tcPr>
          <w:p w14:paraId="770124ED" w14:textId="08C729E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22A4F418" w14:textId="6BEF7E2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71CD5963" w14:textId="3708FDA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34" w:type="dxa"/>
            <w:shd w:val="clear" w:color="auto" w:fill="auto"/>
            <w:vAlign w:val="bottom"/>
          </w:tcPr>
          <w:p w14:paraId="471E3302" w14:textId="19AE154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1BB94F95" w14:textId="3DFCC22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54</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r>
      <w:tr w:rsidR="00651AF9" w:rsidRPr="007A1953" w14:paraId="722632F0" w14:textId="23D563A4" w:rsidTr="00350749">
        <w:trPr>
          <w:trHeight w:val="60"/>
        </w:trPr>
        <w:tc>
          <w:tcPr>
            <w:tcW w:w="527" w:type="dxa"/>
            <w:shd w:val="clear" w:color="auto" w:fill="auto"/>
            <w:vAlign w:val="center"/>
          </w:tcPr>
          <w:p w14:paraId="162C9FEE"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-7</w:t>
            </w:r>
          </w:p>
        </w:tc>
        <w:tc>
          <w:tcPr>
            <w:tcW w:w="572" w:type="dxa"/>
            <w:shd w:val="clear" w:color="auto" w:fill="auto"/>
            <w:vAlign w:val="center"/>
          </w:tcPr>
          <w:p w14:paraId="490027D4" w14:textId="606A765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10</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9</w:t>
            </w:r>
          </w:p>
        </w:tc>
        <w:tc>
          <w:tcPr>
            <w:tcW w:w="634" w:type="dxa"/>
            <w:shd w:val="clear" w:color="auto" w:fill="auto"/>
            <w:vAlign w:val="center"/>
          </w:tcPr>
          <w:p w14:paraId="2604DCF7" w14:textId="2DE43A3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10</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4</w:t>
            </w:r>
          </w:p>
        </w:tc>
        <w:tc>
          <w:tcPr>
            <w:tcW w:w="616" w:type="dxa"/>
            <w:shd w:val="clear" w:color="auto" w:fill="auto"/>
            <w:vAlign w:val="center"/>
          </w:tcPr>
          <w:p w14:paraId="239DA741" w14:textId="6E800AF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5</w:t>
            </w:r>
          </w:p>
        </w:tc>
        <w:tc>
          <w:tcPr>
            <w:tcW w:w="572" w:type="dxa"/>
            <w:shd w:val="clear" w:color="auto" w:fill="auto"/>
            <w:vAlign w:val="center"/>
          </w:tcPr>
          <w:p w14:paraId="0C4124CC" w14:textId="32EF5DE3"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center"/>
          </w:tcPr>
          <w:p w14:paraId="2A6E779F" w14:textId="0550B3AE"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16" w:type="dxa"/>
            <w:shd w:val="clear" w:color="auto" w:fill="auto"/>
            <w:vAlign w:val="center"/>
          </w:tcPr>
          <w:p w14:paraId="7EC72FCB" w14:textId="07C2C380"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596E1435" w14:textId="1084FB3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bottom"/>
          </w:tcPr>
          <w:p w14:paraId="4C69C62B" w14:textId="591500CC"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07E240D6" w14:textId="5D95839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41385FAE" w14:textId="77D131C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bottom"/>
          </w:tcPr>
          <w:p w14:paraId="7B7DA6DA" w14:textId="4A48D63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6F534018" w14:textId="786AC37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7A456EA4" w14:textId="0531CE7B"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34" w:type="dxa"/>
            <w:shd w:val="clear" w:color="auto" w:fill="auto"/>
            <w:vAlign w:val="bottom"/>
          </w:tcPr>
          <w:p w14:paraId="5A54D443" w14:textId="1E433E3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539EC254" w14:textId="3CBD33D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1394666A" w14:textId="3E0A2F4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54</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bottom"/>
          </w:tcPr>
          <w:p w14:paraId="5609803E" w14:textId="4242741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4C5C3FED" w14:textId="6531332B"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55</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r>
      <w:tr w:rsidR="00651AF9" w:rsidRPr="007A1953" w14:paraId="3B08E10A" w14:textId="047336F2" w:rsidTr="00350749">
        <w:trPr>
          <w:trHeight w:val="60"/>
        </w:trPr>
        <w:tc>
          <w:tcPr>
            <w:tcW w:w="527" w:type="dxa"/>
            <w:shd w:val="clear" w:color="auto" w:fill="auto"/>
            <w:vAlign w:val="center"/>
          </w:tcPr>
          <w:p w14:paraId="3E7D2895"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-6</w:t>
            </w:r>
          </w:p>
        </w:tc>
        <w:tc>
          <w:tcPr>
            <w:tcW w:w="572" w:type="dxa"/>
            <w:shd w:val="clear" w:color="auto" w:fill="auto"/>
            <w:vAlign w:val="center"/>
          </w:tcPr>
          <w:p w14:paraId="628ABEA8" w14:textId="25817CE4"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5</w:t>
            </w:r>
          </w:p>
        </w:tc>
        <w:tc>
          <w:tcPr>
            <w:tcW w:w="634" w:type="dxa"/>
            <w:shd w:val="clear" w:color="auto" w:fill="auto"/>
            <w:vAlign w:val="center"/>
          </w:tcPr>
          <w:p w14:paraId="7FC12DC3" w14:textId="7FAE1F7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0</w:t>
            </w:r>
          </w:p>
        </w:tc>
        <w:tc>
          <w:tcPr>
            <w:tcW w:w="616" w:type="dxa"/>
            <w:shd w:val="clear" w:color="auto" w:fill="auto"/>
            <w:vAlign w:val="center"/>
          </w:tcPr>
          <w:p w14:paraId="31057FE9" w14:textId="091A962B"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0</w:t>
            </w:r>
          </w:p>
        </w:tc>
        <w:tc>
          <w:tcPr>
            <w:tcW w:w="572" w:type="dxa"/>
            <w:shd w:val="clear" w:color="auto" w:fill="auto"/>
            <w:vAlign w:val="center"/>
          </w:tcPr>
          <w:p w14:paraId="24842B0B" w14:textId="7BF80708"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center"/>
          </w:tcPr>
          <w:p w14:paraId="260714F3" w14:textId="359D368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center"/>
          </w:tcPr>
          <w:p w14:paraId="71C8FEA6" w14:textId="626A2221"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3159F36C" w14:textId="15CEE9B0"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bottom"/>
          </w:tcPr>
          <w:p w14:paraId="0BD59579" w14:textId="7DFC47C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60F0EB97" w14:textId="7B474CA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4E156F90" w14:textId="2636D400"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34" w:type="dxa"/>
            <w:shd w:val="clear" w:color="auto" w:fill="auto"/>
            <w:vAlign w:val="bottom"/>
          </w:tcPr>
          <w:p w14:paraId="5E215005" w14:textId="7A20868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47AE2E5F" w14:textId="22A437C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09DBF2AD" w14:textId="3976185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bottom"/>
          </w:tcPr>
          <w:p w14:paraId="365D08DA" w14:textId="21355F2C"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5D77AD0E" w14:textId="2C97A7A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3EEED1F9" w14:textId="25583BC0"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34" w:type="dxa"/>
            <w:shd w:val="clear" w:color="auto" w:fill="auto"/>
            <w:vAlign w:val="bottom"/>
          </w:tcPr>
          <w:p w14:paraId="577BFDE0" w14:textId="202A9A1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530FA25A" w14:textId="1C5AE0F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54</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r>
      <w:tr w:rsidR="00651AF9" w:rsidRPr="007A1953" w14:paraId="0E86D8ED" w14:textId="2E2F79A2" w:rsidTr="00350749">
        <w:trPr>
          <w:trHeight w:val="60"/>
        </w:trPr>
        <w:tc>
          <w:tcPr>
            <w:tcW w:w="527" w:type="dxa"/>
            <w:shd w:val="clear" w:color="auto" w:fill="auto"/>
            <w:vAlign w:val="center"/>
          </w:tcPr>
          <w:p w14:paraId="5EAE1CD7"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-5</w:t>
            </w:r>
          </w:p>
        </w:tc>
        <w:tc>
          <w:tcPr>
            <w:tcW w:w="572" w:type="dxa"/>
            <w:shd w:val="clear" w:color="auto" w:fill="auto"/>
            <w:vAlign w:val="center"/>
          </w:tcPr>
          <w:p w14:paraId="589546A3" w14:textId="69F3CF85"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5</w:t>
            </w:r>
          </w:p>
        </w:tc>
        <w:tc>
          <w:tcPr>
            <w:tcW w:w="634" w:type="dxa"/>
            <w:shd w:val="clear" w:color="auto" w:fill="auto"/>
            <w:vAlign w:val="center"/>
          </w:tcPr>
          <w:p w14:paraId="71C3AF95" w14:textId="780B1B3F"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1</w:t>
            </w:r>
          </w:p>
        </w:tc>
        <w:tc>
          <w:tcPr>
            <w:tcW w:w="616" w:type="dxa"/>
            <w:shd w:val="clear" w:color="auto" w:fill="auto"/>
            <w:vAlign w:val="center"/>
          </w:tcPr>
          <w:p w14:paraId="7B33D532" w14:textId="605C7BD3"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9</w:t>
            </w:r>
          </w:p>
        </w:tc>
        <w:tc>
          <w:tcPr>
            <w:tcW w:w="572" w:type="dxa"/>
            <w:shd w:val="clear" w:color="auto" w:fill="auto"/>
            <w:vAlign w:val="center"/>
          </w:tcPr>
          <w:p w14:paraId="49DC2375" w14:textId="4A34EAEB"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center"/>
          </w:tcPr>
          <w:p w14:paraId="79DA06F2" w14:textId="0708BFAF"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center"/>
          </w:tcPr>
          <w:p w14:paraId="0D493180" w14:textId="39F46366"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65F856F0" w14:textId="69475C1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34" w:type="dxa"/>
            <w:shd w:val="clear" w:color="auto" w:fill="auto"/>
            <w:vAlign w:val="bottom"/>
          </w:tcPr>
          <w:p w14:paraId="3469CB03" w14:textId="40A3AC0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3F5FD6B2" w14:textId="7BC14C5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122390D5" w14:textId="70FDFC0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34" w:type="dxa"/>
            <w:shd w:val="clear" w:color="auto" w:fill="auto"/>
            <w:vAlign w:val="bottom"/>
          </w:tcPr>
          <w:p w14:paraId="2165009F" w14:textId="2C2A95E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66BF8E02" w14:textId="73D519C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6107A6DA" w14:textId="3EA3274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34" w:type="dxa"/>
            <w:shd w:val="clear" w:color="auto" w:fill="auto"/>
            <w:vAlign w:val="bottom"/>
          </w:tcPr>
          <w:p w14:paraId="27ED6B31" w14:textId="34270D0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5F7165CA" w14:textId="0566DBD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16" w:type="dxa"/>
            <w:shd w:val="clear" w:color="auto" w:fill="auto"/>
            <w:vAlign w:val="bottom"/>
          </w:tcPr>
          <w:p w14:paraId="6A8ABCF3" w14:textId="35D06E6F"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34" w:type="dxa"/>
            <w:shd w:val="clear" w:color="auto" w:fill="auto"/>
            <w:vAlign w:val="bottom"/>
          </w:tcPr>
          <w:p w14:paraId="1564D8C0" w14:textId="07D4350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6E5A0C3F" w14:textId="594D205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r>
      <w:tr w:rsidR="00651AF9" w:rsidRPr="007A1953" w14:paraId="406C2472" w14:textId="6C357682" w:rsidTr="00350749">
        <w:trPr>
          <w:trHeight w:val="60"/>
        </w:trPr>
        <w:tc>
          <w:tcPr>
            <w:tcW w:w="527" w:type="dxa"/>
            <w:shd w:val="clear" w:color="auto" w:fill="auto"/>
            <w:vAlign w:val="center"/>
          </w:tcPr>
          <w:p w14:paraId="663CB604"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-4</w:t>
            </w:r>
          </w:p>
        </w:tc>
        <w:tc>
          <w:tcPr>
            <w:tcW w:w="572" w:type="dxa"/>
            <w:shd w:val="clear" w:color="auto" w:fill="auto"/>
            <w:vAlign w:val="center"/>
          </w:tcPr>
          <w:p w14:paraId="421FA0F4" w14:textId="1A95E0F5"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5</w:t>
            </w:r>
          </w:p>
        </w:tc>
        <w:tc>
          <w:tcPr>
            <w:tcW w:w="634" w:type="dxa"/>
            <w:shd w:val="clear" w:color="auto" w:fill="auto"/>
            <w:vAlign w:val="center"/>
          </w:tcPr>
          <w:p w14:paraId="526E80E3" w14:textId="7C36F02C"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2</w:t>
            </w:r>
          </w:p>
        </w:tc>
        <w:tc>
          <w:tcPr>
            <w:tcW w:w="616" w:type="dxa"/>
            <w:shd w:val="clear" w:color="auto" w:fill="auto"/>
            <w:vAlign w:val="center"/>
          </w:tcPr>
          <w:p w14:paraId="745372E8" w14:textId="01DAEDAF"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9</w:t>
            </w:r>
          </w:p>
        </w:tc>
        <w:tc>
          <w:tcPr>
            <w:tcW w:w="572" w:type="dxa"/>
            <w:shd w:val="clear" w:color="auto" w:fill="auto"/>
            <w:vAlign w:val="center"/>
          </w:tcPr>
          <w:p w14:paraId="797DC9B0" w14:textId="26F92103"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34" w:type="dxa"/>
            <w:shd w:val="clear" w:color="auto" w:fill="auto"/>
            <w:vAlign w:val="center"/>
          </w:tcPr>
          <w:p w14:paraId="387B4E7E" w14:textId="0CB2933E"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center"/>
          </w:tcPr>
          <w:p w14:paraId="3ED3105D" w14:textId="31A2C0DD"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45CA611D" w14:textId="2B26977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34" w:type="dxa"/>
            <w:shd w:val="clear" w:color="auto" w:fill="auto"/>
            <w:vAlign w:val="bottom"/>
          </w:tcPr>
          <w:p w14:paraId="1A90DFF8" w14:textId="64B81EB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390A8AB6" w14:textId="3A52025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53FE32C8" w14:textId="13E8D0C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34" w:type="dxa"/>
            <w:shd w:val="clear" w:color="auto" w:fill="auto"/>
            <w:vAlign w:val="bottom"/>
          </w:tcPr>
          <w:p w14:paraId="04ADED20" w14:textId="707E84F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751AD166" w14:textId="7C4FB3E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1B2B430A" w14:textId="1542D81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34" w:type="dxa"/>
            <w:shd w:val="clear" w:color="auto" w:fill="auto"/>
            <w:vAlign w:val="bottom"/>
          </w:tcPr>
          <w:p w14:paraId="48180FFC" w14:textId="6C21AC9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6A737FC1" w14:textId="5E62A8C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55CC658D" w14:textId="15429470"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34" w:type="dxa"/>
            <w:shd w:val="clear" w:color="auto" w:fill="auto"/>
            <w:vAlign w:val="bottom"/>
          </w:tcPr>
          <w:p w14:paraId="1120829F" w14:textId="191D440C"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5A103AB5" w14:textId="24E1114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r>
      <w:tr w:rsidR="00651AF9" w:rsidRPr="007A1953" w14:paraId="2907DFDC" w14:textId="6214E181" w:rsidTr="00350749">
        <w:trPr>
          <w:trHeight w:val="101"/>
        </w:trPr>
        <w:tc>
          <w:tcPr>
            <w:tcW w:w="527" w:type="dxa"/>
            <w:shd w:val="clear" w:color="auto" w:fill="auto"/>
            <w:vAlign w:val="center"/>
          </w:tcPr>
          <w:p w14:paraId="0FBEEE20"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-3</w:t>
            </w:r>
          </w:p>
        </w:tc>
        <w:tc>
          <w:tcPr>
            <w:tcW w:w="572" w:type="dxa"/>
            <w:shd w:val="clear" w:color="auto" w:fill="auto"/>
            <w:vAlign w:val="center"/>
          </w:tcPr>
          <w:p w14:paraId="2AC20AC2" w14:textId="2F2AD40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6</w:t>
            </w:r>
          </w:p>
        </w:tc>
        <w:tc>
          <w:tcPr>
            <w:tcW w:w="634" w:type="dxa"/>
            <w:shd w:val="clear" w:color="auto" w:fill="auto"/>
            <w:vAlign w:val="center"/>
          </w:tcPr>
          <w:p w14:paraId="712372BD" w14:textId="5B0D4014"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2</w:t>
            </w:r>
          </w:p>
        </w:tc>
        <w:tc>
          <w:tcPr>
            <w:tcW w:w="616" w:type="dxa"/>
            <w:shd w:val="clear" w:color="auto" w:fill="auto"/>
            <w:vAlign w:val="center"/>
          </w:tcPr>
          <w:p w14:paraId="77F5BAB0" w14:textId="531CAB0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9</w:t>
            </w:r>
          </w:p>
        </w:tc>
        <w:tc>
          <w:tcPr>
            <w:tcW w:w="572" w:type="dxa"/>
            <w:shd w:val="clear" w:color="auto" w:fill="auto"/>
            <w:vAlign w:val="center"/>
          </w:tcPr>
          <w:p w14:paraId="77026FD1" w14:textId="0CD75EF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center"/>
          </w:tcPr>
          <w:p w14:paraId="4974BE5B" w14:textId="23F2BD78"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center"/>
          </w:tcPr>
          <w:p w14:paraId="7726B05E" w14:textId="75BE972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5FD708E1" w14:textId="1E3A3BD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34" w:type="dxa"/>
            <w:shd w:val="clear" w:color="auto" w:fill="auto"/>
            <w:vAlign w:val="bottom"/>
          </w:tcPr>
          <w:p w14:paraId="2D83F5D4" w14:textId="0669E70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7D2EC35B" w14:textId="05FF4CE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1D3DC682" w14:textId="4FC52C0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bottom"/>
          </w:tcPr>
          <w:p w14:paraId="12CABF30" w14:textId="66FBE75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7DFC5BAE" w14:textId="64BC4CB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4752B506" w14:textId="548DCC1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34" w:type="dxa"/>
            <w:shd w:val="clear" w:color="auto" w:fill="auto"/>
            <w:vAlign w:val="bottom"/>
          </w:tcPr>
          <w:p w14:paraId="74337A8B" w14:textId="31EE82E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17A6036E" w14:textId="591DA03F"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625E0E2E" w14:textId="79D3C56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34" w:type="dxa"/>
            <w:shd w:val="clear" w:color="auto" w:fill="auto"/>
            <w:vAlign w:val="bottom"/>
          </w:tcPr>
          <w:p w14:paraId="3E04048F" w14:textId="24C126E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561BF66B" w14:textId="7CEE5230"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r>
      <w:tr w:rsidR="00651AF9" w:rsidRPr="007A1953" w14:paraId="6D2AA287" w14:textId="61DA431C" w:rsidTr="00350749">
        <w:trPr>
          <w:trHeight w:val="60"/>
        </w:trPr>
        <w:tc>
          <w:tcPr>
            <w:tcW w:w="527" w:type="dxa"/>
            <w:shd w:val="clear" w:color="auto" w:fill="auto"/>
            <w:vAlign w:val="center"/>
          </w:tcPr>
          <w:p w14:paraId="2E23C062"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-2</w:t>
            </w:r>
          </w:p>
        </w:tc>
        <w:tc>
          <w:tcPr>
            <w:tcW w:w="572" w:type="dxa"/>
            <w:shd w:val="clear" w:color="auto" w:fill="auto"/>
            <w:vAlign w:val="center"/>
          </w:tcPr>
          <w:p w14:paraId="2C9831B1" w14:textId="25029B70"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6</w:t>
            </w:r>
          </w:p>
        </w:tc>
        <w:tc>
          <w:tcPr>
            <w:tcW w:w="634" w:type="dxa"/>
            <w:shd w:val="clear" w:color="auto" w:fill="auto"/>
            <w:vAlign w:val="center"/>
          </w:tcPr>
          <w:p w14:paraId="65B70EB8" w14:textId="78C2585D"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3</w:t>
            </w:r>
          </w:p>
        </w:tc>
        <w:tc>
          <w:tcPr>
            <w:tcW w:w="616" w:type="dxa"/>
            <w:shd w:val="clear" w:color="auto" w:fill="auto"/>
            <w:vAlign w:val="center"/>
          </w:tcPr>
          <w:p w14:paraId="3ABC8442" w14:textId="63DA0B20"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8</w:t>
            </w:r>
          </w:p>
        </w:tc>
        <w:tc>
          <w:tcPr>
            <w:tcW w:w="572" w:type="dxa"/>
            <w:shd w:val="clear" w:color="auto" w:fill="auto"/>
            <w:vAlign w:val="center"/>
          </w:tcPr>
          <w:p w14:paraId="5E308CFD" w14:textId="27007C41"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center"/>
          </w:tcPr>
          <w:p w14:paraId="38B76D31" w14:textId="48F5A9FB"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center"/>
          </w:tcPr>
          <w:p w14:paraId="7270BDBA" w14:textId="36FE8C00"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66234A20" w14:textId="64DE7AF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34" w:type="dxa"/>
            <w:shd w:val="clear" w:color="auto" w:fill="auto"/>
            <w:vAlign w:val="bottom"/>
          </w:tcPr>
          <w:p w14:paraId="51396C50" w14:textId="3BB3977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1CE5FC92" w14:textId="120A85BF"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16" w:type="dxa"/>
            <w:shd w:val="clear" w:color="auto" w:fill="auto"/>
            <w:vAlign w:val="bottom"/>
          </w:tcPr>
          <w:p w14:paraId="30A23748" w14:textId="4548E18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34" w:type="dxa"/>
            <w:shd w:val="clear" w:color="auto" w:fill="auto"/>
            <w:vAlign w:val="bottom"/>
          </w:tcPr>
          <w:p w14:paraId="3EF7609C" w14:textId="6F7E3F6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727B5596" w14:textId="138BEEC0"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2DDBC02A" w14:textId="5D149A3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34" w:type="dxa"/>
            <w:shd w:val="clear" w:color="auto" w:fill="auto"/>
            <w:vAlign w:val="bottom"/>
          </w:tcPr>
          <w:p w14:paraId="60402897" w14:textId="2800D2CB"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4FAFB8F3" w14:textId="17A5C0B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28B81FE4" w14:textId="249A771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34" w:type="dxa"/>
            <w:shd w:val="clear" w:color="auto" w:fill="auto"/>
            <w:vAlign w:val="bottom"/>
          </w:tcPr>
          <w:p w14:paraId="56620442" w14:textId="7562E7F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0D4D766C" w14:textId="16EE23B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r>
      <w:tr w:rsidR="00651AF9" w:rsidRPr="007A1953" w14:paraId="0AA71EBB" w14:textId="23B8A72D" w:rsidTr="00350749">
        <w:trPr>
          <w:trHeight w:val="135"/>
        </w:trPr>
        <w:tc>
          <w:tcPr>
            <w:tcW w:w="527" w:type="dxa"/>
            <w:shd w:val="clear" w:color="auto" w:fill="auto"/>
            <w:vAlign w:val="center"/>
          </w:tcPr>
          <w:p w14:paraId="17AA0AFC"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-1</w:t>
            </w:r>
          </w:p>
        </w:tc>
        <w:tc>
          <w:tcPr>
            <w:tcW w:w="572" w:type="dxa"/>
            <w:shd w:val="clear" w:color="auto" w:fill="auto"/>
            <w:vAlign w:val="center"/>
          </w:tcPr>
          <w:p w14:paraId="7174156C" w14:textId="572A34F9"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11</w:t>
            </w:r>
            <w:r w:rsidR="00BE0B07" w:rsidRPr="007A1953">
              <w:rPr>
                <w:rFonts w:ascii="Times New Roman" w:hAnsi="Times New Roman" w:cs="Times New Roman"/>
                <w:b/>
                <w:bCs/>
                <w:color w:val="000000"/>
                <w:kern w:val="0"/>
                <w:sz w:val="20"/>
                <w:szCs w:val="20"/>
              </w:rPr>
              <w:t>∙</w:t>
            </w:r>
            <w:r w:rsidRPr="007A1953">
              <w:rPr>
                <w:rFonts w:ascii="Times New Roman" w:hAnsi="Times New Roman" w:cs="Times New Roman"/>
                <w:b/>
                <w:bCs/>
                <w:color w:val="000000"/>
                <w:kern w:val="0"/>
                <w:sz w:val="20"/>
                <w:szCs w:val="20"/>
              </w:rPr>
              <w:t>6</w:t>
            </w:r>
          </w:p>
        </w:tc>
        <w:tc>
          <w:tcPr>
            <w:tcW w:w="634" w:type="dxa"/>
            <w:shd w:val="clear" w:color="auto" w:fill="auto"/>
            <w:vAlign w:val="center"/>
          </w:tcPr>
          <w:p w14:paraId="0D66D310" w14:textId="55A3ADCB"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11</w:t>
            </w:r>
            <w:r w:rsidR="00BE0B07" w:rsidRPr="007A1953">
              <w:rPr>
                <w:rFonts w:ascii="Times New Roman" w:hAnsi="Times New Roman" w:cs="Times New Roman"/>
                <w:b/>
                <w:bCs/>
                <w:color w:val="000000"/>
                <w:kern w:val="0"/>
                <w:sz w:val="20"/>
                <w:szCs w:val="20"/>
              </w:rPr>
              <w:t>∙</w:t>
            </w:r>
            <w:r w:rsidRPr="007A1953">
              <w:rPr>
                <w:rFonts w:ascii="Times New Roman" w:hAnsi="Times New Roman" w:cs="Times New Roman"/>
                <w:b/>
                <w:bCs/>
                <w:color w:val="000000"/>
                <w:kern w:val="0"/>
                <w:sz w:val="20"/>
                <w:szCs w:val="20"/>
              </w:rPr>
              <w:t>3</w:t>
            </w:r>
          </w:p>
        </w:tc>
        <w:tc>
          <w:tcPr>
            <w:tcW w:w="616" w:type="dxa"/>
            <w:shd w:val="clear" w:color="auto" w:fill="auto"/>
            <w:vAlign w:val="center"/>
          </w:tcPr>
          <w:p w14:paraId="3CBBC5FC" w14:textId="102F5152"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11</w:t>
            </w:r>
            <w:r w:rsidR="00BE0B07" w:rsidRPr="007A1953">
              <w:rPr>
                <w:rFonts w:ascii="Times New Roman" w:hAnsi="Times New Roman" w:cs="Times New Roman"/>
                <w:b/>
                <w:bCs/>
                <w:color w:val="000000"/>
                <w:kern w:val="0"/>
                <w:sz w:val="20"/>
                <w:szCs w:val="20"/>
              </w:rPr>
              <w:t>∙</w:t>
            </w:r>
            <w:r w:rsidRPr="007A1953">
              <w:rPr>
                <w:rFonts w:ascii="Times New Roman" w:hAnsi="Times New Roman" w:cs="Times New Roman"/>
                <w:b/>
                <w:bCs/>
                <w:color w:val="000000"/>
                <w:kern w:val="0"/>
                <w:sz w:val="20"/>
                <w:szCs w:val="20"/>
              </w:rPr>
              <w:t>9</w:t>
            </w:r>
          </w:p>
        </w:tc>
        <w:tc>
          <w:tcPr>
            <w:tcW w:w="572" w:type="dxa"/>
            <w:shd w:val="clear" w:color="auto" w:fill="auto"/>
            <w:vAlign w:val="center"/>
          </w:tcPr>
          <w:p w14:paraId="5EAD9316" w14:textId="39F7AF09"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sz w:val="20"/>
                <w:szCs w:val="20"/>
              </w:rPr>
              <w:t>11</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0</w:t>
            </w:r>
          </w:p>
        </w:tc>
        <w:tc>
          <w:tcPr>
            <w:tcW w:w="634" w:type="dxa"/>
            <w:shd w:val="clear" w:color="auto" w:fill="auto"/>
            <w:vAlign w:val="center"/>
          </w:tcPr>
          <w:p w14:paraId="2CD6DCA3" w14:textId="7BECE38B"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sz w:val="20"/>
                <w:szCs w:val="20"/>
              </w:rPr>
              <w:t>10</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8</w:t>
            </w:r>
          </w:p>
        </w:tc>
        <w:tc>
          <w:tcPr>
            <w:tcW w:w="616" w:type="dxa"/>
            <w:shd w:val="clear" w:color="auto" w:fill="auto"/>
            <w:vAlign w:val="center"/>
          </w:tcPr>
          <w:p w14:paraId="41DDDDDD" w14:textId="05C48EB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sz w:val="20"/>
                <w:szCs w:val="20"/>
              </w:rPr>
              <w:t>11</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3</w:t>
            </w:r>
          </w:p>
        </w:tc>
        <w:tc>
          <w:tcPr>
            <w:tcW w:w="616" w:type="dxa"/>
            <w:shd w:val="clear" w:color="auto" w:fill="auto"/>
            <w:vAlign w:val="bottom"/>
          </w:tcPr>
          <w:p w14:paraId="5EC02EDC" w14:textId="0293F4AC"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48</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2</w:t>
            </w:r>
          </w:p>
        </w:tc>
        <w:tc>
          <w:tcPr>
            <w:tcW w:w="634" w:type="dxa"/>
            <w:shd w:val="clear" w:color="auto" w:fill="auto"/>
            <w:vAlign w:val="bottom"/>
          </w:tcPr>
          <w:p w14:paraId="7484CE21" w14:textId="7C1F9026"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47</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7</w:t>
            </w:r>
          </w:p>
        </w:tc>
        <w:tc>
          <w:tcPr>
            <w:tcW w:w="616" w:type="dxa"/>
            <w:shd w:val="clear" w:color="auto" w:fill="auto"/>
            <w:vAlign w:val="bottom"/>
          </w:tcPr>
          <w:p w14:paraId="2DD26ED3" w14:textId="698F5C99"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48</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6</w:t>
            </w:r>
          </w:p>
        </w:tc>
        <w:tc>
          <w:tcPr>
            <w:tcW w:w="616" w:type="dxa"/>
            <w:shd w:val="clear" w:color="auto" w:fill="auto"/>
            <w:vAlign w:val="bottom"/>
          </w:tcPr>
          <w:p w14:paraId="20939BA3" w14:textId="275D3727"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49</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2</w:t>
            </w:r>
          </w:p>
        </w:tc>
        <w:tc>
          <w:tcPr>
            <w:tcW w:w="634" w:type="dxa"/>
            <w:shd w:val="clear" w:color="auto" w:fill="auto"/>
            <w:vAlign w:val="bottom"/>
          </w:tcPr>
          <w:p w14:paraId="466DF54D" w14:textId="7720B926"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48</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8</w:t>
            </w:r>
          </w:p>
        </w:tc>
        <w:tc>
          <w:tcPr>
            <w:tcW w:w="616" w:type="dxa"/>
            <w:shd w:val="clear" w:color="auto" w:fill="auto"/>
            <w:vAlign w:val="bottom"/>
          </w:tcPr>
          <w:p w14:paraId="317FE999" w14:textId="6FAF67B7"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49</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6</w:t>
            </w:r>
          </w:p>
        </w:tc>
        <w:tc>
          <w:tcPr>
            <w:tcW w:w="616" w:type="dxa"/>
            <w:shd w:val="clear" w:color="auto" w:fill="auto"/>
            <w:vAlign w:val="bottom"/>
          </w:tcPr>
          <w:p w14:paraId="3625921F" w14:textId="7F48616C"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51</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8</w:t>
            </w:r>
          </w:p>
        </w:tc>
        <w:tc>
          <w:tcPr>
            <w:tcW w:w="634" w:type="dxa"/>
            <w:shd w:val="clear" w:color="auto" w:fill="auto"/>
            <w:vAlign w:val="bottom"/>
          </w:tcPr>
          <w:p w14:paraId="4C950675" w14:textId="07008393"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51</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4</w:t>
            </w:r>
          </w:p>
        </w:tc>
        <w:tc>
          <w:tcPr>
            <w:tcW w:w="616" w:type="dxa"/>
            <w:shd w:val="clear" w:color="auto" w:fill="auto"/>
            <w:vAlign w:val="bottom"/>
          </w:tcPr>
          <w:p w14:paraId="1F0D0FAC" w14:textId="3CAE0917"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52</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3</w:t>
            </w:r>
          </w:p>
        </w:tc>
        <w:tc>
          <w:tcPr>
            <w:tcW w:w="616" w:type="dxa"/>
            <w:shd w:val="clear" w:color="auto" w:fill="auto"/>
            <w:vAlign w:val="bottom"/>
          </w:tcPr>
          <w:p w14:paraId="3314640B" w14:textId="3321E1E1"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52</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7</w:t>
            </w:r>
          </w:p>
        </w:tc>
        <w:tc>
          <w:tcPr>
            <w:tcW w:w="634" w:type="dxa"/>
            <w:shd w:val="clear" w:color="auto" w:fill="auto"/>
            <w:vAlign w:val="bottom"/>
          </w:tcPr>
          <w:p w14:paraId="779E660B" w14:textId="6D52C989"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52</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3</w:t>
            </w:r>
          </w:p>
        </w:tc>
        <w:tc>
          <w:tcPr>
            <w:tcW w:w="616" w:type="dxa"/>
            <w:shd w:val="clear" w:color="auto" w:fill="auto"/>
            <w:vAlign w:val="bottom"/>
          </w:tcPr>
          <w:p w14:paraId="7DF23DB7" w14:textId="5C6A3738"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53</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1</w:t>
            </w:r>
          </w:p>
        </w:tc>
      </w:tr>
      <w:tr w:rsidR="00651AF9" w:rsidRPr="007A1953" w14:paraId="0EFFFB37" w14:textId="40360C9B" w:rsidTr="00350749">
        <w:trPr>
          <w:trHeight w:val="60"/>
        </w:trPr>
        <w:tc>
          <w:tcPr>
            <w:tcW w:w="527" w:type="dxa"/>
            <w:shd w:val="clear" w:color="auto" w:fill="auto"/>
            <w:vAlign w:val="center"/>
          </w:tcPr>
          <w:p w14:paraId="485298AA"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0</w:t>
            </w:r>
          </w:p>
        </w:tc>
        <w:tc>
          <w:tcPr>
            <w:tcW w:w="572" w:type="dxa"/>
            <w:shd w:val="clear" w:color="auto" w:fill="auto"/>
            <w:vAlign w:val="center"/>
          </w:tcPr>
          <w:p w14:paraId="23B79C75" w14:textId="1E1ED94E"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12</w:t>
            </w:r>
            <w:r w:rsidR="00BE0B07" w:rsidRPr="007A1953">
              <w:rPr>
                <w:rFonts w:ascii="Times New Roman" w:hAnsi="Times New Roman" w:cs="Times New Roman"/>
                <w:b/>
                <w:bCs/>
                <w:color w:val="000000"/>
                <w:kern w:val="0"/>
                <w:sz w:val="20"/>
                <w:szCs w:val="20"/>
              </w:rPr>
              <w:t>∙</w:t>
            </w:r>
            <w:r w:rsidRPr="007A1953">
              <w:rPr>
                <w:rFonts w:ascii="Times New Roman" w:hAnsi="Times New Roman" w:cs="Times New Roman"/>
                <w:b/>
                <w:bCs/>
                <w:color w:val="000000"/>
                <w:kern w:val="0"/>
                <w:sz w:val="20"/>
                <w:szCs w:val="20"/>
              </w:rPr>
              <w:t>2</w:t>
            </w:r>
          </w:p>
        </w:tc>
        <w:tc>
          <w:tcPr>
            <w:tcW w:w="634" w:type="dxa"/>
            <w:shd w:val="clear" w:color="auto" w:fill="auto"/>
            <w:vAlign w:val="center"/>
          </w:tcPr>
          <w:p w14:paraId="55FA0128" w14:textId="691B27B6"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11</w:t>
            </w:r>
            <w:r w:rsidR="00BE0B07" w:rsidRPr="007A1953">
              <w:rPr>
                <w:rFonts w:ascii="Times New Roman" w:hAnsi="Times New Roman" w:cs="Times New Roman"/>
                <w:b/>
                <w:bCs/>
                <w:color w:val="000000"/>
                <w:kern w:val="0"/>
                <w:sz w:val="20"/>
                <w:szCs w:val="20"/>
              </w:rPr>
              <w:t>∙</w:t>
            </w:r>
            <w:r w:rsidRPr="007A1953">
              <w:rPr>
                <w:rFonts w:ascii="Times New Roman" w:hAnsi="Times New Roman" w:cs="Times New Roman"/>
                <w:b/>
                <w:bCs/>
                <w:color w:val="000000"/>
                <w:kern w:val="0"/>
                <w:sz w:val="20"/>
                <w:szCs w:val="20"/>
              </w:rPr>
              <w:t>9</w:t>
            </w:r>
          </w:p>
        </w:tc>
        <w:tc>
          <w:tcPr>
            <w:tcW w:w="616" w:type="dxa"/>
            <w:shd w:val="clear" w:color="auto" w:fill="auto"/>
            <w:vAlign w:val="center"/>
          </w:tcPr>
          <w:p w14:paraId="730B2E66" w14:textId="197E1F0A"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12</w:t>
            </w:r>
            <w:r w:rsidR="00BE0B07" w:rsidRPr="007A1953">
              <w:rPr>
                <w:rFonts w:ascii="Times New Roman" w:hAnsi="Times New Roman" w:cs="Times New Roman"/>
                <w:b/>
                <w:bCs/>
                <w:color w:val="000000"/>
                <w:kern w:val="0"/>
                <w:sz w:val="20"/>
                <w:szCs w:val="20"/>
              </w:rPr>
              <w:t>∙</w:t>
            </w:r>
            <w:r w:rsidRPr="007A1953">
              <w:rPr>
                <w:rFonts w:ascii="Times New Roman" w:hAnsi="Times New Roman" w:cs="Times New Roman"/>
                <w:b/>
                <w:bCs/>
                <w:color w:val="000000"/>
                <w:kern w:val="0"/>
                <w:sz w:val="20"/>
                <w:szCs w:val="20"/>
              </w:rPr>
              <w:t>4</w:t>
            </w:r>
          </w:p>
        </w:tc>
        <w:tc>
          <w:tcPr>
            <w:tcW w:w="572" w:type="dxa"/>
            <w:shd w:val="clear" w:color="auto" w:fill="auto"/>
            <w:vAlign w:val="center"/>
          </w:tcPr>
          <w:p w14:paraId="03A2F0C8" w14:textId="4E8C4CA2"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sz w:val="20"/>
                <w:szCs w:val="20"/>
              </w:rPr>
              <w:t>11</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0</w:t>
            </w:r>
          </w:p>
        </w:tc>
        <w:tc>
          <w:tcPr>
            <w:tcW w:w="634" w:type="dxa"/>
            <w:shd w:val="clear" w:color="auto" w:fill="auto"/>
            <w:vAlign w:val="center"/>
          </w:tcPr>
          <w:p w14:paraId="395D026F" w14:textId="70C9CB66"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sz w:val="20"/>
                <w:szCs w:val="20"/>
              </w:rPr>
              <w:t>10</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7</w:t>
            </w:r>
          </w:p>
        </w:tc>
        <w:tc>
          <w:tcPr>
            <w:tcW w:w="616" w:type="dxa"/>
            <w:shd w:val="clear" w:color="auto" w:fill="auto"/>
            <w:vAlign w:val="center"/>
          </w:tcPr>
          <w:p w14:paraId="28802C6F" w14:textId="2315B9A9"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sz w:val="20"/>
                <w:szCs w:val="20"/>
              </w:rPr>
              <w:t>11</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2</w:t>
            </w:r>
          </w:p>
        </w:tc>
        <w:tc>
          <w:tcPr>
            <w:tcW w:w="616" w:type="dxa"/>
            <w:shd w:val="clear" w:color="auto" w:fill="auto"/>
            <w:vAlign w:val="bottom"/>
          </w:tcPr>
          <w:p w14:paraId="09DDB0B7" w14:textId="3BAAB2FC"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47</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3</w:t>
            </w:r>
          </w:p>
        </w:tc>
        <w:tc>
          <w:tcPr>
            <w:tcW w:w="634" w:type="dxa"/>
            <w:shd w:val="clear" w:color="auto" w:fill="auto"/>
            <w:vAlign w:val="bottom"/>
          </w:tcPr>
          <w:p w14:paraId="7C6E5E7B" w14:textId="293175B0"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46</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9</w:t>
            </w:r>
          </w:p>
        </w:tc>
        <w:tc>
          <w:tcPr>
            <w:tcW w:w="616" w:type="dxa"/>
            <w:shd w:val="clear" w:color="auto" w:fill="auto"/>
            <w:vAlign w:val="bottom"/>
          </w:tcPr>
          <w:p w14:paraId="2FBD34CD" w14:textId="6BE91195"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47</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8</w:t>
            </w:r>
          </w:p>
        </w:tc>
        <w:tc>
          <w:tcPr>
            <w:tcW w:w="616" w:type="dxa"/>
            <w:shd w:val="clear" w:color="auto" w:fill="auto"/>
            <w:vAlign w:val="bottom"/>
          </w:tcPr>
          <w:p w14:paraId="16414BFA" w14:textId="2D20EC03"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48</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7</w:t>
            </w:r>
          </w:p>
        </w:tc>
        <w:tc>
          <w:tcPr>
            <w:tcW w:w="634" w:type="dxa"/>
            <w:shd w:val="clear" w:color="auto" w:fill="auto"/>
            <w:vAlign w:val="bottom"/>
          </w:tcPr>
          <w:p w14:paraId="6C58F54D" w14:textId="391A875E"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48</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2</w:t>
            </w:r>
          </w:p>
        </w:tc>
        <w:tc>
          <w:tcPr>
            <w:tcW w:w="616" w:type="dxa"/>
            <w:shd w:val="clear" w:color="auto" w:fill="auto"/>
            <w:vAlign w:val="bottom"/>
          </w:tcPr>
          <w:p w14:paraId="60B2F868" w14:textId="1614832F"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49</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1</w:t>
            </w:r>
          </w:p>
        </w:tc>
        <w:tc>
          <w:tcPr>
            <w:tcW w:w="616" w:type="dxa"/>
            <w:shd w:val="clear" w:color="auto" w:fill="auto"/>
            <w:vAlign w:val="bottom"/>
          </w:tcPr>
          <w:p w14:paraId="0DD028E4" w14:textId="16E978AF"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51</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6</w:t>
            </w:r>
          </w:p>
        </w:tc>
        <w:tc>
          <w:tcPr>
            <w:tcW w:w="634" w:type="dxa"/>
            <w:shd w:val="clear" w:color="auto" w:fill="auto"/>
            <w:vAlign w:val="bottom"/>
          </w:tcPr>
          <w:p w14:paraId="4DD9E8EF" w14:textId="221177DB"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51</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1</w:t>
            </w:r>
          </w:p>
        </w:tc>
        <w:tc>
          <w:tcPr>
            <w:tcW w:w="616" w:type="dxa"/>
            <w:shd w:val="clear" w:color="auto" w:fill="auto"/>
            <w:vAlign w:val="bottom"/>
          </w:tcPr>
          <w:p w14:paraId="2E305F19" w14:textId="2A120901"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52</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0</w:t>
            </w:r>
          </w:p>
        </w:tc>
        <w:tc>
          <w:tcPr>
            <w:tcW w:w="616" w:type="dxa"/>
            <w:shd w:val="clear" w:color="auto" w:fill="auto"/>
            <w:vAlign w:val="bottom"/>
          </w:tcPr>
          <w:p w14:paraId="415A4368" w14:textId="6906B6D1"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52</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8</w:t>
            </w:r>
          </w:p>
        </w:tc>
        <w:tc>
          <w:tcPr>
            <w:tcW w:w="634" w:type="dxa"/>
            <w:shd w:val="clear" w:color="auto" w:fill="auto"/>
            <w:vAlign w:val="bottom"/>
          </w:tcPr>
          <w:p w14:paraId="140F44D4" w14:textId="3EB344EF"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52</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4</w:t>
            </w:r>
          </w:p>
        </w:tc>
        <w:tc>
          <w:tcPr>
            <w:tcW w:w="616" w:type="dxa"/>
            <w:shd w:val="clear" w:color="auto" w:fill="auto"/>
            <w:vAlign w:val="bottom"/>
          </w:tcPr>
          <w:p w14:paraId="748E78D6" w14:textId="0488D6FF" w:rsidR="00651AF9" w:rsidRPr="007A1953" w:rsidRDefault="00651AF9" w:rsidP="00BC5E07">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53</w:t>
            </w:r>
            <w:r w:rsidR="00BE0B07" w:rsidRPr="007A1953">
              <w:rPr>
                <w:rFonts w:ascii="Times New Roman" w:hAnsi="Times New Roman" w:cs="Times New Roman"/>
                <w:b/>
                <w:bCs/>
                <w:color w:val="000000"/>
                <w:sz w:val="20"/>
                <w:szCs w:val="20"/>
              </w:rPr>
              <w:t>∙</w:t>
            </w:r>
            <w:r w:rsidRPr="007A1953">
              <w:rPr>
                <w:rFonts w:ascii="Times New Roman" w:hAnsi="Times New Roman" w:cs="Times New Roman"/>
                <w:b/>
                <w:bCs/>
                <w:color w:val="000000"/>
                <w:sz w:val="20"/>
                <w:szCs w:val="20"/>
              </w:rPr>
              <w:t>2</w:t>
            </w:r>
          </w:p>
        </w:tc>
      </w:tr>
      <w:tr w:rsidR="00651AF9" w:rsidRPr="007A1953" w14:paraId="41BA7787" w14:textId="1A7F339B" w:rsidTr="00350749">
        <w:trPr>
          <w:trHeight w:val="60"/>
        </w:trPr>
        <w:tc>
          <w:tcPr>
            <w:tcW w:w="527" w:type="dxa"/>
            <w:shd w:val="clear" w:color="auto" w:fill="auto"/>
            <w:vAlign w:val="center"/>
          </w:tcPr>
          <w:p w14:paraId="0D551FB6"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1</w:t>
            </w:r>
          </w:p>
        </w:tc>
        <w:tc>
          <w:tcPr>
            <w:tcW w:w="572" w:type="dxa"/>
            <w:shd w:val="clear" w:color="auto" w:fill="auto"/>
            <w:vAlign w:val="center"/>
          </w:tcPr>
          <w:p w14:paraId="15AE3B79" w14:textId="487B4C12"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2</w:t>
            </w:r>
          </w:p>
        </w:tc>
        <w:tc>
          <w:tcPr>
            <w:tcW w:w="634" w:type="dxa"/>
            <w:shd w:val="clear" w:color="auto" w:fill="auto"/>
            <w:vAlign w:val="center"/>
          </w:tcPr>
          <w:p w14:paraId="582C46D4" w14:textId="652B839C"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9</w:t>
            </w:r>
          </w:p>
        </w:tc>
        <w:tc>
          <w:tcPr>
            <w:tcW w:w="616" w:type="dxa"/>
            <w:shd w:val="clear" w:color="auto" w:fill="auto"/>
            <w:vAlign w:val="center"/>
          </w:tcPr>
          <w:p w14:paraId="35A623DC" w14:textId="297A9E91"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5</w:t>
            </w:r>
          </w:p>
        </w:tc>
        <w:tc>
          <w:tcPr>
            <w:tcW w:w="572" w:type="dxa"/>
            <w:shd w:val="clear" w:color="auto" w:fill="auto"/>
            <w:vAlign w:val="center"/>
          </w:tcPr>
          <w:p w14:paraId="017B81F0" w14:textId="0F3BD22B"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center"/>
          </w:tcPr>
          <w:p w14:paraId="0C07785C" w14:textId="1684E3C2"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center"/>
          </w:tcPr>
          <w:p w14:paraId="72451EB4" w14:textId="5377EF16"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5156CAF1" w14:textId="3EC9422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bottom"/>
          </w:tcPr>
          <w:p w14:paraId="00BCC3E7" w14:textId="56B4FDE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66CC8D37" w14:textId="6B12B22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5958B23B" w14:textId="76417C5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34" w:type="dxa"/>
            <w:shd w:val="clear" w:color="auto" w:fill="auto"/>
            <w:vAlign w:val="bottom"/>
          </w:tcPr>
          <w:p w14:paraId="6F7D3A8F" w14:textId="6F9564B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412D04BB" w14:textId="1A910B3F"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3D8368B1" w14:textId="6095A2E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bottom"/>
          </w:tcPr>
          <w:p w14:paraId="6890C404" w14:textId="5F5D33F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64E8665C" w14:textId="4784D2A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3F826758" w14:textId="2504104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bottom"/>
          </w:tcPr>
          <w:p w14:paraId="1D7CE66A" w14:textId="5AA71E9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1CEB924F" w14:textId="19A60C1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r>
      <w:tr w:rsidR="00651AF9" w:rsidRPr="007A1953" w14:paraId="1F2B68CB" w14:textId="1B21FB6B" w:rsidTr="00350749">
        <w:trPr>
          <w:trHeight w:val="60"/>
        </w:trPr>
        <w:tc>
          <w:tcPr>
            <w:tcW w:w="527" w:type="dxa"/>
            <w:shd w:val="clear" w:color="auto" w:fill="auto"/>
            <w:vAlign w:val="center"/>
          </w:tcPr>
          <w:p w14:paraId="29885042"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2</w:t>
            </w:r>
          </w:p>
        </w:tc>
        <w:tc>
          <w:tcPr>
            <w:tcW w:w="572" w:type="dxa"/>
            <w:shd w:val="clear" w:color="auto" w:fill="auto"/>
            <w:vAlign w:val="center"/>
          </w:tcPr>
          <w:p w14:paraId="6D7BC220" w14:textId="0EAABC7B"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1</w:t>
            </w:r>
          </w:p>
        </w:tc>
        <w:tc>
          <w:tcPr>
            <w:tcW w:w="634" w:type="dxa"/>
            <w:shd w:val="clear" w:color="auto" w:fill="auto"/>
            <w:vAlign w:val="center"/>
          </w:tcPr>
          <w:p w14:paraId="3FD330C6" w14:textId="677361A5"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8</w:t>
            </w:r>
          </w:p>
        </w:tc>
        <w:tc>
          <w:tcPr>
            <w:tcW w:w="616" w:type="dxa"/>
            <w:shd w:val="clear" w:color="auto" w:fill="auto"/>
            <w:vAlign w:val="center"/>
          </w:tcPr>
          <w:p w14:paraId="2402EC2E" w14:textId="55B4595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4</w:t>
            </w:r>
          </w:p>
        </w:tc>
        <w:tc>
          <w:tcPr>
            <w:tcW w:w="572" w:type="dxa"/>
            <w:shd w:val="clear" w:color="auto" w:fill="auto"/>
            <w:vAlign w:val="center"/>
          </w:tcPr>
          <w:p w14:paraId="45142494" w14:textId="31727337"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34" w:type="dxa"/>
            <w:shd w:val="clear" w:color="auto" w:fill="auto"/>
            <w:vAlign w:val="center"/>
          </w:tcPr>
          <w:p w14:paraId="789119C4" w14:textId="2D8DDA4F"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center"/>
          </w:tcPr>
          <w:p w14:paraId="50E36573" w14:textId="3E1641A3"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754A2C6E" w14:textId="2D06F9D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34" w:type="dxa"/>
            <w:shd w:val="clear" w:color="auto" w:fill="auto"/>
            <w:vAlign w:val="bottom"/>
          </w:tcPr>
          <w:p w14:paraId="30253C3D" w14:textId="779A879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0E9DD476" w14:textId="61C10C3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1993036B" w14:textId="5EF8C9CC"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34" w:type="dxa"/>
            <w:shd w:val="clear" w:color="auto" w:fill="auto"/>
            <w:vAlign w:val="bottom"/>
          </w:tcPr>
          <w:p w14:paraId="34D5B853" w14:textId="23CA06F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2D4BAC38" w14:textId="18E1E25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65554877" w14:textId="32D9B93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34" w:type="dxa"/>
            <w:shd w:val="clear" w:color="auto" w:fill="auto"/>
            <w:vAlign w:val="bottom"/>
          </w:tcPr>
          <w:p w14:paraId="453E9B59" w14:textId="3FE19E5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5725DE39" w14:textId="717F334B"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7D4F5172" w14:textId="1C86584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bottom"/>
          </w:tcPr>
          <w:p w14:paraId="1D3D2D89" w14:textId="379E300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01B6FD2F" w14:textId="65461F4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r>
      <w:tr w:rsidR="00651AF9" w:rsidRPr="007A1953" w14:paraId="38C61041" w14:textId="7DEB0399" w:rsidTr="00350749">
        <w:trPr>
          <w:trHeight w:val="75"/>
        </w:trPr>
        <w:tc>
          <w:tcPr>
            <w:tcW w:w="527" w:type="dxa"/>
            <w:shd w:val="clear" w:color="auto" w:fill="auto"/>
            <w:vAlign w:val="center"/>
          </w:tcPr>
          <w:p w14:paraId="5F60038B"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3</w:t>
            </w:r>
          </w:p>
        </w:tc>
        <w:tc>
          <w:tcPr>
            <w:tcW w:w="572" w:type="dxa"/>
            <w:shd w:val="clear" w:color="auto" w:fill="auto"/>
            <w:vAlign w:val="center"/>
          </w:tcPr>
          <w:p w14:paraId="0174D67F" w14:textId="01B8A588"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0</w:t>
            </w:r>
          </w:p>
        </w:tc>
        <w:tc>
          <w:tcPr>
            <w:tcW w:w="634" w:type="dxa"/>
            <w:shd w:val="clear" w:color="auto" w:fill="auto"/>
            <w:vAlign w:val="center"/>
          </w:tcPr>
          <w:p w14:paraId="7A55884C" w14:textId="2676DAF5"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7</w:t>
            </w:r>
          </w:p>
        </w:tc>
        <w:tc>
          <w:tcPr>
            <w:tcW w:w="616" w:type="dxa"/>
            <w:shd w:val="clear" w:color="auto" w:fill="auto"/>
            <w:vAlign w:val="center"/>
          </w:tcPr>
          <w:p w14:paraId="3E5AB45C" w14:textId="6E677A6F"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3</w:t>
            </w:r>
          </w:p>
        </w:tc>
        <w:tc>
          <w:tcPr>
            <w:tcW w:w="572" w:type="dxa"/>
            <w:shd w:val="clear" w:color="auto" w:fill="auto"/>
            <w:vAlign w:val="center"/>
          </w:tcPr>
          <w:p w14:paraId="447BDDA1" w14:textId="72845058"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center"/>
          </w:tcPr>
          <w:p w14:paraId="429A11E2" w14:textId="1C1A72CE"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16" w:type="dxa"/>
            <w:shd w:val="clear" w:color="auto" w:fill="auto"/>
            <w:vAlign w:val="center"/>
          </w:tcPr>
          <w:p w14:paraId="410A3469" w14:textId="18D95FF7"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12A7F397" w14:textId="406F832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bottom"/>
          </w:tcPr>
          <w:p w14:paraId="67A6810C" w14:textId="466A64B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7239F67D" w14:textId="4F28630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22B85428" w14:textId="76803E0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bottom"/>
          </w:tcPr>
          <w:p w14:paraId="02FC6B72" w14:textId="6D630BD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7C2C08BF" w14:textId="079F13F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78B33CA0" w14:textId="7059183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34" w:type="dxa"/>
            <w:shd w:val="clear" w:color="auto" w:fill="auto"/>
            <w:vAlign w:val="bottom"/>
          </w:tcPr>
          <w:p w14:paraId="7231942D" w14:textId="65C08E4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5005AB10" w14:textId="79A0DC8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4AF1C675" w14:textId="349E8B5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bottom"/>
          </w:tcPr>
          <w:p w14:paraId="083DDDB3" w14:textId="3ADBADF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3BF5F37A" w14:textId="7BD4B98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r>
      <w:tr w:rsidR="00651AF9" w:rsidRPr="007A1953" w14:paraId="3C7F3ECE" w14:textId="1986FCB1" w:rsidTr="00350749">
        <w:trPr>
          <w:trHeight w:val="60"/>
        </w:trPr>
        <w:tc>
          <w:tcPr>
            <w:tcW w:w="527" w:type="dxa"/>
            <w:shd w:val="clear" w:color="auto" w:fill="auto"/>
            <w:vAlign w:val="center"/>
          </w:tcPr>
          <w:p w14:paraId="216A577F"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4</w:t>
            </w:r>
          </w:p>
        </w:tc>
        <w:tc>
          <w:tcPr>
            <w:tcW w:w="572" w:type="dxa"/>
            <w:shd w:val="clear" w:color="auto" w:fill="auto"/>
            <w:vAlign w:val="center"/>
          </w:tcPr>
          <w:p w14:paraId="07AB5A5D" w14:textId="3A52B8D4"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1</w:t>
            </w:r>
          </w:p>
        </w:tc>
        <w:tc>
          <w:tcPr>
            <w:tcW w:w="634" w:type="dxa"/>
            <w:shd w:val="clear" w:color="auto" w:fill="auto"/>
            <w:vAlign w:val="center"/>
          </w:tcPr>
          <w:p w14:paraId="53B6503D" w14:textId="3CDE358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7</w:t>
            </w:r>
          </w:p>
        </w:tc>
        <w:tc>
          <w:tcPr>
            <w:tcW w:w="616" w:type="dxa"/>
            <w:shd w:val="clear" w:color="auto" w:fill="auto"/>
            <w:vAlign w:val="center"/>
          </w:tcPr>
          <w:p w14:paraId="143125AE" w14:textId="4C6B760B"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4</w:t>
            </w:r>
          </w:p>
        </w:tc>
        <w:tc>
          <w:tcPr>
            <w:tcW w:w="572" w:type="dxa"/>
            <w:shd w:val="clear" w:color="auto" w:fill="auto"/>
            <w:vAlign w:val="center"/>
          </w:tcPr>
          <w:p w14:paraId="77B3461E" w14:textId="770AC970"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34" w:type="dxa"/>
            <w:shd w:val="clear" w:color="auto" w:fill="auto"/>
            <w:vAlign w:val="center"/>
          </w:tcPr>
          <w:p w14:paraId="46D5F32A" w14:textId="42C77572"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center"/>
          </w:tcPr>
          <w:p w14:paraId="23C49293" w14:textId="5EAEDED7"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2FA27D42" w14:textId="3F73832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34" w:type="dxa"/>
            <w:shd w:val="clear" w:color="auto" w:fill="auto"/>
            <w:vAlign w:val="bottom"/>
          </w:tcPr>
          <w:p w14:paraId="66381AF8" w14:textId="75A5382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0064A837" w14:textId="5D56C6CB"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68AEAAB5" w14:textId="7AE721F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bottom"/>
          </w:tcPr>
          <w:p w14:paraId="17BA6850" w14:textId="232C18A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774F3632" w14:textId="2380753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126DDC40" w14:textId="0D02181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bottom"/>
          </w:tcPr>
          <w:p w14:paraId="75BCF127" w14:textId="08B2A0A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2F41AEE4" w14:textId="35AE97BB"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26ED886B" w14:textId="3CBEA5D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34" w:type="dxa"/>
            <w:shd w:val="clear" w:color="auto" w:fill="auto"/>
            <w:vAlign w:val="bottom"/>
          </w:tcPr>
          <w:p w14:paraId="3B5BFDBB" w14:textId="4002AE9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6A98BF8E" w14:textId="4C24526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r>
      <w:tr w:rsidR="00651AF9" w:rsidRPr="007A1953" w14:paraId="339A970E" w14:textId="0AF38FA9" w:rsidTr="00350749">
        <w:trPr>
          <w:trHeight w:val="60"/>
        </w:trPr>
        <w:tc>
          <w:tcPr>
            <w:tcW w:w="527" w:type="dxa"/>
            <w:shd w:val="clear" w:color="auto" w:fill="auto"/>
            <w:vAlign w:val="center"/>
          </w:tcPr>
          <w:p w14:paraId="78994052"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5</w:t>
            </w:r>
          </w:p>
        </w:tc>
        <w:tc>
          <w:tcPr>
            <w:tcW w:w="572" w:type="dxa"/>
            <w:shd w:val="clear" w:color="auto" w:fill="auto"/>
            <w:vAlign w:val="center"/>
          </w:tcPr>
          <w:p w14:paraId="2A4581AD" w14:textId="6D056ADF"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2</w:t>
            </w:r>
          </w:p>
        </w:tc>
        <w:tc>
          <w:tcPr>
            <w:tcW w:w="634" w:type="dxa"/>
            <w:shd w:val="clear" w:color="auto" w:fill="auto"/>
            <w:vAlign w:val="center"/>
          </w:tcPr>
          <w:p w14:paraId="478C954D" w14:textId="0C36B5A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9</w:t>
            </w:r>
          </w:p>
        </w:tc>
        <w:tc>
          <w:tcPr>
            <w:tcW w:w="616" w:type="dxa"/>
            <w:shd w:val="clear" w:color="auto" w:fill="auto"/>
            <w:vAlign w:val="center"/>
          </w:tcPr>
          <w:p w14:paraId="77488170" w14:textId="27B5EB4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6</w:t>
            </w:r>
          </w:p>
        </w:tc>
        <w:tc>
          <w:tcPr>
            <w:tcW w:w="572" w:type="dxa"/>
            <w:shd w:val="clear" w:color="auto" w:fill="auto"/>
            <w:vAlign w:val="center"/>
          </w:tcPr>
          <w:p w14:paraId="535A0BA5" w14:textId="50C9A9A6"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34" w:type="dxa"/>
            <w:shd w:val="clear" w:color="auto" w:fill="auto"/>
            <w:vAlign w:val="center"/>
          </w:tcPr>
          <w:p w14:paraId="6EF99138" w14:textId="7721CFC2"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center"/>
          </w:tcPr>
          <w:p w14:paraId="018D793C" w14:textId="2865D6C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7B7C2A24" w14:textId="6FCE569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bottom"/>
          </w:tcPr>
          <w:p w14:paraId="0326EEBB" w14:textId="73FC6AB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45</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4C3F5DE8" w14:textId="21A4DC5F"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3005B0F6" w14:textId="389FE71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34" w:type="dxa"/>
            <w:shd w:val="clear" w:color="auto" w:fill="auto"/>
            <w:vAlign w:val="bottom"/>
          </w:tcPr>
          <w:p w14:paraId="351E699E" w14:textId="37E0A50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4CE307F1" w14:textId="432278B4"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bottom"/>
          </w:tcPr>
          <w:p w14:paraId="02A11FB0" w14:textId="0FAA891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34" w:type="dxa"/>
            <w:shd w:val="clear" w:color="auto" w:fill="auto"/>
            <w:vAlign w:val="bottom"/>
          </w:tcPr>
          <w:p w14:paraId="17504068" w14:textId="3D03880C"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56CA3B56" w14:textId="1774E97C"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51C0081F" w14:textId="3033EEDB"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34" w:type="dxa"/>
            <w:shd w:val="clear" w:color="auto" w:fill="auto"/>
            <w:vAlign w:val="bottom"/>
          </w:tcPr>
          <w:p w14:paraId="68089D12" w14:textId="01E1EB2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16" w:type="dxa"/>
            <w:shd w:val="clear" w:color="auto" w:fill="auto"/>
            <w:vAlign w:val="bottom"/>
          </w:tcPr>
          <w:p w14:paraId="3CDB0F09" w14:textId="297B942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r>
      <w:tr w:rsidR="00651AF9" w:rsidRPr="007A1953" w14:paraId="61DEF0EC" w14:textId="02DE2FD0" w:rsidTr="00350749">
        <w:trPr>
          <w:trHeight w:val="60"/>
        </w:trPr>
        <w:tc>
          <w:tcPr>
            <w:tcW w:w="527" w:type="dxa"/>
            <w:shd w:val="clear" w:color="auto" w:fill="auto"/>
            <w:vAlign w:val="center"/>
          </w:tcPr>
          <w:p w14:paraId="4CA1C72E"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6</w:t>
            </w:r>
          </w:p>
        </w:tc>
        <w:tc>
          <w:tcPr>
            <w:tcW w:w="572" w:type="dxa"/>
            <w:shd w:val="clear" w:color="auto" w:fill="auto"/>
            <w:vAlign w:val="center"/>
          </w:tcPr>
          <w:p w14:paraId="75631A68" w14:textId="19D00CC5"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4</w:t>
            </w:r>
          </w:p>
        </w:tc>
        <w:tc>
          <w:tcPr>
            <w:tcW w:w="634" w:type="dxa"/>
            <w:shd w:val="clear" w:color="auto" w:fill="auto"/>
            <w:vAlign w:val="center"/>
          </w:tcPr>
          <w:p w14:paraId="75F8FACB" w14:textId="0E61408F"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0</w:t>
            </w:r>
          </w:p>
        </w:tc>
        <w:tc>
          <w:tcPr>
            <w:tcW w:w="616" w:type="dxa"/>
            <w:shd w:val="clear" w:color="auto" w:fill="auto"/>
            <w:vAlign w:val="center"/>
          </w:tcPr>
          <w:p w14:paraId="6BBA370D" w14:textId="6120A072"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8</w:t>
            </w:r>
          </w:p>
        </w:tc>
        <w:tc>
          <w:tcPr>
            <w:tcW w:w="572" w:type="dxa"/>
            <w:shd w:val="clear" w:color="auto" w:fill="auto"/>
            <w:vAlign w:val="center"/>
          </w:tcPr>
          <w:p w14:paraId="200E9300" w14:textId="208412E6"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center"/>
          </w:tcPr>
          <w:p w14:paraId="2F4BBEB8" w14:textId="73BC97FF"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center"/>
          </w:tcPr>
          <w:p w14:paraId="6EFBFDC9" w14:textId="58ACEA32"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16" w:type="dxa"/>
            <w:shd w:val="clear" w:color="auto" w:fill="auto"/>
            <w:vAlign w:val="bottom"/>
          </w:tcPr>
          <w:p w14:paraId="2BB6EF4F" w14:textId="5714B25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bottom"/>
          </w:tcPr>
          <w:p w14:paraId="50172397" w14:textId="6A07FA9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45</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7494C294" w14:textId="6EE9280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16" w:type="dxa"/>
            <w:shd w:val="clear" w:color="auto" w:fill="auto"/>
            <w:vAlign w:val="bottom"/>
          </w:tcPr>
          <w:p w14:paraId="1CA1066C" w14:textId="780DBE6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34" w:type="dxa"/>
            <w:shd w:val="clear" w:color="auto" w:fill="auto"/>
            <w:vAlign w:val="bottom"/>
          </w:tcPr>
          <w:p w14:paraId="27549D12" w14:textId="4998380E"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1583A53C" w14:textId="1B23C3B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1190010B" w14:textId="339D498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34" w:type="dxa"/>
            <w:shd w:val="clear" w:color="auto" w:fill="auto"/>
            <w:vAlign w:val="bottom"/>
          </w:tcPr>
          <w:p w14:paraId="0E7E8E80" w14:textId="7D43311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2882C411" w14:textId="05806BE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4CCC73A5" w14:textId="079886E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bottom"/>
          </w:tcPr>
          <w:p w14:paraId="400835DF" w14:textId="108B0EA1"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20DD0286" w14:textId="0845DBF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r>
      <w:tr w:rsidR="00651AF9" w:rsidRPr="007A1953" w14:paraId="6A29910A" w14:textId="66DB2AB3" w:rsidTr="00350749">
        <w:trPr>
          <w:trHeight w:val="60"/>
        </w:trPr>
        <w:tc>
          <w:tcPr>
            <w:tcW w:w="527" w:type="dxa"/>
            <w:shd w:val="clear" w:color="auto" w:fill="auto"/>
            <w:vAlign w:val="center"/>
          </w:tcPr>
          <w:p w14:paraId="40CD69AC"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7</w:t>
            </w:r>
          </w:p>
        </w:tc>
        <w:tc>
          <w:tcPr>
            <w:tcW w:w="572" w:type="dxa"/>
            <w:shd w:val="clear" w:color="auto" w:fill="auto"/>
            <w:vAlign w:val="center"/>
          </w:tcPr>
          <w:p w14:paraId="235BC075" w14:textId="3D69D331"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3</w:t>
            </w:r>
          </w:p>
        </w:tc>
        <w:tc>
          <w:tcPr>
            <w:tcW w:w="634" w:type="dxa"/>
            <w:shd w:val="clear" w:color="auto" w:fill="auto"/>
            <w:vAlign w:val="center"/>
          </w:tcPr>
          <w:p w14:paraId="11F2FB3C" w14:textId="33D03D95"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11</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8</w:t>
            </w:r>
          </w:p>
        </w:tc>
        <w:tc>
          <w:tcPr>
            <w:tcW w:w="616" w:type="dxa"/>
            <w:shd w:val="clear" w:color="auto" w:fill="auto"/>
            <w:vAlign w:val="center"/>
          </w:tcPr>
          <w:p w14:paraId="319CDF26" w14:textId="1D4A441D"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7</w:t>
            </w:r>
          </w:p>
        </w:tc>
        <w:tc>
          <w:tcPr>
            <w:tcW w:w="572" w:type="dxa"/>
            <w:shd w:val="clear" w:color="auto" w:fill="auto"/>
            <w:vAlign w:val="center"/>
          </w:tcPr>
          <w:p w14:paraId="44BCF57F" w14:textId="0AE29E3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center"/>
          </w:tcPr>
          <w:p w14:paraId="40FD3C56" w14:textId="5B30B015"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16" w:type="dxa"/>
            <w:shd w:val="clear" w:color="auto" w:fill="auto"/>
            <w:vAlign w:val="center"/>
          </w:tcPr>
          <w:p w14:paraId="0DE42282" w14:textId="2C8ACDE7"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4B346563" w14:textId="6ADF25BC"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34" w:type="dxa"/>
            <w:shd w:val="clear" w:color="auto" w:fill="auto"/>
            <w:vAlign w:val="bottom"/>
          </w:tcPr>
          <w:p w14:paraId="1DBC2BC9" w14:textId="55D1E3E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45</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7E463858" w14:textId="252D2F3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785BD29E" w14:textId="395CA50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34" w:type="dxa"/>
            <w:shd w:val="clear" w:color="auto" w:fill="auto"/>
            <w:vAlign w:val="bottom"/>
          </w:tcPr>
          <w:p w14:paraId="606F8517" w14:textId="7B5E831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149011A0" w14:textId="50AEDB05"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79A3A5BF" w14:textId="4B1E772F"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34" w:type="dxa"/>
            <w:shd w:val="clear" w:color="auto" w:fill="auto"/>
            <w:vAlign w:val="bottom"/>
          </w:tcPr>
          <w:p w14:paraId="2DC5717A" w14:textId="2797DF37"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0316C898" w14:textId="27ED5550"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bottom"/>
          </w:tcPr>
          <w:p w14:paraId="62175C37" w14:textId="199169F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634" w:type="dxa"/>
            <w:shd w:val="clear" w:color="auto" w:fill="auto"/>
            <w:vAlign w:val="bottom"/>
          </w:tcPr>
          <w:p w14:paraId="73C085F6" w14:textId="1FD6C7C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616" w:type="dxa"/>
            <w:shd w:val="clear" w:color="auto" w:fill="auto"/>
            <w:vAlign w:val="bottom"/>
          </w:tcPr>
          <w:p w14:paraId="0102007B" w14:textId="39B5897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r>
      <w:tr w:rsidR="00651AF9" w:rsidRPr="007A1953" w14:paraId="10848CC5" w14:textId="2DDC010D" w:rsidTr="00350749">
        <w:trPr>
          <w:trHeight w:val="89"/>
        </w:trPr>
        <w:tc>
          <w:tcPr>
            <w:tcW w:w="527" w:type="dxa"/>
            <w:shd w:val="clear" w:color="auto" w:fill="auto"/>
            <w:vAlign w:val="center"/>
          </w:tcPr>
          <w:p w14:paraId="57AE1D79" w14:textId="77777777" w:rsidR="00651AF9" w:rsidRPr="007A1953" w:rsidRDefault="00651AF9" w:rsidP="00BC5E07">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8</w:t>
            </w:r>
          </w:p>
        </w:tc>
        <w:tc>
          <w:tcPr>
            <w:tcW w:w="572" w:type="dxa"/>
            <w:shd w:val="clear" w:color="auto" w:fill="auto"/>
            <w:vAlign w:val="center"/>
          </w:tcPr>
          <w:p w14:paraId="4DAD99ED" w14:textId="735D3070"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8</w:t>
            </w:r>
          </w:p>
        </w:tc>
        <w:tc>
          <w:tcPr>
            <w:tcW w:w="634" w:type="dxa"/>
            <w:shd w:val="clear" w:color="auto" w:fill="auto"/>
            <w:vAlign w:val="center"/>
          </w:tcPr>
          <w:p w14:paraId="17F6F350" w14:textId="0F236D69"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12</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1</w:t>
            </w:r>
          </w:p>
        </w:tc>
        <w:tc>
          <w:tcPr>
            <w:tcW w:w="616" w:type="dxa"/>
            <w:shd w:val="clear" w:color="auto" w:fill="auto"/>
            <w:vAlign w:val="center"/>
          </w:tcPr>
          <w:p w14:paraId="77E11236" w14:textId="090EBB04"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13</w:t>
            </w:r>
            <w:r w:rsidR="00BE0B07" w:rsidRPr="007A1953">
              <w:rPr>
                <w:rFonts w:ascii="Times New Roman" w:hAnsi="Times New Roman" w:cs="Times New Roman"/>
                <w:color w:val="000000"/>
                <w:kern w:val="0"/>
                <w:sz w:val="20"/>
                <w:szCs w:val="20"/>
              </w:rPr>
              <w:t>∙</w:t>
            </w:r>
            <w:r w:rsidRPr="007A1953">
              <w:rPr>
                <w:rFonts w:ascii="Times New Roman" w:hAnsi="Times New Roman" w:cs="Times New Roman"/>
                <w:color w:val="000000"/>
                <w:kern w:val="0"/>
                <w:sz w:val="20"/>
                <w:szCs w:val="20"/>
              </w:rPr>
              <w:t>5</w:t>
            </w:r>
          </w:p>
        </w:tc>
        <w:tc>
          <w:tcPr>
            <w:tcW w:w="572" w:type="dxa"/>
            <w:shd w:val="clear" w:color="auto" w:fill="auto"/>
            <w:vAlign w:val="center"/>
          </w:tcPr>
          <w:p w14:paraId="52990EC7" w14:textId="6B76B96A"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center"/>
          </w:tcPr>
          <w:p w14:paraId="38FEB09B" w14:textId="47CE432D"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16" w:type="dxa"/>
            <w:shd w:val="clear" w:color="auto" w:fill="auto"/>
            <w:vAlign w:val="center"/>
          </w:tcPr>
          <w:p w14:paraId="3A7E55D9" w14:textId="0195DA4F" w:rsidR="00651AF9" w:rsidRPr="007A1953" w:rsidRDefault="00651AF9" w:rsidP="00BC5E07">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11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616" w:type="dxa"/>
            <w:shd w:val="clear" w:color="auto" w:fill="auto"/>
            <w:vAlign w:val="bottom"/>
          </w:tcPr>
          <w:p w14:paraId="0FC235BA" w14:textId="1D75C323"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45</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634" w:type="dxa"/>
            <w:shd w:val="clear" w:color="auto" w:fill="auto"/>
            <w:vAlign w:val="bottom"/>
          </w:tcPr>
          <w:p w14:paraId="151EDA17" w14:textId="2B17614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44</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616" w:type="dxa"/>
            <w:shd w:val="clear" w:color="auto" w:fill="auto"/>
            <w:vAlign w:val="bottom"/>
          </w:tcPr>
          <w:p w14:paraId="519839F8" w14:textId="6C21663D"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616" w:type="dxa"/>
            <w:shd w:val="clear" w:color="auto" w:fill="auto"/>
            <w:vAlign w:val="bottom"/>
          </w:tcPr>
          <w:p w14:paraId="06C3D8B8" w14:textId="5FD1DBE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47</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634" w:type="dxa"/>
            <w:shd w:val="clear" w:color="auto" w:fill="auto"/>
            <w:vAlign w:val="bottom"/>
          </w:tcPr>
          <w:p w14:paraId="298CD733" w14:textId="12C31D7A"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46</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616" w:type="dxa"/>
            <w:shd w:val="clear" w:color="auto" w:fill="auto"/>
            <w:vAlign w:val="bottom"/>
          </w:tcPr>
          <w:p w14:paraId="3BC6A092" w14:textId="7923F97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2F0FAA92" w14:textId="72B920F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49</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34" w:type="dxa"/>
            <w:shd w:val="clear" w:color="auto" w:fill="auto"/>
            <w:vAlign w:val="bottom"/>
          </w:tcPr>
          <w:p w14:paraId="2F9FDF33" w14:textId="6B0C300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48</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71604407" w14:textId="5922F862"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616" w:type="dxa"/>
            <w:shd w:val="clear" w:color="auto" w:fill="auto"/>
            <w:vAlign w:val="bottom"/>
          </w:tcPr>
          <w:p w14:paraId="17CE6AE4" w14:textId="607CD829"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34" w:type="dxa"/>
            <w:shd w:val="clear" w:color="auto" w:fill="auto"/>
            <w:vAlign w:val="bottom"/>
          </w:tcPr>
          <w:p w14:paraId="397DE297" w14:textId="5A602386"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616" w:type="dxa"/>
            <w:shd w:val="clear" w:color="auto" w:fill="auto"/>
            <w:vAlign w:val="bottom"/>
          </w:tcPr>
          <w:p w14:paraId="6C2123DD" w14:textId="69AEA398" w:rsidR="00651AF9" w:rsidRPr="007A1953" w:rsidRDefault="00651AF9" w:rsidP="00BC5E07">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r>
    </w:tbl>
    <w:p w14:paraId="7F1EAF99" w14:textId="77777777" w:rsidR="00C2580F" w:rsidRPr="007A1953" w:rsidRDefault="00C2580F" w:rsidP="00BC5E07">
      <w:pPr>
        <w:spacing w:after="0" w:line="240" w:lineRule="auto"/>
        <w:jc w:val="both"/>
        <w:rPr>
          <w:rFonts w:ascii="Times New Roman" w:eastAsia="Calibri" w:hAnsi="Times New Roman" w:cs="Times New Roman"/>
          <w:sz w:val="20"/>
          <w:szCs w:val="20"/>
          <w:lang w:eastAsia="en-US"/>
        </w:rPr>
      </w:pPr>
    </w:p>
    <w:p w14:paraId="52B0B347" w14:textId="77777777" w:rsidR="00C2580F" w:rsidRPr="007A1953" w:rsidRDefault="00C2580F" w:rsidP="00BC5E07">
      <w:pPr>
        <w:spacing w:after="0" w:line="240" w:lineRule="auto"/>
        <w:jc w:val="both"/>
        <w:rPr>
          <w:rFonts w:ascii="Times New Roman" w:eastAsia="Calibri" w:hAnsi="Times New Roman" w:cs="Times New Roman"/>
          <w:sz w:val="20"/>
          <w:szCs w:val="20"/>
          <w:lang w:eastAsia="en-US"/>
        </w:rPr>
      </w:pPr>
    </w:p>
    <w:p w14:paraId="5FF64BCD" w14:textId="77777777" w:rsidR="00C2580F" w:rsidRPr="007A1953" w:rsidRDefault="00C2580F" w:rsidP="00BC5E07">
      <w:pPr>
        <w:spacing w:after="0" w:line="240" w:lineRule="auto"/>
        <w:jc w:val="both"/>
        <w:rPr>
          <w:rFonts w:ascii="Times New Roman" w:eastAsia="Calibri" w:hAnsi="Times New Roman" w:cs="Times New Roman"/>
          <w:sz w:val="20"/>
          <w:szCs w:val="20"/>
          <w:lang w:eastAsia="en-US"/>
        </w:rPr>
      </w:pPr>
    </w:p>
    <w:p w14:paraId="1901A611" w14:textId="77777777" w:rsidR="00C2580F" w:rsidRPr="007A1953" w:rsidRDefault="00C2580F" w:rsidP="00BC5E07">
      <w:pPr>
        <w:spacing w:after="0" w:line="240" w:lineRule="auto"/>
        <w:jc w:val="both"/>
        <w:rPr>
          <w:rFonts w:ascii="Times New Roman" w:eastAsia="Calibri" w:hAnsi="Times New Roman" w:cs="Times New Roman"/>
          <w:sz w:val="20"/>
          <w:szCs w:val="20"/>
          <w:lang w:eastAsia="en-US"/>
        </w:rPr>
      </w:pPr>
    </w:p>
    <w:p w14:paraId="6A594252" w14:textId="77777777" w:rsidR="00D57B07" w:rsidRPr="007A1953" w:rsidRDefault="00D57B07" w:rsidP="00BC5E07">
      <w:pPr>
        <w:spacing w:after="0" w:line="240" w:lineRule="auto"/>
        <w:jc w:val="both"/>
        <w:rPr>
          <w:rFonts w:ascii="Times New Roman" w:eastAsia="Calibri" w:hAnsi="Times New Roman" w:cs="Times New Roman"/>
          <w:sz w:val="20"/>
          <w:szCs w:val="20"/>
          <w:lang w:eastAsia="en-US"/>
        </w:rPr>
      </w:pPr>
    </w:p>
    <w:p w14:paraId="54752212" w14:textId="77777777" w:rsidR="00D57B07" w:rsidRPr="007A1953" w:rsidRDefault="00D57B07" w:rsidP="00BC5E07">
      <w:pPr>
        <w:spacing w:after="0" w:line="240" w:lineRule="auto"/>
        <w:jc w:val="both"/>
        <w:rPr>
          <w:rFonts w:ascii="Times New Roman" w:eastAsia="Calibri" w:hAnsi="Times New Roman" w:cs="Times New Roman"/>
          <w:sz w:val="20"/>
          <w:szCs w:val="20"/>
          <w:lang w:eastAsia="en-US"/>
        </w:rPr>
      </w:pPr>
    </w:p>
    <w:p w14:paraId="67755F14" w14:textId="77777777" w:rsidR="00D57B07" w:rsidRPr="007A1953" w:rsidRDefault="00D57B07" w:rsidP="00BC5E07">
      <w:pPr>
        <w:spacing w:after="0" w:line="240" w:lineRule="auto"/>
        <w:jc w:val="both"/>
        <w:rPr>
          <w:rFonts w:ascii="Times New Roman" w:eastAsia="Calibri" w:hAnsi="Times New Roman" w:cs="Times New Roman"/>
          <w:sz w:val="20"/>
          <w:szCs w:val="20"/>
          <w:lang w:eastAsia="en-US"/>
        </w:rPr>
      </w:pPr>
    </w:p>
    <w:p w14:paraId="121052E8" w14:textId="77777777" w:rsidR="00D57B07" w:rsidRPr="007A1953" w:rsidRDefault="00D57B07" w:rsidP="00BC5E07">
      <w:pPr>
        <w:spacing w:after="0" w:line="240" w:lineRule="auto"/>
        <w:jc w:val="both"/>
        <w:rPr>
          <w:rFonts w:ascii="Times New Roman" w:eastAsia="Calibri" w:hAnsi="Times New Roman" w:cs="Times New Roman"/>
          <w:sz w:val="20"/>
          <w:szCs w:val="20"/>
          <w:lang w:eastAsia="en-US"/>
        </w:rPr>
      </w:pPr>
    </w:p>
    <w:p w14:paraId="52351951" w14:textId="77777777" w:rsidR="00A617FB" w:rsidRPr="007A1953" w:rsidRDefault="00A617FB" w:rsidP="00BC5E07">
      <w:pPr>
        <w:spacing w:after="0" w:line="240" w:lineRule="auto"/>
        <w:jc w:val="both"/>
        <w:rPr>
          <w:rFonts w:ascii="Times New Roman" w:eastAsia="Calibri" w:hAnsi="Times New Roman" w:cs="Times New Roman"/>
          <w:sz w:val="20"/>
          <w:szCs w:val="20"/>
          <w:lang w:eastAsia="en-US"/>
        </w:rPr>
        <w:sectPr w:rsidR="00A617FB" w:rsidRPr="007A1953" w:rsidSect="00A617FB">
          <w:pgSz w:w="16838" w:h="11906" w:orient="landscape"/>
          <w:pgMar w:top="1440" w:right="1440" w:bottom="1440" w:left="1440" w:header="708" w:footer="708" w:gutter="0"/>
          <w:cols w:space="708"/>
          <w:docGrid w:linePitch="360"/>
        </w:sectPr>
      </w:pPr>
    </w:p>
    <w:p w14:paraId="1E85C6E2" w14:textId="70087DFD" w:rsidR="007912F8" w:rsidRPr="007A1953" w:rsidRDefault="007912F8" w:rsidP="007912F8">
      <w:pPr>
        <w:spacing w:line="240" w:lineRule="auto"/>
        <w:jc w:val="both"/>
        <w:rPr>
          <w:rFonts w:ascii="Times New Roman" w:eastAsia="Calibri" w:hAnsi="Times New Roman" w:cs="Times New Roman"/>
          <w:sz w:val="20"/>
          <w:szCs w:val="20"/>
          <w:lang w:eastAsia="en-US"/>
        </w:rPr>
      </w:pPr>
      <w:r w:rsidRPr="007A1953">
        <w:rPr>
          <w:rFonts w:ascii="Times New Roman" w:eastAsia="Calibri" w:hAnsi="Times New Roman" w:cs="Times New Roman"/>
          <w:sz w:val="20"/>
          <w:szCs w:val="20"/>
          <w:lang w:eastAsia="en-US"/>
        </w:rPr>
        <w:lastRenderedPageBreak/>
        <w:t xml:space="preserve">Supplement </w:t>
      </w:r>
      <w:r w:rsidR="002F75B3">
        <w:rPr>
          <w:rFonts w:ascii="Times New Roman" w:hAnsi="Times New Roman" w:cs="Times New Roman"/>
          <w:sz w:val="20"/>
          <w:szCs w:val="20"/>
        </w:rPr>
        <w:t>7</w:t>
      </w:r>
      <w:r w:rsidRPr="007A1953">
        <w:rPr>
          <w:rFonts w:ascii="Times New Roman" w:eastAsia="Calibri" w:hAnsi="Times New Roman" w:cs="Times New Roman"/>
          <w:sz w:val="20"/>
          <w:szCs w:val="20"/>
          <w:lang w:eastAsia="en-US"/>
        </w:rPr>
        <w:t xml:space="preserve"> – Predicted levels of health outcomes with 95% confidence intervals before and after becoming a sandwich carer by care hours, comparing sandwich carers and matched parent non-carers</w:t>
      </w:r>
    </w:p>
    <w:p w14:paraId="0D2B9D54" w14:textId="31BBAB32" w:rsidR="007912F8" w:rsidRPr="007A1953" w:rsidRDefault="00EA2D2E" w:rsidP="007912F8">
      <w:pPr>
        <w:spacing w:line="480" w:lineRule="auto"/>
        <w:jc w:val="both"/>
        <w:rPr>
          <w:rFonts w:ascii="Times New Roman" w:eastAsia="Calibri" w:hAnsi="Times New Roman" w:cs="Times New Roman"/>
          <w:sz w:val="20"/>
          <w:szCs w:val="20"/>
          <w:lang w:eastAsia="en-US"/>
        </w:rPr>
      </w:pPr>
      <w:r w:rsidRPr="007A1953">
        <w:rPr>
          <w:rFonts w:ascii="Times New Roman" w:eastAsia="Calibri" w:hAnsi="Times New Roman" w:cs="Times New Roman"/>
          <w:noProof/>
          <w:sz w:val="20"/>
          <w:szCs w:val="20"/>
          <w:lang w:eastAsia="en-US"/>
        </w:rPr>
        <w:drawing>
          <wp:inline distT="0" distB="0" distL="0" distR="0" wp14:anchorId="07A365A0" wp14:editId="227E510A">
            <wp:extent cx="4395957" cy="3050439"/>
            <wp:effectExtent l="0" t="0" r="5080" b="0"/>
            <wp:docPr id="1509670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4307" cy="3063172"/>
                    </a:xfrm>
                    <a:prstGeom prst="rect">
                      <a:avLst/>
                    </a:prstGeom>
                    <a:noFill/>
                    <a:ln>
                      <a:noFill/>
                    </a:ln>
                  </pic:spPr>
                </pic:pic>
              </a:graphicData>
            </a:graphic>
          </wp:inline>
        </w:drawing>
      </w:r>
      <w:r w:rsidR="007912F8" w:rsidRPr="007A1953">
        <w:rPr>
          <w:rFonts w:ascii="Times New Roman" w:eastAsia="Calibri" w:hAnsi="Times New Roman" w:cs="Times New Roman"/>
          <w:noProof/>
          <w:sz w:val="20"/>
          <w:szCs w:val="20"/>
          <w:lang w:eastAsia="en-US"/>
        </w:rPr>
        <w:drawing>
          <wp:inline distT="0" distB="0" distL="0" distR="0" wp14:anchorId="4806B9FD" wp14:editId="451A0004">
            <wp:extent cx="4407535" cy="2940711"/>
            <wp:effectExtent l="0" t="0" r="0" b="0"/>
            <wp:docPr id="12011967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2210" cy="2950502"/>
                    </a:xfrm>
                    <a:prstGeom prst="rect">
                      <a:avLst/>
                    </a:prstGeom>
                    <a:noFill/>
                    <a:ln>
                      <a:noFill/>
                    </a:ln>
                  </pic:spPr>
                </pic:pic>
              </a:graphicData>
            </a:graphic>
          </wp:inline>
        </w:drawing>
      </w:r>
    </w:p>
    <w:p w14:paraId="5D3F4F18" w14:textId="77777777" w:rsidR="007912F8" w:rsidRPr="007A1953" w:rsidRDefault="007912F8" w:rsidP="007912F8">
      <w:pPr>
        <w:spacing w:line="480" w:lineRule="auto"/>
        <w:jc w:val="both"/>
        <w:rPr>
          <w:rFonts w:ascii="Times New Roman" w:eastAsia="Calibri" w:hAnsi="Times New Roman" w:cs="Times New Roman"/>
          <w:sz w:val="20"/>
          <w:szCs w:val="20"/>
          <w:lang w:eastAsia="en-US"/>
        </w:rPr>
      </w:pPr>
      <w:r w:rsidRPr="007A1953">
        <w:rPr>
          <w:rFonts w:ascii="Times New Roman" w:eastAsia="Calibri" w:hAnsi="Times New Roman" w:cs="Times New Roman"/>
          <w:noProof/>
          <w:sz w:val="20"/>
          <w:szCs w:val="20"/>
          <w:lang w:eastAsia="en-US"/>
        </w:rPr>
        <w:lastRenderedPageBreak/>
        <w:drawing>
          <wp:inline distT="0" distB="0" distL="0" distR="0" wp14:anchorId="402F7B05" wp14:editId="788F3E3D">
            <wp:extent cx="4381500" cy="3189427"/>
            <wp:effectExtent l="0" t="0" r="0" b="0"/>
            <wp:docPr id="10061066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7649" cy="3208462"/>
                    </a:xfrm>
                    <a:prstGeom prst="rect">
                      <a:avLst/>
                    </a:prstGeom>
                    <a:noFill/>
                    <a:ln>
                      <a:noFill/>
                    </a:ln>
                  </pic:spPr>
                </pic:pic>
              </a:graphicData>
            </a:graphic>
          </wp:inline>
        </w:drawing>
      </w:r>
    </w:p>
    <w:p w14:paraId="60CA32AB" w14:textId="77777777" w:rsidR="007912F8" w:rsidRPr="007A1953" w:rsidRDefault="007912F8" w:rsidP="007912F8">
      <w:pPr>
        <w:spacing w:line="480" w:lineRule="auto"/>
        <w:jc w:val="both"/>
        <w:rPr>
          <w:rFonts w:ascii="Times New Roman" w:eastAsia="Calibri" w:hAnsi="Times New Roman" w:cs="Times New Roman"/>
          <w:sz w:val="20"/>
          <w:szCs w:val="20"/>
          <w:lang w:eastAsia="en-US"/>
        </w:rPr>
      </w:pPr>
    </w:p>
    <w:p w14:paraId="2154F419" w14:textId="05D5789A" w:rsidR="00ED45D9" w:rsidRPr="007A1953" w:rsidRDefault="004B71E9" w:rsidP="00B82064">
      <w:pPr>
        <w:spacing w:after="0" w:line="240" w:lineRule="auto"/>
        <w:jc w:val="both"/>
        <w:rPr>
          <w:rFonts w:ascii="Times New Roman" w:hAnsi="Times New Roman" w:cs="Times New Roman"/>
          <w:sz w:val="20"/>
          <w:szCs w:val="20"/>
        </w:rPr>
      </w:pPr>
      <w:r w:rsidRPr="007A1953">
        <w:rPr>
          <w:rFonts w:ascii="Times New Roman" w:eastAsia="Calibri" w:hAnsi="Times New Roman" w:cs="Times New Roman"/>
          <w:sz w:val="20"/>
          <w:szCs w:val="20"/>
          <w:lang w:eastAsia="en-US"/>
        </w:rPr>
        <w:t xml:space="preserve">Supplement </w:t>
      </w:r>
      <w:r w:rsidR="002F75B3">
        <w:rPr>
          <w:rFonts w:ascii="Times New Roman" w:hAnsi="Times New Roman" w:cs="Times New Roman"/>
          <w:sz w:val="20"/>
          <w:szCs w:val="20"/>
        </w:rPr>
        <w:t>8</w:t>
      </w:r>
      <w:r w:rsidRPr="007A1953">
        <w:rPr>
          <w:rFonts w:ascii="Times New Roman" w:eastAsia="Calibri" w:hAnsi="Times New Roman" w:cs="Times New Roman"/>
          <w:sz w:val="20"/>
          <w:szCs w:val="20"/>
          <w:lang w:eastAsia="en-US"/>
        </w:rPr>
        <w:t xml:space="preserve"> – Results of gender difference in the association between sandwich care and slope change</w:t>
      </w:r>
    </w:p>
    <w:p w14:paraId="675123EA" w14:textId="77777777" w:rsidR="00AE7B93" w:rsidRPr="007A1953" w:rsidRDefault="00AE7B93" w:rsidP="00B82064">
      <w:pPr>
        <w:spacing w:after="0" w:line="240" w:lineRule="auto"/>
        <w:jc w:val="both"/>
        <w:rPr>
          <w:rFonts w:ascii="Times New Roman" w:hAnsi="Times New Roman" w:cs="Times New Roman"/>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005"/>
        <w:gridCol w:w="1432"/>
        <w:gridCol w:w="566"/>
        <w:gridCol w:w="772"/>
        <w:gridCol w:w="761"/>
        <w:gridCol w:w="1698"/>
        <w:gridCol w:w="566"/>
        <w:gridCol w:w="772"/>
        <w:gridCol w:w="761"/>
      </w:tblGrid>
      <w:tr w:rsidR="004B71E9" w:rsidRPr="007A1953" w14:paraId="3F771FCC" w14:textId="77777777" w:rsidTr="00B82064">
        <w:trPr>
          <w:trHeight w:val="305"/>
        </w:trPr>
        <w:tc>
          <w:tcPr>
            <w:tcW w:w="397" w:type="pct"/>
          </w:tcPr>
          <w:p w14:paraId="5DD5864C" w14:textId="77777777" w:rsidR="004B71E9" w:rsidRPr="007A1953" w:rsidRDefault="004B71E9" w:rsidP="005A5172">
            <w:pPr>
              <w:autoSpaceDE w:val="0"/>
              <w:autoSpaceDN w:val="0"/>
              <w:adjustRightInd w:val="0"/>
              <w:spacing w:after="0" w:line="240" w:lineRule="auto"/>
              <w:rPr>
                <w:rFonts w:ascii="Times New Roman" w:eastAsia="Calibri" w:hAnsi="Times New Roman" w:cs="Times New Roman"/>
                <w:sz w:val="20"/>
                <w:szCs w:val="20"/>
                <w:lang w:eastAsia="en-US"/>
              </w:rPr>
            </w:pPr>
          </w:p>
        </w:tc>
        <w:tc>
          <w:tcPr>
            <w:tcW w:w="544" w:type="pct"/>
          </w:tcPr>
          <w:p w14:paraId="638DEE98" w14:textId="77777777" w:rsidR="004B71E9" w:rsidRPr="007A1953" w:rsidRDefault="004B71E9" w:rsidP="005A5172">
            <w:pPr>
              <w:autoSpaceDE w:val="0"/>
              <w:autoSpaceDN w:val="0"/>
              <w:adjustRightInd w:val="0"/>
              <w:spacing w:after="0" w:line="240" w:lineRule="auto"/>
              <w:rPr>
                <w:rFonts w:ascii="Times New Roman" w:eastAsia="Calibri" w:hAnsi="Times New Roman" w:cs="Times New Roman"/>
                <w:b/>
                <w:bCs/>
                <w:sz w:val="20"/>
                <w:szCs w:val="20"/>
                <w:lang w:eastAsia="en-US"/>
              </w:rPr>
            </w:pPr>
          </w:p>
        </w:tc>
        <w:tc>
          <w:tcPr>
            <w:tcW w:w="870" w:type="pct"/>
            <w:tcBorders>
              <w:bottom w:val="single" w:sz="4" w:space="0" w:color="auto"/>
            </w:tcBorders>
            <w:vAlign w:val="center"/>
          </w:tcPr>
          <w:p w14:paraId="57072704" w14:textId="7D056106" w:rsidR="004B71E9" w:rsidRPr="007A1953" w:rsidRDefault="004B71E9" w:rsidP="005A5172">
            <w:pPr>
              <w:autoSpaceDE w:val="0"/>
              <w:autoSpaceDN w:val="0"/>
              <w:adjustRightInd w:val="0"/>
              <w:spacing w:after="0" w:line="240" w:lineRule="auto"/>
              <w:rPr>
                <w:rFonts w:ascii="Times New Roman" w:hAnsi="Times New Roman" w:cs="Times New Roman"/>
                <w:b/>
                <w:bCs/>
                <w:color w:val="000000"/>
                <w:kern w:val="0"/>
                <w:sz w:val="20"/>
                <w:szCs w:val="20"/>
                <w:vertAlign w:val="superscript"/>
              </w:rPr>
            </w:pPr>
            <w:r w:rsidRPr="007A1953">
              <w:rPr>
                <w:rFonts w:ascii="Times New Roman" w:eastAsia="Calibri" w:hAnsi="Times New Roman" w:cs="Times New Roman"/>
                <w:b/>
                <w:bCs/>
                <w:sz w:val="20"/>
                <w:szCs w:val="20"/>
                <w:lang w:eastAsia="en-US"/>
              </w:rPr>
              <w:t>Care × transition slope change</w:t>
            </w:r>
            <w:r w:rsidR="0000580F" w:rsidRPr="007A1953">
              <w:rPr>
                <w:rFonts w:ascii="Times New Roman" w:eastAsia="Calibri" w:hAnsi="Times New Roman" w:cs="Times New Roman"/>
                <w:b/>
                <w:bCs/>
                <w:sz w:val="20"/>
                <w:szCs w:val="20"/>
                <w:lang w:eastAsia="en-US"/>
              </w:rPr>
              <w:t xml:space="preserve"> </w:t>
            </w:r>
            <w:r w:rsidR="00AC3D2D" w:rsidRPr="007A1953">
              <w:rPr>
                <w:rFonts w:ascii="Times New Roman" w:eastAsia="Calibri" w:hAnsi="Times New Roman" w:cs="Times New Roman"/>
                <w:b/>
                <w:bCs/>
                <w:sz w:val="20"/>
                <w:szCs w:val="20"/>
                <w:lang w:eastAsia="en-US"/>
              </w:rPr>
              <w:t xml:space="preserve">× gender </w:t>
            </w:r>
            <w:r w:rsidRPr="007A1953">
              <w:rPr>
                <w:rFonts w:ascii="Times New Roman" w:eastAsia="Calibri" w:hAnsi="Times New Roman" w:cs="Times New Roman"/>
                <w:b/>
                <w:bCs/>
                <w:sz w:val="20"/>
                <w:szCs w:val="20"/>
                <w:vertAlign w:val="superscript"/>
                <w:lang w:eastAsia="en-US"/>
              </w:rPr>
              <w:t>*</w:t>
            </w:r>
          </w:p>
        </w:tc>
        <w:tc>
          <w:tcPr>
            <w:tcW w:w="297" w:type="pct"/>
            <w:tcBorders>
              <w:bottom w:val="single" w:sz="4" w:space="0" w:color="auto"/>
            </w:tcBorders>
          </w:tcPr>
          <w:p w14:paraId="4870B093" w14:textId="77777777" w:rsidR="004B71E9" w:rsidRPr="007A1953" w:rsidRDefault="004B71E9" w:rsidP="005A517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p</w:t>
            </w:r>
          </w:p>
        </w:tc>
        <w:tc>
          <w:tcPr>
            <w:tcW w:w="403" w:type="pct"/>
            <w:tcBorders>
              <w:bottom w:val="single" w:sz="4" w:space="0" w:color="auto"/>
            </w:tcBorders>
            <w:vAlign w:val="center"/>
          </w:tcPr>
          <w:p w14:paraId="2632D55D" w14:textId="77777777" w:rsidR="004B71E9" w:rsidRPr="007A1953" w:rsidRDefault="004B71E9" w:rsidP="005A517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Lower 95% CI</w:t>
            </w:r>
          </w:p>
        </w:tc>
        <w:tc>
          <w:tcPr>
            <w:tcW w:w="403" w:type="pct"/>
            <w:tcBorders>
              <w:bottom w:val="single" w:sz="4" w:space="0" w:color="auto"/>
            </w:tcBorders>
            <w:vAlign w:val="center"/>
          </w:tcPr>
          <w:p w14:paraId="07302216" w14:textId="77777777" w:rsidR="004B71E9" w:rsidRPr="007A1953" w:rsidRDefault="004B71E9" w:rsidP="005A517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Upper 95% CI</w:t>
            </w:r>
          </w:p>
        </w:tc>
        <w:tc>
          <w:tcPr>
            <w:tcW w:w="988" w:type="pct"/>
            <w:tcBorders>
              <w:bottom w:val="single" w:sz="4" w:space="0" w:color="auto"/>
            </w:tcBorders>
          </w:tcPr>
          <w:p w14:paraId="5C985C8A" w14:textId="302600E0" w:rsidR="004B71E9" w:rsidRPr="007A1953" w:rsidRDefault="004B71E9" w:rsidP="005A5172">
            <w:pPr>
              <w:autoSpaceDE w:val="0"/>
              <w:autoSpaceDN w:val="0"/>
              <w:adjustRightInd w:val="0"/>
              <w:spacing w:after="0" w:line="240" w:lineRule="auto"/>
              <w:rPr>
                <w:rFonts w:ascii="Times New Roman" w:hAnsi="Times New Roman" w:cs="Times New Roman"/>
                <w:b/>
                <w:bCs/>
                <w:color w:val="000000"/>
                <w:kern w:val="0"/>
                <w:sz w:val="20"/>
                <w:szCs w:val="20"/>
                <w:vertAlign w:val="superscript"/>
              </w:rPr>
            </w:pPr>
            <w:r w:rsidRPr="007A1953">
              <w:rPr>
                <w:rFonts w:ascii="Times New Roman" w:eastAsia="Calibri" w:hAnsi="Times New Roman" w:cs="Times New Roman"/>
                <w:b/>
                <w:bCs/>
                <w:sz w:val="20"/>
                <w:szCs w:val="20"/>
                <w:lang w:eastAsia="en-US"/>
              </w:rPr>
              <w:t>Care × post-transition slope change</w:t>
            </w:r>
            <w:r w:rsidR="00AC3D2D" w:rsidRPr="007A1953">
              <w:rPr>
                <w:rFonts w:ascii="Times New Roman" w:eastAsia="Calibri" w:hAnsi="Times New Roman" w:cs="Times New Roman"/>
                <w:b/>
                <w:bCs/>
                <w:sz w:val="20"/>
                <w:szCs w:val="20"/>
                <w:lang w:eastAsia="en-US"/>
              </w:rPr>
              <w:t xml:space="preserve"> × gender </w:t>
            </w:r>
            <w:r w:rsidRPr="007A1953">
              <w:rPr>
                <w:rFonts w:ascii="Times New Roman" w:eastAsia="Calibri" w:hAnsi="Times New Roman" w:cs="Times New Roman"/>
                <w:b/>
                <w:bCs/>
                <w:sz w:val="20"/>
                <w:szCs w:val="20"/>
                <w:vertAlign w:val="superscript"/>
                <w:lang w:eastAsia="en-US"/>
              </w:rPr>
              <w:t>*</w:t>
            </w:r>
          </w:p>
        </w:tc>
        <w:tc>
          <w:tcPr>
            <w:tcW w:w="297" w:type="pct"/>
            <w:tcBorders>
              <w:bottom w:val="single" w:sz="4" w:space="0" w:color="auto"/>
            </w:tcBorders>
          </w:tcPr>
          <w:p w14:paraId="5C22FCF6" w14:textId="77777777" w:rsidR="004B71E9" w:rsidRPr="007A1953" w:rsidRDefault="004B71E9" w:rsidP="005A517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p</w:t>
            </w:r>
          </w:p>
        </w:tc>
        <w:tc>
          <w:tcPr>
            <w:tcW w:w="403" w:type="pct"/>
            <w:tcBorders>
              <w:bottom w:val="single" w:sz="4" w:space="0" w:color="auto"/>
            </w:tcBorders>
            <w:vAlign w:val="center"/>
          </w:tcPr>
          <w:p w14:paraId="454F599C" w14:textId="77777777" w:rsidR="004B71E9" w:rsidRPr="007A1953" w:rsidRDefault="004B71E9" w:rsidP="005A517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Lower 95% CI</w:t>
            </w:r>
          </w:p>
        </w:tc>
        <w:tc>
          <w:tcPr>
            <w:tcW w:w="397" w:type="pct"/>
            <w:tcBorders>
              <w:bottom w:val="single" w:sz="4" w:space="0" w:color="auto"/>
            </w:tcBorders>
            <w:vAlign w:val="center"/>
          </w:tcPr>
          <w:p w14:paraId="102D9343" w14:textId="77777777" w:rsidR="004B71E9" w:rsidRPr="007A1953" w:rsidRDefault="004B71E9" w:rsidP="005A5172">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Upper 95% CI</w:t>
            </w:r>
          </w:p>
        </w:tc>
      </w:tr>
      <w:tr w:rsidR="00651002" w:rsidRPr="007A1953" w14:paraId="2276904E" w14:textId="77777777" w:rsidTr="00B82064">
        <w:trPr>
          <w:trHeight w:val="60"/>
        </w:trPr>
        <w:tc>
          <w:tcPr>
            <w:tcW w:w="397" w:type="pct"/>
          </w:tcPr>
          <w:p w14:paraId="580BA043" w14:textId="77777777" w:rsidR="00651002" w:rsidRPr="007A1953" w:rsidRDefault="00651002" w:rsidP="00651002">
            <w:pPr>
              <w:autoSpaceDE w:val="0"/>
              <w:autoSpaceDN w:val="0"/>
              <w:adjustRightInd w:val="0"/>
              <w:spacing w:after="0" w:line="240" w:lineRule="auto"/>
              <w:rPr>
                <w:rFonts w:ascii="Times New Roman" w:hAnsi="Times New Roman" w:cs="Times New Roman"/>
                <w:b/>
                <w:bCs/>
                <w:color w:val="000000"/>
                <w:sz w:val="20"/>
                <w:szCs w:val="20"/>
              </w:rPr>
            </w:pPr>
            <w:r w:rsidRPr="007A1953">
              <w:rPr>
                <w:rFonts w:ascii="Times New Roman" w:hAnsi="Times New Roman" w:cs="Times New Roman"/>
                <w:b/>
                <w:bCs/>
                <w:color w:val="000000"/>
                <w:sz w:val="20"/>
                <w:szCs w:val="20"/>
              </w:rPr>
              <w:t xml:space="preserve">GHQ </w:t>
            </w:r>
          </w:p>
        </w:tc>
        <w:tc>
          <w:tcPr>
            <w:tcW w:w="544" w:type="pct"/>
          </w:tcPr>
          <w:p w14:paraId="51100B4C" w14:textId="77777777" w:rsidR="00651002" w:rsidRPr="007A1953" w:rsidRDefault="00651002" w:rsidP="00651002">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Sandwich carers</w:t>
            </w:r>
          </w:p>
        </w:tc>
        <w:tc>
          <w:tcPr>
            <w:tcW w:w="870" w:type="pct"/>
            <w:tcBorders>
              <w:top w:val="single" w:sz="4" w:space="0" w:color="auto"/>
              <w:left w:val="nil"/>
              <w:bottom w:val="single" w:sz="4" w:space="0" w:color="auto"/>
              <w:right w:val="single" w:sz="4" w:space="0" w:color="auto"/>
            </w:tcBorders>
            <w:shd w:val="clear" w:color="auto" w:fill="auto"/>
            <w:vAlign w:val="bottom"/>
          </w:tcPr>
          <w:p w14:paraId="6F8E3E18" w14:textId="4651CF06" w:rsidR="00651002" w:rsidRPr="007A1953" w:rsidRDefault="00651002" w:rsidP="00651002">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3EF1169B" w14:textId="05A9635B" w:rsidR="00651002" w:rsidRPr="007A1953" w:rsidRDefault="00651002" w:rsidP="00651002">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41FD03C3" w14:textId="399D91AB" w:rsidR="00651002" w:rsidRPr="007A1953" w:rsidRDefault="00651002" w:rsidP="00651002">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2286264F" w14:textId="6A1FA87E" w:rsidR="00651002" w:rsidRPr="007A1953" w:rsidRDefault="00651002" w:rsidP="00651002">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0F786FB5" w14:textId="35CEAA05" w:rsidR="00651002" w:rsidRPr="007A1953" w:rsidRDefault="00651002" w:rsidP="00651002">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1A621F6A" w14:textId="18537E97" w:rsidR="00651002" w:rsidRPr="007A1953" w:rsidRDefault="00651002" w:rsidP="00651002">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415BE2E0" w14:textId="7864D93C" w:rsidR="00651002" w:rsidRPr="007A1953" w:rsidRDefault="00651002" w:rsidP="00651002">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7D1B7C25" w14:textId="144A64FB" w:rsidR="00651002" w:rsidRPr="007A1953" w:rsidRDefault="00651002" w:rsidP="00651002">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r>
      <w:tr w:rsidR="003E5BEF" w:rsidRPr="007A1953" w14:paraId="2781651D" w14:textId="77777777" w:rsidTr="00B82064">
        <w:trPr>
          <w:trHeight w:val="73"/>
        </w:trPr>
        <w:tc>
          <w:tcPr>
            <w:tcW w:w="397" w:type="pct"/>
          </w:tcPr>
          <w:p w14:paraId="398AB35D" w14:textId="77777777" w:rsidR="003E5BEF" w:rsidRPr="007A1953" w:rsidRDefault="003E5BEF" w:rsidP="003E5BEF">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SF-12 MCS</w:t>
            </w:r>
          </w:p>
        </w:tc>
        <w:tc>
          <w:tcPr>
            <w:tcW w:w="544" w:type="pct"/>
          </w:tcPr>
          <w:p w14:paraId="190FC503" w14:textId="77777777" w:rsidR="003E5BEF" w:rsidRPr="007A1953" w:rsidRDefault="003E5BEF" w:rsidP="003E5BEF">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Sandwich carers</w:t>
            </w:r>
          </w:p>
        </w:tc>
        <w:tc>
          <w:tcPr>
            <w:tcW w:w="870" w:type="pct"/>
            <w:tcBorders>
              <w:top w:val="single" w:sz="4" w:space="0" w:color="auto"/>
              <w:left w:val="nil"/>
              <w:bottom w:val="single" w:sz="4" w:space="0" w:color="auto"/>
              <w:right w:val="single" w:sz="4" w:space="0" w:color="auto"/>
            </w:tcBorders>
            <w:shd w:val="clear" w:color="auto" w:fill="auto"/>
            <w:vAlign w:val="bottom"/>
          </w:tcPr>
          <w:p w14:paraId="0D05CFD9" w14:textId="6A029F24" w:rsidR="003E5BEF" w:rsidRPr="007A1953" w:rsidRDefault="003E5BEF" w:rsidP="003E5BEF">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33035D72" w14:textId="786CC15E" w:rsidR="003E5BEF" w:rsidRPr="007A1953" w:rsidRDefault="003E5BEF" w:rsidP="003E5BEF">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47</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2324BF4C" w14:textId="4FC84466" w:rsidR="003E5BEF" w:rsidRPr="007A1953" w:rsidRDefault="003E5BEF" w:rsidP="003E5BEF">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3CB9B21" w14:textId="5B1BA9EA" w:rsidR="003E5BEF" w:rsidRPr="007A1953" w:rsidRDefault="003E5BEF" w:rsidP="003E5BEF">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450B16A2" w14:textId="26B967E2" w:rsidR="003E5BEF" w:rsidRPr="007A1953" w:rsidRDefault="003E5BEF" w:rsidP="003E5BEF">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55700FEE" w14:textId="0686C790" w:rsidR="003E5BEF" w:rsidRPr="007A1953" w:rsidRDefault="003E5BEF" w:rsidP="003E5BEF">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471FF773" w14:textId="258D3093" w:rsidR="003E5BEF" w:rsidRPr="007A1953" w:rsidRDefault="003E5BEF" w:rsidP="003E5BEF">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3064D663" w14:textId="2BC610F5" w:rsidR="003E5BEF" w:rsidRPr="007A1953" w:rsidRDefault="003E5BEF" w:rsidP="003E5BEF">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r>
      <w:tr w:rsidR="004A4D44" w:rsidRPr="007A1953" w14:paraId="124F4354" w14:textId="77777777" w:rsidTr="00B82064">
        <w:trPr>
          <w:trHeight w:val="60"/>
        </w:trPr>
        <w:tc>
          <w:tcPr>
            <w:tcW w:w="397" w:type="pct"/>
          </w:tcPr>
          <w:p w14:paraId="2A10D883"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SF-12 PCS</w:t>
            </w:r>
          </w:p>
        </w:tc>
        <w:tc>
          <w:tcPr>
            <w:tcW w:w="544" w:type="pct"/>
          </w:tcPr>
          <w:p w14:paraId="634EDE4C"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sz w:val="20"/>
                <w:szCs w:val="20"/>
              </w:rPr>
              <w:t>Sandwich carers</w:t>
            </w:r>
          </w:p>
        </w:tc>
        <w:tc>
          <w:tcPr>
            <w:tcW w:w="870" w:type="pct"/>
            <w:tcBorders>
              <w:top w:val="single" w:sz="4" w:space="0" w:color="auto"/>
              <w:left w:val="nil"/>
              <w:bottom w:val="single" w:sz="4" w:space="0" w:color="auto"/>
              <w:right w:val="single" w:sz="4" w:space="0" w:color="auto"/>
            </w:tcBorders>
            <w:shd w:val="clear" w:color="auto" w:fill="auto"/>
            <w:vAlign w:val="bottom"/>
          </w:tcPr>
          <w:p w14:paraId="63B2F91A" w14:textId="5C9F75A5"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640B3F12" w14:textId="4A060504"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1E7F9392" w14:textId="3AF331D9"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1F4D0F73" w14:textId="189A83D5"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6A566639" w14:textId="3DD5C217"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0F9C826F" w14:textId="743AD625"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02449B1E" w14:textId="0EC24489"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1CFF899E" w14:textId="241070C7"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r>
      <w:tr w:rsidR="004A4D44" w:rsidRPr="007A1953" w14:paraId="291E0910" w14:textId="77777777" w:rsidTr="00B82064">
        <w:trPr>
          <w:trHeight w:val="60"/>
        </w:trPr>
        <w:tc>
          <w:tcPr>
            <w:tcW w:w="397" w:type="pct"/>
          </w:tcPr>
          <w:p w14:paraId="05D6983B"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p>
        </w:tc>
        <w:tc>
          <w:tcPr>
            <w:tcW w:w="544" w:type="pct"/>
          </w:tcPr>
          <w:p w14:paraId="149AB114"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p>
        </w:tc>
        <w:tc>
          <w:tcPr>
            <w:tcW w:w="870" w:type="pct"/>
            <w:shd w:val="clear" w:color="auto" w:fill="auto"/>
            <w:vAlign w:val="center"/>
          </w:tcPr>
          <w:p w14:paraId="0D881519" w14:textId="6D3B3D02"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eastAsia="Calibri" w:hAnsi="Times New Roman" w:cs="Times New Roman"/>
                <w:b/>
                <w:bCs/>
                <w:sz w:val="20"/>
                <w:szCs w:val="20"/>
                <w:lang w:eastAsia="en-US"/>
              </w:rPr>
              <w:t>Care hours × transition slope change × gender</w:t>
            </w:r>
            <w:r w:rsidRPr="007A1953">
              <w:rPr>
                <w:rFonts w:ascii="Times New Roman" w:eastAsia="Calibri" w:hAnsi="Times New Roman" w:cs="Times New Roman"/>
                <w:b/>
                <w:bCs/>
                <w:sz w:val="20"/>
                <w:szCs w:val="20"/>
                <w:vertAlign w:val="superscript"/>
                <w:lang w:eastAsia="en-US"/>
              </w:rPr>
              <w:t xml:space="preserve"> †</w:t>
            </w:r>
          </w:p>
        </w:tc>
        <w:tc>
          <w:tcPr>
            <w:tcW w:w="297" w:type="pct"/>
          </w:tcPr>
          <w:p w14:paraId="389E28D7"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p</w:t>
            </w:r>
          </w:p>
        </w:tc>
        <w:tc>
          <w:tcPr>
            <w:tcW w:w="403" w:type="pct"/>
            <w:shd w:val="clear" w:color="auto" w:fill="auto"/>
            <w:vAlign w:val="center"/>
          </w:tcPr>
          <w:p w14:paraId="269181E5"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Lower 95% CI</w:t>
            </w:r>
          </w:p>
        </w:tc>
        <w:tc>
          <w:tcPr>
            <w:tcW w:w="403" w:type="pct"/>
            <w:shd w:val="clear" w:color="auto" w:fill="auto"/>
            <w:vAlign w:val="center"/>
          </w:tcPr>
          <w:p w14:paraId="3730F41A"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Upper 95% CI</w:t>
            </w:r>
          </w:p>
        </w:tc>
        <w:tc>
          <w:tcPr>
            <w:tcW w:w="988" w:type="pct"/>
          </w:tcPr>
          <w:p w14:paraId="6C114EFA" w14:textId="23FC1015"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eastAsia="Calibri" w:hAnsi="Times New Roman" w:cs="Times New Roman"/>
                <w:b/>
                <w:bCs/>
                <w:sz w:val="20"/>
                <w:szCs w:val="20"/>
                <w:lang w:eastAsia="en-US"/>
              </w:rPr>
              <w:t>Care hours × post-transition slope change × gender</w:t>
            </w:r>
            <w:r w:rsidRPr="007A1953">
              <w:rPr>
                <w:rFonts w:ascii="Times New Roman" w:eastAsia="Calibri" w:hAnsi="Times New Roman" w:cs="Times New Roman"/>
                <w:b/>
                <w:bCs/>
                <w:sz w:val="20"/>
                <w:szCs w:val="20"/>
                <w:vertAlign w:val="superscript"/>
                <w:lang w:eastAsia="en-US"/>
              </w:rPr>
              <w:t xml:space="preserve"> †</w:t>
            </w:r>
          </w:p>
        </w:tc>
        <w:tc>
          <w:tcPr>
            <w:tcW w:w="297" w:type="pct"/>
          </w:tcPr>
          <w:p w14:paraId="6F0FBC3C"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p</w:t>
            </w:r>
          </w:p>
        </w:tc>
        <w:tc>
          <w:tcPr>
            <w:tcW w:w="403" w:type="pct"/>
            <w:vAlign w:val="center"/>
          </w:tcPr>
          <w:p w14:paraId="49B54DE5"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b/>
                <w:bCs/>
                <w:color w:val="000000"/>
                <w:kern w:val="0"/>
                <w:sz w:val="20"/>
                <w:szCs w:val="20"/>
              </w:rPr>
              <w:t>Lower 95% CI</w:t>
            </w:r>
          </w:p>
        </w:tc>
        <w:tc>
          <w:tcPr>
            <w:tcW w:w="397" w:type="pct"/>
            <w:vAlign w:val="center"/>
          </w:tcPr>
          <w:p w14:paraId="4B7A2D05"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b/>
                <w:bCs/>
                <w:color w:val="000000"/>
                <w:kern w:val="0"/>
                <w:sz w:val="20"/>
                <w:szCs w:val="20"/>
              </w:rPr>
              <w:t>Upper 95% CI</w:t>
            </w:r>
          </w:p>
        </w:tc>
      </w:tr>
      <w:tr w:rsidR="004A4D44" w:rsidRPr="007A1953" w14:paraId="394D98EF" w14:textId="77777777" w:rsidTr="00B82064">
        <w:trPr>
          <w:trHeight w:val="60"/>
        </w:trPr>
        <w:tc>
          <w:tcPr>
            <w:tcW w:w="397" w:type="pct"/>
            <w:vMerge w:val="restart"/>
          </w:tcPr>
          <w:p w14:paraId="004E620A"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GHQ</w:t>
            </w:r>
          </w:p>
        </w:tc>
        <w:tc>
          <w:tcPr>
            <w:tcW w:w="544" w:type="pct"/>
          </w:tcPr>
          <w:p w14:paraId="5A13C816"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5-9 h/w</w:t>
            </w:r>
          </w:p>
        </w:tc>
        <w:tc>
          <w:tcPr>
            <w:tcW w:w="870" w:type="pct"/>
            <w:tcBorders>
              <w:top w:val="single" w:sz="4" w:space="0" w:color="auto"/>
              <w:left w:val="nil"/>
              <w:bottom w:val="single" w:sz="4" w:space="0" w:color="auto"/>
              <w:right w:val="single" w:sz="4" w:space="0" w:color="auto"/>
            </w:tcBorders>
            <w:shd w:val="clear" w:color="auto" w:fill="auto"/>
            <w:vAlign w:val="bottom"/>
          </w:tcPr>
          <w:p w14:paraId="43EFE583" w14:textId="4D06B755"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65449B91" w14:textId="397461DE"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141106BC" w14:textId="3A433CBB"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6C3C13D7" w14:textId="2D791C07"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57D20C20" w14:textId="01962533"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30280C8E" w14:textId="295BE10C"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0B7670C4" w14:textId="471DC64A"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59D0C620" w14:textId="0B0C3C43"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r>
      <w:tr w:rsidR="004A4D44" w:rsidRPr="007A1953" w14:paraId="4F11C44E" w14:textId="77777777" w:rsidTr="00B82064">
        <w:trPr>
          <w:trHeight w:val="60"/>
        </w:trPr>
        <w:tc>
          <w:tcPr>
            <w:tcW w:w="397" w:type="pct"/>
            <w:vMerge/>
          </w:tcPr>
          <w:p w14:paraId="70F0E475"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p>
        </w:tc>
        <w:tc>
          <w:tcPr>
            <w:tcW w:w="544" w:type="pct"/>
          </w:tcPr>
          <w:p w14:paraId="64796253"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10-19 h/w</w:t>
            </w:r>
          </w:p>
        </w:tc>
        <w:tc>
          <w:tcPr>
            <w:tcW w:w="870" w:type="pct"/>
            <w:tcBorders>
              <w:top w:val="single" w:sz="4" w:space="0" w:color="auto"/>
              <w:left w:val="nil"/>
              <w:bottom w:val="single" w:sz="4" w:space="0" w:color="auto"/>
              <w:right w:val="single" w:sz="4" w:space="0" w:color="auto"/>
            </w:tcBorders>
            <w:shd w:val="clear" w:color="auto" w:fill="auto"/>
            <w:vAlign w:val="bottom"/>
          </w:tcPr>
          <w:p w14:paraId="1FBDF3E1" w14:textId="4DED8B5F"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5541BD87" w14:textId="3BAD0282"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610C620" w14:textId="55161859"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C8D8A8C" w14:textId="5E09A32C"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3D08FD4B" w14:textId="63AB3B2B"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1CE9F752" w14:textId="01487B44"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6C1CCCB" w14:textId="1FF47468"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63DA76F0" w14:textId="461F139F"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r>
      <w:tr w:rsidR="004A4D44" w:rsidRPr="007A1953" w14:paraId="3D1E5044" w14:textId="77777777" w:rsidTr="00B82064">
        <w:trPr>
          <w:trHeight w:val="101"/>
        </w:trPr>
        <w:tc>
          <w:tcPr>
            <w:tcW w:w="397" w:type="pct"/>
            <w:vMerge/>
          </w:tcPr>
          <w:p w14:paraId="77A4CC7C"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p>
        </w:tc>
        <w:tc>
          <w:tcPr>
            <w:tcW w:w="544" w:type="pct"/>
          </w:tcPr>
          <w:p w14:paraId="08459D52"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20+ h/w</w:t>
            </w:r>
          </w:p>
        </w:tc>
        <w:tc>
          <w:tcPr>
            <w:tcW w:w="870" w:type="pct"/>
            <w:tcBorders>
              <w:top w:val="single" w:sz="4" w:space="0" w:color="auto"/>
              <w:left w:val="nil"/>
              <w:bottom w:val="single" w:sz="4" w:space="0" w:color="auto"/>
              <w:right w:val="single" w:sz="4" w:space="0" w:color="auto"/>
            </w:tcBorders>
            <w:shd w:val="clear" w:color="auto" w:fill="auto"/>
            <w:vAlign w:val="bottom"/>
          </w:tcPr>
          <w:p w14:paraId="71B11865" w14:textId="12E876A8"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3201D114" w14:textId="1A9F9D90"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92</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0ABEC5CF" w14:textId="6FEB1577"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3B74BFF" w14:textId="1E76FAF1"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39EB5F83" w14:textId="0375AD97"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15BBF152" w14:textId="5E825EB3"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66258A43" w14:textId="732071F6"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49362460" w14:textId="0A529072"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r>
      <w:tr w:rsidR="004A4D44" w:rsidRPr="007A1953" w14:paraId="0BDB3AFA" w14:textId="77777777" w:rsidTr="00B82064">
        <w:trPr>
          <w:trHeight w:val="60"/>
        </w:trPr>
        <w:tc>
          <w:tcPr>
            <w:tcW w:w="397" w:type="pct"/>
            <w:vMerge w:val="restart"/>
          </w:tcPr>
          <w:p w14:paraId="4EFA0EED"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SF-12 MCS</w:t>
            </w:r>
          </w:p>
        </w:tc>
        <w:tc>
          <w:tcPr>
            <w:tcW w:w="544" w:type="pct"/>
          </w:tcPr>
          <w:p w14:paraId="6A1B8C36"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5-9 h/w</w:t>
            </w:r>
          </w:p>
        </w:tc>
        <w:tc>
          <w:tcPr>
            <w:tcW w:w="870" w:type="pct"/>
            <w:tcBorders>
              <w:top w:val="single" w:sz="4" w:space="0" w:color="auto"/>
              <w:left w:val="nil"/>
              <w:bottom w:val="single" w:sz="4" w:space="0" w:color="auto"/>
              <w:right w:val="single" w:sz="4" w:space="0" w:color="auto"/>
            </w:tcBorders>
            <w:shd w:val="clear" w:color="auto" w:fill="auto"/>
            <w:vAlign w:val="bottom"/>
          </w:tcPr>
          <w:p w14:paraId="3DDEE5F5" w14:textId="62603724"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2B28C8E3" w14:textId="78A2F614"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77</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6AF80FC" w14:textId="602BC3FE"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25F41931" w14:textId="5D3FBD6F"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207737E2" w14:textId="1F71DAAA"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18A78CBB" w14:textId="06E15382"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6ECE9B2D" w14:textId="6A0335E4"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072404DD" w14:textId="1C58B8B5"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r>
      <w:tr w:rsidR="004A4D44" w:rsidRPr="007A1953" w14:paraId="4FEA48AB" w14:textId="77777777" w:rsidTr="00B82064">
        <w:trPr>
          <w:trHeight w:val="60"/>
        </w:trPr>
        <w:tc>
          <w:tcPr>
            <w:tcW w:w="397" w:type="pct"/>
            <w:vMerge/>
          </w:tcPr>
          <w:p w14:paraId="74722E22"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p>
        </w:tc>
        <w:tc>
          <w:tcPr>
            <w:tcW w:w="544" w:type="pct"/>
          </w:tcPr>
          <w:p w14:paraId="5B60B9B9"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10-19 h/w</w:t>
            </w:r>
          </w:p>
        </w:tc>
        <w:tc>
          <w:tcPr>
            <w:tcW w:w="870" w:type="pct"/>
            <w:tcBorders>
              <w:top w:val="single" w:sz="4" w:space="0" w:color="auto"/>
              <w:left w:val="nil"/>
              <w:bottom w:val="single" w:sz="4" w:space="0" w:color="auto"/>
              <w:right w:val="single" w:sz="4" w:space="0" w:color="auto"/>
            </w:tcBorders>
            <w:shd w:val="clear" w:color="auto" w:fill="auto"/>
            <w:vAlign w:val="bottom"/>
          </w:tcPr>
          <w:p w14:paraId="28C1D349" w14:textId="6EE09FC1"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2ED372A2" w14:textId="34136B17"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97</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00E185E6" w14:textId="6A85C353"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66DA823F" w14:textId="17AB05A0"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67C3A5D8" w14:textId="7EC5ECF7"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57BE378B" w14:textId="22BB44D1"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3765B4CD" w14:textId="4676062F"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53D5E620" w14:textId="530FDB8D"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r>
      <w:tr w:rsidR="004A4D44" w:rsidRPr="007A1953" w14:paraId="6784F381" w14:textId="77777777" w:rsidTr="00B82064">
        <w:trPr>
          <w:trHeight w:val="60"/>
        </w:trPr>
        <w:tc>
          <w:tcPr>
            <w:tcW w:w="397" w:type="pct"/>
            <w:vMerge/>
          </w:tcPr>
          <w:p w14:paraId="69F2A94D"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p>
        </w:tc>
        <w:tc>
          <w:tcPr>
            <w:tcW w:w="544" w:type="pct"/>
          </w:tcPr>
          <w:p w14:paraId="1D55DF5E"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20+ h/w</w:t>
            </w:r>
          </w:p>
        </w:tc>
        <w:tc>
          <w:tcPr>
            <w:tcW w:w="870" w:type="pct"/>
            <w:tcBorders>
              <w:top w:val="single" w:sz="4" w:space="0" w:color="auto"/>
              <w:left w:val="nil"/>
              <w:bottom w:val="single" w:sz="4" w:space="0" w:color="auto"/>
              <w:right w:val="single" w:sz="4" w:space="0" w:color="auto"/>
            </w:tcBorders>
            <w:shd w:val="clear" w:color="auto" w:fill="auto"/>
            <w:vAlign w:val="bottom"/>
          </w:tcPr>
          <w:p w14:paraId="0266DE50" w14:textId="54C262DA"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3F6B4947" w14:textId="6A654165"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18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11E6F4B3" w14:textId="68754271"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64464194" w14:textId="38ABA643"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4</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764EC0B3" w14:textId="6A1CE58E"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46438F7C" w14:textId="09CD9E64"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22</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28E456A6" w14:textId="740BBD55"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-5</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5ADCE689" w14:textId="0BCB7855"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r>
      <w:tr w:rsidR="004A4D44" w:rsidRPr="007A1953" w14:paraId="6A940B44" w14:textId="77777777" w:rsidTr="00B82064">
        <w:trPr>
          <w:trHeight w:val="60"/>
        </w:trPr>
        <w:tc>
          <w:tcPr>
            <w:tcW w:w="397" w:type="pct"/>
            <w:vMerge w:val="restart"/>
          </w:tcPr>
          <w:p w14:paraId="727E7E9E" w14:textId="77777777" w:rsidR="004A4D44" w:rsidRPr="007A1953" w:rsidRDefault="004A4D44" w:rsidP="004A4D44">
            <w:pPr>
              <w:autoSpaceDE w:val="0"/>
              <w:autoSpaceDN w:val="0"/>
              <w:adjustRightInd w:val="0"/>
              <w:spacing w:after="0" w:line="240" w:lineRule="auto"/>
              <w:rPr>
                <w:rFonts w:ascii="Times New Roman" w:hAnsi="Times New Roman" w:cs="Times New Roman"/>
                <w:b/>
                <w:bCs/>
                <w:color w:val="000000"/>
                <w:kern w:val="0"/>
                <w:sz w:val="20"/>
                <w:szCs w:val="20"/>
              </w:rPr>
            </w:pPr>
            <w:r w:rsidRPr="007A1953">
              <w:rPr>
                <w:rFonts w:ascii="Times New Roman" w:hAnsi="Times New Roman" w:cs="Times New Roman"/>
                <w:b/>
                <w:bCs/>
                <w:color w:val="000000"/>
                <w:kern w:val="0"/>
                <w:sz w:val="20"/>
                <w:szCs w:val="20"/>
              </w:rPr>
              <w:t>SF-12 PCS</w:t>
            </w:r>
          </w:p>
        </w:tc>
        <w:tc>
          <w:tcPr>
            <w:tcW w:w="544" w:type="pct"/>
          </w:tcPr>
          <w:p w14:paraId="79CC5CAB"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5-9 h/w</w:t>
            </w:r>
          </w:p>
        </w:tc>
        <w:tc>
          <w:tcPr>
            <w:tcW w:w="870" w:type="pct"/>
            <w:tcBorders>
              <w:top w:val="single" w:sz="4" w:space="0" w:color="auto"/>
              <w:left w:val="nil"/>
              <w:bottom w:val="single" w:sz="4" w:space="0" w:color="auto"/>
              <w:right w:val="single" w:sz="4" w:space="0" w:color="auto"/>
            </w:tcBorders>
            <w:shd w:val="clear" w:color="auto" w:fill="auto"/>
            <w:vAlign w:val="bottom"/>
          </w:tcPr>
          <w:p w14:paraId="300C1444" w14:textId="3F28A783"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5A725030" w14:textId="7C7D3EDA"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6E7B3952" w14:textId="3B0292DA"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0852F09C" w14:textId="63D0ED33"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70E540D9" w14:textId="711516D9"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25F5BD2B" w14:textId="7E0E2573"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F66E9AB" w14:textId="7514651B"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0A1F372A" w14:textId="4D6FFB49"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r>
      <w:tr w:rsidR="004A4D44" w:rsidRPr="007A1953" w14:paraId="1209F3C4" w14:textId="77777777" w:rsidTr="00B82064">
        <w:trPr>
          <w:trHeight w:val="60"/>
        </w:trPr>
        <w:tc>
          <w:tcPr>
            <w:tcW w:w="397" w:type="pct"/>
            <w:vMerge/>
          </w:tcPr>
          <w:p w14:paraId="4C8114B5"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p>
        </w:tc>
        <w:tc>
          <w:tcPr>
            <w:tcW w:w="544" w:type="pct"/>
          </w:tcPr>
          <w:p w14:paraId="0F0437E7"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10-19 h/w</w:t>
            </w:r>
          </w:p>
        </w:tc>
        <w:tc>
          <w:tcPr>
            <w:tcW w:w="870" w:type="pct"/>
            <w:tcBorders>
              <w:top w:val="single" w:sz="4" w:space="0" w:color="auto"/>
              <w:left w:val="nil"/>
              <w:bottom w:val="single" w:sz="4" w:space="0" w:color="auto"/>
              <w:right w:val="single" w:sz="4" w:space="0" w:color="auto"/>
            </w:tcBorders>
            <w:shd w:val="clear" w:color="auto" w:fill="auto"/>
            <w:vAlign w:val="bottom"/>
          </w:tcPr>
          <w:p w14:paraId="2FE14BB8" w14:textId="3AED1976"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7122B186" w14:textId="7523CDE1"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B016028" w14:textId="424D1BF4"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ED2CFBF" w14:textId="72D1EF25"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5878BDD5" w14:textId="25D47CD0"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2B17805A" w14:textId="16D55526"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3FA3CCB8" w14:textId="067D6D61"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3</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09F18863" w14:textId="05F3C79E"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r>
      <w:tr w:rsidR="004A4D44" w:rsidRPr="007A1953" w14:paraId="5E25A484" w14:textId="77777777" w:rsidTr="00B82064">
        <w:trPr>
          <w:trHeight w:val="60"/>
        </w:trPr>
        <w:tc>
          <w:tcPr>
            <w:tcW w:w="397" w:type="pct"/>
            <w:vMerge/>
          </w:tcPr>
          <w:p w14:paraId="22D969B7"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p>
        </w:tc>
        <w:tc>
          <w:tcPr>
            <w:tcW w:w="544" w:type="pct"/>
          </w:tcPr>
          <w:p w14:paraId="09B95E36" w14:textId="77777777" w:rsidR="004A4D44" w:rsidRPr="007A1953" w:rsidRDefault="004A4D44" w:rsidP="004A4D44">
            <w:pPr>
              <w:autoSpaceDE w:val="0"/>
              <w:autoSpaceDN w:val="0"/>
              <w:adjustRightInd w:val="0"/>
              <w:spacing w:after="0" w:line="240" w:lineRule="auto"/>
              <w:rPr>
                <w:rFonts w:ascii="Times New Roman" w:hAnsi="Times New Roman" w:cs="Times New Roman"/>
                <w:color w:val="000000"/>
                <w:kern w:val="0"/>
                <w:sz w:val="20"/>
                <w:szCs w:val="20"/>
              </w:rPr>
            </w:pPr>
            <w:r w:rsidRPr="007A1953">
              <w:rPr>
                <w:rFonts w:ascii="Times New Roman" w:hAnsi="Times New Roman" w:cs="Times New Roman"/>
                <w:color w:val="000000"/>
                <w:kern w:val="0"/>
                <w:sz w:val="20"/>
                <w:szCs w:val="20"/>
              </w:rPr>
              <w:t>20+ h/w</w:t>
            </w:r>
          </w:p>
        </w:tc>
        <w:tc>
          <w:tcPr>
            <w:tcW w:w="870" w:type="pct"/>
            <w:tcBorders>
              <w:top w:val="single" w:sz="4" w:space="0" w:color="auto"/>
              <w:left w:val="nil"/>
              <w:bottom w:val="single" w:sz="4" w:space="0" w:color="auto"/>
              <w:right w:val="single" w:sz="4" w:space="0" w:color="auto"/>
            </w:tcBorders>
            <w:shd w:val="clear" w:color="auto" w:fill="auto"/>
            <w:vAlign w:val="bottom"/>
          </w:tcPr>
          <w:p w14:paraId="275FF118" w14:textId="7F7B6513"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26B0F764" w14:textId="56148436"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24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6E0F90B7" w14:textId="454628B8"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662FB111" w14:textId="0030F29D"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1</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988" w:type="pct"/>
            <w:tcBorders>
              <w:top w:val="single" w:sz="4" w:space="0" w:color="auto"/>
              <w:left w:val="single" w:sz="4" w:space="0" w:color="auto"/>
              <w:bottom w:val="single" w:sz="4" w:space="0" w:color="auto"/>
              <w:right w:val="single" w:sz="4" w:space="0" w:color="auto"/>
            </w:tcBorders>
            <w:shd w:val="clear" w:color="auto" w:fill="auto"/>
            <w:vAlign w:val="bottom"/>
          </w:tcPr>
          <w:p w14:paraId="4EA8CB4A" w14:textId="2DBB95C0"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tcPr>
          <w:p w14:paraId="3C8BC839" w14:textId="33AA1A9F"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0</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598D1397" w14:textId="70CED7B0"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-2</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bottom"/>
          </w:tcPr>
          <w:p w14:paraId="14355C61" w14:textId="01461FE1" w:rsidR="004A4D44" w:rsidRPr="007A1953" w:rsidRDefault="004A4D44" w:rsidP="004A4D44">
            <w:pPr>
              <w:autoSpaceDE w:val="0"/>
              <w:autoSpaceDN w:val="0"/>
              <w:adjustRightInd w:val="0"/>
              <w:spacing w:after="0" w:line="240" w:lineRule="auto"/>
              <w:rPr>
                <w:rFonts w:ascii="Times New Roman" w:hAnsi="Times New Roman" w:cs="Times New Roman"/>
                <w:color w:val="000000"/>
                <w:sz w:val="20"/>
                <w:szCs w:val="20"/>
              </w:rPr>
            </w:pPr>
            <w:r w:rsidRPr="007A1953">
              <w:rPr>
                <w:rFonts w:ascii="Times New Roman" w:hAnsi="Times New Roman" w:cs="Times New Roman"/>
                <w:color w:val="000000"/>
                <w:sz w:val="20"/>
                <w:szCs w:val="20"/>
              </w:rPr>
              <w:t>3</w:t>
            </w:r>
            <w:r w:rsidR="00BE0B07" w:rsidRPr="007A1953">
              <w:rPr>
                <w:rFonts w:ascii="Times New Roman" w:hAnsi="Times New Roman" w:cs="Times New Roman"/>
                <w:color w:val="000000"/>
                <w:sz w:val="20"/>
                <w:szCs w:val="20"/>
              </w:rPr>
              <w:t>∙</w:t>
            </w:r>
            <w:r w:rsidRPr="007A1953">
              <w:rPr>
                <w:rFonts w:ascii="Times New Roman" w:hAnsi="Times New Roman" w:cs="Times New Roman"/>
                <w:color w:val="000000"/>
                <w:sz w:val="20"/>
                <w:szCs w:val="20"/>
              </w:rPr>
              <w:t>5</w:t>
            </w:r>
          </w:p>
        </w:tc>
      </w:tr>
    </w:tbl>
    <w:p w14:paraId="52188F86" w14:textId="77777777" w:rsidR="00ED45D9" w:rsidRPr="007A1953" w:rsidRDefault="00ED45D9" w:rsidP="00F24DBA">
      <w:pPr>
        <w:autoSpaceDE w:val="0"/>
        <w:autoSpaceDN w:val="0"/>
        <w:adjustRightInd w:val="0"/>
        <w:spacing w:after="0" w:line="240" w:lineRule="auto"/>
        <w:rPr>
          <w:rFonts w:ascii="Times New Roman" w:hAnsi="Times New Roman" w:cs="Times New Roman"/>
          <w:kern w:val="0"/>
          <w:sz w:val="20"/>
          <w:szCs w:val="20"/>
        </w:rPr>
      </w:pPr>
    </w:p>
    <w:p w14:paraId="7CCD2DA3" w14:textId="77777777" w:rsidR="001600E7" w:rsidRDefault="001600E7" w:rsidP="00F24DBA">
      <w:pPr>
        <w:autoSpaceDE w:val="0"/>
        <w:autoSpaceDN w:val="0"/>
        <w:adjustRightInd w:val="0"/>
        <w:spacing w:after="0" w:line="240" w:lineRule="auto"/>
        <w:rPr>
          <w:rFonts w:ascii="Times New Roman" w:hAnsi="Times New Roman" w:cs="Times New Roman"/>
          <w:kern w:val="0"/>
          <w:sz w:val="20"/>
          <w:szCs w:val="20"/>
        </w:rPr>
      </w:pPr>
    </w:p>
    <w:p w14:paraId="10E9E08C" w14:textId="77777777" w:rsidR="001600E7" w:rsidRDefault="001600E7" w:rsidP="00F24DBA">
      <w:pPr>
        <w:autoSpaceDE w:val="0"/>
        <w:autoSpaceDN w:val="0"/>
        <w:adjustRightInd w:val="0"/>
        <w:spacing w:after="0" w:line="240" w:lineRule="auto"/>
        <w:rPr>
          <w:rFonts w:ascii="Times New Roman" w:hAnsi="Times New Roman" w:cs="Times New Roman"/>
          <w:kern w:val="0"/>
          <w:sz w:val="20"/>
          <w:szCs w:val="20"/>
        </w:rPr>
      </w:pPr>
    </w:p>
    <w:p w14:paraId="36CC9942" w14:textId="665CCB23" w:rsidR="00535F1B" w:rsidRPr="007A1953" w:rsidRDefault="00F34E4B" w:rsidP="00F24DBA">
      <w:pPr>
        <w:autoSpaceDE w:val="0"/>
        <w:autoSpaceDN w:val="0"/>
        <w:adjustRightInd w:val="0"/>
        <w:spacing w:after="0" w:line="240" w:lineRule="auto"/>
        <w:rPr>
          <w:rFonts w:ascii="Times New Roman" w:hAnsi="Times New Roman" w:cs="Times New Roman"/>
          <w:kern w:val="0"/>
          <w:sz w:val="20"/>
          <w:szCs w:val="20"/>
        </w:rPr>
      </w:pPr>
      <w:r w:rsidRPr="007A1953">
        <w:rPr>
          <w:rFonts w:ascii="Times New Roman" w:hAnsi="Times New Roman" w:cs="Times New Roman"/>
          <w:kern w:val="0"/>
          <w:sz w:val="20"/>
          <w:szCs w:val="20"/>
        </w:rPr>
        <w:lastRenderedPageBreak/>
        <w:t>Reference list for Supplement 1</w:t>
      </w:r>
    </w:p>
    <w:p w14:paraId="094A5950" w14:textId="77777777" w:rsidR="00535F1B" w:rsidRPr="007A1953" w:rsidRDefault="00535F1B" w:rsidP="00F24DBA">
      <w:pPr>
        <w:autoSpaceDE w:val="0"/>
        <w:autoSpaceDN w:val="0"/>
        <w:adjustRightInd w:val="0"/>
        <w:spacing w:after="0" w:line="240" w:lineRule="auto"/>
        <w:rPr>
          <w:rFonts w:ascii="Times New Roman" w:hAnsi="Times New Roman" w:cs="Times New Roman"/>
          <w:kern w:val="0"/>
          <w:sz w:val="20"/>
          <w:szCs w:val="20"/>
        </w:rPr>
      </w:pPr>
    </w:p>
    <w:sdt>
      <w:sdtPr>
        <w:rPr>
          <w:rFonts w:ascii="Times New Roman" w:hAnsi="Times New Roman" w:cs="Times New Roman"/>
          <w:kern w:val="0"/>
          <w:sz w:val="20"/>
          <w:szCs w:val="20"/>
        </w:rPr>
        <w:tag w:val="MENDELEY_BIBLIOGRAPHY"/>
        <w:id w:val="-1718427982"/>
        <w:placeholder>
          <w:docPart w:val="DefaultPlaceholder_-1854013440"/>
        </w:placeholder>
      </w:sdtPr>
      <w:sdtEndPr/>
      <w:sdtContent>
        <w:p w14:paraId="2987202B" w14:textId="77777777" w:rsidR="009A408D" w:rsidRDefault="009A408D">
          <w:pPr>
            <w:autoSpaceDE w:val="0"/>
            <w:autoSpaceDN w:val="0"/>
            <w:ind w:hanging="640"/>
            <w:divId w:val="1555120182"/>
            <w:rPr>
              <w:rFonts w:eastAsia="Times New Roman"/>
              <w:kern w:val="0"/>
              <w:sz w:val="24"/>
              <w:szCs w:val="24"/>
              <w14:ligatures w14:val="none"/>
            </w:rPr>
          </w:pPr>
          <w:r>
            <w:rPr>
              <w:rFonts w:eastAsia="Times New Roman"/>
            </w:rPr>
            <w:t>1</w:t>
          </w:r>
          <w:r>
            <w:rPr>
              <w:rFonts w:eastAsia="Times New Roman"/>
            </w:rPr>
            <w:tab/>
            <w:t xml:space="preserve">Albertini M, Lewin-Epstein N, Silverstein M, Tur-Sinai A. Becoming Sandwiched in Later Life: Consequences for Individuals’ Well-Being and Variation Across Welfare Regimes. </w:t>
          </w:r>
          <w:r>
            <w:rPr>
              <w:rFonts w:eastAsia="Times New Roman"/>
              <w:i/>
              <w:iCs/>
            </w:rPr>
            <w:t>J Gerontol B Psychol Sci Soc Sci</w:t>
          </w:r>
          <w:r>
            <w:rPr>
              <w:rFonts w:eastAsia="Times New Roman"/>
            </w:rPr>
            <w:t xml:space="preserve"> 2023; </w:t>
          </w:r>
          <w:r>
            <w:rPr>
              <w:rFonts w:eastAsia="Times New Roman"/>
              <w:b/>
              <w:bCs/>
            </w:rPr>
            <w:t>2024</w:t>
          </w:r>
          <w:r>
            <w:rPr>
              <w:rFonts w:eastAsia="Times New Roman"/>
            </w:rPr>
            <w:t>: 1–11.</w:t>
          </w:r>
        </w:p>
        <w:p w14:paraId="3FE9DBBA" w14:textId="77777777" w:rsidR="009A408D" w:rsidRDefault="009A408D">
          <w:pPr>
            <w:autoSpaceDE w:val="0"/>
            <w:autoSpaceDN w:val="0"/>
            <w:ind w:hanging="640"/>
            <w:divId w:val="572013016"/>
            <w:rPr>
              <w:rFonts w:eastAsia="Times New Roman"/>
            </w:rPr>
          </w:pPr>
          <w:r>
            <w:rPr>
              <w:rFonts w:eastAsia="Times New Roman"/>
            </w:rPr>
            <w:t>2</w:t>
          </w:r>
          <w:r>
            <w:rPr>
              <w:rFonts w:eastAsia="Times New Roman"/>
            </w:rPr>
            <w:tab/>
            <w:t xml:space="preserve">Hsu W-C, Huang N-C, Li D-C, Hu SC. The long-term effects of dual caregiving on the caregivers’ well-being among middle-aged and older adults in Taiwan. </w:t>
          </w:r>
          <w:r>
            <w:rPr>
              <w:rFonts w:eastAsia="Times New Roman"/>
              <w:i/>
              <w:iCs/>
            </w:rPr>
            <w:t>Aging Ment Health</w:t>
          </w:r>
          <w:r>
            <w:rPr>
              <w:rFonts w:eastAsia="Times New Roman"/>
            </w:rPr>
            <w:t xml:space="preserve"> 2023; </w:t>
          </w:r>
          <w:r>
            <w:rPr>
              <w:rFonts w:eastAsia="Times New Roman"/>
              <w:b/>
              <w:bCs/>
            </w:rPr>
            <w:t>27</w:t>
          </w:r>
          <w:r>
            <w:rPr>
              <w:rFonts w:eastAsia="Times New Roman"/>
            </w:rPr>
            <w:t>: 1190–7.</w:t>
          </w:r>
        </w:p>
        <w:p w14:paraId="099F3AB3" w14:textId="77777777" w:rsidR="009A408D" w:rsidRDefault="009A408D">
          <w:pPr>
            <w:autoSpaceDE w:val="0"/>
            <w:autoSpaceDN w:val="0"/>
            <w:ind w:hanging="640"/>
            <w:divId w:val="1817525892"/>
            <w:rPr>
              <w:rFonts w:eastAsia="Times New Roman"/>
            </w:rPr>
          </w:pPr>
          <w:r>
            <w:rPr>
              <w:rFonts w:eastAsia="Times New Roman"/>
            </w:rPr>
            <w:t>3</w:t>
          </w:r>
          <w:r>
            <w:rPr>
              <w:rFonts w:eastAsia="Times New Roman"/>
            </w:rPr>
            <w:tab/>
            <w:t xml:space="preserve">Liu J, Chen F. Intergenerational Caregiving Patterns, Living Arrangements, and Life Satisfaction of Adults in Mid and Later Life in China. </w:t>
          </w:r>
          <w:r>
            <w:rPr>
              <w:rFonts w:eastAsia="Times New Roman"/>
              <w:i/>
              <w:iCs/>
            </w:rPr>
            <w:t>Res Aging</w:t>
          </w:r>
          <w:r>
            <w:rPr>
              <w:rFonts w:eastAsia="Times New Roman"/>
            </w:rPr>
            <w:t xml:space="preserve"> 2022; </w:t>
          </w:r>
          <w:r>
            <w:rPr>
              <w:rFonts w:eastAsia="Times New Roman"/>
              <w:b/>
              <w:bCs/>
            </w:rPr>
            <w:t>44</w:t>
          </w:r>
          <w:r>
            <w:rPr>
              <w:rFonts w:eastAsia="Times New Roman"/>
            </w:rPr>
            <w:t>: 545–59.</w:t>
          </w:r>
        </w:p>
        <w:p w14:paraId="3C9BAD7C" w14:textId="77777777" w:rsidR="009A408D" w:rsidRDefault="009A408D">
          <w:pPr>
            <w:autoSpaceDE w:val="0"/>
            <w:autoSpaceDN w:val="0"/>
            <w:ind w:hanging="640"/>
            <w:divId w:val="1094982774"/>
            <w:rPr>
              <w:rFonts w:eastAsia="Times New Roman"/>
            </w:rPr>
          </w:pPr>
          <w:r>
            <w:rPr>
              <w:rFonts w:eastAsia="Times New Roman"/>
            </w:rPr>
            <w:t>4</w:t>
          </w:r>
          <w:r>
            <w:rPr>
              <w:rFonts w:eastAsia="Times New Roman"/>
            </w:rPr>
            <w:tab/>
            <w:t xml:space="preserve">Turgeman-Lupo K, Toker S, Ben-Avi N, Shenhar-Tsarfaty S. The depressive price of being a sandwich-generation caregiver: can organizations and managers help? </w:t>
          </w:r>
          <w:r>
            <w:rPr>
              <w:rFonts w:eastAsia="Times New Roman"/>
              <w:i/>
              <w:iCs/>
            </w:rPr>
            <w:t>European Journal of Work and Organizational Psychology</w:t>
          </w:r>
          <w:r>
            <w:rPr>
              <w:rFonts w:eastAsia="Times New Roman"/>
            </w:rPr>
            <w:t xml:space="preserve"> 2020; </w:t>
          </w:r>
          <w:r>
            <w:rPr>
              <w:rFonts w:eastAsia="Times New Roman"/>
              <w:b/>
              <w:bCs/>
            </w:rPr>
            <w:t>29</w:t>
          </w:r>
          <w:r>
            <w:rPr>
              <w:rFonts w:eastAsia="Times New Roman"/>
            </w:rPr>
            <w:t>: 862–79.</w:t>
          </w:r>
        </w:p>
        <w:p w14:paraId="3B5B3A53" w14:textId="77777777" w:rsidR="009A408D" w:rsidRDefault="009A408D">
          <w:pPr>
            <w:autoSpaceDE w:val="0"/>
            <w:autoSpaceDN w:val="0"/>
            <w:ind w:hanging="640"/>
            <w:divId w:val="1848908185"/>
            <w:rPr>
              <w:rFonts w:eastAsia="Times New Roman"/>
            </w:rPr>
          </w:pPr>
          <w:r>
            <w:rPr>
              <w:rFonts w:eastAsia="Times New Roman"/>
            </w:rPr>
            <w:t>5</w:t>
          </w:r>
          <w:r>
            <w:rPr>
              <w:rFonts w:eastAsia="Times New Roman"/>
            </w:rPr>
            <w:tab/>
            <w:t xml:space="preserve">Xu H. Physical and mental health of Chinese grandparents caring for grandchildren and great-grandparents. </w:t>
          </w:r>
          <w:r>
            <w:rPr>
              <w:rFonts w:eastAsia="Times New Roman"/>
              <w:i/>
              <w:iCs/>
            </w:rPr>
            <w:t>Soc Sci Med</w:t>
          </w:r>
          <w:r>
            <w:rPr>
              <w:rFonts w:eastAsia="Times New Roman"/>
            </w:rPr>
            <w:t xml:space="preserve"> 2019; </w:t>
          </w:r>
          <w:r>
            <w:rPr>
              <w:rFonts w:eastAsia="Times New Roman"/>
              <w:b/>
              <w:bCs/>
            </w:rPr>
            <w:t>229</w:t>
          </w:r>
          <w:r>
            <w:rPr>
              <w:rFonts w:eastAsia="Times New Roman"/>
            </w:rPr>
            <w:t>: 106–16.</w:t>
          </w:r>
        </w:p>
        <w:p w14:paraId="35D9588C" w14:textId="77777777" w:rsidR="009A408D" w:rsidRDefault="009A408D">
          <w:pPr>
            <w:autoSpaceDE w:val="0"/>
            <w:autoSpaceDN w:val="0"/>
            <w:ind w:hanging="640"/>
            <w:divId w:val="1857621520"/>
            <w:rPr>
              <w:rFonts w:eastAsia="Times New Roman"/>
            </w:rPr>
          </w:pPr>
          <w:r>
            <w:rPr>
              <w:rFonts w:eastAsia="Times New Roman"/>
            </w:rPr>
            <w:t>6</w:t>
          </w:r>
          <w:r>
            <w:rPr>
              <w:rFonts w:eastAsia="Times New Roman"/>
            </w:rPr>
            <w:tab/>
            <w:t xml:space="preserve">Kim H, Beach SR, Friedman EM, Donovan H, Schulz R. Psychological Sciences cite as. </w:t>
          </w:r>
          <w:r>
            <w:rPr>
              <w:rFonts w:eastAsia="Times New Roman"/>
              <w:i/>
              <w:iCs/>
            </w:rPr>
            <w:t>J Gerontol B Psychol Sci Soc Sci</w:t>
          </w:r>
          <w:r>
            <w:rPr>
              <w:rFonts w:eastAsia="Times New Roman"/>
            </w:rPr>
            <w:t xml:space="preserve"> 2023; </w:t>
          </w:r>
          <w:r>
            <w:rPr>
              <w:rFonts w:eastAsia="Times New Roman"/>
              <w:b/>
              <w:bCs/>
            </w:rPr>
            <w:t>78</w:t>
          </w:r>
          <w:r>
            <w:rPr>
              <w:rFonts w:eastAsia="Times New Roman"/>
            </w:rPr>
            <w:t>: 959–68.</w:t>
          </w:r>
        </w:p>
        <w:p w14:paraId="6E26B6E4" w14:textId="77777777" w:rsidR="009A408D" w:rsidRPr="009A408D" w:rsidRDefault="009A408D">
          <w:pPr>
            <w:autoSpaceDE w:val="0"/>
            <w:autoSpaceDN w:val="0"/>
            <w:ind w:hanging="640"/>
            <w:divId w:val="848369743"/>
            <w:rPr>
              <w:rFonts w:eastAsia="Times New Roman"/>
              <w:lang w:val="de-DE"/>
            </w:rPr>
          </w:pPr>
          <w:r>
            <w:rPr>
              <w:rFonts w:eastAsia="Times New Roman"/>
            </w:rPr>
            <w:t>7</w:t>
          </w:r>
          <w:r>
            <w:rPr>
              <w:rFonts w:eastAsia="Times New Roman"/>
            </w:rPr>
            <w:tab/>
            <w:t xml:space="preserve">Owsiany MT, Fenstermacher EA, Edelstein BA. Burnout and Depression Among Sandwich Generation Caregivers: A Brief Report. </w:t>
          </w:r>
          <w:r w:rsidRPr="009A408D">
            <w:rPr>
              <w:rFonts w:eastAsia="Times New Roman"/>
              <w:i/>
              <w:iCs/>
              <w:lang w:val="de-DE"/>
            </w:rPr>
            <w:t>Int J Aging Hum Dev</w:t>
          </w:r>
          <w:r w:rsidRPr="009A408D">
            <w:rPr>
              <w:rFonts w:eastAsia="Times New Roman"/>
              <w:lang w:val="de-DE"/>
            </w:rPr>
            <w:t xml:space="preserve"> 2023; </w:t>
          </w:r>
          <w:r w:rsidRPr="009A408D">
            <w:rPr>
              <w:rFonts w:eastAsia="Times New Roman"/>
              <w:b/>
              <w:bCs/>
              <w:lang w:val="de-DE"/>
            </w:rPr>
            <w:t>97</w:t>
          </w:r>
          <w:r w:rsidRPr="009A408D">
            <w:rPr>
              <w:rFonts w:eastAsia="Times New Roman"/>
              <w:lang w:val="de-DE"/>
            </w:rPr>
            <w:t>: 425–34.</w:t>
          </w:r>
        </w:p>
        <w:p w14:paraId="5E434655" w14:textId="77777777" w:rsidR="009A408D" w:rsidRDefault="009A408D">
          <w:pPr>
            <w:autoSpaceDE w:val="0"/>
            <w:autoSpaceDN w:val="0"/>
            <w:ind w:hanging="640"/>
            <w:divId w:val="517963585"/>
            <w:rPr>
              <w:rFonts w:eastAsia="Times New Roman"/>
            </w:rPr>
          </w:pPr>
          <w:r w:rsidRPr="009A408D">
            <w:rPr>
              <w:rFonts w:eastAsia="Times New Roman"/>
              <w:lang w:val="de-DE"/>
            </w:rPr>
            <w:t>8</w:t>
          </w:r>
          <w:r w:rsidRPr="009A408D">
            <w:rPr>
              <w:rFonts w:eastAsia="Times New Roman"/>
              <w:lang w:val="de-DE"/>
            </w:rPr>
            <w:tab/>
            <w:t xml:space="preserve">Lei L, Leggett AN, Maust DT. </w:t>
          </w:r>
          <w:r>
            <w:rPr>
              <w:rFonts w:eastAsia="Times New Roman"/>
            </w:rPr>
            <w:t xml:space="preserve">A national profile of sandwich generation caregivers providing care to both older adults and children. </w:t>
          </w:r>
          <w:r>
            <w:rPr>
              <w:rFonts w:eastAsia="Times New Roman"/>
              <w:i/>
              <w:iCs/>
            </w:rPr>
            <w:t>J Am Geriatr Soc</w:t>
          </w:r>
          <w:r>
            <w:rPr>
              <w:rFonts w:eastAsia="Times New Roman"/>
            </w:rPr>
            <w:t xml:space="preserve"> 2023; </w:t>
          </w:r>
          <w:r>
            <w:rPr>
              <w:rFonts w:eastAsia="Times New Roman"/>
              <w:b/>
              <w:bCs/>
            </w:rPr>
            <w:t>71</w:t>
          </w:r>
          <w:r>
            <w:rPr>
              <w:rFonts w:eastAsia="Times New Roman"/>
            </w:rPr>
            <w:t>: 799–809.</w:t>
          </w:r>
        </w:p>
        <w:p w14:paraId="55EE0E4F" w14:textId="77777777" w:rsidR="009A408D" w:rsidRDefault="009A408D">
          <w:pPr>
            <w:autoSpaceDE w:val="0"/>
            <w:autoSpaceDN w:val="0"/>
            <w:ind w:hanging="640"/>
            <w:divId w:val="1119686569"/>
            <w:rPr>
              <w:rFonts w:eastAsia="Times New Roman"/>
            </w:rPr>
          </w:pPr>
          <w:r>
            <w:rPr>
              <w:rFonts w:eastAsia="Times New Roman"/>
            </w:rPr>
            <w:t>9</w:t>
          </w:r>
          <w:r>
            <w:rPr>
              <w:rFonts w:eastAsia="Times New Roman"/>
            </w:rPr>
            <w:tab/>
            <w:t xml:space="preserve">Brenna E. Should I care for my mum or for my kid? Sandwich generation and depression burden in Italy. </w:t>
          </w:r>
          <w:r>
            <w:rPr>
              <w:rFonts w:eastAsia="Times New Roman"/>
              <w:i/>
              <w:iCs/>
            </w:rPr>
            <w:t>Health Policy (New York)</w:t>
          </w:r>
          <w:r>
            <w:rPr>
              <w:rFonts w:eastAsia="Times New Roman"/>
            </w:rPr>
            <w:t xml:space="preserve"> 2021; </w:t>
          </w:r>
          <w:r>
            <w:rPr>
              <w:rFonts w:eastAsia="Times New Roman"/>
              <w:b/>
              <w:bCs/>
            </w:rPr>
            <w:t>125</w:t>
          </w:r>
          <w:r>
            <w:rPr>
              <w:rFonts w:eastAsia="Times New Roman"/>
            </w:rPr>
            <w:t>: 415–23.</w:t>
          </w:r>
        </w:p>
        <w:p w14:paraId="28A7C7F7" w14:textId="77777777" w:rsidR="009A408D" w:rsidRDefault="009A408D">
          <w:pPr>
            <w:autoSpaceDE w:val="0"/>
            <w:autoSpaceDN w:val="0"/>
            <w:ind w:hanging="640"/>
            <w:divId w:val="1377970266"/>
            <w:rPr>
              <w:rFonts w:eastAsia="Times New Roman"/>
            </w:rPr>
          </w:pPr>
          <w:r>
            <w:rPr>
              <w:rFonts w:eastAsia="Times New Roman"/>
            </w:rPr>
            <w:t>10</w:t>
          </w:r>
          <w:r>
            <w:rPr>
              <w:rFonts w:eastAsia="Times New Roman"/>
            </w:rPr>
            <w:tab/>
            <w:t xml:space="preserve">Lin Tan P, Tan PL. Dual Burdens of Care: ‘Sandwiched Couples’ in East Asia. </w:t>
          </w:r>
          <w:r>
            <w:rPr>
              <w:rFonts w:eastAsia="Times New Roman"/>
              <w:i/>
              <w:iCs/>
            </w:rPr>
            <w:t>J Aging Health</w:t>
          </w:r>
          <w:r>
            <w:rPr>
              <w:rFonts w:eastAsia="Times New Roman"/>
            </w:rPr>
            <w:t xml:space="preserve"> 2018; </w:t>
          </w:r>
          <w:r>
            <w:rPr>
              <w:rFonts w:eastAsia="Times New Roman"/>
              <w:b/>
              <w:bCs/>
            </w:rPr>
            <w:t>30</w:t>
          </w:r>
          <w:r>
            <w:rPr>
              <w:rFonts w:eastAsia="Times New Roman"/>
            </w:rPr>
            <w:t>: 1574–94.</w:t>
          </w:r>
        </w:p>
        <w:p w14:paraId="47AF0B59" w14:textId="77777777" w:rsidR="009A408D" w:rsidRDefault="009A408D">
          <w:pPr>
            <w:autoSpaceDE w:val="0"/>
            <w:autoSpaceDN w:val="0"/>
            <w:ind w:hanging="640"/>
            <w:divId w:val="1757439943"/>
            <w:rPr>
              <w:rFonts w:eastAsia="Times New Roman"/>
            </w:rPr>
          </w:pPr>
          <w:r>
            <w:rPr>
              <w:rFonts w:eastAsia="Times New Roman"/>
            </w:rPr>
            <w:t>11</w:t>
          </w:r>
          <w:r>
            <w:rPr>
              <w:rFonts w:eastAsia="Times New Roman"/>
            </w:rPr>
            <w:tab/>
            <w:t xml:space="preserve">DePasquale N, Polenick CA, Davis KD, Moen P, Hammer LB, Almeida DM. The Psychosocial Implications of Managing Work and Family Caregiving Roles: Gender Differences Among Information Technology Professionals. </w:t>
          </w:r>
          <w:r>
            <w:rPr>
              <w:rFonts w:eastAsia="Times New Roman"/>
              <w:i/>
              <w:iCs/>
            </w:rPr>
            <w:t>J Fam Issues</w:t>
          </w:r>
          <w:r>
            <w:rPr>
              <w:rFonts w:eastAsia="Times New Roman"/>
            </w:rPr>
            <w:t xml:space="preserve"> 2017; </w:t>
          </w:r>
          <w:r>
            <w:rPr>
              <w:rFonts w:eastAsia="Times New Roman"/>
              <w:b/>
              <w:bCs/>
            </w:rPr>
            <w:t>38</w:t>
          </w:r>
          <w:r>
            <w:rPr>
              <w:rFonts w:eastAsia="Times New Roman"/>
            </w:rPr>
            <w:t>: 1495–519.</w:t>
          </w:r>
        </w:p>
        <w:p w14:paraId="21532D26" w14:textId="77777777" w:rsidR="009A408D" w:rsidRDefault="009A408D">
          <w:pPr>
            <w:autoSpaceDE w:val="0"/>
            <w:autoSpaceDN w:val="0"/>
            <w:ind w:hanging="640"/>
            <w:divId w:val="1170413425"/>
            <w:rPr>
              <w:rFonts w:eastAsia="Times New Roman"/>
            </w:rPr>
          </w:pPr>
          <w:r>
            <w:rPr>
              <w:rFonts w:eastAsia="Times New Roman"/>
            </w:rPr>
            <w:t>12</w:t>
          </w:r>
          <w:r>
            <w:rPr>
              <w:rFonts w:eastAsia="Times New Roman"/>
            </w:rPr>
            <w:tab/>
            <w:t xml:space="preserve">Depasquale N, Davis KD, Zarit SH, Moen P, Hammer LB, Almeida DM. Combining Formal and Informal Caregiving Roles: The Psychosocial Implications of Double-and Triple-Duty Care. </w:t>
          </w:r>
          <w:r>
            <w:rPr>
              <w:rFonts w:eastAsia="Times New Roman"/>
              <w:i/>
              <w:iCs/>
            </w:rPr>
            <w:t>The Journals of Gerontology: Series B</w:t>
          </w:r>
          <w:r>
            <w:rPr>
              <w:rFonts w:eastAsia="Times New Roman"/>
            </w:rPr>
            <w:t xml:space="preserve"> 2016; </w:t>
          </w:r>
          <w:r>
            <w:rPr>
              <w:rFonts w:eastAsia="Times New Roman"/>
              <w:b/>
              <w:bCs/>
            </w:rPr>
            <w:t>71</w:t>
          </w:r>
          <w:r>
            <w:rPr>
              <w:rFonts w:eastAsia="Times New Roman"/>
            </w:rPr>
            <w:t>: 201–11.</w:t>
          </w:r>
        </w:p>
        <w:p w14:paraId="0EF7E027" w14:textId="77777777" w:rsidR="009A408D" w:rsidRDefault="009A408D">
          <w:pPr>
            <w:autoSpaceDE w:val="0"/>
            <w:autoSpaceDN w:val="0"/>
            <w:ind w:hanging="640"/>
            <w:divId w:val="850603010"/>
            <w:rPr>
              <w:rFonts w:eastAsia="Times New Roman"/>
            </w:rPr>
          </w:pPr>
          <w:r>
            <w:rPr>
              <w:rFonts w:eastAsia="Times New Roman"/>
            </w:rPr>
            <w:t>13</w:t>
          </w:r>
          <w:r>
            <w:rPr>
              <w:rFonts w:eastAsia="Times New Roman"/>
            </w:rPr>
            <w:tab/>
            <w:t xml:space="preserve">Mcgarrigle CA, Cronin H, Rose •, Kenny A. The impact of being the intermediate caring generation and intergenerational transfers on self-reported health of women in Ireland. </w:t>
          </w:r>
          <w:r>
            <w:rPr>
              <w:rFonts w:eastAsia="Times New Roman"/>
              <w:i/>
              <w:iCs/>
            </w:rPr>
            <w:t>Int J Public Health</w:t>
          </w:r>
          <w:r>
            <w:rPr>
              <w:rFonts w:eastAsia="Times New Roman"/>
            </w:rPr>
            <w:t xml:space="preserve"> 2013; </w:t>
          </w:r>
          <w:r>
            <w:rPr>
              <w:rFonts w:eastAsia="Times New Roman"/>
              <w:b/>
              <w:bCs/>
            </w:rPr>
            <w:t>59</w:t>
          </w:r>
          <w:r>
            <w:rPr>
              <w:rFonts w:eastAsia="Times New Roman"/>
            </w:rPr>
            <w:t>: 301–8.</w:t>
          </w:r>
        </w:p>
        <w:p w14:paraId="565EE75F" w14:textId="77777777" w:rsidR="009A408D" w:rsidRPr="009A408D" w:rsidRDefault="009A408D">
          <w:pPr>
            <w:autoSpaceDE w:val="0"/>
            <w:autoSpaceDN w:val="0"/>
            <w:ind w:hanging="640"/>
            <w:divId w:val="12923487"/>
            <w:rPr>
              <w:rFonts w:eastAsia="Times New Roman"/>
              <w:lang w:val="de-DE"/>
            </w:rPr>
          </w:pPr>
          <w:r>
            <w:rPr>
              <w:rFonts w:eastAsia="Times New Roman"/>
            </w:rPr>
            <w:t>14</w:t>
          </w:r>
          <w:r>
            <w:rPr>
              <w:rFonts w:eastAsia="Times New Roman"/>
            </w:rPr>
            <w:tab/>
            <w:t xml:space="preserve">Daatland SO, Veenstra M, Lima IA. </w:t>
          </w:r>
          <w:r w:rsidRPr="009A408D">
            <w:rPr>
              <w:rFonts w:eastAsia="Times New Roman"/>
              <w:lang w:val="de-DE"/>
            </w:rPr>
            <w:t xml:space="preserve">Norwegian sandwiches. </w:t>
          </w:r>
          <w:r w:rsidRPr="009A408D">
            <w:rPr>
              <w:rFonts w:eastAsia="Times New Roman"/>
              <w:i/>
              <w:iCs/>
              <w:lang w:val="de-DE"/>
            </w:rPr>
            <w:t>Eur J Ageing</w:t>
          </w:r>
          <w:r w:rsidRPr="009A408D">
            <w:rPr>
              <w:rFonts w:eastAsia="Times New Roman"/>
              <w:lang w:val="de-DE"/>
            </w:rPr>
            <w:t xml:space="preserve"> 2010; : 271–81.</w:t>
          </w:r>
        </w:p>
        <w:p w14:paraId="11DF11FD" w14:textId="77777777" w:rsidR="009A408D" w:rsidRDefault="009A408D">
          <w:pPr>
            <w:autoSpaceDE w:val="0"/>
            <w:autoSpaceDN w:val="0"/>
            <w:ind w:hanging="640"/>
            <w:divId w:val="1829206464"/>
            <w:rPr>
              <w:rFonts w:eastAsia="Times New Roman"/>
            </w:rPr>
          </w:pPr>
          <w:r>
            <w:rPr>
              <w:rFonts w:eastAsia="Times New Roman"/>
            </w:rPr>
            <w:t>15</w:t>
          </w:r>
          <w:r>
            <w:rPr>
              <w:rFonts w:eastAsia="Times New Roman"/>
            </w:rPr>
            <w:tab/>
            <w:t xml:space="preserve">Rubin RM, Shelley AE, White-Means I, Rubin RM, White-Means SI. Informal Caregiving: Dilemmas of Sandwiched Caregivers. </w:t>
          </w:r>
          <w:r>
            <w:rPr>
              <w:rFonts w:eastAsia="Times New Roman"/>
              <w:i/>
              <w:iCs/>
            </w:rPr>
            <w:t>J Fam Econ Iss</w:t>
          </w:r>
          <w:r>
            <w:rPr>
              <w:rFonts w:eastAsia="Times New Roman"/>
            </w:rPr>
            <w:t xml:space="preserve"> 2009; </w:t>
          </w:r>
          <w:r>
            <w:rPr>
              <w:rFonts w:eastAsia="Times New Roman"/>
              <w:b/>
              <w:bCs/>
            </w:rPr>
            <w:t>30</w:t>
          </w:r>
          <w:r>
            <w:rPr>
              <w:rFonts w:eastAsia="Times New Roman"/>
            </w:rPr>
            <w:t>: 252–67.</w:t>
          </w:r>
        </w:p>
        <w:p w14:paraId="35C1CEA8" w14:textId="77777777" w:rsidR="009A408D" w:rsidRDefault="009A408D">
          <w:pPr>
            <w:autoSpaceDE w:val="0"/>
            <w:autoSpaceDN w:val="0"/>
            <w:ind w:hanging="640"/>
            <w:divId w:val="825709337"/>
            <w:rPr>
              <w:rFonts w:eastAsia="Times New Roman"/>
            </w:rPr>
          </w:pPr>
          <w:r>
            <w:rPr>
              <w:rFonts w:eastAsia="Times New Roman"/>
            </w:rPr>
            <w:t>16</w:t>
          </w:r>
          <w:r>
            <w:rPr>
              <w:rFonts w:eastAsia="Times New Roman"/>
            </w:rPr>
            <w:tab/>
            <w:t xml:space="preserve">Buffardi LC, Smith JL, O’Brien AS, Erdwins CJ. The impact of dependent-care responsibility and gender on work attitudes. </w:t>
          </w:r>
          <w:r>
            <w:rPr>
              <w:rFonts w:eastAsia="Times New Roman"/>
              <w:i/>
              <w:iCs/>
            </w:rPr>
            <w:t>J Occup Health Psychol</w:t>
          </w:r>
          <w:r>
            <w:rPr>
              <w:rFonts w:eastAsia="Times New Roman"/>
            </w:rPr>
            <w:t xml:space="preserve"> 1999; </w:t>
          </w:r>
          <w:r>
            <w:rPr>
              <w:rFonts w:eastAsia="Times New Roman"/>
              <w:b/>
              <w:bCs/>
            </w:rPr>
            <w:t>4</w:t>
          </w:r>
          <w:r>
            <w:rPr>
              <w:rFonts w:eastAsia="Times New Roman"/>
            </w:rPr>
            <w:t>: 356–67.</w:t>
          </w:r>
        </w:p>
        <w:p w14:paraId="35033D26" w14:textId="6721E243" w:rsidR="00535F1B" w:rsidRPr="007A1953" w:rsidRDefault="009A408D" w:rsidP="00F24DBA">
          <w:pPr>
            <w:autoSpaceDE w:val="0"/>
            <w:autoSpaceDN w:val="0"/>
            <w:adjustRightInd w:val="0"/>
            <w:spacing w:after="0" w:line="240" w:lineRule="auto"/>
            <w:rPr>
              <w:rFonts w:ascii="Times New Roman" w:hAnsi="Times New Roman" w:cs="Times New Roman"/>
              <w:kern w:val="0"/>
              <w:sz w:val="20"/>
              <w:szCs w:val="20"/>
            </w:rPr>
          </w:pPr>
          <w:r>
            <w:rPr>
              <w:rFonts w:eastAsia="Times New Roman"/>
            </w:rPr>
            <w:lastRenderedPageBreak/>
            <w:t> </w:t>
          </w:r>
        </w:p>
      </w:sdtContent>
    </w:sdt>
    <w:p w14:paraId="3623C61E" w14:textId="77777777" w:rsidR="00535F1B" w:rsidRPr="007A1953" w:rsidRDefault="00535F1B" w:rsidP="00F24DBA">
      <w:pPr>
        <w:autoSpaceDE w:val="0"/>
        <w:autoSpaceDN w:val="0"/>
        <w:adjustRightInd w:val="0"/>
        <w:spacing w:after="0" w:line="240" w:lineRule="auto"/>
        <w:rPr>
          <w:rFonts w:ascii="Times New Roman" w:hAnsi="Times New Roman" w:cs="Times New Roman"/>
          <w:kern w:val="0"/>
          <w:sz w:val="20"/>
          <w:szCs w:val="20"/>
        </w:rPr>
      </w:pPr>
    </w:p>
    <w:p w14:paraId="0BC38686" w14:textId="77777777" w:rsidR="00535F1B" w:rsidRPr="007A1953" w:rsidRDefault="00535F1B" w:rsidP="00F24DBA">
      <w:pPr>
        <w:autoSpaceDE w:val="0"/>
        <w:autoSpaceDN w:val="0"/>
        <w:adjustRightInd w:val="0"/>
        <w:spacing w:after="0" w:line="240" w:lineRule="auto"/>
        <w:rPr>
          <w:rFonts w:ascii="Times New Roman" w:hAnsi="Times New Roman" w:cs="Times New Roman"/>
          <w:kern w:val="0"/>
          <w:sz w:val="20"/>
          <w:szCs w:val="20"/>
        </w:rPr>
      </w:pPr>
    </w:p>
    <w:sectPr w:rsidR="00535F1B" w:rsidRPr="007A1953" w:rsidSect="00A61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36FC7"/>
    <w:multiLevelType w:val="hybridMultilevel"/>
    <w:tmpl w:val="818AF64E"/>
    <w:lvl w:ilvl="0" w:tplc="FC62D38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32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0NACSBgampgYGJko6SsGpxcWZ+XkgBcZmtQA6dTPxLQAAAA=="/>
  </w:docVars>
  <w:rsids>
    <w:rsidRoot w:val="00820BDA"/>
    <w:rsid w:val="0000580F"/>
    <w:rsid w:val="0000671B"/>
    <w:rsid w:val="00010651"/>
    <w:rsid w:val="00020387"/>
    <w:rsid w:val="00024C0B"/>
    <w:rsid w:val="0002744E"/>
    <w:rsid w:val="0003252F"/>
    <w:rsid w:val="000426F8"/>
    <w:rsid w:val="00042FFC"/>
    <w:rsid w:val="00044AA3"/>
    <w:rsid w:val="0005678B"/>
    <w:rsid w:val="00065C4E"/>
    <w:rsid w:val="00073DD3"/>
    <w:rsid w:val="00077D58"/>
    <w:rsid w:val="00083CE8"/>
    <w:rsid w:val="00090225"/>
    <w:rsid w:val="00091B62"/>
    <w:rsid w:val="00092DD5"/>
    <w:rsid w:val="0009516B"/>
    <w:rsid w:val="000A6836"/>
    <w:rsid w:val="000A6EA7"/>
    <w:rsid w:val="000B488E"/>
    <w:rsid w:val="000D0F6F"/>
    <w:rsid w:val="000D3612"/>
    <w:rsid w:val="000F43FB"/>
    <w:rsid w:val="000F7979"/>
    <w:rsid w:val="00121746"/>
    <w:rsid w:val="00124973"/>
    <w:rsid w:val="00124EF8"/>
    <w:rsid w:val="00135FAB"/>
    <w:rsid w:val="00142CFD"/>
    <w:rsid w:val="001527E7"/>
    <w:rsid w:val="001600E7"/>
    <w:rsid w:val="001739C2"/>
    <w:rsid w:val="00186219"/>
    <w:rsid w:val="00190D68"/>
    <w:rsid w:val="00191A0F"/>
    <w:rsid w:val="001967B3"/>
    <w:rsid w:val="001C428D"/>
    <w:rsid w:val="001C7531"/>
    <w:rsid w:val="001C79EE"/>
    <w:rsid w:val="001D65DA"/>
    <w:rsid w:val="001E3AD3"/>
    <w:rsid w:val="001E7237"/>
    <w:rsid w:val="001F0EBC"/>
    <w:rsid w:val="001F5853"/>
    <w:rsid w:val="00200236"/>
    <w:rsid w:val="00202DB1"/>
    <w:rsid w:val="00212314"/>
    <w:rsid w:val="00212D35"/>
    <w:rsid w:val="00216557"/>
    <w:rsid w:val="0021758A"/>
    <w:rsid w:val="002207EF"/>
    <w:rsid w:val="0022360A"/>
    <w:rsid w:val="00225855"/>
    <w:rsid w:val="0023258F"/>
    <w:rsid w:val="00235501"/>
    <w:rsid w:val="0024731E"/>
    <w:rsid w:val="00250F51"/>
    <w:rsid w:val="00252EB9"/>
    <w:rsid w:val="0026184A"/>
    <w:rsid w:val="00262055"/>
    <w:rsid w:val="00273E82"/>
    <w:rsid w:val="00274A53"/>
    <w:rsid w:val="00274C00"/>
    <w:rsid w:val="00277803"/>
    <w:rsid w:val="0029560A"/>
    <w:rsid w:val="002A41D4"/>
    <w:rsid w:val="002A5724"/>
    <w:rsid w:val="002B1298"/>
    <w:rsid w:val="002B7F23"/>
    <w:rsid w:val="002E0CC1"/>
    <w:rsid w:val="002E35E6"/>
    <w:rsid w:val="002F5670"/>
    <w:rsid w:val="002F75B3"/>
    <w:rsid w:val="00301365"/>
    <w:rsid w:val="00301C3E"/>
    <w:rsid w:val="00320016"/>
    <w:rsid w:val="003325AA"/>
    <w:rsid w:val="00336124"/>
    <w:rsid w:val="00347715"/>
    <w:rsid w:val="00350749"/>
    <w:rsid w:val="003550EA"/>
    <w:rsid w:val="00361336"/>
    <w:rsid w:val="00365B4E"/>
    <w:rsid w:val="003701DF"/>
    <w:rsid w:val="003708B6"/>
    <w:rsid w:val="003708BE"/>
    <w:rsid w:val="00371EBC"/>
    <w:rsid w:val="00376E58"/>
    <w:rsid w:val="00390599"/>
    <w:rsid w:val="003A7D8B"/>
    <w:rsid w:val="003B724B"/>
    <w:rsid w:val="003D2E3D"/>
    <w:rsid w:val="003D438E"/>
    <w:rsid w:val="003D5180"/>
    <w:rsid w:val="003E0EBB"/>
    <w:rsid w:val="003E0F0C"/>
    <w:rsid w:val="003E5BEF"/>
    <w:rsid w:val="003E7F91"/>
    <w:rsid w:val="003F03AB"/>
    <w:rsid w:val="00402CCC"/>
    <w:rsid w:val="00406DCD"/>
    <w:rsid w:val="00411543"/>
    <w:rsid w:val="00417148"/>
    <w:rsid w:val="004307AA"/>
    <w:rsid w:val="0045104A"/>
    <w:rsid w:val="004546E9"/>
    <w:rsid w:val="004827B3"/>
    <w:rsid w:val="00485EA8"/>
    <w:rsid w:val="00490B9D"/>
    <w:rsid w:val="00496385"/>
    <w:rsid w:val="00496836"/>
    <w:rsid w:val="004A4D44"/>
    <w:rsid w:val="004B132C"/>
    <w:rsid w:val="004B71E9"/>
    <w:rsid w:val="004D32BC"/>
    <w:rsid w:val="004E498E"/>
    <w:rsid w:val="004E680C"/>
    <w:rsid w:val="004E7C5D"/>
    <w:rsid w:val="004F7401"/>
    <w:rsid w:val="005012CA"/>
    <w:rsid w:val="00503B5A"/>
    <w:rsid w:val="00505354"/>
    <w:rsid w:val="00507992"/>
    <w:rsid w:val="0051067E"/>
    <w:rsid w:val="00510AC0"/>
    <w:rsid w:val="00514235"/>
    <w:rsid w:val="00515B54"/>
    <w:rsid w:val="005179A6"/>
    <w:rsid w:val="00524674"/>
    <w:rsid w:val="00535F1B"/>
    <w:rsid w:val="00542F70"/>
    <w:rsid w:val="00552557"/>
    <w:rsid w:val="00555DF4"/>
    <w:rsid w:val="0056046C"/>
    <w:rsid w:val="005607B8"/>
    <w:rsid w:val="00560E86"/>
    <w:rsid w:val="00563548"/>
    <w:rsid w:val="00575FA3"/>
    <w:rsid w:val="0058543C"/>
    <w:rsid w:val="00591856"/>
    <w:rsid w:val="005A56F4"/>
    <w:rsid w:val="005A7C5F"/>
    <w:rsid w:val="005B3143"/>
    <w:rsid w:val="005C2FA5"/>
    <w:rsid w:val="005C7831"/>
    <w:rsid w:val="005D1142"/>
    <w:rsid w:val="005D2938"/>
    <w:rsid w:val="005E3B13"/>
    <w:rsid w:val="005E3FB3"/>
    <w:rsid w:val="005E5410"/>
    <w:rsid w:val="00610161"/>
    <w:rsid w:val="00627630"/>
    <w:rsid w:val="00633373"/>
    <w:rsid w:val="006337F7"/>
    <w:rsid w:val="0064112D"/>
    <w:rsid w:val="00642989"/>
    <w:rsid w:val="006500C1"/>
    <w:rsid w:val="00651002"/>
    <w:rsid w:val="00651AF9"/>
    <w:rsid w:val="00664196"/>
    <w:rsid w:val="00682FB9"/>
    <w:rsid w:val="006843B1"/>
    <w:rsid w:val="00685F57"/>
    <w:rsid w:val="00695985"/>
    <w:rsid w:val="006C61CC"/>
    <w:rsid w:val="006E2869"/>
    <w:rsid w:val="006F3A25"/>
    <w:rsid w:val="0070645A"/>
    <w:rsid w:val="00707391"/>
    <w:rsid w:val="00711DFC"/>
    <w:rsid w:val="00713476"/>
    <w:rsid w:val="00722EF4"/>
    <w:rsid w:val="00732B7F"/>
    <w:rsid w:val="0074444A"/>
    <w:rsid w:val="00754717"/>
    <w:rsid w:val="00765FC9"/>
    <w:rsid w:val="00776CA3"/>
    <w:rsid w:val="00782832"/>
    <w:rsid w:val="00790F2B"/>
    <w:rsid w:val="007912F8"/>
    <w:rsid w:val="00792AF2"/>
    <w:rsid w:val="00794242"/>
    <w:rsid w:val="00795DF7"/>
    <w:rsid w:val="007A1953"/>
    <w:rsid w:val="007A5BD1"/>
    <w:rsid w:val="007B0F24"/>
    <w:rsid w:val="007C0E97"/>
    <w:rsid w:val="007D6EF8"/>
    <w:rsid w:val="007E16FE"/>
    <w:rsid w:val="007F07A3"/>
    <w:rsid w:val="007F09ED"/>
    <w:rsid w:val="007F5CD5"/>
    <w:rsid w:val="00817079"/>
    <w:rsid w:val="00820BDA"/>
    <w:rsid w:val="00832A2C"/>
    <w:rsid w:val="00835655"/>
    <w:rsid w:val="00840CAA"/>
    <w:rsid w:val="00842185"/>
    <w:rsid w:val="00845FEB"/>
    <w:rsid w:val="00861F3C"/>
    <w:rsid w:val="008676C2"/>
    <w:rsid w:val="008860FC"/>
    <w:rsid w:val="00887BE1"/>
    <w:rsid w:val="008921DB"/>
    <w:rsid w:val="00897009"/>
    <w:rsid w:val="008B040F"/>
    <w:rsid w:val="008B2E65"/>
    <w:rsid w:val="008B4AAB"/>
    <w:rsid w:val="008B7495"/>
    <w:rsid w:val="008C2E4B"/>
    <w:rsid w:val="008D5B15"/>
    <w:rsid w:val="008D60AD"/>
    <w:rsid w:val="008D6A29"/>
    <w:rsid w:val="008E3A75"/>
    <w:rsid w:val="008E6A46"/>
    <w:rsid w:val="008F4D9E"/>
    <w:rsid w:val="008F6D0D"/>
    <w:rsid w:val="00900E92"/>
    <w:rsid w:val="00905826"/>
    <w:rsid w:val="00907CBC"/>
    <w:rsid w:val="0091531E"/>
    <w:rsid w:val="009162C1"/>
    <w:rsid w:val="00922D31"/>
    <w:rsid w:val="00933F73"/>
    <w:rsid w:val="0094348C"/>
    <w:rsid w:val="009469AF"/>
    <w:rsid w:val="009660FC"/>
    <w:rsid w:val="00986038"/>
    <w:rsid w:val="009911AE"/>
    <w:rsid w:val="00992A81"/>
    <w:rsid w:val="009956EF"/>
    <w:rsid w:val="009A408D"/>
    <w:rsid w:val="009C118D"/>
    <w:rsid w:val="009C1D37"/>
    <w:rsid w:val="009C4AAA"/>
    <w:rsid w:val="009C5651"/>
    <w:rsid w:val="009F48EC"/>
    <w:rsid w:val="00A01618"/>
    <w:rsid w:val="00A11C70"/>
    <w:rsid w:val="00A25C96"/>
    <w:rsid w:val="00A26DEA"/>
    <w:rsid w:val="00A33D53"/>
    <w:rsid w:val="00A379F5"/>
    <w:rsid w:val="00A37AF5"/>
    <w:rsid w:val="00A4034D"/>
    <w:rsid w:val="00A50011"/>
    <w:rsid w:val="00A54C4D"/>
    <w:rsid w:val="00A617FB"/>
    <w:rsid w:val="00A7042C"/>
    <w:rsid w:val="00A749F1"/>
    <w:rsid w:val="00A773CB"/>
    <w:rsid w:val="00A82777"/>
    <w:rsid w:val="00A94E8D"/>
    <w:rsid w:val="00AA334F"/>
    <w:rsid w:val="00AB1E06"/>
    <w:rsid w:val="00AB4293"/>
    <w:rsid w:val="00AC0FE3"/>
    <w:rsid w:val="00AC3D2D"/>
    <w:rsid w:val="00AC5492"/>
    <w:rsid w:val="00AD5366"/>
    <w:rsid w:val="00AE4E17"/>
    <w:rsid w:val="00AE7B93"/>
    <w:rsid w:val="00AF159D"/>
    <w:rsid w:val="00B00CA9"/>
    <w:rsid w:val="00B06DE4"/>
    <w:rsid w:val="00B110EC"/>
    <w:rsid w:val="00B16F4B"/>
    <w:rsid w:val="00B219A6"/>
    <w:rsid w:val="00B41DB4"/>
    <w:rsid w:val="00B433E2"/>
    <w:rsid w:val="00B4489F"/>
    <w:rsid w:val="00B46894"/>
    <w:rsid w:val="00B7204A"/>
    <w:rsid w:val="00B82064"/>
    <w:rsid w:val="00B86A0D"/>
    <w:rsid w:val="00B974FA"/>
    <w:rsid w:val="00BA4C48"/>
    <w:rsid w:val="00BA5F7F"/>
    <w:rsid w:val="00BB4BDE"/>
    <w:rsid w:val="00BC0E1F"/>
    <w:rsid w:val="00BC2315"/>
    <w:rsid w:val="00BC5E07"/>
    <w:rsid w:val="00BD19D6"/>
    <w:rsid w:val="00BD3CA7"/>
    <w:rsid w:val="00BD56D5"/>
    <w:rsid w:val="00BE0B07"/>
    <w:rsid w:val="00BE1406"/>
    <w:rsid w:val="00C00391"/>
    <w:rsid w:val="00C021EF"/>
    <w:rsid w:val="00C025A4"/>
    <w:rsid w:val="00C05DBB"/>
    <w:rsid w:val="00C108CA"/>
    <w:rsid w:val="00C11E90"/>
    <w:rsid w:val="00C12325"/>
    <w:rsid w:val="00C153D1"/>
    <w:rsid w:val="00C205EB"/>
    <w:rsid w:val="00C229BB"/>
    <w:rsid w:val="00C2580F"/>
    <w:rsid w:val="00C3207C"/>
    <w:rsid w:val="00C35790"/>
    <w:rsid w:val="00C35BC7"/>
    <w:rsid w:val="00C362D2"/>
    <w:rsid w:val="00C40CD5"/>
    <w:rsid w:val="00C51AF9"/>
    <w:rsid w:val="00C52F14"/>
    <w:rsid w:val="00C67CA7"/>
    <w:rsid w:val="00C82850"/>
    <w:rsid w:val="00CA1E57"/>
    <w:rsid w:val="00CB3354"/>
    <w:rsid w:val="00CB39E6"/>
    <w:rsid w:val="00CC000F"/>
    <w:rsid w:val="00CC28A0"/>
    <w:rsid w:val="00CC2D3B"/>
    <w:rsid w:val="00CC4A33"/>
    <w:rsid w:val="00CC4DF0"/>
    <w:rsid w:val="00CE2EA6"/>
    <w:rsid w:val="00CE318B"/>
    <w:rsid w:val="00CF1632"/>
    <w:rsid w:val="00D04EBB"/>
    <w:rsid w:val="00D34462"/>
    <w:rsid w:val="00D347B0"/>
    <w:rsid w:val="00D35EB7"/>
    <w:rsid w:val="00D431F5"/>
    <w:rsid w:val="00D530D0"/>
    <w:rsid w:val="00D5458F"/>
    <w:rsid w:val="00D562F9"/>
    <w:rsid w:val="00D57B07"/>
    <w:rsid w:val="00D57C4E"/>
    <w:rsid w:val="00D60B21"/>
    <w:rsid w:val="00D67DBF"/>
    <w:rsid w:val="00D70FE9"/>
    <w:rsid w:val="00D80ABC"/>
    <w:rsid w:val="00D8782E"/>
    <w:rsid w:val="00DA3C3C"/>
    <w:rsid w:val="00DA615C"/>
    <w:rsid w:val="00DB642B"/>
    <w:rsid w:val="00DC13EC"/>
    <w:rsid w:val="00DC6FEE"/>
    <w:rsid w:val="00DC7DD4"/>
    <w:rsid w:val="00DE08A0"/>
    <w:rsid w:val="00DE53FD"/>
    <w:rsid w:val="00DE5A00"/>
    <w:rsid w:val="00DF209F"/>
    <w:rsid w:val="00DF5501"/>
    <w:rsid w:val="00E000AC"/>
    <w:rsid w:val="00E01888"/>
    <w:rsid w:val="00E04368"/>
    <w:rsid w:val="00E12EBA"/>
    <w:rsid w:val="00E23056"/>
    <w:rsid w:val="00E34408"/>
    <w:rsid w:val="00E375EC"/>
    <w:rsid w:val="00E535A7"/>
    <w:rsid w:val="00E55635"/>
    <w:rsid w:val="00E604B8"/>
    <w:rsid w:val="00E61E06"/>
    <w:rsid w:val="00E643A7"/>
    <w:rsid w:val="00E65F92"/>
    <w:rsid w:val="00E66E87"/>
    <w:rsid w:val="00E7246F"/>
    <w:rsid w:val="00E80A93"/>
    <w:rsid w:val="00E82F7C"/>
    <w:rsid w:val="00E90605"/>
    <w:rsid w:val="00EA2D2E"/>
    <w:rsid w:val="00EB1817"/>
    <w:rsid w:val="00EC502C"/>
    <w:rsid w:val="00ED45D9"/>
    <w:rsid w:val="00ED46A3"/>
    <w:rsid w:val="00ED6B48"/>
    <w:rsid w:val="00EF5CB6"/>
    <w:rsid w:val="00F0594A"/>
    <w:rsid w:val="00F11D2C"/>
    <w:rsid w:val="00F23571"/>
    <w:rsid w:val="00F24DBA"/>
    <w:rsid w:val="00F30E1F"/>
    <w:rsid w:val="00F30ED3"/>
    <w:rsid w:val="00F34E4B"/>
    <w:rsid w:val="00F3788A"/>
    <w:rsid w:val="00F40382"/>
    <w:rsid w:val="00F41566"/>
    <w:rsid w:val="00F428FC"/>
    <w:rsid w:val="00F45E60"/>
    <w:rsid w:val="00F60052"/>
    <w:rsid w:val="00F73989"/>
    <w:rsid w:val="00F74B14"/>
    <w:rsid w:val="00F831B9"/>
    <w:rsid w:val="00F839D0"/>
    <w:rsid w:val="00FA2C12"/>
    <w:rsid w:val="00FA391B"/>
    <w:rsid w:val="00FA4102"/>
    <w:rsid w:val="00FA69D2"/>
    <w:rsid w:val="00FA7FC9"/>
    <w:rsid w:val="00FB7164"/>
    <w:rsid w:val="00FC6F15"/>
    <w:rsid w:val="00FD6F67"/>
    <w:rsid w:val="00FF01CA"/>
    <w:rsid w:val="00FF30C5"/>
    <w:rsid w:val="00FF419A"/>
    <w:rsid w:val="00FF5B6B"/>
    <w:rsid w:val="00FF66DF"/>
    <w:rsid w:val="00FF79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53BF6"/>
  <w15:chartTrackingRefBased/>
  <w15:docId w15:val="{8392290F-7158-4D08-B3E4-FA46D39A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6A29"/>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850"/>
    <w:pPr>
      <w:ind w:left="720"/>
      <w:contextualSpacing/>
    </w:pPr>
  </w:style>
  <w:style w:type="character" w:styleId="Hyperlink">
    <w:name w:val="Hyperlink"/>
    <w:basedOn w:val="DefaultParagraphFont"/>
    <w:uiPriority w:val="99"/>
    <w:semiHidden/>
    <w:unhideWhenUsed/>
    <w:rsid w:val="00BE1406"/>
    <w:rPr>
      <w:color w:val="0000FF"/>
      <w:u w:val="single"/>
    </w:rPr>
  </w:style>
  <w:style w:type="character" w:styleId="PlaceholderText">
    <w:name w:val="Placeholder Text"/>
    <w:basedOn w:val="DefaultParagraphFont"/>
    <w:uiPriority w:val="99"/>
    <w:semiHidden/>
    <w:rsid w:val="0074444A"/>
    <w:rPr>
      <w:color w:val="666666"/>
    </w:rPr>
  </w:style>
  <w:style w:type="paragraph" w:styleId="Revision">
    <w:name w:val="Revision"/>
    <w:hidden/>
    <w:uiPriority w:val="99"/>
    <w:semiHidden/>
    <w:rsid w:val="002F7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49">
      <w:bodyDiv w:val="1"/>
      <w:marLeft w:val="0"/>
      <w:marRight w:val="0"/>
      <w:marTop w:val="0"/>
      <w:marBottom w:val="0"/>
      <w:divBdr>
        <w:top w:val="none" w:sz="0" w:space="0" w:color="auto"/>
        <w:left w:val="none" w:sz="0" w:space="0" w:color="auto"/>
        <w:bottom w:val="none" w:sz="0" w:space="0" w:color="auto"/>
        <w:right w:val="none" w:sz="0" w:space="0" w:color="auto"/>
      </w:divBdr>
      <w:divsChild>
        <w:div w:id="786975063">
          <w:marLeft w:val="640"/>
          <w:marRight w:val="0"/>
          <w:marTop w:val="0"/>
          <w:marBottom w:val="0"/>
          <w:divBdr>
            <w:top w:val="none" w:sz="0" w:space="0" w:color="auto"/>
            <w:left w:val="none" w:sz="0" w:space="0" w:color="auto"/>
            <w:bottom w:val="none" w:sz="0" w:space="0" w:color="auto"/>
            <w:right w:val="none" w:sz="0" w:space="0" w:color="auto"/>
          </w:divBdr>
        </w:div>
        <w:div w:id="768626190">
          <w:marLeft w:val="640"/>
          <w:marRight w:val="0"/>
          <w:marTop w:val="0"/>
          <w:marBottom w:val="0"/>
          <w:divBdr>
            <w:top w:val="none" w:sz="0" w:space="0" w:color="auto"/>
            <w:left w:val="none" w:sz="0" w:space="0" w:color="auto"/>
            <w:bottom w:val="none" w:sz="0" w:space="0" w:color="auto"/>
            <w:right w:val="none" w:sz="0" w:space="0" w:color="auto"/>
          </w:divBdr>
        </w:div>
        <w:div w:id="310528670">
          <w:marLeft w:val="640"/>
          <w:marRight w:val="0"/>
          <w:marTop w:val="0"/>
          <w:marBottom w:val="0"/>
          <w:divBdr>
            <w:top w:val="none" w:sz="0" w:space="0" w:color="auto"/>
            <w:left w:val="none" w:sz="0" w:space="0" w:color="auto"/>
            <w:bottom w:val="none" w:sz="0" w:space="0" w:color="auto"/>
            <w:right w:val="none" w:sz="0" w:space="0" w:color="auto"/>
          </w:divBdr>
        </w:div>
        <w:div w:id="105781613">
          <w:marLeft w:val="640"/>
          <w:marRight w:val="0"/>
          <w:marTop w:val="0"/>
          <w:marBottom w:val="0"/>
          <w:divBdr>
            <w:top w:val="none" w:sz="0" w:space="0" w:color="auto"/>
            <w:left w:val="none" w:sz="0" w:space="0" w:color="auto"/>
            <w:bottom w:val="none" w:sz="0" w:space="0" w:color="auto"/>
            <w:right w:val="none" w:sz="0" w:space="0" w:color="auto"/>
          </w:divBdr>
        </w:div>
        <w:div w:id="628708037">
          <w:marLeft w:val="640"/>
          <w:marRight w:val="0"/>
          <w:marTop w:val="0"/>
          <w:marBottom w:val="0"/>
          <w:divBdr>
            <w:top w:val="none" w:sz="0" w:space="0" w:color="auto"/>
            <w:left w:val="none" w:sz="0" w:space="0" w:color="auto"/>
            <w:bottom w:val="none" w:sz="0" w:space="0" w:color="auto"/>
            <w:right w:val="none" w:sz="0" w:space="0" w:color="auto"/>
          </w:divBdr>
        </w:div>
        <w:div w:id="1214927662">
          <w:marLeft w:val="640"/>
          <w:marRight w:val="0"/>
          <w:marTop w:val="0"/>
          <w:marBottom w:val="0"/>
          <w:divBdr>
            <w:top w:val="none" w:sz="0" w:space="0" w:color="auto"/>
            <w:left w:val="none" w:sz="0" w:space="0" w:color="auto"/>
            <w:bottom w:val="none" w:sz="0" w:space="0" w:color="auto"/>
            <w:right w:val="none" w:sz="0" w:space="0" w:color="auto"/>
          </w:divBdr>
        </w:div>
        <w:div w:id="148134777">
          <w:marLeft w:val="640"/>
          <w:marRight w:val="0"/>
          <w:marTop w:val="0"/>
          <w:marBottom w:val="0"/>
          <w:divBdr>
            <w:top w:val="none" w:sz="0" w:space="0" w:color="auto"/>
            <w:left w:val="none" w:sz="0" w:space="0" w:color="auto"/>
            <w:bottom w:val="none" w:sz="0" w:space="0" w:color="auto"/>
            <w:right w:val="none" w:sz="0" w:space="0" w:color="auto"/>
          </w:divBdr>
        </w:div>
        <w:div w:id="1669361375">
          <w:marLeft w:val="640"/>
          <w:marRight w:val="0"/>
          <w:marTop w:val="0"/>
          <w:marBottom w:val="0"/>
          <w:divBdr>
            <w:top w:val="none" w:sz="0" w:space="0" w:color="auto"/>
            <w:left w:val="none" w:sz="0" w:space="0" w:color="auto"/>
            <w:bottom w:val="none" w:sz="0" w:space="0" w:color="auto"/>
            <w:right w:val="none" w:sz="0" w:space="0" w:color="auto"/>
          </w:divBdr>
        </w:div>
        <w:div w:id="1736321979">
          <w:marLeft w:val="640"/>
          <w:marRight w:val="0"/>
          <w:marTop w:val="0"/>
          <w:marBottom w:val="0"/>
          <w:divBdr>
            <w:top w:val="none" w:sz="0" w:space="0" w:color="auto"/>
            <w:left w:val="none" w:sz="0" w:space="0" w:color="auto"/>
            <w:bottom w:val="none" w:sz="0" w:space="0" w:color="auto"/>
            <w:right w:val="none" w:sz="0" w:space="0" w:color="auto"/>
          </w:divBdr>
        </w:div>
        <w:div w:id="2074891051">
          <w:marLeft w:val="640"/>
          <w:marRight w:val="0"/>
          <w:marTop w:val="0"/>
          <w:marBottom w:val="0"/>
          <w:divBdr>
            <w:top w:val="none" w:sz="0" w:space="0" w:color="auto"/>
            <w:left w:val="none" w:sz="0" w:space="0" w:color="auto"/>
            <w:bottom w:val="none" w:sz="0" w:space="0" w:color="auto"/>
            <w:right w:val="none" w:sz="0" w:space="0" w:color="auto"/>
          </w:divBdr>
        </w:div>
        <w:div w:id="155264144">
          <w:marLeft w:val="640"/>
          <w:marRight w:val="0"/>
          <w:marTop w:val="0"/>
          <w:marBottom w:val="0"/>
          <w:divBdr>
            <w:top w:val="none" w:sz="0" w:space="0" w:color="auto"/>
            <w:left w:val="none" w:sz="0" w:space="0" w:color="auto"/>
            <w:bottom w:val="none" w:sz="0" w:space="0" w:color="auto"/>
            <w:right w:val="none" w:sz="0" w:space="0" w:color="auto"/>
          </w:divBdr>
        </w:div>
        <w:div w:id="1520703029">
          <w:marLeft w:val="640"/>
          <w:marRight w:val="0"/>
          <w:marTop w:val="0"/>
          <w:marBottom w:val="0"/>
          <w:divBdr>
            <w:top w:val="none" w:sz="0" w:space="0" w:color="auto"/>
            <w:left w:val="none" w:sz="0" w:space="0" w:color="auto"/>
            <w:bottom w:val="none" w:sz="0" w:space="0" w:color="auto"/>
            <w:right w:val="none" w:sz="0" w:space="0" w:color="auto"/>
          </w:divBdr>
        </w:div>
        <w:div w:id="1244796264">
          <w:marLeft w:val="640"/>
          <w:marRight w:val="0"/>
          <w:marTop w:val="0"/>
          <w:marBottom w:val="0"/>
          <w:divBdr>
            <w:top w:val="none" w:sz="0" w:space="0" w:color="auto"/>
            <w:left w:val="none" w:sz="0" w:space="0" w:color="auto"/>
            <w:bottom w:val="none" w:sz="0" w:space="0" w:color="auto"/>
            <w:right w:val="none" w:sz="0" w:space="0" w:color="auto"/>
          </w:divBdr>
        </w:div>
        <w:div w:id="1814517102">
          <w:marLeft w:val="640"/>
          <w:marRight w:val="0"/>
          <w:marTop w:val="0"/>
          <w:marBottom w:val="0"/>
          <w:divBdr>
            <w:top w:val="none" w:sz="0" w:space="0" w:color="auto"/>
            <w:left w:val="none" w:sz="0" w:space="0" w:color="auto"/>
            <w:bottom w:val="none" w:sz="0" w:space="0" w:color="auto"/>
            <w:right w:val="none" w:sz="0" w:space="0" w:color="auto"/>
          </w:divBdr>
        </w:div>
        <w:div w:id="480197939">
          <w:marLeft w:val="640"/>
          <w:marRight w:val="0"/>
          <w:marTop w:val="0"/>
          <w:marBottom w:val="0"/>
          <w:divBdr>
            <w:top w:val="none" w:sz="0" w:space="0" w:color="auto"/>
            <w:left w:val="none" w:sz="0" w:space="0" w:color="auto"/>
            <w:bottom w:val="none" w:sz="0" w:space="0" w:color="auto"/>
            <w:right w:val="none" w:sz="0" w:space="0" w:color="auto"/>
          </w:divBdr>
        </w:div>
        <w:div w:id="28920613">
          <w:marLeft w:val="640"/>
          <w:marRight w:val="0"/>
          <w:marTop w:val="0"/>
          <w:marBottom w:val="0"/>
          <w:divBdr>
            <w:top w:val="none" w:sz="0" w:space="0" w:color="auto"/>
            <w:left w:val="none" w:sz="0" w:space="0" w:color="auto"/>
            <w:bottom w:val="none" w:sz="0" w:space="0" w:color="auto"/>
            <w:right w:val="none" w:sz="0" w:space="0" w:color="auto"/>
          </w:divBdr>
        </w:div>
      </w:divsChild>
    </w:div>
    <w:div w:id="172184820">
      <w:bodyDiv w:val="1"/>
      <w:marLeft w:val="0"/>
      <w:marRight w:val="0"/>
      <w:marTop w:val="0"/>
      <w:marBottom w:val="0"/>
      <w:divBdr>
        <w:top w:val="none" w:sz="0" w:space="0" w:color="auto"/>
        <w:left w:val="none" w:sz="0" w:space="0" w:color="auto"/>
        <w:bottom w:val="none" w:sz="0" w:space="0" w:color="auto"/>
        <w:right w:val="none" w:sz="0" w:space="0" w:color="auto"/>
      </w:divBdr>
      <w:divsChild>
        <w:div w:id="133526019">
          <w:marLeft w:val="640"/>
          <w:marRight w:val="0"/>
          <w:marTop w:val="0"/>
          <w:marBottom w:val="0"/>
          <w:divBdr>
            <w:top w:val="none" w:sz="0" w:space="0" w:color="auto"/>
            <w:left w:val="none" w:sz="0" w:space="0" w:color="auto"/>
            <w:bottom w:val="none" w:sz="0" w:space="0" w:color="auto"/>
            <w:right w:val="none" w:sz="0" w:space="0" w:color="auto"/>
          </w:divBdr>
        </w:div>
        <w:div w:id="1799370429">
          <w:marLeft w:val="640"/>
          <w:marRight w:val="0"/>
          <w:marTop w:val="0"/>
          <w:marBottom w:val="0"/>
          <w:divBdr>
            <w:top w:val="none" w:sz="0" w:space="0" w:color="auto"/>
            <w:left w:val="none" w:sz="0" w:space="0" w:color="auto"/>
            <w:bottom w:val="none" w:sz="0" w:space="0" w:color="auto"/>
            <w:right w:val="none" w:sz="0" w:space="0" w:color="auto"/>
          </w:divBdr>
        </w:div>
        <w:div w:id="208956205">
          <w:marLeft w:val="640"/>
          <w:marRight w:val="0"/>
          <w:marTop w:val="0"/>
          <w:marBottom w:val="0"/>
          <w:divBdr>
            <w:top w:val="none" w:sz="0" w:space="0" w:color="auto"/>
            <w:left w:val="none" w:sz="0" w:space="0" w:color="auto"/>
            <w:bottom w:val="none" w:sz="0" w:space="0" w:color="auto"/>
            <w:right w:val="none" w:sz="0" w:space="0" w:color="auto"/>
          </w:divBdr>
        </w:div>
        <w:div w:id="962658952">
          <w:marLeft w:val="640"/>
          <w:marRight w:val="0"/>
          <w:marTop w:val="0"/>
          <w:marBottom w:val="0"/>
          <w:divBdr>
            <w:top w:val="none" w:sz="0" w:space="0" w:color="auto"/>
            <w:left w:val="none" w:sz="0" w:space="0" w:color="auto"/>
            <w:bottom w:val="none" w:sz="0" w:space="0" w:color="auto"/>
            <w:right w:val="none" w:sz="0" w:space="0" w:color="auto"/>
          </w:divBdr>
        </w:div>
        <w:div w:id="971515815">
          <w:marLeft w:val="640"/>
          <w:marRight w:val="0"/>
          <w:marTop w:val="0"/>
          <w:marBottom w:val="0"/>
          <w:divBdr>
            <w:top w:val="none" w:sz="0" w:space="0" w:color="auto"/>
            <w:left w:val="none" w:sz="0" w:space="0" w:color="auto"/>
            <w:bottom w:val="none" w:sz="0" w:space="0" w:color="auto"/>
            <w:right w:val="none" w:sz="0" w:space="0" w:color="auto"/>
          </w:divBdr>
        </w:div>
        <w:div w:id="917446269">
          <w:marLeft w:val="640"/>
          <w:marRight w:val="0"/>
          <w:marTop w:val="0"/>
          <w:marBottom w:val="0"/>
          <w:divBdr>
            <w:top w:val="none" w:sz="0" w:space="0" w:color="auto"/>
            <w:left w:val="none" w:sz="0" w:space="0" w:color="auto"/>
            <w:bottom w:val="none" w:sz="0" w:space="0" w:color="auto"/>
            <w:right w:val="none" w:sz="0" w:space="0" w:color="auto"/>
          </w:divBdr>
        </w:div>
        <w:div w:id="995455851">
          <w:marLeft w:val="640"/>
          <w:marRight w:val="0"/>
          <w:marTop w:val="0"/>
          <w:marBottom w:val="0"/>
          <w:divBdr>
            <w:top w:val="none" w:sz="0" w:space="0" w:color="auto"/>
            <w:left w:val="none" w:sz="0" w:space="0" w:color="auto"/>
            <w:bottom w:val="none" w:sz="0" w:space="0" w:color="auto"/>
            <w:right w:val="none" w:sz="0" w:space="0" w:color="auto"/>
          </w:divBdr>
        </w:div>
        <w:div w:id="561595817">
          <w:marLeft w:val="640"/>
          <w:marRight w:val="0"/>
          <w:marTop w:val="0"/>
          <w:marBottom w:val="0"/>
          <w:divBdr>
            <w:top w:val="none" w:sz="0" w:space="0" w:color="auto"/>
            <w:left w:val="none" w:sz="0" w:space="0" w:color="auto"/>
            <w:bottom w:val="none" w:sz="0" w:space="0" w:color="auto"/>
            <w:right w:val="none" w:sz="0" w:space="0" w:color="auto"/>
          </w:divBdr>
        </w:div>
        <w:div w:id="2036885378">
          <w:marLeft w:val="640"/>
          <w:marRight w:val="0"/>
          <w:marTop w:val="0"/>
          <w:marBottom w:val="0"/>
          <w:divBdr>
            <w:top w:val="none" w:sz="0" w:space="0" w:color="auto"/>
            <w:left w:val="none" w:sz="0" w:space="0" w:color="auto"/>
            <w:bottom w:val="none" w:sz="0" w:space="0" w:color="auto"/>
            <w:right w:val="none" w:sz="0" w:space="0" w:color="auto"/>
          </w:divBdr>
        </w:div>
        <w:div w:id="1517039947">
          <w:marLeft w:val="640"/>
          <w:marRight w:val="0"/>
          <w:marTop w:val="0"/>
          <w:marBottom w:val="0"/>
          <w:divBdr>
            <w:top w:val="none" w:sz="0" w:space="0" w:color="auto"/>
            <w:left w:val="none" w:sz="0" w:space="0" w:color="auto"/>
            <w:bottom w:val="none" w:sz="0" w:space="0" w:color="auto"/>
            <w:right w:val="none" w:sz="0" w:space="0" w:color="auto"/>
          </w:divBdr>
        </w:div>
        <w:div w:id="83454375">
          <w:marLeft w:val="640"/>
          <w:marRight w:val="0"/>
          <w:marTop w:val="0"/>
          <w:marBottom w:val="0"/>
          <w:divBdr>
            <w:top w:val="none" w:sz="0" w:space="0" w:color="auto"/>
            <w:left w:val="none" w:sz="0" w:space="0" w:color="auto"/>
            <w:bottom w:val="none" w:sz="0" w:space="0" w:color="auto"/>
            <w:right w:val="none" w:sz="0" w:space="0" w:color="auto"/>
          </w:divBdr>
        </w:div>
        <w:div w:id="1740907728">
          <w:marLeft w:val="640"/>
          <w:marRight w:val="0"/>
          <w:marTop w:val="0"/>
          <w:marBottom w:val="0"/>
          <w:divBdr>
            <w:top w:val="none" w:sz="0" w:space="0" w:color="auto"/>
            <w:left w:val="none" w:sz="0" w:space="0" w:color="auto"/>
            <w:bottom w:val="none" w:sz="0" w:space="0" w:color="auto"/>
            <w:right w:val="none" w:sz="0" w:space="0" w:color="auto"/>
          </w:divBdr>
        </w:div>
        <w:div w:id="1106072022">
          <w:marLeft w:val="640"/>
          <w:marRight w:val="0"/>
          <w:marTop w:val="0"/>
          <w:marBottom w:val="0"/>
          <w:divBdr>
            <w:top w:val="none" w:sz="0" w:space="0" w:color="auto"/>
            <w:left w:val="none" w:sz="0" w:space="0" w:color="auto"/>
            <w:bottom w:val="none" w:sz="0" w:space="0" w:color="auto"/>
            <w:right w:val="none" w:sz="0" w:space="0" w:color="auto"/>
          </w:divBdr>
        </w:div>
        <w:div w:id="304239589">
          <w:marLeft w:val="640"/>
          <w:marRight w:val="0"/>
          <w:marTop w:val="0"/>
          <w:marBottom w:val="0"/>
          <w:divBdr>
            <w:top w:val="none" w:sz="0" w:space="0" w:color="auto"/>
            <w:left w:val="none" w:sz="0" w:space="0" w:color="auto"/>
            <w:bottom w:val="none" w:sz="0" w:space="0" w:color="auto"/>
            <w:right w:val="none" w:sz="0" w:space="0" w:color="auto"/>
          </w:divBdr>
        </w:div>
        <w:div w:id="522791574">
          <w:marLeft w:val="640"/>
          <w:marRight w:val="0"/>
          <w:marTop w:val="0"/>
          <w:marBottom w:val="0"/>
          <w:divBdr>
            <w:top w:val="none" w:sz="0" w:space="0" w:color="auto"/>
            <w:left w:val="none" w:sz="0" w:space="0" w:color="auto"/>
            <w:bottom w:val="none" w:sz="0" w:space="0" w:color="auto"/>
            <w:right w:val="none" w:sz="0" w:space="0" w:color="auto"/>
          </w:divBdr>
        </w:div>
        <w:div w:id="1808930114">
          <w:marLeft w:val="640"/>
          <w:marRight w:val="0"/>
          <w:marTop w:val="0"/>
          <w:marBottom w:val="0"/>
          <w:divBdr>
            <w:top w:val="none" w:sz="0" w:space="0" w:color="auto"/>
            <w:left w:val="none" w:sz="0" w:space="0" w:color="auto"/>
            <w:bottom w:val="none" w:sz="0" w:space="0" w:color="auto"/>
            <w:right w:val="none" w:sz="0" w:space="0" w:color="auto"/>
          </w:divBdr>
        </w:div>
      </w:divsChild>
    </w:div>
    <w:div w:id="203174213">
      <w:bodyDiv w:val="1"/>
      <w:marLeft w:val="0"/>
      <w:marRight w:val="0"/>
      <w:marTop w:val="0"/>
      <w:marBottom w:val="0"/>
      <w:divBdr>
        <w:top w:val="none" w:sz="0" w:space="0" w:color="auto"/>
        <w:left w:val="none" w:sz="0" w:space="0" w:color="auto"/>
        <w:bottom w:val="none" w:sz="0" w:space="0" w:color="auto"/>
        <w:right w:val="none" w:sz="0" w:space="0" w:color="auto"/>
      </w:divBdr>
      <w:divsChild>
        <w:div w:id="1587038306">
          <w:marLeft w:val="640"/>
          <w:marRight w:val="0"/>
          <w:marTop w:val="0"/>
          <w:marBottom w:val="0"/>
          <w:divBdr>
            <w:top w:val="none" w:sz="0" w:space="0" w:color="auto"/>
            <w:left w:val="none" w:sz="0" w:space="0" w:color="auto"/>
            <w:bottom w:val="none" w:sz="0" w:space="0" w:color="auto"/>
            <w:right w:val="none" w:sz="0" w:space="0" w:color="auto"/>
          </w:divBdr>
        </w:div>
        <w:div w:id="2111511125">
          <w:marLeft w:val="640"/>
          <w:marRight w:val="0"/>
          <w:marTop w:val="0"/>
          <w:marBottom w:val="0"/>
          <w:divBdr>
            <w:top w:val="none" w:sz="0" w:space="0" w:color="auto"/>
            <w:left w:val="none" w:sz="0" w:space="0" w:color="auto"/>
            <w:bottom w:val="none" w:sz="0" w:space="0" w:color="auto"/>
            <w:right w:val="none" w:sz="0" w:space="0" w:color="auto"/>
          </w:divBdr>
        </w:div>
        <w:div w:id="687948695">
          <w:marLeft w:val="640"/>
          <w:marRight w:val="0"/>
          <w:marTop w:val="0"/>
          <w:marBottom w:val="0"/>
          <w:divBdr>
            <w:top w:val="none" w:sz="0" w:space="0" w:color="auto"/>
            <w:left w:val="none" w:sz="0" w:space="0" w:color="auto"/>
            <w:bottom w:val="none" w:sz="0" w:space="0" w:color="auto"/>
            <w:right w:val="none" w:sz="0" w:space="0" w:color="auto"/>
          </w:divBdr>
        </w:div>
        <w:div w:id="849569016">
          <w:marLeft w:val="640"/>
          <w:marRight w:val="0"/>
          <w:marTop w:val="0"/>
          <w:marBottom w:val="0"/>
          <w:divBdr>
            <w:top w:val="none" w:sz="0" w:space="0" w:color="auto"/>
            <w:left w:val="none" w:sz="0" w:space="0" w:color="auto"/>
            <w:bottom w:val="none" w:sz="0" w:space="0" w:color="auto"/>
            <w:right w:val="none" w:sz="0" w:space="0" w:color="auto"/>
          </w:divBdr>
        </w:div>
        <w:div w:id="1094470372">
          <w:marLeft w:val="640"/>
          <w:marRight w:val="0"/>
          <w:marTop w:val="0"/>
          <w:marBottom w:val="0"/>
          <w:divBdr>
            <w:top w:val="none" w:sz="0" w:space="0" w:color="auto"/>
            <w:left w:val="none" w:sz="0" w:space="0" w:color="auto"/>
            <w:bottom w:val="none" w:sz="0" w:space="0" w:color="auto"/>
            <w:right w:val="none" w:sz="0" w:space="0" w:color="auto"/>
          </w:divBdr>
        </w:div>
        <w:div w:id="339158528">
          <w:marLeft w:val="640"/>
          <w:marRight w:val="0"/>
          <w:marTop w:val="0"/>
          <w:marBottom w:val="0"/>
          <w:divBdr>
            <w:top w:val="none" w:sz="0" w:space="0" w:color="auto"/>
            <w:left w:val="none" w:sz="0" w:space="0" w:color="auto"/>
            <w:bottom w:val="none" w:sz="0" w:space="0" w:color="auto"/>
            <w:right w:val="none" w:sz="0" w:space="0" w:color="auto"/>
          </w:divBdr>
        </w:div>
        <w:div w:id="1294360783">
          <w:marLeft w:val="640"/>
          <w:marRight w:val="0"/>
          <w:marTop w:val="0"/>
          <w:marBottom w:val="0"/>
          <w:divBdr>
            <w:top w:val="none" w:sz="0" w:space="0" w:color="auto"/>
            <w:left w:val="none" w:sz="0" w:space="0" w:color="auto"/>
            <w:bottom w:val="none" w:sz="0" w:space="0" w:color="auto"/>
            <w:right w:val="none" w:sz="0" w:space="0" w:color="auto"/>
          </w:divBdr>
        </w:div>
        <w:div w:id="1534659329">
          <w:marLeft w:val="640"/>
          <w:marRight w:val="0"/>
          <w:marTop w:val="0"/>
          <w:marBottom w:val="0"/>
          <w:divBdr>
            <w:top w:val="none" w:sz="0" w:space="0" w:color="auto"/>
            <w:left w:val="none" w:sz="0" w:space="0" w:color="auto"/>
            <w:bottom w:val="none" w:sz="0" w:space="0" w:color="auto"/>
            <w:right w:val="none" w:sz="0" w:space="0" w:color="auto"/>
          </w:divBdr>
        </w:div>
        <w:div w:id="497623193">
          <w:marLeft w:val="640"/>
          <w:marRight w:val="0"/>
          <w:marTop w:val="0"/>
          <w:marBottom w:val="0"/>
          <w:divBdr>
            <w:top w:val="none" w:sz="0" w:space="0" w:color="auto"/>
            <w:left w:val="none" w:sz="0" w:space="0" w:color="auto"/>
            <w:bottom w:val="none" w:sz="0" w:space="0" w:color="auto"/>
            <w:right w:val="none" w:sz="0" w:space="0" w:color="auto"/>
          </w:divBdr>
        </w:div>
        <w:div w:id="1965111444">
          <w:marLeft w:val="640"/>
          <w:marRight w:val="0"/>
          <w:marTop w:val="0"/>
          <w:marBottom w:val="0"/>
          <w:divBdr>
            <w:top w:val="none" w:sz="0" w:space="0" w:color="auto"/>
            <w:left w:val="none" w:sz="0" w:space="0" w:color="auto"/>
            <w:bottom w:val="none" w:sz="0" w:space="0" w:color="auto"/>
            <w:right w:val="none" w:sz="0" w:space="0" w:color="auto"/>
          </w:divBdr>
        </w:div>
        <w:div w:id="977340596">
          <w:marLeft w:val="640"/>
          <w:marRight w:val="0"/>
          <w:marTop w:val="0"/>
          <w:marBottom w:val="0"/>
          <w:divBdr>
            <w:top w:val="none" w:sz="0" w:space="0" w:color="auto"/>
            <w:left w:val="none" w:sz="0" w:space="0" w:color="auto"/>
            <w:bottom w:val="none" w:sz="0" w:space="0" w:color="auto"/>
            <w:right w:val="none" w:sz="0" w:space="0" w:color="auto"/>
          </w:divBdr>
        </w:div>
        <w:div w:id="1818837388">
          <w:marLeft w:val="640"/>
          <w:marRight w:val="0"/>
          <w:marTop w:val="0"/>
          <w:marBottom w:val="0"/>
          <w:divBdr>
            <w:top w:val="none" w:sz="0" w:space="0" w:color="auto"/>
            <w:left w:val="none" w:sz="0" w:space="0" w:color="auto"/>
            <w:bottom w:val="none" w:sz="0" w:space="0" w:color="auto"/>
            <w:right w:val="none" w:sz="0" w:space="0" w:color="auto"/>
          </w:divBdr>
        </w:div>
        <w:div w:id="1215964742">
          <w:marLeft w:val="640"/>
          <w:marRight w:val="0"/>
          <w:marTop w:val="0"/>
          <w:marBottom w:val="0"/>
          <w:divBdr>
            <w:top w:val="none" w:sz="0" w:space="0" w:color="auto"/>
            <w:left w:val="none" w:sz="0" w:space="0" w:color="auto"/>
            <w:bottom w:val="none" w:sz="0" w:space="0" w:color="auto"/>
            <w:right w:val="none" w:sz="0" w:space="0" w:color="auto"/>
          </w:divBdr>
        </w:div>
        <w:div w:id="1436291586">
          <w:marLeft w:val="640"/>
          <w:marRight w:val="0"/>
          <w:marTop w:val="0"/>
          <w:marBottom w:val="0"/>
          <w:divBdr>
            <w:top w:val="none" w:sz="0" w:space="0" w:color="auto"/>
            <w:left w:val="none" w:sz="0" w:space="0" w:color="auto"/>
            <w:bottom w:val="none" w:sz="0" w:space="0" w:color="auto"/>
            <w:right w:val="none" w:sz="0" w:space="0" w:color="auto"/>
          </w:divBdr>
        </w:div>
        <w:div w:id="1350568878">
          <w:marLeft w:val="640"/>
          <w:marRight w:val="0"/>
          <w:marTop w:val="0"/>
          <w:marBottom w:val="0"/>
          <w:divBdr>
            <w:top w:val="none" w:sz="0" w:space="0" w:color="auto"/>
            <w:left w:val="none" w:sz="0" w:space="0" w:color="auto"/>
            <w:bottom w:val="none" w:sz="0" w:space="0" w:color="auto"/>
            <w:right w:val="none" w:sz="0" w:space="0" w:color="auto"/>
          </w:divBdr>
        </w:div>
        <w:div w:id="1063287369">
          <w:marLeft w:val="640"/>
          <w:marRight w:val="0"/>
          <w:marTop w:val="0"/>
          <w:marBottom w:val="0"/>
          <w:divBdr>
            <w:top w:val="none" w:sz="0" w:space="0" w:color="auto"/>
            <w:left w:val="none" w:sz="0" w:space="0" w:color="auto"/>
            <w:bottom w:val="none" w:sz="0" w:space="0" w:color="auto"/>
            <w:right w:val="none" w:sz="0" w:space="0" w:color="auto"/>
          </w:divBdr>
        </w:div>
      </w:divsChild>
    </w:div>
    <w:div w:id="222837208">
      <w:bodyDiv w:val="1"/>
      <w:marLeft w:val="0"/>
      <w:marRight w:val="0"/>
      <w:marTop w:val="0"/>
      <w:marBottom w:val="0"/>
      <w:divBdr>
        <w:top w:val="none" w:sz="0" w:space="0" w:color="auto"/>
        <w:left w:val="none" w:sz="0" w:space="0" w:color="auto"/>
        <w:bottom w:val="none" w:sz="0" w:space="0" w:color="auto"/>
        <w:right w:val="none" w:sz="0" w:space="0" w:color="auto"/>
      </w:divBdr>
      <w:divsChild>
        <w:div w:id="1534466258">
          <w:marLeft w:val="640"/>
          <w:marRight w:val="0"/>
          <w:marTop w:val="0"/>
          <w:marBottom w:val="0"/>
          <w:divBdr>
            <w:top w:val="none" w:sz="0" w:space="0" w:color="auto"/>
            <w:left w:val="none" w:sz="0" w:space="0" w:color="auto"/>
            <w:bottom w:val="none" w:sz="0" w:space="0" w:color="auto"/>
            <w:right w:val="none" w:sz="0" w:space="0" w:color="auto"/>
          </w:divBdr>
        </w:div>
        <w:div w:id="664942953">
          <w:marLeft w:val="640"/>
          <w:marRight w:val="0"/>
          <w:marTop w:val="0"/>
          <w:marBottom w:val="0"/>
          <w:divBdr>
            <w:top w:val="none" w:sz="0" w:space="0" w:color="auto"/>
            <w:left w:val="none" w:sz="0" w:space="0" w:color="auto"/>
            <w:bottom w:val="none" w:sz="0" w:space="0" w:color="auto"/>
            <w:right w:val="none" w:sz="0" w:space="0" w:color="auto"/>
          </w:divBdr>
        </w:div>
        <w:div w:id="1553039317">
          <w:marLeft w:val="640"/>
          <w:marRight w:val="0"/>
          <w:marTop w:val="0"/>
          <w:marBottom w:val="0"/>
          <w:divBdr>
            <w:top w:val="none" w:sz="0" w:space="0" w:color="auto"/>
            <w:left w:val="none" w:sz="0" w:space="0" w:color="auto"/>
            <w:bottom w:val="none" w:sz="0" w:space="0" w:color="auto"/>
            <w:right w:val="none" w:sz="0" w:space="0" w:color="auto"/>
          </w:divBdr>
        </w:div>
        <w:div w:id="1646549149">
          <w:marLeft w:val="640"/>
          <w:marRight w:val="0"/>
          <w:marTop w:val="0"/>
          <w:marBottom w:val="0"/>
          <w:divBdr>
            <w:top w:val="none" w:sz="0" w:space="0" w:color="auto"/>
            <w:left w:val="none" w:sz="0" w:space="0" w:color="auto"/>
            <w:bottom w:val="none" w:sz="0" w:space="0" w:color="auto"/>
            <w:right w:val="none" w:sz="0" w:space="0" w:color="auto"/>
          </w:divBdr>
        </w:div>
        <w:div w:id="503474370">
          <w:marLeft w:val="640"/>
          <w:marRight w:val="0"/>
          <w:marTop w:val="0"/>
          <w:marBottom w:val="0"/>
          <w:divBdr>
            <w:top w:val="none" w:sz="0" w:space="0" w:color="auto"/>
            <w:left w:val="none" w:sz="0" w:space="0" w:color="auto"/>
            <w:bottom w:val="none" w:sz="0" w:space="0" w:color="auto"/>
            <w:right w:val="none" w:sz="0" w:space="0" w:color="auto"/>
          </w:divBdr>
        </w:div>
        <w:div w:id="2104106570">
          <w:marLeft w:val="640"/>
          <w:marRight w:val="0"/>
          <w:marTop w:val="0"/>
          <w:marBottom w:val="0"/>
          <w:divBdr>
            <w:top w:val="none" w:sz="0" w:space="0" w:color="auto"/>
            <w:left w:val="none" w:sz="0" w:space="0" w:color="auto"/>
            <w:bottom w:val="none" w:sz="0" w:space="0" w:color="auto"/>
            <w:right w:val="none" w:sz="0" w:space="0" w:color="auto"/>
          </w:divBdr>
        </w:div>
        <w:div w:id="414060580">
          <w:marLeft w:val="640"/>
          <w:marRight w:val="0"/>
          <w:marTop w:val="0"/>
          <w:marBottom w:val="0"/>
          <w:divBdr>
            <w:top w:val="none" w:sz="0" w:space="0" w:color="auto"/>
            <w:left w:val="none" w:sz="0" w:space="0" w:color="auto"/>
            <w:bottom w:val="none" w:sz="0" w:space="0" w:color="auto"/>
            <w:right w:val="none" w:sz="0" w:space="0" w:color="auto"/>
          </w:divBdr>
        </w:div>
        <w:div w:id="1829595954">
          <w:marLeft w:val="640"/>
          <w:marRight w:val="0"/>
          <w:marTop w:val="0"/>
          <w:marBottom w:val="0"/>
          <w:divBdr>
            <w:top w:val="none" w:sz="0" w:space="0" w:color="auto"/>
            <w:left w:val="none" w:sz="0" w:space="0" w:color="auto"/>
            <w:bottom w:val="none" w:sz="0" w:space="0" w:color="auto"/>
            <w:right w:val="none" w:sz="0" w:space="0" w:color="auto"/>
          </w:divBdr>
        </w:div>
        <w:div w:id="378165467">
          <w:marLeft w:val="640"/>
          <w:marRight w:val="0"/>
          <w:marTop w:val="0"/>
          <w:marBottom w:val="0"/>
          <w:divBdr>
            <w:top w:val="none" w:sz="0" w:space="0" w:color="auto"/>
            <w:left w:val="none" w:sz="0" w:space="0" w:color="auto"/>
            <w:bottom w:val="none" w:sz="0" w:space="0" w:color="auto"/>
            <w:right w:val="none" w:sz="0" w:space="0" w:color="auto"/>
          </w:divBdr>
        </w:div>
        <w:div w:id="298733668">
          <w:marLeft w:val="640"/>
          <w:marRight w:val="0"/>
          <w:marTop w:val="0"/>
          <w:marBottom w:val="0"/>
          <w:divBdr>
            <w:top w:val="none" w:sz="0" w:space="0" w:color="auto"/>
            <w:left w:val="none" w:sz="0" w:space="0" w:color="auto"/>
            <w:bottom w:val="none" w:sz="0" w:space="0" w:color="auto"/>
            <w:right w:val="none" w:sz="0" w:space="0" w:color="auto"/>
          </w:divBdr>
        </w:div>
        <w:div w:id="2054380203">
          <w:marLeft w:val="640"/>
          <w:marRight w:val="0"/>
          <w:marTop w:val="0"/>
          <w:marBottom w:val="0"/>
          <w:divBdr>
            <w:top w:val="none" w:sz="0" w:space="0" w:color="auto"/>
            <w:left w:val="none" w:sz="0" w:space="0" w:color="auto"/>
            <w:bottom w:val="none" w:sz="0" w:space="0" w:color="auto"/>
            <w:right w:val="none" w:sz="0" w:space="0" w:color="auto"/>
          </w:divBdr>
        </w:div>
        <w:div w:id="1832788278">
          <w:marLeft w:val="640"/>
          <w:marRight w:val="0"/>
          <w:marTop w:val="0"/>
          <w:marBottom w:val="0"/>
          <w:divBdr>
            <w:top w:val="none" w:sz="0" w:space="0" w:color="auto"/>
            <w:left w:val="none" w:sz="0" w:space="0" w:color="auto"/>
            <w:bottom w:val="none" w:sz="0" w:space="0" w:color="auto"/>
            <w:right w:val="none" w:sz="0" w:space="0" w:color="auto"/>
          </w:divBdr>
        </w:div>
        <w:div w:id="1477450664">
          <w:marLeft w:val="640"/>
          <w:marRight w:val="0"/>
          <w:marTop w:val="0"/>
          <w:marBottom w:val="0"/>
          <w:divBdr>
            <w:top w:val="none" w:sz="0" w:space="0" w:color="auto"/>
            <w:left w:val="none" w:sz="0" w:space="0" w:color="auto"/>
            <w:bottom w:val="none" w:sz="0" w:space="0" w:color="auto"/>
            <w:right w:val="none" w:sz="0" w:space="0" w:color="auto"/>
          </w:divBdr>
        </w:div>
        <w:div w:id="1918511544">
          <w:marLeft w:val="640"/>
          <w:marRight w:val="0"/>
          <w:marTop w:val="0"/>
          <w:marBottom w:val="0"/>
          <w:divBdr>
            <w:top w:val="none" w:sz="0" w:space="0" w:color="auto"/>
            <w:left w:val="none" w:sz="0" w:space="0" w:color="auto"/>
            <w:bottom w:val="none" w:sz="0" w:space="0" w:color="auto"/>
            <w:right w:val="none" w:sz="0" w:space="0" w:color="auto"/>
          </w:divBdr>
        </w:div>
        <w:div w:id="539827284">
          <w:marLeft w:val="640"/>
          <w:marRight w:val="0"/>
          <w:marTop w:val="0"/>
          <w:marBottom w:val="0"/>
          <w:divBdr>
            <w:top w:val="none" w:sz="0" w:space="0" w:color="auto"/>
            <w:left w:val="none" w:sz="0" w:space="0" w:color="auto"/>
            <w:bottom w:val="none" w:sz="0" w:space="0" w:color="auto"/>
            <w:right w:val="none" w:sz="0" w:space="0" w:color="auto"/>
          </w:divBdr>
        </w:div>
        <w:div w:id="1230578778">
          <w:marLeft w:val="640"/>
          <w:marRight w:val="0"/>
          <w:marTop w:val="0"/>
          <w:marBottom w:val="0"/>
          <w:divBdr>
            <w:top w:val="none" w:sz="0" w:space="0" w:color="auto"/>
            <w:left w:val="none" w:sz="0" w:space="0" w:color="auto"/>
            <w:bottom w:val="none" w:sz="0" w:space="0" w:color="auto"/>
            <w:right w:val="none" w:sz="0" w:space="0" w:color="auto"/>
          </w:divBdr>
        </w:div>
      </w:divsChild>
    </w:div>
    <w:div w:id="266668182">
      <w:bodyDiv w:val="1"/>
      <w:marLeft w:val="0"/>
      <w:marRight w:val="0"/>
      <w:marTop w:val="0"/>
      <w:marBottom w:val="0"/>
      <w:divBdr>
        <w:top w:val="none" w:sz="0" w:space="0" w:color="auto"/>
        <w:left w:val="none" w:sz="0" w:space="0" w:color="auto"/>
        <w:bottom w:val="none" w:sz="0" w:space="0" w:color="auto"/>
        <w:right w:val="none" w:sz="0" w:space="0" w:color="auto"/>
      </w:divBdr>
    </w:div>
    <w:div w:id="370344556">
      <w:bodyDiv w:val="1"/>
      <w:marLeft w:val="0"/>
      <w:marRight w:val="0"/>
      <w:marTop w:val="0"/>
      <w:marBottom w:val="0"/>
      <w:divBdr>
        <w:top w:val="none" w:sz="0" w:space="0" w:color="auto"/>
        <w:left w:val="none" w:sz="0" w:space="0" w:color="auto"/>
        <w:bottom w:val="none" w:sz="0" w:space="0" w:color="auto"/>
        <w:right w:val="none" w:sz="0" w:space="0" w:color="auto"/>
      </w:divBdr>
      <w:divsChild>
        <w:div w:id="1616671777">
          <w:marLeft w:val="640"/>
          <w:marRight w:val="0"/>
          <w:marTop w:val="0"/>
          <w:marBottom w:val="0"/>
          <w:divBdr>
            <w:top w:val="none" w:sz="0" w:space="0" w:color="auto"/>
            <w:left w:val="none" w:sz="0" w:space="0" w:color="auto"/>
            <w:bottom w:val="none" w:sz="0" w:space="0" w:color="auto"/>
            <w:right w:val="none" w:sz="0" w:space="0" w:color="auto"/>
          </w:divBdr>
        </w:div>
        <w:div w:id="1733696435">
          <w:marLeft w:val="640"/>
          <w:marRight w:val="0"/>
          <w:marTop w:val="0"/>
          <w:marBottom w:val="0"/>
          <w:divBdr>
            <w:top w:val="none" w:sz="0" w:space="0" w:color="auto"/>
            <w:left w:val="none" w:sz="0" w:space="0" w:color="auto"/>
            <w:bottom w:val="none" w:sz="0" w:space="0" w:color="auto"/>
            <w:right w:val="none" w:sz="0" w:space="0" w:color="auto"/>
          </w:divBdr>
        </w:div>
        <w:div w:id="1404255597">
          <w:marLeft w:val="640"/>
          <w:marRight w:val="0"/>
          <w:marTop w:val="0"/>
          <w:marBottom w:val="0"/>
          <w:divBdr>
            <w:top w:val="none" w:sz="0" w:space="0" w:color="auto"/>
            <w:left w:val="none" w:sz="0" w:space="0" w:color="auto"/>
            <w:bottom w:val="none" w:sz="0" w:space="0" w:color="auto"/>
            <w:right w:val="none" w:sz="0" w:space="0" w:color="auto"/>
          </w:divBdr>
        </w:div>
        <w:div w:id="1970697312">
          <w:marLeft w:val="640"/>
          <w:marRight w:val="0"/>
          <w:marTop w:val="0"/>
          <w:marBottom w:val="0"/>
          <w:divBdr>
            <w:top w:val="none" w:sz="0" w:space="0" w:color="auto"/>
            <w:left w:val="none" w:sz="0" w:space="0" w:color="auto"/>
            <w:bottom w:val="none" w:sz="0" w:space="0" w:color="auto"/>
            <w:right w:val="none" w:sz="0" w:space="0" w:color="auto"/>
          </w:divBdr>
        </w:div>
        <w:div w:id="857891263">
          <w:marLeft w:val="640"/>
          <w:marRight w:val="0"/>
          <w:marTop w:val="0"/>
          <w:marBottom w:val="0"/>
          <w:divBdr>
            <w:top w:val="none" w:sz="0" w:space="0" w:color="auto"/>
            <w:left w:val="none" w:sz="0" w:space="0" w:color="auto"/>
            <w:bottom w:val="none" w:sz="0" w:space="0" w:color="auto"/>
            <w:right w:val="none" w:sz="0" w:space="0" w:color="auto"/>
          </w:divBdr>
        </w:div>
        <w:div w:id="1492793440">
          <w:marLeft w:val="640"/>
          <w:marRight w:val="0"/>
          <w:marTop w:val="0"/>
          <w:marBottom w:val="0"/>
          <w:divBdr>
            <w:top w:val="none" w:sz="0" w:space="0" w:color="auto"/>
            <w:left w:val="none" w:sz="0" w:space="0" w:color="auto"/>
            <w:bottom w:val="none" w:sz="0" w:space="0" w:color="auto"/>
            <w:right w:val="none" w:sz="0" w:space="0" w:color="auto"/>
          </w:divBdr>
        </w:div>
        <w:div w:id="1712681278">
          <w:marLeft w:val="640"/>
          <w:marRight w:val="0"/>
          <w:marTop w:val="0"/>
          <w:marBottom w:val="0"/>
          <w:divBdr>
            <w:top w:val="none" w:sz="0" w:space="0" w:color="auto"/>
            <w:left w:val="none" w:sz="0" w:space="0" w:color="auto"/>
            <w:bottom w:val="none" w:sz="0" w:space="0" w:color="auto"/>
            <w:right w:val="none" w:sz="0" w:space="0" w:color="auto"/>
          </w:divBdr>
        </w:div>
        <w:div w:id="167137646">
          <w:marLeft w:val="640"/>
          <w:marRight w:val="0"/>
          <w:marTop w:val="0"/>
          <w:marBottom w:val="0"/>
          <w:divBdr>
            <w:top w:val="none" w:sz="0" w:space="0" w:color="auto"/>
            <w:left w:val="none" w:sz="0" w:space="0" w:color="auto"/>
            <w:bottom w:val="none" w:sz="0" w:space="0" w:color="auto"/>
            <w:right w:val="none" w:sz="0" w:space="0" w:color="auto"/>
          </w:divBdr>
        </w:div>
        <w:div w:id="650720023">
          <w:marLeft w:val="640"/>
          <w:marRight w:val="0"/>
          <w:marTop w:val="0"/>
          <w:marBottom w:val="0"/>
          <w:divBdr>
            <w:top w:val="none" w:sz="0" w:space="0" w:color="auto"/>
            <w:left w:val="none" w:sz="0" w:space="0" w:color="auto"/>
            <w:bottom w:val="none" w:sz="0" w:space="0" w:color="auto"/>
            <w:right w:val="none" w:sz="0" w:space="0" w:color="auto"/>
          </w:divBdr>
        </w:div>
        <w:div w:id="1722437822">
          <w:marLeft w:val="640"/>
          <w:marRight w:val="0"/>
          <w:marTop w:val="0"/>
          <w:marBottom w:val="0"/>
          <w:divBdr>
            <w:top w:val="none" w:sz="0" w:space="0" w:color="auto"/>
            <w:left w:val="none" w:sz="0" w:space="0" w:color="auto"/>
            <w:bottom w:val="none" w:sz="0" w:space="0" w:color="auto"/>
            <w:right w:val="none" w:sz="0" w:space="0" w:color="auto"/>
          </w:divBdr>
        </w:div>
        <w:div w:id="219219878">
          <w:marLeft w:val="640"/>
          <w:marRight w:val="0"/>
          <w:marTop w:val="0"/>
          <w:marBottom w:val="0"/>
          <w:divBdr>
            <w:top w:val="none" w:sz="0" w:space="0" w:color="auto"/>
            <w:left w:val="none" w:sz="0" w:space="0" w:color="auto"/>
            <w:bottom w:val="none" w:sz="0" w:space="0" w:color="auto"/>
            <w:right w:val="none" w:sz="0" w:space="0" w:color="auto"/>
          </w:divBdr>
        </w:div>
        <w:div w:id="1377390442">
          <w:marLeft w:val="640"/>
          <w:marRight w:val="0"/>
          <w:marTop w:val="0"/>
          <w:marBottom w:val="0"/>
          <w:divBdr>
            <w:top w:val="none" w:sz="0" w:space="0" w:color="auto"/>
            <w:left w:val="none" w:sz="0" w:space="0" w:color="auto"/>
            <w:bottom w:val="none" w:sz="0" w:space="0" w:color="auto"/>
            <w:right w:val="none" w:sz="0" w:space="0" w:color="auto"/>
          </w:divBdr>
        </w:div>
        <w:div w:id="2115585975">
          <w:marLeft w:val="640"/>
          <w:marRight w:val="0"/>
          <w:marTop w:val="0"/>
          <w:marBottom w:val="0"/>
          <w:divBdr>
            <w:top w:val="none" w:sz="0" w:space="0" w:color="auto"/>
            <w:left w:val="none" w:sz="0" w:space="0" w:color="auto"/>
            <w:bottom w:val="none" w:sz="0" w:space="0" w:color="auto"/>
            <w:right w:val="none" w:sz="0" w:space="0" w:color="auto"/>
          </w:divBdr>
        </w:div>
        <w:div w:id="1557156563">
          <w:marLeft w:val="640"/>
          <w:marRight w:val="0"/>
          <w:marTop w:val="0"/>
          <w:marBottom w:val="0"/>
          <w:divBdr>
            <w:top w:val="none" w:sz="0" w:space="0" w:color="auto"/>
            <w:left w:val="none" w:sz="0" w:space="0" w:color="auto"/>
            <w:bottom w:val="none" w:sz="0" w:space="0" w:color="auto"/>
            <w:right w:val="none" w:sz="0" w:space="0" w:color="auto"/>
          </w:divBdr>
        </w:div>
        <w:div w:id="1133908406">
          <w:marLeft w:val="640"/>
          <w:marRight w:val="0"/>
          <w:marTop w:val="0"/>
          <w:marBottom w:val="0"/>
          <w:divBdr>
            <w:top w:val="none" w:sz="0" w:space="0" w:color="auto"/>
            <w:left w:val="none" w:sz="0" w:space="0" w:color="auto"/>
            <w:bottom w:val="none" w:sz="0" w:space="0" w:color="auto"/>
            <w:right w:val="none" w:sz="0" w:space="0" w:color="auto"/>
          </w:divBdr>
        </w:div>
        <w:div w:id="1786386182">
          <w:marLeft w:val="640"/>
          <w:marRight w:val="0"/>
          <w:marTop w:val="0"/>
          <w:marBottom w:val="0"/>
          <w:divBdr>
            <w:top w:val="none" w:sz="0" w:space="0" w:color="auto"/>
            <w:left w:val="none" w:sz="0" w:space="0" w:color="auto"/>
            <w:bottom w:val="none" w:sz="0" w:space="0" w:color="auto"/>
            <w:right w:val="none" w:sz="0" w:space="0" w:color="auto"/>
          </w:divBdr>
        </w:div>
        <w:div w:id="267004075">
          <w:marLeft w:val="640"/>
          <w:marRight w:val="0"/>
          <w:marTop w:val="0"/>
          <w:marBottom w:val="0"/>
          <w:divBdr>
            <w:top w:val="none" w:sz="0" w:space="0" w:color="auto"/>
            <w:left w:val="none" w:sz="0" w:space="0" w:color="auto"/>
            <w:bottom w:val="none" w:sz="0" w:space="0" w:color="auto"/>
            <w:right w:val="none" w:sz="0" w:space="0" w:color="auto"/>
          </w:divBdr>
        </w:div>
      </w:divsChild>
    </w:div>
    <w:div w:id="499273668">
      <w:bodyDiv w:val="1"/>
      <w:marLeft w:val="0"/>
      <w:marRight w:val="0"/>
      <w:marTop w:val="0"/>
      <w:marBottom w:val="0"/>
      <w:divBdr>
        <w:top w:val="none" w:sz="0" w:space="0" w:color="auto"/>
        <w:left w:val="none" w:sz="0" w:space="0" w:color="auto"/>
        <w:bottom w:val="none" w:sz="0" w:space="0" w:color="auto"/>
        <w:right w:val="none" w:sz="0" w:space="0" w:color="auto"/>
      </w:divBdr>
    </w:div>
    <w:div w:id="546453876">
      <w:bodyDiv w:val="1"/>
      <w:marLeft w:val="0"/>
      <w:marRight w:val="0"/>
      <w:marTop w:val="0"/>
      <w:marBottom w:val="0"/>
      <w:divBdr>
        <w:top w:val="none" w:sz="0" w:space="0" w:color="auto"/>
        <w:left w:val="none" w:sz="0" w:space="0" w:color="auto"/>
        <w:bottom w:val="none" w:sz="0" w:space="0" w:color="auto"/>
        <w:right w:val="none" w:sz="0" w:space="0" w:color="auto"/>
      </w:divBdr>
      <w:divsChild>
        <w:div w:id="421269001">
          <w:marLeft w:val="640"/>
          <w:marRight w:val="0"/>
          <w:marTop w:val="0"/>
          <w:marBottom w:val="0"/>
          <w:divBdr>
            <w:top w:val="none" w:sz="0" w:space="0" w:color="auto"/>
            <w:left w:val="none" w:sz="0" w:space="0" w:color="auto"/>
            <w:bottom w:val="none" w:sz="0" w:space="0" w:color="auto"/>
            <w:right w:val="none" w:sz="0" w:space="0" w:color="auto"/>
          </w:divBdr>
        </w:div>
        <w:div w:id="1566140751">
          <w:marLeft w:val="640"/>
          <w:marRight w:val="0"/>
          <w:marTop w:val="0"/>
          <w:marBottom w:val="0"/>
          <w:divBdr>
            <w:top w:val="none" w:sz="0" w:space="0" w:color="auto"/>
            <w:left w:val="none" w:sz="0" w:space="0" w:color="auto"/>
            <w:bottom w:val="none" w:sz="0" w:space="0" w:color="auto"/>
            <w:right w:val="none" w:sz="0" w:space="0" w:color="auto"/>
          </w:divBdr>
        </w:div>
        <w:div w:id="1119372317">
          <w:marLeft w:val="640"/>
          <w:marRight w:val="0"/>
          <w:marTop w:val="0"/>
          <w:marBottom w:val="0"/>
          <w:divBdr>
            <w:top w:val="none" w:sz="0" w:space="0" w:color="auto"/>
            <w:left w:val="none" w:sz="0" w:space="0" w:color="auto"/>
            <w:bottom w:val="none" w:sz="0" w:space="0" w:color="auto"/>
            <w:right w:val="none" w:sz="0" w:space="0" w:color="auto"/>
          </w:divBdr>
        </w:div>
        <w:div w:id="17506901">
          <w:marLeft w:val="640"/>
          <w:marRight w:val="0"/>
          <w:marTop w:val="0"/>
          <w:marBottom w:val="0"/>
          <w:divBdr>
            <w:top w:val="none" w:sz="0" w:space="0" w:color="auto"/>
            <w:left w:val="none" w:sz="0" w:space="0" w:color="auto"/>
            <w:bottom w:val="none" w:sz="0" w:space="0" w:color="auto"/>
            <w:right w:val="none" w:sz="0" w:space="0" w:color="auto"/>
          </w:divBdr>
        </w:div>
        <w:div w:id="1707607854">
          <w:marLeft w:val="640"/>
          <w:marRight w:val="0"/>
          <w:marTop w:val="0"/>
          <w:marBottom w:val="0"/>
          <w:divBdr>
            <w:top w:val="none" w:sz="0" w:space="0" w:color="auto"/>
            <w:left w:val="none" w:sz="0" w:space="0" w:color="auto"/>
            <w:bottom w:val="none" w:sz="0" w:space="0" w:color="auto"/>
            <w:right w:val="none" w:sz="0" w:space="0" w:color="auto"/>
          </w:divBdr>
        </w:div>
        <w:div w:id="1818647148">
          <w:marLeft w:val="640"/>
          <w:marRight w:val="0"/>
          <w:marTop w:val="0"/>
          <w:marBottom w:val="0"/>
          <w:divBdr>
            <w:top w:val="none" w:sz="0" w:space="0" w:color="auto"/>
            <w:left w:val="none" w:sz="0" w:space="0" w:color="auto"/>
            <w:bottom w:val="none" w:sz="0" w:space="0" w:color="auto"/>
            <w:right w:val="none" w:sz="0" w:space="0" w:color="auto"/>
          </w:divBdr>
        </w:div>
        <w:div w:id="888495879">
          <w:marLeft w:val="640"/>
          <w:marRight w:val="0"/>
          <w:marTop w:val="0"/>
          <w:marBottom w:val="0"/>
          <w:divBdr>
            <w:top w:val="none" w:sz="0" w:space="0" w:color="auto"/>
            <w:left w:val="none" w:sz="0" w:space="0" w:color="auto"/>
            <w:bottom w:val="none" w:sz="0" w:space="0" w:color="auto"/>
            <w:right w:val="none" w:sz="0" w:space="0" w:color="auto"/>
          </w:divBdr>
        </w:div>
        <w:div w:id="1453937709">
          <w:marLeft w:val="640"/>
          <w:marRight w:val="0"/>
          <w:marTop w:val="0"/>
          <w:marBottom w:val="0"/>
          <w:divBdr>
            <w:top w:val="none" w:sz="0" w:space="0" w:color="auto"/>
            <w:left w:val="none" w:sz="0" w:space="0" w:color="auto"/>
            <w:bottom w:val="none" w:sz="0" w:space="0" w:color="auto"/>
            <w:right w:val="none" w:sz="0" w:space="0" w:color="auto"/>
          </w:divBdr>
        </w:div>
        <w:div w:id="253129877">
          <w:marLeft w:val="640"/>
          <w:marRight w:val="0"/>
          <w:marTop w:val="0"/>
          <w:marBottom w:val="0"/>
          <w:divBdr>
            <w:top w:val="none" w:sz="0" w:space="0" w:color="auto"/>
            <w:left w:val="none" w:sz="0" w:space="0" w:color="auto"/>
            <w:bottom w:val="none" w:sz="0" w:space="0" w:color="auto"/>
            <w:right w:val="none" w:sz="0" w:space="0" w:color="auto"/>
          </w:divBdr>
        </w:div>
        <w:div w:id="1133717080">
          <w:marLeft w:val="640"/>
          <w:marRight w:val="0"/>
          <w:marTop w:val="0"/>
          <w:marBottom w:val="0"/>
          <w:divBdr>
            <w:top w:val="none" w:sz="0" w:space="0" w:color="auto"/>
            <w:left w:val="none" w:sz="0" w:space="0" w:color="auto"/>
            <w:bottom w:val="none" w:sz="0" w:space="0" w:color="auto"/>
            <w:right w:val="none" w:sz="0" w:space="0" w:color="auto"/>
          </w:divBdr>
        </w:div>
        <w:div w:id="1868985355">
          <w:marLeft w:val="640"/>
          <w:marRight w:val="0"/>
          <w:marTop w:val="0"/>
          <w:marBottom w:val="0"/>
          <w:divBdr>
            <w:top w:val="none" w:sz="0" w:space="0" w:color="auto"/>
            <w:left w:val="none" w:sz="0" w:space="0" w:color="auto"/>
            <w:bottom w:val="none" w:sz="0" w:space="0" w:color="auto"/>
            <w:right w:val="none" w:sz="0" w:space="0" w:color="auto"/>
          </w:divBdr>
        </w:div>
        <w:div w:id="105269476">
          <w:marLeft w:val="640"/>
          <w:marRight w:val="0"/>
          <w:marTop w:val="0"/>
          <w:marBottom w:val="0"/>
          <w:divBdr>
            <w:top w:val="none" w:sz="0" w:space="0" w:color="auto"/>
            <w:left w:val="none" w:sz="0" w:space="0" w:color="auto"/>
            <w:bottom w:val="none" w:sz="0" w:space="0" w:color="auto"/>
            <w:right w:val="none" w:sz="0" w:space="0" w:color="auto"/>
          </w:divBdr>
        </w:div>
        <w:div w:id="1625310706">
          <w:marLeft w:val="640"/>
          <w:marRight w:val="0"/>
          <w:marTop w:val="0"/>
          <w:marBottom w:val="0"/>
          <w:divBdr>
            <w:top w:val="none" w:sz="0" w:space="0" w:color="auto"/>
            <w:left w:val="none" w:sz="0" w:space="0" w:color="auto"/>
            <w:bottom w:val="none" w:sz="0" w:space="0" w:color="auto"/>
            <w:right w:val="none" w:sz="0" w:space="0" w:color="auto"/>
          </w:divBdr>
        </w:div>
        <w:div w:id="1853567084">
          <w:marLeft w:val="640"/>
          <w:marRight w:val="0"/>
          <w:marTop w:val="0"/>
          <w:marBottom w:val="0"/>
          <w:divBdr>
            <w:top w:val="none" w:sz="0" w:space="0" w:color="auto"/>
            <w:left w:val="none" w:sz="0" w:space="0" w:color="auto"/>
            <w:bottom w:val="none" w:sz="0" w:space="0" w:color="auto"/>
            <w:right w:val="none" w:sz="0" w:space="0" w:color="auto"/>
          </w:divBdr>
        </w:div>
        <w:div w:id="888345878">
          <w:marLeft w:val="640"/>
          <w:marRight w:val="0"/>
          <w:marTop w:val="0"/>
          <w:marBottom w:val="0"/>
          <w:divBdr>
            <w:top w:val="none" w:sz="0" w:space="0" w:color="auto"/>
            <w:left w:val="none" w:sz="0" w:space="0" w:color="auto"/>
            <w:bottom w:val="none" w:sz="0" w:space="0" w:color="auto"/>
            <w:right w:val="none" w:sz="0" w:space="0" w:color="auto"/>
          </w:divBdr>
        </w:div>
        <w:div w:id="504708652">
          <w:marLeft w:val="640"/>
          <w:marRight w:val="0"/>
          <w:marTop w:val="0"/>
          <w:marBottom w:val="0"/>
          <w:divBdr>
            <w:top w:val="none" w:sz="0" w:space="0" w:color="auto"/>
            <w:left w:val="none" w:sz="0" w:space="0" w:color="auto"/>
            <w:bottom w:val="none" w:sz="0" w:space="0" w:color="auto"/>
            <w:right w:val="none" w:sz="0" w:space="0" w:color="auto"/>
          </w:divBdr>
        </w:div>
      </w:divsChild>
    </w:div>
    <w:div w:id="742217886">
      <w:bodyDiv w:val="1"/>
      <w:marLeft w:val="0"/>
      <w:marRight w:val="0"/>
      <w:marTop w:val="0"/>
      <w:marBottom w:val="0"/>
      <w:divBdr>
        <w:top w:val="none" w:sz="0" w:space="0" w:color="auto"/>
        <w:left w:val="none" w:sz="0" w:space="0" w:color="auto"/>
        <w:bottom w:val="none" w:sz="0" w:space="0" w:color="auto"/>
        <w:right w:val="none" w:sz="0" w:space="0" w:color="auto"/>
      </w:divBdr>
    </w:div>
    <w:div w:id="804935453">
      <w:bodyDiv w:val="1"/>
      <w:marLeft w:val="0"/>
      <w:marRight w:val="0"/>
      <w:marTop w:val="0"/>
      <w:marBottom w:val="0"/>
      <w:divBdr>
        <w:top w:val="none" w:sz="0" w:space="0" w:color="auto"/>
        <w:left w:val="none" w:sz="0" w:space="0" w:color="auto"/>
        <w:bottom w:val="none" w:sz="0" w:space="0" w:color="auto"/>
        <w:right w:val="none" w:sz="0" w:space="0" w:color="auto"/>
      </w:divBdr>
    </w:div>
    <w:div w:id="829248085">
      <w:bodyDiv w:val="1"/>
      <w:marLeft w:val="0"/>
      <w:marRight w:val="0"/>
      <w:marTop w:val="0"/>
      <w:marBottom w:val="0"/>
      <w:divBdr>
        <w:top w:val="none" w:sz="0" w:space="0" w:color="auto"/>
        <w:left w:val="none" w:sz="0" w:space="0" w:color="auto"/>
        <w:bottom w:val="none" w:sz="0" w:space="0" w:color="auto"/>
        <w:right w:val="none" w:sz="0" w:space="0" w:color="auto"/>
      </w:divBdr>
      <w:divsChild>
        <w:div w:id="1365445397">
          <w:marLeft w:val="640"/>
          <w:marRight w:val="0"/>
          <w:marTop w:val="0"/>
          <w:marBottom w:val="0"/>
          <w:divBdr>
            <w:top w:val="none" w:sz="0" w:space="0" w:color="auto"/>
            <w:left w:val="none" w:sz="0" w:space="0" w:color="auto"/>
            <w:bottom w:val="none" w:sz="0" w:space="0" w:color="auto"/>
            <w:right w:val="none" w:sz="0" w:space="0" w:color="auto"/>
          </w:divBdr>
        </w:div>
        <w:div w:id="1570193675">
          <w:marLeft w:val="640"/>
          <w:marRight w:val="0"/>
          <w:marTop w:val="0"/>
          <w:marBottom w:val="0"/>
          <w:divBdr>
            <w:top w:val="none" w:sz="0" w:space="0" w:color="auto"/>
            <w:left w:val="none" w:sz="0" w:space="0" w:color="auto"/>
            <w:bottom w:val="none" w:sz="0" w:space="0" w:color="auto"/>
            <w:right w:val="none" w:sz="0" w:space="0" w:color="auto"/>
          </w:divBdr>
        </w:div>
        <w:div w:id="899707680">
          <w:marLeft w:val="640"/>
          <w:marRight w:val="0"/>
          <w:marTop w:val="0"/>
          <w:marBottom w:val="0"/>
          <w:divBdr>
            <w:top w:val="none" w:sz="0" w:space="0" w:color="auto"/>
            <w:left w:val="none" w:sz="0" w:space="0" w:color="auto"/>
            <w:bottom w:val="none" w:sz="0" w:space="0" w:color="auto"/>
            <w:right w:val="none" w:sz="0" w:space="0" w:color="auto"/>
          </w:divBdr>
        </w:div>
        <w:div w:id="1767774500">
          <w:marLeft w:val="640"/>
          <w:marRight w:val="0"/>
          <w:marTop w:val="0"/>
          <w:marBottom w:val="0"/>
          <w:divBdr>
            <w:top w:val="none" w:sz="0" w:space="0" w:color="auto"/>
            <w:left w:val="none" w:sz="0" w:space="0" w:color="auto"/>
            <w:bottom w:val="none" w:sz="0" w:space="0" w:color="auto"/>
            <w:right w:val="none" w:sz="0" w:space="0" w:color="auto"/>
          </w:divBdr>
        </w:div>
        <w:div w:id="913778491">
          <w:marLeft w:val="640"/>
          <w:marRight w:val="0"/>
          <w:marTop w:val="0"/>
          <w:marBottom w:val="0"/>
          <w:divBdr>
            <w:top w:val="none" w:sz="0" w:space="0" w:color="auto"/>
            <w:left w:val="none" w:sz="0" w:space="0" w:color="auto"/>
            <w:bottom w:val="none" w:sz="0" w:space="0" w:color="auto"/>
            <w:right w:val="none" w:sz="0" w:space="0" w:color="auto"/>
          </w:divBdr>
        </w:div>
        <w:div w:id="1513181620">
          <w:marLeft w:val="640"/>
          <w:marRight w:val="0"/>
          <w:marTop w:val="0"/>
          <w:marBottom w:val="0"/>
          <w:divBdr>
            <w:top w:val="none" w:sz="0" w:space="0" w:color="auto"/>
            <w:left w:val="none" w:sz="0" w:space="0" w:color="auto"/>
            <w:bottom w:val="none" w:sz="0" w:space="0" w:color="auto"/>
            <w:right w:val="none" w:sz="0" w:space="0" w:color="auto"/>
          </w:divBdr>
        </w:div>
        <w:div w:id="851452707">
          <w:marLeft w:val="640"/>
          <w:marRight w:val="0"/>
          <w:marTop w:val="0"/>
          <w:marBottom w:val="0"/>
          <w:divBdr>
            <w:top w:val="none" w:sz="0" w:space="0" w:color="auto"/>
            <w:left w:val="none" w:sz="0" w:space="0" w:color="auto"/>
            <w:bottom w:val="none" w:sz="0" w:space="0" w:color="auto"/>
            <w:right w:val="none" w:sz="0" w:space="0" w:color="auto"/>
          </w:divBdr>
        </w:div>
        <w:div w:id="312107816">
          <w:marLeft w:val="640"/>
          <w:marRight w:val="0"/>
          <w:marTop w:val="0"/>
          <w:marBottom w:val="0"/>
          <w:divBdr>
            <w:top w:val="none" w:sz="0" w:space="0" w:color="auto"/>
            <w:left w:val="none" w:sz="0" w:space="0" w:color="auto"/>
            <w:bottom w:val="none" w:sz="0" w:space="0" w:color="auto"/>
            <w:right w:val="none" w:sz="0" w:space="0" w:color="auto"/>
          </w:divBdr>
        </w:div>
        <w:div w:id="520975096">
          <w:marLeft w:val="640"/>
          <w:marRight w:val="0"/>
          <w:marTop w:val="0"/>
          <w:marBottom w:val="0"/>
          <w:divBdr>
            <w:top w:val="none" w:sz="0" w:space="0" w:color="auto"/>
            <w:left w:val="none" w:sz="0" w:space="0" w:color="auto"/>
            <w:bottom w:val="none" w:sz="0" w:space="0" w:color="auto"/>
            <w:right w:val="none" w:sz="0" w:space="0" w:color="auto"/>
          </w:divBdr>
        </w:div>
        <w:div w:id="1384522513">
          <w:marLeft w:val="640"/>
          <w:marRight w:val="0"/>
          <w:marTop w:val="0"/>
          <w:marBottom w:val="0"/>
          <w:divBdr>
            <w:top w:val="none" w:sz="0" w:space="0" w:color="auto"/>
            <w:left w:val="none" w:sz="0" w:space="0" w:color="auto"/>
            <w:bottom w:val="none" w:sz="0" w:space="0" w:color="auto"/>
            <w:right w:val="none" w:sz="0" w:space="0" w:color="auto"/>
          </w:divBdr>
        </w:div>
        <w:div w:id="2145848553">
          <w:marLeft w:val="640"/>
          <w:marRight w:val="0"/>
          <w:marTop w:val="0"/>
          <w:marBottom w:val="0"/>
          <w:divBdr>
            <w:top w:val="none" w:sz="0" w:space="0" w:color="auto"/>
            <w:left w:val="none" w:sz="0" w:space="0" w:color="auto"/>
            <w:bottom w:val="none" w:sz="0" w:space="0" w:color="auto"/>
            <w:right w:val="none" w:sz="0" w:space="0" w:color="auto"/>
          </w:divBdr>
        </w:div>
        <w:div w:id="1245184893">
          <w:marLeft w:val="640"/>
          <w:marRight w:val="0"/>
          <w:marTop w:val="0"/>
          <w:marBottom w:val="0"/>
          <w:divBdr>
            <w:top w:val="none" w:sz="0" w:space="0" w:color="auto"/>
            <w:left w:val="none" w:sz="0" w:space="0" w:color="auto"/>
            <w:bottom w:val="none" w:sz="0" w:space="0" w:color="auto"/>
            <w:right w:val="none" w:sz="0" w:space="0" w:color="auto"/>
          </w:divBdr>
        </w:div>
        <w:div w:id="1528441683">
          <w:marLeft w:val="640"/>
          <w:marRight w:val="0"/>
          <w:marTop w:val="0"/>
          <w:marBottom w:val="0"/>
          <w:divBdr>
            <w:top w:val="none" w:sz="0" w:space="0" w:color="auto"/>
            <w:left w:val="none" w:sz="0" w:space="0" w:color="auto"/>
            <w:bottom w:val="none" w:sz="0" w:space="0" w:color="auto"/>
            <w:right w:val="none" w:sz="0" w:space="0" w:color="auto"/>
          </w:divBdr>
        </w:div>
        <w:div w:id="110516885">
          <w:marLeft w:val="640"/>
          <w:marRight w:val="0"/>
          <w:marTop w:val="0"/>
          <w:marBottom w:val="0"/>
          <w:divBdr>
            <w:top w:val="none" w:sz="0" w:space="0" w:color="auto"/>
            <w:left w:val="none" w:sz="0" w:space="0" w:color="auto"/>
            <w:bottom w:val="none" w:sz="0" w:space="0" w:color="auto"/>
            <w:right w:val="none" w:sz="0" w:space="0" w:color="auto"/>
          </w:divBdr>
        </w:div>
        <w:div w:id="1447120747">
          <w:marLeft w:val="640"/>
          <w:marRight w:val="0"/>
          <w:marTop w:val="0"/>
          <w:marBottom w:val="0"/>
          <w:divBdr>
            <w:top w:val="none" w:sz="0" w:space="0" w:color="auto"/>
            <w:left w:val="none" w:sz="0" w:space="0" w:color="auto"/>
            <w:bottom w:val="none" w:sz="0" w:space="0" w:color="auto"/>
            <w:right w:val="none" w:sz="0" w:space="0" w:color="auto"/>
          </w:divBdr>
        </w:div>
        <w:div w:id="436407593">
          <w:marLeft w:val="640"/>
          <w:marRight w:val="0"/>
          <w:marTop w:val="0"/>
          <w:marBottom w:val="0"/>
          <w:divBdr>
            <w:top w:val="none" w:sz="0" w:space="0" w:color="auto"/>
            <w:left w:val="none" w:sz="0" w:space="0" w:color="auto"/>
            <w:bottom w:val="none" w:sz="0" w:space="0" w:color="auto"/>
            <w:right w:val="none" w:sz="0" w:space="0" w:color="auto"/>
          </w:divBdr>
        </w:div>
        <w:div w:id="1870557518">
          <w:marLeft w:val="640"/>
          <w:marRight w:val="0"/>
          <w:marTop w:val="0"/>
          <w:marBottom w:val="0"/>
          <w:divBdr>
            <w:top w:val="none" w:sz="0" w:space="0" w:color="auto"/>
            <w:left w:val="none" w:sz="0" w:space="0" w:color="auto"/>
            <w:bottom w:val="none" w:sz="0" w:space="0" w:color="auto"/>
            <w:right w:val="none" w:sz="0" w:space="0" w:color="auto"/>
          </w:divBdr>
        </w:div>
      </w:divsChild>
    </w:div>
    <w:div w:id="940844044">
      <w:bodyDiv w:val="1"/>
      <w:marLeft w:val="0"/>
      <w:marRight w:val="0"/>
      <w:marTop w:val="0"/>
      <w:marBottom w:val="0"/>
      <w:divBdr>
        <w:top w:val="none" w:sz="0" w:space="0" w:color="auto"/>
        <w:left w:val="none" w:sz="0" w:space="0" w:color="auto"/>
        <w:bottom w:val="none" w:sz="0" w:space="0" w:color="auto"/>
        <w:right w:val="none" w:sz="0" w:space="0" w:color="auto"/>
      </w:divBdr>
    </w:div>
    <w:div w:id="1070076273">
      <w:bodyDiv w:val="1"/>
      <w:marLeft w:val="0"/>
      <w:marRight w:val="0"/>
      <w:marTop w:val="0"/>
      <w:marBottom w:val="0"/>
      <w:divBdr>
        <w:top w:val="none" w:sz="0" w:space="0" w:color="auto"/>
        <w:left w:val="none" w:sz="0" w:space="0" w:color="auto"/>
        <w:bottom w:val="none" w:sz="0" w:space="0" w:color="auto"/>
        <w:right w:val="none" w:sz="0" w:space="0" w:color="auto"/>
      </w:divBdr>
    </w:div>
    <w:div w:id="1195192754">
      <w:bodyDiv w:val="1"/>
      <w:marLeft w:val="0"/>
      <w:marRight w:val="0"/>
      <w:marTop w:val="0"/>
      <w:marBottom w:val="0"/>
      <w:divBdr>
        <w:top w:val="none" w:sz="0" w:space="0" w:color="auto"/>
        <w:left w:val="none" w:sz="0" w:space="0" w:color="auto"/>
        <w:bottom w:val="none" w:sz="0" w:space="0" w:color="auto"/>
        <w:right w:val="none" w:sz="0" w:space="0" w:color="auto"/>
      </w:divBdr>
      <w:divsChild>
        <w:div w:id="439767341">
          <w:marLeft w:val="640"/>
          <w:marRight w:val="0"/>
          <w:marTop w:val="0"/>
          <w:marBottom w:val="0"/>
          <w:divBdr>
            <w:top w:val="none" w:sz="0" w:space="0" w:color="auto"/>
            <w:left w:val="none" w:sz="0" w:space="0" w:color="auto"/>
            <w:bottom w:val="none" w:sz="0" w:space="0" w:color="auto"/>
            <w:right w:val="none" w:sz="0" w:space="0" w:color="auto"/>
          </w:divBdr>
        </w:div>
        <w:div w:id="945574666">
          <w:marLeft w:val="640"/>
          <w:marRight w:val="0"/>
          <w:marTop w:val="0"/>
          <w:marBottom w:val="0"/>
          <w:divBdr>
            <w:top w:val="none" w:sz="0" w:space="0" w:color="auto"/>
            <w:left w:val="none" w:sz="0" w:space="0" w:color="auto"/>
            <w:bottom w:val="none" w:sz="0" w:space="0" w:color="auto"/>
            <w:right w:val="none" w:sz="0" w:space="0" w:color="auto"/>
          </w:divBdr>
        </w:div>
        <w:div w:id="361788458">
          <w:marLeft w:val="640"/>
          <w:marRight w:val="0"/>
          <w:marTop w:val="0"/>
          <w:marBottom w:val="0"/>
          <w:divBdr>
            <w:top w:val="none" w:sz="0" w:space="0" w:color="auto"/>
            <w:left w:val="none" w:sz="0" w:space="0" w:color="auto"/>
            <w:bottom w:val="none" w:sz="0" w:space="0" w:color="auto"/>
            <w:right w:val="none" w:sz="0" w:space="0" w:color="auto"/>
          </w:divBdr>
        </w:div>
        <w:div w:id="31655476">
          <w:marLeft w:val="640"/>
          <w:marRight w:val="0"/>
          <w:marTop w:val="0"/>
          <w:marBottom w:val="0"/>
          <w:divBdr>
            <w:top w:val="none" w:sz="0" w:space="0" w:color="auto"/>
            <w:left w:val="none" w:sz="0" w:space="0" w:color="auto"/>
            <w:bottom w:val="none" w:sz="0" w:space="0" w:color="auto"/>
            <w:right w:val="none" w:sz="0" w:space="0" w:color="auto"/>
          </w:divBdr>
        </w:div>
        <w:div w:id="452679439">
          <w:marLeft w:val="640"/>
          <w:marRight w:val="0"/>
          <w:marTop w:val="0"/>
          <w:marBottom w:val="0"/>
          <w:divBdr>
            <w:top w:val="none" w:sz="0" w:space="0" w:color="auto"/>
            <w:left w:val="none" w:sz="0" w:space="0" w:color="auto"/>
            <w:bottom w:val="none" w:sz="0" w:space="0" w:color="auto"/>
            <w:right w:val="none" w:sz="0" w:space="0" w:color="auto"/>
          </w:divBdr>
        </w:div>
        <w:div w:id="2441033">
          <w:marLeft w:val="640"/>
          <w:marRight w:val="0"/>
          <w:marTop w:val="0"/>
          <w:marBottom w:val="0"/>
          <w:divBdr>
            <w:top w:val="none" w:sz="0" w:space="0" w:color="auto"/>
            <w:left w:val="none" w:sz="0" w:space="0" w:color="auto"/>
            <w:bottom w:val="none" w:sz="0" w:space="0" w:color="auto"/>
            <w:right w:val="none" w:sz="0" w:space="0" w:color="auto"/>
          </w:divBdr>
        </w:div>
        <w:div w:id="2113816615">
          <w:marLeft w:val="640"/>
          <w:marRight w:val="0"/>
          <w:marTop w:val="0"/>
          <w:marBottom w:val="0"/>
          <w:divBdr>
            <w:top w:val="none" w:sz="0" w:space="0" w:color="auto"/>
            <w:left w:val="none" w:sz="0" w:space="0" w:color="auto"/>
            <w:bottom w:val="none" w:sz="0" w:space="0" w:color="auto"/>
            <w:right w:val="none" w:sz="0" w:space="0" w:color="auto"/>
          </w:divBdr>
        </w:div>
        <w:div w:id="779110500">
          <w:marLeft w:val="640"/>
          <w:marRight w:val="0"/>
          <w:marTop w:val="0"/>
          <w:marBottom w:val="0"/>
          <w:divBdr>
            <w:top w:val="none" w:sz="0" w:space="0" w:color="auto"/>
            <w:left w:val="none" w:sz="0" w:space="0" w:color="auto"/>
            <w:bottom w:val="none" w:sz="0" w:space="0" w:color="auto"/>
            <w:right w:val="none" w:sz="0" w:space="0" w:color="auto"/>
          </w:divBdr>
        </w:div>
        <w:div w:id="1310750866">
          <w:marLeft w:val="640"/>
          <w:marRight w:val="0"/>
          <w:marTop w:val="0"/>
          <w:marBottom w:val="0"/>
          <w:divBdr>
            <w:top w:val="none" w:sz="0" w:space="0" w:color="auto"/>
            <w:left w:val="none" w:sz="0" w:space="0" w:color="auto"/>
            <w:bottom w:val="none" w:sz="0" w:space="0" w:color="auto"/>
            <w:right w:val="none" w:sz="0" w:space="0" w:color="auto"/>
          </w:divBdr>
        </w:div>
        <w:div w:id="744500326">
          <w:marLeft w:val="640"/>
          <w:marRight w:val="0"/>
          <w:marTop w:val="0"/>
          <w:marBottom w:val="0"/>
          <w:divBdr>
            <w:top w:val="none" w:sz="0" w:space="0" w:color="auto"/>
            <w:left w:val="none" w:sz="0" w:space="0" w:color="auto"/>
            <w:bottom w:val="none" w:sz="0" w:space="0" w:color="auto"/>
            <w:right w:val="none" w:sz="0" w:space="0" w:color="auto"/>
          </w:divBdr>
        </w:div>
        <w:div w:id="1575774402">
          <w:marLeft w:val="640"/>
          <w:marRight w:val="0"/>
          <w:marTop w:val="0"/>
          <w:marBottom w:val="0"/>
          <w:divBdr>
            <w:top w:val="none" w:sz="0" w:space="0" w:color="auto"/>
            <w:left w:val="none" w:sz="0" w:space="0" w:color="auto"/>
            <w:bottom w:val="none" w:sz="0" w:space="0" w:color="auto"/>
            <w:right w:val="none" w:sz="0" w:space="0" w:color="auto"/>
          </w:divBdr>
        </w:div>
        <w:div w:id="1868523902">
          <w:marLeft w:val="640"/>
          <w:marRight w:val="0"/>
          <w:marTop w:val="0"/>
          <w:marBottom w:val="0"/>
          <w:divBdr>
            <w:top w:val="none" w:sz="0" w:space="0" w:color="auto"/>
            <w:left w:val="none" w:sz="0" w:space="0" w:color="auto"/>
            <w:bottom w:val="none" w:sz="0" w:space="0" w:color="auto"/>
            <w:right w:val="none" w:sz="0" w:space="0" w:color="auto"/>
          </w:divBdr>
        </w:div>
        <w:div w:id="2128085662">
          <w:marLeft w:val="640"/>
          <w:marRight w:val="0"/>
          <w:marTop w:val="0"/>
          <w:marBottom w:val="0"/>
          <w:divBdr>
            <w:top w:val="none" w:sz="0" w:space="0" w:color="auto"/>
            <w:left w:val="none" w:sz="0" w:space="0" w:color="auto"/>
            <w:bottom w:val="none" w:sz="0" w:space="0" w:color="auto"/>
            <w:right w:val="none" w:sz="0" w:space="0" w:color="auto"/>
          </w:divBdr>
        </w:div>
        <w:div w:id="1038432886">
          <w:marLeft w:val="640"/>
          <w:marRight w:val="0"/>
          <w:marTop w:val="0"/>
          <w:marBottom w:val="0"/>
          <w:divBdr>
            <w:top w:val="none" w:sz="0" w:space="0" w:color="auto"/>
            <w:left w:val="none" w:sz="0" w:space="0" w:color="auto"/>
            <w:bottom w:val="none" w:sz="0" w:space="0" w:color="auto"/>
            <w:right w:val="none" w:sz="0" w:space="0" w:color="auto"/>
          </w:divBdr>
        </w:div>
        <w:div w:id="2106536200">
          <w:marLeft w:val="640"/>
          <w:marRight w:val="0"/>
          <w:marTop w:val="0"/>
          <w:marBottom w:val="0"/>
          <w:divBdr>
            <w:top w:val="none" w:sz="0" w:space="0" w:color="auto"/>
            <w:left w:val="none" w:sz="0" w:space="0" w:color="auto"/>
            <w:bottom w:val="none" w:sz="0" w:space="0" w:color="auto"/>
            <w:right w:val="none" w:sz="0" w:space="0" w:color="auto"/>
          </w:divBdr>
        </w:div>
        <w:div w:id="1162503688">
          <w:marLeft w:val="640"/>
          <w:marRight w:val="0"/>
          <w:marTop w:val="0"/>
          <w:marBottom w:val="0"/>
          <w:divBdr>
            <w:top w:val="none" w:sz="0" w:space="0" w:color="auto"/>
            <w:left w:val="none" w:sz="0" w:space="0" w:color="auto"/>
            <w:bottom w:val="none" w:sz="0" w:space="0" w:color="auto"/>
            <w:right w:val="none" w:sz="0" w:space="0" w:color="auto"/>
          </w:divBdr>
        </w:div>
      </w:divsChild>
    </w:div>
    <w:div w:id="1255823282">
      <w:bodyDiv w:val="1"/>
      <w:marLeft w:val="0"/>
      <w:marRight w:val="0"/>
      <w:marTop w:val="0"/>
      <w:marBottom w:val="0"/>
      <w:divBdr>
        <w:top w:val="none" w:sz="0" w:space="0" w:color="auto"/>
        <w:left w:val="none" w:sz="0" w:space="0" w:color="auto"/>
        <w:bottom w:val="none" w:sz="0" w:space="0" w:color="auto"/>
        <w:right w:val="none" w:sz="0" w:space="0" w:color="auto"/>
      </w:divBdr>
    </w:div>
    <w:div w:id="1262296677">
      <w:bodyDiv w:val="1"/>
      <w:marLeft w:val="0"/>
      <w:marRight w:val="0"/>
      <w:marTop w:val="0"/>
      <w:marBottom w:val="0"/>
      <w:divBdr>
        <w:top w:val="none" w:sz="0" w:space="0" w:color="auto"/>
        <w:left w:val="none" w:sz="0" w:space="0" w:color="auto"/>
        <w:bottom w:val="none" w:sz="0" w:space="0" w:color="auto"/>
        <w:right w:val="none" w:sz="0" w:space="0" w:color="auto"/>
      </w:divBdr>
      <w:divsChild>
        <w:div w:id="816264011">
          <w:marLeft w:val="640"/>
          <w:marRight w:val="0"/>
          <w:marTop w:val="0"/>
          <w:marBottom w:val="0"/>
          <w:divBdr>
            <w:top w:val="none" w:sz="0" w:space="0" w:color="auto"/>
            <w:left w:val="none" w:sz="0" w:space="0" w:color="auto"/>
            <w:bottom w:val="none" w:sz="0" w:space="0" w:color="auto"/>
            <w:right w:val="none" w:sz="0" w:space="0" w:color="auto"/>
          </w:divBdr>
        </w:div>
        <w:div w:id="255598619">
          <w:marLeft w:val="640"/>
          <w:marRight w:val="0"/>
          <w:marTop w:val="0"/>
          <w:marBottom w:val="0"/>
          <w:divBdr>
            <w:top w:val="none" w:sz="0" w:space="0" w:color="auto"/>
            <w:left w:val="none" w:sz="0" w:space="0" w:color="auto"/>
            <w:bottom w:val="none" w:sz="0" w:space="0" w:color="auto"/>
            <w:right w:val="none" w:sz="0" w:space="0" w:color="auto"/>
          </w:divBdr>
        </w:div>
        <w:div w:id="2145151464">
          <w:marLeft w:val="640"/>
          <w:marRight w:val="0"/>
          <w:marTop w:val="0"/>
          <w:marBottom w:val="0"/>
          <w:divBdr>
            <w:top w:val="none" w:sz="0" w:space="0" w:color="auto"/>
            <w:left w:val="none" w:sz="0" w:space="0" w:color="auto"/>
            <w:bottom w:val="none" w:sz="0" w:space="0" w:color="auto"/>
            <w:right w:val="none" w:sz="0" w:space="0" w:color="auto"/>
          </w:divBdr>
        </w:div>
        <w:div w:id="1442261846">
          <w:marLeft w:val="640"/>
          <w:marRight w:val="0"/>
          <w:marTop w:val="0"/>
          <w:marBottom w:val="0"/>
          <w:divBdr>
            <w:top w:val="none" w:sz="0" w:space="0" w:color="auto"/>
            <w:left w:val="none" w:sz="0" w:space="0" w:color="auto"/>
            <w:bottom w:val="none" w:sz="0" w:space="0" w:color="auto"/>
            <w:right w:val="none" w:sz="0" w:space="0" w:color="auto"/>
          </w:divBdr>
        </w:div>
        <w:div w:id="933392205">
          <w:marLeft w:val="640"/>
          <w:marRight w:val="0"/>
          <w:marTop w:val="0"/>
          <w:marBottom w:val="0"/>
          <w:divBdr>
            <w:top w:val="none" w:sz="0" w:space="0" w:color="auto"/>
            <w:left w:val="none" w:sz="0" w:space="0" w:color="auto"/>
            <w:bottom w:val="none" w:sz="0" w:space="0" w:color="auto"/>
            <w:right w:val="none" w:sz="0" w:space="0" w:color="auto"/>
          </w:divBdr>
        </w:div>
        <w:div w:id="73860254">
          <w:marLeft w:val="640"/>
          <w:marRight w:val="0"/>
          <w:marTop w:val="0"/>
          <w:marBottom w:val="0"/>
          <w:divBdr>
            <w:top w:val="none" w:sz="0" w:space="0" w:color="auto"/>
            <w:left w:val="none" w:sz="0" w:space="0" w:color="auto"/>
            <w:bottom w:val="none" w:sz="0" w:space="0" w:color="auto"/>
            <w:right w:val="none" w:sz="0" w:space="0" w:color="auto"/>
          </w:divBdr>
        </w:div>
        <w:div w:id="1219323531">
          <w:marLeft w:val="640"/>
          <w:marRight w:val="0"/>
          <w:marTop w:val="0"/>
          <w:marBottom w:val="0"/>
          <w:divBdr>
            <w:top w:val="none" w:sz="0" w:space="0" w:color="auto"/>
            <w:left w:val="none" w:sz="0" w:space="0" w:color="auto"/>
            <w:bottom w:val="none" w:sz="0" w:space="0" w:color="auto"/>
            <w:right w:val="none" w:sz="0" w:space="0" w:color="auto"/>
          </w:divBdr>
        </w:div>
        <w:div w:id="1709573680">
          <w:marLeft w:val="640"/>
          <w:marRight w:val="0"/>
          <w:marTop w:val="0"/>
          <w:marBottom w:val="0"/>
          <w:divBdr>
            <w:top w:val="none" w:sz="0" w:space="0" w:color="auto"/>
            <w:left w:val="none" w:sz="0" w:space="0" w:color="auto"/>
            <w:bottom w:val="none" w:sz="0" w:space="0" w:color="auto"/>
            <w:right w:val="none" w:sz="0" w:space="0" w:color="auto"/>
          </w:divBdr>
        </w:div>
        <w:div w:id="191768770">
          <w:marLeft w:val="640"/>
          <w:marRight w:val="0"/>
          <w:marTop w:val="0"/>
          <w:marBottom w:val="0"/>
          <w:divBdr>
            <w:top w:val="none" w:sz="0" w:space="0" w:color="auto"/>
            <w:left w:val="none" w:sz="0" w:space="0" w:color="auto"/>
            <w:bottom w:val="none" w:sz="0" w:space="0" w:color="auto"/>
            <w:right w:val="none" w:sz="0" w:space="0" w:color="auto"/>
          </w:divBdr>
        </w:div>
        <w:div w:id="1651908603">
          <w:marLeft w:val="640"/>
          <w:marRight w:val="0"/>
          <w:marTop w:val="0"/>
          <w:marBottom w:val="0"/>
          <w:divBdr>
            <w:top w:val="none" w:sz="0" w:space="0" w:color="auto"/>
            <w:left w:val="none" w:sz="0" w:space="0" w:color="auto"/>
            <w:bottom w:val="none" w:sz="0" w:space="0" w:color="auto"/>
            <w:right w:val="none" w:sz="0" w:space="0" w:color="auto"/>
          </w:divBdr>
        </w:div>
        <w:div w:id="2137286740">
          <w:marLeft w:val="640"/>
          <w:marRight w:val="0"/>
          <w:marTop w:val="0"/>
          <w:marBottom w:val="0"/>
          <w:divBdr>
            <w:top w:val="none" w:sz="0" w:space="0" w:color="auto"/>
            <w:left w:val="none" w:sz="0" w:space="0" w:color="auto"/>
            <w:bottom w:val="none" w:sz="0" w:space="0" w:color="auto"/>
            <w:right w:val="none" w:sz="0" w:space="0" w:color="auto"/>
          </w:divBdr>
        </w:div>
        <w:div w:id="177543448">
          <w:marLeft w:val="640"/>
          <w:marRight w:val="0"/>
          <w:marTop w:val="0"/>
          <w:marBottom w:val="0"/>
          <w:divBdr>
            <w:top w:val="none" w:sz="0" w:space="0" w:color="auto"/>
            <w:left w:val="none" w:sz="0" w:space="0" w:color="auto"/>
            <w:bottom w:val="none" w:sz="0" w:space="0" w:color="auto"/>
            <w:right w:val="none" w:sz="0" w:space="0" w:color="auto"/>
          </w:divBdr>
        </w:div>
        <w:div w:id="24065580">
          <w:marLeft w:val="640"/>
          <w:marRight w:val="0"/>
          <w:marTop w:val="0"/>
          <w:marBottom w:val="0"/>
          <w:divBdr>
            <w:top w:val="none" w:sz="0" w:space="0" w:color="auto"/>
            <w:left w:val="none" w:sz="0" w:space="0" w:color="auto"/>
            <w:bottom w:val="none" w:sz="0" w:space="0" w:color="auto"/>
            <w:right w:val="none" w:sz="0" w:space="0" w:color="auto"/>
          </w:divBdr>
        </w:div>
        <w:div w:id="1639915302">
          <w:marLeft w:val="640"/>
          <w:marRight w:val="0"/>
          <w:marTop w:val="0"/>
          <w:marBottom w:val="0"/>
          <w:divBdr>
            <w:top w:val="none" w:sz="0" w:space="0" w:color="auto"/>
            <w:left w:val="none" w:sz="0" w:space="0" w:color="auto"/>
            <w:bottom w:val="none" w:sz="0" w:space="0" w:color="auto"/>
            <w:right w:val="none" w:sz="0" w:space="0" w:color="auto"/>
          </w:divBdr>
        </w:div>
        <w:div w:id="152379003">
          <w:marLeft w:val="640"/>
          <w:marRight w:val="0"/>
          <w:marTop w:val="0"/>
          <w:marBottom w:val="0"/>
          <w:divBdr>
            <w:top w:val="none" w:sz="0" w:space="0" w:color="auto"/>
            <w:left w:val="none" w:sz="0" w:space="0" w:color="auto"/>
            <w:bottom w:val="none" w:sz="0" w:space="0" w:color="auto"/>
            <w:right w:val="none" w:sz="0" w:space="0" w:color="auto"/>
          </w:divBdr>
        </w:div>
        <w:div w:id="846865151">
          <w:marLeft w:val="640"/>
          <w:marRight w:val="0"/>
          <w:marTop w:val="0"/>
          <w:marBottom w:val="0"/>
          <w:divBdr>
            <w:top w:val="none" w:sz="0" w:space="0" w:color="auto"/>
            <w:left w:val="none" w:sz="0" w:space="0" w:color="auto"/>
            <w:bottom w:val="none" w:sz="0" w:space="0" w:color="auto"/>
            <w:right w:val="none" w:sz="0" w:space="0" w:color="auto"/>
          </w:divBdr>
        </w:div>
      </w:divsChild>
    </w:div>
    <w:div w:id="1366907074">
      <w:bodyDiv w:val="1"/>
      <w:marLeft w:val="0"/>
      <w:marRight w:val="0"/>
      <w:marTop w:val="0"/>
      <w:marBottom w:val="0"/>
      <w:divBdr>
        <w:top w:val="none" w:sz="0" w:space="0" w:color="auto"/>
        <w:left w:val="none" w:sz="0" w:space="0" w:color="auto"/>
        <w:bottom w:val="none" w:sz="0" w:space="0" w:color="auto"/>
        <w:right w:val="none" w:sz="0" w:space="0" w:color="auto"/>
      </w:divBdr>
      <w:divsChild>
        <w:div w:id="1741057534">
          <w:marLeft w:val="640"/>
          <w:marRight w:val="0"/>
          <w:marTop w:val="0"/>
          <w:marBottom w:val="0"/>
          <w:divBdr>
            <w:top w:val="none" w:sz="0" w:space="0" w:color="auto"/>
            <w:left w:val="none" w:sz="0" w:space="0" w:color="auto"/>
            <w:bottom w:val="none" w:sz="0" w:space="0" w:color="auto"/>
            <w:right w:val="none" w:sz="0" w:space="0" w:color="auto"/>
          </w:divBdr>
        </w:div>
        <w:div w:id="1548641638">
          <w:marLeft w:val="640"/>
          <w:marRight w:val="0"/>
          <w:marTop w:val="0"/>
          <w:marBottom w:val="0"/>
          <w:divBdr>
            <w:top w:val="none" w:sz="0" w:space="0" w:color="auto"/>
            <w:left w:val="none" w:sz="0" w:space="0" w:color="auto"/>
            <w:bottom w:val="none" w:sz="0" w:space="0" w:color="auto"/>
            <w:right w:val="none" w:sz="0" w:space="0" w:color="auto"/>
          </w:divBdr>
        </w:div>
        <w:div w:id="927730736">
          <w:marLeft w:val="640"/>
          <w:marRight w:val="0"/>
          <w:marTop w:val="0"/>
          <w:marBottom w:val="0"/>
          <w:divBdr>
            <w:top w:val="none" w:sz="0" w:space="0" w:color="auto"/>
            <w:left w:val="none" w:sz="0" w:space="0" w:color="auto"/>
            <w:bottom w:val="none" w:sz="0" w:space="0" w:color="auto"/>
            <w:right w:val="none" w:sz="0" w:space="0" w:color="auto"/>
          </w:divBdr>
        </w:div>
        <w:div w:id="56822186">
          <w:marLeft w:val="640"/>
          <w:marRight w:val="0"/>
          <w:marTop w:val="0"/>
          <w:marBottom w:val="0"/>
          <w:divBdr>
            <w:top w:val="none" w:sz="0" w:space="0" w:color="auto"/>
            <w:left w:val="none" w:sz="0" w:space="0" w:color="auto"/>
            <w:bottom w:val="none" w:sz="0" w:space="0" w:color="auto"/>
            <w:right w:val="none" w:sz="0" w:space="0" w:color="auto"/>
          </w:divBdr>
        </w:div>
        <w:div w:id="1192187671">
          <w:marLeft w:val="640"/>
          <w:marRight w:val="0"/>
          <w:marTop w:val="0"/>
          <w:marBottom w:val="0"/>
          <w:divBdr>
            <w:top w:val="none" w:sz="0" w:space="0" w:color="auto"/>
            <w:left w:val="none" w:sz="0" w:space="0" w:color="auto"/>
            <w:bottom w:val="none" w:sz="0" w:space="0" w:color="auto"/>
            <w:right w:val="none" w:sz="0" w:space="0" w:color="auto"/>
          </w:divBdr>
        </w:div>
        <w:div w:id="1745107535">
          <w:marLeft w:val="640"/>
          <w:marRight w:val="0"/>
          <w:marTop w:val="0"/>
          <w:marBottom w:val="0"/>
          <w:divBdr>
            <w:top w:val="none" w:sz="0" w:space="0" w:color="auto"/>
            <w:left w:val="none" w:sz="0" w:space="0" w:color="auto"/>
            <w:bottom w:val="none" w:sz="0" w:space="0" w:color="auto"/>
            <w:right w:val="none" w:sz="0" w:space="0" w:color="auto"/>
          </w:divBdr>
        </w:div>
        <w:div w:id="1173647186">
          <w:marLeft w:val="640"/>
          <w:marRight w:val="0"/>
          <w:marTop w:val="0"/>
          <w:marBottom w:val="0"/>
          <w:divBdr>
            <w:top w:val="none" w:sz="0" w:space="0" w:color="auto"/>
            <w:left w:val="none" w:sz="0" w:space="0" w:color="auto"/>
            <w:bottom w:val="none" w:sz="0" w:space="0" w:color="auto"/>
            <w:right w:val="none" w:sz="0" w:space="0" w:color="auto"/>
          </w:divBdr>
        </w:div>
        <w:div w:id="1985157346">
          <w:marLeft w:val="640"/>
          <w:marRight w:val="0"/>
          <w:marTop w:val="0"/>
          <w:marBottom w:val="0"/>
          <w:divBdr>
            <w:top w:val="none" w:sz="0" w:space="0" w:color="auto"/>
            <w:left w:val="none" w:sz="0" w:space="0" w:color="auto"/>
            <w:bottom w:val="none" w:sz="0" w:space="0" w:color="auto"/>
            <w:right w:val="none" w:sz="0" w:space="0" w:color="auto"/>
          </w:divBdr>
        </w:div>
        <w:div w:id="658272716">
          <w:marLeft w:val="640"/>
          <w:marRight w:val="0"/>
          <w:marTop w:val="0"/>
          <w:marBottom w:val="0"/>
          <w:divBdr>
            <w:top w:val="none" w:sz="0" w:space="0" w:color="auto"/>
            <w:left w:val="none" w:sz="0" w:space="0" w:color="auto"/>
            <w:bottom w:val="none" w:sz="0" w:space="0" w:color="auto"/>
            <w:right w:val="none" w:sz="0" w:space="0" w:color="auto"/>
          </w:divBdr>
        </w:div>
        <w:div w:id="1783331485">
          <w:marLeft w:val="640"/>
          <w:marRight w:val="0"/>
          <w:marTop w:val="0"/>
          <w:marBottom w:val="0"/>
          <w:divBdr>
            <w:top w:val="none" w:sz="0" w:space="0" w:color="auto"/>
            <w:left w:val="none" w:sz="0" w:space="0" w:color="auto"/>
            <w:bottom w:val="none" w:sz="0" w:space="0" w:color="auto"/>
            <w:right w:val="none" w:sz="0" w:space="0" w:color="auto"/>
          </w:divBdr>
        </w:div>
        <w:div w:id="2128043891">
          <w:marLeft w:val="640"/>
          <w:marRight w:val="0"/>
          <w:marTop w:val="0"/>
          <w:marBottom w:val="0"/>
          <w:divBdr>
            <w:top w:val="none" w:sz="0" w:space="0" w:color="auto"/>
            <w:left w:val="none" w:sz="0" w:space="0" w:color="auto"/>
            <w:bottom w:val="none" w:sz="0" w:space="0" w:color="auto"/>
            <w:right w:val="none" w:sz="0" w:space="0" w:color="auto"/>
          </w:divBdr>
        </w:div>
        <w:div w:id="60714952">
          <w:marLeft w:val="640"/>
          <w:marRight w:val="0"/>
          <w:marTop w:val="0"/>
          <w:marBottom w:val="0"/>
          <w:divBdr>
            <w:top w:val="none" w:sz="0" w:space="0" w:color="auto"/>
            <w:left w:val="none" w:sz="0" w:space="0" w:color="auto"/>
            <w:bottom w:val="none" w:sz="0" w:space="0" w:color="auto"/>
            <w:right w:val="none" w:sz="0" w:space="0" w:color="auto"/>
          </w:divBdr>
        </w:div>
        <w:div w:id="609044638">
          <w:marLeft w:val="640"/>
          <w:marRight w:val="0"/>
          <w:marTop w:val="0"/>
          <w:marBottom w:val="0"/>
          <w:divBdr>
            <w:top w:val="none" w:sz="0" w:space="0" w:color="auto"/>
            <w:left w:val="none" w:sz="0" w:space="0" w:color="auto"/>
            <w:bottom w:val="none" w:sz="0" w:space="0" w:color="auto"/>
            <w:right w:val="none" w:sz="0" w:space="0" w:color="auto"/>
          </w:divBdr>
        </w:div>
        <w:div w:id="1164474982">
          <w:marLeft w:val="640"/>
          <w:marRight w:val="0"/>
          <w:marTop w:val="0"/>
          <w:marBottom w:val="0"/>
          <w:divBdr>
            <w:top w:val="none" w:sz="0" w:space="0" w:color="auto"/>
            <w:left w:val="none" w:sz="0" w:space="0" w:color="auto"/>
            <w:bottom w:val="none" w:sz="0" w:space="0" w:color="auto"/>
            <w:right w:val="none" w:sz="0" w:space="0" w:color="auto"/>
          </w:divBdr>
        </w:div>
        <w:div w:id="1571235590">
          <w:marLeft w:val="640"/>
          <w:marRight w:val="0"/>
          <w:marTop w:val="0"/>
          <w:marBottom w:val="0"/>
          <w:divBdr>
            <w:top w:val="none" w:sz="0" w:space="0" w:color="auto"/>
            <w:left w:val="none" w:sz="0" w:space="0" w:color="auto"/>
            <w:bottom w:val="none" w:sz="0" w:space="0" w:color="auto"/>
            <w:right w:val="none" w:sz="0" w:space="0" w:color="auto"/>
          </w:divBdr>
        </w:div>
        <w:div w:id="1581332101">
          <w:marLeft w:val="640"/>
          <w:marRight w:val="0"/>
          <w:marTop w:val="0"/>
          <w:marBottom w:val="0"/>
          <w:divBdr>
            <w:top w:val="none" w:sz="0" w:space="0" w:color="auto"/>
            <w:left w:val="none" w:sz="0" w:space="0" w:color="auto"/>
            <w:bottom w:val="none" w:sz="0" w:space="0" w:color="auto"/>
            <w:right w:val="none" w:sz="0" w:space="0" w:color="auto"/>
          </w:divBdr>
        </w:div>
        <w:div w:id="720524216">
          <w:marLeft w:val="640"/>
          <w:marRight w:val="0"/>
          <w:marTop w:val="0"/>
          <w:marBottom w:val="0"/>
          <w:divBdr>
            <w:top w:val="none" w:sz="0" w:space="0" w:color="auto"/>
            <w:left w:val="none" w:sz="0" w:space="0" w:color="auto"/>
            <w:bottom w:val="none" w:sz="0" w:space="0" w:color="auto"/>
            <w:right w:val="none" w:sz="0" w:space="0" w:color="auto"/>
          </w:divBdr>
        </w:div>
      </w:divsChild>
    </w:div>
    <w:div w:id="1441411274">
      <w:bodyDiv w:val="1"/>
      <w:marLeft w:val="0"/>
      <w:marRight w:val="0"/>
      <w:marTop w:val="0"/>
      <w:marBottom w:val="0"/>
      <w:divBdr>
        <w:top w:val="none" w:sz="0" w:space="0" w:color="auto"/>
        <w:left w:val="none" w:sz="0" w:space="0" w:color="auto"/>
        <w:bottom w:val="none" w:sz="0" w:space="0" w:color="auto"/>
        <w:right w:val="none" w:sz="0" w:space="0" w:color="auto"/>
      </w:divBdr>
      <w:divsChild>
        <w:div w:id="1952395054">
          <w:marLeft w:val="640"/>
          <w:marRight w:val="0"/>
          <w:marTop w:val="0"/>
          <w:marBottom w:val="0"/>
          <w:divBdr>
            <w:top w:val="none" w:sz="0" w:space="0" w:color="auto"/>
            <w:left w:val="none" w:sz="0" w:space="0" w:color="auto"/>
            <w:bottom w:val="none" w:sz="0" w:space="0" w:color="auto"/>
            <w:right w:val="none" w:sz="0" w:space="0" w:color="auto"/>
          </w:divBdr>
        </w:div>
        <w:div w:id="1295328407">
          <w:marLeft w:val="640"/>
          <w:marRight w:val="0"/>
          <w:marTop w:val="0"/>
          <w:marBottom w:val="0"/>
          <w:divBdr>
            <w:top w:val="none" w:sz="0" w:space="0" w:color="auto"/>
            <w:left w:val="none" w:sz="0" w:space="0" w:color="auto"/>
            <w:bottom w:val="none" w:sz="0" w:space="0" w:color="auto"/>
            <w:right w:val="none" w:sz="0" w:space="0" w:color="auto"/>
          </w:divBdr>
        </w:div>
        <w:div w:id="1590382761">
          <w:marLeft w:val="640"/>
          <w:marRight w:val="0"/>
          <w:marTop w:val="0"/>
          <w:marBottom w:val="0"/>
          <w:divBdr>
            <w:top w:val="none" w:sz="0" w:space="0" w:color="auto"/>
            <w:left w:val="none" w:sz="0" w:space="0" w:color="auto"/>
            <w:bottom w:val="none" w:sz="0" w:space="0" w:color="auto"/>
            <w:right w:val="none" w:sz="0" w:space="0" w:color="auto"/>
          </w:divBdr>
        </w:div>
        <w:div w:id="1861818696">
          <w:marLeft w:val="640"/>
          <w:marRight w:val="0"/>
          <w:marTop w:val="0"/>
          <w:marBottom w:val="0"/>
          <w:divBdr>
            <w:top w:val="none" w:sz="0" w:space="0" w:color="auto"/>
            <w:left w:val="none" w:sz="0" w:space="0" w:color="auto"/>
            <w:bottom w:val="none" w:sz="0" w:space="0" w:color="auto"/>
            <w:right w:val="none" w:sz="0" w:space="0" w:color="auto"/>
          </w:divBdr>
        </w:div>
        <w:div w:id="846362983">
          <w:marLeft w:val="640"/>
          <w:marRight w:val="0"/>
          <w:marTop w:val="0"/>
          <w:marBottom w:val="0"/>
          <w:divBdr>
            <w:top w:val="none" w:sz="0" w:space="0" w:color="auto"/>
            <w:left w:val="none" w:sz="0" w:space="0" w:color="auto"/>
            <w:bottom w:val="none" w:sz="0" w:space="0" w:color="auto"/>
            <w:right w:val="none" w:sz="0" w:space="0" w:color="auto"/>
          </w:divBdr>
        </w:div>
        <w:div w:id="792600919">
          <w:marLeft w:val="640"/>
          <w:marRight w:val="0"/>
          <w:marTop w:val="0"/>
          <w:marBottom w:val="0"/>
          <w:divBdr>
            <w:top w:val="none" w:sz="0" w:space="0" w:color="auto"/>
            <w:left w:val="none" w:sz="0" w:space="0" w:color="auto"/>
            <w:bottom w:val="none" w:sz="0" w:space="0" w:color="auto"/>
            <w:right w:val="none" w:sz="0" w:space="0" w:color="auto"/>
          </w:divBdr>
        </w:div>
        <w:div w:id="1097097184">
          <w:marLeft w:val="640"/>
          <w:marRight w:val="0"/>
          <w:marTop w:val="0"/>
          <w:marBottom w:val="0"/>
          <w:divBdr>
            <w:top w:val="none" w:sz="0" w:space="0" w:color="auto"/>
            <w:left w:val="none" w:sz="0" w:space="0" w:color="auto"/>
            <w:bottom w:val="none" w:sz="0" w:space="0" w:color="auto"/>
            <w:right w:val="none" w:sz="0" w:space="0" w:color="auto"/>
          </w:divBdr>
        </w:div>
        <w:div w:id="103310378">
          <w:marLeft w:val="640"/>
          <w:marRight w:val="0"/>
          <w:marTop w:val="0"/>
          <w:marBottom w:val="0"/>
          <w:divBdr>
            <w:top w:val="none" w:sz="0" w:space="0" w:color="auto"/>
            <w:left w:val="none" w:sz="0" w:space="0" w:color="auto"/>
            <w:bottom w:val="none" w:sz="0" w:space="0" w:color="auto"/>
            <w:right w:val="none" w:sz="0" w:space="0" w:color="auto"/>
          </w:divBdr>
        </w:div>
        <w:div w:id="1178540499">
          <w:marLeft w:val="640"/>
          <w:marRight w:val="0"/>
          <w:marTop w:val="0"/>
          <w:marBottom w:val="0"/>
          <w:divBdr>
            <w:top w:val="none" w:sz="0" w:space="0" w:color="auto"/>
            <w:left w:val="none" w:sz="0" w:space="0" w:color="auto"/>
            <w:bottom w:val="none" w:sz="0" w:space="0" w:color="auto"/>
            <w:right w:val="none" w:sz="0" w:space="0" w:color="auto"/>
          </w:divBdr>
        </w:div>
        <w:div w:id="81875306">
          <w:marLeft w:val="640"/>
          <w:marRight w:val="0"/>
          <w:marTop w:val="0"/>
          <w:marBottom w:val="0"/>
          <w:divBdr>
            <w:top w:val="none" w:sz="0" w:space="0" w:color="auto"/>
            <w:left w:val="none" w:sz="0" w:space="0" w:color="auto"/>
            <w:bottom w:val="none" w:sz="0" w:space="0" w:color="auto"/>
            <w:right w:val="none" w:sz="0" w:space="0" w:color="auto"/>
          </w:divBdr>
        </w:div>
        <w:div w:id="239101823">
          <w:marLeft w:val="640"/>
          <w:marRight w:val="0"/>
          <w:marTop w:val="0"/>
          <w:marBottom w:val="0"/>
          <w:divBdr>
            <w:top w:val="none" w:sz="0" w:space="0" w:color="auto"/>
            <w:left w:val="none" w:sz="0" w:space="0" w:color="auto"/>
            <w:bottom w:val="none" w:sz="0" w:space="0" w:color="auto"/>
            <w:right w:val="none" w:sz="0" w:space="0" w:color="auto"/>
          </w:divBdr>
        </w:div>
        <w:div w:id="2085518605">
          <w:marLeft w:val="640"/>
          <w:marRight w:val="0"/>
          <w:marTop w:val="0"/>
          <w:marBottom w:val="0"/>
          <w:divBdr>
            <w:top w:val="none" w:sz="0" w:space="0" w:color="auto"/>
            <w:left w:val="none" w:sz="0" w:space="0" w:color="auto"/>
            <w:bottom w:val="none" w:sz="0" w:space="0" w:color="auto"/>
            <w:right w:val="none" w:sz="0" w:space="0" w:color="auto"/>
          </w:divBdr>
        </w:div>
        <w:div w:id="1844665030">
          <w:marLeft w:val="640"/>
          <w:marRight w:val="0"/>
          <w:marTop w:val="0"/>
          <w:marBottom w:val="0"/>
          <w:divBdr>
            <w:top w:val="none" w:sz="0" w:space="0" w:color="auto"/>
            <w:left w:val="none" w:sz="0" w:space="0" w:color="auto"/>
            <w:bottom w:val="none" w:sz="0" w:space="0" w:color="auto"/>
            <w:right w:val="none" w:sz="0" w:space="0" w:color="auto"/>
          </w:divBdr>
        </w:div>
        <w:div w:id="1042826887">
          <w:marLeft w:val="640"/>
          <w:marRight w:val="0"/>
          <w:marTop w:val="0"/>
          <w:marBottom w:val="0"/>
          <w:divBdr>
            <w:top w:val="none" w:sz="0" w:space="0" w:color="auto"/>
            <w:left w:val="none" w:sz="0" w:space="0" w:color="auto"/>
            <w:bottom w:val="none" w:sz="0" w:space="0" w:color="auto"/>
            <w:right w:val="none" w:sz="0" w:space="0" w:color="auto"/>
          </w:divBdr>
        </w:div>
        <w:div w:id="322005336">
          <w:marLeft w:val="640"/>
          <w:marRight w:val="0"/>
          <w:marTop w:val="0"/>
          <w:marBottom w:val="0"/>
          <w:divBdr>
            <w:top w:val="none" w:sz="0" w:space="0" w:color="auto"/>
            <w:left w:val="none" w:sz="0" w:space="0" w:color="auto"/>
            <w:bottom w:val="none" w:sz="0" w:space="0" w:color="auto"/>
            <w:right w:val="none" w:sz="0" w:space="0" w:color="auto"/>
          </w:divBdr>
        </w:div>
        <w:div w:id="1540821600">
          <w:marLeft w:val="640"/>
          <w:marRight w:val="0"/>
          <w:marTop w:val="0"/>
          <w:marBottom w:val="0"/>
          <w:divBdr>
            <w:top w:val="none" w:sz="0" w:space="0" w:color="auto"/>
            <w:left w:val="none" w:sz="0" w:space="0" w:color="auto"/>
            <w:bottom w:val="none" w:sz="0" w:space="0" w:color="auto"/>
            <w:right w:val="none" w:sz="0" w:space="0" w:color="auto"/>
          </w:divBdr>
        </w:div>
      </w:divsChild>
    </w:div>
    <w:div w:id="1469124677">
      <w:bodyDiv w:val="1"/>
      <w:marLeft w:val="0"/>
      <w:marRight w:val="0"/>
      <w:marTop w:val="0"/>
      <w:marBottom w:val="0"/>
      <w:divBdr>
        <w:top w:val="none" w:sz="0" w:space="0" w:color="auto"/>
        <w:left w:val="none" w:sz="0" w:space="0" w:color="auto"/>
        <w:bottom w:val="none" w:sz="0" w:space="0" w:color="auto"/>
        <w:right w:val="none" w:sz="0" w:space="0" w:color="auto"/>
      </w:divBdr>
      <w:divsChild>
        <w:div w:id="360860889">
          <w:marLeft w:val="640"/>
          <w:marRight w:val="0"/>
          <w:marTop w:val="0"/>
          <w:marBottom w:val="0"/>
          <w:divBdr>
            <w:top w:val="none" w:sz="0" w:space="0" w:color="auto"/>
            <w:left w:val="none" w:sz="0" w:space="0" w:color="auto"/>
            <w:bottom w:val="none" w:sz="0" w:space="0" w:color="auto"/>
            <w:right w:val="none" w:sz="0" w:space="0" w:color="auto"/>
          </w:divBdr>
        </w:div>
        <w:div w:id="214702564">
          <w:marLeft w:val="640"/>
          <w:marRight w:val="0"/>
          <w:marTop w:val="0"/>
          <w:marBottom w:val="0"/>
          <w:divBdr>
            <w:top w:val="none" w:sz="0" w:space="0" w:color="auto"/>
            <w:left w:val="none" w:sz="0" w:space="0" w:color="auto"/>
            <w:bottom w:val="none" w:sz="0" w:space="0" w:color="auto"/>
            <w:right w:val="none" w:sz="0" w:space="0" w:color="auto"/>
          </w:divBdr>
        </w:div>
        <w:div w:id="837890434">
          <w:marLeft w:val="640"/>
          <w:marRight w:val="0"/>
          <w:marTop w:val="0"/>
          <w:marBottom w:val="0"/>
          <w:divBdr>
            <w:top w:val="none" w:sz="0" w:space="0" w:color="auto"/>
            <w:left w:val="none" w:sz="0" w:space="0" w:color="auto"/>
            <w:bottom w:val="none" w:sz="0" w:space="0" w:color="auto"/>
            <w:right w:val="none" w:sz="0" w:space="0" w:color="auto"/>
          </w:divBdr>
        </w:div>
        <w:div w:id="1076513564">
          <w:marLeft w:val="640"/>
          <w:marRight w:val="0"/>
          <w:marTop w:val="0"/>
          <w:marBottom w:val="0"/>
          <w:divBdr>
            <w:top w:val="none" w:sz="0" w:space="0" w:color="auto"/>
            <w:left w:val="none" w:sz="0" w:space="0" w:color="auto"/>
            <w:bottom w:val="none" w:sz="0" w:space="0" w:color="auto"/>
            <w:right w:val="none" w:sz="0" w:space="0" w:color="auto"/>
          </w:divBdr>
        </w:div>
        <w:div w:id="358898962">
          <w:marLeft w:val="640"/>
          <w:marRight w:val="0"/>
          <w:marTop w:val="0"/>
          <w:marBottom w:val="0"/>
          <w:divBdr>
            <w:top w:val="none" w:sz="0" w:space="0" w:color="auto"/>
            <w:left w:val="none" w:sz="0" w:space="0" w:color="auto"/>
            <w:bottom w:val="none" w:sz="0" w:space="0" w:color="auto"/>
            <w:right w:val="none" w:sz="0" w:space="0" w:color="auto"/>
          </w:divBdr>
        </w:div>
        <w:div w:id="932201051">
          <w:marLeft w:val="640"/>
          <w:marRight w:val="0"/>
          <w:marTop w:val="0"/>
          <w:marBottom w:val="0"/>
          <w:divBdr>
            <w:top w:val="none" w:sz="0" w:space="0" w:color="auto"/>
            <w:left w:val="none" w:sz="0" w:space="0" w:color="auto"/>
            <w:bottom w:val="none" w:sz="0" w:space="0" w:color="auto"/>
            <w:right w:val="none" w:sz="0" w:space="0" w:color="auto"/>
          </w:divBdr>
        </w:div>
        <w:div w:id="1507019463">
          <w:marLeft w:val="640"/>
          <w:marRight w:val="0"/>
          <w:marTop w:val="0"/>
          <w:marBottom w:val="0"/>
          <w:divBdr>
            <w:top w:val="none" w:sz="0" w:space="0" w:color="auto"/>
            <w:left w:val="none" w:sz="0" w:space="0" w:color="auto"/>
            <w:bottom w:val="none" w:sz="0" w:space="0" w:color="auto"/>
            <w:right w:val="none" w:sz="0" w:space="0" w:color="auto"/>
          </w:divBdr>
        </w:div>
        <w:div w:id="1503811005">
          <w:marLeft w:val="640"/>
          <w:marRight w:val="0"/>
          <w:marTop w:val="0"/>
          <w:marBottom w:val="0"/>
          <w:divBdr>
            <w:top w:val="none" w:sz="0" w:space="0" w:color="auto"/>
            <w:left w:val="none" w:sz="0" w:space="0" w:color="auto"/>
            <w:bottom w:val="none" w:sz="0" w:space="0" w:color="auto"/>
            <w:right w:val="none" w:sz="0" w:space="0" w:color="auto"/>
          </w:divBdr>
        </w:div>
        <w:div w:id="201133760">
          <w:marLeft w:val="640"/>
          <w:marRight w:val="0"/>
          <w:marTop w:val="0"/>
          <w:marBottom w:val="0"/>
          <w:divBdr>
            <w:top w:val="none" w:sz="0" w:space="0" w:color="auto"/>
            <w:left w:val="none" w:sz="0" w:space="0" w:color="auto"/>
            <w:bottom w:val="none" w:sz="0" w:space="0" w:color="auto"/>
            <w:right w:val="none" w:sz="0" w:space="0" w:color="auto"/>
          </w:divBdr>
        </w:div>
        <w:div w:id="211962864">
          <w:marLeft w:val="640"/>
          <w:marRight w:val="0"/>
          <w:marTop w:val="0"/>
          <w:marBottom w:val="0"/>
          <w:divBdr>
            <w:top w:val="none" w:sz="0" w:space="0" w:color="auto"/>
            <w:left w:val="none" w:sz="0" w:space="0" w:color="auto"/>
            <w:bottom w:val="none" w:sz="0" w:space="0" w:color="auto"/>
            <w:right w:val="none" w:sz="0" w:space="0" w:color="auto"/>
          </w:divBdr>
        </w:div>
        <w:div w:id="134875557">
          <w:marLeft w:val="640"/>
          <w:marRight w:val="0"/>
          <w:marTop w:val="0"/>
          <w:marBottom w:val="0"/>
          <w:divBdr>
            <w:top w:val="none" w:sz="0" w:space="0" w:color="auto"/>
            <w:left w:val="none" w:sz="0" w:space="0" w:color="auto"/>
            <w:bottom w:val="none" w:sz="0" w:space="0" w:color="auto"/>
            <w:right w:val="none" w:sz="0" w:space="0" w:color="auto"/>
          </w:divBdr>
        </w:div>
        <w:div w:id="1983197999">
          <w:marLeft w:val="640"/>
          <w:marRight w:val="0"/>
          <w:marTop w:val="0"/>
          <w:marBottom w:val="0"/>
          <w:divBdr>
            <w:top w:val="none" w:sz="0" w:space="0" w:color="auto"/>
            <w:left w:val="none" w:sz="0" w:space="0" w:color="auto"/>
            <w:bottom w:val="none" w:sz="0" w:space="0" w:color="auto"/>
            <w:right w:val="none" w:sz="0" w:space="0" w:color="auto"/>
          </w:divBdr>
        </w:div>
        <w:div w:id="890117601">
          <w:marLeft w:val="640"/>
          <w:marRight w:val="0"/>
          <w:marTop w:val="0"/>
          <w:marBottom w:val="0"/>
          <w:divBdr>
            <w:top w:val="none" w:sz="0" w:space="0" w:color="auto"/>
            <w:left w:val="none" w:sz="0" w:space="0" w:color="auto"/>
            <w:bottom w:val="none" w:sz="0" w:space="0" w:color="auto"/>
            <w:right w:val="none" w:sz="0" w:space="0" w:color="auto"/>
          </w:divBdr>
        </w:div>
        <w:div w:id="1998074784">
          <w:marLeft w:val="640"/>
          <w:marRight w:val="0"/>
          <w:marTop w:val="0"/>
          <w:marBottom w:val="0"/>
          <w:divBdr>
            <w:top w:val="none" w:sz="0" w:space="0" w:color="auto"/>
            <w:left w:val="none" w:sz="0" w:space="0" w:color="auto"/>
            <w:bottom w:val="none" w:sz="0" w:space="0" w:color="auto"/>
            <w:right w:val="none" w:sz="0" w:space="0" w:color="auto"/>
          </w:divBdr>
        </w:div>
        <w:div w:id="948321864">
          <w:marLeft w:val="640"/>
          <w:marRight w:val="0"/>
          <w:marTop w:val="0"/>
          <w:marBottom w:val="0"/>
          <w:divBdr>
            <w:top w:val="none" w:sz="0" w:space="0" w:color="auto"/>
            <w:left w:val="none" w:sz="0" w:space="0" w:color="auto"/>
            <w:bottom w:val="none" w:sz="0" w:space="0" w:color="auto"/>
            <w:right w:val="none" w:sz="0" w:space="0" w:color="auto"/>
          </w:divBdr>
        </w:div>
        <w:div w:id="314913200">
          <w:marLeft w:val="640"/>
          <w:marRight w:val="0"/>
          <w:marTop w:val="0"/>
          <w:marBottom w:val="0"/>
          <w:divBdr>
            <w:top w:val="none" w:sz="0" w:space="0" w:color="auto"/>
            <w:left w:val="none" w:sz="0" w:space="0" w:color="auto"/>
            <w:bottom w:val="none" w:sz="0" w:space="0" w:color="auto"/>
            <w:right w:val="none" w:sz="0" w:space="0" w:color="auto"/>
          </w:divBdr>
        </w:div>
      </w:divsChild>
    </w:div>
    <w:div w:id="1584417501">
      <w:bodyDiv w:val="1"/>
      <w:marLeft w:val="0"/>
      <w:marRight w:val="0"/>
      <w:marTop w:val="0"/>
      <w:marBottom w:val="0"/>
      <w:divBdr>
        <w:top w:val="none" w:sz="0" w:space="0" w:color="auto"/>
        <w:left w:val="none" w:sz="0" w:space="0" w:color="auto"/>
        <w:bottom w:val="none" w:sz="0" w:space="0" w:color="auto"/>
        <w:right w:val="none" w:sz="0" w:space="0" w:color="auto"/>
      </w:divBdr>
      <w:divsChild>
        <w:div w:id="1480414449">
          <w:marLeft w:val="640"/>
          <w:marRight w:val="0"/>
          <w:marTop w:val="0"/>
          <w:marBottom w:val="0"/>
          <w:divBdr>
            <w:top w:val="none" w:sz="0" w:space="0" w:color="auto"/>
            <w:left w:val="none" w:sz="0" w:space="0" w:color="auto"/>
            <w:bottom w:val="none" w:sz="0" w:space="0" w:color="auto"/>
            <w:right w:val="none" w:sz="0" w:space="0" w:color="auto"/>
          </w:divBdr>
        </w:div>
        <w:div w:id="1790396095">
          <w:marLeft w:val="640"/>
          <w:marRight w:val="0"/>
          <w:marTop w:val="0"/>
          <w:marBottom w:val="0"/>
          <w:divBdr>
            <w:top w:val="none" w:sz="0" w:space="0" w:color="auto"/>
            <w:left w:val="none" w:sz="0" w:space="0" w:color="auto"/>
            <w:bottom w:val="none" w:sz="0" w:space="0" w:color="auto"/>
            <w:right w:val="none" w:sz="0" w:space="0" w:color="auto"/>
          </w:divBdr>
        </w:div>
        <w:div w:id="258950046">
          <w:marLeft w:val="640"/>
          <w:marRight w:val="0"/>
          <w:marTop w:val="0"/>
          <w:marBottom w:val="0"/>
          <w:divBdr>
            <w:top w:val="none" w:sz="0" w:space="0" w:color="auto"/>
            <w:left w:val="none" w:sz="0" w:space="0" w:color="auto"/>
            <w:bottom w:val="none" w:sz="0" w:space="0" w:color="auto"/>
            <w:right w:val="none" w:sz="0" w:space="0" w:color="auto"/>
          </w:divBdr>
        </w:div>
        <w:div w:id="520900526">
          <w:marLeft w:val="640"/>
          <w:marRight w:val="0"/>
          <w:marTop w:val="0"/>
          <w:marBottom w:val="0"/>
          <w:divBdr>
            <w:top w:val="none" w:sz="0" w:space="0" w:color="auto"/>
            <w:left w:val="none" w:sz="0" w:space="0" w:color="auto"/>
            <w:bottom w:val="none" w:sz="0" w:space="0" w:color="auto"/>
            <w:right w:val="none" w:sz="0" w:space="0" w:color="auto"/>
          </w:divBdr>
        </w:div>
        <w:div w:id="1744796023">
          <w:marLeft w:val="640"/>
          <w:marRight w:val="0"/>
          <w:marTop w:val="0"/>
          <w:marBottom w:val="0"/>
          <w:divBdr>
            <w:top w:val="none" w:sz="0" w:space="0" w:color="auto"/>
            <w:left w:val="none" w:sz="0" w:space="0" w:color="auto"/>
            <w:bottom w:val="none" w:sz="0" w:space="0" w:color="auto"/>
            <w:right w:val="none" w:sz="0" w:space="0" w:color="auto"/>
          </w:divBdr>
        </w:div>
        <w:div w:id="1588997755">
          <w:marLeft w:val="640"/>
          <w:marRight w:val="0"/>
          <w:marTop w:val="0"/>
          <w:marBottom w:val="0"/>
          <w:divBdr>
            <w:top w:val="none" w:sz="0" w:space="0" w:color="auto"/>
            <w:left w:val="none" w:sz="0" w:space="0" w:color="auto"/>
            <w:bottom w:val="none" w:sz="0" w:space="0" w:color="auto"/>
            <w:right w:val="none" w:sz="0" w:space="0" w:color="auto"/>
          </w:divBdr>
        </w:div>
        <w:div w:id="1829520191">
          <w:marLeft w:val="640"/>
          <w:marRight w:val="0"/>
          <w:marTop w:val="0"/>
          <w:marBottom w:val="0"/>
          <w:divBdr>
            <w:top w:val="none" w:sz="0" w:space="0" w:color="auto"/>
            <w:left w:val="none" w:sz="0" w:space="0" w:color="auto"/>
            <w:bottom w:val="none" w:sz="0" w:space="0" w:color="auto"/>
            <w:right w:val="none" w:sz="0" w:space="0" w:color="auto"/>
          </w:divBdr>
        </w:div>
        <w:div w:id="587229572">
          <w:marLeft w:val="640"/>
          <w:marRight w:val="0"/>
          <w:marTop w:val="0"/>
          <w:marBottom w:val="0"/>
          <w:divBdr>
            <w:top w:val="none" w:sz="0" w:space="0" w:color="auto"/>
            <w:left w:val="none" w:sz="0" w:space="0" w:color="auto"/>
            <w:bottom w:val="none" w:sz="0" w:space="0" w:color="auto"/>
            <w:right w:val="none" w:sz="0" w:space="0" w:color="auto"/>
          </w:divBdr>
        </w:div>
        <w:div w:id="186452370">
          <w:marLeft w:val="640"/>
          <w:marRight w:val="0"/>
          <w:marTop w:val="0"/>
          <w:marBottom w:val="0"/>
          <w:divBdr>
            <w:top w:val="none" w:sz="0" w:space="0" w:color="auto"/>
            <w:left w:val="none" w:sz="0" w:space="0" w:color="auto"/>
            <w:bottom w:val="none" w:sz="0" w:space="0" w:color="auto"/>
            <w:right w:val="none" w:sz="0" w:space="0" w:color="auto"/>
          </w:divBdr>
        </w:div>
        <w:div w:id="1323896234">
          <w:marLeft w:val="640"/>
          <w:marRight w:val="0"/>
          <w:marTop w:val="0"/>
          <w:marBottom w:val="0"/>
          <w:divBdr>
            <w:top w:val="none" w:sz="0" w:space="0" w:color="auto"/>
            <w:left w:val="none" w:sz="0" w:space="0" w:color="auto"/>
            <w:bottom w:val="none" w:sz="0" w:space="0" w:color="auto"/>
            <w:right w:val="none" w:sz="0" w:space="0" w:color="auto"/>
          </w:divBdr>
        </w:div>
        <w:div w:id="946231029">
          <w:marLeft w:val="640"/>
          <w:marRight w:val="0"/>
          <w:marTop w:val="0"/>
          <w:marBottom w:val="0"/>
          <w:divBdr>
            <w:top w:val="none" w:sz="0" w:space="0" w:color="auto"/>
            <w:left w:val="none" w:sz="0" w:space="0" w:color="auto"/>
            <w:bottom w:val="none" w:sz="0" w:space="0" w:color="auto"/>
            <w:right w:val="none" w:sz="0" w:space="0" w:color="auto"/>
          </w:divBdr>
        </w:div>
        <w:div w:id="843517205">
          <w:marLeft w:val="640"/>
          <w:marRight w:val="0"/>
          <w:marTop w:val="0"/>
          <w:marBottom w:val="0"/>
          <w:divBdr>
            <w:top w:val="none" w:sz="0" w:space="0" w:color="auto"/>
            <w:left w:val="none" w:sz="0" w:space="0" w:color="auto"/>
            <w:bottom w:val="none" w:sz="0" w:space="0" w:color="auto"/>
            <w:right w:val="none" w:sz="0" w:space="0" w:color="auto"/>
          </w:divBdr>
        </w:div>
        <w:div w:id="1108744913">
          <w:marLeft w:val="640"/>
          <w:marRight w:val="0"/>
          <w:marTop w:val="0"/>
          <w:marBottom w:val="0"/>
          <w:divBdr>
            <w:top w:val="none" w:sz="0" w:space="0" w:color="auto"/>
            <w:left w:val="none" w:sz="0" w:space="0" w:color="auto"/>
            <w:bottom w:val="none" w:sz="0" w:space="0" w:color="auto"/>
            <w:right w:val="none" w:sz="0" w:space="0" w:color="auto"/>
          </w:divBdr>
        </w:div>
        <w:div w:id="892080447">
          <w:marLeft w:val="640"/>
          <w:marRight w:val="0"/>
          <w:marTop w:val="0"/>
          <w:marBottom w:val="0"/>
          <w:divBdr>
            <w:top w:val="none" w:sz="0" w:space="0" w:color="auto"/>
            <w:left w:val="none" w:sz="0" w:space="0" w:color="auto"/>
            <w:bottom w:val="none" w:sz="0" w:space="0" w:color="auto"/>
            <w:right w:val="none" w:sz="0" w:space="0" w:color="auto"/>
          </w:divBdr>
        </w:div>
        <w:div w:id="1169519692">
          <w:marLeft w:val="640"/>
          <w:marRight w:val="0"/>
          <w:marTop w:val="0"/>
          <w:marBottom w:val="0"/>
          <w:divBdr>
            <w:top w:val="none" w:sz="0" w:space="0" w:color="auto"/>
            <w:left w:val="none" w:sz="0" w:space="0" w:color="auto"/>
            <w:bottom w:val="none" w:sz="0" w:space="0" w:color="auto"/>
            <w:right w:val="none" w:sz="0" w:space="0" w:color="auto"/>
          </w:divBdr>
        </w:div>
        <w:div w:id="538123894">
          <w:marLeft w:val="640"/>
          <w:marRight w:val="0"/>
          <w:marTop w:val="0"/>
          <w:marBottom w:val="0"/>
          <w:divBdr>
            <w:top w:val="none" w:sz="0" w:space="0" w:color="auto"/>
            <w:left w:val="none" w:sz="0" w:space="0" w:color="auto"/>
            <w:bottom w:val="none" w:sz="0" w:space="0" w:color="auto"/>
            <w:right w:val="none" w:sz="0" w:space="0" w:color="auto"/>
          </w:divBdr>
        </w:div>
      </w:divsChild>
    </w:div>
    <w:div w:id="1613241142">
      <w:bodyDiv w:val="1"/>
      <w:marLeft w:val="0"/>
      <w:marRight w:val="0"/>
      <w:marTop w:val="0"/>
      <w:marBottom w:val="0"/>
      <w:divBdr>
        <w:top w:val="none" w:sz="0" w:space="0" w:color="auto"/>
        <w:left w:val="none" w:sz="0" w:space="0" w:color="auto"/>
        <w:bottom w:val="none" w:sz="0" w:space="0" w:color="auto"/>
        <w:right w:val="none" w:sz="0" w:space="0" w:color="auto"/>
      </w:divBdr>
      <w:divsChild>
        <w:div w:id="2075666074">
          <w:marLeft w:val="640"/>
          <w:marRight w:val="0"/>
          <w:marTop w:val="0"/>
          <w:marBottom w:val="0"/>
          <w:divBdr>
            <w:top w:val="none" w:sz="0" w:space="0" w:color="auto"/>
            <w:left w:val="none" w:sz="0" w:space="0" w:color="auto"/>
            <w:bottom w:val="none" w:sz="0" w:space="0" w:color="auto"/>
            <w:right w:val="none" w:sz="0" w:space="0" w:color="auto"/>
          </w:divBdr>
        </w:div>
        <w:div w:id="449936102">
          <w:marLeft w:val="640"/>
          <w:marRight w:val="0"/>
          <w:marTop w:val="0"/>
          <w:marBottom w:val="0"/>
          <w:divBdr>
            <w:top w:val="none" w:sz="0" w:space="0" w:color="auto"/>
            <w:left w:val="none" w:sz="0" w:space="0" w:color="auto"/>
            <w:bottom w:val="none" w:sz="0" w:space="0" w:color="auto"/>
            <w:right w:val="none" w:sz="0" w:space="0" w:color="auto"/>
          </w:divBdr>
        </w:div>
        <w:div w:id="463549775">
          <w:marLeft w:val="640"/>
          <w:marRight w:val="0"/>
          <w:marTop w:val="0"/>
          <w:marBottom w:val="0"/>
          <w:divBdr>
            <w:top w:val="none" w:sz="0" w:space="0" w:color="auto"/>
            <w:left w:val="none" w:sz="0" w:space="0" w:color="auto"/>
            <w:bottom w:val="none" w:sz="0" w:space="0" w:color="auto"/>
            <w:right w:val="none" w:sz="0" w:space="0" w:color="auto"/>
          </w:divBdr>
        </w:div>
        <w:div w:id="512186567">
          <w:marLeft w:val="640"/>
          <w:marRight w:val="0"/>
          <w:marTop w:val="0"/>
          <w:marBottom w:val="0"/>
          <w:divBdr>
            <w:top w:val="none" w:sz="0" w:space="0" w:color="auto"/>
            <w:left w:val="none" w:sz="0" w:space="0" w:color="auto"/>
            <w:bottom w:val="none" w:sz="0" w:space="0" w:color="auto"/>
            <w:right w:val="none" w:sz="0" w:space="0" w:color="auto"/>
          </w:divBdr>
        </w:div>
        <w:div w:id="1221986394">
          <w:marLeft w:val="640"/>
          <w:marRight w:val="0"/>
          <w:marTop w:val="0"/>
          <w:marBottom w:val="0"/>
          <w:divBdr>
            <w:top w:val="none" w:sz="0" w:space="0" w:color="auto"/>
            <w:left w:val="none" w:sz="0" w:space="0" w:color="auto"/>
            <w:bottom w:val="none" w:sz="0" w:space="0" w:color="auto"/>
            <w:right w:val="none" w:sz="0" w:space="0" w:color="auto"/>
          </w:divBdr>
        </w:div>
        <w:div w:id="1119035838">
          <w:marLeft w:val="640"/>
          <w:marRight w:val="0"/>
          <w:marTop w:val="0"/>
          <w:marBottom w:val="0"/>
          <w:divBdr>
            <w:top w:val="none" w:sz="0" w:space="0" w:color="auto"/>
            <w:left w:val="none" w:sz="0" w:space="0" w:color="auto"/>
            <w:bottom w:val="none" w:sz="0" w:space="0" w:color="auto"/>
            <w:right w:val="none" w:sz="0" w:space="0" w:color="auto"/>
          </w:divBdr>
        </w:div>
        <w:div w:id="888154985">
          <w:marLeft w:val="640"/>
          <w:marRight w:val="0"/>
          <w:marTop w:val="0"/>
          <w:marBottom w:val="0"/>
          <w:divBdr>
            <w:top w:val="none" w:sz="0" w:space="0" w:color="auto"/>
            <w:left w:val="none" w:sz="0" w:space="0" w:color="auto"/>
            <w:bottom w:val="none" w:sz="0" w:space="0" w:color="auto"/>
            <w:right w:val="none" w:sz="0" w:space="0" w:color="auto"/>
          </w:divBdr>
        </w:div>
        <w:div w:id="877816022">
          <w:marLeft w:val="640"/>
          <w:marRight w:val="0"/>
          <w:marTop w:val="0"/>
          <w:marBottom w:val="0"/>
          <w:divBdr>
            <w:top w:val="none" w:sz="0" w:space="0" w:color="auto"/>
            <w:left w:val="none" w:sz="0" w:space="0" w:color="auto"/>
            <w:bottom w:val="none" w:sz="0" w:space="0" w:color="auto"/>
            <w:right w:val="none" w:sz="0" w:space="0" w:color="auto"/>
          </w:divBdr>
        </w:div>
        <w:div w:id="1514221300">
          <w:marLeft w:val="640"/>
          <w:marRight w:val="0"/>
          <w:marTop w:val="0"/>
          <w:marBottom w:val="0"/>
          <w:divBdr>
            <w:top w:val="none" w:sz="0" w:space="0" w:color="auto"/>
            <w:left w:val="none" w:sz="0" w:space="0" w:color="auto"/>
            <w:bottom w:val="none" w:sz="0" w:space="0" w:color="auto"/>
            <w:right w:val="none" w:sz="0" w:space="0" w:color="auto"/>
          </w:divBdr>
        </w:div>
        <w:div w:id="168495479">
          <w:marLeft w:val="640"/>
          <w:marRight w:val="0"/>
          <w:marTop w:val="0"/>
          <w:marBottom w:val="0"/>
          <w:divBdr>
            <w:top w:val="none" w:sz="0" w:space="0" w:color="auto"/>
            <w:left w:val="none" w:sz="0" w:space="0" w:color="auto"/>
            <w:bottom w:val="none" w:sz="0" w:space="0" w:color="auto"/>
            <w:right w:val="none" w:sz="0" w:space="0" w:color="auto"/>
          </w:divBdr>
        </w:div>
        <w:div w:id="812988460">
          <w:marLeft w:val="640"/>
          <w:marRight w:val="0"/>
          <w:marTop w:val="0"/>
          <w:marBottom w:val="0"/>
          <w:divBdr>
            <w:top w:val="none" w:sz="0" w:space="0" w:color="auto"/>
            <w:left w:val="none" w:sz="0" w:space="0" w:color="auto"/>
            <w:bottom w:val="none" w:sz="0" w:space="0" w:color="auto"/>
            <w:right w:val="none" w:sz="0" w:space="0" w:color="auto"/>
          </w:divBdr>
        </w:div>
        <w:div w:id="233322140">
          <w:marLeft w:val="640"/>
          <w:marRight w:val="0"/>
          <w:marTop w:val="0"/>
          <w:marBottom w:val="0"/>
          <w:divBdr>
            <w:top w:val="none" w:sz="0" w:space="0" w:color="auto"/>
            <w:left w:val="none" w:sz="0" w:space="0" w:color="auto"/>
            <w:bottom w:val="none" w:sz="0" w:space="0" w:color="auto"/>
            <w:right w:val="none" w:sz="0" w:space="0" w:color="auto"/>
          </w:divBdr>
        </w:div>
        <w:div w:id="1957324404">
          <w:marLeft w:val="640"/>
          <w:marRight w:val="0"/>
          <w:marTop w:val="0"/>
          <w:marBottom w:val="0"/>
          <w:divBdr>
            <w:top w:val="none" w:sz="0" w:space="0" w:color="auto"/>
            <w:left w:val="none" w:sz="0" w:space="0" w:color="auto"/>
            <w:bottom w:val="none" w:sz="0" w:space="0" w:color="auto"/>
            <w:right w:val="none" w:sz="0" w:space="0" w:color="auto"/>
          </w:divBdr>
        </w:div>
        <w:div w:id="1001158775">
          <w:marLeft w:val="640"/>
          <w:marRight w:val="0"/>
          <w:marTop w:val="0"/>
          <w:marBottom w:val="0"/>
          <w:divBdr>
            <w:top w:val="none" w:sz="0" w:space="0" w:color="auto"/>
            <w:left w:val="none" w:sz="0" w:space="0" w:color="auto"/>
            <w:bottom w:val="none" w:sz="0" w:space="0" w:color="auto"/>
            <w:right w:val="none" w:sz="0" w:space="0" w:color="auto"/>
          </w:divBdr>
        </w:div>
        <w:div w:id="1974288451">
          <w:marLeft w:val="640"/>
          <w:marRight w:val="0"/>
          <w:marTop w:val="0"/>
          <w:marBottom w:val="0"/>
          <w:divBdr>
            <w:top w:val="none" w:sz="0" w:space="0" w:color="auto"/>
            <w:left w:val="none" w:sz="0" w:space="0" w:color="auto"/>
            <w:bottom w:val="none" w:sz="0" w:space="0" w:color="auto"/>
            <w:right w:val="none" w:sz="0" w:space="0" w:color="auto"/>
          </w:divBdr>
        </w:div>
        <w:div w:id="1711495661">
          <w:marLeft w:val="640"/>
          <w:marRight w:val="0"/>
          <w:marTop w:val="0"/>
          <w:marBottom w:val="0"/>
          <w:divBdr>
            <w:top w:val="none" w:sz="0" w:space="0" w:color="auto"/>
            <w:left w:val="none" w:sz="0" w:space="0" w:color="auto"/>
            <w:bottom w:val="none" w:sz="0" w:space="0" w:color="auto"/>
            <w:right w:val="none" w:sz="0" w:space="0" w:color="auto"/>
          </w:divBdr>
        </w:div>
        <w:div w:id="446001204">
          <w:marLeft w:val="640"/>
          <w:marRight w:val="0"/>
          <w:marTop w:val="0"/>
          <w:marBottom w:val="0"/>
          <w:divBdr>
            <w:top w:val="none" w:sz="0" w:space="0" w:color="auto"/>
            <w:left w:val="none" w:sz="0" w:space="0" w:color="auto"/>
            <w:bottom w:val="none" w:sz="0" w:space="0" w:color="auto"/>
            <w:right w:val="none" w:sz="0" w:space="0" w:color="auto"/>
          </w:divBdr>
        </w:div>
      </w:divsChild>
    </w:div>
    <w:div w:id="1638217900">
      <w:bodyDiv w:val="1"/>
      <w:marLeft w:val="0"/>
      <w:marRight w:val="0"/>
      <w:marTop w:val="0"/>
      <w:marBottom w:val="0"/>
      <w:divBdr>
        <w:top w:val="none" w:sz="0" w:space="0" w:color="auto"/>
        <w:left w:val="none" w:sz="0" w:space="0" w:color="auto"/>
        <w:bottom w:val="none" w:sz="0" w:space="0" w:color="auto"/>
        <w:right w:val="none" w:sz="0" w:space="0" w:color="auto"/>
      </w:divBdr>
    </w:div>
    <w:div w:id="1717194981">
      <w:bodyDiv w:val="1"/>
      <w:marLeft w:val="0"/>
      <w:marRight w:val="0"/>
      <w:marTop w:val="0"/>
      <w:marBottom w:val="0"/>
      <w:divBdr>
        <w:top w:val="none" w:sz="0" w:space="0" w:color="auto"/>
        <w:left w:val="none" w:sz="0" w:space="0" w:color="auto"/>
        <w:bottom w:val="none" w:sz="0" w:space="0" w:color="auto"/>
        <w:right w:val="none" w:sz="0" w:space="0" w:color="auto"/>
      </w:divBdr>
      <w:divsChild>
        <w:div w:id="1769109675">
          <w:marLeft w:val="640"/>
          <w:marRight w:val="0"/>
          <w:marTop w:val="0"/>
          <w:marBottom w:val="0"/>
          <w:divBdr>
            <w:top w:val="none" w:sz="0" w:space="0" w:color="auto"/>
            <w:left w:val="none" w:sz="0" w:space="0" w:color="auto"/>
            <w:bottom w:val="none" w:sz="0" w:space="0" w:color="auto"/>
            <w:right w:val="none" w:sz="0" w:space="0" w:color="auto"/>
          </w:divBdr>
        </w:div>
        <w:div w:id="1382637047">
          <w:marLeft w:val="640"/>
          <w:marRight w:val="0"/>
          <w:marTop w:val="0"/>
          <w:marBottom w:val="0"/>
          <w:divBdr>
            <w:top w:val="none" w:sz="0" w:space="0" w:color="auto"/>
            <w:left w:val="none" w:sz="0" w:space="0" w:color="auto"/>
            <w:bottom w:val="none" w:sz="0" w:space="0" w:color="auto"/>
            <w:right w:val="none" w:sz="0" w:space="0" w:color="auto"/>
          </w:divBdr>
        </w:div>
        <w:div w:id="136995582">
          <w:marLeft w:val="640"/>
          <w:marRight w:val="0"/>
          <w:marTop w:val="0"/>
          <w:marBottom w:val="0"/>
          <w:divBdr>
            <w:top w:val="none" w:sz="0" w:space="0" w:color="auto"/>
            <w:left w:val="none" w:sz="0" w:space="0" w:color="auto"/>
            <w:bottom w:val="none" w:sz="0" w:space="0" w:color="auto"/>
            <w:right w:val="none" w:sz="0" w:space="0" w:color="auto"/>
          </w:divBdr>
        </w:div>
        <w:div w:id="1653099692">
          <w:marLeft w:val="640"/>
          <w:marRight w:val="0"/>
          <w:marTop w:val="0"/>
          <w:marBottom w:val="0"/>
          <w:divBdr>
            <w:top w:val="none" w:sz="0" w:space="0" w:color="auto"/>
            <w:left w:val="none" w:sz="0" w:space="0" w:color="auto"/>
            <w:bottom w:val="none" w:sz="0" w:space="0" w:color="auto"/>
            <w:right w:val="none" w:sz="0" w:space="0" w:color="auto"/>
          </w:divBdr>
        </w:div>
        <w:div w:id="1282807439">
          <w:marLeft w:val="640"/>
          <w:marRight w:val="0"/>
          <w:marTop w:val="0"/>
          <w:marBottom w:val="0"/>
          <w:divBdr>
            <w:top w:val="none" w:sz="0" w:space="0" w:color="auto"/>
            <w:left w:val="none" w:sz="0" w:space="0" w:color="auto"/>
            <w:bottom w:val="none" w:sz="0" w:space="0" w:color="auto"/>
            <w:right w:val="none" w:sz="0" w:space="0" w:color="auto"/>
          </w:divBdr>
        </w:div>
        <w:div w:id="1680040254">
          <w:marLeft w:val="640"/>
          <w:marRight w:val="0"/>
          <w:marTop w:val="0"/>
          <w:marBottom w:val="0"/>
          <w:divBdr>
            <w:top w:val="none" w:sz="0" w:space="0" w:color="auto"/>
            <w:left w:val="none" w:sz="0" w:space="0" w:color="auto"/>
            <w:bottom w:val="none" w:sz="0" w:space="0" w:color="auto"/>
            <w:right w:val="none" w:sz="0" w:space="0" w:color="auto"/>
          </w:divBdr>
        </w:div>
        <w:div w:id="1202548566">
          <w:marLeft w:val="640"/>
          <w:marRight w:val="0"/>
          <w:marTop w:val="0"/>
          <w:marBottom w:val="0"/>
          <w:divBdr>
            <w:top w:val="none" w:sz="0" w:space="0" w:color="auto"/>
            <w:left w:val="none" w:sz="0" w:space="0" w:color="auto"/>
            <w:bottom w:val="none" w:sz="0" w:space="0" w:color="auto"/>
            <w:right w:val="none" w:sz="0" w:space="0" w:color="auto"/>
          </w:divBdr>
        </w:div>
        <w:div w:id="1912933394">
          <w:marLeft w:val="640"/>
          <w:marRight w:val="0"/>
          <w:marTop w:val="0"/>
          <w:marBottom w:val="0"/>
          <w:divBdr>
            <w:top w:val="none" w:sz="0" w:space="0" w:color="auto"/>
            <w:left w:val="none" w:sz="0" w:space="0" w:color="auto"/>
            <w:bottom w:val="none" w:sz="0" w:space="0" w:color="auto"/>
            <w:right w:val="none" w:sz="0" w:space="0" w:color="auto"/>
          </w:divBdr>
        </w:div>
        <w:div w:id="1006134512">
          <w:marLeft w:val="640"/>
          <w:marRight w:val="0"/>
          <w:marTop w:val="0"/>
          <w:marBottom w:val="0"/>
          <w:divBdr>
            <w:top w:val="none" w:sz="0" w:space="0" w:color="auto"/>
            <w:left w:val="none" w:sz="0" w:space="0" w:color="auto"/>
            <w:bottom w:val="none" w:sz="0" w:space="0" w:color="auto"/>
            <w:right w:val="none" w:sz="0" w:space="0" w:color="auto"/>
          </w:divBdr>
        </w:div>
        <w:div w:id="688870828">
          <w:marLeft w:val="640"/>
          <w:marRight w:val="0"/>
          <w:marTop w:val="0"/>
          <w:marBottom w:val="0"/>
          <w:divBdr>
            <w:top w:val="none" w:sz="0" w:space="0" w:color="auto"/>
            <w:left w:val="none" w:sz="0" w:space="0" w:color="auto"/>
            <w:bottom w:val="none" w:sz="0" w:space="0" w:color="auto"/>
            <w:right w:val="none" w:sz="0" w:space="0" w:color="auto"/>
          </w:divBdr>
        </w:div>
        <w:div w:id="2060785452">
          <w:marLeft w:val="640"/>
          <w:marRight w:val="0"/>
          <w:marTop w:val="0"/>
          <w:marBottom w:val="0"/>
          <w:divBdr>
            <w:top w:val="none" w:sz="0" w:space="0" w:color="auto"/>
            <w:left w:val="none" w:sz="0" w:space="0" w:color="auto"/>
            <w:bottom w:val="none" w:sz="0" w:space="0" w:color="auto"/>
            <w:right w:val="none" w:sz="0" w:space="0" w:color="auto"/>
          </w:divBdr>
        </w:div>
        <w:div w:id="189338257">
          <w:marLeft w:val="640"/>
          <w:marRight w:val="0"/>
          <w:marTop w:val="0"/>
          <w:marBottom w:val="0"/>
          <w:divBdr>
            <w:top w:val="none" w:sz="0" w:space="0" w:color="auto"/>
            <w:left w:val="none" w:sz="0" w:space="0" w:color="auto"/>
            <w:bottom w:val="none" w:sz="0" w:space="0" w:color="auto"/>
            <w:right w:val="none" w:sz="0" w:space="0" w:color="auto"/>
          </w:divBdr>
        </w:div>
        <w:div w:id="2119179732">
          <w:marLeft w:val="640"/>
          <w:marRight w:val="0"/>
          <w:marTop w:val="0"/>
          <w:marBottom w:val="0"/>
          <w:divBdr>
            <w:top w:val="none" w:sz="0" w:space="0" w:color="auto"/>
            <w:left w:val="none" w:sz="0" w:space="0" w:color="auto"/>
            <w:bottom w:val="none" w:sz="0" w:space="0" w:color="auto"/>
            <w:right w:val="none" w:sz="0" w:space="0" w:color="auto"/>
          </w:divBdr>
        </w:div>
        <w:div w:id="1332830193">
          <w:marLeft w:val="640"/>
          <w:marRight w:val="0"/>
          <w:marTop w:val="0"/>
          <w:marBottom w:val="0"/>
          <w:divBdr>
            <w:top w:val="none" w:sz="0" w:space="0" w:color="auto"/>
            <w:left w:val="none" w:sz="0" w:space="0" w:color="auto"/>
            <w:bottom w:val="none" w:sz="0" w:space="0" w:color="auto"/>
            <w:right w:val="none" w:sz="0" w:space="0" w:color="auto"/>
          </w:divBdr>
        </w:div>
        <w:div w:id="656760636">
          <w:marLeft w:val="640"/>
          <w:marRight w:val="0"/>
          <w:marTop w:val="0"/>
          <w:marBottom w:val="0"/>
          <w:divBdr>
            <w:top w:val="none" w:sz="0" w:space="0" w:color="auto"/>
            <w:left w:val="none" w:sz="0" w:space="0" w:color="auto"/>
            <w:bottom w:val="none" w:sz="0" w:space="0" w:color="auto"/>
            <w:right w:val="none" w:sz="0" w:space="0" w:color="auto"/>
          </w:divBdr>
        </w:div>
        <w:div w:id="733087613">
          <w:marLeft w:val="640"/>
          <w:marRight w:val="0"/>
          <w:marTop w:val="0"/>
          <w:marBottom w:val="0"/>
          <w:divBdr>
            <w:top w:val="none" w:sz="0" w:space="0" w:color="auto"/>
            <w:left w:val="none" w:sz="0" w:space="0" w:color="auto"/>
            <w:bottom w:val="none" w:sz="0" w:space="0" w:color="auto"/>
            <w:right w:val="none" w:sz="0" w:space="0" w:color="auto"/>
          </w:divBdr>
        </w:div>
        <w:div w:id="915238810">
          <w:marLeft w:val="640"/>
          <w:marRight w:val="0"/>
          <w:marTop w:val="0"/>
          <w:marBottom w:val="0"/>
          <w:divBdr>
            <w:top w:val="none" w:sz="0" w:space="0" w:color="auto"/>
            <w:left w:val="none" w:sz="0" w:space="0" w:color="auto"/>
            <w:bottom w:val="none" w:sz="0" w:space="0" w:color="auto"/>
            <w:right w:val="none" w:sz="0" w:space="0" w:color="auto"/>
          </w:divBdr>
        </w:div>
      </w:divsChild>
    </w:div>
    <w:div w:id="1794595186">
      <w:bodyDiv w:val="1"/>
      <w:marLeft w:val="0"/>
      <w:marRight w:val="0"/>
      <w:marTop w:val="0"/>
      <w:marBottom w:val="0"/>
      <w:divBdr>
        <w:top w:val="none" w:sz="0" w:space="0" w:color="auto"/>
        <w:left w:val="none" w:sz="0" w:space="0" w:color="auto"/>
        <w:bottom w:val="none" w:sz="0" w:space="0" w:color="auto"/>
        <w:right w:val="none" w:sz="0" w:space="0" w:color="auto"/>
      </w:divBdr>
      <w:divsChild>
        <w:div w:id="1555120182">
          <w:marLeft w:val="640"/>
          <w:marRight w:val="0"/>
          <w:marTop w:val="0"/>
          <w:marBottom w:val="0"/>
          <w:divBdr>
            <w:top w:val="none" w:sz="0" w:space="0" w:color="auto"/>
            <w:left w:val="none" w:sz="0" w:space="0" w:color="auto"/>
            <w:bottom w:val="none" w:sz="0" w:space="0" w:color="auto"/>
            <w:right w:val="none" w:sz="0" w:space="0" w:color="auto"/>
          </w:divBdr>
        </w:div>
        <w:div w:id="572013016">
          <w:marLeft w:val="640"/>
          <w:marRight w:val="0"/>
          <w:marTop w:val="0"/>
          <w:marBottom w:val="0"/>
          <w:divBdr>
            <w:top w:val="none" w:sz="0" w:space="0" w:color="auto"/>
            <w:left w:val="none" w:sz="0" w:space="0" w:color="auto"/>
            <w:bottom w:val="none" w:sz="0" w:space="0" w:color="auto"/>
            <w:right w:val="none" w:sz="0" w:space="0" w:color="auto"/>
          </w:divBdr>
        </w:div>
        <w:div w:id="1817525892">
          <w:marLeft w:val="640"/>
          <w:marRight w:val="0"/>
          <w:marTop w:val="0"/>
          <w:marBottom w:val="0"/>
          <w:divBdr>
            <w:top w:val="none" w:sz="0" w:space="0" w:color="auto"/>
            <w:left w:val="none" w:sz="0" w:space="0" w:color="auto"/>
            <w:bottom w:val="none" w:sz="0" w:space="0" w:color="auto"/>
            <w:right w:val="none" w:sz="0" w:space="0" w:color="auto"/>
          </w:divBdr>
        </w:div>
        <w:div w:id="1094982774">
          <w:marLeft w:val="640"/>
          <w:marRight w:val="0"/>
          <w:marTop w:val="0"/>
          <w:marBottom w:val="0"/>
          <w:divBdr>
            <w:top w:val="none" w:sz="0" w:space="0" w:color="auto"/>
            <w:left w:val="none" w:sz="0" w:space="0" w:color="auto"/>
            <w:bottom w:val="none" w:sz="0" w:space="0" w:color="auto"/>
            <w:right w:val="none" w:sz="0" w:space="0" w:color="auto"/>
          </w:divBdr>
        </w:div>
        <w:div w:id="1848908185">
          <w:marLeft w:val="640"/>
          <w:marRight w:val="0"/>
          <w:marTop w:val="0"/>
          <w:marBottom w:val="0"/>
          <w:divBdr>
            <w:top w:val="none" w:sz="0" w:space="0" w:color="auto"/>
            <w:left w:val="none" w:sz="0" w:space="0" w:color="auto"/>
            <w:bottom w:val="none" w:sz="0" w:space="0" w:color="auto"/>
            <w:right w:val="none" w:sz="0" w:space="0" w:color="auto"/>
          </w:divBdr>
        </w:div>
        <w:div w:id="1857621520">
          <w:marLeft w:val="640"/>
          <w:marRight w:val="0"/>
          <w:marTop w:val="0"/>
          <w:marBottom w:val="0"/>
          <w:divBdr>
            <w:top w:val="none" w:sz="0" w:space="0" w:color="auto"/>
            <w:left w:val="none" w:sz="0" w:space="0" w:color="auto"/>
            <w:bottom w:val="none" w:sz="0" w:space="0" w:color="auto"/>
            <w:right w:val="none" w:sz="0" w:space="0" w:color="auto"/>
          </w:divBdr>
        </w:div>
        <w:div w:id="848369743">
          <w:marLeft w:val="640"/>
          <w:marRight w:val="0"/>
          <w:marTop w:val="0"/>
          <w:marBottom w:val="0"/>
          <w:divBdr>
            <w:top w:val="none" w:sz="0" w:space="0" w:color="auto"/>
            <w:left w:val="none" w:sz="0" w:space="0" w:color="auto"/>
            <w:bottom w:val="none" w:sz="0" w:space="0" w:color="auto"/>
            <w:right w:val="none" w:sz="0" w:space="0" w:color="auto"/>
          </w:divBdr>
        </w:div>
        <w:div w:id="517963585">
          <w:marLeft w:val="640"/>
          <w:marRight w:val="0"/>
          <w:marTop w:val="0"/>
          <w:marBottom w:val="0"/>
          <w:divBdr>
            <w:top w:val="none" w:sz="0" w:space="0" w:color="auto"/>
            <w:left w:val="none" w:sz="0" w:space="0" w:color="auto"/>
            <w:bottom w:val="none" w:sz="0" w:space="0" w:color="auto"/>
            <w:right w:val="none" w:sz="0" w:space="0" w:color="auto"/>
          </w:divBdr>
        </w:div>
        <w:div w:id="1119686569">
          <w:marLeft w:val="640"/>
          <w:marRight w:val="0"/>
          <w:marTop w:val="0"/>
          <w:marBottom w:val="0"/>
          <w:divBdr>
            <w:top w:val="none" w:sz="0" w:space="0" w:color="auto"/>
            <w:left w:val="none" w:sz="0" w:space="0" w:color="auto"/>
            <w:bottom w:val="none" w:sz="0" w:space="0" w:color="auto"/>
            <w:right w:val="none" w:sz="0" w:space="0" w:color="auto"/>
          </w:divBdr>
        </w:div>
        <w:div w:id="1377970266">
          <w:marLeft w:val="640"/>
          <w:marRight w:val="0"/>
          <w:marTop w:val="0"/>
          <w:marBottom w:val="0"/>
          <w:divBdr>
            <w:top w:val="none" w:sz="0" w:space="0" w:color="auto"/>
            <w:left w:val="none" w:sz="0" w:space="0" w:color="auto"/>
            <w:bottom w:val="none" w:sz="0" w:space="0" w:color="auto"/>
            <w:right w:val="none" w:sz="0" w:space="0" w:color="auto"/>
          </w:divBdr>
        </w:div>
        <w:div w:id="1757439943">
          <w:marLeft w:val="640"/>
          <w:marRight w:val="0"/>
          <w:marTop w:val="0"/>
          <w:marBottom w:val="0"/>
          <w:divBdr>
            <w:top w:val="none" w:sz="0" w:space="0" w:color="auto"/>
            <w:left w:val="none" w:sz="0" w:space="0" w:color="auto"/>
            <w:bottom w:val="none" w:sz="0" w:space="0" w:color="auto"/>
            <w:right w:val="none" w:sz="0" w:space="0" w:color="auto"/>
          </w:divBdr>
        </w:div>
        <w:div w:id="1170413425">
          <w:marLeft w:val="640"/>
          <w:marRight w:val="0"/>
          <w:marTop w:val="0"/>
          <w:marBottom w:val="0"/>
          <w:divBdr>
            <w:top w:val="none" w:sz="0" w:space="0" w:color="auto"/>
            <w:left w:val="none" w:sz="0" w:space="0" w:color="auto"/>
            <w:bottom w:val="none" w:sz="0" w:space="0" w:color="auto"/>
            <w:right w:val="none" w:sz="0" w:space="0" w:color="auto"/>
          </w:divBdr>
        </w:div>
        <w:div w:id="850603010">
          <w:marLeft w:val="640"/>
          <w:marRight w:val="0"/>
          <w:marTop w:val="0"/>
          <w:marBottom w:val="0"/>
          <w:divBdr>
            <w:top w:val="none" w:sz="0" w:space="0" w:color="auto"/>
            <w:left w:val="none" w:sz="0" w:space="0" w:color="auto"/>
            <w:bottom w:val="none" w:sz="0" w:space="0" w:color="auto"/>
            <w:right w:val="none" w:sz="0" w:space="0" w:color="auto"/>
          </w:divBdr>
        </w:div>
        <w:div w:id="12923487">
          <w:marLeft w:val="640"/>
          <w:marRight w:val="0"/>
          <w:marTop w:val="0"/>
          <w:marBottom w:val="0"/>
          <w:divBdr>
            <w:top w:val="none" w:sz="0" w:space="0" w:color="auto"/>
            <w:left w:val="none" w:sz="0" w:space="0" w:color="auto"/>
            <w:bottom w:val="none" w:sz="0" w:space="0" w:color="auto"/>
            <w:right w:val="none" w:sz="0" w:space="0" w:color="auto"/>
          </w:divBdr>
        </w:div>
        <w:div w:id="1829206464">
          <w:marLeft w:val="640"/>
          <w:marRight w:val="0"/>
          <w:marTop w:val="0"/>
          <w:marBottom w:val="0"/>
          <w:divBdr>
            <w:top w:val="none" w:sz="0" w:space="0" w:color="auto"/>
            <w:left w:val="none" w:sz="0" w:space="0" w:color="auto"/>
            <w:bottom w:val="none" w:sz="0" w:space="0" w:color="auto"/>
            <w:right w:val="none" w:sz="0" w:space="0" w:color="auto"/>
          </w:divBdr>
        </w:div>
        <w:div w:id="825709337">
          <w:marLeft w:val="640"/>
          <w:marRight w:val="0"/>
          <w:marTop w:val="0"/>
          <w:marBottom w:val="0"/>
          <w:divBdr>
            <w:top w:val="none" w:sz="0" w:space="0" w:color="auto"/>
            <w:left w:val="none" w:sz="0" w:space="0" w:color="auto"/>
            <w:bottom w:val="none" w:sz="0" w:space="0" w:color="auto"/>
            <w:right w:val="none" w:sz="0" w:space="0" w:color="auto"/>
          </w:divBdr>
        </w:div>
      </w:divsChild>
    </w:div>
    <w:div w:id="1953514139">
      <w:bodyDiv w:val="1"/>
      <w:marLeft w:val="0"/>
      <w:marRight w:val="0"/>
      <w:marTop w:val="0"/>
      <w:marBottom w:val="0"/>
      <w:divBdr>
        <w:top w:val="none" w:sz="0" w:space="0" w:color="auto"/>
        <w:left w:val="none" w:sz="0" w:space="0" w:color="auto"/>
        <w:bottom w:val="none" w:sz="0" w:space="0" w:color="auto"/>
        <w:right w:val="none" w:sz="0" w:space="0" w:color="auto"/>
      </w:divBdr>
    </w:div>
    <w:div w:id="1969779264">
      <w:bodyDiv w:val="1"/>
      <w:marLeft w:val="0"/>
      <w:marRight w:val="0"/>
      <w:marTop w:val="0"/>
      <w:marBottom w:val="0"/>
      <w:divBdr>
        <w:top w:val="none" w:sz="0" w:space="0" w:color="auto"/>
        <w:left w:val="none" w:sz="0" w:space="0" w:color="auto"/>
        <w:bottom w:val="none" w:sz="0" w:space="0" w:color="auto"/>
        <w:right w:val="none" w:sz="0" w:space="0" w:color="auto"/>
      </w:divBdr>
      <w:divsChild>
        <w:div w:id="1305086786">
          <w:marLeft w:val="640"/>
          <w:marRight w:val="0"/>
          <w:marTop w:val="0"/>
          <w:marBottom w:val="0"/>
          <w:divBdr>
            <w:top w:val="none" w:sz="0" w:space="0" w:color="auto"/>
            <w:left w:val="none" w:sz="0" w:space="0" w:color="auto"/>
            <w:bottom w:val="none" w:sz="0" w:space="0" w:color="auto"/>
            <w:right w:val="none" w:sz="0" w:space="0" w:color="auto"/>
          </w:divBdr>
        </w:div>
        <w:div w:id="1318606899">
          <w:marLeft w:val="640"/>
          <w:marRight w:val="0"/>
          <w:marTop w:val="0"/>
          <w:marBottom w:val="0"/>
          <w:divBdr>
            <w:top w:val="none" w:sz="0" w:space="0" w:color="auto"/>
            <w:left w:val="none" w:sz="0" w:space="0" w:color="auto"/>
            <w:bottom w:val="none" w:sz="0" w:space="0" w:color="auto"/>
            <w:right w:val="none" w:sz="0" w:space="0" w:color="auto"/>
          </w:divBdr>
        </w:div>
        <w:div w:id="1345521126">
          <w:marLeft w:val="640"/>
          <w:marRight w:val="0"/>
          <w:marTop w:val="0"/>
          <w:marBottom w:val="0"/>
          <w:divBdr>
            <w:top w:val="none" w:sz="0" w:space="0" w:color="auto"/>
            <w:left w:val="none" w:sz="0" w:space="0" w:color="auto"/>
            <w:bottom w:val="none" w:sz="0" w:space="0" w:color="auto"/>
            <w:right w:val="none" w:sz="0" w:space="0" w:color="auto"/>
          </w:divBdr>
        </w:div>
        <w:div w:id="748432157">
          <w:marLeft w:val="640"/>
          <w:marRight w:val="0"/>
          <w:marTop w:val="0"/>
          <w:marBottom w:val="0"/>
          <w:divBdr>
            <w:top w:val="none" w:sz="0" w:space="0" w:color="auto"/>
            <w:left w:val="none" w:sz="0" w:space="0" w:color="auto"/>
            <w:bottom w:val="none" w:sz="0" w:space="0" w:color="auto"/>
            <w:right w:val="none" w:sz="0" w:space="0" w:color="auto"/>
          </w:divBdr>
        </w:div>
        <w:div w:id="2049137177">
          <w:marLeft w:val="640"/>
          <w:marRight w:val="0"/>
          <w:marTop w:val="0"/>
          <w:marBottom w:val="0"/>
          <w:divBdr>
            <w:top w:val="none" w:sz="0" w:space="0" w:color="auto"/>
            <w:left w:val="none" w:sz="0" w:space="0" w:color="auto"/>
            <w:bottom w:val="none" w:sz="0" w:space="0" w:color="auto"/>
            <w:right w:val="none" w:sz="0" w:space="0" w:color="auto"/>
          </w:divBdr>
        </w:div>
        <w:div w:id="1530604535">
          <w:marLeft w:val="640"/>
          <w:marRight w:val="0"/>
          <w:marTop w:val="0"/>
          <w:marBottom w:val="0"/>
          <w:divBdr>
            <w:top w:val="none" w:sz="0" w:space="0" w:color="auto"/>
            <w:left w:val="none" w:sz="0" w:space="0" w:color="auto"/>
            <w:bottom w:val="none" w:sz="0" w:space="0" w:color="auto"/>
            <w:right w:val="none" w:sz="0" w:space="0" w:color="auto"/>
          </w:divBdr>
        </w:div>
        <w:div w:id="1473789448">
          <w:marLeft w:val="640"/>
          <w:marRight w:val="0"/>
          <w:marTop w:val="0"/>
          <w:marBottom w:val="0"/>
          <w:divBdr>
            <w:top w:val="none" w:sz="0" w:space="0" w:color="auto"/>
            <w:left w:val="none" w:sz="0" w:space="0" w:color="auto"/>
            <w:bottom w:val="none" w:sz="0" w:space="0" w:color="auto"/>
            <w:right w:val="none" w:sz="0" w:space="0" w:color="auto"/>
          </w:divBdr>
        </w:div>
        <w:div w:id="248538894">
          <w:marLeft w:val="640"/>
          <w:marRight w:val="0"/>
          <w:marTop w:val="0"/>
          <w:marBottom w:val="0"/>
          <w:divBdr>
            <w:top w:val="none" w:sz="0" w:space="0" w:color="auto"/>
            <w:left w:val="none" w:sz="0" w:space="0" w:color="auto"/>
            <w:bottom w:val="none" w:sz="0" w:space="0" w:color="auto"/>
            <w:right w:val="none" w:sz="0" w:space="0" w:color="auto"/>
          </w:divBdr>
        </w:div>
        <w:div w:id="1983002565">
          <w:marLeft w:val="640"/>
          <w:marRight w:val="0"/>
          <w:marTop w:val="0"/>
          <w:marBottom w:val="0"/>
          <w:divBdr>
            <w:top w:val="none" w:sz="0" w:space="0" w:color="auto"/>
            <w:left w:val="none" w:sz="0" w:space="0" w:color="auto"/>
            <w:bottom w:val="none" w:sz="0" w:space="0" w:color="auto"/>
            <w:right w:val="none" w:sz="0" w:space="0" w:color="auto"/>
          </w:divBdr>
        </w:div>
        <w:div w:id="405540766">
          <w:marLeft w:val="640"/>
          <w:marRight w:val="0"/>
          <w:marTop w:val="0"/>
          <w:marBottom w:val="0"/>
          <w:divBdr>
            <w:top w:val="none" w:sz="0" w:space="0" w:color="auto"/>
            <w:left w:val="none" w:sz="0" w:space="0" w:color="auto"/>
            <w:bottom w:val="none" w:sz="0" w:space="0" w:color="auto"/>
            <w:right w:val="none" w:sz="0" w:space="0" w:color="auto"/>
          </w:divBdr>
        </w:div>
        <w:div w:id="1637024784">
          <w:marLeft w:val="640"/>
          <w:marRight w:val="0"/>
          <w:marTop w:val="0"/>
          <w:marBottom w:val="0"/>
          <w:divBdr>
            <w:top w:val="none" w:sz="0" w:space="0" w:color="auto"/>
            <w:left w:val="none" w:sz="0" w:space="0" w:color="auto"/>
            <w:bottom w:val="none" w:sz="0" w:space="0" w:color="auto"/>
            <w:right w:val="none" w:sz="0" w:space="0" w:color="auto"/>
          </w:divBdr>
        </w:div>
        <w:div w:id="433093664">
          <w:marLeft w:val="640"/>
          <w:marRight w:val="0"/>
          <w:marTop w:val="0"/>
          <w:marBottom w:val="0"/>
          <w:divBdr>
            <w:top w:val="none" w:sz="0" w:space="0" w:color="auto"/>
            <w:left w:val="none" w:sz="0" w:space="0" w:color="auto"/>
            <w:bottom w:val="none" w:sz="0" w:space="0" w:color="auto"/>
            <w:right w:val="none" w:sz="0" w:space="0" w:color="auto"/>
          </w:divBdr>
        </w:div>
        <w:div w:id="1736735262">
          <w:marLeft w:val="640"/>
          <w:marRight w:val="0"/>
          <w:marTop w:val="0"/>
          <w:marBottom w:val="0"/>
          <w:divBdr>
            <w:top w:val="none" w:sz="0" w:space="0" w:color="auto"/>
            <w:left w:val="none" w:sz="0" w:space="0" w:color="auto"/>
            <w:bottom w:val="none" w:sz="0" w:space="0" w:color="auto"/>
            <w:right w:val="none" w:sz="0" w:space="0" w:color="auto"/>
          </w:divBdr>
        </w:div>
        <w:div w:id="1098137554">
          <w:marLeft w:val="640"/>
          <w:marRight w:val="0"/>
          <w:marTop w:val="0"/>
          <w:marBottom w:val="0"/>
          <w:divBdr>
            <w:top w:val="none" w:sz="0" w:space="0" w:color="auto"/>
            <w:left w:val="none" w:sz="0" w:space="0" w:color="auto"/>
            <w:bottom w:val="none" w:sz="0" w:space="0" w:color="auto"/>
            <w:right w:val="none" w:sz="0" w:space="0" w:color="auto"/>
          </w:divBdr>
        </w:div>
        <w:div w:id="20787377">
          <w:marLeft w:val="640"/>
          <w:marRight w:val="0"/>
          <w:marTop w:val="0"/>
          <w:marBottom w:val="0"/>
          <w:divBdr>
            <w:top w:val="none" w:sz="0" w:space="0" w:color="auto"/>
            <w:left w:val="none" w:sz="0" w:space="0" w:color="auto"/>
            <w:bottom w:val="none" w:sz="0" w:space="0" w:color="auto"/>
            <w:right w:val="none" w:sz="0" w:space="0" w:color="auto"/>
          </w:divBdr>
        </w:div>
        <w:div w:id="1871843279">
          <w:marLeft w:val="640"/>
          <w:marRight w:val="0"/>
          <w:marTop w:val="0"/>
          <w:marBottom w:val="0"/>
          <w:divBdr>
            <w:top w:val="none" w:sz="0" w:space="0" w:color="auto"/>
            <w:left w:val="none" w:sz="0" w:space="0" w:color="auto"/>
            <w:bottom w:val="none" w:sz="0" w:space="0" w:color="auto"/>
            <w:right w:val="none" w:sz="0" w:space="0" w:color="auto"/>
          </w:divBdr>
        </w:div>
      </w:divsChild>
    </w:div>
    <w:div w:id="2063477154">
      <w:bodyDiv w:val="1"/>
      <w:marLeft w:val="0"/>
      <w:marRight w:val="0"/>
      <w:marTop w:val="0"/>
      <w:marBottom w:val="0"/>
      <w:divBdr>
        <w:top w:val="none" w:sz="0" w:space="0" w:color="auto"/>
        <w:left w:val="none" w:sz="0" w:space="0" w:color="auto"/>
        <w:bottom w:val="none" w:sz="0" w:space="0" w:color="auto"/>
        <w:right w:val="none" w:sz="0" w:space="0" w:color="auto"/>
      </w:divBdr>
      <w:divsChild>
        <w:div w:id="1164203375">
          <w:marLeft w:val="640"/>
          <w:marRight w:val="0"/>
          <w:marTop w:val="0"/>
          <w:marBottom w:val="0"/>
          <w:divBdr>
            <w:top w:val="none" w:sz="0" w:space="0" w:color="auto"/>
            <w:left w:val="none" w:sz="0" w:space="0" w:color="auto"/>
            <w:bottom w:val="none" w:sz="0" w:space="0" w:color="auto"/>
            <w:right w:val="none" w:sz="0" w:space="0" w:color="auto"/>
          </w:divBdr>
        </w:div>
        <w:div w:id="2091659780">
          <w:marLeft w:val="640"/>
          <w:marRight w:val="0"/>
          <w:marTop w:val="0"/>
          <w:marBottom w:val="0"/>
          <w:divBdr>
            <w:top w:val="none" w:sz="0" w:space="0" w:color="auto"/>
            <w:left w:val="none" w:sz="0" w:space="0" w:color="auto"/>
            <w:bottom w:val="none" w:sz="0" w:space="0" w:color="auto"/>
            <w:right w:val="none" w:sz="0" w:space="0" w:color="auto"/>
          </w:divBdr>
        </w:div>
        <w:div w:id="1932618043">
          <w:marLeft w:val="640"/>
          <w:marRight w:val="0"/>
          <w:marTop w:val="0"/>
          <w:marBottom w:val="0"/>
          <w:divBdr>
            <w:top w:val="none" w:sz="0" w:space="0" w:color="auto"/>
            <w:left w:val="none" w:sz="0" w:space="0" w:color="auto"/>
            <w:bottom w:val="none" w:sz="0" w:space="0" w:color="auto"/>
            <w:right w:val="none" w:sz="0" w:space="0" w:color="auto"/>
          </w:divBdr>
        </w:div>
        <w:div w:id="1435588656">
          <w:marLeft w:val="640"/>
          <w:marRight w:val="0"/>
          <w:marTop w:val="0"/>
          <w:marBottom w:val="0"/>
          <w:divBdr>
            <w:top w:val="none" w:sz="0" w:space="0" w:color="auto"/>
            <w:left w:val="none" w:sz="0" w:space="0" w:color="auto"/>
            <w:bottom w:val="none" w:sz="0" w:space="0" w:color="auto"/>
            <w:right w:val="none" w:sz="0" w:space="0" w:color="auto"/>
          </w:divBdr>
        </w:div>
        <w:div w:id="1602758272">
          <w:marLeft w:val="640"/>
          <w:marRight w:val="0"/>
          <w:marTop w:val="0"/>
          <w:marBottom w:val="0"/>
          <w:divBdr>
            <w:top w:val="none" w:sz="0" w:space="0" w:color="auto"/>
            <w:left w:val="none" w:sz="0" w:space="0" w:color="auto"/>
            <w:bottom w:val="none" w:sz="0" w:space="0" w:color="auto"/>
            <w:right w:val="none" w:sz="0" w:space="0" w:color="auto"/>
          </w:divBdr>
        </w:div>
        <w:div w:id="862963">
          <w:marLeft w:val="640"/>
          <w:marRight w:val="0"/>
          <w:marTop w:val="0"/>
          <w:marBottom w:val="0"/>
          <w:divBdr>
            <w:top w:val="none" w:sz="0" w:space="0" w:color="auto"/>
            <w:left w:val="none" w:sz="0" w:space="0" w:color="auto"/>
            <w:bottom w:val="none" w:sz="0" w:space="0" w:color="auto"/>
            <w:right w:val="none" w:sz="0" w:space="0" w:color="auto"/>
          </w:divBdr>
        </w:div>
        <w:div w:id="2103914556">
          <w:marLeft w:val="640"/>
          <w:marRight w:val="0"/>
          <w:marTop w:val="0"/>
          <w:marBottom w:val="0"/>
          <w:divBdr>
            <w:top w:val="none" w:sz="0" w:space="0" w:color="auto"/>
            <w:left w:val="none" w:sz="0" w:space="0" w:color="auto"/>
            <w:bottom w:val="none" w:sz="0" w:space="0" w:color="auto"/>
            <w:right w:val="none" w:sz="0" w:space="0" w:color="auto"/>
          </w:divBdr>
        </w:div>
        <w:div w:id="262804682">
          <w:marLeft w:val="640"/>
          <w:marRight w:val="0"/>
          <w:marTop w:val="0"/>
          <w:marBottom w:val="0"/>
          <w:divBdr>
            <w:top w:val="none" w:sz="0" w:space="0" w:color="auto"/>
            <w:left w:val="none" w:sz="0" w:space="0" w:color="auto"/>
            <w:bottom w:val="none" w:sz="0" w:space="0" w:color="auto"/>
            <w:right w:val="none" w:sz="0" w:space="0" w:color="auto"/>
          </w:divBdr>
        </w:div>
        <w:div w:id="143007575">
          <w:marLeft w:val="640"/>
          <w:marRight w:val="0"/>
          <w:marTop w:val="0"/>
          <w:marBottom w:val="0"/>
          <w:divBdr>
            <w:top w:val="none" w:sz="0" w:space="0" w:color="auto"/>
            <w:left w:val="none" w:sz="0" w:space="0" w:color="auto"/>
            <w:bottom w:val="none" w:sz="0" w:space="0" w:color="auto"/>
            <w:right w:val="none" w:sz="0" w:space="0" w:color="auto"/>
          </w:divBdr>
        </w:div>
        <w:div w:id="1422406766">
          <w:marLeft w:val="640"/>
          <w:marRight w:val="0"/>
          <w:marTop w:val="0"/>
          <w:marBottom w:val="0"/>
          <w:divBdr>
            <w:top w:val="none" w:sz="0" w:space="0" w:color="auto"/>
            <w:left w:val="none" w:sz="0" w:space="0" w:color="auto"/>
            <w:bottom w:val="none" w:sz="0" w:space="0" w:color="auto"/>
            <w:right w:val="none" w:sz="0" w:space="0" w:color="auto"/>
          </w:divBdr>
        </w:div>
        <w:div w:id="532764961">
          <w:marLeft w:val="640"/>
          <w:marRight w:val="0"/>
          <w:marTop w:val="0"/>
          <w:marBottom w:val="0"/>
          <w:divBdr>
            <w:top w:val="none" w:sz="0" w:space="0" w:color="auto"/>
            <w:left w:val="none" w:sz="0" w:space="0" w:color="auto"/>
            <w:bottom w:val="none" w:sz="0" w:space="0" w:color="auto"/>
            <w:right w:val="none" w:sz="0" w:space="0" w:color="auto"/>
          </w:divBdr>
        </w:div>
        <w:div w:id="1501890910">
          <w:marLeft w:val="640"/>
          <w:marRight w:val="0"/>
          <w:marTop w:val="0"/>
          <w:marBottom w:val="0"/>
          <w:divBdr>
            <w:top w:val="none" w:sz="0" w:space="0" w:color="auto"/>
            <w:left w:val="none" w:sz="0" w:space="0" w:color="auto"/>
            <w:bottom w:val="none" w:sz="0" w:space="0" w:color="auto"/>
            <w:right w:val="none" w:sz="0" w:space="0" w:color="auto"/>
          </w:divBdr>
        </w:div>
        <w:div w:id="1966229289">
          <w:marLeft w:val="640"/>
          <w:marRight w:val="0"/>
          <w:marTop w:val="0"/>
          <w:marBottom w:val="0"/>
          <w:divBdr>
            <w:top w:val="none" w:sz="0" w:space="0" w:color="auto"/>
            <w:left w:val="none" w:sz="0" w:space="0" w:color="auto"/>
            <w:bottom w:val="none" w:sz="0" w:space="0" w:color="auto"/>
            <w:right w:val="none" w:sz="0" w:space="0" w:color="auto"/>
          </w:divBdr>
        </w:div>
        <w:div w:id="654720888">
          <w:marLeft w:val="640"/>
          <w:marRight w:val="0"/>
          <w:marTop w:val="0"/>
          <w:marBottom w:val="0"/>
          <w:divBdr>
            <w:top w:val="none" w:sz="0" w:space="0" w:color="auto"/>
            <w:left w:val="none" w:sz="0" w:space="0" w:color="auto"/>
            <w:bottom w:val="none" w:sz="0" w:space="0" w:color="auto"/>
            <w:right w:val="none" w:sz="0" w:space="0" w:color="auto"/>
          </w:divBdr>
        </w:div>
        <w:div w:id="675225618">
          <w:marLeft w:val="640"/>
          <w:marRight w:val="0"/>
          <w:marTop w:val="0"/>
          <w:marBottom w:val="0"/>
          <w:divBdr>
            <w:top w:val="none" w:sz="0" w:space="0" w:color="auto"/>
            <w:left w:val="none" w:sz="0" w:space="0" w:color="auto"/>
            <w:bottom w:val="none" w:sz="0" w:space="0" w:color="auto"/>
            <w:right w:val="none" w:sz="0" w:space="0" w:color="auto"/>
          </w:divBdr>
        </w:div>
        <w:div w:id="1260144488">
          <w:marLeft w:val="640"/>
          <w:marRight w:val="0"/>
          <w:marTop w:val="0"/>
          <w:marBottom w:val="0"/>
          <w:divBdr>
            <w:top w:val="none" w:sz="0" w:space="0" w:color="auto"/>
            <w:left w:val="none" w:sz="0" w:space="0" w:color="auto"/>
            <w:bottom w:val="none" w:sz="0" w:space="0" w:color="auto"/>
            <w:right w:val="none" w:sz="0" w:space="0" w:color="auto"/>
          </w:divBdr>
        </w:div>
      </w:divsChild>
    </w:div>
    <w:div w:id="2080442776">
      <w:bodyDiv w:val="1"/>
      <w:marLeft w:val="0"/>
      <w:marRight w:val="0"/>
      <w:marTop w:val="0"/>
      <w:marBottom w:val="0"/>
      <w:divBdr>
        <w:top w:val="none" w:sz="0" w:space="0" w:color="auto"/>
        <w:left w:val="none" w:sz="0" w:space="0" w:color="auto"/>
        <w:bottom w:val="none" w:sz="0" w:space="0" w:color="auto"/>
        <w:right w:val="none" w:sz="0" w:space="0" w:color="auto"/>
      </w:divBdr>
    </w:div>
    <w:div w:id="2116096754">
      <w:bodyDiv w:val="1"/>
      <w:marLeft w:val="0"/>
      <w:marRight w:val="0"/>
      <w:marTop w:val="0"/>
      <w:marBottom w:val="0"/>
      <w:divBdr>
        <w:top w:val="none" w:sz="0" w:space="0" w:color="auto"/>
        <w:left w:val="none" w:sz="0" w:space="0" w:color="auto"/>
        <w:bottom w:val="none" w:sz="0" w:space="0" w:color="auto"/>
        <w:right w:val="none" w:sz="0" w:space="0" w:color="auto"/>
      </w:divBdr>
      <w:divsChild>
        <w:div w:id="2114813215">
          <w:marLeft w:val="640"/>
          <w:marRight w:val="0"/>
          <w:marTop w:val="0"/>
          <w:marBottom w:val="0"/>
          <w:divBdr>
            <w:top w:val="none" w:sz="0" w:space="0" w:color="auto"/>
            <w:left w:val="none" w:sz="0" w:space="0" w:color="auto"/>
            <w:bottom w:val="none" w:sz="0" w:space="0" w:color="auto"/>
            <w:right w:val="none" w:sz="0" w:space="0" w:color="auto"/>
          </w:divBdr>
        </w:div>
        <w:div w:id="1834638512">
          <w:marLeft w:val="640"/>
          <w:marRight w:val="0"/>
          <w:marTop w:val="0"/>
          <w:marBottom w:val="0"/>
          <w:divBdr>
            <w:top w:val="none" w:sz="0" w:space="0" w:color="auto"/>
            <w:left w:val="none" w:sz="0" w:space="0" w:color="auto"/>
            <w:bottom w:val="none" w:sz="0" w:space="0" w:color="auto"/>
            <w:right w:val="none" w:sz="0" w:space="0" w:color="auto"/>
          </w:divBdr>
        </w:div>
        <w:div w:id="1197696709">
          <w:marLeft w:val="640"/>
          <w:marRight w:val="0"/>
          <w:marTop w:val="0"/>
          <w:marBottom w:val="0"/>
          <w:divBdr>
            <w:top w:val="none" w:sz="0" w:space="0" w:color="auto"/>
            <w:left w:val="none" w:sz="0" w:space="0" w:color="auto"/>
            <w:bottom w:val="none" w:sz="0" w:space="0" w:color="auto"/>
            <w:right w:val="none" w:sz="0" w:space="0" w:color="auto"/>
          </w:divBdr>
        </w:div>
        <w:div w:id="1419398998">
          <w:marLeft w:val="640"/>
          <w:marRight w:val="0"/>
          <w:marTop w:val="0"/>
          <w:marBottom w:val="0"/>
          <w:divBdr>
            <w:top w:val="none" w:sz="0" w:space="0" w:color="auto"/>
            <w:left w:val="none" w:sz="0" w:space="0" w:color="auto"/>
            <w:bottom w:val="none" w:sz="0" w:space="0" w:color="auto"/>
            <w:right w:val="none" w:sz="0" w:space="0" w:color="auto"/>
          </w:divBdr>
        </w:div>
        <w:div w:id="2044095201">
          <w:marLeft w:val="640"/>
          <w:marRight w:val="0"/>
          <w:marTop w:val="0"/>
          <w:marBottom w:val="0"/>
          <w:divBdr>
            <w:top w:val="none" w:sz="0" w:space="0" w:color="auto"/>
            <w:left w:val="none" w:sz="0" w:space="0" w:color="auto"/>
            <w:bottom w:val="none" w:sz="0" w:space="0" w:color="auto"/>
            <w:right w:val="none" w:sz="0" w:space="0" w:color="auto"/>
          </w:divBdr>
        </w:div>
        <w:div w:id="1246956895">
          <w:marLeft w:val="640"/>
          <w:marRight w:val="0"/>
          <w:marTop w:val="0"/>
          <w:marBottom w:val="0"/>
          <w:divBdr>
            <w:top w:val="none" w:sz="0" w:space="0" w:color="auto"/>
            <w:left w:val="none" w:sz="0" w:space="0" w:color="auto"/>
            <w:bottom w:val="none" w:sz="0" w:space="0" w:color="auto"/>
            <w:right w:val="none" w:sz="0" w:space="0" w:color="auto"/>
          </w:divBdr>
        </w:div>
        <w:div w:id="400564339">
          <w:marLeft w:val="640"/>
          <w:marRight w:val="0"/>
          <w:marTop w:val="0"/>
          <w:marBottom w:val="0"/>
          <w:divBdr>
            <w:top w:val="none" w:sz="0" w:space="0" w:color="auto"/>
            <w:left w:val="none" w:sz="0" w:space="0" w:color="auto"/>
            <w:bottom w:val="none" w:sz="0" w:space="0" w:color="auto"/>
            <w:right w:val="none" w:sz="0" w:space="0" w:color="auto"/>
          </w:divBdr>
        </w:div>
        <w:div w:id="904216883">
          <w:marLeft w:val="640"/>
          <w:marRight w:val="0"/>
          <w:marTop w:val="0"/>
          <w:marBottom w:val="0"/>
          <w:divBdr>
            <w:top w:val="none" w:sz="0" w:space="0" w:color="auto"/>
            <w:left w:val="none" w:sz="0" w:space="0" w:color="auto"/>
            <w:bottom w:val="none" w:sz="0" w:space="0" w:color="auto"/>
            <w:right w:val="none" w:sz="0" w:space="0" w:color="auto"/>
          </w:divBdr>
        </w:div>
        <w:div w:id="442187416">
          <w:marLeft w:val="640"/>
          <w:marRight w:val="0"/>
          <w:marTop w:val="0"/>
          <w:marBottom w:val="0"/>
          <w:divBdr>
            <w:top w:val="none" w:sz="0" w:space="0" w:color="auto"/>
            <w:left w:val="none" w:sz="0" w:space="0" w:color="auto"/>
            <w:bottom w:val="none" w:sz="0" w:space="0" w:color="auto"/>
            <w:right w:val="none" w:sz="0" w:space="0" w:color="auto"/>
          </w:divBdr>
        </w:div>
        <w:div w:id="497692674">
          <w:marLeft w:val="640"/>
          <w:marRight w:val="0"/>
          <w:marTop w:val="0"/>
          <w:marBottom w:val="0"/>
          <w:divBdr>
            <w:top w:val="none" w:sz="0" w:space="0" w:color="auto"/>
            <w:left w:val="none" w:sz="0" w:space="0" w:color="auto"/>
            <w:bottom w:val="none" w:sz="0" w:space="0" w:color="auto"/>
            <w:right w:val="none" w:sz="0" w:space="0" w:color="auto"/>
          </w:divBdr>
        </w:div>
        <w:div w:id="1253933026">
          <w:marLeft w:val="640"/>
          <w:marRight w:val="0"/>
          <w:marTop w:val="0"/>
          <w:marBottom w:val="0"/>
          <w:divBdr>
            <w:top w:val="none" w:sz="0" w:space="0" w:color="auto"/>
            <w:left w:val="none" w:sz="0" w:space="0" w:color="auto"/>
            <w:bottom w:val="none" w:sz="0" w:space="0" w:color="auto"/>
            <w:right w:val="none" w:sz="0" w:space="0" w:color="auto"/>
          </w:divBdr>
        </w:div>
        <w:div w:id="671370140">
          <w:marLeft w:val="640"/>
          <w:marRight w:val="0"/>
          <w:marTop w:val="0"/>
          <w:marBottom w:val="0"/>
          <w:divBdr>
            <w:top w:val="none" w:sz="0" w:space="0" w:color="auto"/>
            <w:left w:val="none" w:sz="0" w:space="0" w:color="auto"/>
            <w:bottom w:val="none" w:sz="0" w:space="0" w:color="auto"/>
            <w:right w:val="none" w:sz="0" w:space="0" w:color="auto"/>
          </w:divBdr>
        </w:div>
        <w:div w:id="1887721171">
          <w:marLeft w:val="640"/>
          <w:marRight w:val="0"/>
          <w:marTop w:val="0"/>
          <w:marBottom w:val="0"/>
          <w:divBdr>
            <w:top w:val="none" w:sz="0" w:space="0" w:color="auto"/>
            <w:left w:val="none" w:sz="0" w:space="0" w:color="auto"/>
            <w:bottom w:val="none" w:sz="0" w:space="0" w:color="auto"/>
            <w:right w:val="none" w:sz="0" w:space="0" w:color="auto"/>
          </w:divBdr>
        </w:div>
        <w:div w:id="1907494299">
          <w:marLeft w:val="640"/>
          <w:marRight w:val="0"/>
          <w:marTop w:val="0"/>
          <w:marBottom w:val="0"/>
          <w:divBdr>
            <w:top w:val="none" w:sz="0" w:space="0" w:color="auto"/>
            <w:left w:val="none" w:sz="0" w:space="0" w:color="auto"/>
            <w:bottom w:val="none" w:sz="0" w:space="0" w:color="auto"/>
            <w:right w:val="none" w:sz="0" w:space="0" w:color="auto"/>
          </w:divBdr>
        </w:div>
        <w:div w:id="747195538">
          <w:marLeft w:val="640"/>
          <w:marRight w:val="0"/>
          <w:marTop w:val="0"/>
          <w:marBottom w:val="0"/>
          <w:divBdr>
            <w:top w:val="none" w:sz="0" w:space="0" w:color="auto"/>
            <w:left w:val="none" w:sz="0" w:space="0" w:color="auto"/>
            <w:bottom w:val="none" w:sz="0" w:space="0" w:color="auto"/>
            <w:right w:val="none" w:sz="0" w:space="0" w:color="auto"/>
          </w:divBdr>
        </w:div>
        <w:div w:id="957374659">
          <w:marLeft w:val="640"/>
          <w:marRight w:val="0"/>
          <w:marTop w:val="0"/>
          <w:marBottom w:val="0"/>
          <w:divBdr>
            <w:top w:val="none" w:sz="0" w:space="0" w:color="auto"/>
            <w:left w:val="none" w:sz="0" w:space="0" w:color="auto"/>
            <w:bottom w:val="none" w:sz="0" w:space="0" w:color="auto"/>
            <w:right w:val="none" w:sz="0" w:space="0" w:color="auto"/>
          </w:divBdr>
        </w:div>
      </w:divsChild>
    </w:div>
    <w:div w:id="21356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B824FF3-7A9B-40B0-B464-EB29DFEBF125}"/>
      </w:docPartPr>
      <w:docPartBody>
        <w:p w:rsidR="00982E1D" w:rsidRDefault="00982E1D">
          <w:r w:rsidRPr="00832FC3">
            <w:rPr>
              <w:rStyle w:val="PlaceholderText"/>
            </w:rPr>
            <w:t>Click or tap here to enter text.</w:t>
          </w:r>
        </w:p>
      </w:docPartBody>
    </w:docPart>
    <w:docPart>
      <w:docPartPr>
        <w:name w:val="7ECF51418DCF4803859A9F6B85C00354"/>
        <w:category>
          <w:name w:val="General"/>
          <w:gallery w:val="placeholder"/>
        </w:category>
        <w:types>
          <w:type w:val="bbPlcHdr"/>
        </w:types>
        <w:behaviors>
          <w:behavior w:val="content"/>
        </w:behaviors>
        <w:guid w:val="{D36FF7BA-417D-46F3-8A1A-2ACDB4D5CB66}"/>
      </w:docPartPr>
      <w:docPartBody>
        <w:p w:rsidR="008C6AF5" w:rsidRDefault="008C6AF5" w:rsidP="008C6AF5">
          <w:pPr>
            <w:pStyle w:val="7ECF51418DCF4803859A9F6B85C00354"/>
          </w:pPr>
          <w:r w:rsidRPr="00832FC3">
            <w:rPr>
              <w:rStyle w:val="PlaceholderText"/>
            </w:rPr>
            <w:t>Click or tap here to enter text.</w:t>
          </w:r>
        </w:p>
      </w:docPartBody>
    </w:docPart>
    <w:docPart>
      <w:docPartPr>
        <w:name w:val="3853B2B476CB4580911A799804D0D037"/>
        <w:category>
          <w:name w:val="General"/>
          <w:gallery w:val="placeholder"/>
        </w:category>
        <w:types>
          <w:type w:val="bbPlcHdr"/>
        </w:types>
        <w:behaviors>
          <w:behavior w:val="content"/>
        </w:behaviors>
        <w:guid w:val="{78413F9F-D14A-49F0-9D34-0D5699922936}"/>
      </w:docPartPr>
      <w:docPartBody>
        <w:p w:rsidR="008C6AF5" w:rsidRDefault="008C6AF5" w:rsidP="008C6AF5">
          <w:pPr>
            <w:pStyle w:val="3853B2B476CB4580911A799804D0D037"/>
          </w:pPr>
          <w:r w:rsidRPr="00832FC3">
            <w:rPr>
              <w:rStyle w:val="PlaceholderText"/>
            </w:rPr>
            <w:t>Click or tap here to enter text.</w:t>
          </w:r>
        </w:p>
      </w:docPartBody>
    </w:docPart>
    <w:docPart>
      <w:docPartPr>
        <w:name w:val="FEF04182854C48E1BD8B365691A9EF1F"/>
        <w:category>
          <w:name w:val="General"/>
          <w:gallery w:val="placeholder"/>
        </w:category>
        <w:types>
          <w:type w:val="bbPlcHdr"/>
        </w:types>
        <w:behaviors>
          <w:behavior w:val="content"/>
        </w:behaviors>
        <w:guid w:val="{D83C22BA-0FB5-4364-8771-233D7C91D9B0}"/>
      </w:docPartPr>
      <w:docPartBody>
        <w:p w:rsidR="008C6AF5" w:rsidRDefault="008C6AF5" w:rsidP="008C6AF5">
          <w:pPr>
            <w:pStyle w:val="FEF04182854C48E1BD8B365691A9EF1F"/>
          </w:pPr>
          <w:r w:rsidRPr="00832FC3">
            <w:rPr>
              <w:rStyle w:val="PlaceholderText"/>
            </w:rPr>
            <w:t>Click or tap here to enter text.</w:t>
          </w:r>
        </w:p>
      </w:docPartBody>
    </w:docPart>
    <w:docPart>
      <w:docPartPr>
        <w:name w:val="0074F3D5AEF84663A29BDEEA14F6C7A5"/>
        <w:category>
          <w:name w:val="General"/>
          <w:gallery w:val="placeholder"/>
        </w:category>
        <w:types>
          <w:type w:val="bbPlcHdr"/>
        </w:types>
        <w:behaviors>
          <w:behavior w:val="content"/>
        </w:behaviors>
        <w:guid w:val="{92B6307D-1BE3-4CB4-8D25-736532288AEC}"/>
      </w:docPartPr>
      <w:docPartBody>
        <w:p w:rsidR="008C6AF5" w:rsidRDefault="008C6AF5" w:rsidP="008C6AF5">
          <w:pPr>
            <w:pStyle w:val="0074F3D5AEF84663A29BDEEA14F6C7A5"/>
          </w:pPr>
          <w:r w:rsidRPr="00832FC3">
            <w:rPr>
              <w:rStyle w:val="PlaceholderText"/>
            </w:rPr>
            <w:t>Click or tap here to enter text.</w:t>
          </w:r>
        </w:p>
      </w:docPartBody>
    </w:docPart>
    <w:docPart>
      <w:docPartPr>
        <w:name w:val="381ED8CD9B664A87829A437348E7FD96"/>
        <w:category>
          <w:name w:val="General"/>
          <w:gallery w:val="placeholder"/>
        </w:category>
        <w:types>
          <w:type w:val="bbPlcHdr"/>
        </w:types>
        <w:behaviors>
          <w:behavior w:val="content"/>
        </w:behaviors>
        <w:guid w:val="{7305B119-591C-45E4-BA80-00B101D88E93}"/>
      </w:docPartPr>
      <w:docPartBody>
        <w:p w:rsidR="008C6AF5" w:rsidRDefault="008C6AF5" w:rsidP="008C6AF5">
          <w:pPr>
            <w:pStyle w:val="381ED8CD9B664A87829A437348E7FD96"/>
          </w:pPr>
          <w:r w:rsidRPr="00832FC3">
            <w:rPr>
              <w:rStyle w:val="PlaceholderText"/>
            </w:rPr>
            <w:t>Click or tap here to enter text.</w:t>
          </w:r>
        </w:p>
      </w:docPartBody>
    </w:docPart>
    <w:docPart>
      <w:docPartPr>
        <w:name w:val="698229F117324FEB8AB6AF934B0C64FC"/>
        <w:category>
          <w:name w:val="General"/>
          <w:gallery w:val="placeholder"/>
        </w:category>
        <w:types>
          <w:type w:val="bbPlcHdr"/>
        </w:types>
        <w:behaviors>
          <w:behavior w:val="content"/>
        </w:behaviors>
        <w:guid w:val="{48F9D535-35BE-462C-94B0-4117A40C44F2}"/>
      </w:docPartPr>
      <w:docPartBody>
        <w:p w:rsidR="008C6AF5" w:rsidRDefault="008C6AF5" w:rsidP="008C6AF5">
          <w:pPr>
            <w:pStyle w:val="698229F117324FEB8AB6AF934B0C64FC"/>
          </w:pPr>
          <w:r w:rsidRPr="00832FC3">
            <w:rPr>
              <w:rStyle w:val="PlaceholderText"/>
            </w:rPr>
            <w:t>Click or tap here to enter text.</w:t>
          </w:r>
        </w:p>
      </w:docPartBody>
    </w:docPart>
    <w:docPart>
      <w:docPartPr>
        <w:name w:val="CCDCC8DF9E08472AA7F3929B3985D9B2"/>
        <w:category>
          <w:name w:val="General"/>
          <w:gallery w:val="placeholder"/>
        </w:category>
        <w:types>
          <w:type w:val="bbPlcHdr"/>
        </w:types>
        <w:behaviors>
          <w:behavior w:val="content"/>
        </w:behaviors>
        <w:guid w:val="{A53E1D48-9EC4-4FF3-BCE0-4EB15A9005E1}"/>
      </w:docPartPr>
      <w:docPartBody>
        <w:p w:rsidR="008C6AF5" w:rsidRDefault="008C6AF5" w:rsidP="008C6AF5">
          <w:pPr>
            <w:pStyle w:val="CCDCC8DF9E08472AA7F3929B3985D9B2"/>
          </w:pPr>
          <w:r w:rsidRPr="00832FC3">
            <w:rPr>
              <w:rStyle w:val="PlaceholderText"/>
            </w:rPr>
            <w:t>Click or tap here to enter text.</w:t>
          </w:r>
        </w:p>
      </w:docPartBody>
    </w:docPart>
    <w:docPart>
      <w:docPartPr>
        <w:name w:val="E7A76FA623314368B08D0F67652E21B4"/>
        <w:category>
          <w:name w:val="General"/>
          <w:gallery w:val="placeholder"/>
        </w:category>
        <w:types>
          <w:type w:val="bbPlcHdr"/>
        </w:types>
        <w:behaviors>
          <w:behavior w:val="content"/>
        </w:behaviors>
        <w:guid w:val="{0630C87E-1104-4178-894F-A5D7ACAE2C2A}"/>
      </w:docPartPr>
      <w:docPartBody>
        <w:p w:rsidR="008C6AF5" w:rsidRDefault="008C6AF5" w:rsidP="008C6AF5">
          <w:pPr>
            <w:pStyle w:val="E7A76FA623314368B08D0F67652E21B4"/>
          </w:pPr>
          <w:r w:rsidRPr="00832FC3">
            <w:rPr>
              <w:rStyle w:val="PlaceholderText"/>
            </w:rPr>
            <w:t>Click or tap here to enter text.</w:t>
          </w:r>
        </w:p>
      </w:docPartBody>
    </w:docPart>
    <w:docPart>
      <w:docPartPr>
        <w:name w:val="85FE4704D0E64D5082E1F94E24EF2B37"/>
        <w:category>
          <w:name w:val="General"/>
          <w:gallery w:val="placeholder"/>
        </w:category>
        <w:types>
          <w:type w:val="bbPlcHdr"/>
        </w:types>
        <w:behaviors>
          <w:behavior w:val="content"/>
        </w:behaviors>
        <w:guid w:val="{775535BA-C285-44BC-BCC2-1BFF40EDC9EF}"/>
      </w:docPartPr>
      <w:docPartBody>
        <w:p w:rsidR="008C6AF5" w:rsidRDefault="008C6AF5" w:rsidP="008C6AF5">
          <w:pPr>
            <w:pStyle w:val="85FE4704D0E64D5082E1F94E24EF2B37"/>
          </w:pPr>
          <w:r w:rsidRPr="00832FC3">
            <w:rPr>
              <w:rStyle w:val="PlaceholderText"/>
            </w:rPr>
            <w:t>Click or tap here to enter text.</w:t>
          </w:r>
        </w:p>
      </w:docPartBody>
    </w:docPart>
    <w:docPart>
      <w:docPartPr>
        <w:name w:val="013A8820E59548A19943222E7CC36AA5"/>
        <w:category>
          <w:name w:val="General"/>
          <w:gallery w:val="placeholder"/>
        </w:category>
        <w:types>
          <w:type w:val="bbPlcHdr"/>
        </w:types>
        <w:behaviors>
          <w:behavior w:val="content"/>
        </w:behaviors>
        <w:guid w:val="{57B5BF3B-CA38-4359-A6CB-B3075D1520B3}"/>
      </w:docPartPr>
      <w:docPartBody>
        <w:p w:rsidR="008C6AF5" w:rsidRDefault="008C6AF5" w:rsidP="008C6AF5">
          <w:pPr>
            <w:pStyle w:val="013A8820E59548A19943222E7CC36AA5"/>
          </w:pPr>
          <w:r w:rsidRPr="00832FC3">
            <w:rPr>
              <w:rStyle w:val="PlaceholderText"/>
            </w:rPr>
            <w:t>Click or tap here to enter text.</w:t>
          </w:r>
        </w:p>
      </w:docPartBody>
    </w:docPart>
    <w:docPart>
      <w:docPartPr>
        <w:name w:val="98014B6B3F5643C381DE370E3D9B95F9"/>
        <w:category>
          <w:name w:val="General"/>
          <w:gallery w:val="placeholder"/>
        </w:category>
        <w:types>
          <w:type w:val="bbPlcHdr"/>
        </w:types>
        <w:behaviors>
          <w:behavior w:val="content"/>
        </w:behaviors>
        <w:guid w:val="{14528DED-ACA9-40A2-8714-586C47FCA2EF}"/>
      </w:docPartPr>
      <w:docPartBody>
        <w:p w:rsidR="008C6AF5" w:rsidRDefault="008C6AF5" w:rsidP="008C6AF5">
          <w:pPr>
            <w:pStyle w:val="98014B6B3F5643C381DE370E3D9B95F9"/>
          </w:pPr>
          <w:r w:rsidRPr="00832FC3">
            <w:rPr>
              <w:rStyle w:val="PlaceholderText"/>
            </w:rPr>
            <w:t>Click or tap here to enter text.</w:t>
          </w:r>
        </w:p>
      </w:docPartBody>
    </w:docPart>
    <w:docPart>
      <w:docPartPr>
        <w:name w:val="C280C274EB234225AC5E11EBE09A4E0C"/>
        <w:category>
          <w:name w:val="General"/>
          <w:gallery w:val="placeholder"/>
        </w:category>
        <w:types>
          <w:type w:val="bbPlcHdr"/>
        </w:types>
        <w:behaviors>
          <w:behavior w:val="content"/>
        </w:behaviors>
        <w:guid w:val="{E13B680C-403E-415B-9D26-68E63D0E0749}"/>
      </w:docPartPr>
      <w:docPartBody>
        <w:p w:rsidR="008C6AF5" w:rsidRDefault="008C6AF5" w:rsidP="008C6AF5">
          <w:pPr>
            <w:pStyle w:val="C280C274EB234225AC5E11EBE09A4E0C"/>
          </w:pPr>
          <w:r w:rsidRPr="00832FC3">
            <w:rPr>
              <w:rStyle w:val="PlaceholderText"/>
            </w:rPr>
            <w:t>Click or tap here to enter text.</w:t>
          </w:r>
        </w:p>
      </w:docPartBody>
    </w:docPart>
    <w:docPart>
      <w:docPartPr>
        <w:name w:val="69C7316C9061469B8825F3E6EBEFE52C"/>
        <w:category>
          <w:name w:val="General"/>
          <w:gallery w:val="placeholder"/>
        </w:category>
        <w:types>
          <w:type w:val="bbPlcHdr"/>
        </w:types>
        <w:behaviors>
          <w:behavior w:val="content"/>
        </w:behaviors>
        <w:guid w:val="{DCF25908-50EB-4FD6-8C1F-885F4DF5EA09}"/>
      </w:docPartPr>
      <w:docPartBody>
        <w:p w:rsidR="008C6AF5" w:rsidRDefault="008C6AF5" w:rsidP="008C6AF5">
          <w:pPr>
            <w:pStyle w:val="69C7316C9061469B8825F3E6EBEFE52C"/>
          </w:pPr>
          <w:r w:rsidRPr="00832FC3">
            <w:rPr>
              <w:rStyle w:val="PlaceholderText"/>
            </w:rPr>
            <w:t>Click or tap here to enter text.</w:t>
          </w:r>
        </w:p>
      </w:docPartBody>
    </w:docPart>
    <w:docPart>
      <w:docPartPr>
        <w:name w:val="63220106265F4934BB136CEE96A4238A"/>
        <w:category>
          <w:name w:val="General"/>
          <w:gallery w:val="placeholder"/>
        </w:category>
        <w:types>
          <w:type w:val="bbPlcHdr"/>
        </w:types>
        <w:behaviors>
          <w:behavior w:val="content"/>
        </w:behaviors>
        <w:guid w:val="{ADB75EB7-3B4D-4E01-8178-C1BB06B19AF2}"/>
      </w:docPartPr>
      <w:docPartBody>
        <w:p w:rsidR="008C6AF5" w:rsidRDefault="008C6AF5" w:rsidP="008C6AF5">
          <w:pPr>
            <w:pStyle w:val="63220106265F4934BB136CEE96A4238A"/>
          </w:pPr>
          <w:r w:rsidRPr="00832FC3">
            <w:rPr>
              <w:rStyle w:val="PlaceholderText"/>
            </w:rPr>
            <w:t>Click or tap here to enter text.</w:t>
          </w:r>
        </w:p>
      </w:docPartBody>
    </w:docPart>
    <w:docPart>
      <w:docPartPr>
        <w:name w:val="963750535A894BD29686052065073AE0"/>
        <w:category>
          <w:name w:val="General"/>
          <w:gallery w:val="placeholder"/>
        </w:category>
        <w:types>
          <w:type w:val="bbPlcHdr"/>
        </w:types>
        <w:behaviors>
          <w:behavior w:val="content"/>
        </w:behaviors>
        <w:guid w:val="{F4B134E4-D0CB-4762-ADCC-7375882355EA}"/>
      </w:docPartPr>
      <w:docPartBody>
        <w:p w:rsidR="008C6AF5" w:rsidRDefault="008C6AF5" w:rsidP="008C6AF5">
          <w:pPr>
            <w:pStyle w:val="963750535A894BD29686052065073AE0"/>
          </w:pPr>
          <w:r w:rsidRPr="00832F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1D"/>
    <w:rsid w:val="001527E7"/>
    <w:rsid w:val="005607B8"/>
    <w:rsid w:val="006E5FB8"/>
    <w:rsid w:val="00732B7F"/>
    <w:rsid w:val="007D6EF8"/>
    <w:rsid w:val="008C6AF5"/>
    <w:rsid w:val="00982E1D"/>
    <w:rsid w:val="00A1154B"/>
    <w:rsid w:val="00B110EC"/>
    <w:rsid w:val="00BD5A4A"/>
    <w:rsid w:val="00C35BC7"/>
    <w:rsid w:val="00C52F14"/>
    <w:rsid w:val="00C5759D"/>
    <w:rsid w:val="00CA1E57"/>
    <w:rsid w:val="00DA61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AF5"/>
    <w:rPr>
      <w:color w:val="666666"/>
    </w:rPr>
  </w:style>
  <w:style w:type="paragraph" w:customStyle="1" w:styleId="7ECF51418DCF4803859A9F6B85C00354">
    <w:name w:val="7ECF51418DCF4803859A9F6B85C00354"/>
    <w:rsid w:val="008C6AF5"/>
  </w:style>
  <w:style w:type="paragraph" w:customStyle="1" w:styleId="3853B2B476CB4580911A799804D0D037">
    <w:name w:val="3853B2B476CB4580911A799804D0D037"/>
    <w:rsid w:val="008C6AF5"/>
  </w:style>
  <w:style w:type="paragraph" w:customStyle="1" w:styleId="FEF04182854C48E1BD8B365691A9EF1F">
    <w:name w:val="FEF04182854C48E1BD8B365691A9EF1F"/>
    <w:rsid w:val="008C6AF5"/>
  </w:style>
  <w:style w:type="paragraph" w:customStyle="1" w:styleId="0074F3D5AEF84663A29BDEEA14F6C7A5">
    <w:name w:val="0074F3D5AEF84663A29BDEEA14F6C7A5"/>
    <w:rsid w:val="008C6AF5"/>
  </w:style>
  <w:style w:type="paragraph" w:customStyle="1" w:styleId="381ED8CD9B664A87829A437348E7FD96">
    <w:name w:val="381ED8CD9B664A87829A437348E7FD96"/>
    <w:rsid w:val="008C6AF5"/>
  </w:style>
  <w:style w:type="paragraph" w:customStyle="1" w:styleId="698229F117324FEB8AB6AF934B0C64FC">
    <w:name w:val="698229F117324FEB8AB6AF934B0C64FC"/>
    <w:rsid w:val="008C6AF5"/>
  </w:style>
  <w:style w:type="paragraph" w:customStyle="1" w:styleId="CCDCC8DF9E08472AA7F3929B3985D9B2">
    <w:name w:val="CCDCC8DF9E08472AA7F3929B3985D9B2"/>
    <w:rsid w:val="008C6AF5"/>
  </w:style>
  <w:style w:type="paragraph" w:customStyle="1" w:styleId="E7A76FA623314368B08D0F67652E21B4">
    <w:name w:val="E7A76FA623314368B08D0F67652E21B4"/>
    <w:rsid w:val="008C6AF5"/>
  </w:style>
  <w:style w:type="paragraph" w:customStyle="1" w:styleId="85FE4704D0E64D5082E1F94E24EF2B37">
    <w:name w:val="85FE4704D0E64D5082E1F94E24EF2B37"/>
    <w:rsid w:val="008C6AF5"/>
  </w:style>
  <w:style w:type="paragraph" w:customStyle="1" w:styleId="013A8820E59548A19943222E7CC36AA5">
    <w:name w:val="013A8820E59548A19943222E7CC36AA5"/>
    <w:rsid w:val="008C6AF5"/>
  </w:style>
  <w:style w:type="paragraph" w:customStyle="1" w:styleId="98014B6B3F5643C381DE370E3D9B95F9">
    <w:name w:val="98014B6B3F5643C381DE370E3D9B95F9"/>
    <w:rsid w:val="008C6AF5"/>
  </w:style>
  <w:style w:type="paragraph" w:customStyle="1" w:styleId="C280C274EB234225AC5E11EBE09A4E0C">
    <w:name w:val="C280C274EB234225AC5E11EBE09A4E0C"/>
    <w:rsid w:val="008C6AF5"/>
  </w:style>
  <w:style w:type="paragraph" w:customStyle="1" w:styleId="69C7316C9061469B8825F3E6EBEFE52C">
    <w:name w:val="69C7316C9061469B8825F3E6EBEFE52C"/>
    <w:rsid w:val="008C6AF5"/>
  </w:style>
  <w:style w:type="paragraph" w:customStyle="1" w:styleId="63220106265F4934BB136CEE96A4238A">
    <w:name w:val="63220106265F4934BB136CEE96A4238A"/>
    <w:rsid w:val="008C6AF5"/>
  </w:style>
  <w:style w:type="paragraph" w:customStyle="1" w:styleId="963750535A894BD29686052065073AE0">
    <w:name w:val="963750535A894BD29686052065073AE0"/>
    <w:rsid w:val="008C6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AF0ECF-2B92-4F2A-B8BD-4DAD195800A4}">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ba6c4823-cd18-4771-99f9-a95c57009d4a&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&quot;,&quot;citationItems&quot;:[{&quot;id&quot;:&quot;660990df-aa44-34e9-ba31-a3f8683a32e1&quot;,&quot;itemData&quot;:{&quot;type&quot;:&quot;article-journal&quot;,&quot;id&quot;:&quot;660990df-aa44-34e9-ba31-a3f8683a32e1&quot;,&quot;title&quot;:&quot;Becoming Sandwiched in Later Life: Consequences for Individuals' Well-Being and Variation Across Welfare Regimes&quot;,&quot;author&quot;:[{&quot;family&quot;:&quot;Albertini&quot;,&quot;given&quot;:&quot;Marco&quot;,&quot;parse-names&quot;:false,&quot;dropping-particle&quot;:&quot;&quot;,&quot;non-dropping-particle&quot;:&quot;&quot;},{&quot;family&quot;:&quot;Lewin-Epstein&quot;,&quot;given&quot;:&quot;Noah&quot;,&quot;parse-names&quot;:false,&quot;dropping-particle&quot;:&quot;&quot;,&quot;non-dropping-particle&quot;:&quot;&quot;},{&quot;family&quot;:&quot;Silverstein&quot;,&quot;given&quot;:&quot;Merril&quot;,&quot;parse-names&quot;:false,&quot;dropping-particle&quot;:&quot;&quot;,&quot;non-dropping-particle&quot;:&quot;&quot;},{&quot;family&quot;:&quot;Tur-Sinai&quot;,&quot;given&quot;:&quot;Aviad&quot;,&quot;parse-names&quot;:false,&quot;dropping-particle&quot;:&quot;&quot;,&quot;non-dropping-particle&quot;:&quot;&quot;}],&quot;container-title&quot;:&quot;The Journals of Gerontology, Series B: Psychological Sciences and Social Sciences&quot;,&quot;container-title-short&quot;:&quot;J Gerontol B Psychol Sci Soc Sci&quot;,&quot;accessed&quot;:{&quot;date-parts&quot;:[[2024,3,22]]},&quot;DOI&quot;:&quot;10.1093/geronb/gbad154&quot;,&quot;URL&quot;:&quot;https://doi.org/10.1093/geronb/gbad154&quot;,&quot;issued&quot;:{&quot;date-parts&quot;:[[2023]]},&quot;page&quot;:&quot;1-11&quot;,&quot;abstract&quot;:&quot;Objectives: The experience of being sandwiched between support obligations towards both aging parents and adult offspring is likely to become more common and more relevant. We aim at assessing the effect of demographic and social sandwiching on the psychological health and subjective well-being of individuals experiencing these transitions, and to what extent, these effects vary across welfare regimes. Methods: Data are from 63,585 individuals aged 50-75 participating in the Survey of Health, Ageing and Retirement in Europe (SHARE). We estimate within-and between-individual effects using hybrid regression models to predict depressive symptoms (EURO-D) and subjective well-being (control, autonomy, self-realization, and pleasure [CASP]). Results: Among demographically sandwiched women, transitioning into social sandwiching and into supporting only parents was associated with a moderate but statistically significant increase in EURO-D and decline in CASP scores. The same association is not observed for male respondents. The pattern of variation among women living in countries characterized by different welfare regimes suggests that social sandwiching is less detrimental in Nordic regimes than in other welfare contexts. Discussion: Results from the between-individuals part of the model indicate that there is a selection into social sandwiching of more healthy individuals into support roles. However, the within-individuals part of the model indicates that the transition into social sandwiching has a detrimental effect on women's (but not men's) psychological health and well-being. The explanations for this gendered effect of social sandwiching may be found in the \&quot;invisible\&quot; support provided by women and the gendered division of specific care tasks.&quot;,&quot;issue&quot;:&quot;1&quot;,&quot;volume&quot;:&quot;2024&quot;},&quot;isTemporary&quot;:false}]},{&quot;citationID&quot;:&quot;MENDELEY_CITATION_184929c8-6742-4f41-964a-89b96c087a7e&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&quot;,&quot;citationItems&quot;:[{&quot;id&quot;:&quot;b391a978-4d72-3bc1-8617-15489f96d8fe&quot;,&quot;itemData&quot;:{&quot;type&quot;:&quot;article-journal&quot;,&quot;id&quot;:&quot;b391a978-4d72-3bc1-8617-15489f96d8fe&quot;,&quot;title&quot;:&quot;The long-term effects of dual caregiving on the caregivers' well-being among middle-aged and older adults in Taiwan&quot;,&quot;author&quot;:[{&quot;family&quot;:&quot;Hsu&quot;,&quot;given&quot;:&quot;Wan-Chen&quot;,&quot;parse-names&quot;:false,&quot;dropping-particle&quot;:&quot;&quot;,&quot;non-dropping-particle&quot;:&quot;&quot;},{&quot;family&quot;:&quot;Huang&quot;,&quot;given&quot;:&quot;Nuan-Ching&quot;,&quot;parse-names&quot;:false,&quot;dropping-particle&quot;:&quot;&quot;,&quot;non-dropping-particle&quot;:&quot;&quot;},{&quot;family&quot;:&quot;Li&quot;,&quot;given&quot;:&quot;Der-Chiang&quot;,&quot;parse-names&quot;:false,&quot;dropping-particle&quot;:&quot;&quot;,&quot;non-dropping-particle&quot;:&quot;&quot;},{&quot;family&quot;:&quot;Hu&quot;,&quot;given&quot;:&quot;Susan C&quot;,&quot;parse-names&quot;:false,&quot;dropping-particle&quot;:&quot;&quot;,&quot;non-dropping-particle&quot;:&quot;&quot;}],&quot;container-title&quot;:&quot;Aging &amp; MentAl HeAltH&quot;,&quot;container-title-short&quot;:&quot;Aging Ment Health&quot;,&quot;accessed&quot;:{&quot;date-parts&quot;:[[2024,3,27]]},&quot;DOI&quot;:&quot;10.1080/13607863.2022.2076205&quot;,&quot;URL&quot;:&quot;https://www.tandfonline.com/action/journalInformation?journalCode=camh20&quot;,&quot;issued&quot;:{&quot;date-parts&quot;:[[2023]]},&quot;page&quot;:&quot;1190-1197&quot;,&quot;abstract&quot;:&quot;Objectives: As life expectancy is prolonged, older people may face increased burdens related to supporting multi-generational family members. This study is aimed toward examining the effects of such an emerging type of informal care on the well-being of caregivers. Methods: Participants aged 50 and over from the Taiwan Longitudinal Study on Aging (1996-2007, n = 4,217) were analyzed. We categorized caregiving status according to different care recipients: 1) older adults only, 2) grandchildren only, 3) both older adults and grandchildren (dual caregiving), and 4) non-caregivers. Well-being was measured based on depressive symptoms and degree of life satisfaction. Generalized Estimation Equation models were used to examine the association between types of caregiving and the caregivers' state of well-being. Results: After adjusting for all covariates, caregivers of older adults had significantly more depressive symptoms and less life satisfaction than non-caregivers, especially when caregiving for adults with ADL problems. In contrast, caregivers of grandchildren were not significantly affect either depression or life satisfaction as compared with non-caregivers. Interestingly, caregiving for both older adults and grandchildren had no significant effect on depression but positively affected the degree of life satisfaction. Conclusion: Our findings highlight that simultaneously taking care of both older adults and grandchildren can buffer negative feelings in caregivers or even improve their mental health.&quot;,&quot;issue&quot;:&quot;6&quot;,&quot;volume&quot;:&quot;27&quot;},&quot;isTemporary&quot;:false}]},{&quot;citationID&quot;:&quot;MENDELEY_CITATION_39ed5b02-50e4-4d14-aff3-8e5676ed96a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&quot;,&quot;citationItems&quot;:[{&quot;id&quot;:&quot;0fc530ad-4639-3287-967e-252fd744bb6e&quot;,&quot;itemData&quot;:{&quot;type&quot;:&quot;article-journal&quot;,&quot;id&quot;:&quot;0fc530ad-4639-3287-967e-252fd744bb6e&quot;,&quot;title&quot;:&quot;Intergenerational Caregiving Patterns, Living Arrangements, and Life Satisfaction of Adults in Mid and Later Life in China&quot;,&quot;author&quot;:[{&quot;family&quot;:&quot;Liu&quot;,&quot;given&quot;:&quot;Jingwen&quot;,&quot;parse-names&quot;:false,&quot;dropping-particle&quot;:&quot;&quot;,&quot;non-dropping-particle&quot;:&quot;&quot;},{&quot;family&quot;:&quot;Chen&quot;,&quot;given&quot;:&quot;Feinian&quot;,&quot;parse-names&quot;:false,&quot;dropping-particle&quot;:&quot;&quot;,&quot;non-dropping-particle&quot;:&quot;&quot;}],&quot;container-title&quot;:&quot;Research on Aging&quot;,&quot;container-title-short&quot;:&quot;Res Aging&quot;,&quot;accessed&quot;:{&quot;date-parts&quot;:[[2024,3,27]]},&quot;DOI&quot;:&quot;10.1177/01640275211058433/ASSET/IMAGES/LARGE/10.1177_01640275211058433-FIG1.JPEG&quot;,&quot;ISSN&quot;:&quot;15527573&quot;,&quot;PMID&quot;:&quot;34889697&quot;,&quot;URL&quot;:&quot;https://journals.sagepub.com/doi/10.1177/01640275211058433&quot;,&quot;issued&quot;:{&quot;date-parts&quot;:[[2022,8,1]]},&quot;page&quot;:&quot;545-559&quot;,&quot;abstract&quot;:&quot;While the health implications of intergenerational caregiving have been broadly investigated in the aging literature, less is known about caregivers in four-generation families and their living arrangements. Using 2011 and 2013 waves of China Health and Retirement Longitudinal Study (N = 12,914 obs.), we document enhanced life satisfaction of grandchild caregivers and sandwich caregivers caring for both grandchildren and parents than non-caregivers. When further taking living arrangements into consideration, we find that parent caregivers also benefit from care provision when not living with their parents and sandwich caregivers only have an advantage when co-residing with care recipients with adult children present in households. By contrast, grandchild caregivers living with grandchildren show substantially higher life satisfaction no matter adult children are present or not. The subgroup comparison suggests that females and rural residents enjoy psychological advantages over their male counterparts and urban counterparts in grandparenting within skipped-generation households and sandwich caregiving.&quot;,&quot;publisher&quot;:&quot;SAGE Publications Inc.&quot;,&quot;issue&quot;:&quot;7-8&quot;,&quot;volume&quot;:&quot;44&quot;},&quot;isTemporary&quot;:false}]},{&quot;citationID&quot;:&quot;MENDELEY_CITATION_eb46e6d4-2170-49ce-bd1e-dfa78eae09f1&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&quot;,&quot;citationItems&quot;:[{&quot;id&quot;:&quot;da9341f3-57b7-3e6a-a68c-89568c72d896&quot;,&quot;itemData&quot;:{&quot;type&quot;:&quot;article-journal&quot;,&quot;id&quot;:&quot;da9341f3-57b7-3e6a-a68c-89568c72d896&quot;,&quot;title&quot;:&quot;European Journal of Work and Organizational Psychology The depressive price of being a sandwich-generation caregiver: can organizations and managers help?&quot;,&quot;author&quot;:[{&quot;family&quot;:&quot;Turgeman-Lupo&quot;,&quot;given&quot;:&quot;Keren&quot;,&quot;parse-names&quot;:false,&quot;dropping-particle&quot;:&quot;&quot;,&quot;non-dropping-particle&quot;:&quot;&quot;},{&quot;family&quot;:&quot;Toker&quot;,&quot;given&quot;:&quot;Sharon&quot;,&quot;parse-names&quot;:false,&quot;dropping-particle&quot;:&quot;&quot;,&quot;non-dropping-particle&quot;:&quot;&quot;},{&quot;family&quot;:&quot;Ben-Avi&quot;,&quot;given&quot;:&quot;Nili&quot;,&quot;parse-names&quot;:false,&quot;dropping-particle&quot;:&quot;&quot;,&quot;non-dropping-particle&quot;:&quot;&quot;},{&quot;family&quot;:&quot;Shenhar-Tsarfaty&quot;,&quot;given&quot;:&quot;Shani&quot;,&quot;parse-names&quot;:false,&quot;dropping-particle&quot;:&quot;&quot;,&quot;non-dropping-particle&quot;:&quot;&quot;}],&quot;accessed&quot;:{&quot;date-parts&quot;:[[2024,3,22]]},&quot;DOI&quot;:&quot;10.1080/1359432X.2020.1762574&quot;,&quot;URL&quot;:&quot;https://www.tandfonline.com/action/journalInformation?journalCode=pewo20&quot;,&quot;issued&quot;:{&quot;date-parts&quot;:[[2020]]},&quot;container-title-short&quot;:&quot;&quot;},&quot;isTemporary&quot;:false}]},{&quot;citationID&quot;:&quot;MENDELEY_CITATION_3a4b8ba9-0c50-48ee-afeb-3d125e6fb9a6&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&quot;,&quot;citationItems&quot;:[{&quot;id&quot;:&quot;23e52f72-d035-3430-9427-4ed77586478d&quot;,&quot;itemData&quot;:{&quot;type&quot;:&quot;article-journal&quot;,&quot;id&quot;:&quot;23e52f72-d035-3430-9427-4ed77586478d&quot;,&quot;title&quot;:&quot;Physical and mental health of Chinese grandparents caring for grandchildren and great-grandparents&quot;,&quot;author&quot;:[{&quot;family&quot;:&quot;Xu&quot;,&quot;given&quot;:&quot;Hongwei&quot;,&quot;parse-names&quot;:false,&quot;dropping-particle&quot;:&quot;&quot;,&quot;non-dropping-particle&quot;:&quot;&quot;}],&quot;container-title&quot;:&quot;Social Science &amp; Medicine&quot;,&quot;container-title-short&quot;:&quot;Soc Sci Med&quot;,&quot;accessed&quot;:{&quot;date-parts&quot;:[[2024,3,27]]},&quot;DOI&quot;:&quot;10.1016/J.SOCSCIMED.2018.05.047&quot;,&quot;ISSN&quot;:&quot;0277-9536&quot;,&quot;PMID&quot;:&quot;29866373&quot;,&quot;issued&quot;:{&quot;date-parts&quot;:[[2019,5,1]]},&quot;page&quot;:&quot;106-116&quot;,&quot;abstract&quot;:&quot;The increasing worldwide prevalence and intensity of grandparenting has attracted an attention to its health implications for caregivers against the backdrop of population aging. Thanks to prolonged life expectancy and reduced infant mortality, extended families that comprise four generations, co-residential or not, are no longer rare in China. The current study examines health consequences when Chinese grandparents provide care to not only grandchildren but also their own elderly parents or parents-in-law (i.e., great-grandparents). Drawing on data from the 2011–2013 China Health and Retirement Longitudinal Study (CHARLS), mental health was captured by levels of life satisfaction and depressive symptoms, and physical health was measured by levels of high sensitivity C-reactive protein (CRP), hypertension, high-risk pulse rate, and diabetes. Overall grandparents who cared for grandchildren only had better mental and physical health, compared with non-caregivers. There was some evidence that the ‘sandwich’ grandparents who cared for both grandchildren and great-grandparents reported greater life satisfaction, fewer depressive symptoms, and reduced hypertension compared with non-caregivers. The health advantage of caregiving was most pronounced in urban grandfathers whose caregiving conformed to the norm of filial piety and who did so most likely to seek emotional reward instead of an intergenerational time-for-money exchange. In contrast, rural grandmothers were the most vulnerable group and their health disadvantage seemed to arise from caring for great-grandparents. These findings highlight the importance of rural-urban context and gender role in studying the health effects of intergenerational caregiving on Chinese grandparents.&quot;,&quot;publisher&quot;:&quot;Pergamon&quot;,&quot;volume&quot;:&quot;229&quot;},&quot;isTemporary&quot;:false}]},{&quot;citationID&quot;:&quot;MENDELEY_CITATION_ef37b2e9-2e52-4b88-b6c4-0a3141cef7b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&quot;,&quot;citationItems&quot;:[{&quot;id&quot;:&quot;b4dcfb52-ad5b-3b38-bd40-d36de36ffc29&quot;,&quot;itemData&quot;:{&quot;type&quot;:&quot;article-journal&quot;,&quot;id&quot;:&quot;b4dcfb52-ad5b-3b38-bd40-d36de36ffc29&quot;,&quot;title&quot;:&quot;Psychological Sciences cite as&quot;,&quot;author&quot;:[{&quot;family&quot;:&quot;Kim&quot;,&quot;given&quot;:&quot;Hansol&quot;,&quot;parse-names&quot;:false,&quot;dropping-particle&quot;:&quot;&quot;,&quot;non-dropping-particle&quot;:&quot;&quot;},{&quot;family&quot;:&quot;Beach&quot;,&quot;given&quot;:&quot;Scott R&quot;,&quot;parse-names&quot;:false,&quot;dropping-particle&quot;:&quot;&quot;,&quot;non-dropping-particle&quot;:&quot;&quot;},{&quot;family&quot;:&quot;Friedman&quot;,&quot;given&quot;:&quot;Esther M&quot;,&quot;parse-names&quot;:false,&quot;dropping-particle&quot;:&quot;&quot;,&quot;non-dropping-particle&quot;:&quot;&quot;},{&quot;family&quot;:&quot;Donovan&quot;,&quot;given&quot;:&quot;Heidi&quot;,&quot;parse-names&quot;:false,&quot;dropping-particle&quot;:&quot;&quot;,&quot;non-dropping-particle&quot;:&quot;&quot;},{&quot;family&quot;:&quot;Schulz&quot;,&quot;given&quot;:&quot;Richard&quot;,&quot;parse-names&quot;:false,&quot;dropping-particle&quot;:&quot;&quot;,&quot;non-dropping-particle&quot;:&quot;&quot;}],&quot;container-title&quot;:&quot;J Gerontol B Psychol Sci Soc Sci&quot;,&quot;accessed&quot;:{&quot;date-parts&quot;:[[2024,3,28]]},&quot;DOI&quot;:&quot;10.1093/geronb/gbad022&quot;,&quot;URL&quot;:&quot;https://doi.org/10.1093/geronb/gbad022&quot;,&quot;issued&quot;:{&quot;date-parts&quot;:[[2023]]},&quot;page&quot;:&quot;959-968&quot;,&quot;abstract&quot;:&quot;Objectives: The Behavioral Risk Factor Surveillance System sampled 54,076 caregivers between 2015 and 2017 providing an opportunity to evaluate risk factors for poor mental and physical health among a representative sample of U.S. adult caregivers. This study aimed to evaluate the impact of childcare, work status, and intensity of caregiving among men and women caring for older adults (n = 17,271). Methods: Controlling for sociodemographic factors, separate logistic regression analysis for women and men were carried out to assess the main and interaction effects of childcare, work status, and intensity of caregiving on number of poor mental and physical health days in the last month. Results: Intensive caregiving demands had adverse effects on both women and men, but being in the workforce was beneficial to both men and women. Women with children at home reported adverse mental health effects but better physical health, while men with children at home reported adverse physical health effects. For women, the combination of not working, children in the household, and high-intensity caregiving were most detrimental to their mental health. Among men, those not working with children in the household, regardless of caregiving intensity, were at highest risk of adverse mental health effects. Discussion: Our findings identify caregivers at high risk of adverse outcomes but also point to the need for more fine-grained analyses of how families negotiate the allocation of childcare, work, and caregiving responsibilities over time.&quot;,&quot;issue&quot;:&quot;6&quot;,&quot;volume&quot;:&quot;78&quot;,&quot;container-title-short&quot;:&quot;&quot;},&quot;isTemporary&quot;:false}]},{&quot;citationID&quot;:&quot;MENDELEY_CITATION_c26b927d-d37e-4806-a9a1-c95cffd969bc&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&quot;,&quot;citationItems&quot;:[{&quot;id&quot;:&quot;a392f1f5-f5ed-3ce7-91c1-69523fab6ce6&quot;,&quot;itemData&quot;:{&quot;type&quot;:&quot;article-journal&quot;,&quot;id&quot;:&quot;a392f1f5-f5ed-3ce7-91c1-69523fab6ce6&quot;,&quot;title&quot;:&quot;Burnout and Depression Among Sandwich Generation Caregivers: A Brief Report&quot;,&quot;author&quot;:[{&quot;family&quot;:&quot;Owsiany&quot;,&quot;given&quot;:&quot;Montgomery T.&quot;,&quot;parse-names&quot;:false,&quot;dropping-particle&quot;:&quot;&quot;,&quot;non-dropping-particle&quot;:&quot;&quot;},{&quot;family&quot;:&quot;Fenstermacher&quot;,&quot;given&quot;:&quot;Erika A.&quot;,&quot;parse-names&quot;:false,&quot;dropping-particle&quot;:&quot;&quot;,&quot;non-dropping-particle&quot;:&quot;&quot;},{&quot;family&quot;:&quot;Edelstein&quot;,&quot;given&quot;:&quot;Barry A.&quot;,&quot;parse-names&quot;:false,&quot;dropping-particle&quot;:&quot;&quot;,&quot;non-dropping-particle&quot;:&quot;&quot;}],&quot;container-title&quot;:&quot;International journal of aging &amp; human development&quot;,&quot;container-title-short&quot;:&quot;Int J Aging Hum Dev&quot;,&quot;accessed&quot;:{&quot;date-parts&quot;:[[2024,3,27]]},&quot;DOI&quot;:&quot;10.1177/00914150231183137&quot;,&quot;ISSN&quot;:&quot;1541-3535&quot;,&quot;PMID&quot;:&quot;37312495&quot;,&quot;URL&quot;:&quot;https://pubmed.ncbi.nlm.nih.gov/37312495/&quot;,&quot;issued&quot;:{&quot;date-parts&quot;:[[2023,12,1]]},&quot;page&quot;:&quot;425-434&quot;,&quot;abstract&quot;:&quot;Twenty-nine percent of adults in the U.S. care for children, and 12% to 24.3% of those adults are multigenerational caregivers who also provide unpaid care for one or more adults. These adults are considered members of the “sandwich generation,” which is a term for multigenerational caregivers who provide care, financial support, and emotional support for both their children and parents. The present study characterized the sandwich generation and examined how sandwich generation caregivers differed from caregivers of children, caregivers of parents, and non-caregivers regarding burnout and depression. We found that sandwich generation caregivers and caregivers of parents reported significantly higher levels of informal caregiving burnout than caregivers of children. Compared to non-caregivers, all caregivers reported significantly higher levels of personal burnout. Burnout is higher in sandwich generation caregivers and those who care for parents than burnout among those who care only for children. Future studies should investigate additional variables that affect burnout.&quot;,&quot;publisher&quot;:&quot;Int J Aging Hum Dev&quot;,&quot;issue&quot;:&quot;4&quot;,&quot;volume&quot;:&quot;97&quot;},&quot;isTemporary&quot;:false}]},{&quot;citationID&quot;:&quot;MENDELEY_CITATION_fb23da2d-10ea-40cd-a947-a7f41f6dc827&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&quot;,&quot;citationItems&quot;:[{&quot;id&quot;:&quot;8d378cbb-2ad0-3afe-9c34-be250ee19467&quot;,&quot;itemData&quot;:{&quot;type&quot;:&quot;article-journal&quot;,&quot;id&quot;:&quot;8d378cbb-2ad0-3afe-9c34-be250ee19467&quot;,&quot;title&quot;:&quot;A national profile of sandwich generation caregivers providing care to both older adults and children&quot;,&quot;author&quot;:[{&quot;family&quot;:&quot;Lei&quot;,&quot;given&quot;:&quot;Lianlian&quot;,&quot;parse-names&quot;:false,&quot;dropping-particle&quot;:&quot;&quot;,&quot;non-dropping-particle&quot;:&quot;&quot;},{&quot;family&quot;:&quot;Leggett&quot;,&quot;given&quot;:&quot;Amanda N.&quot;,&quot;parse-names&quot;:false,&quot;dropping-particle&quot;:&quot;&quot;,&quot;non-dropping-particle&quot;:&quot;&quot;},{&quot;family&quot;:&quot;Maust&quot;,&quot;given&quot;:&quot;Donovan T.&quot;,&quot;parse-names&quot;:false,&quot;dropping-particle&quot;:&quot;&quot;,&quot;non-dropping-particle&quot;:&quot;&quot;}],&quot;container-title&quot;:&quot;Journal of the American Geriatrics Society&quot;,&quot;container-title-short&quot;:&quot;J Am Geriatr Soc&quot;,&quot;accessed&quot;:{&quot;date-parts&quot;:[[2024,3,27]]},&quot;DOI&quot;:&quot;10.1111/JGS.18138&quot;,&quot;ISSN&quot;:&quot;1532-5415&quot;,&quot;PMID&quot;:&quot;36427297&quot;,&quot;URL&quot;:&quot;https://onlinelibrary.wiley.com/doi/full/10.1111/jgs.18138&quot;,&quot;issued&quot;:{&quot;date-parts&quot;:[[2023,3,1]]},&quot;page&quot;:&quot;799-809&quot;,&quot;abstract&quot;:&quot;Background: Many U.S. caregivers provide care to the generation above and below simultaneously, described as “sandwich” generation caregivers. We seek to provide the first national estimates characterizing sandwich generation caregivers and the older adults for whom they care. Methods: We used the 2015 National Study of Caregiving (NSOC) and National Health and Aging Trends Study (NHATS) to compare individual (demographic, socio-economic, health, and caregiving characteristics) and caregiving-related experience (financial and emotional difficulties, caregiver role overload and gains, supportive services, employment and participation restrictions) between sandwich and non-sandwich generation caregivers. The analysis included adult child caregivers with or without any minor child under 18 years (n = 194 and 912 NSOC respondents, respectively) providing care to n = 436 and 1217 older adult NHATS respondents. Results: Of all adult child caregivers, 24.3% also cared for a minor child (i.e., sandwich generation caregivers), representing 2.5 million individuals. Sandwich generation caregivers provided similar care hours to older care recipients as non-sandwich caregivers (77.4 vs. 71.6 h a month, p = 0.60), though more of them worked for pay (69.4% vs. 53.9%, p = 0.002). Both sandwich generation caregivers (21.0% vs. 11.1%, p = 0.005) and their care recipients (30.1% vs. 20.9%, p = 0.006) were more likely to be Medicaid enrollees than their non-sandwich caregiving counterparts. More sandwich generation caregivers reported substantial financial (23.5% vs. 12.2%, p &lt; 0.001) and emotional difficulties (44.1% vs. 32.2%, p = 0.02) than non-sandwich caregivers; they also reported higher caregiver role overload (score: 2.9 vs. 2.4, p = 0.04). Their supportive services use was similarly low as non-sandwich caregivers except for seeking financial help (24.8% vs. 14.7%, p = 0.008). Conclusions: Besides caring for minor child(ren), sandwich generation caregivers provided similarly intense care to care recipients as non-sandwich caregivers and had higher labor force participation; they experienced more caregiving-related financial and emotional difficulties and role overload. Policymakers may consider supportive services that address their unique needs and roles.&quot;,&quot;publisher&quot;:&quot;John Wiley &amp; Sons, Ltd&quot;,&quot;issue&quot;:&quot;3&quot;,&quot;volume&quot;:&quot;71&quot;},&quot;isTemporary&quot;:false}]},{&quot;citationID&quot;:&quot;MENDELEY_CITATION_deb2b8c3-57dc-4764-ae1a-82d135c7ab8d&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&quot;,&quot;citationItems&quot;:[{&quot;id&quot;:&quot;9508ab7f-1dfb-3fc1-8b31-9bcc43d778c6&quot;,&quot;itemData&quot;:{&quot;type&quot;:&quot;article-journal&quot;,&quot;id&quot;:&quot;9508ab7f-1dfb-3fc1-8b31-9bcc43d778c6&quot;,&quot;title&quot;:&quot;Should I care for my mum or for my kid? Sandwich generation and depression burden in Italy&quot;,&quot;author&quot;:[{&quot;family&quot;:&quot;Brenna&quot;,&quot;given&quot;:&quot;Elenka&quot;,&quot;parse-names&quot;:false,&quot;dropping-particle&quot;:&quot;&quot;,&quot;non-dropping-particle&quot;:&quot;&quot;}],&quot;container-title&quot;:&quot;Health Policy&quot;,&quot;container-title-short&quot;:&quot;Health Policy (New York)&quot;,&quot;accessed&quot;:{&quot;date-parts&quot;:[[2024,3,28]]},&quot;DOI&quot;:&quot;10.1016/j.healthpol.2020.11.014&quot;,&quot;URL&quot;:&quot;https://doi.org/10.1016/j.healthpol.2020.11.014&quot;,&quot;issued&quot;:{&quot;date-parts&quot;:[[2021]]},&quot;page&quot;:&quot;415-423&quot;,&quot;abstract&quot;:&quot;Setting and objective: In Italy, over the last decades, elderly care has been mostly provided by family members, especially adult offspring, and in particular daughters. This paper investigates the relationship between informal caregiving and mental distress among Italians aged 35-59, with a focus on gender effect and parenthood responsibilities. Data: The dataset is the European Health Interview Survey (EHIS), second wave, year 2015. As far as it is known, the Italian EHIS has not been used for studies on ageing and caregiving. Methods: Using selected subsamples, a Propensity Score Matching between caregivers and non-caregivers aged 35-59 is implemented, with the aim of measuring the difference in level of depression, if any, between the two groups. Results: Findings show that women providing their frail relatives with informal care are less likely to suffer from mental distress compared to non-carers. However, results change radically if they have children aged less than 15 at home, and a higher probability of being depressed is detected for women overwhelmed by the double responsibility of assisting both dependent relatives and their own children. Results are not significant for men.&quot;,&quot;volume&quot;:&quot;125&quot;},&quot;isTemporary&quot;:false}]},{&quot;citationID&quot;:&quot;MENDELEY_CITATION_bc28d69f-2473-43f9-99be-182797ae4e00&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&quot;,&quot;citationItems&quot;:[{&quot;id&quot;:&quot;e4661bd1-016a-3009-8275-f91b71330c8b&quot;,&quot;itemData&quot;:{&quot;type&quot;:&quot;article-journal&quot;,&quot;id&quot;:&quot;e4661bd1-016a-3009-8275-f91b71330c8b&quot;,&quot;title&quot;:&quot;Dual Burdens of Care: \&quot;Sandwiched Couples\&quot; in East Asia&quot;,&quot;author&quot;:[{&quot;family&quot;:&quot;Lin Tan&quot;,&quot;given&quot;:&quot;Poh&quot;,&quot;parse-names&quot;:false,&quot;dropping-particle&quot;:&quot;&quot;,&quot;non-dropping-particle&quot;:&quot;&quot;},{&quot;family&quot;:&quot;Tan&quot;,&quot;given&quot;:&quot;Poh Lin&quot;,&quot;parse-names&quot;:false,&quot;dropping-particle&quot;:&quot;&quot;,&quot;non-dropping-particle&quot;:&quot;&quot;}],&quot;container-title&quot;:&quot;Journal of Aging and Health&quot;,&quot;accessed&quot;:{&quot;date-parts&quot;:[[2024,3,27]]},&quot;DOI&quot;:&quot;10.1177/0898264318796061&quot;,&quot;URL&quot;:&quot;https://doi.org/10.1177/0898264318796061&quot;,&quot;issued&quot;:{&quot;date-parts&quot;:[[2018]]},&quot;page&quot;:&quot;1574-1594&quot;,&quot;abstract&quot;:&quot;Objective: To estimate proportions of married couples aged 30 to 59 years who face simultaneous demands from elderly parents and children in China, Japan, Korea, and Taiwan, and the effects on couples' life and marital satisfaction. Method: Using data from the 2006 East Asian Social Survey, proportions of sandwiched couples were estimated using three definitions: co-residence, co-residence or nearby residence, and co-residence or frequent provision of financial/physical assistance. Logistic regression models were used to assess the effects on life and marital satisfaction. Results: Three-generational co-residence is more common in Taiwan and Japan (24.3% and 21.4%), whereas co-residence or provision for both generations is higher in Taiwan and Korea (53.7% and 44.5%). The strain of being sandwiched is associated with lower life and marital satisfaction only among women. Discussion: Intergenerational transfers of care play a major role in elderly support in East Asia but take a toll on the well-being of married women.&quot;,&quot;issue&quot;:&quot;10&quot;,&quot;volume&quot;:&quot;30&quot;,&quot;container-title-short&quot;:&quot;J Aging Health&quot;},&quot;isTemporary&quot;:false}]},{&quot;citationID&quot;:&quot;MENDELEY_CITATION_2642f62f-3412-4f5d-ba67-2b42342c0a2b&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&quot;,&quot;citationItems&quot;:[{&quot;id&quot;:&quot;7421ce54-cd87-38cc-b1f3-230863168a3d&quot;,&quot;itemData&quot;:{&quot;type&quot;:&quot;article-journal&quot;,&quot;id&quot;:&quot;7421ce54-cd87-38cc-b1f3-230863168a3d&quot;,&quot;title&quot;:&quot;The Psychosocial Implications of Managing Work and Family Caregiving Roles: Gender Differences Among Information Technology Professionals&quot;,&quot;author&quot;:[{&quot;family&quot;:&quot;DePasquale&quot;,&quot;given&quot;:&quot;Nicole&quot;,&quot;parse-names&quot;:false,&quot;dropping-particle&quot;:&quot;&quot;,&quot;non-dropping-particle&quot;:&quot;&quot;},{&quot;family&quot;:&quot;Polenick&quot;,&quot;given&quot;:&quot;Courtney A.&quot;,&quot;parse-names&quot;:false,&quot;dropping-particle&quot;:&quot;&quot;,&quot;non-dropping-particle&quot;:&quot;&quot;},{&quot;family&quot;:&quot;Davis&quot;,&quot;given&quot;:&quot;Kelly D.&quot;,&quot;parse-names&quot;:false,&quot;dropping-particle&quot;:&quot;&quot;,&quot;non-dropping-particle&quot;:&quot;&quot;},{&quot;family&quot;:&quot;Moen&quot;,&quot;given&quot;:&quot;Phyllis&quot;,&quot;parse-names&quot;:false,&quot;dropping-particle&quot;:&quot;&quot;,&quot;non-dropping-particle&quot;:&quot;&quot;},{&quot;family&quot;:&quot;Hammer&quot;,&quot;given&quot;:&quot;Leslie B.&quot;,&quot;parse-names&quot;:false,&quot;dropping-particle&quot;:&quot;&quot;,&quot;non-dropping-particle&quot;:&quot;&quot;},{&quot;family&quot;:&quot;Almeida&quot;,&quot;given&quot;:&quot;David M.&quot;,&quot;parse-names&quot;:false,&quot;dropping-particle&quot;:&quot;&quot;,&quot;non-dropping-particle&quot;:&quot;&quot;}],&quot;container-title&quot;:&quot;Journal of Family Issues&quot;,&quot;accessed&quot;:{&quot;date-parts&quot;:[[2024,3,28]]},&quot;DOI&quot;:&quot;10.1177/0192513X15584680&quot;,&quot;ISSN&quot;:&quot;0192-513X&quot;,&quot;URL&quot;:&quot;http://journals.sagepub.com/doi/10.1177/0192513X15584680&quot;,&quot;issued&quot;:{&quot;date-parts&quot;:[[2017,8,5]]},&quot;page&quot;:&quot;1495-1519&quot;,&quot;abstract&quot;:&quot;&lt;p&gt;An increasing number of adults, both men and women, are simultaneously managing work and family caregiving roles. Guided by the stress process model, we investigate whether 823 employees occupying diverse family caregiving roles (child caregiving only, elder caregiving only, and both child caregiving and elder caregiving, or “sandwiched” caregiving) and their noncaregiving counterparts in the information technology division of a white-collar organization differ on several indicators of psychosocial stress along with gender differences in stress exposure. Compared with noncaregivers, child caregivers reported more perceived stress and partner strain whereas elder caregivers reported greater perceived stress and psychological distress. With the exception of work-to-family conflict, sandwiched caregivers reported poorer overall psychosocial functioning. Additionally, sandwiched women reported more family-to-work conflict and less partner support than their male counterparts. Further research on the implications of combining a white-collar employment role with different family caregiving roles is warranted.&lt;/p&gt;&quot;,&quot;issue&quot;:&quot;11&quot;,&quot;volume&quot;:&quot;38&quot;,&quot;container-title-short&quot;:&quot;J Fam Issues&quot;},&quot;isTemporary&quot;:false}]},{&quot;citationID&quot;:&quot;MENDELEY_CITATION_3bb0cfe0-163a-462d-886e-fc69c2df8721&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&quot;,&quot;citationItems&quot;:[{&quot;id&quot;:&quot;3976eb37-d6b0-3735-a687-81b052f54d1d&quot;,&quot;itemData&quot;:{&quot;type&quot;:&quot;article-journal&quot;,&quot;id&quot;:&quot;3976eb37-d6b0-3735-a687-81b052f54d1d&quot;,&quot;title&quot;:&quot;Combining Formal and Informal Caregiving Roles: The Psychosocial Implications of Double-and Triple-Duty Care&quot;,&quot;author&quot;:[{&quot;family&quot;:&quot;Depasquale&quot;,&quot;given&quot;:&quot;Nicole&quot;,&quot;parse-names&quot;:false,&quot;dropping-particle&quot;:&quot;&quot;,&quot;non-dropping-particle&quot;:&quot;&quot;},{&quot;family&quot;:&quot;Davis&quot;,&quot;given&quot;:&quot;Kelly D&quot;,&quot;parse-names&quot;:false,&quot;dropping-particle&quot;:&quot;&quot;,&quot;non-dropping-particle&quot;:&quot;&quot;},{&quot;family&quot;:&quot;Zarit&quot;,&quot;given&quot;:&quot;Steven H&quot;,&quot;parse-names&quot;:false,&quot;dropping-particle&quot;:&quot;&quot;,&quot;non-dropping-particle&quot;:&quot;&quot;},{&quot;family&quot;:&quot;Moen&quot;,&quot;given&quot;:&quot;Phyllis&quot;,&quot;parse-names&quot;:false,&quot;dropping-particle&quot;:&quot;&quot;,&quot;non-dropping-particle&quot;:&quot;&quot;},{&quot;family&quot;:&quot;Hammer&quot;,&quot;given&quot;:&quot;Leslie B&quot;,&quot;parse-names&quot;:false,&quot;dropping-particle&quot;:&quot;&quot;,&quot;non-dropping-particle&quot;:&quot;&quot;},{&quot;family&quot;:&quot;Almeida&quot;,&quot;given&quot;:&quot;David M&quot;,&quot;parse-names&quot;:false,&quot;dropping-particle&quot;:&quot;&quot;,&quot;non-dropping-particle&quot;:&quot;&quot;}],&quot;container-title&quot;:&quot;The Journals of Gerontology: Series B&quot;,&quot;accessed&quot;:{&quot;date-parts&quot;:[[2024,3,28]]},&quot;DOI&quot;:&quot;10.1093/geronb/gbu139&quot;,&quot;URL&quot;:&quot;https://academic.oup.com/psychsocgerontology/article/71/2/201/2614054&quot;,&quot;issued&quot;:{&quot;date-parts&quot;:[[2016]]},&quot;page&quot;:&quot;201-211&quot;,&quot;abstract&quot;:&quot;Objectives: Women who combine formal and informal caregiving roles represent a unique, understudied population. In the literature, healthcare employees who simultaneously provide unpaid elder care at home have been referred to as double-duty caregivers. The present study broadens this perspective by examining the psychosocial implications of double-duty child care (child care only), double-duty elder care (elder care only), and triple-duty care (both child care and elder care or \&quot;sandwiched\&quot; care). Method: Drawing from the Work, Family, and Health Study, we focus on a large sample of women working in nursing homes in the United States (n = 1,399). We use multiple regression analysis and analysis of covariance tests to examine a range of psychosocial implications associated with double-and triple-duty care. Results: Compared with nonfamily caregivers, double-duty child caregivers indicated greater family-to-work conflict and poorer partner relationship quality. Double-duty elder caregivers reported more family-to-work conflict, perceived stress, and psychological distress, whereas triple-duty caregivers indicated poorer psychosocial functioning overall. Discussion: Relative to their counterparts without family caregiving roles, women with combined caregiving roles reported poorer psychosocial well-being. Additional research on women with combined caregiving roles, especially triple-duty car-egivers, should be a priority amidst an aging population, older workforce, and growing number of working caregivers.&quot;,&quot;issue&quot;:&quot;2&quot;,&quot;volume&quot;:&quot;71&quot;},&quot;isTemporary&quot;:false}]},{&quot;citationID&quot;:&quot;MENDELEY_CITATION_e95817d0-8db7-4b66-9e96-8eace284287a&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&quot;,&quot;citationItems&quot;:[{&quot;id&quot;:&quot;6230305d-cbb2-3993-ba17-7e640ea9546a&quot;,&quot;itemData&quot;:{&quot;type&quot;:&quot;article-journal&quot;,&quot;id&quot;:&quot;6230305d-cbb2-3993-ba17-7e640ea9546a&quot;,&quot;title&quot;:&quot;The impact of being the intermediate caring generation and intergenerational transfers on self-reported health of women in Ireland&quot;,&quot;author&quot;:[{&quot;family&quot;:&quot;Mcgarrigle&quot;,&quot;given&quot;:&quot;Christine A&quot;,&quot;parse-names&quot;:false,&quot;dropping-particle&quot;:&quot;&quot;,&quot;non-dropping-particle&quot;:&quot;&quot;},{&quot;family&quot;:&quot;Cronin&quot;,&quot;given&quot;:&quot;Hilary&quot;,&quot;parse-names&quot;:false,&quot;dropping-particle&quot;:&quot;&quot;,&quot;non-dropping-particle&quot;:&quot;&quot;},{&quot;family&quot;:&quot;Rose&quot;,&quot;given&quot;:&quot;•&quot;,&quot;parse-names&quot;:false,&quot;dropping-particle&quot;:&quot;&quot;,&quot;non-dropping-particle&quot;:&quot;&quot;},{&quot;family&quot;:&quot;Kenny&quot;,&quot;given&quot;:&quot;Anne&quot;,&quot;parse-names&quot;:false,&quot;dropping-particle&quot;:&quot;&quot;,&quot;non-dropping-particle&quot;:&quot;&quot;}],&quot;container-title&quot;:&quot;International journal of public health&quot;,&quot;container-title-short&quot;:&quot;Int J Public Health&quot;,&quot;accessed&quot;:{&quot;date-parts&quot;:[[2024,3,27]]},&quot;DOI&quot;:&quot;10.1007/s00038-013-0521-y&quot;,&quot;issued&quot;:{&quot;date-parts&quot;:[[2013]]},&quot;page&quot;:&quot;301-308&quot;,&quot;abstract&quot;:&quot;Objectives To investigate the associations with being the ''sandwich generation'' in older women in Ireland and its impact on self-reported health. Methods Analysis of 3,196 women from wave 1 of the Irish Longitudinal Study on Ageing (TILDA) was under-taken. Poisson regression was used to determine whether intergenerational transfers, were associated with self-rated physical health and depression, when controlling for other socio-demographic variables. Results Multivariate analysis found that women in the sandwich generation who financially supported their children had better self-rated physical health (poor/fair health relative to excellent; RR 0.84, 95 % CI 0.72-0.97). Conversely , the women who provided other care for their children showed evidence of poorer mental health (case-level depression, RR 1.35, 95 %CI 1.05-1.73). Providing financial support for parents was associated with case-level depression (RR 2.21, 95 %CI 1.26-3.86). Conclusions Supporting two generations was associated with both better self-rated health and poorer mental health, depending on the type and direction of the transfers. This generation of women have substantial caring responsibilities. Strategies to address the stresses associated with bi-directional intergenerational transfers are needed.&quot;,&quot;volume&quot;:&quot;59&quot;},&quot;isTemporary&quot;:false}]},{&quot;citationID&quot;:&quot;MENDELEY_CITATION_c1eb35e6-2938-4b31-9f90-74983dcd720e&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&quot;,&quot;citationItems&quot;:[{&quot;id&quot;:&quot;8b19d317-97a2-3b0e-a1de-907a852a02d1&quot;,&quot;itemData&quot;:{&quot;type&quot;:&quot;article-journal&quot;,&quot;id&quot;:&quot;8b19d317-97a2-3b0e-a1de-907a852a02d1&quot;,&quot;title&quot;:&quot;Norwegian sandwiches&quot;,&quot;author&quot;:[{&quot;family&quot;:&quot;Daatland&quot;,&quot;given&quot;:&quot;Svein Olav&quot;,&quot;parse-names&quot;:false,&quot;dropping-particle&quot;:&quot;&quot;,&quot;non-dropping-particle&quot;:&quot;&quot;},{&quot;family&quot;:&quot;Veenstra&quot;,&quot;given&quot;:&quot;Marijke&quot;,&quot;parse-names&quot;:false,&quot;dropping-particle&quot;:&quot;&quot;,&quot;non-dropping-particle&quot;:&quot;&quot;},{&quot;family&quot;:&quot;Lima&quot;,&quot;given&quot;:&quot;Ivar A&quot;,&quot;parse-names&quot;:false,&quot;dropping-particle&quot;:&quot;&quot;,&quot;non-dropping-particle&quot;:&quot;&quot;}],&quot;container-title&quot;:&quot;Eur J Ageing&quot;,&quot;accessed&quot;:{&quot;date-parts&quot;:[[2024,3,27]]},&quot;DOI&quot;:&quot;10.1007/s10433-010-0163-3&quot;,&quot;issued&quot;:{&quot;date-parts&quot;:[[2010]]},&quot;page&quot;:&quot;271-281&quot;,&quot;abstract&quot;:&quot;Population ageing changes profoundly the current balance between generations. Governments are responding with policies to promote later retirement and family care, but these ideals may come in conflict in mid-life when family obligations can be hard to reconcile with employment. Yet we know little about the prevalence of being ''sandwiched'', and even less about the consequences. This article maps out the prevalence of different forms of family and work sandwiching for the Norwegian population, and explores adaptive strategies and psycho-social outcomes. The analyses are based on data from the NorLAG and LOGG studies (n = 15 109, age 18-84). Preliminary findings indicate that 75-80% of the population are located in-between younger and older family generations in mid-life, the great majority are at the same time in paid work, but comparatively few (8-9% aged 35-45) have both children and parents in need at the same time, and fewer still (3%) are then also caregivers to older parents. Although few in proportion of their age group, they add up to a considerable number of persons. Women are more likely to reduce work in response to family needs than men. Implications of family and work sandwiching for health and well-being are analysed.&quot;},&quot;isTemporary&quot;:false}]},{&quot;citationID&quot;:&quot;MENDELEY_CITATION_2f1e3b22-1d3b-4249-8648-211cdca67f1e&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&quot;,&quot;citationItems&quot;:[{&quot;id&quot;:&quot;0f679219-1bc9-3b9b-8578-df6872b64b1d&quot;,&quot;itemData&quot;:{&quot;type&quot;:&quot;article-journal&quot;,&quot;id&quot;:&quot;0f679219-1bc9-3b9b-8578-df6872b64b1d&quot;,&quot;title&quot;:&quot;Informal Caregiving: Dilemmas of Sandwiched Caregivers&quot;,&quot;author&quot;:[{&quot;family&quot;:&quot;Rubin&quot;,&quot;given&quot;:&quot;Rose M&quot;,&quot;parse-names&quot;:false,&quot;dropping-particle&quot;:&quot;&quot;,&quot;non-dropping-particle&quot;:&quot;&quot;},{&quot;family&quot;:&quot;Shelley&quot;,&quot;given&quot;:&quot;A E&quot;,&quot;parse-names&quot;:false,&quot;dropping-particle&quot;:&quot;&quot;,&quot;non-dropping-particle&quot;:&quot;&quot;},{&quot;family&quot;:&quot;White-Means&quot;,&quot;given&quot;:&quot;I&quot;,&quot;parse-names&quot;:false,&quot;dropping-particle&quot;:&quot;&quot;,&quot;non-dropping-particle&quot;:&quot;&quot;},{&quot;family&quot;:&quot;Rubin&quot;,&quot;given&quot;:&quot;R M&quot;,&quot;parse-names&quot;:false,&quot;dropping-particle&quot;:&quot;&quot;,&quot;non-dropping-particle&quot;:&quot;&quot;},{&quot;family&quot;:&quot;White-Means&quot;,&quot;given&quot;:&quot;S I&quot;,&quot;parse-names&quot;:false,&quot;dropping-particle&quot;:&quot;&quot;,&quot;non-dropping-particle&quot;:&quot;&quot;}],&quot;container-title&quot;:&quot;J Fam Econ Iss&quot;,&quot;accessed&quot;:{&quot;date-parts&quot;:[[2024,3,28]]},&quot;DOI&quot;:&quot;10.1007/s10834-009-9155-x&quot;,&quot;issued&quot;:{&quot;date-parts&quot;:[[2009]]},&quot;page&quot;:&quot;252-267&quot;,&quot;abstract&quot;:&quot;Increased demand will intensify pressures for informal caregiving, especially for sandwiched caregivers. Using 1999, National Long Term Care Survey data, we contrasted socio-demographic statistics, care environments, activities of daily living (ADL) and instrumental activities of daily living (IADL) assistance, life quality, and employment burden of sandwiched versus non-sandwiched parental caregivers. Regression analysis explored variables influencing caregiving hours, employment accommodation, stress, strain, time for self, social life limits, free time, and excess burden. We found no differences in caregiving hours, no greater labor force accommodation, but lower quality of life among sandwiched caregivers with more than they can handle, but they undertook parent care despite quality of life reduction. Uniquely, the research indicates sandwiched caregivers' employment mitigates stress, strain, and burden and supports policy changes providing more supportive workplace environments. The U.S. population age 65? is projected to grow to 71.5 million, or 20% of the population, by 2030 and to a staggering 86.7 million, or 21% of the population, by 2050 (U.S. Bureau of the Census 2004). While the population aged 65-84 is projected to grow 114% from 2000 to 2050, the population aged 85? is projected to grow almost 400% during this period (U.S. Bureau of the Census 2004). Despite positive trends of longer life with fewer chronic disabilities (Manton and Gu 2001), demand for caregiving services will rise as the elderly population increases and most of this will be met by informal (i.e., non-market or unpaid) caregivers. Nearly one-fourth of American households had at least one adult who provided care for an older person during 1996 (Wells 2000). The pressures of care-giving are projected to intensify for the next quarter century , especially for sandwiched caregivers, i.e., adult child caregivers who also have children (U.S. Department of Commerce 1999). Thus, the objective of this research is to provide detailed comparisons of sandwiched and other (non-sandwiched) parental caregivers, focusing on how being sandwiched influences caregiving activities, labor force accommodation, and life quality. Substantial change has transpired in the level and mix of formal and informal care use by older persons, with many remaining active in the community for longer periods of time (Manton and Gu 2001). Among older persons with disabilities living in the community, merely 7% receive only formal care, with one-third (34%) receiving either only formal care or both formal and informal care and two-thirds (66%) receiving only informal care (Spector et al. 2000; Spillman and Black 2005). Thus, informal, unpaid caregivers supply most long-term care, and they provide an increasingly critical link in the continuum of care of older Americans. Not only does the increase in severe disability among elderly nursing home residents suggest that older Americans are&quot;,&quot;volume&quot;:&quot;30&quot;,&quot;container-title-short&quot;:&quot;&quot;},&quot;isTemporary&quot;:false}]},{&quot;citationID&quot;:&quot;MENDELEY_CITATION_0792944d-86e5-4236-b549-c07b96e36061&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&quot;,&quot;citationItems&quot;:[{&quot;id&quot;:&quot;fb3a351d-3fe3-35ec-8b49-41b0d81f0691&quot;,&quot;itemData&quot;:{&quot;type&quot;:&quot;article-journal&quot;,&quot;id&quot;:&quot;fb3a351d-3fe3-35ec-8b49-41b0d81f0691&quot;,&quot;title&quot;:&quot;The impact of dependent-care responsibility and gender on work attitudes.&quot;,&quot;author&quot;:[{&quot;family&quot;:&quot;Buffardi&quot;,&quot;given&quot;:&quot;L. C.&quot;,&quot;parse-names&quot;:false,&quot;dropping-particle&quot;:&quot;&quot;,&quot;non-dropping-particle&quot;:&quot;&quot;},{&quot;family&quot;:&quot;Smith&quot;,&quot;given&quot;:&quot;J. L.&quot;,&quot;parse-names&quot;:false,&quot;dropping-particle&quot;:&quot;&quot;,&quot;non-dropping-particle&quot;:&quot;&quot;},{&quot;family&quot;:&quot;O'Brien&quot;,&quot;given&quot;:&quot;A. S.&quot;,&quot;parse-names&quot;:false,&quot;dropping-particle&quot;:&quot;&quot;,&quot;non-dropping-particle&quot;:&quot;&quot;},{&quot;family&quot;:&quot;Erdwins&quot;,&quot;given&quot;:&quot;C. J.&quot;,&quot;parse-names&quot;:false,&quot;dropping-particle&quot;:&quot;&quot;,&quot;non-dropping-particle&quot;:&quot;&quot;}],&quot;container-title&quot;:&quot;Journal of occupational health psychology&quot;,&quot;container-title-short&quot;:&quot;J Occup Health Psychol&quot;,&quot;accessed&quot;:{&quot;date-parts&quot;:[[2024,3,28]]},&quot;DOI&quot;:&quot;10.1037/1076-8998.4.4.356&quot;,&quot;ISSN&quot;:&quot;10768998&quot;,&quot;PMID&quot;:&quot;10526840&quot;,&quot;issued&quot;:{&quot;date-parts&quot;:[[1999]]},&quot;page&quot;:&quot;356-367&quot;,&quot;abstract&quot;:&quot;On the basis of a survey of 18,120 federal employees in dual-income households, six 5-stage hierarchical multiple regression analyses, controlling for 10 demographic variables, assessed the impact of child care, elder care, and gender on work-family balance and various facets of job satisfaction. Elder-care responsibility was associated with lower levels of satisfaction with perceived organizational support, pay, leave benefits, and work-family balance, whereas the negative main effects of child care were limited to leave benefits and work-family balance. However, child-care responsibility also interacted with gender: Its negative influence was greater on women's work-family balance and leave satisfaction. Decrements in satisfaction associated with dependent care on the \&quot;sandwich generation\&quot; were additive, not interactive.&quot;,&quot;issue&quot;:&quot;4&quot;,&quot;volume&quot;:&quot;4&quot;},&quot;isTemporary&quot;:false}]}]"/>
    <we:property name="MENDELEY_CITATIONS_LOCALE_CODE" value="&quot;en-GB&quot;"/>
    <we:property name="MENDELEY_CITATIONS_STYLE" value="{&quot;id&quot;:&quot;https://www.zotero.org/styles/the-lancet&quot;,&quot;title&quot;:&quot;The Lancet&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4B16-AFB0-4B7A-B770-FE2389DB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2808</Words>
  <Characters>14913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Baowen</dc:creator>
  <cp:keywords/>
  <dc:description/>
  <cp:lastModifiedBy>Xue, Baowen</cp:lastModifiedBy>
  <cp:revision>321</cp:revision>
  <dcterms:created xsi:type="dcterms:W3CDTF">2023-12-15T10:39:00Z</dcterms:created>
  <dcterms:modified xsi:type="dcterms:W3CDTF">2024-10-27T23:45:00Z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279e2e4abc2c5c1d2a3617bf5caf23f83213ba1c1ae1d24affdf5e8f98ac7166</vt:lpwstr>
  </property>
</Properties>
</file>