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5A0D6" w14:textId="56D4A347" w:rsidR="00D6641E" w:rsidRPr="009F6436" w:rsidRDefault="00D6641E" w:rsidP="00564972">
      <w:pPr>
        <w:pStyle w:val="berschrift1"/>
        <w:spacing w:line="480" w:lineRule="auto"/>
        <w:contextualSpacing/>
        <w:jc w:val="center"/>
        <w:rPr>
          <w:rFonts w:ascii="Arial" w:eastAsia="Calibri" w:hAnsi="Arial" w:cs="Arial"/>
          <w:color w:val="auto"/>
          <w:sz w:val="32"/>
          <w:szCs w:val="32"/>
          <w:lang w:val="en-US"/>
        </w:rPr>
      </w:pPr>
      <w:r w:rsidRPr="009F6436">
        <w:rPr>
          <w:rFonts w:ascii="Arial" w:eastAsia="Calibri" w:hAnsi="Arial" w:cs="Arial"/>
          <w:color w:val="auto"/>
          <w:sz w:val="32"/>
          <w:szCs w:val="32"/>
          <w:lang w:val="en-US"/>
        </w:rPr>
        <w:t>Supplemental Material</w:t>
      </w:r>
    </w:p>
    <w:p w14:paraId="3F982C1A" w14:textId="77777777" w:rsidR="00D6641E" w:rsidRPr="009F6436" w:rsidRDefault="00D6641E" w:rsidP="00564972">
      <w:pPr>
        <w:spacing w:line="480" w:lineRule="auto"/>
        <w:contextualSpacing/>
        <w:rPr>
          <w:rFonts w:ascii="Arial" w:eastAsia="Calibri" w:hAnsi="Arial" w:cs="Arial"/>
          <w:b/>
          <w:sz w:val="32"/>
          <w:szCs w:val="32"/>
          <w:lang w:val="en-US" w:eastAsia="bg-BG"/>
        </w:rPr>
      </w:pPr>
    </w:p>
    <w:p w14:paraId="05500A49" w14:textId="30A1959C" w:rsidR="00D6641E" w:rsidRPr="009F6436" w:rsidRDefault="004B02D0" w:rsidP="004B02D0">
      <w:pPr>
        <w:spacing w:line="480" w:lineRule="auto"/>
        <w:contextualSpacing/>
        <w:jc w:val="center"/>
        <w:rPr>
          <w:rFonts w:ascii="Arial" w:eastAsia="Calibri" w:hAnsi="Arial" w:cs="Arial"/>
          <w:b/>
          <w:sz w:val="32"/>
          <w:szCs w:val="32"/>
          <w:lang w:val="en-US" w:eastAsia="bg-BG"/>
        </w:rPr>
      </w:pPr>
      <w:r w:rsidRPr="009F6436">
        <w:rPr>
          <w:rFonts w:ascii="Arial" w:eastAsia="Calibri" w:hAnsi="Arial" w:cs="Arial"/>
          <w:b/>
          <w:sz w:val="32"/>
          <w:szCs w:val="32"/>
          <w:lang w:val="en-US" w:eastAsia="bg-BG"/>
        </w:rPr>
        <w:t>Long-term outcomes of catheter ablation for atrial fibrillation in octogenarians</w:t>
      </w:r>
    </w:p>
    <w:p w14:paraId="6AA73F66" w14:textId="77777777" w:rsidR="0029735F" w:rsidRPr="009F6436" w:rsidRDefault="0029735F" w:rsidP="00564972">
      <w:pPr>
        <w:spacing w:line="480" w:lineRule="auto"/>
        <w:contextualSpacing/>
        <w:rPr>
          <w:rFonts w:ascii="Arial" w:eastAsia="Calibri" w:hAnsi="Arial" w:cs="Arial"/>
          <w:bCs/>
          <w:sz w:val="32"/>
          <w:szCs w:val="32"/>
          <w:lang w:val="en-US"/>
        </w:rPr>
      </w:pPr>
      <w:r w:rsidRPr="009F6436">
        <w:rPr>
          <w:rFonts w:ascii="Arial" w:eastAsia="Calibri" w:hAnsi="Arial" w:cs="Arial"/>
          <w:bCs/>
          <w:sz w:val="32"/>
          <w:szCs w:val="32"/>
          <w:lang w:val="en-US"/>
        </w:rPr>
        <w:br w:type="page"/>
      </w:r>
    </w:p>
    <w:p w14:paraId="7EA75E4B" w14:textId="42FB985E" w:rsidR="00062318" w:rsidRPr="009F6436" w:rsidRDefault="00DE7462" w:rsidP="00062318">
      <w:pPr>
        <w:spacing w:before="240" w:after="120" w:line="360" w:lineRule="auto"/>
        <w:ind w:left="36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Supplemental</w:t>
      </w:r>
      <w:r w:rsidR="00062318" w:rsidRPr="009F6436">
        <w:rPr>
          <w:rFonts w:ascii="Arial" w:eastAsia="Arial" w:hAnsi="Arial" w:cs="Arial"/>
          <w:b/>
          <w:sz w:val="24"/>
          <w:szCs w:val="24"/>
        </w:rPr>
        <w:t xml:space="preserve"> Figure 1 </w:t>
      </w:r>
      <w:r w:rsidR="00062318" w:rsidRPr="009F6436">
        <w:rPr>
          <w:rFonts w:ascii="Arial" w:eastAsia="Arial" w:hAnsi="Arial" w:cs="Arial"/>
          <w:sz w:val="24"/>
          <w:szCs w:val="24"/>
        </w:rPr>
        <w:t>Patient flow</w:t>
      </w:r>
    </w:p>
    <w:p w14:paraId="75D95642" w14:textId="77777777" w:rsidR="00062318" w:rsidRPr="006361D6" w:rsidRDefault="00062318" w:rsidP="00062318">
      <w:pPr>
        <w:spacing w:before="240" w:after="120" w:line="360" w:lineRule="auto"/>
        <w:contextualSpacing/>
        <w:jc w:val="both"/>
        <w:rPr>
          <w:rFonts w:eastAsia="Arial"/>
        </w:rPr>
      </w:pP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EB92AEB" wp14:editId="20B06DBD">
                <wp:simplePos x="0" y="0"/>
                <wp:positionH relativeFrom="margin">
                  <wp:align>left</wp:align>
                </wp:positionH>
                <wp:positionV relativeFrom="paragraph">
                  <wp:posOffset>240665</wp:posOffset>
                </wp:positionV>
                <wp:extent cx="4448175" cy="989965"/>
                <wp:effectExtent l="0" t="0" r="28575" b="19685"/>
                <wp:wrapNone/>
                <wp:docPr id="182" name="Rechtec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FA7423" w14:textId="77777777" w:rsidR="00062318" w:rsidRDefault="00062318" w:rsidP="000623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B92AEB" id="Rechteck 182" o:spid="_x0000_s1026" style="position:absolute;left:0;text-align:left;margin-left:0;margin-top:18.95pt;width:350.25pt;height:77.9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FA7423" w14:textId="77777777" w:rsidR="00062318" w:rsidRDefault="00062318" w:rsidP="00062318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CF1B49" w14:textId="77777777" w:rsidR="00062318" w:rsidRPr="006361D6" w:rsidRDefault="00062318" w:rsidP="00062318">
      <w:pPr>
        <w:spacing w:before="240" w:after="120" w:line="360" w:lineRule="auto"/>
        <w:ind w:left="708"/>
        <w:contextualSpacing/>
        <w:jc w:val="both"/>
        <w:rPr>
          <w:rFonts w:eastAsia="Arial"/>
        </w:rPr>
      </w:pP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B6EA296" wp14:editId="4E600D70">
                <wp:simplePos x="0" y="0"/>
                <wp:positionH relativeFrom="column">
                  <wp:posOffset>108585</wp:posOffset>
                </wp:positionH>
                <wp:positionV relativeFrom="paragraph">
                  <wp:posOffset>158750</wp:posOffset>
                </wp:positionV>
                <wp:extent cx="4133850" cy="779318"/>
                <wp:effectExtent l="0" t="0" r="0" b="1905"/>
                <wp:wrapNone/>
                <wp:docPr id="176" name="Rechtec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77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462EFE" w14:textId="52AE66C9" w:rsidR="00062318" w:rsidRDefault="00062318" w:rsidP="0006231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473 octogenarians undergoing AF ablation in 11 UK, 1 Swiss, and 1 French sites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6EA296" id="Rechteck 176" o:spid="_x0000_s1027" style="position:absolute;left:0;text-align:left;margin-left:8.55pt;margin-top:12.5pt;width:325.5pt;height:6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" filled="f" stroked="f">
                <v:textbox inset="2.53958mm,1.2694mm,2.53958mm,1.2694mm">
                  <w:txbxContent>
                    <w:p w14:paraId="4F462EFE" w14:textId="52AE66C9" w:rsidR="00062318" w:rsidRDefault="00062318" w:rsidP="00062318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473 octogenarians undergoing AF ablation in 11 UK, 1 Swiss, and 1 French sites</w:t>
                      </w:r>
                    </w:p>
                  </w:txbxContent>
                </v:textbox>
              </v:rect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F05D53" wp14:editId="0139189D">
                <wp:simplePos x="0" y="0"/>
                <wp:positionH relativeFrom="column">
                  <wp:posOffset>3771900</wp:posOffset>
                </wp:positionH>
                <wp:positionV relativeFrom="paragraph">
                  <wp:posOffset>3771900</wp:posOffset>
                </wp:positionV>
                <wp:extent cx="3385185" cy="989965"/>
                <wp:effectExtent l="0" t="0" r="0" b="0"/>
                <wp:wrapNone/>
                <wp:docPr id="179" name="Rechtec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6108" y="3297718"/>
                          <a:ext cx="3359785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859CAA" w14:textId="77777777" w:rsidR="00062318" w:rsidRDefault="00062318" w:rsidP="000623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F05D53" id="Rechteck 179" o:spid="_x0000_s1028" style="position:absolute;left:0;text-align:left;margin-left:297pt;margin-top:297pt;width:266.55pt;height:7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2859CAA" w14:textId="77777777" w:rsidR="00062318" w:rsidRDefault="00062318" w:rsidP="0006231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6720240" wp14:editId="5ECD021A">
                <wp:simplePos x="0" y="0"/>
                <wp:positionH relativeFrom="column">
                  <wp:posOffset>1828800</wp:posOffset>
                </wp:positionH>
                <wp:positionV relativeFrom="paragraph">
                  <wp:posOffset>2095500</wp:posOffset>
                </wp:positionV>
                <wp:extent cx="2618740" cy="989965"/>
                <wp:effectExtent l="0" t="0" r="0" b="0"/>
                <wp:wrapNone/>
                <wp:docPr id="171" name="Rechtec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9330" y="3297718"/>
                          <a:ext cx="259334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D81027" w14:textId="77777777" w:rsidR="00062318" w:rsidRDefault="00062318" w:rsidP="000623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720240" id="Rechteck 171" o:spid="_x0000_s1029" style="position:absolute;left:0;text-align:left;margin-left:2in;margin-top:165pt;width:206.2pt;height:77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AD81027" w14:textId="77777777" w:rsidR="00062318" w:rsidRDefault="00062318" w:rsidP="0006231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D569C5A" w14:textId="50FAED66" w:rsidR="00062318" w:rsidRPr="006361D6" w:rsidRDefault="00062318" w:rsidP="00062318">
      <w:pPr>
        <w:spacing w:before="240" w:after="120" w:line="360" w:lineRule="auto"/>
        <w:ind w:left="720"/>
        <w:contextualSpacing/>
        <w:jc w:val="both"/>
        <w:rPr>
          <w:rFonts w:eastAsia="Arial"/>
          <w:b/>
        </w:rPr>
      </w:pP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F72B115" wp14:editId="4B9D56BA">
                <wp:simplePos x="0" y="0"/>
                <wp:positionH relativeFrom="column">
                  <wp:posOffset>4697029</wp:posOffset>
                </wp:positionH>
                <wp:positionV relativeFrom="paragraph">
                  <wp:posOffset>489935</wp:posOffset>
                </wp:positionV>
                <wp:extent cx="5019675" cy="1708895"/>
                <wp:effectExtent l="12700" t="12700" r="9525" b="18415"/>
                <wp:wrapNone/>
                <wp:docPr id="175" name="Rechtec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70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8FAA37" w14:textId="77777777" w:rsidR="00062318" w:rsidRDefault="00062318" w:rsidP="000623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72B115" id="Rechteck 175" o:spid="_x0000_s1030" style="position:absolute;left:0;text-align:left;margin-left:369.85pt;margin-top:38.6pt;width:395.25pt;height:13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8FAA37" w14:textId="77777777" w:rsidR="00062318" w:rsidRDefault="00062318" w:rsidP="0006231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8477960" wp14:editId="2C771CE2">
                <wp:simplePos x="0" y="0"/>
                <wp:positionH relativeFrom="column">
                  <wp:posOffset>4791535</wp:posOffset>
                </wp:positionH>
                <wp:positionV relativeFrom="paragraph">
                  <wp:posOffset>641197</wp:posOffset>
                </wp:positionV>
                <wp:extent cx="4991100" cy="1519796"/>
                <wp:effectExtent l="0" t="0" r="0" b="0"/>
                <wp:wrapNone/>
                <wp:docPr id="180" name="Rechtec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519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443AF" w14:textId="77777777" w:rsidR="00062318" w:rsidRDefault="00062318" w:rsidP="0006231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473 non-octogenarian controls included in this analysis</w:t>
                            </w:r>
                          </w:p>
                          <w:p w14:paraId="3AB53BBC" w14:textId="6DEC8423" w:rsidR="00062318" w:rsidRDefault="00062318" w:rsidP="00062318">
                            <w:pPr>
                              <w:ind w:left="360" w:firstLine="360"/>
                              <w:textDirection w:val="btL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after matching for</w:t>
                            </w:r>
                          </w:p>
                          <w:p w14:paraId="55C166C0" w14:textId="4D97D666" w:rsidR="00062318" w:rsidRDefault="00062318" w:rsidP="00062318">
                            <w:pPr>
                              <w:ind w:left="7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study site, paroxysmal vs non-paroxysmal AF, and previous AF ablation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77960" id="Rechteck 180" o:spid="_x0000_s1031" style="position:absolute;left:0;text-align:left;margin-left:377.3pt;margin-top:50.5pt;width:393pt;height:119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" filled="f" stroked="f">
                <v:textbox inset="2.53958mm,1.2694mm,2.53958mm,1.2694mm">
                  <w:txbxContent>
                    <w:p w14:paraId="0B5443AF" w14:textId="77777777" w:rsidR="00062318" w:rsidRDefault="00062318" w:rsidP="00062318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473 non-octogenarian controls included in this analysis</w:t>
                      </w:r>
                    </w:p>
                    <w:p w14:paraId="3AB53BBC" w14:textId="6DEC8423" w:rsidR="00062318" w:rsidRDefault="00062318" w:rsidP="00062318">
                      <w:pPr>
                        <w:ind w:left="360" w:firstLine="360"/>
                        <w:textDirection w:val="btL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after matching for</w:t>
                      </w:r>
                    </w:p>
                    <w:p w14:paraId="55C166C0" w14:textId="4D97D666" w:rsidR="00062318" w:rsidRDefault="00062318" w:rsidP="00062318">
                      <w:pPr>
                        <w:ind w:left="720"/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study site, paroxysmal vs non-paroxysmal AF, and previous AF ablation</w:t>
                      </w:r>
                    </w:p>
                  </w:txbxContent>
                </v:textbox>
              </v:rect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9D69544" wp14:editId="382956ED">
                <wp:simplePos x="0" y="0"/>
                <wp:positionH relativeFrom="margin">
                  <wp:align>left</wp:align>
                </wp:positionH>
                <wp:positionV relativeFrom="paragraph">
                  <wp:posOffset>4658360</wp:posOffset>
                </wp:positionV>
                <wp:extent cx="8401050" cy="851535"/>
                <wp:effectExtent l="0" t="0" r="0" b="5715"/>
                <wp:wrapNone/>
                <wp:docPr id="174" name="Rechtec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0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F0A5AB" w14:textId="77777777" w:rsidR="00062318" w:rsidRDefault="00062318" w:rsidP="00062318">
                            <w:pPr>
                              <w:textDirection w:val="btLr"/>
                              <w:rPr>
                                <w:rFonts w:eastAsia="Arial"/>
                                <w:color w:val="000000"/>
                              </w:rPr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* </w:t>
                            </w:r>
                            <w:r w:rsidRPr="009D4476">
                              <w:rPr>
                                <w:rFonts w:eastAsia="Arial"/>
                              </w:rPr>
                              <w:t>Patients enrolled between January 2013 and June 2021. Median follow-up time until reaching an event, completion of 365</w:t>
                            </w:r>
                            <w:r>
                              <w:rPr>
                                <w:rFonts w:eastAsia="Arial"/>
                              </w:rPr>
                              <w:t xml:space="preserve"> days’</w:t>
                            </w:r>
                            <w:r w:rsidRPr="009D4476">
                              <w:rPr>
                                <w:rFonts w:eastAsia="Arial"/>
                              </w:rPr>
                              <w:t xml:space="preserve"> follow-up, or patient lost to follow-up was 322 [153, 365] days. Among the patients without recurrence of arrhythmia, 140 patients had full 365 days’ follow-up.</w:t>
                            </w:r>
                          </w:p>
                          <w:p w14:paraId="14109AEB" w14:textId="77777777" w:rsidR="00062318" w:rsidRPr="000B1119" w:rsidRDefault="00062318" w:rsidP="00062318">
                            <w:pPr>
                              <w:textDirection w:val="btLr"/>
                              <w:rPr>
                                <w:rFonts w:eastAsia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C13DE58" w14:textId="1DFDFD35" w:rsidR="00062318" w:rsidRDefault="00062318" w:rsidP="00062318">
                            <w:pPr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>AF = atrial fibrillation.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D69544" id="Rechteck 174" o:spid="_x0000_s1032" style="position:absolute;left:0;text-align:left;margin-left:0;margin-top:366.8pt;width:661.5pt;height:67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" filled="f" stroked="f">
                <v:textbox inset="2.53958mm,1.2694mm,2.53958mm,1.2694mm">
                  <w:txbxContent>
                    <w:p w14:paraId="7DF0A5AB" w14:textId="77777777" w:rsidR="00062318" w:rsidRDefault="00062318" w:rsidP="00062318">
                      <w:pPr>
                        <w:textDirection w:val="btLr"/>
                        <w:rPr>
                          <w:rFonts w:eastAsia="Arial"/>
                          <w:color w:val="000000"/>
                        </w:rPr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* </w:t>
                      </w:r>
                      <w:r w:rsidRPr="009D4476">
                        <w:rPr>
                          <w:rFonts w:eastAsia="Arial"/>
                        </w:rPr>
                        <w:t>Patients enrolled between January 2013 and June 2021. Median follow-up time until reaching an event, completion of 365</w:t>
                      </w:r>
                      <w:r>
                        <w:rPr>
                          <w:rFonts w:eastAsia="Arial"/>
                        </w:rPr>
                        <w:t xml:space="preserve"> days’</w:t>
                      </w:r>
                      <w:r w:rsidRPr="009D4476">
                        <w:rPr>
                          <w:rFonts w:eastAsia="Arial"/>
                        </w:rPr>
                        <w:t xml:space="preserve"> follow-up, or patient lost to follow-up was 322 [153, 365] days. Among the patients without recurrence of arrhythmia, 140 patients had full 365 days’ follow-up.</w:t>
                      </w:r>
                    </w:p>
                    <w:p w14:paraId="14109AEB" w14:textId="77777777" w:rsidR="00062318" w:rsidRPr="000B1119" w:rsidRDefault="00062318" w:rsidP="00062318">
                      <w:pPr>
                        <w:textDirection w:val="btLr"/>
                        <w:rPr>
                          <w:rFonts w:eastAsia="Arial"/>
                          <w:color w:val="000000"/>
                          <w:sz w:val="16"/>
                          <w:szCs w:val="16"/>
                        </w:rPr>
                      </w:pPr>
                    </w:p>
                    <w:p w14:paraId="5C13DE58" w14:textId="1DFDFD35" w:rsidR="00062318" w:rsidRDefault="00062318" w:rsidP="00062318">
                      <w:pPr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>AF = atrial fibrillation.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F89A4A" wp14:editId="7043DAB4">
                <wp:simplePos x="0" y="0"/>
                <wp:positionH relativeFrom="column">
                  <wp:posOffset>-15240</wp:posOffset>
                </wp:positionH>
                <wp:positionV relativeFrom="paragraph">
                  <wp:posOffset>3505835</wp:posOffset>
                </wp:positionV>
                <wp:extent cx="3162300" cy="989965"/>
                <wp:effectExtent l="0" t="0" r="19050" b="19685"/>
                <wp:wrapNone/>
                <wp:docPr id="178" name="Rechtec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45BFEC" w14:textId="77777777" w:rsidR="00062318" w:rsidRDefault="00062318" w:rsidP="0006231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F89A4A" id="Rechteck 178" o:spid="_x0000_s1033" style="position:absolute;left:0;text-align:left;margin-left:-1.2pt;margin-top:276.05pt;width:249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45BFEC" w14:textId="77777777" w:rsidR="00062318" w:rsidRDefault="00062318" w:rsidP="0006231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62A12B7" wp14:editId="471CE2E7">
                <wp:simplePos x="0" y="0"/>
                <wp:positionH relativeFrom="column">
                  <wp:posOffset>118110</wp:posOffset>
                </wp:positionH>
                <wp:positionV relativeFrom="paragraph">
                  <wp:posOffset>3639185</wp:posOffset>
                </wp:positionV>
                <wp:extent cx="2933700" cy="820420"/>
                <wp:effectExtent l="0" t="0" r="0" b="0"/>
                <wp:wrapNone/>
                <wp:docPr id="172" name="Rechtec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06E10" w14:textId="77777777" w:rsidR="00062318" w:rsidRDefault="00062318" w:rsidP="00062318">
                            <w:pPr>
                              <w:textDirection w:val="btLr"/>
                            </w:pPr>
                            <w:r w:rsidRPr="004C1C0D">
                              <w:rPr>
                                <w:color w:val="000000"/>
                                <w:sz w:val="32"/>
                              </w:rPr>
                              <w:t>242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 patients with recurrence </w:t>
                            </w:r>
                          </w:p>
                          <w:p w14:paraId="1BEB57E6" w14:textId="77777777" w:rsidR="00062318" w:rsidRDefault="00062318" w:rsidP="0006231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of atrial arrhythmia</w:t>
                            </w:r>
                          </w:p>
                          <w:p w14:paraId="2E97C9C7" w14:textId="77777777" w:rsidR="00062318" w:rsidRDefault="00062318" w:rsidP="0006231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  <w:t>131 octogenarians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2A12B7" id="Rechteck 172" o:spid="_x0000_s1034" style="position:absolute;left:0;text-align:left;margin-left:9.3pt;margin-top:286.55pt;width:231pt;height:6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" filled="f" stroked="f">
                <v:textbox inset="2.53958mm,1.2694mm,2.53958mm,1.2694mm">
                  <w:txbxContent>
                    <w:p w14:paraId="6BE06E10" w14:textId="77777777" w:rsidR="00062318" w:rsidRDefault="00062318" w:rsidP="00062318">
                      <w:pPr>
                        <w:textDirection w:val="btLr"/>
                      </w:pPr>
                      <w:r w:rsidRPr="004C1C0D">
                        <w:rPr>
                          <w:color w:val="000000"/>
                          <w:sz w:val="32"/>
                        </w:rPr>
                        <w:t>242</w:t>
                      </w:r>
                      <w:r>
                        <w:rPr>
                          <w:color w:val="000000"/>
                          <w:sz w:val="32"/>
                        </w:rPr>
                        <w:t xml:space="preserve"> patients with recurrence </w:t>
                      </w:r>
                    </w:p>
                    <w:p w14:paraId="1BEB57E6" w14:textId="77777777" w:rsidR="00062318" w:rsidRDefault="00062318" w:rsidP="00062318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of atrial arrhythmia</w:t>
                      </w:r>
                    </w:p>
                    <w:p w14:paraId="2E97C9C7" w14:textId="77777777" w:rsidR="00062318" w:rsidRDefault="00062318" w:rsidP="00062318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  <w:t>131 octogenarians</w:t>
                      </w:r>
                    </w:p>
                  </w:txbxContent>
                </v:textbox>
              </v:rect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A398B77" wp14:editId="2AC25D12">
                <wp:simplePos x="0" y="0"/>
                <wp:positionH relativeFrom="column">
                  <wp:posOffset>3870960</wp:posOffset>
                </wp:positionH>
                <wp:positionV relativeFrom="paragraph">
                  <wp:posOffset>3620135</wp:posOffset>
                </wp:positionV>
                <wp:extent cx="3133725" cy="779145"/>
                <wp:effectExtent l="0" t="0" r="0" b="1905"/>
                <wp:wrapNone/>
                <wp:docPr id="168" name="Rechtec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24AC1D" w14:textId="77777777" w:rsidR="00062318" w:rsidRPr="004C1C0D" w:rsidRDefault="00062318" w:rsidP="00062318">
                            <w:pPr>
                              <w:textDirection w:val="btLr"/>
                              <w:rPr>
                                <w:color w:val="000000"/>
                                <w:sz w:val="32"/>
                              </w:rPr>
                            </w:pPr>
                            <w:r w:rsidRPr="004C1C0D">
                              <w:rPr>
                                <w:color w:val="000000"/>
                                <w:sz w:val="32"/>
                              </w:rPr>
                              <w:t>704</w:t>
                            </w:r>
                            <w:r>
                              <w:rPr>
                                <w:color w:val="000000"/>
                                <w:sz w:val="32"/>
                              </w:rPr>
                              <w:t xml:space="preserve"> patients without recurrence </w:t>
                            </w:r>
                          </w:p>
                          <w:p w14:paraId="69EB9FB0" w14:textId="77777777" w:rsidR="00062318" w:rsidRPr="004C1C0D" w:rsidRDefault="00062318" w:rsidP="00062318">
                            <w:pPr>
                              <w:textDirection w:val="btLr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of atrial arrhythmia</w:t>
                            </w:r>
                          </w:p>
                          <w:p w14:paraId="0F5A03E6" w14:textId="77777777" w:rsidR="00062318" w:rsidRDefault="00062318" w:rsidP="00062318">
                            <w:pPr>
                              <w:ind w:firstLine="72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342 octogenarians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398B77" id="Rechteck 168" o:spid="_x0000_s1035" style="position:absolute;left:0;text-align:left;margin-left:304.8pt;margin-top:285.05pt;width:246.75pt;height:6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" filled="f" stroked="f">
                <v:textbox inset="2.53958mm,1.2694mm,2.53958mm,1.2694mm">
                  <w:txbxContent>
                    <w:p w14:paraId="1024AC1D" w14:textId="77777777" w:rsidR="00062318" w:rsidRPr="004C1C0D" w:rsidRDefault="00062318" w:rsidP="00062318">
                      <w:pPr>
                        <w:textDirection w:val="btLr"/>
                        <w:rPr>
                          <w:color w:val="000000"/>
                          <w:sz w:val="32"/>
                        </w:rPr>
                      </w:pPr>
                      <w:r w:rsidRPr="004C1C0D">
                        <w:rPr>
                          <w:color w:val="000000"/>
                          <w:sz w:val="32"/>
                        </w:rPr>
                        <w:t>704</w:t>
                      </w:r>
                      <w:r>
                        <w:rPr>
                          <w:color w:val="000000"/>
                          <w:sz w:val="32"/>
                        </w:rPr>
                        <w:t xml:space="preserve"> patients without recurrence </w:t>
                      </w:r>
                    </w:p>
                    <w:p w14:paraId="69EB9FB0" w14:textId="77777777" w:rsidR="00062318" w:rsidRPr="004C1C0D" w:rsidRDefault="00062318" w:rsidP="00062318">
                      <w:pPr>
                        <w:textDirection w:val="btLr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000000"/>
                          <w:sz w:val="32"/>
                        </w:rPr>
                        <w:t>of atrial arrhythmia</w:t>
                      </w:r>
                    </w:p>
                    <w:p w14:paraId="0F5A03E6" w14:textId="77777777" w:rsidR="00062318" w:rsidRDefault="00062318" w:rsidP="00062318">
                      <w:pPr>
                        <w:ind w:firstLine="720"/>
                        <w:textDirection w:val="btLr"/>
                      </w:pPr>
                      <w:r>
                        <w:rPr>
                          <w:color w:val="000000"/>
                        </w:rPr>
                        <w:t>342 octogenarians</w:t>
                      </w:r>
                    </w:p>
                  </w:txbxContent>
                </v:textbox>
              </v:rect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DAD738" wp14:editId="367F42C8">
                <wp:simplePos x="0" y="0"/>
                <wp:positionH relativeFrom="column">
                  <wp:posOffset>2607079</wp:posOffset>
                </wp:positionH>
                <wp:positionV relativeFrom="paragraph">
                  <wp:posOffset>1316990</wp:posOffset>
                </wp:positionV>
                <wp:extent cx="2067560" cy="0"/>
                <wp:effectExtent l="38100" t="76200" r="0" b="9525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515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205.3pt;margin-top:103.7pt;width:162.8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1B86A" wp14:editId="4D7C9878">
                <wp:simplePos x="0" y="0"/>
                <wp:positionH relativeFrom="column">
                  <wp:posOffset>5538008</wp:posOffset>
                </wp:positionH>
                <wp:positionV relativeFrom="paragraph">
                  <wp:posOffset>3187931</wp:posOffset>
                </wp:positionV>
                <wp:extent cx="0" cy="322118"/>
                <wp:effectExtent l="76200" t="0" r="76200" b="59055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21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82609C" id="Gerade Verbindung mit Pfeil 12" o:spid="_x0000_s1026" type="#_x0000_t32" style="position:absolute;margin-left:436.05pt;margin-top:251pt;width:0;height:25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F204E4" wp14:editId="42B27BBD">
                <wp:simplePos x="0" y="0"/>
                <wp:positionH relativeFrom="column">
                  <wp:posOffset>1132609</wp:posOffset>
                </wp:positionH>
                <wp:positionV relativeFrom="paragraph">
                  <wp:posOffset>3187931</wp:posOffset>
                </wp:positionV>
                <wp:extent cx="0" cy="311727"/>
                <wp:effectExtent l="76200" t="0" r="57150" b="50800"/>
                <wp:wrapNone/>
                <wp:docPr id="11" name="Gerade Verbindung mit Pfei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2E737B" id="Gerade Verbindung mit Pfeil 11" o:spid="_x0000_s1026" type="#_x0000_t32" style="position:absolute;margin-left:89.2pt;margin-top:251pt;width:0;height:24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" strokecolor="black [3200]" strokeweight=".5pt">
                <v:stroke endarrow="block" joinstyle="miter"/>
              </v:shape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41E47D" wp14:editId="7EE77FA6">
                <wp:simplePos x="0" y="0"/>
                <wp:positionH relativeFrom="column">
                  <wp:posOffset>2594264</wp:posOffset>
                </wp:positionH>
                <wp:positionV relativeFrom="paragraph">
                  <wp:posOffset>2827078</wp:posOffset>
                </wp:positionV>
                <wp:extent cx="14085" cy="371244"/>
                <wp:effectExtent l="38100" t="0" r="81280" b="4826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5" cy="371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9DE211" id="Gerade Verbindung mit Pfeil 10" o:spid="_x0000_s1026" type="#_x0000_t32" style="position:absolute;margin-left:204.25pt;margin-top:222.6pt;width:1.1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190742" wp14:editId="65381D81">
                <wp:simplePos x="0" y="0"/>
                <wp:positionH relativeFrom="column">
                  <wp:posOffset>1122217</wp:posOffset>
                </wp:positionH>
                <wp:positionV relativeFrom="paragraph">
                  <wp:posOffset>3187931</wp:posOffset>
                </wp:positionV>
                <wp:extent cx="4416137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61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1678C8" id="Gerader Verbinde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5pt,251pt" to="436.1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0D659" wp14:editId="4ABBF12B">
                <wp:simplePos x="0" y="0"/>
                <wp:positionH relativeFrom="column">
                  <wp:posOffset>2597727</wp:posOffset>
                </wp:positionH>
                <wp:positionV relativeFrom="paragraph">
                  <wp:posOffset>707331</wp:posOffset>
                </wp:positionV>
                <wp:extent cx="10622" cy="1108999"/>
                <wp:effectExtent l="38100" t="0" r="66040" b="53340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22" cy="11089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454711" id="Gerade Verbindung mit Pfeil 6" o:spid="_x0000_s1026" type="#_x0000_t32" style="position:absolute;margin-left:204.55pt;margin-top:55.7pt;width:.85pt;height:8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Pr="006361D6">
        <w:br w:type="page"/>
      </w:r>
      <w:r w:rsidRPr="006361D6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71FDA7C" wp14:editId="0C0D950D">
                <wp:simplePos x="0" y="0"/>
                <wp:positionH relativeFrom="column">
                  <wp:posOffset>2019300</wp:posOffset>
                </wp:positionH>
                <wp:positionV relativeFrom="paragraph">
                  <wp:posOffset>2032000</wp:posOffset>
                </wp:positionV>
                <wp:extent cx="2581275" cy="765175"/>
                <wp:effectExtent l="0" t="0" r="0" b="0"/>
                <wp:wrapNone/>
                <wp:docPr id="169" name="Rechtec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0125" y="3402175"/>
                          <a:ext cx="25717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81F158" w14:textId="77777777" w:rsidR="00062318" w:rsidRDefault="00062318" w:rsidP="0006231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946 patients included</w:t>
                            </w:r>
                          </w:p>
                          <w:p w14:paraId="5D14B66D" w14:textId="77777777" w:rsidR="00062318" w:rsidRDefault="00062318" w:rsidP="00062318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32"/>
                              </w:rPr>
                              <w:t>in this analysis*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1FDA7C" id="Rechteck 169" o:spid="_x0000_s1036" style="position:absolute;left:0;text-align:left;margin-left:159pt;margin-top:160pt;width:203.25pt;height:6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" filled="f" stroked="f">
                <v:textbox inset="2.53958mm,1.2694mm,2.53958mm,1.2694mm">
                  <w:txbxContent>
                    <w:p w14:paraId="5D81F158" w14:textId="77777777" w:rsidR="00062318" w:rsidRDefault="00062318" w:rsidP="00062318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946 patients included</w:t>
                      </w:r>
                    </w:p>
                    <w:p w14:paraId="5D14B66D" w14:textId="77777777" w:rsidR="00062318" w:rsidRDefault="00062318" w:rsidP="00062318">
                      <w:pPr>
                        <w:textDirection w:val="btLr"/>
                      </w:pPr>
                      <w:r>
                        <w:rPr>
                          <w:color w:val="000000"/>
                          <w:sz w:val="32"/>
                        </w:rPr>
                        <w:t>in this analysis*</w:t>
                      </w:r>
                    </w:p>
                  </w:txbxContent>
                </v:textbox>
              </v:rect>
            </w:pict>
          </mc:Fallback>
        </mc:AlternateContent>
      </w:r>
    </w:p>
    <w:p w14:paraId="4CFE9E54" w14:textId="52633C3F" w:rsidR="004B02D0" w:rsidRPr="00B859FC" w:rsidRDefault="00DE7462" w:rsidP="004B02D0">
      <w:pPr>
        <w:spacing w:before="240" w:after="12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Supplemental</w:t>
      </w:r>
      <w:r w:rsidRPr="00DC60CC">
        <w:rPr>
          <w:rFonts w:ascii="Arial" w:eastAsia="Arial" w:hAnsi="Arial" w:cs="Arial"/>
          <w:b/>
          <w:sz w:val="24"/>
          <w:szCs w:val="24"/>
        </w:rPr>
        <w:t xml:space="preserve"> </w:t>
      </w:r>
      <w:r w:rsidR="004B02D0" w:rsidRPr="00B859FC">
        <w:rPr>
          <w:rFonts w:ascii="Arial" w:eastAsia="Arial" w:hAnsi="Arial" w:cs="Arial"/>
          <w:b/>
          <w:sz w:val="24"/>
          <w:szCs w:val="24"/>
        </w:rPr>
        <w:t>Table 1</w:t>
      </w:r>
      <w:r w:rsidR="00A02ACA" w:rsidRPr="00B859FC">
        <w:rPr>
          <w:rFonts w:ascii="Arial" w:eastAsia="Arial" w:hAnsi="Arial" w:cs="Arial"/>
          <w:b/>
          <w:sz w:val="24"/>
          <w:szCs w:val="24"/>
        </w:rPr>
        <w:t xml:space="preserve"> </w:t>
      </w:r>
      <w:r w:rsidR="004B02D0" w:rsidRPr="00B859FC">
        <w:rPr>
          <w:rFonts w:ascii="Arial" w:eastAsia="Arial" w:hAnsi="Arial" w:cs="Arial"/>
          <w:sz w:val="24"/>
          <w:szCs w:val="24"/>
        </w:rPr>
        <w:t>Number of patients recruited per study site.</w:t>
      </w:r>
    </w:p>
    <w:p w14:paraId="5F0CCFFC" w14:textId="77777777" w:rsidR="004B02D0" w:rsidRPr="00B859FC" w:rsidRDefault="004B02D0" w:rsidP="004B02D0">
      <w:pPr>
        <w:spacing w:before="240" w:after="12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  <w:gridCol w:w="3119"/>
      </w:tblGrid>
      <w:tr w:rsidR="004B02D0" w:rsidRPr="00B859FC" w14:paraId="118EE225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3DDBA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Study site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DE09F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Recruited patients, n (%)</w:t>
            </w:r>
          </w:p>
        </w:tc>
      </w:tr>
      <w:tr w:rsidR="004B02D0" w:rsidRPr="00B859FC" w14:paraId="65A11A00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669A1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Barts Health NHS Trust, London,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F0435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220 (23.3)</w:t>
            </w:r>
          </w:p>
        </w:tc>
      </w:tr>
      <w:tr w:rsidR="004B02D0" w:rsidRPr="00B859FC" w14:paraId="0BD722DA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F6D67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St George’s Hospital, London,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50ED6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208 (22.0)</w:t>
            </w:r>
          </w:p>
        </w:tc>
      </w:tr>
      <w:tr w:rsidR="004B02D0" w:rsidRPr="00B859FC" w14:paraId="7B0D2F6D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0C974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NHB. Royal Brompton Hospital, London,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D5330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104 (11.0)</w:t>
            </w:r>
          </w:p>
        </w:tc>
      </w:tr>
      <w:tr w:rsidR="004B02D0" w:rsidRPr="00B859FC" w14:paraId="53E7C748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E16461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Eastbourne District General Hospital, Eastbourne,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4B9C7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74 (7.8)</w:t>
            </w:r>
          </w:p>
        </w:tc>
      </w:tr>
      <w:tr w:rsidR="004B02D0" w:rsidRPr="00B859FC" w14:paraId="56C51B4F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4F3A3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HH. Harefield Hospital, London,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3B64A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70 (7.4)</w:t>
            </w:r>
          </w:p>
        </w:tc>
      </w:tr>
      <w:tr w:rsidR="004B02D0" w:rsidRPr="00B859FC" w14:paraId="625D192B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58B3A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Liverpool Heart and Chest Hospital NHS Trust, Liverpool,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B0EA1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46 (4.9)</w:t>
            </w:r>
          </w:p>
        </w:tc>
      </w:tr>
      <w:tr w:rsidR="004B02D0" w:rsidRPr="00B859FC" w14:paraId="6129252A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B68EE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Queen Elizabeth Hospital Birmingham, Birmingham,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1531EC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40 (4.2)</w:t>
            </w:r>
          </w:p>
        </w:tc>
      </w:tr>
      <w:tr w:rsidR="004B02D0" w:rsidRPr="00B859FC" w14:paraId="67EF4675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3B4F9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University Hospitals Dorset, Bournemouth,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2597A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40 (4.2)</w:t>
            </w:r>
          </w:p>
        </w:tc>
      </w:tr>
      <w:tr w:rsidR="004B02D0" w:rsidRPr="00B859FC" w14:paraId="746AF009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6EDCA1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Royal Papworth Hospital, Cambridge,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2FC6E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38 (4.0)</w:t>
            </w:r>
          </w:p>
        </w:tc>
      </w:tr>
      <w:tr w:rsidR="004B02D0" w:rsidRPr="00B859FC" w14:paraId="358F9CE4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876EA6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University Hospitals Southampton, Southampton,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CA700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38 (4.0)</w:t>
            </w:r>
          </w:p>
        </w:tc>
      </w:tr>
      <w:tr w:rsidR="004B02D0" w:rsidRPr="00B859FC" w14:paraId="35A85CE3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2B443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Oxford University Hospitals, Oxford, UK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A5B95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26 (2.7)</w:t>
            </w:r>
          </w:p>
        </w:tc>
      </w:tr>
      <w:tr w:rsidR="004B02D0" w:rsidRPr="00B859FC" w14:paraId="1DC40CB7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050C0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University Hospital Basel, Basel, 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698E4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26 (2.7)</w:t>
            </w:r>
          </w:p>
        </w:tc>
      </w:tr>
      <w:tr w:rsidR="004B02D0" w:rsidRPr="00B859FC" w14:paraId="0402F978" w14:textId="77777777" w:rsidTr="000770D1">
        <w:trPr>
          <w:cantSplit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89091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Bordeaux University Hospital, Bordeaux, FR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ECB1E" w14:textId="77777777" w:rsidR="004B02D0" w:rsidRPr="00B859FC" w:rsidRDefault="004B02D0" w:rsidP="000770D1">
            <w:pPr>
              <w:spacing w:before="240" w:after="120" w:line="36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16 (1.7)</w:t>
            </w:r>
          </w:p>
        </w:tc>
      </w:tr>
    </w:tbl>
    <w:p w14:paraId="01293396" w14:textId="77777777" w:rsidR="004B02D0" w:rsidRPr="00B859FC" w:rsidRDefault="004B02D0" w:rsidP="004B02D0">
      <w:pPr>
        <w:spacing w:before="24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ACABD1" w14:textId="77777777" w:rsidR="004B02D0" w:rsidRPr="00B859FC" w:rsidRDefault="004B02D0" w:rsidP="004B02D0">
      <w:pPr>
        <w:spacing w:before="24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2C23BDC" w14:textId="0F482592" w:rsidR="008A00F1" w:rsidRPr="00B859FC" w:rsidRDefault="008A00F1" w:rsidP="004B02D0">
      <w:pPr>
        <w:spacing w:line="480" w:lineRule="auto"/>
        <w:contextualSpacing/>
        <w:rPr>
          <w:rFonts w:ascii="Arial" w:eastAsia="Calibri" w:hAnsi="Arial" w:cs="Arial"/>
          <w:b/>
          <w:sz w:val="24"/>
          <w:szCs w:val="24"/>
          <w:lang w:val="en-US" w:eastAsia="bg-BG"/>
        </w:rPr>
      </w:pPr>
    </w:p>
    <w:p w14:paraId="14383B4C" w14:textId="77777777" w:rsidR="004B02D0" w:rsidRPr="00B859FC" w:rsidRDefault="004B02D0" w:rsidP="004B02D0">
      <w:pPr>
        <w:spacing w:line="480" w:lineRule="auto"/>
        <w:contextualSpacing/>
        <w:rPr>
          <w:rFonts w:ascii="Arial" w:eastAsia="Calibri" w:hAnsi="Arial" w:cs="Arial"/>
          <w:sz w:val="24"/>
          <w:szCs w:val="24"/>
          <w:lang w:val="en-US" w:eastAsia="bg-BG"/>
        </w:rPr>
      </w:pPr>
    </w:p>
    <w:p w14:paraId="507F5524" w14:textId="77777777" w:rsidR="002B162F" w:rsidRPr="00B859FC" w:rsidRDefault="002B162F" w:rsidP="00564972">
      <w:pPr>
        <w:spacing w:line="480" w:lineRule="auto"/>
        <w:contextualSpacing/>
        <w:rPr>
          <w:rFonts w:ascii="Arial" w:eastAsia="Calibri" w:hAnsi="Arial" w:cs="Arial"/>
          <w:sz w:val="24"/>
          <w:szCs w:val="24"/>
          <w:lang w:val="en-US" w:eastAsia="bg-BG"/>
        </w:rPr>
      </w:pPr>
    </w:p>
    <w:p w14:paraId="7A73E91F" w14:textId="77777777" w:rsidR="00AE73D6" w:rsidRDefault="00DE7462" w:rsidP="00CF4403">
      <w:pPr>
        <w:spacing w:line="48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Supplemental</w:t>
      </w:r>
      <w:r w:rsidRPr="00DC60CC">
        <w:rPr>
          <w:rFonts w:ascii="Arial" w:eastAsia="Arial" w:hAnsi="Arial" w:cs="Arial"/>
          <w:b/>
          <w:sz w:val="24"/>
          <w:szCs w:val="24"/>
        </w:rPr>
        <w:t xml:space="preserve"> </w:t>
      </w:r>
      <w:r w:rsidR="008A00F1" w:rsidRPr="00B859FC">
        <w:rPr>
          <w:rFonts w:ascii="Arial" w:hAnsi="Arial" w:cs="Arial"/>
          <w:b/>
          <w:sz w:val="24"/>
          <w:szCs w:val="24"/>
          <w:lang w:val="en-US"/>
        </w:rPr>
        <w:t xml:space="preserve">Table </w:t>
      </w:r>
      <w:r w:rsidR="00A909C2" w:rsidRPr="00B859FC">
        <w:rPr>
          <w:rFonts w:ascii="Arial" w:hAnsi="Arial" w:cs="Arial"/>
          <w:b/>
          <w:sz w:val="24"/>
          <w:szCs w:val="24"/>
          <w:lang w:val="en-US"/>
        </w:rPr>
        <w:t>2</w:t>
      </w:r>
      <w:r w:rsidR="008A00F1" w:rsidRPr="00B859FC">
        <w:rPr>
          <w:rFonts w:ascii="Arial" w:hAnsi="Arial" w:cs="Arial"/>
          <w:b/>
          <w:sz w:val="24"/>
          <w:szCs w:val="24"/>
          <w:lang w:val="en-US"/>
        </w:rPr>
        <w:t xml:space="preserve">. </w:t>
      </w:r>
    </w:p>
    <w:tbl>
      <w:tblPr>
        <w:tblStyle w:val="Tabellenraster"/>
        <w:tblW w:w="13462" w:type="dxa"/>
        <w:tblLook w:val="0000" w:firstRow="0" w:lastRow="0" w:firstColumn="0" w:lastColumn="0" w:noHBand="0" w:noVBand="0"/>
      </w:tblPr>
      <w:tblGrid>
        <w:gridCol w:w="2838"/>
        <w:gridCol w:w="1228"/>
        <w:gridCol w:w="7553"/>
        <w:gridCol w:w="1843"/>
      </w:tblGrid>
      <w:tr w:rsidR="00AE73D6" w:rsidRPr="00C13150" w14:paraId="0E04DAB2" w14:textId="77777777" w:rsidTr="00C13150">
        <w:tc>
          <w:tcPr>
            <w:tcW w:w="0" w:type="auto"/>
          </w:tcPr>
          <w:p w14:paraId="4BC35122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0" w:name="bold1" w:colFirst="1" w:colLast="1"/>
            <w:bookmarkStart w:id="1" w:name="italic1" w:colFirst="0" w:colLast="0"/>
            <w:bookmarkStart w:id="2" w:name="bold2" w:colFirst="2" w:colLast="2"/>
            <w:bookmarkStart w:id="3" w:name="italic2" w:colFirst="1" w:colLast="1"/>
            <w:bookmarkStart w:id="4" w:name="bold3" w:colFirst="3" w:colLast="3"/>
            <w:bookmarkStart w:id="5" w:name="italic3" w:colFirst="2" w:colLast="2"/>
            <w:bookmarkStart w:id="6" w:name="bold4" w:colFirst="4" w:colLast="4"/>
            <w:bookmarkStart w:id="7" w:name="italic4" w:colFirst="3" w:colLast="3"/>
            <w:bookmarkStart w:id="8" w:name="italic5" w:colFirst="4" w:colLast="4"/>
          </w:p>
        </w:tc>
        <w:tc>
          <w:tcPr>
            <w:tcW w:w="0" w:type="auto"/>
          </w:tcPr>
          <w:p w14:paraId="1F0C5D65" w14:textId="77777777" w:rsidR="00AE73D6" w:rsidRPr="00C13150" w:rsidRDefault="00AE73D6" w:rsidP="00C13150">
            <w:pPr>
              <w:pStyle w:val="TableHeader"/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C13150">
              <w:rPr>
                <w:rFonts w:ascii="Arial" w:hAnsi="Arial" w:cs="Arial"/>
                <w:bCs/>
                <w:szCs w:val="24"/>
              </w:rPr>
              <w:t>Item No</w:t>
            </w:r>
          </w:p>
        </w:tc>
        <w:tc>
          <w:tcPr>
            <w:tcW w:w="7553" w:type="dxa"/>
          </w:tcPr>
          <w:p w14:paraId="3867AF94" w14:textId="77777777" w:rsidR="00AE73D6" w:rsidRPr="00C13150" w:rsidRDefault="00AE73D6" w:rsidP="00C13150">
            <w:pPr>
              <w:pStyle w:val="TableHeader"/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C13150">
              <w:rPr>
                <w:rFonts w:ascii="Arial" w:hAnsi="Arial" w:cs="Arial"/>
                <w:bCs/>
                <w:szCs w:val="24"/>
              </w:rPr>
              <w:t>Recommendation</w:t>
            </w:r>
          </w:p>
        </w:tc>
        <w:tc>
          <w:tcPr>
            <w:tcW w:w="1843" w:type="dxa"/>
          </w:tcPr>
          <w:p w14:paraId="7CC789F8" w14:textId="77777777" w:rsidR="00AE73D6" w:rsidRPr="00C13150" w:rsidRDefault="00AE73D6" w:rsidP="00C13150">
            <w:pPr>
              <w:pStyle w:val="TableHeader"/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C13150">
              <w:rPr>
                <w:rFonts w:ascii="Arial" w:hAnsi="Arial" w:cs="Arial"/>
                <w:bCs/>
                <w:szCs w:val="24"/>
              </w:rPr>
              <w:t>Page No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tr w:rsidR="00AE73D6" w:rsidRPr="00C13150" w14:paraId="23776F18" w14:textId="77777777" w:rsidTr="00C13150">
        <w:tc>
          <w:tcPr>
            <w:tcW w:w="0" w:type="auto"/>
            <w:vMerge w:val="restart"/>
          </w:tcPr>
          <w:p w14:paraId="6B468BD8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3150">
              <w:rPr>
                <w:rFonts w:ascii="Arial" w:hAnsi="Arial" w:cs="Arial"/>
                <w:b/>
                <w:sz w:val="24"/>
                <w:szCs w:val="24"/>
              </w:rPr>
              <w:t>Title and abstract</w:t>
            </w:r>
          </w:p>
        </w:tc>
        <w:tc>
          <w:tcPr>
            <w:tcW w:w="0" w:type="auto"/>
            <w:vMerge w:val="restart"/>
          </w:tcPr>
          <w:p w14:paraId="0C6FCB9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53" w:type="dxa"/>
          </w:tcPr>
          <w:p w14:paraId="37E32053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13150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) Indicate the study’s design with a commonly used term in the title or the abstract</w:t>
            </w:r>
          </w:p>
        </w:tc>
        <w:tc>
          <w:tcPr>
            <w:tcW w:w="1843" w:type="dxa"/>
          </w:tcPr>
          <w:p w14:paraId="1F5BE546" w14:textId="77777777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AE73D6" w:rsidRPr="00C13150" w14:paraId="18C5F852" w14:textId="77777777" w:rsidTr="00C13150">
        <w:tc>
          <w:tcPr>
            <w:tcW w:w="0" w:type="auto"/>
            <w:vMerge/>
          </w:tcPr>
          <w:p w14:paraId="37EDBC31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9" w:name="bold6" w:colFirst="0" w:colLast="0"/>
            <w:bookmarkStart w:id="10" w:name="italic7" w:colFirst="0" w:colLast="0"/>
          </w:p>
        </w:tc>
        <w:tc>
          <w:tcPr>
            <w:tcW w:w="0" w:type="auto"/>
            <w:vMerge/>
          </w:tcPr>
          <w:p w14:paraId="365980CA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22AE88D2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13150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) Provide in the abstract an informative and balanced summary of what was done and what was found</w:t>
            </w:r>
          </w:p>
        </w:tc>
        <w:tc>
          <w:tcPr>
            <w:tcW w:w="1843" w:type="dxa"/>
          </w:tcPr>
          <w:p w14:paraId="1CC3A60D" w14:textId="77777777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AE73D6" w:rsidRPr="00C13150" w14:paraId="50B8AFE7" w14:textId="77777777" w:rsidTr="00C13150">
        <w:tc>
          <w:tcPr>
            <w:tcW w:w="13462" w:type="dxa"/>
            <w:gridSpan w:val="4"/>
          </w:tcPr>
          <w:p w14:paraId="7DD43315" w14:textId="77777777" w:rsidR="00AE73D6" w:rsidRPr="00C13150" w:rsidRDefault="00AE73D6" w:rsidP="00C13150">
            <w:pPr>
              <w:pStyle w:val="TableSubHead"/>
              <w:tabs>
                <w:tab w:val="left" w:pos="5400"/>
              </w:tabs>
              <w:spacing w:line="480" w:lineRule="auto"/>
              <w:rPr>
                <w:rFonts w:ascii="Arial" w:hAnsi="Arial" w:cs="Arial"/>
                <w:szCs w:val="24"/>
              </w:rPr>
            </w:pPr>
            <w:bookmarkStart w:id="11" w:name="bold7"/>
            <w:bookmarkStart w:id="12" w:name="italic8"/>
            <w:bookmarkEnd w:id="9"/>
            <w:bookmarkEnd w:id="10"/>
            <w:r w:rsidRPr="00C13150">
              <w:rPr>
                <w:rFonts w:ascii="Arial" w:hAnsi="Arial" w:cs="Arial"/>
                <w:szCs w:val="24"/>
              </w:rPr>
              <w:t>Introduction</w:t>
            </w:r>
            <w:bookmarkEnd w:id="11"/>
            <w:bookmarkEnd w:id="12"/>
          </w:p>
        </w:tc>
      </w:tr>
      <w:tr w:rsidR="00AE73D6" w:rsidRPr="00C13150" w14:paraId="5D67195C" w14:textId="77777777" w:rsidTr="00C13150">
        <w:tc>
          <w:tcPr>
            <w:tcW w:w="0" w:type="auto"/>
          </w:tcPr>
          <w:p w14:paraId="584113BF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3" w:name="bold8"/>
            <w:bookmarkStart w:id="14" w:name="italic9"/>
            <w:r w:rsidRPr="00C13150">
              <w:rPr>
                <w:rFonts w:ascii="Arial" w:hAnsi="Arial" w:cs="Arial"/>
                <w:bCs/>
                <w:sz w:val="24"/>
                <w:szCs w:val="24"/>
              </w:rPr>
              <w:t>Background/</w:t>
            </w:r>
            <w:bookmarkStart w:id="15" w:name="bold9"/>
            <w:bookmarkStart w:id="16" w:name="italic10"/>
            <w:bookmarkEnd w:id="13"/>
            <w:bookmarkEnd w:id="14"/>
            <w:r w:rsidRPr="00C13150">
              <w:rPr>
                <w:rFonts w:ascii="Arial" w:hAnsi="Arial" w:cs="Arial"/>
                <w:bCs/>
                <w:sz w:val="24"/>
                <w:szCs w:val="24"/>
              </w:rPr>
              <w:t>rationale</w:t>
            </w:r>
            <w:bookmarkEnd w:id="15"/>
            <w:bookmarkEnd w:id="16"/>
          </w:p>
        </w:tc>
        <w:tc>
          <w:tcPr>
            <w:tcW w:w="0" w:type="auto"/>
          </w:tcPr>
          <w:p w14:paraId="539F76A1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53" w:type="dxa"/>
          </w:tcPr>
          <w:p w14:paraId="2796DC13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Explain the scientific background and rationale for the investigation being reported</w:t>
            </w:r>
          </w:p>
        </w:tc>
        <w:tc>
          <w:tcPr>
            <w:tcW w:w="1843" w:type="dxa"/>
          </w:tcPr>
          <w:p w14:paraId="618599B8" w14:textId="78B6A777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AE73D6" w:rsidRPr="00C13150" w14:paraId="6D219E73" w14:textId="77777777" w:rsidTr="00C13150">
        <w:tc>
          <w:tcPr>
            <w:tcW w:w="0" w:type="auto"/>
          </w:tcPr>
          <w:p w14:paraId="5744BF61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17" w:name="bold10" w:colFirst="0" w:colLast="0"/>
            <w:bookmarkStart w:id="18" w:name="italic11" w:colFirst="0" w:colLast="0"/>
            <w:r w:rsidRPr="00C13150">
              <w:rPr>
                <w:rFonts w:ascii="Arial" w:hAnsi="Arial" w:cs="Arial"/>
                <w:bCs/>
                <w:sz w:val="24"/>
                <w:szCs w:val="24"/>
              </w:rPr>
              <w:t>Objectives</w:t>
            </w:r>
          </w:p>
        </w:tc>
        <w:tc>
          <w:tcPr>
            <w:tcW w:w="0" w:type="auto"/>
          </w:tcPr>
          <w:p w14:paraId="036EC7BB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53" w:type="dxa"/>
          </w:tcPr>
          <w:p w14:paraId="4BF0FC18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State specific objectives, including any prespecified hypotheses</w:t>
            </w:r>
          </w:p>
        </w:tc>
        <w:tc>
          <w:tcPr>
            <w:tcW w:w="1843" w:type="dxa"/>
          </w:tcPr>
          <w:p w14:paraId="7703F02B" w14:textId="413E841C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</w:tr>
      <w:tr w:rsidR="00AE73D6" w:rsidRPr="00C13150" w14:paraId="52C1C589" w14:textId="77777777" w:rsidTr="00C13150">
        <w:tc>
          <w:tcPr>
            <w:tcW w:w="13462" w:type="dxa"/>
            <w:gridSpan w:val="4"/>
          </w:tcPr>
          <w:p w14:paraId="3DC89325" w14:textId="77777777" w:rsidR="00AE73D6" w:rsidRPr="00C13150" w:rsidRDefault="00AE73D6" w:rsidP="00C13150">
            <w:pPr>
              <w:pStyle w:val="TableSubHead"/>
              <w:tabs>
                <w:tab w:val="left" w:pos="5400"/>
              </w:tabs>
              <w:spacing w:line="480" w:lineRule="auto"/>
              <w:rPr>
                <w:rFonts w:ascii="Arial" w:hAnsi="Arial" w:cs="Arial"/>
                <w:szCs w:val="24"/>
              </w:rPr>
            </w:pPr>
            <w:bookmarkStart w:id="19" w:name="bold11"/>
            <w:bookmarkStart w:id="20" w:name="italic12"/>
            <w:bookmarkEnd w:id="17"/>
            <w:bookmarkEnd w:id="18"/>
            <w:r w:rsidRPr="00C13150">
              <w:rPr>
                <w:rFonts w:ascii="Arial" w:hAnsi="Arial" w:cs="Arial"/>
                <w:szCs w:val="24"/>
              </w:rPr>
              <w:t>Methods</w:t>
            </w:r>
            <w:bookmarkEnd w:id="19"/>
            <w:bookmarkEnd w:id="20"/>
          </w:p>
        </w:tc>
      </w:tr>
      <w:tr w:rsidR="00AE73D6" w:rsidRPr="00C13150" w14:paraId="6810B7EA" w14:textId="77777777" w:rsidTr="00C13150">
        <w:tc>
          <w:tcPr>
            <w:tcW w:w="0" w:type="auto"/>
          </w:tcPr>
          <w:p w14:paraId="6EC40377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21" w:name="bold12" w:colFirst="0" w:colLast="0"/>
            <w:bookmarkStart w:id="22" w:name="italic13" w:colFirst="0" w:colLast="0"/>
            <w:r w:rsidRPr="00C13150">
              <w:rPr>
                <w:rFonts w:ascii="Arial" w:hAnsi="Arial" w:cs="Arial"/>
                <w:bCs/>
                <w:sz w:val="24"/>
                <w:szCs w:val="24"/>
              </w:rPr>
              <w:t>Study design</w:t>
            </w:r>
          </w:p>
        </w:tc>
        <w:tc>
          <w:tcPr>
            <w:tcW w:w="0" w:type="auto"/>
          </w:tcPr>
          <w:p w14:paraId="70C5DF3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53" w:type="dxa"/>
          </w:tcPr>
          <w:p w14:paraId="721246D4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Present key elements of study design early in the paper</w:t>
            </w:r>
          </w:p>
        </w:tc>
        <w:tc>
          <w:tcPr>
            <w:tcW w:w="1843" w:type="dxa"/>
          </w:tcPr>
          <w:p w14:paraId="42343637" w14:textId="52A20684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AE73D6" w:rsidRPr="00C13150" w14:paraId="4C45D1E0" w14:textId="77777777" w:rsidTr="00C13150">
        <w:tc>
          <w:tcPr>
            <w:tcW w:w="0" w:type="auto"/>
          </w:tcPr>
          <w:p w14:paraId="646C8756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23" w:name="bold13" w:colFirst="0" w:colLast="0"/>
            <w:bookmarkStart w:id="24" w:name="italic14" w:colFirst="0" w:colLast="0"/>
            <w:bookmarkEnd w:id="21"/>
            <w:bookmarkEnd w:id="22"/>
            <w:r w:rsidRPr="00C13150">
              <w:rPr>
                <w:rFonts w:ascii="Arial" w:hAnsi="Arial" w:cs="Arial"/>
                <w:bCs/>
                <w:sz w:val="24"/>
                <w:szCs w:val="24"/>
              </w:rPr>
              <w:t>Setting</w:t>
            </w:r>
          </w:p>
        </w:tc>
        <w:tc>
          <w:tcPr>
            <w:tcW w:w="0" w:type="auto"/>
          </w:tcPr>
          <w:p w14:paraId="3290EDB2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53" w:type="dxa"/>
          </w:tcPr>
          <w:p w14:paraId="7CFB9E60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Describe the setting, locations, and relevant dates, including periods of recruitment, exposure, follow-up, and data collection</w:t>
            </w:r>
          </w:p>
        </w:tc>
        <w:tc>
          <w:tcPr>
            <w:tcW w:w="1843" w:type="dxa"/>
          </w:tcPr>
          <w:p w14:paraId="5BF7CB79" w14:textId="47B5CEBD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bookmarkEnd w:id="23"/>
      <w:bookmarkEnd w:id="24"/>
      <w:tr w:rsidR="00AE73D6" w:rsidRPr="00C13150" w14:paraId="0CC8330D" w14:textId="77777777" w:rsidTr="00C13150">
        <w:tc>
          <w:tcPr>
            <w:tcW w:w="0" w:type="auto"/>
            <w:vMerge w:val="restart"/>
          </w:tcPr>
          <w:p w14:paraId="2D914DF3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3150">
              <w:rPr>
                <w:rFonts w:ascii="Arial" w:hAnsi="Arial" w:cs="Arial"/>
                <w:bCs/>
                <w:sz w:val="24"/>
                <w:szCs w:val="24"/>
              </w:rPr>
              <w:lastRenderedPageBreak/>
              <w:t>Participants</w:t>
            </w:r>
          </w:p>
        </w:tc>
        <w:tc>
          <w:tcPr>
            <w:tcW w:w="0" w:type="auto"/>
            <w:vMerge w:val="restart"/>
          </w:tcPr>
          <w:p w14:paraId="3A68395F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53" w:type="dxa"/>
          </w:tcPr>
          <w:p w14:paraId="4B6DC009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13150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 xml:space="preserve">) Give the eligibility criteria, and the sources and methods of selection of participants. </w:t>
            </w:r>
            <w:r w:rsidRPr="00C13150">
              <w:rPr>
                <w:rFonts w:ascii="Arial" w:hAnsi="Arial" w:cs="Arial"/>
                <w:sz w:val="24"/>
                <w:szCs w:val="24"/>
              </w:rPr>
              <w:t>Describe methods of follow-up</w:t>
            </w:r>
          </w:p>
        </w:tc>
        <w:tc>
          <w:tcPr>
            <w:tcW w:w="1843" w:type="dxa"/>
          </w:tcPr>
          <w:p w14:paraId="4C6D00E5" w14:textId="42BE38E4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5-6</w:t>
            </w:r>
          </w:p>
        </w:tc>
      </w:tr>
      <w:tr w:rsidR="00AE73D6" w:rsidRPr="00C13150" w14:paraId="3C73ADE7" w14:textId="77777777" w:rsidTr="00C13150">
        <w:tc>
          <w:tcPr>
            <w:tcW w:w="0" w:type="auto"/>
            <w:vMerge/>
          </w:tcPr>
          <w:p w14:paraId="775B35BD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25" w:name="bold14" w:colFirst="0" w:colLast="0"/>
            <w:bookmarkStart w:id="26" w:name="italic15" w:colFirst="0" w:colLast="0"/>
          </w:p>
        </w:tc>
        <w:tc>
          <w:tcPr>
            <w:tcW w:w="0" w:type="auto"/>
            <w:vMerge/>
          </w:tcPr>
          <w:p w14:paraId="01298076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53" w:type="dxa"/>
          </w:tcPr>
          <w:p w14:paraId="3031D874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13150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  <w:r w:rsidRPr="00C1315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For matched studies, give matching criteria and number of exposed and unexposed</w:t>
            </w:r>
          </w:p>
        </w:tc>
        <w:tc>
          <w:tcPr>
            <w:tcW w:w="1843" w:type="dxa"/>
          </w:tcPr>
          <w:p w14:paraId="0349ACB8" w14:textId="77777777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E73D6" w:rsidRPr="00C13150" w14:paraId="5EFAE10F" w14:textId="77777777" w:rsidTr="00C13150">
        <w:tc>
          <w:tcPr>
            <w:tcW w:w="0" w:type="auto"/>
          </w:tcPr>
          <w:p w14:paraId="3CE348B4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27" w:name="bold16" w:colFirst="0" w:colLast="0"/>
            <w:bookmarkStart w:id="28" w:name="italic17" w:colFirst="0" w:colLast="0"/>
            <w:bookmarkEnd w:id="25"/>
            <w:bookmarkEnd w:id="26"/>
            <w:r w:rsidRPr="00C13150">
              <w:rPr>
                <w:rFonts w:ascii="Arial" w:hAnsi="Arial" w:cs="Arial"/>
                <w:bCs/>
                <w:sz w:val="24"/>
                <w:szCs w:val="24"/>
              </w:rPr>
              <w:t>Variables</w:t>
            </w:r>
          </w:p>
        </w:tc>
        <w:tc>
          <w:tcPr>
            <w:tcW w:w="0" w:type="auto"/>
          </w:tcPr>
          <w:p w14:paraId="76690903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53" w:type="dxa"/>
          </w:tcPr>
          <w:p w14:paraId="368BC04F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 xml:space="preserve">Clearly define all outcomes, exposures, predictors, potential confounders, and effect modifiers. </w:t>
            </w:r>
            <w:r w:rsidRPr="00C13150">
              <w:rPr>
                <w:rFonts w:ascii="Arial" w:hAnsi="Arial" w:cs="Arial"/>
                <w:sz w:val="24"/>
                <w:szCs w:val="24"/>
              </w:rPr>
              <w:t>Give diagnostic criteria, if applicable</w:t>
            </w:r>
          </w:p>
        </w:tc>
        <w:tc>
          <w:tcPr>
            <w:tcW w:w="1843" w:type="dxa"/>
          </w:tcPr>
          <w:p w14:paraId="2A5D7915" w14:textId="23EB2CB6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6-7</w:t>
            </w:r>
          </w:p>
        </w:tc>
      </w:tr>
      <w:tr w:rsidR="00AE73D6" w:rsidRPr="00C13150" w14:paraId="7952B754" w14:textId="77777777" w:rsidTr="00C13150">
        <w:trPr>
          <w:trHeight w:val="294"/>
        </w:trPr>
        <w:tc>
          <w:tcPr>
            <w:tcW w:w="0" w:type="auto"/>
          </w:tcPr>
          <w:p w14:paraId="5998F2C2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29" w:name="bold17"/>
            <w:bookmarkStart w:id="30" w:name="italic18"/>
            <w:bookmarkEnd w:id="27"/>
            <w:bookmarkEnd w:id="28"/>
            <w:r w:rsidRPr="00C13150">
              <w:rPr>
                <w:rFonts w:ascii="Arial" w:hAnsi="Arial" w:cs="Arial"/>
                <w:bCs/>
                <w:sz w:val="24"/>
                <w:szCs w:val="24"/>
              </w:rPr>
              <w:t>Data sources/</w:t>
            </w:r>
            <w:bookmarkStart w:id="31" w:name="bold18"/>
            <w:bookmarkStart w:id="32" w:name="italic19"/>
            <w:bookmarkEnd w:id="29"/>
            <w:bookmarkEnd w:id="30"/>
            <w:r w:rsidRPr="00C13150">
              <w:rPr>
                <w:rFonts w:ascii="Arial" w:hAnsi="Arial" w:cs="Arial"/>
                <w:bCs/>
                <w:sz w:val="24"/>
                <w:szCs w:val="24"/>
              </w:rPr>
              <w:t xml:space="preserve"> measurement</w:t>
            </w:r>
            <w:bookmarkEnd w:id="31"/>
            <w:bookmarkEnd w:id="32"/>
          </w:p>
        </w:tc>
        <w:tc>
          <w:tcPr>
            <w:tcW w:w="0" w:type="auto"/>
          </w:tcPr>
          <w:p w14:paraId="5BA5F569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8</w:t>
            </w:r>
            <w:bookmarkStart w:id="33" w:name="bold19"/>
            <w:r w:rsidRPr="00C13150">
              <w:rPr>
                <w:rFonts w:ascii="Arial" w:hAnsi="Arial" w:cs="Arial"/>
                <w:bCs/>
                <w:sz w:val="24"/>
                <w:szCs w:val="24"/>
              </w:rPr>
              <w:t>*</w:t>
            </w:r>
            <w:bookmarkEnd w:id="33"/>
          </w:p>
        </w:tc>
        <w:tc>
          <w:tcPr>
            <w:tcW w:w="7553" w:type="dxa"/>
          </w:tcPr>
          <w:p w14:paraId="08C49D6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For each variable of interest, give sources of data and details of methods of assessment (measurement). Describe comparability of assessment methods if there is more than one group</w:t>
            </w:r>
          </w:p>
        </w:tc>
        <w:tc>
          <w:tcPr>
            <w:tcW w:w="1843" w:type="dxa"/>
          </w:tcPr>
          <w:p w14:paraId="79D84818" w14:textId="1EBF396C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6-7</w:t>
            </w:r>
          </w:p>
        </w:tc>
      </w:tr>
      <w:tr w:rsidR="00AE73D6" w:rsidRPr="00C13150" w14:paraId="461FFCED" w14:textId="77777777" w:rsidTr="00C13150">
        <w:tc>
          <w:tcPr>
            <w:tcW w:w="0" w:type="auto"/>
          </w:tcPr>
          <w:p w14:paraId="75500008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bookmarkStart w:id="34" w:name="bold20" w:colFirst="0" w:colLast="0"/>
            <w:bookmarkStart w:id="35" w:name="italic20" w:colFirst="0" w:colLast="0"/>
            <w:r w:rsidRPr="00C1315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Bias</w:t>
            </w:r>
          </w:p>
        </w:tc>
        <w:tc>
          <w:tcPr>
            <w:tcW w:w="0" w:type="auto"/>
          </w:tcPr>
          <w:p w14:paraId="191E301D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553" w:type="dxa"/>
          </w:tcPr>
          <w:p w14:paraId="36289018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Describe any efforts to address potential sources of bias</w:t>
            </w:r>
          </w:p>
        </w:tc>
        <w:tc>
          <w:tcPr>
            <w:tcW w:w="1843" w:type="dxa"/>
          </w:tcPr>
          <w:p w14:paraId="4D2CAE1A" w14:textId="74BA0527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7-8</w:t>
            </w:r>
          </w:p>
        </w:tc>
      </w:tr>
      <w:tr w:rsidR="00AE73D6" w:rsidRPr="00C13150" w14:paraId="5A704E0B" w14:textId="77777777" w:rsidTr="00C13150">
        <w:tc>
          <w:tcPr>
            <w:tcW w:w="0" w:type="auto"/>
          </w:tcPr>
          <w:p w14:paraId="5436F600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36" w:name="bold21" w:colFirst="0" w:colLast="0"/>
            <w:bookmarkStart w:id="37" w:name="italic21" w:colFirst="0" w:colLast="0"/>
            <w:bookmarkEnd w:id="34"/>
            <w:bookmarkEnd w:id="35"/>
            <w:r w:rsidRPr="00C13150">
              <w:rPr>
                <w:rFonts w:ascii="Arial" w:hAnsi="Arial" w:cs="Arial"/>
                <w:bCs/>
                <w:sz w:val="24"/>
                <w:szCs w:val="24"/>
              </w:rPr>
              <w:t>Study size</w:t>
            </w:r>
          </w:p>
        </w:tc>
        <w:tc>
          <w:tcPr>
            <w:tcW w:w="0" w:type="auto"/>
          </w:tcPr>
          <w:p w14:paraId="5B883909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53" w:type="dxa"/>
          </w:tcPr>
          <w:p w14:paraId="140102B6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Explain how the study size was arrived at</w:t>
            </w:r>
          </w:p>
        </w:tc>
        <w:tc>
          <w:tcPr>
            <w:tcW w:w="1843" w:type="dxa"/>
          </w:tcPr>
          <w:p w14:paraId="05D1BDF0" w14:textId="0AD615E8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n.a.</w:t>
            </w:r>
          </w:p>
        </w:tc>
      </w:tr>
      <w:tr w:rsidR="00AE73D6" w:rsidRPr="00C13150" w14:paraId="6660A767" w14:textId="77777777" w:rsidTr="00C13150">
        <w:tc>
          <w:tcPr>
            <w:tcW w:w="0" w:type="auto"/>
          </w:tcPr>
          <w:p w14:paraId="216EDC22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38" w:name="bold22"/>
            <w:bookmarkStart w:id="39" w:name="italic22"/>
            <w:bookmarkEnd w:id="36"/>
            <w:bookmarkEnd w:id="37"/>
            <w:r w:rsidRPr="00C13150">
              <w:rPr>
                <w:rFonts w:ascii="Arial" w:hAnsi="Arial" w:cs="Arial"/>
                <w:bCs/>
                <w:sz w:val="24"/>
                <w:szCs w:val="24"/>
              </w:rPr>
              <w:t>Quantitative</w:t>
            </w:r>
            <w:bookmarkStart w:id="40" w:name="bold23"/>
            <w:bookmarkStart w:id="41" w:name="italic23"/>
            <w:bookmarkEnd w:id="38"/>
            <w:bookmarkEnd w:id="39"/>
            <w:r w:rsidRPr="00C13150">
              <w:rPr>
                <w:rFonts w:ascii="Arial" w:hAnsi="Arial" w:cs="Arial"/>
                <w:bCs/>
                <w:sz w:val="24"/>
                <w:szCs w:val="24"/>
              </w:rPr>
              <w:t xml:space="preserve"> variables</w:t>
            </w:r>
            <w:bookmarkEnd w:id="40"/>
            <w:bookmarkEnd w:id="41"/>
          </w:p>
        </w:tc>
        <w:tc>
          <w:tcPr>
            <w:tcW w:w="0" w:type="auto"/>
          </w:tcPr>
          <w:p w14:paraId="34FFB98D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553" w:type="dxa"/>
          </w:tcPr>
          <w:p w14:paraId="517E2EB6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 xml:space="preserve">Explain how quantitative variables were handled in the analyses. </w:t>
            </w:r>
            <w:r w:rsidRPr="00C13150">
              <w:rPr>
                <w:rFonts w:ascii="Arial" w:hAnsi="Arial" w:cs="Arial"/>
                <w:sz w:val="24"/>
                <w:szCs w:val="24"/>
              </w:rPr>
              <w:t>If applicable, describe which groupings were chosen and why</w:t>
            </w:r>
          </w:p>
        </w:tc>
        <w:tc>
          <w:tcPr>
            <w:tcW w:w="1843" w:type="dxa"/>
          </w:tcPr>
          <w:p w14:paraId="70D2E9CF" w14:textId="069D9765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E73D6" w:rsidRPr="00C13150" w14:paraId="51A5CBD9" w14:textId="77777777" w:rsidTr="00C13150">
        <w:tc>
          <w:tcPr>
            <w:tcW w:w="0" w:type="auto"/>
            <w:vMerge w:val="restart"/>
          </w:tcPr>
          <w:p w14:paraId="25030857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bookmarkStart w:id="42" w:name="italic24"/>
            <w:r w:rsidRPr="00C13150">
              <w:rPr>
                <w:rFonts w:ascii="Arial" w:hAnsi="Arial" w:cs="Arial"/>
                <w:sz w:val="24"/>
                <w:szCs w:val="24"/>
              </w:rPr>
              <w:t>Statistical</w:t>
            </w:r>
            <w:bookmarkStart w:id="43" w:name="italic25"/>
            <w:bookmarkEnd w:id="42"/>
            <w:r w:rsidRPr="00C13150">
              <w:rPr>
                <w:rFonts w:ascii="Arial" w:hAnsi="Arial" w:cs="Arial"/>
                <w:sz w:val="24"/>
                <w:szCs w:val="24"/>
              </w:rPr>
              <w:t xml:space="preserve"> methods</w:t>
            </w:r>
            <w:bookmarkEnd w:id="43"/>
          </w:p>
        </w:tc>
        <w:tc>
          <w:tcPr>
            <w:tcW w:w="0" w:type="auto"/>
            <w:vMerge w:val="restart"/>
          </w:tcPr>
          <w:p w14:paraId="0063B6F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553" w:type="dxa"/>
          </w:tcPr>
          <w:p w14:paraId="0C6FE965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13150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) Describe all statistical methods, including those used to control for confounding</w:t>
            </w:r>
          </w:p>
        </w:tc>
        <w:tc>
          <w:tcPr>
            <w:tcW w:w="1843" w:type="dxa"/>
          </w:tcPr>
          <w:p w14:paraId="3C59873C" w14:textId="713E903A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AE73D6" w:rsidRPr="00C1315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AE73D6" w:rsidRPr="00C13150" w14:paraId="6F2FED38" w14:textId="77777777" w:rsidTr="00C13150">
        <w:tc>
          <w:tcPr>
            <w:tcW w:w="0" w:type="auto"/>
            <w:vMerge/>
          </w:tcPr>
          <w:p w14:paraId="608A2430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44" w:name="bold24" w:colFirst="0" w:colLast="0"/>
            <w:bookmarkStart w:id="45" w:name="italic26" w:colFirst="0" w:colLast="0"/>
          </w:p>
        </w:tc>
        <w:tc>
          <w:tcPr>
            <w:tcW w:w="0" w:type="auto"/>
            <w:vMerge/>
          </w:tcPr>
          <w:p w14:paraId="2E9B35E8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136FD169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13150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) Describe any methods used to examine subgroups and interactions</w:t>
            </w:r>
          </w:p>
        </w:tc>
        <w:tc>
          <w:tcPr>
            <w:tcW w:w="1843" w:type="dxa"/>
          </w:tcPr>
          <w:p w14:paraId="43C1719A" w14:textId="3043FEEE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8-</w:t>
            </w:r>
            <w:r w:rsidR="00C13150" w:rsidRPr="00C1315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AE73D6" w:rsidRPr="00C13150" w14:paraId="598FBF39" w14:textId="77777777" w:rsidTr="00C13150">
        <w:tc>
          <w:tcPr>
            <w:tcW w:w="0" w:type="auto"/>
            <w:vMerge/>
          </w:tcPr>
          <w:p w14:paraId="1CAC7A1A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46" w:name="bold25" w:colFirst="0" w:colLast="0"/>
            <w:bookmarkStart w:id="47" w:name="italic27" w:colFirst="0" w:colLast="0"/>
            <w:bookmarkEnd w:id="44"/>
            <w:bookmarkEnd w:id="45"/>
          </w:p>
        </w:tc>
        <w:tc>
          <w:tcPr>
            <w:tcW w:w="0" w:type="auto"/>
            <w:vMerge/>
          </w:tcPr>
          <w:p w14:paraId="1FD4FB8F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48C354B2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13150"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) Explain how missing data were addressed</w:t>
            </w:r>
          </w:p>
        </w:tc>
        <w:tc>
          <w:tcPr>
            <w:tcW w:w="1843" w:type="dxa"/>
          </w:tcPr>
          <w:p w14:paraId="08950FE7" w14:textId="74346B5E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7-8</w:t>
            </w:r>
          </w:p>
        </w:tc>
      </w:tr>
      <w:tr w:rsidR="00AE73D6" w:rsidRPr="00C13150" w14:paraId="79C4E9F6" w14:textId="77777777" w:rsidTr="00C13150">
        <w:tc>
          <w:tcPr>
            <w:tcW w:w="0" w:type="auto"/>
            <w:vMerge/>
          </w:tcPr>
          <w:p w14:paraId="7AA7D149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48" w:name="bold26" w:colFirst="0" w:colLast="0"/>
            <w:bookmarkStart w:id="49" w:name="italic28" w:colFirst="0" w:colLast="0"/>
            <w:bookmarkEnd w:id="46"/>
            <w:bookmarkEnd w:id="47"/>
          </w:p>
        </w:tc>
        <w:tc>
          <w:tcPr>
            <w:tcW w:w="0" w:type="auto"/>
            <w:vMerge/>
          </w:tcPr>
          <w:p w14:paraId="1314C6B9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1F185B96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13150">
              <w:rPr>
                <w:rFonts w:ascii="Arial" w:hAnsi="Arial" w:cs="Arial"/>
                <w:i/>
                <w:sz w:val="24"/>
                <w:szCs w:val="24"/>
                <w:lang w:val="en-US"/>
              </w:rPr>
              <w:t>d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) If applicable, explain how loss to follow-up was addressed</w:t>
            </w:r>
          </w:p>
        </w:tc>
        <w:tc>
          <w:tcPr>
            <w:tcW w:w="1843" w:type="dxa"/>
          </w:tcPr>
          <w:p w14:paraId="047E3BB3" w14:textId="4DD50F03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7-8</w:t>
            </w:r>
          </w:p>
        </w:tc>
      </w:tr>
      <w:tr w:rsidR="00AE73D6" w:rsidRPr="00C13150" w14:paraId="4E27B9D7" w14:textId="77777777" w:rsidTr="00C13150">
        <w:tc>
          <w:tcPr>
            <w:tcW w:w="0" w:type="auto"/>
            <w:vMerge/>
          </w:tcPr>
          <w:p w14:paraId="12507B74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50" w:name="bold27" w:colFirst="0" w:colLast="0"/>
            <w:bookmarkStart w:id="51" w:name="italic29" w:colFirst="0" w:colLast="0"/>
            <w:bookmarkEnd w:id="48"/>
            <w:bookmarkEnd w:id="49"/>
          </w:p>
        </w:tc>
        <w:tc>
          <w:tcPr>
            <w:tcW w:w="0" w:type="auto"/>
            <w:vMerge/>
          </w:tcPr>
          <w:p w14:paraId="349CD8FF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003D8FE6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13150">
              <w:rPr>
                <w:rFonts w:ascii="Arial" w:hAnsi="Arial" w:cs="Arial"/>
                <w:i/>
                <w:sz w:val="24"/>
                <w:szCs w:val="24"/>
                <w:u w:val="single"/>
                <w:lang w:val="en-US"/>
              </w:rPr>
              <w:t>e</w:t>
            </w: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) Describe any sensitivity analyses</w:t>
            </w:r>
          </w:p>
        </w:tc>
        <w:tc>
          <w:tcPr>
            <w:tcW w:w="1843" w:type="dxa"/>
          </w:tcPr>
          <w:p w14:paraId="54C61530" w14:textId="0FDAAA50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7-8</w:t>
            </w:r>
          </w:p>
        </w:tc>
      </w:tr>
      <w:tr w:rsidR="00AE73D6" w:rsidRPr="00C13150" w14:paraId="37D430B2" w14:textId="77777777" w:rsidTr="00C13150">
        <w:tc>
          <w:tcPr>
            <w:tcW w:w="11619" w:type="dxa"/>
            <w:gridSpan w:val="3"/>
          </w:tcPr>
          <w:p w14:paraId="65114871" w14:textId="77777777" w:rsidR="00AE73D6" w:rsidRPr="00C13150" w:rsidRDefault="00AE73D6" w:rsidP="00C13150">
            <w:pPr>
              <w:pStyle w:val="TableSubHead"/>
              <w:tabs>
                <w:tab w:val="left" w:pos="5400"/>
              </w:tabs>
              <w:spacing w:line="480" w:lineRule="auto"/>
              <w:rPr>
                <w:rFonts w:ascii="Arial" w:hAnsi="Arial" w:cs="Arial"/>
                <w:szCs w:val="24"/>
              </w:rPr>
            </w:pPr>
            <w:bookmarkStart w:id="52" w:name="bold28"/>
            <w:bookmarkStart w:id="53" w:name="italic30"/>
            <w:bookmarkEnd w:id="50"/>
            <w:bookmarkEnd w:id="51"/>
            <w:r w:rsidRPr="00C13150">
              <w:rPr>
                <w:rFonts w:ascii="Arial" w:hAnsi="Arial" w:cs="Arial"/>
                <w:szCs w:val="24"/>
              </w:rPr>
              <w:t>Results</w:t>
            </w:r>
            <w:bookmarkEnd w:id="52"/>
            <w:bookmarkEnd w:id="53"/>
          </w:p>
        </w:tc>
        <w:tc>
          <w:tcPr>
            <w:tcW w:w="1843" w:type="dxa"/>
          </w:tcPr>
          <w:p w14:paraId="631500FF" w14:textId="77777777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73D6" w:rsidRPr="00C13150" w14:paraId="11792FCC" w14:textId="77777777" w:rsidTr="00C13150">
        <w:tc>
          <w:tcPr>
            <w:tcW w:w="0" w:type="auto"/>
            <w:vMerge w:val="restart"/>
          </w:tcPr>
          <w:p w14:paraId="625CF261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54" w:name="bold29"/>
            <w:bookmarkStart w:id="55" w:name="italic31"/>
            <w:r w:rsidRPr="00C13150">
              <w:rPr>
                <w:rFonts w:ascii="Arial" w:hAnsi="Arial" w:cs="Arial"/>
                <w:bCs/>
                <w:sz w:val="24"/>
                <w:szCs w:val="24"/>
              </w:rPr>
              <w:t>Participants</w:t>
            </w:r>
            <w:bookmarkEnd w:id="54"/>
            <w:bookmarkEnd w:id="55"/>
          </w:p>
        </w:tc>
        <w:tc>
          <w:tcPr>
            <w:tcW w:w="0" w:type="auto"/>
            <w:vMerge w:val="restart"/>
          </w:tcPr>
          <w:p w14:paraId="22CB6BA6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13</w:t>
            </w:r>
            <w:bookmarkStart w:id="56" w:name="bold30"/>
            <w:r w:rsidRPr="00C13150">
              <w:rPr>
                <w:rFonts w:ascii="Arial" w:hAnsi="Arial" w:cs="Arial"/>
                <w:bCs/>
                <w:sz w:val="24"/>
                <w:szCs w:val="24"/>
              </w:rPr>
              <w:t>*</w:t>
            </w:r>
            <w:bookmarkEnd w:id="56"/>
          </w:p>
        </w:tc>
        <w:tc>
          <w:tcPr>
            <w:tcW w:w="7553" w:type="dxa"/>
          </w:tcPr>
          <w:p w14:paraId="70ED952B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(a) Report numbers of individuals at each stage of study—eg numbers potentially eligible, examined for eligibility, confirmed eligible, included in the study, completing follow-up, and analysed</w:t>
            </w:r>
          </w:p>
        </w:tc>
        <w:tc>
          <w:tcPr>
            <w:tcW w:w="1843" w:type="dxa"/>
          </w:tcPr>
          <w:p w14:paraId="658098F7" w14:textId="55F7C377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AE73D6" w:rsidRPr="00C13150" w14:paraId="1B9E0851" w14:textId="77777777" w:rsidTr="00C13150">
        <w:tc>
          <w:tcPr>
            <w:tcW w:w="0" w:type="auto"/>
            <w:vMerge/>
          </w:tcPr>
          <w:p w14:paraId="712B6672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57" w:name="bold31" w:colFirst="0" w:colLast="0"/>
            <w:bookmarkStart w:id="58" w:name="italic32" w:colFirst="0" w:colLast="0"/>
          </w:p>
        </w:tc>
        <w:tc>
          <w:tcPr>
            <w:tcW w:w="0" w:type="auto"/>
            <w:vMerge/>
          </w:tcPr>
          <w:p w14:paraId="29060C3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68105E7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(b) Give reasons for non-participation at each stage</w:t>
            </w:r>
          </w:p>
        </w:tc>
        <w:tc>
          <w:tcPr>
            <w:tcW w:w="1843" w:type="dxa"/>
          </w:tcPr>
          <w:p w14:paraId="5705FBE9" w14:textId="66BD1F4A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n.a.</w:t>
            </w:r>
          </w:p>
        </w:tc>
      </w:tr>
      <w:tr w:rsidR="00AE73D6" w:rsidRPr="00C13150" w14:paraId="06BA16CC" w14:textId="77777777" w:rsidTr="00C13150">
        <w:tc>
          <w:tcPr>
            <w:tcW w:w="0" w:type="auto"/>
            <w:vMerge/>
          </w:tcPr>
          <w:p w14:paraId="18B1C9C5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59" w:name="bold32" w:colFirst="0" w:colLast="0"/>
            <w:bookmarkStart w:id="60" w:name="italic33" w:colFirst="0" w:colLast="0"/>
            <w:bookmarkEnd w:id="57"/>
            <w:bookmarkEnd w:id="58"/>
          </w:p>
        </w:tc>
        <w:tc>
          <w:tcPr>
            <w:tcW w:w="0" w:type="auto"/>
            <w:vMerge/>
          </w:tcPr>
          <w:p w14:paraId="779642D6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5A8EF564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61" w:name="OLE_LINK4"/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(c) Consider use of a flow diagram</w:t>
            </w:r>
            <w:bookmarkEnd w:id="61"/>
          </w:p>
        </w:tc>
        <w:tc>
          <w:tcPr>
            <w:tcW w:w="1843" w:type="dxa"/>
          </w:tcPr>
          <w:p w14:paraId="3968DB84" w14:textId="589CB698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 xml:space="preserve">Figure </w:t>
            </w:r>
            <w:r w:rsidR="00AE73D6" w:rsidRPr="00C13150">
              <w:rPr>
                <w:rFonts w:ascii="Arial" w:hAnsi="Arial" w:cs="Arial"/>
                <w:sz w:val="24"/>
                <w:szCs w:val="24"/>
                <w:lang w:val="en-US"/>
              </w:rPr>
              <w:t>S1</w:t>
            </w:r>
          </w:p>
        </w:tc>
      </w:tr>
      <w:tr w:rsidR="00AE73D6" w:rsidRPr="00C13150" w14:paraId="65F06446" w14:textId="77777777" w:rsidTr="00C13150">
        <w:tc>
          <w:tcPr>
            <w:tcW w:w="0" w:type="auto"/>
            <w:vMerge w:val="restart"/>
          </w:tcPr>
          <w:p w14:paraId="2C093A4C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62" w:name="bold33"/>
            <w:bookmarkStart w:id="63" w:name="italic34"/>
            <w:bookmarkEnd w:id="59"/>
            <w:bookmarkEnd w:id="60"/>
            <w:r w:rsidRPr="00C13150">
              <w:rPr>
                <w:rFonts w:ascii="Arial" w:hAnsi="Arial" w:cs="Arial"/>
                <w:bCs/>
                <w:sz w:val="24"/>
                <w:szCs w:val="24"/>
              </w:rPr>
              <w:t xml:space="preserve">Descriptive </w:t>
            </w:r>
            <w:bookmarkStart w:id="64" w:name="bold34"/>
            <w:bookmarkStart w:id="65" w:name="italic35"/>
            <w:bookmarkEnd w:id="62"/>
            <w:bookmarkEnd w:id="63"/>
            <w:r w:rsidRPr="00C13150">
              <w:rPr>
                <w:rFonts w:ascii="Arial" w:hAnsi="Arial" w:cs="Arial"/>
                <w:bCs/>
                <w:sz w:val="24"/>
                <w:szCs w:val="24"/>
              </w:rPr>
              <w:t>data</w:t>
            </w:r>
            <w:bookmarkEnd w:id="64"/>
            <w:bookmarkEnd w:id="65"/>
          </w:p>
        </w:tc>
        <w:tc>
          <w:tcPr>
            <w:tcW w:w="0" w:type="auto"/>
            <w:vMerge w:val="restart"/>
          </w:tcPr>
          <w:p w14:paraId="790E3333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14</w:t>
            </w:r>
            <w:bookmarkStart w:id="66" w:name="bold35"/>
            <w:r w:rsidRPr="00C13150">
              <w:rPr>
                <w:rFonts w:ascii="Arial" w:hAnsi="Arial" w:cs="Arial"/>
                <w:bCs/>
                <w:sz w:val="24"/>
                <w:szCs w:val="24"/>
              </w:rPr>
              <w:t>*</w:t>
            </w:r>
            <w:bookmarkEnd w:id="66"/>
          </w:p>
        </w:tc>
        <w:tc>
          <w:tcPr>
            <w:tcW w:w="7553" w:type="dxa"/>
          </w:tcPr>
          <w:p w14:paraId="30CF1135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(a) Give characteristics of study participants (eg demographic, clinical, social) and information on exposures and potential confounders</w:t>
            </w:r>
          </w:p>
        </w:tc>
        <w:tc>
          <w:tcPr>
            <w:tcW w:w="1843" w:type="dxa"/>
          </w:tcPr>
          <w:p w14:paraId="12D3E477" w14:textId="50CDEE6E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</w:tr>
      <w:tr w:rsidR="00AE73D6" w:rsidRPr="00C13150" w14:paraId="49551A1F" w14:textId="77777777" w:rsidTr="00C13150">
        <w:tc>
          <w:tcPr>
            <w:tcW w:w="0" w:type="auto"/>
            <w:vMerge/>
          </w:tcPr>
          <w:p w14:paraId="5243B05D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67" w:name="bold36" w:colFirst="0" w:colLast="0"/>
            <w:bookmarkStart w:id="68" w:name="italic36" w:colFirst="0" w:colLast="0"/>
          </w:p>
        </w:tc>
        <w:tc>
          <w:tcPr>
            <w:tcW w:w="0" w:type="auto"/>
            <w:vMerge/>
          </w:tcPr>
          <w:p w14:paraId="09D1BEF3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4E97179D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(b) Indicate number of participants with missing data for each variable of interest</w:t>
            </w:r>
          </w:p>
        </w:tc>
        <w:tc>
          <w:tcPr>
            <w:tcW w:w="1843" w:type="dxa"/>
          </w:tcPr>
          <w:p w14:paraId="1571C9BD" w14:textId="71D05C22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Table 2</w:t>
            </w:r>
          </w:p>
        </w:tc>
      </w:tr>
      <w:tr w:rsidR="00AE73D6" w:rsidRPr="00C13150" w14:paraId="39F33DB2" w14:textId="77777777" w:rsidTr="00C13150">
        <w:tc>
          <w:tcPr>
            <w:tcW w:w="0" w:type="auto"/>
            <w:vMerge/>
          </w:tcPr>
          <w:p w14:paraId="60D7F585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bookmarkStart w:id="69" w:name="bold37" w:colFirst="0" w:colLast="0"/>
            <w:bookmarkStart w:id="70" w:name="italic37" w:colFirst="0" w:colLast="0"/>
            <w:bookmarkEnd w:id="67"/>
            <w:bookmarkEnd w:id="68"/>
          </w:p>
        </w:tc>
        <w:tc>
          <w:tcPr>
            <w:tcW w:w="0" w:type="auto"/>
            <w:vMerge/>
          </w:tcPr>
          <w:p w14:paraId="57F2DC7C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1B0173D7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(c) Summarise follow-up time (eg, average and total amount)</w:t>
            </w:r>
          </w:p>
        </w:tc>
        <w:tc>
          <w:tcPr>
            <w:tcW w:w="1843" w:type="dxa"/>
          </w:tcPr>
          <w:p w14:paraId="21C5BD13" w14:textId="744765F6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9-10</w:t>
            </w:r>
          </w:p>
        </w:tc>
      </w:tr>
      <w:tr w:rsidR="00AE73D6" w:rsidRPr="00C13150" w14:paraId="6BFF7E5D" w14:textId="77777777" w:rsidTr="00C13150">
        <w:trPr>
          <w:trHeight w:val="295"/>
        </w:trPr>
        <w:tc>
          <w:tcPr>
            <w:tcW w:w="0" w:type="auto"/>
          </w:tcPr>
          <w:p w14:paraId="4392AD8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71" w:name="bold38" w:colFirst="0" w:colLast="0"/>
            <w:bookmarkStart w:id="72" w:name="italic38" w:colFirst="0" w:colLast="0"/>
            <w:bookmarkEnd w:id="69"/>
            <w:bookmarkEnd w:id="70"/>
            <w:r w:rsidRPr="00C13150">
              <w:rPr>
                <w:rFonts w:ascii="Arial" w:hAnsi="Arial" w:cs="Arial"/>
                <w:bCs/>
                <w:sz w:val="24"/>
                <w:szCs w:val="24"/>
              </w:rPr>
              <w:t>Outcome data</w:t>
            </w:r>
          </w:p>
        </w:tc>
        <w:tc>
          <w:tcPr>
            <w:tcW w:w="0" w:type="auto"/>
          </w:tcPr>
          <w:p w14:paraId="6D18FCE5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15</w:t>
            </w:r>
            <w:bookmarkStart w:id="73" w:name="bold39"/>
            <w:r w:rsidRPr="00C13150">
              <w:rPr>
                <w:rFonts w:ascii="Arial" w:hAnsi="Arial" w:cs="Arial"/>
                <w:bCs/>
                <w:sz w:val="24"/>
                <w:szCs w:val="24"/>
              </w:rPr>
              <w:t>*</w:t>
            </w:r>
            <w:bookmarkEnd w:id="73"/>
          </w:p>
        </w:tc>
        <w:tc>
          <w:tcPr>
            <w:tcW w:w="7553" w:type="dxa"/>
          </w:tcPr>
          <w:p w14:paraId="72AAD500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Report numbers of outcome events or summary measures over time</w:t>
            </w:r>
          </w:p>
        </w:tc>
        <w:tc>
          <w:tcPr>
            <w:tcW w:w="1843" w:type="dxa"/>
          </w:tcPr>
          <w:p w14:paraId="1EBA4BED" w14:textId="14091BE9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AE73D6" w:rsidRPr="00C13150" w14:paraId="4865DD70" w14:textId="77777777" w:rsidTr="00C13150">
        <w:trPr>
          <w:trHeight w:val="295"/>
        </w:trPr>
        <w:tc>
          <w:tcPr>
            <w:tcW w:w="0" w:type="auto"/>
          </w:tcPr>
          <w:p w14:paraId="439FA9A0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74" w:name="italic40" w:colFirst="0" w:colLast="0"/>
            <w:bookmarkStart w:id="75" w:name="bold41" w:colFirst="0" w:colLast="0"/>
            <w:bookmarkEnd w:id="71"/>
            <w:bookmarkEnd w:id="72"/>
            <w:r w:rsidRPr="00C13150">
              <w:rPr>
                <w:rFonts w:ascii="Arial" w:hAnsi="Arial" w:cs="Arial"/>
                <w:bCs/>
                <w:sz w:val="24"/>
                <w:szCs w:val="24"/>
              </w:rPr>
              <w:t>Main results</w:t>
            </w:r>
          </w:p>
        </w:tc>
        <w:tc>
          <w:tcPr>
            <w:tcW w:w="1228" w:type="dxa"/>
          </w:tcPr>
          <w:p w14:paraId="5F3B31EB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553" w:type="dxa"/>
          </w:tcPr>
          <w:p w14:paraId="7CF6F98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(a) Give unadjusted estimates and, if applicable, confounder-adjusted estimates and their precision (eg, 95% confidence interval). Make clear which confounders were adjusted for and why they were included</w:t>
            </w:r>
          </w:p>
        </w:tc>
        <w:tc>
          <w:tcPr>
            <w:tcW w:w="1843" w:type="dxa"/>
          </w:tcPr>
          <w:p w14:paraId="29D0C016" w14:textId="10A29E5C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AE73D6" w:rsidRPr="00C13150" w14:paraId="5782E1AC" w14:textId="77777777" w:rsidTr="00C13150">
        <w:trPr>
          <w:trHeight w:val="295"/>
        </w:trPr>
        <w:tc>
          <w:tcPr>
            <w:tcW w:w="0" w:type="auto"/>
          </w:tcPr>
          <w:p w14:paraId="06ECFC8A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</w:tcPr>
          <w:p w14:paraId="4CA0EE5B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54E50A0D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(b) Report category boundaries when continuous variables were categorized</w:t>
            </w:r>
          </w:p>
        </w:tc>
        <w:tc>
          <w:tcPr>
            <w:tcW w:w="1843" w:type="dxa"/>
          </w:tcPr>
          <w:p w14:paraId="71BF6B43" w14:textId="389B68B9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9-10</w:t>
            </w:r>
          </w:p>
        </w:tc>
      </w:tr>
      <w:tr w:rsidR="00AE73D6" w:rsidRPr="00C13150" w14:paraId="5A9BAD75" w14:textId="77777777" w:rsidTr="00C13150">
        <w:trPr>
          <w:trHeight w:val="295"/>
        </w:trPr>
        <w:tc>
          <w:tcPr>
            <w:tcW w:w="0" w:type="auto"/>
          </w:tcPr>
          <w:p w14:paraId="531878BF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</w:tcPr>
          <w:p w14:paraId="6CDD1B7D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53" w:type="dxa"/>
          </w:tcPr>
          <w:p w14:paraId="79747E05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(c) If relevant, consider translating estimates of relative risk into absolute risk for a meaningful time period</w:t>
            </w:r>
          </w:p>
        </w:tc>
        <w:tc>
          <w:tcPr>
            <w:tcW w:w="1843" w:type="dxa"/>
          </w:tcPr>
          <w:p w14:paraId="05139083" w14:textId="77777777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AE73D6" w:rsidRPr="00C13150" w14:paraId="3BF78757" w14:textId="77777777" w:rsidTr="00C13150">
        <w:trPr>
          <w:trHeight w:val="295"/>
        </w:trPr>
        <w:tc>
          <w:tcPr>
            <w:tcW w:w="0" w:type="auto"/>
          </w:tcPr>
          <w:p w14:paraId="215A405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3150">
              <w:rPr>
                <w:rFonts w:ascii="Arial" w:hAnsi="Arial" w:cs="Arial"/>
                <w:bCs/>
                <w:sz w:val="24"/>
                <w:szCs w:val="24"/>
              </w:rPr>
              <w:t>Other analyses</w:t>
            </w:r>
          </w:p>
        </w:tc>
        <w:tc>
          <w:tcPr>
            <w:tcW w:w="1228" w:type="dxa"/>
          </w:tcPr>
          <w:p w14:paraId="1E6407FA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553" w:type="dxa"/>
          </w:tcPr>
          <w:p w14:paraId="7E92D3A3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Report other analyses done—eg analyses of subgroups and interactions, and sensitivity analyses</w:t>
            </w:r>
          </w:p>
        </w:tc>
        <w:tc>
          <w:tcPr>
            <w:tcW w:w="1843" w:type="dxa"/>
          </w:tcPr>
          <w:p w14:paraId="61CE21E7" w14:textId="101BA3CE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</w:tr>
      <w:tr w:rsidR="00AE73D6" w:rsidRPr="00C13150" w14:paraId="57470814" w14:textId="77777777" w:rsidTr="00C13150">
        <w:tc>
          <w:tcPr>
            <w:tcW w:w="13462" w:type="dxa"/>
            <w:gridSpan w:val="4"/>
          </w:tcPr>
          <w:p w14:paraId="220FE814" w14:textId="77777777" w:rsidR="00AE73D6" w:rsidRPr="00C13150" w:rsidRDefault="00AE73D6" w:rsidP="00C13150">
            <w:pPr>
              <w:pStyle w:val="TableSubHead"/>
              <w:tabs>
                <w:tab w:val="left" w:pos="5400"/>
              </w:tabs>
              <w:spacing w:line="480" w:lineRule="auto"/>
              <w:rPr>
                <w:rFonts w:ascii="Arial" w:hAnsi="Arial" w:cs="Arial"/>
                <w:szCs w:val="24"/>
              </w:rPr>
            </w:pPr>
            <w:r w:rsidRPr="00C13150">
              <w:rPr>
                <w:rFonts w:ascii="Arial" w:hAnsi="Arial" w:cs="Arial"/>
                <w:szCs w:val="24"/>
              </w:rPr>
              <w:t>Discussion</w:t>
            </w:r>
          </w:p>
        </w:tc>
      </w:tr>
      <w:tr w:rsidR="00AE73D6" w:rsidRPr="00C13150" w14:paraId="4C742440" w14:textId="77777777" w:rsidTr="00C13150">
        <w:tc>
          <w:tcPr>
            <w:tcW w:w="2838" w:type="dxa"/>
          </w:tcPr>
          <w:p w14:paraId="5B0DC5AD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3150">
              <w:rPr>
                <w:rFonts w:ascii="Arial" w:hAnsi="Arial" w:cs="Arial"/>
                <w:bCs/>
                <w:sz w:val="24"/>
                <w:szCs w:val="24"/>
              </w:rPr>
              <w:t>Key results</w:t>
            </w:r>
          </w:p>
        </w:tc>
        <w:tc>
          <w:tcPr>
            <w:tcW w:w="1228" w:type="dxa"/>
          </w:tcPr>
          <w:p w14:paraId="3A655298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553" w:type="dxa"/>
          </w:tcPr>
          <w:p w14:paraId="5C1E5567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Summarise key results with reference to study objectives</w:t>
            </w:r>
          </w:p>
        </w:tc>
        <w:tc>
          <w:tcPr>
            <w:tcW w:w="1843" w:type="dxa"/>
          </w:tcPr>
          <w:p w14:paraId="12BF3580" w14:textId="744A3195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12-13</w:t>
            </w:r>
          </w:p>
        </w:tc>
      </w:tr>
      <w:tr w:rsidR="00AE73D6" w:rsidRPr="00C13150" w14:paraId="7D465FDB" w14:textId="77777777" w:rsidTr="00C13150">
        <w:tc>
          <w:tcPr>
            <w:tcW w:w="2838" w:type="dxa"/>
          </w:tcPr>
          <w:p w14:paraId="1E9F804C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3150">
              <w:rPr>
                <w:rFonts w:ascii="Arial" w:hAnsi="Arial" w:cs="Arial"/>
                <w:bCs/>
                <w:sz w:val="24"/>
                <w:szCs w:val="24"/>
              </w:rPr>
              <w:lastRenderedPageBreak/>
              <w:t>Limitations</w:t>
            </w:r>
          </w:p>
        </w:tc>
        <w:tc>
          <w:tcPr>
            <w:tcW w:w="1228" w:type="dxa"/>
          </w:tcPr>
          <w:p w14:paraId="68099D4D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553" w:type="dxa"/>
          </w:tcPr>
          <w:p w14:paraId="53E48DEE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 xml:space="preserve">Discuss limitations of the study, taking into account sources of potential bias or imprecision. </w:t>
            </w:r>
            <w:r w:rsidRPr="00C13150">
              <w:rPr>
                <w:rFonts w:ascii="Arial" w:hAnsi="Arial" w:cs="Arial"/>
                <w:sz w:val="24"/>
                <w:szCs w:val="24"/>
              </w:rPr>
              <w:t>Discuss both direction and magnitude of any potential bias</w:t>
            </w:r>
          </w:p>
        </w:tc>
        <w:tc>
          <w:tcPr>
            <w:tcW w:w="1843" w:type="dxa"/>
          </w:tcPr>
          <w:p w14:paraId="0225C014" w14:textId="32957F85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E73D6" w:rsidRPr="00C13150" w14:paraId="7B89B886" w14:textId="77777777" w:rsidTr="00C13150">
        <w:tc>
          <w:tcPr>
            <w:tcW w:w="2838" w:type="dxa"/>
          </w:tcPr>
          <w:p w14:paraId="0FD8554A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3150">
              <w:rPr>
                <w:rFonts w:ascii="Arial" w:hAnsi="Arial" w:cs="Arial"/>
                <w:bCs/>
                <w:sz w:val="24"/>
                <w:szCs w:val="24"/>
              </w:rPr>
              <w:t>Interpretation</w:t>
            </w:r>
          </w:p>
        </w:tc>
        <w:tc>
          <w:tcPr>
            <w:tcW w:w="1228" w:type="dxa"/>
          </w:tcPr>
          <w:p w14:paraId="794CC488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553" w:type="dxa"/>
          </w:tcPr>
          <w:p w14:paraId="111C8EA5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Give a cautious overall interpretation of results considering objectives, limitations, multiplicity of analyses, results from similar studies, and other relevant evidence</w:t>
            </w:r>
          </w:p>
        </w:tc>
        <w:tc>
          <w:tcPr>
            <w:tcW w:w="1843" w:type="dxa"/>
          </w:tcPr>
          <w:p w14:paraId="0F98FF60" w14:textId="37BBD576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12-14</w:t>
            </w:r>
          </w:p>
        </w:tc>
      </w:tr>
      <w:tr w:rsidR="00AE73D6" w:rsidRPr="00C13150" w14:paraId="0A547F73" w14:textId="77777777" w:rsidTr="00C13150">
        <w:tc>
          <w:tcPr>
            <w:tcW w:w="2838" w:type="dxa"/>
          </w:tcPr>
          <w:p w14:paraId="6D78E4CA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3150">
              <w:rPr>
                <w:rFonts w:ascii="Arial" w:hAnsi="Arial" w:cs="Arial"/>
                <w:bCs/>
                <w:sz w:val="24"/>
                <w:szCs w:val="24"/>
              </w:rPr>
              <w:t>Generalisability</w:t>
            </w:r>
          </w:p>
        </w:tc>
        <w:tc>
          <w:tcPr>
            <w:tcW w:w="1228" w:type="dxa"/>
          </w:tcPr>
          <w:p w14:paraId="51EDF9D1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553" w:type="dxa"/>
          </w:tcPr>
          <w:p w14:paraId="31959813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Discuss the generalisability (external validity) of the study results</w:t>
            </w:r>
          </w:p>
        </w:tc>
        <w:tc>
          <w:tcPr>
            <w:tcW w:w="1843" w:type="dxa"/>
          </w:tcPr>
          <w:p w14:paraId="52F7DFE0" w14:textId="7F2409CA" w:rsidR="00AE73D6" w:rsidRPr="00C13150" w:rsidRDefault="00C13150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12-14</w:t>
            </w:r>
          </w:p>
        </w:tc>
      </w:tr>
      <w:tr w:rsidR="00AE73D6" w:rsidRPr="00C13150" w14:paraId="28C9D3E9" w14:textId="77777777" w:rsidTr="00C13150">
        <w:tc>
          <w:tcPr>
            <w:tcW w:w="13462" w:type="dxa"/>
            <w:gridSpan w:val="4"/>
          </w:tcPr>
          <w:p w14:paraId="66AA27E8" w14:textId="77777777" w:rsidR="00AE73D6" w:rsidRPr="00C13150" w:rsidRDefault="00AE73D6" w:rsidP="00C13150">
            <w:pPr>
              <w:pStyle w:val="TableSubHead"/>
              <w:tabs>
                <w:tab w:val="left" w:pos="5400"/>
              </w:tabs>
              <w:spacing w:line="480" w:lineRule="auto"/>
              <w:rPr>
                <w:rFonts w:ascii="Arial" w:hAnsi="Arial" w:cs="Arial"/>
                <w:szCs w:val="24"/>
              </w:rPr>
            </w:pPr>
            <w:r w:rsidRPr="00C13150">
              <w:rPr>
                <w:rFonts w:ascii="Arial" w:hAnsi="Arial" w:cs="Arial"/>
                <w:szCs w:val="24"/>
              </w:rPr>
              <w:t>Other information</w:t>
            </w:r>
          </w:p>
        </w:tc>
      </w:tr>
      <w:tr w:rsidR="00AE73D6" w:rsidRPr="00C13150" w14:paraId="1B758D3C" w14:textId="77777777" w:rsidTr="00C13150">
        <w:tc>
          <w:tcPr>
            <w:tcW w:w="2838" w:type="dxa"/>
          </w:tcPr>
          <w:p w14:paraId="61D3694F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13150">
              <w:rPr>
                <w:rFonts w:ascii="Arial" w:hAnsi="Arial" w:cs="Arial"/>
                <w:bCs/>
                <w:sz w:val="24"/>
                <w:szCs w:val="24"/>
              </w:rPr>
              <w:t>Funding</w:t>
            </w:r>
          </w:p>
        </w:tc>
        <w:tc>
          <w:tcPr>
            <w:tcW w:w="1228" w:type="dxa"/>
          </w:tcPr>
          <w:p w14:paraId="067BE979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15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553" w:type="dxa"/>
          </w:tcPr>
          <w:p w14:paraId="5AB87E67" w14:textId="77777777" w:rsidR="00AE73D6" w:rsidRPr="00C13150" w:rsidRDefault="00AE73D6" w:rsidP="00C13150">
            <w:pPr>
              <w:tabs>
                <w:tab w:val="left" w:pos="5400"/>
              </w:tabs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Give the source of funding and the role of the funders for the present study and, if applicable, for the original study on which the present article is based</w:t>
            </w:r>
          </w:p>
        </w:tc>
        <w:tc>
          <w:tcPr>
            <w:tcW w:w="1843" w:type="dxa"/>
          </w:tcPr>
          <w:p w14:paraId="72D61F24" w14:textId="4505C0B3" w:rsidR="00AE73D6" w:rsidRPr="00C13150" w:rsidRDefault="00AE73D6" w:rsidP="00C13150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315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C13150" w:rsidRPr="00C1315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bookmarkEnd w:id="74"/>
      <w:bookmarkEnd w:id="75"/>
    </w:tbl>
    <w:p w14:paraId="3F96F31E" w14:textId="77777777" w:rsidR="00C13150" w:rsidRPr="00C13150" w:rsidRDefault="00C13150" w:rsidP="00C13150">
      <w:pPr>
        <w:spacing w:line="48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7B7F285" w14:textId="6E048CB5" w:rsidR="00AE73D6" w:rsidRPr="00C13150" w:rsidRDefault="00AE73D6" w:rsidP="00C13150">
      <w:pPr>
        <w:spacing w:line="480" w:lineRule="auto"/>
        <w:rPr>
          <w:rFonts w:ascii="Arial" w:hAnsi="Arial" w:cs="Arial"/>
          <w:sz w:val="24"/>
          <w:szCs w:val="24"/>
          <w:lang w:val="en-US"/>
        </w:rPr>
      </w:pPr>
      <w:r w:rsidRPr="00C13150">
        <w:rPr>
          <w:rFonts w:ascii="Arial" w:hAnsi="Arial" w:cs="Arial"/>
          <w:bCs/>
          <w:sz w:val="24"/>
          <w:szCs w:val="24"/>
          <w:lang w:val="en-US"/>
        </w:rPr>
        <w:t>*</w:t>
      </w:r>
      <w:r w:rsidRPr="00C13150">
        <w:rPr>
          <w:rFonts w:ascii="Arial" w:hAnsi="Arial" w:cs="Arial"/>
          <w:sz w:val="24"/>
          <w:szCs w:val="24"/>
          <w:lang w:val="en-US"/>
        </w:rPr>
        <w:t>Give information separately for exposed and unexposed groups.</w:t>
      </w:r>
    </w:p>
    <w:p w14:paraId="667785D8" w14:textId="126CFEB4" w:rsidR="00DE7462" w:rsidRPr="00AE73D6" w:rsidRDefault="00DE7462" w:rsidP="00CF4403">
      <w:pPr>
        <w:spacing w:line="480" w:lineRule="auto"/>
        <w:rPr>
          <w:rFonts w:ascii="Arial" w:eastAsia="Arial" w:hAnsi="Arial" w:cs="Arial"/>
          <w:b/>
          <w:sz w:val="24"/>
          <w:szCs w:val="24"/>
        </w:rPr>
      </w:pPr>
    </w:p>
    <w:p w14:paraId="02FE3A05" w14:textId="77777777" w:rsidR="00C13150" w:rsidRDefault="00C13150" w:rsidP="00AC0949">
      <w:pPr>
        <w:spacing w:before="240" w:after="120" w:line="36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618B3167" w14:textId="0AA8A63D" w:rsidR="00AC0949" w:rsidRPr="00B859FC" w:rsidRDefault="00DE7462" w:rsidP="00AC0949">
      <w:pPr>
        <w:spacing w:before="240" w:after="12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Supplemental</w:t>
      </w:r>
      <w:r w:rsidRPr="00DC60CC">
        <w:rPr>
          <w:rFonts w:ascii="Arial" w:eastAsia="Arial" w:hAnsi="Arial" w:cs="Arial"/>
          <w:b/>
          <w:sz w:val="24"/>
          <w:szCs w:val="24"/>
        </w:rPr>
        <w:t xml:space="preserve"> </w:t>
      </w:r>
      <w:r w:rsidR="00AC0949" w:rsidRPr="00B859FC">
        <w:rPr>
          <w:rFonts w:ascii="Arial" w:eastAsia="Arial" w:hAnsi="Arial" w:cs="Arial"/>
          <w:b/>
          <w:sz w:val="24"/>
          <w:szCs w:val="24"/>
        </w:rPr>
        <w:t>Table 3</w:t>
      </w:r>
      <w:r w:rsidR="00AC0949" w:rsidRPr="00B859FC">
        <w:rPr>
          <w:rFonts w:ascii="Arial" w:eastAsia="Arial" w:hAnsi="Arial" w:cs="Arial"/>
          <w:sz w:val="24"/>
          <w:szCs w:val="24"/>
        </w:rPr>
        <w:t xml:space="preserve"> Interaction p-values in bivariable models using a cox proportional hazard analysis for predicting atrial arrhythmia recurrence at 12 months including octogenarians age group and predefined subgroup variables.</w:t>
      </w:r>
    </w:p>
    <w:p w14:paraId="33F33594" w14:textId="77777777" w:rsidR="00AC0949" w:rsidRPr="00B859FC" w:rsidRDefault="00AC0949" w:rsidP="00AC0949">
      <w:pPr>
        <w:spacing w:before="240" w:after="120" w:line="36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976"/>
      </w:tblGrid>
      <w:tr w:rsidR="00AC0949" w:rsidRPr="00B859FC" w14:paraId="16512FA6" w14:textId="77777777" w:rsidTr="000770D1">
        <w:tc>
          <w:tcPr>
            <w:tcW w:w="4390" w:type="dxa"/>
          </w:tcPr>
          <w:p w14:paraId="145B3D98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Predefined subgroup variables</w:t>
            </w:r>
          </w:p>
        </w:tc>
        <w:tc>
          <w:tcPr>
            <w:tcW w:w="2976" w:type="dxa"/>
          </w:tcPr>
          <w:p w14:paraId="0B56A6FF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bCs/>
                <w:i/>
                <w:iCs/>
                <w:sz w:val="24"/>
                <w:szCs w:val="24"/>
              </w:rPr>
              <w:t>p</w:t>
            </w:r>
            <w:r w:rsidRPr="00B859F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of interaction</w:t>
            </w:r>
          </w:p>
        </w:tc>
      </w:tr>
      <w:tr w:rsidR="00AC0949" w:rsidRPr="00B859FC" w14:paraId="60D19541" w14:textId="77777777" w:rsidTr="000770D1">
        <w:tc>
          <w:tcPr>
            <w:tcW w:w="4390" w:type="dxa"/>
          </w:tcPr>
          <w:p w14:paraId="439DB0D2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 xml:space="preserve">Female gender </w:t>
            </w:r>
          </w:p>
        </w:tc>
        <w:tc>
          <w:tcPr>
            <w:tcW w:w="2976" w:type="dxa"/>
          </w:tcPr>
          <w:p w14:paraId="13954700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0.495</w:t>
            </w:r>
          </w:p>
        </w:tc>
      </w:tr>
      <w:tr w:rsidR="00AC0949" w:rsidRPr="00B859FC" w14:paraId="464141A0" w14:textId="77777777" w:rsidTr="000770D1">
        <w:tc>
          <w:tcPr>
            <w:tcW w:w="4390" w:type="dxa"/>
          </w:tcPr>
          <w:p w14:paraId="6357B8AD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Previous atrial fibrillation ablation</w:t>
            </w:r>
          </w:p>
        </w:tc>
        <w:tc>
          <w:tcPr>
            <w:tcW w:w="2976" w:type="dxa"/>
          </w:tcPr>
          <w:p w14:paraId="3754AB6D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0.358</w:t>
            </w:r>
          </w:p>
        </w:tc>
      </w:tr>
      <w:tr w:rsidR="00AC0949" w:rsidRPr="00B859FC" w14:paraId="6D11B11D" w14:textId="77777777" w:rsidTr="000770D1">
        <w:tc>
          <w:tcPr>
            <w:tcW w:w="4390" w:type="dxa"/>
          </w:tcPr>
          <w:p w14:paraId="507F6679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Chronic kidney disease</w:t>
            </w:r>
          </w:p>
        </w:tc>
        <w:tc>
          <w:tcPr>
            <w:tcW w:w="2976" w:type="dxa"/>
          </w:tcPr>
          <w:p w14:paraId="428B1782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0.964</w:t>
            </w:r>
          </w:p>
        </w:tc>
      </w:tr>
      <w:tr w:rsidR="00AC0949" w:rsidRPr="00B859FC" w14:paraId="614256C5" w14:textId="77777777" w:rsidTr="000770D1">
        <w:tc>
          <w:tcPr>
            <w:tcW w:w="4390" w:type="dxa"/>
          </w:tcPr>
          <w:p w14:paraId="5AC48C09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Ischemic heart disease</w:t>
            </w:r>
          </w:p>
        </w:tc>
        <w:tc>
          <w:tcPr>
            <w:tcW w:w="2976" w:type="dxa"/>
          </w:tcPr>
          <w:p w14:paraId="413D21B1" w14:textId="77777777" w:rsidR="00AC0949" w:rsidRPr="00B859FC" w:rsidRDefault="00AC0949" w:rsidP="00C13150">
            <w:pPr>
              <w:tabs>
                <w:tab w:val="left" w:pos="2029"/>
              </w:tabs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0.660</w:t>
            </w:r>
          </w:p>
        </w:tc>
      </w:tr>
      <w:tr w:rsidR="00AC0949" w:rsidRPr="00B859FC" w14:paraId="71928C11" w14:textId="77777777" w:rsidTr="000770D1">
        <w:tc>
          <w:tcPr>
            <w:tcW w:w="4390" w:type="dxa"/>
          </w:tcPr>
          <w:p w14:paraId="4907AABE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CVA/TIA</w:t>
            </w:r>
          </w:p>
        </w:tc>
        <w:tc>
          <w:tcPr>
            <w:tcW w:w="2976" w:type="dxa"/>
          </w:tcPr>
          <w:p w14:paraId="462E196F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0.430</w:t>
            </w:r>
          </w:p>
        </w:tc>
      </w:tr>
      <w:tr w:rsidR="00AC0949" w:rsidRPr="00B859FC" w14:paraId="4CD15360" w14:textId="77777777" w:rsidTr="000770D1">
        <w:tc>
          <w:tcPr>
            <w:tcW w:w="4390" w:type="dxa"/>
          </w:tcPr>
          <w:p w14:paraId="1E1452BA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 xml:space="preserve">Valvular heart disease </w:t>
            </w:r>
          </w:p>
        </w:tc>
        <w:tc>
          <w:tcPr>
            <w:tcW w:w="2976" w:type="dxa"/>
          </w:tcPr>
          <w:p w14:paraId="0CB66870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0.394</w:t>
            </w:r>
          </w:p>
        </w:tc>
      </w:tr>
      <w:tr w:rsidR="00AC0949" w:rsidRPr="00B859FC" w14:paraId="17A5F996" w14:textId="77777777" w:rsidTr="000770D1">
        <w:tc>
          <w:tcPr>
            <w:tcW w:w="4390" w:type="dxa"/>
          </w:tcPr>
          <w:p w14:paraId="157856AE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 xml:space="preserve">Congestive heart failure </w:t>
            </w:r>
          </w:p>
        </w:tc>
        <w:tc>
          <w:tcPr>
            <w:tcW w:w="2976" w:type="dxa"/>
          </w:tcPr>
          <w:p w14:paraId="44A20BA8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0.705</w:t>
            </w:r>
          </w:p>
        </w:tc>
      </w:tr>
      <w:tr w:rsidR="00AC0949" w:rsidRPr="00B859FC" w14:paraId="2EEB2FB4" w14:textId="77777777" w:rsidTr="000770D1">
        <w:tc>
          <w:tcPr>
            <w:tcW w:w="4390" w:type="dxa"/>
          </w:tcPr>
          <w:p w14:paraId="5564A2E4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Left atrial dilatation</w:t>
            </w:r>
          </w:p>
        </w:tc>
        <w:tc>
          <w:tcPr>
            <w:tcW w:w="2976" w:type="dxa"/>
          </w:tcPr>
          <w:p w14:paraId="10C9F5E6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0.743</w:t>
            </w:r>
          </w:p>
        </w:tc>
      </w:tr>
      <w:tr w:rsidR="00AC0949" w:rsidRPr="00B859FC" w14:paraId="475EB1B1" w14:textId="77777777" w:rsidTr="000770D1">
        <w:tc>
          <w:tcPr>
            <w:tcW w:w="4390" w:type="dxa"/>
          </w:tcPr>
          <w:p w14:paraId="0F91DA3F" w14:textId="77777777" w:rsidR="00AC0949" w:rsidRPr="00B859FC" w:rsidRDefault="00AC0949" w:rsidP="00C13150">
            <w:pPr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Left ventricular systolic dysfunction</w:t>
            </w:r>
          </w:p>
        </w:tc>
        <w:tc>
          <w:tcPr>
            <w:tcW w:w="2976" w:type="dxa"/>
          </w:tcPr>
          <w:p w14:paraId="696E4BCC" w14:textId="77777777" w:rsidR="00AC0949" w:rsidRPr="00B859FC" w:rsidRDefault="00AC0949" w:rsidP="00C13150">
            <w:pPr>
              <w:tabs>
                <w:tab w:val="left" w:pos="916"/>
              </w:tabs>
              <w:spacing w:before="240" w:after="120" w:line="480" w:lineRule="auto"/>
              <w:contextualSpacing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0.255</w:t>
            </w:r>
          </w:p>
        </w:tc>
      </w:tr>
    </w:tbl>
    <w:p w14:paraId="16D3B250" w14:textId="77777777" w:rsidR="00AC0949" w:rsidRPr="00B859FC" w:rsidRDefault="00AC0949" w:rsidP="00AC0949">
      <w:pPr>
        <w:spacing w:before="240" w:after="120" w:line="36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</w:p>
    <w:p w14:paraId="526C66D3" w14:textId="77777777" w:rsidR="00AC0949" w:rsidRPr="00B859FC" w:rsidRDefault="00AC0949" w:rsidP="00AC0949">
      <w:pPr>
        <w:spacing w:before="240" w:after="120" w:line="360" w:lineRule="auto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 w:rsidRPr="00B859FC">
        <w:rPr>
          <w:rFonts w:ascii="Arial" w:eastAsia="Arial" w:hAnsi="Arial" w:cs="Arial"/>
          <w:sz w:val="24"/>
          <w:szCs w:val="24"/>
        </w:rPr>
        <w:t>CVA/TIA = cerebrovascular accident/transient ischemic attack</w:t>
      </w:r>
      <w:r w:rsidRPr="00B859FC">
        <w:rPr>
          <w:rFonts w:ascii="Arial" w:eastAsia="Arial" w:hAnsi="Arial" w:cs="Arial"/>
          <w:b/>
          <w:sz w:val="24"/>
          <w:szCs w:val="24"/>
        </w:rPr>
        <w:t>.</w:t>
      </w:r>
      <w:r w:rsidRPr="00B859FC">
        <w:rPr>
          <w:rFonts w:ascii="Arial" w:eastAsia="Arial" w:hAnsi="Arial" w:cs="Arial"/>
          <w:b/>
          <w:sz w:val="24"/>
          <w:szCs w:val="24"/>
        </w:rPr>
        <w:br w:type="page"/>
      </w:r>
    </w:p>
    <w:p w14:paraId="2CDAA42E" w14:textId="77777777" w:rsidR="002B162F" w:rsidRPr="00B859FC" w:rsidRDefault="002B162F" w:rsidP="00564972">
      <w:pPr>
        <w:spacing w:line="480" w:lineRule="auto"/>
        <w:contextualSpacing/>
        <w:rPr>
          <w:rFonts w:ascii="Arial" w:eastAsia="Calibri" w:hAnsi="Arial" w:cs="Arial"/>
          <w:sz w:val="24"/>
          <w:szCs w:val="24"/>
          <w:lang w:val="en-US" w:eastAsia="bg-BG"/>
        </w:rPr>
        <w:sectPr w:rsidR="002B162F" w:rsidRPr="00B859FC" w:rsidSect="0073773B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371D88DF" w14:textId="33E7392D" w:rsidR="00A02ACA" w:rsidRPr="00B859FC" w:rsidRDefault="00DE7462" w:rsidP="00A02ACA">
      <w:pPr>
        <w:keepNext/>
        <w:keepLines/>
        <w:spacing w:before="4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Supplemental</w:t>
      </w:r>
      <w:r w:rsidRPr="00DC60CC">
        <w:rPr>
          <w:rFonts w:ascii="Arial" w:eastAsia="Arial" w:hAnsi="Arial" w:cs="Arial"/>
          <w:b/>
          <w:sz w:val="24"/>
          <w:szCs w:val="24"/>
        </w:rPr>
        <w:t xml:space="preserve"> </w:t>
      </w:r>
      <w:r w:rsidR="00A02ACA" w:rsidRPr="00B859FC">
        <w:rPr>
          <w:rFonts w:ascii="Arial" w:eastAsia="Arial" w:hAnsi="Arial" w:cs="Arial"/>
          <w:b/>
          <w:sz w:val="24"/>
          <w:szCs w:val="24"/>
        </w:rPr>
        <w:t xml:space="preserve">Table </w:t>
      </w:r>
      <w:r w:rsidR="00AC0949" w:rsidRPr="00B859FC">
        <w:rPr>
          <w:rFonts w:ascii="Arial" w:eastAsia="Arial" w:hAnsi="Arial" w:cs="Arial"/>
          <w:b/>
          <w:sz w:val="24"/>
          <w:szCs w:val="24"/>
        </w:rPr>
        <w:t>4</w:t>
      </w:r>
      <w:r w:rsidR="00A02ACA" w:rsidRPr="00B859FC">
        <w:rPr>
          <w:rFonts w:ascii="Arial" w:eastAsia="Arial" w:hAnsi="Arial" w:cs="Arial"/>
          <w:sz w:val="24"/>
          <w:szCs w:val="24"/>
        </w:rPr>
        <w:t xml:space="preserve"> Baseline clinical characteristics, </w:t>
      </w:r>
      <w:sdt>
        <w:sdtPr>
          <w:rPr>
            <w:rFonts w:ascii="Arial" w:hAnsi="Arial" w:cs="Arial"/>
            <w:sz w:val="24"/>
            <w:szCs w:val="24"/>
          </w:rPr>
          <w:tag w:val="goog_rdk_3"/>
          <w:id w:val="-995024691"/>
        </w:sdtPr>
        <w:sdtEndPr/>
        <w:sdtContent/>
      </w:sdt>
      <w:r w:rsidR="00A02ACA" w:rsidRPr="00B859FC">
        <w:rPr>
          <w:rFonts w:ascii="Arial" w:eastAsia="Arial" w:hAnsi="Arial" w:cs="Arial"/>
          <w:sz w:val="24"/>
          <w:szCs w:val="24"/>
        </w:rPr>
        <w:t xml:space="preserve">procedural characteristics and </w:t>
      </w:r>
      <w:sdt>
        <w:sdtPr>
          <w:rPr>
            <w:rFonts w:ascii="Arial" w:hAnsi="Arial" w:cs="Arial"/>
            <w:sz w:val="24"/>
            <w:szCs w:val="24"/>
          </w:rPr>
          <w:tag w:val="goog_rdk_4"/>
          <w:id w:val="692033087"/>
        </w:sdtPr>
        <w:sdtEndPr/>
        <w:sdtContent/>
      </w:sdt>
      <w:r w:rsidR="00A02ACA" w:rsidRPr="00B859FC">
        <w:rPr>
          <w:rFonts w:ascii="Arial" w:eastAsia="Arial" w:hAnsi="Arial" w:cs="Arial"/>
          <w:sz w:val="24"/>
          <w:szCs w:val="24"/>
        </w:rPr>
        <w:t>follow-up characteristics according to freedom from arrhythmia at 12 months’ follow-up in the overall cohort.</w:t>
      </w:r>
      <w:r w:rsidR="00A02ACA" w:rsidRPr="00B859FC">
        <w:rPr>
          <w:rFonts w:ascii="Arial" w:hAnsi="Arial" w:cs="Arial"/>
          <w:sz w:val="24"/>
          <w:szCs w:val="24"/>
        </w:rPr>
        <w:t xml:space="preserve"> </w:t>
      </w:r>
    </w:p>
    <w:p w14:paraId="0318B4F2" w14:textId="77777777" w:rsidR="00A02ACA" w:rsidRPr="00B859FC" w:rsidRDefault="00A02ACA" w:rsidP="00A02ACA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976"/>
        <w:gridCol w:w="3119"/>
        <w:gridCol w:w="1134"/>
      </w:tblGrid>
      <w:tr w:rsidR="00A02ACA" w:rsidRPr="00B859FC" w14:paraId="79E54927" w14:textId="77777777" w:rsidTr="000770D1">
        <w:trPr>
          <w:trHeight w:val="74"/>
        </w:trPr>
        <w:tc>
          <w:tcPr>
            <w:tcW w:w="6658" w:type="dxa"/>
          </w:tcPr>
          <w:p w14:paraId="65E26AE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3A2BE23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sz w:val="24"/>
                <w:szCs w:val="24"/>
              </w:rPr>
              <w:t>Recurrence of atrial arrhythmia</w:t>
            </w:r>
          </w:p>
        </w:tc>
        <w:tc>
          <w:tcPr>
            <w:tcW w:w="3119" w:type="dxa"/>
          </w:tcPr>
          <w:p w14:paraId="4092D8C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sz w:val="24"/>
                <w:szCs w:val="24"/>
              </w:rPr>
              <w:t>Freedom from atrial arrhythmia</w:t>
            </w:r>
          </w:p>
        </w:tc>
        <w:tc>
          <w:tcPr>
            <w:tcW w:w="1134" w:type="dxa"/>
          </w:tcPr>
          <w:p w14:paraId="5C9276D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i/>
                <w:sz w:val="24"/>
                <w:szCs w:val="24"/>
              </w:rPr>
              <w:t>p</w:t>
            </w:r>
          </w:p>
        </w:tc>
      </w:tr>
      <w:tr w:rsidR="00A02ACA" w:rsidRPr="00B859FC" w14:paraId="01017434" w14:textId="77777777" w:rsidTr="000770D1">
        <w:trPr>
          <w:trHeight w:val="365"/>
        </w:trPr>
        <w:tc>
          <w:tcPr>
            <w:tcW w:w="6658" w:type="dxa"/>
          </w:tcPr>
          <w:p w14:paraId="6C344877" w14:textId="77777777" w:rsidR="00A02ACA" w:rsidRPr="00B859FC" w:rsidRDefault="00A02ACA" w:rsidP="000770D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sz w:val="24"/>
                <w:szCs w:val="24"/>
              </w:rPr>
              <w:t> Patient characteristics</w:t>
            </w:r>
          </w:p>
        </w:tc>
        <w:tc>
          <w:tcPr>
            <w:tcW w:w="2976" w:type="dxa"/>
          </w:tcPr>
          <w:p w14:paraId="2CCCDB4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(n= 242, 26%)</w:t>
            </w:r>
          </w:p>
        </w:tc>
        <w:tc>
          <w:tcPr>
            <w:tcW w:w="3119" w:type="dxa"/>
          </w:tcPr>
          <w:p w14:paraId="4A04980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 xml:space="preserve"> (n= 704, 74%)</w:t>
            </w:r>
          </w:p>
        </w:tc>
        <w:tc>
          <w:tcPr>
            <w:tcW w:w="1134" w:type="dxa"/>
            <w:vAlign w:val="bottom"/>
          </w:tcPr>
          <w:p w14:paraId="2D49BDC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223036A1" w14:textId="77777777" w:rsidTr="000770D1">
        <w:trPr>
          <w:trHeight w:val="315"/>
        </w:trPr>
        <w:tc>
          <w:tcPr>
            <w:tcW w:w="6658" w:type="dxa"/>
          </w:tcPr>
          <w:p w14:paraId="2FD38F4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Age, years, median [IQR]</w:t>
            </w:r>
          </w:p>
        </w:tc>
        <w:tc>
          <w:tcPr>
            <w:tcW w:w="2976" w:type="dxa"/>
          </w:tcPr>
          <w:p w14:paraId="622BC2C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80.0 [66.0, 82.0]</w:t>
            </w:r>
          </w:p>
        </w:tc>
        <w:tc>
          <w:tcPr>
            <w:tcW w:w="3119" w:type="dxa"/>
          </w:tcPr>
          <w:p w14:paraId="43DD001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77.0 [63.4, 81.0]</w:t>
            </w:r>
          </w:p>
        </w:tc>
        <w:tc>
          <w:tcPr>
            <w:tcW w:w="1134" w:type="dxa"/>
          </w:tcPr>
          <w:p w14:paraId="10582FD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0.031</w:t>
            </w:r>
          </w:p>
        </w:tc>
      </w:tr>
      <w:tr w:rsidR="00A02ACA" w:rsidRPr="00B859FC" w14:paraId="2BD18F0A" w14:textId="77777777" w:rsidTr="000770D1">
        <w:trPr>
          <w:trHeight w:val="300"/>
        </w:trPr>
        <w:tc>
          <w:tcPr>
            <w:tcW w:w="6658" w:type="dxa"/>
          </w:tcPr>
          <w:p w14:paraId="2EAC8B1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Female gender, n (%)</w:t>
            </w:r>
          </w:p>
        </w:tc>
        <w:tc>
          <w:tcPr>
            <w:tcW w:w="2976" w:type="dxa"/>
          </w:tcPr>
          <w:p w14:paraId="2C5FD71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123 (50.8)</w:t>
            </w:r>
          </w:p>
        </w:tc>
        <w:tc>
          <w:tcPr>
            <w:tcW w:w="3119" w:type="dxa"/>
          </w:tcPr>
          <w:p w14:paraId="73CAF42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300 (42.6)</w:t>
            </w:r>
          </w:p>
        </w:tc>
        <w:tc>
          <w:tcPr>
            <w:tcW w:w="1134" w:type="dxa"/>
          </w:tcPr>
          <w:p w14:paraId="4C06615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0.027</w:t>
            </w:r>
          </w:p>
        </w:tc>
      </w:tr>
      <w:tr w:rsidR="00A02ACA" w:rsidRPr="00B859FC" w14:paraId="6EE07873" w14:textId="77777777" w:rsidTr="000770D1">
        <w:trPr>
          <w:trHeight w:val="218"/>
        </w:trPr>
        <w:tc>
          <w:tcPr>
            <w:tcW w:w="6658" w:type="dxa"/>
          </w:tcPr>
          <w:p w14:paraId="2169483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BMI, kg/m</w:t>
            </w:r>
            <w:r w:rsidRPr="00B859F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 w:rsidRPr="00B859FC">
              <w:rPr>
                <w:rFonts w:ascii="Arial" w:eastAsia="Arial" w:hAnsi="Arial" w:cs="Arial"/>
                <w:sz w:val="24"/>
                <w:szCs w:val="24"/>
              </w:rPr>
              <w:t>, median [IQR]</w:t>
            </w:r>
          </w:p>
        </w:tc>
        <w:tc>
          <w:tcPr>
            <w:tcW w:w="2976" w:type="dxa"/>
          </w:tcPr>
          <w:p w14:paraId="5F03B70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27.3 [24.8, 30.9]</w:t>
            </w:r>
          </w:p>
        </w:tc>
        <w:tc>
          <w:tcPr>
            <w:tcW w:w="3119" w:type="dxa"/>
          </w:tcPr>
          <w:p w14:paraId="2C90591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27.5 [24.6, 30.9]</w:t>
            </w:r>
          </w:p>
        </w:tc>
        <w:tc>
          <w:tcPr>
            <w:tcW w:w="1134" w:type="dxa"/>
          </w:tcPr>
          <w:p w14:paraId="38B7666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0.638</w:t>
            </w:r>
          </w:p>
        </w:tc>
      </w:tr>
      <w:tr w:rsidR="00A02ACA" w:rsidRPr="00B859FC" w14:paraId="203F4CF0" w14:textId="77777777" w:rsidTr="000770D1">
        <w:trPr>
          <w:trHeight w:val="218"/>
        </w:trPr>
        <w:tc>
          <w:tcPr>
            <w:tcW w:w="6658" w:type="dxa"/>
          </w:tcPr>
          <w:p w14:paraId="3479B75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Atrial fibrillation type, n (%)</w:t>
            </w:r>
          </w:p>
        </w:tc>
        <w:tc>
          <w:tcPr>
            <w:tcW w:w="2976" w:type="dxa"/>
          </w:tcPr>
          <w:p w14:paraId="3C7C075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D32299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7233F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0.577</w:t>
            </w:r>
          </w:p>
        </w:tc>
      </w:tr>
      <w:tr w:rsidR="00A02ACA" w:rsidRPr="00B859FC" w14:paraId="7D48E967" w14:textId="77777777" w:rsidTr="000770D1">
        <w:trPr>
          <w:trHeight w:val="218"/>
        </w:trPr>
        <w:tc>
          <w:tcPr>
            <w:tcW w:w="6658" w:type="dxa"/>
          </w:tcPr>
          <w:p w14:paraId="3777695B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Paroxysmal</w:t>
            </w:r>
          </w:p>
        </w:tc>
        <w:tc>
          <w:tcPr>
            <w:tcW w:w="2976" w:type="dxa"/>
          </w:tcPr>
          <w:p w14:paraId="7B119D8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108 (44.6)</w:t>
            </w:r>
          </w:p>
        </w:tc>
        <w:tc>
          <w:tcPr>
            <w:tcW w:w="3119" w:type="dxa"/>
          </w:tcPr>
          <w:p w14:paraId="6DD60DB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336 (47.7)</w:t>
            </w:r>
          </w:p>
        </w:tc>
        <w:tc>
          <w:tcPr>
            <w:tcW w:w="1134" w:type="dxa"/>
          </w:tcPr>
          <w:p w14:paraId="47D97AC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0FEAE301" w14:textId="77777777" w:rsidTr="000770D1">
        <w:trPr>
          <w:trHeight w:val="218"/>
        </w:trPr>
        <w:tc>
          <w:tcPr>
            <w:tcW w:w="6658" w:type="dxa"/>
          </w:tcPr>
          <w:p w14:paraId="712F19F0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Persistent</w:t>
            </w:r>
          </w:p>
        </w:tc>
        <w:tc>
          <w:tcPr>
            <w:tcW w:w="2976" w:type="dxa"/>
          </w:tcPr>
          <w:p w14:paraId="3703006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120 (49.6)</w:t>
            </w:r>
          </w:p>
        </w:tc>
        <w:tc>
          <w:tcPr>
            <w:tcW w:w="3119" w:type="dxa"/>
          </w:tcPr>
          <w:p w14:paraId="09333EC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322 (45.7)</w:t>
            </w:r>
          </w:p>
        </w:tc>
        <w:tc>
          <w:tcPr>
            <w:tcW w:w="1134" w:type="dxa"/>
          </w:tcPr>
          <w:p w14:paraId="0DFBCCC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152DFC97" w14:textId="77777777" w:rsidTr="000770D1">
        <w:trPr>
          <w:trHeight w:val="218"/>
        </w:trPr>
        <w:tc>
          <w:tcPr>
            <w:tcW w:w="6658" w:type="dxa"/>
          </w:tcPr>
          <w:p w14:paraId="41135D81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Long-standing persistent</w:t>
            </w:r>
          </w:p>
        </w:tc>
        <w:tc>
          <w:tcPr>
            <w:tcW w:w="2976" w:type="dxa"/>
          </w:tcPr>
          <w:p w14:paraId="1EF6E3E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14 (5.8)</w:t>
            </w:r>
          </w:p>
        </w:tc>
        <w:tc>
          <w:tcPr>
            <w:tcW w:w="3119" w:type="dxa"/>
          </w:tcPr>
          <w:p w14:paraId="0092A83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46 (6.5)</w:t>
            </w:r>
          </w:p>
        </w:tc>
        <w:tc>
          <w:tcPr>
            <w:tcW w:w="1134" w:type="dxa"/>
          </w:tcPr>
          <w:p w14:paraId="154BBA1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0B960515" w14:textId="77777777" w:rsidTr="000770D1">
        <w:trPr>
          <w:trHeight w:val="218"/>
        </w:trPr>
        <w:tc>
          <w:tcPr>
            <w:tcW w:w="6658" w:type="dxa"/>
          </w:tcPr>
          <w:p w14:paraId="203FE6B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Previous Afib ablation, n (%)</w:t>
            </w:r>
          </w:p>
        </w:tc>
        <w:tc>
          <w:tcPr>
            <w:tcW w:w="2976" w:type="dxa"/>
          </w:tcPr>
          <w:p w14:paraId="4E83B37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81 (33.8)</w:t>
            </w:r>
          </w:p>
        </w:tc>
        <w:tc>
          <w:tcPr>
            <w:tcW w:w="3119" w:type="dxa"/>
          </w:tcPr>
          <w:p w14:paraId="2D89CE4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161 (22.9)</w:t>
            </w:r>
          </w:p>
        </w:tc>
        <w:tc>
          <w:tcPr>
            <w:tcW w:w="1134" w:type="dxa"/>
          </w:tcPr>
          <w:p w14:paraId="1ABACEA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  <w:tr w:rsidR="00A02ACA" w:rsidRPr="00B859FC" w14:paraId="225B80E8" w14:textId="77777777" w:rsidTr="000770D1">
        <w:trPr>
          <w:trHeight w:val="300"/>
        </w:trPr>
        <w:tc>
          <w:tcPr>
            <w:tcW w:w="6658" w:type="dxa"/>
          </w:tcPr>
          <w:p w14:paraId="154D9D2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CHA2DS2 VASc score, median [IQR] </w:t>
            </w:r>
          </w:p>
        </w:tc>
        <w:tc>
          <w:tcPr>
            <w:tcW w:w="2976" w:type="dxa"/>
          </w:tcPr>
          <w:p w14:paraId="5D9255D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3.0 [2.0, 4.0]</w:t>
            </w:r>
          </w:p>
        </w:tc>
        <w:tc>
          <w:tcPr>
            <w:tcW w:w="3119" w:type="dxa"/>
          </w:tcPr>
          <w:p w14:paraId="51F47BF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3.0 [1.8, 4.0]</w:t>
            </w:r>
          </w:p>
        </w:tc>
        <w:tc>
          <w:tcPr>
            <w:tcW w:w="1134" w:type="dxa"/>
          </w:tcPr>
          <w:p w14:paraId="2B45730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0.096</w:t>
            </w:r>
          </w:p>
        </w:tc>
      </w:tr>
      <w:tr w:rsidR="00A02ACA" w:rsidRPr="00B859FC" w14:paraId="5CEA3D9D" w14:textId="77777777" w:rsidTr="000770D1">
        <w:trPr>
          <w:trHeight w:val="300"/>
        </w:trPr>
        <w:tc>
          <w:tcPr>
            <w:tcW w:w="6658" w:type="dxa"/>
          </w:tcPr>
          <w:p w14:paraId="2B6D0D3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Prior history, n (%)</w:t>
            </w:r>
          </w:p>
        </w:tc>
        <w:tc>
          <w:tcPr>
            <w:tcW w:w="2976" w:type="dxa"/>
          </w:tcPr>
          <w:p w14:paraId="119FBA2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3.0 [2.0, 4.0]</w:t>
            </w:r>
          </w:p>
        </w:tc>
        <w:tc>
          <w:tcPr>
            <w:tcW w:w="3119" w:type="dxa"/>
          </w:tcPr>
          <w:p w14:paraId="37B59AE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53C6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0.096</w:t>
            </w:r>
          </w:p>
        </w:tc>
      </w:tr>
      <w:tr w:rsidR="00A02ACA" w:rsidRPr="00B859FC" w14:paraId="4DD2EE5F" w14:textId="77777777" w:rsidTr="000770D1">
        <w:trPr>
          <w:trHeight w:val="300"/>
        </w:trPr>
        <w:tc>
          <w:tcPr>
            <w:tcW w:w="6658" w:type="dxa"/>
          </w:tcPr>
          <w:p w14:paraId="214A8ADA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lastRenderedPageBreak/>
              <w:t>CHF</w:t>
            </w:r>
          </w:p>
        </w:tc>
        <w:tc>
          <w:tcPr>
            <w:tcW w:w="2976" w:type="dxa"/>
          </w:tcPr>
          <w:p w14:paraId="43BD865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25 (10.4)</w:t>
            </w:r>
          </w:p>
        </w:tc>
        <w:tc>
          <w:tcPr>
            <w:tcW w:w="3119" w:type="dxa"/>
          </w:tcPr>
          <w:p w14:paraId="58D88E5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96 (13.6)</w:t>
            </w:r>
          </w:p>
        </w:tc>
        <w:tc>
          <w:tcPr>
            <w:tcW w:w="1134" w:type="dxa"/>
          </w:tcPr>
          <w:p w14:paraId="06D8FF9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0.191</w:t>
            </w:r>
          </w:p>
        </w:tc>
      </w:tr>
      <w:tr w:rsidR="00A02ACA" w:rsidRPr="00B859FC" w14:paraId="382A093B" w14:textId="77777777" w:rsidTr="000770D1">
        <w:trPr>
          <w:trHeight w:val="300"/>
        </w:trPr>
        <w:tc>
          <w:tcPr>
            <w:tcW w:w="6658" w:type="dxa"/>
          </w:tcPr>
          <w:p w14:paraId="300F7F2A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Hypertension</w:t>
            </w:r>
          </w:p>
        </w:tc>
        <w:tc>
          <w:tcPr>
            <w:tcW w:w="2976" w:type="dxa"/>
          </w:tcPr>
          <w:p w14:paraId="5D8E412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122 (50.4)</w:t>
            </w:r>
          </w:p>
        </w:tc>
        <w:tc>
          <w:tcPr>
            <w:tcW w:w="3119" w:type="dxa"/>
          </w:tcPr>
          <w:p w14:paraId="356564C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349 (49.6)</w:t>
            </w:r>
          </w:p>
        </w:tc>
        <w:tc>
          <w:tcPr>
            <w:tcW w:w="1134" w:type="dxa"/>
          </w:tcPr>
          <w:p w14:paraId="0DD825A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0.822</w:t>
            </w:r>
          </w:p>
        </w:tc>
      </w:tr>
      <w:tr w:rsidR="00A02ACA" w:rsidRPr="00B859FC" w14:paraId="0F4CB8F4" w14:textId="77777777" w:rsidTr="000770D1">
        <w:trPr>
          <w:trHeight w:val="300"/>
        </w:trPr>
        <w:tc>
          <w:tcPr>
            <w:tcW w:w="6658" w:type="dxa"/>
          </w:tcPr>
          <w:p w14:paraId="3FB0FCCB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 xml:space="preserve">Diabetes mellitus </w:t>
            </w:r>
          </w:p>
        </w:tc>
        <w:tc>
          <w:tcPr>
            <w:tcW w:w="2976" w:type="dxa"/>
          </w:tcPr>
          <w:p w14:paraId="03DEC1D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26 (10.7)</w:t>
            </w:r>
          </w:p>
        </w:tc>
        <w:tc>
          <w:tcPr>
            <w:tcW w:w="3119" w:type="dxa"/>
          </w:tcPr>
          <w:p w14:paraId="13BF945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82 (11.6)</w:t>
            </w:r>
          </w:p>
        </w:tc>
        <w:tc>
          <w:tcPr>
            <w:tcW w:w="1134" w:type="dxa"/>
          </w:tcPr>
          <w:p w14:paraId="37A9FC9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0.703</w:t>
            </w:r>
          </w:p>
        </w:tc>
      </w:tr>
      <w:tr w:rsidR="00A02ACA" w:rsidRPr="00B859FC" w14:paraId="68F4A237" w14:textId="77777777" w:rsidTr="000770D1">
        <w:trPr>
          <w:trHeight w:val="300"/>
        </w:trPr>
        <w:tc>
          <w:tcPr>
            <w:tcW w:w="6658" w:type="dxa"/>
          </w:tcPr>
          <w:p w14:paraId="0D6018AC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CVA/TIA</w:t>
            </w:r>
          </w:p>
        </w:tc>
        <w:tc>
          <w:tcPr>
            <w:tcW w:w="2976" w:type="dxa"/>
          </w:tcPr>
          <w:p w14:paraId="3A9F428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14 (5.8)</w:t>
            </w:r>
          </w:p>
        </w:tc>
        <w:tc>
          <w:tcPr>
            <w:tcW w:w="3119" w:type="dxa"/>
          </w:tcPr>
          <w:p w14:paraId="0AC7BF7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47 (6.7)</w:t>
            </w:r>
          </w:p>
        </w:tc>
        <w:tc>
          <w:tcPr>
            <w:tcW w:w="1134" w:type="dxa"/>
          </w:tcPr>
          <w:p w14:paraId="2C08CED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0.626</w:t>
            </w:r>
          </w:p>
        </w:tc>
      </w:tr>
      <w:tr w:rsidR="00A02ACA" w:rsidRPr="00B859FC" w14:paraId="4F0EE145" w14:textId="77777777" w:rsidTr="000770D1">
        <w:trPr>
          <w:trHeight w:val="300"/>
        </w:trPr>
        <w:tc>
          <w:tcPr>
            <w:tcW w:w="6658" w:type="dxa"/>
          </w:tcPr>
          <w:p w14:paraId="0BFFFF16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Valvular heart disease</w:t>
            </w:r>
          </w:p>
        </w:tc>
        <w:tc>
          <w:tcPr>
            <w:tcW w:w="2976" w:type="dxa"/>
          </w:tcPr>
          <w:p w14:paraId="76E9A01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46 (19.0)</w:t>
            </w:r>
          </w:p>
        </w:tc>
        <w:tc>
          <w:tcPr>
            <w:tcW w:w="3119" w:type="dxa"/>
          </w:tcPr>
          <w:p w14:paraId="7BAEAB6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96 (13.6)</w:t>
            </w:r>
          </w:p>
        </w:tc>
        <w:tc>
          <w:tcPr>
            <w:tcW w:w="1134" w:type="dxa"/>
          </w:tcPr>
          <w:p w14:paraId="76F278B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0.044</w:t>
            </w:r>
          </w:p>
        </w:tc>
      </w:tr>
      <w:tr w:rsidR="00A02ACA" w:rsidRPr="00B859FC" w14:paraId="155B12F3" w14:textId="77777777" w:rsidTr="000770D1">
        <w:trPr>
          <w:trHeight w:val="300"/>
        </w:trPr>
        <w:tc>
          <w:tcPr>
            <w:tcW w:w="6658" w:type="dxa"/>
          </w:tcPr>
          <w:p w14:paraId="08E50297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Ischemic heart disease</w:t>
            </w:r>
          </w:p>
        </w:tc>
        <w:tc>
          <w:tcPr>
            <w:tcW w:w="2976" w:type="dxa"/>
          </w:tcPr>
          <w:p w14:paraId="54A10B4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38 (15.7)</w:t>
            </w:r>
          </w:p>
        </w:tc>
        <w:tc>
          <w:tcPr>
            <w:tcW w:w="3119" w:type="dxa"/>
          </w:tcPr>
          <w:p w14:paraId="4139C9D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98 (13.9)</w:t>
            </w:r>
          </w:p>
        </w:tc>
        <w:tc>
          <w:tcPr>
            <w:tcW w:w="1134" w:type="dxa"/>
          </w:tcPr>
          <w:p w14:paraId="6101991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0.495</w:t>
            </w:r>
          </w:p>
        </w:tc>
      </w:tr>
      <w:tr w:rsidR="00A02ACA" w:rsidRPr="00B859FC" w14:paraId="6B18B22B" w14:textId="77777777" w:rsidTr="000770D1">
        <w:trPr>
          <w:trHeight w:val="300"/>
        </w:trPr>
        <w:tc>
          <w:tcPr>
            <w:tcW w:w="6658" w:type="dxa"/>
          </w:tcPr>
          <w:p w14:paraId="61F2B6F6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Other vascular disease</w:t>
            </w:r>
          </w:p>
        </w:tc>
        <w:tc>
          <w:tcPr>
            <w:tcW w:w="2976" w:type="dxa"/>
          </w:tcPr>
          <w:p w14:paraId="3761EE8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 (5.0)</w:t>
            </w:r>
          </w:p>
        </w:tc>
        <w:tc>
          <w:tcPr>
            <w:tcW w:w="3119" w:type="dxa"/>
          </w:tcPr>
          <w:p w14:paraId="4308B83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 (1.7)</w:t>
            </w:r>
          </w:p>
        </w:tc>
        <w:tc>
          <w:tcPr>
            <w:tcW w:w="1134" w:type="dxa"/>
          </w:tcPr>
          <w:p w14:paraId="408FE38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</w:tr>
      <w:tr w:rsidR="00A02ACA" w:rsidRPr="00B859FC" w14:paraId="06D74AA1" w14:textId="77777777" w:rsidTr="000770D1">
        <w:trPr>
          <w:trHeight w:val="300"/>
        </w:trPr>
        <w:tc>
          <w:tcPr>
            <w:tcW w:w="6658" w:type="dxa"/>
          </w:tcPr>
          <w:p w14:paraId="2D780CB0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Peripheral embolism</w:t>
            </w:r>
          </w:p>
        </w:tc>
        <w:tc>
          <w:tcPr>
            <w:tcW w:w="2976" w:type="dxa"/>
          </w:tcPr>
          <w:p w14:paraId="718B998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 (2.1)</w:t>
            </w:r>
          </w:p>
        </w:tc>
        <w:tc>
          <w:tcPr>
            <w:tcW w:w="3119" w:type="dxa"/>
          </w:tcPr>
          <w:p w14:paraId="138D7E8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14 (2.0)</w:t>
            </w:r>
          </w:p>
        </w:tc>
        <w:tc>
          <w:tcPr>
            <w:tcW w:w="1134" w:type="dxa"/>
          </w:tcPr>
          <w:p w14:paraId="363ABFA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0.941</w:t>
            </w:r>
          </w:p>
        </w:tc>
      </w:tr>
      <w:tr w:rsidR="00A02ACA" w:rsidRPr="00B859FC" w14:paraId="0A8AA058" w14:textId="77777777" w:rsidTr="000770D1">
        <w:trPr>
          <w:trHeight w:val="300"/>
        </w:trPr>
        <w:tc>
          <w:tcPr>
            <w:tcW w:w="6658" w:type="dxa"/>
          </w:tcPr>
          <w:p w14:paraId="0C56B79E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Renal impairment</w:t>
            </w:r>
          </w:p>
        </w:tc>
        <w:tc>
          <w:tcPr>
            <w:tcW w:w="2976" w:type="dxa"/>
          </w:tcPr>
          <w:p w14:paraId="75CED38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38 (15.8)</w:t>
            </w:r>
          </w:p>
        </w:tc>
        <w:tc>
          <w:tcPr>
            <w:tcW w:w="3119" w:type="dxa"/>
          </w:tcPr>
          <w:p w14:paraId="1A96E06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68 (9.7)</w:t>
            </w:r>
          </w:p>
        </w:tc>
        <w:tc>
          <w:tcPr>
            <w:tcW w:w="1134" w:type="dxa"/>
          </w:tcPr>
          <w:p w14:paraId="292BA5F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0.01</w:t>
            </w:r>
          </w:p>
        </w:tc>
      </w:tr>
      <w:tr w:rsidR="00A02ACA" w:rsidRPr="00B859FC" w14:paraId="0DC7A132" w14:textId="77777777" w:rsidTr="000770D1">
        <w:trPr>
          <w:trHeight w:val="300"/>
        </w:trPr>
        <w:tc>
          <w:tcPr>
            <w:tcW w:w="6658" w:type="dxa"/>
          </w:tcPr>
          <w:p w14:paraId="0335F88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Indwelling CIED, n (%)</w:t>
            </w:r>
          </w:p>
        </w:tc>
        <w:tc>
          <w:tcPr>
            <w:tcW w:w="2976" w:type="dxa"/>
            <w:vAlign w:val="bottom"/>
          </w:tcPr>
          <w:p w14:paraId="488B50F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AE075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CB639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0.068</w:t>
            </w:r>
          </w:p>
        </w:tc>
      </w:tr>
      <w:tr w:rsidR="00A02ACA" w:rsidRPr="00B859FC" w14:paraId="232CC524" w14:textId="77777777" w:rsidTr="000770D1">
        <w:trPr>
          <w:trHeight w:val="300"/>
        </w:trPr>
        <w:tc>
          <w:tcPr>
            <w:tcW w:w="6658" w:type="dxa"/>
          </w:tcPr>
          <w:p w14:paraId="2543872B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PPM</w:t>
            </w:r>
          </w:p>
        </w:tc>
        <w:tc>
          <w:tcPr>
            <w:tcW w:w="2976" w:type="dxa"/>
            <w:vAlign w:val="bottom"/>
          </w:tcPr>
          <w:p w14:paraId="2AA53C5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22 (9.1)</w:t>
            </w:r>
          </w:p>
        </w:tc>
        <w:tc>
          <w:tcPr>
            <w:tcW w:w="3119" w:type="dxa"/>
          </w:tcPr>
          <w:p w14:paraId="20078BA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37 (5.3)</w:t>
            </w:r>
          </w:p>
        </w:tc>
        <w:tc>
          <w:tcPr>
            <w:tcW w:w="1134" w:type="dxa"/>
          </w:tcPr>
          <w:p w14:paraId="5C8631A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635A6D31" w14:textId="77777777" w:rsidTr="000770D1">
        <w:trPr>
          <w:trHeight w:val="300"/>
        </w:trPr>
        <w:tc>
          <w:tcPr>
            <w:tcW w:w="6658" w:type="dxa"/>
          </w:tcPr>
          <w:p w14:paraId="0793C342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ICD or CRT</w:t>
            </w:r>
          </w:p>
        </w:tc>
        <w:tc>
          <w:tcPr>
            <w:tcW w:w="2976" w:type="dxa"/>
            <w:vAlign w:val="bottom"/>
          </w:tcPr>
          <w:p w14:paraId="4AB671E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11 (4.5)</w:t>
            </w:r>
          </w:p>
        </w:tc>
        <w:tc>
          <w:tcPr>
            <w:tcW w:w="3119" w:type="dxa"/>
          </w:tcPr>
          <w:p w14:paraId="543C63D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23 (3.3)</w:t>
            </w:r>
          </w:p>
        </w:tc>
        <w:tc>
          <w:tcPr>
            <w:tcW w:w="1134" w:type="dxa"/>
          </w:tcPr>
          <w:p w14:paraId="2BCFF0ED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ACA" w:rsidRPr="00B859FC" w14:paraId="2AFD6614" w14:textId="77777777" w:rsidTr="000770D1">
        <w:trPr>
          <w:trHeight w:val="300"/>
        </w:trPr>
        <w:tc>
          <w:tcPr>
            <w:tcW w:w="6658" w:type="dxa"/>
          </w:tcPr>
          <w:p w14:paraId="1F1BDA6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LVEF, n (%)</w:t>
            </w:r>
          </w:p>
        </w:tc>
        <w:tc>
          <w:tcPr>
            <w:tcW w:w="2976" w:type="dxa"/>
          </w:tcPr>
          <w:p w14:paraId="0A956C1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6098A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11CE1B63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0.433</w:t>
            </w:r>
          </w:p>
        </w:tc>
      </w:tr>
      <w:tr w:rsidR="00A02ACA" w:rsidRPr="00B859FC" w14:paraId="7D5B6296" w14:textId="77777777" w:rsidTr="000770D1">
        <w:trPr>
          <w:trHeight w:val="300"/>
        </w:trPr>
        <w:tc>
          <w:tcPr>
            <w:tcW w:w="6658" w:type="dxa"/>
          </w:tcPr>
          <w:p w14:paraId="5641E12F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Normal</w:t>
            </w:r>
          </w:p>
        </w:tc>
        <w:tc>
          <w:tcPr>
            <w:tcW w:w="2976" w:type="dxa"/>
          </w:tcPr>
          <w:p w14:paraId="3868B2B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192 (83.5)</w:t>
            </w:r>
          </w:p>
        </w:tc>
        <w:tc>
          <w:tcPr>
            <w:tcW w:w="3119" w:type="dxa"/>
          </w:tcPr>
          <w:p w14:paraId="239C42B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545 (80.6)</w:t>
            </w:r>
          </w:p>
        </w:tc>
        <w:tc>
          <w:tcPr>
            <w:tcW w:w="1134" w:type="dxa"/>
            <w:vAlign w:val="bottom"/>
          </w:tcPr>
          <w:p w14:paraId="3CB8171C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ACA" w:rsidRPr="00B859FC" w14:paraId="25656B95" w14:textId="77777777" w:rsidTr="000770D1">
        <w:trPr>
          <w:trHeight w:val="300"/>
        </w:trPr>
        <w:tc>
          <w:tcPr>
            <w:tcW w:w="6658" w:type="dxa"/>
          </w:tcPr>
          <w:p w14:paraId="35E21765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Mildly impaired</w:t>
            </w:r>
          </w:p>
        </w:tc>
        <w:tc>
          <w:tcPr>
            <w:tcW w:w="2976" w:type="dxa"/>
          </w:tcPr>
          <w:p w14:paraId="3DA83DC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16 (7.0)</w:t>
            </w:r>
          </w:p>
        </w:tc>
        <w:tc>
          <w:tcPr>
            <w:tcW w:w="3119" w:type="dxa"/>
          </w:tcPr>
          <w:p w14:paraId="7A55FA9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58 (8.6)</w:t>
            </w:r>
          </w:p>
        </w:tc>
        <w:tc>
          <w:tcPr>
            <w:tcW w:w="1134" w:type="dxa"/>
            <w:vAlign w:val="bottom"/>
          </w:tcPr>
          <w:p w14:paraId="4F7A6444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ACA" w:rsidRPr="00B859FC" w14:paraId="309E097C" w14:textId="77777777" w:rsidTr="000770D1">
        <w:trPr>
          <w:trHeight w:val="300"/>
        </w:trPr>
        <w:tc>
          <w:tcPr>
            <w:tcW w:w="6658" w:type="dxa"/>
          </w:tcPr>
          <w:p w14:paraId="3EDCF5AA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lastRenderedPageBreak/>
              <w:t>Moderately impaired</w:t>
            </w:r>
          </w:p>
        </w:tc>
        <w:tc>
          <w:tcPr>
            <w:tcW w:w="2976" w:type="dxa"/>
          </w:tcPr>
          <w:p w14:paraId="3DC95FF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13 (5.7)</w:t>
            </w:r>
          </w:p>
        </w:tc>
        <w:tc>
          <w:tcPr>
            <w:tcW w:w="3119" w:type="dxa"/>
          </w:tcPr>
          <w:p w14:paraId="71742F9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31 (4.6)</w:t>
            </w:r>
          </w:p>
        </w:tc>
        <w:tc>
          <w:tcPr>
            <w:tcW w:w="1134" w:type="dxa"/>
            <w:vAlign w:val="bottom"/>
          </w:tcPr>
          <w:p w14:paraId="1152CD63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ACA" w:rsidRPr="00B859FC" w14:paraId="58C9C4D2" w14:textId="77777777" w:rsidTr="000770D1">
        <w:trPr>
          <w:trHeight w:val="300"/>
        </w:trPr>
        <w:tc>
          <w:tcPr>
            <w:tcW w:w="6658" w:type="dxa"/>
          </w:tcPr>
          <w:p w14:paraId="39DEAE91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Severely impaired</w:t>
            </w:r>
          </w:p>
        </w:tc>
        <w:tc>
          <w:tcPr>
            <w:tcW w:w="2976" w:type="dxa"/>
          </w:tcPr>
          <w:p w14:paraId="2EDBC65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 (3.9)</w:t>
            </w:r>
          </w:p>
        </w:tc>
        <w:tc>
          <w:tcPr>
            <w:tcW w:w="3119" w:type="dxa"/>
          </w:tcPr>
          <w:p w14:paraId="405402D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42 (6.2)</w:t>
            </w:r>
          </w:p>
        </w:tc>
        <w:tc>
          <w:tcPr>
            <w:tcW w:w="1134" w:type="dxa"/>
            <w:vAlign w:val="bottom"/>
          </w:tcPr>
          <w:p w14:paraId="71FED8A2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ACA" w:rsidRPr="00B859FC" w14:paraId="68B91CA1" w14:textId="77777777" w:rsidTr="000770D1">
        <w:trPr>
          <w:trHeight w:val="300"/>
        </w:trPr>
        <w:tc>
          <w:tcPr>
            <w:tcW w:w="6658" w:type="dxa"/>
          </w:tcPr>
          <w:p w14:paraId="4F90A3C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Left atrial size, n (%)</w:t>
            </w:r>
          </w:p>
        </w:tc>
        <w:tc>
          <w:tcPr>
            <w:tcW w:w="2976" w:type="dxa"/>
          </w:tcPr>
          <w:p w14:paraId="7AE8BE7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DDF067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008B29F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0.04</w:t>
            </w:r>
          </w:p>
        </w:tc>
      </w:tr>
      <w:tr w:rsidR="00A02ACA" w:rsidRPr="00B859FC" w14:paraId="57D47C42" w14:textId="77777777" w:rsidTr="000770D1">
        <w:trPr>
          <w:trHeight w:val="300"/>
        </w:trPr>
        <w:tc>
          <w:tcPr>
            <w:tcW w:w="6658" w:type="dxa"/>
          </w:tcPr>
          <w:p w14:paraId="208C4666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Normal</w:t>
            </w:r>
          </w:p>
        </w:tc>
        <w:tc>
          <w:tcPr>
            <w:tcW w:w="2976" w:type="dxa"/>
          </w:tcPr>
          <w:p w14:paraId="40758C7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68 (36.8)</w:t>
            </w:r>
          </w:p>
        </w:tc>
        <w:tc>
          <w:tcPr>
            <w:tcW w:w="3119" w:type="dxa"/>
          </w:tcPr>
          <w:p w14:paraId="789ADA7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236 (44.7)</w:t>
            </w:r>
          </w:p>
        </w:tc>
        <w:tc>
          <w:tcPr>
            <w:tcW w:w="1134" w:type="dxa"/>
            <w:vAlign w:val="bottom"/>
          </w:tcPr>
          <w:p w14:paraId="67BCFA20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ACA" w:rsidRPr="00B859FC" w14:paraId="383CAC30" w14:textId="77777777" w:rsidTr="000770D1">
        <w:trPr>
          <w:trHeight w:val="300"/>
        </w:trPr>
        <w:tc>
          <w:tcPr>
            <w:tcW w:w="6658" w:type="dxa"/>
          </w:tcPr>
          <w:p w14:paraId="0DAFD9A1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Mildly enlarged</w:t>
            </w:r>
          </w:p>
        </w:tc>
        <w:tc>
          <w:tcPr>
            <w:tcW w:w="2976" w:type="dxa"/>
          </w:tcPr>
          <w:p w14:paraId="2E3CAD5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75 (40.5)</w:t>
            </w:r>
          </w:p>
        </w:tc>
        <w:tc>
          <w:tcPr>
            <w:tcW w:w="3119" w:type="dxa"/>
          </w:tcPr>
          <w:p w14:paraId="68D195E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158 (29.9)</w:t>
            </w:r>
          </w:p>
        </w:tc>
        <w:tc>
          <w:tcPr>
            <w:tcW w:w="1134" w:type="dxa"/>
            <w:vAlign w:val="bottom"/>
          </w:tcPr>
          <w:p w14:paraId="4B708F7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5CAC8030" w14:textId="77777777" w:rsidTr="000770D1">
        <w:trPr>
          <w:trHeight w:val="300"/>
        </w:trPr>
        <w:tc>
          <w:tcPr>
            <w:tcW w:w="6658" w:type="dxa"/>
          </w:tcPr>
          <w:p w14:paraId="0AA66CC1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Moderately enlarged</w:t>
            </w:r>
          </w:p>
        </w:tc>
        <w:tc>
          <w:tcPr>
            <w:tcW w:w="2976" w:type="dxa"/>
          </w:tcPr>
          <w:p w14:paraId="2DA6EE3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30 (16.2)</w:t>
            </w:r>
          </w:p>
        </w:tc>
        <w:tc>
          <w:tcPr>
            <w:tcW w:w="3119" w:type="dxa"/>
          </w:tcPr>
          <w:p w14:paraId="780EC15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83 (15.7)</w:t>
            </w:r>
          </w:p>
        </w:tc>
        <w:tc>
          <w:tcPr>
            <w:tcW w:w="1134" w:type="dxa"/>
            <w:vAlign w:val="bottom"/>
          </w:tcPr>
          <w:p w14:paraId="691B703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50E94FDC" w14:textId="77777777" w:rsidTr="000770D1">
        <w:trPr>
          <w:trHeight w:val="300"/>
        </w:trPr>
        <w:tc>
          <w:tcPr>
            <w:tcW w:w="6658" w:type="dxa"/>
          </w:tcPr>
          <w:p w14:paraId="60BE9098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Severely enlarged</w:t>
            </w:r>
          </w:p>
        </w:tc>
        <w:tc>
          <w:tcPr>
            <w:tcW w:w="2976" w:type="dxa"/>
          </w:tcPr>
          <w:p w14:paraId="09BE0B4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 (6.5)</w:t>
            </w:r>
          </w:p>
        </w:tc>
        <w:tc>
          <w:tcPr>
            <w:tcW w:w="3119" w:type="dxa"/>
          </w:tcPr>
          <w:p w14:paraId="5AC3B0D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51 (9.7)</w:t>
            </w:r>
          </w:p>
        </w:tc>
        <w:tc>
          <w:tcPr>
            <w:tcW w:w="1134" w:type="dxa"/>
            <w:vAlign w:val="bottom"/>
          </w:tcPr>
          <w:p w14:paraId="2064AA6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401D4B1A" w14:textId="77777777" w:rsidTr="000770D1">
        <w:trPr>
          <w:trHeight w:val="300"/>
        </w:trPr>
        <w:tc>
          <w:tcPr>
            <w:tcW w:w="6658" w:type="dxa"/>
          </w:tcPr>
          <w:p w14:paraId="21A9981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sz w:val="24"/>
                <w:szCs w:val="24"/>
              </w:rPr>
              <w:t>Procedural characteristics</w:t>
            </w:r>
          </w:p>
        </w:tc>
        <w:tc>
          <w:tcPr>
            <w:tcW w:w="2976" w:type="dxa"/>
          </w:tcPr>
          <w:p w14:paraId="023C9D2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14:paraId="6A6578C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1D6FFB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02ACA" w:rsidRPr="00B859FC" w14:paraId="6C7F3ED2" w14:textId="77777777" w:rsidTr="000770D1">
        <w:trPr>
          <w:trHeight w:val="300"/>
        </w:trPr>
        <w:tc>
          <w:tcPr>
            <w:tcW w:w="6658" w:type="dxa"/>
          </w:tcPr>
          <w:p w14:paraId="3ED6F7B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RF ablation, n (%)</w:t>
            </w:r>
          </w:p>
        </w:tc>
        <w:tc>
          <w:tcPr>
            <w:tcW w:w="2976" w:type="dxa"/>
            <w:vAlign w:val="bottom"/>
          </w:tcPr>
          <w:p w14:paraId="57E9139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156 (72.2)</w:t>
            </w:r>
          </w:p>
        </w:tc>
        <w:tc>
          <w:tcPr>
            <w:tcW w:w="3119" w:type="dxa"/>
            <w:vAlign w:val="bottom"/>
          </w:tcPr>
          <w:p w14:paraId="23A0B2D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460 (68.1)</w:t>
            </w:r>
          </w:p>
        </w:tc>
        <w:tc>
          <w:tcPr>
            <w:tcW w:w="1134" w:type="dxa"/>
            <w:vAlign w:val="bottom"/>
          </w:tcPr>
          <w:p w14:paraId="66F8A92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0.259</w:t>
            </w:r>
          </w:p>
        </w:tc>
      </w:tr>
      <w:tr w:rsidR="00A02ACA" w:rsidRPr="00B859FC" w14:paraId="1C06ECA2" w14:textId="77777777" w:rsidTr="000770D1">
        <w:trPr>
          <w:trHeight w:val="300"/>
        </w:trPr>
        <w:tc>
          <w:tcPr>
            <w:tcW w:w="6658" w:type="dxa"/>
          </w:tcPr>
          <w:p w14:paraId="6899FAD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Pulmonary vein isolation acute success, n (%)</w:t>
            </w:r>
          </w:p>
        </w:tc>
        <w:tc>
          <w:tcPr>
            <w:tcW w:w="2976" w:type="dxa"/>
            <w:vAlign w:val="bottom"/>
          </w:tcPr>
          <w:p w14:paraId="76381FE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217 (96.4)</w:t>
            </w:r>
          </w:p>
        </w:tc>
        <w:tc>
          <w:tcPr>
            <w:tcW w:w="3119" w:type="dxa"/>
            <w:vAlign w:val="bottom"/>
          </w:tcPr>
          <w:p w14:paraId="622DDEE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656 (98.6)</w:t>
            </w:r>
          </w:p>
        </w:tc>
        <w:tc>
          <w:tcPr>
            <w:tcW w:w="1134" w:type="dxa"/>
            <w:vAlign w:val="bottom"/>
          </w:tcPr>
          <w:p w14:paraId="14CD1E0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0.037</w:t>
            </w:r>
          </w:p>
        </w:tc>
      </w:tr>
      <w:tr w:rsidR="00A02ACA" w:rsidRPr="00B859FC" w14:paraId="562590CF" w14:textId="77777777" w:rsidTr="000770D1">
        <w:trPr>
          <w:trHeight w:val="300"/>
        </w:trPr>
        <w:tc>
          <w:tcPr>
            <w:tcW w:w="6658" w:type="dxa"/>
          </w:tcPr>
          <w:p w14:paraId="50B0CBC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OAC, n (%)</w:t>
            </w:r>
          </w:p>
        </w:tc>
        <w:tc>
          <w:tcPr>
            <w:tcW w:w="2976" w:type="dxa"/>
            <w:vAlign w:val="bottom"/>
          </w:tcPr>
          <w:p w14:paraId="2985A13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14:paraId="0686058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5E90053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0.109</w:t>
            </w:r>
          </w:p>
        </w:tc>
      </w:tr>
      <w:tr w:rsidR="00A02ACA" w:rsidRPr="00B859FC" w14:paraId="471A15B3" w14:textId="77777777" w:rsidTr="000770D1">
        <w:trPr>
          <w:trHeight w:val="300"/>
        </w:trPr>
        <w:tc>
          <w:tcPr>
            <w:tcW w:w="6658" w:type="dxa"/>
          </w:tcPr>
          <w:p w14:paraId="7A313002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Uninterrupted DOAC</w:t>
            </w:r>
          </w:p>
        </w:tc>
        <w:tc>
          <w:tcPr>
            <w:tcW w:w="2976" w:type="dxa"/>
            <w:vAlign w:val="bottom"/>
          </w:tcPr>
          <w:p w14:paraId="4C0BC29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112 (54.1)</w:t>
            </w:r>
          </w:p>
        </w:tc>
        <w:tc>
          <w:tcPr>
            <w:tcW w:w="3119" w:type="dxa"/>
            <w:vAlign w:val="bottom"/>
          </w:tcPr>
          <w:p w14:paraId="7A363E6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330 (54.5)</w:t>
            </w:r>
          </w:p>
        </w:tc>
        <w:tc>
          <w:tcPr>
            <w:tcW w:w="1134" w:type="dxa"/>
            <w:vAlign w:val="bottom"/>
          </w:tcPr>
          <w:p w14:paraId="0E03E94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4103D17A" w14:textId="77777777" w:rsidTr="000770D1">
        <w:trPr>
          <w:trHeight w:val="300"/>
        </w:trPr>
        <w:tc>
          <w:tcPr>
            <w:tcW w:w="6658" w:type="dxa"/>
          </w:tcPr>
          <w:p w14:paraId="4EBF4EFD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Uninterrupted VKA</w:t>
            </w:r>
          </w:p>
        </w:tc>
        <w:tc>
          <w:tcPr>
            <w:tcW w:w="2976" w:type="dxa"/>
            <w:vAlign w:val="bottom"/>
          </w:tcPr>
          <w:p w14:paraId="1C462D6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41 (19.8)</w:t>
            </w:r>
          </w:p>
        </w:tc>
        <w:tc>
          <w:tcPr>
            <w:tcW w:w="3119" w:type="dxa"/>
            <w:vAlign w:val="bottom"/>
          </w:tcPr>
          <w:p w14:paraId="4B47CA8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153 (25.3)</w:t>
            </w:r>
          </w:p>
        </w:tc>
        <w:tc>
          <w:tcPr>
            <w:tcW w:w="1134" w:type="dxa"/>
            <w:vAlign w:val="bottom"/>
          </w:tcPr>
          <w:p w14:paraId="1C31E3F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EAE2534" w14:textId="77777777" w:rsidTr="000770D1">
        <w:trPr>
          <w:trHeight w:val="300"/>
        </w:trPr>
        <w:tc>
          <w:tcPr>
            <w:tcW w:w="6658" w:type="dxa"/>
          </w:tcPr>
          <w:p w14:paraId="4A87FF20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Interrupted OAC</w:t>
            </w:r>
          </w:p>
        </w:tc>
        <w:tc>
          <w:tcPr>
            <w:tcW w:w="2976" w:type="dxa"/>
            <w:vAlign w:val="bottom"/>
          </w:tcPr>
          <w:p w14:paraId="5E53453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54 (26.1)</w:t>
            </w:r>
          </w:p>
        </w:tc>
        <w:tc>
          <w:tcPr>
            <w:tcW w:w="3119" w:type="dxa"/>
            <w:vAlign w:val="bottom"/>
          </w:tcPr>
          <w:p w14:paraId="3B94347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122 (20.2)</w:t>
            </w:r>
          </w:p>
        </w:tc>
        <w:tc>
          <w:tcPr>
            <w:tcW w:w="1134" w:type="dxa"/>
            <w:vAlign w:val="bottom"/>
          </w:tcPr>
          <w:p w14:paraId="3FAD840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69A8FD8" w14:textId="77777777" w:rsidTr="000770D1">
        <w:trPr>
          <w:trHeight w:val="413"/>
        </w:trPr>
        <w:tc>
          <w:tcPr>
            <w:tcW w:w="6658" w:type="dxa"/>
          </w:tcPr>
          <w:p w14:paraId="79D62BF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Additional left atrial ablation, n (%)</w:t>
            </w:r>
          </w:p>
        </w:tc>
        <w:tc>
          <w:tcPr>
            <w:tcW w:w="2976" w:type="dxa"/>
          </w:tcPr>
          <w:p w14:paraId="2862323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A2C854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2AC5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15D406AE" w14:textId="77777777" w:rsidTr="000770D1">
        <w:trPr>
          <w:trHeight w:val="300"/>
        </w:trPr>
        <w:tc>
          <w:tcPr>
            <w:tcW w:w="6658" w:type="dxa"/>
          </w:tcPr>
          <w:p w14:paraId="228D569E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lastRenderedPageBreak/>
              <w:t>Any additional LA lines</w:t>
            </w:r>
          </w:p>
        </w:tc>
        <w:tc>
          <w:tcPr>
            <w:tcW w:w="2976" w:type="dxa"/>
            <w:vAlign w:val="bottom"/>
          </w:tcPr>
          <w:p w14:paraId="2340BCB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79 (34.2)</w:t>
            </w:r>
          </w:p>
        </w:tc>
        <w:tc>
          <w:tcPr>
            <w:tcW w:w="3119" w:type="dxa"/>
            <w:vAlign w:val="bottom"/>
          </w:tcPr>
          <w:p w14:paraId="0593D594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189 (28.5)</w:t>
            </w:r>
          </w:p>
        </w:tc>
        <w:tc>
          <w:tcPr>
            <w:tcW w:w="1134" w:type="dxa"/>
            <w:vAlign w:val="bottom"/>
          </w:tcPr>
          <w:p w14:paraId="13754B3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0.101</w:t>
            </w:r>
          </w:p>
        </w:tc>
      </w:tr>
      <w:tr w:rsidR="00A02ACA" w:rsidRPr="00B859FC" w14:paraId="5F7B6B22" w14:textId="77777777" w:rsidTr="000770D1">
        <w:trPr>
          <w:trHeight w:val="300"/>
        </w:trPr>
        <w:tc>
          <w:tcPr>
            <w:tcW w:w="6658" w:type="dxa"/>
          </w:tcPr>
          <w:p w14:paraId="0210F870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PWI</w:t>
            </w:r>
          </w:p>
        </w:tc>
        <w:tc>
          <w:tcPr>
            <w:tcW w:w="2976" w:type="dxa"/>
            <w:vAlign w:val="bottom"/>
          </w:tcPr>
          <w:p w14:paraId="60178F2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 (1.1)</w:t>
            </w:r>
          </w:p>
        </w:tc>
        <w:tc>
          <w:tcPr>
            <w:tcW w:w="3119" w:type="dxa"/>
            <w:vAlign w:val="bottom"/>
          </w:tcPr>
          <w:p w14:paraId="02DB499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13 (2.6)</w:t>
            </w:r>
          </w:p>
        </w:tc>
        <w:tc>
          <w:tcPr>
            <w:tcW w:w="1134" w:type="dxa"/>
            <w:vAlign w:val="bottom"/>
          </w:tcPr>
          <w:p w14:paraId="31A3442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0.259</w:t>
            </w:r>
          </w:p>
        </w:tc>
      </w:tr>
      <w:tr w:rsidR="00A02ACA" w:rsidRPr="00B859FC" w14:paraId="06F0F416" w14:textId="77777777" w:rsidTr="000770D1">
        <w:trPr>
          <w:trHeight w:val="300"/>
        </w:trPr>
        <w:tc>
          <w:tcPr>
            <w:tcW w:w="6658" w:type="dxa"/>
          </w:tcPr>
          <w:p w14:paraId="1CC9E0B4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CFAE</w:t>
            </w:r>
          </w:p>
        </w:tc>
        <w:tc>
          <w:tcPr>
            <w:tcW w:w="2976" w:type="dxa"/>
            <w:vAlign w:val="bottom"/>
          </w:tcPr>
          <w:p w14:paraId="07BE1BB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37 (16.8)</w:t>
            </w:r>
          </w:p>
        </w:tc>
        <w:tc>
          <w:tcPr>
            <w:tcW w:w="3119" w:type="dxa"/>
            <w:vAlign w:val="bottom"/>
          </w:tcPr>
          <w:p w14:paraId="233998B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79 (12.1)</w:t>
            </w:r>
          </w:p>
        </w:tc>
        <w:tc>
          <w:tcPr>
            <w:tcW w:w="1134" w:type="dxa"/>
            <w:vAlign w:val="bottom"/>
          </w:tcPr>
          <w:p w14:paraId="73A4738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0.076</w:t>
            </w:r>
          </w:p>
        </w:tc>
      </w:tr>
      <w:tr w:rsidR="00A02ACA" w:rsidRPr="00B859FC" w14:paraId="67B596BF" w14:textId="77777777" w:rsidTr="000770D1">
        <w:trPr>
          <w:trHeight w:val="300"/>
        </w:trPr>
        <w:tc>
          <w:tcPr>
            <w:tcW w:w="6658" w:type="dxa"/>
          </w:tcPr>
          <w:p w14:paraId="64D0B52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Cavotricuspid isthmus line, n (%)</w:t>
            </w:r>
          </w:p>
        </w:tc>
        <w:tc>
          <w:tcPr>
            <w:tcW w:w="2976" w:type="dxa"/>
            <w:vAlign w:val="bottom"/>
          </w:tcPr>
          <w:p w14:paraId="35C265B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54 (24.5)</w:t>
            </w:r>
          </w:p>
        </w:tc>
        <w:tc>
          <w:tcPr>
            <w:tcW w:w="3119" w:type="dxa"/>
            <w:vAlign w:val="bottom"/>
          </w:tcPr>
          <w:p w14:paraId="7DC61C4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166 (25.5)</w:t>
            </w:r>
          </w:p>
        </w:tc>
        <w:tc>
          <w:tcPr>
            <w:tcW w:w="1134" w:type="dxa"/>
            <w:vAlign w:val="bottom"/>
          </w:tcPr>
          <w:p w14:paraId="34381CCC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0.778</w:t>
            </w:r>
          </w:p>
        </w:tc>
      </w:tr>
      <w:tr w:rsidR="00A02ACA" w:rsidRPr="00B859FC" w14:paraId="2FD5E678" w14:textId="77777777" w:rsidTr="000770D1">
        <w:trPr>
          <w:trHeight w:val="300"/>
        </w:trPr>
        <w:tc>
          <w:tcPr>
            <w:tcW w:w="6658" w:type="dxa"/>
          </w:tcPr>
          <w:p w14:paraId="3C65190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Procedure time, min, median [IQR] </w:t>
            </w:r>
          </w:p>
        </w:tc>
        <w:tc>
          <w:tcPr>
            <w:tcW w:w="2976" w:type="dxa"/>
            <w:vAlign w:val="bottom"/>
          </w:tcPr>
          <w:p w14:paraId="0D7DA36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138.0 [90.8, 180.0]</w:t>
            </w:r>
          </w:p>
        </w:tc>
        <w:tc>
          <w:tcPr>
            <w:tcW w:w="3119" w:type="dxa"/>
            <w:vAlign w:val="bottom"/>
          </w:tcPr>
          <w:p w14:paraId="27F3081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126.0 [90.0, 180.0]</w:t>
            </w:r>
          </w:p>
        </w:tc>
        <w:tc>
          <w:tcPr>
            <w:tcW w:w="1134" w:type="dxa"/>
            <w:vAlign w:val="bottom"/>
          </w:tcPr>
          <w:p w14:paraId="318AAB2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0.686</w:t>
            </w:r>
          </w:p>
        </w:tc>
      </w:tr>
      <w:tr w:rsidR="00A02ACA" w:rsidRPr="00B859FC" w14:paraId="3F6CB668" w14:textId="77777777" w:rsidTr="000770D1">
        <w:trPr>
          <w:trHeight w:val="300"/>
        </w:trPr>
        <w:tc>
          <w:tcPr>
            <w:tcW w:w="6658" w:type="dxa"/>
          </w:tcPr>
          <w:p w14:paraId="3BF74C8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Acute complication, n (%)</w:t>
            </w:r>
          </w:p>
        </w:tc>
        <w:tc>
          <w:tcPr>
            <w:tcW w:w="2976" w:type="dxa"/>
            <w:vAlign w:val="bottom"/>
          </w:tcPr>
          <w:p w14:paraId="193ED29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29 (12.0)</w:t>
            </w:r>
          </w:p>
        </w:tc>
        <w:tc>
          <w:tcPr>
            <w:tcW w:w="3119" w:type="dxa"/>
            <w:vAlign w:val="bottom"/>
          </w:tcPr>
          <w:p w14:paraId="1A20FF7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58 (8.2)</w:t>
            </w:r>
          </w:p>
        </w:tc>
        <w:tc>
          <w:tcPr>
            <w:tcW w:w="1134" w:type="dxa"/>
            <w:vAlign w:val="bottom"/>
          </w:tcPr>
          <w:p w14:paraId="7EF606B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0.082</w:t>
            </w:r>
          </w:p>
        </w:tc>
      </w:tr>
      <w:tr w:rsidR="00A02ACA" w:rsidRPr="00B859FC" w14:paraId="12DF37C6" w14:textId="77777777" w:rsidTr="000770D1">
        <w:trPr>
          <w:trHeight w:val="300"/>
        </w:trPr>
        <w:tc>
          <w:tcPr>
            <w:tcW w:w="6658" w:type="dxa"/>
          </w:tcPr>
          <w:p w14:paraId="489E8D7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Acute complication type, n (%)</w:t>
            </w:r>
          </w:p>
        </w:tc>
        <w:tc>
          <w:tcPr>
            <w:tcW w:w="2976" w:type="dxa"/>
            <w:vAlign w:val="bottom"/>
          </w:tcPr>
          <w:p w14:paraId="05A61EB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14:paraId="50F44DEE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475E974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0.679</w:t>
            </w:r>
          </w:p>
        </w:tc>
      </w:tr>
      <w:tr w:rsidR="00A02ACA" w:rsidRPr="00B859FC" w14:paraId="33FD4A70" w14:textId="77777777" w:rsidTr="000770D1">
        <w:trPr>
          <w:trHeight w:val="300"/>
        </w:trPr>
        <w:tc>
          <w:tcPr>
            <w:tcW w:w="6658" w:type="dxa"/>
          </w:tcPr>
          <w:p w14:paraId="186B4F65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Cardiac perforation and/or tamponade</w:t>
            </w:r>
          </w:p>
        </w:tc>
        <w:tc>
          <w:tcPr>
            <w:tcW w:w="2976" w:type="dxa"/>
            <w:vAlign w:val="bottom"/>
          </w:tcPr>
          <w:p w14:paraId="67D18C7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 (13.8)</w:t>
            </w:r>
          </w:p>
        </w:tc>
        <w:tc>
          <w:tcPr>
            <w:tcW w:w="3119" w:type="dxa"/>
            <w:vAlign w:val="bottom"/>
          </w:tcPr>
          <w:p w14:paraId="6D06829A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15 (25.9)</w:t>
            </w:r>
          </w:p>
        </w:tc>
        <w:tc>
          <w:tcPr>
            <w:tcW w:w="1134" w:type="dxa"/>
            <w:vAlign w:val="bottom"/>
          </w:tcPr>
          <w:p w14:paraId="2DCD31D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61DF127A" w14:textId="77777777" w:rsidTr="000770D1">
        <w:trPr>
          <w:trHeight w:val="300"/>
        </w:trPr>
        <w:tc>
          <w:tcPr>
            <w:tcW w:w="6658" w:type="dxa"/>
          </w:tcPr>
          <w:p w14:paraId="171D7BEA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Palsy of phrenic or vagal nerve</w:t>
            </w:r>
          </w:p>
        </w:tc>
        <w:tc>
          <w:tcPr>
            <w:tcW w:w="2976" w:type="dxa"/>
            <w:vAlign w:val="bottom"/>
          </w:tcPr>
          <w:p w14:paraId="61276F9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 (13.8)</w:t>
            </w:r>
          </w:p>
        </w:tc>
        <w:tc>
          <w:tcPr>
            <w:tcW w:w="3119" w:type="dxa"/>
            <w:vAlign w:val="bottom"/>
          </w:tcPr>
          <w:p w14:paraId="40F0B472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 (12.1)</w:t>
            </w:r>
          </w:p>
        </w:tc>
        <w:tc>
          <w:tcPr>
            <w:tcW w:w="1134" w:type="dxa"/>
            <w:vAlign w:val="bottom"/>
          </w:tcPr>
          <w:p w14:paraId="6D4742E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088857ED" w14:textId="77777777" w:rsidTr="000770D1">
        <w:trPr>
          <w:trHeight w:val="300"/>
        </w:trPr>
        <w:tc>
          <w:tcPr>
            <w:tcW w:w="6658" w:type="dxa"/>
          </w:tcPr>
          <w:p w14:paraId="45D4BBBF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Vascular access complication</w:t>
            </w:r>
          </w:p>
        </w:tc>
        <w:tc>
          <w:tcPr>
            <w:tcW w:w="2976" w:type="dxa"/>
            <w:vAlign w:val="bottom"/>
          </w:tcPr>
          <w:p w14:paraId="0D3357A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10 (34.5)</w:t>
            </w:r>
          </w:p>
        </w:tc>
        <w:tc>
          <w:tcPr>
            <w:tcW w:w="3119" w:type="dxa"/>
            <w:vAlign w:val="bottom"/>
          </w:tcPr>
          <w:p w14:paraId="05B70754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21 (36.2)</w:t>
            </w:r>
          </w:p>
        </w:tc>
        <w:tc>
          <w:tcPr>
            <w:tcW w:w="1134" w:type="dxa"/>
            <w:vAlign w:val="bottom"/>
          </w:tcPr>
          <w:p w14:paraId="59A0CA9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438E4979" w14:textId="77777777" w:rsidTr="000770D1">
        <w:trPr>
          <w:trHeight w:val="300"/>
        </w:trPr>
        <w:tc>
          <w:tcPr>
            <w:tcW w:w="6658" w:type="dxa"/>
          </w:tcPr>
          <w:p w14:paraId="71A1CF80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Significant brady or tachyarrhythmia</w:t>
            </w:r>
          </w:p>
        </w:tc>
        <w:tc>
          <w:tcPr>
            <w:tcW w:w="2976" w:type="dxa"/>
            <w:vAlign w:val="bottom"/>
          </w:tcPr>
          <w:p w14:paraId="67A2486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 (10.3)</w:t>
            </w:r>
          </w:p>
        </w:tc>
        <w:tc>
          <w:tcPr>
            <w:tcW w:w="3119" w:type="dxa"/>
            <w:vAlign w:val="bottom"/>
          </w:tcPr>
          <w:p w14:paraId="57BF73D9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 (5.2)</w:t>
            </w:r>
          </w:p>
        </w:tc>
        <w:tc>
          <w:tcPr>
            <w:tcW w:w="1134" w:type="dxa"/>
            <w:vAlign w:val="bottom"/>
          </w:tcPr>
          <w:p w14:paraId="66CC380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01965BE3" w14:textId="77777777" w:rsidTr="000770D1">
        <w:trPr>
          <w:trHeight w:val="300"/>
        </w:trPr>
        <w:tc>
          <w:tcPr>
            <w:tcW w:w="6658" w:type="dxa"/>
          </w:tcPr>
          <w:p w14:paraId="44A57422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Oher - requiring prolongation of hospitalisation or early readmission</w:t>
            </w:r>
          </w:p>
        </w:tc>
        <w:tc>
          <w:tcPr>
            <w:tcW w:w="2976" w:type="dxa"/>
            <w:vAlign w:val="bottom"/>
          </w:tcPr>
          <w:p w14:paraId="1A6519A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 (20.7)</w:t>
            </w:r>
          </w:p>
        </w:tc>
        <w:tc>
          <w:tcPr>
            <w:tcW w:w="3119" w:type="dxa"/>
            <w:vAlign w:val="bottom"/>
          </w:tcPr>
          <w:p w14:paraId="33956186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 (12.1)</w:t>
            </w:r>
          </w:p>
        </w:tc>
        <w:tc>
          <w:tcPr>
            <w:tcW w:w="1134" w:type="dxa"/>
            <w:vAlign w:val="bottom"/>
          </w:tcPr>
          <w:p w14:paraId="04CB2D5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5460CE1" w14:textId="77777777" w:rsidTr="000770D1">
        <w:trPr>
          <w:trHeight w:val="300"/>
        </w:trPr>
        <w:tc>
          <w:tcPr>
            <w:tcW w:w="6658" w:type="dxa"/>
          </w:tcPr>
          <w:p w14:paraId="004FD6AE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Other - not requiring prolongation of hospitalisation or early readmission</w:t>
            </w:r>
          </w:p>
        </w:tc>
        <w:tc>
          <w:tcPr>
            <w:tcW w:w="2976" w:type="dxa"/>
            <w:vAlign w:val="bottom"/>
          </w:tcPr>
          <w:p w14:paraId="11EB821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 (6.9)</w:t>
            </w:r>
          </w:p>
        </w:tc>
        <w:tc>
          <w:tcPr>
            <w:tcW w:w="3119" w:type="dxa"/>
            <w:vAlign w:val="bottom"/>
          </w:tcPr>
          <w:p w14:paraId="12E995A3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 (8.6)</w:t>
            </w:r>
          </w:p>
        </w:tc>
        <w:tc>
          <w:tcPr>
            <w:tcW w:w="1134" w:type="dxa"/>
            <w:vAlign w:val="bottom"/>
          </w:tcPr>
          <w:p w14:paraId="261E58E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6DCD6D74" w14:textId="77777777" w:rsidTr="000770D1">
        <w:trPr>
          <w:trHeight w:val="300"/>
        </w:trPr>
        <w:tc>
          <w:tcPr>
            <w:tcW w:w="6658" w:type="dxa"/>
          </w:tcPr>
          <w:p w14:paraId="1B6907F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762EAF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Follow-up characteristics</w:t>
            </w:r>
          </w:p>
        </w:tc>
        <w:tc>
          <w:tcPr>
            <w:tcW w:w="2976" w:type="dxa"/>
          </w:tcPr>
          <w:p w14:paraId="18DDD37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110630C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89429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A02ACA" w:rsidRPr="00B859FC" w14:paraId="0F65717B" w14:textId="77777777" w:rsidTr="000770D1">
        <w:trPr>
          <w:trHeight w:val="300"/>
        </w:trPr>
        <w:tc>
          <w:tcPr>
            <w:tcW w:w="6658" w:type="dxa"/>
          </w:tcPr>
          <w:p w14:paraId="7CECF4F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AAD on 12 months’ follow-up, n (%)</w:t>
            </w:r>
          </w:p>
        </w:tc>
        <w:tc>
          <w:tcPr>
            <w:tcW w:w="2976" w:type="dxa"/>
            <w:vAlign w:val="bottom"/>
          </w:tcPr>
          <w:p w14:paraId="297EDBC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C2741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78EBF6BC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0.231</w:t>
            </w:r>
          </w:p>
        </w:tc>
      </w:tr>
      <w:tr w:rsidR="00A02ACA" w:rsidRPr="00B859FC" w14:paraId="508A2909" w14:textId="77777777" w:rsidTr="000770D1">
        <w:trPr>
          <w:trHeight w:val="300"/>
        </w:trPr>
        <w:tc>
          <w:tcPr>
            <w:tcW w:w="6658" w:type="dxa"/>
          </w:tcPr>
          <w:p w14:paraId="41BF245F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2976" w:type="dxa"/>
            <w:vAlign w:val="bottom"/>
          </w:tcPr>
          <w:p w14:paraId="5CE31C3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169 (86.2)</w:t>
            </w:r>
          </w:p>
        </w:tc>
        <w:tc>
          <w:tcPr>
            <w:tcW w:w="3119" w:type="dxa"/>
          </w:tcPr>
          <w:p w14:paraId="0FBD48D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500 (89.0)</w:t>
            </w:r>
          </w:p>
        </w:tc>
        <w:tc>
          <w:tcPr>
            <w:tcW w:w="1134" w:type="dxa"/>
            <w:vAlign w:val="bottom"/>
          </w:tcPr>
          <w:p w14:paraId="6B9F1233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ACA" w:rsidRPr="00B859FC" w14:paraId="2DF9869B" w14:textId="77777777" w:rsidTr="000770D1">
        <w:trPr>
          <w:trHeight w:val="300"/>
        </w:trPr>
        <w:tc>
          <w:tcPr>
            <w:tcW w:w="6658" w:type="dxa"/>
          </w:tcPr>
          <w:p w14:paraId="5F551782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Flecainide or Propafenone</w:t>
            </w:r>
          </w:p>
        </w:tc>
        <w:tc>
          <w:tcPr>
            <w:tcW w:w="2976" w:type="dxa"/>
            <w:vAlign w:val="bottom"/>
          </w:tcPr>
          <w:p w14:paraId="5E73BCE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 (6.1)</w:t>
            </w:r>
          </w:p>
        </w:tc>
        <w:tc>
          <w:tcPr>
            <w:tcW w:w="3119" w:type="dxa"/>
          </w:tcPr>
          <w:p w14:paraId="1921D7B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18 (3.2)</w:t>
            </w:r>
          </w:p>
        </w:tc>
        <w:tc>
          <w:tcPr>
            <w:tcW w:w="1134" w:type="dxa"/>
            <w:vAlign w:val="bottom"/>
          </w:tcPr>
          <w:p w14:paraId="425E128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C51568B" w14:textId="77777777" w:rsidTr="000770D1">
        <w:trPr>
          <w:trHeight w:val="300"/>
        </w:trPr>
        <w:tc>
          <w:tcPr>
            <w:tcW w:w="6658" w:type="dxa"/>
          </w:tcPr>
          <w:p w14:paraId="58ADBFAC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Amiodarone or Dronedarone</w:t>
            </w:r>
          </w:p>
        </w:tc>
        <w:tc>
          <w:tcPr>
            <w:tcW w:w="2976" w:type="dxa"/>
            <w:vAlign w:val="bottom"/>
          </w:tcPr>
          <w:p w14:paraId="1C9F21B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 (6.1)</w:t>
            </w:r>
          </w:p>
        </w:tc>
        <w:tc>
          <w:tcPr>
            <w:tcW w:w="3119" w:type="dxa"/>
          </w:tcPr>
          <w:p w14:paraId="1FDE645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29 (5.2)</w:t>
            </w:r>
          </w:p>
        </w:tc>
        <w:tc>
          <w:tcPr>
            <w:tcW w:w="1134" w:type="dxa"/>
            <w:vAlign w:val="bottom"/>
          </w:tcPr>
          <w:p w14:paraId="31BB5FA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455A5BE" w14:textId="77777777" w:rsidTr="000770D1">
        <w:trPr>
          <w:trHeight w:val="300"/>
        </w:trPr>
        <w:tc>
          <w:tcPr>
            <w:tcW w:w="6658" w:type="dxa"/>
          </w:tcPr>
          <w:p w14:paraId="5771FA45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Sotalol</w:t>
            </w:r>
          </w:p>
        </w:tc>
        <w:tc>
          <w:tcPr>
            <w:tcW w:w="2976" w:type="dxa"/>
            <w:vAlign w:val="bottom"/>
          </w:tcPr>
          <w:p w14:paraId="4A9B18E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 (1.5)</w:t>
            </w:r>
          </w:p>
        </w:tc>
        <w:tc>
          <w:tcPr>
            <w:tcW w:w="3119" w:type="dxa"/>
          </w:tcPr>
          <w:p w14:paraId="3B1869E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15 (2.7)</w:t>
            </w:r>
          </w:p>
        </w:tc>
        <w:tc>
          <w:tcPr>
            <w:tcW w:w="1134" w:type="dxa"/>
            <w:vAlign w:val="bottom"/>
          </w:tcPr>
          <w:p w14:paraId="32A4B8E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3C9F9118" w14:textId="77777777" w:rsidTr="000770D1">
        <w:trPr>
          <w:trHeight w:val="300"/>
        </w:trPr>
        <w:tc>
          <w:tcPr>
            <w:tcW w:w="6658" w:type="dxa"/>
          </w:tcPr>
          <w:p w14:paraId="14C45C9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Maximum rhythm monitoring during follow-up, n (%)</w:t>
            </w:r>
          </w:p>
        </w:tc>
        <w:tc>
          <w:tcPr>
            <w:tcW w:w="2976" w:type="dxa"/>
            <w:vAlign w:val="bottom"/>
          </w:tcPr>
          <w:p w14:paraId="4C20DC5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B25E2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14:paraId="0CD403B9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</w:tr>
      <w:tr w:rsidR="00A02ACA" w:rsidRPr="00B859FC" w14:paraId="31330A24" w14:textId="77777777" w:rsidTr="000770D1">
        <w:trPr>
          <w:trHeight w:val="300"/>
        </w:trPr>
        <w:tc>
          <w:tcPr>
            <w:tcW w:w="6658" w:type="dxa"/>
          </w:tcPr>
          <w:p w14:paraId="508E2B19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Reported symptoms only</w:t>
            </w:r>
          </w:p>
        </w:tc>
        <w:tc>
          <w:tcPr>
            <w:tcW w:w="2976" w:type="dxa"/>
            <w:vAlign w:val="bottom"/>
          </w:tcPr>
          <w:p w14:paraId="79182EB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 (3.9)</w:t>
            </w:r>
          </w:p>
        </w:tc>
        <w:tc>
          <w:tcPr>
            <w:tcW w:w="3119" w:type="dxa"/>
          </w:tcPr>
          <w:p w14:paraId="2FC49A5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34 (5.5)</w:t>
            </w:r>
          </w:p>
        </w:tc>
        <w:tc>
          <w:tcPr>
            <w:tcW w:w="1134" w:type="dxa"/>
            <w:vAlign w:val="bottom"/>
          </w:tcPr>
          <w:p w14:paraId="2460D0B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50F366DE" w14:textId="77777777" w:rsidTr="000770D1">
        <w:trPr>
          <w:trHeight w:val="300"/>
        </w:trPr>
        <w:tc>
          <w:tcPr>
            <w:tcW w:w="6658" w:type="dxa"/>
          </w:tcPr>
          <w:p w14:paraId="0E18D9E1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12 lead ECG</w:t>
            </w:r>
          </w:p>
        </w:tc>
        <w:tc>
          <w:tcPr>
            <w:tcW w:w="2976" w:type="dxa"/>
            <w:vAlign w:val="bottom"/>
          </w:tcPr>
          <w:p w14:paraId="6A6B353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121 (52.4)</w:t>
            </w:r>
          </w:p>
        </w:tc>
        <w:tc>
          <w:tcPr>
            <w:tcW w:w="3119" w:type="dxa"/>
          </w:tcPr>
          <w:p w14:paraId="2DE4C2A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244 (39.5)</w:t>
            </w:r>
          </w:p>
        </w:tc>
        <w:tc>
          <w:tcPr>
            <w:tcW w:w="1134" w:type="dxa"/>
            <w:vAlign w:val="bottom"/>
          </w:tcPr>
          <w:p w14:paraId="3C0CC52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58739ABB" w14:textId="77777777" w:rsidTr="000770D1">
        <w:trPr>
          <w:trHeight w:val="300"/>
        </w:trPr>
        <w:tc>
          <w:tcPr>
            <w:tcW w:w="6658" w:type="dxa"/>
          </w:tcPr>
          <w:p w14:paraId="24BE315C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Holter or event recorder</w:t>
            </w:r>
          </w:p>
        </w:tc>
        <w:tc>
          <w:tcPr>
            <w:tcW w:w="2976" w:type="dxa"/>
            <w:vAlign w:val="bottom"/>
          </w:tcPr>
          <w:p w14:paraId="2F7860A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69 (29.9)</w:t>
            </w:r>
          </w:p>
        </w:tc>
        <w:tc>
          <w:tcPr>
            <w:tcW w:w="3119" w:type="dxa"/>
          </w:tcPr>
          <w:p w14:paraId="3821A6E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269 (43.5)</w:t>
            </w:r>
          </w:p>
        </w:tc>
        <w:tc>
          <w:tcPr>
            <w:tcW w:w="1134" w:type="dxa"/>
            <w:vAlign w:val="bottom"/>
          </w:tcPr>
          <w:p w14:paraId="7E0D1F3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4052309D" w14:textId="77777777" w:rsidTr="000770D1">
        <w:trPr>
          <w:trHeight w:val="300"/>
        </w:trPr>
        <w:tc>
          <w:tcPr>
            <w:tcW w:w="6658" w:type="dxa"/>
          </w:tcPr>
          <w:p w14:paraId="6603EDA5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CIED or ILR</w:t>
            </w:r>
          </w:p>
        </w:tc>
        <w:tc>
          <w:tcPr>
            <w:tcW w:w="2976" w:type="dxa"/>
            <w:vAlign w:val="bottom"/>
          </w:tcPr>
          <w:p w14:paraId="3FC0BA7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32 (13.9)</w:t>
            </w:r>
          </w:p>
        </w:tc>
        <w:tc>
          <w:tcPr>
            <w:tcW w:w="3119" w:type="dxa"/>
          </w:tcPr>
          <w:p w14:paraId="5FBF4EA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71 (11.5)</w:t>
            </w:r>
          </w:p>
        </w:tc>
        <w:tc>
          <w:tcPr>
            <w:tcW w:w="1134" w:type="dxa"/>
            <w:vAlign w:val="bottom"/>
          </w:tcPr>
          <w:p w14:paraId="49398FE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C1FCA82" w14:textId="77777777" w:rsidR="00A02ACA" w:rsidRPr="00B859FC" w:rsidRDefault="00A02ACA" w:rsidP="00A02AC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5AA89E0A" w14:textId="77777777" w:rsidR="00A02ACA" w:rsidRPr="00B859FC" w:rsidRDefault="00A02ACA" w:rsidP="00A02ACA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B859FC">
        <w:rPr>
          <w:rFonts w:ascii="Arial" w:eastAsia="Arial" w:hAnsi="Arial" w:cs="Arial"/>
          <w:sz w:val="24"/>
          <w:szCs w:val="24"/>
        </w:rPr>
        <w:t>AAD = antiarrhythmic drugs; BMI = body mass index; CHF = congestive heart failure; CI = confidence interval; CIED = cardiovascular implantable electronic device; CFAE = complex fractionated atrial electrogram; CVA/TIA = cerebrovascular accident/transient ischemic attack; DOAC = direct oral anticoagulant; ILR = implantable loop recorder; IQR = interquartile range; LVEF = left ventricular ejection fraction; PWI = posterior wall isolation; VKA = Vitamin K antagonist.</w:t>
      </w:r>
    </w:p>
    <w:p w14:paraId="11C3C40C" w14:textId="77777777" w:rsidR="00A02ACA" w:rsidRPr="00B859FC" w:rsidRDefault="00A02ACA" w:rsidP="00A02ACA">
      <w:pPr>
        <w:keepNext/>
        <w:keepLines/>
        <w:spacing w:before="40" w:line="360" w:lineRule="auto"/>
        <w:rPr>
          <w:rFonts w:ascii="Arial" w:eastAsia="Arial" w:hAnsi="Arial" w:cs="Arial"/>
          <w:sz w:val="24"/>
          <w:szCs w:val="24"/>
        </w:rPr>
      </w:pPr>
    </w:p>
    <w:p w14:paraId="1E44AEBE" w14:textId="48893476" w:rsidR="00A02ACA" w:rsidRPr="00B859FC" w:rsidRDefault="00A02ACA" w:rsidP="00A02ACA">
      <w:pPr>
        <w:keepNext/>
        <w:keepLines/>
        <w:spacing w:before="40" w:line="360" w:lineRule="auto"/>
        <w:rPr>
          <w:rFonts w:ascii="Arial" w:eastAsia="Arial" w:hAnsi="Arial" w:cs="Arial"/>
          <w:sz w:val="24"/>
          <w:szCs w:val="24"/>
        </w:rPr>
      </w:pPr>
      <w:bookmarkStart w:id="76" w:name="_heading=h.2et92p0" w:colFirst="0" w:colLast="0"/>
      <w:bookmarkEnd w:id="76"/>
      <w:r w:rsidRPr="00B859FC">
        <w:rPr>
          <w:rFonts w:ascii="Arial" w:eastAsia="Arial" w:hAnsi="Arial" w:cs="Arial"/>
          <w:b/>
          <w:sz w:val="24"/>
          <w:szCs w:val="24"/>
        </w:rPr>
        <w:br w:type="page"/>
      </w:r>
      <w:r w:rsidR="00DE7462">
        <w:rPr>
          <w:rFonts w:ascii="Arial" w:eastAsia="Arial" w:hAnsi="Arial" w:cs="Arial"/>
          <w:b/>
          <w:sz w:val="24"/>
          <w:szCs w:val="24"/>
        </w:rPr>
        <w:lastRenderedPageBreak/>
        <w:t>Supplemental</w:t>
      </w:r>
      <w:r w:rsidR="00DE7462" w:rsidRPr="00DC60CC">
        <w:rPr>
          <w:rFonts w:ascii="Arial" w:eastAsia="Arial" w:hAnsi="Arial" w:cs="Arial"/>
          <w:b/>
          <w:sz w:val="24"/>
          <w:szCs w:val="24"/>
        </w:rPr>
        <w:t xml:space="preserve"> </w:t>
      </w:r>
      <w:r w:rsidRPr="00B859FC">
        <w:rPr>
          <w:rFonts w:ascii="Arial" w:eastAsia="Arial" w:hAnsi="Arial" w:cs="Arial"/>
          <w:b/>
          <w:sz w:val="24"/>
          <w:szCs w:val="24"/>
        </w:rPr>
        <w:t xml:space="preserve">Table </w:t>
      </w:r>
      <w:r w:rsidR="00AC0949" w:rsidRPr="00B859FC">
        <w:rPr>
          <w:rFonts w:ascii="Arial" w:eastAsia="Arial" w:hAnsi="Arial" w:cs="Arial"/>
          <w:b/>
          <w:sz w:val="24"/>
          <w:szCs w:val="24"/>
        </w:rPr>
        <w:t>5</w:t>
      </w:r>
      <w:r w:rsidRPr="00B859FC">
        <w:rPr>
          <w:rFonts w:ascii="Arial" w:eastAsia="Arial" w:hAnsi="Arial" w:cs="Arial"/>
          <w:sz w:val="24"/>
          <w:szCs w:val="24"/>
        </w:rPr>
        <w:t xml:space="preserve"> Baseline clinical characteristics, </w:t>
      </w:r>
      <w:sdt>
        <w:sdtPr>
          <w:rPr>
            <w:rFonts w:ascii="Arial" w:hAnsi="Arial" w:cs="Arial"/>
            <w:sz w:val="24"/>
            <w:szCs w:val="24"/>
          </w:rPr>
          <w:tag w:val="goog_rdk_3"/>
          <w:id w:val="679079494"/>
        </w:sdtPr>
        <w:sdtEndPr/>
        <w:sdtContent/>
      </w:sdt>
      <w:r w:rsidRPr="00B859FC">
        <w:rPr>
          <w:rFonts w:ascii="Arial" w:eastAsia="Arial" w:hAnsi="Arial" w:cs="Arial"/>
          <w:sz w:val="24"/>
          <w:szCs w:val="24"/>
        </w:rPr>
        <w:t xml:space="preserve">procedural characteristics and </w:t>
      </w:r>
      <w:sdt>
        <w:sdtPr>
          <w:rPr>
            <w:rFonts w:ascii="Arial" w:hAnsi="Arial" w:cs="Arial"/>
            <w:sz w:val="24"/>
            <w:szCs w:val="24"/>
          </w:rPr>
          <w:tag w:val="goog_rdk_4"/>
          <w:id w:val="1679147207"/>
        </w:sdtPr>
        <w:sdtEndPr/>
        <w:sdtContent/>
      </w:sdt>
      <w:r w:rsidRPr="00B859FC">
        <w:rPr>
          <w:rFonts w:ascii="Arial" w:eastAsia="Arial" w:hAnsi="Arial" w:cs="Arial"/>
          <w:sz w:val="24"/>
          <w:szCs w:val="24"/>
        </w:rPr>
        <w:t>follow-up characteristics according to freedom from arrhythmia at 12 months’ follow-up in octogenarians.</w:t>
      </w:r>
      <w:r w:rsidRPr="00B859FC">
        <w:rPr>
          <w:rFonts w:ascii="Arial" w:hAnsi="Arial" w:cs="Arial"/>
          <w:sz w:val="24"/>
          <w:szCs w:val="24"/>
        </w:rPr>
        <w:t xml:space="preserve"> </w:t>
      </w:r>
    </w:p>
    <w:p w14:paraId="4BF07335" w14:textId="77777777" w:rsidR="00A02ACA" w:rsidRPr="00B859FC" w:rsidRDefault="00A02ACA" w:rsidP="00A02ACA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976"/>
        <w:gridCol w:w="3119"/>
        <w:gridCol w:w="1134"/>
      </w:tblGrid>
      <w:tr w:rsidR="00A02ACA" w:rsidRPr="00B859FC" w14:paraId="37544D83" w14:textId="77777777" w:rsidTr="000770D1">
        <w:trPr>
          <w:trHeight w:val="74"/>
          <w:jc w:val="center"/>
        </w:trPr>
        <w:tc>
          <w:tcPr>
            <w:tcW w:w="6658" w:type="dxa"/>
            <w:vAlign w:val="center"/>
          </w:tcPr>
          <w:p w14:paraId="62809D5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B20A0F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sz w:val="24"/>
                <w:szCs w:val="24"/>
              </w:rPr>
              <w:t>Recurrence of atrial arrhythmia</w:t>
            </w:r>
          </w:p>
        </w:tc>
        <w:tc>
          <w:tcPr>
            <w:tcW w:w="3119" w:type="dxa"/>
            <w:vAlign w:val="center"/>
          </w:tcPr>
          <w:p w14:paraId="2DCD055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sz w:val="24"/>
                <w:szCs w:val="24"/>
              </w:rPr>
              <w:t>Freedom from atrial arrhythmia</w:t>
            </w:r>
          </w:p>
        </w:tc>
        <w:tc>
          <w:tcPr>
            <w:tcW w:w="1134" w:type="dxa"/>
            <w:vAlign w:val="center"/>
          </w:tcPr>
          <w:p w14:paraId="2D51D48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i/>
                <w:sz w:val="24"/>
                <w:szCs w:val="24"/>
              </w:rPr>
              <w:t>p</w:t>
            </w:r>
          </w:p>
        </w:tc>
      </w:tr>
      <w:tr w:rsidR="00A02ACA" w:rsidRPr="00B859FC" w14:paraId="4C8A79DC" w14:textId="77777777" w:rsidTr="000770D1">
        <w:trPr>
          <w:trHeight w:val="365"/>
          <w:jc w:val="center"/>
        </w:trPr>
        <w:tc>
          <w:tcPr>
            <w:tcW w:w="6658" w:type="dxa"/>
            <w:vAlign w:val="center"/>
          </w:tcPr>
          <w:p w14:paraId="382E7315" w14:textId="77777777" w:rsidR="00A02ACA" w:rsidRPr="00B859FC" w:rsidRDefault="00A02ACA" w:rsidP="000770D1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sz w:val="24"/>
                <w:szCs w:val="24"/>
              </w:rPr>
              <w:t> Patient characteristics</w:t>
            </w:r>
          </w:p>
        </w:tc>
        <w:tc>
          <w:tcPr>
            <w:tcW w:w="2976" w:type="dxa"/>
            <w:vAlign w:val="center"/>
          </w:tcPr>
          <w:p w14:paraId="6901B3F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(n= 131, 28%)</w:t>
            </w:r>
          </w:p>
        </w:tc>
        <w:tc>
          <w:tcPr>
            <w:tcW w:w="3119" w:type="dxa"/>
            <w:vAlign w:val="center"/>
          </w:tcPr>
          <w:p w14:paraId="0161BB3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 xml:space="preserve"> (n= 342, 72%)</w:t>
            </w:r>
          </w:p>
        </w:tc>
        <w:tc>
          <w:tcPr>
            <w:tcW w:w="1134" w:type="dxa"/>
            <w:vAlign w:val="center"/>
          </w:tcPr>
          <w:p w14:paraId="1D57CE1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120BECCE" w14:textId="77777777" w:rsidTr="000770D1">
        <w:trPr>
          <w:trHeight w:val="315"/>
          <w:jc w:val="center"/>
        </w:trPr>
        <w:tc>
          <w:tcPr>
            <w:tcW w:w="6658" w:type="dxa"/>
            <w:vAlign w:val="center"/>
          </w:tcPr>
          <w:p w14:paraId="7771DE0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Age, years, median [IQR]</w:t>
            </w:r>
          </w:p>
        </w:tc>
        <w:tc>
          <w:tcPr>
            <w:tcW w:w="2976" w:type="dxa"/>
            <w:vAlign w:val="center"/>
          </w:tcPr>
          <w:p w14:paraId="665F805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81.6 [80.0, 83.0]</w:t>
            </w:r>
          </w:p>
        </w:tc>
        <w:tc>
          <w:tcPr>
            <w:tcW w:w="3119" w:type="dxa"/>
            <w:vAlign w:val="center"/>
          </w:tcPr>
          <w:p w14:paraId="78CA923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81.1 [80.0, 83.0]</w:t>
            </w:r>
          </w:p>
        </w:tc>
        <w:tc>
          <w:tcPr>
            <w:tcW w:w="1134" w:type="dxa"/>
            <w:vAlign w:val="center"/>
          </w:tcPr>
          <w:p w14:paraId="0E59472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0.559</w:t>
            </w:r>
          </w:p>
        </w:tc>
      </w:tr>
      <w:tr w:rsidR="00A02ACA" w:rsidRPr="00B859FC" w14:paraId="5D6F6207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6E88467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Female gender, n (%)</w:t>
            </w:r>
          </w:p>
        </w:tc>
        <w:tc>
          <w:tcPr>
            <w:tcW w:w="2976" w:type="dxa"/>
            <w:vAlign w:val="center"/>
          </w:tcPr>
          <w:p w14:paraId="7D03524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77 (58.8)</w:t>
            </w:r>
          </w:p>
        </w:tc>
        <w:tc>
          <w:tcPr>
            <w:tcW w:w="3119" w:type="dxa"/>
            <w:vAlign w:val="center"/>
          </w:tcPr>
          <w:p w14:paraId="0379AB3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180 (52.6)</w:t>
            </w:r>
          </w:p>
        </w:tc>
        <w:tc>
          <w:tcPr>
            <w:tcW w:w="1134" w:type="dxa"/>
            <w:vAlign w:val="center"/>
          </w:tcPr>
          <w:p w14:paraId="6DAB3DD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0.23</w:t>
            </w:r>
          </w:p>
        </w:tc>
      </w:tr>
      <w:tr w:rsidR="00A02ACA" w:rsidRPr="00B859FC" w14:paraId="0F99A0E7" w14:textId="77777777" w:rsidTr="000770D1">
        <w:trPr>
          <w:trHeight w:val="218"/>
          <w:jc w:val="center"/>
        </w:trPr>
        <w:tc>
          <w:tcPr>
            <w:tcW w:w="6658" w:type="dxa"/>
            <w:vAlign w:val="center"/>
          </w:tcPr>
          <w:p w14:paraId="15107DF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BMI, kg/m</w:t>
            </w:r>
            <w:r w:rsidRPr="00B859FC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2</w:t>
            </w:r>
            <w:r w:rsidRPr="00B859FC">
              <w:rPr>
                <w:rFonts w:ascii="Arial" w:eastAsia="Arial" w:hAnsi="Arial" w:cs="Arial"/>
                <w:sz w:val="24"/>
                <w:szCs w:val="24"/>
              </w:rPr>
              <w:t>, median [IQR]</w:t>
            </w:r>
          </w:p>
        </w:tc>
        <w:tc>
          <w:tcPr>
            <w:tcW w:w="2976" w:type="dxa"/>
            <w:vAlign w:val="center"/>
          </w:tcPr>
          <w:p w14:paraId="34BE056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26.8 [23.6, 30.3]</w:t>
            </w:r>
          </w:p>
        </w:tc>
        <w:tc>
          <w:tcPr>
            <w:tcW w:w="3119" w:type="dxa"/>
            <w:vAlign w:val="center"/>
          </w:tcPr>
          <w:p w14:paraId="78E2775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26.0 [24.2, 29.0]</w:t>
            </w:r>
          </w:p>
        </w:tc>
        <w:tc>
          <w:tcPr>
            <w:tcW w:w="1134" w:type="dxa"/>
            <w:vAlign w:val="center"/>
          </w:tcPr>
          <w:p w14:paraId="2308470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0.484</w:t>
            </w:r>
          </w:p>
        </w:tc>
      </w:tr>
      <w:tr w:rsidR="00A02ACA" w:rsidRPr="00B859FC" w14:paraId="67A3A550" w14:textId="77777777" w:rsidTr="000770D1">
        <w:trPr>
          <w:trHeight w:val="218"/>
          <w:jc w:val="center"/>
        </w:trPr>
        <w:tc>
          <w:tcPr>
            <w:tcW w:w="6658" w:type="dxa"/>
            <w:vAlign w:val="center"/>
          </w:tcPr>
          <w:p w14:paraId="13BE6AB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Atrial fibrillation type, n (%)</w:t>
            </w:r>
          </w:p>
        </w:tc>
        <w:tc>
          <w:tcPr>
            <w:tcW w:w="2976" w:type="dxa"/>
            <w:vAlign w:val="center"/>
          </w:tcPr>
          <w:p w14:paraId="0B112CE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CF355E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33788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0.984</w:t>
            </w:r>
          </w:p>
        </w:tc>
      </w:tr>
      <w:tr w:rsidR="00A02ACA" w:rsidRPr="00B859FC" w14:paraId="561F748D" w14:textId="77777777" w:rsidTr="000770D1">
        <w:trPr>
          <w:trHeight w:val="218"/>
          <w:jc w:val="center"/>
        </w:trPr>
        <w:tc>
          <w:tcPr>
            <w:tcW w:w="6658" w:type="dxa"/>
            <w:vAlign w:val="center"/>
          </w:tcPr>
          <w:p w14:paraId="0C09D8D7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Paroxysmal</w:t>
            </w:r>
          </w:p>
        </w:tc>
        <w:tc>
          <w:tcPr>
            <w:tcW w:w="2976" w:type="dxa"/>
            <w:vAlign w:val="center"/>
          </w:tcPr>
          <w:p w14:paraId="70D05D5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62 (47.3)</w:t>
            </w:r>
          </w:p>
        </w:tc>
        <w:tc>
          <w:tcPr>
            <w:tcW w:w="3119" w:type="dxa"/>
            <w:vAlign w:val="center"/>
          </w:tcPr>
          <w:p w14:paraId="049A878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160 (46.8)</w:t>
            </w:r>
          </w:p>
        </w:tc>
        <w:tc>
          <w:tcPr>
            <w:tcW w:w="1134" w:type="dxa"/>
            <w:vAlign w:val="center"/>
          </w:tcPr>
          <w:p w14:paraId="374E690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3E25C10" w14:textId="77777777" w:rsidTr="000770D1">
        <w:trPr>
          <w:trHeight w:val="218"/>
          <w:jc w:val="center"/>
        </w:trPr>
        <w:tc>
          <w:tcPr>
            <w:tcW w:w="6658" w:type="dxa"/>
            <w:vAlign w:val="center"/>
          </w:tcPr>
          <w:p w14:paraId="0FC7249C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Persistent</w:t>
            </w:r>
          </w:p>
        </w:tc>
        <w:tc>
          <w:tcPr>
            <w:tcW w:w="2976" w:type="dxa"/>
            <w:vAlign w:val="center"/>
          </w:tcPr>
          <w:p w14:paraId="65D430E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60 (45.8)</w:t>
            </w:r>
          </w:p>
        </w:tc>
        <w:tc>
          <w:tcPr>
            <w:tcW w:w="3119" w:type="dxa"/>
            <w:vAlign w:val="center"/>
          </w:tcPr>
          <w:p w14:paraId="18655C5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157 (45.9)</w:t>
            </w:r>
          </w:p>
        </w:tc>
        <w:tc>
          <w:tcPr>
            <w:tcW w:w="1134" w:type="dxa"/>
            <w:vAlign w:val="center"/>
          </w:tcPr>
          <w:p w14:paraId="039485E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2C08DA69" w14:textId="77777777" w:rsidTr="000770D1">
        <w:trPr>
          <w:trHeight w:val="218"/>
          <w:jc w:val="center"/>
        </w:trPr>
        <w:tc>
          <w:tcPr>
            <w:tcW w:w="6658" w:type="dxa"/>
            <w:vAlign w:val="center"/>
          </w:tcPr>
          <w:p w14:paraId="4DF2CDE5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Long-standing persistent</w:t>
            </w:r>
          </w:p>
        </w:tc>
        <w:tc>
          <w:tcPr>
            <w:tcW w:w="2976" w:type="dxa"/>
            <w:vAlign w:val="center"/>
          </w:tcPr>
          <w:p w14:paraId="76D19C3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 (6.9)</w:t>
            </w:r>
          </w:p>
        </w:tc>
        <w:tc>
          <w:tcPr>
            <w:tcW w:w="3119" w:type="dxa"/>
            <w:vAlign w:val="center"/>
          </w:tcPr>
          <w:p w14:paraId="6263A60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25 (7.3)</w:t>
            </w:r>
          </w:p>
        </w:tc>
        <w:tc>
          <w:tcPr>
            <w:tcW w:w="1134" w:type="dxa"/>
            <w:vAlign w:val="center"/>
          </w:tcPr>
          <w:p w14:paraId="23E53AA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1980B2AA" w14:textId="77777777" w:rsidTr="000770D1">
        <w:trPr>
          <w:trHeight w:val="218"/>
          <w:jc w:val="center"/>
        </w:trPr>
        <w:tc>
          <w:tcPr>
            <w:tcW w:w="6658" w:type="dxa"/>
            <w:vAlign w:val="center"/>
          </w:tcPr>
          <w:p w14:paraId="6AAFC6A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Previous Afib ablation, n (%)</w:t>
            </w:r>
          </w:p>
        </w:tc>
        <w:tc>
          <w:tcPr>
            <w:tcW w:w="2976" w:type="dxa"/>
            <w:vAlign w:val="center"/>
          </w:tcPr>
          <w:p w14:paraId="7464228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45 (34.4)</w:t>
            </w:r>
          </w:p>
        </w:tc>
        <w:tc>
          <w:tcPr>
            <w:tcW w:w="3119" w:type="dxa"/>
            <w:vAlign w:val="center"/>
          </w:tcPr>
          <w:p w14:paraId="408E2BB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76 (22.4)</w:t>
            </w:r>
          </w:p>
        </w:tc>
        <w:tc>
          <w:tcPr>
            <w:tcW w:w="1134" w:type="dxa"/>
            <w:vAlign w:val="center"/>
          </w:tcPr>
          <w:p w14:paraId="292F5FF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0.008</w:t>
            </w:r>
          </w:p>
        </w:tc>
      </w:tr>
      <w:tr w:rsidR="00A02ACA" w:rsidRPr="00B859FC" w14:paraId="4B27DA44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7952DEE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CHA2DS2 VASc score, median [IQR] </w:t>
            </w:r>
          </w:p>
        </w:tc>
        <w:tc>
          <w:tcPr>
            <w:tcW w:w="2976" w:type="dxa"/>
            <w:vAlign w:val="center"/>
          </w:tcPr>
          <w:p w14:paraId="7B3D1D4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4.0 [3.0, 4.0]</w:t>
            </w:r>
          </w:p>
        </w:tc>
        <w:tc>
          <w:tcPr>
            <w:tcW w:w="3119" w:type="dxa"/>
            <w:vAlign w:val="center"/>
          </w:tcPr>
          <w:p w14:paraId="729907D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3.0 [3.0, 4.0]</w:t>
            </w:r>
          </w:p>
        </w:tc>
        <w:tc>
          <w:tcPr>
            <w:tcW w:w="1134" w:type="dxa"/>
            <w:vAlign w:val="center"/>
          </w:tcPr>
          <w:p w14:paraId="73CE448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0.625</w:t>
            </w:r>
          </w:p>
        </w:tc>
      </w:tr>
      <w:tr w:rsidR="00A02ACA" w:rsidRPr="00B859FC" w14:paraId="37A33FD7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52ED39D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Prior history, n (%)</w:t>
            </w:r>
          </w:p>
        </w:tc>
        <w:tc>
          <w:tcPr>
            <w:tcW w:w="2976" w:type="dxa"/>
            <w:vAlign w:val="center"/>
          </w:tcPr>
          <w:p w14:paraId="71D0F6D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4.0 [3.0, 4.0]</w:t>
            </w:r>
          </w:p>
        </w:tc>
        <w:tc>
          <w:tcPr>
            <w:tcW w:w="3119" w:type="dxa"/>
            <w:vAlign w:val="center"/>
          </w:tcPr>
          <w:p w14:paraId="7899D0F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3.0 [3.0, 4.0]</w:t>
            </w:r>
          </w:p>
        </w:tc>
        <w:tc>
          <w:tcPr>
            <w:tcW w:w="1134" w:type="dxa"/>
            <w:vAlign w:val="center"/>
          </w:tcPr>
          <w:p w14:paraId="3FF1BB1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0.625</w:t>
            </w:r>
          </w:p>
        </w:tc>
      </w:tr>
      <w:tr w:rsidR="00A02ACA" w:rsidRPr="00B859FC" w14:paraId="35B2AE7E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CD4F6D2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lastRenderedPageBreak/>
              <w:t>CHF</w:t>
            </w:r>
          </w:p>
        </w:tc>
        <w:tc>
          <w:tcPr>
            <w:tcW w:w="2976" w:type="dxa"/>
            <w:vAlign w:val="center"/>
          </w:tcPr>
          <w:p w14:paraId="610D965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13 (9.9)</w:t>
            </w:r>
          </w:p>
        </w:tc>
        <w:tc>
          <w:tcPr>
            <w:tcW w:w="3119" w:type="dxa"/>
            <w:vAlign w:val="center"/>
          </w:tcPr>
          <w:p w14:paraId="614DE02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54 (15.8)</w:t>
            </w:r>
          </w:p>
        </w:tc>
        <w:tc>
          <w:tcPr>
            <w:tcW w:w="1134" w:type="dxa"/>
            <w:vAlign w:val="center"/>
          </w:tcPr>
          <w:p w14:paraId="039CE96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0.102</w:t>
            </w:r>
          </w:p>
        </w:tc>
      </w:tr>
      <w:tr w:rsidR="00A02ACA" w:rsidRPr="00B859FC" w14:paraId="01E696BB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22DCF9B5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Hypertension</w:t>
            </w:r>
          </w:p>
        </w:tc>
        <w:tc>
          <w:tcPr>
            <w:tcW w:w="2976" w:type="dxa"/>
            <w:vAlign w:val="center"/>
          </w:tcPr>
          <w:p w14:paraId="126457B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69 (52.7)</w:t>
            </w:r>
          </w:p>
        </w:tc>
        <w:tc>
          <w:tcPr>
            <w:tcW w:w="3119" w:type="dxa"/>
            <w:vAlign w:val="center"/>
          </w:tcPr>
          <w:p w14:paraId="2E86D65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194 (56.7)</w:t>
            </w:r>
          </w:p>
        </w:tc>
        <w:tc>
          <w:tcPr>
            <w:tcW w:w="1134" w:type="dxa"/>
            <w:vAlign w:val="center"/>
          </w:tcPr>
          <w:p w14:paraId="05D9719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0.427</w:t>
            </w:r>
          </w:p>
        </w:tc>
      </w:tr>
      <w:tr w:rsidR="00A02ACA" w:rsidRPr="00B859FC" w14:paraId="415754DD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6312940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 xml:space="preserve">Diabetes mellitus </w:t>
            </w:r>
          </w:p>
        </w:tc>
        <w:tc>
          <w:tcPr>
            <w:tcW w:w="2976" w:type="dxa"/>
            <w:vAlign w:val="center"/>
          </w:tcPr>
          <w:p w14:paraId="2708414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15 (11.5)</w:t>
            </w:r>
          </w:p>
        </w:tc>
        <w:tc>
          <w:tcPr>
            <w:tcW w:w="3119" w:type="dxa"/>
            <w:vAlign w:val="center"/>
          </w:tcPr>
          <w:p w14:paraId="02BC7CF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29 (8.5)</w:t>
            </w:r>
          </w:p>
        </w:tc>
        <w:tc>
          <w:tcPr>
            <w:tcW w:w="1134" w:type="dxa"/>
            <w:vAlign w:val="center"/>
          </w:tcPr>
          <w:p w14:paraId="14133EA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0.32</w:t>
            </w:r>
          </w:p>
        </w:tc>
      </w:tr>
      <w:tr w:rsidR="00A02ACA" w:rsidRPr="00B859FC" w14:paraId="5012E538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4E5F805B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CVA/TIA</w:t>
            </w:r>
          </w:p>
        </w:tc>
        <w:tc>
          <w:tcPr>
            <w:tcW w:w="2976" w:type="dxa"/>
            <w:vAlign w:val="center"/>
          </w:tcPr>
          <w:p w14:paraId="40CC11F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 (6.9)</w:t>
            </w:r>
          </w:p>
        </w:tc>
        <w:tc>
          <w:tcPr>
            <w:tcW w:w="3119" w:type="dxa"/>
            <w:vAlign w:val="center"/>
          </w:tcPr>
          <w:p w14:paraId="6FD990E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33 (9.6)</w:t>
            </w:r>
          </w:p>
        </w:tc>
        <w:tc>
          <w:tcPr>
            <w:tcW w:w="1134" w:type="dxa"/>
            <w:vAlign w:val="center"/>
          </w:tcPr>
          <w:p w14:paraId="089826B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0.342</w:t>
            </w:r>
          </w:p>
        </w:tc>
      </w:tr>
      <w:tr w:rsidR="00A02ACA" w:rsidRPr="00B859FC" w14:paraId="4EB80DF7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7FF076E6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Valvular heart disease</w:t>
            </w:r>
          </w:p>
        </w:tc>
        <w:tc>
          <w:tcPr>
            <w:tcW w:w="2976" w:type="dxa"/>
            <w:vAlign w:val="center"/>
          </w:tcPr>
          <w:p w14:paraId="470E426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31 (23.7)</w:t>
            </w:r>
          </w:p>
        </w:tc>
        <w:tc>
          <w:tcPr>
            <w:tcW w:w="3119" w:type="dxa"/>
            <w:vAlign w:val="center"/>
          </w:tcPr>
          <w:p w14:paraId="0917269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55 (16.1)</w:t>
            </w:r>
          </w:p>
        </w:tc>
        <w:tc>
          <w:tcPr>
            <w:tcW w:w="1134" w:type="dxa"/>
            <w:vAlign w:val="center"/>
          </w:tcPr>
          <w:p w14:paraId="5830444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0.056</w:t>
            </w:r>
          </w:p>
        </w:tc>
      </w:tr>
      <w:tr w:rsidR="00A02ACA" w:rsidRPr="00B859FC" w14:paraId="424C7884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5FCA316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Ischemic heart disease</w:t>
            </w:r>
          </w:p>
        </w:tc>
        <w:tc>
          <w:tcPr>
            <w:tcW w:w="2976" w:type="dxa"/>
            <w:vAlign w:val="center"/>
          </w:tcPr>
          <w:p w14:paraId="48093B1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25 (19.1)</w:t>
            </w:r>
          </w:p>
        </w:tc>
        <w:tc>
          <w:tcPr>
            <w:tcW w:w="3119" w:type="dxa"/>
            <w:vAlign w:val="center"/>
          </w:tcPr>
          <w:p w14:paraId="252DA34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61 (17.8)</w:t>
            </w:r>
          </w:p>
        </w:tc>
        <w:tc>
          <w:tcPr>
            <w:tcW w:w="1134" w:type="dxa"/>
            <w:vAlign w:val="center"/>
          </w:tcPr>
          <w:p w14:paraId="62DC8E5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0.753</w:t>
            </w:r>
          </w:p>
        </w:tc>
      </w:tr>
      <w:tr w:rsidR="00A02ACA" w:rsidRPr="00B859FC" w14:paraId="6002ED82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AB8378C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Other vascular disease</w:t>
            </w:r>
          </w:p>
        </w:tc>
        <w:tc>
          <w:tcPr>
            <w:tcW w:w="2976" w:type="dxa"/>
            <w:vAlign w:val="center"/>
          </w:tcPr>
          <w:p w14:paraId="5837B64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 (6.1)</w:t>
            </w:r>
          </w:p>
        </w:tc>
        <w:tc>
          <w:tcPr>
            <w:tcW w:w="3119" w:type="dxa"/>
            <w:vAlign w:val="center"/>
          </w:tcPr>
          <w:p w14:paraId="6C59638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 (2.6)</w:t>
            </w:r>
          </w:p>
        </w:tc>
        <w:tc>
          <w:tcPr>
            <w:tcW w:w="1134" w:type="dxa"/>
            <w:vAlign w:val="center"/>
          </w:tcPr>
          <w:p w14:paraId="3C4C8E7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0.069</w:t>
            </w:r>
          </w:p>
        </w:tc>
      </w:tr>
      <w:tr w:rsidR="00A02ACA" w:rsidRPr="00B859FC" w14:paraId="1EAD0E3E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6B5E727C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Peripheral embolism</w:t>
            </w:r>
          </w:p>
        </w:tc>
        <w:tc>
          <w:tcPr>
            <w:tcW w:w="2976" w:type="dxa"/>
            <w:vAlign w:val="center"/>
          </w:tcPr>
          <w:p w14:paraId="215AEC3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 (1.5)</w:t>
            </w:r>
          </w:p>
        </w:tc>
        <w:tc>
          <w:tcPr>
            <w:tcW w:w="3119" w:type="dxa"/>
            <w:vAlign w:val="center"/>
          </w:tcPr>
          <w:p w14:paraId="3824ECD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 (1.2)</w:t>
            </w:r>
          </w:p>
        </w:tc>
        <w:tc>
          <w:tcPr>
            <w:tcW w:w="1134" w:type="dxa"/>
            <w:vAlign w:val="center"/>
          </w:tcPr>
          <w:p w14:paraId="7B9F05C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0.756</w:t>
            </w:r>
          </w:p>
        </w:tc>
      </w:tr>
      <w:tr w:rsidR="00A02ACA" w:rsidRPr="00B859FC" w14:paraId="2EF4AE9A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7008127F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Renal impairment</w:t>
            </w:r>
          </w:p>
        </w:tc>
        <w:tc>
          <w:tcPr>
            <w:tcW w:w="2976" w:type="dxa"/>
            <w:vAlign w:val="center"/>
          </w:tcPr>
          <w:p w14:paraId="00BA984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29 (22.1)</w:t>
            </w:r>
          </w:p>
        </w:tc>
        <w:tc>
          <w:tcPr>
            <w:tcW w:w="3119" w:type="dxa"/>
            <w:vAlign w:val="center"/>
          </w:tcPr>
          <w:p w14:paraId="116FFB3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50 (14.6)</w:t>
            </w:r>
          </w:p>
        </w:tc>
        <w:tc>
          <w:tcPr>
            <w:tcW w:w="1134" w:type="dxa"/>
            <w:vAlign w:val="center"/>
          </w:tcPr>
          <w:p w14:paraId="10051B4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0.05</w:t>
            </w:r>
          </w:p>
        </w:tc>
      </w:tr>
      <w:tr w:rsidR="00A02ACA" w:rsidRPr="00B859FC" w14:paraId="619E3623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7BDB1B6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Indwelling CIED, n (%)</w:t>
            </w:r>
          </w:p>
        </w:tc>
        <w:tc>
          <w:tcPr>
            <w:tcW w:w="2976" w:type="dxa"/>
            <w:vAlign w:val="center"/>
          </w:tcPr>
          <w:p w14:paraId="1FB8261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69AEBF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C57BA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0.234</w:t>
            </w:r>
          </w:p>
        </w:tc>
      </w:tr>
      <w:tr w:rsidR="00A02ACA" w:rsidRPr="00B859FC" w14:paraId="01031E6D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22AC581A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PPM</w:t>
            </w:r>
          </w:p>
        </w:tc>
        <w:tc>
          <w:tcPr>
            <w:tcW w:w="2976" w:type="dxa"/>
            <w:vAlign w:val="center"/>
          </w:tcPr>
          <w:p w14:paraId="48BC9C1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19 (14.5)</w:t>
            </w:r>
          </w:p>
        </w:tc>
        <w:tc>
          <w:tcPr>
            <w:tcW w:w="3119" w:type="dxa"/>
            <w:vAlign w:val="center"/>
          </w:tcPr>
          <w:p w14:paraId="06BCCC2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31 (9.2)</w:t>
            </w:r>
          </w:p>
        </w:tc>
        <w:tc>
          <w:tcPr>
            <w:tcW w:w="1134" w:type="dxa"/>
            <w:vAlign w:val="center"/>
          </w:tcPr>
          <w:p w14:paraId="13F033E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2FA8E5C7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6FB2ED59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ICD or CRT</w:t>
            </w:r>
          </w:p>
        </w:tc>
        <w:tc>
          <w:tcPr>
            <w:tcW w:w="2976" w:type="dxa"/>
            <w:vAlign w:val="center"/>
          </w:tcPr>
          <w:p w14:paraId="3E48608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 (3.1)</w:t>
            </w:r>
          </w:p>
        </w:tc>
        <w:tc>
          <w:tcPr>
            <w:tcW w:w="3119" w:type="dxa"/>
            <w:vAlign w:val="center"/>
          </w:tcPr>
          <w:p w14:paraId="79ACD1E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13 (3.8)</w:t>
            </w:r>
          </w:p>
        </w:tc>
        <w:tc>
          <w:tcPr>
            <w:tcW w:w="1134" w:type="dxa"/>
            <w:vAlign w:val="center"/>
          </w:tcPr>
          <w:p w14:paraId="75FE164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626D5840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7D83CA3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LVEF, n (%)</w:t>
            </w:r>
          </w:p>
        </w:tc>
        <w:tc>
          <w:tcPr>
            <w:tcW w:w="2976" w:type="dxa"/>
            <w:vAlign w:val="center"/>
          </w:tcPr>
          <w:p w14:paraId="43F2D39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AD0A4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6FE9E8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0.131</w:t>
            </w:r>
          </w:p>
        </w:tc>
      </w:tr>
      <w:tr w:rsidR="00A02ACA" w:rsidRPr="00B859FC" w14:paraId="788B500F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17DF6977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Normal</w:t>
            </w:r>
          </w:p>
        </w:tc>
        <w:tc>
          <w:tcPr>
            <w:tcW w:w="2976" w:type="dxa"/>
            <w:vAlign w:val="center"/>
          </w:tcPr>
          <w:p w14:paraId="70DDC86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104 (86.0)</w:t>
            </w:r>
          </w:p>
        </w:tc>
        <w:tc>
          <w:tcPr>
            <w:tcW w:w="3119" w:type="dxa"/>
            <w:vAlign w:val="center"/>
          </w:tcPr>
          <w:p w14:paraId="075D1C6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251 (78.4)</w:t>
            </w:r>
          </w:p>
        </w:tc>
        <w:tc>
          <w:tcPr>
            <w:tcW w:w="1134" w:type="dxa"/>
            <w:vAlign w:val="center"/>
          </w:tcPr>
          <w:p w14:paraId="1A16D23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1D981BDF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138B459D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Mildly impaired</w:t>
            </w:r>
          </w:p>
        </w:tc>
        <w:tc>
          <w:tcPr>
            <w:tcW w:w="2976" w:type="dxa"/>
            <w:vAlign w:val="center"/>
          </w:tcPr>
          <w:p w14:paraId="60FA5CB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 (5.8)</w:t>
            </w:r>
          </w:p>
        </w:tc>
        <w:tc>
          <w:tcPr>
            <w:tcW w:w="3119" w:type="dxa"/>
            <w:vAlign w:val="center"/>
          </w:tcPr>
          <w:p w14:paraId="7FC4D48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28 (8.8)</w:t>
            </w:r>
          </w:p>
        </w:tc>
        <w:tc>
          <w:tcPr>
            <w:tcW w:w="1134" w:type="dxa"/>
            <w:vAlign w:val="center"/>
          </w:tcPr>
          <w:p w14:paraId="3D19B09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52D8EC1C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6F720862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lastRenderedPageBreak/>
              <w:t>Moderately impaired</w:t>
            </w:r>
          </w:p>
        </w:tc>
        <w:tc>
          <w:tcPr>
            <w:tcW w:w="2976" w:type="dxa"/>
            <w:vAlign w:val="center"/>
          </w:tcPr>
          <w:p w14:paraId="04B897A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 (5.8)</w:t>
            </w:r>
          </w:p>
        </w:tc>
        <w:tc>
          <w:tcPr>
            <w:tcW w:w="3119" w:type="dxa"/>
            <w:vAlign w:val="center"/>
          </w:tcPr>
          <w:p w14:paraId="389ECBD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16 (5.0)</w:t>
            </w:r>
          </w:p>
        </w:tc>
        <w:tc>
          <w:tcPr>
            <w:tcW w:w="1134" w:type="dxa"/>
            <w:vAlign w:val="center"/>
          </w:tcPr>
          <w:p w14:paraId="3EFEDFB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92BEE61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66E6C157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Severely impaired</w:t>
            </w:r>
          </w:p>
        </w:tc>
        <w:tc>
          <w:tcPr>
            <w:tcW w:w="2976" w:type="dxa"/>
            <w:vAlign w:val="center"/>
          </w:tcPr>
          <w:p w14:paraId="3D94184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 (2.5)</w:t>
            </w:r>
          </w:p>
        </w:tc>
        <w:tc>
          <w:tcPr>
            <w:tcW w:w="3119" w:type="dxa"/>
            <w:vAlign w:val="center"/>
          </w:tcPr>
          <w:p w14:paraId="7573FDF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25 (7.8)</w:t>
            </w:r>
          </w:p>
        </w:tc>
        <w:tc>
          <w:tcPr>
            <w:tcW w:w="1134" w:type="dxa"/>
            <w:vAlign w:val="center"/>
          </w:tcPr>
          <w:p w14:paraId="7DE2999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13DA1A4F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2564F10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Left atrial size, n (%)</w:t>
            </w:r>
          </w:p>
        </w:tc>
        <w:tc>
          <w:tcPr>
            <w:tcW w:w="2976" w:type="dxa"/>
            <w:vAlign w:val="center"/>
          </w:tcPr>
          <w:p w14:paraId="2C807CA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839FE7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3C3C4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0.075</w:t>
            </w:r>
          </w:p>
        </w:tc>
      </w:tr>
      <w:tr w:rsidR="00A02ACA" w:rsidRPr="00B859FC" w14:paraId="5338B15F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313015F4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Normal</w:t>
            </w:r>
          </w:p>
        </w:tc>
        <w:tc>
          <w:tcPr>
            <w:tcW w:w="2976" w:type="dxa"/>
            <w:vAlign w:val="center"/>
          </w:tcPr>
          <w:p w14:paraId="1CC6EF8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37 (37.0)</w:t>
            </w:r>
          </w:p>
        </w:tc>
        <w:tc>
          <w:tcPr>
            <w:tcW w:w="3119" w:type="dxa"/>
            <w:vAlign w:val="center"/>
          </w:tcPr>
          <w:p w14:paraId="16E00F9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111 (44.4)</w:t>
            </w:r>
          </w:p>
        </w:tc>
        <w:tc>
          <w:tcPr>
            <w:tcW w:w="1134" w:type="dxa"/>
            <w:vAlign w:val="center"/>
          </w:tcPr>
          <w:p w14:paraId="2CC3163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5C50F230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40F95E7B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Mildly enlarged</w:t>
            </w:r>
          </w:p>
        </w:tc>
        <w:tc>
          <w:tcPr>
            <w:tcW w:w="2976" w:type="dxa"/>
            <w:vAlign w:val="center"/>
          </w:tcPr>
          <w:p w14:paraId="39AA6DC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43 (43.0)</w:t>
            </w:r>
          </w:p>
        </w:tc>
        <w:tc>
          <w:tcPr>
            <w:tcW w:w="3119" w:type="dxa"/>
            <w:vAlign w:val="center"/>
          </w:tcPr>
          <w:p w14:paraId="5A421DA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72 (28.8)</w:t>
            </w:r>
          </w:p>
        </w:tc>
        <w:tc>
          <w:tcPr>
            <w:tcW w:w="1134" w:type="dxa"/>
            <w:vAlign w:val="center"/>
          </w:tcPr>
          <w:p w14:paraId="35781F2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32705CB8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28680A68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Moderately enlarged</w:t>
            </w:r>
          </w:p>
        </w:tc>
        <w:tc>
          <w:tcPr>
            <w:tcW w:w="2976" w:type="dxa"/>
            <w:vAlign w:val="center"/>
          </w:tcPr>
          <w:p w14:paraId="3A6411F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15 (15.0)</w:t>
            </w:r>
          </w:p>
        </w:tc>
        <w:tc>
          <w:tcPr>
            <w:tcW w:w="3119" w:type="dxa"/>
            <w:vAlign w:val="center"/>
          </w:tcPr>
          <w:p w14:paraId="2C1331C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46 (18.4)</w:t>
            </w:r>
          </w:p>
        </w:tc>
        <w:tc>
          <w:tcPr>
            <w:tcW w:w="1134" w:type="dxa"/>
            <w:vAlign w:val="center"/>
          </w:tcPr>
          <w:p w14:paraId="7769D72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79055C7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1BA1DF6E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Severely enlarged</w:t>
            </w:r>
          </w:p>
        </w:tc>
        <w:tc>
          <w:tcPr>
            <w:tcW w:w="2976" w:type="dxa"/>
            <w:vAlign w:val="center"/>
          </w:tcPr>
          <w:p w14:paraId="2C05379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 (5.0)</w:t>
            </w:r>
          </w:p>
        </w:tc>
        <w:tc>
          <w:tcPr>
            <w:tcW w:w="3119" w:type="dxa"/>
            <w:vAlign w:val="center"/>
          </w:tcPr>
          <w:p w14:paraId="5F331B6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21 (8.4)</w:t>
            </w:r>
          </w:p>
        </w:tc>
        <w:tc>
          <w:tcPr>
            <w:tcW w:w="1134" w:type="dxa"/>
            <w:vAlign w:val="center"/>
          </w:tcPr>
          <w:p w14:paraId="46B0614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181E56CE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7737989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sz w:val="24"/>
                <w:szCs w:val="24"/>
              </w:rPr>
              <w:t>Procedural characteristics</w:t>
            </w:r>
          </w:p>
        </w:tc>
        <w:tc>
          <w:tcPr>
            <w:tcW w:w="2976" w:type="dxa"/>
            <w:vAlign w:val="center"/>
          </w:tcPr>
          <w:p w14:paraId="2AE5EF3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217BFE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2A5C2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02ACA" w:rsidRPr="00B859FC" w14:paraId="1C11072E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5EF4E27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RF ablation, n (%)</w:t>
            </w:r>
          </w:p>
        </w:tc>
        <w:tc>
          <w:tcPr>
            <w:tcW w:w="2976" w:type="dxa"/>
            <w:vAlign w:val="center"/>
          </w:tcPr>
          <w:p w14:paraId="739FFF6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87 (81.3)</w:t>
            </w:r>
          </w:p>
        </w:tc>
        <w:tc>
          <w:tcPr>
            <w:tcW w:w="3119" w:type="dxa"/>
            <w:vAlign w:val="center"/>
          </w:tcPr>
          <w:p w14:paraId="5C17453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240 (75.7)</w:t>
            </w:r>
          </w:p>
        </w:tc>
        <w:tc>
          <w:tcPr>
            <w:tcW w:w="1134" w:type="dxa"/>
            <w:vAlign w:val="center"/>
          </w:tcPr>
          <w:p w14:paraId="03C79E5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0.233</w:t>
            </w:r>
          </w:p>
        </w:tc>
      </w:tr>
      <w:tr w:rsidR="00A02ACA" w:rsidRPr="00B859FC" w14:paraId="47A396F1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544D385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Pulmonary vein isolation acute success, n (%)</w:t>
            </w:r>
          </w:p>
        </w:tc>
        <w:tc>
          <w:tcPr>
            <w:tcW w:w="2976" w:type="dxa"/>
            <w:vAlign w:val="center"/>
          </w:tcPr>
          <w:p w14:paraId="317655A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114 (94.2)</w:t>
            </w:r>
          </w:p>
        </w:tc>
        <w:tc>
          <w:tcPr>
            <w:tcW w:w="3119" w:type="dxa"/>
            <w:vAlign w:val="center"/>
          </w:tcPr>
          <w:p w14:paraId="23C042B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314 (97.8)</w:t>
            </w:r>
          </w:p>
        </w:tc>
        <w:tc>
          <w:tcPr>
            <w:tcW w:w="1134" w:type="dxa"/>
            <w:vAlign w:val="center"/>
          </w:tcPr>
          <w:p w14:paraId="21CCC4B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0.054</w:t>
            </w:r>
          </w:p>
        </w:tc>
      </w:tr>
      <w:tr w:rsidR="00A02ACA" w:rsidRPr="00B859FC" w14:paraId="3BDC412E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69E27C0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OAC, n (%)</w:t>
            </w:r>
          </w:p>
        </w:tc>
        <w:tc>
          <w:tcPr>
            <w:tcW w:w="2976" w:type="dxa"/>
            <w:vAlign w:val="center"/>
          </w:tcPr>
          <w:p w14:paraId="30BE237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645CA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43889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0.195</w:t>
            </w:r>
          </w:p>
        </w:tc>
      </w:tr>
      <w:tr w:rsidR="00A02ACA" w:rsidRPr="00B859FC" w14:paraId="291DFCB0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BBD5542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Uninterrupted DOAC</w:t>
            </w:r>
          </w:p>
        </w:tc>
        <w:tc>
          <w:tcPr>
            <w:tcW w:w="2976" w:type="dxa"/>
            <w:vAlign w:val="center"/>
          </w:tcPr>
          <w:p w14:paraId="797C8CC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66 (66.0)</w:t>
            </w:r>
          </w:p>
        </w:tc>
        <w:tc>
          <w:tcPr>
            <w:tcW w:w="3119" w:type="dxa"/>
            <w:vAlign w:val="center"/>
          </w:tcPr>
          <w:p w14:paraId="3A30C8C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148 (57.8)</w:t>
            </w:r>
          </w:p>
        </w:tc>
        <w:tc>
          <w:tcPr>
            <w:tcW w:w="1134" w:type="dxa"/>
            <w:vAlign w:val="center"/>
          </w:tcPr>
          <w:p w14:paraId="7C92DC6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69413C86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7E73B849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Uninterrupted VKA</w:t>
            </w:r>
          </w:p>
        </w:tc>
        <w:tc>
          <w:tcPr>
            <w:tcW w:w="2976" w:type="dxa"/>
            <w:vAlign w:val="center"/>
          </w:tcPr>
          <w:p w14:paraId="3871CC3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26 (26.0)</w:t>
            </w:r>
          </w:p>
        </w:tc>
        <w:tc>
          <w:tcPr>
            <w:tcW w:w="3119" w:type="dxa"/>
            <w:vAlign w:val="center"/>
          </w:tcPr>
          <w:p w14:paraId="00B54CF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92 (35.9)</w:t>
            </w:r>
          </w:p>
        </w:tc>
        <w:tc>
          <w:tcPr>
            <w:tcW w:w="1134" w:type="dxa"/>
            <w:vAlign w:val="center"/>
          </w:tcPr>
          <w:p w14:paraId="4655EBB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23983A72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6BBD2F3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Interrupted OAC</w:t>
            </w:r>
          </w:p>
        </w:tc>
        <w:tc>
          <w:tcPr>
            <w:tcW w:w="2976" w:type="dxa"/>
            <w:vAlign w:val="center"/>
          </w:tcPr>
          <w:p w14:paraId="6E9867D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 (8.0)</w:t>
            </w:r>
          </w:p>
        </w:tc>
        <w:tc>
          <w:tcPr>
            <w:tcW w:w="3119" w:type="dxa"/>
            <w:vAlign w:val="center"/>
          </w:tcPr>
          <w:p w14:paraId="67D408A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16 (6.2)</w:t>
            </w:r>
          </w:p>
        </w:tc>
        <w:tc>
          <w:tcPr>
            <w:tcW w:w="1134" w:type="dxa"/>
            <w:vAlign w:val="center"/>
          </w:tcPr>
          <w:p w14:paraId="4C5CEA6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17FC62A2" w14:textId="77777777" w:rsidTr="000770D1">
        <w:trPr>
          <w:trHeight w:val="413"/>
          <w:jc w:val="center"/>
        </w:trPr>
        <w:tc>
          <w:tcPr>
            <w:tcW w:w="6658" w:type="dxa"/>
            <w:vAlign w:val="center"/>
          </w:tcPr>
          <w:p w14:paraId="2206EB8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Additional left atrial ablation, n (%)</w:t>
            </w:r>
          </w:p>
        </w:tc>
        <w:tc>
          <w:tcPr>
            <w:tcW w:w="2976" w:type="dxa"/>
            <w:vAlign w:val="center"/>
          </w:tcPr>
          <w:p w14:paraId="7E8651C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1FC919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6B2F2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3ACCEDFB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48609035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lastRenderedPageBreak/>
              <w:t>Any additional LA lines</w:t>
            </w:r>
          </w:p>
        </w:tc>
        <w:tc>
          <w:tcPr>
            <w:tcW w:w="2976" w:type="dxa"/>
            <w:vAlign w:val="center"/>
          </w:tcPr>
          <w:p w14:paraId="3B89134D" w14:textId="77777777" w:rsidR="00A02ACA" w:rsidRPr="00B859FC" w:rsidRDefault="00A02ACA" w:rsidP="000770D1">
            <w:pPr>
              <w:pStyle w:val="HTMLVorformatiert"/>
              <w:shd w:val="clear" w:color="auto" w:fill="FFFFFF"/>
              <w:wordWrap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859FC">
              <w:rPr>
                <w:rStyle w:val="gd15mcfceub"/>
                <w:rFonts w:ascii="Arial" w:hAnsi="Arial" w:cs="Arial"/>
                <w:sz w:val="24"/>
                <w:szCs w:val="24"/>
                <w:bdr w:val="none" w:sz="0" w:space="0" w:color="auto" w:frame="1"/>
                <w:lang w:val="en-GB"/>
              </w:rPr>
              <w:t xml:space="preserve">44 (33.8) </w:t>
            </w:r>
          </w:p>
        </w:tc>
        <w:tc>
          <w:tcPr>
            <w:tcW w:w="3119" w:type="dxa"/>
            <w:vAlign w:val="center"/>
          </w:tcPr>
          <w:p w14:paraId="14B646D8" w14:textId="77777777" w:rsidR="00A02ACA" w:rsidRPr="00B859FC" w:rsidRDefault="00A02ACA" w:rsidP="000770D1">
            <w:pPr>
              <w:pStyle w:val="HTMLVorformatiert"/>
              <w:shd w:val="clear" w:color="auto" w:fill="FFFFFF"/>
              <w:wordWrap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859FC">
              <w:rPr>
                <w:rStyle w:val="gd15mcfceub"/>
                <w:rFonts w:ascii="Arial" w:hAnsi="Arial" w:cs="Arial"/>
                <w:sz w:val="24"/>
                <w:szCs w:val="24"/>
                <w:bdr w:val="none" w:sz="0" w:space="0" w:color="auto" w:frame="1"/>
                <w:lang w:val="en-GB"/>
              </w:rPr>
              <w:t>101 (29.6)</w:t>
            </w:r>
          </w:p>
        </w:tc>
        <w:tc>
          <w:tcPr>
            <w:tcW w:w="1134" w:type="dxa"/>
            <w:vAlign w:val="center"/>
          </w:tcPr>
          <w:p w14:paraId="2FC88617" w14:textId="77777777" w:rsidR="00A02ACA" w:rsidRPr="00B859FC" w:rsidRDefault="00A02ACA" w:rsidP="000770D1">
            <w:pPr>
              <w:pStyle w:val="HTMLVorformatiert"/>
              <w:shd w:val="clear" w:color="auto" w:fill="FFFFFF"/>
              <w:wordWrap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859FC">
              <w:rPr>
                <w:rStyle w:val="gd15mcfceub"/>
                <w:rFonts w:ascii="Arial" w:hAnsi="Arial" w:cs="Arial"/>
                <w:sz w:val="24"/>
                <w:szCs w:val="24"/>
                <w:bdr w:val="none" w:sz="0" w:space="0" w:color="auto" w:frame="1"/>
                <w:lang w:val="en-GB"/>
              </w:rPr>
              <w:t xml:space="preserve">0.374 </w:t>
            </w:r>
          </w:p>
        </w:tc>
      </w:tr>
      <w:tr w:rsidR="00A02ACA" w:rsidRPr="00B859FC" w14:paraId="7BBBB38A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62D296EA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PWI</w:t>
            </w:r>
          </w:p>
        </w:tc>
        <w:tc>
          <w:tcPr>
            <w:tcW w:w="2976" w:type="dxa"/>
            <w:vAlign w:val="center"/>
          </w:tcPr>
          <w:p w14:paraId="43F47BF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 (2.2)</w:t>
            </w:r>
          </w:p>
        </w:tc>
        <w:tc>
          <w:tcPr>
            <w:tcW w:w="3119" w:type="dxa"/>
            <w:vAlign w:val="center"/>
          </w:tcPr>
          <w:p w14:paraId="15441D8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10 (4.4)</w:t>
            </w:r>
          </w:p>
        </w:tc>
        <w:tc>
          <w:tcPr>
            <w:tcW w:w="1134" w:type="dxa"/>
            <w:vAlign w:val="center"/>
          </w:tcPr>
          <w:p w14:paraId="712D8E5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0.349</w:t>
            </w:r>
          </w:p>
        </w:tc>
      </w:tr>
      <w:tr w:rsidR="00A02ACA" w:rsidRPr="00B859FC" w14:paraId="5A6544CE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6AE3BE06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CFAE</w:t>
            </w:r>
          </w:p>
        </w:tc>
        <w:tc>
          <w:tcPr>
            <w:tcW w:w="2976" w:type="dxa"/>
            <w:vAlign w:val="center"/>
          </w:tcPr>
          <w:p w14:paraId="3DFDE6F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22 (17.3)</w:t>
            </w:r>
          </w:p>
        </w:tc>
        <w:tc>
          <w:tcPr>
            <w:tcW w:w="3119" w:type="dxa"/>
            <w:vAlign w:val="center"/>
          </w:tcPr>
          <w:p w14:paraId="509346A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42 (12.4)</w:t>
            </w:r>
          </w:p>
        </w:tc>
        <w:tc>
          <w:tcPr>
            <w:tcW w:w="1134" w:type="dxa"/>
            <w:vAlign w:val="center"/>
          </w:tcPr>
          <w:p w14:paraId="3D0A979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0.165</w:t>
            </w:r>
          </w:p>
        </w:tc>
      </w:tr>
      <w:tr w:rsidR="00A02ACA" w:rsidRPr="00B859FC" w14:paraId="1579734D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7A0D765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Cavotricuspid isthmus line, n (%)</w:t>
            </w:r>
          </w:p>
        </w:tc>
        <w:tc>
          <w:tcPr>
            <w:tcW w:w="2976" w:type="dxa"/>
            <w:vAlign w:val="center"/>
          </w:tcPr>
          <w:p w14:paraId="7181C9D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33 (25.8)</w:t>
            </w:r>
          </w:p>
        </w:tc>
        <w:tc>
          <w:tcPr>
            <w:tcW w:w="3119" w:type="dxa"/>
            <w:vAlign w:val="center"/>
          </w:tcPr>
          <w:p w14:paraId="1B28F5A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80 (23.6)</w:t>
            </w:r>
          </w:p>
        </w:tc>
        <w:tc>
          <w:tcPr>
            <w:tcW w:w="1134" w:type="dxa"/>
            <w:vAlign w:val="center"/>
          </w:tcPr>
          <w:p w14:paraId="0D65CD16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0.623</w:t>
            </w:r>
          </w:p>
        </w:tc>
      </w:tr>
      <w:tr w:rsidR="00A02ACA" w:rsidRPr="00B859FC" w14:paraId="4948938E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6F490E3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Procedure time, min, median [IQR] </w:t>
            </w:r>
          </w:p>
        </w:tc>
        <w:tc>
          <w:tcPr>
            <w:tcW w:w="2976" w:type="dxa"/>
            <w:vAlign w:val="center"/>
          </w:tcPr>
          <w:p w14:paraId="60B230A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143.5 [93.8, 181.8]</w:t>
            </w:r>
          </w:p>
        </w:tc>
        <w:tc>
          <w:tcPr>
            <w:tcW w:w="3119" w:type="dxa"/>
            <w:vAlign w:val="center"/>
          </w:tcPr>
          <w:p w14:paraId="2F00B7F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120.0 [90.0, 180.0]</w:t>
            </w:r>
          </w:p>
        </w:tc>
        <w:tc>
          <w:tcPr>
            <w:tcW w:w="1134" w:type="dxa"/>
            <w:vAlign w:val="center"/>
          </w:tcPr>
          <w:p w14:paraId="499DE43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0.423</w:t>
            </w:r>
          </w:p>
        </w:tc>
      </w:tr>
      <w:tr w:rsidR="00A02ACA" w:rsidRPr="00B859FC" w14:paraId="396085CD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051815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Acute complication, n (%)</w:t>
            </w:r>
          </w:p>
        </w:tc>
        <w:tc>
          <w:tcPr>
            <w:tcW w:w="2976" w:type="dxa"/>
            <w:vAlign w:val="center"/>
          </w:tcPr>
          <w:p w14:paraId="51DA7B8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19 (14.5)</w:t>
            </w:r>
          </w:p>
        </w:tc>
        <w:tc>
          <w:tcPr>
            <w:tcW w:w="3119" w:type="dxa"/>
            <w:vAlign w:val="center"/>
          </w:tcPr>
          <w:p w14:paraId="45C2D7D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35 (10.2)</w:t>
            </w:r>
          </w:p>
        </w:tc>
        <w:tc>
          <w:tcPr>
            <w:tcW w:w="1134" w:type="dxa"/>
            <w:vAlign w:val="center"/>
          </w:tcPr>
          <w:p w14:paraId="5EDF58D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0.191</w:t>
            </w:r>
          </w:p>
        </w:tc>
      </w:tr>
      <w:tr w:rsidR="00A02ACA" w:rsidRPr="00B859FC" w14:paraId="335FC643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46F9E4C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Acute complication type, n (%)</w:t>
            </w:r>
          </w:p>
        </w:tc>
        <w:tc>
          <w:tcPr>
            <w:tcW w:w="2976" w:type="dxa"/>
            <w:vAlign w:val="center"/>
          </w:tcPr>
          <w:p w14:paraId="7BCBC32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30A5C80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8B704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0.612</w:t>
            </w:r>
          </w:p>
        </w:tc>
      </w:tr>
      <w:tr w:rsidR="00A02ACA" w:rsidRPr="00B859FC" w14:paraId="6A57602E" w14:textId="77777777" w:rsidTr="000770D1">
        <w:trPr>
          <w:trHeight w:val="300"/>
          <w:jc w:val="center"/>
        </w:trPr>
        <w:tc>
          <w:tcPr>
            <w:tcW w:w="6658" w:type="dxa"/>
          </w:tcPr>
          <w:p w14:paraId="7C45CA15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Cardiac perforation and/or tamponade</w:t>
            </w:r>
          </w:p>
        </w:tc>
        <w:tc>
          <w:tcPr>
            <w:tcW w:w="2976" w:type="dxa"/>
            <w:vAlign w:val="center"/>
          </w:tcPr>
          <w:p w14:paraId="1C668E5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 (10.5)</w:t>
            </w:r>
          </w:p>
        </w:tc>
        <w:tc>
          <w:tcPr>
            <w:tcW w:w="3119" w:type="dxa"/>
            <w:vAlign w:val="center"/>
          </w:tcPr>
          <w:p w14:paraId="256FDCF4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 (17.1)</w:t>
            </w:r>
          </w:p>
        </w:tc>
        <w:tc>
          <w:tcPr>
            <w:tcW w:w="1134" w:type="dxa"/>
            <w:vAlign w:val="center"/>
          </w:tcPr>
          <w:p w14:paraId="4F7C305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2EE05BB7" w14:textId="77777777" w:rsidTr="000770D1">
        <w:trPr>
          <w:trHeight w:val="300"/>
          <w:jc w:val="center"/>
        </w:trPr>
        <w:tc>
          <w:tcPr>
            <w:tcW w:w="6658" w:type="dxa"/>
          </w:tcPr>
          <w:p w14:paraId="3511B81A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Palsy of phrenic or vagal nerve</w:t>
            </w:r>
          </w:p>
        </w:tc>
        <w:tc>
          <w:tcPr>
            <w:tcW w:w="2976" w:type="dxa"/>
            <w:vAlign w:val="center"/>
          </w:tcPr>
          <w:p w14:paraId="03D08CC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 (15.8)</w:t>
            </w:r>
          </w:p>
        </w:tc>
        <w:tc>
          <w:tcPr>
            <w:tcW w:w="3119" w:type="dxa"/>
            <w:vAlign w:val="center"/>
          </w:tcPr>
          <w:p w14:paraId="72B62F4B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 (17.1)</w:t>
            </w:r>
          </w:p>
        </w:tc>
        <w:tc>
          <w:tcPr>
            <w:tcW w:w="1134" w:type="dxa"/>
            <w:vAlign w:val="center"/>
          </w:tcPr>
          <w:p w14:paraId="5241517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271F8296" w14:textId="77777777" w:rsidTr="000770D1">
        <w:trPr>
          <w:trHeight w:val="300"/>
          <w:jc w:val="center"/>
        </w:trPr>
        <w:tc>
          <w:tcPr>
            <w:tcW w:w="6658" w:type="dxa"/>
          </w:tcPr>
          <w:p w14:paraId="702B4881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Vascular access complication</w:t>
            </w:r>
          </w:p>
        </w:tc>
        <w:tc>
          <w:tcPr>
            <w:tcW w:w="2976" w:type="dxa"/>
            <w:vAlign w:val="center"/>
          </w:tcPr>
          <w:p w14:paraId="4789729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 (31.6)</w:t>
            </w:r>
          </w:p>
        </w:tc>
        <w:tc>
          <w:tcPr>
            <w:tcW w:w="3119" w:type="dxa"/>
            <w:vAlign w:val="center"/>
          </w:tcPr>
          <w:p w14:paraId="7EFD5906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 (34.3)</w:t>
            </w:r>
          </w:p>
        </w:tc>
        <w:tc>
          <w:tcPr>
            <w:tcW w:w="1134" w:type="dxa"/>
            <w:vAlign w:val="center"/>
          </w:tcPr>
          <w:p w14:paraId="584D436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6E46B50B" w14:textId="77777777" w:rsidTr="000770D1">
        <w:trPr>
          <w:trHeight w:val="300"/>
          <w:jc w:val="center"/>
        </w:trPr>
        <w:tc>
          <w:tcPr>
            <w:tcW w:w="6658" w:type="dxa"/>
          </w:tcPr>
          <w:p w14:paraId="7EE188DC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Significant brady or tachyarrhythmia</w:t>
            </w:r>
          </w:p>
        </w:tc>
        <w:tc>
          <w:tcPr>
            <w:tcW w:w="2976" w:type="dxa"/>
            <w:vAlign w:val="center"/>
          </w:tcPr>
          <w:p w14:paraId="2D4C4DFE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 (15.8)</w:t>
            </w:r>
          </w:p>
        </w:tc>
        <w:tc>
          <w:tcPr>
            <w:tcW w:w="3119" w:type="dxa"/>
            <w:vAlign w:val="center"/>
          </w:tcPr>
          <w:p w14:paraId="6358DCAB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 (8.6)</w:t>
            </w:r>
          </w:p>
        </w:tc>
        <w:tc>
          <w:tcPr>
            <w:tcW w:w="1134" w:type="dxa"/>
            <w:vAlign w:val="center"/>
          </w:tcPr>
          <w:p w14:paraId="63166C5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12B0A8B" w14:textId="77777777" w:rsidTr="000770D1">
        <w:trPr>
          <w:trHeight w:val="300"/>
          <w:jc w:val="center"/>
        </w:trPr>
        <w:tc>
          <w:tcPr>
            <w:tcW w:w="6658" w:type="dxa"/>
          </w:tcPr>
          <w:p w14:paraId="299C61BB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Oher - requiring prolongation of hospitalisation or early readmission</w:t>
            </w:r>
          </w:p>
        </w:tc>
        <w:tc>
          <w:tcPr>
            <w:tcW w:w="2976" w:type="dxa"/>
            <w:vAlign w:val="center"/>
          </w:tcPr>
          <w:p w14:paraId="6F5E0AC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 (26.3)</w:t>
            </w:r>
          </w:p>
        </w:tc>
        <w:tc>
          <w:tcPr>
            <w:tcW w:w="3119" w:type="dxa"/>
            <w:vAlign w:val="center"/>
          </w:tcPr>
          <w:p w14:paraId="05D0C8A5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 (14.3)</w:t>
            </w:r>
          </w:p>
        </w:tc>
        <w:tc>
          <w:tcPr>
            <w:tcW w:w="1134" w:type="dxa"/>
            <w:vAlign w:val="center"/>
          </w:tcPr>
          <w:p w14:paraId="35AE0CBA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7DB64DFA" w14:textId="77777777" w:rsidTr="000770D1">
        <w:trPr>
          <w:trHeight w:val="300"/>
          <w:jc w:val="center"/>
        </w:trPr>
        <w:tc>
          <w:tcPr>
            <w:tcW w:w="6658" w:type="dxa"/>
          </w:tcPr>
          <w:p w14:paraId="1B406192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Other - not requiring prolongation of hospitalisation or early readmission</w:t>
            </w:r>
          </w:p>
        </w:tc>
        <w:tc>
          <w:tcPr>
            <w:tcW w:w="2976" w:type="dxa"/>
            <w:vAlign w:val="center"/>
          </w:tcPr>
          <w:p w14:paraId="0FEBE73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 (0.0)</w:t>
            </w:r>
          </w:p>
        </w:tc>
        <w:tc>
          <w:tcPr>
            <w:tcW w:w="3119" w:type="dxa"/>
            <w:vAlign w:val="center"/>
          </w:tcPr>
          <w:p w14:paraId="6813211E" w14:textId="77777777" w:rsidR="00A02ACA" w:rsidRPr="00B859FC" w:rsidRDefault="00A02ACA" w:rsidP="000770D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 (8.6)</w:t>
            </w:r>
          </w:p>
        </w:tc>
        <w:tc>
          <w:tcPr>
            <w:tcW w:w="1134" w:type="dxa"/>
            <w:vAlign w:val="center"/>
          </w:tcPr>
          <w:p w14:paraId="40EA75C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25F47B5E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55DA707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819A72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Follow-up characteristics</w:t>
            </w:r>
          </w:p>
        </w:tc>
        <w:tc>
          <w:tcPr>
            <w:tcW w:w="2976" w:type="dxa"/>
            <w:vAlign w:val="center"/>
          </w:tcPr>
          <w:p w14:paraId="4B2E4AC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9F866D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8D8A0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4830D1CF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2F2D9CA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Any AAD on 12 months’ follow-up, n (%)</w:t>
            </w:r>
          </w:p>
        </w:tc>
        <w:tc>
          <w:tcPr>
            <w:tcW w:w="2976" w:type="dxa"/>
            <w:vAlign w:val="center"/>
          </w:tcPr>
          <w:p w14:paraId="03E0059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11 (10.9)</w:t>
            </w:r>
          </w:p>
        </w:tc>
        <w:tc>
          <w:tcPr>
            <w:tcW w:w="3119" w:type="dxa"/>
            <w:vAlign w:val="center"/>
          </w:tcPr>
          <w:p w14:paraId="444357E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35 (13.7)</w:t>
            </w:r>
          </w:p>
        </w:tc>
        <w:tc>
          <w:tcPr>
            <w:tcW w:w="1134" w:type="dxa"/>
            <w:vAlign w:val="center"/>
          </w:tcPr>
          <w:p w14:paraId="6690484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0.48</w:t>
            </w:r>
          </w:p>
        </w:tc>
      </w:tr>
      <w:tr w:rsidR="00A02ACA" w:rsidRPr="00B859FC" w14:paraId="5DCC6B79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13EDD72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AAD on 12 months’ follow-up, n (%)</w:t>
            </w:r>
          </w:p>
        </w:tc>
        <w:tc>
          <w:tcPr>
            <w:tcW w:w="2976" w:type="dxa"/>
            <w:vAlign w:val="center"/>
          </w:tcPr>
          <w:p w14:paraId="2662DA2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9585A8B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9665CF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0.822</w:t>
            </w:r>
          </w:p>
        </w:tc>
      </w:tr>
      <w:tr w:rsidR="00A02ACA" w:rsidRPr="00B859FC" w14:paraId="5B611BEB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643E06B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None</w:t>
            </w:r>
          </w:p>
        </w:tc>
        <w:tc>
          <w:tcPr>
            <w:tcW w:w="2976" w:type="dxa"/>
            <w:vAlign w:val="center"/>
          </w:tcPr>
          <w:p w14:paraId="75052C1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90 (89.1)</w:t>
            </w:r>
          </w:p>
        </w:tc>
        <w:tc>
          <w:tcPr>
            <w:tcW w:w="3119" w:type="dxa"/>
            <w:vAlign w:val="center"/>
          </w:tcPr>
          <w:p w14:paraId="6278F8D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221 (86.3)</w:t>
            </w:r>
          </w:p>
        </w:tc>
        <w:tc>
          <w:tcPr>
            <w:tcW w:w="1134" w:type="dxa"/>
            <w:vAlign w:val="center"/>
          </w:tcPr>
          <w:p w14:paraId="55EF60CA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ACA" w:rsidRPr="00B859FC" w14:paraId="745231F0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3778EDD9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Flecainide or Propafenone</w:t>
            </w:r>
          </w:p>
        </w:tc>
        <w:tc>
          <w:tcPr>
            <w:tcW w:w="2976" w:type="dxa"/>
            <w:vAlign w:val="center"/>
          </w:tcPr>
          <w:p w14:paraId="354971C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 (4.0)</w:t>
            </w:r>
          </w:p>
        </w:tc>
        <w:tc>
          <w:tcPr>
            <w:tcW w:w="3119" w:type="dxa"/>
            <w:vAlign w:val="center"/>
          </w:tcPr>
          <w:p w14:paraId="5D9DBD5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16 (6.2)</w:t>
            </w:r>
          </w:p>
        </w:tc>
        <w:tc>
          <w:tcPr>
            <w:tcW w:w="1134" w:type="dxa"/>
            <w:vAlign w:val="center"/>
          </w:tcPr>
          <w:p w14:paraId="0776D190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58593D91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1052BFF9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Amiodarone or Dronedarone</w:t>
            </w:r>
          </w:p>
        </w:tc>
        <w:tc>
          <w:tcPr>
            <w:tcW w:w="2976" w:type="dxa"/>
            <w:vAlign w:val="center"/>
          </w:tcPr>
          <w:p w14:paraId="519B69A1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 (5.0)</w:t>
            </w:r>
          </w:p>
        </w:tc>
        <w:tc>
          <w:tcPr>
            <w:tcW w:w="3119" w:type="dxa"/>
            <w:vAlign w:val="center"/>
          </w:tcPr>
          <w:p w14:paraId="52302BD7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12 (4.7)</w:t>
            </w:r>
          </w:p>
        </w:tc>
        <w:tc>
          <w:tcPr>
            <w:tcW w:w="1134" w:type="dxa"/>
            <w:vAlign w:val="center"/>
          </w:tcPr>
          <w:p w14:paraId="1D0EB59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63544D3C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729BCA1A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Sotalol</w:t>
            </w:r>
          </w:p>
        </w:tc>
        <w:tc>
          <w:tcPr>
            <w:tcW w:w="2976" w:type="dxa"/>
            <w:vAlign w:val="center"/>
          </w:tcPr>
          <w:p w14:paraId="5DA52CE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 (2.0)</w:t>
            </w:r>
          </w:p>
        </w:tc>
        <w:tc>
          <w:tcPr>
            <w:tcW w:w="3119" w:type="dxa"/>
            <w:vAlign w:val="center"/>
          </w:tcPr>
          <w:p w14:paraId="24B84B4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7 (2.7)</w:t>
            </w:r>
          </w:p>
        </w:tc>
        <w:tc>
          <w:tcPr>
            <w:tcW w:w="1134" w:type="dxa"/>
            <w:vAlign w:val="center"/>
          </w:tcPr>
          <w:p w14:paraId="4D2D70FC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66B9C7D8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3423E0E5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Maximum rhythm monitoring during follow-up, n (%)</w:t>
            </w:r>
          </w:p>
        </w:tc>
        <w:tc>
          <w:tcPr>
            <w:tcW w:w="2976" w:type="dxa"/>
            <w:vAlign w:val="center"/>
          </w:tcPr>
          <w:p w14:paraId="5F7792D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487622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E8A2C9" w14:textId="77777777" w:rsidR="00A02ACA" w:rsidRPr="00B859FC" w:rsidRDefault="00A02ACA" w:rsidP="000770D1">
            <w:pPr>
              <w:rPr>
                <w:rFonts w:ascii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0.043</w:t>
            </w:r>
          </w:p>
        </w:tc>
      </w:tr>
      <w:tr w:rsidR="00A02ACA" w:rsidRPr="00B859FC" w14:paraId="0B381679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034869C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Reported symptoms only</w:t>
            </w:r>
          </w:p>
        </w:tc>
        <w:tc>
          <w:tcPr>
            <w:tcW w:w="2976" w:type="dxa"/>
            <w:vAlign w:val="center"/>
          </w:tcPr>
          <w:p w14:paraId="7A1CB9AD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4 (3.3)</w:t>
            </w:r>
          </w:p>
        </w:tc>
        <w:tc>
          <w:tcPr>
            <w:tcW w:w="3119" w:type="dxa"/>
            <w:vAlign w:val="center"/>
          </w:tcPr>
          <w:p w14:paraId="3B0C2C1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14 (5.1)</w:t>
            </w:r>
          </w:p>
        </w:tc>
        <w:tc>
          <w:tcPr>
            <w:tcW w:w="1134" w:type="dxa"/>
            <w:vAlign w:val="center"/>
          </w:tcPr>
          <w:p w14:paraId="5D045B8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243CD547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01C2DDED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12 lead ECG</w:t>
            </w:r>
          </w:p>
        </w:tc>
        <w:tc>
          <w:tcPr>
            <w:tcW w:w="2976" w:type="dxa"/>
            <w:vAlign w:val="center"/>
          </w:tcPr>
          <w:p w14:paraId="2BC888E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65 (53.3)</w:t>
            </w:r>
          </w:p>
        </w:tc>
        <w:tc>
          <w:tcPr>
            <w:tcW w:w="3119" w:type="dxa"/>
            <w:vAlign w:val="center"/>
          </w:tcPr>
          <w:p w14:paraId="47386AB9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107 (38.8)</w:t>
            </w:r>
          </w:p>
        </w:tc>
        <w:tc>
          <w:tcPr>
            <w:tcW w:w="1134" w:type="dxa"/>
            <w:vAlign w:val="center"/>
          </w:tcPr>
          <w:p w14:paraId="5A63082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4DE4BBDA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4CCECA1A" w14:textId="77777777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Holter or event recorder</w:t>
            </w:r>
          </w:p>
        </w:tc>
        <w:tc>
          <w:tcPr>
            <w:tcW w:w="2976" w:type="dxa"/>
            <w:vAlign w:val="center"/>
          </w:tcPr>
          <w:p w14:paraId="342C21F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31 (25.4)</w:t>
            </w:r>
          </w:p>
        </w:tc>
        <w:tc>
          <w:tcPr>
            <w:tcW w:w="3119" w:type="dxa"/>
            <w:vAlign w:val="center"/>
          </w:tcPr>
          <w:p w14:paraId="1C1F9E08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102 (37.0)</w:t>
            </w:r>
          </w:p>
        </w:tc>
        <w:tc>
          <w:tcPr>
            <w:tcW w:w="1134" w:type="dxa"/>
            <w:vAlign w:val="center"/>
          </w:tcPr>
          <w:p w14:paraId="03FE4D36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02ACA" w:rsidRPr="00B859FC" w14:paraId="3E865F84" w14:textId="77777777" w:rsidTr="000770D1">
        <w:trPr>
          <w:trHeight w:val="300"/>
          <w:jc w:val="center"/>
        </w:trPr>
        <w:tc>
          <w:tcPr>
            <w:tcW w:w="6658" w:type="dxa"/>
            <w:vAlign w:val="center"/>
          </w:tcPr>
          <w:p w14:paraId="5B076C9D" w14:textId="7D3CECBA" w:rsidR="00A02ACA" w:rsidRPr="00B859FC" w:rsidRDefault="00A02ACA" w:rsidP="000770D1">
            <w:pPr>
              <w:spacing w:line="360" w:lineRule="auto"/>
              <w:ind w:left="720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eastAsia="Arial" w:hAnsi="Arial" w:cs="Arial"/>
                <w:sz w:val="24"/>
                <w:szCs w:val="24"/>
              </w:rPr>
              <w:t>CIED</w:t>
            </w:r>
          </w:p>
        </w:tc>
        <w:tc>
          <w:tcPr>
            <w:tcW w:w="2976" w:type="dxa"/>
            <w:vAlign w:val="center"/>
          </w:tcPr>
          <w:p w14:paraId="46DEBBBF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22 (18.0)</w:t>
            </w:r>
          </w:p>
        </w:tc>
        <w:tc>
          <w:tcPr>
            <w:tcW w:w="3119" w:type="dxa"/>
            <w:vAlign w:val="center"/>
          </w:tcPr>
          <w:p w14:paraId="69D559C3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859FC">
              <w:rPr>
                <w:rFonts w:ascii="Arial" w:hAnsi="Arial" w:cs="Arial"/>
                <w:sz w:val="24"/>
                <w:szCs w:val="24"/>
              </w:rPr>
              <w:t>53 (19.2)</w:t>
            </w:r>
          </w:p>
        </w:tc>
        <w:tc>
          <w:tcPr>
            <w:tcW w:w="1134" w:type="dxa"/>
            <w:vAlign w:val="center"/>
          </w:tcPr>
          <w:p w14:paraId="38E183B4" w14:textId="77777777" w:rsidR="00A02ACA" w:rsidRPr="00B859FC" w:rsidRDefault="00A02ACA" w:rsidP="000770D1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40B1D99" w14:textId="77777777" w:rsidR="00A02ACA" w:rsidRPr="00B859FC" w:rsidRDefault="00A02ACA" w:rsidP="00A02ACA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97B5DD4" w14:textId="2552A0B8" w:rsidR="00A02ACA" w:rsidRPr="00B859FC" w:rsidRDefault="00A02ACA" w:rsidP="00A02ACA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B859FC">
        <w:rPr>
          <w:rFonts w:ascii="Arial" w:eastAsia="Arial" w:hAnsi="Arial" w:cs="Arial"/>
          <w:sz w:val="24"/>
          <w:szCs w:val="24"/>
        </w:rPr>
        <w:t xml:space="preserve">AAD = antiarrhythmic drugs; BMI = body mass index; CHF = congestive heart failure; CI = confidence interval; CIED = cardiovascular implantable electronic device; CFAE = complex fractionated atrial electrogram; CVA/TIA = cerebrovascular accident/transient ischemic </w:t>
      </w:r>
      <w:r w:rsidRPr="00B859FC">
        <w:rPr>
          <w:rFonts w:ascii="Arial" w:eastAsia="Arial" w:hAnsi="Arial" w:cs="Arial"/>
          <w:sz w:val="24"/>
          <w:szCs w:val="24"/>
        </w:rPr>
        <w:lastRenderedPageBreak/>
        <w:t>attack; DOAC = direct oral anticoagulant; IQR = interquartile range; LVEF = left ventricular ejection fraction; PWI = posterior wall isolation; VKA = Vitamin K antagonist.</w:t>
      </w:r>
    </w:p>
    <w:p w14:paraId="689AA4AE" w14:textId="354FD95B" w:rsidR="00E3370A" w:rsidRPr="00B859FC" w:rsidRDefault="00E3370A" w:rsidP="004B02D0">
      <w:pPr>
        <w:spacing w:after="200" w:line="480" w:lineRule="auto"/>
        <w:contextualSpacing/>
        <w:rPr>
          <w:rFonts w:ascii="Arial" w:eastAsia="MS Mincho" w:hAnsi="Arial" w:cs="Arial"/>
          <w:sz w:val="24"/>
          <w:szCs w:val="24"/>
          <w:lang w:val="en-US" w:eastAsia="de-DE"/>
        </w:rPr>
      </w:pPr>
      <w:bookmarkStart w:id="77" w:name="_GoBack"/>
      <w:bookmarkEnd w:id="77"/>
    </w:p>
    <w:sectPr w:rsidR="00E3370A" w:rsidRPr="00B859FC" w:rsidSect="0073773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11636" w14:textId="77777777" w:rsidR="005624C4" w:rsidRDefault="005624C4" w:rsidP="00B23AF9">
      <w:pPr>
        <w:spacing w:after="0" w:line="240" w:lineRule="auto"/>
      </w:pPr>
      <w:r>
        <w:separator/>
      </w:r>
    </w:p>
  </w:endnote>
  <w:endnote w:type="continuationSeparator" w:id="0">
    <w:p w14:paraId="7171C9CB" w14:textId="77777777" w:rsidR="005624C4" w:rsidRDefault="005624C4" w:rsidP="00B2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13608" w14:textId="77777777" w:rsidR="005624C4" w:rsidRDefault="005624C4" w:rsidP="00B23AF9">
      <w:pPr>
        <w:spacing w:after="0" w:line="240" w:lineRule="auto"/>
      </w:pPr>
      <w:r>
        <w:separator/>
      </w:r>
    </w:p>
  </w:footnote>
  <w:footnote w:type="continuationSeparator" w:id="0">
    <w:p w14:paraId="7745BDDD" w14:textId="77777777" w:rsidR="005624C4" w:rsidRDefault="005624C4" w:rsidP="00B2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3301"/>
    <w:multiLevelType w:val="hybridMultilevel"/>
    <w:tmpl w:val="5ACA6890"/>
    <w:lvl w:ilvl="0" w:tplc="8E9C7426">
      <w:start w:val="24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625A8"/>
    <w:multiLevelType w:val="hybridMultilevel"/>
    <w:tmpl w:val="64F0B910"/>
    <w:lvl w:ilvl="0" w:tplc="33EC49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62F76"/>
    <w:multiLevelType w:val="hybridMultilevel"/>
    <w:tmpl w:val="7D2C71B8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6392ED3"/>
    <w:multiLevelType w:val="multilevel"/>
    <w:tmpl w:val="448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A45D5"/>
    <w:multiLevelType w:val="multilevel"/>
    <w:tmpl w:val="85B4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7A2639"/>
    <w:multiLevelType w:val="hybridMultilevel"/>
    <w:tmpl w:val="9BC69630"/>
    <w:lvl w:ilvl="0" w:tplc="38C8B40A">
      <w:start w:val="13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A4791"/>
    <w:multiLevelType w:val="hybridMultilevel"/>
    <w:tmpl w:val="6194C60A"/>
    <w:lvl w:ilvl="0" w:tplc="6822648A">
      <w:start w:val="13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1F"/>
    <w:rsid w:val="00005B7A"/>
    <w:rsid w:val="000140F1"/>
    <w:rsid w:val="00015B7A"/>
    <w:rsid w:val="00026F41"/>
    <w:rsid w:val="000329E6"/>
    <w:rsid w:val="0003340B"/>
    <w:rsid w:val="0004340D"/>
    <w:rsid w:val="000526E4"/>
    <w:rsid w:val="0006015B"/>
    <w:rsid w:val="00062318"/>
    <w:rsid w:val="00062A9D"/>
    <w:rsid w:val="0007093D"/>
    <w:rsid w:val="000714BC"/>
    <w:rsid w:val="00074633"/>
    <w:rsid w:val="00077876"/>
    <w:rsid w:val="00090F30"/>
    <w:rsid w:val="000C1BA8"/>
    <w:rsid w:val="000C1E54"/>
    <w:rsid w:val="000D0C6B"/>
    <w:rsid w:val="000D2329"/>
    <w:rsid w:val="000D2E5D"/>
    <w:rsid w:val="000E013F"/>
    <w:rsid w:val="000F7838"/>
    <w:rsid w:val="00110F30"/>
    <w:rsid w:val="00112B4B"/>
    <w:rsid w:val="001176CA"/>
    <w:rsid w:val="00123EB0"/>
    <w:rsid w:val="00127FED"/>
    <w:rsid w:val="0013168A"/>
    <w:rsid w:val="001326A0"/>
    <w:rsid w:val="0013339F"/>
    <w:rsid w:val="00134DD5"/>
    <w:rsid w:val="001379B3"/>
    <w:rsid w:val="0014443E"/>
    <w:rsid w:val="0014464F"/>
    <w:rsid w:val="00165093"/>
    <w:rsid w:val="0017413F"/>
    <w:rsid w:val="0019493C"/>
    <w:rsid w:val="00197A2B"/>
    <w:rsid w:val="001A3EFB"/>
    <w:rsid w:val="001A6140"/>
    <w:rsid w:val="001A6392"/>
    <w:rsid w:val="001A6C0B"/>
    <w:rsid w:val="001B1650"/>
    <w:rsid w:val="001C4018"/>
    <w:rsid w:val="001D5D95"/>
    <w:rsid w:val="001E7C07"/>
    <w:rsid w:val="001E7DFD"/>
    <w:rsid w:val="001F109A"/>
    <w:rsid w:val="001F4470"/>
    <w:rsid w:val="001F4A22"/>
    <w:rsid w:val="001F4B35"/>
    <w:rsid w:val="001F5B01"/>
    <w:rsid w:val="002102AC"/>
    <w:rsid w:val="00211733"/>
    <w:rsid w:val="0021261A"/>
    <w:rsid w:val="00214393"/>
    <w:rsid w:val="002257B2"/>
    <w:rsid w:val="002343AC"/>
    <w:rsid w:val="00234EE1"/>
    <w:rsid w:val="002555CD"/>
    <w:rsid w:val="0025783C"/>
    <w:rsid w:val="00267FC3"/>
    <w:rsid w:val="002777F8"/>
    <w:rsid w:val="00277DEC"/>
    <w:rsid w:val="00280242"/>
    <w:rsid w:val="002817B9"/>
    <w:rsid w:val="00286DA5"/>
    <w:rsid w:val="00290AC7"/>
    <w:rsid w:val="00295B74"/>
    <w:rsid w:val="0029735F"/>
    <w:rsid w:val="002B162F"/>
    <w:rsid w:val="002B1BEB"/>
    <w:rsid w:val="002B6FF2"/>
    <w:rsid w:val="002C5B36"/>
    <w:rsid w:val="002D1AC2"/>
    <w:rsid w:val="002E0332"/>
    <w:rsid w:val="002E7C7D"/>
    <w:rsid w:val="002F04F3"/>
    <w:rsid w:val="002F2418"/>
    <w:rsid w:val="002F7C2A"/>
    <w:rsid w:val="003008A8"/>
    <w:rsid w:val="00330819"/>
    <w:rsid w:val="003330FB"/>
    <w:rsid w:val="003512FB"/>
    <w:rsid w:val="00360C0A"/>
    <w:rsid w:val="00361D26"/>
    <w:rsid w:val="00367E5F"/>
    <w:rsid w:val="0037035A"/>
    <w:rsid w:val="0037517F"/>
    <w:rsid w:val="00375A2C"/>
    <w:rsid w:val="00377392"/>
    <w:rsid w:val="003807EA"/>
    <w:rsid w:val="00385E37"/>
    <w:rsid w:val="00387E62"/>
    <w:rsid w:val="003A14BA"/>
    <w:rsid w:val="003B0B17"/>
    <w:rsid w:val="003B4370"/>
    <w:rsid w:val="003B59A4"/>
    <w:rsid w:val="003B5F4B"/>
    <w:rsid w:val="003B7112"/>
    <w:rsid w:val="003B76D2"/>
    <w:rsid w:val="003B7ED8"/>
    <w:rsid w:val="003C4088"/>
    <w:rsid w:val="003C68AD"/>
    <w:rsid w:val="003C727B"/>
    <w:rsid w:val="003D0E25"/>
    <w:rsid w:val="003D1C6C"/>
    <w:rsid w:val="003D3702"/>
    <w:rsid w:val="003D7695"/>
    <w:rsid w:val="003E699C"/>
    <w:rsid w:val="003F71A1"/>
    <w:rsid w:val="00410FFC"/>
    <w:rsid w:val="004115E8"/>
    <w:rsid w:val="004138AA"/>
    <w:rsid w:val="00422B85"/>
    <w:rsid w:val="00435807"/>
    <w:rsid w:val="00437E16"/>
    <w:rsid w:val="004444AF"/>
    <w:rsid w:val="00444631"/>
    <w:rsid w:val="004477B0"/>
    <w:rsid w:val="00450696"/>
    <w:rsid w:val="00455094"/>
    <w:rsid w:val="00457418"/>
    <w:rsid w:val="00457EC4"/>
    <w:rsid w:val="004648AD"/>
    <w:rsid w:val="00465FAE"/>
    <w:rsid w:val="004700FE"/>
    <w:rsid w:val="00475F6C"/>
    <w:rsid w:val="00481B0A"/>
    <w:rsid w:val="00482996"/>
    <w:rsid w:val="004944BD"/>
    <w:rsid w:val="004A1BDF"/>
    <w:rsid w:val="004A28B4"/>
    <w:rsid w:val="004A2B0F"/>
    <w:rsid w:val="004A6249"/>
    <w:rsid w:val="004B02D0"/>
    <w:rsid w:val="004B1E97"/>
    <w:rsid w:val="004B59CC"/>
    <w:rsid w:val="004B74D9"/>
    <w:rsid w:val="004B75E3"/>
    <w:rsid w:val="004B7CCE"/>
    <w:rsid w:val="004E66B5"/>
    <w:rsid w:val="004E6BC8"/>
    <w:rsid w:val="0050410A"/>
    <w:rsid w:val="005128D3"/>
    <w:rsid w:val="00514329"/>
    <w:rsid w:val="00521402"/>
    <w:rsid w:val="005223D4"/>
    <w:rsid w:val="00532663"/>
    <w:rsid w:val="005350A1"/>
    <w:rsid w:val="0054013F"/>
    <w:rsid w:val="0054597C"/>
    <w:rsid w:val="00550526"/>
    <w:rsid w:val="00550529"/>
    <w:rsid w:val="005624C4"/>
    <w:rsid w:val="00564972"/>
    <w:rsid w:val="00571DA7"/>
    <w:rsid w:val="00572096"/>
    <w:rsid w:val="0057328C"/>
    <w:rsid w:val="0059054C"/>
    <w:rsid w:val="00591CAF"/>
    <w:rsid w:val="0059552F"/>
    <w:rsid w:val="005A2706"/>
    <w:rsid w:val="005B27F3"/>
    <w:rsid w:val="005B4276"/>
    <w:rsid w:val="005C7DE5"/>
    <w:rsid w:val="005D14CC"/>
    <w:rsid w:val="005E6828"/>
    <w:rsid w:val="005F0565"/>
    <w:rsid w:val="005F5F85"/>
    <w:rsid w:val="00601FA0"/>
    <w:rsid w:val="00613C12"/>
    <w:rsid w:val="006379A3"/>
    <w:rsid w:val="0064386D"/>
    <w:rsid w:val="0065244D"/>
    <w:rsid w:val="00656033"/>
    <w:rsid w:val="006576D1"/>
    <w:rsid w:val="006638C9"/>
    <w:rsid w:val="0066539C"/>
    <w:rsid w:val="00671EF1"/>
    <w:rsid w:val="006735E7"/>
    <w:rsid w:val="00675E9C"/>
    <w:rsid w:val="00691367"/>
    <w:rsid w:val="006A0195"/>
    <w:rsid w:val="006A1857"/>
    <w:rsid w:val="006A285B"/>
    <w:rsid w:val="006A54F9"/>
    <w:rsid w:val="006A7C34"/>
    <w:rsid w:val="006B0651"/>
    <w:rsid w:val="006D06F8"/>
    <w:rsid w:val="006E4C77"/>
    <w:rsid w:val="006E660F"/>
    <w:rsid w:val="006F00AB"/>
    <w:rsid w:val="006F3C80"/>
    <w:rsid w:val="006F411A"/>
    <w:rsid w:val="007016A0"/>
    <w:rsid w:val="00704126"/>
    <w:rsid w:val="00704306"/>
    <w:rsid w:val="007053C1"/>
    <w:rsid w:val="00713A28"/>
    <w:rsid w:val="0071476C"/>
    <w:rsid w:val="007224CD"/>
    <w:rsid w:val="007243FA"/>
    <w:rsid w:val="00727923"/>
    <w:rsid w:val="00731064"/>
    <w:rsid w:val="00733F22"/>
    <w:rsid w:val="0073773B"/>
    <w:rsid w:val="007573B7"/>
    <w:rsid w:val="00762B56"/>
    <w:rsid w:val="00764286"/>
    <w:rsid w:val="00766544"/>
    <w:rsid w:val="00780661"/>
    <w:rsid w:val="00781C51"/>
    <w:rsid w:val="00783328"/>
    <w:rsid w:val="00784245"/>
    <w:rsid w:val="00786343"/>
    <w:rsid w:val="0079232A"/>
    <w:rsid w:val="007938B8"/>
    <w:rsid w:val="007A1C25"/>
    <w:rsid w:val="007C2608"/>
    <w:rsid w:val="007C65E9"/>
    <w:rsid w:val="007D0A22"/>
    <w:rsid w:val="007D645D"/>
    <w:rsid w:val="007E468B"/>
    <w:rsid w:val="007E72D5"/>
    <w:rsid w:val="007F7B34"/>
    <w:rsid w:val="008067A0"/>
    <w:rsid w:val="008069AD"/>
    <w:rsid w:val="00812696"/>
    <w:rsid w:val="00813E70"/>
    <w:rsid w:val="00815E17"/>
    <w:rsid w:val="00820706"/>
    <w:rsid w:val="008219A2"/>
    <w:rsid w:val="008253D6"/>
    <w:rsid w:val="00827A13"/>
    <w:rsid w:val="00836C69"/>
    <w:rsid w:val="0084451A"/>
    <w:rsid w:val="00857E05"/>
    <w:rsid w:val="00863956"/>
    <w:rsid w:val="00880296"/>
    <w:rsid w:val="008927D2"/>
    <w:rsid w:val="008A00F1"/>
    <w:rsid w:val="008A43D2"/>
    <w:rsid w:val="008B2140"/>
    <w:rsid w:val="008C13CB"/>
    <w:rsid w:val="008C3969"/>
    <w:rsid w:val="008D1E17"/>
    <w:rsid w:val="008D3085"/>
    <w:rsid w:val="008D47F8"/>
    <w:rsid w:val="008E099E"/>
    <w:rsid w:val="008E0C93"/>
    <w:rsid w:val="008E4469"/>
    <w:rsid w:val="00900088"/>
    <w:rsid w:val="009169FE"/>
    <w:rsid w:val="00920302"/>
    <w:rsid w:val="00925228"/>
    <w:rsid w:val="0093060F"/>
    <w:rsid w:val="00931CE5"/>
    <w:rsid w:val="00937D75"/>
    <w:rsid w:val="009447E4"/>
    <w:rsid w:val="0095508C"/>
    <w:rsid w:val="0096435E"/>
    <w:rsid w:val="0096581F"/>
    <w:rsid w:val="00967E42"/>
    <w:rsid w:val="0097171C"/>
    <w:rsid w:val="00971A1E"/>
    <w:rsid w:val="00973C27"/>
    <w:rsid w:val="00981037"/>
    <w:rsid w:val="009840C3"/>
    <w:rsid w:val="00994C65"/>
    <w:rsid w:val="00996848"/>
    <w:rsid w:val="009A2B34"/>
    <w:rsid w:val="009A322B"/>
    <w:rsid w:val="009A6B87"/>
    <w:rsid w:val="009B1BC3"/>
    <w:rsid w:val="009C13EF"/>
    <w:rsid w:val="009C21D7"/>
    <w:rsid w:val="009C5114"/>
    <w:rsid w:val="009C578D"/>
    <w:rsid w:val="009C65AA"/>
    <w:rsid w:val="009C6ED4"/>
    <w:rsid w:val="009C7BE5"/>
    <w:rsid w:val="009D2F80"/>
    <w:rsid w:val="009D30A3"/>
    <w:rsid w:val="009D48A0"/>
    <w:rsid w:val="009D5036"/>
    <w:rsid w:val="009E2DA7"/>
    <w:rsid w:val="009E4422"/>
    <w:rsid w:val="009F04C8"/>
    <w:rsid w:val="009F486E"/>
    <w:rsid w:val="009F6436"/>
    <w:rsid w:val="00A02ACA"/>
    <w:rsid w:val="00A07268"/>
    <w:rsid w:val="00A12D09"/>
    <w:rsid w:val="00A14510"/>
    <w:rsid w:val="00A20054"/>
    <w:rsid w:val="00A20F51"/>
    <w:rsid w:val="00A33D00"/>
    <w:rsid w:val="00A35407"/>
    <w:rsid w:val="00A42B82"/>
    <w:rsid w:val="00A46FEA"/>
    <w:rsid w:val="00A5289D"/>
    <w:rsid w:val="00A538C4"/>
    <w:rsid w:val="00A61337"/>
    <w:rsid w:val="00A61D05"/>
    <w:rsid w:val="00A66162"/>
    <w:rsid w:val="00A703CE"/>
    <w:rsid w:val="00A73489"/>
    <w:rsid w:val="00A8145A"/>
    <w:rsid w:val="00A8155A"/>
    <w:rsid w:val="00A85FB1"/>
    <w:rsid w:val="00A909C2"/>
    <w:rsid w:val="00A90A14"/>
    <w:rsid w:val="00AA3C4B"/>
    <w:rsid w:val="00AA4239"/>
    <w:rsid w:val="00AB4190"/>
    <w:rsid w:val="00AC0949"/>
    <w:rsid w:val="00AC1317"/>
    <w:rsid w:val="00AC7181"/>
    <w:rsid w:val="00AD2FBF"/>
    <w:rsid w:val="00AE0B53"/>
    <w:rsid w:val="00AE225F"/>
    <w:rsid w:val="00AE3855"/>
    <w:rsid w:val="00AE4B6C"/>
    <w:rsid w:val="00AE7019"/>
    <w:rsid w:val="00AE73D6"/>
    <w:rsid w:val="00AF07B2"/>
    <w:rsid w:val="00AF354F"/>
    <w:rsid w:val="00AF4690"/>
    <w:rsid w:val="00B101C2"/>
    <w:rsid w:val="00B1181F"/>
    <w:rsid w:val="00B1372C"/>
    <w:rsid w:val="00B1705D"/>
    <w:rsid w:val="00B21323"/>
    <w:rsid w:val="00B2318F"/>
    <w:rsid w:val="00B23AF9"/>
    <w:rsid w:val="00B27774"/>
    <w:rsid w:val="00B33BC3"/>
    <w:rsid w:val="00B34CB5"/>
    <w:rsid w:val="00B3617F"/>
    <w:rsid w:val="00B37EBA"/>
    <w:rsid w:val="00B41160"/>
    <w:rsid w:val="00B41DBF"/>
    <w:rsid w:val="00B43478"/>
    <w:rsid w:val="00B43DDA"/>
    <w:rsid w:val="00B440BC"/>
    <w:rsid w:val="00B4414B"/>
    <w:rsid w:val="00B533B4"/>
    <w:rsid w:val="00B55B9F"/>
    <w:rsid w:val="00B5699B"/>
    <w:rsid w:val="00B646F2"/>
    <w:rsid w:val="00B71193"/>
    <w:rsid w:val="00B73C30"/>
    <w:rsid w:val="00B859FC"/>
    <w:rsid w:val="00B87C1B"/>
    <w:rsid w:val="00B90EB9"/>
    <w:rsid w:val="00B93C7D"/>
    <w:rsid w:val="00B94087"/>
    <w:rsid w:val="00BA2992"/>
    <w:rsid w:val="00BC34E1"/>
    <w:rsid w:val="00BD15B2"/>
    <w:rsid w:val="00BD3402"/>
    <w:rsid w:val="00BE0809"/>
    <w:rsid w:val="00BE1153"/>
    <w:rsid w:val="00BE1D77"/>
    <w:rsid w:val="00BE6026"/>
    <w:rsid w:val="00C0423C"/>
    <w:rsid w:val="00C04BEC"/>
    <w:rsid w:val="00C13150"/>
    <w:rsid w:val="00C14097"/>
    <w:rsid w:val="00C157F5"/>
    <w:rsid w:val="00C221D6"/>
    <w:rsid w:val="00C26BE4"/>
    <w:rsid w:val="00C46C98"/>
    <w:rsid w:val="00C47340"/>
    <w:rsid w:val="00C515AD"/>
    <w:rsid w:val="00C54B27"/>
    <w:rsid w:val="00C602E2"/>
    <w:rsid w:val="00C6109B"/>
    <w:rsid w:val="00C61D60"/>
    <w:rsid w:val="00C64B7D"/>
    <w:rsid w:val="00C75D43"/>
    <w:rsid w:val="00C82DC8"/>
    <w:rsid w:val="00C86253"/>
    <w:rsid w:val="00C93895"/>
    <w:rsid w:val="00C94650"/>
    <w:rsid w:val="00CB21AF"/>
    <w:rsid w:val="00CB5D3A"/>
    <w:rsid w:val="00CB673F"/>
    <w:rsid w:val="00CC736E"/>
    <w:rsid w:val="00CE149A"/>
    <w:rsid w:val="00CE19DC"/>
    <w:rsid w:val="00CE6E93"/>
    <w:rsid w:val="00CF4403"/>
    <w:rsid w:val="00CF4F6A"/>
    <w:rsid w:val="00CF5B90"/>
    <w:rsid w:val="00CF6A78"/>
    <w:rsid w:val="00D05DCF"/>
    <w:rsid w:val="00D10428"/>
    <w:rsid w:val="00D11511"/>
    <w:rsid w:val="00D162E1"/>
    <w:rsid w:val="00D27504"/>
    <w:rsid w:val="00D52733"/>
    <w:rsid w:val="00D6641E"/>
    <w:rsid w:val="00D84842"/>
    <w:rsid w:val="00D85704"/>
    <w:rsid w:val="00D93BA2"/>
    <w:rsid w:val="00DA1314"/>
    <w:rsid w:val="00DA15FB"/>
    <w:rsid w:val="00DB1A42"/>
    <w:rsid w:val="00DD257A"/>
    <w:rsid w:val="00DD6E30"/>
    <w:rsid w:val="00DD72ED"/>
    <w:rsid w:val="00DD732D"/>
    <w:rsid w:val="00DE7462"/>
    <w:rsid w:val="00DE7518"/>
    <w:rsid w:val="00DE7663"/>
    <w:rsid w:val="00DF1087"/>
    <w:rsid w:val="00DF13A1"/>
    <w:rsid w:val="00DF2A60"/>
    <w:rsid w:val="00E0032B"/>
    <w:rsid w:val="00E04A7C"/>
    <w:rsid w:val="00E10DF2"/>
    <w:rsid w:val="00E1303B"/>
    <w:rsid w:val="00E14F3F"/>
    <w:rsid w:val="00E202BE"/>
    <w:rsid w:val="00E23D6F"/>
    <w:rsid w:val="00E30DB3"/>
    <w:rsid w:val="00E3370A"/>
    <w:rsid w:val="00E33F17"/>
    <w:rsid w:val="00E35E87"/>
    <w:rsid w:val="00E443C1"/>
    <w:rsid w:val="00E52906"/>
    <w:rsid w:val="00E5465C"/>
    <w:rsid w:val="00E6163C"/>
    <w:rsid w:val="00E64355"/>
    <w:rsid w:val="00E65166"/>
    <w:rsid w:val="00E70D8A"/>
    <w:rsid w:val="00E711E5"/>
    <w:rsid w:val="00E870F9"/>
    <w:rsid w:val="00E903C0"/>
    <w:rsid w:val="00E93A35"/>
    <w:rsid w:val="00E9682A"/>
    <w:rsid w:val="00EA7DB2"/>
    <w:rsid w:val="00EB751B"/>
    <w:rsid w:val="00EC111C"/>
    <w:rsid w:val="00ED59F5"/>
    <w:rsid w:val="00EE6BFB"/>
    <w:rsid w:val="00EE6F3A"/>
    <w:rsid w:val="00EF2D16"/>
    <w:rsid w:val="00EF351E"/>
    <w:rsid w:val="00EF6406"/>
    <w:rsid w:val="00F008C9"/>
    <w:rsid w:val="00F139E9"/>
    <w:rsid w:val="00F2014F"/>
    <w:rsid w:val="00F507E4"/>
    <w:rsid w:val="00F55431"/>
    <w:rsid w:val="00F5601D"/>
    <w:rsid w:val="00F57438"/>
    <w:rsid w:val="00F61DDC"/>
    <w:rsid w:val="00F7664A"/>
    <w:rsid w:val="00F837AD"/>
    <w:rsid w:val="00F86D6A"/>
    <w:rsid w:val="00F96C51"/>
    <w:rsid w:val="00F97767"/>
    <w:rsid w:val="00FA15DC"/>
    <w:rsid w:val="00FB6079"/>
    <w:rsid w:val="00FD6926"/>
    <w:rsid w:val="00FE0FF4"/>
    <w:rsid w:val="00FE1E76"/>
    <w:rsid w:val="00FE5B33"/>
    <w:rsid w:val="00FF0407"/>
    <w:rsid w:val="00FF1AA7"/>
    <w:rsid w:val="00FF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A1A37"/>
  <w15:docId w15:val="{266C6534-5554-4115-B692-E03154A1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7268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64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 w:eastAsia="bg-B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rilledutableau1">
    <w:name w:val="Grille du tableau1"/>
    <w:basedOn w:val="NormaleTabelle"/>
    <w:next w:val="Tabellenraster"/>
    <w:uiPriority w:val="59"/>
    <w:rsid w:val="009F04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unhideWhenUsed/>
    <w:rsid w:val="009F04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04C8"/>
    <w:pPr>
      <w:spacing w:line="240" w:lineRule="auto"/>
    </w:pPr>
    <w:rPr>
      <w:rFonts w:ascii="Calibri" w:eastAsia="Calibri" w:hAnsi="Calibri" w:cs="Calibri"/>
      <w:color w:val="000000"/>
      <w:sz w:val="20"/>
      <w:szCs w:val="20"/>
      <w:lang w:val="bg-BG" w:eastAsia="bg-BG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04C8"/>
    <w:rPr>
      <w:rFonts w:ascii="Calibri" w:eastAsia="Calibri" w:hAnsi="Calibri" w:cs="Calibri"/>
      <w:color w:val="000000"/>
      <w:sz w:val="20"/>
      <w:szCs w:val="20"/>
      <w:lang w:val="bg-BG" w:eastAsia="bg-BG"/>
    </w:rPr>
  </w:style>
  <w:style w:type="table" w:styleId="Tabellenraster">
    <w:name w:val="Table Grid"/>
    <w:basedOn w:val="NormaleTabelle"/>
    <w:uiPriority w:val="39"/>
    <w:rsid w:val="009F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04C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533B4"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9A6B8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664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 w:eastAsia="bg-BG"/>
    </w:rPr>
  </w:style>
  <w:style w:type="character" w:styleId="Hyperlink">
    <w:name w:val="Hyperlink"/>
    <w:basedOn w:val="Absatz-Standardschriftart"/>
    <w:uiPriority w:val="99"/>
    <w:unhideWhenUsed/>
    <w:rsid w:val="00A20F51"/>
    <w:rPr>
      <w:color w:val="0563C1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23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3A28"/>
    <w:rPr>
      <w:rFonts w:asciiTheme="minorHAnsi" w:eastAsiaTheme="minorHAnsi" w:hAnsiTheme="minorHAnsi" w:cstheme="minorBidi"/>
      <w:b/>
      <w:bCs/>
      <w:color w:val="auto"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3A28"/>
    <w:rPr>
      <w:rFonts w:ascii="Calibri" w:eastAsia="Calibri" w:hAnsi="Calibri" w:cs="Calibri"/>
      <w:b/>
      <w:bCs/>
      <w:color w:val="000000"/>
      <w:sz w:val="20"/>
      <w:szCs w:val="20"/>
      <w:lang w:val="bg-BG" w:eastAsia="bg-BG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B170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1705D"/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gd15mcfceub">
    <w:name w:val="gd15mcfceub"/>
    <w:basedOn w:val="Absatz-Standardschriftart"/>
    <w:rsid w:val="00B1705D"/>
  </w:style>
  <w:style w:type="paragraph" w:styleId="Kopfzeile">
    <w:name w:val="header"/>
    <w:basedOn w:val="Standard"/>
    <w:link w:val="KopfzeileZchn"/>
    <w:uiPriority w:val="99"/>
    <w:unhideWhenUsed/>
    <w:rsid w:val="00B23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AF9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23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AF9"/>
    <w:rPr>
      <w:lang w:val="en-GB"/>
    </w:rPr>
  </w:style>
  <w:style w:type="paragraph" w:styleId="berarbeitung">
    <w:name w:val="Revision"/>
    <w:hidden/>
    <w:uiPriority w:val="99"/>
    <w:semiHidden/>
    <w:rsid w:val="00733F22"/>
    <w:pPr>
      <w:spacing w:after="0" w:line="240" w:lineRule="auto"/>
    </w:pPr>
    <w:rPr>
      <w:lang w:val="en-GB"/>
    </w:rPr>
  </w:style>
  <w:style w:type="paragraph" w:customStyle="1" w:styleId="TableHeader">
    <w:name w:val="TableHeader"/>
    <w:basedOn w:val="Standard"/>
    <w:rsid w:val="00AE73D6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SubHead">
    <w:name w:val="TableSubHead"/>
    <w:basedOn w:val="TableHeader"/>
    <w:rsid w:val="00AE7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88D2-AD95-4D17-80F1-A7F3DBE0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1776</Words>
  <Characters>11193</Characters>
  <Application>Microsoft Office Word</Application>
  <DocSecurity>0</DocSecurity>
  <Lines>93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Universitätsspital Basel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Kozhuharov</dc:creator>
  <cp:keywords/>
  <dc:description/>
  <cp:lastModifiedBy>SYSTEM</cp:lastModifiedBy>
  <cp:revision>11</cp:revision>
  <dcterms:created xsi:type="dcterms:W3CDTF">2022-06-12T23:15:00Z</dcterms:created>
  <dcterms:modified xsi:type="dcterms:W3CDTF">2024-08-02T06:36:00Z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fc7c8b4e-38db-3293-956d-05bf667fe4c1</vt:lpwstr>
  </property>
  <property fmtid="{D5CDD505-2E9C-101B-9397-08002B2CF9AE}" pid="4" name="Mendeley Citation Style_1">
    <vt:lpwstr>http://www.zotero.org/styles/the-new-england-journal-of-medicine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http://www.zotero.org/styles/chicago-author-date</vt:lpwstr>
  </property>
  <property fmtid="{D5CDD505-2E9C-101B-9397-08002B2CF9AE}" pid="10" name="Mendeley Recent Style Name 2_1">
    <vt:lpwstr>Chicago Manual of Style 17th edition (author-date)</vt:lpwstr>
  </property>
  <property fmtid="{D5CDD505-2E9C-101B-9397-08002B2CF9AE}" pid="11" name="Mendeley Recent Style Id 3_1">
    <vt:lpwstr>http://www.zotero.org/styles/european-journal-of-heart-failure</vt:lpwstr>
  </property>
  <property fmtid="{D5CDD505-2E9C-101B-9397-08002B2CF9AE}" pid="12" name="Mendeley Recent Style Name 3_1">
    <vt:lpwstr>European Journal of Heart Failure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Harvard - Cite Them Right 9th edition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http://www.zotero.org/styles/jama</vt:lpwstr>
  </property>
  <property fmtid="{D5CDD505-2E9C-101B-9397-08002B2CF9AE}" pid="18" name="Mendeley Recent Style Name 6_1">
    <vt:lpwstr>JAMA (The Journal of the American Medical Association)</vt:lpwstr>
  </property>
  <property fmtid="{D5CDD505-2E9C-101B-9397-08002B2CF9AE}" pid="19" name="Mendeley Recent Style Id 7_1">
    <vt:lpwstr>http://www.zotero.org/styles/journal-of-the-american-college-of-cardiology</vt:lpwstr>
  </property>
  <property fmtid="{D5CDD505-2E9C-101B-9397-08002B2CF9AE}" pid="20" name="Mendeley Recent Style Name 7_1">
    <vt:lpwstr>Journal of the American College of Cardiology</vt:lpwstr>
  </property>
  <property fmtid="{D5CDD505-2E9C-101B-9397-08002B2CF9AE}" pid="21" name="Mendeley Recent Style Id 8_1">
    <vt:lpwstr>http://csl.mendeley.com/styles/89489791/journal-of-the-american-college-of-cardiology</vt:lpwstr>
  </property>
  <property fmtid="{D5CDD505-2E9C-101B-9397-08002B2CF9AE}" pid="22" name="Mendeley Recent Style Name 8_1">
    <vt:lpwstr>Journal of the American College of Cardiology - Nikola Kozhuharov</vt:lpwstr>
  </property>
  <property fmtid="{D5CDD505-2E9C-101B-9397-08002B2CF9AE}" pid="23" name="Mendeley Recent Style Id 9_1">
    <vt:lpwstr>http://www.zotero.org/styles/modern-humanities-research-association</vt:lpwstr>
  </property>
  <property fmtid="{D5CDD505-2E9C-101B-9397-08002B2CF9AE}" pid="24" name="Mendeley Recent Style Name 9_1">
    <vt:lpwstr>Modern Humanities Research Association 3rd edition (note with bibliography)</vt:lpwstr>
  </property>
</Properties>
</file>