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1AC2" w14:textId="52967015" w:rsidR="0092403A" w:rsidRDefault="0092403A" w:rsidP="006D240F">
      <w:pPr>
        <w:jc w:val="center"/>
        <w:rPr>
          <w:rFonts w:ascii="Arial" w:hAnsi="Arial" w:cs="Arial"/>
          <w:b/>
          <w:sz w:val="20"/>
          <w:szCs w:val="20"/>
        </w:rPr>
      </w:pPr>
      <w:r>
        <w:rPr>
          <w:rFonts w:ascii="Arial" w:hAnsi="Arial" w:cs="Arial"/>
          <w:b/>
          <w:sz w:val="20"/>
          <w:szCs w:val="20"/>
        </w:rPr>
        <w:t>Supplementary appendix</w:t>
      </w:r>
    </w:p>
    <w:p w14:paraId="4096A516" w14:textId="77777777" w:rsidR="0092403A" w:rsidRPr="0092403A" w:rsidRDefault="0092403A" w:rsidP="0092403A">
      <w:pPr>
        <w:jc w:val="center"/>
        <w:rPr>
          <w:rFonts w:ascii="Arial" w:hAnsi="Arial" w:cs="Arial"/>
          <w:b/>
          <w:sz w:val="20"/>
          <w:szCs w:val="20"/>
        </w:rPr>
      </w:pPr>
    </w:p>
    <w:p w14:paraId="7BE1C313" w14:textId="77777777" w:rsidR="0092403A" w:rsidRPr="0092403A" w:rsidRDefault="0092403A" w:rsidP="0092403A">
      <w:pPr>
        <w:spacing w:line="360" w:lineRule="auto"/>
        <w:jc w:val="both"/>
        <w:rPr>
          <w:rFonts w:ascii="Arial" w:hAnsi="Arial" w:cs="Arial"/>
          <w:sz w:val="20"/>
          <w:szCs w:val="20"/>
        </w:rPr>
      </w:pPr>
      <w:r w:rsidRPr="0092403A">
        <w:rPr>
          <w:rFonts w:ascii="Arial" w:hAnsi="Arial" w:cs="Arial"/>
          <w:b/>
          <w:sz w:val="20"/>
          <w:szCs w:val="20"/>
        </w:rPr>
        <w:t xml:space="preserve">Title: </w:t>
      </w:r>
      <w:r w:rsidRPr="0092403A">
        <w:rPr>
          <w:rFonts w:ascii="Arial" w:hAnsi="Arial" w:cs="Arial"/>
          <w:sz w:val="20"/>
          <w:szCs w:val="20"/>
        </w:rPr>
        <w:t xml:space="preserve">PCR on respiratory tract specimens of immunocompromised patients to diagnose </w:t>
      </w:r>
      <w:proofErr w:type="spellStart"/>
      <w:r w:rsidRPr="0092403A">
        <w:rPr>
          <w:rFonts w:ascii="Arial" w:hAnsi="Arial" w:cs="Arial"/>
          <w:sz w:val="20"/>
          <w:szCs w:val="20"/>
        </w:rPr>
        <w:t>Pneumocystosis</w:t>
      </w:r>
      <w:proofErr w:type="spellEnd"/>
      <w:r w:rsidRPr="0092403A">
        <w:rPr>
          <w:rFonts w:ascii="Arial" w:hAnsi="Arial" w:cs="Arial"/>
          <w:sz w:val="20"/>
          <w:szCs w:val="20"/>
        </w:rPr>
        <w:t xml:space="preserve"> (</w:t>
      </w:r>
      <w:proofErr w:type="spellStart"/>
      <w:r w:rsidRPr="0092403A">
        <w:rPr>
          <w:rFonts w:ascii="Arial" w:hAnsi="Arial" w:cs="Arial"/>
          <w:sz w:val="20"/>
          <w:szCs w:val="20"/>
        </w:rPr>
        <w:t>PcP</w:t>
      </w:r>
      <w:proofErr w:type="spellEnd"/>
      <w:r w:rsidRPr="0092403A">
        <w:rPr>
          <w:rFonts w:ascii="Arial" w:hAnsi="Arial" w:cs="Arial"/>
          <w:sz w:val="20"/>
          <w:szCs w:val="20"/>
        </w:rPr>
        <w:t xml:space="preserve">): A systematic review and meta-analysis </w:t>
      </w:r>
    </w:p>
    <w:p w14:paraId="1F05BA39" w14:textId="77777777" w:rsidR="0092403A" w:rsidRPr="0092403A" w:rsidRDefault="0092403A" w:rsidP="0092403A">
      <w:pPr>
        <w:spacing w:line="360" w:lineRule="auto"/>
        <w:jc w:val="both"/>
        <w:rPr>
          <w:rFonts w:ascii="Arial" w:hAnsi="Arial" w:cs="Arial"/>
          <w:sz w:val="20"/>
          <w:szCs w:val="20"/>
        </w:rPr>
      </w:pPr>
    </w:p>
    <w:p w14:paraId="39C5DC2C" w14:textId="77777777" w:rsidR="0092403A" w:rsidRPr="0092403A" w:rsidRDefault="0092403A" w:rsidP="0092403A">
      <w:pPr>
        <w:spacing w:line="360" w:lineRule="auto"/>
        <w:jc w:val="both"/>
        <w:rPr>
          <w:rFonts w:ascii="Arial" w:hAnsi="Arial" w:cs="Arial"/>
          <w:b/>
          <w:sz w:val="20"/>
          <w:szCs w:val="20"/>
        </w:rPr>
      </w:pPr>
      <w:r w:rsidRPr="0092403A">
        <w:rPr>
          <w:rFonts w:ascii="Arial" w:hAnsi="Arial" w:cs="Arial"/>
          <w:b/>
          <w:sz w:val="20"/>
          <w:szCs w:val="20"/>
        </w:rPr>
        <w:t>Authors</w:t>
      </w:r>
    </w:p>
    <w:p w14:paraId="769C580D" w14:textId="77777777" w:rsidR="0092403A" w:rsidRPr="0092403A" w:rsidRDefault="0092403A" w:rsidP="0092403A">
      <w:pPr>
        <w:spacing w:line="360" w:lineRule="auto"/>
        <w:jc w:val="both"/>
        <w:rPr>
          <w:rFonts w:ascii="Arial" w:hAnsi="Arial" w:cs="Arial"/>
          <w:sz w:val="20"/>
          <w:szCs w:val="20"/>
          <w:vertAlign w:val="superscript"/>
        </w:rPr>
      </w:pPr>
      <w:r w:rsidRPr="0092403A">
        <w:rPr>
          <w:rFonts w:ascii="Arial" w:hAnsi="Arial" w:cs="Arial"/>
          <w:sz w:val="20"/>
          <w:szCs w:val="20"/>
        </w:rPr>
        <w:t>Lottie Brown</w:t>
      </w:r>
      <w:r w:rsidRPr="0092403A">
        <w:rPr>
          <w:rFonts w:ascii="Arial" w:hAnsi="Arial" w:cs="Arial"/>
          <w:sz w:val="20"/>
          <w:szCs w:val="20"/>
          <w:vertAlign w:val="superscript"/>
        </w:rPr>
        <w:t>1</w:t>
      </w:r>
      <w:r w:rsidRPr="0092403A">
        <w:rPr>
          <w:rFonts w:ascii="Arial" w:hAnsi="Arial" w:cs="Arial"/>
          <w:sz w:val="20"/>
          <w:szCs w:val="20"/>
        </w:rPr>
        <w:t>, Riina Rautemaa-Richardson</w:t>
      </w:r>
      <w:r w:rsidRPr="0092403A">
        <w:rPr>
          <w:rFonts w:ascii="Arial" w:hAnsi="Arial" w:cs="Arial"/>
          <w:sz w:val="20"/>
          <w:szCs w:val="20"/>
          <w:vertAlign w:val="superscript"/>
        </w:rPr>
        <w:t>2</w:t>
      </w:r>
      <w:r w:rsidRPr="0092403A">
        <w:rPr>
          <w:rFonts w:ascii="Arial" w:hAnsi="Arial" w:cs="Arial"/>
          <w:sz w:val="20"/>
          <w:szCs w:val="20"/>
        </w:rPr>
        <w:t>, Carlo Mengoli</w:t>
      </w:r>
      <w:r w:rsidRPr="0092403A">
        <w:rPr>
          <w:rFonts w:ascii="Arial" w:hAnsi="Arial" w:cs="Arial"/>
          <w:sz w:val="20"/>
          <w:szCs w:val="20"/>
          <w:vertAlign w:val="superscript"/>
        </w:rPr>
        <w:t>3</w:t>
      </w:r>
      <w:r w:rsidRPr="0092403A">
        <w:rPr>
          <w:rFonts w:ascii="Arial" w:hAnsi="Arial" w:cs="Arial"/>
          <w:sz w:val="20"/>
          <w:szCs w:val="20"/>
        </w:rPr>
        <w:t>, Alexandre Alanio</w:t>
      </w:r>
      <w:r w:rsidRPr="0092403A">
        <w:rPr>
          <w:rFonts w:ascii="Arial" w:hAnsi="Arial" w:cs="Arial"/>
          <w:sz w:val="20"/>
          <w:szCs w:val="20"/>
          <w:vertAlign w:val="superscript"/>
        </w:rPr>
        <w:t>4</w:t>
      </w:r>
      <w:r w:rsidRPr="0092403A">
        <w:rPr>
          <w:rFonts w:ascii="Arial" w:hAnsi="Arial" w:cs="Arial"/>
          <w:sz w:val="20"/>
          <w:szCs w:val="20"/>
        </w:rPr>
        <w:t>, Rosemary A. Barnes</w:t>
      </w:r>
      <w:r w:rsidRPr="0092403A">
        <w:rPr>
          <w:rFonts w:ascii="Arial" w:hAnsi="Arial" w:cs="Arial"/>
          <w:sz w:val="20"/>
          <w:szCs w:val="20"/>
          <w:vertAlign w:val="superscript"/>
        </w:rPr>
        <w:t>5</w:t>
      </w:r>
      <w:r w:rsidRPr="0092403A">
        <w:rPr>
          <w:rFonts w:ascii="Arial" w:hAnsi="Arial" w:cs="Arial"/>
          <w:sz w:val="20"/>
          <w:szCs w:val="20"/>
        </w:rPr>
        <w:t>, Stéphane Bretagne</w:t>
      </w:r>
      <w:r w:rsidRPr="0092403A">
        <w:rPr>
          <w:rFonts w:ascii="Arial" w:hAnsi="Arial" w:cs="Arial"/>
          <w:sz w:val="20"/>
          <w:szCs w:val="20"/>
          <w:vertAlign w:val="superscript"/>
        </w:rPr>
        <w:t>6</w:t>
      </w:r>
      <w:r w:rsidRPr="0092403A">
        <w:rPr>
          <w:rFonts w:ascii="Arial" w:hAnsi="Arial" w:cs="Arial"/>
          <w:sz w:val="20"/>
          <w:szCs w:val="20"/>
        </w:rPr>
        <w:t>, Sharon C-A. Chen</w:t>
      </w:r>
      <w:r w:rsidRPr="0092403A">
        <w:rPr>
          <w:rFonts w:ascii="Arial" w:hAnsi="Arial" w:cs="Arial"/>
          <w:sz w:val="20"/>
          <w:szCs w:val="20"/>
          <w:vertAlign w:val="superscript"/>
        </w:rPr>
        <w:t>7</w:t>
      </w:r>
      <w:r w:rsidRPr="0092403A">
        <w:rPr>
          <w:rFonts w:ascii="Arial" w:hAnsi="Arial" w:cs="Arial"/>
          <w:sz w:val="20"/>
          <w:szCs w:val="20"/>
        </w:rPr>
        <w:t>, Catherine Cordonnier</w:t>
      </w:r>
      <w:r w:rsidRPr="0092403A">
        <w:rPr>
          <w:rFonts w:ascii="Arial" w:hAnsi="Arial" w:cs="Arial"/>
          <w:sz w:val="20"/>
          <w:szCs w:val="20"/>
          <w:vertAlign w:val="superscript"/>
        </w:rPr>
        <w:t>8</w:t>
      </w:r>
      <w:r w:rsidRPr="0092403A">
        <w:rPr>
          <w:rFonts w:ascii="Arial" w:hAnsi="Arial" w:cs="Arial"/>
          <w:sz w:val="20"/>
          <w:szCs w:val="20"/>
        </w:rPr>
        <w:t>, J. Peter Donnelly</w:t>
      </w:r>
      <w:r w:rsidRPr="0092403A">
        <w:rPr>
          <w:rFonts w:ascii="Arial" w:hAnsi="Arial" w:cs="Arial"/>
          <w:sz w:val="20"/>
          <w:szCs w:val="20"/>
          <w:vertAlign w:val="superscript"/>
        </w:rPr>
        <w:t>9</w:t>
      </w:r>
      <w:r w:rsidRPr="0092403A">
        <w:rPr>
          <w:rFonts w:ascii="Arial" w:hAnsi="Arial" w:cs="Arial"/>
          <w:sz w:val="20"/>
          <w:szCs w:val="20"/>
        </w:rPr>
        <w:t>,</w:t>
      </w:r>
      <w:r w:rsidRPr="0092403A">
        <w:rPr>
          <w:rFonts w:ascii="Arial" w:hAnsi="Arial" w:cs="Arial"/>
          <w:sz w:val="20"/>
          <w:szCs w:val="20"/>
          <w:vertAlign w:val="superscript"/>
        </w:rPr>
        <w:t xml:space="preserve"> </w:t>
      </w:r>
      <w:r w:rsidRPr="0092403A">
        <w:rPr>
          <w:rFonts w:ascii="Arial" w:hAnsi="Arial" w:cs="Arial"/>
          <w:sz w:val="20"/>
          <w:szCs w:val="20"/>
        </w:rPr>
        <w:t>Werner J. Heinz</w:t>
      </w:r>
      <w:r w:rsidRPr="0092403A">
        <w:rPr>
          <w:rFonts w:ascii="Arial" w:hAnsi="Arial" w:cs="Arial"/>
          <w:sz w:val="20"/>
          <w:szCs w:val="20"/>
          <w:vertAlign w:val="superscript"/>
        </w:rPr>
        <w:t>10</w:t>
      </w:r>
      <w:r w:rsidRPr="0092403A">
        <w:rPr>
          <w:rFonts w:ascii="Arial" w:hAnsi="Arial" w:cs="Arial"/>
          <w:sz w:val="20"/>
          <w:szCs w:val="20"/>
        </w:rPr>
        <w:t>, Brian Jones</w:t>
      </w:r>
      <w:r w:rsidRPr="0092403A">
        <w:rPr>
          <w:rFonts w:ascii="Arial" w:hAnsi="Arial" w:cs="Arial"/>
          <w:sz w:val="20"/>
          <w:szCs w:val="20"/>
          <w:vertAlign w:val="superscript"/>
        </w:rPr>
        <w:t>11</w:t>
      </w:r>
      <w:r w:rsidRPr="0092403A">
        <w:rPr>
          <w:rFonts w:ascii="Arial" w:hAnsi="Arial" w:cs="Arial"/>
          <w:sz w:val="20"/>
          <w:szCs w:val="20"/>
        </w:rPr>
        <w:t>, Lena Klingspor</w:t>
      </w:r>
      <w:r w:rsidRPr="0092403A">
        <w:rPr>
          <w:rFonts w:ascii="Arial" w:hAnsi="Arial" w:cs="Arial"/>
          <w:sz w:val="20"/>
          <w:szCs w:val="20"/>
          <w:vertAlign w:val="superscript"/>
        </w:rPr>
        <w:t>12</w:t>
      </w:r>
      <w:r w:rsidRPr="0092403A">
        <w:rPr>
          <w:rFonts w:ascii="Arial" w:hAnsi="Arial" w:cs="Arial"/>
          <w:sz w:val="20"/>
          <w:szCs w:val="20"/>
        </w:rPr>
        <w:t>, Juergen Loeffler</w:t>
      </w:r>
      <w:r w:rsidRPr="0092403A">
        <w:rPr>
          <w:rFonts w:ascii="Arial" w:hAnsi="Arial" w:cs="Arial"/>
          <w:sz w:val="20"/>
          <w:szCs w:val="20"/>
          <w:vertAlign w:val="superscript"/>
        </w:rPr>
        <w:t>13</w:t>
      </w:r>
      <w:r w:rsidRPr="0092403A">
        <w:rPr>
          <w:rFonts w:ascii="Arial" w:hAnsi="Arial" w:cs="Arial"/>
          <w:sz w:val="20"/>
          <w:szCs w:val="20"/>
        </w:rPr>
        <w:t>,</w:t>
      </w:r>
      <w:r w:rsidRPr="0092403A">
        <w:rPr>
          <w:rFonts w:ascii="Arial" w:hAnsi="Arial" w:cs="Arial"/>
          <w:sz w:val="20"/>
          <w:szCs w:val="20"/>
          <w:vertAlign w:val="superscript"/>
        </w:rPr>
        <w:t xml:space="preserve"> </w:t>
      </w:r>
      <w:r w:rsidRPr="0092403A">
        <w:rPr>
          <w:rFonts w:ascii="Arial" w:hAnsi="Arial" w:cs="Arial"/>
          <w:sz w:val="20"/>
          <w:szCs w:val="20"/>
        </w:rPr>
        <w:t>Thomas R Rogers</w:t>
      </w:r>
      <w:r w:rsidRPr="0092403A">
        <w:rPr>
          <w:rFonts w:ascii="Arial" w:hAnsi="Arial" w:cs="Arial"/>
          <w:sz w:val="20"/>
          <w:szCs w:val="20"/>
          <w:vertAlign w:val="superscript"/>
        </w:rPr>
        <w:t>14</w:t>
      </w:r>
      <w:r w:rsidRPr="0092403A">
        <w:rPr>
          <w:rFonts w:ascii="Arial" w:hAnsi="Arial" w:cs="Arial"/>
          <w:sz w:val="20"/>
          <w:szCs w:val="20"/>
        </w:rPr>
        <w:t>, Eleanor Rowbotham</w:t>
      </w:r>
      <w:r w:rsidRPr="0092403A">
        <w:rPr>
          <w:rFonts w:ascii="Arial" w:hAnsi="Arial" w:cs="Arial"/>
          <w:sz w:val="20"/>
          <w:szCs w:val="20"/>
          <w:vertAlign w:val="superscript"/>
        </w:rPr>
        <w:t>15</w:t>
      </w:r>
      <w:r w:rsidRPr="0092403A">
        <w:rPr>
          <w:rFonts w:ascii="Arial" w:hAnsi="Arial" w:cs="Arial"/>
          <w:sz w:val="20"/>
          <w:szCs w:val="20"/>
        </w:rPr>
        <w:t>, P. Lewis White</w:t>
      </w:r>
      <w:r w:rsidRPr="0092403A">
        <w:rPr>
          <w:rFonts w:ascii="Arial" w:hAnsi="Arial" w:cs="Arial"/>
          <w:sz w:val="20"/>
          <w:szCs w:val="20"/>
          <w:vertAlign w:val="superscript"/>
        </w:rPr>
        <w:t>16</w:t>
      </w:r>
      <w:r w:rsidRPr="0092403A">
        <w:rPr>
          <w:rFonts w:ascii="Arial" w:hAnsi="Arial" w:cs="Arial"/>
          <w:sz w:val="20"/>
          <w:szCs w:val="20"/>
        </w:rPr>
        <w:t>,</w:t>
      </w:r>
      <w:r w:rsidRPr="0092403A">
        <w:rPr>
          <w:rFonts w:ascii="Arial" w:hAnsi="Arial" w:cs="Arial"/>
          <w:sz w:val="20"/>
          <w:szCs w:val="20"/>
          <w:vertAlign w:val="superscript"/>
        </w:rPr>
        <w:t xml:space="preserve"> </w:t>
      </w:r>
      <w:r w:rsidRPr="0092403A">
        <w:rPr>
          <w:rFonts w:ascii="Arial" w:hAnsi="Arial" w:cs="Arial"/>
          <w:sz w:val="20"/>
          <w:szCs w:val="20"/>
        </w:rPr>
        <w:t>Mario Cruciani</w:t>
      </w:r>
      <w:r w:rsidRPr="0092403A">
        <w:rPr>
          <w:rFonts w:ascii="Arial" w:hAnsi="Arial" w:cs="Arial"/>
          <w:sz w:val="20"/>
          <w:szCs w:val="20"/>
          <w:vertAlign w:val="superscript"/>
        </w:rPr>
        <w:t>17</w:t>
      </w:r>
    </w:p>
    <w:p w14:paraId="66EAE348" w14:textId="77777777" w:rsidR="0092403A" w:rsidRPr="0092403A" w:rsidRDefault="0092403A" w:rsidP="0092403A">
      <w:pPr>
        <w:spacing w:line="360" w:lineRule="auto"/>
        <w:jc w:val="both"/>
        <w:rPr>
          <w:rFonts w:ascii="Arial" w:hAnsi="Arial" w:cs="Arial"/>
          <w:b/>
          <w:sz w:val="20"/>
          <w:szCs w:val="20"/>
        </w:rPr>
      </w:pPr>
    </w:p>
    <w:p w14:paraId="5C1E2509" w14:textId="77777777" w:rsidR="0092403A" w:rsidRPr="0092403A" w:rsidRDefault="0092403A" w:rsidP="0092403A">
      <w:pPr>
        <w:spacing w:line="360" w:lineRule="auto"/>
        <w:jc w:val="both"/>
        <w:rPr>
          <w:rFonts w:ascii="Arial" w:hAnsi="Arial" w:cs="Arial"/>
          <w:b/>
          <w:sz w:val="20"/>
          <w:szCs w:val="20"/>
        </w:rPr>
      </w:pPr>
      <w:r w:rsidRPr="0092403A">
        <w:rPr>
          <w:rFonts w:ascii="Arial" w:hAnsi="Arial" w:cs="Arial"/>
          <w:b/>
          <w:sz w:val="20"/>
          <w:szCs w:val="20"/>
        </w:rPr>
        <w:t>Affiliations</w:t>
      </w:r>
    </w:p>
    <w:p w14:paraId="0B7FA8FC" w14:textId="56C76B94"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LB: St </w:t>
      </w:r>
      <w:r w:rsidR="00233A76">
        <w:rPr>
          <w:rFonts w:ascii="Arial" w:hAnsi="Arial" w:cs="Arial"/>
          <w:sz w:val="20"/>
          <w:szCs w:val="20"/>
        </w:rPr>
        <w:t>George’s University and St George’s Hospital</w:t>
      </w:r>
      <w:r w:rsidRPr="0092403A">
        <w:rPr>
          <w:rFonts w:ascii="Arial" w:hAnsi="Arial" w:cs="Arial"/>
          <w:sz w:val="20"/>
          <w:szCs w:val="20"/>
        </w:rPr>
        <w:t xml:space="preserve">, London, UK; ORCID </w:t>
      </w:r>
      <w:proofErr w:type="spellStart"/>
      <w:r w:rsidRPr="0092403A">
        <w:rPr>
          <w:rFonts w:ascii="Arial" w:hAnsi="Arial" w:cs="Arial"/>
          <w:sz w:val="20"/>
          <w:szCs w:val="20"/>
        </w:rPr>
        <w:t>iD</w:t>
      </w:r>
      <w:proofErr w:type="spellEnd"/>
      <w:r w:rsidRPr="0092403A">
        <w:rPr>
          <w:rFonts w:ascii="Arial" w:hAnsi="Arial" w:cs="Arial"/>
          <w:sz w:val="20"/>
          <w:szCs w:val="20"/>
        </w:rPr>
        <w:t>: 0000-0001-9896-8682.</w:t>
      </w:r>
    </w:p>
    <w:p w14:paraId="3B826F70" w14:textId="77777777" w:rsidR="0092403A" w:rsidRPr="0092403A" w:rsidRDefault="0092403A" w:rsidP="0092403A">
      <w:pPr>
        <w:pStyle w:val="ListParagraph"/>
        <w:numPr>
          <w:ilvl w:val="0"/>
          <w:numId w:val="6"/>
        </w:numPr>
        <w:spacing w:line="360" w:lineRule="auto"/>
        <w:jc w:val="both"/>
        <w:rPr>
          <w:rFonts w:ascii="Arial" w:hAnsi="Arial" w:cs="Arial"/>
          <w:bCs/>
          <w:sz w:val="20"/>
          <w:szCs w:val="20"/>
        </w:rPr>
      </w:pPr>
      <w:r w:rsidRPr="0092403A">
        <w:rPr>
          <w:rFonts w:ascii="Arial" w:hAnsi="Arial" w:cs="Arial"/>
          <w:bCs/>
          <w:color w:val="000000" w:themeColor="text1"/>
          <w:sz w:val="20"/>
          <w:szCs w:val="20"/>
        </w:rPr>
        <w:t xml:space="preserve">RRR: Mycology Reference Centre Manchester and Department of Infectious Diseases, Manchester University, Manchester University NHS Foundation Trust, Wythenshawe Hospital, Manchester, UK; ORCID </w:t>
      </w:r>
      <w:proofErr w:type="spellStart"/>
      <w:r w:rsidRPr="0092403A">
        <w:rPr>
          <w:rFonts w:ascii="Arial" w:hAnsi="Arial" w:cs="Arial"/>
          <w:bCs/>
          <w:color w:val="000000" w:themeColor="text1"/>
          <w:sz w:val="20"/>
          <w:szCs w:val="20"/>
        </w:rPr>
        <w:t>iD</w:t>
      </w:r>
      <w:proofErr w:type="spellEnd"/>
      <w:r w:rsidRPr="0092403A">
        <w:rPr>
          <w:rFonts w:ascii="Arial" w:hAnsi="Arial" w:cs="Arial"/>
          <w:bCs/>
          <w:color w:val="000000" w:themeColor="text1"/>
          <w:sz w:val="20"/>
          <w:szCs w:val="20"/>
        </w:rPr>
        <w:t>: 0000-0002-1071-6040</w:t>
      </w:r>
    </w:p>
    <w:p w14:paraId="15F9F5C1"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CM: Instituto </w:t>
      </w:r>
      <w:proofErr w:type="spellStart"/>
      <w:r w:rsidRPr="0092403A">
        <w:rPr>
          <w:rFonts w:ascii="Arial" w:hAnsi="Arial" w:cs="Arial"/>
          <w:sz w:val="20"/>
          <w:szCs w:val="20"/>
        </w:rPr>
        <w:t>Superiore</w:t>
      </w:r>
      <w:proofErr w:type="spellEnd"/>
      <w:r w:rsidRPr="0092403A">
        <w:rPr>
          <w:rFonts w:ascii="Arial" w:hAnsi="Arial" w:cs="Arial"/>
          <w:sz w:val="20"/>
          <w:szCs w:val="20"/>
        </w:rPr>
        <w:t xml:space="preserve"> Di </w:t>
      </w:r>
      <w:proofErr w:type="spellStart"/>
      <w:r w:rsidRPr="0092403A">
        <w:rPr>
          <w:rFonts w:ascii="Arial" w:hAnsi="Arial" w:cs="Arial"/>
          <w:sz w:val="20"/>
          <w:szCs w:val="20"/>
        </w:rPr>
        <w:t>Sanita</w:t>
      </w:r>
      <w:proofErr w:type="spellEnd"/>
      <w:r w:rsidRPr="0092403A">
        <w:rPr>
          <w:rFonts w:ascii="Arial" w:hAnsi="Arial" w:cs="Arial"/>
          <w:sz w:val="20"/>
          <w:szCs w:val="20"/>
        </w:rPr>
        <w:t xml:space="preserve">, Rome, Italy; ORCID </w:t>
      </w:r>
      <w:proofErr w:type="spellStart"/>
      <w:r w:rsidRPr="0092403A">
        <w:rPr>
          <w:rFonts w:ascii="Arial" w:hAnsi="Arial" w:cs="Arial"/>
          <w:sz w:val="20"/>
          <w:szCs w:val="20"/>
        </w:rPr>
        <w:t>iD</w:t>
      </w:r>
      <w:proofErr w:type="spellEnd"/>
      <w:r w:rsidRPr="0092403A">
        <w:rPr>
          <w:rFonts w:ascii="Arial" w:hAnsi="Arial" w:cs="Arial"/>
          <w:sz w:val="20"/>
          <w:szCs w:val="20"/>
        </w:rPr>
        <w:t>: 0000-0002-7422-0554</w:t>
      </w:r>
    </w:p>
    <w:p w14:paraId="3155AD54"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AA: </w:t>
      </w:r>
      <w:proofErr w:type="spellStart"/>
      <w:r w:rsidRPr="0092403A">
        <w:rPr>
          <w:rFonts w:ascii="Arial" w:eastAsia="Times New Roman" w:hAnsi="Arial" w:cs="Arial"/>
          <w:color w:val="2A2A2A"/>
          <w:sz w:val="20"/>
          <w:szCs w:val="20"/>
          <w:lang w:eastAsia="en-GB"/>
        </w:rPr>
        <w:t>I</w:t>
      </w:r>
      <w:r w:rsidRPr="0092403A">
        <w:rPr>
          <w:rFonts w:ascii="Arial" w:eastAsia="Times New Roman" w:hAnsi="Arial" w:cs="Arial"/>
          <w:color w:val="000000" w:themeColor="text1"/>
          <w:sz w:val="20"/>
          <w:szCs w:val="20"/>
          <w:lang w:eastAsia="en-GB"/>
        </w:rPr>
        <w:t>nstitut</w:t>
      </w:r>
      <w:proofErr w:type="spellEnd"/>
      <w:r w:rsidRPr="0092403A">
        <w:rPr>
          <w:rFonts w:ascii="Arial" w:eastAsia="Times New Roman" w:hAnsi="Arial" w:cs="Arial"/>
          <w:color w:val="000000" w:themeColor="text1"/>
          <w:sz w:val="20"/>
          <w:szCs w:val="20"/>
          <w:lang w:eastAsia="en-GB"/>
        </w:rPr>
        <w:t xml:space="preserve"> Pasteur, </w:t>
      </w:r>
      <w:proofErr w:type="spellStart"/>
      <w:r w:rsidRPr="0092403A">
        <w:rPr>
          <w:rFonts w:ascii="Arial" w:eastAsia="Times New Roman" w:hAnsi="Arial" w:cs="Arial"/>
          <w:color w:val="000000" w:themeColor="text1"/>
          <w:sz w:val="20"/>
          <w:szCs w:val="20"/>
          <w:lang w:eastAsia="en-GB"/>
        </w:rPr>
        <w:t>Unité</w:t>
      </w:r>
      <w:proofErr w:type="spellEnd"/>
      <w:r w:rsidRPr="0092403A">
        <w:rPr>
          <w:rFonts w:ascii="Arial" w:eastAsia="Times New Roman" w:hAnsi="Arial" w:cs="Arial"/>
          <w:color w:val="000000" w:themeColor="text1"/>
          <w:sz w:val="20"/>
          <w:szCs w:val="20"/>
          <w:lang w:eastAsia="en-GB"/>
        </w:rPr>
        <w:t xml:space="preserve"> de </w:t>
      </w:r>
      <w:proofErr w:type="spellStart"/>
      <w:r w:rsidRPr="0092403A">
        <w:rPr>
          <w:rFonts w:ascii="Arial" w:eastAsia="Times New Roman" w:hAnsi="Arial" w:cs="Arial"/>
          <w:color w:val="000000" w:themeColor="text1"/>
          <w:sz w:val="20"/>
          <w:szCs w:val="20"/>
          <w:lang w:eastAsia="en-GB"/>
        </w:rPr>
        <w:t>Mycologie</w:t>
      </w:r>
      <w:proofErr w:type="spellEnd"/>
      <w:r w:rsidRPr="0092403A">
        <w:rPr>
          <w:rFonts w:ascii="Arial" w:eastAsia="Times New Roman" w:hAnsi="Arial" w:cs="Arial"/>
          <w:color w:val="000000" w:themeColor="text1"/>
          <w:sz w:val="20"/>
          <w:szCs w:val="20"/>
          <w:lang w:eastAsia="en-GB"/>
        </w:rPr>
        <w:t xml:space="preserve"> </w:t>
      </w:r>
      <w:proofErr w:type="spellStart"/>
      <w:r w:rsidRPr="0092403A">
        <w:rPr>
          <w:rFonts w:ascii="Arial" w:eastAsia="Times New Roman" w:hAnsi="Arial" w:cs="Arial"/>
          <w:color w:val="000000" w:themeColor="text1"/>
          <w:sz w:val="20"/>
          <w:szCs w:val="20"/>
          <w:lang w:eastAsia="en-GB"/>
        </w:rPr>
        <w:t>Moléculaire</w:t>
      </w:r>
      <w:proofErr w:type="spellEnd"/>
      <w:r w:rsidRPr="0092403A">
        <w:rPr>
          <w:rFonts w:ascii="Arial" w:eastAsia="Times New Roman" w:hAnsi="Arial" w:cs="Arial"/>
          <w:color w:val="000000" w:themeColor="text1"/>
          <w:sz w:val="20"/>
          <w:szCs w:val="20"/>
          <w:lang w:eastAsia="en-GB"/>
        </w:rPr>
        <w:t xml:space="preserve">, </w:t>
      </w:r>
      <w:r w:rsidRPr="0092403A">
        <w:rPr>
          <w:rFonts w:ascii="Arial" w:eastAsia="Times New Roman" w:hAnsi="Arial" w:cs="Arial"/>
          <w:color w:val="000000" w:themeColor="text1"/>
          <w:sz w:val="20"/>
          <w:szCs w:val="20"/>
          <w:shd w:val="clear" w:color="auto" w:fill="FFFFFF"/>
          <w:lang w:eastAsia="en-GB"/>
        </w:rPr>
        <w:t>Paris, </w:t>
      </w:r>
      <w:r w:rsidRPr="0092403A">
        <w:rPr>
          <w:rFonts w:ascii="Arial" w:eastAsia="Times New Roman" w:hAnsi="Arial" w:cs="Arial"/>
          <w:color w:val="000000" w:themeColor="text1"/>
          <w:sz w:val="20"/>
          <w:szCs w:val="20"/>
          <w:lang w:eastAsia="en-GB"/>
        </w:rPr>
        <w:t xml:space="preserve">France; ORCID </w:t>
      </w:r>
      <w:proofErr w:type="spellStart"/>
      <w:r w:rsidRPr="0092403A">
        <w:rPr>
          <w:rFonts w:ascii="Arial" w:eastAsia="Times New Roman" w:hAnsi="Arial" w:cs="Arial"/>
          <w:color w:val="000000" w:themeColor="text1"/>
          <w:sz w:val="20"/>
          <w:szCs w:val="20"/>
          <w:lang w:eastAsia="en-GB"/>
        </w:rPr>
        <w:t>iD</w:t>
      </w:r>
      <w:proofErr w:type="spellEnd"/>
      <w:r w:rsidRPr="0092403A">
        <w:rPr>
          <w:rFonts w:ascii="Arial" w:eastAsia="Times New Roman" w:hAnsi="Arial" w:cs="Arial"/>
          <w:color w:val="000000" w:themeColor="text1"/>
          <w:sz w:val="20"/>
          <w:szCs w:val="20"/>
          <w:lang w:eastAsia="en-GB"/>
        </w:rPr>
        <w:t xml:space="preserve">: </w:t>
      </w:r>
      <w:hyperlink r:id="rId5" w:history="1">
        <w:r w:rsidRPr="0092403A">
          <w:rPr>
            <w:rStyle w:val="Hyperlink"/>
            <w:rFonts w:ascii="Arial" w:hAnsi="Arial" w:cs="Arial"/>
            <w:color w:val="000000" w:themeColor="text1"/>
            <w:sz w:val="20"/>
            <w:szCs w:val="20"/>
            <w:bdr w:val="none" w:sz="0" w:space="0" w:color="auto" w:frame="1"/>
          </w:rPr>
          <w:t>0000-0001-9726-3082</w:t>
        </w:r>
      </w:hyperlink>
    </w:p>
    <w:p w14:paraId="3EE73C8B"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RB: </w:t>
      </w:r>
      <w:r w:rsidRPr="0092403A">
        <w:rPr>
          <w:rFonts w:ascii="Arial" w:hAnsi="Arial" w:cs="Arial"/>
          <w:sz w:val="20"/>
          <w:szCs w:val="20"/>
          <w:shd w:val="clear" w:color="auto" w:fill="FFFFFF"/>
        </w:rPr>
        <w:t>School of Medicine,</w:t>
      </w:r>
      <w:r w:rsidRPr="0092403A">
        <w:rPr>
          <w:rStyle w:val="apple-converted-space"/>
          <w:rFonts w:ascii="Arial" w:hAnsi="Arial" w:cs="Arial"/>
          <w:sz w:val="20"/>
          <w:szCs w:val="20"/>
          <w:shd w:val="clear" w:color="auto" w:fill="FFFFFF"/>
        </w:rPr>
        <w:t> </w:t>
      </w:r>
      <w:r w:rsidRPr="0092403A">
        <w:rPr>
          <w:rFonts w:ascii="Arial" w:hAnsi="Arial" w:cs="Arial"/>
          <w:sz w:val="20"/>
          <w:szCs w:val="20"/>
          <w:shd w:val="clear" w:color="auto" w:fill="FFFFFF"/>
        </w:rPr>
        <w:t>University of</w:t>
      </w:r>
      <w:r w:rsidRPr="0092403A">
        <w:rPr>
          <w:rStyle w:val="apple-converted-space"/>
          <w:rFonts w:ascii="Arial" w:hAnsi="Arial" w:cs="Arial"/>
          <w:sz w:val="20"/>
          <w:szCs w:val="20"/>
          <w:shd w:val="clear" w:color="auto" w:fill="FFFFFF"/>
        </w:rPr>
        <w:t> </w:t>
      </w:r>
      <w:r w:rsidRPr="0092403A">
        <w:rPr>
          <w:rFonts w:ascii="Arial" w:hAnsi="Arial" w:cs="Arial"/>
          <w:sz w:val="20"/>
          <w:szCs w:val="20"/>
          <w:shd w:val="clear" w:color="auto" w:fill="FFFFFF"/>
        </w:rPr>
        <w:t xml:space="preserve">Cardiff, UK; ORCID </w:t>
      </w:r>
      <w:proofErr w:type="spellStart"/>
      <w:r w:rsidRPr="0092403A">
        <w:rPr>
          <w:rFonts w:ascii="Arial" w:hAnsi="Arial" w:cs="Arial"/>
          <w:sz w:val="20"/>
          <w:szCs w:val="20"/>
          <w:shd w:val="clear" w:color="auto" w:fill="FFFFFF"/>
        </w:rPr>
        <w:t>iD</w:t>
      </w:r>
      <w:proofErr w:type="spellEnd"/>
      <w:r w:rsidRPr="0092403A">
        <w:rPr>
          <w:rFonts w:ascii="Arial" w:hAnsi="Arial" w:cs="Arial"/>
          <w:sz w:val="20"/>
          <w:szCs w:val="20"/>
          <w:shd w:val="clear" w:color="auto" w:fill="FFFFFF"/>
        </w:rPr>
        <w:t>; 0000-0002-0574-8670</w:t>
      </w:r>
    </w:p>
    <w:p w14:paraId="480A6FD8" w14:textId="77777777" w:rsidR="0092403A" w:rsidRPr="0092403A" w:rsidRDefault="0092403A" w:rsidP="0092403A">
      <w:pPr>
        <w:pStyle w:val="ListParagraph"/>
        <w:numPr>
          <w:ilvl w:val="0"/>
          <w:numId w:val="6"/>
        </w:numPr>
        <w:spacing w:line="360" w:lineRule="auto"/>
        <w:jc w:val="both"/>
        <w:rPr>
          <w:rFonts w:ascii="Arial" w:hAnsi="Arial" w:cs="Arial"/>
          <w:color w:val="000000" w:themeColor="text1"/>
          <w:sz w:val="20"/>
          <w:szCs w:val="20"/>
          <w:lang w:val="fr-FR"/>
        </w:rPr>
      </w:pPr>
      <w:proofErr w:type="gramStart"/>
      <w:r w:rsidRPr="0092403A">
        <w:rPr>
          <w:rFonts w:ascii="Arial" w:hAnsi="Arial" w:cs="Arial"/>
          <w:sz w:val="20"/>
          <w:szCs w:val="20"/>
          <w:lang w:val="fr-FR"/>
        </w:rPr>
        <w:t>SB:</w:t>
      </w:r>
      <w:proofErr w:type="gramEnd"/>
      <w:r w:rsidRPr="0092403A">
        <w:rPr>
          <w:rFonts w:ascii="Arial" w:hAnsi="Arial" w:cs="Arial"/>
          <w:sz w:val="20"/>
          <w:szCs w:val="20"/>
          <w:lang w:val="fr-FR"/>
        </w:rPr>
        <w:t xml:space="preserve"> Université Paris Cité, Paris, France; </w:t>
      </w:r>
      <w:r w:rsidRPr="0092403A">
        <w:rPr>
          <w:rFonts w:ascii="Arial" w:eastAsia="Times New Roman" w:hAnsi="Arial" w:cs="Arial"/>
          <w:color w:val="000000" w:themeColor="text1"/>
          <w:sz w:val="20"/>
          <w:szCs w:val="20"/>
          <w:lang w:val="fr-FR"/>
        </w:rPr>
        <w:t xml:space="preserve">ORCID </w:t>
      </w:r>
      <w:proofErr w:type="spellStart"/>
      <w:r w:rsidRPr="0092403A">
        <w:rPr>
          <w:rFonts w:ascii="Arial" w:eastAsia="Times New Roman" w:hAnsi="Arial" w:cs="Arial"/>
          <w:color w:val="000000" w:themeColor="text1"/>
          <w:sz w:val="20"/>
          <w:szCs w:val="20"/>
          <w:lang w:val="fr-FR"/>
        </w:rPr>
        <w:t>iD</w:t>
      </w:r>
      <w:proofErr w:type="spellEnd"/>
      <w:r w:rsidRPr="0092403A">
        <w:rPr>
          <w:rFonts w:ascii="Arial" w:eastAsia="Times New Roman" w:hAnsi="Arial" w:cs="Arial"/>
          <w:color w:val="000000" w:themeColor="text1"/>
          <w:sz w:val="20"/>
          <w:szCs w:val="20"/>
          <w:lang w:val="fr-FR"/>
        </w:rPr>
        <w:t xml:space="preserve">: </w:t>
      </w:r>
      <w:hyperlink r:id="rId6" w:tgtFrame="_blank" w:history="1">
        <w:r w:rsidRPr="0092403A">
          <w:rPr>
            <w:rFonts w:ascii="Arial" w:eastAsia="Times New Roman" w:hAnsi="Arial" w:cs="Arial"/>
            <w:sz w:val="20"/>
            <w:szCs w:val="20"/>
            <w:lang w:val="fr-FR"/>
          </w:rPr>
          <w:t>0000-0001-6870-3800</w:t>
        </w:r>
      </w:hyperlink>
    </w:p>
    <w:p w14:paraId="53719905"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SC: Centre for Infectious Diseases and Microbiology Laboratory Services, Institute of Clinical Pathology and Medical Research, New South Wales Health Pathology, </w:t>
      </w:r>
      <w:proofErr w:type="spellStart"/>
      <w:r w:rsidRPr="0092403A">
        <w:rPr>
          <w:rFonts w:ascii="Arial" w:hAnsi="Arial" w:cs="Arial"/>
          <w:sz w:val="20"/>
          <w:szCs w:val="20"/>
        </w:rPr>
        <w:t>Westmead</w:t>
      </w:r>
      <w:proofErr w:type="spellEnd"/>
      <w:r w:rsidRPr="0092403A">
        <w:rPr>
          <w:rFonts w:ascii="Arial" w:hAnsi="Arial" w:cs="Arial"/>
          <w:sz w:val="20"/>
          <w:szCs w:val="20"/>
        </w:rPr>
        <w:t xml:space="preserve"> Hospital, </w:t>
      </w:r>
      <w:proofErr w:type="spellStart"/>
      <w:r w:rsidRPr="0092403A">
        <w:rPr>
          <w:rFonts w:ascii="Arial" w:hAnsi="Arial" w:cs="Arial"/>
          <w:sz w:val="20"/>
          <w:szCs w:val="20"/>
        </w:rPr>
        <w:t>Westmead</w:t>
      </w:r>
      <w:proofErr w:type="spellEnd"/>
      <w:r w:rsidRPr="0092403A">
        <w:rPr>
          <w:rFonts w:ascii="Arial" w:hAnsi="Arial" w:cs="Arial"/>
          <w:sz w:val="20"/>
          <w:szCs w:val="20"/>
        </w:rPr>
        <w:t xml:space="preserve">, New South Wales, Australia; ORCID </w:t>
      </w:r>
      <w:proofErr w:type="spellStart"/>
      <w:r w:rsidRPr="0092403A">
        <w:rPr>
          <w:rFonts w:ascii="Arial" w:hAnsi="Arial" w:cs="Arial"/>
          <w:sz w:val="20"/>
          <w:szCs w:val="20"/>
        </w:rPr>
        <w:t>iD</w:t>
      </w:r>
      <w:proofErr w:type="spellEnd"/>
      <w:r w:rsidRPr="0092403A">
        <w:rPr>
          <w:rFonts w:ascii="Arial" w:hAnsi="Arial" w:cs="Arial"/>
          <w:sz w:val="20"/>
          <w:szCs w:val="20"/>
        </w:rPr>
        <w:t xml:space="preserve">: </w:t>
      </w:r>
      <w:r w:rsidRPr="0092403A">
        <w:rPr>
          <w:rFonts w:ascii="Arial" w:hAnsi="Arial" w:cs="Arial"/>
          <w:color w:val="3F3F3F"/>
          <w:sz w:val="20"/>
          <w:szCs w:val="20"/>
        </w:rPr>
        <w:t>0000-0002-9983-6603</w:t>
      </w:r>
      <w:r w:rsidRPr="0092403A">
        <w:rPr>
          <w:rFonts w:ascii="Arial" w:hAnsi="Arial" w:cs="Arial"/>
          <w:sz w:val="20"/>
          <w:szCs w:val="20"/>
        </w:rPr>
        <w:t xml:space="preserve">   </w:t>
      </w:r>
    </w:p>
    <w:p w14:paraId="48082FB4"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CC: Haematology and stem cell transplant department, Henri </w:t>
      </w:r>
      <w:proofErr w:type="spellStart"/>
      <w:r w:rsidRPr="0092403A">
        <w:rPr>
          <w:rFonts w:ascii="Arial" w:hAnsi="Arial" w:cs="Arial"/>
          <w:sz w:val="20"/>
          <w:szCs w:val="20"/>
        </w:rPr>
        <w:t>Mondor</w:t>
      </w:r>
      <w:proofErr w:type="spellEnd"/>
      <w:r w:rsidRPr="0092403A">
        <w:rPr>
          <w:rFonts w:ascii="Arial" w:hAnsi="Arial" w:cs="Arial"/>
          <w:sz w:val="20"/>
          <w:szCs w:val="20"/>
        </w:rPr>
        <w:t xml:space="preserve"> hospital, and University Paris-Est-</w:t>
      </w:r>
      <w:proofErr w:type="spellStart"/>
      <w:r w:rsidRPr="0092403A">
        <w:rPr>
          <w:rFonts w:ascii="Arial" w:hAnsi="Arial" w:cs="Arial"/>
          <w:sz w:val="20"/>
          <w:szCs w:val="20"/>
        </w:rPr>
        <w:t>Créteil</w:t>
      </w:r>
      <w:proofErr w:type="spellEnd"/>
      <w:r w:rsidRPr="0092403A">
        <w:rPr>
          <w:rFonts w:ascii="Arial" w:hAnsi="Arial" w:cs="Arial"/>
          <w:sz w:val="20"/>
          <w:szCs w:val="20"/>
        </w:rPr>
        <w:t xml:space="preserve">, </w:t>
      </w:r>
      <w:proofErr w:type="spellStart"/>
      <w:r w:rsidRPr="0092403A">
        <w:rPr>
          <w:rFonts w:ascii="Arial" w:hAnsi="Arial" w:cs="Arial"/>
          <w:sz w:val="20"/>
          <w:szCs w:val="20"/>
        </w:rPr>
        <w:t>Créteil</w:t>
      </w:r>
      <w:proofErr w:type="spellEnd"/>
      <w:r w:rsidRPr="0092403A">
        <w:rPr>
          <w:rFonts w:ascii="Arial" w:hAnsi="Arial" w:cs="Arial"/>
          <w:sz w:val="20"/>
          <w:szCs w:val="20"/>
        </w:rPr>
        <w:t>, France</w:t>
      </w:r>
    </w:p>
    <w:p w14:paraId="7D1AF2E4"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PD: </w:t>
      </w:r>
      <w:r w:rsidRPr="0092403A">
        <w:rPr>
          <w:rFonts w:ascii="Arial" w:hAnsi="Arial" w:cs="Arial"/>
          <w:color w:val="222222"/>
          <w:sz w:val="20"/>
          <w:szCs w:val="20"/>
          <w:shd w:val="clear" w:color="auto" w:fill="FFFFFF"/>
        </w:rPr>
        <w:t xml:space="preserve">Fungal PCR Initiative, a working group of the International Society of Human and Animal Mycology (ISHAM) Verona, Italy; ORCID </w:t>
      </w:r>
      <w:proofErr w:type="spellStart"/>
      <w:r w:rsidRPr="0092403A">
        <w:rPr>
          <w:rFonts w:ascii="Arial" w:hAnsi="Arial" w:cs="Arial"/>
          <w:color w:val="222222"/>
          <w:sz w:val="20"/>
          <w:szCs w:val="20"/>
          <w:shd w:val="clear" w:color="auto" w:fill="FFFFFF"/>
        </w:rPr>
        <w:t>iD</w:t>
      </w:r>
      <w:proofErr w:type="spellEnd"/>
      <w:r w:rsidRPr="0092403A">
        <w:rPr>
          <w:rFonts w:ascii="Arial" w:hAnsi="Arial" w:cs="Arial"/>
          <w:color w:val="222222"/>
          <w:sz w:val="20"/>
          <w:szCs w:val="20"/>
          <w:shd w:val="clear" w:color="auto" w:fill="FFFFFF"/>
        </w:rPr>
        <w:t>: 0000-0002-1641-7367</w:t>
      </w:r>
    </w:p>
    <w:p w14:paraId="0DE50141"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WJH: Med. Clinic II, Caritas Hospital Bad </w:t>
      </w:r>
      <w:proofErr w:type="spellStart"/>
      <w:r w:rsidRPr="0092403A">
        <w:rPr>
          <w:rFonts w:ascii="Arial" w:hAnsi="Arial" w:cs="Arial"/>
          <w:sz w:val="20"/>
          <w:szCs w:val="20"/>
        </w:rPr>
        <w:t>Mergentheim</w:t>
      </w:r>
      <w:proofErr w:type="spellEnd"/>
      <w:r w:rsidRPr="0092403A">
        <w:rPr>
          <w:rFonts w:ascii="Arial" w:hAnsi="Arial" w:cs="Arial"/>
          <w:sz w:val="20"/>
          <w:szCs w:val="20"/>
        </w:rPr>
        <w:t xml:space="preserve">, Germany; ORCID </w:t>
      </w:r>
      <w:proofErr w:type="spellStart"/>
      <w:r w:rsidRPr="0092403A">
        <w:rPr>
          <w:rFonts w:ascii="Arial" w:hAnsi="Arial" w:cs="Arial"/>
          <w:sz w:val="20"/>
          <w:szCs w:val="20"/>
        </w:rPr>
        <w:t>iD</w:t>
      </w:r>
      <w:proofErr w:type="spellEnd"/>
      <w:r w:rsidRPr="0092403A">
        <w:rPr>
          <w:rFonts w:ascii="Arial" w:hAnsi="Arial" w:cs="Arial"/>
          <w:sz w:val="20"/>
          <w:szCs w:val="20"/>
        </w:rPr>
        <w:t>: 0000-0002-7833-9202</w:t>
      </w:r>
    </w:p>
    <w:p w14:paraId="256DC7CC"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BJ: Institute of Infection Immunity and Inflammation, University of Glasgow, Glasgow, Scotland; ORCID </w:t>
      </w:r>
      <w:proofErr w:type="spellStart"/>
      <w:r w:rsidRPr="0092403A">
        <w:rPr>
          <w:rFonts w:ascii="Arial" w:hAnsi="Arial" w:cs="Arial"/>
          <w:sz w:val="20"/>
          <w:szCs w:val="20"/>
        </w:rPr>
        <w:t>iD</w:t>
      </w:r>
      <w:proofErr w:type="spellEnd"/>
      <w:r w:rsidRPr="0092403A">
        <w:rPr>
          <w:rFonts w:ascii="Arial" w:hAnsi="Arial" w:cs="Arial"/>
          <w:sz w:val="20"/>
          <w:szCs w:val="20"/>
        </w:rPr>
        <w:t xml:space="preserve">: </w:t>
      </w:r>
      <w:r w:rsidRPr="0092403A">
        <w:rPr>
          <w:rFonts w:ascii="Arial" w:hAnsi="Arial" w:cs="Arial"/>
          <w:color w:val="222222"/>
          <w:sz w:val="20"/>
          <w:szCs w:val="20"/>
          <w:shd w:val="clear" w:color="auto" w:fill="FFFFFF"/>
        </w:rPr>
        <w:t>0000-0002-9439-2353</w:t>
      </w:r>
    </w:p>
    <w:p w14:paraId="7F96A4E3"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 LK: </w:t>
      </w:r>
      <w:r w:rsidRPr="0092403A">
        <w:rPr>
          <w:rFonts w:ascii="Arial" w:hAnsi="Arial" w:cs="Arial"/>
          <w:color w:val="000000"/>
          <w:sz w:val="20"/>
          <w:szCs w:val="20"/>
          <w:shd w:val="clear" w:color="auto" w:fill="FFFFFF"/>
        </w:rPr>
        <w:t xml:space="preserve">Karolinska </w:t>
      </w:r>
      <w:proofErr w:type="spellStart"/>
      <w:r w:rsidRPr="0092403A">
        <w:rPr>
          <w:rFonts w:ascii="Arial" w:hAnsi="Arial" w:cs="Arial"/>
          <w:color w:val="000000"/>
          <w:sz w:val="20"/>
          <w:szCs w:val="20"/>
          <w:shd w:val="clear" w:color="auto" w:fill="FFFFFF"/>
        </w:rPr>
        <w:t>Institutet</w:t>
      </w:r>
      <w:proofErr w:type="spellEnd"/>
      <w:r w:rsidRPr="0092403A">
        <w:rPr>
          <w:rFonts w:ascii="Arial" w:hAnsi="Arial" w:cs="Arial"/>
          <w:color w:val="000000"/>
          <w:sz w:val="20"/>
          <w:szCs w:val="20"/>
          <w:shd w:val="clear" w:color="auto" w:fill="FFFFFF"/>
        </w:rPr>
        <w:t>, Department of Laboratory Medicine, Karolinska University Hospital</w:t>
      </w:r>
      <w:r w:rsidRPr="0092403A">
        <w:rPr>
          <w:rFonts w:ascii="Arial" w:hAnsi="Arial" w:cs="Arial"/>
          <w:color w:val="000000"/>
          <w:sz w:val="20"/>
          <w:szCs w:val="20"/>
        </w:rPr>
        <w:t xml:space="preserve"> </w:t>
      </w:r>
      <w:r w:rsidRPr="0092403A">
        <w:rPr>
          <w:rFonts w:ascii="Arial" w:hAnsi="Arial" w:cs="Arial"/>
          <w:color w:val="000000"/>
          <w:sz w:val="20"/>
          <w:szCs w:val="20"/>
          <w:shd w:val="clear" w:color="auto" w:fill="FFFFFF"/>
        </w:rPr>
        <w:t xml:space="preserve">Huddinge, Stockholm, Sweden; ORCID </w:t>
      </w:r>
      <w:proofErr w:type="spellStart"/>
      <w:r w:rsidRPr="0092403A">
        <w:rPr>
          <w:rFonts w:ascii="Arial" w:hAnsi="Arial" w:cs="Arial"/>
          <w:color w:val="000000"/>
          <w:sz w:val="20"/>
          <w:szCs w:val="20"/>
          <w:shd w:val="clear" w:color="auto" w:fill="FFFFFF"/>
        </w:rPr>
        <w:t>iD</w:t>
      </w:r>
      <w:proofErr w:type="spellEnd"/>
      <w:r w:rsidRPr="0092403A">
        <w:rPr>
          <w:rFonts w:ascii="Arial" w:hAnsi="Arial" w:cs="Arial"/>
          <w:color w:val="000000"/>
          <w:sz w:val="20"/>
          <w:szCs w:val="20"/>
          <w:shd w:val="clear" w:color="auto" w:fill="FFFFFF"/>
        </w:rPr>
        <w:t>: 0000- 0001-8259-3556</w:t>
      </w:r>
    </w:p>
    <w:p w14:paraId="5140991E"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 JL: </w:t>
      </w:r>
      <w:proofErr w:type="spellStart"/>
      <w:r w:rsidRPr="0092403A">
        <w:rPr>
          <w:rFonts w:ascii="Arial" w:hAnsi="Arial" w:cs="Arial"/>
          <w:sz w:val="20"/>
          <w:szCs w:val="20"/>
        </w:rPr>
        <w:t>Universitätsklinikum</w:t>
      </w:r>
      <w:proofErr w:type="spellEnd"/>
      <w:r w:rsidRPr="0092403A">
        <w:rPr>
          <w:rFonts w:ascii="Arial" w:hAnsi="Arial" w:cs="Arial"/>
          <w:sz w:val="20"/>
          <w:szCs w:val="20"/>
        </w:rPr>
        <w:t xml:space="preserve"> Würzburg, </w:t>
      </w:r>
      <w:proofErr w:type="spellStart"/>
      <w:r w:rsidRPr="0092403A">
        <w:rPr>
          <w:rFonts w:ascii="Arial" w:hAnsi="Arial" w:cs="Arial"/>
          <w:sz w:val="20"/>
          <w:szCs w:val="20"/>
        </w:rPr>
        <w:t>Medizinische</w:t>
      </w:r>
      <w:proofErr w:type="spellEnd"/>
      <w:r w:rsidRPr="0092403A">
        <w:rPr>
          <w:rFonts w:ascii="Arial" w:hAnsi="Arial" w:cs="Arial"/>
          <w:sz w:val="20"/>
          <w:szCs w:val="20"/>
        </w:rPr>
        <w:t xml:space="preserve"> </w:t>
      </w:r>
      <w:proofErr w:type="spellStart"/>
      <w:r w:rsidRPr="0092403A">
        <w:rPr>
          <w:rFonts w:ascii="Arial" w:hAnsi="Arial" w:cs="Arial"/>
          <w:sz w:val="20"/>
          <w:szCs w:val="20"/>
        </w:rPr>
        <w:t>Klinik</w:t>
      </w:r>
      <w:proofErr w:type="spellEnd"/>
      <w:r w:rsidRPr="0092403A">
        <w:rPr>
          <w:rFonts w:ascii="Arial" w:hAnsi="Arial" w:cs="Arial"/>
          <w:sz w:val="20"/>
          <w:szCs w:val="20"/>
        </w:rPr>
        <w:t xml:space="preserve"> II, </w:t>
      </w:r>
      <w:proofErr w:type="spellStart"/>
      <w:r w:rsidRPr="0092403A">
        <w:rPr>
          <w:rFonts w:ascii="Arial" w:hAnsi="Arial" w:cs="Arial"/>
          <w:sz w:val="20"/>
          <w:szCs w:val="20"/>
        </w:rPr>
        <w:t>Labor</w:t>
      </w:r>
      <w:proofErr w:type="spellEnd"/>
      <w:r w:rsidRPr="0092403A">
        <w:rPr>
          <w:rFonts w:ascii="Arial" w:hAnsi="Arial" w:cs="Arial"/>
          <w:sz w:val="20"/>
          <w:szCs w:val="20"/>
        </w:rPr>
        <w:t xml:space="preserve"> WÜ4i, Würzburg, Germany</w:t>
      </w:r>
    </w:p>
    <w:p w14:paraId="363EE918"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 TR: Discipline of Clinical Microbiology, Trinity College Dublin, St James’s Hospital Campus, Dublin 8, Ireland; ORCID </w:t>
      </w:r>
      <w:proofErr w:type="spellStart"/>
      <w:r w:rsidRPr="0092403A">
        <w:rPr>
          <w:rFonts w:ascii="Arial" w:hAnsi="Arial" w:cs="Arial"/>
          <w:sz w:val="20"/>
          <w:szCs w:val="20"/>
        </w:rPr>
        <w:t>iD</w:t>
      </w:r>
      <w:proofErr w:type="spellEnd"/>
      <w:r w:rsidRPr="0092403A">
        <w:rPr>
          <w:rFonts w:ascii="Arial" w:hAnsi="Arial" w:cs="Arial"/>
          <w:sz w:val="20"/>
          <w:szCs w:val="20"/>
        </w:rPr>
        <w:t>: 0000-0003-4336-7729</w:t>
      </w:r>
    </w:p>
    <w:p w14:paraId="2681055A"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 ER:</w:t>
      </w:r>
      <w:r w:rsidRPr="0092403A">
        <w:rPr>
          <w:rFonts w:ascii="Arial" w:hAnsi="Arial" w:cs="Arial"/>
          <w:bCs/>
          <w:color w:val="000000" w:themeColor="text1"/>
          <w:sz w:val="20"/>
          <w:szCs w:val="20"/>
        </w:rPr>
        <w:t xml:space="preserve"> Mycology Reference Centre Manchester and Department of Infectious Diseases, Manchester University, Manchester University NHS Foundation Trust, Wythenshawe Hospital, Manchester, UK</w:t>
      </w:r>
    </w:p>
    <w:p w14:paraId="3EB71A0C"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lastRenderedPageBreak/>
        <w:t xml:space="preserve">LW: Public Health Wales Mycology reference laboratory, PHW Microbiology Cardiff, UHW, and </w:t>
      </w:r>
      <w:r w:rsidRPr="0092403A">
        <w:rPr>
          <w:rFonts w:ascii="Arial" w:hAnsi="Arial" w:cs="Arial"/>
          <w:bCs/>
          <w:sz w:val="20"/>
          <w:szCs w:val="20"/>
        </w:rPr>
        <w:t xml:space="preserve">Centre for Trials Research/Division of Infection and Immunity, Cardiff University, </w:t>
      </w:r>
      <w:r w:rsidRPr="0092403A">
        <w:rPr>
          <w:rFonts w:ascii="Arial" w:hAnsi="Arial" w:cs="Arial"/>
          <w:sz w:val="20"/>
          <w:szCs w:val="20"/>
        </w:rPr>
        <w:t xml:space="preserve">Cardiff, UK; </w:t>
      </w:r>
      <w:r w:rsidRPr="0092403A">
        <w:rPr>
          <w:rFonts w:ascii="Arial" w:hAnsi="Arial" w:cs="Arial"/>
          <w:bCs/>
          <w:sz w:val="20"/>
          <w:szCs w:val="20"/>
        </w:rPr>
        <w:t xml:space="preserve">ORCID </w:t>
      </w:r>
      <w:proofErr w:type="spellStart"/>
      <w:r w:rsidRPr="0092403A">
        <w:rPr>
          <w:rFonts w:ascii="Arial" w:hAnsi="Arial" w:cs="Arial"/>
          <w:bCs/>
          <w:sz w:val="20"/>
          <w:szCs w:val="20"/>
        </w:rPr>
        <w:t>iD</w:t>
      </w:r>
      <w:proofErr w:type="spellEnd"/>
      <w:r w:rsidRPr="0092403A">
        <w:rPr>
          <w:rFonts w:ascii="Arial" w:hAnsi="Arial" w:cs="Arial"/>
          <w:bCs/>
          <w:sz w:val="20"/>
          <w:szCs w:val="20"/>
        </w:rPr>
        <w:t>: 0000-0003-3056-4205</w:t>
      </w:r>
    </w:p>
    <w:p w14:paraId="116F1BB9" w14:textId="77777777" w:rsidR="0092403A" w:rsidRPr="0092403A" w:rsidRDefault="0092403A" w:rsidP="0092403A">
      <w:pPr>
        <w:pStyle w:val="ListParagraph"/>
        <w:numPr>
          <w:ilvl w:val="0"/>
          <w:numId w:val="6"/>
        </w:numPr>
        <w:spacing w:line="360" w:lineRule="auto"/>
        <w:jc w:val="both"/>
        <w:rPr>
          <w:rFonts w:ascii="Arial" w:hAnsi="Arial" w:cs="Arial"/>
          <w:sz w:val="20"/>
          <w:szCs w:val="20"/>
        </w:rPr>
      </w:pPr>
      <w:r w:rsidRPr="0092403A">
        <w:rPr>
          <w:rFonts w:ascii="Arial" w:hAnsi="Arial" w:cs="Arial"/>
          <w:sz w:val="20"/>
          <w:szCs w:val="20"/>
        </w:rPr>
        <w:t xml:space="preserve">MC: </w:t>
      </w:r>
      <w:r w:rsidRPr="0092403A">
        <w:rPr>
          <w:rFonts w:ascii="Arial" w:hAnsi="Arial" w:cs="Arial"/>
          <w:color w:val="222222"/>
          <w:sz w:val="20"/>
          <w:szCs w:val="20"/>
          <w:shd w:val="clear" w:color="auto" w:fill="FFFFFF"/>
        </w:rPr>
        <w:t xml:space="preserve">Fungal PCR Initiative, a working group of the International Society of Human and Animal Mycology (ISHAM) Verona, Italy; ORCID </w:t>
      </w:r>
      <w:proofErr w:type="spellStart"/>
      <w:r w:rsidRPr="0092403A">
        <w:rPr>
          <w:rFonts w:ascii="Arial" w:hAnsi="Arial" w:cs="Arial"/>
          <w:color w:val="222222"/>
          <w:sz w:val="20"/>
          <w:szCs w:val="20"/>
          <w:shd w:val="clear" w:color="auto" w:fill="FFFFFF"/>
        </w:rPr>
        <w:t>iD</w:t>
      </w:r>
      <w:proofErr w:type="spellEnd"/>
      <w:r w:rsidRPr="0092403A">
        <w:rPr>
          <w:rFonts w:ascii="Arial" w:hAnsi="Arial" w:cs="Arial"/>
          <w:color w:val="222222"/>
          <w:sz w:val="20"/>
          <w:szCs w:val="20"/>
          <w:shd w:val="clear" w:color="auto" w:fill="FFFFFF"/>
        </w:rPr>
        <w:t>: 0000-0002-1641-7367</w:t>
      </w:r>
    </w:p>
    <w:p w14:paraId="6E87481E" w14:textId="77777777" w:rsidR="0092403A" w:rsidRPr="0092403A" w:rsidRDefault="0092403A" w:rsidP="0092403A">
      <w:pPr>
        <w:spacing w:line="360" w:lineRule="auto"/>
        <w:rPr>
          <w:rFonts w:ascii="Arial" w:hAnsi="Arial" w:cs="Arial"/>
          <w:b/>
          <w:sz w:val="20"/>
          <w:szCs w:val="20"/>
        </w:rPr>
      </w:pPr>
    </w:p>
    <w:p w14:paraId="0F39FECD" w14:textId="56E6A4C7" w:rsidR="0092403A" w:rsidRPr="0092403A" w:rsidRDefault="0092403A" w:rsidP="0092403A">
      <w:pPr>
        <w:jc w:val="center"/>
        <w:rPr>
          <w:rFonts w:ascii="Arial" w:hAnsi="Arial" w:cs="Arial"/>
          <w:b/>
          <w:sz w:val="20"/>
          <w:szCs w:val="20"/>
        </w:rPr>
      </w:pPr>
      <w:r w:rsidRPr="0092403A">
        <w:rPr>
          <w:rFonts w:ascii="Arial" w:hAnsi="Arial" w:cs="Arial"/>
          <w:b/>
          <w:sz w:val="20"/>
          <w:szCs w:val="20"/>
        </w:rPr>
        <w:t xml:space="preserve">Key Words: </w:t>
      </w:r>
      <w:r w:rsidRPr="0092403A">
        <w:rPr>
          <w:rFonts w:ascii="Arial" w:hAnsi="Arial" w:cs="Arial"/>
          <w:i/>
          <w:sz w:val="20"/>
          <w:szCs w:val="20"/>
        </w:rPr>
        <w:t xml:space="preserve">Pneumocystis </w:t>
      </w:r>
      <w:r w:rsidRPr="0092403A">
        <w:rPr>
          <w:rFonts w:ascii="Arial" w:hAnsi="Arial" w:cs="Arial"/>
          <w:sz w:val="20"/>
          <w:szCs w:val="20"/>
        </w:rPr>
        <w:t xml:space="preserve">PCR, </w:t>
      </w:r>
      <w:proofErr w:type="spellStart"/>
      <w:r w:rsidRPr="0092403A">
        <w:rPr>
          <w:rFonts w:ascii="Arial" w:hAnsi="Arial" w:cs="Arial"/>
          <w:sz w:val="20"/>
          <w:szCs w:val="20"/>
        </w:rPr>
        <w:t>Pneumocystosis</w:t>
      </w:r>
      <w:proofErr w:type="spellEnd"/>
      <w:r w:rsidRPr="0092403A">
        <w:rPr>
          <w:rFonts w:ascii="Arial" w:hAnsi="Arial" w:cs="Arial"/>
          <w:sz w:val="20"/>
          <w:szCs w:val="20"/>
        </w:rPr>
        <w:t xml:space="preserve">, </w:t>
      </w:r>
      <w:proofErr w:type="spellStart"/>
      <w:r w:rsidRPr="0092403A">
        <w:rPr>
          <w:rFonts w:ascii="Arial" w:hAnsi="Arial" w:cs="Arial"/>
          <w:sz w:val="20"/>
          <w:szCs w:val="20"/>
        </w:rPr>
        <w:t>PcP</w:t>
      </w:r>
      <w:proofErr w:type="spellEnd"/>
      <w:r w:rsidRPr="0092403A">
        <w:rPr>
          <w:rFonts w:ascii="Arial" w:hAnsi="Arial" w:cs="Arial"/>
          <w:sz w:val="20"/>
          <w:szCs w:val="20"/>
        </w:rPr>
        <w:t>, meta-analysis, systematic review</w:t>
      </w:r>
    </w:p>
    <w:p w14:paraId="4DD2323B" w14:textId="77777777" w:rsidR="0092403A" w:rsidRDefault="0092403A">
      <w:pPr>
        <w:rPr>
          <w:rFonts w:ascii="Arial" w:hAnsi="Arial" w:cs="Arial"/>
          <w:b/>
          <w:sz w:val="20"/>
          <w:szCs w:val="20"/>
        </w:rPr>
      </w:pPr>
    </w:p>
    <w:p w14:paraId="7A12E2D3" w14:textId="77777777" w:rsidR="0092403A" w:rsidRDefault="0092403A">
      <w:pPr>
        <w:rPr>
          <w:rFonts w:ascii="Arial" w:hAnsi="Arial" w:cs="Arial"/>
          <w:b/>
          <w:sz w:val="20"/>
          <w:szCs w:val="20"/>
        </w:rPr>
      </w:pPr>
    </w:p>
    <w:p w14:paraId="634D3219" w14:textId="77777777" w:rsidR="0092403A" w:rsidRDefault="0092403A" w:rsidP="00764DF0">
      <w:pPr>
        <w:autoSpaceDE w:val="0"/>
        <w:autoSpaceDN w:val="0"/>
        <w:adjustRightInd w:val="0"/>
        <w:spacing w:line="360" w:lineRule="auto"/>
        <w:rPr>
          <w:rFonts w:ascii="Arial" w:hAnsi="Arial" w:cs="Arial"/>
          <w:b/>
          <w:sz w:val="20"/>
          <w:szCs w:val="20"/>
        </w:rPr>
      </w:pPr>
    </w:p>
    <w:p w14:paraId="2A284B17" w14:textId="77777777" w:rsidR="0092403A" w:rsidRDefault="0092403A" w:rsidP="00764DF0">
      <w:pPr>
        <w:autoSpaceDE w:val="0"/>
        <w:autoSpaceDN w:val="0"/>
        <w:adjustRightInd w:val="0"/>
        <w:spacing w:line="360" w:lineRule="auto"/>
        <w:rPr>
          <w:rFonts w:ascii="Arial" w:hAnsi="Arial" w:cs="Arial"/>
          <w:b/>
          <w:sz w:val="20"/>
          <w:szCs w:val="20"/>
        </w:rPr>
      </w:pPr>
    </w:p>
    <w:p w14:paraId="25C05793" w14:textId="77777777" w:rsidR="0092403A" w:rsidRDefault="0092403A" w:rsidP="00764DF0">
      <w:pPr>
        <w:autoSpaceDE w:val="0"/>
        <w:autoSpaceDN w:val="0"/>
        <w:adjustRightInd w:val="0"/>
        <w:spacing w:line="360" w:lineRule="auto"/>
        <w:rPr>
          <w:rFonts w:ascii="Arial" w:hAnsi="Arial" w:cs="Arial"/>
          <w:b/>
          <w:sz w:val="20"/>
          <w:szCs w:val="20"/>
        </w:rPr>
      </w:pPr>
    </w:p>
    <w:p w14:paraId="306753B5" w14:textId="77777777" w:rsidR="0092403A" w:rsidRDefault="0092403A" w:rsidP="00764DF0">
      <w:pPr>
        <w:autoSpaceDE w:val="0"/>
        <w:autoSpaceDN w:val="0"/>
        <w:adjustRightInd w:val="0"/>
        <w:spacing w:line="360" w:lineRule="auto"/>
        <w:rPr>
          <w:rFonts w:ascii="Arial" w:hAnsi="Arial" w:cs="Arial"/>
          <w:b/>
          <w:sz w:val="20"/>
          <w:szCs w:val="20"/>
        </w:rPr>
      </w:pPr>
    </w:p>
    <w:p w14:paraId="1B6E36C4" w14:textId="77777777" w:rsidR="0092403A" w:rsidRDefault="0092403A" w:rsidP="00764DF0">
      <w:pPr>
        <w:autoSpaceDE w:val="0"/>
        <w:autoSpaceDN w:val="0"/>
        <w:adjustRightInd w:val="0"/>
        <w:spacing w:line="360" w:lineRule="auto"/>
        <w:rPr>
          <w:rFonts w:ascii="Arial" w:hAnsi="Arial" w:cs="Arial"/>
          <w:b/>
          <w:sz w:val="20"/>
          <w:szCs w:val="20"/>
        </w:rPr>
      </w:pPr>
    </w:p>
    <w:p w14:paraId="6E1F3FBA" w14:textId="77777777" w:rsidR="0092403A" w:rsidRDefault="0092403A" w:rsidP="00764DF0">
      <w:pPr>
        <w:autoSpaceDE w:val="0"/>
        <w:autoSpaceDN w:val="0"/>
        <w:adjustRightInd w:val="0"/>
        <w:spacing w:line="360" w:lineRule="auto"/>
        <w:rPr>
          <w:rFonts w:ascii="Arial" w:hAnsi="Arial" w:cs="Arial"/>
          <w:b/>
          <w:sz w:val="20"/>
          <w:szCs w:val="20"/>
        </w:rPr>
      </w:pPr>
    </w:p>
    <w:p w14:paraId="123D4249" w14:textId="77777777" w:rsidR="0092403A" w:rsidRDefault="0092403A" w:rsidP="00764DF0">
      <w:pPr>
        <w:autoSpaceDE w:val="0"/>
        <w:autoSpaceDN w:val="0"/>
        <w:adjustRightInd w:val="0"/>
        <w:spacing w:line="360" w:lineRule="auto"/>
        <w:rPr>
          <w:rFonts w:ascii="Arial" w:hAnsi="Arial" w:cs="Arial"/>
          <w:b/>
          <w:sz w:val="20"/>
          <w:szCs w:val="20"/>
        </w:rPr>
      </w:pPr>
    </w:p>
    <w:p w14:paraId="3EAE72BB" w14:textId="77777777" w:rsidR="0092403A" w:rsidRDefault="0092403A" w:rsidP="00764DF0">
      <w:pPr>
        <w:autoSpaceDE w:val="0"/>
        <w:autoSpaceDN w:val="0"/>
        <w:adjustRightInd w:val="0"/>
        <w:spacing w:line="360" w:lineRule="auto"/>
        <w:rPr>
          <w:rFonts w:ascii="Arial" w:hAnsi="Arial" w:cs="Arial"/>
          <w:b/>
          <w:sz w:val="20"/>
          <w:szCs w:val="20"/>
        </w:rPr>
      </w:pPr>
    </w:p>
    <w:p w14:paraId="1A39175A" w14:textId="77777777" w:rsidR="0092403A" w:rsidRDefault="0092403A" w:rsidP="00764DF0">
      <w:pPr>
        <w:autoSpaceDE w:val="0"/>
        <w:autoSpaceDN w:val="0"/>
        <w:adjustRightInd w:val="0"/>
        <w:spacing w:line="360" w:lineRule="auto"/>
        <w:rPr>
          <w:rFonts w:ascii="Arial" w:hAnsi="Arial" w:cs="Arial"/>
          <w:b/>
          <w:sz w:val="20"/>
          <w:szCs w:val="20"/>
        </w:rPr>
      </w:pPr>
    </w:p>
    <w:p w14:paraId="40369E1C" w14:textId="77777777" w:rsidR="0092403A" w:rsidRDefault="0092403A" w:rsidP="00764DF0">
      <w:pPr>
        <w:autoSpaceDE w:val="0"/>
        <w:autoSpaceDN w:val="0"/>
        <w:adjustRightInd w:val="0"/>
        <w:spacing w:line="360" w:lineRule="auto"/>
        <w:rPr>
          <w:rFonts w:ascii="Arial" w:hAnsi="Arial" w:cs="Arial"/>
          <w:b/>
          <w:sz w:val="20"/>
          <w:szCs w:val="20"/>
        </w:rPr>
      </w:pPr>
    </w:p>
    <w:p w14:paraId="1586662C" w14:textId="77777777" w:rsidR="0092403A" w:rsidRDefault="0092403A" w:rsidP="00764DF0">
      <w:pPr>
        <w:autoSpaceDE w:val="0"/>
        <w:autoSpaceDN w:val="0"/>
        <w:adjustRightInd w:val="0"/>
        <w:spacing w:line="360" w:lineRule="auto"/>
        <w:rPr>
          <w:rFonts w:ascii="Arial" w:hAnsi="Arial" w:cs="Arial"/>
          <w:b/>
          <w:sz w:val="20"/>
          <w:szCs w:val="20"/>
        </w:rPr>
      </w:pPr>
    </w:p>
    <w:p w14:paraId="0A9218F6" w14:textId="77777777" w:rsidR="0092403A" w:rsidRDefault="0092403A" w:rsidP="00764DF0">
      <w:pPr>
        <w:autoSpaceDE w:val="0"/>
        <w:autoSpaceDN w:val="0"/>
        <w:adjustRightInd w:val="0"/>
        <w:spacing w:line="360" w:lineRule="auto"/>
        <w:rPr>
          <w:rFonts w:ascii="Arial" w:hAnsi="Arial" w:cs="Arial"/>
          <w:b/>
          <w:sz w:val="20"/>
          <w:szCs w:val="20"/>
        </w:rPr>
      </w:pPr>
    </w:p>
    <w:p w14:paraId="696867B7" w14:textId="77777777" w:rsidR="0092403A" w:rsidRDefault="0092403A" w:rsidP="00764DF0">
      <w:pPr>
        <w:autoSpaceDE w:val="0"/>
        <w:autoSpaceDN w:val="0"/>
        <w:adjustRightInd w:val="0"/>
        <w:spacing w:line="360" w:lineRule="auto"/>
        <w:rPr>
          <w:rFonts w:ascii="Arial" w:hAnsi="Arial" w:cs="Arial"/>
          <w:b/>
          <w:sz w:val="20"/>
          <w:szCs w:val="20"/>
        </w:rPr>
      </w:pPr>
    </w:p>
    <w:p w14:paraId="251F3192" w14:textId="77777777" w:rsidR="0092403A" w:rsidRDefault="0092403A" w:rsidP="00764DF0">
      <w:pPr>
        <w:autoSpaceDE w:val="0"/>
        <w:autoSpaceDN w:val="0"/>
        <w:adjustRightInd w:val="0"/>
        <w:spacing w:line="360" w:lineRule="auto"/>
        <w:rPr>
          <w:rFonts w:ascii="Arial" w:hAnsi="Arial" w:cs="Arial"/>
          <w:b/>
          <w:sz w:val="20"/>
          <w:szCs w:val="20"/>
        </w:rPr>
      </w:pPr>
    </w:p>
    <w:p w14:paraId="59ED3617" w14:textId="77777777" w:rsidR="0092403A" w:rsidRDefault="0092403A" w:rsidP="00764DF0">
      <w:pPr>
        <w:autoSpaceDE w:val="0"/>
        <w:autoSpaceDN w:val="0"/>
        <w:adjustRightInd w:val="0"/>
        <w:spacing w:line="360" w:lineRule="auto"/>
        <w:rPr>
          <w:rFonts w:ascii="Arial" w:hAnsi="Arial" w:cs="Arial"/>
          <w:b/>
          <w:sz w:val="20"/>
          <w:szCs w:val="20"/>
        </w:rPr>
      </w:pPr>
    </w:p>
    <w:p w14:paraId="639B985B" w14:textId="77777777" w:rsidR="0092403A" w:rsidRDefault="0092403A" w:rsidP="00764DF0">
      <w:pPr>
        <w:autoSpaceDE w:val="0"/>
        <w:autoSpaceDN w:val="0"/>
        <w:adjustRightInd w:val="0"/>
        <w:spacing w:line="360" w:lineRule="auto"/>
        <w:rPr>
          <w:rFonts w:ascii="Arial" w:hAnsi="Arial" w:cs="Arial"/>
          <w:b/>
          <w:sz w:val="20"/>
          <w:szCs w:val="20"/>
        </w:rPr>
      </w:pPr>
    </w:p>
    <w:p w14:paraId="635B7664" w14:textId="77777777" w:rsidR="0092403A" w:rsidRDefault="0092403A" w:rsidP="00764DF0">
      <w:pPr>
        <w:autoSpaceDE w:val="0"/>
        <w:autoSpaceDN w:val="0"/>
        <w:adjustRightInd w:val="0"/>
        <w:spacing w:line="360" w:lineRule="auto"/>
        <w:rPr>
          <w:rFonts w:ascii="Arial" w:hAnsi="Arial" w:cs="Arial"/>
          <w:b/>
          <w:sz w:val="20"/>
          <w:szCs w:val="20"/>
        </w:rPr>
      </w:pPr>
    </w:p>
    <w:p w14:paraId="2B6B4A11" w14:textId="77777777" w:rsidR="0092403A" w:rsidRDefault="0092403A" w:rsidP="00764DF0">
      <w:pPr>
        <w:autoSpaceDE w:val="0"/>
        <w:autoSpaceDN w:val="0"/>
        <w:adjustRightInd w:val="0"/>
        <w:spacing w:line="360" w:lineRule="auto"/>
        <w:rPr>
          <w:rFonts w:ascii="Arial" w:hAnsi="Arial" w:cs="Arial"/>
          <w:b/>
          <w:sz w:val="20"/>
          <w:szCs w:val="20"/>
        </w:rPr>
      </w:pPr>
    </w:p>
    <w:p w14:paraId="39FF2644" w14:textId="77777777" w:rsidR="0092403A" w:rsidRDefault="0092403A" w:rsidP="00764DF0">
      <w:pPr>
        <w:autoSpaceDE w:val="0"/>
        <w:autoSpaceDN w:val="0"/>
        <w:adjustRightInd w:val="0"/>
        <w:spacing w:line="360" w:lineRule="auto"/>
        <w:rPr>
          <w:rFonts w:ascii="Arial" w:hAnsi="Arial" w:cs="Arial"/>
          <w:b/>
          <w:sz w:val="20"/>
          <w:szCs w:val="20"/>
        </w:rPr>
      </w:pPr>
    </w:p>
    <w:p w14:paraId="1FB865AC" w14:textId="77777777" w:rsidR="0092403A" w:rsidRDefault="0092403A" w:rsidP="00764DF0">
      <w:pPr>
        <w:autoSpaceDE w:val="0"/>
        <w:autoSpaceDN w:val="0"/>
        <w:adjustRightInd w:val="0"/>
        <w:spacing w:line="360" w:lineRule="auto"/>
        <w:rPr>
          <w:rFonts w:ascii="Arial" w:hAnsi="Arial" w:cs="Arial"/>
          <w:b/>
          <w:sz w:val="20"/>
          <w:szCs w:val="20"/>
        </w:rPr>
      </w:pPr>
    </w:p>
    <w:p w14:paraId="14BBE28F" w14:textId="77777777" w:rsidR="0092403A" w:rsidRDefault="0092403A" w:rsidP="00764DF0">
      <w:pPr>
        <w:autoSpaceDE w:val="0"/>
        <w:autoSpaceDN w:val="0"/>
        <w:adjustRightInd w:val="0"/>
        <w:spacing w:line="360" w:lineRule="auto"/>
        <w:rPr>
          <w:rFonts w:ascii="Arial" w:hAnsi="Arial" w:cs="Arial"/>
          <w:b/>
          <w:sz w:val="20"/>
          <w:szCs w:val="20"/>
        </w:rPr>
      </w:pPr>
    </w:p>
    <w:p w14:paraId="2288677C" w14:textId="77777777" w:rsidR="0092403A" w:rsidRDefault="0092403A" w:rsidP="00764DF0">
      <w:pPr>
        <w:autoSpaceDE w:val="0"/>
        <w:autoSpaceDN w:val="0"/>
        <w:adjustRightInd w:val="0"/>
        <w:spacing w:line="360" w:lineRule="auto"/>
        <w:rPr>
          <w:rFonts w:ascii="Arial" w:hAnsi="Arial" w:cs="Arial"/>
          <w:b/>
          <w:sz w:val="20"/>
          <w:szCs w:val="20"/>
        </w:rPr>
      </w:pPr>
    </w:p>
    <w:p w14:paraId="46CC78D2" w14:textId="77777777" w:rsidR="0092403A" w:rsidRDefault="0092403A" w:rsidP="00764DF0">
      <w:pPr>
        <w:autoSpaceDE w:val="0"/>
        <w:autoSpaceDN w:val="0"/>
        <w:adjustRightInd w:val="0"/>
        <w:spacing w:line="360" w:lineRule="auto"/>
        <w:rPr>
          <w:rFonts w:ascii="Arial" w:hAnsi="Arial" w:cs="Arial"/>
          <w:b/>
          <w:sz w:val="20"/>
          <w:szCs w:val="20"/>
        </w:rPr>
      </w:pPr>
    </w:p>
    <w:p w14:paraId="23513074" w14:textId="77777777" w:rsidR="0092403A" w:rsidRDefault="0092403A" w:rsidP="00764DF0">
      <w:pPr>
        <w:autoSpaceDE w:val="0"/>
        <w:autoSpaceDN w:val="0"/>
        <w:adjustRightInd w:val="0"/>
        <w:spacing w:line="360" w:lineRule="auto"/>
        <w:rPr>
          <w:rFonts w:ascii="Arial" w:hAnsi="Arial" w:cs="Arial"/>
          <w:b/>
          <w:sz w:val="20"/>
          <w:szCs w:val="20"/>
        </w:rPr>
      </w:pPr>
    </w:p>
    <w:p w14:paraId="6980F77F" w14:textId="77777777" w:rsidR="0092403A" w:rsidRDefault="0092403A" w:rsidP="00764DF0">
      <w:pPr>
        <w:autoSpaceDE w:val="0"/>
        <w:autoSpaceDN w:val="0"/>
        <w:adjustRightInd w:val="0"/>
        <w:spacing w:line="360" w:lineRule="auto"/>
        <w:rPr>
          <w:rFonts w:ascii="Arial" w:hAnsi="Arial" w:cs="Arial"/>
          <w:b/>
          <w:sz w:val="20"/>
          <w:szCs w:val="20"/>
        </w:rPr>
      </w:pPr>
    </w:p>
    <w:p w14:paraId="0A1CCE37" w14:textId="77777777" w:rsidR="0092403A" w:rsidRDefault="0092403A" w:rsidP="00764DF0">
      <w:pPr>
        <w:autoSpaceDE w:val="0"/>
        <w:autoSpaceDN w:val="0"/>
        <w:adjustRightInd w:val="0"/>
        <w:spacing w:line="360" w:lineRule="auto"/>
        <w:rPr>
          <w:rFonts w:ascii="Arial" w:hAnsi="Arial" w:cs="Arial"/>
          <w:b/>
          <w:sz w:val="20"/>
          <w:szCs w:val="20"/>
        </w:rPr>
      </w:pPr>
    </w:p>
    <w:p w14:paraId="754D5880" w14:textId="77777777" w:rsidR="0092403A" w:rsidRDefault="0092403A" w:rsidP="00764DF0">
      <w:pPr>
        <w:autoSpaceDE w:val="0"/>
        <w:autoSpaceDN w:val="0"/>
        <w:adjustRightInd w:val="0"/>
        <w:spacing w:line="360" w:lineRule="auto"/>
        <w:rPr>
          <w:rFonts w:ascii="Arial" w:hAnsi="Arial" w:cs="Arial"/>
          <w:b/>
          <w:sz w:val="20"/>
          <w:szCs w:val="20"/>
        </w:rPr>
      </w:pPr>
    </w:p>
    <w:p w14:paraId="15453CD6" w14:textId="77777777" w:rsidR="0092403A" w:rsidRDefault="0092403A" w:rsidP="00764DF0">
      <w:pPr>
        <w:autoSpaceDE w:val="0"/>
        <w:autoSpaceDN w:val="0"/>
        <w:adjustRightInd w:val="0"/>
        <w:spacing w:line="360" w:lineRule="auto"/>
        <w:rPr>
          <w:rFonts w:ascii="Arial" w:hAnsi="Arial" w:cs="Arial"/>
          <w:b/>
          <w:sz w:val="20"/>
          <w:szCs w:val="20"/>
        </w:rPr>
      </w:pPr>
    </w:p>
    <w:p w14:paraId="33338F0B" w14:textId="77777777" w:rsidR="0092403A" w:rsidRDefault="0092403A" w:rsidP="00764DF0">
      <w:pPr>
        <w:autoSpaceDE w:val="0"/>
        <w:autoSpaceDN w:val="0"/>
        <w:adjustRightInd w:val="0"/>
        <w:spacing w:line="360" w:lineRule="auto"/>
        <w:rPr>
          <w:rFonts w:ascii="Arial" w:hAnsi="Arial" w:cs="Arial"/>
          <w:b/>
          <w:sz w:val="20"/>
          <w:szCs w:val="20"/>
        </w:rPr>
      </w:pPr>
    </w:p>
    <w:p w14:paraId="59953770" w14:textId="77777777" w:rsidR="00503FA5" w:rsidRDefault="00503FA5" w:rsidP="00764DF0">
      <w:pPr>
        <w:autoSpaceDE w:val="0"/>
        <w:autoSpaceDN w:val="0"/>
        <w:adjustRightInd w:val="0"/>
        <w:spacing w:line="360" w:lineRule="auto"/>
        <w:rPr>
          <w:rFonts w:ascii="Arial" w:hAnsi="Arial" w:cs="Arial"/>
          <w:b/>
          <w:sz w:val="20"/>
          <w:szCs w:val="20"/>
        </w:rPr>
      </w:pPr>
    </w:p>
    <w:p w14:paraId="63DC53E7" w14:textId="77777777" w:rsidR="00503FA5" w:rsidRDefault="00503FA5" w:rsidP="00764DF0">
      <w:pPr>
        <w:autoSpaceDE w:val="0"/>
        <w:autoSpaceDN w:val="0"/>
        <w:adjustRightInd w:val="0"/>
        <w:spacing w:line="360" w:lineRule="auto"/>
        <w:rPr>
          <w:rFonts w:ascii="Arial" w:hAnsi="Arial" w:cs="Arial"/>
          <w:b/>
          <w:sz w:val="20"/>
          <w:szCs w:val="20"/>
        </w:rPr>
      </w:pPr>
    </w:p>
    <w:p w14:paraId="5E10378C" w14:textId="77777777" w:rsidR="0092403A" w:rsidRDefault="0092403A" w:rsidP="00764DF0">
      <w:pPr>
        <w:autoSpaceDE w:val="0"/>
        <w:autoSpaceDN w:val="0"/>
        <w:adjustRightInd w:val="0"/>
        <w:spacing w:line="360" w:lineRule="auto"/>
        <w:rPr>
          <w:rFonts w:ascii="Arial" w:hAnsi="Arial" w:cs="Arial"/>
          <w:b/>
          <w:sz w:val="20"/>
          <w:szCs w:val="20"/>
        </w:rPr>
      </w:pPr>
    </w:p>
    <w:p w14:paraId="5CF78360" w14:textId="34C04349" w:rsidR="00FA4CFB" w:rsidRDefault="00764DF0" w:rsidP="00764DF0">
      <w:pPr>
        <w:autoSpaceDE w:val="0"/>
        <w:autoSpaceDN w:val="0"/>
        <w:adjustRightInd w:val="0"/>
        <w:spacing w:line="360" w:lineRule="auto"/>
        <w:rPr>
          <w:rFonts w:ascii="Arial" w:hAnsi="Arial" w:cs="Arial"/>
          <w:b/>
          <w:sz w:val="20"/>
          <w:szCs w:val="20"/>
        </w:rPr>
      </w:pPr>
      <w:r w:rsidRPr="000A0CD9">
        <w:rPr>
          <w:rFonts w:ascii="Arial" w:hAnsi="Arial" w:cs="Arial"/>
          <w:b/>
          <w:sz w:val="20"/>
          <w:szCs w:val="20"/>
        </w:rPr>
        <w:lastRenderedPageBreak/>
        <w:t xml:space="preserve">Supplementary </w:t>
      </w:r>
      <w:r w:rsidR="00AC161D">
        <w:rPr>
          <w:rFonts w:ascii="Arial" w:hAnsi="Arial" w:cs="Arial"/>
          <w:b/>
          <w:sz w:val="20"/>
          <w:szCs w:val="20"/>
        </w:rPr>
        <w:t xml:space="preserve">table </w:t>
      </w:r>
      <w:r w:rsidRPr="000A0CD9">
        <w:rPr>
          <w:rFonts w:ascii="Arial" w:hAnsi="Arial" w:cs="Arial"/>
          <w:b/>
          <w:sz w:val="20"/>
          <w:szCs w:val="20"/>
        </w:rPr>
        <w:t xml:space="preserve">1: </w:t>
      </w:r>
      <w:r w:rsidR="00FA4CFB">
        <w:rPr>
          <w:rFonts w:ascii="Arial" w:hAnsi="Arial" w:cs="Arial"/>
          <w:b/>
          <w:sz w:val="20"/>
          <w:szCs w:val="20"/>
        </w:rPr>
        <w:t xml:space="preserve">Summary of results of previous meta-analyses on PCR diagnosis of </w:t>
      </w:r>
      <w:proofErr w:type="spellStart"/>
      <w:r w:rsidR="00FA4CFB">
        <w:rPr>
          <w:rFonts w:ascii="Arial" w:hAnsi="Arial" w:cs="Arial"/>
          <w:b/>
          <w:sz w:val="20"/>
          <w:szCs w:val="20"/>
        </w:rPr>
        <w:t>PcP</w:t>
      </w:r>
      <w:proofErr w:type="spellEnd"/>
      <w:r w:rsidR="00FA4CFB">
        <w:rPr>
          <w:rFonts w:ascii="Arial" w:hAnsi="Arial" w:cs="Arial"/>
          <w:b/>
          <w:sz w:val="20"/>
          <w:szCs w:val="20"/>
        </w:rPr>
        <w:t xml:space="preserve"> and their limitations</w:t>
      </w:r>
    </w:p>
    <w:p w14:paraId="5D6243FE" w14:textId="77777777" w:rsidR="00233A76" w:rsidRDefault="00233A76" w:rsidP="00764DF0">
      <w:pPr>
        <w:autoSpaceDE w:val="0"/>
        <w:autoSpaceDN w:val="0"/>
        <w:adjustRightInd w:val="0"/>
        <w:spacing w:line="360" w:lineRule="auto"/>
        <w:rPr>
          <w:rFonts w:ascii="Arial" w:hAnsi="Arial" w:cs="Arial"/>
          <w:b/>
          <w:sz w:val="20"/>
          <w:szCs w:val="20"/>
        </w:rPr>
      </w:pPr>
    </w:p>
    <w:tbl>
      <w:tblPr>
        <w:tblStyle w:val="TableGrid"/>
        <w:tblW w:w="0" w:type="auto"/>
        <w:tblLook w:val="04A0" w:firstRow="1" w:lastRow="0" w:firstColumn="1" w:lastColumn="0" w:noHBand="0" w:noVBand="1"/>
      </w:tblPr>
      <w:tblGrid>
        <w:gridCol w:w="1555"/>
        <w:gridCol w:w="1982"/>
        <w:gridCol w:w="1987"/>
        <w:gridCol w:w="3486"/>
      </w:tblGrid>
      <w:tr w:rsidR="00FA4CFB" w14:paraId="1D08762A" w14:textId="77777777" w:rsidTr="00AC161D">
        <w:tc>
          <w:tcPr>
            <w:tcW w:w="1555" w:type="dxa"/>
          </w:tcPr>
          <w:p w14:paraId="3C8D7768" w14:textId="77777777" w:rsidR="00FA4CFB" w:rsidRPr="00233A76" w:rsidRDefault="00FA4CFB" w:rsidP="00270841">
            <w:pPr>
              <w:spacing w:before="100" w:beforeAutospacing="1" w:after="100" w:afterAutospacing="1" w:line="276" w:lineRule="auto"/>
              <w:rPr>
                <w:rFonts w:ascii="Arial" w:hAnsi="Arial" w:cs="Arial"/>
                <w:b/>
                <w:bCs/>
                <w:color w:val="222222"/>
                <w:sz w:val="18"/>
                <w:szCs w:val="18"/>
              </w:rPr>
            </w:pPr>
            <w:r w:rsidRPr="00233A76">
              <w:rPr>
                <w:rFonts w:ascii="Arial" w:hAnsi="Arial" w:cs="Arial"/>
                <w:b/>
                <w:bCs/>
                <w:color w:val="222222"/>
                <w:sz w:val="18"/>
                <w:szCs w:val="18"/>
              </w:rPr>
              <w:t>Author, year</w:t>
            </w:r>
          </w:p>
        </w:tc>
        <w:tc>
          <w:tcPr>
            <w:tcW w:w="1982" w:type="dxa"/>
          </w:tcPr>
          <w:p w14:paraId="1A2AAF91" w14:textId="67DD0763" w:rsidR="00FA4CFB" w:rsidRPr="00233A76" w:rsidRDefault="00FA4CFB" w:rsidP="00270841">
            <w:pPr>
              <w:spacing w:before="100" w:beforeAutospacing="1" w:after="100" w:afterAutospacing="1" w:line="276" w:lineRule="auto"/>
              <w:rPr>
                <w:rFonts w:ascii="Arial" w:hAnsi="Arial" w:cs="Arial"/>
                <w:b/>
                <w:bCs/>
                <w:color w:val="222222"/>
                <w:sz w:val="18"/>
                <w:szCs w:val="18"/>
              </w:rPr>
            </w:pPr>
            <w:r w:rsidRPr="00233A76">
              <w:rPr>
                <w:rFonts w:ascii="Arial" w:hAnsi="Arial" w:cs="Arial"/>
                <w:b/>
                <w:bCs/>
                <w:color w:val="222222"/>
                <w:sz w:val="18"/>
                <w:szCs w:val="18"/>
              </w:rPr>
              <w:t>Sensitivity</w:t>
            </w:r>
            <w:r w:rsidR="00AC161D" w:rsidRPr="00233A76">
              <w:rPr>
                <w:rFonts w:ascii="Arial" w:hAnsi="Arial" w:cs="Arial"/>
                <w:b/>
                <w:bCs/>
                <w:color w:val="222222"/>
                <w:sz w:val="18"/>
                <w:szCs w:val="18"/>
              </w:rPr>
              <w:t xml:space="preserve"> (95% CI)</w:t>
            </w:r>
          </w:p>
        </w:tc>
        <w:tc>
          <w:tcPr>
            <w:tcW w:w="1987" w:type="dxa"/>
          </w:tcPr>
          <w:p w14:paraId="729E1EE5" w14:textId="3D5284B7" w:rsidR="00FA4CFB" w:rsidRPr="00233A76" w:rsidRDefault="00FA4CFB" w:rsidP="00270841">
            <w:pPr>
              <w:spacing w:before="100" w:beforeAutospacing="1" w:after="100" w:afterAutospacing="1" w:line="276" w:lineRule="auto"/>
              <w:rPr>
                <w:rFonts w:ascii="Arial" w:hAnsi="Arial" w:cs="Arial"/>
                <w:b/>
                <w:bCs/>
                <w:color w:val="222222"/>
                <w:sz w:val="18"/>
                <w:szCs w:val="18"/>
              </w:rPr>
            </w:pPr>
            <w:r w:rsidRPr="00233A76">
              <w:rPr>
                <w:rFonts w:ascii="Arial" w:hAnsi="Arial" w:cs="Arial"/>
                <w:b/>
                <w:bCs/>
                <w:color w:val="222222"/>
                <w:sz w:val="18"/>
                <w:szCs w:val="18"/>
              </w:rPr>
              <w:t>Specificity</w:t>
            </w:r>
            <w:r w:rsidR="00AC161D" w:rsidRPr="00233A76">
              <w:rPr>
                <w:rFonts w:ascii="Arial" w:hAnsi="Arial" w:cs="Arial"/>
                <w:b/>
                <w:bCs/>
                <w:color w:val="222222"/>
                <w:sz w:val="18"/>
                <w:szCs w:val="18"/>
              </w:rPr>
              <w:t xml:space="preserve"> (95% CI)</w:t>
            </w:r>
          </w:p>
        </w:tc>
        <w:tc>
          <w:tcPr>
            <w:tcW w:w="3486" w:type="dxa"/>
          </w:tcPr>
          <w:p w14:paraId="37143380" w14:textId="77777777" w:rsidR="00FA4CFB" w:rsidRPr="00233A76" w:rsidRDefault="00FA4CFB" w:rsidP="00270841">
            <w:pPr>
              <w:spacing w:before="100" w:beforeAutospacing="1" w:after="100" w:afterAutospacing="1" w:line="276" w:lineRule="auto"/>
              <w:rPr>
                <w:rFonts w:ascii="Arial" w:hAnsi="Arial" w:cs="Arial"/>
                <w:b/>
                <w:bCs/>
                <w:color w:val="222222"/>
                <w:sz w:val="18"/>
                <w:szCs w:val="18"/>
              </w:rPr>
            </w:pPr>
            <w:r w:rsidRPr="00233A76">
              <w:rPr>
                <w:rFonts w:ascii="Arial" w:hAnsi="Arial" w:cs="Arial"/>
                <w:b/>
                <w:bCs/>
                <w:color w:val="222222"/>
                <w:sz w:val="18"/>
                <w:szCs w:val="18"/>
              </w:rPr>
              <w:t>Limitations</w:t>
            </w:r>
          </w:p>
        </w:tc>
      </w:tr>
      <w:tr w:rsidR="00FA4CFB" w14:paraId="371963B7" w14:textId="77777777" w:rsidTr="00AC161D">
        <w:tc>
          <w:tcPr>
            <w:tcW w:w="1555" w:type="dxa"/>
          </w:tcPr>
          <w:p w14:paraId="68A9F9BB" w14:textId="77777777" w:rsidR="00FA4CFB" w:rsidRPr="009165FC" w:rsidRDefault="00FA4CFB" w:rsidP="00270841">
            <w:pPr>
              <w:spacing w:before="100" w:beforeAutospacing="1" w:after="100" w:afterAutospacing="1" w:line="276" w:lineRule="auto"/>
              <w:rPr>
                <w:rFonts w:ascii="Arial" w:hAnsi="Arial" w:cs="Arial"/>
                <w:color w:val="222222"/>
                <w:sz w:val="18"/>
                <w:szCs w:val="18"/>
                <w:vertAlign w:val="superscript"/>
              </w:rPr>
            </w:pPr>
            <w:r w:rsidRPr="009165FC">
              <w:rPr>
                <w:rFonts w:ascii="Arial" w:hAnsi="Arial" w:cs="Arial"/>
                <w:color w:val="222222"/>
                <w:sz w:val="18"/>
                <w:szCs w:val="18"/>
              </w:rPr>
              <w:t>Lu et al, 2011</w:t>
            </w:r>
            <w:r>
              <w:rPr>
                <w:rFonts w:ascii="Arial" w:hAnsi="Arial" w:cs="Arial"/>
                <w:color w:val="222222"/>
                <w:sz w:val="18"/>
                <w:szCs w:val="18"/>
                <w:vertAlign w:val="superscript"/>
              </w:rPr>
              <w:t>12</w:t>
            </w:r>
          </w:p>
        </w:tc>
        <w:tc>
          <w:tcPr>
            <w:tcW w:w="1982" w:type="dxa"/>
          </w:tcPr>
          <w:p w14:paraId="5BDE57EB" w14:textId="23C1C255" w:rsidR="00FA4CFB" w:rsidRDefault="00AC161D" w:rsidP="00270841">
            <w:pPr>
              <w:spacing w:before="100" w:beforeAutospacing="1" w:after="100" w:afterAutospacing="1" w:line="276" w:lineRule="auto"/>
              <w:rPr>
                <w:rFonts w:ascii="Arial" w:hAnsi="Arial" w:cs="Arial"/>
                <w:color w:val="222222"/>
                <w:sz w:val="18"/>
                <w:szCs w:val="18"/>
              </w:rPr>
            </w:pPr>
            <w:r>
              <w:rPr>
                <w:rFonts w:ascii="Arial" w:hAnsi="Arial" w:cs="Arial"/>
                <w:color w:val="222222"/>
                <w:sz w:val="18"/>
                <w:szCs w:val="18"/>
              </w:rPr>
              <w:t>Overall</w:t>
            </w:r>
            <w:r w:rsidR="00FA4CFB">
              <w:rPr>
                <w:rFonts w:ascii="Arial" w:hAnsi="Arial" w:cs="Arial"/>
                <w:color w:val="222222"/>
                <w:sz w:val="18"/>
                <w:szCs w:val="18"/>
              </w:rPr>
              <w:t xml:space="preserve">: </w:t>
            </w:r>
            <w:r w:rsidR="00FA4CFB" w:rsidRPr="009165FC">
              <w:rPr>
                <w:rFonts w:ascii="Arial" w:hAnsi="Arial" w:cs="Arial"/>
                <w:color w:val="222222"/>
                <w:sz w:val="18"/>
                <w:szCs w:val="18"/>
              </w:rPr>
              <w:t>99% (96-100%)</w:t>
            </w:r>
          </w:p>
          <w:p w14:paraId="42EC62E4" w14:textId="6BFDA0F3" w:rsidR="00AC161D" w:rsidRDefault="00AC161D" w:rsidP="00270841">
            <w:pPr>
              <w:spacing w:before="100" w:beforeAutospacing="1" w:after="100" w:afterAutospacing="1" w:line="276" w:lineRule="auto"/>
              <w:rPr>
                <w:rFonts w:ascii="Arial" w:hAnsi="Arial" w:cs="Arial"/>
                <w:color w:val="222222"/>
                <w:sz w:val="18"/>
                <w:szCs w:val="18"/>
              </w:rPr>
            </w:pPr>
            <w:r>
              <w:rPr>
                <w:rFonts w:ascii="Arial" w:hAnsi="Arial" w:cs="Arial"/>
                <w:color w:val="222222"/>
                <w:sz w:val="18"/>
                <w:szCs w:val="18"/>
              </w:rPr>
              <w:t>BAL: 99% (99-100%)</w:t>
            </w:r>
          </w:p>
          <w:p w14:paraId="2352DCF8" w14:textId="511AB627" w:rsidR="00AC161D" w:rsidRDefault="00AC161D" w:rsidP="00270841">
            <w:pPr>
              <w:spacing w:before="100" w:beforeAutospacing="1" w:after="100" w:afterAutospacing="1" w:line="276" w:lineRule="auto"/>
              <w:rPr>
                <w:rFonts w:ascii="Arial" w:hAnsi="Arial" w:cs="Arial"/>
                <w:color w:val="222222"/>
                <w:sz w:val="18"/>
                <w:szCs w:val="18"/>
              </w:rPr>
            </w:pPr>
            <w:r>
              <w:rPr>
                <w:rFonts w:ascii="Arial" w:hAnsi="Arial" w:cs="Arial"/>
                <w:color w:val="222222"/>
                <w:sz w:val="18"/>
                <w:szCs w:val="18"/>
              </w:rPr>
              <w:t>IS: 97% (92-100%)</w:t>
            </w:r>
          </w:p>
          <w:p w14:paraId="7BDFBC2B" w14:textId="77777777" w:rsidR="00FA4CFB" w:rsidRPr="009165FC" w:rsidRDefault="00FA4CFB" w:rsidP="00270841">
            <w:pPr>
              <w:spacing w:before="100" w:beforeAutospacing="1" w:after="100" w:afterAutospacing="1" w:line="276" w:lineRule="auto"/>
              <w:rPr>
                <w:rFonts w:ascii="Arial" w:hAnsi="Arial" w:cs="Arial"/>
                <w:color w:val="222222"/>
                <w:sz w:val="18"/>
                <w:szCs w:val="18"/>
              </w:rPr>
            </w:pPr>
          </w:p>
        </w:tc>
        <w:tc>
          <w:tcPr>
            <w:tcW w:w="1987" w:type="dxa"/>
          </w:tcPr>
          <w:p w14:paraId="366B57F9" w14:textId="77777777" w:rsidR="00FA4CFB" w:rsidRDefault="00AC161D" w:rsidP="00270841">
            <w:pPr>
              <w:spacing w:before="100" w:beforeAutospacing="1" w:after="100" w:afterAutospacing="1" w:line="276" w:lineRule="auto"/>
              <w:rPr>
                <w:rFonts w:ascii="Arial" w:hAnsi="Arial" w:cs="Arial"/>
                <w:color w:val="222222"/>
                <w:sz w:val="18"/>
                <w:szCs w:val="18"/>
              </w:rPr>
            </w:pPr>
            <w:r>
              <w:rPr>
                <w:rFonts w:ascii="Arial" w:hAnsi="Arial" w:cs="Arial"/>
                <w:color w:val="222222"/>
                <w:sz w:val="18"/>
                <w:szCs w:val="18"/>
              </w:rPr>
              <w:t xml:space="preserve">Overall: </w:t>
            </w:r>
            <w:r w:rsidR="00FA4CFB">
              <w:rPr>
                <w:rFonts w:ascii="Arial" w:hAnsi="Arial" w:cs="Arial"/>
                <w:color w:val="222222"/>
                <w:sz w:val="18"/>
                <w:szCs w:val="18"/>
              </w:rPr>
              <w:t>90% (87-93%)</w:t>
            </w:r>
          </w:p>
          <w:p w14:paraId="67475226" w14:textId="77777777" w:rsidR="00AC161D" w:rsidRDefault="00AC161D" w:rsidP="00270841">
            <w:pPr>
              <w:spacing w:before="100" w:beforeAutospacing="1" w:after="100" w:afterAutospacing="1" w:line="276" w:lineRule="auto"/>
              <w:rPr>
                <w:rFonts w:ascii="Arial" w:hAnsi="Arial" w:cs="Arial"/>
                <w:color w:val="222222"/>
                <w:sz w:val="18"/>
                <w:szCs w:val="18"/>
              </w:rPr>
            </w:pPr>
            <w:r>
              <w:rPr>
                <w:rFonts w:ascii="Arial" w:hAnsi="Arial" w:cs="Arial"/>
                <w:color w:val="222222"/>
                <w:sz w:val="18"/>
                <w:szCs w:val="18"/>
              </w:rPr>
              <w:t>BAL: 87% (83-91%)</w:t>
            </w:r>
          </w:p>
          <w:p w14:paraId="5142A9BE" w14:textId="75D2845B" w:rsidR="00AC161D" w:rsidRPr="009165FC" w:rsidRDefault="00AC161D" w:rsidP="00270841">
            <w:pPr>
              <w:spacing w:before="100" w:beforeAutospacing="1" w:after="100" w:afterAutospacing="1" w:line="276" w:lineRule="auto"/>
              <w:rPr>
                <w:rFonts w:ascii="Arial" w:hAnsi="Arial" w:cs="Arial"/>
                <w:color w:val="222222"/>
                <w:sz w:val="18"/>
                <w:szCs w:val="18"/>
              </w:rPr>
            </w:pPr>
            <w:r>
              <w:rPr>
                <w:rFonts w:ascii="Arial" w:hAnsi="Arial" w:cs="Arial"/>
                <w:color w:val="222222"/>
                <w:sz w:val="18"/>
                <w:szCs w:val="18"/>
              </w:rPr>
              <w:t>IS: 93% (90-95%)</w:t>
            </w:r>
          </w:p>
        </w:tc>
        <w:tc>
          <w:tcPr>
            <w:tcW w:w="3486" w:type="dxa"/>
          </w:tcPr>
          <w:p w14:paraId="028A7A5D" w14:textId="77777777" w:rsidR="00FA4CFB" w:rsidRDefault="00FA4CFB" w:rsidP="00FA4CFB">
            <w:pPr>
              <w:pStyle w:val="ListParagraph"/>
              <w:numPr>
                <w:ilvl w:val="0"/>
                <w:numId w:val="7"/>
              </w:numPr>
              <w:spacing w:before="100" w:beforeAutospacing="1" w:after="100" w:afterAutospacing="1" w:line="276" w:lineRule="auto"/>
              <w:rPr>
                <w:rFonts w:ascii="Arial" w:eastAsia="Times New Roman" w:hAnsi="Arial" w:cs="Arial"/>
                <w:color w:val="222222"/>
                <w:sz w:val="18"/>
                <w:szCs w:val="18"/>
                <w:lang w:eastAsia="en-GB"/>
              </w:rPr>
            </w:pPr>
            <w:r w:rsidRPr="00FA4CFB">
              <w:rPr>
                <w:rFonts w:ascii="Arial" w:eastAsia="Times New Roman" w:hAnsi="Arial" w:cs="Arial"/>
                <w:color w:val="222222"/>
                <w:sz w:val="18"/>
                <w:szCs w:val="18"/>
                <w:lang w:eastAsia="en-GB"/>
              </w:rPr>
              <w:t xml:space="preserve">Only 13 included studies. </w:t>
            </w:r>
          </w:p>
          <w:p w14:paraId="1A544BCF" w14:textId="77777777" w:rsidR="00FA4CFB" w:rsidRDefault="00FA4CFB" w:rsidP="00FA4CFB">
            <w:pPr>
              <w:pStyle w:val="ListParagraph"/>
              <w:numPr>
                <w:ilvl w:val="0"/>
                <w:numId w:val="7"/>
              </w:numPr>
              <w:spacing w:before="100" w:beforeAutospacing="1" w:after="100" w:afterAutospacing="1" w:line="276" w:lineRule="auto"/>
              <w:rPr>
                <w:rFonts w:ascii="Arial" w:eastAsia="Times New Roman" w:hAnsi="Arial" w:cs="Arial"/>
                <w:color w:val="222222"/>
                <w:sz w:val="18"/>
                <w:szCs w:val="18"/>
                <w:lang w:eastAsia="en-GB"/>
              </w:rPr>
            </w:pPr>
            <w:r w:rsidRPr="00FA4CFB">
              <w:rPr>
                <w:rFonts w:ascii="Arial" w:eastAsia="Times New Roman" w:hAnsi="Arial" w:cs="Arial"/>
                <w:color w:val="222222"/>
                <w:sz w:val="18"/>
                <w:szCs w:val="18"/>
                <w:lang w:eastAsia="en-GB"/>
              </w:rPr>
              <w:t xml:space="preserve">No analysis of URT samples. </w:t>
            </w:r>
          </w:p>
          <w:p w14:paraId="0576BC10" w14:textId="49AD59A1" w:rsidR="00FA4CFB" w:rsidRPr="00FA4CFB" w:rsidRDefault="00FA4CFB" w:rsidP="00FA4CFB">
            <w:pPr>
              <w:pStyle w:val="ListParagraph"/>
              <w:numPr>
                <w:ilvl w:val="0"/>
                <w:numId w:val="7"/>
              </w:numPr>
              <w:spacing w:before="100" w:beforeAutospacing="1" w:after="100" w:afterAutospacing="1" w:line="276" w:lineRule="auto"/>
              <w:rPr>
                <w:rFonts w:ascii="Arial" w:eastAsia="Times New Roman" w:hAnsi="Arial" w:cs="Arial"/>
                <w:color w:val="222222"/>
                <w:sz w:val="18"/>
                <w:szCs w:val="18"/>
                <w:lang w:eastAsia="en-GB"/>
              </w:rPr>
            </w:pPr>
            <w:r w:rsidRPr="00FA4CFB">
              <w:rPr>
                <w:rFonts w:ascii="Arial" w:eastAsia="Times New Roman" w:hAnsi="Arial" w:cs="Arial"/>
                <w:color w:val="222222"/>
                <w:sz w:val="18"/>
                <w:szCs w:val="18"/>
                <w:lang w:eastAsia="en-GB"/>
              </w:rPr>
              <w:t>No risk of bias assessment.</w:t>
            </w:r>
          </w:p>
        </w:tc>
      </w:tr>
      <w:tr w:rsidR="00FA4CFB" w14:paraId="382995A1" w14:textId="77777777" w:rsidTr="00AC161D">
        <w:tc>
          <w:tcPr>
            <w:tcW w:w="1555" w:type="dxa"/>
          </w:tcPr>
          <w:p w14:paraId="64133C45" w14:textId="77777777" w:rsidR="00FA4CFB" w:rsidRPr="009165FC" w:rsidRDefault="00FA4CFB" w:rsidP="00270841">
            <w:pPr>
              <w:spacing w:before="100" w:beforeAutospacing="1" w:after="100" w:afterAutospacing="1" w:line="276" w:lineRule="auto"/>
              <w:rPr>
                <w:rFonts w:ascii="Arial" w:hAnsi="Arial" w:cs="Arial"/>
                <w:color w:val="222222"/>
                <w:sz w:val="18"/>
                <w:szCs w:val="18"/>
                <w:vertAlign w:val="superscript"/>
              </w:rPr>
            </w:pPr>
            <w:r>
              <w:rPr>
                <w:rFonts w:ascii="Arial" w:hAnsi="Arial" w:cs="Arial"/>
                <w:color w:val="222222"/>
                <w:sz w:val="18"/>
                <w:szCs w:val="18"/>
              </w:rPr>
              <w:t>Fan et al, 2013</w:t>
            </w:r>
            <w:r>
              <w:rPr>
                <w:rFonts w:ascii="Arial" w:hAnsi="Arial" w:cs="Arial"/>
                <w:color w:val="222222"/>
                <w:sz w:val="18"/>
                <w:szCs w:val="18"/>
                <w:vertAlign w:val="superscript"/>
              </w:rPr>
              <w:t>13</w:t>
            </w:r>
          </w:p>
        </w:tc>
        <w:tc>
          <w:tcPr>
            <w:tcW w:w="1982" w:type="dxa"/>
          </w:tcPr>
          <w:p w14:paraId="50FC0645" w14:textId="287957B6" w:rsidR="00FA4CFB" w:rsidRPr="009165FC" w:rsidRDefault="00FA4CFB" w:rsidP="00270841">
            <w:pPr>
              <w:spacing w:before="100" w:beforeAutospacing="1" w:after="100" w:afterAutospacing="1" w:line="276" w:lineRule="auto"/>
              <w:rPr>
                <w:rFonts w:ascii="Arial" w:hAnsi="Arial" w:cs="Arial"/>
                <w:color w:val="222222"/>
                <w:sz w:val="18"/>
                <w:szCs w:val="18"/>
              </w:rPr>
            </w:pPr>
            <w:r>
              <w:rPr>
                <w:rFonts w:ascii="Arial" w:hAnsi="Arial" w:cs="Arial"/>
                <w:color w:val="212121"/>
                <w:sz w:val="18"/>
                <w:szCs w:val="18"/>
                <w:shd w:val="clear" w:color="auto" w:fill="FFFFFF"/>
              </w:rPr>
              <w:t xml:space="preserve">BAL: </w:t>
            </w:r>
            <w:r w:rsidRPr="009165FC">
              <w:rPr>
                <w:rFonts w:ascii="Arial" w:hAnsi="Arial" w:cs="Arial"/>
                <w:color w:val="212121"/>
                <w:sz w:val="18"/>
                <w:szCs w:val="18"/>
                <w:shd w:val="clear" w:color="auto" w:fill="FFFFFF"/>
              </w:rPr>
              <w:t>98% (91–</w:t>
            </w:r>
            <w:r w:rsidR="00AC161D">
              <w:rPr>
                <w:rFonts w:ascii="Arial" w:hAnsi="Arial" w:cs="Arial"/>
                <w:color w:val="212121"/>
                <w:sz w:val="18"/>
                <w:szCs w:val="18"/>
                <w:shd w:val="clear" w:color="auto" w:fill="FFFFFF"/>
              </w:rPr>
              <w:t>100</w:t>
            </w:r>
            <w:r w:rsidRPr="009165FC">
              <w:rPr>
                <w:rFonts w:ascii="Arial" w:hAnsi="Arial" w:cs="Arial"/>
                <w:color w:val="212121"/>
                <w:sz w:val="18"/>
                <w:szCs w:val="18"/>
                <w:shd w:val="clear" w:color="auto" w:fill="FFFFFF"/>
              </w:rPr>
              <w:t xml:space="preserve">%) </w:t>
            </w:r>
          </w:p>
        </w:tc>
        <w:tc>
          <w:tcPr>
            <w:tcW w:w="1987" w:type="dxa"/>
          </w:tcPr>
          <w:p w14:paraId="6F8971C9" w14:textId="27CB2F2C" w:rsidR="00FA4CFB" w:rsidRPr="009165FC" w:rsidRDefault="00FA4CFB" w:rsidP="00270841">
            <w:pPr>
              <w:spacing w:before="100" w:beforeAutospacing="1" w:after="100" w:afterAutospacing="1" w:line="276" w:lineRule="auto"/>
              <w:rPr>
                <w:rFonts w:ascii="Arial" w:hAnsi="Arial" w:cs="Arial"/>
                <w:color w:val="222222"/>
                <w:sz w:val="18"/>
                <w:szCs w:val="18"/>
              </w:rPr>
            </w:pPr>
            <w:r w:rsidRPr="009165FC">
              <w:rPr>
                <w:rFonts w:ascii="Arial" w:hAnsi="Arial" w:cs="Arial"/>
                <w:color w:val="212121"/>
                <w:sz w:val="18"/>
                <w:szCs w:val="18"/>
                <w:shd w:val="clear" w:color="auto" w:fill="FFFFFF"/>
              </w:rPr>
              <w:t>91% (8</w:t>
            </w:r>
            <w:r w:rsidR="00AC161D">
              <w:rPr>
                <w:rFonts w:ascii="Arial" w:hAnsi="Arial" w:cs="Arial"/>
                <w:color w:val="212121"/>
                <w:sz w:val="18"/>
                <w:szCs w:val="18"/>
                <w:shd w:val="clear" w:color="auto" w:fill="FFFFFF"/>
              </w:rPr>
              <w:t>3</w:t>
            </w:r>
            <w:r w:rsidRPr="009165FC">
              <w:rPr>
                <w:rFonts w:ascii="Arial" w:hAnsi="Arial" w:cs="Arial"/>
                <w:color w:val="212121"/>
                <w:sz w:val="18"/>
                <w:szCs w:val="18"/>
                <w:shd w:val="clear" w:color="auto" w:fill="FFFFFF"/>
              </w:rPr>
              <w:t>–9</w:t>
            </w:r>
            <w:r w:rsidR="00AC161D">
              <w:rPr>
                <w:rFonts w:ascii="Arial" w:hAnsi="Arial" w:cs="Arial"/>
                <w:color w:val="212121"/>
                <w:sz w:val="18"/>
                <w:szCs w:val="18"/>
                <w:shd w:val="clear" w:color="auto" w:fill="FFFFFF"/>
              </w:rPr>
              <w:t>6</w:t>
            </w:r>
            <w:r w:rsidRPr="009165FC">
              <w:rPr>
                <w:rFonts w:ascii="Arial" w:hAnsi="Arial" w:cs="Arial"/>
                <w:color w:val="212121"/>
                <w:sz w:val="18"/>
                <w:szCs w:val="18"/>
                <w:shd w:val="clear" w:color="auto" w:fill="FFFFFF"/>
              </w:rPr>
              <w:t>%)</w:t>
            </w:r>
          </w:p>
        </w:tc>
        <w:tc>
          <w:tcPr>
            <w:tcW w:w="3486" w:type="dxa"/>
          </w:tcPr>
          <w:p w14:paraId="62AA18CA" w14:textId="77777777" w:rsidR="00FA4CFB" w:rsidRDefault="00FA4CFB" w:rsidP="00FA4CFB">
            <w:pPr>
              <w:pStyle w:val="ListParagraph"/>
              <w:numPr>
                <w:ilvl w:val="0"/>
                <w:numId w:val="8"/>
              </w:numPr>
              <w:spacing w:before="100" w:beforeAutospacing="1" w:after="100" w:afterAutospacing="1" w:line="276" w:lineRule="auto"/>
              <w:rPr>
                <w:rFonts w:ascii="Arial" w:eastAsia="Times New Roman" w:hAnsi="Arial" w:cs="Arial"/>
                <w:color w:val="222222"/>
                <w:sz w:val="18"/>
                <w:szCs w:val="18"/>
                <w:lang w:eastAsia="en-GB"/>
              </w:rPr>
            </w:pPr>
            <w:r w:rsidRPr="00FA4CFB">
              <w:rPr>
                <w:rFonts w:ascii="Arial" w:eastAsia="Times New Roman" w:hAnsi="Arial" w:cs="Arial"/>
                <w:color w:val="222222"/>
                <w:sz w:val="18"/>
                <w:szCs w:val="18"/>
                <w:lang w:eastAsia="en-GB"/>
              </w:rPr>
              <w:t xml:space="preserve">Only 16 included studies. </w:t>
            </w:r>
          </w:p>
          <w:p w14:paraId="0195EB44" w14:textId="77777777" w:rsidR="00FA4CFB" w:rsidRDefault="00FA4CFB" w:rsidP="00FA4CFB">
            <w:pPr>
              <w:pStyle w:val="ListParagraph"/>
              <w:numPr>
                <w:ilvl w:val="0"/>
                <w:numId w:val="8"/>
              </w:numPr>
              <w:spacing w:before="100" w:beforeAutospacing="1" w:after="100" w:afterAutospacing="1" w:line="276" w:lineRule="auto"/>
              <w:rPr>
                <w:rFonts w:ascii="Arial" w:eastAsia="Times New Roman" w:hAnsi="Arial" w:cs="Arial"/>
                <w:color w:val="222222"/>
                <w:sz w:val="18"/>
                <w:szCs w:val="18"/>
                <w:lang w:eastAsia="en-GB"/>
              </w:rPr>
            </w:pPr>
            <w:r w:rsidRPr="00FA4CFB">
              <w:rPr>
                <w:rFonts w:ascii="Arial" w:eastAsia="Times New Roman" w:hAnsi="Arial" w:cs="Arial"/>
                <w:color w:val="222222"/>
                <w:sz w:val="18"/>
                <w:szCs w:val="18"/>
                <w:lang w:eastAsia="en-GB"/>
              </w:rPr>
              <w:t xml:space="preserve">BAL samples only. </w:t>
            </w:r>
          </w:p>
          <w:p w14:paraId="06DF1B5E" w14:textId="7E245249" w:rsidR="00FA4CFB" w:rsidRPr="00FA4CFB" w:rsidRDefault="00FA4CFB" w:rsidP="00E92F47">
            <w:pPr>
              <w:pStyle w:val="ListParagraph"/>
              <w:spacing w:before="100" w:beforeAutospacing="1" w:after="100" w:afterAutospacing="1" w:line="276" w:lineRule="auto"/>
              <w:ind w:left="360"/>
              <w:rPr>
                <w:rFonts w:ascii="Arial" w:eastAsia="Times New Roman" w:hAnsi="Arial" w:cs="Arial"/>
                <w:color w:val="222222"/>
                <w:sz w:val="18"/>
                <w:szCs w:val="18"/>
                <w:lang w:eastAsia="en-GB"/>
              </w:rPr>
            </w:pPr>
          </w:p>
        </w:tc>
      </w:tr>
      <w:tr w:rsidR="00FA4CFB" w14:paraId="74B94CDE" w14:textId="77777777" w:rsidTr="00AC161D">
        <w:tc>
          <w:tcPr>
            <w:tcW w:w="1555" w:type="dxa"/>
          </w:tcPr>
          <w:p w14:paraId="2E5E08F9" w14:textId="77777777" w:rsidR="00FA4CFB" w:rsidRPr="009165FC" w:rsidRDefault="00FA4CFB" w:rsidP="00270841">
            <w:pPr>
              <w:spacing w:before="100" w:beforeAutospacing="1" w:after="100" w:afterAutospacing="1" w:line="276" w:lineRule="auto"/>
              <w:rPr>
                <w:rFonts w:ascii="Arial" w:hAnsi="Arial" w:cs="Arial"/>
                <w:color w:val="222222"/>
                <w:sz w:val="18"/>
                <w:szCs w:val="18"/>
                <w:vertAlign w:val="superscript"/>
              </w:rPr>
            </w:pPr>
            <w:proofErr w:type="spellStart"/>
            <w:r>
              <w:rPr>
                <w:rFonts w:ascii="Arial" w:hAnsi="Arial" w:cs="Arial"/>
                <w:color w:val="222222"/>
                <w:sz w:val="18"/>
                <w:szCs w:val="18"/>
              </w:rPr>
              <w:t>Summah</w:t>
            </w:r>
            <w:proofErr w:type="spellEnd"/>
            <w:r>
              <w:rPr>
                <w:rFonts w:ascii="Arial" w:hAnsi="Arial" w:cs="Arial"/>
                <w:color w:val="222222"/>
                <w:sz w:val="18"/>
                <w:szCs w:val="18"/>
              </w:rPr>
              <w:t xml:space="preserve"> et al 2013</w:t>
            </w:r>
            <w:r>
              <w:rPr>
                <w:rFonts w:ascii="Arial" w:hAnsi="Arial" w:cs="Arial"/>
                <w:color w:val="222222"/>
                <w:sz w:val="18"/>
                <w:szCs w:val="18"/>
                <w:vertAlign w:val="superscript"/>
              </w:rPr>
              <w:t>14</w:t>
            </w:r>
          </w:p>
        </w:tc>
        <w:tc>
          <w:tcPr>
            <w:tcW w:w="1982" w:type="dxa"/>
          </w:tcPr>
          <w:p w14:paraId="42E3DB32" w14:textId="1126B2C9" w:rsidR="00AC161D"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Overall: 97% (93-99%)</w:t>
            </w:r>
          </w:p>
          <w:p w14:paraId="688AF6DF" w14:textId="3C9AA99C" w:rsidR="00AC161D" w:rsidRPr="009165FC"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BAL: 98% (94-99%)</w:t>
            </w:r>
          </w:p>
        </w:tc>
        <w:tc>
          <w:tcPr>
            <w:tcW w:w="1987" w:type="dxa"/>
          </w:tcPr>
          <w:p w14:paraId="324A3F93" w14:textId="5074E61B" w:rsidR="00FA4CFB"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Overall: 94% (90-96%)</w:t>
            </w:r>
          </w:p>
          <w:p w14:paraId="362DAE9E" w14:textId="5CE7614A" w:rsidR="00AC161D" w:rsidRPr="009165FC"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BAL: 93% (89-96%)</w:t>
            </w:r>
          </w:p>
        </w:tc>
        <w:tc>
          <w:tcPr>
            <w:tcW w:w="3486" w:type="dxa"/>
          </w:tcPr>
          <w:p w14:paraId="270EB396" w14:textId="4D8C8044" w:rsidR="00FA4CFB" w:rsidRDefault="00FA4CFB" w:rsidP="00FA4CFB">
            <w:pPr>
              <w:pStyle w:val="ListParagraph"/>
              <w:numPr>
                <w:ilvl w:val="0"/>
                <w:numId w:val="9"/>
              </w:numPr>
              <w:spacing w:before="100" w:beforeAutospacing="1" w:after="100" w:afterAutospacing="1" w:line="276" w:lineRule="auto"/>
              <w:rPr>
                <w:rFonts w:ascii="Arial" w:eastAsia="Times New Roman" w:hAnsi="Arial" w:cs="Arial"/>
                <w:color w:val="222222"/>
                <w:sz w:val="18"/>
                <w:szCs w:val="18"/>
                <w:lang w:eastAsia="en-GB"/>
              </w:rPr>
            </w:pPr>
            <w:r w:rsidRPr="00FA4CFB">
              <w:rPr>
                <w:rFonts w:ascii="Arial" w:eastAsia="Times New Roman" w:hAnsi="Arial" w:cs="Arial"/>
                <w:color w:val="222222"/>
                <w:sz w:val="18"/>
                <w:szCs w:val="18"/>
                <w:lang w:eastAsia="en-GB"/>
              </w:rPr>
              <w:t>Only 10 included studies</w:t>
            </w:r>
            <w:r w:rsidR="00AC161D">
              <w:rPr>
                <w:rFonts w:ascii="Arial" w:eastAsia="Times New Roman" w:hAnsi="Arial" w:cs="Arial"/>
                <w:color w:val="222222"/>
                <w:sz w:val="18"/>
                <w:szCs w:val="18"/>
                <w:lang w:eastAsia="en-GB"/>
              </w:rPr>
              <w:t xml:space="preserve"> – 2330 samples.</w:t>
            </w:r>
          </w:p>
          <w:p w14:paraId="26121869" w14:textId="726B9EAE" w:rsidR="00FA4CFB" w:rsidRDefault="00AC161D" w:rsidP="00FA4CFB">
            <w:pPr>
              <w:pStyle w:val="ListParagraph"/>
              <w:numPr>
                <w:ilvl w:val="0"/>
                <w:numId w:val="9"/>
              </w:numPr>
              <w:spacing w:before="100" w:beforeAutospacing="1" w:after="100" w:afterAutospacing="1" w:line="276"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Subgroup analysis for BAL only.</w:t>
            </w:r>
          </w:p>
          <w:p w14:paraId="55D14592" w14:textId="77777777" w:rsidR="00FA4CFB" w:rsidRDefault="00FA4CFB" w:rsidP="00FA4CFB">
            <w:pPr>
              <w:pStyle w:val="ListParagraph"/>
              <w:numPr>
                <w:ilvl w:val="0"/>
                <w:numId w:val="9"/>
              </w:numPr>
              <w:spacing w:before="100" w:beforeAutospacing="1" w:after="100" w:afterAutospacing="1" w:line="276" w:lineRule="auto"/>
              <w:rPr>
                <w:rFonts w:ascii="Arial" w:eastAsia="Times New Roman" w:hAnsi="Arial" w:cs="Arial"/>
                <w:color w:val="222222"/>
                <w:sz w:val="18"/>
                <w:szCs w:val="18"/>
                <w:lang w:eastAsia="en-GB"/>
              </w:rPr>
            </w:pPr>
            <w:r w:rsidRPr="00FA4CFB">
              <w:rPr>
                <w:rFonts w:ascii="Arial" w:eastAsia="Times New Roman" w:hAnsi="Arial" w:cs="Arial"/>
                <w:color w:val="222222"/>
                <w:sz w:val="18"/>
                <w:szCs w:val="18"/>
                <w:lang w:eastAsia="en-GB"/>
              </w:rPr>
              <w:t xml:space="preserve">PCR compared to both proven and probable </w:t>
            </w:r>
            <w:proofErr w:type="spellStart"/>
            <w:r w:rsidRPr="00FA4CFB">
              <w:rPr>
                <w:rFonts w:ascii="Arial" w:eastAsia="Times New Roman" w:hAnsi="Arial" w:cs="Arial"/>
                <w:color w:val="222222"/>
                <w:sz w:val="18"/>
                <w:szCs w:val="18"/>
                <w:lang w:eastAsia="en-GB"/>
              </w:rPr>
              <w:t>PcP</w:t>
            </w:r>
            <w:proofErr w:type="spellEnd"/>
            <w:r w:rsidRPr="00FA4CFB">
              <w:rPr>
                <w:rFonts w:ascii="Arial" w:eastAsia="Times New Roman" w:hAnsi="Arial" w:cs="Arial"/>
                <w:color w:val="222222"/>
                <w:sz w:val="18"/>
                <w:szCs w:val="18"/>
                <w:lang w:eastAsia="en-GB"/>
              </w:rPr>
              <w:t xml:space="preserve">. </w:t>
            </w:r>
          </w:p>
          <w:p w14:paraId="1190A291" w14:textId="40FDA34A" w:rsidR="00FA4CFB" w:rsidRPr="00FA4CFB" w:rsidRDefault="00FA4CFB" w:rsidP="00E92F47">
            <w:pPr>
              <w:pStyle w:val="ListParagraph"/>
              <w:spacing w:before="100" w:beforeAutospacing="1" w:after="100" w:afterAutospacing="1" w:line="276" w:lineRule="auto"/>
              <w:ind w:left="360"/>
              <w:rPr>
                <w:rFonts w:ascii="Arial" w:eastAsia="Times New Roman" w:hAnsi="Arial" w:cs="Arial"/>
                <w:color w:val="222222"/>
                <w:sz w:val="18"/>
                <w:szCs w:val="18"/>
                <w:lang w:eastAsia="en-GB"/>
              </w:rPr>
            </w:pPr>
          </w:p>
        </w:tc>
      </w:tr>
      <w:tr w:rsidR="00FA4CFB" w14:paraId="43D93808" w14:textId="77777777" w:rsidTr="00AC161D">
        <w:tc>
          <w:tcPr>
            <w:tcW w:w="1555" w:type="dxa"/>
          </w:tcPr>
          <w:p w14:paraId="03C6E9B2" w14:textId="77777777" w:rsidR="00FA4CFB" w:rsidRPr="009165FC" w:rsidRDefault="00FA4CFB" w:rsidP="00270841">
            <w:pPr>
              <w:spacing w:before="100" w:beforeAutospacing="1" w:after="100" w:afterAutospacing="1" w:line="276" w:lineRule="auto"/>
              <w:rPr>
                <w:rFonts w:ascii="Arial" w:hAnsi="Arial" w:cs="Arial"/>
                <w:color w:val="222222"/>
                <w:sz w:val="18"/>
                <w:szCs w:val="18"/>
                <w:vertAlign w:val="superscript"/>
              </w:rPr>
            </w:pPr>
            <w:proofErr w:type="spellStart"/>
            <w:r>
              <w:rPr>
                <w:rFonts w:ascii="Arial" w:hAnsi="Arial" w:cs="Arial"/>
                <w:color w:val="222222"/>
                <w:sz w:val="18"/>
                <w:szCs w:val="18"/>
              </w:rPr>
              <w:t>Senécal</w:t>
            </w:r>
            <w:proofErr w:type="spellEnd"/>
            <w:r>
              <w:rPr>
                <w:rFonts w:ascii="Arial" w:hAnsi="Arial" w:cs="Arial"/>
                <w:color w:val="222222"/>
                <w:sz w:val="18"/>
                <w:szCs w:val="18"/>
              </w:rPr>
              <w:t xml:space="preserve"> et al 2022</w:t>
            </w:r>
            <w:r>
              <w:rPr>
                <w:rFonts w:ascii="Arial" w:hAnsi="Arial" w:cs="Arial"/>
                <w:color w:val="222222"/>
                <w:sz w:val="18"/>
                <w:szCs w:val="18"/>
                <w:vertAlign w:val="superscript"/>
              </w:rPr>
              <w:t>15</w:t>
            </w:r>
          </w:p>
        </w:tc>
        <w:tc>
          <w:tcPr>
            <w:tcW w:w="1982" w:type="dxa"/>
          </w:tcPr>
          <w:p w14:paraId="769E1519" w14:textId="25C2722C" w:rsidR="00FA4CFB"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NPA: 89% (80-96%)</w:t>
            </w:r>
          </w:p>
          <w:p w14:paraId="7445FAF8" w14:textId="03662F45" w:rsidR="00AC161D"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OW: 77% (66-85%)</w:t>
            </w:r>
          </w:p>
          <w:p w14:paraId="01000DB0" w14:textId="2C8FE2B3" w:rsidR="00AC161D" w:rsidRPr="009165FC"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IS: 99% (51-100%)</w:t>
            </w:r>
          </w:p>
        </w:tc>
        <w:tc>
          <w:tcPr>
            <w:tcW w:w="1987" w:type="dxa"/>
          </w:tcPr>
          <w:p w14:paraId="0AD05056" w14:textId="77777777" w:rsidR="00FA4CFB"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NPA: 98% (93-100%)</w:t>
            </w:r>
          </w:p>
          <w:p w14:paraId="317EDDFC" w14:textId="77777777" w:rsidR="00AC161D"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OW: 94% (90-96%)</w:t>
            </w:r>
          </w:p>
          <w:p w14:paraId="7A19B901" w14:textId="5DDD1D44" w:rsidR="00AC161D" w:rsidRPr="009165FC" w:rsidRDefault="00AC161D" w:rsidP="00270841">
            <w:pPr>
              <w:spacing w:before="100" w:beforeAutospacing="1" w:after="100" w:afterAutospacing="1" w:line="276" w:lineRule="auto"/>
              <w:rPr>
                <w:rFonts w:ascii="Arial" w:hAnsi="Arial" w:cs="Arial"/>
                <w:color w:val="212121"/>
                <w:sz w:val="18"/>
                <w:szCs w:val="18"/>
                <w:shd w:val="clear" w:color="auto" w:fill="FFFFFF"/>
              </w:rPr>
            </w:pPr>
            <w:r>
              <w:rPr>
                <w:rFonts w:ascii="Arial" w:hAnsi="Arial" w:cs="Arial"/>
                <w:color w:val="212121"/>
                <w:sz w:val="18"/>
                <w:szCs w:val="18"/>
                <w:shd w:val="clear" w:color="auto" w:fill="FFFFFF"/>
              </w:rPr>
              <w:t>IS: 96% (88-99%)</w:t>
            </w:r>
          </w:p>
        </w:tc>
        <w:tc>
          <w:tcPr>
            <w:tcW w:w="3486" w:type="dxa"/>
          </w:tcPr>
          <w:p w14:paraId="12C62751" w14:textId="77777777" w:rsidR="00FA4CFB" w:rsidRDefault="00AC161D" w:rsidP="00AC161D">
            <w:pPr>
              <w:pStyle w:val="ListParagraph"/>
              <w:numPr>
                <w:ilvl w:val="0"/>
                <w:numId w:val="10"/>
              </w:numPr>
              <w:spacing w:before="100" w:beforeAutospacing="1" w:after="100" w:afterAutospacing="1" w:line="276"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Non-invasive samples only </w:t>
            </w:r>
            <w:proofErr w:type="gramStart"/>
            <w:r>
              <w:rPr>
                <w:rFonts w:ascii="Arial" w:eastAsia="Times New Roman" w:hAnsi="Arial" w:cs="Arial"/>
                <w:color w:val="222222"/>
                <w:sz w:val="18"/>
                <w:szCs w:val="18"/>
                <w:lang w:eastAsia="en-GB"/>
              </w:rPr>
              <w:t>i.e.</w:t>
            </w:r>
            <w:proofErr w:type="gramEnd"/>
            <w:r>
              <w:rPr>
                <w:rFonts w:ascii="Arial" w:eastAsia="Times New Roman" w:hAnsi="Arial" w:cs="Arial"/>
                <w:color w:val="222222"/>
                <w:sz w:val="18"/>
                <w:szCs w:val="18"/>
                <w:lang w:eastAsia="en-GB"/>
              </w:rPr>
              <w:t xml:space="preserve"> no BAL</w:t>
            </w:r>
          </w:p>
          <w:p w14:paraId="2A37D699" w14:textId="77777777" w:rsidR="00AC161D" w:rsidRDefault="00AC161D" w:rsidP="00AC161D">
            <w:pPr>
              <w:pStyle w:val="ListParagraph"/>
              <w:numPr>
                <w:ilvl w:val="0"/>
                <w:numId w:val="10"/>
              </w:numPr>
              <w:spacing w:before="100" w:beforeAutospacing="1" w:after="100" w:afterAutospacing="1" w:line="276"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Only 7 studies on IS PCR and, 13 URT PCR</w:t>
            </w:r>
          </w:p>
          <w:p w14:paraId="2B76BF80" w14:textId="77777777" w:rsidR="00AC161D" w:rsidRDefault="00AC161D" w:rsidP="00AC161D">
            <w:pPr>
              <w:pStyle w:val="ListParagraph"/>
              <w:numPr>
                <w:ilvl w:val="0"/>
                <w:numId w:val="10"/>
              </w:numPr>
              <w:spacing w:before="100" w:beforeAutospacing="1" w:after="100" w:afterAutospacing="1" w:line="276"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All types of PCR pooled together</w:t>
            </w:r>
          </w:p>
          <w:p w14:paraId="47DB51AD" w14:textId="7561AEA0" w:rsidR="00BB6EEE" w:rsidRPr="00AC161D" w:rsidRDefault="00BB6EEE" w:rsidP="00AC161D">
            <w:pPr>
              <w:pStyle w:val="ListParagraph"/>
              <w:numPr>
                <w:ilvl w:val="0"/>
                <w:numId w:val="10"/>
              </w:numPr>
              <w:spacing w:before="100" w:beforeAutospacing="1" w:after="100" w:afterAutospacing="1" w:line="276"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Inclusion of case-control studies. </w:t>
            </w:r>
          </w:p>
        </w:tc>
      </w:tr>
    </w:tbl>
    <w:p w14:paraId="487757FB" w14:textId="77777777" w:rsidR="00233A76" w:rsidRDefault="00233A76" w:rsidP="00764DF0">
      <w:pPr>
        <w:autoSpaceDE w:val="0"/>
        <w:autoSpaceDN w:val="0"/>
        <w:adjustRightInd w:val="0"/>
        <w:spacing w:line="360" w:lineRule="auto"/>
        <w:rPr>
          <w:rFonts w:ascii="Arial" w:hAnsi="Arial" w:cs="Arial"/>
          <w:bCs/>
          <w:sz w:val="20"/>
          <w:szCs w:val="20"/>
        </w:rPr>
      </w:pPr>
    </w:p>
    <w:p w14:paraId="77C530D8" w14:textId="45257146" w:rsidR="00FA4CFB" w:rsidRPr="00AC161D" w:rsidRDefault="00AC161D" w:rsidP="00764DF0">
      <w:pPr>
        <w:autoSpaceDE w:val="0"/>
        <w:autoSpaceDN w:val="0"/>
        <w:adjustRightInd w:val="0"/>
        <w:spacing w:line="360" w:lineRule="auto"/>
        <w:rPr>
          <w:rFonts w:ascii="Arial" w:hAnsi="Arial" w:cs="Arial"/>
          <w:bCs/>
          <w:sz w:val="20"/>
          <w:szCs w:val="20"/>
        </w:rPr>
      </w:pPr>
      <w:r w:rsidRPr="00AC161D">
        <w:rPr>
          <w:rFonts w:ascii="Arial" w:hAnsi="Arial" w:cs="Arial"/>
          <w:bCs/>
          <w:sz w:val="20"/>
          <w:szCs w:val="20"/>
        </w:rPr>
        <w:t>95% CI</w:t>
      </w:r>
      <w:r>
        <w:rPr>
          <w:rFonts w:ascii="Arial" w:hAnsi="Arial" w:cs="Arial"/>
          <w:bCs/>
          <w:sz w:val="20"/>
          <w:szCs w:val="20"/>
        </w:rPr>
        <w:t xml:space="preserve">; </w:t>
      </w:r>
      <w:r w:rsidRPr="00AC161D">
        <w:rPr>
          <w:rFonts w:ascii="Arial" w:hAnsi="Arial" w:cs="Arial"/>
          <w:bCs/>
          <w:sz w:val="20"/>
          <w:szCs w:val="20"/>
        </w:rPr>
        <w:t xml:space="preserve">95% confidence interval, </w:t>
      </w:r>
      <w:r>
        <w:rPr>
          <w:rFonts w:ascii="Arial" w:hAnsi="Arial" w:cs="Arial"/>
          <w:bCs/>
          <w:sz w:val="20"/>
          <w:szCs w:val="20"/>
        </w:rPr>
        <w:t xml:space="preserve">BAL; bronchoalveolar lavage, IS; induced sputum, URT; upper respiratory tract, NPA; nasopharyngeal aspirate, OW; oral wash, PCR; polymerase chain reaction; </w:t>
      </w:r>
      <w:proofErr w:type="spellStart"/>
      <w:r>
        <w:rPr>
          <w:rFonts w:ascii="Arial" w:hAnsi="Arial" w:cs="Arial"/>
          <w:bCs/>
          <w:sz w:val="20"/>
          <w:szCs w:val="20"/>
        </w:rPr>
        <w:t>PcP</w:t>
      </w:r>
      <w:proofErr w:type="spellEnd"/>
      <w:r>
        <w:rPr>
          <w:rFonts w:ascii="Arial" w:hAnsi="Arial" w:cs="Arial"/>
          <w:bCs/>
          <w:sz w:val="20"/>
          <w:szCs w:val="20"/>
        </w:rPr>
        <w:t xml:space="preserve">; </w:t>
      </w:r>
      <w:r w:rsidRPr="00AC161D">
        <w:rPr>
          <w:rFonts w:ascii="Arial" w:hAnsi="Arial" w:cs="Arial"/>
          <w:bCs/>
          <w:i/>
          <w:iCs/>
          <w:sz w:val="20"/>
          <w:szCs w:val="20"/>
        </w:rPr>
        <w:t xml:space="preserve">Pneumocystis </w:t>
      </w:r>
      <w:r>
        <w:rPr>
          <w:rFonts w:ascii="Arial" w:hAnsi="Arial" w:cs="Arial"/>
          <w:bCs/>
          <w:sz w:val="20"/>
          <w:szCs w:val="20"/>
        </w:rPr>
        <w:t>pneumonia</w:t>
      </w:r>
    </w:p>
    <w:p w14:paraId="258D8629" w14:textId="77777777" w:rsidR="00FA4CFB" w:rsidRDefault="00FA4CFB" w:rsidP="00764DF0">
      <w:pPr>
        <w:autoSpaceDE w:val="0"/>
        <w:autoSpaceDN w:val="0"/>
        <w:adjustRightInd w:val="0"/>
        <w:spacing w:line="360" w:lineRule="auto"/>
        <w:rPr>
          <w:rFonts w:ascii="Arial" w:hAnsi="Arial" w:cs="Arial"/>
          <w:b/>
          <w:sz w:val="20"/>
          <w:szCs w:val="20"/>
        </w:rPr>
      </w:pPr>
    </w:p>
    <w:p w14:paraId="326B3584" w14:textId="77777777" w:rsidR="00FA4CFB" w:rsidRDefault="00FA4CFB" w:rsidP="00764DF0">
      <w:pPr>
        <w:autoSpaceDE w:val="0"/>
        <w:autoSpaceDN w:val="0"/>
        <w:adjustRightInd w:val="0"/>
        <w:spacing w:line="360" w:lineRule="auto"/>
        <w:rPr>
          <w:rFonts w:ascii="Arial" w:hAnsi="Arial" w:cs="Arial"/>
          <w:b/>
          <w:sz w:val="20"/>
          <w:szCs w:val="20"/>
        </w:rPr>
      </w:pPr>
    </w:p>
    <w:p w14:paraId="1478C016" w14:textId="77777777" w:rsidR="00FA4CFB" w:rsidRDefault="00FA4CFB" w:rsidP="00764DF0">
      <w:pPr>
        <w:autoSpaceDE w:val="0"/>
        <w:autoSpaceDN w:val="0"/>
        <w:adjustRightInd w:val="0"/>
        <w:spacing w:line="360" w:lineRule="auto"/>
        <w:rPr>
          <w:rFonts w:ascii="Arial" w:hAnsi="Arial" w:cs="Arial"/>
          <w:b/>
          <w:sz w:val="20"/>
          <w:szCs w:val="20"/>
        </w:rPr>
      </w:pPr>
    </w:p>
    <w:p w14:paraId="496843FB" w14:textId="77777777" w:rsidR="00FA4CFB" w:rsidRDefault="00FA4CFB" w:rsidP="00764DF0">
      <w:pPr>
        <w:autoSpaceDE w:val="0"/>
        <w:autoSpaceDN w:val="0"/>
        <w:adjustRightInd w:val="0"/>
        <w:spacing w:line="360" w:lineRule="auto"/>
        <w:rPr>
          <w:rFonts w:ascii="Arial" w:hAnsi="Arial" w:cs="Arial"/>
          <w:b/>
          <w:sz w:val="20"/>
          <w:szCs w:val="20"/>
        </w:rPr>
      </w:pPr>
    </w:p>
    <w:p w14:paraId="12245C15" w14:textId="77777777" w:rsidR="00FA4CFB" w:rsidRDefault="00FA4CFB" w:rsidP="00764DF0">
      <w:pPr>
        <w:autoSpaceDE w:val="0"/>
        <w:autoSpaceDN w:val="0"/>
        <w:adjustRightInd w:val="0"/>
        <w:spacing w:line="360" w:lineRule="auto"/>
        <w:rPr>
          <w:rFonts w:ascii="Arial" w:hAnsi="Arial" w:cs="Arial"/>
          <w:b/>
          <w:sz w:val="20"/>
          <w:szCs w:val="20"/>
        </w:rPr>
      </w:pPr>
    </w:p>
    <w:p w14:paraId="03617B6B" w14:textId="77777777" w:rsidR="00FA4CFB" w:rsidRDefault="00FA4CFB" w:rsidP="00764DF0">
      <w:pPr>
        <w:autoSpaceDE w:val="0"/>
        <w:autoSpaceDN w:val="0"/>
        <w:adjustRightInd w:val="0"/>
        <w:spacing w:line="360" w:lineRule="auto"/>
        <w:rPr>
          <w:rFonts w:ascii="Arial" w:hAnsi="Arial" w:cs="Arial"/>
          <w:b/>
          <w:sz w:val="20"/>
          <w:szCs w:val="20"/>
        </w:rPr>
      </w:pPr>
    </w:p>
    <w:p w14:paraId="1B3E58DA" w14:textId="77777777" w:rsidR="00FA4CFB" w:rsidRDefault="00FA4CFB" w:rsidP="00764DF0">
      <w:pPr>
        <w:autoSpaceDE w:val="0"/>
        <w:autoSpaceDN w:val="0"/>
        <w:adjustRightInd w:val="0"/>
        <w:spacing w:line="360" w:lineRule="auto"/>
        <w:rPr>
          <w:rFonts w:ascii="Arial" w:hAnsi="Arial" w:cs="Arial"/>
          <w:b/>
          <w:sz w:val="20"/>
          <w:szCs w:val="20"/>
        </w:rPr>
      </w:pPr>
    </w:p>
    <w:p w14:paraId="4E2CA05B" w14:textId="77777777" w:rsidR="00FA4CFB" w:rsidRDefault="00FA4CFB" w:rsidP="00764DF0">
      <w:pPr>
        <w:autoSpaceDE w:val="0"/>
        <w:autoSpaceDN w:val="0"/>
        <w:adjustRightInd w:val="0"/>
        <w:spacing w:line="360" w:lineRule="auto"/>
        <w:rPr>
          <w:rFonts w:ascii="Arial" w:hAnsi="Arial" w:cs="Arial"/>
          <w:b/>
          <w:sz w:val="20"/>
          <w:szCs w:val="20"/>
        </w:rPr>
      </w:pPr>
    </w:p>
    <w:p w14:paraId="171AA150" w14:textId="77777777" w:rsidR="00FA4CFB" w:rsidRDefault="00FA4CFB" w:rsidP="00764DF0">
      <w:pPr>
        <w:autoSpaceDE w:val="0"/>
        <w:autoSpaceDN w:val="0"/>
        <w:adjustRightInd w:val="0"/>
        <w:spacing w:line="360" w:lineRule="auto"/>
        <w:rPr>
          <w:rFonts w:ascii="Arial" w:hAnsi="Arial" w:cs="Arial"/>
          <w:b/>
          <w:sz w:val="20"/>
          <w:szCs w:val="20"/>
        </w:rPr>
      </w:pPr>
    </w:p>
    <w:p w14:paraId="0B8E3B52" w14:textId="77777777" w:rsidR="00FA4CFB" w:rsidRDefault="00FA4CFB" w:rsidP="00764DF0">
      <w:pPr>
        <w:autoSpaceDE w:val="0"/>
        <w:autoSpaceDN w:val="0"/>
        <w:adjustRightInd w:val="0"/>
        <w:spacing w:line="360" w:lineRule="auto"/>
        <w:rPr>
          <w:rFonts w:ascii="Arial" w:hAnsi="Arial" w:cs="Arial"/>
          <w:b/>
          <w:sz w:val="20"/>
          <w:szCs w:val="20"/>
        </w:rPr>
      </w:pPr>
    </w:p>
    <w:p w14:paraId="44D41D44" w14:textId="77777777" w:rsidR="00FA4CFB" w:rsidRDefault="00FA4CFB" w:rsidP="00764DF0">
      <w:pPr>
        <w:autoSpaceDE w:val="0"/>
        <w:autoSpaceDN w:val="0"/>
        <w:adjustRightInd w:val="0"/>
        <w:spacing w:line="360" w:lineRule="auto"/>
        <w:rPr>
          <w:rFonts w:ascii="Arial" w:hAnsi="Arial" w:cs="Arial"/>
          <w:b/>
          <w:sz w:val="20"/>
          <w:szCs w:val="20"/>
        </w:rPr>
      </w:pPr>
    </w:p>
    <w:p w14:paraId="27BEACD7" w14:textId="77777777" w:rsidR="00FA4CFB" w:rsidRDefault="00FA4CFB" w:rsidP="00764DF0">
      <w:pPr>
        <w:autoSpaceDE w:val="0"/>
        <w:autoSpaceDN w:val="0"/>
        <w:adjustRightInd w:val="0"/>
        <w:spacing w:line="360" w:lineRule="auto"/>
        <w:rPr>
          <w:rFonts w:ascii="Arial" w:hAnsi="Arial" w:cs="Arial"/>
          <w:b/>
          <w:sz w:val="20"/>
          <w:szCs w:val="20"/>
        </w:rPr>
      </w:pPr>
    </w:p>
    <w:p w14:paraId="73CB0801" w14:textId="77777777" w:rsidR="00FA4CFB" w:rsidRDefault="00FA4CFB" w:rsidP="00764DF0">
      <w:pPr>
        <w:autoSpaceDE w:val="0"/>
        <w:autoSpaceDN w:val="0"/>
        <w:adjustRightInd w:val="0"/>
        <w:spacing w:line="360" w:lineRule="auto"/>
        <w:rPr>
          <w:rFonts w:ascii="Arial" w:hAnsi="Arial" w:cs="Arial"/>
          <w:b/>
          <w:sz w:val="20"/>
          <w:szCs w:val="20"/>
        </w:rPr>
      </w:pPr>
    </w:p>
    <w:p w14:paraId="280CF760" w14:textId="77777777" w:rsidR="00FA4CFB" w:rsidRDefault="00FA4CFB" w:rsidP="00764DF0">
      <w:pPr>
        <w:autoSpaceDE w:val="0"/>
        <w:autoSpaceDN w:val="0"/>
        <w:adjustRightInd w:val="0"/>
        <w:spacing w:line="360" w:lineRule="auto"/>
        <w:rPr>
          <w:rFonts w:ascii="Arial" w:hAnsi="Arial" w:cs="Arial"/>
          <w:b/>
          <w:sz w:val="20"/>
          <w:szCs w:val="20"/>
        </w:rPr>
      </w:pPr>
    </w:p>
    <w:p w14:paraId="7D10E1F6" w14:textId="77777777" w:rsidR="00154D4A" w:rsidRDefault="00154D4A" w:rsidP="00764DF0">
      <w:pPr>
        <w:autoSpaceDE w:val="0"/>
        <w:autoSpaceDN w:val="0"/>
        <w:adjustRightInd w:val="0"/>
        <w:spacing w:line="360" w:lineRule="auto"/>
        <w:rPr>
          <w:rFonts w:ascii="Arial" w:hAnsi="Arial" w:cs="Arial"/>
          <w:b/>
          <w:sz w:val="20"/>
          <w:szCs w:val="20"/>
        </w:rPr>
      </w:pPr>
    </w:p>
    <w:p w14:paraId="03D4DBA4" w14:textId="583E9767" w:rsidR="00764DF0" w:rsidRPr="000A0CD9" w:rsidRDefault="00FA4CFB" w:rsidP="00764DF0">
      <w:pPr>
        <w:autoSpaceDE w:val="0"/>
        <w:autoSpaceDN w:val="0"/>
        <w:adjustRightInd w:val="0"/>
        <w:spacing w:line="360" w:lineRule="auto"/>
        <w:rPr>
          <w:rFonts w:ascii="Arial" w:hAnsi="Arial" w:cs="Arial"/>
          <w:b/>
          <w:sz w:val="20"/>
          <w:szCs w:val="20"/>
        </w:rPr>
      </w:pPr>
      <w:r>
        <w:rPr>
          <w:rFonts w:ascii="Arial" w:hAnsi="Arial" w:cs="Arial"/>
          <w:b/>
          <w:sz w:val="20"/>
          <w:szCs w:val="20"/>
        </w:rPr>
        <w:lastRenderedPageBreak/>
        <w:t xml:space="preserve">Supplementary 2: </w:t>
      </w:r>
      <w:r w:rsidR="00764DF0" w:rsidRPr="000A0CD9">
        <w:rPr>
          <w:rFonts w:ascii="Arial" w:hAnsi="Arial" w:cs="Arial"/>
          <w:b/>
          <w:sz w:val="20"/>
          <w:szCs w:val="20"/>
        </w:rPr>
        <w:t>Search strategy</w:t>
      </w:r>
    </w:p>
    <w:p w14:paraId="17FAE26B" w14:textId="77777777" w:rsidR="00764DF0" w:rsidRDefault="00764DF0" w:rsidP="00764DF0">
      <w:pPr>
        <w:autoSpaceDE w:val="0"/>
        <w:autoSpaceDN w:val="0"/>
        <w:adjustRightInd w:val="0"/>
        <w:spacing w:line="360" w:lineRule="auto"/>
        <w:rPr>
          <w:rFonts w:ascii="Arial" w:hAnsi="Arial" w:cs="Arial"/>
          <w:sz w:val="20"/>
          <w:szCs w:val="20"/>
          <w:lang w:val="en-US"/>
        </w:rPr>
      </w:pPr>
      <w:r w:rsidRPr="000A0CD9">
        <w:rPr>
          <w:rFonts w:ascii="Arial" w:hAnsi="Arial" w:cs="Arial"/>
          <w:sz w:val="20"/>
          <w:szCs w:val="20"/>
          <w:lang w:val="en-US"/>
        </w:rPr>
        <w:t xml:space="preserve">Search Strategy: 1 exp </w:t>
      </w:r>
      <w:proofErr w:type="spellStart"/>
      <w:r w:rsidRPr="000A0CD9">
        <w:rPr>
          <w:rFonts w:ascii="Arial" w:hAnsi="Arial" w:cs="Arial"/>
          <w:sz w:val="20"/>
          <w:szCs w:val="20"/>
          <w:lang w:val="en-US"/>
        </w:rPr>
        <w:t>Pneumocystosis</w:t>
      </w:r>
      <w:proofErr w:type="spellEnd"/>
      <w:r w:rsidRPr="000A0CD9">
        <w:rPr>
          <w:rFonts w:ascii="Arial" w:hAnsi="Arial" w:cs="Arial"/>
          <w:sz w:val="20"/>
          <w:szCs w:val="20"/>
          <w:lang w:val="en-US"/>
        </w:rPr>
        <w:t xml:space="preserve">/ 2 exp Pneumocystis pneumonias/ 3 exp Pneumocystis carinii Pneumonia/ Pneumocystis </w:t>
      </w:r>
      <w:proofErr w:type="spellStart"/>
      <w:r w:rsidRPr="000A0CD9">
        <w:rPr>
          <w:rFonts w:ascii="Arial" w:hAnsi="Arial" w:cs="Arial"/>
          <w:sz w:val="20"/>
          <w:szCs w:val="20"/>
          <w:lang w:val="en-US"/>
        </w:rPr>
        <w:t>jirovecii</w:t>
      </w:r>
      <w:proofErr w:type="spellEnd"/>
      <w:r w:rsidRPr="000A0CD9">
        <w:rPr>
          <w:rFonts w:ascii="Arial" w:hAnsi="Arial" w:cs="Arial"/>
          <w:sz w:val="20"/>
          <w:szCs w:val="20"/>
          <w:lang w:val="en-US"/>
        </w:rPr>
        <w:t xml:space="preserve"> pneumonia/ / PCP/ PJP 4 (Pneumocystis or </w:t>
      </w:r>
      <w:proofErr w:type="spellStart"/>
      <w:r w:rsidRPr="000A0CD9">
        <w:rPr>
          <w:rFonts w:ascii="Arial" w:hAnsi="Arial" w:cs="Arial"/>
          <w:sz w:val="20"/>
          <w:szCs w:val="20"/>
          <w:lang w:val="en-US"/>
        </w:rPr>
        <w:t>Pneumocystosis</w:t>
      </w:r>
      <w:proofErr w:type="spellEnd"/>
      <w:r w:rsidRPr="000A0CD9">
        <w:rPr>
          <w:rFonts w:ascii="Arial" w:hAnsi="Arial" w:cs="Arial"/>
          <w:sz w:val="20"/>
          <w:szCs w:val="20"/>
          <w:lang w:val="en-US"/>
        </w:rPr>
        <w:t xml:space="preserve"> or "P. </w:t>
      </w:r>
      <w:proofErr w:type="spellStart"/>
      <w:r w:rsidRPr="000A0CD9">
        <w:rPr>
          <w:rFonts w:ascii="Arial" w:hAnsi="Arial" w:cs="Arial"/>
          <w:sz w:val="20"/>
          <w:szCs w:val="20"/>
          <w:lang w:val="en-US"/>
        </w:rPr>
        <w:t>jirovecii</w:t>
      </w:r>
      <w:proofErr w:type="spellEnd"/>
      <w:r w:rsidRPr="000A0CD9">
        <w:rPr>
          <w:rFonts w:ascii="Arial" w:hAnsi="Arial" w:cs="Arial"/>
          <w:sz w:val="20"/>
          <w:szCs w:val="20"/>
          <w:lang w:val="en-US"/>
        </w:rPr>
        <w:t>" or "P. carinii</w:t>
      </w:r>
      <w:proofErr w:type="gramStart"/>
      <w:r w:rsidRPr="000A0CD9">
        <w:rPr>
          <w:rFonts w:ascii="Arial" w:hAnsi="Arial" w:cs="Arial"/>
          <w:sz w:val="20"/>
          <w:szCs w:val="20"/>
          <w:lang w:val="en-US"/>
        </w:rPr>
        <w:t>" ).ti</w:t>
      </w:r>
      <w:proofErr w:type="gramEnd"/>
      <w:r w:rsidRPr="000A0CD9">
        <w:rPr>
          <w:rFonts w:ascii="Arial" w:hAnsi="Arial" w:cs="Arial"/>
          <w:sz w:val="20"/>
          <w:szCs w:val="20"/>
          <w:lang w:val="en-US"/>
        </w:rPr>
        <w:t xml:space="preserve">,ab.5 or/1-4 6 exp Polymerase Chain Reaction/ 7 </w:t>
      </w:r>
      <w:proofErr w:type="spellStart"/>
      <w:r w:rsidRPr="000A0CD9">
        <w:rPr>
          <w:rFonts w:ascii="Arial" w:hAnsi="Arial" w:cs="Arial"/>
          <w:sz w:val="20"/>
          <w:szCs w:val="20"/>
          <w:lang w:val="en-US"/>
        </w:rPr>
        <w:t>pcr.ti,ab</w:t>
      </w:r>
      <w:proofErr w:type="spellEnd"/>
      <w:r w:rsidRPr="000A0CD9">
        <w:rPr>
          <w:rFonts w:ascii="Arial" w:hAnsi="Arial" w:cs="Arial"/>
          <w:sz w:val="20"/>
          <w:szCs w:val="20"/>
          <w:lang w:val="en-US"/>
        </w:rPr>
        <w:t>. 8 "polymerase chain reaction*".</w:t>
      </w:r>
      <w:proofErr w:type="spellStart"/>
      <w:r w:rsidRPr="000A0CD9">
        <w:rPr>
          <w:rFonts w:ascii="Arial" w:hAnsi="Arial" w:cs="Arial"/>
          <w:sz w:val="20"/>
          <w:szCs w:val="20"/>
          <w:lang w:val="en-US"/>
        </w:rPr>
        <w:t>ti,ab</w:t>
      </w:r>
      <w:proofErr w:type="spellEnd"/>
      <w:r w:rsidRPr="000A0CD9">
        <w:rPr>
          <w:rFonts w:ascii="Arial" w:hAnsi="Arial" w:cs="Arial"/>
          <w:sz w:val="20"/>
          <w:szCs w:val="20"/>
          <w:lang w:val="en-US"/>
        </w:rPr>
        <w:t>. 9 or/6-8 10 5 and 911 exp Animals/ not Humans/12 10 not 11.</w:t>
      </w:r>
    </w:p>
    <w:p w14:paraId="7266A49A" w14:textId="77777777" w:rsidR="004B1D05" w:rsidRDefault="004B1D05" w:rsidP="00764DF0">
      <w:pPr>
        <w:autoSpaceDE w:val="0"/>
        <w:autoSpaceDN w:val="0"/>
        <w:adjustRightInd w:val="0"/>
        <w:spacing w:line="360" w:lineRule="auto"/>
        <w:rPr>
          <w:rFonts w:ascii="Arial" w:hAnsi="Arial" w:cs="Arial"/>
          <w:sz w:val="20"/>
          <w:szCs w:val="20"/>
          <w:lang w:val="en-US"/>
        </w:rPr>
      </w:pPr>
    </w:p>
    <w:p w14:paraId="46768F7F" w14:textId="77777777" w:rsidR="004B1D05" w:rsidRDefault="004B1D05" w:rsidP="00764DF0">
      <w:pPr>
        <w:autoSpaceDE w:val="0"/>
        <w:autoSpaceDN w:val="0"/>
        <w:adjustRightInd w:val="0"/>
        <w:spacing w:line="360" w:lineRule="auto"/>
        <w:rPr>
          <w:rFonts w:ascii="Arial" w:hAnsi="Arial" w:cs="Arial"/>
          <w:sz w:val="20"/>
          <w:szCs w:val="20"/>
          <w:lang w:val="en-US"/>
        </w:rPr>
      </w:pPr>
    </w:p>
    <w:p w14:paraId="3ADC6341" w14:textId="77777777" w:rsidR="004B1D05" w:rsidRDefault="004B1D05" w:rsidP="00764DF0">
      <w:pPr>
        <w:autoSpaceDE w:val="0"/>
        <w:autoSpaceDN w:val="0"/>
        <w:adjustRightInd w:val="0"/>
        <w:spacing w:line="360" w:lineRule="auto"/>
        <w:rPr>
          <w:rFonts w:ascii="Arial" w:hAnsi="Arial" w:cs="Arial"/>
          <w:sz w:val="20"/>
          <w:szCs w:val="20"/>
          <w:lang w:val="en-US"/>
        </w:rPr>
      </w:pPr>
    </w:p>
    <w:p w14:paraId="154290CD" w14:textId="77777777" w:rsidR="004B1D05" w:rsidRDefault="004B1D05" w:rsidP="00764DF0">
      <w:pPr>
        <w:autoSpaceDE w:val="0"/>
        <w:autoSpaceDN w:val="0"/>
        <w:adjustRightInd w:val="0"/>
        <w:spacing w:line="360" w:lineRule="auto"/>
        <w:rPr>
          <w:rFonts w:ascii="Arial" w:hAnsi="Arial" w:cs="Arial"/>
          <w:sz w:val="20"/>
          <w:szCs w:val="20"/>
          <w:lang w:val="en-US"/>
        </w:rPr>
      </w:pPr>
    </w:p>
    <w:p w14:paraId="3035B8EB" w14:textId="77777777" w:rsidR="004B1D05" w:rsidRDefault="004B1D05" w:rsidP="00764DF0">
      <w:pPr>
        <w:autoSpaceDE w:val="0"/>
        <w:autoSpaceDN w:val="0"/>
        <w:adjustRightInd w:val="0"/>
        <w:spacing w:line="360" w:lineRule="auto"/>
        <w:rPr>
          <w:rFonts w:ascii="Arial" w:hAnsi="Arial" w:cs="Arial"/>
          <w:sz w:val="20"/>
          <w:szCs w:val="20"/>
          <w:lang w:val="en-US"/>
        </w:rPr>
      </w:pPr>
    </w:p>
    <w:p w14:paraId="66BAE972" w14:textId="77777777" w:rsidR="004B1D05" w:rsidRDefault="004B1D05" w:rsidP="00764DF0">
      <w:pPr>
        <w:autoSpaceDE w:val="0"/>
        <w:autoSpaceDN w:val="0"/>
        <w:adjustRightInd w:val="0"/>
        <w:spacing w:line="360" w:lineRule="auto"/>
        <w:rPr>
          <w:rFonts w:ascii="Arial" w:hAnsi="Arial" w:cs="Arial"/>
          <w:sz w:val="20"/>
          <w:szCs w:val="20"/>
          <w:lang w:val="en-US"/>
        </w:rPr>
      </w:pPr>
    </w:p>
    <w:p w14:paraId="675B2F12" w14:textId="77777777" w:rsidR="004B1D05" w:rsidRDefault="004B1D05" w:rsidP="00764DF0">
      <w:pPr>
        <w:autoSpaceDE w:val="0"/>
        <w:autoSpaceDN w:val="0"/>
        <w:adjustRightInd w:val="0"/>
        <w:spacing w:line="360" w:lineRule="auto"/>
        <w:rPr>
          <w:rFonts w:ascii="Arial" w:hAnsi="Arial" w:cs="Arial"/>
          <w:sz w:val="20"/>
          <w:szCs w:val="20"/>
          <w:lang w:val="en-US"/>
        </w:rPr>
      </w:pPr>
    </w:p>
    <w:p w14:paraId="4D0FA1A5" w14:textId="77777777" w:rsidR="004B1D05" w:rsidRDefault="004B1D05" w:rsidP="00764DF0">
      <w:pPr>
        <w:autoSpaceDE w:val="0"/>
        <w:autoSpaceDN w:val="0"/>
        <w:adjustRightInd w:val="0"/>
        <w:spacing w:line="360" w:lineRule="auto"/>
        <w:rPr>
          <w:rFonts w:ascii="Arial" w:hAnsi="Arial" w:cs="Arial"/>
          <w:sz w:val="20"/>
          <w:szCs w:val="20"/>
          <w:lang w:val="en-US"/>
        </w:rPr>
      </w:pPr>
    </w:p>
    <w:p w14:paraId="355E1EFC" w14:textId="77777777" w:rsidR="004B1D05" w:rsidRDefault="004B1D05" w:rsidP="00764DF0">
      <w:pPr>
        <w:autoSpaceDE w:val="0"/>
        <w:autoSpaceDN w:val="0"/>
        <w:adjustRightInd w:val="0"/>
        <w:spacing w:line="360" w:lineRule="auto"/>
        <w:rPr>
          <w:rFonts w:ascii="Arial" w:hAnsi="Arial" w:cs="Arial"/>
          <w:sz w:val="20"/>
          <w:szCs w:val="20"/>
          <w:lang w:val="en-US"/>
        </w:rPr>
      </w:pPr>
    </w:p>
    <w:p w14:paraId="440947F3" w14:textId="77777777" w:rsidR="004B1D05" w:rsidRDefault="004B1D05" w:rsidP="00764DF0">
      <w:pPr>
        <w:autoSpaceDE w:val="0"/>
        <w:autoSpaceDN w:val="0"/>
        <w:adjustRightInd w:val="0"/>
        <w:spacing w:line="360" w:lineRule="auto"/>
        <w:rPr>
          <w:rFonts w:ascii="Arial" w:hAnsi="Arial" w:cs="Arial"/>
          <w:sz w:val="20"/>
          <w:szCs w:val="20"/>
          <w:lang w:val="en-US"/>
        </w:rPr>
      </w:pPr>
    </w:p>
    <w:p w14:paraId="083055AE" w14:textId="77777777" w:rsidR="004B1D05" w:rsidRDefault="004B1D05" w:rsidP="00764DF0">
      <w:pPr>
        <w:autoSpaceDE w:val="0"/>
        <w:autoSpaceDN w:val="0"/>
        <w:adjustRightInd w:val="0"/>
        <w:spacing w:line="360" w:lineRule="auto"/>
        <w:rPr>
          <w:rFonts w:ascii="Arial" w:hAnsi="Arial" w:cs="Arial"/>
          <w:sz w:val="20"/>
          <w:szCs w:val="20"/>
          <w:lang w:val="en-US"/>
        </w:rPr>
      </w:pPr>
    </w:p>
    <w:p w14:paraId="417D1ACD" w14:textId="77777777" w:rsidR="004B1D05" w:rsidRDefault="004B1D05" w:rsidP="00764DF0">
      <w:pPr>
        <w:autoSpaceDE w:val="0"/>
        <w:autoSpaceDN w:val="0"/>
        <w:adjustRightInd w:val="0"/>
        <w:spacing w:line="360" w:lineRule="auto"/>
        <w:rPr>
          <w:rFonts w:ascii="Arial" w:hAnsi="Arial" w:cs="Arial"/>
          <w:sz w:val="20"/>
          <w:szCs w:val="20"/>
          <w:lang w:val="en-US"/>
        </w:rPr>
      </w:pPr>
    </w:p>
    <w:p w14:paraId="1C0D64E1" w14:textId="77777777" w:rsidR="004B1D05" w:rsidRDefault="004B1D05" w:rsidP="00764DF0">
      <w:pPr>
        <w:autoSpaceDE w:val="0"/>
        <w:autoSpaceDN w:val="0"/>
        <w:adjustRightInd w:val="0"/>
        <w:spacing w:line="360" w:lineRule="auto"/>
        <w:rPr>
          <w:rFonts w:ascii="Arial" w:hAnsi="Arial" w:cs="Arial"/>
          <w:sz w:val="20"/>
          <w:szCs w:val="20"/>
          <w:lang w:val="en-US"/>
        </w:rPr>
      </w:pPr>
    </w:p>
    <w:p w14:paraId="6630DB5F" w14:textId="77777777" w:rsidR="004B1D05" w:rsidRDefault="004B1D05" w:rsidP="00764DF0">
      <w:pPr>
        <w:autoSpaceDE w:val="0"/>
        <w:autoSpaceDN w:val="0"/>
        <w:adjustRightInd w:val="0"/>
        <w:spacing w:line="360" w:lineRule="auto"/>
        <w:rPr>
          <w:rFonts w:ascii="Arial" w:hAnsi="Arial" w:cs="Arial"/>
          <w:sz w:val="20"/>
          <w:szCs w:val="20"/>
          <w:lang w:val="en-US"/>
        </w:rPr>
      </w:pPr>
    </w:p>
    <w:p w14:paraId="3000542C" w14:textId="77777777" w:rsidR="004B1D05" w:rsidRDefault="004B1D05" w:rsidP="00764DF0">
      <w:pPr>
        <w:autoSpaceDE w:val="0"/>
        <w:autoSpaceDN w:val="0"/>
        <w:adjustRightInd w:val="0"/>
        <w:spacing w:line="360" w:lineRule="auto"/>
        <w:rPr>
          <w:rFonts w:ascii="Arial" w:hAnsi="Arial" w:cs="Arial"/>
          <w:sz w:val="20"/>
          <w:szCs w:val="20"/>
          <w:lang w:val="en-US"/>
        </w:rPr>
      </w:pPr>
    </w:p>
    <w:p w14:paraId="6EE96A14" w14:textId="77777777" w:rsidR="004B1D05" w:rsidRDefault="004B1D05" w:rsidP="00764DF0">
      <w:pPr>
        <w:autoSpaceDE w:val="0"/>
        <w:autoSpaceDN w:val="0"/>
        <w:adjustRightInd w:val="0"/>
        <w:spacing w:line="360" w:lineRule="auto"/>
        <w:rPr>
          <w:rFonts w:ascii="Arial" w:hAnsi="Arial" w:cs="Arial"/>
          <w:sz w:val="20"/>
          <w:szCs w:val="20"/>
          <w:lang w:val="en-US"/>
        </w:rPr>
      </w:pPr>
    </w:p>
    <w:p w14:paraId="4E266C27" w14:textId="77777777" w:rsidR="004B1D05" w:rsidRDefault="004B1D05" w:rsidP="00764DF0">
      <w:pPr>
        <w:autoSpaceDE w:val="0"/>
        <w:autoSpaceDN w:val="0"/>
        <w:adjustRightInd w:val="0"/>
        <w:spacing w:line="360" w:lineRule="auto"/>
        <w:rPr>
          <w:rFonts w:ascii="Arial" w:hAnsi="Arial" w:cs="Arial"/>
          <w:sz w:val="20"/>
          <w:szCs w:val="20"/>
          <w:lang w:val="en-US"/>
        </w:rPr>
      </w:pPr>
    </w:p>
    <w:p w14:paraId="034A8A00" w14:textId="77777777" w:rsidR="004B1D05" w:rsidRDefault="004B1D05" w:rsidP="00764DF0">
      <w:pPr>
        <w:autoSpaceDE w:val="0"/>
        <w:autoSpaceDN w:val="0"/>
        <w:adjustRightInd w:val="0"/>
        <w:spacing w:line="360" w:lineRule="auto"/>
        <w:rPr>
          <w:rFonts w:ascii="Arial" w:hAnsi="Arial" w:cs="Arial"/>
          <w:sz w:val="20"/>
          <w:szCs w:val="20"/>
          <w:lang w:val="en-US"/>
        </w:rPr>
      </w:pPr>
    </w:p>
    <w:p w14:paraId="644C1FC7" w14:textId="77777777" w:rsidR="004B1D05" w:rsidRDefault="004B1D05" w:rsidP="00764DF0">
      <w:pPr>
        <w:autoSpaceDE w:val="0"/>
        <w:autoSpaceDN w:val="0"/>
        <w:adjustRightInd w:val="0"/>
        <w:spacing w:line="360" w:lineRule="auto"/>
        <w:rPr>
          <w:rFonts w:ascii="Arial" w:hAnsi="Arial" w:cs="Arial"/>
          <w:sz w:val="20"/>
          <w:szCs w:val="20"/>
          <w:lang w:val="en-US"/>
        </w:rPr>
      </w:pPr>
    </w:p>
    <w:p w14:paraId="44FBB1A9" w14:textId="77777777" w:rsidR="004B1D05" w:rsidRDefault="004B1D05" w:rsidP="00764DF0">
      <w:pPr>
        <w:autoSpaceDE w:val="0"/>
        <w:autoSpaceDN w:val="0"/>
        <w:adjustRightInd w:val="0"/>
        <w:spacing w:line="360" w:lineRule="auto"/>
        <w:rPr>
          <w:rFonts w:ascii="Arial" w:hAnsi="Arial" w:cs="Arial"/>
          <w:sz w:val="20"/>
          <w:szCs w:val="20"/>
          <w:lang w:val="en-US"/>
        </w:rPr>
      </w:pPr>
    </w:p>
    <w:p w14:paraId="2E0C948A" w14:textId="77777777" w:rsidR="004B1D05" w:rsidRDefault="004B1D05" w:rsidP="00764DF0">
      <w:pPr>
        <w:autoSpaceDE w:val="0"/>
        <w:autoSpaceDN w:val="0"/>
        <w:adjustRightInd w:val="0"/>
        <w:spacing w:line="360" w:lineRule="auto"/>
        <w:rPr>
          <w:rFonts w:ascii="Arial" w:hAnsi="Arial" w:cs="Arial"/>
          <w:sz w:val="20"/>
          <w:szCs w:val="20"/>
          <w:lang w:val="en-US"/>
        </w:rPr>
      </w:pPr>
    </w:p>
    <w:p w14:paraId="5A83D404" w14:textId="77777777" w:rsidR="00DE501D" w:rsidRDefault="00DE501D" w:rsidP="00764DF0">
      <w:pPr>
        <w:autoSpaceDE w:val="0"/>
        <w:autoSpaceDN w:val="0"/>
        <w:adjustRightInd w:val="0"/>
        <w:spacing w:line="360" w:lineRule="auto"/>
        <w:rPr>
          <w:rFonts w:ascii="Arial" w:hAnsi="Arial" w:cs="Arial"/>
          <w:sz w:val="20"/>
          <w:szCs w:val="20"/>
          <w:lang w:val="en-US"/>
        </w:rPr>
      </w:pPr>
    </w:p>
    <w:p w14:paraId="4938D30C" w14:textId="77777777" w:rsidR="004B1D05" w:rsidRDefault="004B1D05" w:rsidP="00764DF0">
      <w:pPr>
        <w:autoSpaceDE w:val="0"/>
        <w:autoSpaceDN w:val="0"/>
        <w:adjustRightInd w:val="0"/>
        <w:spacing w:line="360" w:lineRule="auto"/>
        <w:rPr>
          <w:rFonts w:ascii="Arial" w:hAnsi="Arial" w:cs="Arial"/>
          <w:sz w:val="20"/>
          <w:szCs w:val="20"/>
          <w:lang w:val="en-US"/>
        </w:rPr>
      </w:pPr>
    </w:p>
    <w:p w14:paraId="7D0A5131" w14:textId="77777777" w:rsidR="004B1D05" w:rsidRDefault="004B1D05" w:rsidP="00764DF0">
      <w:pPr>
        <w:autoSpaceDE w:val="0"/>
        <w:autoSpaceDN w:val="0"/>
        <w:adjustRightInd w:val="0"/>
        <w:spacing w:line="360" w:lineRule="auto"/>
        <w:rPr>
          <w:rFonts w:ascii="Arial" w:hAnsi="Arial" w:cs="Arial"/>
          <w:sz w:val="20"/>
          <w:szCs w:val="20"/>
          <w:lang w:val="en-US"/>
        </w:rPr>
      </w:pPr>
    </w:p>
    <w:p w14:paraId="4287CD1E" w14:textId="77777777" w:rsidR="004B1D05" w:rsidRDefault="004B1D05" w:rsidP="00764DF0">
      <w:pPr>
        <w:autoSpaceDE w:val="0"/>
        <w:autoSpaceDN w:val="0"/>
        <w:adjustRightInd w:val="0"/>
        <w:spacing w:line="360" w:lineRule="auto"/>
        <w:rPr>
          <w:rFonts w:ascii="Arial" w:hAnsi="Arial" w:cs="Arial"/>
          <w:sz w:val="20"/>
          <w:szCs w:val="20"/>
          <w:lang w:val="en-US"/>
        </w:rPr>
      </w:pPr>
    </w:p>
    <w:p w14:paraId="77425D06" w14:textId="77777777" w:rsidR="004B1D05" w:rsidRDefault="004B1D05" w:rsidP="00764DF0">
      <w:pPr>
        <w:autoSpaceDE w:val="0"/>
        <w:autoSpaceDN w:val="0"/>
        <w:adjustRightInd w:val="0"/>
        <w:spacing w:line="360" w:lineRule="auto"/>
        <w:rPr>
          <w:rFonts w:ascii="Arial" w:hAnsi="Arial" w:cs="Arial"/>
          <w:sz w:val="20"/>
          <w:szCs w:val="20"/>
          <w:lang w:val="en-US"/>
        </w:rPr>
      </w:pPr>
    </w:p>
    <w:p w14:paraId="04C80C13" w14:textId="77777777" w:rsidR="004B1D05" w:rsidRDefault="004B1D05" w:rsidP="00764DF0">
      <w:pPr>
        <w:autoSpaceDE w:val="0"/>
        <w:autoSpaceDN w:val="0"/>
        <w:adjustRightInd w:val="0"/>
        <w:spacing w:line="360" w:lineRule="auto"/>
        <w:rPr>
          <w:rFonts w:ascii="Arial" w:hAnsi="Arial" w:cs="Arial"/>
          <w:sz w:val="20"/>
          <w:szCs w:val="20"/>
          <w:lang w:val="en-US"/>
        </w:rPr>
      </w:pPr>
    </w:p>
    <w:p w14:paraId="2628AF62" w14:textId="77777777" w:rsidR="004B1D05" w:rsidRDefault="004B1D05" w:rsidP="00764DF0">
      <w:pPr>
        <w:autoSpaceDE w:val="0"/>
        <w:autoSpaceDN w:val="0"/>
        <w:adjustRightInd w:val="0"/>
        <w:spacing w:line="360" w:lineRule="auto"/>
        <w:rPr>
          <w:rFonts w:ascii="Arial" w:hAnsi="Arial" w:cs="Arial"/>
          <w:sz w:val="20"/>
          <w:szCs w:val="20"/>
          <w:lang w:val="en-US"/>
        </w:rPr>
      </w:pPr>
    </w:p>
    <w:p w14:paraId="1942DC1D" w14:textId="77777777" w:rsidR="004B1D05" w:rsidRDefault="004B1D05" w:rsidP="00764DF0">
      <w:pPr>
        <w:autoSpaceDE w:val="0"/>
        <w:autoSpaceDN w:val="0"/>
        <w:adjustRightInd w:val="0"/>
        <w:spacing w:line="360" w:lineRule="auto"/>
        <w:rPr>
          <w:rFonts w:ascii="Arial" w:hAnsi="Arial" w:cs="Arial"/>
          <w:sz w:val="20"/>
          <w:szCs w:val="20"/>
          <w:lang w:val="en-US"/>
        </w:rPr>
      </w:pPr>
    </w:p>
    <w:p w14:paraId="5260E0AE" w14:textId="159C9942" w:rsidR="004B1D05" w:rsidRPr="00E92F47" w:rsidRDefault="00154D4A" w:rsidP="00764DF0">
      <w:pPr>
        <w:autoSpaceDE w:val="0"/>
        <w:autoSpaceDN w:val="0"/>
        <w:adjustRightInd w:val="0"/>
        <w:spacing w:line="360" w:lineRule="auto"/>
        <w:rPr>
          <w:rFonts w:ascii="Arial" w:hAnsi="Arial" w:cs="Arial"/>
          <w:color w:val="FFFFFF" w:themeColor="background1"/>
          <w:sz w:val="20"/>
          <w:szCs w:val="20"/>
          <w:lang w:val="en-US"/>
        </w:rPr>
      </w:pPr>
      <w:r w:rsidRPr="00E92F47">
        <w:rPr>
          <w:rFonts w:ascii="Arial" w:hAnsi="Arial" w:cs="Arial"/>
          <w:color w:val="FFFFFF" w:themeColor="background1"/>
        </w:rPr>
        <w:fldChar w:fldCharType="begin">
          <w:fldData xml:space="preserve">PjE3PC9yZWYtdHlwZT48Y29udHJpYnV0b3JzPjxhdXRob3JzPjxhdXRob3I+TGFyc2VuLCBIYW5z
IEhlbnJpazwvYXV0aG9yPjxhdXRob3I+SHVhbmcsIExhdXJlbmNlPC9hdXRob3I+PGF1dGhvcj5L
b3ZhY3MsIEpvc2VwaCBBPC9hdXRob3I+PGF1dGhvcj5Dcm90aGVycywgS3Jpc3RpbmE8L2F1dGhv
cj48YXV0aG9yPlNpbGNvdHQsIFZpY3RvcmlhIEE8L2F1dGhvcj48YXV0aG9yPk1vcnJpcywgQWxp
c29uPC9hdXRob3I+PGF1dGhvcj5UdXJuZXIsIEpvYW4gUjwvYXV0aG9yPjxhdXRob3I+QmVhcmQs
IENoYXJsZXMgQjwvYXV0aG9yPjxhdXRob3I+TWFzdXIsIEhlbnJ5PC9hdXRob3I+PGF1dGhvcj5G
aXNoZXIsIFN0ZXZlbiBIPC9hdXRob3I+PC9hdXRob3JzPjwvY29udHJpYnV0b3JzPjx0aXRsZXM+
PHRpdGxlPkEgcHJvc3BlY3RpdmUsIGJsaW5kZWQgc3R1ZHkgb2YgcXVhbnRpdGF0aXZlIHRvdWNo
LWRvd24gcG9seW1lcmFzZSBjaGFpbiByZWFjdGlvbiB1c2luZyBvcmFsLXdhc2ggc2FtcGxlcyBm
b3IgZGlhZ25vc2lzIG9mIFBuZXVtb2N5c3RpcyBwbmV1bW9uaWEgaW4gSElWLWluZmVjdGVkIHBh
dGllbnRzPC90aXRsZT48c2Vjb25kYXJ5LXRpdGxlPlRoZSBKb3VybmFsIG9mIGluZmVjdGlvdXMg
ZGlzZWFzZXM8L3NlY29uZGFyeS10aXRsZT48L3RpdGxlcz48cGVyaW9kaWNhbD48ZnVsbC10aXRs
ZT5UaGUgSm91cm5hbCBvZiBpbmZlY3Rpb3VzIGRpc2Vhc2VzPC9mdWxsLXRpdGxlPjwvcGVyaW9k
aWNhbD48cGFnZXM+MTY3OS0xNjgzPC9wYWdlcz48dm9sdW1lPjE4OTwvdm9sdW1lPjxudW1iZXI+
OTwvbnVtYmVyPjxkYXRlcz48eWVhcj4yMDA0PC95ZWFyPjwvZGF0ZXM+PGlzYm4+MTUzNy02NjEz
PC9pc2JuPjx1cmxzPjwvdXJscz48L3JlY29yZD48L0NpdGU+PENpdGU+PEF1dGhvcj5MaXBzY2hp
azwvQXV0aG9yPjxZZWFyPjE5OTI8L1llYXI+PFJlY051bT4xNDk8L1JlY051bT48cmVjb3JkPjxy
ZWMtbnVtYmVyPjE0OTwvcmVjLW51bWJlcj48Zm9yZWlnbi1rZXlzPjxrZXkgYXBwPSJFTiIgZGIt
aWQ9InZ6Mno1cHNkMXplcGY4ZWYwMG52ZDVyNzVhMjlyOTJkdDB0cCIgdGltZXN0YW1wPSIxNzA0
NTQ4NzU0IiBndWlkPSI3OWJhMmQ2OS1kNWIwLTRmYzUtOTdlZS01ZDM4ZjNiOGUxOTQiPjE0OTwv
a2V5PjwvZm9yZWlnbi1rZXlzPjxyZWYtdHlwZSBuYW1lPSJKb3VybmFsIEFydGljbGUiPjE3PC9y
ZWYtdHlwZT48Y29udHJpYnV0b3JzPjxhdXRob3JzPjxhdXRob3I+TGlwc2NoaWssIEdyZWdnIFku
PC9hdXRob3I+PGF1dGhvcj5BbmRyYXdpcywgVi4gQS48L2F1dGhvcj48YXV0aG9yPk9nbmliZW5l
LCBGcmVkZXJpY2sgUC48L2F1dGhvcj48YXV0aG9yPktvdmFjcywgSm9zZXBoIEEuPC9hdXRob3I+
PGF1dGhvcj5HaWxsLCBWZWUgSi48L2F1dGhvcj48YXV0aG9yPk5lbHNvbiwgTmFuY3kgQTwvYXV0
aG9yPjxhdXRob3I+THVuZGdyZW4sIEplbnMgRC48L2F1dGhvcj48YXV0aG9yPk5pZWxzZW4sIEpl
bnMgTy48L2F1dGhvcj48L2F1dGhvcnM+PC9jb250cmlidXRvcnM+PHRpdGxlcz48dGl0bGU+SW1w
cm92ZWQgZGlhZ25vc2lzIG9mIFBuZXVtb2N5c3RpcyBjYXJpbmlpIGluZmVjdGlvbiBieSBwb2x5
bWVyYXNlIGNoYWluIHJlYWN0aW9uIG9uIGluZHVjZWQgc3B1dHVtIGFuZCBibG9vZDwvdGl0bGU+
PHNlY29uZGFyeS10aXRsZT5UaGUgTGFuY2V0PC9zZWNvbmRhcnktdGl0bGU+PC90aXRsZXM+PHBl
cmlvZGljYWw+PGZ1bGwtdGl0bGU+VGhlIExhbmNldDwvZnVsbC10aXRsZT48L3BlcmlvZGljYWw+
PHBhZ2VzPjIwMy0yMDY8L3BhZ2VzPjx2b2x1bWU+MzQwPC92b2x1bWU+PGRhdGVzPjx5ZWFyPjE5
OTI8L3llYXI+PC9kYXRlcz48dXJscz48L3VybHM+PC9yZWNvcmQ+PC9DaXRlPjxDaXRlPjxBdXRo
b3I+TWF0aGlzPC9BdXRob3I+PFllYXI+MTk5NzwvWWVhcj48UmVjTnVtPjc5PC9SZWNOdW0+PHJl
Y29yZD48cmVjLW51bWJlcj43OTwvcmVjLW51bWJlcj48Zm9yZWlnbi1rZXlzPjxrZXkgYXBwPSJF
TiIgZGItaWQ9InZ6Mno1cHNkMXplcGY4ZWYwMG52ZDVyNzVhMjlyOTJkdDB0cCIgdGltZXN0YW1w
PSIxNzA0NTQ4NzQ3IiBndWlkPSIyYTMxYmYyOC1jNmI2LTRiMmYtYjBmMy04YmI0MTNiYTgyYzki
Pjc5PC9rZXk+PC9mb3JlaWduLWtleXM+PHJlZi10eXBlIG5hbWU9IkpvdXJuYWwgQXJ0aWNsZSI+
MTc8L3JlZi10eXBlPjxjb250cmlidXRvcnM+PGF1dGhvcnM+PGF1dGhvcj5NYXRoaXMsIEFsZXhh
bmRlcjwvYXV0aG9yPjxhdXRob3I+V2ViZXIsIFJhaW5lcjwvYXV0aG9yPjxhdXRob3I+S3VzdGVy
LCBIZXJiZXJ0PC9hdXRob3I+PGF1dGhvcj5TcGVpY2gsIFJ1ZWRpPC9hdXRob3I+PC9hdXRob3Jz
PjwvY29udHJpYnV0b3JzPjx0aXRsZXM+PHRpdGxlPlNpbXBsaWZpZWQgc2FtcGxlIHByb2Nlc3Np
bmcgY29tYmluZWQgd2l0aCBhIHNlbnNpdGl2ZSBvbmUtdHViZSBuZXN0ZWQgUENSIGFzc2F5IGZv
ciBkZXRlY3Rpb24gb2YgUG5ldW1vY3lzdGlzIGNhcmluaWkgaW4gcmVzcGlyYXRvcnkgc3BlY2lt
ZW5zPC90aXRsZT48c2Vjb25kYXJ5LXRpdGxlPkpvdXJuYWwgb2YgQ2xpbmljYWwgTWljcm9iaW9s
b2d5PC9zZWNvbmRhcnktdGl0bGU+PC90aXRsZXM+PHBlcmlvZGljYWw+PGZ1bGwtdGl0bGU+Sm91
cm5hbCBvZiBjbGluaWNhbCBtaWNyb2Jpb2xvZ3k8L2Z1bGwtdGl0bGU+PC9wZXJpb2RpY2FsPjxw
YWdlcz4xNjkxLTE2OTU8L3BhZ2VzPjx2b2x1bWU+MzU8L3ZvbHVtZT48bnVtYmVyPjc8L251bWJl
cj48ZGF0ZXM+PHllYXI+MTk5NzwveWVhcj48L2RhdGVzPjxpc2JuPjAwOTUtMTEzNzwvaXNibj48
dXJscz48L3VybHM+PC9yZWNvcmQ+PC9DaXRlPjxDaXRlPjxBdXRob3I+QmF1dGlzdGE8L0F1dGhv
cj48WWVhcj4yMDIwPC9ZZWFyPjxSZWNOdW0+ODE8L1JlY051bT48cmVjb3JkPjxyZWMtbnVtYmVy
PjgxPC9yZWMtbnVtYmVyPjxmb3JlaWduLWtleXM+PGtleSBhcHA9IkVOIiBkYi1pZD0idnoyejVw
c2QxemVwZjhlZjAwbnZkNXI3NWEyOXI5MmR0MHRwIiB0aW1lc3RhbXA9IjE3MDQ1NDg3NDciIGd1
aWQ9IjVkMTQzZDg0LWFmMDktNDJmZS05MWU2LWVhYmEwZThlNmJmYSI+ODE8L2tleT48L2ZvcmVp
Z24ta2V5cz48cmVmLXR5cGUgbmFtZT0iQ29uZmVyZW5jZSBQcm9jZWVkaW5ncyI+MTA8L3JlZi10
eXBlPjxjb250cmlidXRvcnM+PGF1dGhvcnM+PGF1dGhvcj5CYXV0aXN0YSwgTWVsaXNzYSBNZWpp
YTwvYXV0aG9yPjxhdXRob3I+UWksIENoYW88L2F1dGhvcj48L2F1dGhvcnM+PC9jb250cmlidXRv
cnM+PHRpdGxlcz48dGl0bGU+Q29tcGFyYXRpdmUgRXZhbHVhdGlvbiBiZXR3ZWVuIFJlYWwtVGlt
ZSBQQ1IgUmVhY3Rpb24gQXNzYXkgYW5kIERpcmVjdCBJbW11bm9mbHVvcmVzY2VuY2UgQW50aWJv
ZHkgZm9yIFBuZXVtb2N5c3RpcyBqaXJvdmVjaWk8L3RpdGxlPjxzZWNvbmRhcnktdGl0bGU+TEFC
T1JBVE9SWSBJTlZFU1RJR0FUSU9OPC9zZWNvbmRhcnktdGl0bGU+PC90aXRsZXM+PHBhZ2VzPjE0
MjUtMTQyNjwvcGFnZXM+PHZvbHVtZT4xMDA8L3ZvbHVtZT48bnVtYmVyPlNVUFBMIDE8L251bWJl
cj48ZGF0ZXM+PHllYXI+MjAyMDwveWVhcj48L2RhdGVzPjxwdWJsaXNoZXI+TkFUVVJFIFBVQkxJ
U0hJTkcgR1JPVVAgNzUgVkFSSUNLIFNULCA5VEggRkxSLCBORVcgWU9SSywgTlkgMTAwMTMtMTkx
NyBVU0E8L3B1Ymxpc2hlcj48aXNibj4wMDIzLTY4Mzc8L2lzYm4+PHVybHM+PC91cmxzPjwvcmVj
b3JkPjwvQ2l0ZT48Q2l0ZT48QXV0aG9yPk1vb2RsZXk8L0F1dGhvcj48WWVhcj4yMDE3PC9ZZWFy
PjxSZWNOdW0+ODI8L1JlY051bT48cmVjb3JkPjxyZWMtbnVtYmVyPjgyPC9yZWMtbnVtYmVyPjxm
b3JlaWduLWtleXM+PGtleSBhcHA9IkVOIiBkYi1pZD0idnoyejVwc2QxemVwZjhlZjAwbnZkNXI3
NWEyOXI5MmR0MHRwIiB0aW1lc3RhbXA9IjE3MDQ1NDg3NDciIGd1aWQ9Ijg2ZTc3OGRiLThhNWUt
NDZiZC1hN2I1LTI4NTllYTBhYTI2OSI+ODI8L2tleT48L2ZvcmVpZ24ta2V5cz48cmVmLXR5cGUg
bmFtZT0iSm91cm5hbCBBcnRpY2xlIj4xNzwvcmVmLXR5cGU+PGNvbnRyaWJ1dG9ycz48YXV0aG9y
cz48YXV0aG9yPk1vb2RsZXksIEJoYXZhbmk8L2F1dGhvcj48YXV0aG9yPlRlbXBpYSwgU3RlZmFu
bzwvYXV0aG9yPjxhdXRob3I+RnJlYW4sIEpvaG4gQW5kcmV3PC9hdXRob3I+PC9hdXRob3JzPjwv
Y29udHJpYnV0b3JzPjx0aXRsZXM+PHRpdGxlPkNvbXBhcmlzb24gb2YgcXVhbnRpdGF0aXZlIHJl
YWwtdGltZSBQQ1IgYW5kIGRpcmVjdCBpbW11bm9mbHVvcmVzY2VuY2UgZm9yIHRoZSBkZXRlY3Rp
b24gb2YgUG5ldW1vY3lzdGlzIGppcm92ZWNpaTwvdGl0bGU+PHNlY29uZGFyeS10aXRsZT5QTG9T
IE9uZTwvc2Vjb25kYXJ5LXRpdGxlPjwvdGl0bGVzPjxwZXJpb2RpY2FsPjxmdWxsLXRpdGxlPlBs
b1Mgb25lPC9mdWxsLXRpdGxlPjwvcGVyaW9kaWNhbD48cGFnZXM+ZTAxODA1ODk8L3BhZ2VzPjx2
b2x1bWU+MTI8L3ZvbHVtZT48bnVtYmVyPjc8L251bWJlcj48ZGF0ZXM+PHllYXI+MjAxNzwveWVh
cj48L2RhdGVzPjxpc2JuPjE5MzItNjIwMzwvaXNibj48dXJscz48L3VybHM+PC9yZWNvcmQ+PC9D
aXRlPjxDaXRlPjxBdXRob3I+TWF0c3VtdXJhPC9BdXRob3I+PFllYXI+MjAxMjwvWWVhcj48UmVj
TnVtPjgwPC9SZWNOdW0+PHJlY29yZD48cmVjLW51bWJlcj44MDwvcmVjLW51bWJlcj48Zm9yZWln
bi1rZXlzPjxrZXkgYXBwPSJFTiIgZGItaWQ9InZ6Mno1cHNkMXplcGY4ZWYwMG52ZDVyNzVhMjly
OTJkdDB0cCIgdGltZXN0YW1wPSIxNzA0NTQ4NzQ3IiBndWlkPSJkYWZmMDA0MC1mMzVhLTQwMDIt
ODcyNy02OTljODA2Yzg3NTkiPjgwPC9rZXk+PC9mb3JlaWduLWtleXM+PHJlZi10eXBlIG5hbWU9
IkpvdXJuYWwgQXJ0aWNsZSI+MTc8L3JlZi10eXBlPjxjb250cmlidXRvcnM+PGF1dGhvcnM+PGF1
dGhvcj5NYXRzdW11cmEsIFlhc3VmdW1pPC9hdXRob3I+PGF1dGhvcj5JdG8sIFk8L2F1dGhvcj48
YXV0aG9yPklpbnVtYSwgWTwvYXV0aG9yPjxhdXRob3I+WWFzdW1hLCBLPC9hdXRob3I+PGF1dGhv
cj5ZYW1hbW90bywgTTwvYXV0aG9yPjxhdXRob3I+TWF0c3VzaGltYSwgQTwvYXV0aG9yPjxhdXRo
b3I+TmFnYW8sIE08L2F1dGhvcj48YXV0aG9yPlRha2FrdXJhLCBTPC9hdXRob3I+PGF1dGhvcj5J
Y2hpeWFtYSwgUzwvYXV0aG9yPjwvYXV0aG9ycz48L2NvbnRyaWJ1dG9ycz48dGl0bGVzPjx0aXRs
ZT5RdWFudGl0YXRpdmUgcmVhbC10aW1lIFBDUiBhbmQgdGhlICgx4oaSIDMpLc6yLUQtZ2x1Y2Fu
IGFzc2F5IGZvciBkaWZmZXJlbnRpYXRpb24gYmV0d2VlbiBQbmV1bW9jeXN0aXMgamlyb3ZlY2lp
IHBuZXVtb25pYSBhbmQgY29sb25pemF0aW9uPC90aXRsZT48c2Vjb25kYXJ5LXRpdGxlPkNsaW5p
Y2FsIG1pY3JvYmlvbG9neSBhbmQgaW5mZWN0aW9uPC9zZWNvbmRhcnktdGl0bGU+PC90aXRsZXM+
PHBlcmlvZGljYWw+PGZ1bGwtdGl0bGU+Q2xpbmljYWwgTWljcm9iaW9sb2d5IGFuZCBJbmZlY3Rp
b248L2Z1bGwtdGl0bGU+PC9wZXJpb2RpY2FsPjxwYWdlcz41OTEtNTk3PC9wYWdlcz48dm9sdW1l
PjE4PC92b2x1bWU+PG51bWJlcj42PC9udW1iZXI+PGRhdGVzPjx5ZWFyPjIwMTI8L3llYXI+PC9k
YXRlcz48aXNibj4xMTk4LTc0M1g8L2lzYm4+PHVybHM+PC91cmxzPjwvcmVjb3JkPjwvQ2l0ZT48
Q2l0ZT48QXV0aG9yPk1vb25lbnM8L0F1dGhvcj48WWVhcj4xOTk1PC9ZZWFyPjxSZWNOdW0+ODM8
L1JlY051bT48cmVjb3JkPjxyZWMtbnVtYmVyPjgzPC9yZWMtbnVtYmVyPjxmb3JlaWduLWtleXM+
PGtleSBhcHA9IkVOIiBkYi1pZD0idnoyejVwc2QxemVwZjhlZjAwbnZkNXI3NWEyOXI5MmR0MHRw
IiB0aW1lc3RhbXA9IjE3MDQ1NDg3NDciIGd1aWQ9IjJmOGQ0NWU3LTEyM2ItNDAxOC1hNWJlLTNm
NjFjMDNhYzcyOCI+ODM8L2tleT48L2ZvcmVpZ24ta2V5cz48cmVmLXR5cGUgbmFtZT0iSm91cm5h
bCBBcnRpY2xlIj4xNzwvcmVmLXR5cGU+PGNvbnRyaWJ1dG9ycz48YXV0aG9ycz48YXV0aG9yPk1v
b25lbnMsIEZyYW7Dh09pc2U8L2F1dGhvcj48YXV0aG9yPkxpZXNuYXJkLCBDb3Jpbm5lPC9hdXRo
b3I+PGF1dGhvcj5CcmFuY2FydCwgRnJhbsOHT2lzZTwvYXV0aG9yPjxhdXRob3I+VmFuIFZvb3Jl
biwgSmVhbiBQYXVsPC9hdXRob3I+PGF1dGhvcj5TZXJydXlzLCBFbGlzYWJldGg8L2F1dGhvcj48
L2F1dGhvcnM+PC9jb250cmlidXRvcnM+PHRpdGxlcz48dGl0bGU+UmFwaWQgc2ltcGxlIGFuZCBu
ZXN0ZWQgcG9seW1lcmFzZSBjaGFpbiByZWFjdGlvbiBmb3IgdGhlIGRpYWdub3NpcyBvZiBQbmV1
bW9jeXN0aXMgY2FyaW5paSBwbmV1bW9uaWE8L3RpdGxlPjxzZWNvbmRhcnktdGl0bGU+U2NhbmRp
bmF2aWFuIGpvdXJuYWwgb2YgaW5mZWN0aW91cyBkaXNlYXNlczwvc2Vjb25kYXJ5LXRpdGxlPjwv
dGl0bGVzPjxwZXJpb2RpY2FsPjxmdWxsLXRpdGxlPlNjYW5kaW5hdmlhbiBqb3VybmFsIG9mIGlu
ZmVjdGlvdXMgZGlzZWFzZXM8L2Z1bGwtdGl0bGU+PC9wZXJpb2RpY2FsPjxwYWdlcz4zNTgtMzYy
PC9wYWdlcz48dm9sdW1lPjI3PC92b2x1bWU+PG51bWJlcj40PC9udW1iZXI+PGRhdGVzPjx5ZWFy
PjE5OTU8L3llYXI+PC9kYXRlcz48aXNibj4wMDM2LTU1NDg8L2lzYm4+PHVybHM+PC91cmxzPjwv
cmVjb3JkPjwvQ2l0ZT48Q2l0ZT48QXV0aG9yPlJhYm9kb25pcmluYTwvQXV0aG9yPjxZZWFyPjE5
OTc8L1llYXI+PFJlY051bT44NDwvUmVjTnVtPjxyZWNvcmQ+PHJlYy1udW1iZXI+ODQ8L3JlYy1u
dW1iZXI+PGZvcmVpZ24ta2V5cz48a2V5IGFwcD0iRU4iIGRiLWlkPSJ2ejJ6NXBzZDF6ZXBmOGVm
MDBudmQ1cjc1YTI5cjkyZHQwdHAiIHRpbWVzdGFtcD0iMTcwNDU0ODc0NyIgZ3VpZD0iY2I3ZTFm
MDMtNjY1Yy00YTlkLWEyOWMtMzc1ZWIwMmZhZmU4Ij44NDwva2V5PjwvZm9yZWlnbi1rZXlzPjxy
ZWYtdHlwZSBuYW1lPSJKb3VybmFsIEFydGljbGUiPjE3PC9yZWYtdHlwZT48Y29udHJpYnV0b3Jz
PjxhdXRob3JzPjxhdXRob3I+UmFib2RvbmlyaW5hLCBNZWphPC9hdXRob3I+PGF1dGhvcj5SYWZm
ZW5vdCwgRGlkaWVyPC9hdXRob3I+PGF1dGhvcj5Db3R0ZSwgTGF1cmVudDwvYXV0aG9yPjxhdXRo
b3I+Qm9pYmlldXgsIEFuZHJlPC9hdXRob3I+PGF1dGhvcj5NYXllbsOnb24sIE1hcnRpbmU8L2F1
dGhvcj48YXV0aG9yPkJheWxlLCBHZXJtYWluZTwvYXV0aG9yPjxhdXRob3I+UGVyc2F0LCBGbG9y
ZW5jZTwvYXV0aG9yPjxhdXRob3I+UmFiYXRlbCwgRmFiaWVuPC9hdXRob3I+PGF1dGhvcj5UcmVw
bywgQ2hyaXN0aWFuPC9hdXRob3I+PGF1dGhvcj5QZXlyYW1vbmQsIERvbWluaXF1ZTwvYXV0aG9y
PjwvYXV0aG9ycz48L2NvbnRyaWJ1dG9ycz48dGl0bGVzPjx0aXRsZT5SYXBpZCBkZXRlY3Rpb24g
b2YgUG5ldW1vY3lzdGlzIGNhcmluaWkgaW4gYnJvbmNob2FsdmVvbGFyIGxhdmFnZSBzcGVjaW1l
bnMgZnJvbSBodW1hbiBpbW11bm9kZWZpY2llbmN5IHZpcnVzLWluZmVjdGVkIHBhdGllbnRzOiB1
c2Ugb2YgYSBzaW1wbGUgRE5BIGV4dHJhY3Rpb24gcHJvY2VkdXJlIGFuZCBuZXN0ZWQgUENSPC90
aXRsZT48c2Vjb25kYXJ5LXRpdGxlPkpvdXJuYWwgb2YgY2xpbmljYWwgbWljcm9iaW9sb2d5PC9z
ZWNvbmRhcnktdGl0bGU+PC90aXRsZXM+PHBlcmlvZGljYWw+PGZ1bGwtdGl0bGU+Sm91cm5hbCBv
ZiBjbGluaWNhbCBtaWNyb2Jpb2xvZ3k8L2Z1bGwtdGl0bGU+PC9wZXJpb2RpY2FsPjxwYWdlcz4y
NzQ4LTI3NTE8L3BhZ2VzPjx2b2x1bWU+MzU8L3ZvbHVtZT48bnVtYmVyPjExPC9udW1iZXI+PGRh
dGVzPjx5ZWFyPjE5OTc8L3llYXI+PC9kYXRlcz48aXNibj4wMDk1LTExMzc8L2lzYm4+PHVybHM+
PC91cmxzPjwvcmVjb3JkPjwvQ2l0ZT48Q2l0ZT48QXV0aG9yPlJvYmJlcnRzPC9BdXRob3I+PFll
YXI+MjAwNzwvWWVhcj48UmVjTnVtPjg1PC9SZWNOdW0+PHJlY29yZD48cmVjLW51bWJlcj44NTwv
cmVjLW51bWJlcj48Zm9yZWlnbi1rZXlzPjxrZXkgYXBwPSJFTiIgZGItaWQ9InZ6Mno1cHNkMXpl
cGY4ZWYwMG52ZDVyNzVhMjlyOTJkdDB0cCIgdGltZXN0YW1wPSIxNzA0NTQ4NzQ4IiBndWlkPSJl
ZWEwMGI2Yi1iYzM4LTRiYTYtOTUyNC0xMmU0YmU3Y2Y5NDUiPjg1PC9rZXk+PC9mb3JlaWduLWtl
eXM+PHJlZi10eXBlIG5hbWU9IkpvdXJuYWwgQXJ0aWNsZSI+MTc8L3JlZi10eXBlPjxjb250cmli
dXRvcnM+PGF1dGhvcnM+PGF1dGhvcj5Sb2JiZXJ0cywgRnJhbnMgSkw8L2F1dGhvcj48YXV0aG9y
PkxpZWJvd2l0eiwgTHlubmUgRDwvYXV0aG9yPjxhdXRob3I+Q2hhbGtsZXksIEx5bmRhIEo8L2F1
dGhvcj48L2F1dGhvcnM+PC9jb250cmlidXRvcnM+PHRpdGxlcz48dGl0bGU+UG9seW1lcmFzZSBj
aGFpbiByZWFjdGlvbiBkZXRlY3Rpb24gb2YgUG5ldW1vY3lzdGlzIGppcm92ZWNpOiBldmFsdWF0
aW9uIG9mIDkgYXNzYXlzPC90aXRsZT48c2Vjb25kYXJ5LXRpdGxlPkRpYWdub3N0aWMgbWljcm9i
aW9sb2d5IGFuZCBpbmZlY3Rpb3VzIGRpc2Vhc2U8L3NlY29uZGFyeS10aXRsZT48L3RpdGxlcz48
cGVyaW9kaWNhbD48ZnVsbC10aXRsZT5EaWFnbm9zdGljIE1pY3JvYmlvbG9neSBhbmQgSW5mZWN0
aW91cyBEaXNlYXNlPC9mdWxsLXRpdGxlPjwvcGVyaW9kaWNhbD48cGFnZXM+Mzg1LTM5MjwvcGFn
ZXM+PHZvbHVtZT41ODwvdm9sdW1lPjxudW1iZXI+NDwvbnVtYmVyPjxkYXRlcz48eWVhcj4yMDA3
PC95ZWFyPjwvZGF0ZXM+PGlzYm4+MDczMi04ODkzPC9pc2JuPjx1cmxzPjwvdXJscz48L3JlY29y
ZD48L0NpdGU+PENpdGU+PEF1dGhvcj5Sb2JlcnQtR2FuZ25ldXg8L0F1dGhvcj48WWVhcj4yMDE0
PC9ZZWFyPjxSZWNOdW0+ODY8L1JlY051bT48cmVjb3JkPjxyZWMtbnVtYmVyPjg2PC9yZWMtbnVt
YmVyPjxmb3JlaWduLWtleXM+PGtleSBhcHA9IkVOIiBkYi1pZD0idnoyejVwc2QxemVwZjhlZjAw
bnZkNXI3NWEyOXI5MmR0MHRwIiB0aW1lc3RhbXA9IjE3MDQ1NDg3NDgiIGd1aWQ9IjI3OTE3MDgw
LTIxOTAtNDQ3Yi1hMjMyLTdhMmY1YjJhNjAyNyI+ODY8L2tleT48L2ZvcmVpZ24ta2V5cz48cmVm
LXR5cGUgbmFtZT0iSm91cm5hbCBBcnRpY2xlIj4xNzwvcmVmLXR5cGU+PGNvbnRyaWJ1dG9ycz48
YXV0aG9ycz48YXV0aG9yPlJvYmVydC1HYW5nbmV1eCwgRmxvcmVuY2U8L2F1dGhvcj48YXV0aG9y
PkJlbGF6LCBTb3J5YTwvYXV0aG9yPjxhdXRob3I+UmV2ZXN0LCBNYXR0aGlldTwvYXV0aG9yPjxh
dXRob3I+VGF0dGV2aW4sIFBpZXJyZTwvYXV0aG9yPjxhdXRob3I+Sm91bmVhdSwgU3TDqXBoYW5l
PC9hdXRob3I+PGF1dGhvcj5EZWNhdXgsIE9saXZpZXI8L2F1dGhvcj48YXV0aG9yPkNoZXZyaWVy
LCBTeWx2aWFuZTwvYXV0aG9yPjxhdXRob3I+TGUgVHVsem8sIFl2ZXM8L2F1dGhvcj48YXV0aG9y
PkdhbmduZXV4LCBKZWFuLVBpZXJyZTwvYXV0aG9yPjwvYXV0aG9ycz48L2NvbnRyaWJ1dG9ycz48
dGl0bGVzPjx0aXRsZT5EaWFnbm9zaXMgb2YgUG5ldW1vY3lzdGlzIGppcm92ZWNpaSBwbmV1bW9u
aWEgaW4gaW1tdW5vY29tcHJvbWlzZWQgcGF0aWVudHMgYnkgcmVhbC10aW1lIFBDUjogYSA0LXll
YXIgcHJvc3BlY3RpdmUgc3R1ZHk8L3RpdGxlPjxzZWNvbmRhcnktdGl0bGU+Sm91cm5hbCBvZiBj
bGluaWNhbCBtaWNyb2Jpb2xvZ3k8L3NlY29uZGFyeS10aXRsZT48L3RpdGxlcz48cGVyaW9kaWNh
bD48ZnVsbC10aXRsZT5Kb3VybmFsIG9mIGNsaW5pY2FsIG1pY3JvYmlvbG9neTwvZnVsbC10aXRs
ZT48L3BlcmlvZGljYWw+PHBhZ2VzPjMzNzAtMzM3NjwvcGFnZXM+PHZvbHVtZT41Mjwvdm9sdW1l
PjxudW1iZXI+OTwvbnVtYmVyPjxkYXRlcz48eWVhcj4yMDE0PC95ZWFyPjwvZGF0ZXM+PGlzYm4+
MDA5NS0xMTM3PC9pc2JuPjx1cmxzPjwvdXJscz48L3JlY29yZD48L0NpdGU+PENpdGU+PEF1dGhv
cj5Sb3V4PC9BdXRob3I+PFllYXI+MTk5NDwvWWVhcj48UmVjTnVtPjg3PC9SZWNOdW0+PHJlY29y
ZD48cmVjLW51bWJlcj44NzwvcmVjLW51bWJlcj48Zm9yZWlnbi1rZXlzPjxrZXkgYXBwPSJFTiIg
ZGItaWQ9InZ6Mno1cHNkMXplcGY4ZWYwMG52ZDVyNzVhMjlyOTJkdDB0cCIgdGltZXN0YW1wPSIx
NzA0NTQ4NzQ4IiBndWlkPSJiNGUwNzBkMy03ODUxLTQxMWMtYmMwOS0zOGYzMWFmNDEyMDEiPjg3
PC9rZXk+PC9mb3JlaWduLWtleXM+PHJlZi10eXBlIG5hbWU9IkpvdXJuYWwgQXJ0aWNsZSI+MTc8
L3JlZi10eXBlPjxjb250cmlidXRvcnM+PGF1dGhvcnM+PGF1dGhvcj5Sb3V4LCBQPC9hdXRob3I+
PGF1dGhvcj5MYXZyYXJkLCBJPC9hdXRob3I+PGF1dGhvcj5Qb2lyb3QsIEpMPC9hdXRob3I+PGF1
dGhvcj5DaG91YWlkLCBDPC9hdXRob3I+PGF1dGhvcj5EZW5pcywgTTwvYXV0aG9yPjxhdXRob3I+
T2xpdmllciwgSkw8L2F1dGhvcj48YXV0aG9yPk5pZ291LCBNPC9hdXRob3I+PGF1dGhvcj5NaWx0
Z2VuLCBNPC9hdXRob3I+PC9hdXRob3JzPjwvY29udHJpYnV0b3JzPjx0aXRsZXM+PHRpdGxlPlVz
ZWZ1bG5lc3Mgb2YgUENSIGZvciBkZXRlY3Rpb24gb2YgUG5ldW1vY3lzdGlzIGNhcmluaWkgRE5B
PC90aXRsZT48c2Vjb25kYXJ5LXRpdGxlPkpvdXJuYWwgb2YgQ2xpbmljYWwgTWljcm9iaW9sb2d5
PC9zZWNvbmRhcnktdGl0bGU+PC90aXRsZXM+PHBlcmlvZGljYWw+PGZ1bGwtdGl0bGU+Sm91cm5h
bCBvZiBjbGluaWNhbCBtaWNyb2Jpb2xvZ3k8L2Z1bGwtdGl0bGU+PC9wZXJpb2RpY2FsPjxwYWdl
cz4yMzI0LTIzMjY8L3BhZ2VzPjx2b2x1bWU+MzI8L3ZvbHVtZT48bnVtYmVyPjk8L251bWJlcj48
ZGF0ZXM+PHllYXI+MTk5NDwveWVhcj48L2RhdGVzPjxpc2JuPjAwOTUtMTEzNzwvaXNibj48dXJs
cz48L3VybHM+PC9yZWNvcmQ+PC9DaXRlPjxDaXRlPjxBdXRob3I+U2FtdWVsPC9BdXRob3I+PFll
YXI+MjAxMTwvWWVhcj48UmVjTnVtPjg4PC9SZWNOdW0+PHJlY29yZD48cmVjLW51bWJlcj44ODwv
cmVjLW51bWJlcj48Zm9yZWlnbi1rZXlzPjxrZXkgYXBwPSJFTiIgZGItaWQ9InZ6Mno1cHNkMXpl
cGY4ZWYwMG52ZDVyNzVhMjlyOTJkdDB0cCIgdGltZXN0YW1wPSIxNzA0NTQ4NzQ4IiBndWlkPSI5
YzZlZGU0Yi1mNzM3LTRjMjgtYTk2My02ODQ2ZThhNjBlNzgiPjg4PC9rZXk+PC9mb3JlaWduLWtl
eXM+PHJlZi10eXBlIG5hbWU9IkpvdXJuYWwgQXJ0aWNsZSI+MTc8L3JlZi10eXBlPjxjb250cmli
dXRvcnM+PGF1dGhvcnM+PGF1dGhvcj5TYW11ZWwsIENhdGhlcmluZSBNPC9hdXRob3I+PGF1dGhv
cj5XaGl0ZWxhdywgQW5kcmV3PC9hdXRob3I+PGF1dGhvcj5Db3Jjb3JhbiwgQ3JhaWc8L2F1dGhv
cj48YXV0aG9yPk1vcnJvdywgQnJlbmRhPC9hdXRob3I+PGF1dGhvcj5Ic2lhbywgTmVpLVl1YW48
L2F1dGhvcj48YXV0aG9yPlphbXBvbGksIE1hcmNvPC9hdXRob3I+PGF1dGhvcj5aYXIsIEhlYXRo
ZXIgSjwvYXV0aG9yPjwvYXV0aG9ycz48L2NvbnRyaWJ1dG9ycz48dGl0bGVzPjx0aXRsZT5JbXBy
b3ZlZCBkZXRlY3Rpb24gb2YgUG5ldW1vY3lzdGlzIGppcm92ZWNpaSBpbiB1cHBlciBhbmQgbG93
ZXIgcmVzcGlyYXRvcnkgdHJhY3Qgc3BlY2ltZW5zIGZyb20gY2hpbGRyZW4gd2l0aCBzdXNwZWN0
ZWQgcG5ldW1vY3lzdGlzIHBuZXVtb25pYSB1c2luZyByZWFsLXRpbWUgUENSOiBhIHByb3NwZWN0
aXZlIHN0dWR5PC90aXRsZT48c2Vjb25kYXJ5LXRpdGxlPkJNQyBpbmZlY3Rpb3VzIGRpc2Vhc2Vz
PC9zZWNvbmRhcnktdGl0bGU+PC90aXRsZXM+PHBlcmlvZGljYWw+PGZ1bGwtdGl0bGU+Qk1DIGlu
ZmVjdGlvdXMgZGlzZWFzZXM8L2Z1bGwtdGl0bGU+PC9wZXJpb2RpY2FsPjxwYWdlcz4xLTY8L3Bh
Z2VzPjx2b2x1bWU+MTE8L3ZvbHVtZT48bnVtYmVyPjE8L251bWJlcj48ZGF0ZXM+PHllYXI+MjAx
MTwveWVhcj48L2RhdGVzPjxpc2JuPjE0NzEtMjMzNDwvaXNibj48dXJscz48L3VybHM+PC9yZWNv
cmQ+PC9DaXRlPjxDaXRlPjxBdXRob3I+U2Fzc288L0F1dGhvcj48WWVhcj4yMDE2PC9ZZWFyPjxS
ZWNOdW0+OTA8L1JlY051bT48cmVjb3JkPjxyZWMtbnVtYmVyPjkwPC9yZWMtbnVtYmVyPjxmb3Jl
aWduLWtleXM+PGtleSBhcHA9IkVOIiBkYi1pZD0idnoyejVwc2QxemVwZjhlZjAwbnZkNXI3NWEy
OXI5MmR0MHRwIiB0aW1lc3RhbXA9IjE3MDQ1NDg3NDgiIGd1aWQ9IjQzMDA1MmQxLTFkNDYtNGY4
NC05NjM2LWY4NDZlYTNiOGVhMiI+OTA8L2tleT48L2ZvcmVpZ24ta2V5cz48cmVmLXR5cGUgbmFt
ZT0iSm91cm5hbCBBcnRpY2xlIj4xNzwvcmVmLXR5cGU+PGNvbnRyaWJ1dG9ycz48YXV0aG9ycz48
YXV0aG9yPlNhc3NvLCBNaWzDqG5lPC9hdXRob3I+PGF1dGhvcj5DaGFzdGFuZy1EdW1hcywgRWxz
YTwvYXV0aG9yPjxhdXRob3I+QmFzdGlkZSwgU29waGllPC9hdXRob3I+PGF1dGhvcj5BbG9uc28s
IFNhbmRyaW5lPC9hdXRob3I+PGF1dGhvcj5MZWNoaWNoZSwgQ2F0aGVyaW5lPC9hdXRob3I+PGF1
dGhvcj5Cb3VyZ2VvaXMsIE5hdGhhbGllPC9hdXRob3I+PGF1dGhvcj5MYWNoYXVkLCBMYXVyZW5j
ZTwvYXV0aG9yPjwvYXV0aG9ycz48L2NvbnRyaWJ1dG9ycz48dGl0bGVzPjx0aXRsZT5QZXJmb3Jt
YW5jZXMgb2YgZm91ciByZWFsLXRpbWUgUENSIGFzc2F5cyBmb3IgZGlhZ25vc2lzIG9mIFBuZXVt
b2N5c3RpcyBqaXJvdmVjaWkgcG5ldW1vbmlhPC90aXRsZT48c2Vjb25kYXJ5LXRpdGxlPkpvdXJu
YWwgb2YgY2xpbmljYWwgbWljcm9iaW9sb2d5PC9zZWNvbmRhcnktdGl0bGU+PC90aXRsZXM+PHBl
cmlvZGljYWw+PGZ1bGwtdGl0bGU+Sm91cm5hbCBvZiBjbGluaWNhbCBtaWNyb2Jpb2xvZ3k8L2Z1
bGwtdGl0bGU+PC9wZXJpb2RpY2FsPjxwYWdlcz42MjUtNjMwPC9wYWdlcz48dm9sdW1lPjU0PC92
b2x1bWU+PG51bWJlcj4zPC9udW1iZXI+PGRhdGVzPjx5ZWFyPjIwMTY8L3llYXI+PC9kYXRlcz48
aXNibj4wMDk1LTExMzc8L2lzYm4+PHVybHM+PC91cmxzPjwvcmVjb3JkPjwvQ2l0ZT48Q2l0ZT48
QXV0aG9yPlNhdm9pYTwvQXV0aG9yPjxZZWFyPjE5OTc8L1llYXI+PFJlY051bT44OTwvUmVjTnVt
PjxyZWNvcmQ+PHJlYy1udW1iZXI+ODk8L3JlYy1udW1iZXI+PGZvcmVpZ24ta2V5cz48a2V5IGFw
cD0iRU4iIGRiLWlkPSJ2ejJ6NXBzZDF6ZXBmOGVmMDBudmQ1cjc1YTI5cjkyZHQwdHAiIHRpbWVz
dGFtcD0iMTcwNDU0ODc0OCIgZ3VpZD0iOGI2NjNiMjctNTdiMS00ZDNjLTk2MTktYWNkMTVkNjM2
Y2RlIj44OTwva2V5PjwvZm9yZWlnbi1rZXlzPjxyZWYtdHlwZSBuYW1lPSJKb3VybmFsIEFydGlj
bGUiPjE3PC9yZWYtdHlwZT48Y29udHJpYnV0b3JzPjxhdXRob3JzPjxhdXRob3I+U2F2b2lhLCBE
aWFuZWxsYTwvYXV0aG9yPjxhdXRob3I+TWlsbGVzaW1vLCBNYXVyYTwvYXV0aG9yPjxhdXRob3I+
Q2Fzc2V0dGEsIElsYXJpYTwvYXV0aG9yPjxhdXRob3I+Rm9ybm8sIEJydW5lbGxhPC9hdXRob3I+
PGF1dGhvcj5DYXJhbWVsbG8sIFBpZXRybzwvYXV0aG9yPjwvYXV0aG9ycz48L2NvbnRyaWJ1dG9y
cz48dGl0bGVzPjx0aXRsZT5EZXRlY3Rpb24gb2YgUG5ldW1vY3lzdGlzIGNhcmluaWkgYnkgRE5B
IGFtcGxpZmljYXRpb24gaW4gaHVtYW4gaW1tdW5vZGVmaWNpZW5jeSB2aXJ1cy1wb3NpdGl2ZSBw
YXRpZW50czwvdGl0bGU+PHNlY29uZGFyeS10aXRsZT5EaWFnbm9zdGljIG1pY3JvYmlvbG9neSBh
bmQgaW5mZWN0aW91cyBkaXNlYXNlPC9zZWNvbmRhcnktdGl0bGU+PC90aXRsZXM+PHBlcmlvZGlj
YWw+PGZ1bGwtdGl0bGU+RGlhZ25vc3RpYyBNaWNyb2Jpb2xvZ3kgYW5kIEluZmVjdGlvdXMgRGlz
ZWFzZTwvZnVsbC10aXRsZT48L3BlcmlvZGljYWw+PHBhZ2VzPjYxLTY1PC9wYWdlcz48dm9sdW1l
PjI5PC92b2x1bWU+PG51bWJlcj4yPC9udW1iZXI+PGRhdGVzPjx5ZWFyPjE5OTc8L3llYXI+PC9k
YXRlcz48aXNibj4wNzMyLTg4OTM8L2lzYm4+PHVybHM+PC91cmxzPjwvcmVjb3JkPjwvQ2l0ZT48
Q2l0ZT48QXV0aG9yPlNpbmc8L0F1dGhvcj48WWVhcj4yMDAwPC9ZZWFyPjxSZWNOdW0+OTE8L1Jl
Y051bT48cmVjb3JkPjxyZWMtbnVtYmVyPjkxPC9yZWMtbnVtYmVyPjxmb3JlaWduLWtleXM+PGtl
eSBhcHA9IkVOIiBkYi1pZD0idnoyejVwc2QxemVwZjhlZjAwbnZkNXI3NWEyOXI5MmR0MHRwIiB0
aW1lc3RhbXA9IjE3MDQ1NDg3NDgiIGd1aWQ9ImZhMjZhN2Y5LThhMGEtNDI5Mi05MzI2LThmZmRm
MWQ1Zjc1ZSI+OTE8L2tleT48L2ZvcmVpZ24ta2V5cz48cmVmLXR5cGUgbmFtZT0iSm91cm5hbCBB
cnRpY2xlIj4xNzwvcmVmLXR5cGU+PGNvbnRyaWJ1dG9ycz48YXV0aG9ycz48YXV0aG9yPlNpbmcs
IEFuZHJlYXM8L2F1dGhvcj48YXV0aG9yPlRyZWJlc2l1cywgS2FybGhlaW56PC9hdXRob3I+PGF1
dGhvcj5Sb2dnZW5rYW1wLCBBbmRyZWFzPC9hdXRob3I+PGF1dGhvcj5SdcyIc3NtYW5uLCBIb2xn
ZXI8L2F1dGhvcj48YXV0aG9yPlR5YnVzLCBLYXJpbjwvYXV0aG9yPjxhdXRob3I+UGZhZmYsIEZy
aWVkZXJpa2U8L2F1dGhvcj48YXV0aG9yPkJvZ25lciwgSm9oYW5uZXMgUjwvYXV0aG9yPjxhdXRo
b3I+RW1taW5nZXIsIENocmlzdG9waDwvYXV0aG9yPjxhdXRob3I+SGVlc2VtYW5uLCBKdcyIcmdl
bjwvYXV0aG9yPjwvYXV0aG9ycz48L2NvbnRyaWJ1dG9ycz48dGl0bGVzPjx0aXRsZT5FdmFsdWF0
aW9uIG9mIGRpYWdub3N0aWMgdmFsdWUgYW5kIGVwaWRlbWlvbG9naWNhbCBpbXBsaWNhdGlvbnMg
b2YgUENSIGZvciBQbmV1bW9jeXN0aXMgY2FyaW5paSBpbiBkaWZmZXJlbnQgaW1tdW5vc3VwcHJl
c3NlZCBhbmQgaW1tdW5vY29tcGV0ZW50IHBhdGllbnQgZ3JvdXBzPC90aXRsZT48c2Vjb25kYXJ5
LXRpdGxlPkpvdXJuYWwgb2YgQ2xpbmljYWwgTWljcm9iaW9sb2d5PC9zZWNvbmRhcnktdGl0bGU+
PC90aXRsZXM+PHBlcmlvZGljYWw+PGZ1bGwtdGl0bGU+Sm91cm5hbCBvZiBjbGluaWNhbCBtaWNy
b2Jpb2xvZ3k8L2Z1bGwtdGl0bGU+PC9wZXJpb2RpY2FsPjxwYWdlcz4xNDYxLTE0Njc8L3BhZ2Vz
Pjx2b2x1bWU+Mzg8L3ZvbHVtZT48bnVtYmVyPjQ8L251bWJlcj48ZGF0ZXM+PHllYXI+MjAwMDwv
eWVhcj48L2RhdGVzPjxpc2JuPjEwOTgtNjYwWDwvaXNibj48dXJscz48L3VybHM+PC9yZWNvcmQ+
PC9DaXRlPjxDaXRlPjxBdXRob3I+U2luZ2g8L0F1dGhvcj48WWVhcj4yMDE1PC9ZZWFyPjxSZWNO
dW0+OTI8L1JlY051bT48cmVjb3JkPjxyZWMtbnVtYmVyPjkyPC9yZWMtbnVtYmVyPjxmb3JlaWdu
LWtleXM+PGtleSBhcHA9IkVOIiBkYi1pZD0idnoyejVwc2QxemVwZjhlZjAwbnZkNXI3NWEyOXI5
MmR0MHRwIiB0aW1lc3RhbXA9IjE3MDQ1NDg3NDgiIGd1aWQ9ImUyZDM5ODkwLThlZDUtNDBhNy1i
ZTg5LWZhZDgxZGJjM2QyZiI+OTI8L2tleT48L2ZvcmVpZ24ta2V5cz48cmVmLXR5cGUgbmFtZT0i
Sm91cm5hbCBBcnRpY2xlIj4xNzwvcmVmLXR5cGU+PGNvbnRyaWJ1dG9ycz48YXV0aG9ycz48YXV0
aG9yPlNpbmdoLCBQcmVldGk8L2F1dGhvcj48YXV0aG9yPlNpbmdoLCBTdW5kZWVwPC9hdXRob3I+
PGF1dGhvcj5NaXJkaGEsIEJpamF5IFJhbmphbjwvYXV0aG9yPjxhdXRob3I+R3VsZXJpYSwgUmFu
ZGVlcDwvYXV0aG9yPjxhdXRob3I+QWdhcndhbCwgU2FuamF5IEt1bWFyPC9hdXRob3I+PGF1dGhv
cj5Nb2hhbiwgQW5hbnQ8L2F1dGhvcj48L2F1dGhvcnM+PC9jb250cmlidXRvcnM+PHRpdGxlcz48
dGl0bGU+RXZhbHVhdGlvbiBvZiBsb29wLW1lZGlhdGVkIGlzb3RoZXJtYWwgYW1wbGlmaWNhdGlv
biBhc3NheSBmb3IgdGhlIGRldGVjdGlvbiBvZiBQbmV1bW9jeXN0aXMgamlyb3ZlY2lpIGluIGlt
bXVub2NvbXByb21pc2VkIHBhdGllbnRzPC90aXRsZT48c2Vjb25kYXJ5LXRpdGxlPk1vbGVjdWxh
ciBiaW9sb2d5IGludGVybmF0aW9uYWw8L3NlY29uZGFyeS10aXRsZT48L3RpdGxlcz48cGVyaW9k
aWNhbD48ZnVsbC10aXRsZT5Nb2xlY3VsYXIgYmlvbG9neSBpbnRlcm5hdGlvbmFsPC9mdWxsLXRp
dGxlPjwvcGVyaW9kaWNhbD48dm9sdW1lPjIwMTU8L3ZvbHVtZT48ZGF0ZXM+PHllYXI+MjAxNTwv
eWVhcj48L2RhdGVzPjxpc2JuPjIwOTAtMjE4MjwvaXNibj48dXJscz48L3VybHM+PC9yZWNvcmQ+
PC9DaXRlPjxDaXRlPjxBdXRob3I+VGFrYWhhc2hpPC9BdXRob3I+PFllYXI+MjAwMjwvWWVhcj48
UmVjTnVtPjkzPC9SZWNOdW0+PHJlY29yZD48cmVjLW51bWJlcj45MzwvcmVjLW51bWJlcj48Zm9y
ZWlnbi1rZXlzPjxrZXkgYXBwPSJFTiIgZGItaWQ9InZ6Mno1cHNkMXplcGY4ZWYwMG52ZDVyNzVh
MjlyOTJkdDB0cCIgdGltZXN0YW1wPSIxNzA0NTQ4NzQ4IiBndWlkPSIxNzAzZjUyOS0zMzM2LTQw
ZTgtYWU0YS00NjEyNjcyZDQ2NmIiPjkzPC9rZXk+PC9mb3JlaWduLWtleXM+PHJlZi10eXBlIG5h
bWU9IkpvdXJuYWwgQXJ0aWNsZSI+MTc8L3JlZi10eXBlPjxjb250cmlidXRvcnM+PGF1dGhvcnM+
PGF1dGhvcj5UYWthaGFzaGksIFRha2FzaGk8L2F1dGhvcj48YXV0aG9yPkdvdG8sIE1pZWtvPC9h
dXRob3I+PGF1dGhvcj5FbmRvLCBUb2tpb21pPC9hdXRob3I+PGF1dGhvcj5OYWthbXVyYSwgVGV0
c3V5YTwvYXV0aG9yPjxhdXRob3I+WXVzYSwgTm96b21pPC9hdXRob3I+PGF1dGhvcj5TYXRvLCBO
b3JpaGFydTwvYXV0aG9yPjxhdXRob3I+SXdhbW90bywgQWlraWNoaTwvYXV0aG9yPjwvYXV0aG9y
cz48L2NvbnRyaWJ1dG9ycz48dGl0bGVzPjx0aXRsZT5QbmV1bW9jeXN0aXMgY2FyaW5paSBjYXJy
aWFnZSBpbiBpbW11bm9jb21wcm9taXNlZCBwYXRpZW50cyB3aXRoIGFuZCB3aXRob3V0IGh1bWFu
IGltbXVub2RlZmljaWVuY3kgdmlydXMgaW5mZWN0aW9uPC90aXRsZT48c2Vjb25kYXJ5LXRpdGxl
PkpvdXJuYWwgb2YgbWVkaWNhbCBtaWNyb2Jpb2xvZ3k8L3NlY29uZGFyeS10aXRsZT48L3RpdGxl
cz48cGVyaW9kaWNhbD48ZnVsbC10aXRsZT5Kb3VybmFsIG9mIG1lZGljYWwgbWljcm9iaW9sb2d5
PC9mdWxsLXRpdGxlPjwvcGVyaW9kaWNhbD48cGFnZXM+NjExLTY5MjwvcGFnZXM+PHZvbHVtZT41
MTwvdm9sdW1lPjxudW1iZXI+NzwvbnVtYmVyPjxkYXRlcz48eWVhcj4yMDAyPC95ZWFyPjwvZGF0
ZXM+PGlzYm4+MDAyMi0yNjE1PC9pc2JuPjx1cmxzPjwvdXJscz48L3JlY29yZD48L0NpdGU+PENp
dGU+PEF1dGhvcj5UYW1idXJyaW5pPC9BdXRob3I+PFllYXI+MTk5NjwvWWVhcj48UmVjTnVtPjk0
PC9SZWNOdW0+PHJlY29yZD48cmVjLW51bWJlcj45NDwvcmVjLW51bWJlcj48Zm9yZWlnbi1rZXlz
PjxrZXkgYXBwPSJFTiIgZGItaWQ9InZ6Mno1cHNkMXplcGY4ZWYwMG52ZDVyNzVhMjlyOTJkdDB0
cCIgdGltZXN0YW1wPSIxNzA0NTQ4NzQ4IiBndWlkPSIzMWZmMmM2Yy03MmFhLTRhNmYtOGQ3NS1j
ZDgxYjhlZDRjZGUiPjk0PC9rZXk+PC9mb3JlaWduLWtleXM+PHJlZi10eXBlIG5hbWU9IkpvdXJu
YWwgQXJ0aWNsZSI+MTc8L3JlZi10eXBlPjxjb250cmlidXRvcnM+PGF1dGhvcnM+PGF1dGhvcj5U
YW1idXJyaW5pLCBFbnJpY2E8L2F1dGhvcj48YXV0aG9yPk1lbmNhcmluaSwgUGFvbGE8L2F1dGhv
cj48YXV0aG9yPlZpc2NvbnRpLCBFbGVuYTwvYXV0aG9yPjxhdXRob3I+RGUgTHVjYSwgQTwvYXV0
aG9yPjxhdXRob3I+Wm9sZm8sIE1hcmlhPC9hdXRob3I+PGF1dGhvcj5TaXJhY3VzYW5vLCBBbGVz
c2FuZHJhPC9hdXRob3I+PGF1dGhvcj5PcnRvbmEsIEVsZW5hPC9hdXRob3I+PGF1dGhvcj5NdXJy
aSwgUml0YTwvYXV0aG9yPjxhdXRob3I+QW50aW5vcmksIEE8L2F1dGhvcj48L2F1dGhvcnM+PC9j
b250cmlidXRvcnM+PHRpdGxlcz48dGl0bGU+SW1iYWxhbmNlIGJldHdlZW4gUG5ldW1vY3lzdGlz
IGNhcmluaWkgY3lzdHMgYW5kIHRyb3Bob3pvaXRlcyBpbiBicm9uY2hvYWx2ZW9sYXIgbGF2YWdl
IGZsdWlkIGZyb20gcGF0aWVudHMgd2l0aCBwbmV1bW9jeXN0b3NpcyByZWNlaXZpbmcgcHJvcGh5
bGF4aXM8L3RpdGxlPjxzZWNvbmRhcnktdGl0bGU+Sm91cm5hbCBvZiBtZWRpY2FsIG1pY3JvYmlv
bG9neTwvc2Vjb25kYXJ5LXRpdGxlPjwvdGl0bGVzPjxwZXJpb2RpY2FsPjxmdWxsLXRpdGxlPkpv
dXJuYWwgb2YgbWVkaWNhbCBtaWNyb2Jpb2xvZ3k8L2Z1bGwtdGl0bGU+PC9wZXJpb2RpY2FsPjxw
YWdlcz4xNDYtMTQ4PC9wYWdlcz48dm9sdW1lPjQ1PC92b2x1bWU+PG51bWJlcj4yPC9udW1iZXI+
PGRhdGVzPjx5ZWFyPjE5OTY8L3llYXI+PC9kYXRlcz48aXNibj4wMDIyLTI2MTU8L2lzYm4+PHVy
bHM+PC91cmxzPjwvcmVjb3JkPjwvQ2l0ZT48Q2l0ZT48QXV0aG9yPlRvPC9BdXRob3I+PFllYXI+
MjAxMzwvWWVhcj48UmVjTnVtPjk2PC9SZWNOdW0+PHJlY29yZD48cmVjLW51bWJlcj45NjwvcmVj
LW51bWJlcj48Zm9yZWlnbi1rZXlzPjxrZXkgYXBwPSJFTiIgZGItaWQ9InZ6Mno1cHNkMXplcGY4
ZWYwMG52ZDVyNzVhMjlyOTJkdDB0cCIgdGltZXN0YW1wPSIxNzA0NTQ4NzQ4IiBndWlkPSI4YzBl
ZDE4My1lMjcyLTQxNjYtYWEzMy1iZTUwODVhOTJiYWQiPjk2PC9rZXk+PC9mb3JlaWduLWtleXM+
PHJlZi10eXBlIG5hbWU9IkpvdXJuYWwgQXJ0aWNsZSI+MTc8L3JlZi10eXBlPjxjb250cmlidXRv
cnM+PGF1dGhvcnM+PGF1dGhvcj5UbywgS2VsdmluIEtXPC9hdXRob3I+PGF1dGhvcj5Xb25nLCBT
YWxseSBDWTwvYXV0aG9yPjxhdXRob3I+WHUsIFRpbmc8L2F1dGhvcj48YXV0aG9yPlBvb24sIFJv
c2FuYSBXUzwvYXV0aG9yPjxhdXRob3I+TW9rLCBLYS1ZaTwvYXV0aG9yPjxhdXRob3I+Q2hhbiwg
SmFzcGVyIEZXPC9hdXRob3I+PGF1dGhvcj5DaGVuZywgVmluY2VudCBDQzwvYXV0aG9yPjxhdXRo
b3I+Q2hhbiwgS3dvay1IdW5nPC9hdXRob3I+PGF1dGhvcj5IdW5nLCBJdmFuIEZOPC9hdXRob3I+
PGF1dGhvcj5ZdWVuLCBLd29rLVl1bmc8L2F1dGhvcj48L2F1dGhvcnM+PC9jb250cmlidXRvcnM+
PHRpdGxlcz48dGl0bGU+VXNlIG9mIG5hc29waGFyeW5nZWFsIGFzcGlyYXRlIGZvciBkaWFnbm9z
aXMgb2YgcG5ldW1vY3lzdGlzIHBuZXVtb25pYTwvdGl0bGU+PHNlY29uZGFyeS10aXRsZT5Kb3Vy
bmFsIG9mIGNsaW5pY2FsIG1pY3JvYmlvbG9neTwvc2Vjb25kYXJ5LXRpdGxlPjwvdGl0bGVzPjxw
ZXJpb2RpY2FsPjxmdWxsLXRpdGxlPkpvdXJuYWwgb2YgY2xpbmljYWwgbWljcm9iaW9sb2d5PC9m
dWxsLXRpdGxlPjwvcGVyaW9kaWNhbD48cGFnZXM+MTU3MC0xNTc0PC9wYWdlcz48dm9sdW1lPjUx
PC92b2x1bWU+PG51bWJlcj41PC9udW1iZXI+PGRhdGVzPjx5ZWFyPjIwMTM8L3llYXI+PC9kYXRl
cz48aXNibj4wMDk1LTExMzc8L2lzYm4+PHVybHM+PC91cmxzPjwvcmVjb3JkPjwvQ2l0ZT48Q2l0
ZT48QXV0aG9yPlRvcnJlczwvQXV0aG9yPjxZZWFyPjIwMDA8L1llYXI+PFJlY051bT45NzwvUmVj
TnVtPjxyZWNvcmQ+PHJlYy1udW1iZXI+OTc8L3JlYy1udW1iZXI+PGZvcmVpZ24ta2V5cz48a2V5
IGFwcD0iRU4iIGRiLWlkPSJ2ejJ6NXBzZDF6ZXBmOGVmMDBudmQ1cjc1YTI5cjkyZHQwdHAiIHRp
bWVzdGFtcD0iMTcwNDU0ODc0OCIgZ3VpZD0iM2NlMDViNzQtMWY2Yi00ZGI3LWJjMjktYmUwOTRj
YmJjYjExIj45Nzwva2V5PjwvZm9yZWlnbi1rZXlzPjxyZWYtdHlwZSBuYW1lPSJKb3VybmFsIEFy
dGljbGUiPjE3PC9yZWYtdHlwZT48Y29udHJpYnV0b3JzPjxhdXRob3JzPjxhdXRob3I+VG9ycmVz
LCBKdWFuPC9hdXRob3I+PGF1dGhvcj5Hb2xkbWFuLCBNaXRjaGVsbDwvYXV0aG9yPjxhdXRob3I+
V2hlYXQsIEwgSm9zZXBoPC9hdXRob3I+PGF1dGhvcj5UYW5nLCBYaW5nPC9hdXRob3I+PGF1dGhv
cj5CYXJ0bGV0dCwgTWFyaWx5biBTPC9hdXRob3I+PGF1dGhvcj5TbWl0aCwgSmFtZXMgVzwvYXV0
aG9yPjxhdXRob3I+QWxsZW4sIFN0ZXBoZW4gRDwvYXV0aG9yPjxhdXRob3I+TGVlLCBDaGFvLUh1
bmc8L2F1dGhvcj48L2F1dGhvcnM+PC9jb250cmlidXRvcnM+PHRpdGxlcz48dGl0bGU+RGlhZ25v
c2lzIG9mIFBuZXVtb2N5c3RpcyBjYXJpbmlpIFBuZXVtb25pYSBpbiBIdW1hbiBJbW11bm9kZWZp
Y2llbmN5IFZpcnVz4oCUSW5mZWN0ZWQgUGF0aWVudHMgd2l0aCBQb2x5bWVyYXNlIENoYWluIFJl
YWN0aW9uOiBBIEJsaW5kZWQgQ29tcGFyaXNvbiB0byBTdGFuZGFyZCBNZXRob2RzPC90aXRsZT48
c2Vjb25kYXJ5LXRpdGxlPkNsaW5pY2FsIGluZmVjdGlvdXMgZGlzZWFzZXM8L3NlY29uZGFyeS10
aXRsZT48L3RpdGxlcz48cGVyaW9kaWNhbD48ZnVsbC10aXRsZT5DbGluaWNhbCBJbmZlY3Rpb3Vz
IERpc2Vhc2VzPC9mdWxsLXRpdGxlPjwvcGVyaW9kaWNhbD48cGFnZXM+MTQxLTE0NTwvcGFnZXM+
PHZvbHVtZT4zMDwvdm9sdW1lPjxudW1iZXI+MTwvbnVtYmVyPjxkYXRlcz48eWVhcj4yMDAwPC95
ZWFyPjwvZGF0ZXM+PGlzYm4+MTUzNy02NTkxPC9pc2JuPjx1cmxzPjwvdXJscz48L3JlY29yZD48
L0NpdGU+PENpdGU+PEF1dGhvcj5XYWtlZmllbGQ8L0F1dGhvcj48WWVhcj4xOTkxPC9ZZWFyPjxS
ZWNOdW0+OTg8L1JlY051bT48cmVjb3JkPjxyZWMtbnVtYmVyPjk4PC9yZWMtbnVtYmVyPjxmb3Jl
aWduLWtleXM+PGtleSBhcHA9IkVOIiBkYi1pZD0idnoyejVwc2QxemVwZjhlZjAwbnZkNXI3NWEy
OXI5MmR0MHRwIiB0aW1lc3RhbXA9IjE3MDQ1NDg3NDgiIGd1aWQ9IjYwY2E5NWI5LWRjNjAtNDJi
ZC1hYTk1LTE2ZDI0N2Q4ZjcyZSI+OTg8L2tleT48L2ZvcmVpZ24ta2V5cz48cmVmLXR5cGUgbmFt
ZT0iSm91cm5hbCBBcnRpY2xlIj4xNzwvcmVmLXR5cGU+PGNvbnRyaWJ1dG9ycz48YXV0aG9ycz48
YXV0aG9yPldha2VmaWVsZCwgQUU8L2F1dGhvcj48YXV0aG9yPkd1aXZlciwgTDwvYXV0aG9yPjxh
dXRob3I+TWlsbGVyLCBSRjwvYXV0aG9yPjxhdXRob3I+SG9wa2luLCBKTTwvYXV0aG9yPjwvYXV0
aG9ycz48L2NvbnRyaWJ1dG9ycz48dGl0bGVzPjx0aXRsZT5ETkEgYW1wbGlmaWNhdGlvbiBvbiBp
bmR1Y2VkIHNwdXR1bSBzYW1wbGVzIGZvciBkaWFnbm9zaXMgb2YgUG5ldW1vY3lzdGlzIGNhcmlu
aWkgcG5ldW1vbmlhPC90aXRsZT48c2Vjb25kYXJ5LXRpdGxlPlRoZSBMYW5jZXQ8L3NlY29uZGFy
eS10aXRsZT48L3RpdGxlcz48cGVyaW9kaWNhbD48ZnVsbC10aXRsZT5UaGUgTGFuY2V0PC9mdWxs
LXRpdGxlPjwvcGVyaW9kaWNhbD48cGFnZXM+MTM3OC0xMzc5PC9wYWdlcz48dm9sdW1lPjMzNzwv
dm9sdW1lPjxudW1iZXI+ODc1NDwvbnVtYmVyPjxkYXRlcz48eWVhcj4xOTkxPC95ZWFyPjwvZGF0
ZXM+PGlzYm4+MDE0MC02NzM2PC9pc2JuPjx1cmxzPjwvdXJscz48L3JlY29yZD48L0NpdGU+PENp
dGU+PEF1dGhvcj5XYW5nPC9BdXRob3I+PFllYXI+MjAxNzwvWWVhcj48UmVjTnVtPjk5PC9SZWNO
dW0+PHJlY29yZD48cmVjLW51bWJlcj45OTwvcmVjLW51bWJlcj48Zm9yZWlnbi1rZXlzPjxrZXkg
YXBwPSJFTiIgZGItaWQ9InZ6Mno1cHNkMXplcGY4ZWYwMG52ZDVyNzVhMjlyOTJkdDB0cCIgdGlt
ZXN0YW1wPSIxNzA0NTQ4NzQ4IiBndWlkPSJmNzYyZjg5Yi0yNDk4LTRiOWYtYjhmOC1jNDJlNmIz
MGM3NjYiPjk5PC9rZXk+PC9mb3JlaWduLWtleXM+PHJlZi10eXBlIG5hbWU9IkpvdXJuYWwgQXJ0
aWNsZSI+MTc8L3JlZi10eXBlPjxjb250cmlidXRvcnM+PGF1dGhvcnM+PGF1dGhvcj5XYW5nLCBE
b25nPC9hdXRob3I+PGF1dGhvcj5IdSwgWWFuZzwvYXV0aG9yPjxhdXRob3I+TGksIFRpbmc8L2F1
dGhvcj48YXV0aG9yPlJvbmcsIEhlbmctTW88L2F1dGhvcj48YXV0aG9yPlRvbmcsIFpoYW8tSHVp
PC9hdXRob3I+PC9hdXRob3JzPjwvY29udHJpYnV0b3JzPjx0aXRsZXM+PHRpdGxlPkRpYWdub3Np
cyBvZiBQbmV1bW9jeXN0aXMgamlyb3ZlY2lpIHBuZXVtb25pYSB3aXRoIHNlcnVtIGNlbGwtZnJl
ZSBETkEgaW4gbm9uLUhJVi1pbmZlY3RlZCBpbW11bm9jb21wcm9taXNlZCBwYXRpZW50czwvdGl0
bGU+PHNlY29uZGFyeS10aXRsZT5PbmNvdGFyZ2V0PC9zZWNvbmRhcnktdGl0bGU+PC90aXRsZXM+
PHBlcmlvZGljYWw+PGZ1bGwtdGl0bGU+T25jb3RhcmdldDwvZnVsbC10aXRsZT48L3BlcmlvZGlj
YWw+PHBhZ2VzPjcxOTQ2PC9wYWdlcz48dm9sdW1lPjg8L3ZvbHVtZT48bnVtYmVyPjQyPC9udW1i
ZXI+PGRhdGVzPjx5ZWFyPjIwMTc8L3llYXI+PC9kYXRlcz48dXJscz48L3VybHM+PC9yZWNvcmQ+
PC9DaXRlPjxDaXRlPjxBdXRob3I+WmluZ2FsZTwvQXV0aG9yPjxZZWFyPjIwMDM8L1llYXI+PFJl
Y051bT4xMDA8L1JlY051bT48cmVjb3JkPjxyZWMtbnVtYmVyPjEwMDwvcmVjLW51bWJlcj48Zm9y
ZWlnbi1rZXlzPjxrZXkgYXBwPSJFTiIgZGItaWQ9InZ6Mno1cHNkMXplcGY4ZWYwMG52ZDVyNzVh
MjlyOTJkdDB0cCIgdGltZXN0YW1wPSIxNzA0NTQ4NzQ4IiBndWlkPSI1ZmNmODRhMi03MjQ2LTQw
YjktYTFkZS05MDlmNGYzOTI2OTUiPjEwMDwva2V5PjwvZm9yZWlnbi1rZXlzPjxyZWYtdHlwZSBu
YW1lPSJKb3VybmFsIEFydGljbGUiPjE3PC9yZWYtdHlwZT48Y29udHJpYnV0b3JzPjxhdXRob3Jz
PjxhdXRob3I+WmluZ2FsZSwgQW5uYTwvYXV0aG9yPjxhdXRob3I+Q2FycmVyYSwgUGFvbGE8L2F1
dGhvcj48YXV0aG9yPkxhenphcmluLCBBZHJpYW5vPC9hdXRob3I+PGF1dGhvcj5TY2FycGVsbGlu
aSwgUGFvbG88L2F1dGhvcj48L2F1dGhvcnM+PC9jb250cmlidXRvcnM+PHRpdGxlcz48dGl0bGU+
RGV0ZWN0aW9uIG9mIFBuZXVtb2N5c3RpcyBjYXJpbmlpIGFuZCBjaGFyYWN0ZXJpemF0aW9uIG9m
IG11dGF0aW9ucyBhc3NvY2lhdGVkIHdpdGggc3VsZmEgcmVzaXN0YW5jZSBpbiBicm9uY2hvYWx2
ZW9sYXIgbGF2YWdlIHNhbXBsZXMgZnJvbSBodW1hbiBpbW11bm9kZWZpY2llbmN5IHZpcnVzLWlu
ZmVjdGVkIHN1YmplY3RzPC90aXRsZT48c2Vjb25kYXJ5LXRpdGxlPkpvdXJuYWwgb2YgY2xpbmlj
YWwgbWljcm9iaW9sb2d5PC9zZWNvbmRhcnktdGl0bGU+PC90aXRsZXM+PHBlcmlvZGljYWw+PGZ1
bGwtdGl0bGU+Sm91cm5hbCBvZiBjbGluaWNhbCBtaWNyb2Jpb2xvZ3k8L2Z1bGwtdGl0bGU+PC9w
ZXJpb2RpY2FsPjxwYWdlcz4yNzA5LTI3MTI8L3BhZ2VzPjx2b2x1bWU+NDE8L3ZvbHVtZT48bnVt
YmVyPjY8L251bWJlcj48ZGF0ZXM+PHllYXI+MjAwMzwveWVhcj48L2RhdGVzPjxpc2JuPjAwOTUt
MTEzNzwvaXNibj48dXJscz48L3VybHM+PC9yZWNvcmQ+PC9DaXRlPjxDaXRlPjxBdXRob3I+QWxt
ZWlkYS1TaXZhPC9BdXRob3I+PFllYXI+MjAyMzwvWWVhcj48UmVjTnVtPjM3PC9SZWNOdW0+PHJl
Y29yZD48cmVjLW51bWJlcj4zNzwvcmVjLW51bWJlcj48Zm9yZWlnbi1rZXlzPjxrZXkgYXBwPSJF
TiIgZGItaWQ9InZ6Mno1cHNkMXplcGY4ZWYwMG52ZDVyNzVhMjlyOTJkdDB0cCIgdGltZXN0YW1w
PSIxNzA0NTQ4NTM1IiBndWlkPSJlZWM5YjNiNy04ODEyLTRmMDEtYmM2NS1jZGQwZWQ0M2NhNTgi
PjM3PC9rZXk+PC9mb3JlaWduLWtleXM+PHJlZi10eXBlIG5hbWU9IkpvdXJuYWwgQXJ0aWNsZSI+
MTc8L3JlZi10eXBlPjxjb250cmlidXRvcnM+PGF1dGhvcnM+PGF1dGhvcj5BbG1laWRhLVNpdmEs
IEYuPC9hdXRob3I+PGF1dGhvcj5BbG1laWRhLVBhZXMsIFIuPC9hdXRob3I+PGF1dGhvcj5TZXJy
YS1EYW1hc2Nlbm8sIEwuPC9hdXRob3I+PGF1dGhvcj5Nb3R0YS1TYW50b3MsIEUuPC9hdXRob3I+
PGF1dGhvcj5GZXJyZWlyYSwgTC4gQy48L2F1dGhvcj48YXV0aG9yPlBlcmVpcmEtUXVpbnRlbGxh
LCBMLjwvYXV0aG9yPjxhdXRob3I+RGUgRmFyaWEgRmVycmVpcmEsIE0uPC9hdXRob3I+PGF1dGhv
cj5EZSBNZWRlaXJvcy1NdW5peiwgTS48L2F1dGhvcj48YXV0aG9yPlphbmNvcMOpLU9saXZlaXJh
LCBSLiBNLjwvYXV0aG9yPjwvYXV0aG9ycz48L2NvbnRyaWJ1dG9ycz48YXV0aC1hZGRyZXNzPkxh
Ym9yYXTDs3JpbyBkZSBNaWNvbG9naWEsIEluc3RpdHV0byBOYWNpb25hbCBkZSBJbmZlY3RvbG9n
aWEgRXZhbmRybyBDaGFnYXMsIEZ1bmRhw6fDo28gT3N3YWxkbyBDcnV6LCBSaW8gZGUgSmFuZWly
bywgQnJhc2lsLiBmZXJuYW5kby5hbG1laWRhQGluaS5maW9jcnV6LmJyLiYjeEQ7TGFib3JhdMOz
cmlvIGRlIE1pY29sb2dpYSwgSW5zdGl0dXRvIE5hY2lvbmFsIGRlIEluZmVjdG9sb2dpYSBFdmFu
ZHJvIENoYWdhcywgRnVuZGHDp8OjbyBPc3dhbGRvIENydXosIFJpbyBkZSBKYW5laXJvLCBCcmFz
aWwuIGJpb21lZGljYUBpbnMuZ292LmNvLiYjeEQ7SG9zcGl0YWwgU8OjbyBKb3PDqSBkZSBEb2Vu
w6dhcyBJbmZlY2Npb3NhcywgRm9ydGFsZXphLCBDZWFyw6EsIEJyYXNpbDsgRGVwYXJ0YW1lbnRv
IGRlIFNhw7pkZSBDb211bml0w6FyaWEsIEZhY3VsZGFkZSBkZSBNZWRpY2luYSwgVW5pdmVyc2lk
YWRlIEZlZGVyYWwgZG8gQ2VhcsOhLCBGb3J0YWxlemEsIENlYXLDoSwgQnJhc2lsLiBiaW9tZWRp
Y2FAaW5zLmdvdi5jby4mI3hEO0xhYm9yYXTDs3JpbyBkZSBNZWRpY2luYSBJbnRlbnNpdmEsIElu
c3RpdHV0byBOYWNpb25hbCBkZSBJbmZlY3RvbG9naWEgRXZhbmRybyBDaGFnYXMsIEZ1bmRhw6fD
o28gT3N3YWxkbyBDcnV6LCBSaW8gZGUgSmFuZWlybywgQnJhc2lsLiBiaW9tZWRpY2FAaW5zLmdv
di5jby4mI3hEO1NlcnZpw6dvIGRlIEFuYXRvbWlhIFBhdG9sw7NnaWNhLCBJbnN0aXR1dG8gTmFj
aW9uYWwgZGUgSW5mZWN0b2xvZ2lhIEV2YW5kcm8gQ2hhZ2FzLCBGdW5kYcOnw6NvIE9zd2FsZG8g
Q3J1eiwgUmlvIGRlIEphbmVpcm8sIEJyYXNpbC4gYmlvbWVkaWNhQGlucy5nb3YuY28uJiN4RDtM
YWJvcmF0w7NyaW8gZGUgTWljb2xvZ2lhLCBJbnN0aXR1dG8gTmFjaW9uYWwgZGUgSW5mZWN0b2xv
Z2lhIEV2YW5kcm8gQ2hhZ2FzLCBGdW5kYcOnw6NvIE9zd2FsZG8gQ3J1eiwgUmlvIGRlIEphbmVp
cm8sIEJyYXNpbDsgU2VydmnDp28gQW1idWxhdG9yaWFsIGRvIEluc3RpdHV0byBOYWNpb25hbCBk
ZSBJbmZlY3RvbG9naWEgRXZhbmRybyBDaGFnYXMsIEZ1bmRhw6fDo28gT3N3YWxkbyBDcnV6LCBS
aW8gZGUgSmFuZWlybywgQnJhc2lsLiBiaW9tZWRpY2FAaW5zLmdvdi5jby48L2F1dGgtYWRkcmVz
cz48dGl0bGVzPjx0aXRsZT5UaGUgY29udmVudGlvbmFsIGRpYWdub3NpcyBjaGFsbGVuZ2U6IFJl
YWwtdGltZSBQQ1IgYW5kIG5lc3RlZCBQQ1IgY29ycmVsYXRpb24gd2l0aCB0aGUgc2NvcmluZyBz
eXN0ZW0gZm9yIGluZGl2aWR1YWxzIGF0IGhpZ2gtcmlzayBvZiBQbmV1bW9jeXN0aXMgamlyb3Zl
Y2lpIHBuZXVtb25pYTwvdGl0bGU+PHNlY29uZGFyeS10aXRsZT5CaW9tZWRpY2E8L3NlY29uZGFy
eS10aXRsZT48L3RpdGxlcz48cGVyaW9kaWNhbD48ZnVsbC10aXRsZT5CaW9tZWRpY2E8L2Z1bGwt
dGl0bGU+PC9wZXJpb2RpY2FsPjxwYWdlcz4yNTUtMjY2PC9wYWdlcz48dm9sdW1lPjQzPC92b2x1
bWU+PG51bWJlcj5TcC4gMTwvbnVtYmVyPjxlZGl0aW9uPjIwMjMvMDkvMTg8L2VkaXRpb24+PGtl
eXdvcmRzPjxrZXl3b3JkPkh1bWFuczwva2V5d29yZD48a2V5d29yZD5SZWFsLVRpbWUgUG9seW1l
cmFzZSBDaGFpbiBSZWFjdGlvbjwva2V5d29yZD48a2V5d29yZD4qUG5ldW1vbmlhLCBQbmV1bW9j
eXN0aXMvZGlhZ25vc2lzPC9rZXl3b3JkPjxrZXl3b3JkPipBY3F1aXJlZCBJbW11bm9kZWZpY2ll
bmN5IFN5bmRyb21lPC9rZXl3b3JkPjxrZXl3b3JkPlByb3NwZWN0aXZlIFN0dWRpZXM8L2tleXdv
cmQ+PGtleXdvcmQ+KlBuZXVtb2N5c3RpcyBjYXJpbmlpL2dlbmV0aWNzPC9rZXl3b3JkPjxrZXl3
b3JkPlBuZXVtb25pYTwva2V5d29yZD48a2V5d29yZD5wbmV1bW9jeXN0aXM8L2tleXdvcmQ+PGtl
eXdvcmQ+Zmx1b3Jlc2NlbnQgYW50aWJvZHkgdGVjaG5pcXVlPC9rZXl3b3JkPjxrZXl3b3JkPmRp
cmVjdDwva2V5d29yZD48L2tleXdvcmRzPjxkYXRlcz48eWVhcj4yMDIzPC95ZWFyPjxwdWItZGF0
ZXM+PGRhdGU+QXVnIDMxPC9kYXRlPjwvcHViLWRhdGVzPjwvZGF0ZXM+PG9yaWctcHViPkRlc2Fm
w61vIGRpYWduw7NzdGljbzogUENSIGFuaWRhZGEgeSBlbiB0aWVtcG8gcmVhbCBmcmVudGUgYSB1
biBzaXN0ZW1hIGRlIHB1bnR1YWNpw7NuIGVuIGluZGl2aWR1b3MgY29uIGdyYW4gcmllc2dvIGRl
IG5ldW1vbsOtYSBwb3IgUG5ldW1vY3lzdGlzIGppcm92ZWNpaS48L29yaWctcHViPjxpc2JuPjAx
MjAtNDE1NyAoUHJpbnQpJiN4RDswMTIwLTQxNTc8L2lzYm4+PGFjY2Vzc2lvbi1udW0+Mzc3MjE5
MDA8L2FjY2Vzc2lvbi1udW0+PHVybHM+PC91cmxzPjxjdXN0b20yPlBNQzEwNTk5NzEyPC9jdXN0
b20yPjxlbGVjdHJvbmljLXJlc291cmNlLW51bT4xMC43NzA1L2Jpb21lZGljYS43MDIwPC9lbGVj
dHJvbmljLXJlc291cmNlLW51bT48cmVtb3RlLWRhdGFiYXNlLXByb3ZpZGVyPk5MTTwvcmVtb3Rl
LWRhdGFiYXNlLXByb3ZpZGVyPjxsYW5ndWFnZT5lbmcmI3hEO3NwYTwvbGFuZ3VhZ2U+PC9yZWNv
cmQ+PC9DaXRlPjxDaXRlPjxBdXRob3I+QmFyYmluPC9BdXRob3I+PFllYXI+MjAyMjwvWWVhcj48
UmVjTnVtPjE3NzwvUmVjTnVtPjxyZWNvcmQ+PHJlYy1udW1iZXI+MTc3PC9yZWMtbnVtYmVyPjxm
b3JlaWduLWtleXM+PGtleSBhcHA9IkVOIiBkYi1pZD0idnoyejVwc2QxemVwZjhlZjAwbnZkNXI3
NWEyOXI5MmR0MHRwIiB0aW1lc3RhbXA9IjE3MDQ1NDkwMDIiIGd1aWQ9ImEwZmMzMzFmLWM3ZGIt
NDc1ZC1iNDU5LWFiMGE2Y2UyYzI0YiI+MTc3PC9rZXk+PC9mb3JlaWduLWtleXM+PHJlZi10eXBl
IG5hbWU9IkpvdXJuYWwgQXJ0aWNsZSI+MTc8L3JlZi10eXBlPjxjb250cmlidXRvcnM+PGF1dGhv
cnM+PGF1dGhvcj5CYXJiaW4sIE5lZ2FyIEphdmFubWFyZDwvYXV0aG9yPjxhdXRob3I+VGFwcGVo
LCBLaG9zcm93IEhhenJhdGk8L2F1dGhvcj48YXV0aG9yPkRpYmEsIEthbWJpejwvYXV0aG9yPjxh
dXRob3I+TWFraGRvdW1pLCBLaGFkaWplaDwvYXV0aG9yPjxhdXRob3I+S2hhZGVtdmF0YW4sIFNo
YWhyYW08L2F1dGhvcj48L2F1dGhvcnM+PC9jb250cmlidXRvcnM+PHRpdGxlcz48dGl0bGU+Q29t
cGFyaXNvbiBPZiBDdXJyZW50IERpYWdub3N0aWMgTWV0aG9kcyBBbmQgTW9sZWN1bGFyIElkZW50
aWZpY2F0aW9uIE9mIFBuZXVtb2N5c3RpcyBKaXJvdmVjaWkgQ2F1c2luZyBQSlAgSW4gQ2FzZXMg
SW1tdW5lIFN1cHByZXNzZWQgUGF0aWVudHMgQXQgVGhlIE5lcGhyb2xvZ3kgV2FyZCwgSW1hbSBL
aG9tZWluaSBIb3NwaXRhbCwgVXJtaWE8L3RpdGxlPjxzZWNvbmRhcnktdGl0bGU+Sm91cm5hbCBv
ZiBQaGFybWFjZXV0aWNhbCBOZWdhdGl2ZSBSZXN1bHRzPC9zZWNvbmRhcnktdGl0bGU+PC90aXRs
ZXM+PHBlcmlvZGljYWw+PGZ1bGwtdGl0bGU+Sm91cm5hbCBvZiBQaGFybWFjZXV0aWNhbCBOZWdh
dGl2ZSBSZXN1bHRzPC9mdWxsLXRpdGxlPjwvcGVyaW9kaWNhbD48cGFnZXM+MTk1My0xOTY2PC9w
YWdlcz48ZGF0ZXM+PHllYXI+MjAyMjwveWVhcj48L2RhdGVzPjxpc2JuPjIyMjktNzcyMzwvaXNi
bj48dXJscz48L3VybHM+PC9yZWNvcmQ+PC9DaXRlPjxDaXRlPjxBdXRob3I+RnJhbmNvbmk8L0F1
dGhvcj48WWVhcj4yMDIyPC9ZZWFyPjxSZWNOdW0+MTgwPC9SZWNOdW0+PHJlY29yZD48cmVjLW51
bWJlcj4xODA8L3JlYy1udW1iZXI+PGZvcmVpZ24ta2V5cz48a2V5IGFwcD0iRU4iIGRiLWlkPSJ2
ejJ6NXBzZDF6ZXBmOGVmMDBudmQ1cjc1YTI5cjkyZHQwdHAiIHRpbWVzdGFtcD0iMTcwNDU0OTA4
MiIgZ3VpZD0iMGIzMDM0MjAtMmNjMy00NmE1LThmNjktNTlmNTBlYzI0Y2M5Ij4xODA8L2tleT48
L2ZvcmVpZ24ta2V5cz48cmVmLXR5cGUgbmFtZT0iSm91cm5hbCBBcnRpY2xlIj4xNzwvcmVmLXR5
cGU+PGNvbnRyaWJ1dG9ycz48YXV0aG9ycz48YXV0aG9yPkZyYW5jb25pLCBJYWNvcG88L2F1dGhv
cj48YXV0aG9yPkxlb25pbGRpLCBBbGVzc2FuZHJvPC9hdXRob3I+PGF1dGhvcj5FcnJhLCBHaWFu
bHVjYTwvYXV0aG9yPjxhdXRob3I+RmFpcywgUm9iZXJ0YTwvYXV0aG9yPjxhdXRob3I+RmFsY29u
ZSwgTWFyY288L2F1dGhvcj48YXV0aG9yPkdoZWxhcmRpLCBFbWlsaWE8L2F1dGhvcj48YXV0aG9y
Pkx1cGV0dGksIEFudG9uZWxsYTwvYXV0aG9yPjwvYXV0aG9ycz48L2NvbnRyaWJ1dG9ycz48dGl0
bGVzPjx0aXRsZT5Db21wYXJpc29uIG9mIGRpZmZlcmVudCBtaWNyb2Jpb2xvZ2ljYWwgcHJvY2Vk
dXJlcyBmb3IgdGhlIGRpYWdub3NpcyBvZiBQbmV1bW9jeXN0aXMgamlyb3ZlY2lpIHBuZXVtb25p
YSBvbiBicm9uY2hvYWx2ZW9sYXItbGF2YWdlIGZsdWlkPC90aXRsZT48c2Vjb25kYXJ5LXRpdGxl
PkJNQyBtaWNyb2Jpb2xvZ3k8L3NlY29uZGFyeS10aXRsZT48L3RpdGxlcz48cGVyaW9kaWNhbD48
ZnVsbC10aXRsZT5CTUMgbWljcm9iaW9sb2d5PC9mdWxsLXRpdGxlPjwvcGVyaW9kaWNhbD48cGFn
ZXM+MS01PC9wYWdlcz48dm9sdW1lPjIyPC92b2x1bWU+PG51bWJlcj4xPC9udW1iZXI+PGRhdGVz
Pjx5ZWFyPjIwMjI8L3llYXI+PC9kYXRlcz48aXNibj4xNDcxLTIxODA8L2lzYm4+PHVybHM+PC91
cmxzPjwvcmVjb3JkPjwvQ2l0ZT48Q2l0ZT48QXV0aG9yPlNhbHPDqTwvQXV0aG9yPjxZZWFyPjIw
MjE8L1llYXI+PFJlY051bT4xNzk8L1JlY051bT48cmVjb3JkPjxyZWMtbnVtYmVyPjE3OTwvcmVj
LW51bWJlcj48Zm9yZWlnbi1rZXlzPjxrZXkgYXBwPSJFTiIgZGItaWQ9InZ6Mno1cHNkMXplcGY4
ZWYwMG52ZDVyNzVhMjlyOTJkdDB0cCIgdGltZXN0YW1wPSIxNzA0NTQ5MDU5IiBndWlkPSJkNTZj
ODQzNi1hZWE3LTQwZDEtOWM4Zi05Y2I1ZDA3ODVkYzciPjE3OTwva2V5PjwvZm9yZWlnbi1rZXlz
PjxyZWYtdHlwZSBuYW1lPSJKb3VybmFsIEFydGljbGUiPjE3PC9yZWYtdHlwZT48Y29udHJpYnV0
b3JzPjxhdXRob3JzPjxhdXRob3I+U2Fsc8OpLCBNYXJnb3Q8L2F1dGhvcj48YXV0aG9yPk1lcmNp
ZXIsIFZpY3RvcjwvYXV0aG9yPjxhdXRob3I+Q2FybGVzLCBNYXJpZeKAkGpvc8OpPC9hdXRob3I+
PGF1dGhvcj5MZWNoaWNoZSwgQ2F0aGVyaW5lPC9hdXRob3I+PGF1dGhvcj5TYXNzbywgTWlsw6hu
ZTwvYXV0aG9yPjwvYXV0aG9ycz48L2NvbnRyaWJ1dG9ycz48dGl0bGVzPjx0aXRsZT5QZXJmb3Jt
YW5jZSBvZiB0aGUgUmVhbFN0YXLCriBQbmV1bW9jeXN0aXMgamlyb3ZlY2lpIFBDUiBraXQgZm9y
IHRoZSBkaWFnbm9zaXMgb2YgUG5ldW1vY3lzdGlzIHBuZXVtb25pYTwvdGl0bGU+PHNlY29uZGFy
eS10aXRsZT5NeWNvc2VzPC9zZWNvbmRhcnktdGl0bGU+PC90aXRsZXM+PHBlcmlvZGljYWw+PGZ1
bGwtdGl0bGU+TXljb3NlczwvZnVsbC10aXRsZT48L3BlcmlvZGljYWw+PHBhZ2VzPjEyMzAtMTIz
NzwvcGFnZXM+PHZvbHVtZT42NDwvdm9sdW1lPjxudW1iZXI+MTA8L251bWJlcj48ZGF0ZXM+PHll
YXI+MjAyMTwveWVhcj48L2RhdGVzPjxpc2JuPjA5MzMtNzQwNzwvaXNibj48dXJscz48L3VybHM+
PC9yZWNvcmQ+PC9DaXRlPjxDaXRlPjxBdXRob3I+VmVpbnRpbWlsbGE8L0F1dGhvcj48WWVhcj4y
MDIzPC9ZZWFyPjxSZWNOdW0+MTgxPC9SZWNOdW0+PHJlY29yZD48cmVjLW51bWJlcj4xODE8L3Jl
Yy1udW1iZXI+PGZvcmVpZ24ta2V5cz48a2V5IGFwcD0iRU4iIGRiLWlkPSJ2ejJ6NXBzZDF6ZXBm
OGVmMDBudmQ1cjc1YTI5cjkyZHQwdHAiIHRpbWVzdGFtcD0iMTcwNDU0OTE3MyIgZ3VpZD0iYjA0
NGEyYTgtYWMxZi00MTU4LWFhMTYtNDY3MjQ2NGM4MmIxIj4xODE8L2tleT48L2ZvcmVpZ24ta2V5
cz48cmVmLXR5cGUgbmFtZT0iSm91cm5hbCBBcnRpY2xlIj4xNzwvcmVmLXR5cGU+PGNvbnRyaWJ1
dG9ycz48YXV0aG9ycz48YXV0aG9yPlZlaW50aW1pbGxhLCBDcmlzdGluYTwvYXV0aG9yPjxhdXRo
b3I+w4FsdmFyZXotVXLDrWEsIEFuYTwvYXV0aG9yPjxhdXRob3I+TWFydMOtbi1SYWJhZMOhbiwg
UGFibG88L2F1dGhvcj48YXV0aG9yPlZhbGVyaW8sIE1hcmljZWxhPC9hdXRob3I+PGF1dGhvcj5N
YWNoYWRvLCBNYXJpbmE8L2F1dGhvcj48YXV0aG9yPlBhZGlsbGEsIEJlbMOpbjwvYXV0aG9yPjxh
dXRob3I+QWxvbnNvLCBSb2JlcnRvPC9hdXRob3I+PGF1dGhvcj5EaWV6LCBDcmlzdGluYTwvYXV0
aG9yPjxhdXRob3I+TXXDsW96LCBQYXRyaWNpYTwvYXV0aG9yPjxhdXRob3I+TWFyw61uLCBNZXJj
ZWRlczwvYXV0aG9yPjwvYXV0aG9ycz48L2NvbnRyaWJ1dG9ycz48dGl0bGVzPjx0aXRsZT5QbmV1
bW9jeXN0aXMgamlyb3ZlY2lpIFBuZXVtb25pYSBEaWFnbm9zdGljIEFwcHJvYWNoOiBSZWFsLUxp
ZmUgRXhwZXJpZW5jZSBpbiBhIFRlcnRpYXJ5IENlbnRyZTwvdGl0bGU+PHNlY29uZGFyeS10aXRs
ZT5Kb3VybmFsIG9mIEZ1bmdpPC9zZWNvbmRhcnktdGl0bGU+PC90aXRsZXM+PHBlcmlvZGljYWw+
PGZ1bGwtdGl0bGU+Sm91cm5hbCBvZiBGdW5naTwvZnVsbC10aXRsZT48L3BlcmlvZGljYWw+PHBh
Z2VzPjQxNDwvcGFnZXM+PHZvbHVtZT45PC92b2x1bWU+PG51bWJlcj40PC9udW1iZXI+PGRhdGVz
Pjx5ZWFyPjIwMjM8L3llYXI+PC9kYXRlcz48aXNibj4yMzA5LTYwOFg8L2lzYm4+PHVybHM+PC91
cmxzPjwvcmVjb3JkPjwvQ2l0ZT48Q2l0ZT48QXV0aG9yPlNhbHPDqTwvQXV0aG9yPjxZZWFyPjIw
MjE8L1llYXI+PFJlY051bT4xNzk8L1JlY051bT48cmVjb3JkPjxyZWMtbnVtYmVyPjE3OTwvcmVj
LW51bWJlcj48Zm9yZWlnbi1rZXlzPjxrZXkgYXBwPSJFTiIgZGItaWQ9InZ6Mno1cHNkMXplcGY4
ZWYwMG52ZDVyNzVhMjlyOTJkdDB0cCIgdGltZXN0YW1wPSIxNzA0NTQ5MDU5IiBndWlkPSJkNTZj
ODQzNi1hZWE3LTQwZDEtOWM4Zi05Y2I1ZDA3ODVkYzciPjE3OTwva2V5PjwvZm9yZWlnbi1rZXlz
PjxyZWYtdHlwZSBuYW1lPSJKb3VybmFsIEFydGljbGUiPjE3PC9yZWYtdHlwZT48Y29udHJpYnV0
b3JzPjxhdXRob3JzPjxhdXRob3I+U2Fsc8OpLCBNYXJnb3Q8L2F1dGhvcj48YXV0aG9yPk1lcmNp
ZXIsIFZpY3RvcjwvYXV0aG9yPjxhdXRob3I+Q2FybGVzLCBNYXJpZeKAkGpvc8OpPC9hdXRob3I+
PGF1dGhvcj5MZWNoaWNoZSwgQ2F0aGVyaW5lPC9hdXRob3I+PGF1dGhvcj5TYXNzbywgTWlsw6hu
ZTwvYXV0aG9yPjwvYXV0aG9ycz48L2NvbnRyaWJ1dG9ycz48dGl0bGVzPjx0aXRsZT5QZXJmb3Jt
YW5jZSBvZiB0aGUgUmVhbFN0YXLCriBQbmV1bW9jeXN0aXMgamlyb3ZlY2lpIFBDUiBraXQgZm9y
IHRoZSBkaWFnbm9zaXMgb2YgUG5ldW1vY3lzdGlzIHBuZXVtb25pYTwvdGl0bGU+PHNlY29uZGFy
eS10aXRsZT5NeWNvc2VzPC9zZWNvbmRhcnktdGl0bGU+PC90aXRsZXM+PHBlcmlvZGljYWw+PGZ1
bGwtdGl0bGU+TXljb3NlczwvZnVsbC10aXRsZT48L3BlcmlvZGljYWw+PHBhZ2VzPjEyMzAtMTIz
NzwvcGFnZXM+PHZvbHVtZT42NDwvdm9sdW1lPjxudW1iZXI+MTA8L251bWJlcj48ZGF0ZXM+PHll
YXI+MjAyMTwveWVhcj48L2RhdGVzPjxpc2JuPjA5MzMtNzQwNzwvaXNibj48dXJscz48L3VybHM+
PC9yZWNvcmQ+PC9DaXRlPjwvRW5kTm90ZT5=
</w:fldData>
        </w:fldChar>
      </w:r>
      <w:r w:rsidR="00AC6432">
        <w:rPr>
          <w:rFonts w:ascii="Arial" w:hAnsi="Arial" w:cs="Arial"/>
          <w:color w:val="FFFFFF" w:themeColor="background1"/>
        </w:rPr>
        <w:instrText xml:space="preserve"> ADDIN EN.CITE </w:instrText>
      </w:r>
      <w:r w:rsidR="00AC6432">
        <w:rPr>
          <w:rFonts w:ascii="Arial" w:hAnsi="Arial" w:cs="Arial"/>
          <w:color w:val="FFFFFF" w:themeColor="background1"/>
        </w:rPr>
        <w:fldChar w:fldCharType="begin">
          <w:fldData xml:space="preserve">PEVuZE5vdGU+PENpdGU+PEF1dGhvcj5BbGFuaW88L0F1dGhvcj48WWVhcj4yMDExPC9ZZWFyPjxS
ZWNOdW0+NTI8L1JlY051bT48RGlzcGxheVRleHQ+PHN0eWxlIGZhY2U9InN1cGVyc2NyaXB0Ij4x
LTU0PC9zdHlsZT48L0Rpc3BsYXlUZXh0PjxyZWNvcmQ+PHJlYy1udW1iZXI+NTI8L3JlYy1udW1i
ZXI+PGZvcmVpZ24ta2V5cz48a2V5IGFwcD0iRU4iIGRiLWlkPSJ2ejJ6NXBzZDF6ZXBmOGVmMDBu
dmQ1cjc1YTI5cjkyZHQwdHAiIHRpbWVzdGFtcD0iMTcwNDU0ODc0NyIgZ3VpZD0iN2Q0MDNhZTgt
ZWNiYi00OGMwLWIwMjEtZjU4NTU0ZmJkYzU0Ij41Mjwva2V5PjwvZm9yZWlnbi1rZXlzPjxyZWYt
dHlwZSBuYW1lPSJKb3VybmFsIEFydGljbGUiPjE3PC9yZWYtdHlwZT48Y29udHJpYnV0b3JzPjxh
dXRob3JzPjxhdXRob3I+QWxhbmlvLCBBPC9hdXRob3I+PGF1dGhvcj5EZXNvdWJlYXV4LCBHdWls
bGF1bWU8L2F1dGhvcj48YXV0aG9yPlNhcmZhdGksIEM8L2F1dGhvcj48YXV0aG9yPkhhbWFuZSwg
UzwvYXV0aG9yPjxhdXRob3I+QmVyZ2Vyb24sIEE8L2F1dGhvcj48YXV0aG9yPkF6b3VsYXksIEU8
L2F1dGhvcj48YXV0aG9yPk1vbGluYSwgSk08L2F1dGhvcj48YXV0aG9yPkRlcm91aW4sIEY8L2F1
dGhvcj48YXV0aG9yPk1lbm90dGksIEo8L2F1dGhvcj48L2F1dGhvcnM+PC9jb250cmlidXRvcnM+
PHRpdGxlcz48dGl0bGU+UmVhbC10aW1lIFBDUiBhc3NheS1iYXNlZCBzdHJhdGVneSBmb3IgZGlm
ZmVyZW50aWF0aW9uIGJldHdlZW4gYWN0aXZlIFBuZXVtb2N5c3RpcyBqaXJvdmVjaWkgcG5ldW1v
bmlhIGFuZCBjb2xvbml6YXRpb24gaW4gaW1tdW5vY29tcHJvbWlzZWQgcGF0aWVudHM8L3RpdGxl
PjxzZWNvbmRhcnktdGl0bGU+Q2xpbmljYWwgbWljcm9iaW9sb2d5IGFuZCBpbmZlY3Rpb248L3Nl
Y29uZGFyeS10aXRsZT48L3RpdGxlcz48cGVyaW9kaWNhbD48ZnVsbC10aXRsZT5DbGluaWNhbCBN
aWNyb2Jpb2xvZ3kgYW5kIEluZmVjdGlvbjwvZnVsbC10aXRsZT48L3BlcmlvZGljYWw+PHBhZ2Vz
PjE1MzEtMTUzNzwvcGFnZXM+PHZvbHVtZT4xNzwvdm9sdW1lPjxudW1iZXI+MTA8L251bWJlcj48
ZGF0ZXM+PHllYXI+MjAxMTwveWVhcj48L2RhdGVzPjxpc2JuPjExOTgtNzQzWDwvaXNibj48dXJs
cz48L3VybHM+PC9yZWNvcmQ+PC9DaXRlPjxDaXRlPjxBdXRob3I+QWxzaGFocmFuaTwvQXV0aG9y
PjxZZWFyPjIwMjA8L1llYXI+PFJlY051bT41MzwvUmVjTnVtPjxyZWNvcmQ+PHJlYy1udW1iZXI+
NTM8L3JlYy1udW1iZXI+PGZvcmVpZ24ta2V5cz48a2V5IGFwcD0iRU4iIGRiLWlkPSJ2ejJ6NXBz
ZDF6ZXBmOGVmMDBudmQ1cjc1YTI5cjkyZHQwdHAiIHRpbWVzdGFtcD0iMTcwNDU0ODc0NyIgZ3Vp
ZD0iZDE2MzQ2YWQtODFkNS00MmJmLWJiZjktZjFhYzM2MDY4ZTFjIj41Mzwva2V5PjwvZm9yZWln
bi1rZXlzPjxyZWYtdHlwZSBuYW1lPSJKb3VybmFsIEFydGljbGUiPjE3PC9yZWYtdHlwZT48Y29u
dHJpYnV0b3JzPjxhdXRob3JzPjxhdXRob3I+QWxzaGFocmFuaSwgTW9oYW1tYWQgWTwvYXV0aG9y
PjxhdXRob3I+QWxmYWlmaSwgTW9oYW1tZWQ8L2F1dGhvcj48YXV0aG9yPkFobWFkLCBJcmZhbjwv
YXV0aG9yPjxhdXRob3I+QWxraGF0aGFtaSwgQWxpIEdhaXRoYW48L2F1dGhvcj48YXV0aG9yPkhh
a2FtaSwgQWJkdWxyYWhpbSBSZWZkYW48L2F1dGhvcj48YXV0aG9yPkFobWFkLCBIYWZpejwvYXV0
aG9yPjxhdXRob3I+QWxzaGVocmksIE9zYW1hIE08L2F1dGhvcj48YXV0aG9yPkRoYWthZCwgTWVn
aCBTaW5naDwvYXV0aG9yPjwvYXV0aG9ycz48L2NvbnRyaWJ1dG9ycz48dGl0bGVzPjx0aXRsZT5Q
bmV1bW9jeXN0aXMgSmlyb3ZlY2lpIGRldGVjdGlvbiBhbmQgY29tcGFyaXNvbiBvZiBtdWx0aXBs
ZSBkaWFnbm9zdGljIG1ldGhvZHMgd2l0aCBxdWFudGl0YXRpdmUgcmVhbC10aW1lIFBDUiBpbiBw
YXRpZW50cyB3aXRoIHJlc3BpcmF0b3J5IHN5bXB0b21zPC90aXRsZT48c2Vjb25kYXJ5LXRpdGxl
PlNhdWRpIGpvdXJuYWwgb2YgYmlvbG9naWNhbCBzY2llbmNlczwvc2Vjb25kYXJ5LXRpdGxlPjwv
dGl0bGVzPjxwZXJpb2RpY2FsPjxmdWxsLXRpdGxlPlNhdWRpIGpvdXJuYWwgb2YgYmlvbG9naWNh
bCBzY2llbmNlczwvZnVsbC10aXRsZT48L3BlcmlvZGljYWw+PHBhZ2VzPjE0MjMtMTQyNzwvcGFn
ZXM+PHZvbHVtZT4yNzwvdm9sdW1lPjxudW1iZXI+NjwvbnVtYmVyPjxkYXRlcz48eWVhcj4yMDIw
PC95ZWFyPjwvZGF0ZXM+PGlzYm4+MTMxOS01NjJYPC9pc2JuPjx1cmxzPjwvdXJscz48L3JlY29y
ZD48L0NpdGU+PENpdGU+PEF1dGhvcj5Bem91bGF5PC9BdXRob3I+PFllYXI+MjAwOTwvWWVhcj48
UmVjTnVtPjU0PC9SZWNOdW0+PHJlY29yZD48cmVjLW51bWJlcj41NDwvcmVjLW51bWJlcj48Zm9y
ZWlnbi1rZXlzPjxrZXkgYXBwPSJFTiIgZGItaWQ9InZ6Mno1cHNkMXplcGY4ZWYwMG52ZDVyNzVh
MjlyOTJkdDB0cCIgdGltZXN0YW1wPSIxNzA0NTQ4NzQ3IiBndWlkPSI0NjYwZGY2Yy1lMTYyLTQ3
OTAtYTZlMi1iODRlNGVlOGE0NjIiPjU0PC9rZXk+PC9mb3JlaWduLWtleXM+PHJlZi10eXBlIG5h
bWU9IkpvdXJuYWwgQXJ0aWNsZSI+MTc8L3JlZi10eXBlPjxjb250cmlidXRvcnM+PGF1dGhvcnM+
PGF1dGhvcj5Bem91bGF5LCBFbGllPC9hdXRob3I+PGF1dGhvcj5CZXJnZXJvbiwgQW5uZTwvYXV0
aG9yPjxhdXRob3I+Q2hldnJldCwgU3lsdmllPC9hdXRob3I+PGF1dGhvcj5CZWxlLCBOaWNvbGFz
PC9hdXRob3I+PGF1dGhvcj5TY2hsZW1tZXIsIEJlbm/DrnQ8L2F1dGhvcj48YXV0aG9yPk1lbm90
dGksIEplYW48L2F1dGhvcj48L2F1dGhvcnM+PC9jb250cmlidXRvcnM+PHRpdGxlcz48dGl0bGU+
UG9seW1lcmFzZSBjaGFpbiByZWFjdGlvbiBmb3IgZGlhZ25vc2luZyBwbmV1bW9jeXN0aXMgcG5l
dW1vbmlhIGluIG5vbi1ISVYgaW1tdW5vY29tcHJvbWlzZWQgcGF0aWVudHMgd2l0aCBwdWxtb25h
cnkgaW5maWx0cmF0ZXM8L3RpdGxlPjxzZWNvbmRhcnktdGl0bGU+Q2hlc3Q8L3NlY29uZGFyeS10
aXRsZT48L3RpdGxlcz48cGVyaW9kaWNhbD48ZnVsbC10aXRsZT5DaGVzdDwvZnVsbC10aXRsZT48
L3BlcmlvZGljYWw+PHBhZ2VzPjY1NS02NjE8L3BhZ2VzPjx2b2x1bWU+MTM1PC92b2x1bWU+PG51
bWJlcj4zPC9udW1iZXI+PGRhdGVzPjx5ZWFyPjIwMDk8L3llYXI+PC9kYXRlcz48aXNibj4wMDEy
LTM2OTI8L2lzYm4+PHVybHM+PC91cmxzPjwvcmVjb3JkPjwvQ2l0ZT48Q2l0ZT48QXV0aG9yPkNh
bGllbmRvPC9BdXRob3I+PFllYXI+MTk5ODwvWWVhcj48UmVjTnVtPjU1PC9SZWNOdW0+PHJlY29y
ZD48cmVjLW51bWJlcj41NTwvcmVjLW51bWJlcj48Zm9yZWlnbi1rZXlzPjxrZXkgYXBwPSJFTiIg
ZGItaWQ9InZ6Mno1cHNkMXplcGY4ZWYwMG52ZDVyNzVhMjlyOTJkdDB0cCIgdGltZXN0YW1wPSIx
NzA0NTQ4NzQ3IiBndWlkPSI2NzM0Mjg2YS1kZTMzLTQ0YzItYjU4OC0zMDFmYzIwMDA0MTQiPjU1
PC9rZXk+PC9mb3JlaWduLWtleXM+PHJlZi10eXBlIG5hbWU9IkpvdXJuYWwgQXJ0aWNsZSI+MTc8
L3JlZi10eXBlPjxjb250cmlidXRvcnM+PGF1dGhvcnM+PGF1dGhvcj5DYWxpZW5kbywgQW5nZWxh
IE08L2F1dGhvcj48YXV0aG9yPkhld2l0dCwgUGV0ZXIgTDwvYXV0aG9yPjxhdXRob3I+QWxsZWdh
LCBKZXNzaWNhIE08L2F1dGhvcj48YXV0aG9yPktlZW4sIEFubmU8L2F1dGhvcj48YXV0aG9yPlJ1
b2ZmLCBLYXRocnluIEw8L2F1dGhvcj48YXV0aG9yPkZlcnJhcm8sIE1hcnkgSmFuZTwvYXV0aG9y
PjwvYXV0aG9ycz48L2NvbnRyaWJ1dG9ycz48dGl0bGVzPjx0aXRsZT5QZXJmb3JtYW5jZSBvZiBh
IFBDUiBhc3NheSBmb3IgZGV0ZWN0aW9uIG9mIFBuZXVtb2N5c3RpcyBjYXJpbmlpIGZyb20gcmVz
cGlyYXRvcnkgc3BlY2ltZW5zPC90aXRsZT48c2Vjb25kYXJ5LXRpdGxlPkpvdXJuYWwgb2YgQ2xp
bmljYWwgTWljcm9iaW9sb2d5PC9zZWNvbmRhcnktdGl0bGU+PC90aXRsZXM+PHBlcmlvZGljYWw+
PGZ1bGwtdGl0bGU+Sm91cm5hbCBvZiBjbGluaWNhbCBtaWNyb2Jpb2xvZ3k8L2Z1bGwtdGl0bGU+
PC9wZXJpb2RpY2FsPjxwYWdlcz45NzktOTgyPC9wYWdlcz48dm9sdW1lPjM2PC92b2x1bWU+PG51
bWJlcj40PC9udW1iZXI+PGRhdGVzPjx5ZWFyPjE5OTg8L3llYXI+PC9kYXRlcz48aXNibj4xMDk4
LTY2MFg8L2lzYm4+PHVybHM+PC91cmxzPjwvcmVjb3JkPjwvQ2l0ZT48Q2l0ZT48QXV0aG9yPkNh
cnR3cmlnaHQ8L0F1dGhvcj48WWVhcj4xOTk0PC9ZZWFyPjxSZWNOdW0+NTY8L1JlY051bT48cmVj
b3JkPjxyZWMtbnVtYmVyPjU2PC9yZWMtbnVtYmVyPjxmb3JlaWduLWtleXM+PGtleSBhcHA9IkVO
IiBkYi1pZD0idnoyejVwc2QxemVwZjhlZjAwbnZkNXI3NWEyOXI5MmR0MHRwIiB0aW1lc3RhbXA9
IjE3MDQ1NDg3NDciIGd1aWQ9IjkwMmYxZWRjLTRkNTctNGU0My04ZmI0LTc4ZTgzYTViNDgxZSI+
NTY8L2tleT48L2ZvcmVpZ24ta2V5cz48cmVmLXR5cGUgbmFtZT0iSm91cm5hbCBBcnRpY2xlIj4x
NzwvcmVmLXR5cGU+PGNvbnRyaWJ1dG9ycz48YXV0aG9ycz48YXV0aG9yPkNhcnR3cmlnaHQsIENo
YXJsZXMgUDwvYXV0aG9yPjxhdXRob3I+TmVsc29uLCBOYW5jeSBBPC9hdXRob3I+PGF1dGhvcj5H
aWxsLCBWZWUgSjwvYXV0aG9yPjwvYXV0aG9ycz48L2NvbnRyaWJ1dG9ycz48dGl0bGVzPjx0aXRs
ZT5EZXZlbG9wbWVudCBhbmQgZXZhbHVhdGlvbiBvZiBhIHJhcGlkIGFuZCBzaW1wbGUgcHJvY2Vk
dXJlIGZvciBkZXRlY3Rpb24gb2YgUG5ldW1vY3lzdGlzIGNhcmluaWkgYnkgUENSPC90aXRsZT48
c2Vjb25kYXJ5LXRpdGxlPkpvdXJuYWwgb2YgQ2xpbmljYWwgTWljcm9iaW9sb2d5PC9zZWNvbmRh
cnktdGl0bGU+PC90aXRsZXM+PHBlcmlvZGljYWw+PGZ1bGwtdGl0bGU+Sm91cm5hbCBvZiBjbGlu
aWNhbCBtaWNyb2Jpb2xvZ3k8L2Z1bGwtdGl0bGU+PC9wZXJpb2RpY2FsPjxwYWdlcz4xNjM0LTE2
Mzg8L3BhZ2VzPjx2b2x1bWU+MzI8L3ZvbHVtZT48bnVtYmVyPjc8L251bWJlcj48ZGF0ZXM+PHll
YXI+MTk5NDwveWVhcj48L2RhdGVzPjxpc2JuPjAwOTUtMTEzNzwvaXNibj48dXJscz48L3VybHM+
PC9yZWNvcmQ+PC9DaXRlPjxDaXRlPjxBdXRob3I+Q2FydHdyaWdodDwvQXV0aG9yPjxZZWFyPjE5
OTQ8L1llYXI+PFJlY051bT41NjwvUmVjTnVtPjxyZWNvcmQ+PHJlYy1udW1iZXI+NTY8L3JlYy1u
dW1iZXI+PGZvcmVpZ24ta2V5cz48a2V5IGFwcD0iRU4iIGRiLWlkPSJ2ejJ6NXBzZDF6ZXBmOGVm
MDBudmQ1cjc1YTI5cjkyZHQwdHAiIHRpbWVzdGFtcD0iMTcwNDU0ODc0NyIgZ3VpZD0iOTAyZjFl
ZGMtNGQ1Ny00ZTQzLThmYjQtNzhlODNhNWI0ODFlIj41Njwva2V5PjwvZm9yZWlnbi1rZXlzPjxy
ZWYtdHlwZSBuYW1lPSJKb3VybmFsIEFydGljbGUiPjE3PC9yZWYtdHlwZT48Y29udHJpYnV0b3Jz
PjxhdXRob3JzPjxhdXRob3I+Q2FydHdyaWdodCwgQ2hhcmxlcyBQPC9hdXRob3I+PGF1dGhvcj5O
ZWxzb24sIE5hbmN5IEE8L2F1dGhvcj48YXV0aG9yPkdpbGwsIFZlZSBKPC9hdXRob3I+PC9hdXRo
b3JzPjwvY29udHJpYnV0b3JzPjx0aXRsZXM+PHRpdGxlPkRldmVsb3BtZW50IGFuZCBldmFsdWF0
aW9uIG9mIGEgcmFwaWQgYW5kIHNpbXBsZSBwcm9jZWR1cmUgZm9yIGRldGVjdGlvbiBvZiBQbmV1
bW9jeXN0aXMgY2FyaW5paSBieSBQQ1I8L3RpdGxlPjxzZWNvbmRhcnktdGl0bGU+Sm91cm5hbCBv
ZiBDbGluaWNhbCBNaWNyb2Jpb2xvZ3k8L3NlY29uZGFyeS10aXRsZT48L3RpdGxlcz48cGVyaW9k
aWNhbD48ZnVsbC10aXRsZT5Kb3VybmFsIG9mIGNsaW5pY2FsIG1pY3JvYmlvbG9neTwvZnVsbC10
aXRsZT48L3BlcmlvZGljYWw+PHBhZ2VzPjE2MzQtMTYzODwvcGFnZXM+PHZvbHVtZT4zMjwvdm9s
dW1lPjxudW1iZXI+NzwvbnVtYmVyPjxkYXRlcz48eWVhcj4xOTk0PC95ZWFyPjwvZGF0ZXM+PGlz
Ym4+MDA5NS0xMTM3PC9pc2JuPjx1cmxzPjwvdXJscz48L3JlY29yZD48L0NpdGU+PENpdGU+PEF1
dGhvcj5DaG90aXByYXNpdHNha3VsPC9BdXRob3I+PFllYXI+MjAyMDwvWWVhcj48UmVjTnVtPjU4
PC9SZWNOdW0+PHJlY29yZD48cmVjLW51bWJlcj41ODwvcmVjLW51bWJlcj48Zm9yZWlnbi1rZXlz
PjxrZXkgYXBwPSJFTiIgZGItaWQ9InZ6Mno1cHNkMXplcGY4ZWYwMG52ZDVyNzVhMjlyOTJkdDB0
cCIgdGltZXN0YW1wPSIxNzA0NTQ4NzQ3IiBndWlkPSJkMmI3MDJiOC1iNzFmLTQ2N2MtOTgzZC0y
MjZkOThhZmE2OWMiPjU4PC9rZXk+PC9mb3JlaWduLWtleXM+PHJlZi10eXBlIG5hbWU9IkpvdXJu
YWwgQXJ0aWNsZSI+MTc8L3JlZi10eXBlPjxjb250cmlidXRvcnM+PGF1dGhvcnM+PGF1dGhvcj5D
aG90aXByYXNpdHNha3VsLCBEYXJ1bmVlPC9hdXRob3I+PGF1dGhvcj5QZXdsb3VuZ3Nhd2F0LCBQ
YXRhcmFwb3JuPC9hdXRob3I+PGF1dGhvcj5TZXR0aGF1ZG9tLCBDaGF2YWNob2w8L2F1dGhvcj48
YXV0aG9yPlNhbnRhbmlyYW5kLCBQaXRhazwvYXV0aG9yPjxhdXRob3I+UG9ybnN1cml5YXNhaywg
UHJhcGFwb3JuPC9hdXRob3I+PC9hdXRob3JzPjwvY29udHJpYnV0b3JzPjx0aXRsZXM+PHRpdGxl
PlBlcmZvcm1hbmNlIG9mIHJlYWwtdGltZSBQQ1IgYW5kIGltbXVub2ZsdW9yZXNjZW5jZSBhc3Nh
eSBmb3IgZGlhZ25vc2lzIG9mIFBuZXVtb2N5c3RpcyBwbmV1bW9uaWEgaW4gcmVhbC13b3JsZCBj
bGluaWNhbCBwcmFjdGljZTwvdGl0bGU+PHNlY29uZGFyeS10aXRsZT5QbG9zIG9uZTwvc2Vjb25k
YXJ5LXRpdGxlPjwvdGl0bGVzPjxwZXJpb2RpY2FsPjxmdWxsLXRpdGxlPlBsb1Mgb25lPC9mdWxs
LXRpdGxlPjwvcGVyaW9kaWNhbD48cGFnZXM+ZTAyNDQwMjM8L3BhZ2VzPjx2b2x1bWU+MTU8L3Zv
bHVtZT48bnVtYmVyPjEyPC9udW1iZXI+PGRhdGVzPjx5ZWFyPjIwMjA8L3llYXI+PC9kYXRlcz48
aXNibj4xOTMyLTYyMDM8L2lzYm4+PHVybHM+PC91cmxzPjwvcmVjb3JkPjwvQ2l0ZT48Q2l0ZT48
QXV0aG9yPkNoYXdsYTwvQXV0aG9yPjxZZWFyPjIwMTE8L1llYXI+PFJlY051bT4yNTwvUmVjTnVt
PjxyZWNvcmQ+PHJlYy1udW1iZXI+MjU8L3JlYy1udW1iZXI+PGZvcmVpZ24ta2V5cz48a2V5IGFw
cD0iRU4iIGRiLWlkPSJ2ejJ6NXBzZDF6ZXBmOGVmMDBudmQ1cjc1YTI5cjkyZHQwdHAiIHRpbWVz
dGFtcD0iMTY5NzAyODQzNSIgZ3VpZD0iNzU0YzE1NzItODg1YS00OTZkLWI5MDUtODFhMWQzMzRk
OTZiIj4yNTwva2V5PjwvZm9yZWlnbi1rZXlzPjxyZWYtdHlwZSBuYW1lPSJKb3VybmFsIEFydGlj
bGUiPjE3PC9yZWYtdHlwZT48Y29udHJpYnV0b3JzPjxhdXRob3JzPjxhdXRob3I+Q2hhd2xhLCBL
LjwvYXV0aG9yPjxhdXRob3I+TWFydGVuYSwgUy48L2F1dGhvcj48YXV0aG9yPkd1cnVuZywgQi48
L2F1dGhvcj48YXV0aG9yPk11a2hvcGFkaHlheSwgQy48L2F1dGhvcj48YXV0aG9yPlZhcmdoZXNl
LCBHLiBLLjwvYXV0aG9yPjxhdXRob3I+QmFpcnksIEkuPC9hdXRob3I+PC9hdXRob3JzPjwvY29u
dHJpYnV0b3JzPjxhdXRoLWFkZHJlc3M+RGVwYXJ0bWVudCBvZiBNaWNyb2Jpb2xvZ3ksIEthc3R1
cmJhIE1lZGljYWwgQ29sbGVnZSwgTWFuaXBhbCwgS2FybmF0YWthLCBJbmRpYS4gYXJ1bmtpcmFu
Y2hhd2xhQHlhaG9vLmNvbTwvYXV0aC1hZGRyZXNzPjx0aXRsZXM+PHRpdGxlPlJvbGUgb2YgUENS
IGZvciBkaWFnbm9zaW5nIFBuZXVtb2N5c3RpcyBqaXJvdmVjaWkgcG5ldW1vbmlhIGluIEhJVi1p
bmZlY3RlZCBpbmRpdmlkdWFscyBpbiBhIHRlcnRpYXJ5IGNhcmUgaG9zcGl0YWwgaW4gSW5kaWE8
L3RpdGxlPjxzZWNvbmRhcnktdGl0bGU+SW5kaWFuIEogUGF0aG9sIE1pY3JvYmlvbDwvc2Vjb25k
YXJ5LXRpdGxlPjwvdGl0bGVzPjxwZXJpb2RpY2FsPjxmdWxsLXRpdGxlPkluZGlhbiBKIFBhdGhv
bCBNaWNyb2Jpb2w8L2Z1bGwtdGl0bGU+PC9wZXJpb2RpY2FsPjxwYWdlcz4zMjYtOTwvcGFnZXM+
PHZvbHVtZT41NDwvdm9sdW1lPjxudW1iZXI+MjwvbnVtYmVyPjxlZGl0aW9uPjIwMTEvMDUvMzE8
L2VkaXRpb24+PGtleXdvcmRzPjxrZXl3b3JkPkFkdWx0PC9rZXl3b3JkPjxrZXl3b3JkPkJyb25j
aG9hbHZlb2xhciBMYXZhZ2UgRmx1aWQvbWljcm9iaW9sb2d5PC9rZXl3b3JkPjxrZXl3b3JkPkNs
aW5pY2FsIExhYm9yYXRvcnkgVGVjaG5pcXVlcy8qbWV0aG9kczwva2V5d29yZD48a2V5d29yZD5E
TkEsIEZ1bmdhbC9nZW5ldGljczwva2V5d29yZD48a2V5d29yZD5ETkEsIE1pdG9jaG9uZHJpYWwv
Z2VuZXRpY3M8L2tleXdvcmQ+PGtleXdvcmQ+RE5BLCBSaWJvc29tYWwvZ2VuZXRpY3M8L2tleXdv
cmQ+PGtleXdvcmQ+RmVtYWxlPC9rZXl3b3JkPjxrZXl3b3JkPkhJViBJbmZlY3Rpb25zLypjb21w
bGljYXRpb25zPC9rZXl3b3JkPjxrZXl3b3JkPkhvc3BpdGFsczwva2V5d29yZD48a2V5d29yZD5I
dW1hbnM8L2tleXdvcmQ+PGtleXdvcmQ+SW5kaWE8L2tleXdvcmQ+PGtleXdvcmQ+TWFsZTwva2V5
d29yZD48a2V5d29yZD5NaWNyb2Jpb2xvZ2ljYWwgVGVjaG5pcXVlcy8qbWV0aG9kczwva2V5d29y
ZD48a2V5d29yZD5NaWNyb3Njb3B5L21ldGhvZHM8L2tleXdvcmQ+PGtleXdvcmQ+TWlkZGxlIEFn
ZWQ8L2tleXdvcmQ+PGtleXdvcmQ+UG5ldW1vY3lzdGlzIGNhcmluaWkvZ2VuZXRpY3MvKmlzb2xh
dGlvbiAmYW1wOyBwdXJpZmljYXRpb248L2tleXdvcmQ+PGtleXdvcmQ+UG5ldW1vbmlhLCBQbmV1
bW9jeXN0aXMvKmRpYWdub3Npcy9taWNyb2Jpb2xvZ3k8L2tleXdvcmQ+PGtleXdvcmQ+UG9seW1l
cmFzZSBDaGFpbiBSZWFjdGlvbi8qbWV0aG9kczwva2V5d29yZD48a2V5d29yZD5Qcm9zcGVjdGl2
ZSBTdHVkaWVzPC9rZXl3b3JkPjxrZXl3b3JkPlJOQSwgUmlib3NvbWFsLCAyM1MvZ2VuZXRpY3M8
L2tleXdvcmQ+PGtleXdvcmQ+U2Vuc2l0aXZpdHkgYW5kIFNwZWNpZmljaXR5PC9rZXl3b3JkPjxr
ZXl3b3JkPlNwdXR1bS9taWNyb2Jpb2xvZ3k8L2tleXdvcmQ+PGtleXdvcmQ+U3RhaW5pbmcgYW5k
IExhYmVsaW5nL21ldGhvZHM8L2tleXdvcmQ+PGtleXdvcmQ+VHJhY2hlYS9taWNyb2Jpb2xvZ3k8
L2tleXdvcmQ+PC9rZXl3b3Jkcz48ZGF0ZXM+PHllYXI+MjAxMTwveWVhcj48cHViLWRhdGVzPjxk
YXRlPkFwci1KdW48L2RhdGU+PC9wdWItZGF0ZXM+PC9kYXRlcz48aXNibj4wMzc3LTQ5Mjk8L2lz
Ym4+PGFjY2Vzc2lvbi1udW0+MjE2MjMwODM8L2FjY2Vzc2lvbi1udW0+PHVybHM+PC91cmxzPjxl
bGVjdHJvbmljLXJlc291cmNlLW51bT4xMC40MTAzLzAzNzctNDkyOS44MTYyNDwvZWxlY3Ryb25p
Yy1yZXNvdXJjZS1udW0+PHJlbW90ZS1kYXRhYmFzZS1wcm92aWRlcj5OTE08L3JlbW90ZS1kYXRh
YmFzZS1wcm92aWRlcj48bGFuZ3VhZ2U+ZW5nPC9sYW5ndWFnZT48L3JlY29yZD48L0NpdGU+PENp
dGU+PEF1dGhvcj5DaG91YWlkPC9BdXRob3I+PFllYXI+MTk5NTwvWWVhcj48UmVjTnVtPjU5PC9S
ZWNOdW0+PHJlY29yZD48cmVjLW51bWJlcj41OTwvcmVjLW51bWJlcj48Zm9yZWlnbi1rZXlzPjxr
ZXkgYXBwPSJFTiIgZGItaWQ9InZ6Mno1cHNkMXplcGY4ZWYwMG52ZDVyNzVhMjlyOTJkdDB0cCIg
dGltZXN0YW1wPSIxNzA0NTQ4NzQ3IiBndWlkPSI3YjM0ZjU0NS0zMGMwLTRiZjktYjYzNi01ZWJi
NTlkYTI3ZjkiPjU5PC9rZXk+PC9mb3JlaWduLWtleXM+PHJlZi10eXBlIG5hbWU9IkpvdXJuYWwg
QXJ0aWNsZSI+MTc8L3JlZi10eXBlPjxjb250cmlidXRvcnM+PGF1dGhvcnM+PGF1dGhvcj5DaG91
YWlkLCBDaHJpc3RvczwvYXV0aG9yPjxhdXRob3I+Um91eCwgUGF0cmljaWE8L2F1dGhvcj48YXV0
aG9yPkxhdmFyZCwgSXNhYmVsbGU8L2F1dGhvcj48YXV0aG9yPlBvaXJvdCwgSmVhbiBMb3Vpczwv
YXV0aG9yPjxhdXRob3I+SG91c3NldCwgQnJ1bm88L2F1dGhvcj48L2F1dGhvcnM+PC9jb250cmli
dXRvcnM+PHRpdGxlcz48dGl0bGU+VXNlIG9mIHRoZSBwb2x5bWVyYXNlIGNoYWluIHJlYWN0aW9u
IHRlY2huaXF1ZSBvbiBpbmR1Y2VkLXNwdXR1bSBzYW1wbGVzIGZvciB0aGUgZGlhZ25vc2lzIG9m
IFBuZXVtb2N5c3RpcyBjYXJpbmlpIHBuZXVtb25pYSBpbiBISVYtaW5mZWN0ZWQgcGF0aWVudHM6
IGEgY2xpbmljYWwgYW5kIGNvc3QtYW5hbHlzaXMgc3R1ZHk8L3RpdGxlPjxzZWNvbmRhcnktdGl0
bGU+QW1lcmljYW4gam91cm5hbCBvZiBjbGluaWNhbCBwYXRob2xvZ3k8L3NlY29uZGFyeS10aXRs
ZT48L3RpdGxlcz48cGVyaW9kaWNhbD48ZnVsbC10aXRsZT5BbWVyaWNhbiBqb3VybmFsIG9mIGNs
aW5pY2FsIHBhdGhvbG9neTwvZnVsbC10aXRsZT48L3BlcmlvZGljYWw+PHBhZ2VzPjcyLTc1PC9w
YWdlcz48dm9sdW1lPjEwNDwvdm9sdW1lPjxudW1iZXI+MTwvbnVtYmVyPjxkYXRlcz48eWVhcj4x
OTk1PC95ZWFyPjwvZGF0ZXM+PGlzYm4+MTk0My03NzIyPC9pc2JuPjx1cmxzPjwvdXJscz48L3Jl
Y29yZD48L0NpdGU+PENpdGU+PEF1dGhvcj5DaG91YWlkPC9BdXRob3I+PFllYXI+MTk5NTwvWWVh
cj48UmVjTnVtPjU5PC9SZWNOdW0+PHJlY29yZD48cmVjLW51bWJlcj41OTwvcmVjLW51bWJlcj48
Zm9yZWlnbi1rZXlzPjxrZXkgYXBwPSJFTiIgZGItaWQ9InZ6Mno1cHNkMXplcGY4ZWYwMG52ZDVy
NzVhMjlyOTJkdDB0cCIgdGltZXN0YW1wPSIxNzA0NTQ4NzQ3IiBndWlkPSI3YjM0ZjU0NS0zMGMw
LTRiZjktYjYzNi01ZWJiNTlkYTI3ZjkiPjU5PC9rZXk+PC9mb3JlaWduLWtleXM+PHJlZi10eXBl
IG5hbWU9IkpvdXJuYWwgQXJ0aWNsZSI+MTc8L3JlZi10eXBlPjxjb250cmlidXRvcnM+PGF1dGhv
cnM+PGF1dGhvcj5DaG91YWlkLCBDaHJpc3RvczwvYXV0aG9yPjxhdXRob3I+Um91eCwgUGF0cmlj
aWE8L2F1dGhvcj48YXV0aG9yPkxhdmFyZCwgSXNhYmVsbGU8L2F1dGhvcj48YXV0aG9yPlBvaXJv
dCwgSmVhbiBMb3VpczwvYXV0aG9yPjxhdXRob3I+SG91c3NldCwgQnJ1bm88L2F1dGhvcj48L2F1
dGhvcnM+PC9jb250cmlidXRvcnM+PHRpdGxlcz48dGl0bGU+VXNlIG9mIHRoZSBwb2x5bWVyYXNl
IGNoYWluIHJlYWN0aW9uIHRlY2huaXF1ZSBvbiBpbmR1Y2VkLXNwdXR1bSBzYW1wbGVzIGZvciB0
aGUgZGlhZ25vc2lzIG9mIFBuZXVtb2N5c3RpcyBjYXJpbmlpIHBuZXVtb25pYSBpbiBISVYtaW5m
ZWN0ZWQgcGF0aWVudHM6IGEgY2xpbmljYWwgYW5kIGNvc3QtYW5hbHlzaXMgc3R1ZHk8L3RpdGxl
PjxzZWNvbmRhcnktdGl0bGU+QW1lcmljYW4gam91cm5hbCBvZiBjbGluaWNhbCBwYXRob2xvZ3k8
L3NlY29uZGFyeS10aXRsZT48L3RpdGxlcz48cGVyaW9kaWNhbD48ZnVsbC10aXRsZT5BbWVyaWNh
biBqb3VybmFsIG9mIGNsaW5pY2FsIHBhdGhvbG9neTwvZnVsbC10aXRsZT48L3BlcmlvZGljYWw+
PHBhZ2VzPjcyLTc1PC9wYWdlcz48dm9sdW1lPjEwNDwvdm9sdW1lPjxudW1iZXI+MTwvbnVtYmVy
PjxkYXRlcz48eWVhcj4xOTk1PC95ZWFyPjwvZGF0ZXM+PGlzYm4+MTk0My03NzIyPC9pc2JuPjx1
cmxzPjwvdXJscz48L3JlY29yZD48L0NpdGU+PENpdGU+PEF1dGhvcj5DaHVtcGl0YXppPC9BdXRo
b3I+PFllYXI+MjAxMTwvWWVhcj48UmVjTnVtPjYwPC9SZWNOdW0+PHJlY29yZD48cmVjLW51bWJl
cj42MDwvcmVjLW51bWJlcj48Zm9yZWlnbi1rZXlzPjxrZXkgYXBwPSJFTiIgZGItaWQ9InZ6Mno1
cHNkMXplcGY4ZWYwMG52ZDVyNzVhMjlyOTJkdDB0cCIgdGltZXN0YW1wPSIxNzA0NTQ4NzQ3IiBn
dWlkPSJiYjM0NzIzNS02ZmFkLTQ4YmEtOTc4ZC1lODU4NTY1MmQwOTYiPjYwPC9rZXk+PC9mb3Jl
aWduLWtleXM+PHJlZi10eXBlIG5hbWU9IkpvdXJuYWwgQXJ0aWNsZSI+MTc8L3JlZi10eXBlPjxj
b250cmlidXRvcnM+PGF1dGhvcnM+PGF1dGhvcj5DaHVtcGl0YXppLCBCZXJuYWLDqSBGRjwvYXV0
aG9yPjxhdXRob3I+RmxvcmksIFBpZXJyZTwvYXV0aG9yPjxhdXRob3I+S2VybiwgSmVhbi1CYXB0
aXN0ZTwvYXV0aG9yPjxhdXRob3I+QnJlbmllci1QaW5jaGFydCwgTWFyaWUtUGllcnJlPC9hdXRo
b3I+PGF1dGhvcj5IaW5ja3ktVml0cmF0LCBWaXJnaW5pZTwvYXV0aG9yPjxhdXRob3I+QnJpb24s
IEplYW4tUGF1bDwvYXV0aG9yPjxhdXRob3I+VGhpZWJhdXQtQmVydHJhbmQsIEFubmU8L2F1dGhv
cj48YXV0aG9yPk1pbmV0LCBDbMOpbWVuY2U8L2F1dGhvcj48YXV0aG9yPk1hdWJvbiwgRGFuaWVs
ZTwvYXV0aG9yPjxhdXRob3I+UGVsbG91eCwgSGVydsOpPC9hdXRob3I+PC9hdXRob3JzPjwvY29u
dHJpYnV0b3JzPjx0aXRsZXM+PHRpdGxlPkNoYXJhY3RlcmlzdGljcyBhbmQgY2xpbmljYWwgcmVs
ZXZhbmNlIG9mIHRoZSBxdWFudGl0YXRpdmUgdG91Y2gtZG93biBtYWpvciBzdXJmYWNlIGdseWNv
cHJvdGVpbiBwb2x5bWVyYXNlIGNoYWluIHJlYWN0aW9uIGluIHRoZSBkaWFnbm9zaXMgb2YgUG5l
dW1vY3lzdGlzIHBuZXVtb25pYTwvdGl0bGU+PHNlY29uZGFyeS10aXRsZT5NZWRpY2FsIG15Y29s
b2d5PC9zZWNvbmRhcnktdGl0bGU+PC90aXRsZXM+PHBlcmlvZGljYWw+PGZ1bGwtdGl0bGU+TWVk
aWNhbCBteWNvbG9neTwvZnVsbC10aXRsZT48L3BlcmlvZGljYWw+PHBhZ2VzPjcwNC03MTM8L3Bh
Z2VzPjx2b2x1bWU+NDk8L3ZvbHVtZT48bnVtYmVyPjc8L251bWJlcj48ZGF0ZXM+PHllYXI+MjAx
MTwveWVhcj48L2RhdGVzPjxpc2JuPjE0NjAtMjcwOTwvaXNibj48dXJscz48L3VybHM+PC9yZWNv
cmQ+PC9DaXRlPjxDaXRlPjxBdXRob3I+Q2h1cmNoPC9BdXRob3I+PFllYXI+MjAxNTwvWWVhcj48
UmVjTnVtPjYxPC9SZWNOdW0+PHJlY29yZD48cmVjLW51bWJlcj42MTwvcmVjLW51bWJlcj48Zm9y
ZWlnbi1rZXlzPjxrZXkgYXBwPSJFTiIgZGItaWQ9InZ6Mno1cHNkMXplcGY4ZWYwMG52ZDVyNzVh
MjlyOTJkdDB0cCIgdGltZXN0YW1wPSIxNzA0NTQ4NzQ3IiBndWlkPSJkNzA2ZjUzMi05NDU1LTQ2
ZWQtOTJhNS04OTUxZTZiZDY3MTMiPjYxPC9rZXk+PC9mb3JlaWduLWtleXM+PHJlZi10eXBlIG5h
bWU9IkpvdXJuYWwgQXJ0aWNsZSI+MTc8L3JlZi10eXBlPjxjb250cmlidXRvcnM+PGF1dGhvcnM+
PGF1dGhvcj5DaHVyY2gsIERlaXJkcmUgTDwvYXV0aG9yPjxhdXRob3I+QW1iYXN0YSwgQW5zaHVs
YTwvYXV0aG9yPjxhdXRob3I+V2lsbWVyLCBBbWFuZGE8L2F1dGhvcj48YXV0aG9yPldpbGxpc2Ny
b2Z0LCBIb2xseTwvYXV0aG9yPjxhdXRob3I+Uml0Y2hpZSwgR29yZG9uPC9hdXRob3I+PGF1dGhv
cj5QaWxsYWksIER5bGFuIFI8L2F1dGhvcj48YXV0aG9yPkNoYW1wYWduZSwgU3lsdmllPC9hdXRo
b3I+PGF1dGhvcj5HcmVnc29uLCBEYW5pZWwgRzwvYXV0aG9yPjwvYXV0aG9ycz48L2NvbnRyaWJ1
dG9ycz48dGl0bGVzPjx0aXRsZT5EZXZlbG9wbWVudCBhbmQgdmFsaWRhdGlvbiBvZiBhIFBuZXVt
b2N5c3RpcyBqaXJvdmVjaWkgcmVhbC10aW1lIHBvbHltZXJhc2UgY2hhaW4gcmVhY3Rpb24gYXNz
YXkgZm9yIGRpYWdub3NpcyBvZiBQbmV1bW9jeXN0aXMgcG5ldW1vbmlhPC90aXRsZT48c2Vjb25k
YXJ5LXRpdGxlPkNhbmFkaWFuIEpvdXJuYWwgb2YgSW5mZWN0aW91cyBEaXNlYXNlcyBhbmQgTWVk
aWNhbCBNaWNyb2Jpb2xvZ3k8L3NlY29uZGFyeS10aXRsZT48L3RpdGxlcz48cGVyaW9kaWNhbD48
ZnVsbC10aXRsZT5DYW5hZGlhbiBKb3VybmFsIG9mIEluZmVjdGlvdXMgRGlzZWFzZXMgYW5kIE1l
ZGljYWwgTWljcm9iaW9sb2d5PC9mdWxsLXRpdGxlPjwvcGVyaW9kaWNhbD48cGFnZXM+MjYzLTI2
NzwvcGFnZXM+PHZvbHVtZT4yNjwvdm9sdW1lPjxudW1iZXI+NTwvbnVtYmVyPjxkYXRlcz48eWVh
cj4yMDE1PC95ZWFyPjwvZGF0ZXM+PGlzYm4+MTcxMi05NTMyPC9pc2JuPjx1cmxzPjwvdXJscz48
L3JlY29yZD48L0NpdGU+PENpdGU+PEF1dGhvcj5EZXNvdWJlYXV4PC9BdXRob3I+PFllYXI+MjAx
NzwvWWVhcj48UmVjTnVtPjYyPC9SZWNOdW0+PHJlY29yZD48cmVjLW51bWJlcj42MjwvcmVjLW51
bWJlcj48Zm9yZWlnbi1rZXlzPjxrZXkgYXBwPSJFTiIgZGItaWQ9InZ6Mno1cHNkMXplcGY4ZWYw
MG52ZDVyNzVhMjlyOTJkdDB0cCIgdGltZXN0YW1wPSIxNzA0NTQ4NzQ3IiBndWlkPSIzZDgwOTI4
MC05NzdhLTQxZDYtYjY3Ni05ZjMxMmUzYTNjZDciPjYyPC9rZXk+PC9mb3JlaWduLWtleXM+PHJl
Zi10eXBlIG5hbWU9IkpvdXJuYWwgQXJ0aWNsZSI+MTc8L3JlZi10eXBlPjxjb250cmlidXRvcnM+
PGF1dGhvcnM+PGF1dGhvcj5EZXNvdWJlYXV4LCBHdWlsbGF1bWU8L2F1dGhvcj48YXV0aG9yPkZy
YW5jay1NYXJ0ZWwsIENsYWlyZTwvYXV0aG9yPjxhdXRob3I+Q2FpbGxlLCBBZ27DqHM8L2F1dGhv
cj48YXV0aG9yPkRyaWxsYXVkLCBOaWNvbGFzPC9hdXRob3I+PGF1dGhvcj5MZXN0cmFkZSBDYXJs
dWVyIGRlIEt5dm9uLCBNYXJpZS1BbGl4PC9hdXRob3I+PGF1dGhvcj5CYWlsbHksIMOJcmljPC9h
dXRob3I+PGF1dGhvcj5DaGFuZGVuaWVyLCBKYWNxdWVzPC9hdXRob3I+PC9hdXRob3JzPjwvY29u
dHJpYnV0b3JzPjx0aXRsZXM+PHRpdGxlPlVzZSBvZiBjYWxjb2ZsdW9yLWJsdWUgYnJpZ2h0ZW5l
ciBmb3IgdGhlIGRpYWdub3NpcyBvZiBQbmV1bW9jeXN0aXMgamlyb3ZlY2lpIHBuZXVtb25pYSBp
biBicm9uY2hpYWwtYWx2ZW9sYXIgbGF2YWdlIGZsdWlkczogQSBzaW5nbGUtY2VudGVyIHByb3Nw
ZWN0aXZlIHN0dWR5PC90aXRsZT48c2Vjb25kYXJ5LXRpdGxlPk1lZGljYWwgTXljb2xvZ3k8L3Nl
Y29uZGFyeS10aXRsZT48L3RpdGxlcz48cGVyaW9kaWNhbD48ZnVsbC10aXRsZT5NZWRpY2FsIG15
Y29sb2d5PC9mdWxsLXRpdGxlPjwvcGVyaW9kaWNhbD48cGFnZXM+Mjk1LTMwMTwvcGFnZXM+PHZv
bHVtZT41NTwvdm9sdW1lPjxudW1iZXI+MzwvbnVtYmVyPjxkYXRlcz48eWVhcj4yMDE3PC95ZWFy
PjwvZGF0ZXM+PGlzYm4+MTM2OS0zNzg2PC9pc2JuPjx1cmxzPjwvdXJscz48L3JlY29yZD48L0Np
dGU+PENpdGU+PEF1dGhvcj5FaXNlbjwvQXV0aG9yPjxZZWFyPjE5OTQ8L1llYXI+PFJlY051bT42
MzwvUmVjTnVtPjxyZWNvcmQ+PHJlYy1udW1iZXI+NjM8L3JlYy1udW1iZXI+PGZvcmVpZ24ta2V5
cz48a2V5IGFwcD0iRU4iIGRiLWlkPSJ2ejJ6NXBzZDF6ZXBmOGVmMDBudmQ1cjc1YTI5cjkyZHQw
dHAiIHRpbWVzdGFtcD0iMTcwNDU0ODc0NyIgZ3VpZD0iYWYyNDMxZGYtMmIzYy00MjdlLWJjYTUt
NDQ3NTZlMDAxZThlIj42Mzwva2V5PjwvZm9yZWlnbi1rZXlzPjxyZWYtdHlwZSBuYW1lPSJKb3Vy
bmFsIEFydGljbGUiPjE3PC9yZWYtdHlwZT48Y29udHJpYnV0b3JzPjxhdXRob3JzPjxhdXRob3I+
RWlzZW4sIERhbW9uPC9hdXRob3I+PGF1dGhvcj5Sb3NzLCBCcnVjZSBDPC9hdXRob3I+PGF1dGhv
cj5GYWlyYmFpcm4sIEpvPC9hdXRob3I+PGF1dGhvcj5XYXJyZW4sIFJvYmVydCBKPC9hdXRob3I+
PGF1dGhvcj5CYWlyZCwgUm9iZXJ0IFc8L2F1dGhvcj48YXV0aG9yPkR3eWVyLCBCcmlhbjwvYXV0
aG9yPjwvYXV0aG9ycz48L2NvbnRyaWJ1dG9ycz48dGl0bGVzPjx0aXRsZT5Db21wYXJpc29uIG9m
IFBuZXVtb2N5c3RpcyBjYXJpbmlpIGRldGVjdGlvbiBieSB0b2x1aWRpbmUgYmx1ZSBPIHN0YWlu
aW5nLCBkaXJlY3QgaW1tdW5vZmx1b3Jlc2NlbmNlIGFuZCBETkEgYW1wbGlmaWNhdGlvbiBpbiBz
cHV0dW0gc3BlY2ltZW5zIGZyb20gSElWIHBvc2l0aXZlIHBhdGllbnRzPC90aXRsZT48c2Vjb25k
YXJ5LXRpdGxlPlBhdGhvbG9neTwvc2Vjb25kYXJ5LXRpdGxlPjwvdGl0bGVzPjxwZXJpb2RpY2Fs
PjxmdWxsLXRpdGxlPlBhdGhvbG9neTwvZnVsbC10aXRsZT48L3BlcmlvZGljYWw+PHBhZ2VzPjE5
OC0yMDA8L3BhZ2VzPjx2b2x1bWU+MjY8L3ZvbHVtZT48bnVtYmVyPjI8L251bWJlcj48ZGF0ZXM+
PHllYXI+MTk5NDwveWVhcj48L2RhdGVzPjxpc2JuPjAwMzEtMzAyNTwvaXNibj48dXJscz48L3Vy
bHM+PC9yZWNvcmQ+PC9DaXRlPjxDaXRlPjxBdXRob3I+RXZhbnM8L0F1dGhvcj48WWVhcj4xOTk1
PC9ZZWFyPjxSZWNOdW0+NjU8L1JlY051bT48cmVjb3JkPjxyZWMtbnVtYmVyPjY1PC9yZWMtbnVt
YmVyPjxmb3JlaWduLWtleXM+PGtleSBhcHA9IkVOIiBkYi1pZD0idnoyejVwc2QxemVwZjhlZjAw
bnZkNXI3NWEyOXI5MmR0MHRwIiB0aW1lc3RhbXA9IjE3MDQ1NDg3NDciIGd1aWQ9IjA5NGYzNjgy
LTc1NDEtNGQwNS1hZmMwLTM5ZDJkZWM4ZWFlNyI+NjU8L2tleT48L2ZvcmVpZ24ta2V5cz48cmVm
LXR5cGUgbmFtZT0iSm91cm5hbCBBcnRpY2xlIj4xNzwvcmVmLXR5cGU+PGNvbnRyaWJ1dG9ycz48
YXV0aG9ycz48YXV0aG9yPkV2YW5zLCBSPC9hdXRob3I+PGF1dGhvcj5Kb3NzLCBBV0w8L2F1dGhv
cj48YXV0aG9yPlBhcnJhdHQsIEQ8L2F1dGhvcj48YXV0aG9yPlBlbm5pbmd0b24sIFRIPC9hdXRo
b3I+PGF1dGhvcj5Iby1ZZW4sIERPPC9hdXRob3I+PC9hdXRob3JzPjwvY29udHJpYnV0b3JzPjx0
aXRsZXM+PHRpdGxlPlRoZSByb2xlIG9mIGEgbmVzdGVkIHBvbHltZXJhc2UgY2hhaW4gcmVhY3Rp
b24gaW4gdGhlIGRpYWdub3NpcyBvZiBQbmV1bW9jeXN0aXMgY2FyaW5paSBwbmV1bW9uaWE8L3Rp
dGxlPjxzZWNvbmRhcnktdGl0bGU+Q2xpbmljYWwgTW9sZWN1bGFyIFBhdGhvbG9neTwvc2Vjb25k
YXJ5LXRpdGxlPjwvdGl0bGVzPjxwZXJpb2RpY2FsPjxmdWxsLXRpdGxlPkNsaW5pY2FsIE1vbGVj
dWxhciBQYXRob2xvZ3k8L2Z1bGwtdGl0bGU+PC9wZXJpb2RpY2FsPjxwYWdlcz5NMzQ3PC9wYWdl
cz48dm9sdW1lPjQ4PC92b2x1bWU+PG51bWJlcj42PC9udW1iZXI+PGRhdGVzPjx5ZWFyPjE5OTU8
L3llYXI+PC9kYXRlcz48dXJscz48L3VybHM+PC9yZWNvcmQ+PC9DaXRlPjxDaXRlPjxBdXRob3I+
RXZhbnM8L0F1dGhvcj48WWVhcj4xOTk1PC9ZZWFyPjxSZWNOdW0+NjQ8L1JlY051bT48cmVjb3Jk
PjxyZWMtbnVtYmVyPjY0PC9yZWMtbnVtYmVyPjxmb3JlaWduLWtleXM+PGtleSBhcHA9IkVOIiBk
Yi1pZD0idnoyejVwc2QxemVwZjhlZjAwbnZkNXI3NWEyOXI5MmR0MHRwIiB0aW1lc3RhbXA9IjE3
MDQ1NDg3NDciIGd1aWQ9Ijc0YjJiNjZlLWNiOTItNGVlMi04YjQ2LTQzNWMwYWE2Y2QwOSI+NjQ8
L2tleT48L2ZvcmVpZ24ta2V5cz48cmVmLXR5cGUgbmFtZT0iSm91cm5hbCBBcnRpY2xlIj4xNzwv
cmVmLXR5cGU+PGNvbnRyaWJ1dG9ycz48YXV0aG9ycz48YXV0aG9yPkV2YW5zLCBSPC9hdXRob3I+
PGF1dGhvcj5Kb3NzLCBBV0w8L2F1dGhvcj48YXV0aG9yPlBlbm5pbmd0b24sIFRIPC9hdXRob3I+
PGF1dGhvcj5Iby1ZZW4sIERPPC9hdXRob3I+PC9hdXRob3JzPjwvY29udHJpYnV0b3JzPjx0aXRs
ZXM+PHRpdGxlPlRoZSB1c2Ugb2YgYSBuZXN0ZWQgcG9seW1lcmFzZSBjaGFpbiByZWFjdGlvbiBm
b3IgZGV0ZWN0aW5nIFBuZXVtb2N5c3RpcyBjYXJpbmlpIGZyb20gbHVuZyBhbmQgYmxvb2QgaW4g
cmF0IGFuZCBodW1hbiBpbmZlY3Rpb248L3RpdGxlPjxzZWNvbmRhcnktdGl0bGU+Sm91cm5hbCBv
ZiBtZWRpY2FsIG1pY3JvYmlvbG9neTwvc2Vjb25kYXJ5LXRpdGxlPjwvdGl0bGVzPjxwZXJpb2Rp
Y2FsPjxmdWxsLXRpdGxlPkpvdXJuYWwgb2YgbWVkaWNhbCBtaWNyb2Jpb2xvZ3k8L2Z1bGwtdGl0
bGU+PC9wZXJpb2RpY2FsPjxwYWdlcz4yMDktMjEzPC9wYWdlcz48dm9sdW1lPjQyPC92b2x1bWU+
PG51bWJlcj4zPC9udW1iZXI+PGRhdGVzPjx5ZWFyPjE5OTU8L3llYXI+PC9kYXRlcz48aXNibj4w
MDIyLTI2MTU8L2lzYm4+PHVybHM+PC91cmxzPjwvcmVjb3JkPjwvQ2l0ZT48Q2l0ZT48QXV0aG9y
PkZpbGxhdXg8L0F1dGhvcj48WWVhcj4yMDA4PC9ZZWFyPjxSZWNOdW0+NjY8L1JlY051bT48cmVj
b3JkPjxyZWMtbnVtYmVyPjY2PC9yZWMtbnVtYmVyPjxmb3JlaWduLWtleXM+PGtleSBhcHA9IkVO
IiBkYi1pZD0idnoyejVwc2QxemVwZjhlZjAwbnZkNXI3NWEyOXI5MmR0MHRwIiB0aW1lc3RhbXA9
IjE3MDQ1NDg3NDciIGd1aWQ9ImZkMDAzZTliLTVkMzgtNDBjOC05ZjNiLThjNjMyYjczNjBkMCI+
NjY8L2tleT48L2ZvcmVpZ24ta2V5cz48cmVmLXR5cGUgbmFtZT0iSm91cm5hbCBBcnRpY2xlIj4x
NzwvcmVmLXR5cGU+PGNvbnRyaWJ1dG9ycz48YXV0aG9ycz48YXV0aG9yPkZpbGxhdXgsIEp1ZGl0
aDwvYXV0aG9yPjxhdXRob3I+TWFsdnksIFNvbmlhPC9hdXRob3I+PGF1dGhvcj5BbHZhcmV6LCBN
dXJpZWw8L2F1dGhvcj48YXV0aG9yPkZhYnJlLCBSaWNoYXJkPC9hdXRob3I+PGF1dGhvcj5DYXNz
YWluZywgU29waGllPC9hdXRob3I+PGF1dGhvcj5NYXJjaG91LCBCcnVubzwvYXV0aG9yPjxhdXRo
b3I+TGluYXMsIE1hcmllLURlbmlzZTwvYXV0aG9yPjxhdXRob3I+QmVycnksIEFudG9pbmU8L2F1
dGhvcj48L2F1dGhvcnM+PC9jb250cmlidXRvcnM+PHRpdGxlcz48dGl0bGU+QWNjdXJhY3kgb2Yg
YSByb3V0aW5lIHJlYWwtdGltZSBQQ1IgYXNzYXkgZm9yIHRoZSBkaWFnbm9zaXMgb2YgUG5ldW1v
Y3lzdGlzIGppcm92ZWNpaSBwbmV1bW9uaWE8L3RpdGxlPjxzZWNvbmRhcnktdGl0bGU+Sm91cm5h
bCBvZiBNaWNyb2Jpb2xvZ2ljYWwgTWV0aG9kczwvc2Vjb25kYXJ5LXRpdGxlPjwvdGl0bGVzPjxw
ZXJpb2RpY2FsPjxmdWxsLXRpdGxlPkpvdXJuYWwgb2YgTWljcm9iaW9sb2dpY2FsIE1ldGhvZHM8
L2Z1bGwtdGl0bGU+PC9wZXJpb2RpY2FsPjxwYWdlcz4yNTgtMjYxPC9wYWdlcz48dm9sdW1lPjc1
PC92b2x1bWU+PG51bWJlcj4yPC9udW1iZXI+PGRhdGVzPjx5ZWFyPjIwMDg8L3llYXI+PC9kYXRl
cz48aXNibj4wMTY3LTcwMTI8L2lzYm4+PHVybHM+PC91cmxzPjwvcmVjb3JkPjwvQ2l0ZT48Q2l0
ZT48QXV0aG9yPkZpc2NoZXI8L0F1dGhvcj48WWVhcj4yMDAxPC9ZZWFyPjxSZWNOdW0+Njc8L1Jl
Y051bT48cmVjb3JkPjxyZWMtbnVtYmVyPjY3PC9yZWMtbnVtYmVyPjxmb3JlaWduLWtleXM+PGtl
eSBhcHA9IkVOIiBkYi1pZD0idnoyejVwc2QxemVwZjhlZjAwbnZkNXI3NWEyOXI5MmR0MHRwIiB0
aW1lc3RhbXA9IjE3MDQ1NDg3NDciIGd1aWQ9ImYxN2QxZWU0LWUyN2MtNDZmMC04ZTYwLTMwZmVk
YjA3N2ZkYyI+Njc8L2tleT48L2ZvcmVpZ24ta2V5cz48cmVmLXR5cGUgbmFtZT0iSm91cm5hbCBB
cnRpY2xlIj4xNzwvcmVmLXR5cGU+PGNvbnRyaWJ1dG9ycz48YXV0aG9ycz48YXV0aG9yPkZpc2No
ZXIsIFN0ZXZlbjwvYXV0aG9yPjxhdXRob3I+R2lsbCwgVmVlIEo8L2F1dGhvcj48YXV0aG9yPktv
dmFjcywgSm9zZXBoPC9hdXRob3I+PGF1dGhvcj5NaWVsZSwgUGV0ZXI8L2F1dGhvcj48YXV0aG9y
PktlYXJ5LCBKb2RpZTwvYXV0aG9yPjxhdXRob3I+U2lsY290dCwgVmljdG9yaWE8L2F1dGhvcj48
YXV0aG9yPkh1YW5nLCBTaGVuZzwvYXV0aG9yPjxhdXRob3I+Qm9yaW8sIEx1Y2lhbmE8L2F1dGhv
cj48YXV0aG9yPlN0b2NrLCBGcmlkYTwvYXV0aG9yPjxhdXRob3I+RmFobGUsIEdhcnk8L2F1dGhv
cj48L2F1dGhvcnM+PC9jb250cmlidXRvcnM+PHRpdGxlcz48dGl0bGU+VGhlIHVzZSBvZiBvcmFs
IHdhc2hlcyB0byBkaWFnbm9zZSBQbmV1bW9jeXN0aXMgY2FyaW5paSBwbmV1bW9uaWE6IGEgYmxp
bmRlZCBwcm9zcGVjdGl2ZSBzdHVkeSB1c2luZyBhIHBvbHltZXJhc2UgY2hhaW4gcmVhY3Rpb27i
gJNiYXNlZCBkZXRlY3Rpb24gc3lzdGVtPC90aXRsZT48c2Vjb25kYXJ5LXRpdGxlPlRoZSBKb3Vy
bmFsIG9mIGluZmVjdGlvdXMgZGlzZWFzZXM8L3NlY29uZGFyeS10aXRsZT48L3RpdGxlcz48cGVy
aW9kaWNhbD48ZnVsbC10aXRsZT5UaGUgSm91cm5hbCBvZiBpbmZlY3Rpb3VzIGRpc2Vhc2VzPC9m
dWxsLXRpdGxlPjwvcGVyaW9kaWNhbD48cGFnZXM+MTQ4NS0xNDg4PC9wYWdlcz48dm9sdW1lPjE4
NDwvdm9sdW1lPjxudW1iZXI+MTE8L251bWJlcj48ZGF0ZXM+PHllYXI+MjAwMTwveWVhcj48L2Rh
dGVzPjxpc2JuPjE1MzctNjYxMzwvaXNibj48dXJscz48L3VybHM+PC9yZWNvcmQ+PC9DaXRlPjxD
aXRlPjxBdXRob3I+R290ZXJyaXM8L0F1dGhvcj48WWVhcj4yMDE5PC9ZZWFyPjxSZWNOdW0+Njg8
L1JlY051bT48cmVjb3JkPjxyZWMtbnVtYmVyPjY4PC9yZWMtbnVtYmVyPjxmb3JlaWduLWtleXM+
PGtleSBhcHA9IkVOIiBkYi1pZD0idnoyejVwc2QxemVwZjhlZjAwbnZkNXI3NWEyOXI5MmR0MHRw
IiB0aW1lc3RhbXA9IjE3MDQ1NDg3NDciIGd1aWQ9Ijc1Y2Y0MDgyLWZkMzUtNDk0OS1iNTcxLTE3
YjVjM2ExYWEzMyI+Njg8L2tleT48L2ZvcmVpZ24ta2V5cz48cmVmLXR5cGUgbmFtZT0iSm91cm5h
bCBBcnRpY2xlIj4xNzwvcmVmLXR5cGU+PGNvbnRyaWJ1dG9ycz48YXV0aG9ycz48YXV0aG9yPkdv
dGVycmlzLCBMaWRpYTwvYXV0aG9yPjxhdXRob3I+TWFuY2VibyBGZXJuw6FuZGV6LCBNaWd1ZWwg
QW5nZWw8L2F1dGhvcj48YXV0aG9yPkFndWlsYXItQ29tcGFueSwgSnVhbjwvYXV0aG9yPjxhdXRo
b3I+RmFsY8OzLCBWaWNlbsOnPC9hdXRob3I+PGF1dGhvcj5SdWl6LUNhbXBzLCBJc2FiZWw8L2F1
dGhvcj48YXV0aG9yPk1hcnTDrW4tR8OzbWV6LCBNIFRlcmVzYTwvYXV0aG9yPjwvYXV0aG9ycz48
L2NvbnRyaWJ1dG9ycz48dGl0bGVzPjx0aXRsZT5Nb2xlY3VsYXIgZGlhZ25vc2lzIG9mIHBuZXVt
b2N5c3RpcyBqaXJvdmVjaWkgcG5ldW1vbmlhIGJ5IHVzZSBvZiBvcmFsIHdhc2ggc2FtcGxlcyBp
biBpbW11bm9jb21wcm9taXNlZCBwYXRpZW50czogdXNlZnVsbmVzcyBhbmQgaW1wb3J0YW5jZSBv
ZiB0aGUgRE5BIHRhcmdldDwvdGl0bGU+PHNlY29uZGFyeS10aXRsZT5Kb3VybmFsIG9mIGNsaW5p
Y2FsIG1pY3JvYmlvbG9neTwvc2Vjb25kYXJ5LXRpdGxlPjwvdGl0bGVzPjxwZXJpb2RpY2FsPjxm
dWxsLXRpdGxlPkpvdXJuYWwgb2YgY2xpbmljYWwgbWljcm9iaW9sb2d5PC9mdWxsLXRpdGxlPjwv
cGVyaW9kaWNhbD48cGFnZXM+ZTAxMjg3LTE5PC9wYWdlcz48dm9sdW1lPjU3PC92b2x1bWU+PG51
bWJlcj4xMjwvbnVtYmVyPjxkYXRlcz48eWVhcj4yMDE5PC95ZWFyPjwvZGF0ZXM+PGlzYm4+MDA5
NS0xMTM3PC9pc2JuPjx1cmxzPjwvdXJscz48L3JlY29yZD48L0NpdGU+PENpdGU+PEF1dGhvcj5H
cmF2ZXM8L0F1dGhvcj48WWVhcj4xOTk3PC9ZZWFyPjxSZWNOdW0+Njk8L1JlY051bT48cmVjb3Jk
PjxyZWMtbnVtYmVyPjY5PC9yZWMtbnVtYmVyPjxmb3JlaWduLWtleXM+PGtleSBhcHA9IkVOIiBk
Yi1pZD0idnoyejVwc2QxemVwZjhlZjAwbnZkNXI3NWEyOXI5MmR0MHRwIiB0aW1lc3RhbXA9IjE3
MDQ1NDg3NDciIGd1aWQ9ImYxZTNmMjE5LWJiN2EtNDAxYS05N2IyLWRkNTQwNDEzNDM0NCI+Njk8
L2tleT48L2ZvcmVpZ24ta2V5cz48cmVmLXR5cGUgbmFtZT0iSm91cm5hbCBBcnRpY2xlIj4xNzwv
cmVmLXR5cGU+PGNvbnRyaWJ1dG9ycz48YXV0aG9ycz48YXV0aG9yPkdyYXZlcywgRG9uIEM8L2F1
dGhvcj48YXV0aG9yPkNoYXJ5LVJlZGR5LCBTYXJpdGhhPC9hdXRob3I+PGF1dGhvcj5CZWNrZXIt
SGFwYWssIE1pY2hlbGxlPC9hdXRob3I+PC9hdXRob3JzPjwvY29udHJpYnV0b3JzPjx0aXRsZXM+
PHRpdGxlPkRldGVjdGlvbiBvZlBuZXVtb2N5c3RpcyBjYXJpbmlpaW4gaW5kdWNlZCBzcHV0YSBm
cm9tIGltbXVub2NvbXByb21pc2VkIHBhdGllbnRzIHVzaW5nIGEgcmVwZXRpdGl2ZSBETkEgcHJv
YmU8L3RpdGxlPjxzZWNvbmRhcnktdGl0bGU+TW9sZWN1bGFyIGFuZCBjZWxsdWxhciBwcm9iZXM8
L3NlY29uZGFyeS10aXRsZT48L3RpdGxlcz48cGVyaW9kaWNhbD48ZnVsbC10aXRsZT5Nb2xlY3Vs
YXIgYW5kIGNlbGx1bGFyIHByb2JlczwvZnVsbC10aXRsZT48L3BlcmlvZGljYWw+PHBhZ2VzPjEt
OTwvcGFnZXM+PHZvbHVtZT4xMTwvdm9sdW1lPjxudW1iZXI+MTwvbnVtYmVyPjxkYXRlcz48eWVh
cj4xOTk3PC95ZWFyPjwvZGF0ZXM+PGlzYm4+MDg5MC04NTA4PC9pc2JuPjx1cmxzPjwvdXJscz48
L3JlY29yZD48L0NpdGU+PENpdGU+PEF1dGhvcj5IYXVzZXI8L0F1dGhvcj48WWVhcj4yMDExPC9Z
ZWFyPjxSZWNOdW0+NzA8L1JlY051bT48cmVjb3JkPjxyZWMtbnVtYmVyPjcwPC9yZWMtbnVtYmVy
Pjxmb3JlaWduLWtleXM+PGtleSBhcHA9IkVOIiBkYi1pZD0idnoyejVwc2QxemVwZjhlZjAwbnZk
NXI3NWEyOXI5MmR0MHRwIiB0aW1lc3RhbXA9IjE3MDQ1NDg3NDciIGd1aWQ9IjdmMzIzMGU3LTY1
NDgtNGNhOC1hOWQxLTMwNDM0MWMyNGVkNCI+NzA8L2tleT48L2ZvcmVpZ24ta2V5cz48cmVmLXR5
cGUgbmFtZT0iSm91cm5hbCBBcnRpY2xlIj4xNzwvcmVmLXR5cGU+PGNvbnRyaWJ1dG9ycz48YXV0
aG9ycz48YXV0aG9yPkhhdXNlciwgUGhpbGlwcGUgTTwvYXV0aG9yPjxhdXRob3I+QmlsbGUsIEph
Y3F1ZXM8L2F1dGhvcj48YXV0aG9yPkxhc3MtRmzDtnJsLCBDb3JuZWxpYTwvYXV0aG9yPjxhdXRo
b3I+R2VsdG5lciwgQ2hyaXN0aWFuPC9hdXRob3I+PGF1dGhvcj5GZWxkbWVzc2VyLCBNYXJ0YTwv
YXV0aG9yPjxhdXRob3I+TGV2aSwgTWljaGFlbDwvYXV0aG9yPjxhdXRob3I+UGF0ZWwsIEhpdGVz
aDwvYXV0aG9yPjxhdXRob3I+TXVnZ2lhLCBWaWN0b3JpYTwvYXV0aG9yPjxhdXRob3I+QWxleGFu
ZGVyLCBCYXJiYXJhPC9hdXRob3I+PGF1dGhvcj5IdWdoZXMsIE1hcnRpbjwvYXV0aG9yPjwvYXV0
aG9ycz48L2NvbnRyaWJ1dG9ycz48dGl0bGVzPjx0aXRsZT5NdWx0aWNlbnRlciwgcHJvc3BlY3Rp
dmUgY2xpbmljYWwgZXZhbHVhdGlvbiBvZiByZXNwaXJhdG9yeSBzYW1wbGVzIGZyb20gc3ViamVj
dHMgYXQgcmlzayBmb3IgUG5ldW1vY3lzdGlzIGppcm92ZWNpaSBpbmZlY3Rpb24gYnkgdXNlIG9m
IGEgY29tbWVyY2lhbCByZWFsLXRpbWUgUENSIGFzc2F5PC90aXRsZT48c2Vjb25kYXJ5LXRpdGxl
PkpvdXJuYWwgb2YgY2xpbmljYWwgbWljcm9iaW9sb2d5PC9zZWNvbmRhcnktdGl0bGU+PC90aXRs
ZXM+PHBlcmlvZGljYWw+PGZ1bGwtdGl0bGU+Sm91cm5hbCBvZiBjbGluaWNhbCBtaWNyb2Jpb2xv
Z3k8L2Z1bGwtdGl0bGU+PC9wZXJpb2RpY2FsPjxwYWdlcz4xODcyLTE4Nzg8L3BhZ2VzPjx2b2x1
bWU+NDk8L3ZvbHVtZT48bnVtYmVyPjU8L251bWJlcj48ZGF0ZXM+PHllYXI+MjAxMTwveWVhcj48
L2RhdGVzPjxpc2JuPjAwOTUtMTEzNzwvaXNibj48dXJscz48L3VybHM+PC9yZWNvcmQ+PC9DaXRl
PjxDaXRlPjxBdXRob3I+SGVsd2VnLUxhcnNlbjwvQXV0aG9yPjxZZWFyPjE5OTg8L1llYXI+PFJl
Y051bT43MTwvUmVjTnVtPjxyZWNvcmQ+PHJlYy1udW1iZXI+NzE8L3JlYy1udW1iZXI+PGZvcmVp
Z24ta2V5cz48a2V5IGFwcD0iRU4iIGRiLWlkPSJ2ejJ6NXBzZDF6ZXBmOGVmMDBudmQ1cjc1YTI5
cjkyZHQwdHAiIHRpbWVzdGFtcD0iMTcwNDU0ODc0NyIgZ3VpZD0iODJmMGI2YjktNjlkOC00ZTFm
LTk4OTItMTQ3ZTFlNDYyNzA2Ij43MTwva2V5PjwvZm9yZWlnbi1rZXlzPjxyZWYtdHlwZSBuYW1l
PSJKb3VybmFsIEFydGljbGUiPjE3PC9yZWYtdHlwZT48Y29udHJpYnV0b3JzPjxhdXRob3JzPjxh
dXRob3I+SGVsd2VnLUxhcnNlbiwgSmFubmlrPC9hdXRob3I+PGF1dGhvcj5Ta292IEplbnNlbiwg
SsO4cmdlbjwvYXV0aG9yPjxhdXRob3I+QmVuZmllbGQsIFRob21hczwvYXV0aG9yPjxhdXRob3I+
R2VybmVyIFN2ZW5kc2VuLCBVbHJpazwvYXV0aG9yPjxhdXRob3I+THVuZGdyZW4sIEplbnMgRDwv
YXV0aG9yPjxhdXRob3I+THVuZGdyZW4sIEJldHRpbmE8L2F1dGhvcj48L2F1dGhvcnM+PC9jb250
cmlidXRvcnM+PHRpdGxlcz48dGl0bGU+RGlhZ25vc3RpYyB1c2Ugb2YgUENSIGZvciBkZXRlY3Rp
b24gb2YgUG5ldW1vY3lzdGlzIGNhcmluaWkgaW4gb3JhbCB3YXNoIHNhbXBsZXM8L3RpdGxlPjxz
ZWNvbmRhcnktdGl0bGU+Sm91cm5hbCBvZiBjbGluaWNhbCBtaWNyb2Jpb2xvZ3k8L3NlY29uZGFy
eS10aXRsZT48L3RpdGxlcz48cGVyaW9kaWNhbD48ZnVsbC10aXRsZT5Kb3VybmFsIG9mIGNsaW5p
Y2FsIG1pY3JvYmlvbG9neTwvZnVsbC10aXRsZT48L3BlcmlvZGljYWw+PHBhZ2VzPjIwNjgtMjA3
MjwvcGFnZXM+PHZvbHVtZT4zNjwvdm9sdW1lPjxudW1iZXI+NzwvbnVtYmVyPjxkYXRlcz48eWVh
cj4xOTk4PC95ZWFyPjwvZGF0ZXM+PGlzYm4+MTA5OC02NjBYPC9pc2JuPjx1cmxzPjwvdXJscz48
L3JlY29yZD48L0NpdGU+PENpdGU+PEF1dGhvcj5Ib2FyYXU8L0F1dGhvcj48WWVhcj4yMDE3PC9Z
ZWFyPjxSZWNOdW0+NzI8L1JlY051bT48cmVjb3JkPjxyZWMtbnVtYmVyPjcyPC9yZWMtbnVtYmVy
Pjxmb3JlaWduLWtleXM+PGtleSBhcHA9IkVOIiBkYi1pZD0idnoyejVwc2QxemVwZjhlZjAwbnZk
NXI3NWEyOXI5MmR0MHRwIiB0aW1lc3RhbXA9IjE3MDQ1NDg3NDciIGd1aWQ9ImZjNDZlMjBmLTE5
YmEtNGM5OS04NWU2LWE1OGMwOTJmMjVlMiI+NzI8L2tleT48L2ZvcmVpZ24ta2V5cz48cmVmLXR5
cGUgbmFtZT0iSm91cm5hbCBBcnRpY2xlIj4xNzwvcmVmLXR5cGU+PGNvbnRyaWJ1dG9ycz48YXV0
aG9ycz48YXV0aG9yPkhvYXJhdSwgR2F1dGllcjwvYXV0aG9yPjxhdXRob3I+TGUgR2FsLCBTb2zD
qG5lPC9hdXRob3I+PGF1dGhvcj5adW5pYywgUGF0cmljaWE8L2F1dGhvcj48YXV0aG9yPlBvdWJl
YXUsIFBhdHJpY2U8L2F1dGhvcj48YXV0aG9yPkFudG9rLCBFbW1hbnVlbDwvYXV0aG9yPjxhdXRo
b3I+SmF1YmVydCwgSnVsaWVuPC9hdXRob3I+PGF1dGhvcj5OZXZleiwgR2lsbGVzPC9hdXRob3I+
PGF1dGhvcj5QaWNvdCwgU2FuZHJpbmU8L2F1dGhvcj48L2F1dGhvcnM+PC9jb250cmlidXRvcnM+
PHRpdGxlcz48dGl0bGU+RXZhbHVhdGlvbiBvZiBxdWFudGl0YXRpdmUgRlRELVBuZXVtb2N5c3Rp
cyBqaXJvdmVjaWkga2l0IGZvciBQbmV1bW9jeXN0aXMgaW5mZWN0aW9uIGRpYWdub3NpczwvdGl0
bGU+PHNlY29uZGFyeS10aXRsZT5EaWFnbm9zdGljIE1pY3JvYmlvbG9neSBhbmQgSW5mZWN0aW91
cyBEaXNlYXNlPC9zZWNvbmRhcnktdGl0bGU+PC90aXRsZXM+PHBlcmlvZGljYWw+PGZ1bGwtdGl0
bGU+RGlhZ25vc3RpYyBNaWNyb2Jpb2xvZ3kgYW5kIEluZmVjdGlvdXMgRGlzZWFzZTwvZnVsbC10
aXRsZT48L3BlcmlvZGljYWw+PHBhZ2VzPjIxMi0yMTc8L3BhZ2VzPjx2b2x1bWU+ODk8L3ZvbHVt
ZT48bnVtYmVyPjM8L251bWJlcj48ZGF0ZXM+PHllYXI+MjAxNzwveWVhcj48L2RhdGVzPjxpc2Ju
PjA3MzItODg5MzwvaXNibj48dXJscz48L3VybHM+PC9yZWNvcmQ+PC9DaXRlPjxDaXRlPjxBdXRo
b3I+SHVhbmc8L0F1dGhvcj48WWVhcj4xOTk5PC9ZZWFyPjxSZWNOdW0+NzM8L1JlY051bT48cmVj
b3JkPjxyZWMtbnVtYmVyPjczPC9yZWMtbnVtYmVyPjxmb3JlaWduLWtleXM+PGtleSBhcHA9IkVO
IiBkYi1pZD0idnoyejVwc2QxemVwZjhlZjAwbnZkNXI3NWEyOXI5MmR0MHRwIiB0aW1lc3RhbXA9
IjE3MDQ1NDg3NDciIGd1aWQ9ImM0NzcwYWI2LTc0MjktNGUwNy05MDgzLWNkMWM4YzNlYThkYiI+
NzM8L2tleT48L2ZvcmVpZ24ta2V5cz48cmVmLXR5cGUgbmFtZT0iSm91cm5hbCBBcnRpY2xlIj4x
NzwvcmVmLXR5cGU+PGNvbnRyaWJ1dG9ycz48YXV0aG9ycz48YXV0aG9yPkh1YW5nLCBTaGVuZyBO
PC9hdXRob3I+PGF1dGhvcj5GaXNjaGVyLCBTdGV2ZW4gSDwvYXV0aG9yPjxhdXRob3I+T+KAmVNo
YXVnaG5lc3N5LCBFbGl6YWJldGg8L2F1dGhvcj48YXV0aG9yPkdpbGwsIFZlZSBKPC9hdXRob3I+
PGF1dGhvcj5NYXN1ciwgSGVucnk8L2F1dGhvcj48YXV0aG9yPktvdmFjcywgSm9zZXBoIEE8L2F1
dGhvcj48L2F1dGhvcnM+PC9jb250cmlidXRvcnM+PHRpdGxlcz48dGl0bGU+RGV2ZWxvcG1lbnQg
b2YgYSBQQ1IgYXNzYXkgZm9yIGRpYWdub3NpcyBvZiBQbmV1bW9jeXN0aXMgY2FyaW5paSBwbmV1
bW9uaWEgYmFzZWQgb24gYW1wbGlmaWNhdGlvbiBvZiB0aGUgbXVsdGljb3B5IG1ham9yIHN1cmZh
Y2UgZ2x5Y29wcm90ZWluIGdlbmUgZmFtaWx5PC90aXRsZT48c2Vjb25kYXJ5LXRpdGxlPkRpYWdu
b3N0aWMgbWljcm9iaW9sb2d5IGFuZCBpbmZlY3Rpb3VzIGRpc2Vhc2U8L3NlY29uZGFyeS10aXRs
ZT48L3RpdGxlcz48cGVyaW9kaWNhbD48ZnVsbC10aXRsZT5EaWFnbm9zdGljIE1pY3JvYmlvbG9n
eSBhbmQgSW5mZWN0aW91cyBEaXNlYXNlPC9mdWxsLXRpdGxlPjwvcGVyaW9kaWNhbD48cGFnZXM+
MjctMzI8L3BhZ2VzPjx2b2x1bWU+MzU8L3ZvbHVtZT48bnVtYmVyPjE8L251bWJlcj48ZGF0ZXM+
PHllYXI+MTk5OTwveWVhcj48L2RhdGVzPjxpc2JuPjA3MzItODg5MzwvaXNibj48dXJscz48L3Vy
bHM+PC9yZWNvcmQ+PC9DaXRlPjxDaXRlPjxBdXRob3I+SHVnZ2V0dDwvQXV0aG9yPjxZZWFyPjIw
MDg8L1llYXI+PFJlY051bT43NDwvUmVjTnVtPjxyZWNvcmQ+PHJlYy1udW1iZXI+NzQ8L3JlYy1u
dW1iZXI+PGZvcmVpZ24ta2V5cz48a2V5IGFwcD0iRU4iIGRiLWlkPSJ2ejJ6NXBzZDF6ZXBmOGVm
MDBudmQ1cjc1YTI5cjkyZHQwdHAiIHRpbWVzdGFtcD0iMTcwNDU0ODc0NyIgZ3VpZD0iNDlmNTYy
ZmMtNWQ2MC00YmQ2LTgzOGEtNmUzNTVkNjNjYWNlIj43NDwva2V5PjwvZm9yZWlnbi1rZXlzPjxy
ZWYtdHlwZSBuYW1lPSJKb3VybmFsIEFydGljbGUiPjE3PC9yZWYtdHlwZT48Y29udHJpYnV0b3Jz
PjxhdXRob3JzPjxhdXRob3I+SHVnZ2V0dCwgSmltIEY8L2F1dGhvcj48YXV0aG9yPlRheWxvciwg
TWFydGluIFM8L2F1dGhvcj48YXV0aG9yPktvY2phbiwgR2FicmlqZWxhPC9hdXRob3I+PGF1dGhv
cj5FdmFucywgSGFubmFoIEU8L2F1dGhvcj48YXV0aG9yPk1vcnJpcy1Kb25lcywgU3RlcGhlbjwv
YXV0aG9yPjxhdXRob3I+R2FudCwgVmFueWE8L2F1dGhvcj48YXV0aG9yPk5vdmFrLCBUYW55YTwv
YXV0aG9yPjxhdXRob3I+Q29zdGVsbG8sIEFudGhvbnkgTTwvYXV0aG9yPjxhdXRob3I+WnVtbGEs
IEFsaW11ZGRpbjwvYXV0aG9yPjxhdXRob3I+TWlsbGVyLCBSb2JlcnQgRjwvYXV0aG9yPjwvYXV0
aG9ycz48L2NvbnRyaWJ1dG9ycz48dGl0bGVzPjx0aXRsZT5EZXZlbG9wbWVudCBhbmQgZXZhbHVh
dGlvbiBvZiBhIHJlYWwtdGltZSBQQ1IgYXNzYXkgZm9yIGRldGVjdGlvbiBvZiBQbmV1bW9jeXN0
aXMgamlyb3ZlY2lpIEROQSBpbiBicm9uY2hvYWx2ZW9sYXIgbGF2YWdlIGZsdWlkIG9mIEhJVi1p
bmZlY3RlZCBwYXRpZW50czwvdGl0bGU+PHNlY29uZGFyeS10aXRsZT5UaG9yYXg8L3NlY29uZGFy
eS10aXRsZT48L3RpdGxlcz48cGVyaW9kaWNhbD48ZnVsbC10aXRsZT5UaG9yYXg8L2Z1bGwtdGl0
bGU+PC9wZXJpb2RpY2FsPjxwYWdlcz4xNTQtMTU5PC9wYWdlcz48dm9sdW1lPjYzPC92b2x1bWU+
PG51bWJlcj4yPC9udW1iZXI+PGRhdGVzPjx5ZWFyPjIwMDg8L3llYXI+PC9kYXRlcz48aXNibj4w
MDQwLTYzNzY8L2lzYm4+PHVybHM+PC91cmxzPjwvcmVjb3JkPjwvQ2l0ZT48Q2l0ZT48QXV0aG9y
Pkp1bGlhbm88L0F1dGhvcj48WWVhcj4yMDE1PC9ZZWFyPjxSZWNOdW0+MTU8L1JlY051bT48cmVj
b3JkPjxyZWMtbnVtYmVyPjE1PC9yZWMtbnVtYmVyPjxmb3JlaWduLWtleXM+PGtleSBhcHA9IkVO
IiBkYi1pZD0idnoyejVwc2QxemVwZjhlZjAwbnZkNXI3NWEyOXI5MmR0MHRwIiB0aW1lc3RhbXA9
IjE2ODkzNTEwMjYiIGd1aWQ9ImJkMWIzMzAxLTY1Y2ItNDIwMi1iZjE0LTczMzYxMDAxZmE0ZSI+
MTU8L2tleT48L2ZvcmVpZ24ta2V5cz48cmVmLXR5cGUgbmFtZT0iSm91cm5hbCBBcnRpY2xlIj4x
NzwvcmVmLXR5cGU+PGNvbnRyaWJ1dG9ycz48YXV0aG9ycz48YXV0aG9yPkp1bGlhbm8sIEouIEou
PC9hdXRob3I+PGF1dGhvcj5CYXJuZXR0LCBFLjwvYXV0aG9yPjxhdXRob3I+UGFyb2JlaywgQy4g
TS48L2F1dGhvcj48YXV0aG9yPlRheWxvciwgUy4gTS48L2F1dGhvcj48YXV0aG9yPk1lc2huaWNr
LCBTLiBSLjwvYXV0aG9yPjxhdXRob3I+U3RvbmUsIFMuPC9hdXRob3I+PGF1dGhvcj5DaGFuZywg
RS48L2F1dGhvcj48YXV0aG9yPkZvbmcsIFMuPC9hdXRob3I+PGF1dGhvcj5IdWFuZywgTC48L2F1
dGhvcj48L2F1dGhvcnM+PC9jb250cmlidXRvcnM+PGF1dGgtYWRkcmVzcz5EaXZpc2lvbiBvZiBJ
bmZlY3Rpb3VzIERpc2Vhc2VzIDsgQ3VycmljdWx1bSBpbiBHZW5ldGljcyBhbmQgTW9sZWN1bGFy
IEJpb2xvZ3kgLCBVbml2ZXJzaXR5IG9mIE5vcnRoIENhcm9saW5hIFNjaG9vbCBvZiBNZWRpY2lu
ZSA7IERlcGFydG1lbnQgb2YgRXBpZGVtaW9sb2d5ICwgR2lsbGluZ3MgU2Nob29sIG9mIEdsb2Jh
bCBQdWJsaWMgSGVhbHRoLCBVbml2ZXJzaXR5IG9mIE5vcnRoIENhcm9saW5hICwgQ2hhcGVsIEhp
bGwuJiN4RDtEaXZpc2lvbiBvZiBJbmZlY3Rpb3VzIERpc2Vhc2VzLiYjeEQ7RGl2aXNpb24gb2Yg
SW5mZWN0aW91cyBEaXNlYXNlcyA7IEN1cnJpY3VsdW0gaW4gR2VuZXRpY3MgYW5kIE1vbGVjdWxh
ciBCaW9sb2d5ICwgVW5pdmVyc2l0eSBvZiBOb3J0aCBDYXJvbGluYSBTY2hvb2wgb2YgTWVkaWNp
bmUuJiN4RDtEZXBhcnRtZW50IG9mIEVwaWRlbWlvbG9neSAsIEdpbGxpbmdzIFNjaG9vbCBvZiBH
bG9iYWwgUHVibGljIEhlYWx0aCwgVW5pdmVyc2l0eSBvZiBOb3J0aCBDYXJvbGluYSAsIENoYXBl
bCBIaWxsIDsgRGl2aXNpb24gb2YgSW5mZWN0aW91cyBEaXNlYXNlcyBhbmQgSW50ZXJuYXRpb25h
bCBIZWFsdGggLCBEdWtlIFVuaXZlcnNpdHkgTWVkaWNhbCBDZW50ZXIgLCBEdXJoYW0uJiN4RDtE
ZXBhcnRtZW50IG9mIEVwaWRlbWlvbG9neSAsIEdpbGxpbmdzIFNjaG9vbCBvZiBHbG9iYWwgUHVi
bGljIEhlYWx0aCwgVW5pdmVyc2l0eSBvZiBOb3J0aCBDYXJvbGluYSAsIENoYXBlbCBIaWxsLiYj
eEQ7SElWL0FJRFMgRGl2aXNpb24uJiN4RDtISVYvQUlEUyBEaXZpc2lvbiA7IERpdmlzaW9uIG9m
IFB1bG1vbmFyeSBhbmQgQ3JpdGljYWwgQ2FyZSBNZWRpY2luZSAsIFNhbiBGcmFuY2lzY28gR2Vu
ZXJhbCBIb3NwaXRhbCwgVW5pdmVyc2l0eSBvZiBDYWxpZm9ybmlhLjwvYXV0aC1hZGRyZXNzPjx0
aXRsZXM+PHRpdGxlPlVzZSBvZiBPcm9waGFyeW5nZWFsIFdhc2hlcyB0byBEaWFnbm9zZSBhbmQg
R2Vub3R5cGUgUG5ldW1vY3lzdGlzIGppcm92ZWNpaTwvdGl0bGU+PHNlY29uZGFyeS10aXRsZT5P
cGVuIEZvcnVtIEluZmVjdCBEaXM8L3NlY29uZGFyeS10aXRsZT48L3RpdGxlcz48cGVyaW9kaWNh
bD48ZnVsbC10aXRsZT5PcGVuIEZvcnVtIEluZmVjdCBEaXM8L2Z1bGwtdGl0bGU+PC9wZXJpb2Rp
Y2FsPjxwYWdlcz5vZnYwODA8L3BhZ2VzPjx2b2x1bWU+Mjwvdm9sdW1lPjxudW1iZXI+MzwvbnVt
YmVyPjxlZGl0aW9uPjIwMTUvMDcvMTc8L2VkaXRpb24+PGtleXdvcmRzPjxrZXl3b3JkPm1pY3Jv
c2F0ZWxsaXRlPC9rZXl3b3JkPjxrZXl3b3JkPm1vbGVjdWxhciBlcGlkZW1pb2xvZ3k8L2tleXdv
cmQ+PGtleXdvcmQ+cG5ldW1vY3lzdGlzPC9rZXl3b3JkPjxrZXl3b3JkPnJlYWwtdGltZSBQQ1I8
L2tleXdvcmQ+PC9rZXl3b3Jkcz48ZGF0ZXM+PHllYXI+MjAxNTwveWVhcj48cHViLWRhdGVzPjxk
YXRlPlNlcDwvZGF0ZT48L3B1Yi1kYXRlcz48L2RhdGVzPjxpc2JuPjIzMjgtODk1NyAoUHJpbnQp
JiN4RDsyMzI4LTg5NTc8L2lzYm4+PGFjY2Vzc2lvbi1udW0+MjYxODA4MzI8L2FjY2Vzc2lvbi1u
dW0+PHVybHM+PC91cmxzPjxjdXN0b20yPlBNQzQ0OTgyODU8L2N1c3RvbTI+PGVsZWN0cm9uaWMt
cmVzb3VyY2UtbnVtPjEwLjEwOTMvb2ZpZC9vZnYwODA8L2VsZWN0cm9uaWMtcmVzb3VyY2UtbnVt
PjxyZW1vdGUtZGF0YWJhc2UtcHJvdmlkZXI+TkxNPC9yZW1vdGUtZGF0YWJhc2UtcHJvdmlkZXI+
PGxhbmd1YWdlPmVuZzwvbGFuZ3VhZ2U+PC9yZWNvcmQ+PC9DaXRlPjxDaXRlPjxBdXRob3I+S2Fv
dWVjaDwvQXV0aG9yPjxZZWFyPjIwMDg8L1llYXI+PFJlY051bT43NjwvUmVjTnVtPjxyZWNvcmQ+
PHJlYy1udW1iZXI+NzY8L3JlYy1udW1iZXI+PGZvcmVpZ24ta2V5cz48a2V5IGFwcD0iRU4iIGRi
LWlkPSJ2ejJ6NXBzZDF6ZXBmOGVmMDBudmQ1cjc1YTI5cjkyZHQwdHAiIHRpbWVzdGFtcD0iMTcw
NDU0ODc0NyIgZ3VpZD0iYzUxOTQ3NGUtY2QyYy00MGIwLWI3NWMtNTUxNDI1OTQ1OGY4Ij43Njwv
a2V5PjwvZm9yZWlnbi1rZXlzPjxyZWYtdHlwZSBuYW1lPSJKb3VybmFsIEFydGljbGUiPjE3PC9y
ZWYtdHlwZT48Y29udHJpYnV0b3JzPjxhdXRob3JzPjxhdXRob3I+S2FvdWVjaCwgRTwvYXV0aG9y
PjxhdXRob3I+S2FsbGVsLCBLPC9hdXRob3I+PGF1dGhvcj5BbmFuZSwgUzwvYXV0aG9yPjxhdXRo
b3I+QmVsaGFkaiwgUzwvYXV0aG9yPjxhdXRob3I+QWJkZWxsYXRpZiwgUzwvYXV0aG9yPjxhdXRo
b3I+TW5pZiwgSzwvYXV0aG9yPjxhdXRob3I+TGFraGFsLCBCZW48L2F1dGhvcj48YXV0aG9yPktp
bGFuaSwgQjwvYXV0aG9yPjxhdXRob3I+Q2jDomFiYW5lLCBCZW48L2F1dGhvcj48YXV0aG9yPkNo
YWtlciwgRTwvYXV0aG9yPjwvYXV0aG9ycz48L2NvbnRyaWJ1dG9ycz48dGl0bGVzPjx0aXRsZT5Q
bmVtb2N5c3RpcyBqaXJvdmVjaSBwbmV1bW9uaWE6IGNvbXBhcmlzb24gYmV0d2VlbiBjb252ZW50
aW9uYWwgUENSIGFuZCBzdGFpbmluZyB0ZWNobmlxdWVzPC90aXRsZT48c2Vjb25kYXJ5LXRpdGxl
PlBhdGhvbG9naWUtYmlvbG9naWU8L3NlY29uZGFyeS10aXRsZT48L3RpdGxlcz48cGVyaW9kaWNh
bD48ZnVsbC10aXRsZT5QYXRob2xvZ2llLWJpb2xvZ2llPC9mdWxsLXRpdGxlPjwvcGVyaW9kaWNh
bD48cGFnZXM+MzczLTM3NzwvcGFnZXM+PHZvbHVtZT41Nzwvdm9sdW1lPjxudW1iZXI+NTwvbnVt
YmVyPjxkYXRlcz48eWVhcj4yMDA4PC95ZWFyPjwvZGF0ZXM+PGlzYm4+MDM2OS04MTE0PC9pc2Ju
Pjx1cmxzPjwvdXJscz48L3JlY29yZD48L0NpdGU+PENpdGU+PEF1dGhvcj5LaWxpYzwvQXV0aG9y
PjxZZWFyPjIwMjA8L1llYXI+PFJlY051bT43NzwvUmVjTnVtPjxyZWNvcmQ+PHJlYy1udW1iZXI+
Nzc8L3JlYy1udW1iZXI+PGZvcmVpZ24ta2V5cz48a2V5IGFwcD0iRU4iIGRiLWlkPSJ2ejJ6NXBz
ZDF6ZXBmOGVmMDBudmQ1cjc1YTI5cjkyZHQwdHAiIHRpbWVzdGFtcD0iMTcwNDU0ODc0NyIgZ3Vp
ZD0iMDRiN2FiM2ItNjllOS00MDUxLThiYTYtZGUwYjM1MWIyM2JkIj43Nzwva2V5PjwvZm9yZWln
bi1rZXlzPjxyZWYtdHlwZSBuYW1lPSJKb3VybmFsIEFydGljbGUiPjE3PC9yZWYtdHlwZT48Y29u
dHJpYnV0b3JzPjxhdXRob3JzPjxhdXRob3I+S2lsaWMsIEE8L2F1dGhvcj48YXV0aG9yPkVsbGlv
dHQsIFM8L2F1dGhvcj48YXV0aG9yPkhlc3RlciwgTDwvYXV0aG9yPjxhdXRob3I+UGFsYXZlY2lu
bywgRTwvYXV0aG9yPjwvYXV0aG9ycz48L2NvbnRyaWJ1dG9ycz48dGl0bGVzPjx0aXRsZT5FdmFs
dWF0aW9uIG9mIHRoZSBwZXJmb3JtYW5jZSBvZiBEaWFTb3JpbiBtb2xlY3VsYXIgUG5ldW1vY3lz
dGlzIGppcm92ZWNpaS1DTVYgbXVsdGlwbGV4IHJlYWwtdGltZSBQQ1IgYXNzYXkgZnJvbSBicm9u
Y2hvYWx2ZW9sYXIgbGF2YWdlIHNhbXBsZXM8L3RpdGxlPjxzZWNvbmRhcnktdGl0bGU+Sm91cm5h
bCBkZSBteWNvbG9naWUgbWVkaWNhbGU8L3NlY29uZGFyeS10aXRsZT48L3RpdGxlcz48cGVyaW9k
aWNhbD48ZnVsbC10aXRsZT5Kb3VybmFsIGRlIG15Y29sb2dpZSBtZWRpY2FsZTwvZnVsbC10aXRs
ZT48L3BlcmlvZGljYWw+PHBhZ2VzPjEwMDkzNjwvcGFnZXM+PHZvbHVtZT4zMDwvdm9sdW1lPjxu
dW1iZXI+MjwvbnVtYmVyPjxkYXRlcz48eWVhcj4yMDIwPC95ZWFyPjwvZGF0ZXM+PGlzYm4+MTE1
Ni01MjMzPC9pc2JuPjx1cmxzPjwvdXJscz48L3JlY29yZD48L0NpdGU+PENpdGU+PEF1dGhvcj5M
YXJzZW48L0F1dGhvcj48WWVhcj4yMDA0PC9ZZWFyPjxSZWNOdW0+Nzg8L1JlY051bT48cmVjb3Jk
PjxyZWMtbnVtYmVyPjc4PC9yZWMtbnVtYmVyPjxmb3JlaWduLWtleXM+PGtleSBhcHA9IkVOIiBk
Yi1pZD0idnoyejVwc2QxemVwZjhlZjAwbnZkNXI3NWEyOXI5MmR0MHRwIiB0aW1lc3RhbXA9IjE3
MDQ1NDg3NDciIGd1aWQ9ImNhZjA0MzE3LTQ3YjQtNDkwMC1iMTc3LTNkOGExNzE0MDRkYyI+Nzg8
L2tleT48L2ZvcmVpZ24ta2V5cz48cmVmLXR5cGUgbmFtZT0iSm91cm5hbCBBcnRpY2xlIm==
</w:fldData>
        </w:fldChar>
      </w:r>
      <w:r w:rsidR="00AC6432">
        <w:rPr>
          <w:rFonts w:ascii="Arial" w:hAnsi="Arial" w:cs="Arial"/>
          <w:color w:val="FFFFFF" w:themeColor="background1"/>
        </w:rPr>
        <w:instrText xml:space="preserve"> ADDIN EN.CITE.DATA </w:instrText>
      </w:r>
      <w:r w:rsidR="00AC6432">
        <w:rPr>
          <w:rFonts w:ascii="Arial" w:hAnsi="Arial" w:cs="Arial"/>
          <w:color w:val="FFFFFF" w:themeColor="background1"/>
        </w:rPr>
      </w:r>
      <w:r w:rsidR="00AC6432">
        <w:rPr>
          <w:rFonts w:ascii="Arial" w:hAnsi="Arial" w:cs="Arial"/>
          <w:color w:val="FFFFFF" w:themeColor="background1"/>
        </w:rPr>
        <w:fldChar w:fldCharType="end"/>
      </w:r>
      <w:r w:rsidR="00AC6432">
        <w:rPr>
          <w:rFonts w:ascii="Arial" w:hAnsi="Arial" w:cs="Arial"/>
          <w:color w:val="FFFFFF" w:themeColor="background1"/>
        </w:rPr>
        <w:fldChar w:fldCharType="begin">
          <w:fldData xml:space="preserve">PjE3PC9yZWYtdHlwZT48Y29udHJpYnV0b3JzPjxhdXRob3JzPjxhdXRob3I+TGFyc2VuLCBIYW5z
IEhlbnJpazwvYXV0aG9yPjxhdXRob3I+SHVhbmcsIExhdXJlbmNlPC9hdXRob3I+PGF1dGhvcj5L
b3ZhY3MsIEpvc2VwaCBBPC9hdXRob3I+PGF1dGhvcj5Dcm90aGVycywgS3Jpc3RpbmE8L2F1dGhv
cj48YXV0aG9yPlNpbGNvdHQsIFZpY3RvcmlhIEE8L2F1dGhvcj48YXV0aG9yPk1vcnJpcywgQWxp
c29uPC9hdXRob3I+PGF1dGhvcj5UdXJuZXIsIEpvYW4gUjwvYXV0aG9yPjxhdXRob3I+QmVhcmQs
IENoYXJsZXMgQjwvYXV0aG9yPjxhdXRob3I+TWFzdXIsIEhlbnJ5PC9hdXRob3I+PGF1dGhvcj5G
aXNoZXIsIFN0ZXZlbiBIPC9hdXRob3I+PC9hdXRob3JzPjwvY29udHJpYnV0b3JzPjx0aXRsZXM+
PHRpdGxlPkEgcHJvc3BlY3RpdmUsIGJsaW5kZWQgc3R1ZHkgb2YgcXVhbnRpdGF0aXZlIHRvdWNo
LWRvd24gcG9seW1lcmFzZSBjaGFpbiByZWFjdGlvbiB1c2luZyBvcmFsLXdhc2ggc2FtcGxlcyBm
b3IgZGlhZ25vc2lzIG9mIFBuZXVtb2N5c3RpcyBwbmV1bW9uaWEgaW4gSElWLWluZmVjdGVkIHBh
dGllbnRzPC90aXRsZT48c2Vjb25kYXJ5LXRpdGxlPlRoZSBKb3VybmFsIG9mIGluZmVjdGlvdXMg
ZGlzZWFzZXM8L3NlY29uZGFyeS10aXRsZT48L3RpdGxlcz48cGVyaW9kaWNhbD48ZnVsbC10aXRs
ZT5UaGUgSm91cm5hbCBvZiBpbmZlY3Rpb3VzIGRpc2Vhc2VzPC9mdWxsLXRpdGxlPjwvcGVyaW9k
aWNhbD48cGFnZXM+MTY3OS0xNjgzPC9wYWdlcz48dm9sdW1lPjE4OTwvdm9sdW1lPjxudW1iZXI+
OTwvbnVtYmVyPjxkYXRlcz48eWVhcj4yMDA0PC95ZWFyPjwvZGF0ZXM+PGlzYm4+MTUzNy02NjEz
PC9pc2JuPjx1cmxzPjwvdXJscz48L3JlY29yZD48L0NpdGU+PENpdGU+PEF1dGhvcj5MaXBzY2hp
azwvQXV0aG9yPjxZZWFyPjE5OTI8L1llYXI+PFJlY051bT4xNDk8L1JlY051bT48cmVjb3JkPjxy
ZWMtbnVtYmVyPjE0OTwvcmVjLW51bWJlcj48Zm9yZWlnbi1rZXlzPjxrZXkgYXBwPSJFTiIgZGIt
aWQ9InZ6Mno1cHNkMXplcGY4ZWYwMG52ZDVyNzVhMjlyOTJkdDB0cCIgdGltZXN0YW1wPSIxNzA0
NTQ4NzU0IiBndWlkPSI3OWJhMmQ2OS1kNWIwLTRmYzUtOTdlZS01ZDM4ZjNiOGUxOTQiPjE0OTwv
a2V5PjwvZm9yZWlnbi1rZXlzPjxyZWYtdHlwZSBuYW1lPSJKb3VybmFsIEFydGljbGUiPjE3PC9y
ZWYtdHlwZT48Y29udHJpYnV0b3JzPjxhdXRob3JzPjxhdXRob3I+TGlwc2NoaWssIEdyZWdnIFku
PC9hdXRob3I+PGF1dGhvcj5BbmRyYXdpcywgVi4gQS48L2F1dGhvcj48YXV0aG9yPk9nbmliZW5l
LCBGcmVkZXJpY2sgUC48L2F1dGhvcj48YXV0aG9yPktvdmFjcywgSm9zZXBoIEEuPC9hdXRob3I+
PGF1dGhvcj5HaWxsLCBWZWUgSi48L2F1dGhvcj48YXV0aG9yPk5lbHNvbiwgTmFuY3kgQTwvYXV0
aG9yPjxhdXRob3I+THVuZGdyZW4sIEplbnMgRC48L2F1dGhvcj48YXV0aG9yPk5pZWxzZW4sIEpl
bnMgTy48L2F1dGhvcj48L2F1dGhvcnM+PC9jb250cmlidXRvcnM+PHRpdGxlcz48dGl0bGU+SW1w
cm92ZWQgZGlhZ25vc2lzIG9mIFBuZXVtb2N5c3RpcyBjYXJpbmlpIGluZmVjdGlvbiBieSBwb2x5
bWVyYXNlIGNoYWluIHJlYWN0aW9uIG9uIGluZHVjZWQgc3B1dHVtIGFuZCBibG9vZDwvdGl0bGU+
PHNlY29uZGFyeS10aXRsZT5UaGUgTGFuY2V0PC9zZWNvbmRhcnktdGl0bGU+PC90aXRsZXM+PHBl
cmlvZGljYWw+PGZ1bGwtdGl0bGU+VGhlIExhbmNldDwvZnVsbC10aXRsZT48L3BlcmlvZGljYWw+
PHBhZ2VzPjIwMy0yMDY8L3BhZ2VzPjx2b2x1bWU+MzQwPC92b2x1bWU+PGRhdGVzPjx5ZWFyPjE5
OTI8L3llYXI+PC9kYXRlcz48dXJscz48L3VybHM+PC9yZWNvcmQ+PC9DaXRlPjxDaXRlPjxBdXRo
b3I+TWF0aGlzPC9BdXRob3I+PFllYXI+MTk5NzwvWWVhcj48UmVjTnVtPjc5PC9SZWNOdW0+PHJl
Y29yZD48cmVjLW51bWJlcj43OTwvcmVjLW51bWJlcj48Zm9yZWlnbi1rZXlzPjxrZXkgYXBwPSJF
TiIgZGItaWQ9InZ6Mno1cHNkMXplcGY4ZWYwMG52ZDVyNzVhMjlyOTJkdDB0cCIgdGltZXN0YW1w
PSIxNzA0NTQ4NzQ3IiBndWlkPSIyYTMxYmYyOC1jNmI2LTRiMmYtYjBmMy04YmI0MTNiYTgyYzki
Pjc5PC9rZXk+PC9mb3JlaWduLWtleXM+PHJlZi10eXBlIG5hbWU9IkpvdXJuYWwgQXJ0aWNsZSI+
MTc8L3JlZi10eXBlPjxjb250cmlidXRvcnM+PGF1dGhvcnM+PGF1dGhvcj5NYXRoaXMsIEFsZXhh
bmRlcjwvYXV0aG9yPjxhdXRob3I+V2ViZXIsIFJhaW5lcjwvYXV0aG9yPjxhdXRob3I+S3VzdGVy
LCBIZXJiZXJ0PC9hdXRob3I+PGF1dGhvcj5TcGVpY2gsIFJ1ZWRpPC9hdXRob3I+PC9hdXRob3Jz
PjwvY29udHJpYnV0b3JzPjx0aXRsZXM+PHRpdGxlPlNpbXBsaWZpZWQgc2FtcGxlIHByb2Nlc3Np
bmcgY29tYmluZWQgd2l0aCBhIHNlbnNpdGl2ZSBvbmUtdHViZSBuZXN0ZWQgUENSIGFzc2F5IGZv
ciBkZXRlY3Rpb24gb2YgUG5ldW1vY3lzdGlzIGNhcmluaWkgaW4gcmVzcGlyYXRvcnkgc3BlY2lt
ZW5zPC90aXRsZT48c2Vjb25kYXJ5LXRpdGxlPkpvdXJuYWwgb2YgQ2xpbmljYWwgTWljcm9iaW9s
b2d5PC9zZWNvbmRhcnktdGl0bGU+PC90aXRsZXM+PHBlcmlvZGljYWw+PGZ1bGwtdGl0bGU+Sm91
cm5hbCBvZiBjbGluaWNhbCBtaWNyb2Jpb2xvZ3k8L2Z1bGwtdGl0bGU+PC9wZXJpb2RpY2FsPjxw
YWdlcz4xNjkxLTE2OTU8L3BhZ2VzPjx2b2x1bWU+MzU8L3ZvbHVtZT48bnVtYmVyPjc8L251bWJl
cj48ZGF0ZXM+PHllYXI+MTk5NzwveWVhcj48L2RhdGVzPjxpc2JuPjAwOTUtMTEzNzwvaXNibj48
dXJscz48L3VybHM+PC9yZWNvcmQ+PC9DaXRlPjxDaXRlPjxBdXRob3I+QmF1dGlzdGE8L0F1dGhv
cj48WWVhcj4yMDIwPC9ZZWFyPjxSZWNOdW0+ODE8L1JlY051bT48cmVjb3JkPjxyZWMtbnVtYmVy
PjgxPC9yZWMtbnVtYmVyPjxmb3JlaWduLWtleXM+PGtleSBhcHA9IkVOIiBkYi1pZD0idnoyejVw
c2QxemVwZjhlZjAwbnZkNXI3NWEyOXI5MmR0MHRwIiB0aW1lc3RhbXA9IjE3MDQ1NDg3NDciIGd1
aWQ9IjVkMTQzZDg0LWFmMDktNDJmZS05MWU2LWVhYmEwZThlNmJmYSI+ODE8L2tleT48L2ZvcmVp
Z24ta2V5cz48cmVmLXR5cGUgbmFtZT0iQ29uZmVyZW5jZSBQcm9jZWVkaW5ncyI+MTA8L3JlZi10
eXBlPjxjb250cmlidXRvcnM+PGF1dGhvcnM+PGF1dGhvcj5CYXV0aXN0YSwgTWVsaXNzYSBNZWpp
YTwvYXV0aG9yPjxhdXRob3I+UWksIENoYW88L2F1dGhvcj48L2F1dGhvcnM+PC9jb250cmlidXRv
cnM+PHRpdGxlcz48dGl0bGU+Q29tcGFyYXRpdmUgRXZhbHVhdGlvbiBiZXR3ZWVuIFJlYWwtVGlt
ZSBQQ1IgUmVhY3Rpb24gQXNzYXkgYW5kIERpcmVjdCBJbW11bm9mbHVvcmVzY2VuY2UgQW50aWJv
ZHkgZm9yIFBuZXVtb2N5c3RpcyBqaXJvdmVjaWk8L3RpdGxlPjxzZWNvbmRhcnktdGl0bGU+TEFC
T1JBVE9SWSBJTlZFU1RJR0FUSU9OPC9zZWNvbmRhcnktdGl0bGU+PC90aXRsZXM+PHBhZ2VzPjE0
MjUtMTQyNjwvcGFnZXM+PHZvbHVtZT4xMDA8L3ZvbHVtZT48bnVtYmVyPlNVUFBMIDE8L251bWJl
cj48ZGF0ZXM+PHllYXI+MjAyMDwveWVhcj48L2RhdGVzPjxwdWJsaXNoZXI+TkFUVVJFIFBVQkxJ
U0hJTkcgR1JPVVAgNzUgVkFSSUNLIFNULCA5VEggRkxSLCBORVcgWU9SSywgTlkgMTAwMTMtMTkx
NyBVU0E8L3B1Ymxpc2hlcj48aXNibj4wMDIzLTY4Mzc8L2lzYm4+PHVybHM+PC91cmxzPjwvcmVj
b3JkPjwvQ2l0ZT48Q2l0ZT48QXV0aG9yPk1vb2RsZXk8L0F1dGhvcj48WWVhcj4yMDE3PC9ZZWFy
PjxSZWNOdW0+ODI8L1JlY051bT48cmVjb3JkPjxyZWMtbnVtYmVyPjgyPC9yZWMtbnVtYmVyPjxm
b3JlaWduLWtleXM+PGtleSBhcHA9IkVOIiBkYi1pZD0idnoyejVwc2QxemVwZjhlZjAwbnZkNXI3
NWEyOXI5MmR0MHRwIiB0aW1lc3RhbXA9IjE3MDQ1NDg3NDciIGd1aWQ9Ijg2ZTc3OGRiLThhNWUt
NDZiZC1hN2I1LTI4NTllYTBhYTI2OSI+ODI8L2tleT48L2ZvcmVpZ24ta2V5cz48cmVmLXR5cGUg
bmFtZT0iSm91cm5hbCBBcnRpY2xlIj4xNzwvcmVmLXR5cGU+PGNvbnRyaWJ1dG9ycz48YXV0aG9y
cz48YXV0aG9yPk1vb2RsZXksIEJoYXZhbmk8L2F1dGhvcj48YXV0aG9yPlRlbXBpYSwgU3RlZmFu
bzwvYXV0aG9yPjxhdXRob3I+RnJlYW4sIEpvaG4gQW5kcmV3PC9hdXRob3I+PC9hdXRob3JzPjwv
Y29udHJpYnV0b3JzPjx0aXRsZXM+PHRpdGxlPkNvbXBhcmlzb24gb2YgcXVhbnRpdGF0aXZlIHJl
YWwtdGltZSBQQ1IgYW5kIGRpcmVjdCBpbW11bm9mbHVvcmVzY2VuY2UgZm9yIHRoZSBkZXRlY3Rp
b24gb2YgUG5ldW1vY3lzdGlzIGppcm92ZWNpaTwvdGl0bGU+PHNlY29uZGFyeS10aXRsZT5QTG9T
IE9uZTwvc2Vjb25kYXJ5LXRpdGxlPjwvdGl0bGVzPjxwZXJpb2RpY2FsPjxmdWxsLXRpdGxlPlBs
b1Mgb25lPC9mdWxsLXRpdGxlPjwvcGVyaW9kaWNhbD48cGFnZXM+ZTAxODA1ODk8L3BhZ2VzPjx2
b2x1bWU+MTI8L3ZvbHVtZT48bnVtYmVyPjc8L251bWJlcj48ZGF0ZXM+PHllYXI+MjAxNzwveWVh
cj48L2RhdGVzPjxpc2JuPjE5MzItNjIwMzwvaXNibj48dXJscz48L3VybHM+PC9yZWNvcmQ+PC9D
aXRlPjxDaXRlPjxBdXRob3I+TWF0c3VtdXJhPC9BdXRob3I+PFllYXI+MjAxMjwvWWVhcj48UmVj
TnVtPjgwPC9SZWNOdW0+PHJlY29yZD48cmVjLW51bWJlcj44MDwvcmVjLW51bWJlcj48Zm9yZWln
bi1rZXlzPjxrZXkgYXBwPSJFTiIgZGItaWQ9InZ6Mno1cHNkMXplcGY4ZWYwMG52ZDVyNzVhMjly
OTJkdDB0cCIgdGltZXN0YW1wPSIxNzA0NTQ4NzQ3IiBndWlkPSJkYWZmMDA0MC1mMzVhLTQwMDIt
ODcyNy02OTljODA2Yzg3NTkiPjgwPC9rZXk+PC9mb3JlaWduLWtleXM+PHJlZi10eXBlIG5hbWU9
IkpvdXJuYWwgQXJ0aWNsZSI+MTc8L3JlZi10eXBlPjxjb250cmlidXRvcnM+PGF1dGhvcnM+PGF1
dGhvcj5NYXRzdW11cmEsIFlhc3VmdW1pPC9hdXRob3I+PGF1dGhvcj5JdG8sIFk8L2F1dGhvcj48
YXV0aG9yPklpbnVtYSwgWTwvYXV0aG9yPjxhdXRob3I+WWFzdW1hLCBLPC9hdXRob3I+PGF1dGhv
cj5ZYW1hbW90bywgTTwvYXV0aG9yPjxhdXRob3I+TWF0c3VzaGltYSwgQTwvYXV0aG9yPjxhdXRo
b3I+TmFnYW8sIE08L2F1dGhvcj48YXV0aG9yPlRha2FrdXJhLCBTPC9hdXRob3I+PGF1dGhvcj5J
Y2hpeWFtYSwgUzwvYXV0aG9yPjwvYXV0aG9ycz48L2NvbnRyaWJ1dG9ycz48dGl0bGVzPjx0aXRs
ZT5RdWFudGl0YXRpdmUgcmVhbC10aW1lIFBDUiBhbmQgdGhlICgx4oaSIDMpLc6yLUQtZ2x1Y2Fu
IGFzc2F5IGZvciBkaWZmZXJlbnRpYXRpb24gYmV0d2VlbiBQbmV1bW9jeXN0aXMgamlyb3ZlY2lp
IHBuZXVtb25pYSBhbmQgY29sb25pemF0aW9uPC90aXRsZT48c2Vjb25kYXJ5LXRpdGxlPkNsaW5p
Y2FsIG1pY3JvYmlvbG9neSBhbmQgaW5mZWN0aW9uPC9zZWNvbmRhcnktdGl0bGU+PC90aXRsZXM+
PHBlcmlvZGljYWw+PGZ1bGwtdGl0bGU+Q2xpbmljYWwgTWljcm9iaW9sb2d5IGFuZCBJbmZlY3Rp
b248L2Z1bGwtdGl0bGU+PC9wZXJpb2RpY2FsPjxwYWdlcz41OTEtNTk3PC9wYWdlcz48dm9sdW1l
PjE4PC92b2x1bWU+PG51bWJlcj42PC9udW1iZXI+PGRhdGVzPjx5ZWFyPjIwMTI8L3llYXI+PC9k
YXRlcz48aXNibj4xMTk4LTc0M1g8L2lzYm4+PHVybHM+PC91cmxzPjwvcmVjb3JkPjwvQ2l0ZT48
Q2l0ZT48QXV0aG9yPk1vb25lbnM8L0F1dGhvcj48WWVhcj4xOTk1PC9ZZWFyPjxSZWNOdW0+ODM8
L1JlY051bT48cmVjb3JkPjxyZWMtbnVtYmVyPjgzPC9yZWMtbnVtYmVyPjxmb3JlaWduLWtleXM+
PGtleSBhcHA9IkVOIiBkYi1pZD0idnoyejVwc2QxemVwZjhlZjAwbnZkNXI3NWEyOXI5MmR0MHRw
IiB0aW1lc3RhbXA9IjE3MDQ1NDg3NDciIGd1aWQ9IjJmOGQ0NWU3LTEyM2ItNDAxOC1hNWJlLTNm
NjFjMDNhYzcyOCI+ODM8L2tleT48L2ZvcmVpZ24ta2V5cz48cmVmLXR5cGUgbmFtZT0iSm91cm5h
bCBBcnRpY2xlIj4xNzwvcmVmLXR5cGU+PGNvbnRyaWJ1dG9ycz48YXV0aG9ycz48YXV0aG9yPk1v
b25lbnMsIEZyYW7Dh09pc2U8L2F1dGhvcj48YXV0aG9yPkxpZXNuYXJkLCBDb3Jpbm5lPC9hdXRo
b3I+PGF1dGhvcj5CcmFuY2FydCwgRnJhbsOHT2lzZTwvYXV0aG9yPjxhdXRob3I+VmFuIFZvb3Jl
biwgSmVhbiBQYXVsPC9hdXRob3I+PGF1dGhvcj5TZXJydXlzLCBFbGlzYWJldGg8L2F1dGhvcj48
L2F1dGhvcnM+PC9jb250cmlidXRvcnM+PHRpdGxlcz48dGl0bGU+UmFwaWQgc2ltcGxlIGFuZCBu
ZXN0ZWQgcG9seW1lcmFzZSBjaGFpbiByZWFjdGlvbiBmb3IgdGhlIGRpYWdub3NpcyBvZiBQbmV1
bW9jeXN0aXMgY2FyaW5paSBwbmV1bW9uaWE8L3RpdGxlPjxzZWNvbmRhcnktdGl0bGU+U2NhbmRp
bmF2aWFuIGpvdXJuYWwgb2YgaW5mZWN0aW91cyBkaXNlYXNlczwvc2Vjb25kYXJ5LXRpdGxlPjwv
dGl0bGVzPjxwZXJpb2RpY2FsPjxmdWxsLXRpdGxlPlNjYW5kaW5hdmlhbiBqb3VybmFsIG9mIGlu
ZmVjdGlvdXMgZGlzZWFzZXM8L2Z1bGwtdGl0bGU+PC9wZXJpb2RpY2FsPjxwYWdlcz4zNTgtMzYy
PC9wYWdlcz48dm9sdW1lPjI3PC92b2x1bWU+PG51bWJlcj40PC9udW1iZXI+PGRhdGVzPjx5ZWFy
PjE5OTU8L3llYXI+PC9kYXRlcz48aXNibj4wMDM2LTU1NDg8L2lzYm4+PHVybHM+PC91cmxzPjwv
cmVjb3JkPjwvQ2l0ZT48Q2l0ZT48QXV0aG9yPlJhYm9kb25pcmluYTwvQXV0aG9yPjxZZWFyPjE5
OTc8L1llYXI+PFJlY051bT44NDwvUmVjTnVtPjxyZWNvcmQ+PHJlYy1udW1iZXI+ODQ8L3JlYy1u
dW1iZXI+PGZvcmVpZ24ta2V5cz48a2V5IGFwcD0iRU4iIGRiLWlkPSJ2ejJ6NXBzZDF6ZXBmOGVm
MDBudmQ1cjc1YTI5cjkyZHQwdHAiIHRpbWVzdGFtcD0iMTcwNDU0ODc0NyIgZ3VpZD0iY2I3ZTFm
MDMtNjY1Yy00YTlkLWEyOWMtMzc1ZWIwMmZhZmU4Ij44NDwva2V5PjwvZm9yZWlnbi1rZXlzPjxy
ZWYtdHlwZSBuYW1lPSJKb3VybmFsIEFydGljbGUiPjE3PC9yZWYtdHlwZT48Y29udHJpYnV0b3Jz
PjxhdXRob3JzPjxhdXRob3I+UmFib2RvbmlyaW5hLCBNZWphPC9hdXRob3I+PGF1dGhvcj5SYWZm
ZW5vdCwgRGlkaWVyPC9hdXRob3I+PGF1dGhvcj5Db3R0ZSwgTGF1cmVudDwvYXV0aG9yPjxhdXRo
b3I+Qm9pYmlldXgsIEFuZHJlPC9hdXRob3I+PGF1dGhvcj5NYXllbsOnb24sIE1hcnRpbmU8L2F1
dGhvcj48YXV0aG9yPkJheWxlLCBHZXJtYWluZTwvYXV0aG9yPjxhdXRob3I+UGVyc2F0LCBGbG9y
ZW5jZTwvYXV0aG9yPjxhdXRob3I+UmFiYXRlbCwgRmFiaWVuPC9hdXRob3I+PGF1dGhvcj5UcmVw
bywgQ2hyaXN0aWFuPC9hdXRob3I+PGF1dGhvcj5QZXlyYW1vbmQsIERvbWluaXF1ZTwvYXV0aG9y
PjwvYXV0aG9ycz48L2NvbnRyaWJ1dG9ycz48dGl0bGVzPjx0aXRsZT5SYXBpZCBkZXRlY3Rpb24g
b2YgUG5ldW1vY3lzdGlzIGNhcmluaWkgaW4gYnJvbmNob2FsdmVvbGFyIGxhdmFnZSBzcGVjaW1l
bnMgZnJvbSBodW1hbiBpbW11bm9kZWZpY2llbmN5IHZpcnVzLWluZmVjdGVkIHBhdGllbnRzOiB1
c2Ugb2YgYSBzaW1wbGUgRE5BIGV4dHJhY3Rpb24gcHJvY2VkdXJlIGFuZCBuZXN0ZWQgUENSPC90
aXRsZT48c2Vjb25kYXJ5LXRpdGxlPkpvdXJuYWwgb2YgY2xpbmljYWwgbWljcm9iaW9sb2d5PC9z
ZWNvbmRhcnktdGl0bGU+PC90aXRsZXM+PHBlcmlvZGljYWw+PGZ1bGwtdGl0bGU+Sm91cm5hbCBv
ZiBjbGluaWNhbCBtaWNyb2Jpb2xvZ3k8L2Z1bGwtdGl0bGU+PC9wZXJpb2RpY2FsPjxwYWdlcz4y
NzQ4LTI3NTE8L3BhZ2VzPjx2b2x1bWU+MzU8L3ZvbHVtZT48bnVtYmVyPjExPC9udW1iZXI+PGRh
dGVzPjx5ZWFyPjE5OTc8L3llYXI+PC9kYXRlcz48aXNibj4wMDk1LTExMzc8L2lzYm4+PHVybHM+
PC91cmxzPjwvcmVjb3JkPjwvQ2l0ZT48Q2l0ZT48QXV0aG9yPlJvYmJlcnRzPC9BdXRob3I+PFll
YXI+MjAwNzwvWWVhcj48UmVjTnVtPjg1PC9SZWNOdW0+PHJlY29yZD48cmVjLW51bWJlcj44NTwv
cmVjLW51bWJlcj48Zm9yZWlnbi1rZXlzPjxrZXkgYXBwPSJFTiIgZGItaWQ9InZ6Mno1cHNkMXpl
cGY4ZWYwMG52ZDVyNzVhMjlyOTJkdDB0cCIgdGltZXN0YW1wPSIxNzA0NTQ4NzQ4IiBndWlkPSJl
ZWEwMGI2Yi1iYzM4LTRiYTYtOTUyNC0xMmU0YmU3Y2Y5NDUiPjg1PC9rZXk+PC9mb3JlaWduLWtl
eXM+PHJlZi10eXBlIG5hbWU9IkpvdXJuYWwgQXJ0aWNsZSI+MTc8L3JlZi10eXBlPjxjb250cmli
dXRvcnM+PGF1dGhvcnM+PGF1dGhvcj5Sb2JiZXJ0cywgRnJhbnMgSkw8L2F1dGhvcj48YXV0aG9y
PkxpZWJvd2l0eiwgTHlubmUgRDwvYXV0aG9yPjxhdXRob3I+Q2hhbGtsZXksIEx5bmRhIEo8L2F1
dGhvcj48L2F1dGhvcnM+PC9jb250cmlidXRvcnM+PHRpdGxlcz48dGl0bGU+UG9seW1lcmFzZSBj
aGFpbiByZWFjdGlvbiBkZXRlY3Rpb24gb2YgUG5ldW1vY3lzdGlzIGppcm92ZWNpOiBldmFsdWF0
aW9uIG9mIDkgYXNzYXlzPC90aXRsZT48c2Vjb25kYXJ5LXRpdGxlPkRpYWdub3N0aWMgbWljcm9i
aW9sb2d5IGFuZCBpbmZlY3Rpb3VzIGRpc2Vhc2U8L3NlY29uZGFyeS10aXRsZT48L3RpdGxlcz48
cGVyaW9kaWNhbD48ZnVsbC10aXRsZT5EaWFnbm9zdGljIE1pY3JvYmlvbG9neSBhbmQgSW5mZWN0
aW91cyBEaXNlYXNlPC9mdWxsLXRpdGxlPjwvcGVyaW9kaWNhbD48cGFnZXM+Mzg1LTM5MjwvcGFn
ZXM+PHZvbHVtZT41ODwvdm9sdW1lPjxudW1iZXI+NDwvbnVtYmVyPjxkYXRlcz48eWVhcj4yMDA3
PC95ZWFyPjwvZGF0ZXM+PGlzYm4+MDczMi04ODkzPC9pc2JuPjx1cmxzPjwvdXJscz48L3JlY29y
ZD48L0NpdGU+PENpdGU+PEF1dGhvcj5Sb2JlcnQtR2FuZ25ldXg8L0F1dGhvcj48WWVhcj4yMDE0
PC9ZZWFyPjxSZWNOdW0+ODY8L1JlY051bT48cmVjb3JkPjxyZWMtbnVtYmVyPjg2PC9yZWMtbnVt
YmVyPjxmb3JlaWduLWtleXM+PGtleSBhcHA9IkVOIiBkYi1pZD0idnoyejVwc2QxemVwZjhlZjAw
bnZkNXI3NWEyOXI5MmR0MHRwIiB0aW1lc3RhbXA9IjE3MDQ1NDg3NDgiIGd1aWQ9IjI3OTE3MDgw
LTIxOTAtNDQ3Yi1hMjMyLTdhMmY1YjJhNjAyNyI+ODY8L2tleT48L2ZvcmVpZ24ta2V5cz48cmVm
LXR5cGUgbmFtZT0iSm91cm5hbCBBcnRpY2xlIj4xNzwvcmVmLXR5cGU+PGNvbnRyaWJ1dG9ycz48
YXV0aG9ycz48YXV0aG9yPlJvYmVydC1HYW5nbmV1eCwgRmxvcmVuY2U8L2F1dGhvcj48YXV0aG9y
PkJlbGF6LCBTb3J5YTwvYXV0aG9yPjxhdXRob3I+UmV2ZXN0LCBNYXR0aGlldTwvYXV0aG9yPjxh
dXRob3I+VGF0dGV2aW4sIFBpZXJyZTwvYXV0aG9yPjxhdXRob3I+Sm91bmVhdSwgU3TDqXBoYW5l
PC9hdXRob3I+PGF1dGhvcj5EZWNhdXgsIE9saXZpZXI8L2F1dGhvcj48YXV0aG9yPkNoZXZyaWVy
LCBTeWx2aWFuZTwvYXV0aG9yPjxhdXRob3I+TGUgVHVsem8sIFl2ZXM8L2F1dGhvcj48YXV0aG9y
PkdhbmduZXV4LCBKZWFuLVBpZXJyZTwvYXV0aG9yPjwvYXV0aG9ycz48L2NvbnRyaWJ1dG9ycz48
dGl0bGVzPjx0aXRsZT5EaWFnbm9zaXMgb2YgUG5ldW1vY3lzdGlzIGppcm92ZWNpaSBwbmV1bW9u
aWEgaW4gaW1tdW5vY29tcHJvbWlzZWQgcGF0aWVudHMgYnkgcmVhbC10aW1lIFBDUjogYSA0LXll
YXIgcHJvc3BlY3RpdmUgc3R1ZHk8L3RpdGxlPjxzZWNvbmRhcnktdGl0bGU+Sm91cm5hbCBvZiBj
bGluaWNhbCBtaWNyb2Jpb2xvZ3k8L3NlY29uZGFyeS10aXRsZT48L3RpdGxlcz48cGVyaW9kaWNh
bD48ZnVsbC10aXRsZT5Kb3VybmFsIG9mIGNsaW5pY2FsIG1pY3JvYmlvbG9neTwvZnVsbC10aXRs
ZT48L3BlcmlvZGljYWw+PHBhZ2VzPjMzNzAtMzM3NjwvcGFnZXM+PHZvbHVtZT41Mjwvdm9sdW1l
PjxudW1iZXI+OTwvbnVtYmVyPjxkYXRlcz48eWVhcj4yMDE0PC95ZWFyPjwvZGF0ZXM+PGlzYm4+
MDA5NS0xMTM3PC9pc2JuPjx1cmxzPjwvdXJscz48L3JlY29yZD48L0NpdGU+PENpdGU+PEF1dGhv
cj5Sb3V4PC9BdXRob3I+PFllYXI+MTk5NDwvWWVhcj48UmVjTnVtPjg3PC9SZWNOdW0+PHJlY29y
ZD48cmVjLW51bWJlcj44NzwvcmVjLW51bWJlcj48Zm9yZWlnbi1rZXlzPjxrZXkgYXBwPSJFTiIg
ZGItaWQ9InZ6Mno1cHNkMXplcGY4ZWYwMG52ZDVyNzVhMjlyOTJkdDB0cCIgdGltZXN0YW1wPSIx
NzA0NTQ4NzQ4IiBndWlkPSJiNGUwNzBkMy03ODUxLTQxMWMtYmMwOS0zOGYzMWFmNDEyMDEiPjg3
PC9rZXk+PC9mb3JlaWduLWtleXM+PHJlZi10eXBlIG5hbWU9IkpvdXJuYWwgQXJ0aWNsZSI+MTc8
L3JlZi10eXBlPjxjb250cmlidXRvcnM+PGF1dGhvcnM+PGF1dGhvcj5Sb3V4LCBQPC9hdXRob3I+
PGF1dGhvcj5MYXZyYXJkLCBJPC9hdXRob3I+PGF1dGhvcj5Qb2lyb3QsIEpMPC9hdXRob3I+PGF1
dGhvcj5DaG91YWlkLCBDPC9hdXRob3I+PGF1dGhvcj5EZW5pcywgTTwvYXV0aG9yPjxhdXRob3I+
T2xpdmllciwgSkw8L2F1dGhvcj48YXV0aG9yPk5pZ291LCBNPC9hdXRob3I+PGF1dGhvcj5NaWx0
Z2VuLCBNPC9hdXRob3I+PC9hdXRob3JzPjwvY29udHJpYnV0b3JzPjx0aXRsZXM+PHRpdGxlPlVz
ZWZ1bG5lc3Mgb2YgUENSIGZvciBkZXRlY3Rpb24gb2YgUG5ldW1vY3lzdGlzIGNhcmluaWkgRE5B
PC90aXRsZT48c2Vjb25kYXJ5LXRpdGxlPkpvdXJuYWwgb2YgQ2xpbmljYWwgTWljcm9iaW9sb2d5
PC9zZWNvbmRhcnktdGl0bGU+PC90aXRsZXM+PHBlcmlvZGljYWw+PGZ1bGwtdGl0bGU+Sm91cm5h
bCBvZiBjbGluaWNhbCBtaWNyb2Jpb2xvZ3k8L2Z1bGwtdGl0bGU+PC9wZXJpb2RpY2FsPjxwYWdl
cz4yMzI0LTIzMjY8L3BhZ2VzPjx2b2x1bWU+MzI8L3ZvbHVtZT48bnVtYmVyPjk8L251bWJlcj48
ZGF0ZXM+PHllYXI+MTk5NDwveWVhcj48L2RhdGVzPjxpc2JuPjAwOTUtMTEzNzwvaXNibj48dXJs
cz48L3VybHM+PC9yZWNvcmQ+PC9DaXRlPjxDaXRlPjxBdXRob3I+U2FtdWVsPC9BdXRob3I+PFll
YXI+MjAxMTwvWWVhcj48UmVjTnVtPjg4PC9SZWNOdW0+PHJlY29yZD48cmVjLW51bWJlcj44ODwv
cmVjLW51bWJlcj48Zm9yZWlnbi1rZXlzPjxrZXkgYXBwPSJFTiIgZGItaWQ9InZ6Mno1cHNkMXpl
cGY4ZWYwMG52ZDVyNzVhMjlyOTJkdDB0cCIgdGltZXN0YW1wPSIxNzA0NTQ4NzQ4IiBndWlkPSI5
YzZlZGU0Yi1mNzM3LTRjMjgtYTk2My02ODQ2ZThhNjBlNzgiPjg4PC9rZXk+PC9mb3JlaWduLWtl
eXM+PHJlZi10eXBlIG5hbWU9IkpvdXJuYWwgQXJ0aWNsZSI+MTc8L3JlZi10eXBlPjxjb250cmli
dXRvcnM+PGF1dGhvcnM+PGF1dGhvcj5TYW11ZWwsIENhdGhlcmluZSBNPC9hdXRob3I+PGF1dGhv
cj5XaGl0ZWxhdywgQW5kcmV3PC9hdXRob3I+PGF1dGhvcj5Db3Jjb3JhbiwgQ3JhaWc8L2F1dGhv
cj48YXV0aG9yPk1vcnJvdywgQnJlbmRhPC9hdXRob3I+PGF1dGhvcj5Ic2lhbywgTmVpLVl1YW48
L2F1dGhvcj48YXV0aG9yPlphbXBvbGksIE1hcmNvPC9hdXRob3I+PGF1dGhvcj5aYXIsIEhlYXRo
ZXIgSjwvYXV0aG9yPjwvYXV0aG9ycz48L2NvbnRyaWJ1dG9ycz48dGl0bGVzPjx0aXRsZT5JbXBy
b3ZlZCBkZXRlY3Rpb24gb2YgUG5ldW1vY3lzdGlzIGppcm92ZWNpaSBpbiB1cHBlciBhbmQgbG93
ZXIgcmVzcGlyYXRvcnkgdHJhY3Qgc3BlY2ltZW5zIGZyb20gY2hpbGRyZW4gd2l0aCBzdXNwZWN0
ZWQgcG5ldW1vY3lzdGlzIHBuZXVtb25pYSB1c2luZyByZWFsLXRpbWUgUENSOiBhIHByb3NwZWN0
aXZlIHN0dWR5PC90aXRsZT48c2Vjb25kYXJ5LXRpdGxlPkJNQyBpbmZlY3Rpb3VzIGRpc2Vhc2Vz
PC9zZWNvbmRhcnktdGl0bGU+PC90aXRsZXM+PHBlcmlvZGljYWw+PGZ1bGwtdGl0bGU+Qk1DIGlu
ZmVjdGlvdXMgZGlzZWFzZXM8L2Z1bGwtdGl0bGU+PC9wZXJpb2RpY2FsPjxwYWdlcz4xLTY8L3Bh
Z2VzPjx2b2x1bWU+MTE8L3ZvbHVtZT48bnVtYmVyPjE8L251bWJlcj48ZGF0ZXM+PHllYXI+MjAx
MTwveWVhcj48L2RhdGVzPjxpc2JuPjE0NzEtMjMzNDwvaXNibj48dXJscz48L3VybHM+PC9yZWNv
cmQ+PC9DaXRlPjxDaXRlPjxBdXRob3I+U2Fzc288L0F1dGhvcj48WWVhcj4yMDE2PC9ZZWFyPjxS
ZWNOdW0+OTA8L1JlY051bT48cmVjb3JkPjxyZWMtbnVtYmVyPjkwPC9yZWMtbnVtYmVyPjxmb3Jl
aWduLWtleXM+PGtleSBhcHA9IkVOIiBkYi1pZD0idnoyejVwc2QxemVwZjhlZjAwbnZkNXI3NWEy
OXI5MmR0MHRwIiB0aW1lc3RhbXA9IjE3MDQ1NDg3NDgiIGd1aWQ9IjQzMDA1MmQxLTFkNDYtNGY4
NC05NjM2LWY4NDZlYTNiOGVhMiI+OTA8L2tleT48L2ZvcmVpZ24ta2V5cz48cmVmLXR5cGUgbmFt
ZT0iSm91cm5hbCBBcnRpY2xlIj4xNzwvcmVmLXR5cGU+PGNvbnRyaWJ1dG9ycz48YXV0aG9ycz48
YXV0aG9yPlNhc3NvLCBNaWzDqG5lPC9hdXRob3I+PGF1dGhvcj5DaGFzdGFuZy1EdW1hcywgRWxz
YTwvYXV0aG9yPjxhdXRob3I+QmFzdGlkZSwgU29waGllPC9hdXRob3I+PGF1dGhvcj5BbG9uc28s
IFNhbmRyaW5lPC9hdXRob3I+PGF1dGhvcj5MZWNoaWNoZSwgQ2F0aGVyaW5lPC9hdXRob3I+PGF1
dGhvcj5Cb3VyZ2VvaXMsIE5hdGhhbGllPC9hdXRob3I+PGF1dGhvcj5MYWNoYXVkLCBMYXVyZW5j
ZTwvYXV0aG9yPjwvYXV0aG9ycz48L2NvbnRyaWJ1dG9ycz48dGl0bGVzPjx0aXRsZT5QZXJmb3Jt
YW5jZXMgb2YgZm91ciByZWFsLXRpbWUgUENSIGFzc2F5cyBmb3IgZGlhZ25vc2lzIG9mIFBuZXVt
b2N5c3RpcyBqaXJvdmVjaWkgcG5ldW1vbmlhPC90aXRsZT48c2Vjb25kYXJ5LXRpdGxlPkpvdXJu
YWwgb2YgY2xpbmljYWwgbWljcm9iaW9sb2d5PC9zZWNvbmRhcnktdGl0bGU+PC90aXRsZXM+PHBl
cmlvZGljYWw+PGZ1bGwtdGl0bGU+Sm91cm5hbCBvZiBjbGluaWNhbCBtaWNyb2Jpb2xvZ3k8L2Z1
bGwtdGl0bGU+PC9wZXJpb2RpY2FsPjxwYWdlcz42MjUtNjMwPC9wYWdlcz48dm9sdW1lPjU0PC92
b2x1bWU+PG51bWJlcj4zPC9udW1iZXI+PGRhdGVzPjx5ZWFyPjIwMTY8L3llYXI+PC9kYXRlcz48
aXNibj4wMDk1LTExMzc8L2lzYm4+PHVybHM+PC91cmxzPjwvcmVjb3JkPjwvQ2l0ZT48Q2l0ZT48
QXV0aG9yPlNhdm9pYTwvQXV0aG9yPjxZZWFyPjE5OTc8L1llYXI+PFJlY051bT44OTwvUmVjTnVt
PjxyZWNvcmQ+PHJlYy1udW1iZXI+ODk8L3JlYy1udW1iZXI+PGZvcmVpZ24ta2V5cz48a2V5IGFw
cD0iRU4iIGRiLWlkPSJ2ejJ6NXBzZDF6ZXBmOGVmMDBudmQ1cjc1YTI5cjkyZHQwdHAiIHRpbWVz
dGFtcD0iMTcwNDU0ODc0OCIgZ3VpZD0iOGI2NjNiMjctNTdiMS00ZDNjLTk2MTktYWNkMTVkNjM2
Y2RlIj44OTwva2V5PjwvZm9yZWlnbi1rZXlzPjxyZWYtdHlwZSBuYW1lPSJKb3VybmFsIEFydGlj
bGUiPjE3PC9yZWYtdHlwZT48Y29udHJpYnV0b3JzPjxhdXRob3JzPjxhdXRob3I+U2F2b2lhLCBE
aWFuZWxsYTwvYXV0aG9yPjxhdXRob3I+TWlsbGVzaW1vLCBNYXVyYTwvYXV0aG9yPjxhdXRob3I+
Q2Fzc2V0dGEsIElsYXJpYTwvYXV0aG9yPjxhdXRob3I+Rm9ybm8sIEJydW5lbGxhPC9hdXRob3I+
PGF1dGhvcj5DYXJhbWVsbG8sIFBpZXRybzwvYXV0aG9yPjwvYXV0aG9ycz48L2NvbnRyaWJ1dG9y
cz48dGl0bGVzPjx0aXRsZT5EZXRlY3Rpb24gb2YgUG5ldW1vY3lzdGlzIGNhcmluaWkgYnkgRE5B
IGFtcGxpZmljYXRpb24gaW4gaHVtYW4gaW1tdW5vZGVmaWNpZW5jeSB2aXJ1cy1wb3NpdGl2ZSBw
YXRpZW50czwvdGl0bGU+PHNlY29uZGFyeS10aXRsZT5EaWFnbm9zdGljIG1pY3JvYmlvbG9neSBh
bmQgaW5mZWN0aW91cyBkaXNlYXNlPC9zZWNvbmRhcnktdGl0bGU+PC90aXRsZXM+PHBlcmlvZGlj
YWw+PGZ1bGwtdGl0bGU+RGlhZ25vc3RpYyBNaWNyb2Jpb2xvZ3kgYW5kIEluZmVjdGlvdXMgRGlz
ZWFzZTwvZnVsbC10aXRsZT48L3BlcmlvZGljYWw+PHBhZ2VzPjYxLTY1PC9wYWdlcz48dm9sdW1l
PjI5PC92b2x1bWU+PG51bWJlcj4yPC9udW1iZXI+PGRhdGVzPjx5ZWFyPjE5OTc8L3llYXI+PC9k
YXRlcz48aXNibj4wNzMyLTg4OTM8L2lzYm4+PHVybHM+PC91cmxzPjwvcmVjb3JkPjwvQ2l0ZT48
Q2l0ZT48QXV0aG9yPlNpbmc8L0F1dGhvcj48WWVhcj4yMDAwPC9ZZWFyPjxSZWNOdW0+OTE8L1Jl
Y051bT48cmVjb3JkPjxyZWMtbnVtYmVyPjkxPC9yZWMtbnVtYmVyPjxmb3JlaWduLWtleXM+PGtl
eSBhcHA9IkVOIiBkYi1pZD0idnoyejVwc2QxemVwZjhlZjAwbnZkNXI3NWEyOXI5MmR0MHRwIiB0
aW1lc3RhbXA9IjE3MDQ1NDg3NDgiIGd1aWQ9ImZhMjZhN2Y5LThhMGEtNDI5Mi05MzI2LThmZmRm
MWQ1Zjc1ZSI+OTE8L2tleT48L2ZvcmVpZ24ta2V5cz48cmVmLXR5cGUgbmFtZT0iSm91cm5hbCBB
cnRpY2xlIj4xNzwvcmVmLXR5cGU+PGNvbnRyaWJ1dG9ycz48YXV0aG9ycz48YXV0aG9yPlNpbmcs
IEFuZHJlYXM8L2F1dGhvcj48YXV0aG9yPlRyZWJlc2l1cywgS2FybGhlaW56PC9hdXRob3I+PGF1
dGhvcj5Sb2dnZW5rYW1wLCBBbmRyZWFzPC9hdXRob3I+PGF1dGhvcj5SdcyIc3NtYW5uLCBIb2xn
ZXI8L2F1dGhvcj48YXV0aG9yPlR5YnVzLCBLYXJpbjwvYXV0aG9yPjxhdXRob3I+UGZhZmYsIEZy
aWVkZXJpa2U8L2F1dGhvcj48YXV0aG9yPkJvZ25lciwgSm9oYW5uZXMgUjwvYXV0aG9yPjxhdXRo
b3I+RW1taW5nZXIsIENocmlzdG9waDwvYXV0aG9yPjxhdXRob3I+SGVlc2VtYW5uLCBKdcyIcmdl
bjwvYXV0aG9yPjwvYXV0aG9ycz48L2NvbnRyaWJ1dG9ycz48dGl0bGVzPjx0aXRsZT5FdmFsdWF0
aW9uIG9mIGRpYWdub3N0aWMgdmFsdWUgYW5kIGVwaWRlbWlvbG9naWNhbCBpbXBsaWNhdGlvbnMg
b2YgUENSIGZvciBQbmV1bW9jeXN0aXMgY2FyaW5paSBpbiBkaWZmZXJlbnQgaW1tdW5vc3VwcHJl
c3NlZCBhbmQgaW1tdW5vY29tcGV0ZW50IHBhdGllbnQgZ3JvdXBzPC90aXRsZT48c2Vjb25kYXJ5
LXRpdGxlPkpvdXJuYWwgb2YgQ2xpbmljYWwgTWljcm9iaW9sb2d5PC9zZWNvbmRhcnktdGl0bGU+
PC90aXRsZXM+PHBlcmlvZGljYWw+PGZ1bGwtdGl0bGU+Sm91cm5hbCBvZiBjbGluaWNhbCBtaWNy
b2Jpb2xvZ3k8L2Z1bGwtdGl0bGU+PC9wZXJpb2RpY2FsPjxwYWdlcz4xNDYxLTE0Njc8L3BhZ2Vz
Pjx2b2x1bWU+Mzg8L3ZvbHVtZT48bnVtYmVyPjQ8L251bWJlcj48ZGF0ZXM+PHllYXI+MjAwMDwv
eWVhcj48L2RhdGVzPjxpc2JuPjEwOTgtNjYwWDwvaXNibj48dXJscz48L3VybHM+PC9yZWNvcmQ+
PC9DaXRlPjxDaXRlPjxBdXRob3I+U2luZ2g8L0F1dGhvcj48WWVhcj4yMDE1PC9ZZWFyPjxSZWNO
dW0+OTI8L1JlY051bT48cmVjb3JkPjxyZWMtbnVtYmVyPjkyPC9yZWMtbnVtYmVyPjxmb3JlaWdu
LWtleXM+PGtleSBhcHA9IkVOIiBkYi1pZD0idnoyejVwc2QxemVwZjhlZjAwbnZkNXI3NWEyOXI5
MmR0MHRwIiB0aW1lc3RhbXA9IjE3MDQ1NDg3NDgiIGd1aWQ9ImUyZDM5ODkwLThlZDUtNDBhNy1i
ZTg5LWZhZDgxZGJjM2QyZiI+OTI8L2tleT48L2ZvcmVpZ24ta2V5cz48cmVmLXR5cGUgbmFtZT0i
Sm91cm5hbCBBcnRpY2xlIj4xNzwvcmVmLXR5cGU+PGNvbnRyaWJ1dG9ycz48YXV0aG9ycz48YXV0
aG9yPlNpbmdoLCBQcmVldGk8L2F1dGhvcj48YXV0aG9yPlNpbmdoLCBTdW5kZWVwPC9hdXRob3I+
PGF1dGhvcj5NaXJkaGEsIEJpamF5IFJhbmphbjwvYXV0aG9yPjxhdXRob3I+R3VsZXJpYSwgUmFu
ZGVlcDwvYXV0aG9yPjxhdXRob3I+QWdhcndhbCwgU2FuamF5IEt1bWFyPC9hdXRob3I+PGF1dGhv
cj5Nb2hhbiwgQW5hbnQ8L2F1dGhvcj48L2F1dGhvcnM+PC9jb250cmlidXRvcnM+PHRpdGxlcz48
dGl0bGU+RXZhbHVhdGlvbiBvZiBsb29wLW1lZGlhdGVkIGlzb3RoZXJtYWwgYW1wbGlmaWNhdGlv
biBhc3NheSBmb3IgdGhlIGRldGVjdGlvbiBvZiBQbmV1bW9jeXN0aXMgamlyb3ZlY2lpIGluIGlt
bXVub2NvbXByb21pc2VkIHBhdGllbnRzPC90aXRsZT48c2Vjb25kYXJ5LXRpdGxlPk1vbGVjdWxh
ciBiaW9sb2d5IGludGVybmF0aW9uYWw8L3NlY29uZGFyeS10aXRsZT48L3RpdGxlcz48cGVyaW9k
aWNhbD48ZnVsbC10aXRsZT5Nb2xlY3VsYXIgYmlvbG9neSBpbnRlcm5hdGlvbmFsPC9mdWxsLXRp
dGxlPjwvcGVyaW9kaWNhbD48dm9sdW1lPjIwMTU8L3ZvbHVtZT48ZGF0ZXM+PHllYXI+MjAxNTwv
eWVhcj48L2RhdGVzPjxpc2JuPjIwOTAtMjE4MjwvaXNibj48dXJscz48L3VybHM+PC9yZWNvcmQ+
PC9DaXRlPjxDaXRlPjxBdXRob3I+VGFrYWhhc2hpPC9BdXRob3I+PFllYXI+MjAwMjwvWWVhcj48
UmVjTnVtPjkzPC9SZWNOdW0+PHJlY29yZD48cmVjLW51bWJlcj45MzwvcmVjLW51bWJlcj48Zm9y
ZWlnbi1rZXlzPjxrZXkgYXBwPSJFTiIgZGItaWQ9InZ6Mno1cHNkMXplcGY4ZWYwMG52ZDVyNzVh
MjlyOTJkdDB0cCIgdGltZXN0YW1wPSIxNzA0NTQ4NzQ4IiBndWlkPSIxNzAzZjUyOS0zMzM2LTQw
ZTgtYWU0YS00NjEyNjcyZDQ2NmIiPjkzPC9rZXk+PC9mb3JlaWduLWtleXM+PHJlZi10eXBlIG5h
bWU9IkpvdXJuYWwgQXJ0aWNsZSI+MTc8L3JlZi10eXBlPjxjb250cmlidXRvcnM+PGF1dGhvcnM+
PGF1dGhvcj5UYWthaGFzaGksIFRha2FzaGk8L2F1dGhvcj48YXV0aG9yPkdvdG8sIE1pZWtvPC9h
dXRob3I+PGF1dGhvcj5FbmRvLCBUb2tpb21pPC9hdXRob3I+PGF1dGhvcj5OYWthbXVyYSwgVGV0
c3V5YTwvYXV0aG9yPjxhdXRob3I+WXVzYSwgTm96b21pPC9hdXRob3I+PGF1dGhvcj5TYXRvLCBO
b3JpaGFydTwvYXV0aG9yPjxhdXRob3I+SXdhbW90bywgQWlraWNoaTwvYXV0aG9yPjwvYXV0aG9y
cz48L2NvbnRyaWJ1dG9ycz48dGl0bGVzPjx0aXRsZT5QbmV1bW9jeXN0aXMgY2FyaW5paSBjYXJy
aWFnZSBpbiBpbW11bm9jb21wcm9taXNlZCBwYXRpZW50cyB3aXRoIGFuZCB3aXRob3V0IGh1bWFu
IGltbXVub2RlZmljaWVuY3kgdmlydXMgaW5mZWN0aW9uPC90aXRsZT48c2Vjb25kYXJ5LXRpdGxl
PkpvdXJuYWwgb2YgbWVkaWNhbCBtaWNyb2Jpb2xvZ3k8L3NlY29uZGFyeS10aXRsZT48L3RpdGxl
cz48cGVyaW9kaWNhbD48ZnVsbC10aXRsZT5Kb3VybmFsIG9mIG1lZGljYWwgbWljcm9iaW9sb2d5
PC9mdWxsLXRpdGxlPjwvcGVyaW9kaWNhbD48cGFnZXM+NjExLTY5MjwvcGFnZXM+PHZvbHVtZT41
MTwvdm9sdW1lPjxudW1iZXI+NzwvbnVtYmVyPjxkYXRlcz48eWVhcj4yMDAyPC95ZWFyPjwvZGF0
ZXM+PGlzYm4+MDAyMi0yNjE1PC9pc2JuPjx1cmxzPjwvdXJscz48L3JlY29yZD48L0NpdGU+PENp
dGU+PEF1dGhvcj5UYW1idXJyaW5pPC9BdXRob3I+PFllYXI+MTk5NjwvWWVhcj48UmVjTnVtPjk0
PC9SZWNOdW0+PHJlY29yZD48cmVjLW51bWJlcj45NDwvcmVjLW51bWJlcj48Zm9yZWlnbi1rZXlz
PjxrZXkgYXBwPSJFTiIgZGItaWQ9InZ6Mno1cHNkMXplcGY4ZWYwMG52ZDVyNzVhMjlyOTJkdDB0
cCIgdGltZXN0YW1wPSIxNzA0NTQ4NzQ4IiBndWlkPSIzMWZmMmM2Yy03MmFhLTRhNmYtOGQ3NS1j
ZDgxYjhlZDRjZGUiPjk0PC9rZXk+PC9mb3JlaWduLWtleXM+PHJlZi10eXBlIG5hbWU9IkpvdXJu
YWwgQXJ0aWNsZSI+MTc8L3JlZi10eXBlPjxjb250cmlidXRvcnM+PGF1dGhvcnM+PGF1dGhvcj5U
YW1idXJyaW5pLCBFbnJpY2E8L2F1dGhvcj48YXV0aG9yPk1lbmNhcmluaSwgUGFvbGE8L2F1dGhv
cj48YXV0aG9yPlZpc2NvbnRpLCBFbGVuYTwvYXV0aG9yPjxhdXRob3I+RGUgTHVjYSwgQTwvYXV0
aG9yPjxhdXRob3I+Wm9sZm8sIE1hcmlhPC9hdXRob3I+PGF1dGhvcj5TaXJhY3VzYW5vLCBBbGVz
c2FuZHJhPC9hdXRob3I+PGF1dGhvcj5PcnRvbmEsIEVsZW5hPC9hdXRob3I+PGF1dGhvcj5NdXJy
aSwgUml0YTwvYXV0aG9yPjxhdXRob3I+QW50aW5vcmksIEE8L2F1dGhvcj48L2F1dGhvcnM+PC9j
b250cmlidXRvcnM+PHRpdGxlcz48dGl0bGU+SW1iYWxhbmNlIGJldHdlZW4gUG5ldW1vY3lzdGlz
IGNhcmluaWkgY3lzdHMgYW5kIHRyb3Bob3pvaXRlcyBpbiBicm9uY2hvYWx2ZW9sYXIgbGF2YWdl
IGZsdWlkIGZyb20gcGF0aWVudHMgd2l0aCBwbmV1bW9jeXN0b3NpcyByZWNlaXZpbmcgcHJvcGh5
bGF4aXM8L3RpdGxlPjxzZWNvbmRhcnktdGl0bGU+Sm91cm5hbCBvZiBtZWRpY2FsIG1pY3JvYmlv
bG9neTwvc2Vjb25kYXJ5LXRpdGxlPjwvdGl0bGVzPjxwZXJpb2RpY2FsPjxmdWxsLXRpdGxlPkpv
dXJuYWwgb2YgbWVkaWNhbCBtaWNyb2Jpb2xvZ3k8L2Z1bGwtdGl0bGU+PC9wZXJpb2RpY2FsPjxw
YWdlcz4xNDYtMTQ4PC9wYWdlcz48dm9sdW1lPjQ1PC92b2x1bWU+PG51bWJlcj4yPC9udW1iZXI+
PGRhdGVzPjx5ZWFyPjE5OTY8L3llYXI+PC9kYXRlcz48aXNibj4wMDIyLTI2MTU8L2lzYm4+PHVy
bHM+PC91cmxzPjwvcmVjb3JkPjwvQ2l0ZT48Q2l0ZT48QXV0aG9yPlRvPC9BdXRob3I+PFllYXI+
MjAxMzwvWWVhcj48UmVjTnVtPjk2PC9SZWNOdW0+PHJlY29yZD48cmVjLW51bWJlcj45NjwvcmVj
LW51bWJlcj48Zm9yZWlnbi1rZXlzPjxrZXkgYXBwPSJFTiIgZGItaWQ9InZ6Mno1cHNkMXplcGY4
ZWYwMG52ZDVyNzVhMjlyOTJkdDB0cCIgdGltZXN0YW1wPSIxNzA0NTQ4NzQ4IiBndWlkPSI4YzBl
ZDE4My1lMjcyLTQxNjYtYWEzMy1iZTUwODVhOTJiYWQiPjk2PC9rZXk+PC9mb3JlaWduLWtleXM+
PHJlZi10eXBlIG5hbWU9IkpvdXJuYWwgQXJ0aWNsZSI+MTc8L3JlZi10eXBlPjxjb250cmlidXRv
cnM+PGF1dGhvcnM+PGF1dGhvcj5UbywgS2VsdmluIEtXPC9hdXRob3I+PGF1dGhvcj5Xb25nLCBT
YWxseSBDWTwvYXV0aG9yPjxhdXRob3I+WHUsIFRpbmc8L2F1dGhvcj48YXV0aG9yPlBvb24sIFJv
c2FuYSBXUzwvYXV0aG9yPjxhdXRob3I+TW9rLCBLYS1ZaTwvYXV0aG9yPjxhdXRob3I+Q2hhbiwg
SmFzcGVyIEZXPC9hdXRob3I+PGF1dGhvcj5DaGVuZywgVmluY2VudCBDQzwvYXV0aG9yPjxhdXRo
b3I+Q2hhbiwgS3dvay1IdW5nPC9hdXRob3I+PGF1dGhvcj5IdW5nLCBJdmFuIEZOPC9hdXRob3I+
PGF1dGhvcj5ZdWVuLCBLd29rLVl1bmc8L2F1dGhvcj48L2F1dGhvcnM+PC9jb250cmlidXRvcnM+
PHRpdGxlcz48dGl0bGU+VXNlIG9mIG5hc29waGFyeW5nZWFsIGFzcGlyYXRlIGZvciBkaWFnbm9z
aXMgb2YgcG5ldW1vY3lzdGlzIHBuZXVtb25pYTwvdGl0bGU+PHNlY29uZGFyeS10aXRsZT5Kb3Vy
bmFsIG9mIGNsaW5pY2FsIG1pY3JvYmlvbG9neTwvc2Vjb25kYXJ5LXRpdGxlPjwvdGl0bGVzPjxw
ZXJpb2RpY2FsPjxmdWxsLXRpdGxlPkpvdXJuYWwgb2YgY2xpbmljYWwgbWljcm9iaW9sb2d5PC9m
dWxsLXRpdGxlPjwvcGVyaW9kaWNhbD48cGFnZXM+MTU3MC0xNTc0PC9wYWdlcz48dm9sdW1lPjUx
PC92b2x1bWU+PG51bWJlcj41PC9udW1iZXI+PGRhdGVzPjx5ZWFyPjIwMTM8L3llYXI+PC9kYXRl
cz48aXNibj4wMDk1LTExMzc8L2lzYm4+PHVybHM+PC91cmxzPjwvcmVjb3JkPjwvQ2l0ZT48Q2l0
ZT48QXV0aG9yPlRvcnJlczwvQXV0aG9yPjxZZWFyPjIwMDA8L1llYXI+PFJlY051bT45NzwvUmVj
TnVtPjxyZWNvcmQ+PHJlYy1udW1iZXI+OTc8L3JlYy1udW1iZXI+PGZvcmVpZ24ta2V5cz48a2V5
IGFwcD0iRU4iIGRiLWlkPSJ2ejJ6NXBzZDF6ZXBmOGVmMDBudmQ1cjc1YTI5cjkyZHQwdHAiIHRp
bWVzdGFtcD0iMTcwNDU0ODc0OCIgZ3VpZD0iM2NlMDViNzQtMWY2Yi00ZGI3LWJjMjktYmUwOTRj
YmJjYjExIj45Nzwva2V5PjwvZm9yZWlnbi1rZXlzPjxyZWYtdHlwZSBuYW1lPSJKb3VybmFsIEFy
dGljbGUiPjE3PC9yZWYtdHlwZT48Y29udHJpYnV0b3JzPjxhdXRob3JzPjxhdXRob3I+VG9ycmVz
LCBKdWFuPC9hdXRob3I+PGF1dGhvcj5Hb2xkbWFuLCBNaXRjaGVsbDwvYXV0aG9yPjxhdXRob3I+
V2hlYXQsIEwgSm9zZXBoPC9hdXRob3I+PGF1dGhvcj5UYW5nLCBYaW5nPC9hdXRob3I+PGF1dGhv
cj5CYXJ0bGV0dCwgTWFyaWx5biBTPC9hdXRob3I+PGF1dGhvcj5TbWl0aCwgSmFtZXMgVzwvYXV0
aG9yPjxhdXRob3I+QWxsZW4sIFN0ZXBoZW4gRDwvYXV0aG9yPjxhdXRob3I+TGVlLCBDaGFvLUh1
bmc8L2F1dGhvcj48L2F1dGhvcnM+PC9jb250cmlidXRvcnM+PHRpdGxlcz48dGl0bGU+RGlhZ25v
c2lzIG9mIFBuZXVtb2N5c3RpcyBjYXJpbmlpIFBuZXVtb25pYSBpbiBIdW1hbiBJbW11bm9kZWZp
Y2llbmN5IFZpcnVz4oCUSW5mZWN0ZWQgUGF0aWVudHMgd2l0aCBQb2x5bWVyYXNlIENoYWluIFJl
YWN0aW9uOiBBIEJsaW5kZWQgQ29tcGFyaXNvbiB0byBTdGFuZGFyZCBNZXRob2RzPC90aXRsZT48
c2Vjb25kYXJ5LXRpdGxlPkNsaW5pY2FsIGluZmVjdGlvdXMgZGlzZWFzZXM8L3NlY29uZGFyeS10
aXRsZT48L3RpdGxlcz48cGVyaW9kaWNhbD48ZnVsbC10aXRsZT5DbGluaWNhbCBJbmZlY3Rpb3Vz
IERpc2Vhc2VzPC9mdWxsLXRpdGxlPjwvcGVyaW9kaWNhbD48cGFnZXM+MTQxLTE0NTwvcGFnZXM+
PHZvbHVtZT4zMDwvdm9sdW1lPjxudW1iZXI+MTwvbnVtYmVyPjxkYXRlcz48eWVhcj4yMDAwPC95
ZWFyPjwvZGF0ZXM+PGlzYm4+MTUzNy02NTkxPC9pc2JuPjx1cmxzPjwvdXJscz48L3JlY29yZD48
L0NpdGU+PENpdGU+PEF1dGhvcj5XYWtlZmllbGQ8L0F1dGhvcj48WWVhcj4xOTkxPC9ZZWFyPjxS
ZWNOdW0+OTg8L1JlY051bT48cmVjb3JkPjxyZWMtbnVtYmVyPjk4PC9yZWMtbnVtYmVyPjxmb3Jl
aWduLWtleXM+PGtleSBhcHA9IkVOIiBkYi1pZD0idnoyejVwc2QxemVwZjhlZjAwbnZkNXI3NWEy
OXI5MmR0MHRwIiB0aW1lc3RhbXA9IjE3MDQ1NDg3NDgiIGd1aWQ9IjYwY2E5NWI5LWRjNjAtNDJi
ZC1hYTk1LTE2ZDI0N2Q4ZjcyZSI+OTg8L2tleT48L2ZvcmVpZ24ta2V5cz48cmVmLXR5cGUgbmFt
ZT0iSm91cm5hbCBBcnRpY2xlIj4xNzwvcmVmLXR5cGU+PGNvbnRyaWJ1dG9ycz48YXV0aG9ycz48
YXV0aG9yPldha2VmaWVsZCwgQUU8L2F1dGhvcj48YXV0aG9yPkd1aXZlciwgTDwvYXV0aG9yPjxh
dXRob3I+TWlsbGVyLCBSRjwvYXV0aG9yPjxhdXRob3I+SG9wa2luLCBKTTwvYXV0aG9yPjwvYXV0
aG9ycz48L2NvbnRyaWJ1dG9ycz48dGl0bGVzPjx0aXRsZT5ETkEgYW1wbGlmaWNhdGlvbiBvbiBp
bmR1Y2VkIHNwdXR1bSBzYW1wbGVzIGZvciBkaWFnbm9zaXMgb2YgUG5ldW1vY3lzdGlzIGNhcmlu
aWkgcG5ldW1vbmlhPC90aXRsZT48c2Vjb25kYXJ5LXRpdGxlPlRoZSBMYW5jZXQ8L3NlY29uZGFy
eS10aXRsZT48L3RpdGxlcz48cGVyaW9kaWNhbD48ZnVsbC10aXRsZT5UaGUgTGFuY2V0PC9mdWxs
LXRpdGxlPjwvcGVyaW9kaWNhbD48cGFnZXM+MTM3OC0xMzc5PC9wYWdlcz48dm9sdW1lPjMzNzwv
dm9sdW1lPjxudW1iZXI+ODc1NDwvbnVtYmVyPjxkYXRlcz48eWVhcj4xOTkxPC95ZWFyPjwvZGF0
ZXM+PGlzYm4+MDE0MC02NzM2PC9pc2JuPjx1cmxzPjwvdXJscz48L3JlY29yZD48L0NpdGU+PENp
dGU+PEF1dGhvcj5XYW5nPC9BdXRob3I+PFllYXI+MjAxNzwvWWVhcj48UmVjTnVtPjk5PC9SZWNO
dW0+PHJlY29yZD48cmVjLW51bWJlcj45OTwvcmVjLW51bWJlcj48Zm9yZWlnbi1rZXlzPjxrZXkg
YXBwPSJFTiIgZGItaWQ9InZ6Mno1cHNkMXplcGY4ZWYwMG52ZDVyNzVhMjlyOTJkdDB0cCIgdGlt
ZXN0YW1wPSIxNzA0NTQ4NzQ4IiBndWlkPSJmNzYyZjg5Yi0yNDk4LTRiOWYtYjhmOC1jNDJlNmIz
MGM3NjYiPjk5PC9rZXk+PC9mb3JlaWduLWtleXM+PHJlZi10eXBlIG5hbWU9IkpvdXJuYWwgQXJ0
aWNsZSI+MTc8L3JlZi10eXBlPjxjb250cmlidXRvcnM+PGF1dGhvcnM+PGF1dGhvcj5XYW5nLCBE
b25nPC9hdXRob3I+PGF1dGhvcj5IdSwgWWFuZzwvYXV0aG9yPjxhdXRob3I+TGksIFRpbmc8L2F1
dGhvcj48YXV0aG9yPlJvbmcsIEhlbmctTW88L2F1dGhvcj48YXV0aG9yPlRvbmcsIFpoYW8tSHVp
PC9hdXRob3I+PC9hdXRob3JzPjwvY29udHJpYnV0b3JzPjx0aXRsZXM+PHRpdGxlPkRpYWdub3Np
cyBvZiBQbmV1bW9jeXN0aXMgamlyb3ZlY2lpIHBuZXVtb25pYSB3aXRoIHNlcnVtIGNlbGwtZnJl
ZSBETkEgaW4gbm9uLUhJVi1pbmZlY3RlZCBpbW11bm9jb21wcm9taXNlZCBwYXRpZW50czwvdGl0
bGU+PHNlY29uZGFyeS10aXRsZT5PbmNvdGFyZ2V0PC9zZWNvbmRhcnktdGl0bGU+PC90aXRsZXM+
PHBlcmlvZGljYWw+PGZ1bGwtdGl0bGU+T25jb3RhcmdldDwvZnVsbC10aXRsZT48L3BlcmlvZGlj
YWw+PHBhZ2VzPjcxOTQ2PC9wYWdlcz48dm9sdW1lPjg8L3ZvbHVtZT48bnVtYmVyPjQyPC9udW1i
ZXI+PGRhdGVzPjx5ZWFyPjIwMTc8L3llYXI+PC9kYXRlcz48dXJscz48L3VybHM+PC9yZWNvcmQ+
PC9DaXRlPjxDaXRlPjxBdXRob3I+WmluZ2FsZTwvQXV0aG9yPjxZZWFyPjIwMDM8L1llYXI+PFJl
Y051bT4xMDA8L1JlY051bT48cmVjb3JkPjxyZWMtbnVtYmVyPjEwMDwvcmVjLW51bWJlcj48Zm9y
ZWlnbi1rZXlzPjxrZXkgYXBwPSJFTiIgZGItaWQ9InZ6Mno1cHNkMXplcGY4ZWYwMG52ZDVyNzVh
MjlyOTJkdDB0cCIgdGltZXN0YW1wPSIxNzA0NTQ4NzQ4IiBndWlkPSI1ZmNmODRhMi03MjQ2LTQw
YjktYTFkZS05MDlmNGYzOTI2OTUiPjEwMDwva2V5PjwvZm9yZWlnbi1rZXlzPjxyZWYtdHlwZSBu
YW1lPSJKb3VybmFsIEFydGljbGUiPjE3PC9yZWYtdHlwZT48Y29udHJpYnV0b3JzPjxhdXRob3Jz
PjxhdXRob3I+WmluZ2FsZSwgQW5uYTwvYXV0aG9yPjxhdXRob3I+Q2FycmVyYSwgUGFvbGE8L2F1
dGhvcj48YXV0aG9yPkxhenphcmluLCBBZHJpYW5vPC9hdXRob3I+PGF1dGhvcj5TY2FycGVsbGlu
aSwgUGFvbG88L2F1dGhvcj48L2F1dGhvcnM+PC9jb250cmlidXRvcnM+PHRpdGxlcz48dGl0bGU+
RGV0ZWN0aW9uIG9mIFBuZXVtb2N5c3RpcyBjYXJpbmlpIGFuZCBjaGFyYWN0ZXJpemF0aW9uIG9m
IG11dGF0aW9ucyBhc3NvY2lhdGVkIHdpdGggc3VsZmEgcmVzaXN0YW5jZSBpbiBicm9uY2hvYWx2
ZW9sYXIgbGF2YWdlIHNhbXBsZXMgZnJvbSBodW1hbiBpbW11bm9kZWZpY2llbmN5IHZpcnVzLWlu
ZmVjdGVkIHN1YmplY3RzPC90aXRsZT48c2Vjb25kYXJ5LXRpdGxlPkpvdXJuYWwgb2YgY2xpbmlj
YWwgbWljcm9iaW9sb2d5PC9zZWNvbmRhcnktdGl0bGU+PC90aXRsZXM+PHBlcmlvZGljYWw+PGZ1
bGwtdGl0bGU+Sm91cm5hbCBvZiBjbGluaWNhbCBtaWNyb2Jpb2xvZ3k8L2Z1bGwtdGl0bGU+PC9w
ZXJpb2RpY2FsPjxwYWdlcz4yNzA5LTI3MTI8L3BhZ2VzPjx2b2x1bWU+NDE8L3ZvbHVtZT48bnVt
YmVyPjY8L251bWJlcj48ZGF0ZXM+PHllYXI+MjAwMzwveWVhcj48L2RhdGVzPjxpc2JuPjAwOTUt
MTEzNzwvaXNibj48dXJscz48L3VybHM+PC9yZWNvcmQ+PC9DaXRlPjxDaXRlPjxBdXRob3I+QWxt
ZWlkYS1TaXZhPC9BdXRob3I+PFllYXI+MjAyMzwvWWVhcj48UmVjTnVtPjM3PC9SZWNOdW0+PHJl
Y29yZD48cmVjLW51bWJlcj4zNzwvcmVjLW51bWJlcj48Zm9yZWlnbi1rZXlzPjxrZXkgYXBwPSJF
TiIgZGItaWQ9InZ6Mno1cHNkMXplcGY4ZWYwMG52ZDVyNzVhMjlyOTJkdDB0cCIgdGltZXN0YW1w
PSIxNzA0NTQ4NTM1IiBndWlkPSJlZWM5YjNiNy04ODEyLTRmMDEtYmM2NS1jZGQwZWQ0M2NhNTgi
PjM3PC9rZXk+PC9mb3JlaWduLWtleXM+PHJlZi10eXBlIG5hbWU9IkpvdXJuYWwgQXJ0aWNsZSI+
MTc8L3JlZi10eXBlPjxjb250cmlidXRvcnM+PGF1dGhvcnM+PGF1dGhvcj5BbG1laWRhLVNpdmEs
IEYuPC9hdXRob3I+PGF1dGhvcj5BbG1laWRhLVBhZXMsIFIuPC9hdXRob3I+PGF1dGhvcj5TZXJy
YS1EYW1hc2Nlbm8sIEwuPC9hdXRob3I+PGF1dGhvcj5Nb3R0YS1TYW50b3MsIEUuPC9hdXRob3I+
PGF1dGhvcj5GZXJyZWlyYSwgTC4gQy48L2F1dGhvcj48YXV0aG9yPlBlcmVpcmEtUXVpbnRlbGxh
LCBMLjwvYXV0aG9yPjxhdXRob3I+RGUgRmFyaWEgRmVycmVpcmEsIE0uPC9hdXRob3I+PGF1dGhv
cj5EZSBNZWRlaXJvcy1NdW5peiwgTS48L2F1dGhvcj48YXV0aG9yPlphbmNvcMOpLU9saXZlaXJh
LCBSLiBNLjwvYXV0aG9yPjwvYXV0aG9ycz48L2NvbnRyaWJ1dG9ycz48YXV0aC1hZGRyZXNzPkxh
Ym9yYXTDs3JpbyBkZSBNaWNvbG9naWEsIEluc3RpdHV0byBOYWNpb25hbCBkZSBJbmZlY3RvbG9n
aWEgRXZhbmRybyBDaGFnYXMsIEZ1bmRhw6fDo28gT3N3YWxkbyBDcnV6LCBSaW8gZGUgSmFuZWly
bywgQnJhc2lsLiBmZXJuYW5kby5hbG1laWRhQGluaS5maW9jcnV6LmJyLiYjeEQ7TGFib3JhdMOz
cmlvIGRlIE1pY29sb2dpYSwgSW5zdGl0dXRvIE5hY2lvbmFsIGRlIEluZmVjdG9sb2dpYSBFdmFu
ZHJvIENoYWdhcywgRnVuZGHDp8OjbyBPc3dhbGRvIENydXosIFJpbyBkZSBKYW5laXJvLCBCcmFz
aWwuIGJpb21lZGljYUBpbnMuZ292LmNvLiYjeEQ7SG9zcGl0YWwgU8OjbyBKb3PDqSBkZSBEb2Vu
w6dhcyBJbmZlY2Npb3NhcywgRm9ydGFsZXphLCBDZWFyw6EsIEJyYXNpbDsgRGVwYXJ0YW1lbnRv
IGRlIFNhw7pkZSBDb211bml0w6FyaWEsIEZhY3VsZGFkZSBkZSBNZWRpY2luYSwgVW5pdmVyc2lk
YWRlIEZlZGVyYWwgZG8gQ2VhcsOhLCBGb3J0YWxlemEsIENlYXLDoSwgQnJhc2lsLiBiaW9tZWRp
Y2FAaW5zLmdvdi5jby4mI3hEO0xhYm9yYXTDs3JpbyBkZSBNZWRpY2luYSBJbnRlbnNpdmEsIElu
c3RpdHV0byBOYWNpb25hbCBkZSBJbmZlY3RvbG9naWEgRXZhbmRybyBDaGFnYXMsIEZ1bmRhw6fD
o28gT3N3YWxkbyBDcnV6LCBSaW8gZGUgSmFuZWlybywgQnJhc2lsLiBiaW9tZWRpY2FAaW5zLmdv
di5jby4mI3hEO1NlcnZpw6dvIGRlIEFuYXRvbWlhIFBhdG9sw7NnaWNhLCBJbnN0aXR1dG8gTmFj
aW9uYWwgZGUgSW5mZWN0b2xvZ2lhIEV2YW5kcm8gQ2hhZ2FzLCBGdW5kYcOnw6NvIE9zd2FsZG8g
Q3J1eiwgUmlvIGRlIEphbmVpcm8sIEJyYXNpbC4gYmlvbWVkaWNhQGlucy5nb3YuY28uJiN4RDtM
YWJvcmF0w7NyaW8gZGUgTWljb2xvZ2lhLCBJbnN0aXR1dG8gTmFjaW9uYWwgZGUgSW5mZWN0b2xv
Z2lhIEV2YW5kcm8gQ2hhZ2FzLCBGdW5kYcOnw6NvIE9zd2FsZG8gQ3J1eiwgUmlvIGRlIEphbmVp
cm8sIEJyYXNpbDsgU2VydmnDp28gQW1idWxhdG9yaWFsIGRvIEluc3RpdHV0byBOYWNpb25hbCBk
ZSBJbmZlY3RvbG9naWEgRXZhbmRybyBDaGFnYXMsIEZ1bmRhw6fDo28gT3N3YWxkbyBDcnV6LCBS
aW8gZGUgSmFuZWlybywgQnJhc2lsLiBiaW9tZWRpY2FAaW5zLmdvdi5jby48L2F1dGgtYWRkcmVz
cz48dGl0bGVzPjx0aXRsZT5UaGUgY29udmVudGlvbmFsIGRpYWdub3NpcyBjaGFsbGVuZ2U6IFJl
YWwtdGltZSBQQ1IgYW5kIG5lc3RlZCBQQ1IgY29ycmVsYXRpb24gd2l0aCB0aGUgc2NvcmluZyBz
eXN0ZW0gZm9yIGluZGl2aWR1YWxzIGF0IGhpZ2gtcmlzayBvZiBQbmV1bW9jeXN0aXMgamlyb3Zl
Y2lpIHBuZXVtb25pYTwvdGl0bGU+PHNlY29uZGFyeS10aXRsZT5CaW9tZWRpY2E8L3NlY29uZGFy
eS10aXRsZT48L3RpdGxlcz48cGVyaW9kaWNhbD48ZnVsbC10aXRsZT5CaW9tZWRpY2E8L2Z1bGwt
dGl0bGU+PC9wZXJpb2RpY2FsPjxwYWdlcz4yNTUtMjY2PC9wYWdlcz48dm9sdW1lPjQzPC92b2x1
bWU+PG51bWJlcj5TcC4gMTwvbnVtYmVyPjxlZGl0aW9uPjIwMjMvMDkvMTg8L2VkaXRpb24+PGtl
eXdvcmRzPjxrZXl3b3JkPkh1bWFuczwva2V5d29yZD48a2V5d29yZD5SZWFsLVRpbWUgUG9seW1l
cmFzZSBDaGFpbiBSZWFjdGlvbjwva2V5d29yZD48a2V5d29yZD4qUG5ldW1vbmlhLCBQbmV1bW9j
eXN0aXMvZGlhZ25vc2lzPC9rZXl3b3JkPjxrZXl3b3JkPipBY3F1aXJlZCBJbW11bm9kZWZpY2ll
bmN5IFN5bmRyb21lPC9rZXl3b3JkPjxrZXl3b3JkPlByb3NwZWN0aXZlIFN0dWRpZXM8L2tleXdv
cmQ+PGtleXdvcmQ+KlBuZXVtb2N5c3RpcyBjYXJpbmlpL2dlbmV0aWNzPC9rZXl3b3JkPjxrZXl3
b3JkPlBuZXVtb25pYTwva2V5d29yZD48a2V5d29yZD5wbmV1bW9jeXN0aXM8L2tleXdvcmQ+PGtl
eXdvcmQ+Zmx1b3Jlc2NlbnQgYW50aWJvZHkgdGVjaG5pcXVlPC9rZXl3b3JkPjxrZXl3b3JkPmRp
cmVjdDwva2V5d29yZD48L2tleXdvcmRzPjxkYXRlcz48eWVhcj4yMDIzPC95ZWFyPjxwdWItZGF0
ZXM+PGRhdGU+QXVnIDMxPC9kYXRlPjwvcHViLWRhdGVzPjwvZGF0ZXM+PG9yaWctcHViPkRlc2Fm
w61vIGRpYWduw7NzdGljbzogUENSIGFuaWRhZGEgeSBlbiB0aWVtcG8gcmVhbCBmcmVudGUgYSB1
biBzaXN0ZW1hIGRlIHB1bnR1YWNpw7NuIGVuIGluZGl2aWR1b3MgY29uIGdyYW4gcmllc2dvIGRl
IG5ldW1vbsOtYSBwb3IgUG5ldW1vY3lzdGlzIGppcm92ZWNpaS48L29yaWctcHViPjxpc2JuPjAx
MjAtNDE1NyAoUHJpbnQpJiN4RDswMTIwLTQxNTc8L2lzYm4+PGFjY2Vzc2lvbi1udW0+Mzc3MjE5
MDA8L2FjY2Vzc2lvbi1udW0+PHVybHM+PC91cmxzPjxjdXN0b20yPlBNQzEwNTk5NzEyPC9jdXN0
b20yPjxlbGVjdHJvbmljLXJlc291cmNlLW51bT4xMC43NzA1L2Jpb21lZGljYS43MDIwPC9lbGVj
dHJvbmljLXJlc291cmNlLW51bT48cmVtb3RlLWRhdGFiYXNlLXByb3ZpZGVyPk5MTTwvcmVtb3Rl
LWRhdGFiYXNlLXByb3ZpZGVyPjxsYW5ndWFnZT5lbmcmI3hEO3NwYTwvbGFuZ3VhZ2U+PC9yZWNv
cmQ+PC9DaXRlPjxDaXRlPjxBdXRob3I+QmFyYmluPC9BdXRob3I+PFllYXI+MjAyMjwvWWVhcj48
UmVjTnVtPjE3NzwvUmVjTnVtPjxyZWNvcmQ+PHJlYy1udW1iZXI+MTc3PC9yZWMtbnVtYmVyPjxm
b3JlaWduLWtleXM+PGtleSBhcHA9IkVOIiBkYi1pZD0idnoyejVwc2QxemVwZjhlZjAwbnZkNXI3
NWEyOXI5MmR0MHRwIiB0aW1lc3RhbXA9IjE3MDQ1NDkwMDIiIGd1aWQ9ImEwZmMzMzFmLWM3ZGIt
NDc1ZC1iNDU5LWFiMGE2Y2UyYzI0YiI+MTc3PC9rZXk+PC9mb3JlaWduLWtleXM+PHJlZi10eXBl
IG5hbWU9IkpvdXJuYWwgQXJ0aWNsZSI+MTc8L3JlZi10eXBlPjxjb250cmlidXRvcnM+PGF1dGhv
cnM+PGF1dGhvcj5CYXJiaW4sIE5lZ2FyIEphdmFubWFyZDwvYXV0aG9yPjxhdXRob3I+VGFwcGVo
LCBLaG9zcm93IEhhenJhdGk8L2F1dGhvcj48YXV0aG9yPkRpYmEsIEthbWJpejwvYXV0aG9yPjxh
dXRob3I+TWFraGRvdW1pLCBLaGFkaWplaDwvYXV0aG9yPjxhdXRob3I+S2hhZGVtdmF0YW4sIFNo
YWhyYW08L2F1dGhvcj48L2F1dGhvcnM+PC9jb250cmlidXRvcnM+PHRpdGxlcz48dGl0bGU+Q29t
cGFyaXNvbiBPZiBDdXJyZW50IERpYWdub3N0aWMgTWV0aG9kcyBBbmQgTW9sZWN1bGFyIElkZW50
aWZpY2F0aW9uIE9mIFBuZXVtb2N5c3RpcyBKaXJvdmVjaWkgQ2F1c2luZyBQSlAgSW4gQ2FzZXMg
SW1tdW5lIFN1cHByZXNzZWQgUGF0aWVudHMgQXQgVGhlIE5lcGhyb2xvZ3kgV2FyZCwgSW1hbSBL
aG9tZWluaSBIb3NwaXRhbCwgVXJtaWE8L3RpdGxlPjxzZWNvbmRhcnktdGl0bGU+Sm91cm5hbCBv
ZiBQaGFybWFjZXV0aWNhbCBOZWdhdGl2ZSBSZXN1bHRzPC9zZWNvbmRhcnktdGl0bGU+PC90aXRs
ZXM+PHBlcmlvZGljYWw+PGZ1bGwtdGl0bGU+Sm91cm5hbCBvZiBQaGFybWFjZXV0aWNhbCBOZWdh
dGl2ZSBSZXN1bHRzPC9mdWxsLXRpdGxlPjwvcGVyaW9kaWNhbD48cGFnZXM+MTk1My0xOTY2PC9w
YWdlcz48ZGF0ZXM+PHllYXI+MjAyMjwveWVhcj48L2RhdGVzPjxpc2JuPjIyMjktNzcyMzwvaXNi
bj48dXJscz48L3VybHM+PC9yZWNvcmQ+PC9DaXRlPjxDaXRlPjxBdXRob3I+RnJhbmNvbmk8L0F1
dGhvcj48WWVhcj4yMDIyPC9ZZWFyPjxSZWNOdW0+MTgwPC9SZWNOdW0+PHJlY29yZD48cmVjLW51
bWJlcj4xODA8L3JlYy1udW1iZXI+PGZvcmVpZ24ta2V5cz48a2V5IGFwcD0iRU4iIGRiLWlkPSJ2
ejJ6NXBzZDF6ZXBmOGVmMDBudmQ1cjc1YTI5cjkyZHQwdHAiIHRpbWVzdGFtcD0iMTcwNDU0OTA4
MiIgZ3VpZD0iMGIzMDM0MjAtMmNjMy00NmE1LThmNjktNTlmNTBlYzI0Y2M5Ij4xODA8L2tleT48
L2ZvcmVpZ24ta2V5cz48cmVmLXR5cGUgbmFtZT0iSm91cm5hbCBBcnRpY2xlIj4xNzwvcmVmLXR5
cGU+PGNvbnRyaWJ1dG9ycz48YXV0aG9ycz48YXV0aG9yPkZyYW5jb25pLCBJYWNvcG88L2F1dGhv
cj48YXV0aG9yPkxlb25pbGRpLCBBbGVzc2FuZHJvPC9hdXRob3I+PGF1dGhvcj5FcnJhLCBHaWFu
bHVjYTwvYXV0aG9yPjxhdXRob3I+RmFpcywgUm9iZXJ0YTwvYXV0aG9yPjxhdXRob3I+RmFsY29u
ZSwgTWFyY288L2F1dGhvcj48YXV0aG9yPkdoZWxhcmRpLCBFbWlsaWE8L2F1dGhvcj48YXV0aG9y
Pkx1cGV0dGksIEFudG9uZWxsYTwvYXV0aG9yPjwvYXV0aG9ycz48L2NvbnRyaWJ1dG9ycz48dGl0
bGVzPjx0aXRsZT5Db21wYXJpc29uIG9mIGRpZmZlcmVudCBtaWNyb2Jpb2xvZ2ljYWwgcHJvY2Vk
dXJlcyBmb3IgdGhlIGRpYWdub3NpcyBvZiBQbmV1bW9jeXN0aXMgamlyb3ZlY2lpIHBuZXVtb25p
YSBvbiBicm9uY2hvYWx2ZW9sYXItbGF2YWdlIGZsdWlkPC90aXRsZT48c2Vjb25kYXJ5LXRpdGxl
PkJNQyBtaWNyb2Jpb2xvZ3k8L3NlY29uZGFyeS10aXRsZT48L3RpdGxlcz48cGVyaW9kaWNhbD48
ZnVsbC10aXRsZT5CTUMgbWljcm9iaW9sb2d5PC9mdWxsLXRpdGxlPjwvcGVyaW9kaWNhbD48cGFn
ZXM+MS01PC9wYWdlcz48dm9sdW1lPjIyPC92b2x1bWU+PG51bWJlcj4xPC9udW1iZXI+PGRhdGVz
Pjx5ZWFyPjIwMjI8L3llYXI+PC9kYXRlcz48aXNibj4xNDcxLTIxODA8L2lzYm4+PHVybHM+PC91
cmxzPjwvcmVjb3JkPjwvQ2l0ZT48Q2l0ZT48QXV0aG9yPlNhbHPDqTwvQXV0aG9yPjxZZWFyPjIw
MjE8L1llYXI+PFJlY051bT4xNzk8L1JlY051bT48cmVjb3JkPjxyZWMtbnVtYmVyPjE3OTwvcmVj
LW51bWJlcj48Zm9yZWlnbi1rZXlzPjxrZXkgYXBwPSJFTiIgZGItaWQ9InZ6Mno1cHNkMXplcGY4
ZWYwMG52ZDVyNzVhMjlyOTJkdDB0cCIgdGltZXN0YW1wPSIxNzA0NTQ5MDU5IiBndWlkPSJkNTZj
ODQzNi1hZWE3LTQwZDEtOWM4Zi05Y2I1ZDA3ODVkYzciPjE3OTwva2V5PjwvZm9yZWlnbi1rZXlz
PjxyZWYtdHlwZSBuYW1lPSJKb3VybmFsIEFydGljbGUiPjE3PC9yZWYtdHlwZT48Y29udHJpYnV0
b3JzPjxhdXRob3JzPjxhdXRob3I+U2Fsc8OpLCBNYXJnb3Q8L2F1dGhvcj48YXV0aG9yPk1lcmNp
ZXIsIFZpY3RvcjwvYXV0aG9yPjxhdXRob3I+Q2FybGVzLCBNYXJpZeKAkGpvc8OpPC9hdXRob3I+
PGF1dGhvcj5MZWNoaWNoZSwgQ2F0aGVyaW5lPC9hdXRob3I+PGF1dGhvcj5TYXNzbywgTWlsw6hu
ZTwvYXV0aG9yPjwvYXV0aG9ycz48L2NvbnRyaWJ1dG9ycz48dGl0bGVzPjx0aXRsZT5QZXJmb3Jt
YW5jZSBvZiB0aGUgUmVhbFN0YXLCriBQbmV1bW9jeXN0aXMgamlyb3ZlY2lpIFBDUiBraXQgZm9y
IHRoZSBkaWFnbm9zaXMgb2YgUG5ldW1vY3lzdGlzIHBuZXVtb25pYTwvdGl0bGU+PHNlY29uZGFy
eS10aXRsZT5NeWNvc2VzPC9zZWNvbmRhcnktdGl0bGU+PC90aXRsZXM+PHBlcmlvZGljYWw+PGZ1
bGwtdGl0bGU+TXljb3NlczwvZnVsbC10aXRsZT48L3BlcmlvZGljYWw+PHBhZ2VzPjEyMzAtMTIz
NzwvcGFnZXM+PHZvbHVtZT42NDwvdm9sdW1lPjxudW1iZXI+MTA8L251bWJlcj48ZGF0ZXM+PHll
YXI+MjAyMTwveWVhcj48L2RhdGVzPjxpc2JuPjA5MzMtNzQwNzwvaXNibj48dXJscz48L3VybHM+
PC9yZWNvcmQ+PC9DaXRlPjxDaXRlPjxBdXRob3I+VmVpbnRpbWlsbGE8L0F1dGhvcj48WWVhcj4y
MDIzPC9ZZWFyPjxSZWNOdW0+MTgxPC9SZWNOdW0+PHJlY29yZD48cmVjLW51bWJlcj4xODE8L3Jl
Yy1udW1iZXI+PGZvcmVpZ24ta2V5cz48a2V5IGFwcD0iRU4iIGRiLWlkPSJ2ejJ6NXBzZDF6ZXBm
OGVmMDBudmQ1cjc1YTI5cjkyZHQwdHAiIHRpbWVzdGFtcD0iMTcwNDU0OTE3MyIgZ3VpZD0iYjA0
NGEyYTgtYWMxZi00MTU4LWFhMTYtNDY3MjQ2NGM4MmIxIj4xODE8L2tleT48L2ZvcmVpZ24ta2V5
cz48cmVmLXR5cGUgbmFtZT0iSm91cm5hbCBBcnRpY2xlIj4xNzwvcmVmLXR5cGU+PGNvbnRyaWJ1
dG9ycz48YXV0aG9ycz48YXV0aG9yPlZlaW50aW1pbGxhLCBDcmlzdGluYTwvYXV0aG9yPjxhdXRo
b3I+w4FsdmFyZXotVXLDrWEsIEFuYTwvYXV0aG9yPjxhdXRob3I+TWFydMOtbi1SYWJhZMOhbiwg
UGFibG88L2F1dGhvcj48YXV0aG9yPlZhbGVyaW8sIE1hcmljZWxhPC9hdXRob3I+PGF1dGhvcj5N
YWNoYWRvLCBNYXJpbmE8L2F1dGhvcj48YXV0aG9yPlBhZGlsbGEsIEJlbMOpbjwvYXV0aG9yPjxh
dXRob3I+QWxvbnNvLCBSb2JlcnRvPC9hdXRob3I+PGF1dGhvcj5EaWV6LCBDcmlzdGluYTwvYXV0
aG9yPjxhdXRob3I+TXXDsW96LCBQYXRyaWNpYTwvYXV0aG9yPjxhdXRob3I+TWFyw61uLCBNZXJj
ZWRlczwvYXV0aG9yPjwvYXV0aG9ycz48L2NvbnRyaWJ1dG9ycz48dGl0bGVzPjx0aXRsZT5QbmV1
bW9jeXN0aXMgamlyb3ZlY2lpIFBuZXVtb25pYSBEaWFnbm9zdGljIEFwcHJvYWNoOiBSZWFsLUxp
ZmUgRXhwZXJpZW5jZSBpbiBhIFRlcnRpYXJ5IENlbnRyZTwvdGl0bGU+PHNlY29uZGFyeS10aXRs
ZT5Kb3VybmFsIG9mIEZ1bmdpPC9zZWNvbmRhcnktdGl0bGU+PC90aXRsZXM+PHBlcmlvZGljYWw+
PGZ1bGwtdGl0bGU+Sm91cm5hbCBvZiBGdW5naTwvZnVsbC10aXRsZT48L3BlcmlvZGljYWw+PHBh
Z2VzPjQxNDwvcGFnZXM+PHZvbHVtZT45PC92b2x1bWU+PG51bWJlcj40PC9udW1iZXI+PGRhdGVz
Pjx5ZWFyPjIwMjM8L3llYXI+PC9kYXRlcz48aXNibj4yMzA5LTYwOFg8L2lzYm4+PHVybHM+PC91
cmxzPjwvcmVjb3JkPjwvQ2l0ZT48Q2l0ZT48QXV0aG9yPlNhbHPDqTwvQXV0aG9yPjxZZWFyPjIw
MjE8L1llYXI+PFJlY051bT4xNzk8L1JlY051bT48cmVjb3JkPjxyZWMtbnVtYmVyPjE3OTwvcmVj
LW51bWJlcj48Zm9yZWlnbi1rZXlzPjxrZXkgYXBwPSJFTiIgZGItaWQ9InZ6Mno1cHNkMXplcGY4
ZWYwMG52ZDVyNzVhMjlyOTJkdDB0cCIgdGltZXN0YW1wPSIxNzA0NTQ5MDU5IiBndWlkPSJkNTZj
ODQzNi1hZWE3LTQwZDEtOWM4Zi05Y2I1ZDA3ODVkYzciPjE3OTwva2V5PjwvZm9yZWlnbi1rZXlz
PjxyZWYtdHlwZSBuYW1lPSJKb3VybmFsIEFydGljbGUiPjE3PC9yZWYtdHlwZT48Y29udHJpYnV0
b3JzPjxhdXRob3JzPjxhdXRob3I+U2Fsc8OpLCBNYXJnb3Q8L2F1dGhvcj48YXV0aG9yPk1lcmNp
ZXIsIFZpY3RvcjwvYXV0aG9yPjxhdXRob3I+Q2FybGVzLCBNYXJpZeKAkGpvc8OpPC9hdXRob3I+
PGF1dGhvcj5MZWNoaWNoZSwgQ2F0aGVyaW5lPC9hdXRob3I+PGF1dGhvcj5TYXNzbywgTWlsw6hu
ZTwvYXV0aG9yPjwvYXV0aG9ycz48L2NvbnRyaWJ1dG9ycz48dGl0bGVzPjx0aXRsZT5QZXJmb3Jt
YW5jZSBvZiB0aGUgUmVhbFN0YXLCriBQbmV1bW9jeXN0aXMgamlyb3ZlY2lpIFBDUiBraXQgZm9y
IHRoZSBkaWFnbm9zaXMgb2YgUG5ldW1vY3lzdGlzIHBuZXVtb25pYTwvdGl0bGU+PHNlY29uZGFy
eS10aXRsZT5NeWNvc2VzPC9zZWNvbmRhcnktdGl0bGU+PC90aXRsZXM+PHBlcmlvZGljYWw+PGZ1
bGwtdGl0bGU+TXljb3NlczwvZnVsbC10aXRsZT48L3BlcmlvZGljYWw+PHBhZ2VzPjEyMzAtMTIz
NzwvcGFnZXM+PHZvbHVtZT42NDwvdm9sdW1lPjxudW1iZXI+MTA8L251bWJlcj48ZGF0ZXM+PHll
YXI+MjAyMTwveWVhcj48L2RhdGVzPjxpc2JuPjA5MzMtNzQwNzwvaXNibj48dXJscz48L3VybHM+
PC9yZWNvcmQ+PC9DaXRlPjwvRW5kTm90ZT5=
</w:fldData>
        </w:fldChar>
      </w:r>
      <w:r w:rsidR="00AC6432">
        <w:rPr>
          <w:rFonts w:ascii="Arial" w:hAnsi="Arial" w:cs="Arial"/>
          <w:color w:val="FFFFFF" w:themeColor="background1"/>
        </w:rPr>
        <w:instrText xml:space="preserve"> ADDIN EN.CITE.DATA </w:instrText>
      </w:r>
      <w:r w:rsidR="00AC6432">
        <w:rPr>
          <w:rFonts w:ascii="Arial" w:hAnsi="Arial" w:cs="Arial"/>
          <w:color w:val="FFFFFF" w:themeColor="background1"/>
        </w:rPr>
      </w:r>
      <w:r w:rsidR="00AC6432">
        <w:rPr>
          <w:rFonts w:ascii="Arial" w:hAnsi="Arial" w:cs="Arial"/>
          <w:color w:val="FFFFFF" w:themeColor="background1"/>
        </w:rPr>
        <w:fldChar w:fldCharType="end"/>
      </w:r>
      <w:r w:rsidRPr="00E92F47">
        <w:rPr>
          <w:rFonts w:ascii="Arial" w:hAnsi="Arial" w:cs="Arial"/>
          <w:color w:val="FFFFFF" w:themeColor="background1"/>
        </w:rPr>
      </w:r>
      <w:r w:rsidRPr="00E92F47">
        <w:rPr>
          <w:rFonts w:ascii="Arial" w:hAnsi="Arial" w:cs="Arial"/>
          <w:color w:val="FFFFFF" w:themeColor="background1"/>
        </w:rPr>
        <w:fldChar w:fldCharType="separate"/>
      </w:r>
      <w:r w:rsidR="00AC6432" w:rsidRPr="00AC6432">
        <w:rPr>
          <w:rFonts w:ascii="Arial" w:hAnsi="Arial" w:cs="Arial"/>
          <w:noProof/>
          <w:color w:val="FFFFFF" w:themeColor="background1"/>
          <w:vertAlign w:val="superscript"/>
        </w:rPr>
        <w:t>1-54</w:t>
      </w:r>
      <w:r w:rsidRPr="00E92F47">
        <w:rPr>
          <w:rFonts w:ascii="Arial" w:hAnsi="Arial" w:cs="Arial"/>
          <w:color w:val="FFFFFF" w:themeColor="background1"/>
        </w:rPr>
        <w:fldChar w:fldCharType="end"/>
      </w:r>
    </w:p>
    <w:p w14:paraId="63F861FB" w14:textId="77777777" w:rsidR="00233A76" w:rsidRDefault="00233A76" w:rsidP="00764DF0">
      <w:pPr>
        <w:autoSpaceDE w:val="0"/>
        <w:autoSpaceDN w:val="0"/>
        <w:adjustRightInd w:val="0"/>
        <w:spacing w:line="360" w:lineRule="auto"/>
        <w:rPr>
          <w:rFonts w:ascii="Arial" w:hAnsi="Arial" w:cs="Arial"/>
          <w:sz w:val="20"/>
          <w:szCs w:val="20"/>
          <w:lang w:val="en-US"/>
        </w:rPr>
      </w:pPr>
    </w:p>
    <w:p w14:paraId="14A82830" w14:textId="77777777" w:rsidR="004B1D05" w:rsidRDefault="004B1D05" w:rsidP="00764DF0">
      <w:pPr>
        <w:autoSpaceDE w:val="0"/>
        <w:autoSpaceDN w:val="0"/>
        <w:adjustRightInd w:val="0"/>
        <w:spacing w:line="360" w:lineRule="auto"/>
        <w:rPr>
          <w:rFonts w:ascii="Arial" w:hAnsi="Arial" w:cs="Arial"/>
          <w:sz w:val="20"/>
          <w:szCs w:val="20"/>
          <w:lang w:val="en-US"/>
        </w:rPr>
      </w:pPr>
    </w:p>
    <w:p w14:paraId="69CB3852" w14:textId="77777777" w:rsidR="00154D4A" w:rsidRDefault="00154D4A" w:rsidP="00764DF0">
      <w:pPr>
        <w:autoSpaceDE w:val="0"/>
        <w:autoSpaceDN w:val="0"/>
        <w:adjustRightInd w:val="0"/>
        <w:spacing w:line="360" w:lineRule="auto"/>
        <w:rPr>
          <w:rFonts w:ascii="Arial" w:hAnsi="Arial" w:cs="Arial"/>
          <w:b/>
          <w:bCs/>
          <w:sz w:val="20"/>
          <w:szCs w:val="20"/>
          <w:lang w:val="en-US"/>
        </w:rPr>
      </w:pPr>
    </w:p>
    <w:p w14:paraId="4EE0E2BE" w14:textId="77777777" w:rsidR="00154D4A" w:rsidRDefault="00154D4A" w:rsidP="00764DF0">
      <w:pPr>
        <w:autoSpaceDE w:val="0"/>
        <w:autoSpaceDN w:val="0"/>
        <w:adjustRightInd w:val="0"/>
        <w:spacing w:line="360" w:lineRule="auto"/>
        <w:rPr>
          <w:rFonts w:ascii="Arial" w:hAnsi="Arial" w:cs="Arial"/>
          <w:b/>
          <w:bCs/>
          <w:sz w:val="20"/>
          <w:szCs w:val="20"/>
          <w:lang w:val="en-US"/>
        </w:rPr>
      </w:pPr>
    </w:p>
    <w:p w14:paraId="3EB952F5" w14:textId="6BBD0E77" w:rsidR="004B1D05" w:rsidRPr="00AC6432" w:rsidRDefault="004B1D05" w:rsidP="00AC6432">
      <w:pPr>
        <w:autoSpaceDE w:val="0"/>
        <w:autoSpaceDN w:val="0"/>
        <w:adjustRightInd w:val="0"/>
        <w:spacing w:line="360" w:lineRule="auto"/>
        <w:rPr>
          <w:rFonts w:ascii="Arial" w:hAnsi="Arial" w:cs="Arial"/>
          <w:b/>
          <w:bCs/>
          <w:sz w:val="20"/>
          <w:szCs w:val="20"/>
          <w:lang w:val="en-US"/>
        </w:rPr>
      </w:pPr>
      <w:r w:rsidRPr="00AC6432">
        <w:rPr>
          <w:rFonts w:ascii="Arial" w:hAnsi="Arial" w:cs="Arial"/>
          <w:b/>
          <w:bCs/>
          <w:sz w:val="20"/>
          <w:szCs w:val="20"/>
          <w:lang w:val="en-US"/>
        </w:rPr>
        <w:lastRenderedPageBreak/>
        <w:t>Supplementary 3: References of articles included in the meta-analysis</w:t>
      </w:r>
    </w:p>
    <w:p w14:paraId="0640B2FA" w14:textId="77777777" w:rsidR="00AC6432" w:rsidRPr="00AC6432" w:rsidRDefault="004B1D05" w:rsidP="00AC6432">
      <w:pPr>
        <w:pStyle w:val="EndNoteBibliography"/>
        <w:spacing w:line="360" w:lineRule="auto"/>
        <w:rPr>
          <w:rFonts w:ascii="Arial" w:hAnsi="Arial" w:cs="Arial"/>
          <w:noProof/>
          <w:sz w:val="20"/>
          <w:szCs w:val="20"/>
        </w:rPr>
      </w:pPr>
      <w:r w:rsidRPr="00AC6432">
        <w:rPr>
          <w:rFonts w:ascii="Arial" w:hAnsi="Arial" w:cs="Arial"/>
          <w:b/>
          <w:sz w:val="20"/>
          <w:szCs w:val="20"/>
        </w:rPr>
        <w:fldChar w:fldCharType="begin"/>
      </w:r>
      <w:r w:rsidRPr="00AC6432">
        <w:rPr>
          <w:rFonts w:ascii="Arial" w:hAnsi="Arial" w:cs="Arial"/>
          <w:b/>
          <w:sz w:val="20"/>
          <w:szCs w:val="20"/>
        </w:rPr>
        <w:instrText xml:space="preserve"> ADDIN EN.REFLIST </w:instrText>
      </w:r>
      <w:r w:rsidRPr="00AC6432">
        <w:rPr>
          <w:rFonts w:ascii="Arial" w:hAnsi="Arial" w:cs="Arial"/>
          <w:b/>
          <w:sz w:val="20"/>
          <w:szCs w:val="20"/>
        </w:rPr>
        <w:fldChar w:fldCharType="separate"/>
      </w:r>
      <w:r w:rsidR="00AC6432" w:rsidRPr="00AC6432">
        <w:rPr>
          <w:rFonts w:ascii="Arial" w:hAnsi="Arial" w:cs="Arial"/>
          <w:noProof/>
          <w:sz w:val="20"/>
          <w:szCs w:val="20"/>
        </w:rPr>
        <w:t>1.</w:t>
      </w:r>
      <w:r w:rsidR="00AC6432" w:rsidRPr="00AC6432">
        <w:rPr>
          <w:rFonts w:ascii="Arial" w:hAnsi="Arial" w:cs="Arial"/>
          <w:noProof/>
          <w:sz w:val="20"/>
          <w:szCs w:val="20"/>
        </w:rPr>
        <w:tab/>
        <w:t xml:space="preserve">Alanio A, Desoubeaux G, Sarfati C, et al. Real-time PCR assay-based strategy for differentiation between active Pneumocystis jirovecii pneumonia and colonization in immunocompromised patients. </w:t>
      </w:r>
      <w:r w:rsidR="00AC6432" w:rsidRPr="00AC6432">
        <w:rPr>
          <w:rFonts w:ascii="Arial" w:hAnsi="Arial" w:cs="Arial"/>
          <w:i/>
          <w:noProof/>
          <w:sz w:val="20"/>
          <w:szCs w:val="20"/>
        </w:rPr>
        <w:t>Clinical microbiology and infection</w:t>
      </w:r>
      <w:r w:rsidR="00AC6432" w:rsidRPr="00AC6432">
        <w:rPr>
          <w:rFonts w:ascii="Arial" w:hAnsi="Arial" w:cs="Arial"/>
          <w:noProof/>
          <w:sz w:val="20"/>
          <w:szCs w:val="20"/>
        </w:rPr>
        <w:t xml:space="preserve"> 2011; </w:t>
      </w:r>
      <w:r w:rsidR="00AC6432" w:rsidRPr="00AC6432">
        <w:rPr>
          <w:rFonts w:ascii="Arial" w:hAnsi="Arial" w:cs="Arial"/>
          <w:b/>
          <w:noProof/>
          <w:sz w:val="20"/>
          <w:szCs w:val="20"/>
        </w:rPr>
        <w:t>17</w:t>
      </w:r>
      <w:r w:rsidR="00AC6432" w:rsidRPr="00AC6432">
        <w:rPr>
          <w:rFonts w:ascii="Arial" w:hAnsi="Arial" w:cs="Arial"/>
          <w:noProof/>
          <w:sz w:val="20"/>
          <w:szCs w:val="20"/>
        </w:rPr>
        <w:t>(10): 1531-7.</w:t>
      </w:r>
    </w:p>
    <w:p w14:paraId="6F8AD081"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w:t>
      </w:r>
      <w:r w:rsidRPr="00AC6432">
        <w:rPr>
          <w:rFonts w:ascii="Arial" w:hAnsi="Arial" w:cs="Arial"/>
          <w:noProof/>
          <w:sz w:val="20"/>
          <w:szCs w:val="20"/>
        </w:rPr>
        <w:tab/>
        <w:t xml:space="preserve">Alshahrani MY, Alfaifi M, Ahmad I, et al. Pneumocystis Jirovecii detection and comparison of multiple diagnostic methods with quantitative real-time PCR in patients with respiratory symptoms. </w:t>
      </w:r>
      <w:r w:rsidRPr="00AC6432">
        <w:rPr>
          <w:rFonts w:ascii="Arial" w:hAnsi="Arial" w:cs="Arial"/>
          <w:i/>
          <w:noProof/>
          <w:sz w:val="20"/>
          <w:szCs w:val="20"/>
        </w:rPr>
        <w:t>Saudi journal of biological sciences</w:t>
      </w:r>
      <w:r w:rsidRPr="00AC6432">
        <w:rPr>
          <w:rFonts w:ascii="Arial" w:hAnsi="Arial" w:cs="Arial"/>
          <w:noProof/>
          <w:sz w:val="20"/>
          <w:szCs w:val="20"/>
        </w:rPr>
        <w:t xml:space="preserve"> 2020; </w:t>
      </w:r>
      <w:r w:rsidRPr="00AC6432">
        <w:rPr>
          <w:rFonts w:ascii="Arial" w:hAnsi="Arial" w:cs="Arial"/>
          <w:b/>
          <w:noProof/>
          <w:sz w:val="20"/>
          <w:szCs w:val="20"/>
        </w:rPr>
        <w:t>27</w:t>
      </w:r>
      <w:r w:rsidRPr="00AC6432">
        <w:rPr>
          <w:rFonts w:ascii="Arial" w:hAnsi="Arial" w:cs="Arial"/>
          <w:noProof/>
          <w:sz w:val="20"/>
          <w:szCs w:val="20"/>
        </w:rPr>
        <w:t>(6): 1423-7.</w:t>
      </w:r>
    </w:p>
    <w:p w14:paraId="2D0D2E31"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w:t>
      </w:r>
      <w:r w:rsidRPr="00AC6432">
        <w:rPr>
          <w:rFonts w:ascii="Arial" w:hAnsi="Arial" w:cs="Arial"/>
          <w:noProof/>
          <w:sz w:val="20"/>
          <w:szCs w:val="20"/>
        </w:rPr>
        <w:tab/>
        <w:t xml:space="preserve">Azoulay E, Bergeron A, Chevret S, Bele N, Schlemmer B, Menotti J. Polymerase chain reaction for diagnosing pneumocystis pneumonia in non-HIV immunocompromised patients with pulmonary infiltrates. </w:t>
      </w:r>
      <w:r w:rsidRPr="00AC6432">
        <w:rPr>
          <w:rFonts w:ascii="Arial" w:hAnsi="Arial" w:cs="Arial"/>
          <w:i/>
          <w:noProof/>
          <w:sz w:val="20"/>
          <w:szCs w:val="20"/>
        </w:rPr>
        <w:t>Chest</w:t>
      </w:r>
      <w:r w:rsidRPr="00AC6432">
        <w:rPr>
          <w:rFonts w:ascii="Arial" w:hAnsi="Arial" w:cs="Arial"/>
          <w:noProof/>
          <w:sz w:val="20"/>
          <w:szCs w:val="20"/>
        </w:rPr>
        <w:t xml:space="preserve"> 2009; </w:t>
      </w:r>
      <w:r w:rsidRPr="00AC6432">
        <w:rPr>
          <w:rFonts w:ascii="Arial" w:hAnsi="Arial" w:cs="Arial"/>
          <w:b/>
          <w:noProof/>
          <w:sz w:val="20"/>
          <w:szCs w:val="20"/>
        </w:rPr>
        <w:t>135</w:t>
      </w:r>
      <w:r w:rsidRPr="00AC6432">
        <w:rPr>
          <w:rFonts w:ascii="Arial" w:hAnsi="Arial" w:cs="Arial"/>
          <w:noProof/>
          <w:sz w:val="20"/>
          <w:szCs w:val="20"/>
        </w:rPr>
        <w:t>(3): 655-61.</w:t>
      </w:r>
    </w:p>
    <w:p w14:paraId="30C7AAB9"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w:t>
      </w:r>
      <w:r w:rsidRPr="00AC6432">
        <w:rPr>
          <w:rFonts w:ascii="Arial" w:hAnsi="Arial" w:cs="Arial"/>
          <w:noProof/>
          <w:sz w:val="20"/>
          <w:szCs w:val="20"/>
        </w:rPr>
        <w:tab/>
        <w:t xml:space="preserve">Caliendo AM, Hewitt PL, Allega JM, Keen A, Ruoff KL, Ferraro MJ. Performance of a PCR assay for detection of Pneumocystis carinii from respiratory specimens. </w:t>
      </w:r>
      <w:r w:rsidRPr="00AC6432">
        <w:rPr>
          <w:rFonts w:ascii="Arial" w:hAnsi="Arial" w:cs="Arial"/>
          <w:i/>
          <w:noProof/>
          <w:sz w:val="20"/>
          <w:szCs w:val="20"/>
        </w:rPr>
        <w:t>Journal of Clinical Microbiology</w:t>
      </w:r>
      <w:r w:rsidRPr="00AC6432">
        <w:rPr>
          <w:rFonts w:ascii="Arial" w:hAnsi="Arial" w:cs="Arial"/>
          <w:noProof/>
          <w:sz w:val="20"/>
          <w:szCs w:val="20"/>
        </w:rPr>
        <w:t xml:space="preserve"> 1998; </w:t>
      </w:r>
      <w:r w:rsidRPr="00AC6432">
        <w:rPr>
          <w:rFonts w:ascii="Arial" w:hAnsi="Arial" w:cs="Arial"/>
          <w:b/>
          <w:noProof/>
          <w:sz w:val="20"/>
          <w:szCs w:val="20"/>
        </w:rPr>
        <w:t>36</w:t>
      </w:r>
      <w:r w:rsidRPr="00AC6432">
        <w:rPr>
          <w:rFonts w:ascii="Arial" w:hAnsi="Arial" w:cs="Arial"/>
          <w:noProof/>
          <w:sz w:val="20"/>
          <w:szCs w:val="20"/>
        </w:rPr>
        <w:t>(4): 979-82.</w:t>
      </w:r>
    </w:p>
    <w:p w14:paraId="4BB99BA8"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5.</w:t>
      </w:r>
      <w:r w:rsidRPr="00AC6432">
        <w:rPr>
          <w:rFonts w:ascii="Arial" w:hAnsi="Arial" w:cs="Arial"/>
          <w:noProof/>
          <w:sz w:val="20"/>
          <w:szCs w:val="20"/>
        </w:rPr>
        <w:tab/>
        <w:t xml:space="preserve">Cartwright CP, Nelson NA, Gill VJ. Development and evaluation of a rapid and simple procedure for detection of Pneumocystis carinii by PCR. </w:t>
      </w:r>
      <w:r w:rsidRPr="00AC6432">
        <w:rPr>
          <w:rFonts w:ascii="Arial" w:hAnsi="Arial" w:cs="Arial"/>
          <w:i/>
          <w:noProof/>
          <w:sz w:val="20"/>
          <w:szCs w:val="20"/>
        </w:rPr>
        <w:t>Journal of Clinical Microbiology</w:t>
      </w:r>
      <w:r w:rsidRPr="00AC6432">
        <w:rPr>
          <w:rFonts w:ascii="Arial" w:hAnsi="Arial" w:cs="Arial"/>
          <w:noProof/>
          <w:sz w:val="20"/>
          <w:szCs w:val="20"/>
        </w:rPr>
        <w:t xml:space="preserve"> 1994; </w:t>
      </w:r>
      <w:r w:rsidRPr="00AC6432">
        <w:rPr>
          <w:rFonts w:ascii="Arial" w:hAnsi="Arial" w:cs="Arial"/>
          <w:b/>
          <w:noProof/>
          <w:sz w:val="20"/>
          <w:szCs w:val="20"/>
        </w:rPr>
        <w:t>32</w:t>
      </w:r>
      <w:r w:rsidRPr="00AC6432">
        <w:rPr>
          <w:rFonts w:ascii="Arial" w:hAnsi="Arial" w:cs="Arial"/>
          <w:noProof/>
          <w:sz w:val="20"/>
          <w:szCs w:val="20"/>
        </w:rPr>
        <w:t>(7): 1634-8.</w:t>
      </w:r>
    </w:p>
    <w:p w14:paraId="48566C3C"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6.</w:t>
      </w:r>
      <w:r w:rsidRPr="00AC6432">
        <w:rPr>
          <w:rFonts w:ascii="Arial" w:hAnsi="Arial" w:cs="Arial"/>
          <w:noProof/>
          <w:sz w:val="20"/>
          <w:szCs w:val="20"/>
        </w:rPr>
        <w:tab/>
        <w:t xml:space="preserve">Chotiprasitsakul D, Pewloungsawat P, Setthaudom C, Santanirand P, Pornsuriyasak P. Performance of real-time PCR and immunofluorescence assay for diagnosis of Pneumocystis pneumonia in real-world clinical practice. </w:t>
      </w:r>
      <w:r w:rsidRPr="00AC6432">
        <w:rPr>
          <w:rFonts w:ascii="Arial" w:hAnsi="Arial" w:cs="Arial"/>
          <w:i/>
          <w:noProof/>
          <w:sz w:val="20"/>
          <w:szCs w:val="20"/>
        </w:rPr>
        <w:t>Plos one</w:t>
      </w:r>
      <w:r w:rsidRPr="00AC6432">
        <w:rPr>
          <w:rFonts w:ascii="Arial" w:hAnsi="Arial" w:cs="Arial"/>
          <w:noProof/>
          <w:sz w:val="20"/>
          <w:szCs w:val="20"/>
        </w:rPr>
        <w:t xml:space="preserve"> 2020; </w:t>
      </w:r>
      <w:r w:rsidRPr="00AC6432">
        <w:rPr>
          <w:rFonts w:ascii="Arial" w:hAnsi="Arial" w:cs="Arial"/>
          <w:b/>
          <w:noProof/>
          <w:sz w:val="20"/>
          <w:szCs w:val="20"/>
        </w:rPr>
        <w:t>15</w:t>
      </w:r>
      <w:r w:rsidRPr="00AC6432">
        <w:rPr>
          <w:rFonts w:ascii="Arial" w:hAnsi="Arial" w:cs="Arial"/>
          <w:noProof/>
          <w:sz w:val="20"/>
          <w:szCs w:val="20"/>
        </w:rPr>
        <w:t>(12): e0244023.</w:t>
      </w:r>
    </w:p>
    <w:p w14:paraId="1CCB7B21"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7.</w:t>
      </w:r>
      <w:r w:rsidRPr="00AC6432">
        <w:rPr>
          <w:rFonts w:ascii="Arial" w:hAnsi="Arial" w:cs="Arial"/>
          <w:noProof/>
          <w:sz w:val="20"/>
          <w:szCs w:val="20"/>
        </w:rPr>
        <w:tab/>
        <w:t xml:space="preserve">Chawla K, Martena S, Gurung B, Mukhopadhyay C, Varghese GK, Bairy I. Role of PCR for diagnosing Pneumocystis jirovecii pneumonia in HIV-infected individuals in a tertiary care hospital in India. </w:t>
      </w:r>
      <w:r w:rsidRPr="00AC6432">
        <w:rPr>
          <w:rFonts w:ascii="Arial" w:hAnsi="Arial" w:cs="Arial"/>
          <w:i/>
          <w:noProof/>
          <w:sz w:val="20"/>
          <w:szCs w:val="20"/>
        </w:rPr>
        <w:t>Indian J Pathol Microbiol</w:t>
      </w:r>
      <w:r w:rsidRPr="00AC6432">
        <w:rPr>
          <w:rFonts w:ascii="Arial" w:hAnsi="Arial" w:cs="Arial"/>
          <w:noProof/>
          <w:sz w:val="20"/>
          <w:szCs w:val="20"/>
        </w:rPr>
        <w:t xml:space="preserve"> 2011; </w:t>
      </w:r>
      <w:r w:rsidRPr="00AC6432">
        <w:rPr>
          <w:rFonts w:ascii="Arial" w:hAnsi="Arial" w:cs="Arial"/>
          <w:b/>
          <w:noProof/>
          <w:sz w:val="20"/>
          <w:szCs w:val="20"/>
        </w:rPr>
        <w:t>54</w:t>
      </w:r>
      <w:r w:rsidRPr="00AC6432">
        <w:rPr>
          <w:rFonts w:ascii="Arial" w:hAnsi="Arial" w:cs="Arial"/>
          <w:noProof/>
          <w:sz w:val="20"/>
          <w:szCs w:val="20"/>
        </w:rPr>
        <w:t>(2): 326-9.</w:t>
      </w:r>
    </w:p>
    <w:p w14:paraId="0A3CD1AE"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8.</w:t>
      </w:r>
      <w:r w:rsidRPr="00AC6432">
        <w:rPr>
          <w:rFonts w:ascii="Arial" w:hAnsi="Arial" w:cs="Arial"/>
          <w:noProof/>
          <w:sz w:val="20"/>
          <w:szCs w:val="20"/>
        </w:rPr>
        <w:tab/>
        <w:t xml:space="preserve">Chouaid C, Roux P, Lavard I, Poirot JL, Housset B. Use of the polymerase chain reaction technique on induced-sputum samples for the diagnosis of Pneumocystis carinii pneumonia in HIV-infected patients: a clinical and cost-analysis study. </w:t>
      </w:r>
      <w:r w:rsidRPr="00AC6432">
        <w:rPr>
          <w:rFonts w:ascii="Arial" w:hAnsi="Arial" w:cs="Arial"/>
          <w:i/>
          <w:noProof/>
          <w:sz w:val="20"/>
          <w:szCs w:val="20"/>
        </w:rPr>
        <w:t>American journal of clinical pathology</w:t>
      </w:r>
      <w:r w:rsidRPr="00AC6432">
        <w:rPr>
          <w:rFonts w:ascii="Arial" w:hAnsi="Arial" w:cs="Arial"/>
          <w:noProof/>
          <w:sz w:val="20"/>
          <w:szCs w:val="20"/>
        </w:rPr>
        <w:t xml:space="preserve"> 1995; </w:t>
      </w:r>
      <w:r w:rsidRPr="00AC6432">
        <w:rPr>
          <w:rFonts w:ascii="Arial" w:hAnsi="Arial" w:cs="Arial"/>
          <w:b/>
          <w:noProof/>
          <w:sz w:val="20"/>
          <w:szCs w:val="20"/>
        </w:rPr>
        <w:t>104</w:t>
      </w:r>
      <w:r w:rsidRPr="00AC6432">
        <w:rPr>
          <w:rFonts w:ascii="Arial" w:hAnsi="Arial" w:cs="Arial"/>
          <w:noProof/>
          <w:sz w:val="20"/>
          <w:szCs w:val="20"/>
        </w:rPr>
        <w:t>(1): 72-5.</w:t>
      </w:r>
    </w:p>
    <w:p w14:paraId="3F275ED2"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9.</w:t>
      </w:r>
      <w:r w:rsidRPr="00AC6432">
        <w:rPr>
          <w:rFonts w:ascii="Arial" w:hAnsi="Arial" w:cs="Arial"/>
          <w:noProof/>
          <w:sz w:val="20"/>
          <w:szCs w:val="20"/>
        </w:rPr>
        <w:tab/>
        <w:t xml:space="preserve">Chumpitazi BF, Flori P, Kern J-B, et al. Characteristics and clinical relevance of the quantitative touch-down major surface glycoprotein polymerase chain reaction in the diagnosis of Pneumocystis pneumonia. </w:t>
      </w:r>
      <w:r w:rsidRPr="00AC6432">
        <w:rPr>
          <w:rFonts w:ascii="Arial" w:hAnsi="Arial" w:cs="Arial"/>
          <w:i/>
          <w:noProof/>
          <w:sz w:val="20"/>
          <w:szCs w:val="20"/>
        </w:rPr>
        <w:t>Medical mycology</w:t>
      </w:r>
      <w:r w:rsidRPr="00AC6432">
        <w:rPr>
          <w:rFonts w:ascii="Arial" w:hAnsi="Arial" w:cs="Arial"/>
          <w:noProof/>
          <w:sz w:val="20"/>
          <w:szCs w:val="20"/>
        </w:rPr>
        <w:t xml:space="preserve"> 2011; </w:t>
      </w:r>
      <w:r w:rsidRPr="00AC6432">
        <w:rPr>
          <w:rFonts w:ascii="Arial" w:hAnsi="Arial" w:cs="Arial"/>
          <w:b/>
          <w:noProof/>
          <w:sz w:val="20"/>
          <w:szCs w:val="20"/>
        </w:rPr>
        <w:t>49</w:t>
      </w:r>
      <w:r w:rsidRPr="00AC6432">
        <w:rPr>
          <w:rFonts w:ascii="Arial" w:hAnsi="Arial" w:cs="Arial"/>
          <w:noProof/>
          <w:sz w:val="20"/>
          <w:szCs w:val="20"/>
        </w:rPr>
        <w:t>(7): 704-13.</w:t>
      </w:r>
    </w:p>
    <w:p w14:paraId="7AD98E79"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10.</w:t>
      </w:r>
      <w:r w:rsidRPr="00AC6432">
        <w:rPr>
          <w:rFonts w:ascii="Arial" w:hAnsi="Arial" w:cs="Arial"/>
          <w:noProof/>
          <w:sz w:val="20"/>
          <w:szCs w:val="20"/>
        </w:rPr>
        <w:tab/>
        <w:t xml:space="preserve">Church DL, Ambasta A, Wilmer A, et al. Development and validation of a Pneumocystis jirovecii real-time polymerase chain reaction assay for diagnosis of Pneumocystis pneumonia. </w:t>
      </w:r>
      <w:r w:rsidRPr="00AC6432">
        <w:rPr>
          <w:rFonts w:ascii="Arial" w:hAnsi="Arial" w:cs="Arial"/>
          <w:i/>
          <w:noProof/>
          <w:sz w:val="20"/>
          <w:szCs w:val="20"/>
        </w:rPr>
        <w:t>Canadian Journal of Infectious Diseases and Medical Microbiology</w:t>
      </w:r>
      <w:r w:rsidRPr="00AC6432">
        <w:rPr>
          <w:rFonts w:ascii="Arial" w:hAnsi="Arial" w:cs="Arial"/>
          <w:noProof/>
          <w:sz w:val="20"/>
          <w:szCs w:val="20"/>
        </w:rPr>
        <w:t xml:space="preserve"> 2015; </w:t>
      </w:r>
      <w:r w:rsidRPr="00AC6432">
        <w:rPr>
          <w:rFonts w:ascii="Arial" w:hAnsi="Arial" w:cs="Arial"/>
          <w:b/>
          <w:noProof/>
          <w:sz w:val="20"/>
          <w:szCs w:val="20"/>
        </w:rPr>
        <w:t>26</w:t>
      </w:r>
      <w:r w:rsidRPr="00AC6432">
        <w:rPr>
          <w:rFonts w:ascii="Arial" w:hAnsi="Arial" w:cs="Arial"/>
          <w:noProof/>
          <w:sz w:val="20"/>
          <w:szCs w:val="20"/>
        </w:rPr>
        <w:t>(5): 263-7.</w:t>
      </w:r>
    </w:p>
    <w:p w14:paraId="32ED2267"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11.</w:t>
      </w:r>
      <w:r w:rsidRPr="00AC6432">
        <w:rPr>
          <w:rFonts w:ascii="Arial" w:hAnsi="Arial" w:cs="Arial"/>
          <w:noProof/>
          <w:sz w:val="20"/>
          <w:szCs w:val="20"/>
        </w:rPr>
        <w:tab/>
        <w:t xml:space="preserve">Desoubeaux G, Franck-Martel C, Caille A, et al. Use of calcofluor-blue brightener for the diagnosis of Pneumocystis jirovecii pneumonia in bronchial-alveolar lavage fluids: A single-center prospective study. </w:t>
      </w:r>
      <w:r w:rsidRPr="00AC6432">
        <w:rPr>
          <w:rFonts w:ascii="Arial" w:hAnsi="Arial" w:cs="Arial"/>
          <w:i/>
          <w:noProof/>
          <w:sz w:val="20"/>
          <w:szCs w:val="20"/>
        </w:rPr>
        <w:t>Medical Mycology</w:t>
      </w:r>
      <w:r w:rsidRPr="00AC6432">
        <w:rPr>
          <w:rFonts w:ascii="Arial" w:hAnsi="Arial" w:cs="Arial"/>
          <w:noProof/>
          <w:sz w:val="20"/>
          <w:szCs w:val="20"/>
        </w:rPr>
        <w:t xml:space="preserve"> 2017; </w:t>
      </w:r>
      <w:r w:rsidRPr="00AC6432">
        <w:rPr>
          <w:rFonts w:ascii="Arial" w:hAnsi="Arial" w:cs="Arial"/>
          <w:b/>
          <w:noProof/>
          <w:sz w:val="20"/>
          <w:szCs w:val="20"/>
        </w:rPr>
        <w:t>55</w:t>
      </w:r>
      <w:r w:rsidRPr="00AC6432">
        <w:rPr>
          <w:rFonts w:ascii="Arial" w:hAnsi="Arial" w:cs="Arial"/>
          <w:noProof/>
          <w:sz w:val="20"/>
          <w:szCs w:val="20"/>
        </w:rPr>
        <w:t>(3): 295-301.</w:t>
      </w:r>
    </w:p>
    <w:p w14:paraId="48D89AFF"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12.</w:t>
      </w:r>
      <w:r w:rsidRPr="00AC6432">
        <w:rPr>
          <w:rFonts w:ascii="Arial" w:hAnsi="Arial" w:cs="Arial"/>
          <w:noProof/>
          <w:sz w:val="20"/>
          <w:szCs w:val="20"/>
        </w:rPr>
        <w:tab/>
        <w:t xml:space="preserve">Eisen D, Ross BC, Fairbairn J, Warren RJ, Baird RW, Dwyer B. Comparison of Pneumocystis carinii detection by toluidine blue O staining, direct immunofluorescence and DNA amplification in sputum specimens from HIV positive patients. </w:t>
      </w:r>
      <w:r w:rsidRPr="00AC6432">
        <w:rPr>
          <w:rFonts w:ascii="Arial" w:hAnsi="Arial" w:cs="Arial"/>
          <w:i/>
          <w:noProof/>
          <w:sz w:val="20"/>
          <w:szCs w:val="20"/>
        </w:rPr>
        <w:t>Pathology</w:t>
      </w:r>
      <w:r w:rsidRPr="00AC6432">
        <w:rPr>
          <w:rFonts w:ascii="Arial" w:hAnsi="Arial" w:cs="Arial"/>
          <w:noProof/>
          <w:sz w:val="20"/>
          <w:szCs w:val="20"/>
        </w:rPr>
        <w:t xml:space="preserve"> 1994; </w:t>
      </w:r>
      <w:r w:rsidRPr="00AC6432">
        <w:rPr>
          <w:rFonts w:ascii="Arial" w:hAnsi="Arial" w:cs="Arial"/>
          <w:b/>
          <w:noProof/>
          <w:sz w:val="20"/>
          <w:szCs w:val="20"/>
        </w:rPr>
        <w:t>26</w:t>
      </w:r>
      <w:r w:rsidRPr="00AC6432">
        <w:rPr>
          <w:rFonts w:ascii="Arial" w:hAnsi="Arial" w:cs="Arial"/>
          <w:noProof/>
          <w:sz w:val="20"/>
          <w:szCs w:val="20"/>
        </w:rPr>
        <w:t>(2): 198-200.</w:t>
      </w:r>
    </w:p>
    <w:p w14:paraId="4CEE862E"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lastRenderedPageBreak/>
        <w:t>13.</w:t>
      </w:r>
      <w:r w:rsidRPr="00AC6432">
        <w:rPr>
          <w:rFonts w:ascii="Arial" w:hAnsi="Arial" w:cs="Arial"/>
          <w:noProof/>
          <w:sz w:val="20"/>
          <w:szCs w:val="20"/>
        </w:rPr>
        <w:tab/>
        <w:t xml:space="preserve">Evans R, Joss A, Parratt D, Pennington T, Ho-Yen D. The role of a nested polymerase chain reaction in the diagnosis of Pneumocystis carinii pneumonia. </w:t>
      </w:r>
      <w:r w:rsidRPr="00AC6432">
        <w:rPr>
          <w:rFonts w:ascii="Arial" w:hAnsi="Arial" w:cs="Arial"/>
          <w:i/>
          <w:noProof/>
          <w:sz w:val="20"/>
          <w:szCs w:val="20"/>
        </w:rPr>
        <w:t>Clinical Molecular Pathology</w:t>
      </w:r>
      <w:r w:rsidRPr="00AC6432">
        <w:rPr>
          <w:rFonts w:ascii="Arial" w:hAnsi="Arial" w:cs="Arial"/>
          <w:noProof/>
          <w:sz w:val="20"/>
          <w:szCs w:val="20"/>
        </w:rPr>
        <w:t xml:space="preserve"> 1995; </w:t>
      </w:r>
      <w:r w:rsidRPr="00AC6432">
        <w:rPr>
          <w:rFonts w:ascii="Arial" w:hAnsi="Arial" w:cs="Arial"/>
          <w:b/>
          <w:noProof/>
          <w:sz w:val="20"/>
          <w:szCs w:val="20"/>
        </w:rPr>
        <w:t>48</w:t>
      </w:r>
      <w:r w:rsidRPr="00AC6432">
        <w:rPr>
          <w:rFonts w:ascii="Arial" w:hAnsi="Arial" w:cs="Arial"/>
          <w:noProof/>
          <w:sz w:val="20"/>
          <w:szCs w:val="20"/>
        </w:rPr>
        <w:t>(6): M347.</w:t>
      </w:r>
    </w:p>
    <w:p w14:paraId="6D4F8F1D"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14.</w:t>
      </w:r>
      <w:r w:rsidRPr="00AC6432">
        <w:rPr>
          <w:rFonts w:ascii="Arial" w:hAnsi="Arial" w:cs="Arial"/>
          <w:noProof/>
          <w:sz w:val="20"/>
          <w:szCs w:val="20"/>
        </w:rPr>
        <w:tab/>
        <w:t xml:space="preserve">Evans R, Joss A, Pennington T, Ho-Yen D. The use of a nested polymerase chain reaction for detecting Pneumocystis carinii from lung and blood in rat and human infection. </w:t>
      </w:r>
      <w:r w:rsidRPr="00AC6432">
        <w:rPr>
          <w:rFonts w:ascii="Arial" w:hAnsi="Arial" w:cs="Arial"/>
          <w:i/>
          <w:noProof/>
          <w:sz w:val="20"/>
          <w:szCs w:val="20"/>
        </w:rPr>
        <w:t>Journal of medical microbiology</w:t>
      </w:r>
      <w:r w:rsidRPr="00AC6432">
        <w:rPr>
          <w:rFonts w:ascii="Arial" w:hAnsi="Arial" w:cs="Arial"/>
          <w:noProof/>
          <w:sz w:val="20"/>
          <w:szCs w:val="20"/>
        </w:rPr>
        <w:t xml:space="preserve"> 1995; </w:t>
      </w:r>
      <w:r w:rsidRPr="00AC6432">
        <w:rPr>
          <w:rFonts w:ascii="Arial" w:hAnsi="Arial" w:cs="Arial"/>
          <w:b/>
          <w:noProof/>
          <w:sz w:val="20"/>
          <w:szCs w:val="20"/>
        </w:rPr>
        <w:t>42</w:t>
      </w:r>
      <w:r w:rsidRPr="00AC6432">
        <w:rPr>
          <w:rFonts w:ascii="Arial" w:hAnsi="Arial" w:cs="Arial"/>
          <w:noProof/>
          <w:sz w:val="20"/>
          <w:szCs w:val="20"/>
        </w:rPr>
        <w:t>(3): 209-13.</w:t>
      </w:r>
    </w:p>
    <w:p w14:paraId="5192D09A"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15.</w:t>
      </w:r>
      <w:r w:rsidRPr="00AC6432">
        <w:rPr>
          <w:rFonts w:ascii="Arial" w:hAnsi="Arial" w:cs="Arial"/>
          <w:noProof/>
          <w:sz w:val="20"/>
          <w:szCs w:val="20"/>
        </w:rPr>
        <w:tab/>
        <w:t xml:space="preserve">Fillaux J, Malvy S, Alvarez M, et al. Accuracy of a routine real-time PCR assay for the diagnosis of Pneumocystis jirovecii pneumonia. </w:t>
      </w:r>
      <w:r w:rsidRPr="00AC6432">
        <w:rPr>
          <w:rFonts w:ascii="Arial" w:hAnsi="Arial" w:cs="Arial"/>
          <w:i/>
          <w:noProof/>
          <w:sz w:val="20"/>
          <w:szCs w:val="20"/>
        </w:rPr>
        <w:t>Journal of Microbiological Methods</w:t>
      </w:r>
      <w:r w:rsidRPr="00AC6432">
        <w:rPr>
          <w:rFonts w:ascii="Arial" w:hAnsi="Arial" w:cs="Arial"/>
          <w:noProof/>
          <w:sz w:val="20"/>
          <w:szCs w:val="20"/>
        </w:rPr>
        <w:t xml:space="preserve"> 2008; </w:t>
      </w:r>
      <w:r w:rsidRPr="00AC6432">
        <w:rPr>
          <w:rFonts w:ascii="Arial" w:hAnsi="Arial" w:cs="Arial"/>
          <w:b/>
          <w:noProof/>
          <w:sz w:val="20"/>
          <w:szCs w:val="20"/>
        </w:rPr>
        <w:t>75</w:t>
      </w:r>
      <w:r w:rsidRPr="00AC6432">
        <w:rPr>
          <w:rFonts w:ascii="Arial" w:hAnsi="Arial" w:cs="Arial"/>
          <w:noProof/>
          <w:sz w:val="20"/>
          <w:szCs w:val="20"/>
        </w:rPr>
        <w:t>(2): 258-61.</w:t>
      </w:r>
    </w:p>
    <w:p w14:paraId="31AF91BB"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16.</w:t>
      </w:r>
      <w:r w:rsidRPr="00AC6432">
        <w:rPr>
          <w:rFonts w:ascii="Arial" w:hAnsi="Arial" w:cs="Arial"/>
          <w:noProof/>
          <w:sz w:val="20"/>
          <w:szCs w:val="20"/>
        </w:rPr>
        <w:tab/>
        <w:t xml:space="preserve">Fischer S, Gill VJ, Kovacs J, et al. The use of oral washes to diagnose Pneumocystis carinii pneumonia: a blinded prospective study using a polymerase chain reaction–based detection system. </w:t>
      </w:r>
      <w:r w:rsidRPr="00AC6432">
        <w:rPr>
          <w:rFonts w:ascii="Arial" w:hAnsi="Arial" w:cs="Arial"/>
          <w:i/>
          <w:noProof/>
          <w:sz w:val="20"/>
          <w:szCs w:val="20"/>
        </w:rPr>
        <w:t>The Journal of infectious diseases</w:t>
      </w:r>
      <w:r w:rsidRPr="00AC6432">
        <w:rPr>
          <w:rFonts w:ascii="Arial" w:hAnsi="Arial" w:cs="Arial"/>
          <w:noProof/>
          <w:sz w:val="20"/>
          <w:szCs w:val="20"/>
        </w:rPr>
        <w:t xml:space="preserve"> 2001; </w:t>
      </w:r>
      <w:r w:rsidRPr="00AC6432">
        <w:rPr>
          <w:rFonts w:ascii="Arial" w:hAnsi="Arial" w:cs="Arial"/>
          <w:b/>
          <w:noProof/>
          <w:sz w:val="20"/>
          <w:szCs w:val="20"/>
        </w:rPr>
        <w:t>184</w:t>
      </w:r>
      <w:r w:rsidRPr="00AC6432">
        <w:rPr>
          <w:rFonts w:ascii="Arial" w:hAnsi="Arial" w:cs="Arial"/>
          <w:noProof/>
          <w:sz w:val="20"/>
          <w:szCs w:val="20"/>
        </w:rPr>
        <w:t>(11): 1485-8.</w:t>
      </w:r>
    </w:p>
    <w:p w14:paraId="2A5C5055"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17.</w:t>
      </w:r>
      <w:r w:rsidRPr="00AC6432">
        <w:rPr>
          <w:rFonts w:ascii="Arial" w:hAnsi="Arial" w:cs="Arial"/>
          <w:noProof/>
          <w:sz w:val="20"/>
          <w:szCs w:val="20"/>
        </w:rPr>
        <w:tab/>
        <w:t xml:space="preserve">Goterris L, Mancebo Fernández MA, Aguilar-Company J, Falcó V, Ruiz-Camps I, Martín-Gómez MT. Molecular diagnosis of pneumocystis jirovecii pneumonia by use of oral wash samples in immunocompromised patients: usefulness and importance of the DNA target. </w:t>
      </w:r>
      <w:r w:rsidRPr="00AC6432">
        <w:rPr>
          <w:rFonts w:ascii="Arial" w:hAnsi="Arial" w:cs="Arial"/>
          <w:i/>
          <w:noProof/>
          <w:sz w:val="20"/>
          <w:szCs w:val="20"/>
        </w:rPr>
        <w:t>Journal of clinical microbiology</w:t>
      </w:r>
      <w:r w:rsidRPr="00AC6432">
        <w:rPr>
          <w:rFonts w:ascii="Arial" w:hAnsi="Arial" w:cs="Arial"/>
          <w:noProof/>
          <w:sz w:val="20"/>
          <w:szCs w:val="20"/>
        </w:rPr>
        <w:t xml:space="preserve"> 2019; </w:t>
      </w:r>
      <w:r w:rsidRPr="00AC6432">
        <w:rPr>
          <w:rFonts w:ascii="Arial" w:hAnsi="Arial" w:cs="Arial"/>
          <w:b/>
          <w:noProof/>
          <w:sz w:val="20"/>
          <w:szCs w:val="20"/>
        </w:rPr>
        <w:t>57</w:t>
      </w:r>
      <w:r w:rsidRPr="00AC6432">
        <w:rPr>
          <w:rFonts w:ascii="Arial" w:hAnsi="Arial" w:cs="Arial"/>
          <w:noProof/>
          <w:sz w:val="20"/>
          <w:szCs w:val="20"/>
        </w:rPr>
        <w:t>(12): e01287-19.</w:t>
      </w:r>
    </w:p>
    <w:p w14:paraId="06F03C4A"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18.</w:t>
      </w:r>
      <w:r w:rsidRPr="00AC6432">
        <w:rPr>
          <w:rFonts w:ascii="Arial" w:hAnsi="Arial" w:cs="Arial"/>
          <w:noProof/>
          <w:sz w:val="20"/>
          <w:szCs w:val="20"/>
        </w:rPr>
        <w:tab/>
        <w:t xml:space="preserve">Graves DC, Chary-Reddy S, Becker-Hapak M. Detection ofPneumocystis cariniiin induced sputa from immunocompromised patients using a repetitive DNA probe. </w:t>
      </w:r>
      <w:r w:rsidRPr="00AC6432">
        <w:rPr>
          <w:rFonts w:ascii="Arial" w:hAnsi="Arial" w:cs="Arial"/>
          <w:i/>
          <w:noProof/>
          <w:sz w:val="20"/>
          <w:szCs w:val="20"/>
        </w:rPr>
        <w:t>Molecular and cellular probes</w:t>
      </w:r>
      <w:r w:rsidRPr="00AC6432">
        <w:rPr>
          <w:rFonts w:ascii="Arial" w:hAnsi="Arial" w:cs="Arial"/>
          <w:noProof/>
          <w:sz w:val="20"/>
          <w:szCs w:val="20"/>
        </w:rPr>
        <w:t xml:space="preserve"> 1997; </w:t>
      </w:r>
      <w:r w:rsidRPr="00AC6432">
        <w:rPr>
          <w:rFonts w:ascii="Arial" w:hAnsi="Arial" w:cs="Arial"/>
          <w:b/>
          <w:noProof/>
          <w:sz w:val="20"/>
          <w:szCs w:val="20"/>
        </w:rPr>
        <w:t>11</w:t>
      </w:r>
      <w:r w:rsidRPr="00AC6432">
        <w:rPr>
          <w:rFonts w:ascii="Arial" w:hAnsi="Arial" w:cs="Arial"/>
          <w:noProof/>
          <w:sz w:val="20"/>
          <w:szCs w:val="20"/>
        </w:rPr>
        <w:t>(1): 1-9.</w:t>
      </w:r>
    </w:p>
    <w:p w14:paraId="12C376D4"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19.</w:t>
      </w:r>
      <w:r w:rsidRPr="00AC6432">
        <w:rPr>
          <w:rFonts w:ascii="Arial" w:hAnsi="Arial" w:cs="Arial"/>
          <w:noProof/>
          <w:sz w:val="20"/>
          <w:szCs w:val="20"/>
        </w:rPr>
        <w:tab/>
        <w:t xml:space="preserve">Hauser PM, Bille J, Lass-Flörl C, et al. Multicenter, prospective clinical evaluation of respiratory samples from subjects at risk for Pneumocystis jirovecii infection by use of a commercial real-time PCR assay. </w:t>
      </w:r>
      <w:r w:rsidRPr="00AC6432">
        <w:rPr>
          <w:rFonts w:ascii="Arial" w:hAnsi="Arial" w:cs="Arial"/>
          <w:i/>
          <w:noProof/>
          <w:sz w:val="20"/>
          <w:szCs w:val="20"/>
        </w:rPr>
        <w:t>Journal of clinical microbiology</w:t>
      </w:r>
      <w:r w:rsidRPr="00AC6432">
        <w:rPr>
          <w:rFonts w:ascii="Arial" w:hAnsi="Arial" w:cs="Arial"/>
          <w:noProof/>
          <w:sz w:val="20"/>
          <w:szCs w:val="20"/>
        </w:rPr>
        <w:t xml:space="preserve"> 2011; </w:t>
      </w:r>
      <w:r w:rsidRPr="00AC6432">
        <w:rPr>
          <w:rFonts w:ascii="Arial" w:hAnsi="Arial" w:cs="Arial"/>
          <w:b/>
          <w:noProof/>
          <w:sz w:val="20"/>
          <w:szCs w:val="20"/>
        </w:rPr>
        <w:t>49</w:t>
      </w:r>
      <w:r w:rsidRPr="00AC6432">
        <w:rPr>
          <w:rFonts w:ascii="Arial" w:hAnsi="Arial" w:cs="Arial"/>
          <w:noProof/>
          <w:sz w:val="20"/>
          <w:szCs w:val="20"/>
        </w:rPr>
        <w:t>(5): 1872-8.</w:t>
      </w:r>
    </w:p>
    <w:p w14:paraId="3E26D56F"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20.</w:t>
      </w:r>
      <w:r w:rsidRPr="00AC6432">
        <w:rPr>
          <w:rFonts w:ascii="Arial" w:hAnsi="Arial" w:cs="Arial"/>
          <w:noProof/>
          <w:sz w:val="20"/>
          <w:szCs w:val="20"/>
        </w:rPr>
        <w:tab/>
        <w:t xml:space="preserve">Helweg-Larsen J, Skov Jensen J, Benfield T, Gerner Svendsen U, Lundgren JD, Lundgren B. Diagnostic use of PCR for detection of Pneumocystis carinii in oral wash samples. </w:t>
      </w:r>
      <w:r w:rsidRPr="00AC6432">
        <w:rPr>
          <w:rFonts w:ascii="Arial" w:hAnsi="Arial" w:cs="Arial"/>
          <w:i/>
          <w:noProof/>
          <w:sz w:val="20"/>
          <w:szCs w:val="20"/>
        </w:rPr>
        <w:t>Journal of clinical microbiology</w:t>
      </w:r>
      <w:r w:rsidRPr="00AC6432">
        <w:rPr>
          <w:rFonts w:ascii="Arial" w:hAnsi="Arial" w:cs="Arial"/>
          <w:noProof/>
          <w:sz w:val="20"/>
          <w:szCs w:val="20"/>
        </w:rPr>
        <w:t xml:space="preserve"> 1998; </w:t>
      </w:r>
      <w:r w:rsidRPr="00AC6432">
        <w:rPr>
          <w:rFonts w:ascii="Arial" w:hAnsi="Arial" w:cs="Arial"/>
          <w:b/>
          <w:noProof/>
          <w:sz w:val="20"/>
          <w:szCs w:val="20"/>
        </w:rPr>
        <w:t>36</w:t>
      </w:r>
      <w:r w:rsidRPr="00AC6432">
        <w:rPr>
          <w:rFonts w:ascii="Arial" w:hAnsi="Arial" w:cs="Arial"/>
          <w:noProof/>
          <w:sz w:val="20"/>
          <w:szCs w:val="20"/>
        </w:rPr>
        <w:t>(7): 2068-72.</w:t>
      </w:r>
    </w:p>
    <w:p w14:paraId="363D5975"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21.</w:t>
      </w:r>
      <w:r w:rsidRPr="00AC6432">
        <w:rPr>
          <w:rFonts w:ascii="Arial" w:hAnsi="Arial" w:cs="Arial"/>
          <w:noProof/>
          <w:sz w:val="20"/>
          <w:szCs w:val="20"/>
        </w:rPr>
        <w:tab/>
        <w:t xml:space="preserve">Hoarau G, Le Gal S, Zunic P, et al. Evaluation of quantitative FTD-Pneumocystis jirovecii kit for Pneumocystis infection diagnosis. </w:t>
      </w:r>
      <w:r w:rsidRPr="00AC6432">
        <w:rPr>
          <w:rFonts w:ascii="Arial" w:hAnsi="Arial" w:cs="Arial"/>
          <w:i/>
          <w:noProof/>
          <w:sz w:val="20"/>
          <w:szCs w:val="20"/>
        </w:rPr>
        <w:t>Diagnostic Microbiology and Infectious Disease</w:t>
      </w:r>
      <w:r w:rsidRPr="00AC6432">
        <w:rPr>
          <w:rFonts w:ascii="Arial" w:hAnsi="Arial" w:cs="Arial"/>
          <w:noProof/>
          <w:sz w:val="20"/>
          <w:szCs w:val="20"/>
        </w:rPr>
        <w:t xml:space="preserve"> 2017; </w:t>
      </w:r>
      <w:r w:rsidRPr="00AC6432">
        <w:rPr>
          <w:rFonts w:ascii="Arial" w:hAnsi="Arial" w:cs="Arial"/>
          <w:b/>
          <w:noProof/>
          <w:sz w:val="20"/>
          <w:szCs w:val="20"/>
        </w:rPr>
        <w:t>89</w:t>
      </w:r>
      <w:r w:rsidRPr="00AC6432">
        <w:rPr>
          <w:rFonts w:ascii="Arial" w:hAnsi="Arial" w:cs="Arial"/>
          <w:noProof/>
          <w:sz w:val="20"/>
          <w:szCs w:val="20"/>
        </w:rPr>
        <w:t>(3): 212-7.</w:t>
      </w:r>
    </w:p>
    <w:p w14:paraId="44386638"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22.</w:t>
      </w:r>
      <w:r w:rsidRPr="00AC6432">
        <w:rPr>
          <w:rFonts w:ascii="Arial" w:hAnsi="Arial" w:cs="Arial"/>
          <w:noProof/>
          <w:sz w:val="20"/>
          <w:szCs w:val="20"/>
        </w:rPr>
        <w:tab/>
        <w:t xml:space="preserve">Huang SN, Fischer SH, O’Shaughnessy E, Gill VJ, Masur H, Kovacs JA. Development of a PCR assay for diagnosis of Pneumocystis carinii pneumonia based on amplification of the multicopy major surface glycoprotein gene family. </w:t>
      </w:r>
      <w:r w:rsidRPr="00AC6432">
        <w:rPr>
          <w:rFonts w:ascii="Arial" w:hAnsi="Arial" w:cs="Arial"/>
          <w:i/>
          <w:noProof/>
          <w:sz w:val="20"/>
          <w:szCs w:val="20"/>
        </w:rPr>
        <w:t>Diagnostic microbiology and infectious disease</w:t>
      </w:r>
      <w:r w:rsidRPr="00AC6432">
        <w:rPr>
          <w:rFonts w:ascii="Arial" w:hAnsi="Arial" w:cs="Arial"/>
          <w:noProof/>
          <w:sz w:val="20"/>
          <w:szCs w:val="20"/>
        </w:rPr>
        <w:t xml:space="preserve"> 1999; </w:t>
      </w:r>
      <w:r w:rsidRPr="00AC6432">
        <w:rPr>
          <w:rFonts w:ascii="Arial" w:hAnsi="Arial" w:cs="Arial"/>
          <w:b/>
          <w:noProof/>
          <w:sz w:val="20"/>
          <w:szCs w:val="20"/>
        </w:rPr>
        <w:t>35</w:t>
      </w:r>
      <w:r w:rsidRPr="00AC6432">
        <w:rPr>
          <w:rFonts w:ascii="Arial" w:hAnsi="Arial" w:cs="Arial"/>
          <w:noProof/>
          <w:sz w:val="20"/>
          <w:szCs w:val="20"/>
        </w:rPr>
        <w:t>(1): 27-32.</w:t>
      </w:r>
    </w:p>
    <w:p w14:paraId="64F78B5E"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23.</w:t>
      </w:r>
      <w:r w:rsidRPr="00AC6432">
        <w:rPr>
          <w:rFonts w:ascii="Arial" w:hAnsi="Arial" w:cs="Arial"/>
          <w:noProof/>
          <w:sz w:val="20"/>
          <w:szCs w:val="20"/>
        </w:rPr>
        <w:tab/>
        <w:t xml:space="preserve">Huggett JF, Taylor MS, Kocjan G, et al. Development and evaluation of a real-time PCR assay for detection of Pneumocystis jirovecii DNA in bronchoalveolar lavage fluid of HIV-infected patients. </w:t>
      </w:r>
      <w:r w:rsidRPr="00AC6432">
        <w:rPr>
          <w:rFonts w:ascii="Arial" w:hAnsi="Arial" w:cs="Arial"/>
          <w:i/>
          <w:noProof/>
          <w:sz w:val="20"/>
          <w:szCs w:val="20"/>
        </w:rPr>
        <w:t>Thorax</w:t>
      </w:r>
      <w:r w:rsidRPr="00AC6432">
        <w:rPr>
          <w:rFonts w:ascii="Arial" w:hAnsi="Arial" w:cs="Arial"/>
          <w:noProof/>
          <w:sz w:val="20"/>
          <w:szCs w:val="20"/>
        </w:rPr>
        <w:t xml:space="preserve"> 2008; </w:t>
      </w:r>
      <w:r w:rsidRPr="00AC6432">
        <w:rPr>
          <w:rFonts w:ascii="Arial" w:hAnsi="Arial" w:cs="Arial"/>
          <w:b/>
          <w:noProof/>
          <w:sz w:val="20"/>
          <w:szCs w:val="20"/>
        </w:rPr>
        <w:t>63</w:t>
      </w:r>
      <w:r w:rsidRPr="00AC6432">
        <w:rPr>
          <w:rFonts w:ascii="Arial" w:hAnsi="Arial" w:cs="Arial"/>
          <w:noProof/>
          <w:sz w:val="20"/>
          <w:szCs w:val="20"/>
        </w:rPr>
        <w:t>(2): 154-9.</w:t>
      </w:r>
    </w:p>
    <w:p w14:paraId="3AB644EF"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24.</w:t>
      </w:r>
      <w:r w:rsidRPr="00AC6432">
        <w:rPr>
          <w:rFonts w:ascii="Arial" w:hAnsi="Arial" w:cs="Arial"/>
          <w:noProof/>
          <w:sz w:val="20"/>
          <w:szCs w:val="20"/>
        </w:rPr>
        <w:tab/>
        <w:t xml:space="preserve">Juliano JJ, Barnett E, Parobek CM, et al. Use of Oropharyngeal Washes to Diagnose and Genotype Pneumocystis jirovecii. </w:t>
      </w:r>
      <w:r w:rsidRPr="00AC6432">
        <w:rPr>
          <w:rFonts w:ascii="Arial" w:hAnsi="Arial" w:cs="Arial"/>
          <w:i/>
          <w:noProof/>
          <w:sz w:val="20"/>
          <w:szCs w:val="20"/>
        </w:rPr>
        <w:t>Open Forum Infect Dis</w:t>
      </w:r>
      <w:r w:rsidRPr="00AC6432">
        <w:rPr>
          <w:rFonts w:ascii="Arial" w:hAnsi="Arial" w:cs="Arial"/>
          <w:noProof/>
          <w:sz w:val="20"/>
          <w:szCs w:val="20"/>
        </w:rPr>
        <w:t xml:space="preserve"> 2015; </w:t>
      </w:r>
      <w:r w:rsidRPr="00AC6432">
        <w:rPr>
          <w:rFonts w:ascii="Arial" w:hAnsi="Arial" w:cs="Arial"/>
          <w:b/>
          <w:noProof/>
          <w:sz w:val="20"/>
          <w:szCs w:val="20"/>
        </w:rPr>
        <w:t>2</w:t>
      </w:r>
      <w:r w:rsidRPr="00AC6432">
        <w:rPr>
          <w:rFonts w:ascii="Arial" w:hAnsi="Arial" w:cs="Arial"/>
          <w:noProof/>
          <w:sz w:val="20"/>
          <w:szCs w:val="20"/>
        </w:rPr>
        <w:t>(3): ofv080.</w:t>
      </w:r>
    </w:p>
    <w:p w14:paraId="7A15A968"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25.</w:t>
      </w:r>
      <w:r w:rsidRPr="00AC6432">
        <w:rPr>
          <w:rFonts w:ascii="Arial" w:hAnsi="Arial" w:cs="Arial"/>
          <w:noProof/>
          <w:sz w:val="20"/>
          <w:szCs w:val="20"/>
        </w:rPr>
        <w:tab/>
        <w:t xml:space="preserve">Kaouech E, Kallel K, Anane S, et al. Pnemocystis jiroveci pneumonia: comparison between conventional PCR and staining techniques. </w:t>
      </w:r>
      <w:r w:rsidRPr="00AC6432">
        <w:rPr>
          <w:rFonts w:ascii="Arial" w:hAnsi="Arial" w:cs="Arial"/>
          <w:i/>
          <w:noProof/>
          <w:sz w:val="20"/>
          <w:szCs w:val="20"/>
        </w:rPr>
        <w:t>Pathologie-biologie</w:t>
      </w:r>
      <w:r w:rsidRPr="00AC6432">
        <w:rPr>
          <w:rFonts w:ascii="Arial" w:hAnsi="Arial" w:cs="Arial"/>
          <w:noProof/>
          <w:sz w:val="20"/>
          <w:szCs w:val="20"/>
        </w:rPr>
        <w:t xml:space="preserve"> 2008; </w:t>
      </w:r>
      <w:r w:rsidRPr="00AC6432">
        <w:rPr>
          <w:rFonts w:ascii="Arial" w:hAnsi="Arial" w:cs="Arial"/>
          <w:b/>
          <w:noProof/>
          <w:sz w:val="20"/>
          <w:szCs w:val="20"/>
        </w:rPr>
        <w:t>57</w:t>
      </w:r>
      <w:r w:rsidRPr="00AC6432">
        <w:rPr>
          <w:rFonts w:ascii="Arial" w:hAnsi="Arial" w:cs="Arial"/>
          <w:noProof/>
          <w:sz w:val="20"/>
          <w:szCs w:val="20"/>
        </w:rPr>
        <w:t>(5): 373-7.</w:t>
      </w:r>
    </w:p>
    <w:p w14:paraId="0F0B6670"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lastRenderedPageBreak/>
        <w:t>26.</w:t>
      </w:r>
      <w:r w:rsidRPr="00AC6432">
        <w:rPr>
          <w:rFonts w:ascii="Arial" w:hAnsi="Arial" w:cs="Arial"/>
          <w:noProof/>
          <w:sz w:val="20"/>
          <w:szCs w:val="20"/>
        </w:rPr>
        <w:tab/>
        <w:t xml:space="preserve">Kilic A, Elliott S, Hester L, Palavecino E. Evaluation of the performance of DiaSorin molecular Pneumocystis jirovecii-CMV multiplex real-time PCR assay from bronchoalveolar lavage samples. </w:t>
      </w:r>
      <w:r w:rsidRPr="00AC6432">
        <w:rPr>
          <w:rFonts w:ascii="Arial" w:hAnsi="Arial" w:cs="Arial"/>
          <w:i/>
          <w:noProof/>
          <w:sz w:val="20"/>
          <w:szCs w:val="20"/>
        </w:rPr>
        <w:t>Journal de mycologie medicale</w:t>
      </w:r>
      <w:r w:rsidRPr="00AC6432">
        <w:rPr>
          <w:rFonts w:ascii="Arial" w:hAnsi="Arial" w:cs="Arial"/>
          <w:noProof/>
          <w:sz w:val="20"/>
          <w:szCs w:val="20"/>
        </w:rPr>
        <w:t xml:space="preserve"> 2020; </w:t>
      </w:r>
      <w:r w:rsidRPr="00AC6432">
        <w:rPr>
          <w:rFonts w:ascii="Arial" w:hAnsi="Arial" w:cs="Arial"/>
          <w:b/>
          <w:noProof/>
          <w:sz w:val="20"/>
          <w:szCs w:val="20"/>
        </w:rPr>
        <w:t>30</w:t>
      </w:r>
      <w:r w:rsidRPr="00AC6432">
        <w:rPr>
          <w:rFonts w:ascii="Arial" w:hAnsi="Arial" w:cs="Arial"/>
          <w:noProof/>
          <w:sz w:val="20"/>
          <w:szCs w:val="20"/>
        </w:rPr>
        <w:t>(2): 100936.</w:t>
      </w:r>
    </w:p>
    <w:p w14:paraId="71EF694F"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27.</w:t>
      </w:r>
      <w:r w:rsidRPr="00AC6432">
        <w:rPr>
          <w:rFonts w:ascii="Arial" w:hAnsi="Arial" w:cs="Arial"/>
          <w:noProof/>
          <w:sz w:val="20"/>
          <w:szCs w:val="20"/>
        </w:rPr>
        <w:tab/>
        <w:t xml:space="preserve">Larsen HH, Huang L, Kovacs JA, et al. A prospective, blinded study of quantitative touch-down polymerase chain reaction using oral-wash samples for diagnosis of Pneumocystis pneumonia in HIV-infected patients. </w:t>
      </w:r>
      <w:r w:rsidRPr="00AC6432">
        <w:rPr>
          <w:rFonts w:ascii="Arial" w:hAnsi="Arial" w:cs="Arial"/>
          <w:i/>
          <w:noProof/>
          <w:sz w:val="20"/>
          <w:szCs w:val="20"/>
        </w:rPr>
        <w:t>The Journal of infectious diseases</w:t>
      </w:r>
      <w:r w:rsidRPr="00AC6432">
        <w:rPr>
          <w:rFonts w:ascii="Arial" w:hAnsi="Arial" w:cs="Arial"/>
          <w:noProof/>
          <w:sz w:val="20"/>
          <w:szCs w:val="20"/>
        </w:rPr>
        <w:t xml:space="preserve"> 2004; </w:t>
      </w:r>
      <w:r w:rsidRPr="00AC6432">
        <w:rPr>
          <w:rFonts w:ascii="Arial" w:hAnsi="Arial" w:cs="Arial"/>
          <w:b/>
          <w:noProof/>
          <w:sz w:val="20"/>
          <w:szCs w:val="20"/>
        </w:rPr>
        <w:t>189</w:t>
      </w:r>
      <w:r w:rsidRPr="00AC6432">
        <w:rPr>
          <w:rFonts w:ascii="Arial" w:hAnsi="Arial" w:cs="Arial"/>
          <w:noProof/>
          <w:sz w:val="20"/>
          <w:szCs w:val="20"/>
        </w:rPr>
        <w:t>(9): 1679-83.</w:t>
      </w:r>
    </w:p>
    <w:p w14:paraId="0F4AF049"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28.</w:t>
      </w:r>
      <w:r w:rsidRPr="00AC6432">
        <w:rPr>
          <w:rFonts w:ascii="Arial" w:hAnsi="Arial" w:cs="Arial"/>
          <w:noProof/>
          <w:sz w:val="20"/>
          <w:szCs w:val="20"/>
        </w:rPr>
        <w:tab/>
        <w:t xml:space="preserve">Lipschik GY, Andrawis VA, Ognibene FP, et al. Improved diagnosis of Pneumocystis carinii infection by polymerase chain reaction on induced sputum and blood. </w:t>
      </w:r>
      <w:r w:rsidRPr="00AC6432">
        <w:rPr>
          <w:rFonts w:ascii="Arial" w:hAnsi="Arial" w:cs="Arial"/>
          <w:i/>
          <w:noProof/>
          <w:sz w:val="20"/>
          <w:szCs w:val="20"/>
        </w:rPr>
        <w:t>The Lancet</w:t>
      </w:r>
      <w:r w:rsidRPr="00AC6432">
        <w:rPr>
          <w:rFonts w:ascii="Arial" w:hAnsi="Arial" w:cs="Arial"/>
          <w:noProof/>
          <w:sz w:val="20"/>
          <w:szCs w:val="20"/>
        </w:rPr>
        <w:t xml:space="preserve"> 1992; </w:t>
      </w:r>
      <w:r w:rsidRPr="00AC6432">
        <w:rPr>
          <w:rFonts w:ascii="Arial" w:hAnsi="Arial" w:cs="Arial"/>
          <w:b/>
          <w:noProof/>
          <w:sz w:val="20"/>
          <w:szCs w:val="20"/>
        </w:rPr>
        <w:t>340</w:t>
      </w:r>
      <w:r w:rsidRPr="00AC6432">
        <w:rPr>
          <w:rFonts w:ascii="Arial" w:hAnsi="Arial" w:cs="Arial"/>
          <w:noProof/>
          <w:sz w:val="20"/>
          <w:szCs w:val="20"/>
        </w:rPr>
        <w:t>: 203-6.</w:t>
      </w:r>
    </w:p>
    <w:p w14:paraId="5B99DCF1"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29.</w:t>
      </w:r>
      <w:r w:rsidRPr="00AC6432">
        <w:rPr>
          <w:rFonts w:ascii="Arial" w:hAnsi="Arial" w:cs="Arial"/>
          <w:noProof/>
          <w:sz w:val="20"/>
          <w:szCs w:val="20"/>
        </w:rPr>
        <w:tab/>
        <w:t xml:space="preserve">Mathis A, Weber R, Kuster H, Speich R. Simplified sample processing combined with a sensitive one-tube nested PCR assay for detection of Pneumocystis carinii in respiratory specimens. </w:t>
      </w:r>
      <w:r w:rsidRPr="00AC6432">
        <w:rPr>
          <w:rFonts w:ascii="Arial" w:hAnsi="Arial" w:cs="Arial"/>
          <w:i/>
          <w:noProof/>
          <w:sz w:val="20"/>
          <w:szCs w:val="20"/>
        </w:rPr>
        <w:t>Journal of Clinical Microbiology</w:t>
      </w:r>
      <w:r w:rsidRPr="00AC6432">
        <w:rPr>
          <w:rFonts w:ascii="Arial" w:hAnsi="Arial" w:cs="Arial"/>
          <w:noProof/>
          <w:sz w:val="20"/>
          <w:szCs w:val="20"/>
        </w:rPr>
        <w:t xml:space="preserve"> 1997; </w:t>
      </w:r>
      <w:r w:rsidRPr="00AC6432">
        <w:rPr>
          <w:rFonts w:ascii="Arial" w:hAnsi="Arial" w:cs="Arial"/>
          <w:b/>
          <w:noProof/>
          <w:sz w:val="20"/>
          <w:szCs w:val="20"/>
        </w:rPr>
        <w:t>35</w:t>
      </w:r>
      <w:r w:rsidRPr="00AC6432">
        <w:rPr>
          <w:rFonts w:ascii="Arial" w:hAnsi="Arial" w:cs="Arial"/>
          <w:noProof/>
          <w:sz w:val="20"/>
          <w:szCs w:val="20"/>
        </w:rPr>
        <w:t>(7): 1691-5.</w:t>
      </w:r>
    </w:p>
    <w:p w14:paraId="3F0A98DE"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30.</w:t>
      </w:r>
      <w:r w:rsidRPr="00AC6432">
        <w:rPr>
          <w:rFonts w:ascii="Arial" w:hAnsi="Arial" w:cs="Arial"/>
          <w:noProof/>
          <w:sz w:val="20"/>
          <w:szCs w:val="20"/>
        </w:rPr>
        <w:tab/>
        <w:t>Bautista MM, Qi C. Comparative Evaluation between Real-Time PCR Reaction Assay and Direct Immunofluorescence Antibody for Pneumocystis jirovecii.  LABORATORY INVESTIGATION; 2020: NATURE PUBLISHING GROUP 75 VARICK ST, 9TH FLR, NEW YORK, NY 10013-1917 USA; 2020. p. 1425-6.</w:t>
      </w:r>
    </w:p>
    <w:p w14:paraId="0E95974C"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31.</w:t>
      </w:r>
      <w:r w:rsidRPr="00AC6432">
        <w:rPr>
          <w:rFonts w:ascii="Arial" w:hAnsi="Arial" w:cs="Arial"/>
          <w:noProof/>
          <w:sz w:val="20"/>
          <w:szCs w:val="20"/>
        </w:rPr>
        <w:tab/>
        <w:t xml:space="preserve">Moodley B, Tempia S, Frean JA. Comparison of quantitative real-time PCR and direct immunofluorescence for the detection of Pneumocystis jirovecii. </w:t>
      </w:r>
      <w:r w:rsidRPr="00AC6432">
        <w:rPr>
          <w:rFonts w:ascii="Arial" w:hAnsi="Arial" w:cs="Arial"/>
          <w:i/>
          <w:noProof/>
          <w:sz w:val="20"/>
          <w:szCs w:val="20"/>
        </w:rPr>
        <w:t>PLoS One</w:t>
      </w:r>
      <w:r w:rsidRPr="00AC6432">
        <w:rPr>
          <w:rFonts w:ascii="Arial" w:hAnsi="Arial" w:cs="Arial"/>
          <w:noProof/>
          <w:sz w:val="20"/>
          <w:szCs w:val="20"/>
        </w:rPr>
        <w:t xml:space="preserve"> 2017; </w:t>
      </w:r>
      <w:r w:rsidRPr="00AC6432">
        <w:rPr>
          <w:rFonts w:ascii="Arial" w:hAnsi="Arial" w:cs="Arial"/>
          <w:b/>
          <w:noProof/>
          <w:sz w:val="20"/>
          <w:szCs w:val="20"/>
        </w:rPr>
        <w:t>12</w:t>
      </w:r>
      <w:r w:rsidRPr="00AC6432">
        <w:rPr>
          <w:rFonts w:ascii="Arial" w:hAnsi="Arial" w:cs="Arial"/>
          <w:noProof/>
          <w:sz w:val="20"/>
          <w:szCs w:val="20"/>
        </w:rPr>
        <w:t>(7): e0180589.</w:t>
      </w:r>
    </w:p>
    <w:p w14:paraId="0FEEED35"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32.</w:t>
      </w:r>
      <w:r w:rsidRPr="00AC6432">
        <w:rPr>
          <w:rFonts w:ascii="Arial" w:hAnsi="Arial" w:cs="Arial"/>
          <w:noProof/>
          <w:sz w:val="20"/>
          <w:szCs w:val="20"/>
        </w:rPr>
        <w:tab/>
        <w:t xml:space="preserve">Matsumura Y, Ito Y, Iinuma Y, et al. Quantitative real-time PCR and the (1→ 3)-β-D-glucan assay for differentiation between Pneumocystis jirovecii pneumonia and colonization. </w:t>
      </w:r>
      <w:r w:rsidRPr="00AC6432">
        <w:rPr>
          <w:rFonts w:ascii="Arial" w:hAnsi="Arial" w:cs="Arial"/>
          <w:i/>
          <w:noProof/>
          <w:sz w:val="20"/>
          <w:szCs w:val="20"/>
        </w:rPr>
        <w:t>Clinical microbiology and infection</w:t>
      </w:r>
      <w:r w:rsidRPr="00AC6432">
        <w:rPr>
          <w:rFonts w:ascii="Arial" w:hAnsi="Arial" w:cs="Arial"/>
          <w:noProof/>
          <w:sz w:val="20"/>
          <w:szCs w:val="20"/>
        </w:rPr>
        <w:t xml:space="preserve"> 2012; </w:t>
      </w:r>
      <w:r w:rsidRPr="00AC6432">
        <w:rPr>
          <w:rFonts w:ascii="Arial" w:hAnsi="Arial" w:cs="Arial"/>
          <w:b/>
          <w:noProof/>
          <w:sz w:val="20"/>
          <w:szCs w:val="20"/>
        </w:rPr>
        <w:t>18</w:t>
      </w:r>
      <w:r w:rsidRPr="00AC6432">
        <w:rPr>
          <w:rFonts w:ascii="Arial" w:hAnsi="Arial" w:cs="Arial"/>
          <w:noProof/>
          <w:sz w:val="20"/>
          <w:szCs w:val="20"/>
        </w:rPr>
        <w:t>(6): 591-7.</w:t>
      </w:r>
    </w:p>
    <w:p w14:paraId="5DE931E5"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33.</w:t>
      </w:r>
      <w:r w:rsidRPr="00AC6432">
        <w:rPr>
          <w:rFonts w:ascii="Arial" w:hAnsi="Arial" w:cs="Arial"/>
          <w:noProof/>
          <w:sz w:val="20"/>
          <w:szCs w:val="20"/>
        </w:rPr>
        <w:tab/>
        <w:t xml:space="preserve">Moonens F, Liesnard C, Brancart F, Van Vooren JP, Serruys E. Rapid simple and nested polymerase chain reaction for the diagnosis of Pneumocystis carinii pneumonia. </w:t>
      </w:r>
      <w:r w:rsidRPr="00AC6432">
        <w:rPr>
          <w:rFonts w:ascii="Arial" w:hAnsi="Arial" w:cs="Arial"/>
          <w:i/>
          <w:noProof/>
          <w:sz w:val="20"/>
          <w:szCs w:val="20"/>
        </w:rPr>
        <w:t>Scandinavian journal of infectious diseases</w:t>
      </w:r>
      <w:r w:rsidRPr="00AC6432">
        <w:rPr>
          <w:rFonts w:ascii="Arial" w:hAnsi="Arial" w:cs="Arial"/>
          <w:noProof/>
          <w:sz w:val="20"/>
          <w:szCs w:val="20"/>
        </w:rPr>
        <w:t xml:space="preserve"> 1995; </w:t>
      </w:r>
      <w:r w:rsidRPr="00AC6432">
        <w:rPr>
          <w:rFonts w:ascii="Arial" w:hAnsi="Arial" w:cs="Arial"/>
          <w:b/>
          <w:noProof/>
          <w:sz w:val="20"/>
          <w:szCs w:val="20"/>
        </w:rPr>
        <w:t>27</w:t>
      </w:r>
      <w:r w:rsidRPr="00AC6432">
        <w:rPr>
          <w:rFonts w:ascii="Arial" w:hAnsi="Arial" w:cs="Arial"/>
          <w:noProof/>
          <w:sz w:val="20"/>
          <w:szCs w:val="20"/>
        </w:rPr>
        <w:t>(4): 358-62.</w:t>
      </w:r>
    </w:p>
    <w:p w14:paraId="18B69D0C"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34.</w:t>
      </w:r>
      <w:r w:rsidRPr="00AC6432">
        <w:rPr>
          <w:rFonts w:ascii="Arial" w:hAnsi="Arial" w:cs="Arial"/>
          <w:noProof/>
          <w:sz w:val="20"/>
          <w:szCs w:val="20"/>
        </w:rPr>
        <w:tab/>
        <w:t xml:space="preserve">Rabodonirina M, Raffenot D, Cotte L, et al. Rapid detection of Pneumocystis carinii in bronchoalveolar lavage specimens from human immunodeficiency virus-infected patients: use of a simple DNA extraction procedure and nested PCR. </w:t>
      </w:r>
      <w:r w:rsidRPr="00AC6432">
        <w:rPr>
          <w:rFonts w:ascii="Arial" w:hAnsi="Arial" w:cs="Arial"/>
          <w:i/>
          <w:noProof/>
          <w:sz w:val="20"/>
          <w:szCs w:val="20"/>
        </w:rPr>
        <w:t>Journal of clinical microbiology</w:t>
      </w:r>
      <w:r w:rsidRPr="00AC6432">
        <w:rPr>
          <w:rFonts w:ascii="Arial" w:hAnsi="Arial" w:cs="Arial"/>
          <w:noProof/>
          <w:sz w:val="20"/>
          <w:szCs w:val="20"/>
        </w:rPr>
        <w:t xml:space="preserve"> 1997; </w:t>
      </w:r>
      <w:r w:rsidRPr="00AC6432">
        <w:rPr>
          <w:rFonts w:ascii="Arial" w:hAnsi="Arial" w:cs="Arial"/>
          <w:b/>
          <w:noProof/>
          <w:sz w:val="20"/>
          <w:szCs w:val="20"/>
        </w:rPr>
        <w:t>35</w:t>
      </w:r>
      <w:r w:rsidRPr="00AC6432">
        <w:rPr>
          <w:rFonts w:ascii="Arial" w:hAnsi="Arial" w:cs="Arial"/>
          <w:noProof/>
          <w:sz w:val="20"/>
          <w:szCs w:val="20"/>
        </w:rPr>
        <w:t>(11): 2748-51.</w:t>
      </w:r>
    </w:p>
    <w:p w14:paraId="30998B1A"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35.</w:t>
      </w:r>
      <w:r w:rsidRPr="00AC6432">
        <w:rPr>
          <w:rFonts w:ascii="Arial" w:hAnsi="Arial" w:cs="Arial"/>
          <w:noProof/>
          <w:sz w:val="20"/>
          <w:szCs w:val="20"/>
        </w:rPr>
        <w:tab/>
        <w:t xml:space="preserve">Robberts FJ, Liebowitz LD, Chalkley LJ. Polymerase chain reaction detection of Pneumocystis jiroveci: evaluation of 9 assays. </w:t>
      </w:r>
      <w:r w:rsidRPr="00AC6432">
        <w:rPr>
          <w:rFonts w:ascii="Arial" w:hAnsi="Arial" w:cs="Arial"/>
          <w:i/>
          <w:noProof/>
          <w:sz w:val="20"/>
          <w:szCs w:val="20"/>
        </w:rPr>
        <w:t>Diagnostic microbiology and infectious disease</w:t>
      </w:r>
      <w:r w:rsidRPr="00AC6432">
        <w:rPr>
          <w:rFonts w:ascii="Arial" w:hAnsi="Arial" w:cs="Arial"/>
          <w:noProof/>
          <w:sz w:val="20"/>
          <w:szCs w:val="20"/>
        </w:rPr>
        <w:t xml:space="preserve"> 2007; </w:t>
      </w:r>
      <w:r w:rsidRPr="00AC6432">
        <w:rPr>
          <w:rFonts w:ascii="Arial" w:hAnsi="Arial" w:cs="Arial"/>
          <w:b/>
          <w:noProof/>
          <w:sz w:val="20"/>
          <w:szCs w:val="20"/>
        </w:rPr>
        <w:t>58</w:t>
      </w:r>
      <w:r w:rsidRPr="00AC6432">
        <w:rPr>
          <w:rFonts w:ascii="Arial" w:hAnsi="Arial" w:cs="Arial"/>
          <w:noProof/>
          <w:sz w:val="20"/>
          <w:szCs w:val="20"/>
        </w:rPr>
        <w:t>(4): 385-92.</w:t>
      </w:r>
    </w:p>
    <w:p w14:paraId="033056F6"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36.</w:t>
      </w:r>
      <w:r w:rsidRPr="00AC6432">
        <w:rPr>
          <w:rFonts w:ascii="Arial" w:hAnsi="Arial" w:cs="Arial"/>
          <w:noProof/>
          <w:sz w:val="20"/>
          <w:szCs w:val="20"/>
        </w:rPr>
        <w:tab/>
        <w:t xml:space="preserve">Robert-Gangneux F, Belaz S, Revest M, et al. Diagnosis of Pneumocystis jirovecii pneumonia in immunocompromised patients by real-time PCR: a 4-year prospective study. </w:t>
      </w:r>
      <w:r w:rsidRPr="00AC6432">
        <w:rPr>
          <w:rFonts w:ascii="Arial" w:hAnsi="Arial" w:cs="Arial"/>
          <w:i/>
          <w:noProof/>
          <w:sz w:val="20"/>
          <w:szCs w:val="20"/>
        </w:rPr>
        <w:t>Journal of clinical microbiology</w:t>
      </w:r>
      <w:r w:rsidRPr="00AC6432">
        <w:rPr>
          <w:rFonts w:ascii="Arial" w:hAnsi="Arial" w:cs="Arial"/>
          <w:noProof/>
          <w:sz w:val="20"/>
          <w:szCs w:val="20"/>
        </w:rPr>
        <w:t xml:space="preserve"> 2014; </w:t>
      </w:r>
      <w:r w:rsidRPr="00AC6432">
        <w:rPr>
          <w:rFonts w:ascii="Arial" w:hAnsi="Arial" w:cs="Arial"/>
          <w:b/>
          <w:noProof/>
          <w:sz w:val="20"/>
          <w:szCs w:val="20"/>
        </w:rPr>
        <w:t>52</w:t>
      </w:r>
      <w:r w:rsidRPr="00AC6432">
        <w:rPr>
          <w:rFonts w:ascii="Arial" w:hAnsi="Arial" w:cs="Arial"/>
          <w:noProof/>
          <w:sz w:val="20"/>
          <w:szCs w:val="20"/>
        </w:rPr>
        <w:t>(9): 3370-6.</w:t>
      </w:r>
    </w:p>
    <w:p w14:paraId="734B7B54"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37.</w:t>
      </w:r>
      <w:r w:rsidRPr="00AC6432">
        <w:rPr>
          <w:rFonts w:ascii="Arial" w:hAnsi="Arial" w:cs="Arial"/>
          <w:noProof/>
          <w:sz w:val="20"/>
          <w:szCs w:val="20"/>
        </w:rPr>
        <w:tab/>
        <w:t xml:space="preserve">Roux P, Lavrard I, Poirot J, et al. Usefulness of PCR for detection of Pneumocystis carinii DNA. </w:t>
      </w:r>
      <w:r w:rsidRPr="00AC6432">
        <w:rPr>
          <w:rFonts w:ascii="Arial" w:hAnsi="Arial" w:cs="Arial"/>
          <w:i/>
          <w:noProof/>
          <w:sz w:val="20"/>
          <w:szCs w:val="20"/>
        </w:rPr>
        <w:t>Journal of Clinical Microbiology</w:t>
      </w:r>
      <w:r w:rsidRPr="00AC6432">
        <w:rPr>
          <w:rFonts w:ascii="Arial" w:hAnsi="Arial" w:cs="Arial"/>
          <w:noProof/>
          <w:sz w:val="20"/>
          <w:szCs w:val="20"/>
        </w:rPr>
        <w:t xml:space="preserve"> 1994; </w:t>
      </w:r>
      <w:r w:rsidRPr="00AC6432">
        <w:rPr>
          <w:rFonts w:ascii="Arial" w:hAnsi="Arial" w:cs="Arial"/>
          <w:b/>
          <w:noProof/>
          <w:sz w:val="20"/>
          <w:szCs w:val="20"/>
        </w:rPr>
        <w:t>32</w:t>
      </w:r>
      <w:r w:rsidRPr="00AC6432">
        <w:rPr>
          <w:rFonts w:ascii="Arial" w:hAnsi="Arial" w:cs="Arial"/>
          <w:noProof/>
          <w:sz w:val="20"/>
          <w:szCs w:val="20"/>
        </w:rPr>
        <w:t>(9): 2324-6.</w:t>
      </w:r>
    </w:p>
    <w:p w14:paraId="24C58F8E"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38.</w:t>
      </w:r>
      <w:r w:rsidRPr="00AC6432">
        <w:rPr>
          <w:rFonts w:ascii="Arial" w:hAnsi="Arial" w:cs="Arial"/>
          <w:noProof/>
          <w:sz w:val="20"/>
          <w:szCs w:val="20"/>
        </w:rPr>
        <w:tab/>
        <w:t xml:space="preserve">Samuel CM, Whitelaw A, Corcoran C, et al. Improved detection of Pneumocystis jirovecii in upper and lower respiratory tract specimens from children with suspected pneumocystis pneumonia using real-time PCR: a prospective study. </w:t>
      </w:r>
      <w:r w:rsidRPr="00AC6432">
        <w:rPr>
          <w:rFonts w:ascii="Arial" w:hAnsi="Arial" w:cs="Arial"/>
          <w:i/>
          <w:noProof/>
          <w:sz w:val="20"/>
          <w:szCs w:val="20"/>
        </w:rPr>
        <w:t>BMC infectious diseases</w:t>
      </w:r>
      <w:r w:rsidRPr="00AC6432">
        <w:rPr>
          <w:rFonts w:ascii="Arial" w:hAnsi="Arial" w:cs="Arial"/>
          <w:noProof/>
          <w:sz w:val="20"/>
          <w:szCs w:val="20"/>
        </w:rPr>
        <w:t xml:space="preserve"> 2011; </w:t>
      </w:r>
      <w:r w:rsidRPr="00AC6432">
        <w:rPr>
          <w:rFonts w:ascii="Arial" w:hAnsi="Arial" w:cs="Arial"/>
          <w:b/>
          <w:noProof/>
          <w:sz w:val="20"/>
          <w:szCs w:val="20"/>
        </w:rPr>
        <w:t>11</w:t>
      </w:r>
      <w:r w:rsidRPr="00AC6432">
        <w:rPr>
          <w:rFonts w:ascii="Arial" w:hAnsi="Arial" w:cs="Arial"/>
          <w:noProof/>
          <w:sz w:val="20"/>
          <w:szCs w:val="20"/>
        </w:rPr>
        <w:t>(1): 1-6.</w:t>
      </w:r>
    </w:p>
    <w:p w14:paraId="71DA2E1D"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lastRenderedPageBreak/>
        <w:t>39.</w:t>
      </w:r>
      <w:r w:rsidRPr="00AC6432">
        <w:rPr>
          <w:rFonts w:ascii="Arial" w:hAnsi="Arial" w:cs="Arial"/>
          <w:noProof/>
          <w:sz w:val="20"/>
          <w:szCs w:val="20"/>
        </w:rPr>
        <w:tab/>
        <w:t xml:space="preserve">Sasso M, Chastang-Dumas E, Bastide S, et al. Performances of four real-time PCR assays for diagnosis of Pneumocystis jirovecii pneumonia. </w:t>
      </w:r>
      <w:r w:rsidRPr="00AC6432">
        <w:rPr>
          <w:rFonts w:ascii="Arial" w:hAnsi="Arial" w:cs="Arial"/>
          <w:i/>
          <w:noProof/>
          <w:sz w:val="20"/>
          <w:szCs w:val="20"/>
        </w:rPr>
        <w:t>Journal of clinical microbiology</w:t>
      </w:r>
      <w:r w:rsidRPr="00AC6432">
        <w:rPr>
          <w:rFonts w:ascii="Arial" w:hAnsi="Arial" w:cs="Arial"/>
          <w:noProof/>
          <w:sz w:val="20"/>
          <w:szCs w:val="20"/>
        </w:rPr>
        <w:t xml:space="preserve"> 2016; </w:t>
      </w:r>
      <w:r w:rsidRPr="00AC6432">
        <w:rPr>
          <w:rFonts w:ascii="Arial" w:hAnsi="Arial" w:cs="Arial"/>
          <w:b/>
          <w:noProof/>
          <w:sz w:val="20"/>
          <w:szCs w:val="20"/>
        </w:rPr>
        <w:t>54</w:t>
      </w:r>
      <w:r w:rsidRPr="00AC6432">
        <w:rPr>
          <w:rFonts w:ascii="Arial" w:hAnsi="Arial" w:cs="Arial"/>
          <w:noProof/>
          <w:sz w:val="20"/>
          <w:szCs w:val="20"/>
        </w:rPr>
        <w:t>(3): 625-30.</w:t>
      </w:r>
    </w:p>
    <w:p w14:paraId="5EDE3470"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40.</w:t>
      </w:r>
      <w:r w:rsidRPr="00AC6432">
        <w:rPr>
          <w:rFonts w:ascii="Arial" w:hAnsi="Arial" w:cs="Arial"/>
          <w:noProof/>
          <w:sz w:val="20"/>
          <w:szCs w:val="20"/>
        </w:rPr>
        <w:tab/>
        <w:t xml:space="preserve">Savoia D, Millesimo M, Cassetta I, Forno B, Caramello P. Detection of Pneumocystis carinii by DNA amplification in human immunodeficiency virus-positive patients. </w:t>
      </w:r>
      <w:r w:rsidRPr="00AC6432">
        <w:rPr>
          <w:rFonts w:ascii="Arial" w:hAnsi="Arial" w:cs="Arial"/>
          <w:i/>
          <w:noProof/>
          <w:sz w:val="20"/>
          <w:szCs w:val="20"/>
        </w:rPr>
        <w:t>Diagnostic microbiology and infectious disease</w:t>
      </w:r>
      <w:r w:rsidRPr="00AC6432">
        <w:rPr>
          <w:rFonts w:ascii="Arial" w:hAnsi="Arial" w:cs="Arial"/>
          <w:noProof/>
          <w:sz w:val="20"/>
          <w:szCs w:val="20"/>
        </w:rPr>
        <w:t xml:space="preserve"> 1997; </w:t>
      </w:r>
      <w:r w:rsidRPr="00AC6432">
        <w:rPr>
          <w:rFonts w:ascii="Arial" w:hAnsi="Arial" w:cs="Arial"/>
          <w:b/>
          <w:noProof/>
          <w:sz w:val="20"/>
          <w:szCs w:val="20"/>
        </w:rPr>
        <w:t>29</w:t>
      </w:r>
      <w:r w:rsidRPr="00AC6432">
        <w:rPr>
          <w:rFonts w:ascii="Arial" w:hAnsi="Arial" w:cs="Arial"/>
          <w:noProof/>
          <w:sz w:val="20"/>
          <w:szCs w:val="20"/>
        </w:rPr>
        <w:t>(2): 61-5.</w:t>
      </w:r>
    </w:p>
    <w:p w14:paraId="62BC7868"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41.</w:t>
      </w:r>
      <w:r w:rsidRPr="00AC6432">
        <w:rPr>
          <w:rFonts w:ascii="Arial" w:hAnsi="Arial" w:cs="Arial"/>
          <w:noProof/>
          <w:sz w:val="20"/>
          <w:szCs w:val="20"/>
        </w:rPr>
        <w:tab/>
        <w:t xml:space="preserve">Sing A, Trebesius K, Roggenkamp A, et al. Evaluation of diagnostic value and epidemiological implications of PCR for Pneumocystis carinii in different immunosuppressed and immunocompetent patient groups. </w:t>
      </w:r>
      <w:r w:rsidRPr="00AC6432">
        <w:rPr>
          <w:rFonts w:ascii="Arial" w:hAnsi="Arial" w:cs="Arial"/>
          <w:i/>
          <w:noProof/>
          <w:sz w:val="20"/>
          <w:szCs w:val="20"/>
        </w:rPr>
        <w:t>Journal of Clinical Microbiology</w:t>
      </w:r>
      <w:r w:rsidRPr="00AC6432">
        <w:rPr>
          <w:rFonts w:ascii="Arial" w:hAnsi="Arial" w:cs="Arial"/>
          <w:noProof/>
          <w:sz w:val="20"/>
          <w:szCs w:val="20"/>
        </w:rPr>
        <w:t xml:space="preserve"> 2000; </w:t>
      </w:r>
      <w:r w:rsidRPr="00AC6432">
        <w:rPr>
          <w:rFonts w:ascii="Arial" w:hAnsi="Arial" w:cs="Arial"/>
          <w:b/>
          <w:noProof/>
          <w:sz w:val="20"/>
          <w:szCs w:val="20"/>
        </w:rPr>
        <w:t>38</w:t>
      </w:r>
      <w:r w:rsidRPr="00AC6432">
        <w:rPr>
          <w:rFonts w:ascii="Arial" w:hAnsi="Arial" w:cs="Arial"/>
          <w:noProof/>
          <w:sz w:val="20"/>
          <w:szCs w:val="20"/>
        </w:rPr>
        <w:t>(4): 1461-7.</w:t>
      </w:r>
    </w:p>
    <w:p w14:paraId="22F62969"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42.</w:t>
      </w:r>
      <w:r w:rsidRPr="00AC6432">
        <w:rPr>
          <w:rFonts w:ascii="Arial" w:hAnsi="Arial" w:cs="Arial"/>
          <w:noProof/>
          <w:sz w:val="20"/>
          <w:szCs w:val="20"/>
        </w:rPr>
        <w:tab/>
        <w:t xml:space="preserve">Singh P, Singh S, Mirdha BR, Guleria R, Agarwal SK, Mohan A. Evaluation of loop-mediated isothermal amplification assay for the detection of Pneumocystis jirovecii in immunocompromised patients. </w:t>
      </w:r>
      <w:r w:rsidRPr="00AC6432">
        <w:rPr>
          <w:rFonts w:ascii="Arial" w:hAnsi="Arial" w:cs="Arial"/>
          <w:i/>
          <w:noProof/>
          <w:sz w:val="20"/>
          <w:szCs w:val="20"/>
        </w:rPr>
        <w:t>Molecular biology international</w:t>
      </w:r>
      <w:r w:rsidRPr="00AC6432">
        <w:rPr>
          <w:rFonts w:ascii="Arial" w:hAnsi="Arial" w:cs="Arial"/>
          <w:noProof/>
          <w:sz w:val="20"/>
          <w:szCs w:val="20"/>
        </w:rPr>
        <w:t xml:space="preserve"> 2015; </w:t>
      </w:r>
      <w:r w:rsidRPr="00AC6432">
        <w:rPr>
          <w:rFonts w:ascii="Arial" w:hAnsi="Arial" w:cs="Arial"/>
          <w:b/>
          <w:noProof/>
          <w:sz w:val="20"/>
          <w:szCs w:val="20"/>
        </w:rPr>
        <w:t>2015</w:t>
      </w:r>
      <w:r w:rsidRPr="00AC6432">
        <w:rPr>
          <w:rFonts w:ascii="Arial" w:hAnsi="Arial" w:cs="Arial"/>
          <w:noProof/>
          <w:sz w:val="20"/>
          <w:szCs w:val="20"/>
        </w:rPr>
        <w:t>.</w:t>
      </w:r>
    </w:p>
    <w:p w14:paraId="48025F8B"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43.</w:t>
      </w:r>
      <w:r w:rsidRPr="00AC6432">
        <w:rPr>
          <w:rFonts w:ascii="Arial" w:hAnsi="Arial" w:cs="Arial"/>
          <w:noProof/>
          <w:sz w:val="20"/>
          <w:szCs w:val="20"/>
        </w:rPr>
        <w:tab/>
        <w:t xml:space="preserve">Takahashi T, Goto M, Endo T, et al. Pneumocystis carinii carriage in immunocompromised patients with and without human immunodeficiency virus infection. </w:t>
      </w:r>
      <w:r w:rsidRPr="00AC6432">
        <w:rPr>
          <w:rFonts w:ascii="Arial" w:hAnsi="Arial" w:cs="Arial"/>
          <w:i/>
          <w:noProof/>
          <w:sz w:val="20"/>
          <w:szCs w:val="20"/>
        </w:rPr>
        <w:t>Journal of medical microbiology</w:t>
      </w:r>
      <w:r w:rsidRPr="00AC6432">
        <w:rPr>
          <w:rFonts w:ascii="Arial" w:hAnsi="Arial" w:cs="Arial"/>
          <w:noProof/>
          <w:sz w:val="20"/>
          <w:szCs w:val="20"/>
        </w:rPr>
        <w:t xml:space="preserve"> 2002; </w:t>
      </w:r>
      <w:r w:rsidRPr="00AC6432">
        <w:rPr>
          <w:rFonts w:ascii="Arial" w:hAnsi="Arial" w:cs="Arial"/>
          <w:b/>
          <w:noProof/>
          <w:sz w:val="20"/>
          <w:szCs w:val="20"/>
        </w:rPr>
        <w:t>51</w:t>
      </w:r>
      <w:r w:rsidRPr="00AC6432">
        <w:rPr>
          <w:rFonts w:ascii="Arial" w:hAnsi="Arial" w:cs="Arial"/>
          <w:noProof/>
          <w:sz w:val="20"/>
          <w:szCs w:val="20"/>
        </w:rPr>
        <w:t>(7): 611-92.</w:t>
      </w:r>
    </w:p>
    <w:p w14:paraId="5E367845"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44.</w:t>
      </w:r>
      <w:r w:rsidRPr="00AC6432">
        <w:rPr>
          <w:rFonts w:ascii="Arial" w:hAnsi="Arial" w:cs="Arial"/>
          <w:noProof/>
          <w:sz w:val="20"/>
          <w:szCs w:val="20"/>
        </w:rPr>
        <w:tab/>
        <w:t xml:space="preserve">Tamburrini E, Mencarini P, Visconti E, et al. Imbalance between Pneumocystis carinii cysts and trophozoites in bronchoalveolar lavage fluid from patients with pneumocystosis receiving prophylaxis. </w:t>
      </w:r>
      <w:r w:rsidRPr="00AC6432">
        <w:rPr>
          <w:rFonts w:ascii="Arial" w:hAnsi="Arial" w:cs="Arial"/>
          <w:i/>
          <w:noProof/>
          <w:sz w:val="20"/>
          <w:szCs w:val="20"/>
        </w:rPr>
        <w:t>Journal of medical microbiology</w:t>
      </w:r>
      <w:r w:rsidRPr="00AC6432">
        <w:rPr>
          <w:rFonts w:ascii="Arial" w:hAnsi="Arial" w:cs="Arial"/>
          <w:noProof/>
          <w:sz w:val="20"/>
          <w:szCs w:val="20"/>
        </w:rPr>
        <w:t xml:space="preserve"> 1996; </w:t>
      </w:r>
      <w:r w:rsidRPr="00AC6432">
        <w:rPr>
          <w:rFonts w:ascii="Arial" w:hAnsi="Arial" w:cs="Arial"/>
          <w:b/>
          <w:noProof/>
          <w:sz w:val="20"/>
          <w:szCs w:val="20"/>
        </w:rPr>
        <w:t>45</w:t>
      </w:r>
      <w:r w:rsidRPr="00AC6432">
        <w:rPr>
          <w:rFonts w:ascii="Arial" w:hAnsi="Arial" w:cs="Arial"/>
          <w:noProof/>
          <w:sz w:val="20"/>
          <w:szCs w:val="20"/>
        </w:rPr>
        <w:t>(2): 146-8.</w:t>
      </w:r>
    </w:p>
    <w:p w14:paraId="193EB25F"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45.</w:t>
      </w:r>
      <w:r w:rsidRPr="00AC6432">
        <w:rPr>
          <w:rFonts w:ascii="Arial" w:hAnsi="Arial" w:cs="Arial"/>
          <w:noProof/>
          <w:sz w:val="20"/>
          <w:szCs w:val="20"/>
        </w:rPr>
        <w:tab/>
        <w:t xml:space="preserve">To KK, Wong SC, Xu T, et al. Use of nasopharyngeal aspirate for diagnosis of pneumocystis pneumonia. </w:t>
      </w:r>
      <w:r w:rsidRPr="00AC6432">
        <w:rPr>
          <w:rFonts w:ascii="Arial" w:hAnsi="Arial" w:cs="Arial"/>
          <w:i/>
          <w:noProof/>
          <w:sz w:val="20"/>
          <w:szCs w:val="20"/>
        </w:rPr>
        <w:t>Journal of clinical microbiology</w:t>
      </w:r>
      <w:r w:rsidRPr="00AC6432">
        <w:rPr>
          <w:rFonts w:ascii="Arial" w:hAnsi="Arial" w:cs="Arial"/>
          <w:noProof/>
          <w:sz w:val="20"/>
          <w:szCs w:val="20"/>
        </w:rPr>
        <w:t xml:space="preserve"> 2013; </w:t>
      </w:r>
      <w:r w:rsidRPr="00AC6432">
        <w:rPr>
          <w:rFonts w:ascii="Arial" w:hAnsi="Arial" w:cs="Arial"/>
          <w:b/>
          <w:noProof/>
          <w:sz w:val="20"/>
          <w:szCs w:val="20"/>
        </w:rPr>
        <w:t>51</w:t>
      </w:r>
      <w:r w:rsidRPr="00AC6432">
        <w:rPr>
          <w:rFonts w:ascii="Arial" w:hAnsi="Arial" w:cs="Arial"/>
          <w:noProof/>
          <w:sz w:val="20"/>
          <w:szCs w:val="20"/>
        </w:rPr>
        <w:t>(5): 1570-4.</w:t>
      </w:r>
    </w:p>
    <w:p w14:paraId="12E12D21"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46.</w:t>
      </w:r>
      <w:r w:rsidRPr="00AC6432">
        <w:rPr>
          <w:rFonts w:ascii="Arial" w:hAnsi="Arial" w:cs="Arial"/>
          <w:noProof/>
          <w:sz w:val="20"/>
          <w:szCs w:val="20"/>
        </w:rPr>
        <w:tab/>
        <w:t xml:space="preserve">Torres J, Goldman M, Wheat LJ, et al. Diagnosis of Pneumocystis carinii Pneumonia in Human Immunodeficiency Virus—Infected Patients with Polymerase Chain Reaction: A Blinded Comparison to Standard Methods. </w:t>
      </w:r>
      <w:r w:rsidRPr="00AC6432">
        <w:rPr>
          <w:rFonts w:ascii="Arial" w:hAnsi="Arial" w:cs="Arial"/>
          <w:i/>
          <w:noProof/>
          <w:sz w:val="20"/>
          <w:szCs w:val="20"/>
        </w:rPr>
        <w:t>Clinical infectious diseases</w:t>
      </w:r>
      <w:r w:rsidRPr="00AC6432">
        <w:rPr>
          <w:rFonts w:ascii="Arial" w:hAnsi="Arial" w:cs="Arial"/>
          <w:noProof/>
          <w:sz w:val="20"/>
          <w:szCs w:val="20"/>
        </w:rPr>
        <w:t xml:space="preserve"> 2000; </w:t>
      </w:r>
      <w:r w:rsidRPr="00AC6432">
        <w:rPr>
          <w:rFonts w:ascii="Arial" w:hAnsi="Arial" w:cs="Arial"/>
          <w:b/>
          <w:noProof/>
          <w:sz w:val="20"/>
          <w:szCs w:val="20"/>
        </w:rPr>
        <w:t>30</w:t>
      </w:r>
      <w:r w:rsidRPr="00AC6432">
        <w:rPr>
          <w:rFonts w:ascii="Arial" w:hAnsi="Arial" w:cs="Arial"/>
          <w:noProof/>
          <w:sz w:val="20"/>
          <w:szCs w:val="20"/>
        </w:rPr>
        <w:t>(1): 141-5.</w:t>
      </w:r>
    </w:p>
    <w:p w14:paraId="36D96110"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47.</w:t>
      </w:r>
      <w:r w:rsidRPr="00AC6432">
        <w:rPr>
          <w:rFonts w:ascii="Arial" w:hAnsi="Arial" w:cs="Arial"/>
          <w:noProof/>
          <w:sz w:val="20"/>
          <w:szCs w:val="20"/>
        </w:rPr>
        <w:tab/>
        <w:t xml:space="preserve">Wakefield A, Guiver L, Miller R, Hopkin J. DNA amplification on induced sputum samples for diagnosis of Pneumocystis carinii pneumonia. </w:t>
      </w:r>
      <w:r w:rsidRPr="00AC6432">
        <w:rPr>
          <w:rFonts w:ascii="Arial" w:hAnsi="Arial" w:cs="Arial"/>
          <w:i/>
          <w:noProof/>
          <w:sz w:val="20"/>
          <w:szCs w:val="20"/>
        </w:rPr>
        <w:t>The Lancet</w:t>
      </w:r>
      <w:r w:rsidRPr="00AC6432">
        <w:rPr>
          <w:rFonts w:ascii="Arial" w:hAnsi="Arial" w:cs="Arial"/>
          <w:noProof/>
          <w:sz w:val="20"/>
          <w:szCs w:val="20"/>
        </w:rPr>
        <w:t xml:space="preserve"> 1991; </w:t>
      </w:r>
      <w:r w:rsidRPr="00AC6432">
        <w:rPr>
          <w:rFonts w:ascii="Arial" w:hAnsi="Arial" w:cs="Arial"/>
          <w:b/>
          <w:noProof/>
          <w:sz w:val="20"/>
          <w:szCs w:val="20"/>
        </w:rPr>
        <w:t>337</w:t>
      </w:r>
      <w:r w:rsidRPr="00AC6432">
        <w:rPr>
          <w:rFonts w:ascii="Arial" w:hAnsi="Arial" w:cs="Arial"/>
          <w:noProof/>
          <w:sz w:val="20"/>
          <w:szCs w:val="20"/>
        </w:rPr>
        <w:t>(8754): 1378-9.</w:t>
      </w:r>
    </w:p>
    <w:p w14:paraId="1A2F20F1"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48.</w:t>
      </w:r>
      <w:r w:rsidRPr="00AC6432">
        <w:rPr>
          <w:rFonts w:ascii="Arial" w:hAnsi="Arial" w:cs="Arial"/>
          <w:noProof/>
          <w:sz w:val="20"/>
          <w:szCs w:val="20"/>
        </w:rPr>
        <w:tab/>
        <w:t xml:space="preserve">Wang D, Hu Y, Li T, Rong H-M, Tong Z-H. Diagnosis of Pneumocystis jirovecii pneumonia with serum cell-free DNA in non-HIV-infected immunocompromised patients. </w:t>
      </w:r>
      <w:r w:rsidRPr="00AC6432">
        <w:rPr>
          <w:rFonts w:ascii="Arial" w:hAnsi="Arial" w:cs="Arial"/>
          <w:i/>
          <w:noProof/>
          <w:sz w:val="20"/>
          <w:szCs w:val="20"/>
        </w:rPr>
        <w:t>Oncotarget</w:t>
      </w:r>
      <w:r w:rsidRPr="00AC6432">
        <w:rPr>
          <w:rFonts w:ascii="Arial" w:hAnsi="Arial" w:cs="Arial"/>
          <w:noProof/>
          <w:sz w:val="20"/>
          <w:szCs w:val="20"/>
        </w:rPr>
        <w:t xml:space="preserve"> 2017; </w:t>
      </w:r>
      <w:r w:rsidRPr="00AC6432">
        <w:rPr>
          <w:rFonts w:ascii="Arial" w:hAnsi="Arial" w:cs="Arial"/>
          <w:b/>
          <w:noProof/>
          <w:sz w:val="20"/>
          <w:szCs w:val="20"/>
        </w:rPr>
        <w:t>8</w:t>
      </w:r>
      <w:r w:rsidRPr="00AC6432">
        <w:rPr>
          <w:rFonts w:ascii="Arial" w:hAnsi="Arial" w:cs="Arial"/>
          <w:noProof/>
          <w:sz w:val="20"/>
          <w:szCs w:val="20"/>
        </w:rPr>
        <w:t>(42): 71946.</w:t>
      </w:r>
    </w:p>
    <w:p w14:paraId="3749C31A"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49.</w:t>
      </w:r>
      <w:r w:rsidRPr="00AC6432">
        <w:rPr>
          <w:rFonts w:ascii="Arial" w:hAnsi="Arial" w:cs="Arial"/>
          <w:noProof/>
          <w:sz w:val="20"/>
          <w:szCs w:val="20"/>
        </w:rPr>
        <w:tab/>
        <w:t xml:space="preserve">Zingale A, Carrera P, Lazzarin A, Scarpellini P. Detection of Pneumocystis carinii and characterization of mutations associated with sulfa resistance in bronchoalveolar lavage samples from human immunodeficiency virus-infected subjects. </w:t>
      </w:r>
      <w:r w:rsidRPr="00AC6432">
        <w:rPr>
          <w:rFonts w:ascii="Arial" w:hAnsi="Arial" w:cs="Arial"/>
          <w:i/>
          <w:noProof/>
          <w:sz w:val="20"/>
          <w:szCs w:val="20"/>
        </w:rPr>
        <w:t>Journal of clinical microbiology</w:t>
      </w:r>
      <w:r w:rsidRPr="00AC6432">
        <w:rPr>
          <w:rFonts w:ascii="Arial" w:hAnsi="Arial" w:cs="Arial"/>
          <w:noProof/>
          <w:sz w:val="20"/>
          <w:szCs w:val="20"/>
        </w:rPr>
        <w:t xml:space="preserve"> 2003; </w:t>
      </w:r>
      <w:r w:rsidRPr="00AC6432">
        <w:rPr>
          <w:rFonts w:ascii="Arial" w:hAnsi="Arial" w:cs="Arial"/>
          <w:b/>
          <w:noProof/>
          <w:sz w:val="20"/>
          <w:szCs w:val="20"/>
        </w:rPr>
        <w:t>41</w:t>
      </w:r>
      <w:r w:rsidRPr="00AC6432">
        <w:rPr>
          <w:rFonts w:ascii="Arial" w:hAnsi="Arial" w:cs="Arial"/>
          <w:noProof/>
          <w:sz w:val="20"/>
          <w:szCs w:val="20"/>
        </w:rPr>
        <w:t>(6): 2709-12.</w:t>
      </w:r>
    </w:p>
    <w:p w14:paraId="05EFE59F"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50.</w:t>
      </w:r>
      <w:r w:rsidRPr="00AC6432">
        <w:rPr>
          <w:rFonts w:ascii="Arial" w:hAnsi="Arial" w:cs="Arial"/>
          <w:noProof/>
          <w:sz w:val="20"/>
          <w:szCs w:val="20"/>
        </w:rPr>
        <w:tab/>
        <w:t xml:space="preserve">Almeida-Siva F, Almeida-Paes R, Serra-Damasceno L, et al. The conventional diagnosis challenge: Real-time PCR and nested PCR correlation with the scoring system for individuals at high-risk of Pneumocystis jirovecii pneumonia. </w:t>
      </w:r>
      <w:r w:rsidRPr="00AC6432">
        <w:rPr>
          <w:rFonts w:ascii="Arial" w:hAnsi="Arial" w:cs="Arial"/>
          <w:i/>
          <w:noProof/>
          <w:sz w:val="20"/>
          <w:szCs w:val="20"/>
        </w:rPr>
        <w:t>Biomedica</w:t>
      </w:r>
      <w:r w:rsidRPr="00AC6432">
        <w:rPr>
          <w:rFonts w:ascii="Arial" w:hAnsi="Arial" w:cs="Arial"/>
          <w:noProof/>
          <w:sz w:val="20"/>
          <w:szCs w:val="20"/>
        </w:rPr>
        <w:t xml:space="preserve"> 2023; </w:t>
      </w:r>
      <w:r w:rsidRPr="00AC6432">
        <w:rPr>
          <w:rFonts w:ascii="Arial" w:hAnsi="Arial" w:cs="Arial"/>
          <w:b/>
          <w:noProof/>
          <w:sz w:val="20"/>
          <w:szCs w:val="20"/>
        </w:rPr>
        <w:t>43</w:t>
      </w:r>
      <w:r w:rsidRPr="00AC6432">
        <w:rPr>
          <w:rFonts w:ascii="Arial" w:hAnsi="Arial" w:cs="Arial"/>
          <w:noProof/>
          <w:sz w:val="20"/>
          <w:szCs w:val="20"/>
        </w:rPr>
        <w:t>(Sp. 1): 255-66.</w:t>
      </w:r>
    </w:p>
    <w:p w14:paraId="43F4DD37"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51.</w:t>
      </w:r>
      <w:r w:rsidRPr="00AC6432">
        <w:rPr>
          <w:rFonts w:ascii="Arial" w:hAnsi="Arial" w:cs="Arial"/>
          <w:noProof/>
          <w:sz w:val="20"/>
          <w:szCs w:val="20"/>
        </w:rPr>
        <w:tab/>
        <w:t xml:space="preserve">Barbin NJ, Tappeh KH, Diba K, Makhdoumi K, Khademvatan S. Comparison Of Current Diagnostic Methods And Molecular Identification Of Pneumocystis Jirovecii Causing PJP In Cases Immune Suppressed Patients At The Nephrology Ward, Imam Khomeini Hospital, Urmia. </w:t>
      </w:r>
      <w:r w:rsidRPr="00AC6432">
        <w:rPr>
          <w:rFonts w:ascii="Arial" w:hAnsi="Arial" w:cs="Arial"/>
          <w:i/>
          <w:noProof/>
          <w:sz w:val="20"/>
          <w:szCs w:val="20"/>
        </w:rPr>
        <w:t>Journal of Pharmaceutical Negative Results</w:t>
      </w:r>
      <w:r w:rsidRPr="00AC6432">
        <w:rPr>
          <w:rFonts w:ascii="Arial" w:hAnsi="Arial" w:cs="Arial"/>
          <w:noProof/>
          <w:sz w:val="20"/>
          <w:szCs w:val="20"/>
        </w:rPr>
        <w:t xml:space="preserve"> 2022: 1953-66.</w:t>
      </w:r>
    </w:p>
    <w:p w14:paraId="19CC7CE7"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lastRenderedPageBreak/>
        <w:t>52.</w:t>
      </w:r>
      <w:r w:rsidRPr="00AC6432">
        <w:rPr>
          <w:rFonts w:ascii="Arial" w:hAnsi="Arial" w:cs="Arial"/>
          <w:noProof/>
          <w:sz w:val="20"/>
          <w:szCs w:val="20"/>
        </w:rPr>
        <w:tab/>
        <w:t xml:space="preserve">Franconi I, Leonildi A, Erra G, et al. Comparison of different microbiological procedures for the diagnosis of Pneumocystis jirovecii pneumonia on bronchoalveolar-lavage fluid. </w:t>
      </w:r>
      <w:r w:rsidRPr="00AC6432">
        <w:rPr>
          <w:rFonts w:ascii="Arial" w:hAnsi="Arial" w:cs="Arial"/>
          <w:i/>
          <w:noProof/>
          <w:sz w:val="20"/>
          <w:szCs w:val="20"/>
        </w:rPr>
        <w:t>BMC microbiology</w:t>
      </w:r>
      <w:r w:rsidRPr="00AC6432">
        <w:rPr>
          <w:rFonts w:ascii="Arial" w:hAnsi="Arial" w:cs="Arial"/>
          <w:noProof/>
          <w:sz w:val="20"/>
          <w:szCs w:val="20"/>
        </w:rPr>
        <w:t xml:space="preserve"> 2022; </w:t>
      </w:r>
      <w:r w:rsidRPr="00AC6432">
        <w:rPr>
          <w:rFonts w:ascii="Arial" w:hAnsi="Arial" w:cs="Arial"/>
          <w:b/>
          <w:noProof/>
          <w:sz w:val="20"/>
          <w:szCs w:val="20"/>
        </w:rPr>
        <w:t>22</w:t>
      </w:r>
      <w:r w:rsidRPr="00AC6432">
        <w:rPr>
          <w:rFonts w:ascii="Arial" w:hAnsi="Arial" w:cs="Arial"/>
          <w:noProof/>
          <w:sz w:val="20"/>
          <w:szCs w:val="20"/>
        </w:rPr>
        <w:t>(1): 1-5.</w:t>
      </w:r>
    </w:p>
    <w:p w14:paraId="5BD3D069"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53.</w:t>
      </w:r>
      <w:r w:rsidRPr="00AC6432">
        <w:rPr>
          <w:rFonts w:ascii="Arial" w:hAnsi="Arial" w:cs="Arial"/>
          <w:noProof/>
          <w:sz w:val="20"/>
          <w:szCs w:val="20"/>
        </w:rPr>
        <w:tab/>
        <w:t xml:space="preserve">Salsé M, Mercier V, Carles Mj, Lechiche C, Sasso M. Performance of the RealStar® Pneumocystis jirovecii PCR kit for the diagnosis of Pneumocystis pneumonia. </w:t>
      </w:r>
      <w:r w:rsidRPr="00AC6432">
        <w:rPr>
          <w:rFonts w:ascii="Arial" w:hAnsi="Arial" w:cs="Arial"/>
          <w:i/>
          <w:noProof/>
          <w:sz w:val="20"/>
          <w:szCs w:val="20"/>
        </w:rPr>
        <w:t>Mycoses</w:t>
      </w:r>
      <w:r w:rsidRPr="00AC6432">
        <w:rPr>
          <w:rFonts w:ascii="Arial" w:hAnsi="Arial" w:cs="Arial"/>
          <w:noProof/>
          <w:sz w:val="20"/>
          <w:szCs w:val="20"/>
        </w:rPr>
        <w:t xml:space="preserve"> 2021; </w:t>
      </w:r>
      <w:r w:rsidRPr="00AC6432">
        <w:rPr>
          <w:rFonts w:ascii="Arial" w:hAnsi="Arial" w:cs="Arial"/>
          <w:b/>
          <w:noProof/>
          <w:sz w:val="20"/>
          <w:szCs w:val="20"/>
        </w:rPr>
        <w:t>64</w:t>
      </w:r>
      <w:r w:rsidRPr="00AC6432">
        <w:rPr>
          <w:rFonts w:ascii="Arial" w:hAnsi="Arial" w:cs="Arial"/>
          <w:noProof/>
          <w:sz w:val="20"/>
          <w:szCs w:val="20"/>
        </w:rPr>
        <w:t>(10): 1230-7.</w:t>
      </w:r>
    </w:p>
    <w:p w14:paraId="69AB25DD" w14:textId="77777777" w:rsidR="00AC6432" w:rsidRPr="00AC6432" w:rsidRDefault="00AC6432" w:rsidP="00AC6432">
      <w:pPr>
        <w:pStyle w:val="EndNoteBibliography"/>
        <w:spacing w:line="360" w:lineRule="auto"/>
        <w:rPr>
          <w:rFonts w:ascii="Arial" w:hAnsi="Arial" w:cs="Arial"/>
          <w:noProof/>
          <w:sz w:val="20"/>
          <w:szCs w:val="20"/>
        </w:rPr>
      </w:pPr>
      <w:r w:rsidRPr="00AC6432">
        <w:rPr>
          <w:rFonts w:ascii="Arial" w:hAnsi="Arial" w:cs="Arial"/>
          <w:noProof/>
          <w:sz w:val="20"/>
          <w:szCs w:val="20"/>
        </w:rPr>
        <w:t>54.</w:t>
      </w:r>
      <w:r w:rsidRPr="00AC6432">
        <w:rPr>
          <w:rFonts w:ascii="Arial" w:hAnsi="Arial" w:cs="Arial"/>
          <w:noProof/>
          <w:sz w:val="20"/>
          <w:szCs w:val="20"/>
        </w:rPr>
        <w:tab/>
        <w:t xml:space="preserve">Veintimilla C, Álvarez-Uría A, Martín-Rabadán P, et al. Pneumocystis jirovecii Pneumonia Diagnostic Approach: Real-Life Experience in a Tertiary Centre. </w:t>
      </w:r>
      <w:r w:rsidRPr="00AC6432">
        <w:rPr>
          <w:rFonts w:ascii="Arial" w:hAnsi="Arial" w:cs="Arial"/>
          <w:i/>
          <w:noProof/>
          <w:sz w:val="20"/>
          <w:szCs w:val="20"/>
        </w:rPr>
        <w:t>Journal of Fungi</w:t>
      </w:r>
      <w:r w:rsidRPr="00AC6432">
        <w:rPr>
          <w:rFonts w:ascii="Arial" w:hAnsi="Arial" w:cs="Arial"/>
          <w:noProof/>
          <w:sz w:val="20"/>
          <w:szCs w:val="20"/>
        </w:rPr>
        <w:t xml:space="preserve"> 2023; </w:t>
      </w:r>
      <w:r w:rsidRPr="00AC6432">
        <w:rPr>
          <w:rFonts w:ascii="Arial" w:hAnsi="Arial" w:cs="Arial"/>
          <w:b/>
          <w:noProof/>
          <w:sz w:val="20"/>
          <w:szCs w:val="20"/>
        </w:rPr>
        <w:t>9</w:t>
      </w:r>
      <w:r w:rsidRPr="00AC6432">
        <w:rPr>
          <w:rFonts w:ascii="Arial" w:hAnsi="Arial" w:cs="Arial"/>
          <w:noProof/>
          <w:sz w:val="20"/>
          <w:szCs w:val="20"/>
        </w:rPr>
        <w:t>(4): 414.</w:t>
      </w:r>
    </w:p>
    <w:p w14:paraId="6AE7353A" w14:textId="5ECFEC5A" w:rsidR="004B1D05" w:rsidRDefault="004B1D05" w:rsidP="00AC6432">
      <w:pPr>
        <w:autoSpaceDE w:val="0"/>
        <w:autoSpaceDN w:val="0"/>
        <w:adjustRightInd w:val="0"/>
        <w:spacing w:line="360" w:lineRule="auto"/>
        <w:rPr>
          <w:rFonts w:ascii="Arial" w:hAnsi="Arial" w:cs="Arial"/>
          <w:color w:val="000000" w:themeColor="text1"/>
        </w:rPr>
      </w:pPr>
      <w:r w:rsidRPr="00AC6432">
        <w:rPr>
          <w:rFonts w:ascii="Arial" w:hAnsi="Arial" w:cs="Arial"/>
          <w:b/>
          <w:sz w:val="20"/>
          <w:szCs w:val="20"/>
        </w:rPr>
        <w:fldChar w:fldCharType="end"/>
      </w:r>
    </w:p>
    <w:p w14:paraId="20BDC93E" w14:textId="77777777" w:rsidR="004B1D05" w:rsidRPr="004B1D05" w:rsidRDefault="004B1D05" w:rsidP="00764DF0">
      <w:pPr>
        <w:autoSpaceDE w:val="0"/>
        <w:autoSpaceDN w:val="0"/>
        <w:adjustRightInd w:val="0"/>
        <w:spacing w:line="360" w:lineRule="auto"/>
        <w:rPr>
          <w:rFonts w:ascii="Arial" w:hAnsi="Arial" w:cs="Arial"/>
          <w:b/>
          <w:bCs/>
          <w:sz w:val="20"/>
          <w:szCs w:val="20"/>
          <w:lang w:val="en-US"/>
        </w:rPr>
      </w:pPr>
    </w:p>
    <w:p w14:paraId="5E9226A3" w14:textId="77777777" w:rsidR="00233A76" w:rsidRDefault="00233A76" w:rsidP="0092403A">
      <w:pPr>
        <w:rPr>
          <w:rFonts w:ascii="Arial" w:hAnsi="Arial" w:cs="Arial"/>
          <w:b/>
          <w:color w:val="000000" w:themeColor="text1"/>
          <w:sz w:val="20"/>
          <w:szCs w:val="20"/>
        </w:rPr>
      </w:pPr>
    </w:p>
    <w:p w14:paraId="021C7E50" w14:textId="77777777" w:rsidR="00233A76" w:rsidRDefault="00233A76" w:rsidP="0092403A">
      <w:pPr>
        <w:rPr>
          <w:rFonts w:ascii="Arial" w:hAnsi="Arial" w:cs="Arial"/>
          <w:b/>
          <w:color w:val="000000" w:themeColor="text1"/>
          <w:sz w:val="20"/>
          <w:szCs w:val="20"/>
        </w:rPr>
      </w:pPr>
    </w:p>
    <w:p w14:paraId="4F9029F7" w14:textId="77777777" w:rsidR="00233A76" w:rsidRDefault="00233A76" w:rsidP="0092403A">
      <w:pPr>
        <w:rPr>
          <w:rFonts w:ascii="Arial" w:hAnsi="Arial" w:cs="Arial"/>
          <w:b/>
          <w:color w:val="000000" w:themeColor="text1"/>
          <w:sz w:val="20"/>
          <w:szCs w:val="20"/>
        </w:rPr>
      </w:pPr>
    </w:p>
    <w:p w14:paraId="5EB46188" w14:textId="77777777" w:rsidR="00233A76" w:rsidRDefault="00233A76" w:rsidP="0092403A">
      <w:pPr>
        <w:rPr>
          <w:rFonts w:ascii="Arial" w:hAnsi="Arial" w:cs="Arial"/>
          <w:b/>
          <w:color w:val="000000" w:themeColor="text1"/>
          <w:sz w:val="20"/>
          <w:szCs w:val="20"/>
        </w:rPr>
      </w:pPr>
    </w:p>
    <w:p w14:paraId="4CC8A7CE" w14:textId="77777777" w:rsidR="00233A76" w:rsidRDefault="00233A76" w:rsidP="0092403A">
      <w:pPr>
        <w:rPr>
          <w:rFonts w:ascii="Arial" w:hAnsi="Arial" w:cs="Arial"/>
          <w:b/>
          <w:color w:val="000000" w:themeColor="text1"/>
          <w:sz w:val="20"/>
          <w:szCs w:val="20"/>
        </w:rPr>
      </w:pPr>
    </w:p>
    <w:p w14:paraId="7F8D3A3A" w14:textId="77777777" w:rsidR="00233A76" w:rsidRDefault="00233A76" w:rsidP="0092403A">
      <w:pPr>
        <w:rPr>
          <w:rFonts w:ascii="Arial" w:hAnsi="Arial" w:cs="Arial"/>
          <w:b/>
          <w:color w:val="000000" w:themeColor="text1"/>
          <w:sz w:val="20"/>
          <w:szCs w:val="20"/>
        </w:rPr>
      </w:pPr>
    </w:p>
    <w:p w14:paraId="5BCD70C3" w14:textId="77777777" w:rsidR="00233A76" w:rsidRDefault="00233A76" w:rsidP="0092403A">
      <w:pPr>
        <w:rPr>
          <w:rFonts w:ascii="Arial" w:hAnsi="Arial" w:cs="Arial"/>
          <w:b/>
          <w:color w:val="000000" w:themeColor="text1"/>
          <w:sz w:val="20"/>
          <w:szCs w:val="20"/>
        </w:rPr>
      </w:pPr>
    </w:p>
    <w:p w14:paraId="3225FB72" w14:textId="77777777" w:rsidR="00154D4A" w:rsidRDefault="00154D4A" w:rsidP="0092403A">
      <w:pPr>
        <w:rPr>
          <w:rFonts w:ascii="Arial" w:hAnsi="Arial" w:cs="Arial"/>
          <w:b/>
          <w:color w:val="000000" w:themeColor="text1"/>
          <w:sz w:val="20"/>
          <w:szCs w:val="20"/>
        </w:rPr>
      </w:pPr>
    </w:p>
    <w:p w14:paraId="71784252" w14:textId="77777777" w:rsidR="00154D4A" w:rsidRDefault="00154D4A" w:rsidP="0092403A">
      <w:pPr>
        <w:rPr>
          <w:rFonts w:ascii="Arial" w:hAnsi="Arial" w:cs="Arial"/>
          <w:b/>
          <w:color w:val="000000" w:themeColor="text1"/>
          <w:sz w:val="20"/>
          <w:szCs w:val="20"/>
        </w:rPr>
      </w:pPr>
    </w:p>
    <w:p w14:paraId="197EB251" w14:textId="77777777" w:rsidR="00154D4A" w:rsidRDefault="00154D4A" w:rsidP="0092403A">
      <w:pPr>
        <w:rPr>
          <w:rFonts w:ascii="Arial" w:hAnsi="Arial" w:cs="Arial"/>
          <w:b/>
          <w:color w:val="000000" w:themeColor="text1"/>
          <w:sz w:val="20"/>
          <w:szCs w:val="20"/>
        </w:rPr>
      </w:pPr>
    </w:p>
    <w:p w14:paraId="495A4E52" w14:textId="77777777" w:rsidR="00AC6432" w:rsidRDefault="00AC6432" w:rsidP="0092403A">
      <w:pPr>
        <w:rPr>
          <w:rFonts w:ascii="Arial" w:hAnsi="Arial" w:cs="Arial"/>
          <w:b/>
          <w:color w:val="000000" w:themeColor="text1"/>
          <w:sz w:val="20"/>
          <w:szCs w:val="20"/>
        </w:rPr>
      </w:pPr>
    </w:p>
    <w:p w14:paraId="25183A1A" w14:textId="77777777" w:rsidR="00AC6432" w:rsidRDefault="00AC6432" w:rsidP="0092403A">
      <w:pPr>
        <w:rPr>
          <w:rFonts w:ascii="Arial" w:hAnsi="Arial" w:cs="Arial"/>
          <w:b/>
          <w:color w:val="000000" w:themeColor="text1"/>
          <w:sz w:val="20"/>
          <w:szCs w:val="20"/>
        </w:rPr>
      </w:pPr>
    </w:p>
    <w:p w14:paraId="306B083A" w14:textId="77777777" w:rsidR="00AC6432" w:rsidRDefault="00AC6432" w:rsidP="0092403A">
      <w:pPr>
        <w:rPr>
          <w:rFonts w:ascii="Arial" w:hAnsi="Arial" w:cs="Arial"/>
          <w:b/>
          <w:color w:val="000000" w:themeColor="text1"/>
          <w:sz w:val="20"/>
          <w:szCs w:val="20"/>
        </w:rPr>
      </w:pPr>
    </w:p>
    <w:p w14:paraId="21C4309C" w14:textId="77777777" w:rsidR="00AC6432" w:rsidRDefault="00AC6432" w:rsidP="0092403A">
      <w:pPr>
        <w:rPr>
          <w:rFonts w:ascii="Arial" w:hAnsi="Arial" w:cs="Arial"/>
          <w:b/>
          <w:color w:val="000000" w:themeColor="text1"/>
          <w:sz w:val="20"/>
          <w:szCs w:val="20"/>
        </w:rPr>
      </w:pPr>
    </w:p>
    <w:p w14:paraId="7D490FD8" w14:textId="77777777" w:rsidR="00AC6432" w:rsidRDefault="00AC6432" w:rsidP="0092403A">
      <w:pPr>
        <w:rPr>
          <w:rFonts w:ascii="Arial" w:hAnsi="Arial" w:cs="Arial"/>
          <w:b/>
          <w:color w:val="000000" w:themeColor="text1"/>
          <w:sz w:val="20"/>
          <w:szCs w:val="20"/>
        </w:rPr>
      </w:pPr>
    </w:p>
    <w:p w14:paraId="3405DC41" w14:textId="77777777" w:rsidR="00AC6432" w:rsidRDefault="00AC6432" w:rsidP="0092403A">
      <w:pPr>
        <w:rPr>
          <w:rFonts w:ascii="Arial" w:hAnsi="Arial" w:cs="Arial"/>
          <w:b/>
          <w:color w:val="000000" w:themeColor="text1"/>
          <w:sz w:val="20"/>
          <w:szCs w:val="20"/>
        </w:rPr>
      </w:pPr>
    </w:p>
    <w:p w14:paraId="18B239A2" w14:textId="77777777" w:rsidR="00AC6432" w:rsidRDefault="00AC6432" w:rsidP="0092403A">
      <w:pPr>
        <w:rPr>
          <w:rFonts w:ascii="Arial" w:hAnsi="Arial" w:cs="Arial"/>
          <w:b/>
          <w:color w:val="000000" w:themeColor="text1"/>
          <w:sz w:val="20"/>
          <w:szCs w:val="20"/>
        </w:rPr>
      </w:pPr>
    </w:p>
    <w:p w14:paraId="72F00376" w14:textId="77777777" w:rsidR="00AC6432" w:rsidRDefault="00AC6432" w:rsidP="0092403A">
      <w:pPr>
        <w:rPr>
          <w:rFonts w:ascii="Arial" w:hAnsi="Arial" w:cs="Arial"/>
          <w:b/>
          <w:color w:val="000000" w:themeColor="text1"/>
          <w:sz w:val="20"/>
          <w:szCs w:val="20"/>
        </w:rPr>
      </w:pPr>
    </w:p>
    <w:p w14:paraId="300F3B57" w14:textId="77777777" w:rsidR="00AC6432" w:rsidRDefault="00AC6432" w:rsidP="0092403A">
      <w:pPr>
        <w:rPr>
          <w:rFonts w:ascii="Arial" w:hAnsi="Arial" w:cs="Arial"/>
          <w:b/>
          <w:color w:val="000000" w:themeColor="text1"/>
          <w:sz w:val="20"/>
          <w:szCs w:val="20"/>
        </w:rPr>
      </w:pPr>
    </w:p>
    <w:p w14:paraId="48F58585" w14:textId="77777777" w:rsidR="00AC6432" w:rsidRDefault="00AC6432" w:rsidP="0092403A">
      <w:pPr>
        <w:rPr>
          <w:rFonts w:ascii="Arial" w:hAnsi="Arial" w:cs="Arial"/>
          <w:b/>
          <w:color w:val="000000" w:themeColor="text1"/>
          <w:sz w:val="20"/>
          <w:szCs w:val="20"/>
        </w:rPr>
      </w:pPr>
    </w:p>
    <w:p w14:paraId="1A6867CB" w14:textId="77777777" w:rsidR="00AC6432" w:rsidRDefault="00AC6432" w:rsidP="0092403A">
      <w:pPr>
        <w:rPr>
          <w:rFonts w:ascii="Arial" w:hAnsi="Arial" w:cs="Arial"/>
          <w:b/>
          <w:color w:val="000000" w:themeColor="text1"/>
          <w:sz w:val="20"/>
          <w:szCs w:val="20"/>
        </w:rPr>
      </w:pPr>
    </w:p>
    <w:p w14:paraId="0A26B554" w14:textId="77777777" w:rsidR="00AC6432" w:rsidRDefault="00AC6432" w:rsidP="0092403A">
      <w:pPr>
        <w:rPr>
          <w:rFonts w:ascii="Arial" w:hAnsi="Arial" w:cs="Arial"/>
          <w:b/>
          <w:color w:val="000000" w:themeColor="text1"/>
          <w:sz w:val="20"/>
          <w:szCs w:val="20"/>
        </w:rPr>
      </w:pPr>
    </w:p>
    <w:p w14:paraId="4DEF64E8" w14:textId="77777777" w:rsidR="00AC6432" w:rsidRDefault="00AC6432" w:rsidP="0092403A">
      <w:pPr>
        <w:rPr>
          <w:rFonts w:ascii="Arial" w:hAnsi="Arial" w:cs="Arial"/>
          <w:b/>
          <w:color w:val="000000" w:themeColor="text1"/>
          <w:sz w:val="20"/>
          <w:szCs w:val="20"/>
        </w:rPr>
      </w:pPr>
    </w:p>
    <w:p w14:paraId="17CC133A" w14:textId="77777777" w:rsidR="00AC6432" w:rsidRDefault="00AC6432" w:rsidP="0092403A">
      <w:pPr>
        <w:rPr>
          <w:rFonts w:ascii="Arial" w:hAnsi="Arial" w:cs="Arial"/>
          <w:b/>
          <w:color w:val="000000" w:themeColor="text1"/>
          <w:sz w:val="20"/>
          <w:szCs w:val="20"/>
        </w:rPr>
      </w:pPr>
    </w:p>
    <w:p w14:paraId="287663B3" w14:textId="77777777" w:rsidR="00AC6432" w:rsidRDefault="00AC6432" w:rsidP="0092403A">
      <w:pPr>
        <w:rPr>
          <w:rFonts w:ascii="Arial" w:hAnsi="Arial" w:cs="Arial"/>
          <w:b/>
          <w:color w:val="000000" w:themeColor="text1"/>
          <w:sz w:val="20"/>
          <w:szCs w:val="20"/>
        </w:rPr>
      </w:pPr>
    </w:p>
    <w:p w14:paraId="649A93C9" w14:textId="77777777" w:rsidR="00AC6432" w:rsidRDefault="00AC6432" w:rsidP="0092403A">
      <w:pPr>
        <w:rPr>
          <w:rFonts w:ascii="Arial" w:hAnsi="Arial" w:cs="Arial"/>
          <w:b/>
          <w:color w:val="000000" w:themeColor="text1"/>
          <w:sz w:val="20"/>
          <w:szCs w:val="20"/>
        </w:rPr>
      </w:pPr>
    </w:p>
    <w:p w14:paraId="258F34CD" w14:textId="77777777" w:rsidR="00AC6432" w:rsidRDefault="00AC6432" w:rsidP="0092403A">
      <w:pPr>
        <w:rPr>
          <w:rFonts w:ascii="Arial" w:hAnsi="Arial" w:cs="Arial"/>
          <w:b/>
          <w:color w:val="000000" w:themeColor="text1"/>
          <w:sz w:val="20"/>
          <w:szCs w:val="20"/>
        </w:rPr>
      </w:pPr>
    </w:p>
    <w:p w14:paraId="6FF4A034" w14:textId="77777777" w:rsidR="00AC6432" w:rsidRDefault="00AC6432" w:rsidP="0092403A">
      <w:pPr>
        <w:rPr>
          <w:rFonts w:ascii="Arial" w:hAnsi="Arial" w:cs="Arial"/>
          <w:b/>
          <w:color w:val="000000" w:themeColor="text1"/>
          <w:sz w:val="20"/>
          <w:szCs w:val="20"/>
        </w:rPr>
      </w:pPr>
    </w:p>
    <w:p w14:paraId="67767176" w14:textId="77777777" w:rsidR="00AC6432" w:rsidRDefault="00AC6432" w:rsidP="0092403A">
      <w:pPr>
        <w:rPr>
          <w:rFonts w:ascii="Arial" w:hAnsi="Arial" w:cs="Arial"/>
          <w:b/>
          <w:color w:val="000000" w:themeColor="text1"/>
          <w:sz w:val="20"/>
          <w:szCs w:val="20"/>
        </w:rPr>
      </w:pPr>
    </w:p>
    <w:p w14:paraId="7F3634BC" w14:textId="77777777" w:rsidR="00AC6432" w:rsidRDefault="00AC6432" w:rsidP="0092403A">
      <w:pPr>
        <w:rPr>
          <w:rFonts w:ascii="Arial" w:hAnsi="Arial" w:cs="Arial"/>
          <w:b/>
          <w:color w:val="000000" w:themeColor="text1"/>
          <w:sz w:val="20"/>
          <w:szCs w:val="20"/>
        </w:rPr>
      </w:pPr>
    </w:p>
    <w:p w14:paraId="461D0101" w14:textId="77777777" w:rsidR="00AC6432" w:rsidRDefault="00AC6432" w:rsidP="0092403A">
      <w:pPr>
        <w:rPr>
          <w:rFonts w:ascii="Arial" w:hAnsi="Arial" w:cs="Arial"/>
          <w:b/>
          <w:color w:val="000000" w:themeColor="text1"/>
          <w:sz w:val="20"/>
          <w:szCs w:val="20"/>
        </w:rPr>
      </w:pPr>
    </w:p>
    <w:p w14:paraId="1383F7BA" w14:textId="77777777" w:rsidR="00AC6432" w:rsidRDefault="00AC6432" w:rsidP="0092403A">
      <w:pPr>
        <w:rPr>
          <w:rFonts w:ascii="Arial" w:hAnsi="Arial" w:cs="Arial"/>
          <w:b/>
          <w:color w:val="000000" w:themeColor="text1"/>
          <w:sz w:val="20"/>
          <w:szCs w:val="20"/>
        </w:rPr>
      </w:pPr>
    </w:p>
    <w:p w14:paraId="0A6D3351" w14:textId="77777777" w:rsidR="00AC6432" w:rsidRDefault="00AC6432" w:rsidP="0092403A">
      <w:pPr>
        <w:rPr>
          <w:rFonts w:ascii="Arial" w:hAnsi="Arial" w:cs="Arial"/>
          <w:b/>
          <w:color w:val="000000" w:themeColor="text1"/>
          <w:sz w:val="20"/>
          <w:szCs w:val="20"/>
        </w:rPr>
      </w:pPr>
    </w:p>
    <w:p w14:paraId="7D466522" w14:textId="77777777" w:rsidR="00AC6432" w:rsidRDefault="00AC6432" w:rsidP="0092403A">
      <w:pPr>
        <w:rPr>
          <w:rFonts w:ascii="Arial" w:hAnsi="Arial" w:cs="Arial"/>
          <w:b/>
          <w:color w:val="000000" w:themeColor="text1"/>
          <w:sz w:val="20"/>
          <w:szCs w:val="20"/>
        </w:rPr>
      </w:pPr>
    </w:p>
    <w:p w14:paraId="4CB42571" w14:textId="77777777" w:rsidR="00AC6432" w:rsidRDefault="00AC6432" w:rsidP="0092403A">
      <w:pPr>
        <w:rPr>
          <w:rFonts w:ascii="Arial" w:hAnsi="Arial" w:cs="Arial"/>
          <w:b/>
          <w:color w:val="000000" w:themeColor="text1"/>
          <w:sz w:val="20"/>
          <w:szCs w:val="20"/>
        </w:rPr>
      </w:pPr>
    </w:p>
    <w:p w14:paraId="37892DF0" w14:textId="77777777" w:rsidR="00AC6432" w:rsidRDefault="00AC6432" w:rsidP="0092403A">
      <w:pPr>
        <w:rPr>
          <w:rFonts w:ascii="Arial" w:hAnsi="Arial" w:cs="Arial"/>
          <w:b/>
          <w:color w:val="000000" w:themeColor="text1"/>
          <w:sz w:val="20"/>
          <w:szCs w:val="20"/>
        </w:rPr>
      </w:pPr>
    </w:p>
    <w:p w14:paraId="2B8FA4D1" w14:textId="77777777" w:rsidR="00AC6432" w:rsidRDefault="00AC6432" w:rsidP="0092403A">
      <w:pPr>
        <w:rPr>
          <w:rFonts w:ascii="Arial" w:hAnsi="Arial" w:cs="Arial"/>
          <w:b/>
          <w:color w:val="000000" w:themeColor="text1"/>
          <w:sz w:val="20"/>
          <w:szCs w:val="20"/>
        </w:rPr>
      </w:pPr>
    </w:p>
    <w:p w14:paraId="20EFDC5B" w14:textId="77777777" w:rsidR="00AC6432" w:rsidRDefault="00AC6432" w:rsidP="0092403A">
      <w:pPr>
        <w:rPr>
          <w:rFonts w:ascii="Arial" w:hAnsi="Arial" w:cs="Arial"/>
          <w:b/>
          <w:color w:val="000000" w:themeColor="text1"/>
          <w:sz w:val="20"/>
          <w:szCs w:val="20"/>
        </w:rPr>
      </w:pPr>
    </w:p>
    <w:p w14:paraId="75BA0AF6" w14:textId="77777777" w:rsidR="00AC6432" w:rsidRDefault="00AC6432" w:rsidP="0092403A">
      <w:pPr>
        <w:rPr>
          <w:rFonts w:ascii="Arial" w:hAnsi="Arial" w:cs="Arial"/>
          <w:b/>
          <w:color w:val="000000" w:themeColor="text1"/>
          <w:sz w:val="20"/>
          <w:szCs w:val="20"/>
        </w:rPr>
      </w:pPr>
    </w:p>
    <w:p w14:paraId="1DDB9FE5" w14:textId="77777777" w:rsidR="00AC6432" w:rsidRDefault="00AC6432" w:rsidP="0092403A">
      <w:pPr>
        <w:rPr>
          <w:rFonts w:ascii="Arial" w:hAnsi="Arial" w:cs="Arial"/>
          <w:b/>
          <w:color w:val="000000" w:themeColor="text1"/>
          <w:sz w:val="20"/>
          <w:szCs w:val="20"/>
        </w:rPr>
      </w:pPr>
    </w:p>
    <w:p w14:paraId="2E2CAB35" w14:textId="77777777" w:rsidR="00AC6432" w:rsidRDefault="00AC6432" w:rsidP="0092403A">
      <w:pPr>
        <w:rPr>
          <w:rFonts w:ascii="Arial" w:hAnsi="Arial" w:cs="Arial"/>
          <w:b/>
          <w:color w:val="000000" w:themeColor="text1"/>
          <w:sz w:val="20"/>
          <w:szCs w:val="20"/>
        </w:rPr>
      </w:pPr>
    </w:p>
    <w:p w14:paraId="547F5584" w14:textId="77777777" w:rsidR="00AC6432" w:rsidRDefault="00AC6432" w:rsidP="0092403A">
      <w:pPr>
        <w:rPr>
          <w:rFonts w:ascii="Arial" w:hAnsi="Arial" w:cs="Arial"/>
          <w:b/>
          <w:color w:val="000000" w:themeColor="text1"/>
          <w:sz w:val="20"/>
          <w:szCs w:val="20"/>
        </w:rPr>
      </w:pPr>
    </w:p>
    <w:p w14:paraId="13810498" w14:textId="77777777" w:rsidR="00AC6432" w:rsidRDefault="00AC6432" w:rsidP="0092403A">
      <w:pPr>
        <w:rPr>
          <w:rFonts w:ascii="Arial" w:hAnsi="Arial" w:cs="Arial"/>
          <w:b/>
          <w:color w:val="000000" w:themeColor="text1"/>
          <w:sz w:val="20"/>
          <w:szCs w:val="20"/>
        </w:rPr>
      </w:pPr>
    </w:p>
    <w:p w14:paraId="099C6D6D" w14:textId="77777777" w:rsidR="00233A76" w:rsidRDefault="00233A76" w:rsidP="0092403A">
      <w:pPr>
        <w:rPr>
          <w:rFonts w:ascii="Arial" w:hAnsi="Arial" w:cs="Arial"/>
          <w:b/>
          <w:color w:val="000000" w:themeColor="text1"/>
          <w:sz w:val="20"/>
          <w:szCs w:val="20"/>
        </w:rPr>
      </w:pPr>
    </w:p>
    <w:p w14:paraId="220B243F" w14:textId="77777777" w:rsidR="00233A76" w:rsidRDefault="00233A76" w:rsidP="0092403A">
      <w:pPr>
        <w:rPr>
          <w:rFonts w:ascii="Arial" w:hAnsi="Arial" w:cs="Arial"/>
          <w:b/>
          <w:color w:val="000000" w:themeColor="text1"/>
          <w:sz w:val="20"/>
          <w:szCs w:val="20"/>
        </w:rPr>
      </w:pPr>
    </w:p>
    <w:p w14:paraId="6675E3BE" w14:textId="511EB4CE" w:rsidR="0092403A" w:rsidRDefault="0054275D" w:rsidP="0092403A">
      <w:pPr>
        <w:rPr>
          <w:rFonts w:ascii="Arial" w:hAnsi="Arial" w:cs="Arial"/>
          <w:b/>
          <w:color w:val="000000" w:themeColor="text1"/>
          <w:sz w:val="20"/>
          <w:szCs w:val="20"/>
        </w:rPr>
      </w:pPr>
      <w:r w:rsidRPr="000A0CD9">
        <w:rPr>
          <w:rFonts w:ascii="Arial" w:hAnsi="Arial" w:cs="Arial"/>
          <w:b/>
          <w:color w:val="000000" w:themeColor="text1"/>
          <w:sz w:val="20"/>
          <w:szCs w:val="20"/>
        </w:rPr>
        <w:lastRenderedPageBreak/>
        <w:t xml:space="preserve">Supplementary </w:t>
      </w:r>
      <w:r w:rsidR="004B1D05">
        <w:rPr>
          <w:rFonts w:ascii="Arial" w:hAnsi="Arial" w:cs="Arial"/>
          <w:b/>
          <w:color w:val="000000" w:themeColor="text1"/>
          <w:sz w:val="20"/>
          <w:szCs w:val="20"/>
        </w:rPr>
        <w:t>4</w:t>
      </w:r>
      <w:r w:rsidRPr="000A0CD9">
        <w:rPr>
          <w:rFonts w:ascii="Arial" w:hAnsi="Arial" w:cs="Arial"/>
          <w:b/>
          <w:color w:val="000000" w:themeColor="text1"/>
          <w:sz w:val="20"/>
          <w:szCs w:val="20"/>
        </w:rPr>
        <w:t xml:space="preserve">: </w:t>
      </w:r>
      <w:r w:rsidR="00BA1F8B">
        <w:rPr>
          <w:rFonts w:ascii="Arial" w:hAnsi="Arial" w:cs="Arial"/>
          <w:b/>
          <w:color w:val="000000" w:themeColor="text1"/>
          <w:sz w:val="20"/>
          <w:szCs w:val="20"/>
        </w:rPr>
        <w:t xml:space="preserve">Study characteristics </w:t>
      </w:r>
    </w:p>
    <w:p w14:paraId="0EEF4CF1" w14:textId="77777777" w:rsidR="00C01E07" w:rsidRDefault="00C01E07" w:rsidP="0092403A">
      <w:pPr>
        <w:rPr>
          <w:rFonts w:ascii="Arial" w:hAnsi="Arial" w:cs="Arial"/>
          <w:b/>
          <w:color w:val="000000" w:themeColor="text1"/>
          <w:sz w:val="20"/>
          <w:szCs w:val="20"/>
        </w:rPr>
      </w:pPr>
    </w:p>
    <w:tbl>
      <w:tblPr>
        <w:tblW w:w="9634" w:type="dxa"/>
        <w:tblLook w:val="04A0" w:firstRow="1" w:lastRow="0" w:firstColumn="1" w:lastColumn="0" w:noHBand="0" w:noVBand="1"/>
      </w:tblPr>
      <w:tblGrid>
        <w:gridCol w:w="1639"/>
        <w:gridCol w:w="1306"/>
        <w:gridCol w:w="1093"/>
        <w:gridCol w:w="995"/>
        <w:gridCol w:w="4601"/>
      </w:tblGrid>
      <w:tr w:rsidR="00C01E07" w:rsidRPr="00C01E07" w14:paraId="3D543044" w14:textId="77777777" w:rsidTr="00C22DBF">
        <w:trPr>
          <w:trHeight w:val="374"/>
        </w:trPr>
        <w:tc>
          <w:tcPr>
            <w:tcW w:w="1639" w:type="dxa"/>
            <w:tcBorders>
              <w:top w:val="nil"/>
              <w:left w:val="nil"/>
              <w:bottom w:val="nil"/>
              <w:right w:val="nil"/>
            </w:tcBorders>
            <w:shd w:val="clear" w:color="E7E6E6" w:fill="E7E6E6"/>
            <w:vAlign w:val="bottom"/>
            <w:hideMark/>
          </w:tcPr>
          <w:p w14:paraId="096EF4AE" w14:textId="068174EF" w:rsidR="00C01E07" w:rsidRPr="00C01E07" w:rsidRDefault="00C01E07" w:rsidP="00C01E07">
            <w:pPr>
              <w:rPr>
                <w:rFonts w:ascii="Arial" w:hAnsi="Arial" w:cs="Arial"/>
                <w:b/>
                <w:bCs/>
                <w:color w:val="000000"/>
                <w:sz w:val="20"/>
                <w:szCs w:val="20"/>
              </w:rPr>
            </w:pPr>
            <w:r w:rsidRPr="00C01E07">
              <w:rPr>
                <w:rFonts w:ascii="Arial" w:hAnsi="Arial" w:cs="Arial"/>
                <w:b/>
                <w:bCs/>
                <w:color w:val="000000"/>
                <w:sz w:val="20"/>
                <w:szCs w:val="20"/>
              </w:rPr>
              <w:t>Study (</w:t>
            </w:r>
            <w:r w:rsidR="00AC6432">
              <w:rPr>
                <w:rFonts w:ascii="Arial" w:hAnsi="Arial" w:cs="Arial"/>
                <w:b/>
                <w:bCs/>
                <w:color w:val="000000"/>
                <w:sz w:val="20"/>
                <w:szCs w:val="20"/>
              </w:rPr>
              <w:t>n</w:t>
            </w:r>
            <w:r w:rsidRPr="00C01E07">
              <w:rPr>
                <w:rFonts w:ascii="Arial" w:hAnsi="Arial" w:cs="Arial"/>
                <w:b/>
                <w:bCs/>
                <w:color w:val="000000"/>
                <w:sz w:val="20"/>
                <w:szCs w:val="20"/>
              </w:rPr>
              <w:t>=</w:t>
            </w:r>
            <w:r w:rsidR="00702624">
              <w:rPr>
                <w:rFonts w:ascii="Arial" w:hAnsi="Arial" w:cs="Arial"/>
                <w:b/>
                <w:bCs/>
                <w:color w:val="000000"/>
                <w:sz w:val="20"/>
                <w:szCs w:val="20"/>
              </w:rPr>
              <w:t>55</w:t>
            </w:r>
            <w:r w:rsidRPr="00C01E07">
              <w:rPr>
                <w:rFonts w:ascii="Arial" w:hAnsi="Arial" w:cs="Arial"/>
                <w:b/>
                <w:bCs/>
                <w:color w:val="000000"/>
                <w:sz w:val="20"/>
                <w:szCs w:val="20"/>
              </w:rPr>
              <w:t>)</w:t>
            </w:r>
          </w:p>
        </w:tc>
        <w:tc>
          <w:tcPr>
            <w:tcW w:w="1306" w:type="dxa"/>
            <w:tcBorders>
              <w:top w:val="nil"/>
              <w:left w:val="single" w:sz="4" w:space="0" w:color="000000"/>
              <w:bottom w:val="nil"/>
              <w:right w:val="nil"/>
            </w:tcBorders>
            <w:shd w:val="clear" w:color="E7E6E6" w:fill="E7E6E6"/>
            <w:vAlign w:val="bottom"/>
            <w:hideMark/>
          </w:tcPr>
          <w:p w14:paraId="00AD7974" w14:textId="77777777" w:rsidR="00C01E07" w:rsidRPr="00C01E07" w:rsidRDefault="00C01E07" w:rsidP="00C01E07">
            <w:pPr>
              <w:jc w:val="center"/>
              <w:rPr>
                <w:rFonts w:ascii="Arial" w:hAnsi="Arial" w:cs="Arial"/>
                <w:b/>
                <w:bCs/>
                <w:color w:val="000000"/>
                <w:sz w:val="20"/>
                <w:szCs w:val="20"/>
              </w:rPr>
            </w:pPr>
            <w:r w:rsidRPr="00C01E07">
              <w:rPr>
                <w:rFonts w:ascii="Arial" w:hAnsi="Arial" w:cs="Arial"/>
                <w:b/>
                <w:bCs/>
                <w:color w:val="000000"/>
                <w:sz w:val="20"/>
                <w:szCs w:val="20"/>
              </w:rPr>
              <w:t>Country</w:t>
            </w:r>
          </w:p>
        </w:tc>
        <w:tc>
          <w:tcPr>
            <w:tcW w:w="1093" w:type="dxa"/>
            <w:tcBorders>
              <w:top w:val="nil"/>
              <w:left w:val="single" w:sz="4" w:space="0" w:color="000000"/>
              <w:bottom w:val="nil"/>
              <w:right w:val="single" w:sz="4" w:space="0" w:color="000000"/>
            </w:tcBorders>
            <w:shd w:val="clear" w:color="E7E6E6" w:fill="E7E6E6"/>
            <w:vAlign w:val="bottom"/>
            <w:hideMark/>
          </w:tcPr>
          <w:p w14:paraId="1A18FA23" w14:textId="77777777" w:rsidR="00C01E07" w:rsidRPr="00C01E07" w:rsidRDefault="00C01E07" w:rsidP="00C01E07">
            <w:pPr>
              <w:jc w:val="center"/>
              <w:rPr>
                <w:rFonts w:ascii="Arial" w:hAnsi="Arial" w:cs="Arial"/>
                <w:b/>
                <w:bCs/>
                <w:color w:val="000000"/>
                <w:sz w:val="20"/>
                <w:szCs w:val="20"/>
              </w:rPr>
            </w:pPr>
            <w:r w:rsidRPr="00C01E07">
              <w:rPr>
                <w:rFonts w:ascii="Arial" w:hAnsi="Arial" w:cs="Arial"/>
                <w:b/>
                <w:bCs/>
                <w:color w:val="000000"/>
                <w:sz w:val="20"/>
                <w:szCs w:val="20"/>
              </w:rPr>
              <w:t>Centres</w:t>
            </w:r>
          </w:p>
        </w:tc>
        <w:tc>
          <w:tcPr>
            <w:tcW w:w="995" w:type="dxa"/>
            <w:tcBorders>
              <w:top w:val="nil"/>
              <w:left w:val="nil"/>
              <w:bottom w:val="nil"/>
              <w:right w:val="single" w:sz="4" w:space="0" w:color="000000"/>
            </w:tcBorders>
            <w:shd w:val="clear" w:color="E7E6E6" w:fill="E7E6E6"/>
            <w:vAlign w:val="bottom"/>
            <w:hideMark/>
          </w:tcPr>
          <w:p w14:paraId="4B40BD86" w14:textId="77777777" w:rsidR="00C01E07" w:rsidRPr="00C01E07" w:rsidRDefault="00C01E07" w:rsidP="00C01E07">
            <w:pPr>
              <w:jc w:val="center"/>
              <w:rPr>
                <w:rFonts w:ascii="Arial" w:hAnsi="Arial" w:cs="Arial"/>
                <w:b/>
                <w:bCs/>
                <w:color w:val="000000"/>
                <w:sz w:val="20"/>
                <w:szCs w:val="20"/>
              </w:rPr>
            </w:pPr>
            <w:r w:rsidRPr="00C01E07">
              <w:rPr>
                <w:rFonts w:ascii="Arial" w:hAnsi="Arial" w:cs="Arial"/>
                <w:b/>
                <w:bCs/>
                <w:color w:val="000000"/>
                <w:sz w:val="20"/>
                <w:szCs w:val="20"/>
              </w:rPr>
              <w:t>Patients (n)</w:t>
            </w:r>
          </w:p>
        </w:tc>
        <w:tc>
          <w:tcPr>
            <w:tcW w:w="4601" w:type="dxa"/>
            <w:tcBorders>
              <w:top w:val="nil"/>
              <w:left w:val="nil"/>
              <w:bottom w:val="nil"/>
              <w:right w:val="nil"/>
            </w:tcBorders>
            <w:shd w:val="clear" w:color="E7E6E6" w:fill="E7E6E6"/>
            <w:vAlign w:val="bottom"/>
            <w:hideMark/>
          </w:tcPr>
          <w:p w14:paraId="0DB3947D" w14:textId="77777777" w:rsidR="00C01E07" w:rsidRPr="00C01E07" w:rsidRDefault="00C01E07" w:rsidP="00C01E07">
            <w:pPr>
              <w:rPr>
                <w:rFonts w:ascii="Arial" w:hAnsi="Arial" w:cs="Arial"/>
                <w:b/>
                <w:bCs/>
                <w:color w:val="000000"/>
                <w:sz w:val="20"/>
                <w:szCs w:val="20"/>
              </w:rPr>
            </w:pPr>
            <w:r w:rsidRPr="00C01E07">
              <w:rPr>
                <w:rFonts w:ascii="Arial" w:hAnsi="Arial" w:cs="Arial"/>
                <w:b/>
                <w:bCs/>
                <w:color w:val="000000"/>
                <w:sz w:val="20"/>
                <w:szCs w:val="20"/>
              </w:rPr>
              <w:t>Patient population</w:t>
            </w:r>
          </w:p>
        </w:tc>
      </w:tr>
      <w:tr w:rsidR="00C01E07" w:rsidRPr="00C01E07" w14:paraId="00C674C6" w14:textId="77777777" w:rsidTr="00C22DBF">
        <w:trPr>
          <w:trHeight w:val="374"/>
        </w:trPr>
        <w:tc>
          <w:tcPr>
            <w:tcW w:w="1639" w:type="dxa"/>
            <w:tcBorders>
              <w:top w:val="single" w:sz="4" w:space="0" w:color="000000"/>
              <w:left w:val="nil"/>
              <w:bottom w:val="single" w:sz="8" w:space="0" w:color="000000"/>
              <w:right w:val="nil"/>
            </w:tcBorders>
            <w:shd w:val="clear" w:color="E7E6E6" w:fill="E7E6E6"/>
            <w:noWrap/>
            <w:vAlign w:val="bottom"/>
            <w:hideMark/>
          </w:tcPr>
          <w:p w14:paraId="61CC64A9" w14:textId="77777777" w:rsidR="00C01E07" w:rsidRPr="00C01E07" w:rsidRDefault="00C01E07" w:rsidP="00C01E07">
            <w:pPr>
              <w:rPr>
                <w:rFonts w:ascii="Arial" w:hAnsi="Arial" w:cs="Arial"/>
                <w:b/>
                <w:bCs/>
                <w:color w:val="000000"/>
                <w:sz w:val="20"/>
                <w:szCs w:val="20"/>
              </w:rPr>
            </w:pPr>
            <w:r w:rsidRPr="00C01E07">
              <w:rPr>
                <w:rFonts w:ascii="Arial" w:hAnsi="Arial" w:cs="Arial"/>
                <w:b/>
                <w:bCs/>
                <w:color w:val="000000"/>
                <w:sz w:val="20"/>
                <w:szCs w:val="20"/>
              </w:rPr>
              <w:t> </w:t>
            </w:r>
          </w:p>
        </w:tc>
        <w:tc>
          <w:tcPr>
            <w:tcW w:w="1306" w:type="dxa"/>
            <w:tcBorders>
              <w:top w:val="single" w:sz="4" w:space="0" w:color="000000"/>
              <w:left w:val="single" w:sz="4" w:space="0" w:color="000000"/>
              <w:bottom w:val="single" w:sz="8" w:space="0" w:color="000000"/>
              <w:right w:val="nil"/>
            </w:tcBorders>
            <w:shd w:val="clear" w:color="E7E6E6" w:fill="E7E6E6"/>
            <w:noWrap/>
            <w:vAlign w:val="bottom"/>
            <w:hideMark/>
          </w:tcPr>
          <w:p w14:paraId="793E9DEE" w14:textId="77777777" w:rsidR="00C01E07" w:rsidRPr="00C01E07" w:rsidRDefault="00C01E07" w:rsidP="00C01E07">
            <w:pPr>
              <w:jc w:val="center"/>
              <w:rPr>
                <w:rFonts w:ascii="Arial" w:hAnsi="Arial" w:cs="Arial"/>
                <w:b/>
                <w:bCs/>
                <w:color w:val="000000"/>
                <w:sz w:val="20"/>
                <w:szCs w:val="20"/>
              </w:rPr>
            </w:pPr>
            <w:r w:rsidRPr="00C01E07">
              <w:rPr>
                <w:rFonts w:ascii="Arial" w:hAnsi="Arial" w:cs="Arial"/>
                <w:b/>
                <w:bCs/>
                <w:color w:val="000000"/>
                <w:sz w:val="20"/>
                <w:szCs w:val="20"/>
              </w:rPr>
              <w:t> </w:t>
            </w:r>
          </w:p>
        </w:tc>
        <w:tc>
          <w:tcPr>
            <w:tcW w:w="1093" w:type="dxa"/>
            <w:tcBorders>
              <w:top w:val="single" w:sz="4" w:space="0" w:color="000000"/>
              <w:left w:val="single" w:sz="4" w:space="0" w:color="000000"/>
              <w:bottom w:val="single" w:sz="8" w:space="0" w:color="000000"/>
              <w:right w:val="single" w:sz="4" w:space="0" w:color="000000"/>
            </w:tcBorders>
            <w:shd w:val="clear" w:color="E7E6E6" w:fill="E7E6E6"/>
            <w:noWrap/>
            <w:vAlign w:val="bottom"/>
            <w:hideMark/>
          </w:tcPr>
          <w:p w14:paraId="723D9AEF" w14:textId="77777777" w:rsidR="00C01E07" w:rsidRPr="00C01E07" w:rsidRDefault="00C01E07" w:rsidP="00C01E07">
            <w:pPr>
              <w:jc w:val="center"/>
              <w:rPr>
                <w:rFonts w:ascii="Arial" w:hAnsi="Arial" w:cs="Arial"/>
                <w:b/>
                <w:bCs/>
                <w:color w:val="000000"/>
                <w:sz w:val="20"/>
                <w:szCs w:val="20"/>
              </w:rPr>
            </w:pPr>
            <w:r w:rsidRPr="00C01E07">
              <w:rPr>
                <w:rFonts w:ascii="Arial" w:hAnsi="Arial" w:cs="Arial"/>
                <w:b/>
                <w:bCs/>
                <w:color w:val="000000"/>
                <w:sz w:val="20"/>
                <w:szCs w:val="20"/>
              </w:rPr>
              <w:t> </w:t>
            </w:r>
          </w:p>
        </w:tc>
        <w:tc>
          <w:tcPr>
            <w:tcW w:w="995" w:type="dxa"/>
            <w:tcBorders>
              <w:top w:val="single" w:sz="4" w:space="0" w:color="000000"/>
              <w:left w:val="nil"/>
              <w:bottom w:val="single" w:sz="8" w:space="0" w:color="000000"/>
              <w:right w:val="single" w:sz="4" w:space="0" w:color="000000"/>
            </w:tcBorders>
            <w:shd w:val="clear" w:color="E7E6E6" w:fill="E7E6E6"/>
            <w:noWrap/>
            <w:vAlign w:val="bottom"/>
            <w:hideMark/>
          </w:tcPr>
          <w:p w14:paraId="406DBD2F" w14:textId="77777777" w:rsidR="00C01E07" w:rsidRPr="00C01E07" w:rsidRDefault="00C01E07" w:rsidP="00C01E07">
            <w:pPr>
              <w:jc w:val="center"/>
              <w:rPr>
                <w:rFonts w:ascii="Arial" w:hAnsi="Arial" w:cs="Arial"/>
                <w:b/>
                <w:bCs/>
                <w:color w:val="000000"/>
                <w:sz w:val="20"/>
                <w:szCs w:val="20"/>
              </w:rPr>
            </w:pPr>
            <w:r w:rsidRPr="00C01E07">
              <w:rPr>
                <w:rFonts w:ascii="Arial" w:hAnsi="Arial" w:cs="Arial"/>
                <w:b/>
                <w:bCs/>
                <w:color w:val="000000"/>
                <w:sz w:val="20"/>
                <w:szCs w:val="20"/>
              </w:rPr>
              <w:t> </w:t>
            </w:r>
          </w:p>
        </w:tc>
        <w:tc>
          <w:tcPr>
            <w:tcW w:w="4601" w:type="dxa"/>
            <w:tcBorders>
              <w:top w:val="single" w:sz="4" w:space="0" w:color="000000"/>
              <w:left w:val="nil"/>
              <w:bottom w:val="single" w:sz="8" w:space="0" w:color="000000"/>
              <w:right w:val="nil"/>
            </w:tcBorders>
            <w:shd w:val="clear" w:color="E7E6E6" w:fill="E7E6E6"/>
            <w:noWrap/>
            <w:vAlign w:val="bottom"/>
            <w:hideMark/>
          </w:tcPr>
          <w:p w14:paraId="4CFF7F60" w14:textId="77777777" w:rsidR="00C01E07" w:rsidRPr="00C01E07" w:rsidRDefault="00C01E07" w:rsidP="00C01E07">
            <w:pPr>
              <w:rPr>
                <w:rFonts w:ascii="Arial" w:hAnsi="Arial" w:cs="Arial"/>
                <w:b/>
                <w:bCs/>
                <w:color w:val="000000"/>
                <w:sz w:val="20"/>
                <w:szCs w:val="20"/>
              </w:rPr>
            </w:pPr>
            <w:r w:rsidRPr="00C01E07">
              <w:rPr>
                <w:rFonts w:ascii="Arial" w:hAnsi="Arial" w:cs="Arial"/>
                <w:b/>
                <w:bCs/>
                <w:color w:val="000000"/>
                <w:sz w:val="20"/>
                <w:szCs w:val="20"/>
              </w:rPr>
              <w:t> </w:t>
            </w:r>
          </w:p>
        </w:tc>
      </w:tr>
      <w:tr w:rsidR="00C22DBF" w:rsidRPr="00E92F47" w14:paraId="69FC9F31"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587A7CD0" w14:textId="77777777" w:rsidR="00C22DBF" w:rsidRPr="00C01E07" w:rsidRDefault="00C22DBF" w:rsidP="00C22DBF">
            <w:pPr>
              <w:rPr>
                <w:rFonts w:ascii="Arial" w:hAnsi="Arial" w:cs="Arial"/>
                <w:color w:val="000000"/>
                <w:sz w:val="20"/>
                <w:szCs w:val="20"/>
              </w:rPr>
            </w:pPr>
            <w:proofErr w:type="spellStart"/>
            <w:r w:rsidRPr="00C01E07">
              <w:rPr>
                <w:rFonts w:ascii="Arial" w:hAnsi="Arial" w:cs="Arial"/>
                <w:color w:val="000000"/>
                <w:sz w:val="20"/>
                <w:szCs w:val="20"/>
              </w:rPr>
              <w:t>Alanio</w:t>
            </w:r>
            <w:proofErr w:type="spellEnd"/>
            <w:r w:rsidRPr="00C01E07">
              <w:rPr>
                <w:rFonts w:ascii="Arial" w:hAnsi="Arial" w:cs="Arial"/>
                <w:color w:val="000000"/>
                <w:sz w:val="20"/>
                <w:szCs w:val="20"/>
              </w:rPr>
              <w:t xml:space="preserve"> 2011</w:t>
            </w:r>
          </w:p>
        </w:tc>
        <w:tc>
          <w:tcPr>
            <w:tcW w:w="1306" w:type="dxa"/>
            <w:tcBorders>
              <w:top w:val="nil"/>
              <w:left w:val="single" w:sz="4" w:space="0" w:color="000000"/>
              <w:bottom w:val="single" w:sz="4" w:space="0" w:color="000000"/>
              <w:right w:val="nil"/>
            </w:tcBorders>
            <w:shd w:val="clear" w:color="auto" w:fill="auto"/>
            <w:noWrap/>
            <w:vAlign w:val="bottom"/>
            <w:hideMark/>
          </w:tcPr>
          <w:p w14:paraId="6E1309D5"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6B6D269D"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556F4726" w14:textId="6F405FFB"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238</w:t>
            </w:r>
          </w:p>
        </w:tc>
        <w:tc>
          <w:tcPr>
            <w:tcW w:w="4601" w:type="dxa"/>
            <w:tcBorders>
              <w:top w:val="nil"/>
              <w:left w:val="nil"/>
              <w:bottom w:val="single" w:sz="4" w:space="0" w:color="000000"/>
              <w:right w:val="nil"/>
            </w:tcBorders>
            <w:shd w:val="clear" w:color="auto" w:fill="auto"/>
            <w:noWrap/>
            <w:vAlign w:val="bottom"/>
            <w:hideMark/>
          </w:tcPr>
          <w:p w14:paraId="29096F39"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 xml:space="preserve">Adults, HIV (69) and </w:t>
            </w:r>
            <w:proofErr w:type="spellStart"/>
            <w:proofErr w:type="gramStart"/>
            <w:r w:rsidRPr="00C22DBF">
              <w:rPr>
                <w:rFonts w:ascii="Arial" w:hAnsi="Arial" w:cs="Arial"/>
                <w:color w:val="000000"/>
                <w:sz w:val="20"/>
                <w:szCs w:val="20"/>
              </w:rPr>
              <w:t>non HIV</w:t>
            </w:r>
            <w:proofErr w:type="spellEnd"/>
            <w:proofErr w:type="gramEnd"/>
            <w:r w:rsidRPr="00C22DBF">
              <w:rPr>
                <w:rFonts w:ascii="Arial" w:hAnsi="Arial" w:cs="Arial"/>
                <w:color w:val="000000"/>
                <w:sz w:val="20"/>
                <w:szCs w:val="20"/>
              </w:rPr>
              <w:t xml:space="preserve"> (169) including </w:t>
            </w:r>
            <w:proofErr w:type="spellStart"/>
            <w:r w:rsidRPr="00C22DBF">
              <w:rPr>
                <w:rFonts w:ascii="Arial" w:hAnsi="Arial" w:cs="Arial"/>
                <w:color w:val="000000"/>
                <w:sz w:val="20"/>
                <w:szCs w:val="20"/>
              </w:rPr>
              <w:t>haemotological</w:t>
            </w:r>
            <w:proofErr w:type="spellEnd"/>
            <w:r w:rsidRPr="00C22DBF">
              <w:rPr>
                <w:rFonts w:ascii="Arial" w:hAnsi="Arial" w:cs="Arial"/>
                <w:color w:val="000000"/>
                <w:sz w:val="20"/>
                <w:szCs w:val="20"/>
              </w:rPr>
              <w:t xml:space="preserve"> malignancy, solid organ transplant, solid malignancy and autoimmune on immunosuppressants</w:t>
            </w:r>
          </w:p>
        </w:tc>
      </w:tr>
      <w:tr w:rsidR="002E5D3D" w:rsidRPr="002E5D3D" w14:paraId="5F18782F" w14:textId="77777777" w:rsidTr="00C22DBF">
        <w:trPr>
          <w:trHeight w:val="351"/>
        </w:trPr>
        <w:tc>
          <w:tcPr>
            <w:tcW w:w="1639" w:type="dxa"/>
            <w:tcBorders>
              <w:top w:val="nil"/>
              <w:left w:val="nil"/>
              <w:bottom w:val="single" w:sz="4" w:space="0" w:color="000000"/>
              <w:right w:val="nil"/>
            </w:tcBorders>
            <w:shd w:val="clear" w:color="auto" w:fill="auto"/>
            <w:noWrap/>
            <w:vAlign w:val="bottom"/>
          </w:tcPr>
          <w:p w14:paraId="2EDE67A8" w14:textId="1D3A4F7F" w:rsidR="002E5D3D" w:rsidRPr="00C01E07" w:rsidRDefault="002E5D3D" w:rsidP="00C22DBF">
            <w:pPr>
              <w:rPr>
                <w:rFonts w:ascii="Arial" w:hAnsi="Arial" w:cs="Arial"/>
                <w:color w:val="000000"/>
                <w:sz w:val="20"/>
                <w:szCs w:val="20"/>
              </w:rPr>
            </w:pPr>
            <w:r>
              <w:rPr>
                <w:rFonts w:ascii="Arial" w:hAnsi="Arial" w:cs="Arial"/>
                <w:color w:val="000000"/>
                <w:sz w:val="20"/>
                <w:szCs w:val="20"/>
              </w:rPr>
              <w:t>Alme</w:t>
            </w:r>
            <w:r w:rsidR="009E2A5A">
              <w:rPr>
                <w:rFonts w:ascii="Arial" w:hAnsi="Arial" w:cs="Arial"/>
                <w:color w:val="000000"/>
                <w:sz w:val="20"/>
                <w:szCs w:val="20"/>
              </w:rPr>
              <w:t>i</w:t>
            </w:r>
            <w:r>
              <w:rPr>
                <w:rFonts w:ascii="Arial" w:hAnsi="Arial" w:cs="Arial"/>
                <w:color w:val="000000"/>
                <w:sz w:val="20"/>
                <w:szCs w:val="20"/>
              </w:rPr>
              <w:t>da</w:t>
            </w:r>
            <w:r w:rsidR="009E2A5A">
              <w:rPr>
                <w:rFonts w:ascii="Arial" w:hAnsi="Arial" w:cs="Arial"/>
                <w:color w:val="000000"/>
                <w:sz w:val="20"/>
                <w:szCs w:val="20"/>
              </w:rPr>
              <w:t>-Silva</w:t>
            </w:r>
            <w:r>
              <w:rPr>
                <w:rFonts w:ascii="Arial" w:hAnsi="Arial" w:cs="Arial"/>
                <w:color w:val="000000"/>
                <w:sz w:val="20"/>
                <w:szCs w:val="20"/>
              </w:rPr>
              <w:t xml:space="preserve"> 2023</w:t>
            </w:r>
          </w:p>
        </w:tc>
        <w:tc>
          <w:tcPr>
            <w:tcW w:w="1306" w:type="dxa"/>
            <w:tcBorders>
              <w:top w:val="nil"/>
              <w:left w:val="single" w:sz="4" w:space="0" w:color="000000"/>
              <w:bottom w:val="single" w:sz="4" w:space="0" w:color="000000"/>
              <w:right w:val="nil"/>
            </w:tcBorders>
            <w:shd w:val="clear" w:color="auto" w:fill="auto"/>
            <w:noWrap/>
            <w:vAlign w:val="bottom"/>
          </w:tcPr>
          <w:p w14:paraId="253B618A" w14:textId="32084C2A" w:rsidR="002E5D3D" w:rsidRPr="00C01E07" w:rsidRDefault="002E5D3D" w:rsidP="00C22DBF">
            <w:pPr>
              <w:jc w:val="center"/>
              <w:rPr>
                <w:rFonts w:ascii="Arial" w:hAnsi="Arial" w:cs="Arial"/>
                <w:color w:val="000000"/>
                <w:sz w:val="20"/>
                <w:szCs w:val="20"/>
              </w:rPr>
            </w:pPr>
            <w:r>
              <w:rPr>
                <w:rFonts w:ascii="Arial" w:hAnsi="Arial" w:cs="Arial"/>
                <w:color w:val="000000"/>
                <w:sz w:val="20"/>
                <w:szCs w:val="20"/>
              </w:rPr>
              <w:t>Brazil</w:t>
            </w:r>
          </w:p>
        </w:tc>
        <w:tc>
          <w:tcPr>
            <w:tcW w:w="1093" w:type="dxa"/>
            <w:tcBorders>
              <w:top w:val="nil"/>
              <w:left w:val="single" w:sz="4" w:space="0" w:color="000000"/>
              <w:bottom w:val="single" w:sz="4" w:space="0" w:color="000000"/>
              <w:right w:val="single" w:sz="4" w:space="0" w:color="000000"/>
            </w:tcBorders>
            <w:shd w:val="clear" w:color="auto" w:fill="auto"/>
            <w:noWrap/>
            <w:vAlign w:val="bottom"/>
          </w:tcPr>
          <w:p w14:paraId="7219A5E0" w14:textId="5A7E7442" w:rsidR="002E5D3D" w:rsidRPr="00C01E07" w:rsidRDefault="002E5D3D" w:rsidP="00C22DBF">
            <w:pPr>
              <w:jc w:val="center"/>
              <w:rPr>
                <w:rFonts w:ascii="Arial" w:hAnsi="Arial" w:cs="Arial"/>
                <w:color w:val="000000"/>
                <w:sz w:val="20"/>
                <w:szCs w:val="20"/>
              </w:rPr>
            </w:pPr>
            <w:r>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tcPr>
          <w:p w14:paraId="5CFD6BCC" w14:textId="5C2503B3" w:rsidR="002E5D3D" w:rsidRPr="00C22DBF" w:rsidRDefault="002E5D3D" w:rsidP="00C22DBF">
            <w:pPr>
              <w:jc w:val="center"/>
              <w:rPr>
                <w:rFonts w:ascii="Arial" w:hAnsi="Arial" w:cs="Arial"/>
                <w:color w:val="000000"/>
                <w:sz w:val="20"/>
                <w:szCs w:val="20"/>
              </w:rPr>
            </w:pPr>
            <w:r>
              <w:rPr>
                <w:rFonts w:ascii="Arial" w:hAnsi="Arial" w:cs="Arial"/>
                <w:color w:val="000000"/>
                <w:sz w:val="20"/>
                <w:szCs w:val="20"/>
              </w:rPr>
              <w:t>40</w:t>
            </w:r>
          </w:p>
        </w:tc>
        <w:tc>
          <w:tcPr>
            <w:tcW w:w="4601" w:type="dxa"/>
            <w:tcBorders>
              <w:top w:val="nil"/>
              <w:left w:val="nil"/>
              <w:bottom w:val="single" w:sz="4" w:space="0" w:color="000000"/>
              <w:right w:val="nil"/>
            </w:tcBorders>
            <w:shd w:val="clear" w:color="auto" w:fill="auto"/>
            <w:noWrap/>
            <w:vAlign w:val="bottom"/>
          </w:tcPr>
          <w:p w14:paraId="011D60D5" w14:textId="695A0E68" w:rsidR="002E5D3D" w:rsidRPr="00C22DBF" w:rsidRDefault="002E5D3D" w:rsidP="00C22DBF">
            <w:pPr>
              <w:rPr>
                <w:rFonts w:ascii="Arial" w:hAnsi="Arial" w:cs="Arial"/>
                <w:color w:val="000000"/>
                <w:sz w:val="20"/>
                <w:szCs w:val="20"/>
              </w:rPr>
            </w:pPr>
            <w:r w:rsidRPr="002E5D3D">
              <w:rPr>
                <w:rFonts w:ascii="Arial" w:hAnsi="Arial" w:cs="Arial"/>
                <w:color w:val="000000"/>
                <w:sz w:val="20"/>
                <w:szCs w:val="20"/>
              </w:rPr>
              <w:t xml:space="preserve">Adult </w:t>
            </w:r>
            <w:r>
              <w:rPr>
                <w:rFonts w:ascii="Arial" w:hAnsi="Arial" w:cs="Arial"/>
                <w:color w:val="000000"/>
                <w:sz w:val="20"/>
                <w:szCs w:val="20"/>
              </w:rPr>
              <w:t>patients (40),</w:t>
            </w:r>
            <w:r w:rsidRPr="002E5D3D">
              <w:rPr>
                <w:rFonts w:ascii="Arial" w:hAnsi="Arial" w:cs="Arial"/>
                <w:color w:val="000000"/>
                <w:sz w:val="20"/>
                <w:szCs w:val="20"/>
              </w:rPr>
              <w:t xml:space="preserve"> all with HIV</w:t>
            </w:r>
            <w:r>
              <w:rPr>
                <w:rFonts w:ascii="Arial" w:hAnsi="Arial" w:cs="Arial"/>
                <w:color w:val="000000"/>
                <w:sz w:val="20"/>
                <w:szCs w:val="20"/>
              </w:rPr>
              <w:t xml:space="preserve"> and </w:t>
            </w:r>
            <w:r w:rsidRPr="002E5D3D">
              <w:rPr>
                <w:rFonts w:ascii="Arial" w:hAnsi="Arial" w:cs="Arial"/>
                <w:color w:val="000000"/>
                <w:sz w:val="20"/>
                <w:szCs w:val="20"/>
              </w:rPr>
              <w:t>CD4&lt;200</w:t>
            </w:r>
          </w:p>
        </w:tc>
      </w:tr>
      <w:tr w:rsidR="00C22DBF" w:rsidRPr="00C22DBF" w14:paraId="0506D096"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B741191" w14:textId="30A67DB5" w:rsidR="00C22DBF" w:rsidRPr="00C01E07" w:rsidRDefault="00C22DBF" w:rsidP="00C22DBF">
            <w:pPr>
              <w:rPr>
                <w:rFonts w:ascii="Arial" w:hAnsi="Arial" w:cs="Arial"/>
                <w:color w:val="000000"/>
                <w:sz w:val="20"/>
                <w:szCs w:val="20"/>
              </w:rPr>
            </w:pPr>
            <w:proofErr w:type="spellStart"/>
            <w:r w:rsidRPr="00C01E07">
              <w:rPr>
                <w:rFonts w:ascii="Arial" w:hAnsi="Arial" w:cs="Arial"/>
                <w:color w:val="000000"/>
                <w:sz w:val="20"/>
                <w:szCs w:val="20"/>
              </w:rPr>
              <w:t>Alsha</w:t>
            </w:r>
            <w:r w:rsidR="009E2A5A">
              <w:rPr>
                <w:rFonts w:ascii="Arial" w:hAnsi="Arial" w:cs="Arial"/>
                <w:color w:val="000000"/>
                <w:sz w:val="20"/>
                <w:szCs w:val="20"/>
              </w:rPr>
              <w:t>h</w:t>
            </w:r>
            <w:r w:rsidRPr="00C01E07">
              <w:rPr>
                <w:rFonts w:ascii="Arial" w:hAnsi="Arial" w:cs="Arial"/>
                <w:color w:val="000000"/>
                <w:sz w:val="20"/>
                <w:szCs w:val="20"/>
              </w:rPr>
              <w:t>rani</w:t>
            </w:r>
            <w:proofErr w:type="spellEnd"/>
            <w:r w:rsidRPr="00C01E07">
              <w:rPr>
                <w:rFonts w:ascii="Arial" w:hAnsi="Arial" w:cs="Arial"/>
                <w:color w:val="000000"/>
                <w:sz w:val="20"/>
                <w:szCs w:val="20"/>
              </w:rPr>
              <w:t xml:space="preserve"> 2020</w:t>
            </w:r>
          </w:p>
        </w:tc>
        <w:tc>
          <w:tcPr>
            <w:tcW w:w="1306" w:type="dxa"/>
            <w:tcBorders>
              <w:top w:val="nil"/>
              <w:left w:val="single" w:sz="4" w:space="0" w:color="000000"/>
              <w:bottom w:val="single" w:sz="4" w:space="0" w:color="000000"/>
              <w:right w:val="nil"/>
            </w:tcBorders>
            <w:shd w:val="clear" w:color="auto" w:fill="auto"/>
            <w:noWrap/>
            <w:vAlign w:val="bottom"/>
            <w:hideMark/>
          </w:tcPr>
          <w:p w14:paraId="4ED29754"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Saudi Arabia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00045F71"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"Multi"</w:t>
            </w:r>
          </w:p>
        </w:tc>
        <w:tc>
          <w:tcPr>
            <w:tcW w:w="995" w:type="dxa"/>
            <w:tcBorders>
              <w:top w:val="nil"/>
              <w:left w:val="nil"/>
              <w:bottom w:val="single" w:sz="4" w:space="0" w:color="000000"/>
              <w:right w:val="single" w:sz="4" w:space="0" w:color="000000"/>
            </w:tcBorders>
            <w:shd w:val="clear" w:color="auto" w:fill="auto"/>
            <w:noWrap/>
            <w:vAlign w:val="bottom"/>
            <w:hideMark/>
          </w:tcPr>
          <w:p w14:paraId="42CE1112" w14:textId="13AF178C"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100</w:t>
            </w:r>
          </w:p>
        </w:tc>
        <w:tc>
          <w:tcPr>
            <w:tcW w:w="4601" w:type="dxa"/>
            <w:tcBorders>
              <w:top w:val="nil"/>
              <w:left w:val="nil"/>
              <w:bottom w:val="single" w:sz="4" w:space="0" w:color="000000"/>
              <w:right w:val="nil"/>
            </w:tcBorders>
            <w:shd w:val="clear" w:color="auto" w:fill="auto"/>
            <w:noWrap/>
            <w:vAlign w:val="bottom"/>
            <w:hideMark/>
          </w:tcPr>
          <w:p w14:paraId="7671C105"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 xml:space="preserve">Adults, form of immunocompromise not specified </w:t>
            </w:r>
          </w:p>
        </w:tc>
      </w:tr>
      <w:tr w:rsidR="00C22DBF" w:rsidRPr="00C22DBF" w14:paraId="05A316BF"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717CB007" w14:textId="77777777" w:rsidR="00C22DBF" w:rsidRPr="00C01E07" w:rsidRDefault="00C22DBF" w:rsidP="00C22DBF">
            <w:pPr>
              <w:rPr>
                <w:rFonts w:ascii="Arial" w:hAnsi="Arial" w:cs="Arial"/>
                <w:color w:val="000000"/>
                <w:sz w:val="20"/>
                <w:szCs w:val="20"/>
              </w:rPr>
            </w:pPr>
            <w:proofErr w:type="spellStart"/>
            <w:r w:rsidRPr="00C01E07">
              <w:rPr>
                <w:rFonts w:ascii="Arial" w:hAnsi="Arial" w:cs="Arial"/>
                <w:color w:val="000000"/>
                <w:sz w:val="20"/>
                <w:szCs w:val="20"/>
              </w:rPr>
              <w:t>Azoulay</w:t>
            </w:r>
            <w:proofErr w:type="spellEnd"/>
            <w:r w:rsidRPr="00C01E07">
              <w:rPr>
                <w:rFonts w:ascii="Arial" w:hAnsi="Arial" w:cs="Arial"/>
                <w:color w:val="000000"/>
                <w:sz w:val="20"/>
                <w:szCs w:val="20"/>
              </w:rPr>
              <w:t xml:space="preserve"> 2009</w:t>
            </w:r>
          </w:p>
        </w:tc>
        <w:tc>
          <w:tcPr>
            <w:tcW w:w="1306" w:type="dxa"/>
            <w:tcBorders>
              <w:top w:val="nil"/>
              <w:left w:val="single" w:sz="4" w:space="0" w:color="000000"/>
              <w:bottom w:val="single" w:sz="4" w:space="0" w:color="000000"/>
              <w:right w:val="nil"/>
            </w:tcBorders>
            <w:shd w:val="clear" w:color="auto" w:fill="auto"/>
            <w:noWrap/>
            <w:vAlign w:val="bottom"/>
            <w:hideMark/>
          </w:tcPr>
          <w:p w14:paraId="5779FCD2"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7DE4DCED"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4FFC6BBB" w14:textId="3F2716F9"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448</w:t>
            </w:r>
          </w:p>
        </w:tc>
        <w:tc>
          <w:tcPr>
            <w:tcW w:w="4601" w:type="dxa"/>
            <w:tcBorders>
              <w:top w:val="nil"/>
              <w:left w:val="nil"/>
              <w:bottom w:val="single" w:sz="4" w:space="0" w:color="000000"/>
              <w:right w:val="nil"/>
            </w:tcBorders>
            <w:shd w:val="clear" w:color="auto" w:fill="auto"/>
            <w:noWrap/>
            <w:vAlign w:val="bottom"/>
            <w:hideMark/>
          </w:tcPr>
          <w:p w14:paraId="21BDB3AF"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 xml:space="preserve">Age range not specified, all non-HIV including haematological malignancy, solid malignancy, solid organ and stem cell transplant, autoimmune on immunosuppressants </w:t>
            </w:r>
          </w:p>
        </w:tc>
      </w:tr>
      <w:tr w:rsidR="002E5D3D" w:rsidRPr="00C22DBF" w14:paraId="56AA58E0" w14:textId="77777777" w:rsidTr="00C22DBF">
        <w:trPr>
          <w:trHeight w:val="351"/>
        </w:trPr>
        <w:tc>
          <w:tcPr>
            <w:tcW w:w="1639" w:type="dxa"/>
            <w:tcBorders>
              <w:top w:val="nil"/>
              <w:left w:val="nil"/>
              <w:bottom w:val="single" w:sz="4" w:space="0" w:color="000000"/>
              <w:right w:val="nil"/>
            </w:tcBorders>
            <w:shd w:val="clear" w:color="auto" w:fill="auto"/>
            <w:noWrap/>
            <w:vAlign w:val="bottom"/>
          </w:tcPr>
          <w:p w14:paraId="64F447AF" w14:textId="5ACBF6A5" w:rsidR="002E5D3D" w:rsidRPr="00C01E07" w:rsidRDefault="002E5D3D" w:rsidP="00C22DBF">
            <w:pPr>
              <w:rPr>
                <w:rFonts w:ascii="Arial" w:hAnsi="Arial" w:cs="Arial"/>
                <w:color w:val="000000"/>
                <w:sz w:val="20"/>
                <w:szCs w:val="20"/>
              </w:rPr>
            </w:pPr>
            <w:proofErr w:type="spellStart"/>
            <w:r>
              <w:rPr>
                <w:rFonts w:ascii="Arial" w:hAnsi="Arial" w:cs="Arial"/>
                <w:color w:val="000000"/>
                <w:sz w:val="20"/>
                <w:szCs w:val="20"/>
              </w:rPr>
              <w:t>Barbin</w:t>
            </w:r>
            <w:proofErr w:type="spellEnd"/>
            <w:r>
              <w:rPr>
                <w:rFonts w:ascii="Arial" w:hAnsi="Arial" w:cs="Arial"/>
                <w:color w:val="000000"/>
                <w:sz w:val="20"/>
                <w:szCs w:val="20"/>
              </w:rPr>
              <w:t xml:space="preserve"> 2022</w:t>
            </w:r>
          </w:p>
        </w:tc>
        <w:tc>
          <w:tcPr>
            <w:tcW w:w="1306" w:type="dxa"/>
            <w:tcBorders>
              <w:top w:val="nil"/>
              <w:left w:val="single" w:sz="4" w:space="0" w:color="000000"/>
              <w:bottom w:val="single" w:sz="4" w:space="0" w:color="000000"/>
              <w:right w:val="nil"/>
            </w:tcBorders>
            <w:shd w:val="clear" w:color="auto" w:fill="auto"/>
            <w:noWrap/>
            <w:vAlign w:val="bottom"/>
          </w:tcPr>
          <w:p w14:paraId="0A6EE60F" w14:textId="5B394C8D" w:rsidR="002E5D3D" w:rsidRPr="00C01E07" w:rsidRDefault="002E5D3D" w:rsidP="00C22DBF">
            <w:pPr>
              <w:jc w:val="center"/>
              <w:rPr>
                <w:rFonts w:ascii="Arial" w:hAnsi="Arial" w:cs="Arial"/>
                <w:color w:val="000000"/>
                <w:sz w:val="20"/>
                <w:szCs w:val="20"/>
              </w:rPr>
            </w:pPr>
            <w:r>
              <w:rPr>
                <w:rFonts w:ascii="Arial" w:hAnsi="Arial" w:cs="Arial"/>
                <w:color w:val="000000"/>
                <w:sz w:val="20"/>
                <w:szCs w:val="20"/>
              </w:rPr>
              <w:t>Iran</w:t>
            </w:r>
          </w:p>
        </w:tc>
        <w:tc>
          <w:tcPr>
            <w:tcW w:w="1093" w:type="dxa"/>
            <w:tcBorders>
              <w:top w:val="nil"/>
              <w:left w:val="single" w:sz="4" w:space="0" w:color="000000"/>
              <w:bottom w:val="single" w:sz="4" w:space="0" w:color="000000"/>
              <w:right w:val="single" w:sz="4" w:space="0" w:color="000000"/>
            </w:tcBorders>
            <w:shd w:val="clear" w:color="auto" w:fill="auto"/>
            <w:noWrap/>
            <w:vAlign w:val="bottom"/>
          </w:tcPr>
          <w:p w14:paraId="5B7C8CFD" w14:textId="577C2958" w:rsidR="002E5D3D" w:rsidRPr="00C01E07" w:rsidRDefault="002E5D3D" w:rsidP="00C22DBF">
            <w:pPr>
              <w:jc w:val="center"/>
              <w:rPr>
                <w:rFonts w:ascii="Arial" w:hAnsi="Arial" w:cs="Arial"/>
                <w:color w:val="000000"/>
                <w:sz w:val="20"/>
                <w:szCs w:val="20"/>
              </w:rPr>
            </w:pPr>
            <w:r>
              <w:rPr>
                <w:rFonts w:ascii="Arial" w:hAnsi="Arial" w:cs="Arial"/>
                <w:color w:val="000000"/>
                <w:sz w:val="20"/>
                <w:szCs w:val="20"/>
              </w:rPr>
              <w:t>7</w:t>
            </w:r>
          </w:p>
        </w:tc>
        <w:tc>
          <w:tcPr>
            <w:tcW w:w="995" w:type="dxa"/>
            <w:tcBorders>
              <w:top w:val="nil"/>
              <w:left w:val="nil"/>
              <w:bottom w:val="single" w:sz="4" w:space="0" w:color="000000"/>
              <w:right w:val="single" w:sz="4" w:space="0" w:color="000000"/>
            </w:tcBorders>
            <w:shd w:val="clear" w:color="auto" w:fill="auto"/>
            <w:noWrap/>
            <w:vAlign w:val="bottom"/>
          </w:tcPr>
          <w:p w14:paraId="5439A0F2" w14:textId="7B67C943" w:rsidR="002E5D3D" w:rsidRPr="00C22DBF" w:rsidRDefault="002E5D3D" w:rsidP="00C22DBF">
            <w:pPr>
              <w:jc w:val="center"/>
              <w:rPr>
                <w:rFonts w:ascii="Arial" w:hAnsi="Arial" w:cs="Arial"/>
                <w:color w:val="000000"/>
                <w:sz w:val="20"/>
                <w:szCs w:val="20"/>
              </w:rPr>
            </w:pPr>
            <w:r>
              <w:rPr>
                <w:rFonts w:ascii="Arial" w:hAnsi="Arial" w:cs="Arial"/>
                <w:color w:val="000000"/>
                <w:sz w:val="20"/>
                <w:szCs w:val="20"/>
              </w:rPr>
              <w:t>200</w:t>
            </w:r>
          </w:p>
        </w:tc>
        <w:tc>
          <w:tcPr>
            <w:tcW w:w="4601" w:type="dxa"/>
            <w:tcBorders>
              <w:top w:val="nil"/>
              <w:left w:val="nil"/>
              <w:bottom w:val="single" w:sz="4" w:space="0" w:color="000000"/>
              <w:right w:val="nil"/>
            </w:tcBorders>
            <w:shd w:val="clear" w:color="auto" w:fill="auto"/>
            <w:noWrap/>
            <w:vAlign w:val="bottom"/>
          </w:tcPr>
          <w:p w14:paraId="41E0585A" w14:textId="3AF9B834" w:rsidR="002E5D3D" w:rsidRPr="00C22DBF" w:rsidRDefault="00044588" w:rsidP="00C22DBF">
            <w:pPr>
              <w:rPr>
                <w:rFonts w:ascii="Arial" w:hAnsi="Arial" w:cs="Arial"/>
                <w:color w:val="000000"/>
                <w:sz w:val="20"/>
                <w:szCs w:val="20"/>
              </w:rPr>
            </w:pPr>
            <w:r>
              <w:rPr>
                <w:rFonts w:ascii="Arial" w:hAnsi="Arial" w:cs="Arial"/>
                <w:color w:val="000000"/>
                <w:sz w:val="20"/>
                <w:szCs w:val="20"/>
              </w:rPr>
              <w:t xml:space="preserve">Age range not specified. All </w:t>
            </w:r>
            <w:r w:rsidR="002E5D3D" w:rsidRPr="002E5D3D">
              <w:rPr>
                <w:rFonts w:ascii="Arial" w:hAnsi="Arial" w:cs="Arial"/>
                <w:color w:val="000000"/>
                <w:sz w:val="20"/>
                <w:szCs w:val="20"/>
              </w:rPr>
              <w:t>200 hospitalized patients receiving prolonged immunosuppressive therapies (kidney transplant recipients, patients with autoimmune disorders and malignant disorders under chemotherapy)</w:t>
            </w:r>
          </w:p>
        </w:tc>
      </w:tr>
      <w:tr w:rsidR="00C22DBF" w:rsidRPr="00C22DBF" w14:paraId="6055B4C5"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5CAC4C84" w14:textId="77777777" w:rsidR="00C22DBF" w:rsidRPr="00C01E07" w:rsidRDefault="00C22DBF" w:rsidP="00C22DBF">
            <w:pPr>
              <w:rPr>
                <w:rFonts w:ascii="Arial" w:hAnsi="Arial" w:cs="Arial"/>
                <w:color w:val="000000"/>
                <w:sz w:val="20"/>
                <w:szCs w:val="20"/>
              </w:rPr>
            </w:pPr>
            <w:r w:rsidRPr="00C01E07">
              <w:rPr>
                <w:rFonts w:ascii="Arial" w:hAnsi="Arial" w:cs="Arial"/>
                <w:color w:val="000000"/>
                <w:sz w:val="20"/>
                <w:szCs w:val="20"/>
              </w:rPr>
              <w:t>Caliendo 1998</w:t>
            </w:r>
          </w:p>
        </w:tc>
        <w:tc>
          <w:tcPr>
            <w:tcW w:w="1306" w:type="dxa"/>
            <w:tcBorders>
              <w:top w:val="nil"/>
              <w:left w:val="single" w:sz="4" w:space="0" w:color="000000"/>
              <w:bottom w:val="single" w:sz="4" w:space="0" w:color="000000"/>
              <w:right w:val="nil"/>
            </w:tcBorders>
            <w:shd w:val="clear" w:color="auto" w:fill="auto"/>
            <w:noWrap/>
            <w:vAlign w:val="bottom"/>
            <w:hideMark/>
          </w:tcPr>
          <w:p w14:paraId="59004775"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7AC235BB"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07944C29" w14:textId="59A92260"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168</w:t>
            </w:r>
          </w:p>
        </w:tc>
        <w:tc>
          <w:tcPr>
            <w:tcW w:w="4601" w:type="dxa"/>
            <w:tcBorders>
              <w:top w:val="nil"/>
              <w:left w:val="nil"/>
              <w:bottom w:val="single" w:sz="4" w:space="0" w:color="000000"/>
              <w:right w:val="nil"/>
            </w:tcBorders>
            <w:shd w:val="clear" w:color="auto" w:fill="auto"/>
            <w:noWrap/>
            <w:vAlign w:val="bottom"/>
            <w:hideMark/>
          </w:tcPr>
          <w:p w14:paraId="5F3A72DF"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Age range not specified, HIV and non-HIV including solid organ transplant recipients</w:t>
            </w:r>
          </w:p>
        </w:tc>
      </w:tr>
      <w:tr w:rsidR="00C22DBF" w:rsidRPr="00C22DBF" w14:paraId="2B32089F"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5304C8A6" w14:textId="77777777" w:rsidR="00C22DBF" w:rsidRPr="00C01E07" w:rsidRDefault="00C22DBF" w:rsidP="00C22DBF">
            <w:pPr>
              <w:rPr>
                <w:rFonts w:ascii="Arial" w:hAnsi="Arial" w:cs="Arial"/>
                <w:color w:val="000000"/>
                <w:sz w:val="20"/>
                <w:szCs w:val="20"/>
              </w:rPr>
            </w:pPr>
            <w:r w:rsidRPr="00C01E07">
              <w:rPr>
                <w:rFonts w:ascii="Arial" w:hAnsi="Arial" w:cs="Arial"/>
                <w:color w:val="000000"/>
                <w:sz w:val="20"/>
                <w:szCs w:val="20"/>
              </w:rPr>
              <w:t>Cartwright 1994</w:t>
            </w:r>
          </w:p>
        </w:tc>
        <w:tc>
          <w:tcPr>
            <w:tcW w:w="1306" w:type="dxa"/>
            <w:tcBorders>
              <w:top w:val="nil"/>
              <w:left w:val="single" w:sz="4" w:space="0" w:color="000000"/>
              <w:bottom w:val="single" w:sz="4" w:space="0" w:color="000000"/>
              <w:right w:val="nil"/>
            </w:tcBorders>
            <w:shd w:val="clear" w:color="auto" w:fill="auto"/>
            <w:noWrap/>
            <w:vAlign w:val="bottom"/>
            <w:hideMark/>
          </w:tcPr>
          <w:p w14:paraId="79927566"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02AEB5E1"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03843AE7" w14:textId="4898A77F"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205</w:t>
            </w:r>
          </w:p>
        </w:tc>
        <w:tc>
          <w:tcPr>
            <w:tcW w:w="4601" w:type="dxa"/>
            <w:tcBorders>
              <w:top w:val="nil"/>
              <w:left w:val="nil"/>
              <w:bottom w:val="single" w:sz="4" w:space="0" w:color="000000"/>
              <w:right w:val="nil"/>
            </w:tcBorders>
            <w:shd w:val="clear" w:color="auto" w:fill="auto"/>
            <w:noWrap/>
            <w:vAlign w:val="bottom"/>
            <w:hideMark/>
          </w:tcPr>
          <w:p w14:paraId="02D47250"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 xml:space="preserve">Age range not specified, HIV (112), non-HIV including malignancies (73) and other causes of immunocompromise not specified </w:t>
            </w:r>
          </w:p>
        </w:tc>
      </w:tr>
      <w:tr w:rsidR="00C22DBF" w:rsidRPr="00C22DBF" w14:paraId="76EE23FD"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398194BC" w14:textId="77777777" w:rsidR="00C22DBF" w:rsidRPr="00C01E07" w:rsidRDefault="00C22DBF" w:rsidP="00C22DBF">
            <w:pPr>
              <w:rPr>
                <w:rFonts w:ascii="Arial" w:hAnsi="Arial" w:cs="Arial"/>
                <w:color w:val="000000"/>
                <w:sz w:val="20"/>
                <w:szCs w:val="20"/>
              </w:rPr>
            </w:pPr>
            <w:r w:rsidRPr="00C01E07">
              <w:rPr>
                <w:rFonts w:ascii="Arial" w:hAnsi="Arial" w:cs="Arial"/>
                <w:color w:val="000000"/>
                <w:sz w:val="20"/>
                <w:szCs w:val="20"/>
              </w:rPr>
              <w:t>Chawla 2011</w:t>
            </w:r>
          </w:p>
        </w:tc>
        <w:tc>
          <w:tcPr>
            <w:tcW w:w="1306" w:type="dxa"/>
            <w:tcBorders>
              <w:top w:val="nil"/>
              <w:left w:val="single" w:sz="4" w:space="0" w:color="000000"/>
              <w:bottom w:val="single" w:sz="4" w:space="0" w:color="000000"/>
              <w:right w:val="nil"/>
            </w:tcBorders>
            <w:shd w:val="clear" w:color="auto" w:fill="auto"/>
            <w:noWrap/>
            <w:vAlign w:val="bottom"/>
            <w:hideMark/>
          </w:tcPr>
          <w:p w14:paraId="3B33B322"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India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496BFA17"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4E661CEC" w14:textId="235E9F2F"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50</w:t>
            </w:r>
          </w:p>
        </w:tc>
        <w:tc>
          <w:tcPr>
            <w:tcW w:w="4601" w:type="dxa"/>
            <w:tcBorders>
              <w:top w:val="nil"/>
              <w:left w:val="nil"/>
              <w:bottom w:val="single" w:sz="4" w:space="0" w:color="000000"/>
              <w:right w:val="nil"/>
            </w:tcBorders>
            <w:shd w:val="clear" w:color="auto" w:fill="auto"/>
            <w:noWrap/>
            <w:vAlign w:val="bottom"/>
            <w:hideMark/>
          </w:tcPr>
          <w:p w14:paraId="3E705809"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Adults with HIV</w:t>
            </w:r>
          </w:p>
        </w:tc>
      </w:tr>
      <w:tr w:rsidR="00C22DBF" w:rsidRPr="00C22DBF" w14:paraId="5B9586AD"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28E78F22" w14:textId="77777777" w:rsidR="00C22DBF" w:rsidRPr="00C01E07" w:rsidRDefault="00C22DBF" w:rsidP="00C22DBF">
            <w:pPr>
              <w:rPr>
                <w:rFonts w:ascii="Arial" w:hAnsi="Arial" w:cs="Arial"/>
                <w:color w:val="000000"/>
                <w:sz w:val="20"/>
                <w:szCs w:val="20"/>
              </w:rPr>
            </w:pPr>
            <w:proofErr w:type="spellStart"/>
            <w:r w:rsidRPr="00C01E07">
              <w:rPr>
                <w:rFonts w:ascii="Arial" w:hAnsi="Arial" w:cs="Arial"/>
                <w:color w:val="000000"/>
                <w:sz w:val="20"/>
                <w:szCs w:val="20"/>
              </w:rPr>
              <w:t>Chotiprasitsakul</w:t>
            </w:r>
            <w:proofErr w:type="spellEnd"/>
            <w:r w:rsidRPr="00C01E07">
              <w:rPr>
                <w:rFonts w:ascii="Arial" w:hAnsi="Arial" w:cs="Arial"/>
                <w:color w:val="000000"/>
                <w:sz w:val="20"/>
                <w:szCs w:val="20"/>
              </w:rPr>
              <w:t xml:space="preserve"> 2020</w:t>
            </w:r>
          </w:p>
        </w:tc>
        <w:tc>
          <w:tcPr>
            <w:tcW w:w="1306" w:type="dxa"/>
            <w:tcBorders>
              <w:top w:val="nil"/>
              <w:left w:val="single" w:sz="4" w:space="0" w:color="000000"/>
              <w:bottom w:val="single" w:sz="4" w:space="0" w:color="000000"/>
              <w:right w:val="nil"/>
            </w:tcBorders>
            <w:shd w:val="clear" w:color="auto" w:fill="auto"/>
            <w:noWrap/>
            <w:vAlign w:val="bottom"/>
            <w:hideMark/>
          </w:tcPr>
          <w:p w14:paraId="566AC652"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Thailand</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59470FC1"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16344265" w14:textId="000DA512"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222</w:t>
            </w:r>
          </w:p>
        </w:tc>
        <w:tc>
          <w:tcPr>
            <w:tcW w:w="4601" w:type="dxa"/>
            <w:tcBorders>
              <w:top w:val="nil"/>
              <w:left w:val="nil"/>
              <w:bottom w:val="single" w:sz="4" w:space="0" w:color="000000"/>
              <w:right w:val="nil"/>
            </w:tcBorders>
            <w:shd w:val="clear" w:color="auto" w:fill="auto"/>
            <w:noWrap/>
            <w:vAlign w:val="bottom"/>
            <w:hideMark/>
          </w:tcPr>
          <w:p w14:paraId="6DE3EA04"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 xml:space="preserve">Adults with HIV (37) and non-HIV (185), including </w:t>
            </w:r>
            <w:proofErr w:type="spellStart"/>
            <w:r w:rsidRPr="00C22DBF">
              <w:rPr>
                <w:rFonts w:ascii="Arial" w:hAnsi="Arial" w:cs="Arial"/>
                <w:color w:val="000000"/>
                <w:sz w:val="20"/>
                <w:szCs w:val="20"/>
              </w:rPr>
              <w:t>haemotological</w:t>
            </w:r>
            <w:proofErr w:type="spellEnd"/>
            <w:r w:rsidRPr="00C22DBF">
              <w:rPr>
                <w:rFonts w:ascii="Arial" w:hAnsi="Arial" w:cs="Arial"/>
                <w:color w:val="000000"/>
                <w:sz w:val="20"/>
                <w:szCs w:val="20"/>
              </w:rPr>
              <w:t xml:space="preserve"> malignancy, solid organ transplant, solid malignancy and autoimmune on immunosuppressants</w:t>
            </w:r>
          </w:p>
        </w:tc>
      </w:tr>
      <w:tr w:rsidR="00C22DBF" w:rsidRPr="00C22DBF" w14:paraId="022D1D13"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25C71FE" w14:textId="77777777" w:rsidR="00C22DBF" w:rsidRPr="00C01E07" w:rsidRDefault="00C22DBF" w:rsidP="00C22DBF">
            <w:pPr>
              <w:rPr>
                <w:rFonts w:ascii="Arial" w:hAnsi="Arial" w:cs="Arial"/>
                <w:color w:val="000000"/>
                <w:sz w:val="20"/>
                <w:szCs w:val="20"/>
              </w:rPr>
            </w:pPr>
            <w:proofErr w:type="spellStart"/>
            <w:r w:rsidRPr="00C01E07">
              <w:rPr>
                <w:rFonts w:ascii="Arial" w:hAnsi="Arial" w:cs="Arial"/>
                <w:color w:val="000000"/>
                <w:sz w:val="20"/>
                <w:szCs w:val="20"/>
              </w:rPr>
              <w:t>Chouaid</w:t>
            </w:r>
            <w:proofErr w:type="spellEnd"/>
            <w:r w:rsidRPr="00C01E07">
              <w:rPr>
                <w:rFonts w:ascii="Arial" w:hAnsi="Arial" w:cs="Arial"/>
                <w:color w:val="000000"/>
                <w:sz w:val="20"/>
                <w:szCs w:val="20"/>
              </w:rPr>
              <w:t xml:space="preserve"> 1995</w:t>
            </w:r>
          </w:p>
        </w:tc>
        <w:tc>
          <w:tcPr>
            <w:tcW w:w="1306" w:type="dxa"/>
            <w:tcBorders>
              <w:top w:val="nil"/>
              <w:left w:val="single" w:sz="4" w:space="0" w:color="000000"/>
              <w:bottom w:val="single" w:sz="4" w:space="0" w:color="000000"/>
              <w:right w:val="nil"/>
            </w:tcBorders>
            <w:shd w:val="clear" w:color="auto" w:fill="auto"/>
            <w:noWrap/>
            <w:vAlign w:val="bottom"/>
            <w:hideMark/>
          </w:tcPr>
          <w:p w14:paraId="7F8DDA43"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7FFB36FE"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6379BBD0" w14:textId="26825299"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49</w:t>
            </w:r>
          </w:p>
        </w:tc>
        <w:tc>
          <w:tcPr>
            <w:tcW w:w="4601" w:type="dxa"/>
            <w:tcBorders>
              <w:top w:val="nil"/>
              <w:left w:val="nil"/>
              <w:bottom w:val="single" w:sz="4" w:space="0" w:color="000000"/>
              <w:right w:val="nil"/>
            </w:tcBorders>
            <w:shd w:val="clear" w:color="auto" w:fill="auto"/>
            <w:noWrap/>
            <w:vAlign w:val="bottom"/>
            <w:hideMark/>
          </w:tcPr>
          <w:p w14:paraId="5026F90C"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 xml:space="preserve">Adults with HIV </w:t>
            </w:r>
          </w:p>
        </w:tc>
      </w:tr>
      <w:tr w:rsidR="00C22DBF" w:rsidRPr="00C22DBF" w14:paraId="475E127D"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7C121F8" w14:textId="77777777" w:rsidR="00C22DBF" w:rsidRPr="00C01E07" w:rsidRDefault="00C22DBF" w:rsidP="00C22DBF">
            <w:pPr>
              <w:rPr>
                <w:rFonts w:ascii="Arial" w:hAnsi="Arial" w:cs="Arial"/>
                <w:color w:val="000000"/>
                <w:sz w:val="20"/>
                <w:szCs w:val="20"/>
              </w:rPr>
            </w:pPr>
            <w:proofErr w:type="spellStart"/>
            <w:r w:rsidRPr="00C01E07">
              <w:rPr>
                <w:rFonts w:ascii="Arial" w:hAnsi="Arial" w:cs="Arial"/>
                <w:color w:val="000000"/>
                <w:sz w:val="20"/>
                <w:szCs w:val="20"/>
              </w:rPr>
              <w:t>Chumpitazi</w:t>
            </w:r>
            <w:proofErr w:type="spellEnd"/>
            <w:r w:rsidRPr="00C01E07">
              <w:rPr>
                <w:rFonts w:ascii="Arial" w:hAnsi="Arial" w:cs="Arial"/>
                <w:color w:val="000000"/>
                <w:sz w:val="20"/>
                <w:szCs w:val="20"/>
              </w:rPr>
              <w:t xml:space="preserve"> 2011</w:t>
            </w:r>
          </w:p>
        </w:tc>
        <w:tc>
          <w:tcPr>
            <w:tcW w:w="1306" w:type="dxa"/>
            <w:tcBorders>
              <w:top w:val="nil"/>
              <w:left w:val="single" w:sz="4" w:space="0" w:color="000000"/>
              <w:bottom w:val="single" w:sz="4" w:space="0" w:color="000000"/>
              <w:right w:val="nil"/>
            </w:tcBorders>
            <w:shd w:val="clear" w:color="auto" w:fill="auto"/>
            <w:noWrap/>
            <w:vAlign w:val="bottom"/>
            <w:hideMark/>
          </w:tcPr>
          <w:p w14:paraId="6740E62F"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3FCB87AB"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7E2088DA" w14:textId="70A76DC1"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54</w:t>
            </w:r>
          </w:p>
        </w:tc>
        <w:tc>
          <w:tcPr>
            <w:tcW w:w="4601" w:type="dxa"/>
            <w:tcBorders>
              <w:top w:val="nil"/>
              <w:left w:val="nil"/>
              <w:bottom w:val="single" w:sz="4" w:space="0" w:color="000000"/>
              <w:right w:val="nil"/>
            </w:tcBorders>
            <w:shd w:val="clear" w:color="auto" w:fill="auto"/>
            <w:noWrap/>
            <w:vAlign w:val="bottom"/>
            <w:hideMark/>
          </w:tcPr>
          <w:p w14:paraId="412F1C50"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 xml:space="preserve">Adults and children, with HIV (5) and non-HIV (49) including </w:t>
            </w:r>
            <w:proofErr w:type="spellStart"/>
            <w:r w:rsidRPr="00C22DBF">
              <w:rPr>
                <w:rFonts w:ascii="Arial" w:hAnsi="Arial" w:cs="Arial"/>
                <w:color w:val="000000"/>
                <w:sz w:val="20"/>
                <w:szCs w:val="20"/>
              </w:rPr>
              <w:t>haemotological</w:t>
            </w:r>
            <w:proofErr w:type="spellEnd"/>
            <w:r w:rsidRPr="00C22DBF">
              <w:rPr>
                <w:rFonts w:ascii="Arial" w:hAnsi="Arial" w:cs="Arial"/>
                <w:color w:val="000000"/>
                <w:sz w:val="20"/>
                <w:szCs w:val="20"/>
              </w:rPr>
              <w:t xml:space="preserve"> malignancy, solid organ transplant, solid malignancy and autoimmune on immunosuppressants</w:t>
            </w:r>
          </w:p>
        </w:tc>
      </w:tr>
      <w:tr w:rsidR="00C22DBF" w:rsidRPr="00C22DBF" w14:paraId="20887123" w14:textId="77777777" w:rsidTr="00C22DBF">
        <w:trPr>
          <w:trHeight w:val="351"/>
        </w:trPr>
        <w:tc>
          <w:tcPr>
            <w:tcW w:w="1639" w:type="dxa"/>
            <w:tcBorders>
              <w:top w:val="nil"/>
              <w:left w:val="nil"/>
              <w:bottom w:val="nil"/>
              <w:right w:val="nil"/>
            </w:tcBorders>
            <w:shd w:val="clear" w:color="auto" w:fill="auto"/>
            <w:noWrap/>
            <w:vAlign w:val="bottom"/>
            <w:hideMark/>
          </w:tcPr>
          <w:p w14:paraId="7EF80EB0" w14:textId="77777777" w:rsidR="00C22DBF" w:rsidRPr="00C01E07" w:rsidRDefault="00C22DBF" w:rsidP="00C22DBF">
            <w:pPr>
              <w:rPr>
                <w:rFonts w:ascii="Arial" w:hAnsi="Arial" w:cs="Arial"/>
                <w:color w:val="000000"/>
                <w:sz w:val="20"/>
                <w:szCs w:val="20"/>
              </w:rPr>
            </w:pPr>
            <w:r w:rsidRPr="00C01E07">
              <w:rPr>
                <w:rFonts w:ascii="Arial" w:hAnsi="Arial" w:cs="Arial"/>
                <w:color w:val="000000"/>
                <w:sz w:val="20"/>
                <w:szCs w:val="20"/>
              </w:rPr>
              <w:t>Church 2015a</w:t>
            </w:r>
          </w:p>
        </w:tc>
        <w:tc>
          <w:tcPr>
            <w:tcW w:w="1306" w:type="dxa"/>
            <w:tcBorders>
              <w:top w:val="nil"/>
              <w:left w:val="single" w:sz="4" w:space="0" w:color="000000"/>
              <w:bottom w:val="nil"/>
              <w:right w:val="nil"/>
            </w:tcBorders>
            <w:shd w:val="clear" w:color="auto" w:fill="auto"/>
            <w:noWrap/>
            <w:vAlign w:val="bottom"/>
            <w:hideMark/>
          </w:tcPr>
          <w:p w14:paraId="0D586882" w14:textId="5FB63201" w:rsidR="00C22DBF" w:rsidRPr="006433D3" w:rsidRDefault="00C22DBF" w:rsidP="00C22DBF">
            <w:pPr>
              <w:jc w:val="center"/>
              <w:rPr>
                <w:rFonts w:ascii="Arial" w:hAnsi="Arial" w:cs="Arial"/>
                <w:color w:val="000000"/>
                <w:sz w:val="20"/>
                <w:szCs w:val="20"/>
              </w:rPr>
            </w:pPr>
            <w:r w:rsidRPr="006433D3">
              <w:rPr>
                <w:rFonts w:ascii="Arial" w:hAnsi="Arial" w:cs="Arial"/>
                <w:color w:val="000000"/>
                <w:sz w:val="20"/>
                <w:szCs w:val="20"/>
              </w:rPr>
              <w:t>Canada</w:t>
            </w:r>
          </w:p>
        </w:tc>
        <w:tc>
          <w:tcPr>
            <w:tcW w:w="1093" w:type="dxa"/>
            <w:tcBorders>
              <w:top w:val="nil"/>
              <w:left w:val="single" w:sz="4" w:space="0" w:color="000000"/>
              <w:bottom w:val="nil"/>
              <w:right w:val="single" w:sz="4" w:space="0" w:color="000000"/>
            </w:tcBorders>
            <w:shd w:val="clear" w:color="auto" w:fill="auto"/>
            <w:noWrap/>
            <w:vAlign w:val="bottom"/>
            <w:hideMark/>
          </w:tcPr>
          <w:p w14:paraId="13ADEC5D"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nil"/>
              <w:right w:val="single" w:sz="4" w:space="0" w:color="000000"/>
            </w:tcBorders>
            <w:shd w:val="clear" w:color="auto" w:fill="auto"/>
            <w:noWrap/>
            <w:vAlign w:val="bottom"/>
            <w:hideMark/>
          </w:tcPr>
          <w:p w14:paraId="12517AEA" w14:textId="622A791A" w:rsidR="00C22DBF" w:rsidRPr="00C22DBF" w:rsidRDefault="00C22DBF" w:rsidP="00C22DBF">
            <w:pPr>
              <w:jc w:val="center"/>
              <w:rPr>
                <w:rFonts w:ascii="Arial" w:hAnsi="Arial" w:cs="Arial"/>
                <w:color w:val="000000"/>
                <w:sz w:val="20"/>
                <w:szCs w:val="20"/>
              </w:rPr>
            </w:pPr>
            <w:r w:rsidRPr="00C22DBF">
              <w:rPr>
                <w:rFonts w:ascii="Arial" w:hAnsi="Arial" w:cs="Arial"/>
                <w:color w:val="000000"/>
                <w:sz w:val="20"/>
                <w:szCs w:val="20"/>
              </w:rPr>
              <w:t>127</w:t>
            </w:r>
          </w:p>
        </w:tc>
        <w:tc>
          <w:tcPr>
            <w:tcW w:w="4601" w:type="dxa"/>
            <w:tcBorders>
              <w:top w:val="nil"/>
              <w:left w:val="nil"/>
              <w:bottom w:val="nil"/>
              <w:right w:val="nil"/>
            </w:tcBorders>
            <w:shd w:val="clear" w:color="auto" w:fill="auto"/>
            <w:noWrap/>
            <w:vAlign w:val="bottom"/>
            <w:hideMark/>
          </w:tcPr>
          <w:p w14:paraId="5AE50F4A"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Age range not specified, HIV (9) and non-HIV (78</w:t>
            </w:r>
            <w:proofErr w:type="gramStart"/>
            <w:r w:rsidRPr="00C22DBF">
              <w:rPr>
                <w:rFonts w:ascii="Arial" w:hAnsi="Arial" w:cs="Arial"/>
                <w:color w:val="000000"/>
                <w:sz w:val="20"/>
                <w:szCs w:val="20"/>
              </w:rPr>
              <w:t>)  including</w:t>
            </w:r>
            <w:proofErr w:type="gramEnd"/>
            <w:r w:rsidRPr="00C22DBF">
              <w:rPr>
                <w:rFonts w:ascii="Arial" w:hAnsi="Arial" w:cs="Arial"/>
                <w:color w:val="000000"/>
                <w:sz w:val="20"/>
                <w:szCs w:val="20"/>
              </w:rPr>
              <w:t xml:space="preserve"> malignancy, solid organ and stem cell transplant recipients </w:t>
            </w:r>
          </w:p>
        </w:tc>
      </w:tr>
      <w:tr w:rsidR="00C22DBF" w:rsidRPr="00C22DBF" w14:paraId="74CA70F5" w14:textId="77777777" w:rsidTr="00C22DBF">
        <w:trPr>
          <w:trHeight w:val="351"/>
        </w:trPr>
        <w:tc>
          <w:tcPr>
            <w:tcW w:w="1639" w:type="dxa"/>
            <w:tcBorders>
              <w:top w:val="single" w:sz="4" w:space="0" w:color="000000"/>
              <w:left w:val="nil"/>
              <w:bottom w:val="single" w:sz="4" w:space="0" w:color="000000"/>
              <w:right w:val="nil"/>
            </w:tcBorders>
            <w:shd w:val="clear" w:color="auto" w:fill="auto"/>
            <w:noWrap/>
            <w:vAlign w:val="bottom"/>
            <w:hideMark/>
          </w:tcPr>
          <w:p w14:paraId="2D690ABB" w14:textId="77777777" w:rsidR="00C22DBF" w:rsidRPr="00C01E07" w:rsidRDefault="00C22DBF" w:rsidP="00C22DBF">
            <w:pPr>
              <w:rPr>
                <w:rFonts w:ascii="Arial" w:hAnsi="Arial" w:cs="Arial"/>
                <w:color w:val="000000"/>
                <w:sz w:val="20"/>
                <w:szCs w:val="20"/>
              </w:rPr>
            </w:pPr>
            <w:proofErr w:type="spellStart"/>
            <w:r w:rsidRPr="00C01E07">
              <w:rPr>
                <w:rFonts w:ascii="Arial" w:hAnsi="Arial" w:cs="Arial"/>
                <w:color w:val="000000"/>
                <w:sz w:val="20"/>
                <w:szCs w:val="20"/>
              </w:rPr>
              <w:t>Desoubeaux</w:t>
            </w:r>
            <w:proofErr w:type="spellEnd"/>
            <w:r w:rsidRPr="00C01E07">
              <w:rPr>
                <w:rFonts w:ascii="Arial" w:hAnsi="Arial" w:cs="Arial"/>
                <w:color w:val="000000"/>
                <w:sz w:val="20"/>
                <w:szCs w:val="20"/>
              </w:rPr>
              <w:t xml:space="preserve"> 2017</w:t>
            </w:r>
          </w:p>
        </w:tc>
        <w:tc>
          <w:tcPr>
            <w:tcW w:w="1306" w:type="dxa"/>
            <w:tcBorders>
              <w:top w:val="single" w:sz="4" w:space="0" w:color="000000"/>
              <w:left w:val="single" w:sz="4" w:space="0" w:color="000000"/>
              <w:bottom w:val="single" w:sz="4" w:space="0" w:color="000000"/>
              <w:right w:val="nil"/>
            </w:tcBorders>
            <w:shd w:val="clear" w:color="auto" w:fill="auto"/>
            <w:noWrap/>
            <w:vAlign w:val="bottom"/>
            <w:hideMark/>
          </w:tcPr>
          <w:p w14:paraId="523F030C" w14:textId="1274BB2E" w:rsidR="00C22DBF" w:rsidRDefault="00C22DBF" w:rsidP="002E5D3D">
            <w:pPr>
              <w:jc w:val="center"/>
              <w:rPr>
                <w:rFonts w:ascii="Arial" w:hAnsi="Arial" w:cs="Arial"/>
                <w:color w:val="000000"/>
                <w:sz w:val="20"/>
                <w:szCs w:val="20"/>
              </w:rPr>
            </w:pPr>
            <w:r w:rsidRPr="00C01E07">
              <w:rPr>
                <w:rFonts w:ascii="Arial" w:hAnsi="Arial" w:cs="Arial"/>
                <w:color w:val="000000"/>
                <w:sz w:val="20"/>
                <w:szCs w:val="20"/>
              </w:rPr>
              <w:t>Fran</w:t>
            </w:r>
            <w:r>
              <w:rPr>
                <w:rFonts w:ascii="Arial" w:hAnsi="Arial" w:cs="Arial"/>
                <w:color w:val="000000"/>
                <w:sz w:val="20"/>
                <w:szCs w:val="20"/>
              </w:rPr>
              <w:t>ce</w:t>
            </w:r>
          </w:p>
          <w:p w14:paraId="31CD788F" w14:textId="17E90CAA" w:rsidR="00C22DBF" w:rsidRPr="00C01E07" w:rsidRDefault="00C22DBF" w:rsidP="00C22DBF">
            <w:pPr>
              <w:jc w:val="center"/>
              <w:rPr>
                <w:rFonts w:ascii="Arial" w:hAnsi="Arial" w:cs="Arial"/>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96CA82" w14:textId="77777777" w:rsidR="00C22DBF" w:rsidRPr="00C01E07" w:rsidRDefault="00C22DBF" w:rsidP="00C22DBF">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single" w:sz="4" w:space="0" w:color="000000"/>
              <w:left w:val="nil"/>
              <w:bottom w:val="single" w:sz="4" w:space="0" w:color="000000"/>
              <w:right w:val="single" w:sz="4" w:space="0" w:color="000000"/>
            </w:tcBorders>
            <w:shd w:val="clear" w:color="auto" w:fill="auto"/>
            <w:noWrap/>
            <w:vAlign w:val="bottom"/>
            <w:hideMark/>
          </w:tcPr>
          <w:p w14:paraId="5DE3BEC8" w14:textId="219A8808" w:rsidR="00C22DBF" w:rsidRPr="00C22DBF" w:rsidRDefault="002E5D3D" w:rsidP="00C22DBF">
            <w:pPr>
              <w:jc w:val="center"/>
              <w:rPr>
                <w:rFonts w:ascii="Arial" w:hAnsi="Arial" w:cs="Arial"/>
                <w:color w:val="000000"/>
                <w:sz w:val="20"/>
                <w:szCs w:val="20"/>
              </w:rPr>
            </w:pPr>
            <w:r>
              <w:rPr>
                <w:rFonts w:ascii="Arial" w:hAnsi="Arial" w:cs="Arial"/>
                <w:color w:val="000000"/>
                <w:sz w:val="20"/>
                <w:szCs w:val="20"/>
              </w:rPr>
              <w:t>481</w:t>
            </w:r>
          </w:p>
        </w:tc>
        <w:tc>
          <w:tcPr>
            <w:tcW w:w="4601" w:type="dxa"/>
            <w:tcBorders>
              <w:top w:val="single" w:sz="4" w:space="0" w:color="000000"/>
              <w:left w:val="nil"/>
              <w:bottom w:val="single" w:sz="4" w:space="0" w:color="000000"/>
              <w:right w:val="nil"/>
            </w:tcBorders>
            <w:shd w:val="clear" w:color="auto" w:fill="auto"/>
            <w:noWrap/>
            <w:vAlign w:val="bottom"/>
            <w:hideMark/>
          </w:tcPr>
          <w:p w14:paraId="051AEB88" w14:textId="77777777" w:rsidR="00C22DBF" w:rsidRPr="00C22DBF" w:rsidRDefault="00C22DBF" w:rsidP="00C22DBF">
            <w:pPr>
              <w:rPr>
                <w:rFonts w:ascii="Arial" w:hAnsi="Arial" w:cs="Arial"/>
                <w:color w:val="000000"/>
                <w:sz w:val="20"/>
                <w:szCs w:val="20"/>
              </w:rPr>
            </w:pPr>
            <w:r w:rsidRPr="00C22DBF">
              <w:rPr>
                <w:rFonts w:ascii="Arial" w:hAnsi="Arial" w:cs="Arial"/>
                <w:color w:val="000000"/>
                <w:sz w:val="20"/>
                <w:szCs w:val="20"/>
              </w:rPr>
              <w:t xml:space="preserve">Adults with HIV (6) and non-HIV (42) including </w:t>
            </w:r>
            <w:proofErr w:type="spellStart"/>
            <w:r w:rsidRPr="00C22DBF">
              <w:rPr>
                <w:rFonts w:ascii="Arial" w:hAnsi="Arial" w:cs="Arial"/>
                <w:color w:val="000000"/>
                <w:sz w:val="20"/>
                <w:szCs w:val="20"/>
              </w:rPr>
              <w:t>haemotological</w:t>
            </w:r>
            <w:proofErr w:type="spellEnd"/>
            <w:r w:rsidRPr="00C22DBF">
              <w:rPr>
                <w:rFonts w:ascii="Arial" w:hAnsi="Arial" w:cs="Arial"/>
                <w:color w:val="000000"/>
                <w:sz w:val="20"/>
                <w:szCs w:val="20"/>
              </w:rPr>
              <w:t xml:space="preserve"> malignancy, solid organ transplant, solid malignancy and inherited immunodeficiencies</w:t>
            </w:r>
          </w:p>
        </w:tc>
      </w:tr>
      <w:tr w:rsidR="00C01E07" w:rsidRPr="00C22DBF" w14:paraId="24A18AAA"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55C5BD2"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Eisen 1994</w:t>
            </w:r>
          </w:p>
        </w:tc>
        <w:tc>
          <w:tcPr>
            <w:tcW w:w="1306" w:type="dxa"/>
            <w:tcBorders>
              <w:top w:val="nil"/>
              <w:left w:val="single" w:sz="4" w:space="0" w:color="000000"/>
              <w:bottom w:val="single" w:sz="4" w:space="0" w:color="000000"/>
              <w:right w:val="nil"/>
            </w:tcBorders>
            <w:shd w:val="clear" w:color="auto" w:fill="auto"/>
            <w:noWrap/>
            <w:vAlign w:val="bottom"/>
            <w:hideMark/>
          </w:tcPr>
          <w:p w14:paraId="133B41A9" w14:textId="77777777" w:rsidR="00C01E07" w:rsidRPr="00C01E07" w:rsidRDefault="00C01E07" w:rsidP="00C01E07">
            <w:pPr>
              <w:jc w:val="center"/>
              <w:rPr>
                <w:rFonts w:ascii="Arial" w:hAnsi="Arial" w:cs="Arial"/>
                <w:color w:val="000000"/>
                <w:sz w:val="20"/>
                <w:szCs w:val="20"/>
              </w:rPr>
            </w:pPr>
            <w:proofErr w:type="spellStart"/>
            <w:r w:rsidRPr="00C01E07">
              <w:rPr>
                <w:rFonts w:ascii="Arial" w:hAnsi="Arial" w:cs="Arial"/>
                <w:color w:val="000000"/>
                <w:sz w:val="20"/>
                <w:szCs w:val="20"/>
              </w:rPr>
              <w:t>Australlia</w:t>
            </w:r>
            <w:proofErr w:type="spellEnd"/>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6352B6FA"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774272B4" w14:textId="77777777" w:rsidR="00C01E07" w:rsidRPr="00C22DBF" w:rsidRDefault="00C01E07" w:rsidP="00C01E07">
            <w:pPr>
              <w:jc w:val="center"/>
              <w:rPr>
                <w:rFonts w:ascii="Arial" w:hAnsi="Arial" w:cs="Arial"/>
                <w:color w:val="000000"/>
                <w:sz w:val="20"/>
                <w:szCs w:val="20"/>
              </w:rPr>
            </w:pPr>
            <w:r w:rsidRPr="00C22DBF">
              <w:rPr>
                <w:rFonts w:ascii="Arial" w:hAnsi="Arial" w:cs="Arial"/>
                <w:color w:val="000000"/>
                <w:sz w:val="20"/>
                <w:szCs w:val="20"/>
              </w:rPr>
              <w:t>20</w:t>
            </w:r>
          </w:p>
        </w:tc>
        <w:tc>
          <w:tcPr>
            <w:tcW w:w="4601" w:type="dxa"/>
            <w:tcBorders>
              <w:top w:val="nil"/>
              <w:left w:val="nil"/>
              <w:bottom w:val="single" w:sz="4" w:space="0" w:color="000000"/>
              <w:right w:val="nil"/>
            </w:tcBorders>
            <w:shd w:val="clear" w:color="auto" w:fill="auto"/>
            <w:noWrap/>
            <w:vAlign w:val="bottom"/>
            <w:hideMark/>
          </w:tcPr>
          <w:p w14:paraId="4B375415" w14:textId="77777777" w:rsidR="00C01E07" w:rsidRPr="00C22DBF" w:rsidRDefault="00C01E07" w:rsidP="00C01E07">
            <w:pPr>
              <w:rPr>
                <w:rFonts w:ascii="Arial" w:hAnsi="Arial" w:cs="Arial"/>
                <w:color w:val="000000"/>
                <w:sz w:val="20"/>
                <w:szCs w:val="20"/>
              </w:rPr>
            </w:pPr>
            <w:r w:rsidRPr="00C22DBF">
              <w:rPr>
                <w:rFonts w:ascii="Arial" w:hAnsi="Arial" w:cs="Arial"/>
                <w:color w:val="000000"/>
                <w:sz w:val="20"/>
                <w:szCs w:val="20"/>
              </w:rPr>
              <w:t xml:space="preserve">Age range not specified, all with HIV </w:t>
            </w:r>
          </w:p>
        </w:tc>
      </w:tr>
      <w:tr w:rsidR="00C01E07" w:rsidRPr="00C01E07" w14:paraId="0F8D4DBE"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645157D9"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Evans 1995a</w:t>
            </w:r>
          </w:p>
        </w:tc>
        <w:tc>
          <w:tcPr>
            <w:tcW w:w="1306" w:type="dxa"/>
            <w:tcBorders>
              <w:top w:val="nil"/>
              <w:left w:val="single" w:sz="4" w:space="0" w:color="000000"/>
              <w:bottom w:val="single" w:sz="4" w:space="0" w:color="000000"/>
              <w:right w:val="nil"/>
            </w:tcBorders>
            <w:shd w:val="clear" w:color="auto" w:fill="auto"/>
            <w:noWrap/>
            <w:vAlign w:val="bottom"/>
            <w:hideMark/>
          </w:tcPr>
          <w:p w14:paraId="1FA41399"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UK</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7490A06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6B66AF16"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NS</w:t>
            </w:r>
          </w:p>
        </w:tc>
        <w:tc>
          <w:tcPr>
            <w:tcW w:w="4601" w:type="dxa"/>
            <w:tcBorders>
              <w:top w:val="nil"/>
              <w:left w:val="nil"/>
              <w:bottom w:val="single" w:sz="4" w:space="0" w:color="000000"/>
              <w:right w:val="nil"/>
            </w:tcBorders>
            <w:shd w:val="clear" w:color="auto" w:fill="auto"/>
            <w:noWrap/>
            <w:vAlign w:val="bottom"/>
            <w:hideMark/>
          </w:tcPr>
          <w:p w14:paraId="5D57E231"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or immunocompromise not specified </w:t>
            </w:r>
          </w:p>
        </w:tc>
      </w:tr>
      <w:tr w:rsidR="00C01E07" w:rsidRPr="00C01E07" w14:paraId="70908F74" w14:textId="77777777" w:rsidTr="00E92F47">
        <w:trPr>
          <w:trHeight w:val="351"/>
        </w:trPr>
        <w:tc>
          <w:tcPr>
            <w:tcW w:w="1639" w:type="dxa"/>
            <w:tcBorders>
              <w:top w:val="nil"/>
              <w:left w:val="nil"/>
              <w:bottom w:val="single" w:sz="4" w:space="0" w:color="000000"/>
              <w:right w:val="nil"/>
            </w:tcBorders>
            <w:shd w:val="clear" w:color="auto" w:fill="auto"/>
            <w:noWrap/>
            <w:vAlign w:val="bottom"/>
            <w:hideMark/>
          </w:tcPr>
          <w:p w14:paraId="3AEC20A1"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Evans 1996b</w:t>
            </w:r>
          </w:p>
        </w:tc>
        <w:tc>
          <w:tcPr>
            <w:tcW w:w="1306" w:type="dxa"/>
            <w:tcBorders>
              <w:top w:val="nil"/>
              <w:left w:val="single" w:sz="4" w:space="0" w:color="000000"/>
              <w:bottom w:val="single" w:sz="4" w:space="0" w:color="000000"/>
              <w:right w:val="nil"/>
            </w:tcBorders>
            <w:shd w:val="clear" w:color="auto" w:fill="auto"/>
            <w:noWrap/>
            <w:vAlign w:val="bottom"/>
            <w:hideMark/>
          </w:tcPr>
          <w:p w14:paraId="0FAC999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UK</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6B8C9B7A"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3</w:t>
            </w:r>
          </w:p>
        </w:tc>
        <w:tc>
          <w:tcPr>
            <w:tcW w:w="995" w:type="dxa"/>
            <w:tcBorders>
              <w:top w:val="nil"/>
              <w:left w:val="nil"/>
              <w:bottom w:val="single" w:sz="4" w:space="0" w:color="000000"/>
              <w:right w:val="single" w:sz="4" w:space="0" w:color="000000"/>
            </w:tcBorders>
            <w:shd w:val="clear" w:color="auto" w:fill="auto"/>
            <w:noWrap/>
            <w:vAlign w:val="bottom"/>
            <w:hideMark/>
          </w:tcPr>
          <w:p w14:paraId="0C3599EC"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53</w:t>
            </w:r>
          </w:p>
        </w:tc>
        <w:tc>
          <w:tcPr>
            <w:tcW w:w="4601" w:type="dxa"/>
            <w:tcBorders>
              <w:top w:val="nil"/>
              <w:left w:val="nil"/>
              <w:bottom w:val="single" w:sz="4" w:space="0" w:color="000000"/>
              <w:right w:val="nil"/>
            </w:tcBorders>
            <w:shd w:val="clear" w:color="auto" w:fill="auto"/>
            <w:noWrap/>
            <w:vAlign w:val="bottom"/>
            <w:hideMark/>
          </w:tcPr>
          <w:p w14:paraId="7F5EBD49"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Age range not specified, HIV (11) and non-HIV (42) with other forms of immunocompromise non-specified</w:t>
            </w:r>
          </w:p>
        </w:tc>
      </w:tr>
      <w:tr w:rsidR="00C01E07" w:rsidRPr="00C01E07" w14:paraId="2C99F347" w14:textId="77777777" w:rsidTr="00E92F47">
        <w:trPr>
          <w:trHeight w:val="351"/>
        </w:trPr>
        <w:tc>
          <w:tcPr>
            <w:tcW w:w="1639" w:type="dxa"/>
            <w:tcBorders>
              <w:top w:val="nil"/>
              <w:left w:val="nil"/>
              <w:bottom w:val="single" w:sz="4" w:space="0" w:color="000000"/>
              <w:right w:val="nil"/>
            </w:tcBorders>
            <w:shd w:val="clear" w:color="auto" w:fill="auto"/>
            <w:noWrap/>
            <w:vAlign w:val="bottom"/>
            <w:hideMark/>
          </w:tcPr>
          <w:p w14:paraId="74DC51BE"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Fillaux</w:t>
            </w:r>
            <w:proofErr w:type="spellEnd"/>
            <w:r w:rsidRPr="00C01E07">
              <w:rPr>
                <w:rFonts w:ascii="Arial" w:hAnsi="Arial" w:cs="Arial"/>
                <w:color w:val="000000"/>
                <w:sz w:val="20"/>
                <w:szCs w:val="20"/>
              </w:rPr>
              <w:t xml:space="preserve"> 2008</w:t>
            </w:r>
          </w:p>
        </w:tc>
        <w:tc>
          <w:tcPr>
            <w:tcW w:w="1306" w:type="dxa"/>
            <w:tcBorders>
              <w:top w:val="nil"/>
              <w:left w:val="single" w:sz="4" w:space="0" w:color="000000"/>
              <w:bottom w:val="single" w:sz="4" w:space="0" w:color="000000"/>
              <w:right w:val="nil"/>
            </w:tcBorders>
            <w:shd w:val="clear" w:color="auto" w:fill="auto"/>
            <w:noWrap/>
            <w:vAlign w:val="bottom"/>
            <w:hideMark/>
          </w:tcPr>
          <w:p w14:paraId="4338E8EC"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794C8C2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08A9E65A" w14:textId="7A8B6262"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10</w:t>
            </w:r>
            <w:r w:rsidR="002E5D3D">
              <w:rPr>
                <w:rFonts w:ascii="Arial" w:hAnsi="Arial" w:cs="Arial"/>
                <w:color w:val="000000"/>
                <w:sz w:val="20"/>
                <w:szCs w:val="20"/>
              </w:rPr>
              <w:t>1</w:t>
            </w:r>
          </w:p>
        </w:tc>
        <w:tc>
          <w:tcPr>
            <w:tcW w:w="4601" w:type="dxa"/>
            <w:tcBorders>
              <w:top w:val="single" w:sz="4" w:space="0" w:color="000000"/>
              <w:left w:val="nil"/>
              <w:right w:val="nil"/>
            </w:tcBorders>
            <w:shd w:val="clear" w:color="auto" w:fill="auto"/>
            <w:noWrap/>
            <w:vAlign w:val="bottom"/>
            <w:hideMark/>
          </w:tcPr>
          <w:p w14:paraId="78F6BC12"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Adults and children, HIV (22) and non-HIV, malignancy (36) and other non-specified</w:t>
            </w:r>
          </w:p>
        </w:tc>
      </w:tr>
      <w:tr w:rsidR="00C01E07" w:rsidRPr="00C01E07" w14:paraId="67F2F6FB" w14:textId="77777777" w:rsidTr="00E92F47">
        <w:trPr>
          <w:trHeight w:val="556"/>
        </w:trPr>
        <w:tc>
          <w:tcPr>
            <w:tcW w:w="1639" w:type="dxa"/>
            <w:tcBorders>
              <w:top w:val="nil"/>
              <w:left w:val="nil"/>
              <w:bottom w:val="single" w:sz="4" w:space="0" w:color="auto"/>
              <w:right w:val="nil"/>
            </w:tcBorders>
            <w:shd w:val="clear" w:color="auto" w:fill="auto"/>
            <w:noWrap/>
            <w:vAlign w:val="bottom"/>
            <w:hideMark/>
          </w:tcPr>
          <w:p w14:paraId="2916C4A2"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Fischer 2001</w:t>
            </w:r>
          </w:p>
        </w:tc>
        <w:tc>
          <w:tcPr>
            <w:tcW w:w="1306" w:type="dxa"/>
            <w:tcBorders>
              <w:top w:val="nil"/>
              <w:left w:val="single" w:sz="4" w:space="0" w:color="000000"/>
              <w:bottom w:val="single" w:sz="4" w:space="0" w:color="auto"/>
              <w:right w:val="nil"/>
            </w:tcBorders>
            <w:shd w:val="clear" w:color="auto" w:fill="auto"/>
            <w:noWrap/>
            <w:vAlign w:val="bottom"/>
            <w:hideMark/>
          </w:tcPr>
          <w:p w14:paraId="69824C8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single" w:sz="4" w:space="0" w:color="auto"/>
              <w:right w:val="single" w:sz="4" w:space="0" w:color="000000"/>
            </w:tcBorders>
            <w:shd w:val="clear" w:color="auto" w:fill="auto"/>
            <w:noWrap/>
            <w:vAlign w:val="bottom"/>
            <w:hideMark/>
          </w:tcPr>
          <w:p w14:paraId="46BE8A12"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auto"/>
              <w:right w:val="single" w:sz="4" w:space="0" w:color="000000"/>
            </w:tcBorders>
            <w:shd w:val="clear" w:color="auto" w:fill="auto"/>
            <w:noWrap/>
            <w:vAlign w:val="bottom"/>
            <w:hideMark/>
          </w:tcPr>
          <w:p w14:paraId="16C3A2C4"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175</w:t>
            </w:r>
          </w:p>
        </w:tc>
        <w:tc>
          <w:tcPr>
            <w:tcW w:w="4601" w:type="dxa"/>
            <w:tcBorders>
              <w:left w:val="nil"/>
              <w:bottom w:val="single" w:sz="4" w:space="0" w:color="auto"/>
              <w:right w:val="nil"/>
            </w:tcBorders>
            <w:shd w:val="clear" w:color="auto" w:fill="auto"/>
            <w:noWrap/>
            <w:vAlign w:val="bottom"/>
            <w:hideMark/>
          </w:tcPr>
          <w:p w14:paraId="6A4804F4"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or immunocompromise not specified </w:t>
            </w:r>
          </w:p>
        </w:tc>
      </w:tr>
      <w:tr w:rsidR="00044588" w:rsidRPr="00C01E07" w14:paraId="7E728996" w14:textId="77777777" w:rsidTr="002E5D3D">
        <w:trPr>
          <w:trHeight w:val="556"/>
        </w:trPr>
        <w:tc>
          <w:tcPr>
            <w:tcW w:w="1639" w:type="dxa"/>
            <w:tcBorders>
              <w:top w:val="nil"/>
              <w:left w:val="nil"/>
              <w:bottom w:val="single" w:sz="4" w:space="0" w:color="auto"/>
              <w:right w:val="nil"/>
            </w:tcBorders>
            <w:shd w:val="clear" w:color="auto" w:fill="auto"/>
            <w:noWrap/>
            <w:vAlign w:val="bottom"/>
          </w:tcPr>
          <w:p w14:paraId="13C3EB2C" w14:textId="147BF589" w:rsidR="00044588" w:rsidRPr="00C01E07" w:rsidRDefault="00044588" w:rsidP="00C01E07">
            <w:pPr>
              <w:rPr>
                <w:rFonts w:ascii="Arial" w:hAnsi="Arial" w:cs="Arial"/>
                <w:color w:val="000000"/>
                <w:sz w:val="20"/>
                <w:szCs w:val="20"/>
              </w:rPr>
            </w:pPr>
            <w:proofErr w:type="spellStart"/>
            <w:r>
              <w:rPr>
                <w:rFonts w:ascii="Arial" w:hAnsi="Arial" w:cs="Arial"/>
                <w:color w:val="000000"/>
                <w:sz w:val="20"/>
                <w:szCs w:val="20"/>
              </w:rPr>
              <w:t>Franconi</w:t>
            </w:r>
            <w:proofErr w:type="spellEnd"/>
            <w:r>
              <w:rPr>
                <w:rFonts w:ascii="Arial" w:hAnsi="Arial" w:cs="Arial"/>
                <w:color w:val="000000"/>
                <w:sz w:val="20"/>
                <w:szCs w:val="20"/>
              </w:rPr>
              <w:t xml:space="preserve"> 2022</w:t>
            </w:r>
          </w:p>
        </w:tc>
        <w:tc>
          <w:tcPr>
            <w:tcW w:w="1306" w:type="dxa"/>
            <w:tcBorders>
              <w:top w:val="nil"/>
              <w:left w:val="single" w:sz="4" w:space="0" w:color="000000"/>
              <w:bottom w:val="single" w:sz="4" w:space="0" w:color="auto"/>
              <w:right w:val="nil"/>
            </w:tcBorders>
            <w:shd w:val="clear" w:color="auto" w:fill="auto"/>
            <w:noWrap/>
            <w:vAlign w:val="bottom"/>
          </w:tcPr>
          <w:p w14:paraId="5E21AE6E" w14:textId="6CDA9DEF" w:rsidR="00044588" w:rsidRPr="00C01E07" w:rsidRDefault="00044588" w:rsidP="00C01E07">
            <w:pPr>
              <w:jc w:val="center"/>
              <w:rPr>
                <w:rFonts w:ascii="Arial" w:hAnsi="Arial" w:cs="Arial"/>
                <w:color w:val="000000"/>
                <w:sz w:val="20"/>
                <w:szCs w:val="20"/>
              </w:rPr>
            </w:pPr>
            <w:r>
              <w:rPr>
                <w:rFonts w:ascii="Arial" w:hAnsi="Arial" w:cs="Arial"/>
                <w:color w:val="000000"/>
                <w:sz w:val="20"/>
                <w:szCs w:val="20"/>
              </w:rPr>
              <w:t>Italy</w:t>
            </w:r>
          </w:p>
        </w:tc>
        <w:tc>
          <w:tcPr>
            <w:tcW w:w="1093" w:type="dxa"/>
            <w:tcBorders>
              <w:top w:val="nil"/>
              <w:left w:val="single" w:sz="4" w:space="0" w:color="000000"/>
              <w:bottom w:val="single" w:sz="4" w:space="0" w:color="auto"/>
              <w:right w:val="single" w:sz="4" w:space="0" w:color="000000"/>
            </w:tcBorders>
            <w:shd w:val="clear" w:color="auto" w:fill="auto"/>
            <w:noWrap/>
            <w:vAlign w:val="bottom"/>
          </w:tcPr>
          <w:p w14:paraId="4D2D9BAF" w14:textId="11329F3A" w:rsidR="00044588" w:rsidRPr="00C01E07" w:rsidRDefault="00044588" w:rsidP="00C01E07">
            <w:pPr>
              <w:jc w:val="center"/>
              <w:rPr>
                <w:rFonts w:ascii="Arial" w:hAnsi="Arial" w:cs="Arial"/>
                <w:color w:val="000000"/>
                <w:sz w:val="20"/>
                <w:szCs w:val="20"/>
              </w:rPr>
            </w:pPr>
            <w:r>
              <w:rPr>
                <w:rFonts w:ascii="Arial" w:hAnsi="Arial" w:cs="Arial"/>
                <w:color w:val="000000"/>
                <w:sz w:val="20"/>
                <w:szCs w:val="20"/>
              </w:rPr>
              <w:t>1</w:t>
            </w:r>
          </w:p>
        </w:tc>
        <w:tc>
          <w:tcPr>
            <w:tcW w:w="995" w:type="dxa"/>
            <w:tcBorders>
              <w:top w:val="nil"/>
              <w:left w:val="nil"/>
              <w:bottom w:val="single" w:sz="4" w:space="0" w:color="auto"/>
              <w:right w:val="single" w:sz="4" w:space="0" w:color="000000"/>
            </w:tcBorders>
            <w:shd w:val="clear" w:color="auto" w:fill="auto"/>
            <w:noWrap/>
            <w:vAlign w:val="bottom"/>
          </w:tcPr>
          <w:p w14:paraId="69BA6DBA" w14:textId="00B5F51F" w:rsidR="00044588" w:rsidRPr="00C01E07" w:rsidRDefault="00044588" w:rsidP="00C01E07">
            <w:pPr>
              <w:jc w:val="center"/>
              <w:rPr>
                <w:rFonts w:ascii="Arial" w:hAnsi="Arial" w:cs="Arial"/>
                <w:color w:val="000000"/>
                <w:sz w:val="20"/>
                <w:szCs w:val="20"/>
              </w:rPr>
            </w:pPr>
            <w:r>
              <w:rPr>
                <w:rFonts w:ascii="Arial" w:hAnsi="Arial" w:cs="Arial"/>
                <w:color w:val="000000"/>
                <w:sz w:val="20"/>
                <w:szCs w:val="20"/>
              </w:rPr>
              <w:t>18</w:t>
            </w:r>
          </w:p>
        </w:tc>
        <w:tc>
          <w:tcPr>
            <w:tcW w:w="4601" w:type="dxa"/>
            <w:tcBorders>
              <w:left w:val="nil"/>
              <w:bottom w:val="single" w:sz="4" w:space="0" w:color="auto"/>
              <w:right w:val="nil"/>
            </w:tcBorders>
            <w:shd w:val="clear" w:color="auto" w:fill="auto"/>
            <w:noWrap/>
            <w:vAlign w:val="bottom"/>
          </w:tcPr>
          <w:p w14:paraId="30105AA7" w14:textId="6D42206F" w:rsidR="00044588" w:rsidRPr="00C01E07" w:rsidRDefault="00044588" w:rsidP="00C01E07">
            <w:pPr>
              <w:rPr>
                <w:rFonts w:ascii="Arial" w:hAnsi="Arial" w:cs="Arial"/>
                <w:color w:val="000000"/>
                <w:sz w:val="20"/>
                <w:szCs w:val="20"/>
              </w:rPr>
            </w:pPr>
            <w:r>
              <w:rPr>
                <w:rFonts w:ascii="Arial" w:hAnsi="Arial" w:cs="Arial"/>
                <w:color w:val="000000"/>
                <w:sz w:val="20"/>
                <w:szCs w:val="20"/>
              </w:rPr>
              <w:t>Age range not specified. Both HIV and non-HIV patients included</w:t>
            </w:r>
            <w:r w:rsidR="000E3BCC">
              <w:rPr>
                <w:rFonts w:ascii="Arial" w:hAnsi="Arial" w:cs="Arial"/>
                <w:color w:val="000000"/>
                <w:sz w:val="20"/>
                <w:szCs w:val="20"/>
              </w:rPr>
              <w:t xml:space="preserve"> all on immunosuppressive therapies.</w:t>
            </w:r>
          </w:p>
        </w:tc>
      </w:tr>
      <w:tr w:rsidR="00C01E07" w:rsidRPr="00C01E07" w14:paraId="7C2C7CEE" w14:textId="77777777" w:rsidTr="002E5D3D">
        <w:trPr>
          <w:trHeight w:val="351"/>
        </w:trPr>
        <w:tc>
          <w:tcPr>
            <w:tcW w:w="1639" w:type="dxa"/>
            <w:tcBorders>
              <w:top w:val="single" w:sz="4" w:space="0" w:color="auto"/>
              <w:left w:val="nil"/>
              <w:bottom w:val="nil"/>
              <w:right w:val="nil"/>
            </w:tcBorders>
            <w:shd w:val="clear" w:color="auto" w:fill="auto"/>
            <w:noWrap/>
            <w:vAlign w:val="bottom"/>
            <w:hideMark/>
          </w:tcPr>
          <w:p w14:paraId="6EF9DC10"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lastRenderedPageBreak/>
              <w:t>Goterris</w:t>
            </w:r>
            <w:proofErr w:type="spellEnd"/>
            <w:r w:rsidRPr="00C01E07">
              <w:rPr>
                <w:rFonts w:ascii="Arial" w:hAnsi="Arial" w:cs="Arial"/>
                <w:color w:val="000000"/>
                <w:sz w:val="20"/>
                <w:szCs w:val="20"/>
              </w:rPr>
              <w:t xml:space="preserve"> 2019</w:t>
            </w:r>
          </w:p>
        </w:tc>
        <w:tc>
          <w:tcPr>
            <w:tcW w:w="1306" w:type="dxa"/>
            <w:tcBorders>
              <w:top w:val="single" w:sz="4" w:space="0" w:color="auto"/>
              <w:left w:val="single" w:sz="4" w:space="0" w:color="000000"/>
              <w:bottom w:val="nil"/>
              <w:right w:val="nil"/>
            </w:tcBorders>
            <w:shd w:val="clear" w:color="auto" w:fill="auto"/>
            <w:noWrap/>
            <w:vAlign w:val="bottom"/>
            <w:hideMark/>
          </w:tcPr>
          <w:p w14:paraId="027C4CB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Spain</w:t>
            </w:r>
          </w:p>
        </w:tc>
        <w:tc>
          <w:tcPr>
            <w:tcW w:w="1093" w:type="dxa"/>
            <w:tcBorders>
              <w:top w:val="single" w:sz="4" w:space="0" w:color="auto"/>
              <w:left w:val="single" w:sz="4" w:space="0" w:color="000000"/>
              <w:bottom w:val="nil"/>
              <w:right w:val="single" w:sz="4" w:space="0" w:color="000000"/>
            </w:tcBorders>
            <w:shd w:val="clear" w:color="auto" w:fill="auto"/>
            <w:noWrap/>
            <w:vAlign w:val="bottom"/>
            <w:hideMark/>
          </w:tcPr>
          <w:p w14:paraId="75971E4E"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single" w:sz="4" w:space="0" w:color="auto"/>
              <w:left w:val="nil"/>
              <w:bottom w:val="nil"/>
              <w:right w:val="single" w:sz="4" w:space="0" w:color="000000"/>
            </w:tcBorders>
            <w:shd w:val="clear" w:color="auto" w:fill="auto"/>
            <w:noWrap/>
            <w:vAlign w:val="bottom"/>
            <w:hideMark/>
          </w:tcPr>
          <w:p w14:paraId="417287C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36</w:t>
            </w:r>
          </w:p>
        </w:tc>
        <w:tc>
          <w:tcPr>
            <w:tcW w:w="4601" w:type="dxa"/>
            <w:tcBorders>
              <w:top w:val="single" w:sz="4" w:space="0" w:color="auto"/>
              <w:left w:val="nil"/>
              <w:bottom w:val="nil"/>
              <w:right w:val="nil"/>
            </w:tcBorders>
            <w:shd w:val="clear" w:color="auto" w:fill="auto"/>
            <w:noWrap/>
            <w:vAlign w:val="bottom"/>
            <w:hideMark/>
          </w:tcPr>
          <w:p w14:paraId="61CFCE5C"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Age range not specified, HIV (5) and non-HIV (31</w:t>
            </w:r>
            <w:proofErr w:type="gramStart"/>
            <w:r w:rsidRPr="00C01E07">
              <w:rPr>
                <w:rFonts w:ascii="Arial" w:hAnsi="Arial" w:cs="Arial"/>
                <w:color w:val="000000"/>
                <w:sz w:val="20"/>
                <w:szCs w:val="20"/>
              </w:rPr>
              <w:t>)  including</w:t>
            </w:r>
            <w:proofErr w:type="gramEnd"/>
            <w:r w:rsidRPr="00C01E07">
              <w:rPr>
                <w:rFonts w:ascii="Arial" w:hAnsi="Arial" w:cs="Arial"/>
                <w:color w:val="000000"/>
                <w:sz w:val="20"/>
                <w:szCs w:val="20"/>
              </w:rPr>
              <w:t xml:space="preserve"> </w:t>
            </w:r>
            <w:proofErr w:type="spellStart"/>
            <w:r w:rsidRPr="00C01E07">
              <w:rPr>
                <w:rFonts w:ascii="Arial" w:hAnsi="Arial" w:cs="Arial"/>
                <w:color w:val="000000"/>
                <w:sz w:val="20"/>
                <w:szCs w:val="20"/>
              </w:rPr>
              <w:t>haemotological</w:t>
            </w:r>
            <w:proofErr w:type="spellEnd"/>
            <w:r w:rsidRPr="00C01E07">
              <w:rPr>
                <w:rFonts w:ascii="Arial" w:hAnsi="Arial" w:cs="Arial"/>
                <w:color w:val="000000"/>
                <w:sz w:val="20"/>
                <w:szCs w:val="20"/>
              </w:rPr>
              <w:t xml:space="preserve"> malignancy, solid organ transplant, solid malignancy and autoimmune on immunosuppressants</w:t>
            </w:r>
          </w:p>
        </w:tc>
      </w:tr>
      <w:tr w:rsidR="00C01E07" w:rsidRPr="00C01E07" w14:paraId="6819EEB9" w14:textId="77777777" w:rsidTr="00C22DBF">
        <w:trPr>
          <w:trHeight w:val="351"/>
        </w:trPr>
        <w:tc>
          <w:tcPr>
            <w:tcW w:w="1639" w:type="dxa"/>
            <w:tcBorders>
              <w:top w:val="single" w:sz="4" w:space="0" w:color="000000"/>
              <w:left w:val="nil"/>
              <w:bottom w:val="single" w:sz="4" w:space="0" w:color="000000"/>
              <w:right w:val="nil"/>
            </w:tcBorders>
            <w:shd w:val="clear" w:color="auto" w:fill="auto"/>
            <w:noWrap/>
            <w:vAlign w:val="bottom"/>
            <w:hideMark/>
          </w:tcPr>
          <w:p w14:paraId="51C1AAAD"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Graves 1997</w:t>
            </w:r>
          </w:p>
        </w:tc>
        <w:tc>
          <w:tcPr>
            <w:tcW w:w="1306" w:type="dxa"/>
            <w:tcBorders>
              <w:top w:val="single" w:sz="4" w:space="0" w:color="000000"/>
              <w:left w:val="single" w:sz="4" w:space="0" w:color="000000"/>
              <w:bottom w:val="single" w:sz="4" w:space="0" w:color="000000"/>
              <w:right w:val="nil"/>
            </w:tcBorders>
            <w:shd w:val="clear" w:color="auto" w:fill="auto"/>
            <w:noWrap/>
            <w:vAlign w:val="bottom"/>
            <w:hideMark/>
          </w:tcPr>
          <w:p w14:paraId="0DBD7E3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9F2BB7"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single" w:sz="4" w:space="0" w:color="000000"/>
              <w:left w:val="nil"/>
              <w:bottom w:val="single" w:sz="4" w:space="0" w:color="000000"/>
              <w:right w:val="single" w:sz="4" w:space="0" w:color="000000"/>
            </w:tcBorders>
            <w:shd w:val="clear" w:color="auto" w:fill="auto"/>
            <w:noWrap/>
            <w:vAlign w:val="bottom"/>
            <w:hideMark/>
          </w:tcPr>
          <w:p w14:paraId="2A5CE65F"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74</w:t>
            </w:r>
          </w:p>
        </w:tc>
        <w:tc>
          <w:tcPr>
            <w:tcW w:w="4601" w:type="dxa"/>
            <w:tcBorders>
              <w:top w:val="single" w:sz="4" w:space="0" w:color="000000"/>
              <w:left w:val="nil"/>
              <w:bottom w:val="single" w:sz="4" w:space="0" w:color="000000"/>
              <w:right w:val="nil"/>
            </w:tcBorders>
            <w:shd w:val="clear" w:color="auto" w:fill="auto"/>
            <w:noWrap/>
            <w:vAlign w:val="bottom"/>
            <w:hideMark/>
          </w:tcPr>
          <w:p w14:paraId="48FE8AA6"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HIV (52) and non-HIV (22) not specified </w:t>
            </w:r>
          </w:p>
        </w:tc>
      </w:tr>
      <w:tr w:rsidR="00C01E07" w:rsidRPr="00C01E07" w14:paraId="708D9E1B"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45E8290A"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Hauser 2011</w:t>
            </w:r>
          </w:p>
        </w:tc>
        <w:tc>
          <w:tcPr>
            <w:tcW w:w="1306" w:type="dxa"/>
            <w:tcBorders>
              <w:top w:val="nil"/>
              <w:left w:val="single" w:sz="4" w:space="0" w:color="000000"/>
              <w:bottom w:val="single" w:sz="4" w:space="0" w:color="000000"/>
              <w:right w:val="nil"/>
            </w:tcBorders>
            <w:shd w:val="clear" w:color="auto" w:fill="auto"/>
            <w:noWrap/>
            <w:vAlign w:val="bottom"/>
            <w:hideMark/>
          </w:tcPr>
          <w:p w14:paraId="767B4BCE"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UK, Austria, Switzerland, USA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7318229B"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6</w:t>
            </w:r>
          </w:p>
        </w:tc>
        <w:tc>
          <w:tcPr>
            <w:tcW w:w="995" w:type="dxa"/>
            <w:tcBorders>
              <w:top w:val="nil"/>
              <w:left w:val="nil"/>
              <w:bottom w:val="single" w:sz="4" w:space="0" w:color="000000"/>
              <w:right w:val="single" w:sz="4" w:space="0" w:color="000000"/>
            </w:tcBorders>
            <w:shd w:val="clear" w:color="auto" w:fill="auto"/>
            <w:noWrap/>
            <w:vAlign w:val="bottom"/>
            <w:hideMark/>
          </w:tcPr>
          <w:p w14:paraId="7FF48F6A"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110</w:t>
            </w:r>
          </w:p>
        </w:tc>
        <w:tc>
          <w:tcPr>
            <w:tcW w:w="4601" w:type="dxa"/>
            <w:tcBorders>
              <w:top w:val="nil"/>
              <w:left w:val="nil"/>
              <w:bottom w:val="single" w:sz="4" w:space="0" w:color="000000"/>
              <w:right w:val="nil"/>
            </w:tcBorders>
            <w:shd w:val="clear" w:color="auto" w:fill="auto"/>
            <w:noWrap/>
            <w:vAlign w:val="bottom"/>
            <w:hideMark/>
          </w:tcPr>
          <w:p w14:paraId="642EC021"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Adults with HIV (9) and non-HIV (101) including solid organ transplant and malignancy</w:t>
            </w:r>
          </w:p>
        </w:tc>
      </w:tr>
      <w:tr w:rsidR="00C01E07" w:rsidRPr="00C01E07" w14:paraId="1D71A43F" w14:textId="77777777" w:rsidTr="00C22DBF">
        <w:trPr>
          <w:trHeight w:val="351"/>
        </w:trPr>
        <w:tc>
          <w:tcPr>
            <w:tcW w:w="1639" w:type="dxa"/>
            <w:tcBorders>
              <w:top w:val="nil"/>
              <w:left w:val="nil"/>
              <w:bottom w:val="nil"/>
              <w:right w:val="nil"/>
            </w:tcBorders>
            <w:shd w:val="clear" w:color="auto" w:fill="auto"/>
            <w:noWrap/>
            <w:vAlign w:val="bottom"/>
            <w:hideMark/>
          </w:tcPr>
          <w:p w14:paraId="03F77623"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Helweg</w:t>
            </w:r>
            <w:proofErr w:type="spellEnd"/>
            <w:r w:rsidRPr="00C01E07">
              <w:rPr>
                <w:rFonts w:ascii="Arial" w:hAnsi="Arial" w:cs="Arial"/>
                <w:color w:val="000000"/>
                <w:sz w:val="20"/>
                <w:szCs w:val="20"/>
              </w:rPr>
              <w:t xml:space="preserve"> 1998</w:t>
            </w:r>
          </w:p>
        </w:tc>
        <w:tc>
          <w:tcPr>
            <w:tcW w:w="1306" w:type="dxa"/>
            <w:tcBorders>
              <w:top w:val="nil"/>
              <w:left w:val="single" w:sz="4" w:space="0" w:color="000000"/>
              <w:bottom w:val="nil"/>
              <w:right w:val="nil"/>
            </w:tcBorders>
            <w:shd w:val="clear" w:color="auto" w:fill="auto"/>
            <w:noWrap/>
            <w:vAlign w:val="bottom"/>
            <w:hideMark/>
          </w:tcPr>
          <w:p w14:paraId="477BC7CC"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Denmark</w:t>
            </w:r>
          </w:p>
        </w:tc>
        <w:tc>
          <w:tcPr>
            <w:tcW w:w="1093" w:type="dxa"/>
            <w:tcBorders>
              <w:top w:val="nil"/>
              <w:left w:val="single" w:sz="4" w:space="0" w:color="000000"/>
              <w:bottom w:val="nil"/>
              <w:right w:val="single" w:sz="4" w:space="0" w:color="000000"/>
            </w:tcBorders>
            <w:shd w:val="clear" w:color="auto" w:fill="auto"/>
            <w:noWrap/>
            <w:vAlign w:val="bottom"/>
            <w:hideMark/>
          </w:tcPr>
          <w:p w14:paraId="72ACC7F4"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nil"/>
              <w:right w:val="single" w:sz="4" w:space="0" w:color="000000"/>
            </w:tcBorders>
            <w:shd w:val="clear" w:color="auto" w:fill="auto"/>
            <w:noWrap/>
            <w:vAlign w:val="bottom"/>
            <w:hideMark/>
          </w:tcPr>
          <w:p w14:paraId="697FDC97"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76</w:t>
            </w:r>
          </w:p>
        </w:tc>
        <w:tc>
          <w:tcPr>
            <w:tcW w:w="4601" w:type="dxa"/>
            <w:tcBorders>
              <w:top w:val="nil"/>
              <w:left w:val="nil"/>
              <w:bottom w:val="nil"/>
              <w:right w:val="nil"/>
            </w:tcBorders>
            <w:shd w:val="clear" w:color="auto" w:fill="auto"/>
            <w:noWrap/>
            <w:vAlign w:val="bottom"/>
            <w:hideMark/>
          </w:tcPr>
          <w:p w14:paraId="693E7DEC"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Age range not specified, all with HIV</w:t>
            </w:r>
          </w:p>
        </w:tc>
      </w:tr>
      <w:tr w:rsidR="00C01E07" w:rsidRPr="00C01E07" w14:paraId="7DBAEE2A" w14:textId="77777777" w:rsidTr="00C22DBF">
        <w:trPr>
          <w:trHeight w:val="351"/>
        </w:trPr>
        <w:tc>
          <w:tcPr>
            <w:tcW w:w="1639" w:type="dxa"/>
            <w:tcBorders>
              <w:top w:val="nil"/>
              <w:left w:val="nil"/>
              <w:bottom w:val="nil"/>
              <w:right w:val="nil"/>
            </w:tcBorders>
            <w:shd w:val="clear" w:color="auto" w:fill="auto"/>
            <w:noWrap/>
            <w:vAlign w:val="bottom"/>
            <w:hideMark/>
          </w:tcPr>
          <w:p w14:paraId="2BB6D2BD"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Hoarau</w:t>
            </w:r>
            <w:proofErr w:type="spellEnd"/>
            <w:r w:rsidRPr="00C01E07">
              <w:rPr>
                <w:rFonts w:ascii="Arial" w:hAnsi="Arial" w:cs="Arial"/>
                <w:color w:val="000000"/>
                <w:sz w:val="20"/>
                <w:szCs w:val="20"/>
              </w:rPr>
              <w:t xml:space="preserve"> 2017</w:t>
            </w:r>
          </w:p>
        </w:tc>
        <w:tc>
          <w:tcPr>
            <w:tcW w:w="1306" w:type="dxa"/>
            <w:tcBorders>
              <w:top w:val="nil"/>
              <w:left w:val="single" w:sz="4" w:space="0" w:color="000000"/>
              <w:bottom w:val="nil"/>
              <w:right w:val="nil"/>
            </w:tcBorders>
            <w:shd w:val="clear" w:color="auto" w:fill="auto"/>
            <w:noWrap/>
            <w:vAlign w:val="bottom"/>
            <w:hideMark/>
          </w:tcPr>
          <w:p w14:paraId="1FBF6BF0"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Reunion</w:t>
            </w:r>
          </w:p>
        </w:tc>
        <w:tc>
          <w:tcPr>
            <w:tcW w:w="1093" w:type="dxa"/>
            <w:tcBorders>
              <w:top w:val="nil"/>
              <w:left w:val="single" w:sz="4" w:space="0" w:color="000000"/>
              <w:bottom w:val="nil"/>
              <w:right w:val="single" w:sz="4" w:space="0" w:color="000000"/>
            </w:tcBorders>
            <w:shd w:val="clear" w:color="auto" w:fill="auto"/>
            <w:noWrap/>
            <w:vAlign w:val="bottom"/>
            <w:hideMark/>
          </w:tcPr>
          <w:p w14:paraId="0D9C9069"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nil"/>
              <w:right w:val="single" w:sz="4" w:space="0" w:color="000000"/>
            </w:tcBorders>
            <w:shd w:val="clear" w:color="auto" w:fill="auto"/>
            <w:noWrap/>
            <w:vAlign w:val="bottom"/>
            <w:hideMark/>
          </w:tcPr>
          <w:p w14:paraId="4A5CC4CA"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133</w:t>
            </w:r>
          </w:p>
        </w:tc>
        <w:tc>
          <w:tcPr>
            <w:tcW w:w="4601" w:type="dxa"/>
            <w:tcBorders>
              <w:top w:val="nil"/>
              <w:left w:val="nil"/>
              <w:bottom w:val="nil"/>
              <w:right w:val="nil"/>
            </w:tcBorders>
            <w:shd w:val="clear" w:color="auto" w:fill="auto"/>
            <w:noWrap/>
            <w:vAlign w:val="bottom"/>
            <w:hideMark/>
          </w:tcPr>
          <w:p w14:paraId="63F65F82"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HIV (13) and non-HIV (120) including </w:t>
            </w:r>
            <w:proofErr w:type="spellStart"/>
            <w:r w:rsidRPr="00C01E07">
              <w:rPr>
                <w:rFonts w:ascii="Arial" w:hAnsi="Arial" w:cs="Arial"/>
                <w:color w:val="000000"/>
                <w:sz w:val="20"/>
                <w:szCs w:val="20"/>
              </w:rPr>
              <w:t>haemotological</w:t>
            </w:r>
            <w:proofErr w:type="spellEnd"/>
            <w:r w:rsidRPr="00C01E07">
              <w:rPr>
                <w:rFonts w:ascii="Arial" w:hAnsi="Arial" w:cs="Arial"/>
                <w:color w:val="000000"/>
                <w:sz w:val="20"/>
                <w:szCs w:val="20"/>
              </w:rPr>
              <w:t xml:space="preserve"> malignancy, solid organ transplant, solid malignancy</w:t>
            </w:r>
          </w:p>
        </w:tc>
      </w:tr>
      <w:tr w:rsidR="00C01E07" w:rsidRPr="00C01E07" w14:paraId="6B0216B5" w14:textId="77777777" w:rsidTr="00C22DBF">
        <w:trPr>
          <w:trHeight w:val="351"/>
        </w:trPr>
        <w:tc>
          <w:tcPr>
            <w:tcW w:w="1639" w:type="dxa"/>
            <w:tcBorders>
              <w:top w:val="nil"/>
              <w:left w:val="nil"/>
              <w:bottom w:val="nil"/>
              <w:right w:val="nil"/>
            </w:tcBorders>
            <w:shd w:val="clear" w:color="auto" w:fill="auto"/>
            <w:noWrap/>
            <w:vAlign w:val="bottom"/>
            <w:hideMark/>
          </w:tcPr>
          <w:p w14:paraId="074FCFB3"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Huang 1999</w:t>
            </w:r>
          </w:p>
        </w:tc>
        <w:tc>
          <w:tcPr>
            <w:tcW w:w="1306" w:type="dxa"/>
            <w:tcBorders>
              <w:top w:val="nil"/>
              <w:left w:val="single" w:sz="4" w:space="0" w:color="000000"/>
              <w:bottom w:val="nil"/>
              <w:right w:val="nil"/>
            </w:tcBorders>
            <w:shd w:val="clear" w:color="auto" w:fill="auto"/>
            <w:noWrap/>
            <w:vAlign w:val="bottom"/>
            <w:hideMark/>
          </w:tcPr>
          <w:p w14:paraId="1BDFC50B"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nil"/>
              <w:right w:val="single" w:sz="4" w:space="0" w:color="000000"/>
            </w:tcBorders>
            <w:shd w:val="clear" w:color="auto" w:fill="auto"/>
            <w:noWrap/>
            <w:vAlign w:val="bottom"/>
            <w:hideMark/>
          </w:tcPr>
          <w:p w14:paraId="7297079E"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nil"/>
              <w:right w:val="single" w:sz="4" w:space="0" w:color="000000"/>
            </w:tcBorders>
            <w:shd w:val="clear" w:color="auto" w:fill="auto"/>
            <w:noWrap/>
            <w:vAlign w:val="bottom"/>
            <w:hideMark/>
          </w:tcPr>
          <w:p w14:paraId="270C235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NS</w:t>
            </w:r>
          </w:p>
        </w:tc>
        <w:tc>
          <w:tcPr>
            <w:tcW w:w="4601" w:type="dxa"/>
            <w:tcBorders>
              <w:top w:val="nil"/>
              <w:left w:val="nil"/>
              <w:bottom w:val="nil"/>
              <w:right w:val="nil"/>
            </w:tcBorders>
            <w:shd w:val="clear" w:color="auto" w:fill="auto"/>
            <w:noWrap/>
            <w:vAlign w:val="bottom"/>
            <w:hideMark/>
          </w:tcPr>
          <w:p w14:paraId="17B3E26C"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and immunocompromise not specified </w:t>
            </w:r>
          </w:p>
        </w:tc>
      </w:tr>
      <w:tr w:rsidR="00C01E07" w:rsidRPr="00C01E07" w14:paraId="6AA7E2FB"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4A2E16EA"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Huggett 2009</w:t>
            </w:r>
          </w:p>
        </w:tc>
        <w:tc>
          <w:tcPr>
            <w:tcW w:w="1306" w:type="dxa"/>
            <w:tcBorders>
              <w:top w:val="nil"/>
              <w:left w:val="single" w:sz="4" w:space="0" w:color="000000"/>
              <w:bottom w:val="single" w:sz="4" w:space="0" w:color="000000"/>
              <w:right w:val="nil"/>
            </w:tcBorders>
            <w:shd w:val="clear" w:color="auto" w:fill="auto"/>
            <w:noWrap/>
            <w:vAlign w:val="bottom"/>
            <w:hideMark/>
          </w:tcPr>
          <w:p w14:paraId="6531DDE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UK</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451AF16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NS</w:t>
            </w:r>
          </w:p>
        </w:tc>
        <w:tc>
          <w:tcPr>
            <w:tcW w:w="995" w:type="dxa"/>
            <w:tcBorders>
              <w:top w:val="nil"/>
              <w:left w:val="nil"/>
              <w:bottom w:val="single" w:sz="4" w:space="0" w:color="000000"/>
              <w:right w:val="single" w:sz="4" w:space="0" w:color="000000"/>
            </w:tcBorders>
            <w:shd w:val="clear" w:color="auto" w:fill="auto"/>
            <w:noWrap/>
            <w:vAlign w:val="bottom"/>
            <w:hideMark/>
          </w:tcPr>
          <w:p w14:paraId="35AB3038" w14:textId="0EE31452" w:rsidR="00C01E07" w:rsidRPr="00C01E07" w:rsidRDefault="009E2A5A" w:rsidP="009E2A5A">
            <w:pPr>
              <w:jc w:val="center"/>
              <w:rPr>
                <w:rFonts w:ascii="Arial" w:hAnsi="Arial" w:cs="Arial"/>
                <w:color w:val="000000"/>
                <w:sz w:val="20"/>
                <w:szCs w:val="20"/>
              </w:rPr>
            </w:pPr>
            <w:r>
              <w:rPr>
                <w:rFonts w:ascii="Arial" w:hAnsi="Arial" w:cs="Arial"/>
                <w:color w:val="000000"/>
                <w:sz w:val="20"/>
                <w:szCs w:val="20"/>
              </w:rPr>
              <w:t>61</w:t>
            </w:r>
          </w:p>
        </w:tc>
        <w:tc>
          <w:tcPr>
            <w:tcW w:w="4601" w:type="dxa"/>
            <w:tcBorders>
              <w:top w:val="nil"/>
              <w:left w:val="nil"/>
              <w:bottom w:val="single" w:sz="4" w:space="0" w:color="000000"/>
              <w:right w:val="nil"/>
            </w:tcBorders>
            <w:shd w:val="clear" w:color="auto" w:fill="auto"/>
            <w:noWrap/>
            <w:vAlign w:val="bottom"/>
            <w:hideMark/>
          </w:tcPr>
          <w:p w14:paraId="0365923D"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Age range not specified, all with HIV</w:t>
            </w:r>
          </w:p>
        </w:tc>
      </w:tr>
      <w:tr w:rsidR="00C01E07" w:rsidRPr="00C01E07" w14:paraId="42B3E3D1" w14:textId="77777777" w:rsidTr="00C22DBF">
        <w:trPr>
          <w:trHeight w:val="351"/>
        </w:trPr>
        <w:tc>
          <w:tcPr>
            <w:tcW w:w="1639" w:type="dxa"/>
            <w:tcBorders>
              <w:top w:val="nil"/>
              <w:left w:val="nil"/>
              <w:bottom w:val="nil"/>
              <w:right w:val="nil"/>
            </w:tcBorders>
            <w:shd w:val="clear" w:color="auto" w:fill="auto"/>
            <w:noWrap/>
            <w:vAlign w:val="bottom"/>
            <w:hideMark/>
          </w:tcPr>
          <w:p w14:paraId="45BBB98F"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Juliano</w:t>
            </w:r>
            <w:proofErr w:type="spellEnd"/>
            <w:r w:rsidRPr="00C01E07">
              <w:rPr>
                <w:rFonts w:ascii="Arial" w:hAnsi="Arial" w:cs="Arial"/>
                <w:color w:val="000000"/>
                <w:sz w:val="20"/>
                <w:szCs w:val="20"/>
              </w:rPr>
              <w:t xml:space="preserve"> 2015</w:t>
            </w:r>
          </w:p>
        </w:tc>
        <w:tc>
          <w:tcPr>
            <w:tcW w:w="1306" w:type="dxa"/>
            <w:tcBorders>
              <w:top w:val="nil"/>
              <w:left w:val="single" w:sz="4" w:space="0" w:color="000000"/>
              <w:bottom w:val="nil"/>
              <w:right w:val="nil"/>
            </w:tcBorders>
            <w:shd w:val="clear" w:color="auto" w:fill="auto"/>
            <w:noWrap/>
            <w:vAlign w:val="bottom"/>
            <w:hideMark/>
          </w:tcPr>
          <w:p w14:paraId="4DCA7EE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nil"/>
              <w:right w:val="single" w:sz="4" w:space="0" w:color="000000"/>
            </w:tcBorders>
            <w:shd w:val="clear" w:color="auto" w:fill="auto"/>
            <w:noWrap/>
            <w:vAlign w:val="bottom"/>
            <w:hideMark/>
          </w:tcPr>
          <w:p w14:paraId="6C729F6E"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nil"/>
              <w:right w:val="single" w:sz="4" w:space="0" w:color="000000"/>
            </w:tcBorders>
            <w:shd w:val="clear" w:color="auto" w:fill="auto"/>
            <w:noWrap/>
            <w:vAlign w:val="bottom"/>
            <w:hideMark/>
          </w:tcPr>
          <w:p w14:paraId="045B3E6B"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43</w:t>
            </w:r>
          </w:p>
        </w:tc>
        <w:tc>
          <w:tcPr>
            <w:tcW w:w="4601" w:type="dxa"/>
            <w:tcBorders>
              <w:top w:val="nil"/>
              <w:left w:val="nil"/>
              <w:bottom w:val="nil"/>
              <w:right w:val="nil"/>
            </w:tcBorders>
            <w:shd w:val="clear" w:color="auto" w:fill="auto"/>
            <w:noWrap/>
            <w:vAlign w:val="bottom"/>
            <w:hideMark/>
          </w:tcPr>
          <w:p w14:paraId="3B76414C"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Adults with HIV</w:t>
            </w:r>
          </w:p>
        </w:tc>
      </w:tr>
      <w:tr w:rsidR="00C01E07" w:rsidRPr="00C01E07" w14:paraId="0BC1A0DD" w14:textId="77777777" w:rsidTr="00C22DBF">
        <w:trPr>
          <w:trHeight w:val="351"/>
        </w:trPr>
        <w:tc>
          <w:tcPr>
            <w:tcW w:w="1639" w:type="dxa"/>
            <w:tcBorders>
              <w:top w:val="nil"/>
              <w:left w:val="nil"/>
              <w:bottom w:val="nil"/>
              <w:right w:val="nil"/>
            </w:tcBorders>
            <w:shd w:val="clear" w:color="auto" w:fill="auto"/>
            <w:noWrap/>
            <w:vAlign w:val="bottom"/>
            <w:hideMark/>
          </w:tcPr>
          <w:p w14:paraId="0A378F49"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Kaouech</w:t>
            </w:r>
            <w:proofErr w:type="spellEnd"/>
            <w:r w:rsidRPr="00C01E07">
              <w:rPr>
                <w:rFonts w:ascii="Arial" w:hAnsi="Arial" w:cs="Arial"/>
                <w:color w:val="000000"/>
                <w:sz w:val="20"/>
                <w:szCs w:val="20"/>
              </w:rPr>
              <w:t xml:space="preserve"> 2008</w:t>
            </w:r>
          </w:p>
        </w:tc>
        <w:tc>
          <w:tcPr>
            <w:tcW w:w="1306" w:type="dxa"/>
            <w:tcBorders>
              <w:top w:val="single" w:sz="4" w:space="0" w:color="000000"/>
              <w:left w:val="single" w:sz="4" w:space="0" w:color="000000"/>
              <w:bottom w:val="single" w:sz="4" w:space="0" w:color="000000"/>
              <w:right w:val="nil"/>
            </w:tcBorders>
            <w:shd w:val="clear" w:color="auto" w:fill="auto"/>
            <w:noWrap/>
            <w:vAlign w:val="bottom"/>
            <w:hideMark/>
          </w:tcPr>
          <w:p w14:paraId="1080AC8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Tunisia</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66813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NS</w:t>
            </w:r>
          </w:p>
        </w:tc>
        <w:tc>
          <w:tcPr>
            <w:tcW w:w="995" w:type="dxa"/>
            <w:tcBorders>
              <w:top w:val="single" w:sz="4" w:space="0" w:color="000000"/>
              <w:left w:val="nil"/>
              <w:bottom w:val="single" w:sz="4" w:space="0" w:color="000000"/>
              <w:right w:val="single" w:sz="4" w:space="0" w:color="000000"/>
            </w:tcBorders>
            <w:shd w:val="clear" w:color="auto" w:fill="auto"/>
            <w:noWrap/>
            <w:vAlign w:val="bottom"/>
            <w:hideMark/>
          </w:tcPr>
          <w:p w14:paraId="7E7714B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54</w:t>
            </w:r>
          </w:p>
        </w:tc>
        <w:tc>
          <w:tcPr>
            <w:tcW w:w="4601" w:type="dxa"/>
            <w:tcBorders>
              <w:top w:val="single" w:sz="4" w:space="0" w:color="000000"/>
              <w:left w:val="nil"/>
              <w:bottom w:val="single" w:sz="4" w:space="0" w:color="000000"/>
              <w:right w:val="nil"/>
            </w:tcBorders>
            <w:shd w:val="clear" w:color="auto" w:fill="auto"/>
            <w:noWrap/>
            <w:vAlign w:val="bottom"/>
            <w:hideMark/>
          </w:tcPr>
          <w:p w14:paraId="396250C6"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Children and adults, HIV (20) and non-HIV (34) including </w:t>
            </w:r>
            <w:proofErr w:type="spellStart"/>
            <w:r w:rsidRPr="00C01E07">
              <w:rPr>
                <w:rFonts w:ascii="Arial" w:hAnsi="Arial" w:cs="Arial"/>
                <w:color w:val="000000"/>
                <w:sz w:val="20"/>
                <w:szCs w:val="20"/>
              </w:rPr>
              <w:t>haemotological</w:t>
            </w:r>
            <w:proofErr w:type="spellEnd"/>
            <w:r w:rsidRPr="00C01E07">
              <w:rPr>
                <w:rFonts w:ascii="Arial" w:hAnsi="Arial" w:cs="Arial"/>
                <w:color w:val="000000"/>
                <w:sz w:val="20"/>
                <w:szCs w:val="20"/>
              </w:rPr>
              <w:t xml:space="preserve"> malignancy, cirrhosis, autoimmune, immunodeficiency</w:t>
            </w:r>
          </w:p>
        </w:tc>
      </w:tr>
      <w:tr w:rsidR="00C01E07" w:rsidRPr="00C01E07" w14:paraId="0EC2CF59" w14:textId="77777777" w:rsidTr="00C22DBF">
        <w:trPr>
          <w:trHeight w:val="351"/>
        </w:trPr>
        <w:tc>
          <w:tcPr>
            <w:tcW w:w="1639" w:type="dxa"/>
            <w:tcBorders>
              <w:top w:val="single" w:sz="4" w:space="0" w:color="000000"/>
              <w:left w:val="nil"/>
              <w:bottom w:val="single" w:sz="4" w:space="0" w:color="000000"/>
              <w:right w:val="nil"/>
            </w:tcBorders>
            <w:shd w:val="clear" w:color="auto" w:fill="auto"/>
            <w:noWrap/>
            <w:vAlign w:val="bottom"/>
            <w:hideMark/>
          </w:tcPr>
          <w:p w14:paraId="1E44E51A"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Kilic</w:t>
            </w:r>
            <w:proofErr w:type="spellEnd"/>
            <w:r w:rsidRPr="00C01E07">
              <w:rPr>
                <w:rFonts w:ascii="Arial" w:hAnsi="Arial" w:cs="Arial"/>
                <w:color w:val="000000"/>
                <w:sz w:val="20"/>
                <w:szCs w:val="20"/>
              </w:rPr>
              <w:t xml:space="preserve"> 2020</w:t>
            </w:r>
          </w:p>
        </w:tc>
        <w:tc>
          <w:tcPr>
            <w:tcW w:w="1306" w:type="dxa"/>
            <w:tcBorders>
              <w:top w:val="nil"/>
              <w:left w:val="single" w:sz="4" w:space="0" w:color="000000"/>
              <w:bottom w:val="single" w:sz="4" w:space="0" w:color="000000"/>
              <w:right w:val="nil"/>
            </w:tcBorders>
            <w:shd w:val="clear" w:color="auto" w:fill="auto"/>
            <w:noWrap/>
            <w:vAlign w:val="bottom"/>
            <w:hideMark/>
          </w:tcPr>
          <w:p w14:paraId="5415CD5E"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63746E7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04BE5A2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125</w:t>
            </w:r>
          </w:p>
        </w:tc>
        <w:tc>
          <w:tcPr>
            <w:tcW w:w="4601" w:type="dxa"/>
            <w:tcBorders>
              <w:top w:val="nil"/>
              <w:left w:val="nil"/>
              <w:bottom w:val="single" w:sz="4" w:space="0" w:color="000000"/>
              <w:right w:val="nil"/>
            </w:tcBorders>
            <w:shd w:val="clear" w:color="auto" w:fill="auto"/>
            <w:noWrap/>
            <w:vAlign w:val="bottom"/>
            <w:hideMark/>
          </w:tcPr>
          <w:p w14:paraId="1594F68A"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HIV (35) and non-HIV (90) including malignancies, stem cell or bone marrow transplant, solid organ transplant and other immunosuppressed </w:t>
            </w:r>
            <w:proofErr w:type="spellStart"/>
            <w:r w:rsidRPr="00C01E07">
              <w:rPr>
                <w:rFonts w:ascii="Arial" w:hAnsi="Arial" w:cs="Arial"/>
                <w:color w:val="000000"/>
                <w:sz w:val="20"/>
                <w:szCs w:val="20"/>
              </w:rPr>
              <w:t>condtions</w:t>
            </w:r>
            <w:proofErr w:type="spellEnd"/>
          </w:p>
        </w:tc>
      </w:tr>
      <w:tr w:rsidR="00C01E07" w:rsidRPr="00C01E07" w14:paraId="2B981EEB"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62993A2F"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Larsen 2004</w:t>
            </w:r>
          </w:p>
        </w:tc>
        <w:tc>
          <w:tcPr>
            <w:tcW w:w="1306" w:type="dxa"/>
            <w:tcBorders>
              <w:top w:val="nil"/>
              <w:left w:val="single" w:sz="4" w:space="0" w:color="000000"/>
              <w:bottom w:val="single" w:sz="4" w:space="0" w:color="000000"/>
              <w:right w:val="nil"/>
            </w:tcBorders>
            <w:shd w:val="clear" w:color="auto" w:fill="auto"/>
            <w:noWrap/>
            <w:vAlign w:val="bottom"/>
            <w:hideMark/>
          </w:tcPr>
          <w:p w14:paraId="2B5A0766"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37DAA43B"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59DB2C8C"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108</w:t>
            </w:r>
          </w:p>
        </w:tc>
        <w:tc>
          <w:tcPr>
            <w:tcW w:w="4601" w:type="dxa"/>
            <w:tcBorders>
              <w:top w:val="nil"/>
              <w:left w:val="nil"/>
              <w:bottom w:val="single" w:sz="4" w:space="0" w:color="000000"/>
              <w:right w:val="nil"/>
            </w:tcBorders>
            <w:shd w:val="clear" w:color="auto" w:fill="auto"/>
            <w:noWrap/>
            <w:vAlign w:val="bottom"/>
            <w:hideMark/>
          </w:tcPr>
          <w:p w14:paraId="4848CAC7"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all with HIV </w:t>
            </w:r>
          </w:p>
        </w:tc>
      </w:tr>
      <w:tr w:rsidR="00C01E07" w:rsidRPr="00C01E07" w14:paraId="1AFA2C2B" w14:textId="77777777" w:rsidTr="00C22DBF">
        <w:trPr>
          <w:trHeight w:val="351"/>
        </w:trPr>
        <w:tc>
          <w:tcPr>
            <w:tcW w:w="1639" w:type="dxa"/>
            <w:tcBorders>
              <w:top w:val="nil"/>
              <w:left w:val="nil"/>
              <w:bottom w:val="nil"/>
              <w:right w:val="nil"/>
            </w:tcBorders>
            <w:shd w:val="clear" w:color="auto" w:fill="auto"/>
            <w:noWrap/>
            <w:vAlign w:val="bottom"/>
            <w:hideMark/>
          </w:tcPr>
          <w:p w14:paraId="05E6E30F"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Lipschik</w:t>
            </w:r>
            <w:proofErr w:type="spellEnd"/>
            <w:r w:rsidRPr="00C01E07">
              <w:rPr>
                <w:rFonts w:ascii="Arial" w:hAnsi="Arial" w:cs="Arial"/>
                <w:color w:val="000000"/>
                <w:sz w:val="20"/>
                <w:szCs w:val="20"/>
              </w:rPr>
              <w:t xml:space="preserve"> 1992 </w:t>
            </w:r>
          </w:p>
        </w:tc>
        <w:tc>
          <w:tcPr>
            <w:tcW w:w="1306" w:type="dxa"/>
            <w:tcBorders>
              <w:top w:val="nil"/>
              <w:left w:val="single" w:sz="4" w:space="0" w:color="000000"/>
              <w:bottom w:val="single" w:sz="4" w:space="0" w:color="000000"/>
              <w:right w:val="nil"/>
            </w:tcBorders>
            <w:shd w:val="clear" w:color="auto" w:fill="auto"/>
            <w:noWrap/>
            <w:vAlign w:val="bottom"/>
            <w:hideMark/>
          </w:tcPr>
          <w:p w14:paraId="05A1671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1BFC3FB0"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NS</w:t>
            </w:r>
          </w:p>
        </w:tc>
        <w:tc>
          <w:tcPr>
            <w:tcW w:w="995" w:type="dxa"/>
            <w:tcBorders>
              <w:top w:val="nil"/>
              <w:left w:val="nil"/>
              <w:bottom w:val="single" w:sz="4" w:space="0" w:color="000000"/>
              <w:right w:val="single" w:sz="4" w:space="0" w:color="000000"/>
            </w:tcBorders>
            <w:shd w:val="clear" w:color="auto" w:fill="auto"/>
            <w:noWrap/>
            <w:vAlign w:val="bottom"/>
            <w:hideMark/>
          </w:tcPr>
          <w:p w14:paraId="3723F91D"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133</w:t>
            </w:r>
          </w:p>
        </w:tc>
        <w:tc>
          <w:tcPr>
            <w:tcW w:w="4601" w:type="dxa"/>
            <w:tcBorders>
              <w:top w:val="nil"/>
              <w:left w:val="nil"/>
              <w:bottom w:val="nil"/>
              <w:right w:val="nil"/>
            </w:tcBorders>
            <w:shd w:val="clear" w:color="auto" w:fill="auto"/>
            <w:noWrap/>
            <w:vAlign w:val="bottom"/>
            <w:hideMark/>
          </w:tcPr>
          <w:p w14:paraId="7A188D85"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HIV (65) and non-HIV (68) including </w:t>
            </w:r>
            <w:proofErr w:type="spellStart"/>
            <w:r w:rsidRPr="00C01E07">
              <w:rPr>
                <w:rFonts w:ascii="Arial" w:hAnsi="Arial" w:cs="Arial"/>
                <w:color w:val="000000"/>
                <w:sz w:val="20"/>
                <w:szCs w:val="20"/>
              </w:rPr>
              <w:t>maligancy</w:t>
            </w:r>
            <w:proofErr w:type="spellEnd"/>
            <w:r w:rsidRPr="00C01E07">
              <w:rPr>
                <w:rFonts w:ascii="Arial" w:hAnsi="Arial" w:cs="Arial"/>
                <w:color w:val="000000"/>
                <w:sz w:val="20"/>
                <w:szCs w:val="20"/>
              </w:rPr>
              <w:t>, autoimmune and other not specified</w:t>
            </w:r>
          </w:p>
        </w:tc>
      </w:tr>
      <w:tr w:rsidR="00C01E07" w:rsidRPr="00C01E07" w14:paraId="18292A9C" w14:textId="77777777" w:rsidTr="00C22DBF">
        <w:trPr>
          <w:trHeight w:val="351"/>
        </w:trPr>
        <w:tc>
          <w:tcPr>
            <w:tcW w:w="1639" w:type="dxa"/>
            <w:tcBorders>
              <w:top w:val="single" w:sz="4" w:space="0" w:color="000000"/>
              <w:left w:val="nil"/>
              <w:bottom w:val="single" w:sz="4" w:space="0" w:color="000000"/>
              <w:right w:val="nil"/>
            </w:tcBorders>
            <w:shd w:val="clear" w:color="auto" w:fill="auto"/>
            <w:noWrap/>
            <w:vAlign w:val="bottom"/>
            <w:hideMark/>
          </w:tcPr>
          <w:p w14:paraId="0A7D230C"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Mathis 1997</w:t>
            </w:r>
          </w:p>
        </w:tc>
        <w:tc>
          <w:tcPr>
            <w:tcW w:w="1306" w:type="dxa"/>
            <w:tcBorders>
              <w:top w:val="nil"/>
              <w:left w:val="single" w:sz="4" w:space="0" w:color="000000"/>
              <w:bottom w:val="single" w:sz="4" w:space="0" w:color="000000"/>
              <w:right w:val="nil"/>
            </w:tcBorders>
            <w:shd w:val="clear" w:color="auto" w:fill="auto"/>
            <w:noWrap/>
            <w:vAlign w:val="bottom"/>
            <w:hideMark/>
          </w:tcPr>
          <w:p w14:paraId="7DB64A6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Switzerland</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5550BFA9"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15D58E70"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507</w:t>
            </w:r>
          </w:p>
        </w:tc>
        <w:tc>
          <w:tcPr>
            <w:tcW w:w="4601" w:type="dxa"/>
            <w:tcBorders>
              <w:top w:val="single" w:sz="4" w:space="0" w:color="000000"/>
              <w:left w:val="nil"/>
              <w:bottom w:val="single" w:sz="4" w:space="0" w:color="000000"/>
              <w:right w:val="nil"/>
            </w:tcBorders>
            <w:shd w:val="clear" w:color="auto" w:fill="auto"/>
            <w:noWrap/>
            <w:vAlign w:val="bottom"/>
            <w:hideMark/>
          </w:tcPr>
          <w:p w14:paraId="3CC62293"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HIV (295) and non-HIV (164) including organ transplant, </w:t>
            </w:r>
            <w:proofErr w:type="spellStart"/>
            <w:r w:rsidRPr="00C01E07">
              <w:rPr>
                <w:rFonts w:ascii="Arial" w:hAnsi="Arial" w:cs="Arial"/>
                <w:color w:val="000000"/>
                <w:sz w:val="20"/>
                <w:szCs w:val="20"/>
              </w:rPr>
              <w:t>haemotological</w:t>
            </w:r>
            <w:proofErr w:type="spellEnd"/>
            <w:r w:rsidRPr="00C01E07">
              <w:rPr>
                <w:rFonts w:ascii="Arial" w:hAnsi="Arial" w:cs="Arial"/>
                <w:color w:val="000000"/>
                <w:sz w:val="20"/>
                <w:szCs w:val="20"/>
              </w:rPr>
              <w:t xml:space="preserve"> malignancy, immunosuppressants</w:t>
            </w:r>
          </w:p>
        </w:tc>
      </w:tr>
      <w:tr w:rsidR="00C01E07" w:rsidRPr="00C01E07" w14:paraId="7E7FDF36"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7E5467E7" w14:textId="646A07B9"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Matsumura 2012</w:t>
            </w:r>
          </w:p>
        </w:tc>
        <w:tc>
          <w:tcPr>
            <w:tcW w:w="1306" w:type="dxa"/>
            <w:tcBorders>
              <w:top w:val="nil"/>
              <w:left w:val="single" w:sz="4" w:space="0" w:color="000000"/>
              <w:bottom w:val="single" w:sz="4" w:space="0" w:color="000000"/>
              <w:right w:val="nil"/>
            </w:tcBorders>
            <w:shd w:val="clear" w:color="auto" w:fill="auto"/>
            <w:noWrap/>
            <w:vAlign w:val="bottom"/>
            <w:hideMark/>
          </w:tcPr>
          <w:p w14:paraId="072302D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Japan</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653046DF"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081BBA46"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147</w:t>
            </w:r>
          </w:p>
        </w:tc>
        <w:tc>
          <w:tcPr>
            <w:tcW w:w="4601" w:type="dxa"/>
            <w:tcBorders>
              <w:top w:val="nil"/>
              <w:left w:val="nil"/>
              <w:bottom w:val="single" w:sz="4" w:space="0" w:color="000000"/>
              <w:right w:val="nil"/>
            </w:tcBorders>
            <w:shd w:val="clear" w:color="auto" w:fill="auto"/>
            <w:noWrap/>
            <w:vAlign w:val="bottom"/>
            <w:hideMark/>
          </w:tcPr>
          <w:p w14:paraId="2AC5BA11"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HIV (13) and non-HIV (134) including solid and </w:t>
            </w:r>
            <w:proofErr w:type="spellStart"/>
            <w:r w:rsidRPr="00C01E07">
              <w:rPr>
                <w:rFonts w:ascii="Arial" w:hAnsi="Arial" w:cs="Arial"/>
                <w:color w:val="000000"/>
                <w:sz w:val="20"/>
                <w:szCs w:val="20"/>
              </w:rPr>
              <w:t>haemotological</w:t>
            </w:r>
            <w:proofErr w:type="spellEnd"/>
            <w:r w:rsidRPr="00C01E07">
              <w:rPr>
                <w:rFonts w:ascii="Arial" w:hAnsi="Arial" w:cs="Arial"/>
                <w:color w:val="000000"/>
                <w:sz w:val="20"/>
                <w:szCs w:val="20"/>
              </w:rPr>
              <w:t xml:space="preserve"> malignancy, autoimmune, organ transplant</w:t>
            </w:r>
          </w:p>
        </w:tc>
      </w:tr>
      <w:tr w:rsidR="00C01E07" w:rsidRPr="00C01E07" w14:paraId="6CB5E4E1"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0AA30DEF" w14:textId="13AB740F"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Mejia</w:t>
            </w:r>
            <w:r w:rsidR="00AE33D6">
              <w:rPr>
                <w:rFonts w:ascii="Arial" w:hAnsi="Arial" w:cs="Arial"/>
                <w:color w:val="000000"/>
                <w:sz w:val="20"/>
                <w:szCs w:val="20"/>
              </w:rPr>
              <w:t xml:space="preserve"> Bautista</w:t>
            </w:r>
            <w:r w:rsidRPr="00C01E07">
              <w:rPr>
                <w:rFonts w:ascii="Arial" w:hAnsi="Arial" w:cs="Arial"/>
                <w:color w:val="000000"/>
                <w:sz w:val="20"/>
                <w:szCs w:val="20"/>
              </w:rPr>
              <w:t xml:space="preserve"> 2020</w:t>
            </w:r>
          </w:p>
        </w:tc>
        <w:tc>
          <w:tcPr>
            <w:tcW w:w="1306" w:type="dxa"/>
            <w:tcBorders>
              <w:top w:val="nil"/>
              <w:left w:val="single" w:sz="4" w:space="0" w:color="000000"/>
              <w:bottom w:val="single" w:sz="4" w:space="0" w:color="000000"/>
              <w:right w:val="nil"/>
            </w:tcBorders>
            <w:shd w:val="clear" w:color="auto" w:fill="auto"/>
            <w:noWrap/>
            <w:vAlign w:val="bottom"/>
            <w:hideMark/>
          </w:tcPr>
          <w:p w14:paraId="2C5A524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2013606F"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226758B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NS</w:t>
            </w:r>
          </w:p>
        </w:tc>
        <w:tc>
          <w:tcPr>
            <w:tcW w:w="4601" w:type="dxa"/>
            <w:tcBorders>
              <w:top w:val="nil"/>
              <w:left w:val="nil"/>
              <w:bottom w:val="single" w:sz="4" w:space="0" w:color="000000"/>
              <w:right w:val="nil"/>
            </w:tcBorders>
            <w:shd w:val="clear" w:color="auto" w:fill="auto"/>
            <w:noWrap/>
            <w:vAlign w:val="bottom"/>
            <w:hideMark/>
          </w:tcPr>
          <w:p w14:paraId="71C34EE0"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and immunocompromise not specified </w:t>
            </w:r>
          </w:p>
        </w:tc>
      </w:tr>
      <w:tr w:rsidR="00C01E07" w:rsidRPr="00C01E07" w14:paraId="55BEFA6A"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91A6F2C"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Moodley 2017</w:t>
            </w:r>
          </w:p>
        </w:tc>
        <w:tc>
          <w:tcPr>
            <w:tcW w:w="1306" w:type="dxa"/>
            <w:tcBorders>
              <w:top w:val="nil"/>
              <w:left w:val="single" w:sz="4" w:space="0" w:color="000000"/>
              <w:bottom w:val="single" w:sz="4" w:space="0" w:color="000000"/>
              <w:right w:val="nil"/>
            </w:tcBorders>
            <w:shd w:val="clear" w:color="auto" w:fill="auto"/>
            <w:noWrap/>
            <w:vAlign w:val="bottom"/>
            <w:hideMark/>
          </w:tcPr>
          <w:p w14:paraId="26279FF6"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South Africa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593063F4"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30775B56"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266</w:t>
            </w:r>
          </w:p>
        </w:tc>
        <w:tc>
          <w:tcPr>
            <w:tcW w:w="4601" w:type="dxa"/>
            <w:tcBorders>
              <w:top w:val="nil"/>
              <w:left w:val="nil"/>
              <w:bottom w:val="single" w:sz="4" w:space="0" w:color="000000"/>
              <w:right w:val="nil"/>
            </w:tcBorders>
            <w:shd w:val="clear" w:color="auto" w:fill="auto"/>
            <w:noWrap/>
            <w:vAlign w:val="bottom"/>
            <w:hideMark/>
          </w:tcPr>
          <w:p w14:paraId="6DF7C7F5"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Adults with HIV</w:t>
            </w:r>
          </w:p>
        </w:tc>
      </w:tr>
      <w:tr w:rsidR="00C01E07" w:rsidRPr="00C01E07" w14:paraId="66C68243"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A998A74"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Moonens</w:t>
            </w:r>
            <w:proofErr w:type="spellEnd"/>
            <w:r w:rsidRPr="00C01E07">
              <w:rPr>
                <w:rFonts w:ascii="Arial" w:hAnsi="Arial" w:cs="Arial"/>
                <w:color w:val="000000"/>
                <w:sz w:val="20"/>
                <w:szCs w:val="20"/>
              </w:rPr>
              <w:t xml:space="preserve"> 1995</w:t>
            </w:r>
          </w:p>
        </w:tc>
        <w:tc>
          <w:tcPr>
            <w:tcW w:w="1306" w:type="dxa"/>
            <w:tcBorders>
              <w:top w:val="nil"/>
              <w:left w:val="single" w:sz="4" w:space="0" w:color="000000"/>
              <w:bottom w:val="single" w:sz="4" w:space="0" w:color="000000"/>
              <w:right w:val="nil"/>
            </w:tcBorders>
            <w:shd w:val="clear" w:color="auto" w:fill="auto"/>
            <w:noWrap/>
            <w:vAlign w:val="bottom"/>
            <w:hideMark/>
          </w:tcPr>
          <w:p w14:paraId="0F6144BB"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Belgium</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2196837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263D40CC"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43</w:t>
            </w:r>
          </w:p>
        </w:tc>
        <w:tc>
          <w:tcPr>
            <w:tcW w:w="4601" w:type="dxa"/>
            <w:tcBorders>
              <w:top w:val="nil"/>
              <w:left w:val="nil"/>
              <w:bottom w:val="single" w:sz="4" w:space="0" w:color="000000"/>
              <w:right w:val="nil"/>
            </w:tcBorders>
            <w:shd w:val="clear" w:color="auto" w:fill="auto"/>
            <w:noWrap/>
            <w:vAlign w:val="bottom"/>
            <w:hideMark/>
          </w:tcPr>
          <w:p w14:paraId="16EB952C"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Age range not specified, HIV (14) and non-HIV (29) including solid organ transplant recipients and immunosuppressants</w:t>
            </w:r>
          </w:p>
        </w:tc>
      </w:tr>
      <w:tr w:rsidR="00C01E07" w:rsidRPr="00C01E07" w14:paraId="3737ECB8"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688036E7"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Rhabodonirina</w:t>
            </w:r>
            <w:proofErr w:type="spellEnd"/>
            <w:r w:rsidRPr="00C01E07">
              <w:rPr>
                <w:rFonts w:ascii="Arial" w:hAnsi="Arial" w:cs="Arial"/>
                <w:color w:val="000000"/>
                <w:sz w:val="20"/>
                <w:szCs w:val="20"/>
              </w:rPr>
              <w:t xml:space="preserve"> 1997</w:t>
            </w:r>
          </w:p>
        </w:tc>
        <w:tc>
          <w:tcPr>
            <w:tcW w:w="1306" w:type="dxa"/>
            <w:tcBorders>
              <w:top w:val="nil"/>
              <w:left w:val="single" w:sz="4" w:space="0" w:color="000000"/>
              <w:bottom w:val="single" w:sz="4" w:space="0" w:color="000000"/>
              <w:right w:val="nil"/>
            </w:tcBorders>
            <w:shd w:val="clear" w:color="auto" w:fill="auto"/>
            <w:noWrap/>
            <w:vAlign w:val="bottom"/>
            <w:hideMark/>
          </w:tcPr>
          <w:p w14:paraId="19C731B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09CAB4EA"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408B2569"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105</w:t>
            </w:r>
          </w:p>
        </w:tc>
        <w:tc>
          <w:tcPr>
            <w:tcW w:w="4601" w:type="dxa"/>
            <w:tcBorders>
              <w:top w:val="nil"/>
              <w:left w:val="nil"/>
              <w:bottom w:val="single" w:sz="4" w:space="0" w:color="000000"/>
              <w:right w:val="nil"/>
            </w:tcBorders>
            <w:shd w:val="clear" w:color="auto" w:fill="auto"/>
            <w:noWrap/>
            <w:vAlign w:val="bottom"/>
            <w:hideMark/>
          </w:tcPr>
          <w:p w14:paraId="35271406"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all with HIV </w:t>
            </w:r>
          </w:p>
        </w:tc>
      </w:tr>
      <w:tr w:rsidR="00C01E07" w:rsidRPr="00C01E07" w14:paraId="268BAD1B"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77810DB5"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Robberts</w:t>
            </w:r>
            <w:proofErr w:type="spellEnd"/>
            <w:r w:rsidRPr="00C01E07">
              <w:rPr>
                <w:rFonts w:ascii="Arial" w:hAnsi="Arial" w:cs="Arial"/>
                <w:color w:val="000000"/>
                <w:sz w:val="20"/>
                <w:szCs w:val="20"/>
              </w:rPr>
              <w:t xml:space="preserve"> 2007</w:t>
            </w:r>
          </w:p>
        </w:tc>
        <w:tc>
          <w:tcPr>
            <w:tcW w:w="1306" w:type="dxa"/>
            <w:tcBorders>
              <w:top w:val="nil"/>
              <w:left w:val="single" w:sz="4" w:space="0" w:color="000000"/>
              <w:bottom w:val="single" w:sz="4" w:space="0" w:color="000000"/>
              <w:right w:val="nil"/>
            </w:tcBorders>
            <w:shd w:val="clear" w:color="auto" w:fill="auto"/>
            <w:noWrap/>
            <w:vAlign w:val="bottom"/>
            <w:hideMark/>
          </w:tcPr>
          <w:p w14:paraId="2CF7C1CE"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South Africa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37D2C8CA"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2C6DB5C4"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NS</w:t>
            </w:r>
          </w:p>
        </w:tc>
        <w:tc>
          <w:tcPr>
            <w:tcW w:w="4601" w:type="dxa"/>
            <w:tcBorders>
              <w:top w:val="nil"/>
              <w:left w:val="nil"/>
              <w:bottom w:val="single" w:sz="4" w:space="0" w:color="000000"/>
              <w:right w:val="nil"/>
            </w:tcBorders>
            <w:shd w:val="clear" w:color="auto" w:fill="auto"/>
            <w:noWrap/>
            <w:vAlign w:val="bottom"/>
            <w:hideMark/>
          </w:tcPr>
          <w:p w14:paraId="07E2E584"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and immunocompromise not specified </w:t>
            </w:r>
          </w:p>
        </w:tc>
      </w:tr>
      <w:tr w:rsidR="00C01E07" w:rsidRPr="00C01E07" w14:paraId="7C710060" w14:textId="77777777" w:rsidTr="00C22DBF">
        <w:trPr>
          <w:trHeight w:val="351"/>
        </w:trPr>
        <w:tc>
          <w:tcPr>
            <w:tcW w:w="1639" w:type="dxa"/>
            <w:tcBorders>
              <w:top w:val="nil"/>
              <w:left w:val="nil"/>
              <w:bottom w:val="single" w:sz="4" w:space="0" w:color="000000"/>
              <w:right w:val="single" w:sz="4" w:space="0" w:color="000000"/>
            </w:tcBorders>
            <w:shd w:val="clear" w:color="auto" w:fill="auto"/>
            <w:noWrap/>
            <w:vAlign w:val="bottom"/>
            <w:hideMark/>
          </w:tcPr>
          <w:p w14:paraId="577CA878" w14:textId="797E585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Robert-</w:t>
            </w:r>
            <w:proofErr w:type="spellStart"/>
            <w:r w:rsidRPr="00C01E07">
              <w:rPr>
                <w:rFonts w:ascii="Arial" w:hAnsi="Arial" w:cs="Arial"/>
                <w:color w:val="000000"/>
                <w:sz w:val="20"/>
                <w:szCs w:val="20"/>
              </w:rPr>
              <w:t>Ga</w:t>
            </w:r>
            <w:r w:rsidR="00AE33D6">
              <w:rPr>
                <w:rFonts w:ascii="Arial" w:hAnsi="Arial" w:cs="Arial"/>
                <w:color w:val="000000"/>
                <w:sz w:val="20"/>
                <w:szCs w:val="20"/>
              </w:rPr>
              <w:t>n</w:t>
            </w:r>
            <w:r w:rsidRPr="00C01E07">
              <w:rPr>
                <w:rFonts w:ascii="Arial" w:hAnsi="Arial" w:cs="Arial"/>
                <w:color w:val="000000"/>
                <w:sz w:val="20"/>
                <w:szCs w:val="20"/>
              </w:rPr>
              <w:t>gneux</w:t>
            </w:r>
            <w:proofErr w:type="spellEnd"/>
            <w:r w:rsidRPr="00C01E07">
              <w:rPr>
                <w:rFonts w:ascii="Arial" w:hAnsi="Arial" w:cs="Arial"/>
                <w:color w:val="000000"/>
                <w:sz w:val="20"/>
                <w:szCs w:val="20"/>
              </w:rPr>
              <w:t xml:space="preserve"> 2014</w:t>
            </w:r>
          </w:p>
        </w:tc>
        <w:tc>
          <w:tcPr>
            <w:tcW w:w="1306" w:type="dxa"/>
            <w:tcBorders>
              <w:top w:val="nil"/>
              <w:left w:val="nil"/>
              <w:bottom w:val="single" w:sz="4" w:space="0" w:color="000000"/>
              <w:right w:val="nil"/>
            </w:tcBorders>
            <w:shd w:val="clear" w:color="auto" w:fill="auto"/>
            <w:noWrap/>
            <w:vAlign w:val="bottom"/>
            <w:hideMark/>
          </w:tcPr>
          <w:p w14:paraId="6457DE4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 xml:space="preserve">France </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19F65B9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1B23E8D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659</w:t>
            </w:r>
          </w:p>
        </w:tc>
        <w:tc>
          <w:tcPr>
            <w:tcW w:w="4601" w:type="dxa"/>
            <w:tcBorders>
              <w:top w:val="nil"/>
              <w:left w:val="nil"/>
              <w:bottom w:val="single" w:sz="4" w:space="0" w:color="000000"/>
              <w:right w:val="nil"/>
            </w:tcBorders>
            <w:shd w:val="clear" w:color="auto" w:fill="auto"/>
            <w:noWrap/>
            <w:vAlign w:val="bottom"/>
            <w:hideMark/>
          </w:tcPr>
          <w:p w14:paraId="4BA7B900"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HIV and non-HIV including </w:t>
            </w:r>
            <w:proofErr w:type="spellStart"/>
            <w:r w:rsidRPr="00C01E07">
              <w:rPr>
                <w:rFonts w:ascii="Arial" w:hAnsi="Arial" w:cs="Arial"/>
                <w:color w:val="000000"/>
                <w:sz w:val="20"/>
                <w:szCs w:val="20"/>
              </w:rPr>
              <w:t>haemotological</w:t>
            </w:r>
            <w:proofErr w:type="spellEnd"/>
            <w:r w:rsidRPr="00C01E07">
              <w:rPr>
                <w:rFonts w:ascii="Arial" w:hAnsi="Arial" w:cs="Arial"/>
                <w:color w:val="000000"/>
                <w:sz w:val="20"/>
                <w:szCs w:val="20"/>
              </w:rPr>
              <w:t xml:space="preserve"> malignancy, solid malignancy, transplant recipients and immunosuppressants</w:t>
            </w:r>
          </w:p>
        </w:tc>
      </w:tr>
      <w:tr w:rsidR="00C01E07" w:rsidRPr="00C01E07" w14:paraId="749B24CC"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62858BD"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Roux 1994</w:t>
            </w:r>
          </w:p>
        </w:tc>
        <w:tc>
          <w:tcPr>
            <w:tcW w:w="1306" w:type="dxa"/>
            <w:tcBorders>
              <w:top w:val="nil"/>
              <w:left w:val="single" w:sz="4" w:space="0" w:color="000000"/>
              <w:bottom w:val="single" w:sz="4" w:space="0" w:color="000000"/>
              <w:right w:val="nil"/>
            </w:tcBorders>
            <w:shd w:val="clear" w:color="auto" w:fill="auto"/>
            <w:noWrap/>
            <w:vAlign w:val="bottom"/>
            <w:hideMark/>
          </w:tcPr>
          <w:p w14:paraId="24E119DD"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6AA9E689"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12FDF8E7"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165</w:t>
            </w:r>
          </w:p>
        </w:tc>
        <w:tc>
          <w:tcPr>
            <w:tcW w:w="4601" w:type="dxa"/>
            <w:tcBorders>
              <w:top w:val="nil"/>
              <w:left w:val="nil"/>
              <w:bottom w:val="single" w:sz="4" w:space="0" w:color="000000"/>
              <w:right w:val="nil"/>
            </w:tcBorders>
            <w:shd w:val="clear" w:color="auto" w:fill="auto"/>
            <w:noWrap/>
            <w:vAlign w:val="bottom"/>
            <w:hideMark/>
          </w:tcPr>
          <w:p w14:paraId="3442754F"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not specified, HIV (120) and non-HIV (45) not specified </w:t>
            </w:r>
          </w:p>
        </w:tc>
      </w:tr>
      <w:tr w:rsidR="00044588" w:rsidRPr="00C01E07" w14:paraId="3DDACC15" w14:textId="77777777" w:rsidTr="00C22DBF">
        <w:trPr>
          <w:trHeight w:val="351"/>
        </w:trPr>
        <w:tc>
          <w:tcPr>
            <w:tcW w:w="1639" w:type="dxa"/>
            <w:tcBorders>
              <w:top w:val="nil"/>
              <w:left w:val="nil"/>
              <w:bottom w:val="single" w:sz="4" w:space="0" w:color="000000"/>
              <w:right w:val="nil"/>
            </w:tcBorders>
            <w:shd w:val="clear" w:color="auto" w:fill="auto"/>
            <w:noWrap/>
            <w:vAlign w:val="bottom"/>
          </w:tcPr>
          <w:p w14:paraId="3B32E26B" w14:textId="4C404E77" w:rsidR="00044588" w:rsidRPr="00C01E07" w:rsidRDefault="00044588" w:rsidP="00C01E07">
            <w:pPr>
              <w:rPr>
                <w:rFonts w:ascii="Arial" w:hAnsi="Arial" w:cs="Arial"/>
                <w:color w:val="000000"/>
                <w:sz w:val="20"/>
                <w:szCs w:val="20"/>
              </w:rPr>
            </w:pPr>
            <w:proofErr w:type="spellStart"/>
            <w:r>
              <w:rPr>
                <w:rFonts w:ascii="Arial" w:hAnsi="Arial" w:cs="Arial"/>
                <w:color w:val="000000"/>
                <w:sz w:val="20"/>
                <w:szCs w:val="20"/>
              </w:rPr>
              <w:t>Salsé</w:t>
            </w:r>
            <w:proofErr w:type="spellEnd"/>
            <w:r>
              <w:rPr>
                <w:rFonts w:ascii="Arial" w:hAnsi="Arial" w:cs="Arial"/>
                <w:color w:val="000000"/>
                <w:sz w:val="20"/>
                <w:szCs w:val="20"/>
              </w:rPr>
              <w:t xml:space="preserve"> 2021</w:t>
            </w:r>
          </w:p>
        </w:tc>
        <w:tc>
          <w:tcPr>
            <w:tcW w:w="1306" w:type="dxa"/>
            <w:tcBorders>
              <w:top w:val="nil"/>
              <w:left w:val="single" w:sz="4" w:space="0" w:color="000000"/>
              <w:bottom w:val="single" w:sz="4" w:space="0" w:color="000000"/>
              <w:right w:val="nil"/>
            </w:tcBorders>
            <w:shd w:val="clear" w:color="auto" w:fill="auto"/>
            <w:noWrap/>
            <w:vAlign w:val="bottom"/>
          </w:tcPr>
          <w:p w14:paraId="2A24E961" w14:textId="72FB9BB3" w:rsidR="00044588" w:rsidRPr="00C01E07" w:rsidRDefault="00044588" w:rsidP="00C01E07">
            <w:pPr>
              <w:jc w:val="center"/>
              <w:rPr>
                <w:rFonts w:ascii="Arial" w:hAnsi="Arial" w:cs="Arial"/>
                <w:color w:val="000000"/>
                <w:sz w:val="20"/>
                <w:szCs w:val="20"/>
              </w:rPr>
            </w:pPr>
            <w:r>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tcPr>
          <w:p w14:paraId="651A0527" w14:textId="00F5DB3B" w:rsidR="00044588" w:rsidRPr="00C01E07" w:rsidRDefault="00044588" w:rsidP="00C01E07">
            <w:pPr>
              <w:jc w:val="center"/>
              <w:rPr>
                <w:rFonts w:ascii="Arial" w:hAnsi="Arial" w:cs="Arial"/>
                <w:color w:val="000000"/>
                <w:sz w:val="20"/>
                <w:szCs w:val="20"/>
              </w:rPr>
            </w:pPr>
            <w:r>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tcPr>
          <w:p w14:paraId="32449DFB" w14:textId="6208A175" w:rsidR="00044588" w:rsidRPr="00C01E07" w:rsidRDefault="00044588" w:rsidP="00C01E07">
            <w:pPr>
              <w:jc w:val="center"/>
              <w:rPr>
                <w:rFonts w:ascii="Arial" w:hAnsi="Arial" w:cs="Arial"/>
                <w:color w:val="000000"/>
                <w:sz w:val="20"/>
                <w:szCs w:val="20"/>
              </w:rPr>
            </w:pPr>
            <w:r>
              <w:rPr>
                <w:rFonts w:ascii="Arial" w:hAnsi="Arial" w:cs="Arial"/>
                <w:color w:val="000000"/>
                <w:sz w:val="20"/>
                <w:szCs w:val="20"/>
              </w:rPr>
              <w:t>219</w:t>
            </w:r>
          </w:p>
        </w:tc>
        <w:tc>
          <w:tcPr>
            <w:tcW w:w="4601" w:type="dxa"/>
            <w:tcBorders>
              <w:top w:val="nil"/>
              <w:left w:val="nil"/>
              <w:bottom w:val="single" w:sz="4" w:space="0" w:color="000000"/>
              <w:right w:val="nil"/>
            </w:tcBorders>
            <w:shd w:val="clear" w:color="auto" w:fill="auto"/>
            <w:noWrap/>
            <w:vAlign w:val="bottom"/>
          </w:tcPr>
          <w:p w14:paraId="0D6D86D8" w14:textId="57F9B50F" w:rsidR="00044588" w:rsidRPr="00C01E07" w:rsidRDefault="00044588" w:rsidP="00C01E07">
            <w:pPr>
              <w:rPr>
                <w:rFonts w:ascii="Arial" w:hAnsi="Arial" w:cs="Arial"/>
                <w:color w:val="000000"/>
                <w:sz w:val="20"/>
                <w:szCs w:val="20"/>
              </w:rPr>
            </w:pPr>
            <w:r>
              <w:rPr>
                <w:rFonts w:ascii="Arial" w:hAnsi="Arial" w:cs="Arial"/>
                <w:color w:val="000000"/>
                <w:sz w:val="20"/>
                <w:szCs w:val="20"/>
              </w:rPr>
              <w:t>Adult patients, HIV (</w:t>
            </w:r>
            <w:r w:rsidR="000E3BCC">
              <w:rPr>
                <w:rFonts w:ascii="Arial" w:hAnsi="Arial" w:cs="Arial"/>
                <w:color w:val="000000"/>
                <w:sz w:val="20"/>
                <w:szCs w:val="20"/>
              </w:rPr>
              <w:t xml:space="preserve">12) and non-HIV (207) including </w:t>
            </w:r>
            <w:r w:rsidR="000E3BCC" w:rsidRPr="000E3BCC">
              <w:rPr>
                <w:rFonts w:ascii="Arial" w:hAnsi="Arial" w:cs="Arial"/>
                <w:color w:val="000000"/>
                <w:sz w:val="20"/>
                <w:szCs w:val="20"/>
              </w:rPr>
              <w:t>haematological malignanc</w:t>
            </w:r>
            <w:r w:rsidR="000E3BCC">
              <w:rPr>
                <w:rFonts w:ascii="Arial" w:hAnsi="Arial" w:cs="Arial"/>
                <w:color w:val="000000"/>
                <w:sz w:val="20"/>
                <w:szCs w:val="20"/>
              </w:rPr>
              <w:t>y,</w:t>
            </w:r>
            <w:r w:rsidR="000E3BCC" w:rsidRPr="000E3BCC">
              <w:rPr>
                <w:rFonts w:ascii="Arial" w:hAnsi="Arial" w:cs="Arial"/>
                <w:color w:val="000000"/>
                <w:sz w:val="20"/>
                <w:szCs w:val="20"/>
              </w:rPr>
              <w:t xml:space="preserve"> solid </w:t>
            </w:r>
            <w:r w:rsidR="000E3BCC">
              <w:rPr>
                <w:rFonts w:ascii="Arial" w:hAnsi="Arial" w:cs="Arial"/>
                <w:color w:val="000000"/>
                <w:sz w:val="20"/>
                <w:szCs w:val="20"/>
              </w:rPr>
              <w:t>tumours</w:t>
            </w:r>
            <w:r w:rsidR="000E3BCC" w:rsidRPr="000E3BCC">
              <w:rPr>
                <w:rFonts w:ascii="Arial" w:hAnsi="Arial" w:cs="Arial"/>
                <w:color w:val="000000"/>
                <w:sz w:val="20"/>
                <w:szCs w:val="20"/>
              </w:rPr>
              <w:t xml:space="preserve"> and autoimmune or inflammatory disease </w:t>
            </w:r>
          </w:p>
        </w:tc>
      </w:tr>
      <w:tr w:rsidR="00C01E07" w:rsidRPr="00C01E07" w14:paraId="23777469"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7EDFA2C9"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Samuel 2011</w:t>
            </w:r>
          </w:p>
        </w:tc>
        <w:tc>
          <w:tcPr>
            <w:tcW w:w="1306" w:type="dxa"/>
            <w:tcBorders>
              <w:top w:val="nil"/>
              <w:left w:val="single" w:sz="4" w:space="0" w:color="000000"/>
              <w:bottom w:val="single" w:sz="4" w:space="0" w:color="000000"/>
              <w:right w:val="nil"/>
            </w:tcBorders>
            <w:shd w:val="clear" w:color="auto" w:fill="auto"/>
            <w:noWrap/>
            <w:vAlign w:val="bottom"/>
            <w:hideMark/>
          </w:tcPr>
          <w:p w14:paraId="647502D0"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South Africa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77F9C0E6"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436A218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202</w:t>
            </w:r>
          </w:p>
        </w:tc>
        <w:tc>
          <w:tcPr>
            <w:tcW w:w="4601" w:type="dxa"/>
            <w:tcBorders>
              <w:top w:val="nil"/>
              <w:left w:val="nil"/>
              <w:bottom w:val="single" w:sz="4" w:space="0" w:color="000000"/>
              <w:right w:val="nil"/>
            </w:tcBorders>
            <w:shd w:val="clear" w:color="auto" w:fill="auto"/>
            <w:noWrap/>
            <w:vAlign w:val="bottom"/>
            <w:hideMark/>
          </w:tcPr>
          <w:p w14:paraId="599425B5"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Children with HIV (129) and non-HIV (71) including malnutrition, receiving immunosuppressive therapy or immunodeficiency disease other than HIV</w:t>
            </w:r>
          </w:p>
        </w:tc>
      </w:tr>
      <w:tr w:rsidR="00C01E07" w:rsidRPr="00C01E07" w14:paraId="25B40511"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38B9A9F3"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lastRenderedPageBreak/>
              <w:t>Savoia</w:t>
            </w:r>
            <w:proofErr w:type="spellEnd"/>
            <w:r w:rsidRPr="00C01E07">
              <w:rPr>
                <w:rFonts w:ascii="Arial" w:hAnsi="Arial" w:cs="Arial"/>
                <w:color w:val="000000"/>
                <w:sz w:val="20"/>
                <w:szCs w:val="20"/>
              </w:rPr>
              <w:t xml:space="preserve"> 1997</w:t>
            </w:r>
          </w:p>
        </w:tc>
        <w:tc>
          <w:tcPr>
            <w:tcW w:w="1306" w:type="dxa"/>
            <w:tcBorders>
              <w:top w:val="nil"/>
              <w:left w:val="single" w:sz="4" w:space="0" w:color="000000"/>
              <w:bottom w:val="single" w:sz="4" w:space="0" w:color="000000"/>
              <w:right w:val="nil"/>
            </w:tcBorders>
            <w:shd w:val="clear" w:color="auto" w:fill="auto"/>
            <w:noWrap/>
            <w:vAlign w:val="bottom"/>
            <w:hideMark/>
          </w:tcPr>
          <w:p w14:paraId="45B9A5E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Italy</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7E1E1B2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6403B22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123</w:t>
            </w:r>
          </w:p>
        </w:tc>
        <w:tc>
          <w:tcPr>
            <w:tcW w:w="4601" w:type="dxa"/>
            <w:tcBorders>
              <w:top w:val="nil"/>
              <w:left w:val="nil"/>
              <w:bottom w:val="single" w:sz="4" w:space="0" w:color="000000"/>
              <w:right w:val="nil"/>
            </w:tcBorders>
            <w:shd w:val="clear" w:color="auto" w:fill="auto"/>
            <w:noWrap/>
            <w:vAlign w:val="bottom"/>
            <w:hideMark/>
          </w:tcPr>
          <w:p w14:paraId="7CD5809D"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all with HIV </w:t>
            </w:r>
          </w:p>
        </w:tc>
      </w:tr>
      <w:tr w:rsidR="00C01E07" w:rsidRPr="00C01E07" w14:paraId="0CB3786E"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063324BC"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Sasso</w:t>
            </w:r>
            <w:proofErr w:type="spellEnd"/>
            <w:r w:rsidRPr="00C01E07">
              <w:rPr>
                <w:rFonts w:ascii="Arial" w:hAnsi="Arial" w:cs="Arial"/>
                <w:color w:val="000000"/>
                <w:sz w:val="20"/>
                <w:szCs w:val="20"/>
              </w:rPr>
              <w:t xml:space="preserve"> 2016</w:t>
            </w:r>
          </w:p>
        </w:tc>
        <w:tc>
          <w:tcPr>
            <w:tcW w:w="1306" w:type="dxa"/>
            <w:tcBorders>
              <w:top w:val="nil"/>
              <w:left w:val="single" w:sz="4" w:space="0" w:color="000000"/>
              <w:bottom w:val="single" w:sz="4" w:space="0" w:color="000000"/>
              <w:right w:val="nil"/>
            </w:tcBorders>
            <w:shd w:val="clear" w:color="auto" w:fill="auto"/>
            <w:noWrap/>
            <w:vAlign w:val="bottom"/>
            <w:hideMark/>
          </w:tcPr>
          <w:p w14:paraId="731505AD"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France</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0887C5B2"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5BB7FD47"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148</w:t>
            </w:r>
          </w:p>
        </w:tc>
        <w:tc>
          <w:tcPr>
            <w:tcW w:w="4601" w:type="dxa"/>
            <w:tcBorders>
              <w:top w:val="nil"/>
              <w:left w:val="nil"/>
              <w:bottom w:val="single" w:sz="4" w:space="0" w:color="000000"/>
              <w:right w:val="nil"/>
            </w:tcBorders>
            <w:shd w:val="clear" w:color="auto" w:fill="auto"/>
            <w:noWrap/>
            <w:vAlign w:val="bottom"/>
            <w:hideMark/>
          </w:tcPr>
          <w:p w14:paraId="3C7C6ECD"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Adults and children with HIV (40) and non-HIV (108) including solid malignancy, </w:t>
            </w:r>
            <w:proofErr w:type="spellStart"/>
            <w:r w:rsidRPr="00C01E07">
              <w:rPr>
                <w:rFonts w:ascii="Arial" w:hAnsi="Arial" w:cs="Arial"/>
                <w:color w:val="000000"/>
                <w:sz w:val="20"/>
                <w:szCs w:val="20"/>
              </w:rPr>
              <w:t>haemotological</w:t>
            </w:r>
            <w:proofErr w:type="spellEnd"/>
            <w:r w:rsidRPr="00C01E07">
              <w:rPr>
                <w:rFonts w:ascii="Arial" w:hAnsi="Arial" w:cs="Arial"/>
                <w:color w:val="000000"/>
                <w:sz w:val="20"/>
                <w:szCs w:val="20"/>
              </w:rPr>
              <w:t xml:space="preserve"> malignancy, solid organ and stem cell transplant, autoimmune and underlying respiratory disease</w:t>
            </w:r>
          </w:p>
        </w:tc>
      </w:tr>
      <w:tr w:rsidR="00C01E07" w:rsidRPr="00C01E07" w14:paraId="6C7D3776"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5C1FD226"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Sing 2000</w:t>
            </w:r>
          </w:p>
        </w:tc>
        <w:tc>
          <w:tcPr>
            <w:tcW w:w="1306" w:type="dxa"/>
            <w:tcBorders>
              <w:top w:val="nil"/>
              <w:left w:val="single" w:sz="4" w:space="0" w:color="000000"/>
              <w:bottom w:val="single" w:sz="4" w:space="0" w:color="000000"/>
              <w:right w:val="single" w:sz="4" w:space="0" w:color="000000"/>
            </w:tcBorders>
            <w:shd w:val="clear" w:color="auto" w:fill="auto"/>
            <w:noWrap/>
            <w:vAlign w:val="bottom"/>
            <w:hideMark/>
          </w:tcPr>
          <w:p w14:paraId="4BCDF2DE"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Germany</w:t>
            </w:r>
          </w:p>
        </w:tc>
        <w:tc>
          <w:tcPr>
            <w:tcW w:w="1093" w:type="dxa"/>
            <w:tcBorders>
              <w:top w:val="nil"/>
              <w:left w:val="nil"/>
              <w:bottom w:val="single" w:sz="4" w:space="0" w:color="000000"/>
              <w:right w:val="single" w:sz="4" w:space="0" w:color="000000"/>
            </w:tcBorders>
            <w:shd w:val="clear" w:color="auto" w:fill="auto"/>
            <w:noWrap/>
            <w:vAlign w:val="bottom"/>
            <w:hideMark/>
          </w:tcPr>
          <w:p w14:paraId="36EAFA2D"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6F8C6DC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375</w:t>
            </w:r>
          </w:p>
        </w:tc>
        <w:tc>
          <w:tcPr>
            <w:tcW w:w="4601" w:type="dxa"/>
            <w:tcBorders>
              <w:top w:val="nil"/>
              <w:left w:val="nil"/>
              <w:bottom w:val="single" w:sz="4" w:space="0" w:color="000000"/>
              <w:right w:val="nil"/>
            </w:tcBorders>
            <w:shd w:val="clear" w:color="auto" w:fill="auto"/>
            <w:noWrap/>
            <w:vAlign w:val="bottom"/>
            <w:hideMark/>
          </w:tcPr>
          <w:p w14:paraId="795C7EE6"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Adults and children with HIV (89) and non-HIV (245) including transplant recipients, malignancy and other non-specified</w:t>
            </w:r>
          </w:p>
        </w:tc>
      </w:tr>
      <w:tr w:rsidR="00C01E07" w:rsidRPr="00C01E07" w14:paraId="203DBD7F"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AC59817"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Singh 2015</w:t>
            </w:r>
          </w:p>
        </w:tc>
        <w:tc>
          <w:tcPr>
            <w:tcW w:w="1306" w:type="dxa"/>
            <w:tcBorders>
              <w:top w:val="nil"/>
              <w:left w:val="single" w:sz="4" w:space="0" w:color="000000"/>
              <w:bottom w:val="single" w:sz="4" w:space="0" w:color="000000"/>
              <w:right w:val="nil"/>
            </w:tcBorders>
            <w:shd w:val="clear" w:color="auto" w:fill="auto"/>
            <w:noWrap/>
            <w:vAlign w:val="bottom"/>
            <w:hideMark/>
          </w:tcPr>
          <w:p w14:paraId="2968655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India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2503F91F"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2478D72E"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185</w:t>
            </w:r>
          </w:p>
        </w:tc>
        <w:tc>
          <w:tcPr>
            <w:tcW w:w="4601" w:type="dxa"/>
            <w:tcBorders>
              <w:top w:val="nil"/>
              <w:left w:val="nil"/>
              <w:bottom w:val="single" w:sz="4" w:space="0" w:color="000000"/>
              <w:right w:val="nil"/>
            </w:tcBorders>
            <w:shd w:val="clear" w:color="auto" w:fill="auto"/>
            <w:noWrap/>
            <w:vAlign w:val="bottom"/>
            <w:hideMark/>
          </w:tcPr>
          <w:p w14:paraId="4AE3CD09"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Adults with HIV (64) and non-HIV (121) including renal transplant recipients, malignancy, and other non-specified </w:t>
            </w:r>
          </w:p>
        </w:tc>
      </w:tr>
      <w:tr w:rsidR="00C01E07" w:rsidRPr="00C01E07" w14:paraId="36560B18"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7B9B61D6"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Takahashi 2002</w:t>
            </w:r>
          </w:p>
        </w:tc>
        <w:tc>
          <w:tcPr>
            <w:tcW w:w="1306" w:type="dxa"/>
            <w:tcBorders>
              <w:top w:val="nil"/>
              <w:left w:val="single" w:sz="4" w:space="0" w:color="000000"/>
              <w:bottom w:val="single" w:sz="4" w:space="0" w:color="000000"/>
              <w:right w:val="nil"/>
            </w:tcBorders>
            <w:shd w:val="clear" w:color="auto" w:fill="auto"/>
            <w:noWrap/>
            <w:vAlign w:val="bottom"/>
            <w:hideMark/>
          </w:tcPr>
          <w:p w14:paraId="1305517F"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Japan</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4E14274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7633230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81</w:t>
            </w:r>
          </w:p>
        </w:tc>
        <w:tc>
          <w:tcPr>
            <w:tcW w:w="4601" w:type="dxa"/>
            <w:tcBorders>
              <w:top w:val="nil"/>
              <w:left w:val="nil"/>
              <w:bottom w:val="nil"/>
              <w:right w:val="nil"/>
            </w:tcBorders>
            <w:shd w:val="clear" w:color="auto" w:fill="auto"/>
            <w:noWrap/>
            <w:vAlign w:val="bottom"/>
            <w:hideMark/>
          </w:tcPr>
          <w:p w14:paraId="22D3E71D"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Adults and children, HIV (26) and non-HIV (55) including </w:t>
            </w:r>
            <w:proofErr w:type="spellStart"/>
            <w:r w:rsidRPr="00C01E07">
              <w:rPr>
                <w:rFonts w:ascii="Arial" w:hAnsi="Arial" w:cs="Arial"/>
                <w:color w:val="000000"/>
                <w:sz w:val="20"/>
                <w:szCs w:val="20"/>
              </w:rPr>
              <w:t>haemotological</w:t>
            </w:r>
            <w:proofErr w:type="spellEnd"/>
            <w:r w:rsidRPr="00C01E07">
              <w:rPr>
                <w:rFonts w:ascii="Arial" w:hAnsi="Arial" w:cs="Arial"/>
                <w:color w:val="000000"/>
                <w:sz w:val="20"/>
                <w:szCs w:val="20"/>
              </w:rPr>
              <w:t xml:space="preserve"> malignancy, connective tissue diseases and renal transplantation</w:t>
            </w:r>
          </w:p>
        </w:tc>
      </w:tr>
      <w:tr w:rsidR="00C01E07" w:rsidRPr="00C01E07" w14:paraId="6532C0EE"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1DF45D1B"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Tamburrini</w:t>
            </w:r>
            <w:proofErr w:type="spellEnd"/>
            <w:r w:rsidRPr="00C01E07">
              <w:rPr>
                <w:rFonts w:ascii="Arial" w:hAnsi="Arial" w:cs="Arial"/>
                <w:color w:val="000000"/>
                <w:sz w:val="20"/>
                <w:szCs w:val="20"/>
              </w:rPr>
              <w:t xml:space="preserve"> 1993</w:t>
            </w:r>
          </w:p>
        </w:tc>
        <w:tc>
          <w:tcPr>
            <w:tcW w:w="1306" w:type="dxa"/>
            <w:tcBorders>
              <w:top w:val="nil"/>
              <w:left w:val="single" w:sz="4" w:space="0" w:color="000000"/>
              <w:bottom w:val="single" w:sz="4" w:space="0" w:color="000000"/>
              <w:right w:val="nil"/>
            </w:tcBorders>
            <w:shd w:val="clear" w:color="auto" w:fill="auto"/>
            <w:noWrap/>
            <w:vAlign w:val="bottom"/>
            <w:hideMark/>
          </w:tcPr>
          <w:p w14:paraId="42A48FED"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Italy</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3E325D00"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2D26A40A" w14:textId="2522969E" w:rsidR="00C01E07" w:rsidRPr="00C62BB3" w:rsidRDefault="00C62BB3" w:rsidP="00C01E07">
            <w:pPr>
              <w:jc w:val="center"/>
              <w:rPr>
                <w:rFonts w:ascii="Arial" w:hAnsi="Arial" w:cs="Arial"/>
                <w:color w:val="000000"/>
                <w:sz w:val="20"/>
                <w:szCs w:val="20"/>
              </w:rPr>
            </w:pPr>
            <w:r w:rsidRPr="00C62BB3">
              <w:rPr>
                <w:rFonts w:ascii="Arial" w:hAnsi="Arial" w:cs="Arial"/>
                <w:color w:val="000000"/>
                <w:sz w:val="20"/>
                <w:szCs w:val="20"/>
              </w:rPr>
              <w:t>52</w:t>
            </w:r>
          </w:p>
        </w:tc>
        <w:tc>
          <w:tcPr>
            <w:tcW w:w="4601" w:type="dxa"/>
            <w:tcBorders>
              <w:top w:val="single" w:sz="4" w:space="0" w:color="000000"/>
              <w:left w:val="nil"/>
              <w:bottom w:val="single" w:sz="4" w:space="0" w:color="000000"/>
              <w:right w:val="nil"/>
            </w:tcBorders>
            <w:shd w:val="clear" w:color="auto" w:fill="auto"/>
            <w:noWrap/>
            <w:vAlign w:val="bottom"/>
            <w:hideMark/>
          </w:tcPr>
          <w:p w14:paraId="3E6FE1B5"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Adults with HIV (48) and non-HIV (4)</w:t>
            </w:r>
          </w:p>
        </w:tc>
      </w:tr>
      <w:tr w:rsidR="00C01E07" w:rsidRPr="00C01E07" w14:paraId="1849F268"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6720650B"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Tia 2012</w:t>
            </w:r>
          </w:p>
        </w:tc>
        <w:tc>
          <w:tcPr>
            <w:tcW w:w="1306" w:type="dxa"/>
            <w:tcBorders>
              <w:top w:val="nil"/>
              <w:left w:val="single" w:sz="4" w:space="0" w:color="000000"/>
              <w:bottom w:val="single" w:sz="4" w:space="0" w:color="000000"/>
              <w:right w:val="nil"/>
            </w:tcBorders>
            <w:shd w:val="clear" w:color="auto" w:fill="auto"/>
            <w:noWrap/>
            <w:vAlign w:val="bottom"/>
            <w:hideMark/>
          </w:tcPr>
          <w:p w14:paraId="60D1372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Thailand</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553CC88D"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17E6A1B7" w14:textId="6EFE4CF1" w:rsidR="00C01E07" w:rsidRPr="00C01E07" w:rsidRDefault="003A0335" w:rsidP="00C01E07">
            <w:pPr>
              <w:jc w:val="center"/>
              <w:rPr>
                <w:rFonts w:ascii="Arial" w:hAnsi="Arial" w:cs="Arial"/>
                <w:color w:val="000000"/>
                <w:sz w:val="20"/>
                <w:szCs w:val="20"/>
              </w:rPr>
            </w:pPr>
            <w:r>
              <w:rPr>
                <w:rFonts w:ascii="Arial" w:hAnsi="Arial" w:cs="Arial"/>
                <w:color w:val="000000"/>
                <w:sz w:val="20"/>
                <w:szCs w:val="20"/>
              </w:rPr>
              <w:t>102</w:t>
            </w:r>
          </w:p>
        </w:tc>
        <w:tc>
          <w:tcPr>
            <w:tcW w:w="4601" w:type="dxa"/>
            <w:tcBorders>
              <w:top w:val="nil"/>
              <w:left w:val="nil"/>
              <w:bottom w:val="single" w:sz="4" w:space="0" w:color="000000"/>
              <w:right w:val="nil"/>
            </w:tcBorders>
            <w:shd w:val="clear" w:color="auto" w:fill="auto"/>
            <w:noWrap/>
            <w:vAlign w:val="bottom"/>
            <w:hideMark/>
          </w:tcPr>
          <w:p w14:paraId="05D6B0D1"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HIV (66) and non-HIV (36) including underlying solid organ malignancies, haematological malignancies, systemic lupus erythematosus and organ transplantation </w:t>
            </w:r>
          </w:p>
        </w:tc>
      </w:tr>
      <w:tr w:rsidR="00C01E07" w:rsidRPr="00C01E07" w14:paraId="79B4A91F"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67E54743"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To 2013</w:t>
            </w:r>
          </w:p>
        </w:tc>
        <w:tc>
          <w:tcPr>
            <w:tcW w:w="1306" w:type="dxa"/>
            <w:tcBorders>
              <w:top w:val="nil"/>
              <w:left w:val="single" w:sz="4" w:space="0" w:color="000000"/>
              <w:bottom w:val="single" w:sz="4" w:space="0" w:color="000000"/>
              <w:right w:val="nil"/>
            </w:tcBorders>
            <w:shd w:val="clear" w:color="auto" w:fill="auto"/>
            <w:noWrap/>
            <w:vAlign w:val="bottom"/>
            <w:hideMark/>
          </w:tcPr>
          <w:p w14:paraId="61EBBA1E"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Hong Kong</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2B4FF68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"Multi"</w:t>
            </w:r>
          </w:p>
        </w:tc>
        <w:tc>
          <w:tcPr>
            <w:tcW w:w="995" w:type="dxa"/>
            <w:tcBorders>
              <w:top w:val="nil"/>
              <w:left w:val="nil"/>
              <w:bottom w:val="single" w:sz="4" w:space="0" w:color="000000"/>
              <w:right w:val="single" w:sz="4" w:space="0" w:color="000000"/>
            </w:tcBorders>
            <w:shd w:val="clear" w:color="auto" w:fill="auto"/>
            <w:noWrap/>
            <w:vAlign w:val="bottom"/>
            <w:hideMark/>
          </w:tcPr>
          <w:p w14:paraId="35B07207" w14:textId="5A1D2535" w:rsidR="00C01E07" w:rsidRPr="00C01E07" w:rsidRDefault="003A0335" w:rsidP="00C01E07">
            <w:pPr>
              <w:jc w:val="center"/>
              <w:rPr>
                <w:rFonts w:ascii="Arial" w:hAnsi="Arial" w:cs="Arial"/>
                <w:color w:val="000000"/>
                <w:sz w:val="20"/>
                <w:szCs w:val="20"/>
              </w:rPr>
            </w:pPr>
            <w:r>
              <w:rPr>
                <w:rFonts w:ascii="Arial" w:hAnsi="Arial" w:cs="Arial"/>
                <w:color w:val="000000"/>
                <w:sz w:val="20"/>
                <w:szCs w:val="20"/>
              </w:rPr>
              <w:t>1</w:t>
            </w:r>
            <w:r w:rsidR="00C01E07" w:rsidRPr="00C01E07">
              <w:rPr>
                <w:rFonts w:ascii="Arial" w:hAnsi="Arial" w:cs="Arial"/>
                <w:color w:val="000000"/>
                <w:sz w:val="20"/>
                <w:szCs w:val="20"/>
              </w:rPr>
              <w:t>17</w:t>
            </w:r>
          </w:p>
        </w:tc>
        <w:tc>
          <w:tcPr>
            <w:tcW w:w="4601" w:type="dxa"/>
            <w:tcBorders>
              <w:top w:val="nil"/>
              <w:left w:val="nil"/>
              <w:bottom w:val="single" w:sz="4" w:space="0" w:color="000000"/>
              <w:right w:val="nil"/>
            </w:tcBorders>
            <w:shd w:val="clear" w:color="auto" w:fill="auto"/>
            <w:noWrap/>
            <w:vAlign w:val="bottom"/>
            <w:hideMark/>
          </w:tcPr>
          <w:p w14:paraId="4D13551A"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Age range not specified, HIV (10) and non-HIV (107) including lung disease, malignancy, stem cell or solid organ transplant recipient, autoimmune on immunosuppressants</w:t>
            </w:r>
          </w:p>
        </w:tc>
      </w:tr>
      <w:tr w:rsidR="00C01E07" w:rsidRPr="00C01E07" w14:paraId="7E2F9199"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22C912EF"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Torres 2000</w:t>
            </w:r>
          </w:p>
        </w:tc>
        <w:tc>
          <w:tcPr>
            <w:tcW w:w="1306" w:type="dxa"/>
            <w:tcBorders>
              <w:top w:val="nil"/>
              <w:left w:val="single" w:sz="4" w:space="0" w:color="000000"/>
              <w:bottom w:val="single" w:sz="4" w:space="0" w:color="000000"/>
              <w:right w:val="nil"/>
            </w:tcBorders>
            <w:shd w:val="clear" w:color="auto" w:fill="auto"/>
            <w:noWrap/>
            <w:vAlign w:val="bottom"/>
            <w:hideMark/>
          </w:tcPr>
          <w:p w14:paraId="16E81A4B"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USA</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61455CF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2</w:t>
            </w:r>
          </w:p>
        </w:tc>
        <w:tc>
          <w:tcPr>
            <w:tcW w:w="995" w:type="dxa"/>
            <w:tcBorders>
              <w:top w:val="nil"/>
              <w:left w:val="nil"/>
              <w:bottom w:val="single" w:sz="4" w:space="0" w:color="000000"/>
              <w:right w:val="single" w:sz="4" w:space="0" w:color="000000"/>
            </w:tcBorders>
            <w:shd w:val="clear" w:color="auto" w:fill="auto"/>
            <w:noWrap/>
            <w:vAlign w:val="bottom"/>
            <w:hideMark/>
          </w:tcPr>
          <w:p w14:paraId="3D0BCED6"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47</w:t>
            </w:r>
          </w:p>
        </w:tc>
        <w:tc>
          <w:tcPr>
            <w:tcW w:w="4601" w:type="dxa"/>
            <w:tcBorders>
              <w:top w:val="nil"/>
              <w:left w:val="nil"/>
              <w:bottom w:val="single" w:sz="4" w:space="0" w:color="000000"/>
              <w:right w:val="nil"/>
            </w:tcBorders>
            <w:shd w:val="clear" w:color="auto" w:fill="auto"/>
            <w:noWrap/>
            <w:vAlign w:val="bottom"/>
            <w:hideMark/>
          </w:tcPr>
          <w:p w14:paraId="090ACB8D"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Adults with HIV</w:t>
            </w:r>
          </w:p>
        </w:tc>
      </w:tr>
      <w:tr w:rsidR="000E3BCC" w:rsidRPr="00C01E07" w14:paraId="795E1970" w14:textId="77777777" w:rsidTr="00C22DBF">
        <w:trPr>
          <w:trHeight w:val="351"/>
        </w:trPr>
        <w:tc>
          <w:tcPr>
            <w:tcW w:w="1639" w:type="dxa"/>
            <w:tcBorders>
              <w:top w:val="nil"/>
              <w:left w:val="nil"/>
              <w:bottom w:val="single" w:sz="4" w:space="0" w:color="000000"/>
              <w:right w:val="nil"/>
            </w:tcBorders>
            <w:shd w:val="clear" w:color="auto" w:fill="auto"/>
            <w:noWrap/>
            <w:vAlign w:val="bottom"/>
          </w:tcPr>
          <w:p w14:paraId="3C5D2695" w14:textId="5C589AFC" w:rsidR="000E3BCC" w:rsidRPr="00C01E07" w:rsidRDefault="000E3BCC" w:rsidP="00C01E07">
            <w:pPr>
              <w:rPr>
                <w:rFonts w:ascii="Arial" w:hAnsi="Arial" w:cs="Arial"/>
                <w:color w:val="000000"/>
                <w:sz w:val="20"/>
                <w:szCs w:val="20"/>
              </w:rPr>
            </w:pPr>
            <w:proofErr w:type="spellStart"/>
            <w:r>
              <w:rPr>
                <w:rFonts w:ascii="Arial" w:hAnsi="Arial" w:cs="Arial"/>
                <w:color w:val="000000"/>
                <w:sz w:val="20"/>
                <w:szCs w:val="20"/>
              </w:rPr>
              <w:t>Veintimilla</w:t>
            </w:r>
            <w:proofErr w:type="spellEnd"/>
            <w:r>
              <w:rPr>
                <w:rFonts w:ascii="Arial" w:hAnsi="Arial" w:cs="Arial"/>
                <w:color w:val="000000"/>
                <w:sz w:val="20"/>
                <w:szCs w:val="20"/>
              </w:rPr>
              <w:t xml:space="preserve"> 2023</w:t>
            </w:r>
          </w:p>
        </w:tc>
        <w:tc>
          <w:tcPr>
            <w:tcW w:w="1306" w:type="dxa"/>
            <w:tcBorders>
              <w:top w:val="nil"/>
              <w:left w:val="single" w:sz="4" w:space="0" w:color="000000"/>
              <w:bottom w:val="single" w:sz="4" w:space="0" w:color="000000"/>
              <w:right w:val="nil"/>
            </w:tcBorders>
            <w:shd w:val="clear" w:color="auto" w:fill="auto"/>
            <w:noWrap/>
            <w:vAlign w:val="bottom"/>
          </w:tcPr>
          <w:p w14:paraId="5C9DFD3E" w14:textId="3FF25022" w:rsidR="000E3BCC" w:rsidRPr="00C01E07" w:rsidRDefault="000E3BCC" w:rsidP="00C01E07">
            <w:pPr>
              <w:jc w:val="center"/>
              <w:rPr>
                <w:rFonts w:ascii="Arial" w:hAnsi="Arial" w:cs="Arial"/>
                <w:color w:val="000000"/>
                <w:sz w:val="20"/>
                <w:szCs w:val="20"/>
              </w:rPr>
            </w:pPr>
            <w:r>
              <w:rPr>
                <w:rFonts w:ascii="Arial" w:hAnsi="Arial" w:cs="Arial"/>
                <w:color w:val="000000"/>
                <w:sz w:val="20"/>
                <w:szCs w:val="20"/>
              </w:rPr>
              <w:t>Spain</w:t>
            </w:r>
          </w:p>
        </w:tc>
        <w:tc>
          <w:tcPr>
            <w:tcW w:w="1093" w:type="dxa"/>
            <w:tcBorders>
              <w:top w:val="nil"/>
              <w:left w:val="single" w:sz="4" w:space="0" w:color="000000"/>
              <w:bottom w:val="single" w:sz="4" w:space="0" w:color="000000"/>
              <w:right w:val="single" w:sz="4" w:space="0" w:color="000000"/>
            </w:tcBorders>
            <w:shd w:val="clear" w:color="auto" w:fill="auto"/>
            <w:noWrap/>
            <w:vAlign w:val="bottom"/>
          </w:tcPr>
          <w:p w14:paraId="34090891" w14:textId="365DB1F8" w:rsidR="000E3BCC" w:rsidRPr="00C01E07" w:rsidRDefault="000E3BCC" w:rsidP="00C01E07">
            <w:pPr>
              <w:jc w:val="center"/>
              <w:rPr>
                <w:rFonts w:ascii="Arial" w:hAnsi="Arial" w:cs="Arial"/>
                <w:color w:val="000000"/>
                <w:sz w:val="20"/>
                <w:szCs w:val="20"/>
              </w:rPr>
            </w:pPr>
            <w:r>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tcPr>
          <w:p w14:paraId="599A82BC" w14:textId="3E6625BB" w:rsidR="000E3BCC" w:rsidRPr="00C01E07" w:rsidRDefault="000E3BCC" w:rsidP="00C01E07">
            <w:pPr>
              <w:jc w:val="center"/>
              <w:rPr>
                <w:rFonts w:ascii="Arial" w:hAnsi="Arial" w:cs="Arial"/>
                <w:color w:val="000000"/>
                <w:sz w:val="20"/>
                <w:szCs w:val="20"/>
              </w:rPr>
            </w:pPr>
            <w:r>
              <w:rPr>
                <w:rFonts w:ascii="Arial" w:hAnsi="Arial" w:cs="Arial"/>
                <w:color w:val="000000"/>
                <w:sz w:val="20"/>
                <w:szCs w:val="20"/>
              </w:rPr>
              <w:t>299</w:t>
            </w:r>
          </w:p>
        </w:tc>
        <w:tc>
          <w:tcPr>
            <w:tcW w:w="4601" w:type="dxa"/>
            <w:tcBorders>
              <w:top w:val="nil"/>
              <w:left w:val="nil"/>
              <w:bottom w:val="single" w:sz="4" w:space="0" w:color="000000"/>
              <w:right w:val="nil"/>
            </w:tcBorders>
            <w:shd w:val="clear" w:color="auto" w:fill="auto"/>
            <w:noWrap/>
            <w:vAlign w:val="bottom"/>
          </w:tcPr>
          <w:p w14:paraId="17963AE5" w14:textId="2A7BE63E" w:rsidR="000E3BCC" w:rsidRPr="00C01E07" w:rsidRDefault="000E3BCC" w:rsidP="00C01E07">
            <w:pPr>
              <w:rPr>
                <w:rFonts w:ascii="Arial" w:hAnsi="Arial" w:cs="Arial"/>
                <w:color w:val="000000"/>
                <w:sz w:val="20"/>
                <w:szCs w:val="20"/>
              </w:rPr>
            </w:pPr>
            <w:r>
              <w:rPr>
                <w:rFonts w:ascii="Arial" w:hAnsi="Arial" w:cs="Arial"/>
                <w:color w:val="000000"/>
                <w:sz w:val="20"/>
                <w:szCs w:val="20"/>
              </w:rPr>
              <w:t xml:space="preserve">Adults, both HIV (53) and. </w:t>
            </w:r>
            <w:proofErr w:type="gramStart"/>
            <w:r>
              <w:rPr>
                <w:rFonts w:ascii="Arial" w:hAnsi="Arial" w:cs="Arial"/>
                <w:color w:val="000000"/>
                <w:sz w:val="20"/>
                <w:szCs w:val="20"/>
              </w:rPr>
              <w:t>Non-HIV</w:t>
            </w:r>
            <w:proofErr w:type="gramEnd"/>
            <w:r>
              <w:rPr>
                <w:rFonts w:ascii="Arial" w:hAnsi="Arial" w:cs="Arial"/>
                <w:color w:val="000000"/>
                <w:sz w:val="20"/>
                <w:szCs w:val="20"/>
              </w:rPr>
              <w:t xml:space="preserve"> (246) including </w:t>
            </w:r>
            <w:r w:rsidRPr="000E3BCC">
              <w:rPr>
                <w:rFonts w:ascii="Arial" w:hAnsi="Arial" w:cs="Arial"/>
                <w:color w:val="000000"/>
                <w:sz w:val="20"/>
                <w:szCs w:val="20"/>
              </w:rPr>
              <w:t>patients with haematological malignancy, solid tumours, transplant recipients, on immunosuppressants</w:t>
            </w:r>
          </w:p>
        </w:tc>
      </w:tr>
      <w:tr w:rsidR="00C01E07" w:rsidRPr="00C01E07" w14:paraId="5BE68B92" w14:textId="77777777" w:rsidTr="00C22DBF">
        <w:trPr>
          <w:trHeight w:val="351"/>
        </w:trPr>
        <w:tc>
          <w:tcPr>
            <w:tcW w:w="1639" w:type="dxa"/>
            <w:tcBorders>
              <w:top w:val="nil"/>
              <w:left w:val="nil"/>
              <w:bottom w:val="single" w:sz="4" w:space="0" w:color="000000"/>
              <w:right w:val="nil"/>
            </w:tcBorders>
            <w:shd w:val="clear" w:color="auto" w:fill="auto"/>
            <w:noWrap/>
            <w:vAlign w:val="bottom"/>
            <w:hideMark/>
          </w:tcPr>
          <w:p w14:paraId="01F18F53"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Wakefield 1991</w:t>
            </w:r>
          </w:p>
        </w:tc>
        <w:tc>
          <w:tcPr>
            <w:tcW w:w="1306" w:type="dxa"/>
            <w:tcBorders>
              <w:top w:val="nil"/>
              <w:left w:val="single" w:sz="4" w:space="0" w:color="000000"/>
              <w:bottom w:val="single" w:sz="4" w:space="0" w:color="000000"/>
              <w:right w:val="nil"/>
            </w:tcBorders>
            <w:shd w:val="clear" w:color="auto" w:fill="auto"/>
            <w:noWrap/>
            <w:vAlign w:val="bottom"/>
            <w:hideMark/>
          </w:tcPr>
          <w:p w14:paraId="2B1416A1"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UK</w:t>
            </w:r>
          </w:p>
        </w:tc>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14:paraId="3CB4F02A"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single" w:sz="4" w:space="0" w:color="000000"/>
              <w:right w:val="single" w:sz="4" w:space="0" w:color="000000"/>
            </w:tcBorders>
            <w:shd w:val="clear" w:color="auto" w:fill="auto"/>
            <w:noWrap/>
            <w:vAlign w:val="bottom"/>
            <w:hideMark/>
          </w:tcPr>
          <w:p w14:paraId="046E454A"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47</w:t>
            </w:r>
          </w:p>
        </w:tc>
        <w:tc>
          <w:tcPr>
            <w:tcW w:w="4601" w:type="dxa"/>
            <w:tcBorders>
              <w:top w:val="nil"/>
              <w:left w:val="nil"/>
              <w:bottom w:val="single" w:sz="4" w:space="0" w:color="000000"/>
              <w:right w:val="nil"/>
            </w:tcBorders>
            <w:shd w:val="clear" w:color="auto" w:fill="auto"/>
            <w:noWrap/>
            <w:vAlign w:val="bottom"/>
            <w:hideMark/>
          </w:tcPr>
          <w:p w14:paraId="1564ED0B"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 xml:space="preserve">Age range not specified, all with HIV </w:t>
            </w:r>
          </w:p>
        </w:tc>
      </w:tr>
      <w:tr w:rsidR="00C01E07" w:rsidRPr="00C01E07" w14:paraId="575B10CF" w14:textId="77777777" w:rsidTr="00C22DBF">
        <w:trPr>
          <w:trHeight w:val="351"/>
        </w:trPr>
        <w:tc>
          <w:tcPr>
            <w:tcW w:w="1639" w:type="dxa"/>
            <w:tcBorders>
              <w:top w:val="nil"/>
              <w:left w:val="nil"/>
              <w:bottom w:val="nil"/>
              <w:right w:val="single" w:sz="4" w:space="0" w:color="000000"/>
            </w:tcBorders>
            <w:shd w:val="clear" w:color="auto" w:fill="auto"/>
            <w:noWrap/>
            <w:vAlign w:val="bottom"/>
            <w:hideMark/>
          </w:tcPr>
          <w:p w14:paraId="3685524E"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Wang 2017</w:t>
            </w:r>
          </w:p>
        </w:tc>
        <w:tc>
          <w:tcPr>
            <w:tcW w:w="1306" w:type="dxa"/>
            <w:tcBorders>
              <w:top w:val="nil"/>
              <w:left w:val="nil"/>
              <w:bottom w:val="nil"/>
              <w:right w:val="nil"/>
            </w:tcBorders>
            <w:shd w:val="clear" w:color="auto" w:fill="auto"/>
            <w:noWrap/>
            <w:vAlign w:val="bottom"/>
            <w:hideMark/>
          </w:tcPr>
          <w:p w14:paraId="33B35440"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China</w:t>
            </w:r>
          </w:p>
        </w:tc>
        <w:tc>
          <w:tcPr>
            <w:tcW w:w="1093" w:type="dxa"/>
            <w:tcBorders>
              <w:top w:val="nil"/>
              <w:left w:val="single" w:sz="4" w:space="0" w:color="000000"/>
              <w:bottom w:val="nil"/>
              <w:right w:val="single" w:sz="4" w:space="0" w:color="000000"/>
            </w:tcBorders>
            <w:shd w:val="clear" w:color="auto" w:fill="auto"/>
            <w:noWrap/>
            <w:vAlign w:val="bottom"/>
            <w:hideMark/>
          </w:tcPr>
          <w:p w14:paraId="01B3F3E5"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nil"/>
              <w:left w:val="nil"/>
              <w:bottom w:val="nil"/>
              <w:right w:val="single" w:sz="4" w:space="0" w:color="000000"/>
            </w:tcBorders>
            <w:shd w:val="clear" w:color="auto" w:fill="auto"/>
            <w:noWrap/>
            <w:vAlign w:val="bottom"/>
            <w:hideMark/>
          </w:tcPr>
          <w:p w14:paraId="6FA0471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71</w:t>
            </w:r>
          </w:p>
        </w:tc>
        <w:tc>
          <w:tcPr>
            <w:tcW w:w="4601" w:type="dxa"/>
            <w:tcBorders>
              <w:top w:val="nil"/>
              <w:left w:val="nil"/>
              <w:bottom w:val="nil"/>
              <w:right w:val="nil"/>
            </w:tcBorders>
            <w:shd w:val="clear" w:color="auto" w:fill="auto"/>
            <w:noWrap/>
            <w:vAlign w:val="bottom"/>
            <w:hideMark/>
          </w:tcPr>
          <w:p w14:paraId="72D458AE"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Age range not specified, non-HIV including solid organ transplant, malignancy, autoimmune condition on immunosuppressants</w:t>
            </w:r>
          </w:p>
        </w:tc>
      </w:tr>
      <w:tr w:rsidR="00C01E07" w:rsidRPr="00C01E07" w14:paraId="794B939F" w14:textId="77777777" w:rsidTr="00C22DBF">
        <w:trPr>
          <w:trHeight w:val="351"/>
        </w:trPr>
        <w:tc>
          <w:tcPr>
            <w:tcW w:w="1639" w:type="dxa"/>
            <w:tcBorders>
              <w:top w:val="single" w:sz="4" w:space="0" w:color="000000"/>
              <w:left w:val="nil"/>
              <w:bottom w:val="single" w:sz="4" w:space="0" w:color="000000"/>
              <w:right w:val="nil"/>
            </w:tcBorders>
            <w:shd w:val="clear" w:color="auto" w:fill="auto"/>
            <w:noWrap/>
            <w:vAlign w:val="bottom"/>
            <w:hideMark/>
          </w:tcPr>
          <w:p w14:paraId="5BA0A9F1" w14:textId="77777777" w:rsidR="00C01E07" w:rsidRPr="00C01E07" w:rsidRDefault="00C01E07" w:rsidP="00C01E07">
            <w:pPr>
              <w:rPr>
                <w:rFonts w:ascii="Arial" w:hAnsi="Arial" w:cs="Arial"/>
                <w:color w:val="000000"/>
                <w:sz w:val="20"/>
                <w:szCs w:val="20"/>
              </w:rPr>
            </w:pPr>
            <w:proofErr w:type="spellStart"/>
            <w:r w:rsidRPr="00C01E07">
              <w:rPr>
                <w:rFonts w:ascii="Arial" w:hAnsi="Arial" w:cs="Arial"/>
                <w:color w:val="000000"/>
                <w:sz w:val="20"/>
                <w:szCs w:val="20"/>
              </w:rPr>
              <w:t>Zingale</w:t>
            </w:r>
            <w:proofErr w:type="spellEnd"/>
            <w:r w:rsidRPr="00C01E07">
              <w:rPr>
                <w:rFonts w:ascii="Arial" w:hAnsi="Arial" w:cs="Arial"/>
                <w:color w:val="000000"/>
                <w:sz w:val="20"/>
                <w:szCs w:val="20"/>
              </w:rPr>
              <w:t xml:space="preserve"> 2003</w:t>
            </w:r>
          </w:p>
        </w:tc>
        <w:tc>
          <w:tcPr>
            <w:tcW w:w="1306" w:type="dxa"/>
            <w:tcBorders>
              <w:top w:val="single" w:sz="4" w:space="0" w:color="000000"/>
              <w:left w:val="single" w:sz="4" w:space="0" w:color="000000"/>
              <w:bottom w:val="single" w:sz="4" w:space="0" w:color="000000"/>
              <w:right w:val="nil"/>
            </w:tcBorders>
            <w:shd w:val="clear" w:color="auto" w:fill="auto"/>
            <w:noWrap/>
            <w:vAlign w:val="bottom"/>
            <w:hideMark/>
          </w:tcPr>
          <w:p w14:paraId="3DA46D19"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Italy</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FA3D28"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w:t>
            </w:r>
          </w:p>
        </w:tc>
        <w:tc>
          <w:tcPr>
            <w:tcW w:w="995" w:type="dxa"/>
            <w:tcBorders>
              <w:top w:val="single" w:sz="4" w:space="0" w:color="000000"/>
              <w:left w:val="nil"/>
              <w:bottom w:val="single" w:sz="4" w:space="0" w:color="000000"/>
              <w:right w:val="single" w:sz="4" w:space="0" w:color="000000"/>
            </w:tcBorders>
            <w:shd w:val="clear" w:color="auto" w:fill="auto"/>
            <w:noWrap/>
            <w:vAlign w:val="bottom"/>
            <w:hideMark/>
          </w:tcPr>
          <w:p w14:paraId="06092903" w14:textId="77777777" w:rsidR="00C01E07" w:rsidRPr="00C01E07" w:rsidRDefault="00C01E07" w:rsidP="00C01E07">
            <w:pPr>
              <w:jc w:val="center"/>
              <w:rPr>
                <w:rFonts w:ascii="Arial" w:hAnsi="Arial" w:cs="Arial"/>
                <w:color w:val="000000"/>
                <w:sz w:val="20"/>
                <w:szCs w:val="20"/>
              </w:rPr>
            </w:pPr>
            <w:r w:rsidRPr="00C01E07">
              <w:rPr>
                <w:rFonts w:ascii="Arial" w:hAnsi="Arial" w:cs="Arial"/>
                <w:color w:val="000000"/>
                <w:sz w:val="20"/>
                <w:szCs w:val="20"/>
              </w:rPr>
              <w:t>173</w:t>
            </w:r>
          </w:p>
        </w:tc>
        <w:tc>
          <w:tcPr>
            <w:tcW w:w="4601" w:type="dxa"/>
            <w:tcBorders>
              <w:top w:val="single" w:sz="4" w:space="0" w:color="000000"/>
              <w:left w:val="nil"/>
              <w:bottom w:val="single" w:sz="4" w:space="0" w:color="000000"/>
              <w:right w:val="nil"/>
            </w:tcBorders>
            <w:shd w:val="clear" w:color="auto" w:fill="auto"/>
            <w:noWrap/>
            <w:vAlign w:val="bottom"/>
            <w:hideMark/>
          </w:tcPr>
          <w:p w14:paraId="287706C6" w14:textId="77777777" w:rsidR="00C01E07" w:rsidRPr="00C01E07" w:rsidRDefault="00C01E07" w:rsidP="00C01E07">
            <w:pPr>
              <w:rPr>
                <w:rFonts w:ascii="Arial" w:hAnsi="Arial" w:cs="Arial"/>
                <w:color w:val="000000"/>
                <w:sz w:val="20"/>
                <w:szCs w:val="20"/>
              </w:rPr>
            </w:pPr>
            <w:r w:rsidRPr="00C01E07">
              <w:rPr>
                <w:rFonts w:ascii="Arial" w:hAnsi="Arial" w:cs="Arial"/>
                <w:color w:val="000000"/>
                <w:sz w:val="20"/>
                <w:szCs w:val="20"/>
              </w:rPr>
              <w:t>Adults with HIV</w:t>
            </w:r>
          </w:p>
        </w:tc>
      </w:tr>
    </w:tbl>
    <w:p w14:paraId="081F2A14" w14:textId="77777777" w:rsidR="00503FA5" w:rsidRDefault="00503FA5" w:rsidP="0092403A">
      <w:pPr>
        <w:rPr>
          <w:rFonts w:ascii="Arial" w:hAnsi="Arial" w:cs="Arial"/>
          <w:b/>
          <w:color w:val="000000" w:themeColor="text1"/>
          <w:sz w:val="20"/>
          <w:szCs w:val="20"/>
        </w:rPr>
      </w:pPr>
    </w:p>
    <w:p w14:paraId="5969398D" w14:textId="270155B0" w:rsidR="00C01E07" w:rsidRPr="00C01E07" w:rsidRDefault="00C01E07">
      <w:pPr>
        <w:rPr>
          <w:rFonts w:ascii="Arial" w:hAnsi="Arial" w:cs="Arial"/>
          <w:bCs/>
          <w:color w:val="000000" w:themeColor="text1"/>
          <w:sz w:val="20"/>
          <w:szCs w:val="20"/>
        </w:rPr>
      </w:pPr>
      <w:r w:rsidRPr="00C01E07">
        <w:rPr>
          <w:rFonts w:ascii="Arial" w:hAnsi="Arial" w:cs="Arial"/>
          <w:bCs/>
          <w:color w:val="000000" w:themeColor="text1"/>
          <w:sz w:val="20"/>
          <w:szCs w:val="20"/>
        </w:rPr>
        <w:t>NS; not specified</w:t>
      </w:r>
      <w:r w:rsidRPr="00C01E07">
        <w:rPr>
          <w:rFonts w:ascii="Arial" w:hAnsi="Arial" w:cs="Arial"/>
          <w:bCs/>
          <w:color w:val="000000" w:themeColor="text1"/>
          <w:sz w:val="20"/>
          <w:szCs w:val="20"/>
        </w:rPr>
        <w:br w:type="page"/>
      </w:r>
    </w:p>
    <w:p w14:paraId="74263D83" w14:textId="2E7E56B8" w:rsidR="000A0CD9" w:rsidRDefault="0092403A" w:rsidP="002D03F9">
      <w:pPr>
        <w:rPr>
          <w:rFonts w:ascii="Arial" w:hAnsi="Arial" w:cs="Arial"/>
          <w:b/>
          <w:color w:val="000000" w:themeColor="text1"/>
          <w:sz w:val="20"/>
          <w:szCs w:val="20"/>
        </w:rPr>
      </w:pPr>
      <w:r>
        <w:rPr>
          <w:rFonts w:ascii="Arial" w:hAnsi="Arial" w:cs="Arial"/>
          <w:b/>
          <w:color w:val="000000" w:themeColor="text1"/>
          <w:sz w:val="20"/>
          <w:szCs w:val="20"/>
        </w:rPr>
        <w:lastRenderedPageBreak/>
        <w:t xml:space="preserve">Supplementary </w:t>
      </w:r>
      <w:r w:rsidR="004B1D05">
        <w:rPr>
          <w:rFonts w:ascii="Arial" w:hAnsi="Arial" w:cs="Arial"/>
          <w:b/>
          <w:color w:val="000000" w:themeColor="text1"/>
          <w:sz w:val="20"/>
          <w:szCs w:val="20"/>
        </w:rPr>
        <w:t>5</w:t>
      </w:r>
      <w:r>
        <w:rPr>
          <w:rFonts w:ascii="Arial" w:hAnsi="Arial" w:cs="Arial"/>
          <w:b/>
          <w:color w:val="000000" w:themeColor="text1"/>
          <w:sz w:val="20"/>
          <w:szCs w:val="20"/>
        </w:rPr>
        <w:t xml:space="preserve">: </w:t>
      </w:r>
      <w:r w:rsidR="00BA1F8B">
        <w:rPr>
          <w:rFonts w:ascii="Arial" w:hAnsi="Arial" w:cs="Arial"/>
          <w:b/>
          <w:color w:val="000000" w:themeColor="text1"/>
          <w:sz w:val="20"/>
          <w:szCs w:val="20"/>
        </w:rPr>
        <w:t xml:space="preserve">PCR </w:t>
      </w:r>
      <w:r w:rsidR="009F2FDE">
        <w:rPr>
          <w:rFonts w:ascii="Arial" w:hAnsi="Arial" w:cs="Arial"/>
          <w:b/>
          <w:color w:val="000000" w:themeColor="text1"/>
          <w:sz w:val="20"/>
          <w:szCs w:val="20"/>
        </w:rPr>
        <w:t>techniques</w:t>
      </w:r>
      <w:r w:rsidR="0054275D" w:rsidRPr="000A0CD9">
        <w:rPr>
          <w:rFonts w:ascii="Arial" w:hAnsi="Arial" w:cs="Arial"/>
          <w:b/>
          <w:color w:val="000000" w:themeColor="text1"/>
          <w:sz w:val="20"/>
          <w:szCs w:val="20"/>
        </w:rPr>
        <w:t xml:space="preserve"> </w:t>
      </w:r>
    </w:p>
    <w:tbl>
      <w:tblPr>
        <w:tblStyle w:val="TableGridLight"/>
        <w:tblW w:w="9649" w:type="dxa"/>
        <w:tblLook w:val="04A0" w:firstRow="1" w:lastRow="0" w:firstColumn="1" w:lastColumn="0" w:noHBand="0" w:noVBand="1"/>
      </w:tblPr>
      <w:tblGrid>
        <w:gridCol w:w="1457"/>
        <w:gridCol w:w="1563"/>
        <w:gridCol w:w="1737"/>
        <w:gridCol w:w="1627"/>
        <w:gridCol w:w="1077"/>
        <w:gridCol w:w="1277"/>
        <w:gridCol w:w="1338"/>
      </w:tblGrid>
      <w:tr w:rsidR="002324C4" w:rsidRPr="00E92F47" w14:paraId="27C0D650" w14:textId="77777777" w:rsidTr="00CB7154">
        <w:trPr>
          <w:trHeight w:val="960"/>
        </w:trPr>
        <w:tc>
          <w:tcPr>
            <w:tcW w:w="1370" w:type="dxa"/>
            <w:shd w:val="clear" w:color="auto" w:fill="E7E6E6" w:themeFill="background2"/>
            <w:hideMark/>
          </w:tcPr>
          <w:p w14:paraId="217DADEB" w14:textId="74417B2E" w:rsidR="002324C4" w:rsidRPr="00E92F47" w:rsidRDefault="00AC6432" w:rsidP="00E92F47">
            <w:pPr>
              <w:rPr>
                <w:rFonts w:ascii="Arial" w:hAnsi="Arial" w:cs="Arial"/>
                <w:b/>
                <w:bCs/>
                <w:color w:val="000000"/>
                <w:sz w:val="18"/>
                <w:szCs w:val="18"/>
              </w:rPr>
            </w:pPr>
            <w:r>
              <w:rPr>
                <w:rFonts w:ascii="Arial" w:hAnsi="Arial" w:cs="Arial"/>
                <w:b/>
                <w:bCs/>
                <w:color w:val="000000"/>
                <w:sz w:val="18"/>
                <w:szCs w:val="18"/>
              </w:rPr>
              <w:t xml:space="preserve">Study </w:t>
            </w:r>
            <w:r w:rsidR="002324C4">
              <w:rPr>
                <w:rFonts w:ascii="Arial" w:hAnsi="Arial" w:cs="Arial"/>
                <w:b/>
                <w:bCs/>
                <w:color w:val="000000"/>
                <w:sz w:val="18"/>
                <w:szCs w:val="18"/>
              </w:rPr>
              <w:t>(n=55)</w:t>
            </w:r>
          </w:p>
        </w:tc>
        <w:tc>
          <w:tcPr>
            <w:tcW w:w="1563" w:type="dxa"/>
            <w:shd w:val="clear" w:color="auto" w:fill="E7E6E6" w:themeFill="background2"/>
            <w:hideMark/>
          </w:tcPr>
          <w:p w14:paraId="6D85CAF6" w14:textId="0CD2114F" w:rsidR="002324C4" w:rsidRPr="00E92F47" w:rsidRDefault="002324C4" w:rsidP="00E92F47">
            <w:pPr>
              <w:rPr>
                <w:rFonts w:ascii="Arial" w:hAnsi="Arial" w:cs="Arial"/>
                <w:b/>
                <w:bCs/>
                <w:color w:val="000000"/>
                <w:sz w:val="18"/>
                <w:szCs w:val="18"/>
              </w:rPr>
            </w:pPr>
            <w:r>
              <w:rPr>
                <w:rFonts w:ascii="Arial" w:hAnsi="Arial" w:cs="Arial"/>
                <w:b/>
                <w:bCs/>
                <w:color w:val="000000"/>
                <w:sz w:val="18"/>
                <w:szCs w:val="18"/>
              </w:rPr>
              <w:t>Type of microscopy in reference standard</w:t>
            </w:r>
          </w:p>
        </w:tc>
        <w:tc>
          <w:tcPr>
            <w:tcW w:w="1634" w:type="dxa"/>
            <w:shd w:val="clear" w:color="auto" w:fill="E7E6E6" w:themeFill="background2"/>
            <w:hideMark/>
          </w:tcPr>
          <w:p w14:paraId="5D7AD2F0" w14:textId="77777777" w:rsidR="002324C4" w:rsidRPr="00E92F47" w:rsidRDefault="002324C4" w:rsidP="00E92F47">
            <w:pPr>
              <w:jc w:val="center"/>
              <w:rPr>
                <w:rFonts w:ascii="Arial" w:hAnsi="Arial" w:cs="Arial"/>
                <w:b/>
                <w:bCs/>
                <w:color w:val="000000"/>
                <w:sz w:val="18"/>
                <w:szCs w:val="18"/>
              </w:rPr>
            </w:pPr>
            <w:r w:rsidRPr="00E92F47">
              <w:rPr>
                <w:rFonts w:ascii="Arial" w:hAnsi="Arial" w:cs="Arial"/>
                <w:b/>
                <w:bCs/>
                <w:color w:val="000000"/>
                <w:sz w:val="18"/>
                <w:szCs w:val="18"/>
              </w:rPr>
              <w:t xml:space="preserve">PCR </w:t>
            </w:r>
          </w:p>
        </w:tc>
        <w:tc>
          <w:tcPr>
            <w:tcW w:w="1530" w:type="dxa"/>
            <w:shd w:val="clear" w:color="auto" w:fill="E7E6E6" w:themeFill="background2"/>
            <w:hideMark/>
          </w:tcPr>
          <w:p w14:paraId="7FEBD7CD" w14:textId="77777777" w:rsidR="002324C4" w:rsidRPr="00E92F47" w:rsidRDefault="002324C4" w:rsidP="00E92F47">
            <w:pPr>
              <w:jc w:val="center"/>
              <w:rPr>
                <w:rFonts w:ascii="Arial" w:hAnsi="Arial" w:cs="Arial"/>
                <w:b/>
                <w:bCs/>
                <w:color w:val="000000"/>
                <w:sz w:val="18"/>
                <w:szCs w:val="18"/>
              </w:rPr>
            </w:pPr>
            <w:r w:rsidRPr="00E92F47">
              <w:rPr>
                <w:rFonts w:ascii="Arial" w:hAnsi="Arial" w:cs="Arial"/>
                <w:b/>
                <w:bCs/>
                <w:color w:val="000000"/>
                <w:sz w:val="18"/>
                <w:szCs w:val="18"/>
              </w:rPr>
              <w:t>DNA extraction</w:t>
            </w:r>
          </w:p>
        </w:tc>
        <w:tc>
          <w:tcPr>
            <w:tcW w:w="1013" w:type="dxa"/>
            <w:shd w:val="clear" w:color="auto" w:fill="E7E6E6" w:themeFill="background2"/>
            <w:hideMark/>
          </w:tcPr>
          <w:p w14:paraId="15C2C537" w14:textId="77777777" w:rsidR="002324C4" w:rsidRPr="00E92F47" w:rsidRDefault="002324C4" w:rsidP="00E92F47">
            <w:pPr>
              <w:jc w:val="center"/>
              <w:rPr>
                <w:rFonts w:ascii="Arial" w:hAnsi="Arial" w:cs="Arial"/>
                <w:b/>
                <w:bCs/>
                <w:color w:val="000000"/>
                <w:sz w:val="18"/>
                <w:szCs w:val="18"/>
              </w:rPr>
            </w:pPr>
            <w:r w:rsidRPr="00E92F47">
              <w:rPr>
                <w:rFonts w:ascii="Arial" w:hAnsi="Arial" w:cs="Arial"/>
                <w:b/>
                <w:bCs/>
                <w:color w:val="000000"/>
                <w:sz w:val="18"/>
                <w:szCs w:val="18"/>
              </w:rPr>
              <w:t>Sample volume for DNA extraction (</w:t>
            </w:r>
            <w:proofErr w:type="spellStart"/>
            <w:r w:rsidRPr="00E92F47">
              <w:rPr>
                <w:rFonts w:ascii="Arial" w:hAnsi="Arial" w:cs="Arial"/>
                <w:b/>
                <w:bCs/>
                <w:color w:val="000000"/>
                <w:sz w:val="18"/>
                <w:szCs w:val="18"/>
              </w:rPr>
              <w:t>μL</w:t>
            </w:r>
            <w:proofErr w:type="spellEnd"/>
            <w:r w:rsidRPr="00E92F47">
              <w:rPr>
                <w:rFonts w:ascii="Arial" w:hAnsi="Arial" w:cs="Arial"/>
                <w:b/>
                <w:bCs/>
                <w:color w:val="000000"/>
                <w:sz w:val="18"/>
                <w:szCs w:val="18"/>
              </w:rPr>
              <w:t>)</w:t>
            </w:r>
          </w:p>
        </w:tc>
        <w:tc>
          <w:tcPr>
            <w:tcW w:w="1201" w:type="dxa"/>
            <w:shd w:val="clear" w:color="auto" w:fill="E7E6E6" w:themeFill="background2"/>
            <w:hideMark/>
          </w:tcPr>
          <w:p w14:paraId="6C149EA0" w14:textId="77777777" w:rsidR="002324C4" w:rsidRPr="00E92F47" w:rsidRDefault="002324C4" w:rsidP="00E92F47">
            <w:pPr>
              <w:jc w:val="center"/>
              <w:rPr>
                <w:rFonts w:ascii="Arial" w:hAnsi="Arial" w:cs="Arial"/>
                <w:b/>
                <w:bCs/>
                <w:color w:val="000000"/>
                <w:sz w:val="18"/>
                <w:szCs w:val="18"/>
              </w:rPr>
            </w:pPr>
            <w:r w:rsidRPr="00E92F47">
              <w:rPr>
                <w:rFonts w:ascii="Arial" w:hAnsi="Arial" w:cs="Arial"/>
                <w:b/>
                <w:bCs/>
                <w:color w:val="000000"/>
                <w:sz w:val="18"/>
                <w:szCs w:val="18"/>
              </w:rPr>
              <w:t xml:space="preserve">Target gene </w:t>
            </w:r>
          </w:p>
        </w:tc>
        <w:tc>
          <w:tcPr>
            <w:tcW w:w="1338" w:type="dxa"/>
            <w:shd w:val="clear" w:color="auto" w:fill="E7E6E6" w:themeFill="background2"/>
            <w:hideMark/>
          </w:tcPr>
          <w:p w14:paraId="377BE9B0" w14:textId="77777777" w:rsidR="002324C4" w:rsidRPr="00E92F47" w:rsidRDefault="002324C4" w:rsidP="00E92F47">
            <w:pPr>
              <w:jc w:val="center"/>
              <w:rPr>
                <w:rFonts w:ascii="Arial" w:hAnsi="Arial" w:cs="Arial"/>
                <w:b/>
                <w:bCs/>
                <w:color w:val="000000"/>
                <w:sz w:val="18"/>
                <w:szCs w:val="18"/>
              </w:rPr>
            </w:pPr>
            <w:r w:rsidRPr="00E92F47">
              <w:rPr>
                <w:rFonts w:ascii="Arial" w:hAnsi="Arial" w:cs="Arial"/>
                <w:b/>
                <w:bCs/>
                <w:color w:val="000000"/>
                <w:sz w:val="18"/>
                <w:szCs w:val="18"/>
              </w:rPr>
              <w:t>Internal control</w:t>
            </w:r>
          </w:p>
        </w:tc>
      </w:tr>
      <w:tr w:rsidR="002324C4" w:rsidRPr="00E92F47" w14:paraId="423534EF" w14:textId="77777777" w:rsidTr="00CB7154">
        <w:trPr>
          <w:trHeight w:val="960"/>
        </w:trPr>
        <w:tc>
          <w:tcPr>
            <w:tcW w:w="1370" w:type="dxa"/>
            <w:noWrap/>
            <w:hideMark/>
          </w:tcPr>
          <w:p w14:paraId="7CAE67CD" w14:textId="77777777" w:rsidR="002324C4" w:rsidRPr="00E92F47" w:rsidRDefault="002324C4" w:rsidP="00E92F47">
            <w:pPr>
              <w:rPr>
                <w:rFonts w:ascii="Arial" w:hAnsi="Arial" w:cs="Arial"/>
                <w:color w:val="000000"/>
                <w:sz w:val="18"/>
                <w:szCs w:val="18"/>
              </w:rPr>
            </w:pPr>
            <w:proofErr w:type="spellStart"/>
            <w:r w:rsidRPr="00E92F47">
              <w:rPr>
                <w:rFonts w:ascii="Arial" w:hAnsi="Arial" w:cs="Arial"/>
                <w:color w:val="000000"/>
                <w:sz w:val="18"/>
                <w:szCs w:val="18"/>
              </w:rPr>
              <w:t>Alanio</w:t>
            </w:r>
            <w:proofErr w:type="spellEnd"/>
            <w:r w:rsidRPr="00E92F47">
              <w:rPr>
                <w:rFonts w:ascii="Arial" w:hAnsi="Arial" w:cs="Arial"/>
                <w:color w:val="000000"/>
                <w:sz w:val="18"/>
                <w:szCs w:val="18"/>
              </w:rPr>
              <w:t xml:space="preserve"> 2011</w:t>
            </w:r>
          </w:p>
        </w:tc>
        <w:tc>
          <w:tcPr>
            <w:tcW w:w="1563" w:type="dxa"/>
            <w:hideMark/>
          </w:tcPr>
          <w:p w14:paraId="49D117E9" w14:textId="77777777" w:rsidR="002324C4" w:rsidRPr="00E92F47" w:rsidRDefault="002324C4" w:rsidP="00E92F47">
            <w:pPr>
              <w:rPr>
                <w:rFonts w:ascii="Arial" w:hAnsi="Arial" w:cs="Arial"/>
                <w:color w:val="000000"/>
                <w:sz w:val="18"/>
                <w:szCs w:val="18"/>
              </w:rPr>
            </w:pPr>
            <w:r w:rsidRPr="00E92F47">
              <w:rPr>
                <w:rFonts w:ascii="Arial" w:hAnsi="Arial" w:cs="Arial"/>
                <w:color w:val="000000"/>
                <w:sz w:val="18"/>
                <w:szCs w:val="18"/>
              </w:rPr>
              <w:t xml:space="preserve">High probability':  Giemsa stain + indirect IF +/- direct IF (if </w:t>
            </w:r>
            <w:proofErr w:type="spellStart"/>
            <w:r w:rsidRPr="00E92F47">
              <w:rPr>
                <w:rFonts w:ascii="Arial" w:hAnsi="Arial" w:cs="Arial"/>
                <w:color w:val="000000"/>
                <w:sz w:val="18"/>
                <w:szCs w:val="18"/>
              </w:rPr>
              <w:t>prev</w:t>
            </w:r>
            <w:proofErr w:type="spellEnd"/>
            <w:r w:rsidRPr="00E92F47">
              <w:rPr>
                <w:rFonts w:ascii="Arial" w:hAnsi="Arial" w:cs="Arial"/>
                <w:color w:val="000000"/>
                <w:sz w:val="18"/>
                <w:szCs w:val="18"/>
              </w:rPr>
              <w:t xml:space="preserve"> were neg). Decided by 2 blinded clinicians.</w:t>
            </w:r>
          </w:p>
        </w:tc>
        <w:tc>
          <w:tcPr>
            <w:tcW w:w="1634" w:type="dxa"/>
            <w:hideMark/>
          </w:tcPr>
          <w:p w14:paraId="104A179E" w14:textId="0BE61A34" w:rsidR="002324C4" w:rsidRPr="00E92F47" w:rsidRDefault="002324C4" w:rsidP="00E92F47">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03875528" w14:textId="77777777" w:rsidR="002324C4" w:rsidRPr="00E92F47" w:rsidRDefault="002324C4" w:rsidP="00E92F47">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79DA825F" w14:textId="77777777" w:rsidR="002324C4" w:rsidRPr="00E92F47" w:rsidRDefault="002324C4" w:rsidP="00E92F47">
            <w:pPr>
              <w:jc w:val="center"/>
              <w:rPr>
                <w:rFonts w:ascii="Arial" w:hAnsi="Arial" w:cs="Arial"/>
                <w:color w:val="000000"/>
                <w:sz w:val="18"/>
                <w:szCs w:val="18"/>
              </w:rPr>
            </w:pPr>
            <w:r w:rsidRPr="00E92F47">
              <w:rPr>
                <w:rFonts w:ascii="Arial" w:hAnsi="Arial" w:cs="Arial"/>
                <w:color w:val="000000"/>
                <w:sz w:val="18"/>
                <w:szCs w:val="18"/>
              </w:rPr>
              <w:t>200</w:t>
            </w:r>
          </w:p>
        </w:tc>
        <w:tc>
          <w:tcPr>
            <w:tcW w:w="1201" w:type="dxa"/>
            <w:hideMark/>
          </w:tcPr>
          <w:p w14:paraId="4EC8621C" w14:textId="77777777" w:rsidR="002324C4" w:rsidRPr="00E92F47" w:rsidRDefault="002324C4" w:rsidP="00E92F47">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 </w:t>
            </w:r>
          </w:p>
        </w:tc>
        <w:tc>
          <w:tcPr>
            <w:tcW w:w="1338" w:type="dxa"/>
            <w:hideMark/>
          </w:tcPr>
          <w:p w14:paraId="555F405E" w14:textId="77777777" w:rsidR="002324C4" w:rsidRPr="00E92F47" w:rsidRDefault="002324C4" w:rsidP="00E92F47">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57DA6CF2" w14:textId="77777777" w:rsidTr="00CB7154">
        <w:trPr>
          <w:trHeight w:val="640"/>
        </w:trPr>
        <w:tc>
          <w:tcPr>
            <w:tcW w:w="1370" w:type="dxa"/>
            <w:noWrap/>
          </w:tcPr>
          <w:p w14:paraId="5EAFA923" w14:textId="0E03FE9C"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Almieda</w:t>
            </w:r>
            <w:proofErr w:type="spellEnd"/>
            <w:r w:rsidRPr="00E92F47">
              <w:rPr>
                <w:rFonts w:ascii="Arial" w:hAnsi="Arial" w:cs="Arial"/>
                <w:color w:val="000000"/>
                <w:sz w:val="18"/>
                <w:szCs w:val="18"/>
              </w:rPr>
              <w:t xml:space="preserve"> 2023</w:t>
            </w:r>
          </w:p>
        </w:tc>
        <w:tc>
          <w:tcPr>
            <w:tcW w:w="1563" w:type="dxa"/>
          </w:tcPr>
          <w:p w14:paraId="13F88AD2" w14:textId="4A4B629D"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IFA</w:t>
            </w:r>
          </w:p>
        </w:tc>
        <w:tc>
          <w:tcPr>
            <w:tcW w:w="1634" w:type="dxa"/>
          </w:tcPr>
          <w:p w14:paraId="40F24B5E" w14:textId="491306DD" w:rsidR="002324C4" w:rsidRDefault="002324C4" w:rsidP="002324C4">
            <w:pPr>
              <w:rPr>
                <w:rFonts w:ascii="Arial" w:hAnsi="Arial" w:cs="Arial"/>
                <w:color w:val="000000"/>
                <w:sz w:val="18"/>
                <w:szCs w:val="18"/>
              </w:rPr>
            </w:pPr>
            <w:r>
              <w:rPr>
                <w:rFonts w:ascii="Arial" w:hAnsi="Arial" w:cs="Arial"/>
                <w:color w:val="000000"/>
                <w:sz w:val="18"/>
                <w:szCs w:val="18"/>
              </w:rPr>
              <w:t xml:space="preserve">In-house nested </w:t>
            </w:r>
            <w:proofErr w:type="spellStart"/>
            <w:r>
              <w:rPr>
                <w:rFonts w:ascii="Arial" w:hAnsi="Arial" w:cs="Arial"/>
                <w:color w:val="000000"/>
                <w:sz w:val="18"/>
                <w:szCs w:val="18"/>
              </w:rPr>
              <w:t>cPCR</w:t>
            </w:r>
            <w:proofErr w:type="spellEnd"/>
            <w:r>
              <w:rPr>
                <w:rFonts w:ascii="Arial" w:hAnsi="Arial" w:cs="Arial"/>
                <w:color w:val="000000"/>
                <w:sz w:val="18"/>
                <w:szCs w:val="18"/>
              </w:rPr>
              <w:t>/</w:t>
            </w:r>
            <w:proofErr w:type="spellStart"/>
            <w:r>
              <w:rPr>
                <w:rFonts w:ascii="Arial" w:hAnsi="Arial" w:cs="Arial"/>
                <w:color w:val="000000"/>
                <w:sz w:val="18"/>
                <w:szCs w:val="18"/>
              </w:rPr>
              <w:t>Commerical</w:t>
            </w:r>
            <w:proofErr w:type="spellEnd"/>
            <w:r>
              <w:rPr>
                <w:rFonts w:ascii="Arial" w:hAnsi="Arial" w:cs="Arial"/>
                <w:color w:val="000000"/>
                <w:sz w:val="18"/>
                <w:szCs w:val="18"/>
              </w:rPr>
              <w:t xml:space="preserve"> qPCR</w:t>
            </w:r>
            <w:r w:rsidRPr="00E92F47">
              <w:rPr>
                <w:rFonts w:ascii="Arial" w:hAnsi="Arial" w:cs="Arial"/>
                <w:color w:val="000000"/>
                <w:sz w:val="18"/>
                <w:szCs w:val="18"/>
              </w:rPr>
              <w:t xml:space="preserve"> </w:t>
            </w:r>
            <w:r>
              <w:rPr>
                <w:rFonts w:ascii="Arial" w:hAnsi="Arial" w:cs="Arial"/>
                <w:color w:val="000000"/>
                <w:sz w:val="18"/>
                <w:szCs w:val="18"/>
              </w:rPr>
              <w:t>(</w:t>
            </w:r>
            <w:proofErr w:type="spellStart"/>
            <w:r>
              <w:rPr>
                <w:rFonts w:ascii="Arial" w:hAnsi="Arial" w:cs="Arial"/>
                <w:color w:val="000000"/>
                <w:sz w:val="18"/>
                <w:szCs w:val="18"/>
              </w:rPr>
              <w:t>Viasure</w:t>
            </w:r>
            <w:proofErr w:type="spellEnd"/>
            <w:r>
              <w:rPr>
                <w:rFonts w:ascii="Arial" w:hAnsi="Arial" w:cs="Arial"/>
                <w:color w:val="000000"/>
                <w:sz w:val="18"/>
                <w:szCs w:val="18"/>
              </w:rPr>
              <w:t>)</w:t>
            </w:r>
          </w:p>
        </w:tc>
        <w:tc>
          <w:tcPr>
            <w:tcW w:w="1530" w:type="dxa"/>
          </w:tcPr>
          <w:p w14:paraId="2A422E04" w14:textId="79FB205A"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tcPr>
          <w:p w14:paraId="47EC1343" w14:textId="32151542"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tcPr>
          <w:p w14:paraId="46ABD9F1" w14:textId="6DDD427D"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tcPr>
          <w:p w14:paraId="16E7DB72" w14:textId="77777777" w:rsidR="002324C4" w:rsidRPr="00E92F47" w:rsidRDefault="002324C4" w:rsidP="002324C4">
            <w:pPr>
              <w:jc w:val="center"/>
              <w:rPr>
                <w:rFonts w:ascii="Arial" w:hAnsi="Arial" w:cs="Arial"/>
                <w:color w:val="000000"/>
                <w:sz w:val="18"/>
                <w:szCs w:val="18"/>
              </w:rPr>
            </w:pPr>
          </w:p>
        </w:tc>
      </w:tr>
      <w:tr w:rsidR="002324C4" w:rsidRPr="00E92F47" w14:paraId="67DCCD97" w14:textId="77777777" w:rsidTr="00CB7154">
        <w:trPr>
          <w:trHeight w:val="640"/>
        </w:trPr>
        <w:tc>
          <w:tcPr>
            <w:tcW w:w="1370" w:type="dxa"/>
            <w:noWrap/>
            <w:hideMark/>
          </w:tcPr>
          <w:p w14:paraId="0E3C860D"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Alsharani</w:t>
            </w:r>
            <w:proofErr w:type="spellEnd"/>
            <w:r w:rsidRPr="00E92F47">
              <w:rPr>
                <w:rFonts w:ascii="Arial" w:hAnsi="Arial" w:cs="Arial"/>
                <w:color w:val="000000"/>
                <w:sz w:val="18"/>
                <w:szCs w:val="18"/>
              </w:rPr>
              <w:t xml:space="preserve"> 2020</w:t>
            </w:r>
          </w:p>
        </w:tc>
        <w:tc>
          <w:tcPr>
            <w:tcW w:w="1563" w:type="dxa"/>
            <w:hideMark/>
          </w:tcPr>
          <w:p w14:paraId="42EF504D"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Clinically suspected': Direct IF </w:t>
            </w:r>
          </w:p>
        </w:tc>
        <w:tc>
          <w:tcPr>
            <w:tcW w:w="1634" w:type="dxa"/>
            <w:hideMark/>
          </w:tcPr>
          <w:p w14:paraId="7FA6CD99" w14:textId="1A5E19CD" w:rsidR="002324C4" w:rsidRPr="00E92F47" w:rsidRDefault="002324C4" w:rsidP="002324C4">
            <w:pPr>
              <w:rPr>
                <w:rFonts w:ascii="Arial" w:hAnsi="Arial" w:cs="Arial"/>
                <w:color w:val="000000"/>
                <w:sz w:val="18"/>
                <w:szCs w:val="18"/>
              </w:rPr>
            </w:pPr>
            <w:proofErr w:type="spellStart"/>
            <w:r>
              <w:rPr>
                <w:rFonts w:ascii="Arial" w:hAnsi="Arial" w:cs="Arial"/>
                <w:color w:val="000000"/>
                <w:sz w:val="18"/>
                <w:szCs w:val="18"/>
              </w:rPr>
              <w:t>Commerical</w:t>
            </w:r>
            <w:proofErr w:type="spellEnd"/>
            <w:r>
              <w:rPr>
                <w:rFonts w:ascii="Arial" w:hAnsi="Arial" w:cs="Arial"/>
                <w:color w:val="000000"/>
                <w:sz w:val="18"/>
                <w:szCs w:val="18"/>
              </w:rPr>
              <w:t xml:space="preserve"> </w:t>
            </w:r>
            <w:r w:rsidRPr="00E92F47">
              <w:rPr>
                <w:rFonts w:ascii="Arial" w:hAnsi="Arial" w:cs="Arial"/>
                <w:color w:val="000000"/>
                <w:sz w:val="18"/>
                <w:szCs w:val="18"/>
              </w:rPr>
              <w:t>qPCR</w:t>
            </w:r>
            <w:r>
              <w:rPr>
                <w:rFonts w:ascii="Arial" w:hAnsi="Arial" w:cs="Arial"/>
                <w:color w:val="000000"/>
                <w:sz w:val="18"/>
                <w:szCs w:val="18"/>
              </w:rPr>
              <w:t xml:space="preserve"> (</w:t>
            </w:r>
            <w:proofErr w:type="spellStart"/>
            <w:r>
              <w:rPr>
                <w:rFonts w:ascii="Arial" w:hAnsi="Arial" w:cs="Arial"/>
                <w:color w:val="000000"/>
                <w:sz w:val="18"/>
                <w:szCs w:val="18"/>
              </w:rPr>
              <w:t>MycAssay</w:t>
            </w:r>
            <w:proofErr w:type="spellEnd"/>
            <w:r>
              <w:rPr>
                <w:rFonts w:ascii="Arial" w:hAnsi="Arial" w:cs="Arial"/>
                <w:color w:val="000000"/>
                <w:sz w:val="18"/>
                <w:szCs w:val="18"/>
              </w:rPr>
              <w:t>)</w:t>
            </w:r>
            <w:r w:rsidRPr="00E92F47">
              <w:rPr>
                <w:rFonts w:ascii="Arial" w:hAnsi="Arial" w:cs="Arial"/>
                <w:color w:val="000000"/>
                <w:sz w:val="18"/>
                <w:szCs w:val="18"/>
              </w:rPr>
              <w:t xml:space="preserve"> </w:t>
            </w:r>
          </w:p>
        </w:tc>
        <w:tc>
          <w:tcPr>
            <w:tcW w:w="1530" w:type="dxa"/>
            <w:hideMark/>
          </w:tcPr>
          <w:p w14:paraId="1FCFB218"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7DF00ED8"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7D766349"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 </w:t>
            </w:r>
          </w:p>
        </w:tc>
        <w:tc>
          <w:tcPr>
            <w:tcW w:w="1338" w:type="dxa"/>
            <w:hideMark/>
          </w:tcPr>
          <w:p w14:paraId="324A4F9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78A894EC" w14:textId="77777777" w:rsidTr="00CB7154">
        <w:trPr>
          <w:trHeight w:val="1280"/>
        </w:trPr>
        <w:tc>
          <w:tcPr>
            <w:tcW w:w="1370" w:type="dxa"/>
            <w:noWrap/>
            <w:hideMark/>
          </w:tcPr>
          <w:p w14:paraId="1CC8035B"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Azoulay</w:t>
            </w:r>
            <w:proofErr w:type="spellEnd"/>
            <w:r w:rsidRPr="00E92F47">
              <w:rPr>
                <w:rFonts w:ascii="Arial" w:hAnsi="Arial" w:cs="Arial"/>
                <w:color w:val="000000"/>
                <w:sz w:val="18"/>
                <w:szCs w:val="18"/>
              </w:rPr>
              <w:t xml:space="preserve"> 2009</w:t>
            </w:r>
          </w:p>
        </w:tc>
        <w:tc>
          <w:tcPr>
            <w:tcW w:w="1563" w:type="dxa"/>
            <w:hideMark/>
          </w:tcPr>
          <w:p w14:paraId="40358A4F"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Definitive': Giemsa + indirect IFA (2x slides if </w:t>
            </w:r>
            <w:proofErr w:type="spellStart"/>
            <w:r w:rsidRPr="00E92F47">
              <w:rPr>
                <w:rFonts w:ascii="Arial" w:hAnsi="Arial" w:cs="Arial"/>
                <w:color w:val="000000"/>
                <w:sz w:val="18"/>
                <w:szCs w:val="18"/>
              </w:rPr>
              <w:t>prev</w:t>
            </w:r>
            <w:proofErr w:type="spellEnd"/>
            <w:r w:rsidRPr="00E92F47">
              <w:rPr>
                <w:rFonts w:ascii="Arial" w:hAnsi="Arial" w:cs="Arial"/>
                <w:color w:val="000000"/>
                <w:sz w:val="18"/>
                <w:szCs w:val="18"/>
              </w:rPr>
              <w:t xml:space="preserve"> neg and PCR </w:t>
            </w:r>
            <w:proofErr w:type="spellStart"/>
            <w:r w:rsidRPr="00E92F47">
              <w:rPr>
                <w:rFonts w:ascii="Arial" w:hAnsi="Arial" w:cs="Arial"/>
                <w:color w:val="000000"/>
                <w:sz w:val="18"/>
                <w:szCs w:val="18"/>
              </w:rPr>
              <w:t>pos</w:t>
            </w:r>
            <w:proofErr w:type="spellEnd"/>
            <w:r w:rsidRPr="00E92F47">
              <w:rPr>
                <w:rFonts w:ascii="Arial" w:hAnsi="Arial" w:cs="Arial"/>
                <w:color w:val="000000"/>
                <w:sz w:val="18"/>
                <w:szCs w:val="18"/>
              </w:rPr>
              <w:t>). 'Probable': negative microbiology, response to treatment</w:t>
            </w:r>
          </w:p>
        </w:tc>
        <w:tc>
          <w:tcPr>
            <w:tcW w:w="1634" w:type="dxa"/>
            <w:hideMark/>
          </w:tcPr>
          <w:p w14:paraId="017B8876" w14:textId="43D84F42"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w:t>
            </w:r>
            <w:r w:rsidRPr="00E92F47">
              <w:rPr>
                <w:rFonts w:ascii="Arial" w:hAnsi="Arial" w:cs="Arial"/>
                <w:color w:val="000000"/>
                <w:sz w:val="18"/>
                <w:szCs w:val="18"/>
              </w:rPr>
              <w:t>PCR</w:t>
            </w:r>
            <w:proofErr w:type="spellEnd"/>
          </w:p>
        </w:tc>
        <w:tc>
          <w:tcPr>
            <w:tcW w:w="1530" w:type="dxa"/>
            <w:hideMark/>
          </w:tcPr>
          <w:p w14:paraId="49E7E83E"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60C5608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0F14D1E5"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 xml:space="preserve">LSU rRNA </w:t>
            </w:r>
          </w:p>
        </w:tc>
        <w:tc>
          <w:tcPr>
            <w:tcW w:w="1338" w:type="dxa"/>
            <w:hideMark/>
          </w:tcPr>
          <w:p w14:paraId="04CE47E3"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1BF13719" w14:textId="77777777" w:rsidTr="00CB7154">
        <w:trPr>
          <w:trHeight w:val="688"/>
        </w:trPr>
        <w:tc>
          <w:tcPr>
            <w:tcW w:w="1370" w:type="dxa"/>
            <w:noWrap/>
          </w:tcPr>
          <w:p w14:paraId="7883D03A" w14:textId="4DCF807C"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Barbin</w:t>
            </w:r>
            <w:proofErr w:type="spellEnd"/>
            <w:r w:rsidRPr="00E92F47">
              <w:rPr>
                <w:rFonts w:ascii="Arial" w:hAnsi="Arial" w:cs="Arial"/>
                <w:color w:val="000000"/>
                <w:sz w:val="18"/>
                <w:szCs w:val="18"/>
              </w:rPr>
              <w:t xml:space="preserve"> 2022</w:t>
            </w:r>
          </w:p>
        </w:tc>
        <w:tc>
          <w:tcPr>
            <w:tcW w:w="1563" w:type="dxa"/>
          </w:tcPr>
          <w:p w14:paraId="73D84757" w14:textId="2C80E6CC"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GMS and </w:t>
            </w:r>
            <w:proofErr w:type="spellStart"/>
            <w:r w:rsidRPr="00E92F47">
              <w:rPr>
                <w:rFonts w:ascii="Arial" w:hAnsi="Arial" w:cs="Arial"/>
                <w:color w:val="000000"/>
                <w:sz w:val="18"/>
                <w:szCs w:val="18"/>
              </w:rPr>
              <w:t>giemsa</w:t>
            </w:r>
            <w:proofErr w:type="spellEnd"/>
          </w:p>
        </w:tc>
        <w:tc>
          <w:tcPr>
            <w:tcW w:w="1634" w:type="dxa"/>
          </w:tcPr>
          <w:p w14:paraId="4B35C1A0" w14:textId="776A9704" w:rsidR="002324C4"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tcPr>
          <w:p w14:paraId="6851FC0D" w14:textId="1C1607EA"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phenol chloroform</w:t>
            </w:r>
          </w:p>
        </w:tc>
        <w:tc>
          <w:tcPr>
            <w:tcW w:w="1013" w:type="dxa"/>
          </w:tcPr>
          <w:p w14:paraId="2C3F7243" w14:textId="143A6823"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tcPr>
          <w:p w14:paraId="190F51A1" w14:textId="1FB9CF2C"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tcPr>
          <w:p w14:paraId="782E1BE6" w14:textId="77777777" w:rsidR="002324C4" w:rsidRPr="00E92F47" w:rsidRDefault="002324C4" w:rsidP="002324C4">
            <w:pPr>
              <w:jc w:val="center"/>
              <w:rPr>
                <w:rFonts w:ascii="Arial" w:hAnsi="Arial" w:cs="Arial"/>
                <w:color w:val="000000"/>
                <w:sz w:val="18"/>
                <w:szCs w:val="18"/>
              </w:rPr>
            </w:pPr>
          </w:p>
        </w:tc>
      </w:tr>
      <w:tr w:rsidR="002324C4" w:rsidRPr="00E92F47" w14:paraId="54D8655D" w14:textId="77777777" w:rsidTr="00CB7154">
        <w:trPr>
          <w:trHeight w:val="320"/>
        </w:trPr>
        <w:tc>
          <w:tcPr>
            <w:tcW w:w="1370" w:type="dxa"/>
            <w:noWrap/>
            <w:hideMark/>
          </w:tcPr>
          <w:p w14:paraId="76660A2E"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Caliendo 1998</w:t>
            </w:r>
          </w:p>
        </w:tc>
        <w:tc>
          <w:tcPr>
            <w:tcW w:w="1563" w:type="dxa"/>
            <w:hideMark/>
          </w:tcPr>
          <w:p w14:paraId="43A18F01"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708FC8A9" w14:textId="7AE46BD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C</w:t>
            </w:r>
            <w:r>
              <w:rPr>
                <w:rFonts w:ascii="Arial" w:hAnsi="Arial" w:cs="Arial"/>
                <w:color w:val="000000"/>
                <w:sz w:val="18"/>
                <w:szCs w:val="18"/>
              </w:rPr>
              <w:t>ommercial c</w:t>
            </w:r>
            <w:r w:rsidRPr="00E92F47">
              <w:rPr>
                <w:rFonts w:ascii="Arial" w:hAnsi="Arial" w:cs="Arial"/>
                <w:color w:val="000000"/>
                <w:sz w:val="18"/>
                <w:szCs w:val="18"/>
              </w:rPr>
              <w:t xml:space="preserve">olorimetric </w:t>
            </w:r>
            <w:proofErr w:type="spellStart"/>
            <w:r>
              <w:rPr>
                <w:rFonts w:ascii="Arial" w:hAnsi="Arial" w:cs="Arial"/>
                <w:color w:val="000000"/>
                <w:sz w:val="18"/>
                <w:szCs w:val="18"/>
              </w:rPr>
              <w:t>c</w:t>
            </w:r>
            <w:r w:rsidRPr="00E92F47">
              <w:rPr>
                <w:rFonts w:ascii="Arial" w:hAnsi="Arial" w:cs="Arial"/>
                <w:color w:val="000000"/>
                <w:sz w:val="18"/>
                <w:szCs w:val="18"/>
              </w:rPr>
              <w:t>PCR</w:t>
            </w:r>
            <w:proofErr w:type="spellEnd"/>
            <w:r>
              <w:rPr>
                <w:rFonts w:ascii="Arial" w:hAnsi="Arial" w:cs="Arial"/>
                <w:color w:val="000000"/>
                <w:sz w:val="18"/>
                <w:szCs w:val="18"/>
              </w:rPr>
              <w:t xml:space="preserve"> (Roche)</w:t>
            </w:r>
          </w:p>
        </w:tc>
        <w:tc>
          <w:tcPr>
            <w:tcW w:w="1530" w:type="dxa"/>
            <w:hideMark/>
          </w:tcPr>
          <w:p w14:paraId="65E2C5D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Organic</w:t>
            </w:r>
          </w:p>
        </w:tc>
        <w:tc>
          <w:tcPr>
            <w:tcW w:w="1013" w:type="dxa"/>
            <w:hideMark/>
          </w:tcPr>
          <w:p w14:paraId="47CDA4C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100</w:t>
            </w:r>
          </w:p>
        </w:tc>
        <w:tc>
          <w:tcPr>
            <w:tcW w:w="1201" w:type="dxa"/>
            <w:hideMark/>
          </w:tcPr>
          <w:p w14:paraId="3737129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 xml:space="preserve">18s rRNA </w:t>
            </w:r>
          </w:p>
        </w:tc>
        <w:tc>
          <w:tcPr>
            <w:tcW w:w="1338" w:type="dxa"/>
            <w:hideMark/>
          </w:tcPr>
          <w:p w14:paraId="767DD81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52D839FE" w14:textId="77777777" w:rsidTr="00CB7154">
        <w:trPr>
          <w:trHeight w:val="320"/>
        </w:trPr>
        <w:tc>
          <w:tcPr>
            <w:tcW w:w="1370" w:type="dxa"/>
            <w:noWrap/>
            <w:hideMark/>
          </w:tcPr>
          <w:p w14:paraId="0CB58DCF"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Cartwright 1994</w:t>
            </w:r>
          </w:p>
        </w:tc>
        <w:tc>
          <w:tcPr>
            <w:tcW w:w="1563" w:type="dxa"/>
            <w:hideMark/>
          </w:tcPr>
          <w:p w14:paraId="2C0DFCB1"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3BB5D4A2" w14:textId="2BCB56C9"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PCR-EIA (ELISA)</w:t>
            </w:r>
          </w:p>
        </w:tc>
        <w:tc>
          <w:tcPr>
            <w:tcW w:w="1530" w:type="dxa"/>
            <w:hideMark/>
          </w:tcPr>
          <w:p w14:paraId="466EE32E"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Organic</w:t>
            </w:r>
          </w:p>
        </w:tc>
        <w:tc>
          <w:tcPr>
            <w:tcW w:w="1013" w:type="dxa"/>
            <w:hideMark/>
          </w:tcPr>
          <w:p w14:paraId="270E296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500-2000</w:t>
            </w:r>
          </w:p>
        </w:tc>
        <w:tc>
          <w:tcPr>
            <w:tcW w:w="1201" w:type="dxa"/>
            <w:hideMark/>
          </w:tcPr>
          <w:p w14:paraId="655788D8"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 </w:t>
            </w:r>
          </w:p>
        </w:tc>
        <w:tc>
          <w:tcPr>
            <w:tcW w:w="1338" w:type="dxa"/>
            <w:hideMark/>
          </w:tcPr>
          <w:p w14:paraId="56F6BDB2"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No</w:t>
            </w:r>
          </w:p>
        </w:tc>
      </w:tr>
      <w:tr w:rsidR="002324C4" w:rsidRPr="00E92F47" w14:paraId="47C40989" w14:textId="77777777" w:rsidTr="00CB7154">
        <w:trPr>
          <w:trHeight w:val="640"/>
        </w:trPr>
        <w:tc>
          <w:tcPr>
            <w:tcW w:w="1370" w:type="dxa"/>
            <w:noWrap/>
            <w:hideMark/>
          </w:tcPr>
          <w:p w14:paraId="4C35A76E"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Chawla 2011</w:t>
            </w:r>
          </w:p>
        </w:tc>
        <w:tc>
          <w:tcPr>
            <w:tcW w:w="1563" w:type="dxa"/>
            <w:hideMark/>
          </w:tcPr>
          <w:p w14:paraId="4164FEDA"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GMS and </w:t>
            </w:r>
            <w:proofErr w:type="spellStart"/>
            <w:r w:rsidRPr="00E92F47">
              <w:rPr>
                <w:rFonts w:ascii="Arial" w:hAnsi="Arial" w:cs="Arial"/>
                <w:color w:val="000000"/>
                <w:sz w:val="18"/>
                <w:szCs w:val="18"/>
              </w:rPr>
              <w:t>giemsa</w:t>
            </w:r>
            <w:proofErr w:type="spellEnd"/>
            <w:r w:rsidRPr="00E92F47">
              <w:rPr>
                <w:rFonts w:ascii="Arial" w:hAnsi="Arial" w:cs="Arial"/>
                <w:color w:val="000000"/>
                <w:sz w:val="18"/>
                <w:szCs w:val="18"/>
              </w:rPr>
              <w:t>.</w:t>
            </w:r>
          </w:p>
        </w:tc>
        <w:tc>
          <w:tcPr>
            <w:tcW w:w="1634" w:type="dxa"/>
            <w:hideMark/>
          </w:tcPr>
          <w:p w14:paraId="2685C5AD" w14:textId="1F143267"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32E69178"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5267734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65BF081E"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60C02E7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42C306DF" w14:textId="77777777" w:rsidTr="00CB7154">
        <w:trPr>
          <w:trHeight w:val="320"/>
        </w:trPr>
        <w:tc>
          <w:tcPr>
            <w:tcW w:w="1370" w:type="dxa"/>
            <w:noWrap/>
            <w:hideMark/>
          </w:tcPr>
          <w:p w14:paraId="46AEB957"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Chotiprasitsaku</w:t>
            </w:r>
            <w:proofErr w:type="spellEnd"/>
            <w:r w:rsidRPr="00E92F47">
              <w:rPr>
                <w:rFonts w:ascii="Arial" w:hAnsi="Arial" w:cs="Arial"/>
                <w:color w:val="000000"/>
                <w:sz w:val="18"/>
                <w:szCs w:val="18"/>
              </w:rPr>
              <w:t xml:space="preserve"> 2020</w:t>
            </w:r>
          </w:p>
        </w:tc>
        <w:tc>
          <w:tcPr>
            <w:tcW w:w="1563" w:type="dxa"/>
            <w:hideMark/>
          </w:tcPr>
          <w:p w14:paraId="38092003"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04DAAF58" w14:textId="4DD34657" w:rsidR="002324C4" w:rsidRPr="00E92F47" w:rsidRDefault="002324C4" w:rsidP="002324C4">
            <w:pPr>
              <w:rPr>
                <w:rFonts w:ascii="Arial" w:hAnsi="Arial" w:cs="Arial"/>
                <w:color w:val="000000"/>
                <w:sz w:val="18"/>
                <w:szCs w:val="18"/>
              </w:rPr>
            </w:pPr>
            <w:proofErr w:type="spellStart"/>
            <w:r>
              <w:rPr>
                <w:rFonts w:ascii="Arial" w:hAnsi="Arial" w:cs="Arial"/>
                <w:color w:val="000000"/>
                <w:sz w:val="18"/>
                <w:szCs w:val="18"/>
              </w:rPr>
              <w:t>Commerical</w:t>
            </w:r>
            <w:proofErr w:type="spellEnd"/>
            <w:r>
              <w:rPr>
                <w:rFonts w:ascii="Arial" w:hAnsi="Arial" w:cs="Arial"/>
                <w:color w:val="000000"/>
                <w:sz w:val="18"/>
                <w:szCs w:val="18"/>
              </w:rPr>
              <w:t xml:space="preserve"> </w:t>
            </w:r>
            <w:r w:rsidRPr="00E92F47">
              <w:rPr>
                <w:rFonts w:ascii="Arial" w:hAnsi="Arial" w:cs="Arial"/>
                <w:color w:val="000000"/>
                <w:sz w:val="18"/>
                <w:szCs w:val="18"/>
              </w:rPr>
              <w:t>qPCR</w:t>
            </w:r>
            <w:r>
              <w:rPr>
                <w:rFonts w:ascii="Arial" w:hAnsi="Arial" w:cs="Arial"/>
                <w:color w:val="000000"/>
                <w:sz w:val="18"/>
                <w:szCs w:val="18"/>
              </w:rPr>
              <w:t xml:space="preserve"> (</w:t>
            </w:r>
            <w:proofErr w:type="spellStart"/>
            <w:r w:rsidRPr="00E92F47">
              <w:rPr>
                <w:rFonts w:ascii="Arial" w:hAnsi="Arial" w:cs="Arial"/>
                <w:color w:val="000000"/>
                <w:sz w:val="18"/>
                <w:szCs w:val="18"/>
              </w:rPr>
              <w:t>Biopharm</w:t>
            </w:r>
            <w:proofErr w:type="spellEnd"/>
            <w:r w:rsidRPr="00E92F47">
              <w:rPr>
                <w:rFonts w:ascii="Arial" w:hAnsi="Arial" w:cs="Arial"/>
                <w:color w:val="000000"/>
                <w:sz w:val="18"/>
                <w:szCs w:val="18"/>
              </w:rPr>
              <w:t xml:space="preserve"> AG</w:t>
            </w:r>
            <w:r>
              <w:rPr>
                <w:rFonts w:ascii="Arial" w:hAnsi="Arial" w:cs="Arial"/>
                <w:color w:val="000000"/>
                <w:sz w:val="18"/>
                <w:szCs w:val="18"/>
              </w:rPr>
              <w:t>)</w:t>
            </w:r>
          </w:p>
        </w:tc>
        <w:tc>
          <w:tcPr>
            <w:tcW w:w="1530" w:type="dxa"/>
            <w:hideMark/>
          </w:tcPr>
          <w:p w14:paraId="1D4C1A0A"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magLEAD</w:t>
            </w:r>
            <w:proofErr w:type="spellEnd"/>
          </w:p>
        </w:tc>
        <w:tc>
          <w:tcPr>
            <w:tcW w:w="1013" w:type="dxa"/>
            <w:hideMark/>
          </w:tcPr>
          <w:p w14:paraId="0B8FB419"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22FCDAFB"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7384A53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BB56992" w14:textId="77777777" w:rsidTr="00CB7154">
        <w:trPr>
          <w:trHeight w:val="640"/>
        </w:trPr>
        <w:tc>
          <w:tcPr>
            <w:tcW w:w="1370" w:type="dxa"/>
            <w:noWrap/>
            <w:hideMark/>
          </w:tcPr>
          <w:p w14:paraId="4EEB7566"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Chouaid</w:t>
            </w:r>
            <w:proofErr w:type="spellEnd"/>
            <w:r w:rsidRPr="00E92F47">
              <w:rPr>
                <w:rFonts w:ascii="Arial" w:hAnsi="Arial" w:cs="Arial"/>
                <w:color w:val="000000"/>
                <w:sz w:val="18"/>
                <w:szCs w:val="18"/>
              </w:rPr>
              <w:t xml:space="preserve"> 1995</w:t>
            </w:r>
          </w:p>
        </w:tc>
        <w:tc>
          <w:tcPr>
            <w:tcW w:w="1563" w:type="dxa"/>
            <w:hideMark/>
          </w:tcPr>
          <w:p w14:paraId="3A03A279"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Giemsa, Musto, GMS. IS also by direct IFA.</w:t>
            </w:r>
          </w:p>
        </w:tc>
        <w:tc>
          <w:tcPr>
            <w:tcW w:w="1634" w:type="dxa"/>
            <w:hideMark/>
          </w:tcPr>
          <w:p w14:paraId="245170C1" w14:textId="3ACCC8EC"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5D6E43A4"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6A25E4C9"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4AC6D6AC"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36DC47A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65F9746" w14:textId="77777777" w:rsidTr="00CB7154">
        <w:trPr>
          <w:trHeight w:val="640"/>
        </w:trPr>
        <w:tc>
          <w:tcPr>
            <w:tcW w:w="1370" w:type="dxa"/>
            <w:noWrap/>
            <w:hideMark/>
          </w:tcPr>
          <w:p w14:paraId="399FDDB5"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Chumpitazi</w:t>
            </w:r>
            <w:proofErr w:type="spellEnd"/>
            <w:r w:rsidRPr="00E92F47">
              <w:rPr>
                <w:rFonts w:ascii="Arial" w:hAnsi="Arial" w:cs="Arial"/>
                <w:color w:val="000000"/>
                <w:sz w:val="18"/>
                <w:szCs w:val="18"/>
              </w:rPr>
              <w:t xml:space="preserve"> 2011</w:t>
            </w:r>
          </w:p>
        </w:tc>
        <w:tc>
          <w:tcPr>
            <w:tcW w:w="1563" w:type="dxa"/>
            <w:hideMark/>
          </w:tcPr>
          <w:p w14:paraId="45093029" w14:textId="39D3318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Confirmed': Giemsa, GMS </w:t>
            </w:r>
          </w:p>
        </w:tc>
        <w:tc>
          <w:tcPr>
            <w:tcW w:w="1634" w:type="dxa"/>
            <w:hideMark/>
          </w:tcPr>
          <w:p w14:paraId="10024D1E" w14:textId="141DEA3E"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 touch-down</w:t>
            </w:r>
          </w:p>
        </w:tc>
        <w:tc>
          <w:tcPr>
            <w:tcW w:w="1530" w:type="dxa"/>
            <w:hideMark/>
          </w:tcPr>
          <w:p w14:paraId="371FE005"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Qiagen EZ1 DNA tissue kit</w:t>
            </w:r>
          </w:p>
        </w:tc>
        <w:tc>
          <w:tcPr>
            <w:tcW w:w="1013" w:type="dxa"/>
            <w:hideMark/>
          </w:tcPr>
          <w:p w14:paraId="5CE1F0B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400</w:t>
            </w:r>
          </w:p>
        </w:tc>
        <w:tc>
          <w:tcPr>
            <w:tcW w:w="1201" w:type="dxa"/>
            <w:hideMark/>
          </w:tcPr>
          <w:p w14:paraId="62DD6317"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MSG</w:t>
            </w:r>
          </w:p>
        </w:tc>
        <w:tc>
          <w:tcPr>
            <w:tcW w:w="1338" w:type="dxa"/>
            <w:hideMark/>
          </w:tcPr>
          <w:p w14:paraId="7E8E5BA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7BF7A3F0" w14:textId="77777777" w:rsidTr="00CB7154">
        <w:trPr>
          <w:trHeight w:val="1280"/>
        </w:trPr>
        <w:tc>
          <w:tcPr>
            <w:tcW w:w="1370" w:type="dxa"/>
            <w:noWrap/>
            <w:hideMark/>
          </w:tcPr>
          <w:p w14:paraId="0C3B1E7E"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Church 2015</w:t>
            </w:r>
          </w:p>
        </w:tc>
        <w:tc>
          <w:tcPr>
            <w:tcW w:w="1563" w:type="dxa"/>
            <w:hideMark/>
          </w:tcPr>
          <w:p w14:paraId="530D74E1"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Modified gold standard': TDO, GMS OR direct IFA OR if neg by IFA + </w:t>
            </w:r>
            <w:proofErr w:type="spellStart"/>
            <w:r w:rsidRPr="00E92F47">
              <w:rPr>
                <w:rFonts w:ascii="Arial" w:hAnsi="Arial" w:cs="Arial"/>
                <w:color w:val="000000"/>
                <w:sz w:val="18"/>
                <w:szCs w:val="18"/>
              </w:rPr>
              <w:t>pos</w:t>
            </w:r>
            <w:proofErr w:type="spellEnd"/>
            <w:r w:rsidRPr="00E92F47">
              <w:rPr>
                <w:rFonts w:ascii="Arial" w:hAnsi="Arial" w:cs="Arial"/>
                <w:color w:val="000000"/>
                <w:sz w:val="18"/>
                <w:szCs w:val="18"/>
              </w:rPr>
              <w:t xml:space="preserve"> x2 by PCR, considered positive. Also made comparison to IFA only. </w:t>
            </w:r>
          </w:p>
        </w:tc>
        <w:tc>
          <w:tcPr>
            <w:tcW w:w="1634" w:type="dxa"/>
            <w:hideMark/>
          </w:tcPr>
          <w:p w14:paraId="16C7696C" w14:textId="4095D323"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2F852B96"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Quickgene</w:t>
            </w:r>
            <w:proofErr w:type="spellEnd"/>
            <w:r w:rsidRPr="00E92F47">
              <w:rPr>
                <w:rFonts w:ascii="Arial" w:hAnsi="Arial" w:cs="Arial"/>
                <w:color w:val="000000"/>
                <w:sz w:val="18"/>
                <w:szCs w:val="18"/>
              </w:rPr>
              <w:t xml:space="preserve"> 810</w:t>
            </w:r>
          </w:p>
        </w:tc>
        <w:tc>
          <w:tcPr>
            <w:tcW w:w="1013" w:type="dxa"/>
            <w:hideMark/>
          </w:tcPr>
          <w:p w14:paraId="22E5D85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180</w:t>
            </w:r>
          </w:p>
        </w:tc>
        <w:tc>
          <w:tcPr>
            <w:tcW w:w="1201" w:type="dxa"/>
            <w:hideMark/>
          </w:tcPr>
          <w:p w14:paraId="66AA041B"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33E89061"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21B5123F" w14:textId="77777777" w:rsidTr="00CB7154">
        <w:trPr>
          <w:trHeight w:val="640"/>
        </w:trPr>
        <w:tc>
          <w:tcPr>
            <w:tcW w:w="1370" w:type="dxa"/>
            <w:noWrap/>
            <w:hideMark/>
          </w:tcPr>
          <w:p w14:paraId="6659320F"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Desoubeaux</w:t>
            </w:r>
            <w:proofErr w:type="spellEnd"/>
            <w:r w:rsidRPr="00E92F47">
              <w:rPr>
                <w:rFonts w:ascii="Arial" w:hAnsi="Arial" w:cs="Arial"/>
                <w:color w:val="000000"/>
                <w:sz w:val="18"/>
                <w:szCs w:val="18"/>
              </w:rPr>
              <w:t xml:space="preserve"> 2017</w:t>
            </w:r>
          </w:p>
        </w:tc>
        <w:tc>
          <w:tcPr>
            <w:tcW w:w="1563" w:type="dxa"/>
            <w:hideMark/>
          </w:tcPr>
          <w:p w14:paraId="06E25DAB"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10309D7E" w14:textId="034BAEA9"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638825F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7926979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200</w:t>
            </w:r>
          </w:p>
        </w:tc>
        <w:tc>
          <w:tcPr>
            <w:tcW w:w="1201" w:type="dxa"/>
            <w:hideMark/>
          </w:tcPr>
          <w:p w14:paraId="5891F0D7"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3926D48E"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77DC089" w14:textId="77777777" w:rsidTr="00CB7154">
        <w:trPr>
          <w:trHeight w:val="340"/>
        </w:trPr>
        <w:tc>
          <w:tcPr>
            <w:tcW w:w="1370" w:type="dxa"/>
            <w:noWrap/>
            <w:hideMark/>
          </w:tcPr>
          <w:p w14:paraId="3A89B961"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Eisen 1994</w:t>
            </w:r>
          </w:p>
        </w:tc>
        <w:tc>
          <w:tcPr>
            <w:tcW w:w="1563" w:type="dxa"/>
            <w:hideMark/>
          </w:tcPr>
          <w:p w14:paraId="50998472"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028F593A" w14:textId="02CF990A"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5DCD185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Organic</w:t>
            </w:r>
          </w:p>
        </w:tc>
        <w:tc>
          <w:tcPr>
            <w:tcW w:w="1013" w:type="dxa"/>
            <w:hideMark/>
          </w:tcPr>
          <w:p w14:paraId="202C0D0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500</w:t>
            </w:r>
          </w:p>
        </w:tc>
        <w:tc>
          <w:tcPr>
            <w:tcW w:w="1201" w:type="dxa"/>
            <w:hideMark/>
          </w:tcPr>
          <w:p w14:paraId="54FCF207"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02F2CBB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44CF43DD" w14:textId="77777777" w:rsidTr="00CB7154">
        <w:trPr>
          <w:trHeight w:val="640"/>
        </w:trPr>
        <w:tc>
          <w:tcPr>
            <w:tcW w:w="1370" w:type="dxa"/>
            <w:noWrap/>
            <w:hideMark/>
          </w:tcPr>
          <w:p w14:paraId="6E50232F"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lastRenderedPageBreak/>
              <w:t>Evans 1995a</w:t>
            </w:r>
          </w:p>
        </w:tc>
        <w:tc>
          <w:tcPr>
            <w:tcW w:w="1563" w:type="dxa"/>
            <w:hideMark/>
          </w:tcPr>
          <w:p w14:paraId="1362A3A2"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1F4D1415" w14:textId="71250486"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nested </w:t>
            </w:r>
            <w:proofErr w:type="spellStart"/>
            <w:r>
              <w:rPr>
                <w:rFonts w:ascii="Arial" w:hAnsi="Arial" w:cs="Arial"/>
                <w:color w:val="000000"/>
                <w:sz w:val="18"/>
                <w:szCs w:val="18"/>
              </w:rPr>
              <w:t>cPCR</w:t>
            </w:r>
            <w:proofErr w:type="spellEnd"/>
          </w:p>
        </w:tc>
        <w:tc>
          <w:tcPr>
            <w:tcW w:w="1530" w:type="dxa"/>
            <w:hideMark/>
          </w:tcPr>
          <w:p w14:paraId="34200626"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4B98BEB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3DDA37D2"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5064C465"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2A67A2E" w14:textId="77777777" w:rsidTr="00CB7154">
        <w:trPr>
          <w:trHeight w:val="320"/>
        </w:trPr>
        <w:tc>
          <w:tcPr>
            <w:tcW w:w="1370" w:type="dxa"/>
            <w:noWrap/>
            <w:hideMark/>
          </w:tcPr>
          <w:p w14:paraId="5E6B41B6"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Evans 1996b</w:t>
            </w:r>
          </w:p>
        </w:tc>
        <w:tc>
          <w:tcPr>
            <w:tcW w:w="1563" w:type="dxa"/>
            <w:hideMark/>
          </w:tcPr>
          <w:p w14:paraId="53C4C772"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6D1AB2ED" w14:textId="69E02D5D"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5D0EED60"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20B566B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w:t>
            </w:r>
          </w:p>
        </w:tc>
        <w:tc>
          <w:tcPr>
            <w:tcW w:w="1201" w:type="dxa"/>
            <w:hideMark/>
          </w:tcPr>
          <w:p w14:paraId="6A32A1CB"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3C3E072F"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01357751" w14:textId="77777777" w:rsidTr="00CB7154">
        <w:trPr>
          <w:trHeight w:val="640"/>
        </w:trPr>
        <w:tc>
          <w:tcPr>
            <w:tcW w:w="1370" w:type="dxa"/>
            <w:noWrap/>
            <w:hideMark/>
          </w:tcPr>
          <w:p w14:paraId="37AA03F6"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Fillaux</w:t>
            </w:r>
            <w:proofErr w:type="spellEnd"/>
            <w:r w:rsidRPr="00E92F47">
              <w:rPr>
                <w:rFonts w:ascii="Arial" w:hAnsi="Arial" w:cs="Arial"/>
                <w:color w:val="000000"/>
                <w:sz w:val="18"/>
                <w:szCs w:val="18"/>
              </w:rPr>
              <w:t xml:space="preserve"> 2008</w:t>
            </w:r>
          </w:p>
        </w:tc>
        <w:tc>
          <w:tcPr>
            <w:tcW w:w="1563" w:type="dxa"/>
            <w:hideMark/>
          </w:tcPr>
          <w:p w14:paraId="1066D8A0"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5F90144A" w14:textId="5468B22B"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53AEEB42"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Roche, isopropanol-based</w:t>
            </w:r>
          </w:p>
        </w:tc>
        <w:tc>
          <w:tcPr>
            <w:tcW w:w="1013" w:type="dxa"/>
            <w:hideMark/>
          </w:tcPr>
          <w:p w14:paraId="78841C10"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1500</w:t>
            </w:r>
          </w:p>
        </w:tc>
        <w:tc>
          <w:tcPr>
            <w:tcW w:w="1201" w:type="dxa"/>
            <w:hideMark/>
          </w:tcPr>
          <w:p w14:paraId="7F3590E3"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MSG</w:t>
            </w:r>
          </w:p>
        </w:tc>
        <w:tc>
          <w:tcPr>
            <w:tcW w:w="1338" w:type="dxa"/>
            <w:hideMark/>
          </w:tcPr>
          <w:p w14:paraId="3629EB52"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772E3B48" w14:textId="77777777" w:rsidTr="00CB7154">
        <w:trPr>
          <w:trHeight w:val="640"/>
        </w:trPr>
        <w:tc>
          <w:tcPr>
            <w:tcW w:w="1370" w:type="dxa"/>
            <w:noWrap/>
            <w:hideMark/>
          </w:tcPr>
          <w:p w14:paraId="7B2F1FAF"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Fischer 2001</w:t>
            </w:r>
          </w:p>
        </w:tc>
        <w:tc>
          <w:tcPr>
            <w:tcW w:w="1563" w:type="dxa"/>
            <w:hideMark/>
          </w:tcPr>
          <w:p w14:paraId="59DF84CB"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 or GMS (depending on centre)</w:t>
            </w:r>
          </w:p>
        </w:tc>
        <w:tc>
          <w:tcPr>
            <w:tcW w:w="1634" w:type="dxa"/>
            <w:hideMark/>
          </w:tcPr>
          <w:p w14:paraId="7A0E5E80" w14:textId="217E7710"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I</w:t>
            </w:r>
            <w:r>
              <w:rPr>
                <w:rFonts w:ascii="Arial" w:hAnsi="Arial" w:cs="Arial"/>
                <w:color w:val="000000"/>
                <w:sz w:val="18"/>
                <w:szCs w:val="18"/>
              </w:rPr>
              <w:t>n-house i</w:t>
            </w:r>
            <w:r w:rsidRPr="00E92F47">
              <w:rPr>
                <w:rFonts w:ascii="Arial" w:hAnsi="Arial" w:cs="Arial"/>
                <w:color w:val="000000"/>
                <w:sz w:val="18"/>
                <w:szCs w:val="18"/>
              </w:rPr>
              <w:t xml:space="preserve">mmunofluorescent </w:t>
            </w:r>
            <w:proofErr w:type="spellStart"/>
            <w:r>
              <w:rPr>
                <w:rFonts w:ascii="Arial" w:hAnsi="Arial" w:cs="Arial"/>
                <w:color w:val="000000"/>
                <w:sz w:val="18"/>
                <w:szCs w:val="18"/>
              </w:rPr>
              <w:t>cPCR</w:t>
            </w:r>
            <w:proofErr w:type="spellEnd"/>
            <w:r w:rsidRPr="00E92F47">
              <w:rPr>
                <w:rFonts w:ascii="Arial" w:hAnsi="Arial" w:cs="Arial"/>
                <w:color w:val="000000"/>
                <w:sz w:val="18"/>
                <w:szCs w:val="18"/>
              </w:rPr>
              <w:t xml:space="preserve"> </w:t>
            </w:r>
          </w:p>
        </w:tc>
        <w:tc>
          <w:tcPr>
            <w:tcW w:w="1530" w:type="dxa"/>
            <w:hideMark/>
          </w:tcPr>
          <w:p w14:paraId="508541B0"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InstaGene</w:t>
            </w:r>
            <w:proofErr w:type="spellEnd"/>
            <w:r w:rsidRPr="00E92F47">
              <w:rPr>
                <w:rFonts w:ascii="Arial" w:hAnsi="Arial" w:cs="Arial"/>
                <w:color w:val="000000"/>
                <w:sz w:val="18"/>
                <w:szCs w:val="18"/>
              </w:rPr>
              <w:t xml:space="preserve"> Matrix (Bio-Rad)</w:t>
            </w:r>
          </w:p>
        </w:tc>
        <w:tc>
          <w:tcPr>
            <w:tcW w:w="1013" w:type="dxa"/>
            <w:hideMark/>
          </w:tcPr>
          <w:p w14:paraId="2335D6B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5000-50,000</w:t>
            </w:r>
          </w:p>
        </w:tc>
        <w:tc>
          <w:tcPr>
            <w:tcW w:w="1201" w:type="dxa"/>
            <w:hideMark/>
          </w:tcPr>
          <w:p w14:paraId="637A8218" w14:textId="5F628F7B"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MSG</w:t>
            </w:r>
            <w:r>
              <w:rPr>
                <w:rFonts w:ascii="Arial" w:hAnsi="Arial" w:cs="Arial"/>
                <w:color w:val="000000"/>
                <w:sz w:val="18"/>
                <w:szCs w:val="18"/>
              </w:rPr>
              <w:t>/</w:t>
            </w:r>
            <w:proofErr w:type="spellStart"/>
            <w:r>
              <w:rPr>
                <w:rFonts w:ascii="Arial" w:hAnsi="Arial" w:cs="Arial"/>
                <w:color w:val="000000"/>
                <w:sz w:val="18"/>
                <w:szCs w:val="18"/>
              </w:rPr>
              <w:t>mtLSU</w:t>
            </w:r>
            <w:proofErr w:type="spellEnd"/>
          </w:p>
        </w:tc>
        <w:tc>
          <w:tcPr>
            <w:tcW w:w="1338" w:type="dxa"/>
            <w:hideMark/>
          </w:tcPr>
          <w:p w14:paraId="39CC8C4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1D1B42FD" w14:textId="77777777" w:rsidTr="00CB7154">
        <w:trPr>
          <w:trHeight w:val="640"/>
        </w:trPr>
        <w:tc>
          <w:tcPr>
            <w:tcW w:w="1370" w:type="dxa"/>
            <w:noWrap/>
          </w:tcPr>
          <w:p w14:paraId="7E3C702B" w14:textId="6ACE642D"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Franconi</w:t>
            </w:r>
            <w:proofErr w:type="spellEnd"/>
            <w:r w:rsidRPr="00E92F47">
              <w:rPr>
                <w:rFonts w:ascii="Arial" w:hAnsi="Arial" w:cs="Arial"/>
                <w:color w:val="000000"/>
                <w:sz w:val="18"/>
                <w:szCs w:val="18"/>
              </w:rPr>
              <w:t xml:space="preserve"> 2022</w:t>
            </w:r>
          </w:p>
        </w:tc>
        <w:tc>
          <w:tcPr>
            <w:tcW w:w="1563" w:type="dxa"/>
          </w:tcPr>
          <w:p w14:paraId="6FA82950" w14:textId="0AE5F7CE"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GMS</w:t>
            </w:r>
          </w:p>
        </w:tc>
        <w:tc>
          <w:tcPr>
            <w:tcW w:w="1634" w:type="dxa"/>
          </w:tcPr>
          <w:p w14:paraId="33604B37" w14:textId="77777777" w:rsidR="002324C4" w:rsidRDefault="002324C4" w:rsidP="002324C4">
            <w:pPr>
              <w:rPr>
                <w:rFonts w:ascii="Arial" w:hAnsi="Arial" w:cs="Arial"/>
                <w:color w:val="000000"/>
                <w:sz w:val="18"/>
                <w:szCs w:val="18"/>
              </w:rPr>
            </w:pPr>
            <w:r>
              <w:rPr>
                <w:rFonts w:ascii="Arial" w:hAnsi="Arial" w:cs="Arial"/>
                <w:color w:val="000000"/>
                <w:sz w:val="18"/>
                <w:szCs w:val="18"/>
              </w:rPr>
              <w:t>Commercial qPCR (</w:t>
            </w:r>
            <w:proofErr w:type="spellStart"/>
            <w:r>
              <w:rPr>
                <w:rFonts w:ascii="Arial" w:hAnsi="Arial" w:cs="Arial"/>
                <w:color w:val="000000"/>
                <w:sz w:val="18"/>
                <w:szCs w:val="18"/>
              </w:rPr>
              <w:t>Unyvero</w:t>
            </w:r>
            <w:proofErr w:type="spellEnd"/>
            <w:r>
              <w:rPr>
                <w:rFonts w:ascii="Arial" w:hAnsi="Arial" w:cs="Arial"/>
                <w:color w:val="000000"/>
                <w:sz w:val="18"/>
                <w:szCs w:val="18"/>
              </w:rPr>
              <w:t>/</w:t>
            </w:r>
          </w:p>
          <w:p w14:paraId="2145E078" w14:textId="10324B5C" w:rsidR="002324C4" w:rsidRPr="00E92F47" w:rsidRDefault="002324C4" w:rsidP="002324C4">
            <w:pPr>
              <w:rPr>
                <w:rFonts w:ascii="Arial" w:hAnsi="Arial" w:cs="Arial"/>
                <w:color w:val="000000"/>
                <w:sz w:val="18"/>
                <w:szCs w:val="18"/>
              </w:rPr>
            </w:pPr>
            <w:proofErr w:type="spellStart"/>
            <w:r>
              <w:rPr>
                <w:rFonts w:ascii="Arial" w:hAnsi="Arial" w:cs="Arial"/>
                <w:color w:val="000000"/>
                <w:sz w:val="18"/>
                <w:szCs w:val="18"/>
              </w:rPr>
              <w:t>Saccace</w:t>
            </w:r>
            <w:proofErr w:type="spellEnd"/>
            <w:r>
              <w:rPr>
                <w:rFonts w:ascii="Arial" w:hAnsi="Arial" w:cs="Arial"/>
                <w:color w:val="000000"/>
                <w:sz w:val="18"/>
                <w:szCs w:val="18"/>
              </w:rPr>
              <w:t>)</w:t>
            </w:r>
          </w:p>
        </w:tc>
        <w:tc>
          <w:tcPr>
            <w:tcW w:w="1530" w:type="dxa"/>
          </w:tcPr>
          <w:p w14:paraId="10C11F8F" w14:textId="7481BBBF"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Commerical</w:t>
            </w:r>
            <w:proofErr w:type="spellEnd"/>
            <w:r w:rsidRPr="00E92F47">
              <w:rPr>
                <w:rFonts w:ascii="Arial" w:hAnsi="Arial" w:cs="Arial"/>
                <w:color w:val="000000"/>
                <w:sz w:val="18"/>
                <w:szCs w:val="18"/>
              </w:rPr>
              <w:t xml:space="preserve"> </w:t>
            </w:r>
            <w:proofErr w:type="spellStart"/>
            <w:r w:rsidRPr="00E92F47">
              <w:rPr>
                <w:rFonts w:ascii="Arial" w:hAnsi="Arial" w:cs="Arial"/>
                <w:color w:val="000000"/>
                <w:sz w:val="18"/>
                <w:szCs w:val="18"/>
              </w:rPr>
              <w:t>Unyvero</w:t>
            </w:r>
            <w:proofErr w:type="spellEnd"/>
            <w:r w:rsidRPr="00E92F47">
              <w:rPr>
                <w:rFonts w:ascii="Arial" w:hAnsi="Arial" w:cs="Arial"/>
                <w:color w:val="000000"/>
                <w:sz w:val="18"/>
                <w:szCs w:val="18"/>
              </w:rPr>
              <w:t xml:space="preserve"> kit</w:t>
            </w:r>
          </w:p>
        </w:tc>
        <w:tc>
          <w:tcPr>
            <w:tcW w:w="1013" w:type="dxa"/>
          </w:tcPr>
          <w:p w14:paraId="5BE45AC2" w14:textId="300C787D"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180</w:t>
            </w:r>
          </w:p>
        </w:tc>
        <w:tc>
          <w:tcPr>
            <w:tcW w:w="1201" w:type="dxa"/>
          </w:tcPr>
          <w:p w14:paraId="627AABF3" w14:textId="69770EAD"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26s rRNA</w:t>
            </w:r>
          </w:p>
        </w:tc>
        <w:tc>
          <w:tcPr>
            <w:tcW w:w="1338" w:type="dxa"/>
          </w:tcPr>
          <w:p w14:paraId="2F45A016" w14:textId="77777777" w:rsidR="002324C4" w:rsidRPr="00E92F47" w:rsidRDefault="002324C4" w:rsidP="002324C4">
            <w:pPr>
              <w:jc w:val="center"/>
              <w:rPr>
                <w:rFonts w:ascii="Arial" w:hAnsi="Arial" w:cs="Arial"/>
                <w:color w:val="000000"/>
                <w:sz w:val="18"/>
                <w:szCs w:val="18"/>
              </w:rPr>
            </w:pPr>
          </w:p>
        </w:tc>
      </w:tr>
      <w:tr w:rsidR="002324C4" w:rsidRPr="00E92F47" w14:paraId="0E5D6C28" w14:textId="77777777" w:rsidTr="00CB7154">
        <w:trPr>
          <w:trHeight w:val="640"/>
        </w:trPr>
        <w:tc>
          <w:tcPr>
            <w:tcW w:w="1370" w:type="dxa"/>
            <w:noWrap/>
            <w:hideMark/>
          </w:tcPr>
          <w:p w14:paraId="1E004C2B"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Goterris</w:t>
            </w:r>
            <w:proofErr w:type="spellEnd"/>
            <w:r w:rsidRPr="00E92F47">
              <w:rPr>
                <w:rFonts w:ascii="Arial" w:hAnsi="Arial" w:cs="Arial"/>
                <w:color w:val="000000"/>
                <w:sz w:val="18"/>
                <w:szCs w:val="18"/>
              </w:rPr>
              <w:t xml:space="preserve"> 2019</w:t>
            </w:r>
          </w:p>
        </w:tc>
        <w:tc>
          <w:tcPr>
            <w:tcW w:w="1563" w:type="dxa"/>
            <w:hideMark/>
          </w:tcPr>
          <w:p w14:paraId="0C76C778"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77A9C735"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qPCR</w:t>
            </w:r>
          </w:p>
        </w:tc>
        <w:tc>
          <w:tcPr>
            <w:tcW w:w="1530" w:type="dxa"/>
            <w:hideMark/>
          </w:tcPr>
          <w:p w14:paraId="5000858C"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w:t>
            </w:r>
            <w:proofErr w:type="spellStart"/>
            <w:r w:rsidRPr="00E92F47">
              <w:rPr>
                <w:rFonts w:ascii="Arial" w:hAnsi="Arial" w:cs="Arial"/>
                <w:color w:val="000000"/>
                <w:sz w:val="18"/>
                <w:szCs w:val="18"/>
              </w:rPr>
              <w:t>minikit</w:t>
            </w:r>
            <w:proofErr w:type="spellEnd"/>
          </w:p>
        </w:tc>
        <w:tc>
          <w:tcPr>
            <w:tcW w:w="1013" w:type="dxa"/>
            <w:hideMark/>
          </w:tcPr>
          <w:p w14:paraId="3F102C11"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6A776AB4" w14:textId="6E17EE9D"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DHPS</w:t>
            </w:r>
            <w:r>
              <w:rPr>
                <w:rFonts w:ascii="Arial" w:hAnsi="Arial" w:cs="Arial"/>
                <w:color w:val="000000"/>
                <w:sz w:val="18"/>
                <w:szCs w:val="18"/>
              </w:rPr>
              <w:t>/</w:t>
            </w:r>
            <w:r w:rsidRPr="00E92F47">
              <w:rPr>
                <w:rFonts w:ascii="Arial" w:hAnsi="Arial" w:cs="Arial"/>
                <w:color w:val="000000"/>
                <w:sz w:val="18"/>
                <w:szCs w:val="18"/>
              </w:rPr>
              <w:t xml:space="preserve"> </w:t>
            </w:r>
            <w:proofErr w:type="spellStart"/>
            <w:r w:rsidRPr="00E92F47">
              <w:rPr>
                <w:rFonts w:ascii="Arial" w:hAnsi="Arial" w:cs="Arial"/>
                <w:color w:val="000000"/>
                <w:sz w:val="18"/>
                <w:szCs w:val="18"/>
              </w:rPr>
              <w:t>mtSSU</w:t>
            </w:r>
            <w:proofErr w:type="spellEnd"/>
            <w:r w:rsidRPr="00E92F47">
              <w:rPr>
                <w:rFonts w:ascii="Arial" w:hAnsi="Arial" w:cs="Arial"/>
                <w:color w:val="000000"/>
                <w:sz w:val="18"/>
                <w:szCs w:val="18"/>
              </w:rPr>
              <w:t xml:space="preserve"> rRNA</w:t>
            </w:r>
          </w:p>
        </w:tc>
        <w:tc>
          <w:tcPr>
            <w:tcW w:w="1338" w:type="dxa"/>
            <w:hideMark/>
          </w:tcPr>
          <w:p w14:paraId="379C9DC5"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4205F54F" w14:textId="77777777" w:rsidTr="00CB7154">
        <w:trPr>
          <w:trHeight w:val="720"/>
        </w:trPr>
        <w:tc>
          <w:tcPr>
            <w:tcW w:w="1370" w:type="dxa"/>
            <w:noWrap/>
            <w:hideMark/>
          </w:tcPr>
          <w:p w14:paraId="706695A0"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Graves 1997</w:t>
            </w:r>
          </w:p>
        </w:tc>
        <w:tc>
          <w:tcPr>
            <w:tcW w:w="1563" w:type="dxa"/>
            <w:hideMark/>
          </w:tcPr>
          <w:p w14:paraId="2A87115D"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3632C21C" w14:textId="74CE2BBB" w:rsidR="002324C4" w:rsidRPr="00E92F47" w:rsidRDefault="002324C4" w:rsidP="002324C4">
            <w:pPr>
              <w:rPr>
                <w:rFonts w:ascii="Arial" w:hAnsi="Arial" w:cs="Arial"/>
                <w:color w:val="000000"/>
                <w:sz w:val="18"/>
                <w:szCs w:val="18"/>
              </w:rPr>
            </w:pPr>
            <w:proofErr w:type="spellStart"/>
            <w:r>
              <w:rPr>
                <w:rFonts w:ascii="Arial" w:hAnsi="Arial" w:cs="Arial"/>
                <w:color w:val="000000"/>
                <w:sz w:val="18"/>
                <w:szCs w:val="18"/>
              </w:rPr>
              <w:t>c</w:t>
            </w:r>
            <w:r w:rsidRPr="00E92F47">
              <w:rPr>
                <w:rFonts w:ascii="Arial" w:hAnsi="Arial" w:cs="Arial"/>
                <w:color w:val="000000"/>
                <w:sz w:val="18"/>
                <w:szCs w:val="18"/>
              </w:rPr>
              <w:t>PCR</w:t>
            </w:r>
            <w:proofErr w:type="spellEnd"/>
          </w:p>
        </w:tc>
        <w:tc>
          <w:tcPr>
            <w:tcW w:w="1530" w:type="dxa"/>
            <w:hideMark/>
          </w:tcPr>
          <w:p w14:paraId="3E29269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Organic</w:t>
            </w:r>
          </w:p>
        </w:tc>
        <w:tc>
          <w:tcPr>
            <w:tcW w:w="1013" w:type="dxa"/>
            <w:hideMark/>
          </w:tcPr>
          <w:p w14:paraId="4BBADDF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5000</w:t>
            </w:r>
          </w:p>
        </w:tc>
        <w:tc>
          <w:tcPr>
            <w:tcW w:w="1201" w:type="dxa"/>
            <w:hideMark/>
          </w:tcPr>
          <w:p w14:paraId="5AE1A4B8"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Dihydrofolate reductase gene</w:t>
            </w:r>
          </w:p>
        </w:tc>
        <w:tc>
          <w:tcPr>
            <w:tcW w:w="1338" w:type="dxa"/>
            <w:hideMark/>
          </w:tcPr>
          <w:p w14:paraId="3CE8976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220C10B3" w14:textId="77777777" w:rsidTr="00CB7154">
        <w:trPr>
          <w:trHeight w:val="640"/>
        </w:trPr>
        <w:tc>
          <w:tcPr>
            <w:tcW w:w="1370" w:type="dxa"/>
            <w:hideMark/>
          </w:tcPr>
          <w:p w14:paraId="79A0A0D3"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Hauser 2011</w:t>
            </w:r>
          </w:p>
        </w:tc>
        <w:tc>
          <w:tcPr>
            <w:tcW w:w="1563" w:type="dxa"/>
            <w:hideMark/>
          </w:tcPr>
          <w:p w14:paraId="2246C9A5"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2E4B85F3" w14:textId="10001475"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Commercial </w:t>
            </w:r>
            <w:r w:rsidRPr="00E92F47">
              <w:rPr>
                <w:rFonts w:ascii="Arial" w:hAnsi="Arial" w:cs="Arial"/>
                <w:color w:val="000000"/>
                <w:sz w:val="18"/>
                <w:szCs w:val="18"/>
              </w:rPr>
              <w:t>qPCR</w:t>
            </w:r>
            <w:r>
              <w:rPr>
                <w:rFonts w:ascii="Arial" w:hAnsi="Arial" w:cs="Arial"/>
                <w:color w:val="000000"/>
                <w:sz w:val="18"/>
                <w:szCs w:val="18"/>
              </w:rPr>
              <w:t xml:space="preserve"> (</w:t>
            </w:r>
            <w:proofErr w:type="spellStart"/>
            <w:r>
              <w:rPr>
                <w:rFonts w:ascii="Arial" w:hAnsi="Arial" w:cs="Arial"/>
                <w:color w:val="000000"/>
                <w:sz w:val="18"/>
                <w:szCs w:val="18"/>
              </w:rPr>
              <w:t>MycAssay</w:t>
            </w:r>
            <w:proofErr w:type="spellEnd"/>
            <w:r>
              <w:rPr>
                <w:rFonts w:ascii="Arial" w:hAnsi="Arial" w:cs="Arial"/>
                <w:color w:val="000000"/>
                <w:sz w:val="18"/>
                <w:szCs w:val="18"/>
              </w:rPr>
              <w:t>)</w:t>
            </w:r>
            <w:r w:rsidRPr="00E92F47">
              <w:rPr>
                <w:rFonts w:ascii="Arial" w:hAnsi="Arial" w:cs="Arial"/>
                <w:color w:val="000000"/>
                <w:sz w:val="18"/>
                <w:szCs w:val="18"/>
              </w:rPr>
              <w:t xml:space="preserve"> </w:t>
            </w:r>
          </w:p>
        </w:tc>
        <w:tc>
          <w:tcPr>
            <w:tcW w:w="1530" w:type="dxa"/>
            <w:hideMark/>
          </w:tcPr>
          <w:p w14:paraId="2185B1D5"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MycXtra</w:t>
            </w:r>
            <w:proofErr w:type="spellEnd"/>
            <w:r w:rsidRPr="00E92F47">
              <w:rPr>
                <w:rFonts w:ascii="Arial" w:hAnsi="Arial" w:cs="Arial"/>
                <w:color w:val="000000"/>
                <w:sz w:val="18"/>
                <w:szCs w:val="18"/>
              </w:rPr>
              <w:t xml:space="preserve"> fungal DNA extraction kit</w:t>
            </w:r>
          </w:p>
        </w:tc>
        <w:tc>
          <w:tcPr>
            <w:tcW w:w="1013" w:type="dxa"/>
            <w:hideMark/>
          </w:tcPr>
          <w:p w14:paraId="2103F3A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&lt;1000-60,000</w:t>
            </w:r>
          </w:p>
        </w:tc>
        <w:tc>
          <w:tcPr>
            <w:tcW w:w="1201" w:type="dxa"/>
            <w:hideMark/>
          </w:tcPr>
          <w:p w14:paraId="2FA6F4C8"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2297510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D4CBD9B" w14:textId="77777777" w:rsidTr="00CB7154">
        <w:trPr>
          <w:trHeight w:val="315"/>
        </w:trPr>
        <w:tc>
          <w:tcPr>
            <w:tcW w:w="1370" w:type="dxa"/>
            <w:noWrap/>
            <w:hideMark/>
          </w:tcPr>
          <w:p w14:paraId="43E95B60"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Helweg</w:t>
            </w:r>
            <w:proofErr w:type="spellEnd"/>
            <w:r w:rsidRPr="00E92F47">
              <w:rPr>
                <w:rFonts w:ascii="Arial" w:hAnsi="Arial" w:cs="Arial"/>
                <w:color w:val="000000"/>
                <w:sz w:val="18"/>
                <w:szCs w:val="18"/>
              </w:rPr>
              <w:t xml:space="preserve"> 1998</w:t>
            </w:r>
          </w:p>
        </w:tc>
        <w:tc>
          <w:tcPr>
            <w:tcW w:w="1563" w:type="dxa"/>
            <w:hideMark/>
          </w:tcPr>
          <w:p w14:paraId="6A633C20"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Giemsa and direct IFA on BAL</w:t>
            </w:r>
          </w:p>
        </w:tc>
        <w:tc>
          <w:tcPr>
            <w:tcW w:w="1634" w:type="dxa"/>
            <w:hideMark/>
          </w:tcPr>
          <w:p w14:paraId="2404114D" w14:textId="4B92CE0C"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w:t>
            </w:r>
            <w:r w:rsidRPr="00E92F47">
              <w:rPr>
                <w:rFonts w:ascii="Arial" w:hAnsi="Arial" w:cs="Arial"/>
                <w:color w:val="000000"/>
                <w:sz w:val="18"/>
                <w:szCs w:val="18"/>
              </w:rPr>
              <w:t>PCR</w:t>
            </w:r>
            <w:proofErr w:type="spellEnd"/>
          </w:p>
        </w:tc>
        <w:tc>
          <w:tcPr>
            <w:tcW w:w="1530" w:type="dxa"/>
            <w:hideMark/>
          </w:tcPr>
          <w:p w14:paraId="068FA339"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4F757EC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2000</w:t>
            </w:r>
          </w:p>
        </w:tc>
        <w:tc>
          <w:tcPr>
            <w:tcW w:w="1201" w:type="dxa"/>
            <w:hideMark/>
          </w:tcPr>
          <w:p w14:paraId="698D4D31"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773B698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FEC41C5" w14:textId="77777777" w:rsidTr="00CB7154">
        <w:trPr>
          <w:trHeight w:val="1100"/>
        </w:trPr>
        <w:tc>
          <w:tcPr>
            <w:tcW w:w="1370" w:type="dxa"/>
            <w:noWrap/>
            <w:hideMark/>
          </w:tcPr>
          <w:p w14:paraId="4412C17E"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Hoarav</w:t>
            </w:r>
            <w:proofErr w:type="spellEnd"/>
            <w:r w:rsidRPr="00E92F47">
              <w:rPr>
                <w:rFonts w:ascii="Arial" w:hAnsi="Arial" w:cs="Arial"/>
                <w:color w:val="000000"/>
                <w:sz w:val="18"/>
                <w:szCs w:val="18"/>
              </w:rPr>
              <w:t xml:space="preserve"> 2017</w:t>
            </w:r>
          </w:p>
        </w:tc>
        <w:tc>
          <w:tcPr>
            <w:tcW w:w="1563" w:type="dxa"/>
            <w:hideMark/>
          </w:tcPr>
          <w:p w14:paraId="1E95E4FA"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Musto stain on BAL</w:t>
            </w:r>
          </w:p>
        </w:tc>
        <w:tc>
          <w:tcPr>
            <w:tcW w:w="1634" w:type="dxa"/>
            <w:hideMark/>
          </w:tcPr>
          <w:p w14:paraId="1EFF8457" w14:textId="351625F8" w:rsidR="002324C4" w:rsidRDefault="002324C4" w:rsidP="002324C4">
            <w:pPr>
              <w:rPr>
                <w:rFonts w:ascii="Calibri" w:hAnsi="Calibri" w:cs="Calibri"/>
                <w:color w:val="000000"/>
                <w:sz w:val="22"/>
                <w:szCs w:val="22"/>
              </w:rPr>
            </w:pPr>
            <w:r>
              <w:rPr>
                <w:rFonts w:ascii="Arial" w:hAnsi="Arial" w:cs="Arial"/>
                <w:color w:val="000000"/>
                <w:sz w:val="18"/>
                <w:szCs w:val="18"/>
              </w:rPr>
              <w:t xml:space="preserve">Commercial </w:t>
            </w:r>
            <w:r w:rsidRPr="00E92F47">
              <w:rPr>
                <w:rFonts w:ascii="Arial" w:hAnsi="Arial" w:cs="Arial"/>
                <w:color w:val="000000"/>
                <w:sz w:val="18"/>
                <w:szCs w:val="18"/>
              </w:rPr>
              <w:t>qPCR</w:t>
            </w:r>
            <w:r>
              <w:rPr>
                <w:rFonts w:ascii="Arial" w:hAnsi="Arial" w:cs="Arial"/>
                <w:color w:val="000000"/>
                <w:sz w:val="18"/>
                <w:szCs w:val="18"/>
              </w:rPr>
              <w:t xml:space="preserve"> (Fast Track Diagnostics)</w:t>
            </w:r>
          </w:p>
          <w:p w14:paraId="3BECC91A" w14:textId="6F389DB7" w:rsidR="002324C4" w:rsidRPr="00E92F47" w:rsidRDefault="002324C4" w:rsidP="002324C4">
            <w:pPr>
              <w:rPr>
                <w:rFonts w:ascii="Arial" w:hAnsi="Arial" w:cs="Arial"/>
                <w:color w:val="000000"/>
                <w:sz w:val="18"/>
                <w:szCs w:val="18"/>
              </w:rPr>
            </w:pPr>
          </w:p>
        </w:tc>
        <w:tc>
          <w:tcPr>
            <w:tcW w:w="1530" w:type="dxa"/>
            <w:hideMark/>
          </w:tcPr>
          <w:p w14:paraId="42A1E180"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013" w:type="dxa"/>
            <w:hideMark/>
          </w:tcPr>
          <w:p w14:paraId="5754BDB2"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600</w:t>
            </w:r>
          </w:p>
        </w:tc>
        <w:tc>
          <w:tcPr>
            <w:tcW w:w="1201" w:type="dxa"/>
            <w:hideMark/>
          </w:tcPr>
          <w:p w14:paraId="68FE3977"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mtLSUrRNA</w:t>
            </w:r>
            <w:proofErr w:type="spellEnd"/>
          </w:p>
        </w:tc>
        <w:tc>
          <w:tcPr>
            <w:tcW w:w="1338" w:type="dxa"/>
            <w:hideMark/>
          </w:tcPr>
          <w:p w14:paraId="572BA1D5"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29C605BA" w14:textId="77777777" w:rsidTr="00CB7154">
        <w:trPr>
          <w:trHeight w:val="1220"/>
        </w:trPr>
        <w:tc>
          <w:tcPr>
            <w:tcW w:w="1370" w:type="dxa"/>
            <w:noWrap/>
            <w:hideMark/>
          </w:tcPr>
          <w:p w14:paraId="1B39803C"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Huang 1999</w:t>
            </w:r>
          </w:p>
        </w:tc>
        <w:tc>
          <w:tcPr>
            <w:tcW w:w="1563" w:type="dxa"/>
            <w:hideMark/>
          </w:tcPr>
          <w:p w14:paraId="07F92F1A"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351CEC02" w14:textId="7FA78E5B"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01204D2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DNA Extraction Reagent (Perkin Elmer)</w:t>
            </w:r>
          </w:p>
        </w:tc>
        <w:tc>
          <w:tcPr>
            <w:tcW w:w="1013" w:type="dxa"/>
            <w:hideMark/>
          </w:tcPr>
          <w:p w14:paraId="4F3C668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IS (1000-3000), OW (10,000-15,000), BAL (5000-10,000)</w:t>
            </w:r>
          </w:p>
        </w:tc>
        <w:tc>
          <w:tcPr>
            <w:tcW w:w="1201" w:type="dxa"/>
            <w:hideMark/>
          </w:tcPr>
          <w:p w14:paraId="5B35F39A" w14:textId="2DBB784E"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MSG</w:t>
            </w:r>
            <w:r>
              <w:rPr>
                <w:rFonts w:ascii="Arial" w:hAnsi="Arial" w:cs="Arial"/>
                <w:color w:val="000000"/>
                <w:sz w:val="18"/>
                <w:szCs w:val="18"/>
              </w:rPr>
              <w:t>/</w:t>
            </w: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7EF8CC6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1F896C86" w14:textId="77777777" w:rsidTr="00CB7154">
        <w:trPr>
          <w:trHeight w:val="1180"/>
        </w:trPr>
        <w:tc>
          <w:tcPr>
            <w:tcW w:w="1370" w:type="dxa"/>
            <w:noWrap/>
            <w:hideMark/>
          </w:tcPr>
          <w:p w14:paraId="4AF0A3CE"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Huggett 2009</w:t>
            </w:r>
          </w:p>
        </w:tc>
        <w:tc>
          <w:tcPr>
            <w:tcW w:w="1563" w:type="dxa"/>
            <w:hideMark/>
          </w:tcPr>
          <w:p w14:paraId="0CC8F167"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GMS  </w:t>
            </w:r>
          </w:p>
        </w:tc>
        <w:tc>
          <w:tcPr>
            <w:tcW w:w="1634" w:type="dxa"/>
            <w:hideMark/>
          </w:tcPr>
          <w:p w14:paraId="53F1F831" w14:textId="7B4B2218"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 (HSP70)</w:t>
            </w:r>
            <w:r>
              <w:rPr>
                <w:rFonts w:ascii="Arial" w:hAnsi="Arial" w:cs="Arial"/>
                <w:color w:val="000000"/>
                <w:sz w:val="18"/>
                <w:szCs w:val="18"/>
              </w:rPr>
              <w:t xml:space="preserve"> and </w:t>
            </w:r>
            <w:proofErr w:type="spellStart"/>
            <w:r>
              <w:rPr>
                <w:rFonts w:ascii="Arial" w:hAnsi="Arial" w:cs="Arial"/>
                <w:color w:val="000000"/>
                <w:sz w:val="18"/>
                <w:szCs w:val="18"/>
              </w:rPr>
              <w:t>cPCR</w:t>
            </w:r>
            <w:proofErr w:type="spellEnd"/>
            <w:r w:rsidRPr="00E92F47">
              <w:rPr>
                <w:rFonts w:ascii="Arial" w:hAnsi="Arial" w:cs="Arial"/>
                <w:color w:val="000000"/>
                <w:sz w:val="18"/>
                <w:szCs w:val="18"/>
              </w:rPr>
              <w:t xml:space="preserve"> (</w:t>
            </w: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530" w:type="dxa"/>
            <w:hideMark/>
          </w:tcPr>
          <w:p w14:paraId="0561EF6D"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DNeasy</w:t>
            </w:r>
            <w:proofErr w:type="spellEnd"/>
            <w:r w:rsidRPr="00E92F47">
              <w:rPr>
                <w:rFonts w:ascii="Arial" w:hAnsi="Arial" w:cs="Arial"/>
                <w:color w:val="000000"/>
                <w:sz w:val="18"/>
                <w:szCs w:val="18"/>
              </w:rPr>
              <w:t xml:space="preserve"> tissue kit and subsequently the </w:t>
            </w: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w:t>
            </w:r>
            <w:proofErr w:type="spellStart"/>
            <w:r w:rsidRPr="00E92F47">
              <w:rPr>
                <w:rFonts w:ascii="Arial" w:hAnsi="Arial" w:cs="Arial"/>
                <w:color w:val="000000"/>
                <w:sz w:val="18"/>
                <w:szCs w:val="18"/>
              </w:rPr>
              <w:t>UltraSens</w:t>
            </w:r>
            <w:proofErr w:type="spellEnd"/>
            <w:r w:rsidRPr="00E92F47">
              <w:rPr>
                <w:rFonts w:ascii="Arial" w:hAnsi="Arial" w:cs="Arial"/>
                <w:color w:val="000000"/>
                <w:sz w:val="18"/>
                <w:szCs w:val="18"/>
              </w:rPr>
              <w:t xml:space="preserve"> Virus Kit</w:t>
            </w:r>
          </w:p>
        </w:tc>
        <w:tc>
          <w:tcPr>
            <w:tcW w:w="1013" w:type="dxa"/>
            <w:hideMark/>
          </w:tcPr>
          <w:p w14:paraId="192AE70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200 (</w:t>
            </w:r>
            <w:proofErr w:type="spellStart"/>
            <w:r w:rsidRPr="00E92F47">
              <w:rPr>
                <w:rFonts w:ascii="Arial" w:hAnsi="Arial" w:cs="Arial"/>
                <w:color w:val="000000"/>
                <w:sz w:val="18"/>
                <w:szCs w:val="18"/>
              </w:rPr>
              <w:t>DNeasy</w:t>
            </w:r>
            <w:proofErr w:type="spellEnd"/>
            <w:r w:rsidRPr="00E92F47">
              <w:rPr>
                <w:rFonts w:ascii="Arial" w:hAnsi="Arial" w:cs="Arial"/>
                <w:color w:val="000000"/>
                <w:sz w:val="18"/>
                <w:szCs w:val="18"/>
              </w:rPr>
              <w:t>), 750 (</w:t>
            </w:r>
            <w:proofErr w:type="spellStart"/>
            <w:r w:rsidRPr="00E92F47">
              <w:rPr>
                <w:rFonts w:ascii="Arial" w:hAnsi="Arial" w:cs="Arial"/>
                <w:color w:val="000000"/>
                <w:sz w:val="18"/>
                <w:szCs w:val="18"/>
              </w:rPr>
              <w:t>Qiamp</w:t>
            </w:r>
            <w:proofErr w:type="spellEnd"/>
            <w:r w:rsidRPr="00E92F47">
              <w:rPr>
                <w:rFonts w:ascii="Arial" w:hAnsi="Arial" w:cs="Arial"/>
                <w:color w:val="000000"/>
                <w:sz w:val="18"/>
                <w:szCs w:val="18"/>
              </w:rPr>
              <w:t>)</w:t>
            </w:r>
          </w:p>
        </w:tc>
        <w:tc>
          <w:tcPr>
            <w:tcW w:w="1201" w:type="dxa"/>
            <w:hideMark/>
          </w:tcPr>
          <w:p w14:paraId="1DED43B2" w14:textId="2580604E"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HSP70 DNA</w:t>
            </w:r>
            <w:r>
              <w:rPr>
                <w:rFonts w:ascii="Arial" w:hAnsi="Arial" w:cs="Arial"/>
                <w:color w:val="000000"/>
                <w:sz w:val="18"/>
                <w:szCs w:val="18"/>
              </w:rPr>
              <w:t>/</w:t>
            </w:r>
            <w:r w:rsidRPr="00E92F47">
              <w:rPr>
                <w:rFonts w:ascii="Arial" w:hAnsi="Arial" w:cs="Arial"/>
                <w:color w:val="000000"/>
                <w:sz w:val="18"/>
                <w:szCs w:val="18"/>
              </w:rPr>
              <w:t xml:space="preserve"> </w:t>
            </w: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55E3CF02"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677D255" w14:textId="77777777" w:rsidTr="00CB7154">
        <w:trPr>
          <w:trHeight w:val="315"/>
        </w:trPr>
        <w:tc>
          <w:tcPr>
            <w:tcW w:w="1370" w:type="dxa"/>
            <w:noWrap/>
            <w:hideMark/>
          </w:tcPr>
          <w:p w14:paraId="727C0755"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Juliano</w:t>
            </w:r>
            <w:proofErr w:type="spellEnd"/>
            <w:r w:rsidRPr="00E92F47">
              <w:rPr>
                <w:rFonts w:ascii="Arial" w:hAnsi="Arial" w:cs="Arial"/>
                <w:color w:val="000000"/>
                <w:sz w:val="18"/>
                <w:szCs w:val="18"/>
              </w:rPr>
              <w:t xml:space="preserve"> 2015</w:t>
            </w:r>
          </w:p>
        </w:tc>
        <w:tc>
          <w:tcPr>
            <w:tcW w:w="1563" w:type="dxa"/>
            <w:hideMark/>
          </w:tcPr>
          <w:p w14:paraId="1B323AF9"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Microscopy' non-specified on BAL/IS</w:t>
            </w:r>
          </w:p>
        </w:tc>
        <w:tc>
          <w:tcPr>
            <w:tcW w:w="1634" w:type="dxa"/>
            <w:hideMark/>
          </w:tcPr>
          <w:p w14:paraId="1E0F4380" w14:textId="56A289AD"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 xml:space="preserve">qPCR </w:t>
            </w:r>
          </w:p>
        </w:tc>
        <w:tc>
          <w:tcPr>
            <w:tcW w:w="1530" w:type="dxa"/>
            <w:hideMark/>
          </w:tcPr>
          <w:p w14:paraId="0C942103"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29C3339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15,000</w:t>
            </w:r>
          </w:p>
        </w:tc>
        <w:tc>
          <w:tcPr>
            <w:tcW w:w="1201" w:type="dxa"/>
            <w:hideMark/>
          </w:tcPr>
          <w:p w14:paraId="409F67AC" w14:textId="6F717404"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DHPS</w:t>
            </w:r>
            <w:r>
              <w:rPr>
                <w:rFonts w:ascii="Arial" w:hAnsi="Arial" w:cs="Arial"/>
                <w:color w:val="000000"/>
                <w:sz w:val="18"/>
                <w:szCs w:val="18"/>
              </w:rPr>
              <w:t>/MSG</w:t>
            </w:r>
          </w:p>
        </w:tc>
        <w:tc>
          <w:tcPr>
            <w:tcW w:w="1338" w:type="dxa"/>
            <w:hideMark/>
          </w:tcPr>
          <w:p w14:paraId="582C4C4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11921B4D" w14:textId="77777777" w:rsidTr="00CB7154">
        <w:trPr>
          <w:trHeight w:val="680"/>
        </w:trPr>
        <w:tc>
          <w:tcPr>
            <w:tcW w:w="1370" w:type="dxa"/>
            <w:noWrap/>
            <w:hideMark/>
          </w:tcPr>
          <w:p w14:paraId="06138084"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Kaouech</w:t>
            </w:r>
            <w:proofErr w:type="spellEnd"/>
            <w:r w:rsidRPr="00E92F47">
              <w:rPr>
                <w:rFonts w:ascii="Arial" w:hAnsi="Arial" w:cs="Arial"/>
                <w:color w:val="000000"/>
                <w:sz w:val="18"/>
                <w:szCs w:val="18"/>
              </w:rPr>
              <w:t xml:space="preserve"> 2008</w:t>
            </w:r>
          </w:p>
        </w:tc>
        <w:tc>
          <w:tcPr>
            <w:tcW w:w="1563" w:type="dxa"/>
            <w:hideMark/>
          </w:tcPr>
          <w:p w14:paraId="35360937"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Giemsa, GMS, TDO</w:t>
            </w:r>
          </w:p>
        </w:tc>
        <w:tc>
          <w:tcPr>
            <w:tcW w:w="1634" w:type="dxa"/>
            <w:hideMark/>
          </w:tcPr>
          <w:p w14:paraId="7785481F" w14:textId="6A556242"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w:t>
            </w:r>
            <w:r w:rsidRPr="00E92F47">
              <w:rPr>
                <w:rFonts w:ascii="Arial" w:hAnsi="Arial" w:cs="Arial"/>
                <w:color w:val="000000"/>
                <w:sz w:val="18"/>
                <w:szCs w:val="18"/>
              </w:rPr>
              <w:t>PCR</w:t>
            </w:r>
            <w:proofErr w:type="spellEnd"/>
          </w:p>
        </w:tc>
        <w:tc>
          <w:tcPr>
            <w:tcW w:w="1530" w:type="dxa"/>
            <w:hideMark/>
          </w:tcPr>
          <w:p w14:paraId="01ED8159"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0F87E26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6B04CC80"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MSG</w:t>
            </w:r>
          </w:p>
        </w:tc>
        <w:tc>
          <w:tcPr>
            <w:tcW w:w="1338" w:type="dxa"/>
            <w:hideMark/>
          </w:tcPr>
          <w:p w14:paraId="2E97D34E"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B88EE86" w14:textId="77777777" w:rsidTr="00CB7154">
        <w:trPr>
          <w:trHeight w:val="580"/>
        </w:trPr>
        <w:tc>
          <w:tcPr>
            <w:tcW w:w="1370" w:type="dxa"/>
            <w:noWrap/>
            <w:hideMark/>
          </w:tcPr>
          <w:p w14:paraId="2D2E02C9"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Kilic</w:t>
            </w:r>
            <w:proofErr w:type="spellEnd"/>
            <w:r w:rsidRPr="00E92F47">
              <w:rPr>
                <w:rFonts w:ascii="Arial" w:hAnsi="Arial" w:cs="Arial"/>
                <w:color w:val="000000"/>
                <w:sz w:val="18"/>
                <w:szCs w:val="18"/>
              </w:rPr>
              <w:t xml:space="preserve"> 2020</w:t>
            </w:r>
          </w:p>
        </w:tc>
        <w:tc>
          <w:tcPr>
            <w:tcW w:w="1563" w:type="dxa"/>
            <w:hideMark/>
          </w:tcPr>
          <w:p w14:paraId="592D9A22"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2F21E7B1" w14:textId="14E2209D"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Commercial </w:t>
            </w:r>
            <w:r w:rsidRPr="00E92F47">
              <w:rPr>
                <w:rFonts w:ascii="Arial" w:hAnsi="Arial" w:cs="Arial"/>
                <w:color w:val="000000"/>
                <w:sz w:val="18"/>
                <w:szCs w:val="18"/>
              </w:rPr>
              <w:t>qPCR</w:t>
            </w:r>
            <w:r>
              <w:rPr>
                <w:rFonts w:ascii="Arial" w:hAnsi="Arial" w:cs="Arial"/>
                <w:color w:val="000000"/>
                <w:sz w:val="18"/>
                <w:szCs w:val="18"/>
              </w:rPr>
              <w:t xml:space="preserve"> (</w:t>
            </w:r>
            <w:proofErr w:type="spellStart"/>
            <w:r>
              <w:rPr>
                <w:rFonts w:ascii="Arial" w:hAnsi="Arial" w:cs="Arial"/>
                <w:color w:val="000000"/>
                <w:sz w:val="18"/>
                <w:szCs w:val="18"/>
              </w:rPr>
              <w:t>DiaSorin</w:t>
            </w:r>
            <w:proofErr w:type="spellEnd"/>
            <w:r>
              <w:rPr>
                <w:rFonts w:ascii="Arial" w:hAnsi="Arial" w:cs="Arial"/>
                <w:color w:val="000000"/>
                <w:sz w:val="18"/>
                <w:szCs w:val="18"/>
              </w:rPr>
              <w:t xml:space="preserve"> Molecular)</w:t>
            </w:r>
          </w:p>
        </w:tc>
        <w:tc>
          <w:tcPr>
            <w:tcW w:w="1530" w:type="dxa"/>
            <w:hideMark/>
          </w:tcPr>
          <w:p w14:paraId="2FC4388A"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Diasorin</w:t>
            </w:r>
            <w:proofErr w:type="spellEnd"/>
            <w:r w:rsidRPr="00E92F47">
              <w:rPr>
                <w:rFonts w:ascii="Arial" w:hAnsi="Arial" w:cs="Arial"/>
                <w:color w:val="000000"/>
                <w:sz w:val="18"/>
                <w:szCs w:val="18"/>
              </w:rPr>
              <w:t xml:space="preserve"> Molecular</w:t>
            </w:r>
          </w:p>
        </w:tc>
        <w:tc>
          <w:tcPr>
            <w:tcW w:w="1013" w:type="dxa"/>
            <w:hideMark/>
          </w:tcPr>
          <w:p w14:paraId="15B9DB8E"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16288CC3"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3F97BF0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49F76C0" w14:textId="77777777" w:rsidTr="00CB7154">
        <w:trPr>
          <w:trHeight w:val="315"/>
        </w:trPr>
        <w:tc>
          <w:tcPr>
            <w:tcW w:w="1370" w:type="dxa"/>
            <w:noWrap/>
            <w:hideMark/>
          </w:tcPr>
          <w:p w14:paraId="0F33693E"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Larsen 2004</w:t>
            </w:r>
          </w:p>
        </w:tc>
        <w:tc>
          <w:tcPr>
            <w:tcW w:w="1563" w:type="dxa"/>
            <w:hideMark/>
          </w:tcPr>
          <w:p w14:paraId="42592BD7"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Diff-</w:t>
            </w:r>
            <w:proofErr w:type="spellStart"/>
            <w:r w:rsidRPr="00E92F47">
              <w:rPr>
                <w:rFonts w:ascii="Arial" w:hAnsi="Arial" w:cs="Arial"/>
                <w:color w:val="000000"/>
                <w:sz w:val="18"/>
                <w:szCs w:val="18"/>
              </w:rPr>
              <w:t>quik</w:t>
            </w:r>
            <w:proofErr w:type="spellEnd"/>
            <w:r w:rsidRPr="00E92F47">
              <w:rPr>
                <w:rFonts w:ascii="Arial" w:hAnsi="Arial" w:cs="Arial"/>
                <w:color w:val="000000"/>
                <w:sz w:val="18"/>
                <w:szCs w:val="18"/>
              </w:rPr>
              <w:t xml:space="preserve"> on BAL/IS</w:t>
            </w:r>
          </w:p>
        </w:tc>
        <w:tc>
          <w:tcPr>
            <w:tcW w:w="1634" w:type="dxa"/>
            <w:hideMark/>
          </w:tcPr>
          <w:p w14:paraId="2E1CD6F9" w14:textId="484AFBF3"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touch-down </w:t>
            </w:r>
            <w:r w:rsidRPr="00E92F47">
              <w:rPr>
                <w:rFonts w:ascii="Arial" w:hAnsi="Arial" w:cs="Arial"/>
                <w:color w:val="000000"/>
                <w:sz w:val="18"/>
                <w:szCs w:val="18"/>
              </w:rPr>
              <w:t>qPCR TD</w:t>
            </w:r>
            <w:r>
              <w:rPr>
                <w:rFonts w:ascii="Arial" w:hAnsi="Arial" w:cs="Arial"/>
                <w:color w:val="000000"/>
                <w:sz w:val="18"/>
                <w:szCs w:val="18"/>
              </w:rPr>
              <w:t xml:space="preserve"> </w:t>
            </w:r>
          </w:p>
        </w:tc>
        <w:tc>
          <w:tcPr>
            <w:tcW w:w="1530" w:type="dxa"/>
            <w:hideMark/>
          </w:tcPr>
          <w:p w14:paraId="1655071D"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NucliSens</w:t>
            </w:r>
            <w:proofErr w:type="spellEnd"/>
            <w:r w:rsidRPr="00E92F47">
              <w:rPr>
                <w:rFonts w:ascii="Arial" w:hAnsi="Arial" w:cs="Arial"/>
                <w:color w:val="000000"/>
                <w:sz w:val="18"/>
                <w:szCs w:val="18"/>
              </w:rPr>
              <w:t xml:space="preserve"> kit</w:t>
            </w:r>
          </w:p>
        </w:tc>
        <w:tc>
          <w:tcPr>
            <w:tcW w:w="1013" w:type="dxa"/>
            <w:hideMark/>
          </w:tcPr>
          <w:p w14:paraId="56FE9CD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00D455AE"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MSG</w:t>
            </w:r>
          </w:p>
        </w:tc>
        <w:tc>
          <w:tcPr>
            <w:tcW w:w="1338" w:type="dxa"/>
            <w:hideMark/>
          </w:tcPr>
          <w:p w14:paraId="55E10591"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0167036F" w14:textId="77777777" w:rsidTr="00CB7154">
        <w:trPr>
          <w:trHeight w:val="1060"/>
        </w:trPr>
        <w:tc>
          <w:tcPr>
            <w:tcW w:w="1370" w:type="dxa"/>
            <w:noWrap/>
            <w:hideMark/>
          </w:tcPr>
          <w:p w14:paraId="649B6CE1"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Lipschik</w:t>
            </w:r>
            <w:proofErr w:type="spellEnd"/>
            <w:r w:rsidRPr="00E92F47">
              <w:rPr>
                <w:rFonts w:ascii="Arial" w:hAnsi="Arial" w:cs="Arial"/>
                <w:color w:val="000000"/>
                <w:sz w:val="18"/>
                <w:szCs w:val="18"/>
              </w:rPr>
              <w:t xml:space="preserve"> 1992 </w:t>
            </w:r>
          </w:p>
        </w:tc>
        <w:tc>
          <w:tcPr>
            <w:tcW w:w="1563" w:type="dxa"/>
            <w:hideMark/>
          </w:tcPr>
          <w:p w14:paraId="39ACD85E"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Indirect IFA, TDO</w:t>
            </w:r>
          </w:p>
        </w:tc>
        <w:tc>
          <w:tcPr>
            <w:tcW w:w="1634" w:type="dxa"/>
            <w:hideMark/>
          </w:tcPr>
          <w:p w14:paraId="7F4FCA54" w14:textId="7DA36E23"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r>
              <w:rPr>
                <w:rFonts w:ascii="Arial" w:hAnsi="Arial" w:cs="Arial"/>
                <w:color w:val="000000"/>
                <w:sz w:val="18"/>
                <w:szCs w:val="18"/>
              </w:rPr>
              <w:t xml:space="preserve"> (nested and simple)</w:t>
            </w:r>
          </w:p>
        </w:tc>
        <w:tc>
          <w:tcPr>
            <w:tcW w:w="1530" w:type="dxa"/>
            <w:noWrap/>
            <w:hideMark/>
          </w:tcPr>
          <w:p w14:paraId="5417D5A9"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Phenol chloroform</w:t>
            </w:r>
          </w:p>
        </w:tc>
        <w:tc>
          <w:tcPr>
            <w:tcW w:w="1013" w:type="dxa"/>
            <w:hideMark/>
          </w:tcPr>
          <w:p w14:paraId="316C998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5000-10,000 (BAL), 1000-3000 (IS)</w:t>
            </w:r>
          </w:p>
        </w:tc>
        <w:tc>
          <w:tcPr>
            <w:tcW w:w="1201" w:type="dxa"/>
            <w:hideMark/>
          </w:tcPr>
          <w:p w14:paraId="2E4B71F1"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w:t>
            </w:r>
            <w:proofErr w:type="spellEnd"/>
            <w:r w:rsidRPr="00E92F47">
              <w:rPr>
                <w:rFonts w:ascii="Arial" w:hAnsi="Arial" w:cs="Arial"/>
                <w:color w:val="000000"/>
                <w:sz w:val="18"/>
                <w:szCs w:val="18"/>
              </w:rPr>
              <w:t xml:space="preserve"> rRNA </w:t>
            </w:r>
          </w:p>
        </w:tc>
        <w:tc>
          <w:tcPr>
            <w:tcW w:w="1338" w:type="dxa"/>
            <w:hideMark/>
          </w:tcPr>
          <w:p w14:paraId="7469296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EC44F2F" w14:textId="77777777" w:rsidTr="00CB7154">
        <w:trPr>
          <w:trHeight w:val="900"/>
        </w:trPr>
        <w:tc>
          <w:tcPr>
            <w:tcW w:w="1370" w:type="dxa"/>
            <w:noWrap/>
            <w:hideMark/>
          </w:tcPr>
          <w:p w14:paraId="58FD3E06"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lastRenderedPageBreak/>
              <w:t>Mathis 1997</w:t>
            </w:r>
          </w:p>
        </w:tc>
        <w:tc>
          <w:tcPr>
            <w:tcW w:w="1563" w:type="dxa"/>
            <w:hideMark/>
          </w:tcPr>
          <w:p w14:paraId="06415A41"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14C4E648" w14:textId="60707963"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r>
              <w:rPr>
                <w:rFonts w:ascii="Arial" w:hAnsi="Arial" w:cs="Arial"/>
                <w:color w:val="000000"/>
                <w:sz w:val="18"/>
                <w:szCs w:val="18"/>
              </w:rPr>
              <w:t xml:space="preserve"> </w:t>
            </w:r>
          </w:p>
        </w:tc>
        <w:tc>
          <w:tcPr>
            <w:tcW w:w="1530" w:type="dxa"/>
            <w:hideMark/>
          </w:tcPr>
          <w:p w14:paraId="378DA169"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Biorad</w:t>
            </w:r>
            <w:proofErr w:type="spellEnd"/>
            <w:r w:rsidRPr="00E92F47">
              <w:rPr>
                <w:rFonts w:ascii="Arial" w:hAnsi="Arial" w:cs="Arial"/>
                <w:color w:val="000000"/>
                <w:sz w:val="18"/>
                <w:szCs w:val="18"/>
              </w:rPr>
              <w:t xml:space="preserve"> mesh</w:t>
            </w:r>
          </w:p>
        </w:tc>
        <w:tc>
          <w:tcPr>
            <w:tcW w:w="1013" w:type="dxa"/>
            <w:hideMark/>
          </w:tcPr>
          <w:p w14:paraId="4F76045F"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1500 (BAL), 50-500 for other specimens</w:t>
            </w:r>
          </w:p>
        </w:tc>
        <w:tc>
          <w:tcPr>
            <w:tcW w:w="1201" w:type="dxa"/>
            <w:hideMark/>
          </w:tcPr>
          <w:p w14:paraId="7D92986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3D8F5533"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9FA5EC7" w14:textId="77777777" w:rsidTr="00CB7154">
        <w:trPr>
          <w:trHeight w:val="600"/>
        </w:trPr>
        <w:tc>
          <w:tcPr>
            <w:tcW w:w="1370" w:type="dxa"/>
            <w:noWrap/>
            <w:hideMark/>
          </w:tcPr>
          <w:p w14:paraId="0C1E86C2"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Matsumura 2012</w:t>
            </w:r>
          </w:p>
        </w:tc>
        <w:tc>
          <w:tcPr>
            <w:tcW w:w="1563" w:type="dxa"/>
            <w:hideMark/>
          </w:tcPr>
          <w:p w14:paraId="0A247B4D"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GMS</w:t>
            </w:r>
          </w:p>
        </w:tc>
        <w:tc>
          <w:tcPr>
            <w:tcW w:w="1634" w:type="dxa"/>
            <w:hideMark/>
          </w:tcPr>
          <w:p w14:paraId="340F44BD" w14:textId="271EB773"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74D0970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01401AB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134E2A37"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DHPS</w:t>
            </w:r>
          </w:p>
        </w:tc>
        <w:tc>
          <w:tcPr>
            <w:tcW w:w="1338" w:type="dxa"/>
            <w:hideMark/>
          </w:tcPr>
          <w:p w14:paraId="056976A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2202934" w14:textId="77777777" w:rsidTr="00CB7154">
        <w:trPr>
          <w:trHeight w:val="315"/>
        </w:trPr>
        <w:tc>
          <w:tcPr>
            <w:tcW w:w="1370" w:type="dxa"/>
            <w:noWrap/>
            <w:hideMark/>
          </w:tcPr>
          <w:p w14:paraId="5512DE45"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Mejia 2020</w:t>
            </w:r>
          </w:p>
        </w:tc>
        <w:tc>
          <w:tcPr>
            <w:tcW w:w="1563" w:type="dxa"/>
            <w:hideMark/>
          </w:tcPr>
          <w:p w14:paraId="4FE5DF12"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1406A71E" w14:textId="55EDB729"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37EBCD53"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Diasorin</w:t>
            </w:r>
            <w:proofErr w:type="spellEnd"/>
            <w:r w:rsidRPr="00E92F47">
              <w:rPr>
                <w:rFonts w:ascii="Arial" w:hAnsi="Arial" w:cs="Arial"/>
                <w:color w:val="000000"/>
                <w:sz w:val="18"/>
                <w:szCs w:val="18"/>
              </w:rPr>
              <w:t xml:space="preserve"> Molecular</w:t>
            </w:r>
          </w:p>
        </w:tc>
        <w:tc>
          <w:tcPr>
            <w:tcW w:w="1013" w:type="dxa"/>
            <w:hideMark/>
          </w:tcPr>
          <w:p w14:paraId="6C30C69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263F55B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338" w:type="dxa"/>
            <w:hideMark/>
          </w:tcPr>
          <w:p w14:paraId="761C2E11"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r>
      <w:tr w:rsidR="002324C4" w:rsidRPr="00E92F47" w14:paraId="0C71CBA0" w14:textId="77777777" w:rsidTr="00CB7154">
        <w:trPr>
          <w:trHeight w:val="315"/>
        </w:trPr>
        <w:tc>
          <w:tcPr>
            <w:tcW w:w="1370" w:type="dxa"/>
            <w:noWrap/>
            <w:hideMark/>
          </w:tcPr>
          <w:p w14:paraId="16D98071"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Moodley 2017</w:t>
            </w:r>
          </w:p>
        </w:tc>
        <w:tc>
          <w:tcPr>
            <w:tcW w:w="1563" w:type="dxa"/>
            <w:hideMark/>
          </w:tcPr>
          <w:p w14:paraId="31212CA5"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6C312B1B" w14:textId="1B9884D3"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4C7762C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 xml:space="preserve">Roche </w:t>
            </w:r>
            <w:proofErr w:type="spellStart"/>
            <w:r w:rsidRPr="00E92F47">
              <w:rPr>
                <w:rFonts w:ascii="Arial" w:hAnsi="Arial" w:cs="Arial"/>
                <w:color w:val="000000"/>
                <w:sz w:val="18"/>
                <w:szCs w:val="18"/>
              </w:rPr>
              <w:t>MagNA</w:t>
            </w:r>
            <w:proofErr w:type="spellEnd"/>
            <w:r w:rsidRPr="00E92F47">
              <w:rPr>
                <w:rFonts w:ascii="Arial" w:hAnsi="Arial" w:cs="Arial"/>
                <w:color w:val="000000"/>
                <w:sz w:val="18"/>
                <w:szCs w:val="18"/>
              </w:rPr>
              <w:t xml:space="preserve"> Pure Compact </w:t>
            </w:r>
          </w:p>
        </w:tc>
        <w:tc>
          <w:tcPr>
            <w:tcW w:w="1013" w:type="dxa"/>
            <w:hideMark/>
          </w:tcPr>
          <w:p w14:paraId="1B16383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3E77D62C"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1F514932"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0D80FF3F" w14:textId="77777777" w:rsidTr="00CB7154">
        <w:trPr>
          <w:trHeight w:val="600"/>
        </w:trPr>
        <w:tc>
          <w:tcPr>
            <w:tcW w:w="1370" w:type="dxa"/>
            <w:noWrap/>
            <w:hideMark/>
          </w:tcPr>
          <w:p w14:paraId="049D5F0B"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Moonens</w:t>
            </w:r>
            <w:proofErr w:type="spellEnd"/>
            <w:r w:rsidRPr="00E92F47">
              <w:rPr>
                <w:rFonts w:ascii="Arial" w:hAnsi="Arial" w:cs="Arial"/>
                <w:color w:val="000000"/>
                <w:sz w:val="18"/>
                <w:szCs w:val="18"/>
              </w:rPr>
              <w:t xml:space="preserve"> 1995</w:t>
            </w:r>
          </w:p>
        </w:tc>
        <w:tc>
          <w:tcPr>
            <w:tcW w:w="1563" w:type="dxa"/>
            <w:hideMark/>
          </w:tcPr>
          <w:p w14:paraId="2453D907"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5011F5E8" w14:textId="0041EDF5"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r>
              <w:rPr>
                <w:rFonts w:ascii="Arial" w:hAnsi="Arial" w:cs="Arial"/>
                <w:color w:val="000000"/>
                <w:sz w:val="18"/>
                <w:szCs w:val="18"/>
              </w:rPr>
              <w:t xml:space="preserve"> (nested and simple)</w:t>
            </w:r>
          </w:p>
        </w:tc>
        <w:tc>
          <w:tcPr>
            <w:tcW w:w="1530" w:type="dxa"/>
            <w:hideMark/>
          </w:tcPr>
          <w:p w14:paraId="79394982"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25C5E75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10,000</w:t>
            </w:r>
          </w:p>
        </w:tc>
        <w:tc>
          <w:tcPr>
            <w:tcW w:w="1201" w:type="dxa"/>
            <w:hideMark/>
          </w:tcPr>
          <w:p w14:paraId="344858F5"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38ED952F"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250EEA70" w14:textId="77777777" w:rsidTr="00CB7154">
        <w:trPr>
          <w:trHeight w:val="640"/>
        </w:trPr>
        <w:tc>
          <w:tcPr>
            <w:tcW w:w="1370" w:type="dxa"/>
            <w:noWrap/>
            <w:hideMark/>
          </w:tcPr>
          <w:p w14:paraId="73584306"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Rhabodonirina</w:t>
            </w:r>
            <w:proofErr w:type="spellEnd"/>
            <w:r w:rsidRPr="00E92F47">
              <w:rPr>
                <w:rFonts w:ascii="Arial" w:hAnsi="Arial" w:cs="Arial"/>
                <w:color w:val="000000"/>
                <w:sz w:val="18"/>
                <w:szCs w:val="18"/>
              </w:rPr>
              <w:t xml:space="preserve"> 1997</w:t>
            </w:r>
          </w:p>
        </w:tc>
        <w:tc>
          <w:tcPr>
            <w:tcW w:w="1563" w:type="dxa"/>
            <w:hideMark/>
          </w:tcPr>
          <w:p w14:paraId="1C102482"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GMS and </w:t>
            </w:r>
            <w:proofErr w:type="spellStart"/>
            <w:r w:rsidRPr="00E92F47">
              <w:rPr>
                <w:rFonts w:ascii="Arial" w:hAnsi="Arial" w:cs="Arial"/>
                <w:color w:val="000000"/>
                <w:sz w:val="18"/>
                <w:szCs w:val="18"/>
              </w:rPr>
              <w:t>giemsa</w:t>
            </w:r>
            <w:proofErr w:type="spellEnd"/>
            <w:r w:rsidRPr="00E92F47">
              <w:rPr>
                <w:rFonts w:ascii="Arial" w:hAnsi="Arial" w:cs="Arial"/>
                <w:color w:val="000000"/>
                <w:sz w:val="18"/>
                <w:szCs w:val="18"/>
              </w:rPr>
              <w:t>.</w:t>
            </w:r>
          </w:p>
        </w:tc>
        <w:tc>
          <w:tcPr>
            <w:tcW w:w="1634" w:type="dxa"/>
            <w:hideMark/>
          </w:tcPr>
          <w:p w14:paraId="0EB5A4FE" w14:textId="27D5A76F"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r>
              <w:rPr>
                <w:rFonts w:ascii="Arial" w:hAnsi="Arial" w:cs="Arial"/>
                <w:color w:val="000000"/>
                <w:sz w:val="18"/>
                <w:szCs w:val="18"/>
              </w:rPr>
              <w:t xml:space="preserve"> (simple and nested)</w:t>
            </w:r>
          </w:p>
        </w:tc>
        <w:tc>
          <w:tcPr>
            <w:tcW w:w="1530" w:type="dxa"/>
            <w:hideMark/>
          </w:tcPr>
          <w:p w14:paraId="0A3DDB68"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GeneReleaser</w:t>
            </w:r>
            <w:proofErr w:type="spellEnd"/>
            <w:r w:rsidRPr="00E92F47">
              <w:rPr>
                <w:rFonts w:ascii="Arial" w:hAnsi="Arial" w:cs="Arial"/>
                <w:color w:val="000000"/>
                <w:sz w:val="18"/>
                <w:szCs w:val="18"/>
              </w:rPr>
              <w:t xml:space="preserve"> </w:t>
            </w:r>
          </w:p>
        </w:tc>
        <w:tc>
          <w:tcPr>
            <w:tcW w:w="1013" w:type="dxa"/>
            <w:hideMark/>
          </w:tcPr>
          <w:p w14:paraId="0216D32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40AFB671"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5575D8E7"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0A0C2749" w14:textId="77777777" w:rsidTr="00CB7154">
        <w:trPr>
          <w:trHeight w:val="940"/>
        </w:trPr>
        <w:tc>
          <w:tcPr>
            <w:tcW w:w="1370" w:type="dxa"/>
            <w:noWrap/>
            <w:hideMark/>
          </w:tcPr>
          <w:p w14:paraId="3625E45C"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Robberts</w:t>
            </w:r>
            <w:proofErr w:type="spellEnd"/>
            <w:r w:rsidRPr="00E92F47">
              <w:rPr>
                <w:rFonts w:ascii="Arial" w:hAnsi="Arial" w:cs="Arial"/>
                <w:color w:val="000000"/>
                <w:sz w:val="18"/>
                <w:szCs w:val="18"/>
              </w:rPr>
              <w:t xml:space="preserve"> 2007</w:t>
            </w:r>
          </w:p>
        </w:tc>
        <w:tc>
          <w:tcPr>
            <w:tcW w:w="1563" w:type="dxa"/>
            <w:hideMark/>
          </w:tcPr>
          <w:p w14:paraId="66B66DE5"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22BFF326" w14:textId="39A1077A" w:rsidR="002324C4" w:rsidRPr="00E92F47" w:rsidRDefault="002324C4" w:rsidP="002324C4">
            <w:pPr>
              <w:rPr>
                <w:rFonts w:ascii="Arial" w:hAnsi="Arial" w:cs="Arial"/>
                <w:color w:val="000000"/>
                <w:sz w:val="18"/>
                <w:szCs w:val="18"/>
              </w:rPr>
            </w:pPr>
            <w:r>
              <w:rPr>
                <w:rFonts w:ascii="Arial" w:hAnsi="Arial" w:cs="Arial"/>
                <w:color w:val="000000"/>
                <w:sz w:val="18"/>
                <w:szCs w:val="18"/>
              </w:rPr>
              <w:t>In-house</w:t>
            </w:r>
            <w:r w:rsidRPr="00E92F47">
              <w:rPr>
                <w:rFonts w:ascii="Arial" w:hAnsi="Arial" w:cs="Arial"/>
                <w:color w:val="000000"/>
                <w:sz w:val="18"/>
                <w:szCs w:val="18"/>
              </w:rPr>
              <w:t xml:space="preserve"> nested</w:t>
            </w:r>
            <w:r>
              <w:rPr>
                <w:rFonts w:ascii="Arial" w:hAnsi="Arial" w:cs="Arial"/>
                <w:color w:val="000000"/>
                <w:sz w:val="18"/>
                <w:szCs w:val="18"/>
              </w:rPr>
              <w:t xml:space="preserve"> </w:t>
            </w:r>
            <w:proofErr w:type="spellStart"/>
            <w:r>
              <w:rPr>
                <w:rFonts w:ascii="Arial" w:hAnsi="Arial" w:cs="Arial"/>
                <w:color w:val="000000"/>
                <w:sz w:val="18"/>
                <w:szCs w:val="18"/>
              </w:rPr>
              <w:t>cPCR</w:t>
            </w:r>
            <w:proofErr w:type="spellEnd"/>
          </w:p>
        </w:tc>
        <w:tc>
          <w:tcPr>
            <w:tcW w:w="1530" w:type="dxa"/>
            <w:hideMark/>
          </w:tcPr>
          <w:p w14:paraId="7A9E7845"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DNA purification kit, Wizard SV Genomic</w:t>
            </w:r>
          </w:p>
        </w:tc>
        <w:tc>
          <w:tcPr>
            <w:tcW w:w="1013" w:type="dxa"/>
            <w:hideMark/>
          </w:tcPr>
          <w:p w14:paraId="2C78E6B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200-1000</w:t>
            </w:r>
          </w:p>
        </w:tc>
        <w:tc>
          <w:tcPr>
            <w:tcW w:w="1201" w:type="dxa"/>
            <w:hideMark/>
          </w:tcPr>
          <w:p w14:paraId="35384A8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48052FE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4FD1734C" w14:textId="77777777" w:rsidTr="00CB7154">
        <w:trPr>
          <w:trHeight w:val="700"/>
        </w:trPr>
        <w:tc>
          <w:tcPr>
            <w:tcW w:w="1370" w:type="dxa"/>
            <w:noWrap/>
            <w:hideMark/>
          </w:tcPr>
          <w:p w14:paraId="0F4BD7FD"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Robert-</w:t>
            </w:r>
            <w:proofErr w:type="spellStart"/>
            <w:r w:rsidRPr="00E92F47">
              <w:rPr>
                <w:rFonts w:ascii="Arial" w:hAnsi="Arial" w:cs="Arial"/>
                <w:color w:val="000000"/>
                <w:sz w:val="18"/>
                <w:szCs w:val="18"/>
              </w:rPr>
              <w:t>Gagneux</w:t>
            </w:r>
            <w:proofErr w:type="spellEnd"/>
            <w:r w:rsidRPr="00E92F47">
              <w:rPr>
                <w:rFonts w:ascii="Arial" w:hAnsi="Arial" w:cs="Arial"/>
                <w:color w:val="000000"/>
                <w:sz w:val="18"/>
                <w:szCs w:val="18"/>
              </w:rPr>
              <w:t xml:space="preserve"> 2014</w:t>
            </w:r>
          </w:p>
        </w:tc>
        <w:tc>
          <w:tcPr>
            <w:tcW w:w="1563" w:type="dxa"/>
            <w:hideMark/>
          </w:tcPr>
          <w:p w14:paraId="6BA9CECA"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Giemsa and direct IFA on BAL</w:t>
            </w:r>
          </w:p>
        </w:tc>
        <w:tc>
          <w:tcPr>
            <w:tcW w:w="1634" w:type="dxa"/>
            <w:hideMark/>
          </w:tcPr>
          <w:p w14:paraId="785216FC" w14:textId="29CD76B1" w:rsidR="002324C4" w:rsidRPr="00E92F47" w:rsidRDefault="002324C4" w:rsidP="002324C4">
            <w:pPr>
              <w:rPr>
                <w:rFonts w:ascii="Arial" w:hAnsi="Arial" w:cs="Arial"/>
                <w:color w:val="000000"/>
                <w:sz w:val="18"/>
                <w:szCs w:val="18"/>
              </w:rPr>
            </w:pPr>
            <w:r>
              <w:rPr>
                <w:rFonts w:ascii="Arial" w:hAnsi="Arial" w:cs="Arial"/>
                <w:color w:val="000000"/>
                <w:sz w:val="18"/>
                <w:szCs w:val="18"/>
              </w:rPr>
              <w:t>In-house</w:t>
            </w:r>
            <w:r w:rsidRPr="00E92F47">
              <w:rPr>
                <w:rFonts w:ascii="Arial" w:hAnsi="Arial" w:cs="Arial"/>
                <w:color w:val="000000"/>
                <w:sz w:val="18"/>
                <w:szCs w:val="18"/>
              </w:rPr>
              <w:t xml:space="preserve"> </w:t>
            </w:r>
            <w:r>
              <w:rPr>
                <w:rFonts w:ascii="Arial" w:hAnsi="Arial" w:cs="Arial"/>
                <w:color w:val="000000"/>
                <w:sz w:val="18"/>
                <w:szCs w:val="18"/>
              </w:rPr>
              <w:t>q</w:t>
            </w:r>
            <w:r w:rsidRPr="00E92F47">
              <w:rPr>
                <w:rFonts w:ascii="Arial" w:hAnsi="Arial" w:cs="Arial"/>
                <w:color w:val="000000"/>
                <w:sz w:val="18"/>
                <w:szCs w:val="18"/>
              </w:rPr>
              <w:t>PCR</w:t>
            </w:r>
          </w:p>
        </w:tc>
        <w:tc>
          <w:tcPr>
            <w:tcW w:w="1530" w:type="dxa"/>
            <w:hideMark/>
          </w:tcPr>
          <w:p w14:paraId="011881B1"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24341BA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1000</w:t>
            </w:r>
          </w:p>
        </w:tc>
        <w:tc>
          <w:tcPr>
            <w:tcW w:w="1201" w:type="dxa"/>
            <w:hideMark/>
          </w:tcPr>
          <w:p w14:paraId="7E1587EE"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1C85B08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1FAC0189" w14:textId="77777777" w:rsidTr="00CB7154">
        <w:trPr>
          <w:trHeight w:val="315"/>
        </w:trPr>
        <w:tc>
          <w:tcPr>
            <w:tcW w:w="1370" w:type="dxa"/>
            <w:noWrap/>
            <w:hideMark/>
          </w:tcPr>
          <w:p w14:paraId="3140FF0E"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Roux 1994</w:t>
            </w:r>
          </w:p>
        </w:tc>
        <w:tc>
          <w:tcPr>
            <w:tcW w:w="1563" w:type="dxa"/>
            <w:hideMark/>
          </w:tcPr>
          <w:p w14:paraId="25858AC3"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Giemsa, TDO or direct IFA</w:t>
            </w:r>
          </w:p>
        </w:tc>
        <w:tc>
          <w:tcPr>
            <w:tcW w:w="1634" w:type="dxa"/>
            <w:hideMark/>
          </w:tcPr>
          <w:p w14:paraId="393E9B3F" w14:textId="78C32C0A"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1238B635"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24B2DC5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10,000</w:t>
            </w:r>
          </w:p>
        </w:tc>
        <w:tc>
          <w:tcPr>
            <w:tcW w:w="1201" w:type="dxa"/>
            <w:hideMark/>
          </w:tcPr>
          <w:p w14:paraId="7CBC655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1AD95C0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r>
      <w:tr w:rsidR="002324C4" w:rsidRPr="00E92F47" w14:paraId="5EC500B6" w14:textId="77777777" w:rsidTr="00CB7154">
        <w:trPr>
          <w:trHeight w:val="315"/>
        </w:trPr>
        <w:tc>
          <w:tcPr>
            <w:tcW w:w="1370" w:type="dxa"/>
            <w:noWrap/>
          </w:tcPr>
          <w:p w14:paraId="48FD9D9B" w14:textId="79BE8B39"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Salse</w:t>
            </w:r>
            <w:proofErr w:type="spellEnd"/>
            <w:r w:rsidRPr="00E92F47">
              <w:rPr>
                <w:rFonts w:ascii="Arial" w:hAnsi="Arial" w:cs="Arial"/>
                <w:color w:val="000000"/>
                <w:sz w:val="18"/>
                <w:szCs w:val="18"/>
              </w:rPr>
              <w:t xml:space="preserve"> 2021</w:t>
            </w:r>
          </w:p>
        </w:tc>
        <w:tc>
          <w:tcPr>
            <w:tcW w:w="1563" w:type="dxa"/>
          </w:tcPr>
          <w:p w14:paraId="4494125C" w14:textId="1DEFF4DB"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GMS and </w:t>
            </w:r>
            <w:proofErr w:type="spellStart"/>
            <w:r w:rsidRPr="00E92F47">
              <w:rPr>
                <w:rFonts w:ascii="Arial" w:hAnsi="Arial" w:cs="Arial"/>
                <w:color w:val="000000"/>
                <w:sz w:val="18"/>
                <w:szCs w:val="18"/>
              </w:rPr>
              <w:t>giemsa</w:t>
            </w:r>
            <w:proofErr w:type="spellEnd"/>
            <w:r w:rsidRPr="00E92F47">
              <w:rPr>
                <w:rFonts w:ascii="Arial" w:hAnsi="Arial" w:cs="Arial"/>
                <w:color w:val="000000"/>
                <w:sz w:val="18"/>
                <w:szCs w:val="18"/>
              </w:rPr>
              <w:t xml:space="preserve"> on BALF</w:t>
            </w:r>
          </w:p>
        </w:tc>
        <w:tc>
          <w:tcPr>
            <w:tcW w:w="1634" w:type="dxa"/>
          </w:tcPr>
          <w:p w14:paraId="7F911F19" w14:textId="199145CF" w:rsidR="002324C4" w:rsidRDefault="002324C4" w:rsidP="002324C4">
            <w:pPr>
              <w:rPr>
                <w:rFonts w:ascii="Arial" w:hAnsi="Arial" w:cs="Arial"/>
                <w:color w:val="000000"/>
                <w:sz w:val="18"/>
                <w:szCs w:val="18"/>
              </w:rPr>
            </w:pPr>
            <w:r>
              <w:rPr>
                <w:rFonts w:ascii="Arial" w:hAnsi="Arial" w:cs="Arial"/>
                <w:color w:val="000000"/>
                <w:sz w:val="18"/>
                <w:szCs w:val="18"/>
              </w:rPr>
              <w:t>Commercial qPCR (</w:t>
            </w:r>
            <w:proofErr w:type="spellStart"/>
            <w:r>
              <w:rPr>
                <w:rFonts w:ascii="Arial" w:hAnsi="Arial" w:cs="Arial"/>
                <w:color w:val="000000"/>
                <w:sz w:val="18"/>
                <w:szCs w:val="18"/>
              </w:rPr>
              <w:t>RealStar</w:t>
            </w:r>
            <w:proofErr w:type="spellEnd"/>
            <w:r>
              <w:rPr>
                <w:rFonts w:ascii="Arial" w:hAnsi="Arial" w:cs="Arial"/>
                <w:color w:val="000000"/>
                <w:sz w:val="18"/>
                <w:szCs w:val="18"/>
              </w:rPr>
              <w:t xml:space="preserve">)/In-house </w:t>
            </w:r>
            <w:r w:rsidRPr="00E92F47">
              <w:rPr>
                <w:rFonts w:ascii="Arial" w:hAnsi="Arial" w:cs="Arial"/>
                <w:color w:val="000000"/>
                <w:sz w:val="18"/>
                <w:szCs w:val="18"/>
              </w:rPr>
              <w:t>qPCR</w:t>
            </w:r>
            <w:r>
              <w:rPr>
                <w:rFonts w:ascii="Arial" w:hAnsi="Arial" w:cs="Arial"/>
                <w:color w:val="000000"/>
                <w:sz w:val="18"/>
                <w:szCs w:val="18"/>
              </w:rPr>
              <w:t>/</w:t>
            </w:r>
          </w:p>
        </w:tc>
        <w:tc>
          <w:tcPr>
            <w:tcW w:w="1530" w:type="dxa"/>
          </w:tcPr>
          <w:p w14:paraId="7D62ED73" w14:textId="752FDE4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EZ1 DNA Tissue Kit (Qiagen)</w:t>
            </w:r>
          </w:p>
        </w:tc>
        <w:tc>
          <w:tcPr>
            <w:tcW w:w="1013" w:type="dxa"/>
          </w:tcPr>
          <w:p w14:paraId="573C6038" w14:textId="486F3FF4"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2000</w:t>
            </w:r>
          </w:p>
        </w:tc>
        <w:tc>
          <w:tcPr>
            <w:tcW w:w="1201" w:type="dxa"/>
          </w:tcPr>
          <w:p w14:paraId="42441F88" w14:textId="6EF55EB6"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r>
              <w:rPr>
                <w:rFonts w:ascii="Arial" w:hAnsi="Arial" w:cs="Arial"/>
                <w:color w:val="000000"/>
                <w:sz w:val="18"/>
                <w:szCs w:val="18"/>
              </w:rPr>
              <w:t>/MSG</w:t>
            </w:r>
          </w:p>
        </w:tc>
        <w:tc>
          <w:tcPr>
            <w:tcW w:w="1338" w:type="dxa"/>
          </w:tcPr>
          <w:p w14:paraId="29312E2B" w14:textId="77777777" w:rsidR="002324C4" w:rsidRPr="00E92F47" w:rsidRDefault="002324C4" w:rsidP="002324C4">
            <w:pPr>
              <w:jc w:val="center"/>
              <w:rPr>
                <w:rFonts w:ascii="Arial" w:hAnsi="Arial" w:cs="Arial"/>
                <w:color w:val="000000"/>
                <w:sz w:val="18"/>
                <w:szCs w:val="18"/>
              </w:rPr>
            </w:pPr>
          </w:p>
        </w:tc>
      </w:tr>
      <w:tr w:rsidR="002324C4" w:rsidRPr="00E92F47" w14:paraId="2FD51274" w14:textId="77777777" w:rsidTr="00CB7154">
        <w:trPr>
          <w:trHeight w:val="315"/>
        </w:trPr>
        <w:tc>
          <w:tcPr>
            <w:tcW w:w="1370" w:type="dxa"/>
            <w:noWrap/>
            <w:hideMark/>
          </w:tcPr>
          <w:p w14:paraId="24C3B6D1"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Samuel 2011</w:t>
            </w:r>
          </w:p>
        </w:tc>
        <w:tc>
          <w:tcPr>
            <w:tcW w:w="1563" w:type="dxa"/>
            <w:hideMark/>
          </w:tcPr>
          <w:p w14:paraId="034945CC"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0E7D3F91" w14:textId="727D711E" w:rsidR="002324C4" w:rsidRPr="00E92F47" w:rsidRDefault="002324C4" w:rsidP="002324C4">
            <w:pPr>
              <w:rPr>
                <w:rFonts w:ascii="Arial" w:hAnsi="Arial" w:cs="Arial"/>
                <w:color w:val="000000"/>
                <w:sz w:val="18"/>
                <w:szCs w:val="18"/>
              </w:rPr>
            </w:pPr>
            <w:r>
              <w:rPr>
                <w:rFonts w:ascii="Arial" w:hAnsi="Arial" w:cs="Arial"/>
                <w:color w:val="000000"/>
                <w:sz w:val="18"/>
                <w:szCs w:val="18"/>
              </w:rPr>
              <w:t>In-house</w:t>
            </w:r>
            <w:r w:rsidRPr="00E92F47">
              <w:rPr>
                <w:rFonts w:ascii="Arial" w:hAnsi="Arial" w:cs="Arial"/>
                <w:color w:val="000000"/>
                <w:sz w:val="18"/>
                <w:szCs w:val="18"/>
              </w:rPr>
              <w:t xml:space="preserve"> qPCR</w:t>
            </w:r>
          </w:p>
        </w:tc>
        <w:tc>
          <w:tcPr>
            <w:tcW w:w="1530" w:type="dxa"/>
            <w:hideMark/>
          </w:tcPr>
          <w:p w14:paraId="6A7D4574"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Nuclisens</w:t>
            </w:r>
            <w:proofErr w:type="spellEnd"/>
            <w:r w:rsidRPr="00E92F47">
              <w:rPr>
                <w:rFonts w:ascii="Arial" w:hAnsi="Arial" w:cs="Arial"/>
                <w:color w:val="000000"/>
                <w:sz w:val="18"/>
                <w:szCs w:val="18"/>
              </w:rPr>
              <w:t xml:space="preserve"> </w:t>
            </w:r>
            <w:proofErr w:type="spellStart"/>
            <w:r w:rsidRPr="00E92F47">
              <w:rPr>
                <w:rFonts w:ascii="Arial" w:hAnsi="Arial" w:cs="Arial"/>
                <w:color w:val="000000"/>
                <w:sz w:val="18"/>
                <w:szCs w:val="18"/>
              </w:rPr>
              <w:t>EasyMAG</w:t>
            </w:r>
            <w:proofErr w:type="spellEnd"/>
          </w:p>
        </w:tc>
        <w:tc>
          <w:tcPr>
            <w:tcW w:w="1013" w:type="dxa"/>
            <w:hideMark/>
          </w:tcPr>
          <w:p w14:paraId="62DE51E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05F9C253"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MSG</w:t>
            </w:r>
          </w:p>
        </w:tc>
        <w:tc>
          <w:tcPr>
            <w:tcW w:w="1338" w:type="dxa"/>
            <w:hideMark/>
          </w:tcPr>
          <w:p w14:paraId="5DA8CD33"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1BCDCC89" w14:textId="77777777" w:rsidTr="00CB7154">
        <w:trPr>
          <w:trHeight w:val="315"/>
        </w:trPr>
        <w:tc>
          <w:tcPr>
            <w:tcW w:w="1370" w:type="dxa"/>
            <w:noWrap/>
            <w:hideMark/>
          </w:tcPr>
          <w:p w14:paraId="1C31C41C"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Saovia</w:t>
            </w:r>
            <w:proofErr w:type="spellEnd"/>
            <w:r w:rsidRPr="00E92F47">
              <w:rPr>
                <w:rFonts w:ascii="Arial" w:hAnsi="Arial" w:cs="Arial"/>
                <w:color w:val="000000"/>
                <w:sz w:val="18"/>
                <w:szCs w:val="18"/>
              </w:rPr>
              <w:t xml:space="preserve"> 1997</w:t>
            </w:r>
          </w:p>
        </w:tc>
        <w:tc>
          <w:tcPr>
            <w:tcW w:w="1563" w:type="dxa"/>
            <w:hideMark/>
          </w:tcPr>
          <w:p w14:paraId="3C3D2317"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wet mount, Giemsa, TDO</w:t>
            </w:r>
          </w:p>
        </w:tc>
        <w:tc>
          <w:tcPr>
            <w:tcW w:w="1634" w:type="dxa"/>
            <w:hideMark/>
          </w:tcPr>
          <w:p w14:paraId="653F5C6E" w14:textId="754DDEDA"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nested </w:t>
            </w:r>
            <w:proofErr w:type="spellStart"/>
            <w:r>
              <w:rPr>
                <w:rFonts w:ascii="Arial" w:hAnsi="Arial" w:cs="Arial"/>
                <w:color w:val="000000"/>
                <w:sz w:val="18"/>
                <w:szCs w:val="18"/>
              </w:rPr>
              <w:t>cPCR</w:t>
            </w:r>
            <w:proofErr w:type="spellEnd"/>
          </w:p>
        </w:tc>
        <w:tc>
          <w:tcPr>
            <w:tcW w:w="1530" w:type="dxa"/>
            <w:hideMark/>
          </w:tcPr>
          <w:p w14:paraId="3E7209B7"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Organic</w:t>
            </w:r>
          </w:p>
        </w:tc>
        <w:tc>
          <w:tcPr>
            <w:tcW w:w="1013" w:type="dxa"/>
            <w:hideMark/>
          </w:tcPr>
          <w:p w14:paraId="37EB89E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6215FCEB"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40E13C29"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681C4A7E" w14:textId="77777777" w:rsidTr="00CB7154">
        <w:trPr>
          <w:trHeight w:val="675"/>
        </w:trPr>
        <w:tc>
          <w:tcPr>
            <w:tcW w:w="1370" w:type="dxa"/>
            <w:noWrap/>
            <w:hideMark/>
          </w:tcPr>
          <w:p w14:paraId="412C5CDD"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Sasso</w:t>
            </w:r>
            <w:proofErr w:type="spellEnd"/>
            <w:r w:rsidRPr="00E92F47">
              <w:rPr>
                <w:rFonts w:ascii="Arial" w:hAnsi="Arial" w:cs="Arial"/>
                <w:color w:val="000000"/>
                <w:sz w:val="18"/>
                <w:szCs w:val="18"/>
              </w:rPr>
              <w:t xml:space="preserve"> 2016</w:t>
            </w:r>
          </w:p>
        </w:tc>
        <w:tc>
          <w:tcPr>
            <w:tcW w:w="1563" w:type="dxa"/>
            <w:hideMark/>
          </w:tcPr>
          <w:p w14:paraId="5DF373DC"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Direct Giemsa, GG </w:t>
            </w:r>
          </w:p>
        </w:tc>
        <w:tc>
          <w:tcPr>
            <w:tcW w:w="1634" w:type="dxa"/>
            <w:hideMark/>
          </w:tcPr>
          <w:p w14:paraId="147CA70B" w14:textId="2505092D" w:rsidR="002324C4" w:rsidRPr="00E92F47" w:rsidRDefault="002324C4" w:rsidP="002324C4">
            <w:pPr>
              <w:rPr>
                <w:rFonts w:ascii="Arial" w:hAnsi="Arial" w:cs="Arial"/>
                <w:color w:val="000000"/>
                <w:sz w:val="18"/>
                <w:szCs w:val="18"/>
              </w:rPr>
            </w:pPr>
            <w:r>
              <w:rPr>
                <w:rFonts w:ascii="Arial" w:hAnsi="Arial" w:cs="Arial"/>
                <w:color w:val="000000"/>
                <w:sz w:val="18"/>
                <w:szCs w:val="18"/>
              </w:rPr>
              <w:t>In-house</w:t>
            </w:r>
            <w:r w:rsidRPr="00E92F47">
              <w:rPr>
                <w:rFonts w:ascii="Arial" w:hAnsi="Arial" w:cs="Arial"/>
                <w:color w:val="000000"/>
                <w:sz w:val="18"/>
                <w:szCs w:val="18"/>
              </w:rPr>
              <w:t xml:space="preserve"> qPCR</w:t>
            </w:r>
            <w:r>
              <w:rPr>
                <w:rFonts w:ascii="Arial" w:hAnsi="Arial" w:cs="Arial"/>
                <w:color w:val="000000"/>
                <w:sz w:val="18"/>
                <w:szCs w:val="18"/>
              </w:rPr>
              <w:t>, commercial qPCRs (</w:t>
            </w:r>
            <w:proofErr w:type="spellStart"/>
            <w:r>
              <w:rPr>
                <w:rFonts w:ascii="Arial" w:hAnsi="Arial" w:cs="Arial"/>
                <w:color w:val="000000"/>
                <w:sz w:val="18"/>
                <w:szCs w:val="18"/>
              </w:rPr>
              <w:t>Amplisens</w:t>
            </w:r>
            <w:proofErr w:type="spellEnd"/>
            <w:r>
              <w:rPr>
                <w:rFonts w:ascii="Arial" w:hAnsi="Arial" w:cs="Arial"/>
                <w:color w:val="000000"/>
                <w:sz w:val="18"/>
                <w:szCs w:val="18"/>
              </w:rPr>
              <w:t xml:space="preserve">, </w:t>
            </w:r>
            <w:proofErr w:type="spellStart"/>
            <w:r>
              <w:rPr>
                <w:rFonts w:ascii="Arial" w:hAnsi="Arial" w:cs="Arial"/>
                <w:color w:val="000000"/>
                <w:sz w:val="18"/>
                <w:szCs w:val="18"/>
              </w:rPr>
              <w:t>McAssay</w:t>
            </w:r>
            <w:proofErr w:type="spellEnd"/>
            <w:r>
              <w:rPr>
                <w:rFonts w:ascii="Arial" w:hAnsi="Arial" w:cs="Arial"/>
                <w:color w:val="000000"/>
                <w:sz w:val="18"/>
                <w:szCs w:val="18"/>
              </w:rPr>
              <w:t xml:space="preserve">, </w:t>
            </w:r>
            <w:proofErr w:type="spellStart"/>
            <w:r>
              <w:rPr>
                <w:rFonts w:ascii="Arial" w:hAnsi="Arial" w:cs="Arial"/>
                <w:color w:val="000000"/>
                <w:sz w:val="18"/>
                <w:szCs w:val="18"/>
              </w:rPr>
              <w:t>Bioevolution</w:t>
            </w:r>
            <w:proofErr w:type="spellEnd"/>
            <w:r>
              <w:rPr>
                <w:rFonts w:ascii="Arial" w:hAnsi="Arial" w:cs="Arial"/>
                <w:color w:val="000000"/>
                <w:sz w:val="18"/>
                <w:szCs w:val="18"/>
              </w:rPr>
              <w:t>)</w:t>
            </w:r>
          </w:p>
        </w:tc>
        <w:tc>
          <w:tcPr>
            <w:tcW w:w="1530" w:type="dxa"/>
            <w:hideMark/>
          </w:tcPr>
          <w:p w14:paraId="45429850"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EZ1 DNA Tissue kit (Qiagen®)</w:t>
            </w:r>
          </w:p>
        </w:tc>
        <w:tc>
          <w:tcPr>
            <w:tcW w:w="1013" w:type="dxa"/>
            <w:hideMark/>
          </w:tcPr>
          <w:p w14:paraId="26DA08F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2000</w:t>
            </w:r>
          </w:p>
        </w:tc>
        <w:tc>
          <w:tcPr>
            <w:tcW w:w="1201" w:type="dxa"/>
            <w:hideMark/>
          </w:tcPr>
          <w:p w14:paraId="15976FCF" w14:textId="7F587FA9"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MSG</w:t>
            </w:r>
            <w:r>
              <w:rPr>
                <w:rFonts w:ascii="Arial" w:hAnsi="Arial" w:cs="Arial"/>
                <w:color w:val="000000"/>
                <w:sz w:val="18"/>
                <w:szCs w:val="18"/>
              </w:rPr>
              <w:t>/</w:t>
            </w:r>
            <w:r w:rsidRPr="00E92F47">
              <w:rPr>
                <w:rFonts w:ascii="Arial" w:hAnsi="Arial" w:cs="Arial"/>
                <w:color w:val="000000"/>
                <w:sz w:val="18"/>
                <w:szCs w:val="18"/>
              </w:rPr>
              <w:t xml:space="preserve"> </w:t>
            </w: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68A39F1F"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r>
      <w:tr w:rsidR="002324C4" w:rsidRPr="00E92F47" w14:paraId="2F2F156B" w14:textId="77777777" w:rsidTr="00CB7154">
        <w:trPr>
          <w:trHeight w:val="820"/>
        </w:trPr>
        <w:tc>
          <w:tcPr>
            <w:tcW w:w="1370" w:type="dxa"/>
            <w:noWrap/>
            <w:hideMark/>
          </w:tcPr>
          <w:p w14:paraId="50F66AD9"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Sing 2000</w:t>
            </w:r>
          </w:p>
        </w:tc>
        <w:tc>
          <w:tcPr>
            <w:tcW w:w="1563" w:type="dxa"/>
            <w:hideMark/>
          </w:tcPr>
          <w:p w14:paraId="186DEDB6"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Giemsa + GMS</w:t>
            </w:r>
          </w:p>
        </w:tc>
        <w:tc>
          <w:tcPr>
            <w:tcW w:w="1634" w:type="dxa"/>
            <w:hideMark/>
          </w:tcPr>
          <w:p w14:paraId="1328E8E6" w14:textId="22576934"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nested </w:t>
            </w:r>
            <w:proofErr w:type="spellStart"/>
            <w:r>
              <w:rPr>
                <w:rFonts w:ascii="Arial" w:hAnsi="Arial" w:cs="Arial"/>
                <w:color w:val="000000"/>
                <w:sz w:val="18"/>
                <w:szCs w:val="18"/>
              </w:rPr>
              <w:t>cPCR</w:t>
            </w:r>
            <w:proofErr w:type="spellEnd"/>
          </w:p>
        </w:tc>
        <w:tc>
          <w:tcPr>
            <w:tcW w:w="1530" w:type="dxa"/>
            <w:hideMark/>
          </w:tcPr>
          <w:p w14:paraId="54405153"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 xml:space="preserve">Qiagen </w:t>
            </w:r>
            <w:proofErr w:type="spellStart"/>
            <w:r w:rsidRPr="00E92F47">
              <w:rPr>
                <w:rFonts w:ascii="Arial" w:hAnsi="Arial" w:cs="Arial"/>
                <w:color w:val="000000"/>
                <w:sz w:val="18"/>
                <w:szCs w:val="18"/>
              </w:rPr>
              <w:t>DNeasy</w:t>
            </w:r>
            <w:proofErr w:type="spellEnd"/>
            <w:r w:rsidRPr="00E92F47">
              <w:rPr>
                <w:rFonts w:ascii="Arial" w:hAnsi="Arial" w:cs="Arial"/>
                <w:color w:val="000000"/>
                <w:sz w:val="18"/>
                <w:szCs w:val="18"/>
              </w:rPr>
              <w:t xml:space="preserve"> tissue kit</w:t>
            </w:r>
          </w:p>
        </w:tc>
        <w:tc>
          <w:tcPr>
            <w:tcW w:w="1013" w:type="dxa"/>
            <w:hideMark/>
          </w:tcPr>
          <w:p w14:paraId="427CBDF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469053EB"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2CFE3474"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463F6864" w14:textId="77777777" w:rsidTr="00CB7154">
        <w:trPr>
          <w:trHeight w:val="580"/>
        </w:trPr>
        <w:tc>
          <w:tcPr>
            <w:tcW w:w="1370" w:type="dxa"/>
            <w:noWrap/>
            <w:hideMark/>
          </w:tcPr>
          <w:p w14:paraId="3C556417"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Singh 2015</w:t>
            </w:r>
          </w:p>
        </w:tc>
        <w:tc>
          <w:tcPr>
            <w:tcW w:w="1563" w:type="dxa"/>
            <w:hideMark/>
          </w:tcPr>
          <w:p w14:paraId="32EDA55E"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GMS</w:t>
            </w:r>
          </w:p>
        </w:tc>
        <w:tc>
          <w:tcPr>
            <w:tcW w:w="1634" w:type="dxa"/>
            <w:hideMark/>
          </w:tcPr>
          <w:p w14:paraId="79F4C896" w14:textId="155D8A38"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r>
              <w:rPr>
                <w:rFonts w:ascii="Arial" w:hAnsi="Arial" w:cs="Arial"/>
                <w:color w:val="000000"/>
                <w:sz w:val="18"/>
                <w:szCs w:val="18"/>
              </w:rPr>
              <w:t xml:space="preserve"> (LAMP/nested)</w:t>
            </w:r>
          </w:p>
        </w:tc>
        <w:tc>
          <w:tcPr>
            <w:tcW w:w="1530" w:type="dxa"/>
            <w:hideMark/>
          </w:tcPr>
          <w:p w14:paraId="6862420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 xml:space="preserve">Qiagen </w:t>
            </w:r>
            <w:proofErr w:type="spellStart"/>
            <w:r w:rsidRPr="00E92F47">
              <w:rPr>
                <w:rFonts w:ascii="Arial" w:hAnsi="Arial" w:cs="Arial"/>
                <w:color w:val="000000"/>
                <w:sz w:val="18"/>
                <w:szCs w:val="18"/>
              </w:rPr>
              <w:t>DNeasy</w:t>
            </w:r>
            <w:proofErr w:type="spellEnd"/>
            <w:r w:rsidRPr="00E92F47">
              <w:rPr>
                <w:rFonts w:ascii="Arial" w:hAnsi="Arial" w:cs="Arial"/>
                <w:color w:val="000000"/>
                <w:sz w:val="18"/>
                <w:szCs w:val="18"/>
              </w:rPr>
              <w:t xml:space="preserve"> tissue kit</w:t>
            </w:r>
          </w:p>
        </w:tc>
        <w:tc>
          <w:tcPr>
            <w:tcW w:w="1013" w:type="dxa"/>
            <w:hideMark/>
          </w:tcPr>
          <w:p w14:paraId="1C8CE3B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200</w:t>
            </w:r>
          </w:p>
        </w:tc>
        <w:tc>
          <w:tcPr>
            <w:tcW w:w="1201" w:type="dxa"/>
            <w:hideMark/>
          </w:tcPr>
          <w:p w14:paraId="640881AD" w14:textId="79078242"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r>
              <w:rPr>
                <w:rFonts w:ascii="Arial" w:hAnsi="Arial" w:cs="Arial"/>
                <w:color w:val="000000"/>
                <w:sz w:val="18"/>
                <w:szCs w:val="18"/>
              </w:rPr>
              <w:t>/</w:t>
            </w:r>
            <w:r w:rsidRPr="00E92F47">
              <w:rPr>
                <w:rFonts w:ascii="Arial" w:hAnsi="Arial" w:cs="Arial"/>
                <w:color w:val="000000"/>
                <w:sz w:val="18"/>
                <w:szCs w:val="18"/>
              </w:rPr>
              <w:t>18s rRNA</w:t>
            </w:r>
          </w:p>
        </w:tc>
        <w:tc>
          <w:tcPr>
            <w:tcW w:w="1338" w:type="dxa"/>
            <w:hideMark/>
          </w:tcPr>
          <w:p w14:paraId="36C532E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7469E542" w14:textId="77777777" w:rsidTr="00CB7154">
        <w:trPr>
          <w:trHeight w:val="315"/>
        </w:trPr>
        <w:tc>
          <w:tcPr>
            <w:tcW w:w="1370" w:type="dxa"/>
            <w:noWrap/>
            <w:hideMark/>
          </w:tcPr>
          <w:p w14:paraId="4CFD8FA7"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Takahashi 2002</w:t>
            </w:r>
          </w:p>
        </w:tc>
        <w:tc>
          <w:tcPr>
            <w:tcW w:w="1563" w:type="dxa"/>
            <w:hideMark/>
          </w:tcPr>
          <w:p w14:paraId="367CE81D"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Diff-</w:t>
            </w:r>
            <w:proofErr w:type="spellStart"/>
            <w:r w:rsidRPr="00E92F47">
              <w:rPr>
                <w:rFonts w:ascii="Arial" w:hAnsi="Arial" w:cs="Arial"/>
                <w:color w:val="000000"/>
                <w:sz w:val="18"/>
                <w:szCs w:val="18"/>
              </w:rPr>
              <w:t>quik</w:t>
            </w:r>
            <w:proofErr w:type="spellEnd"/>
            <w:r w:rsidRPr="00E92F47">
              <w:rPr>
                <w:rFonts w:ascii="Arial" w:hAnsi="Arial" w:cs="Arial"/>
                <w:color w:val="000000"/>
                <w:sz w:val="18"/>
                <w:szCs w:val="18"/>
              </w:rPr>
              <w:t xml:space="preserve"> on BAL</w:t>
            </w:r>
          </w:p>
        </w:tc>
        <w:tc>
          <w:tcPr>
            <w:tcW w:w="1634" w:type="dxa"/>
            <w:hideMark/>
          </w:tcPr>
          <w:p w14:paraId="139F57E1" w14:textId="64A8C1C8"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555DA44E"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04751BA2"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1BB1BA6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5S rDNA</w:t>
            </w:r>
          </w:p>
        </w:tc>
        <w:tc>
          <w:tcPr>
            <w:tcW w:w="1338" w:type="dxa"/>
            <w:hideMark/>
          </w:tcPr>
          <w:p w14:paraId="51F30DE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204EE09" w14:textId="77777777" w:rsidTr="00CB7154">
        <w:trPr>
          <w:trHeight w:val="315"/>
        </w:trPr>
        <w:tc>
          <w:tcPr>
            <w:tcW w:w="1370" w:type="dxa"/>
            <w:noWrap/>
            <w:hideMark/>
          </w:tcPr>
          <w:p w14:paraId="1D8CFC9B"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Tamburrini</w:t>
            </w:r>
            <w:proofErr w:type="spellEnd"/>
            <w:r w:rsidRPr="00E92F47">
              <w:rPr>
                <w:rFonts w:ascii="Arial" w:hAnsi="Arial" w:cs="Arial"/>
                <w:color w:val="000000"/>
                <w:sz w:val="18"/>
                <w:szCs w:val="18"/>
              </w:rPr>
              <w:t xml:space="preserve"> 1993</w:t>
            </w:r>
          </w:p>
        </w:tc>
        <w:tc>
          <w:tcPr>
            <w:tcW w:w="1563" w:type="dxa"/>
            <w:hideMark/>
          </w:tcPr>
          <w:p w14:paraId="44C381E0"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w:t>
            </w:r>
          </w:p>
        </w:tc>
        <w:tc>
          <w:tcPr>
            <w:tcW w:w="1634" w:type="dxa"/>
            <w:hideMark/>
          </w:tcPr>
          <w:p w14:paraId="73E43CE1" w14:textId="77B634AE"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2B6576A6"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6E8589F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w:t>
            </w:r>
          </w:p>
        </w:tc>
        <w:tc>
          <w:tcPr>
            <w:tcW w:w="1201" w:type="dxa"/>
            <w:hideMark/>
          </w:tcPr>
          <w:p w14:paraId="140B4D8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28B7E625"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6DBC44B2" w14:textId="77777777" w:rsidTr="00CB7154">
        <w:trPr>
          <w:trHeight w:val="660"/>
        </w:trPr>
        <w:tc>
          <w:tcPr>
            <w:tcW w:w="1370" w:type="dxa"/>
            <w:noWrap/>
            <w:hideMark/>
          </w:tcPr>
          <w:p w14:paraId="022CABE3"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Tia 2012</w:t>
            </w:r>
          </w:p>
        </w:tc>
        <w:tc>
          <w:tcPr>
            <w:tcW w:w="1563" w:type="dxa"/>
            <w:hideMark/>
          </w:tcPr>
          <w:p w14:paraId="06CAC410"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Giemsa and IFA on BAL</w:t>
            </w:r>
          </w:p>
        </w:tc>
        <w:tc>
          <w:tcPr>
            <w:tcW w:w="1634" w:type="dxa"/>
            <w:hideMark/>
          </w:tcPr>
          <w:p w14:paraId="714617A4" w14:textId="1E96D7B2"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r w:rsidRPr="00E92F47">
              <w:rPr>
                <w:rFonts w:ascii="Arial" w:hAnsi="Arial" w:cs="Arial"/>
                <w:color w:val="000000"/>
                <w:sz w:val="18"/>
                <w:szCs w:val="18"/>
              </w:rPr>
              <w:t xml:space="preserve"> </w:t>
            </w:r>
            <w:r>
              <w:rPr>
                <w:rFonts w:ascii="Arial" w:hAnsi="Arial" w:cs="Arial"/>
                <w:color w:val="000000"/>
                <w:sz w:val="18"/>
                <w:szCs w:val="18"/>
              </w:rPr>
              <w:t>(</w:t>
            </w:r>
            <w:r w:rsidRPr="00E92F47">
              <w:rPr>
                <w:rFonts w:ascii="Arial" w:hAnsi="Arial" w:cs="Arial"/>
                <w:color w:val="000000"/>
                <w:sz w:val="18"/>
                <w:szCs w:val="18"/>
              </w:rPr>
              <w:t>single round</w:t>
            </w:r>
            <w:r>
              <w:rPr>
                <w:rFonts w:ascii="Arial" w:hAnsi="Arial" w:cs="Arial"/>
                <w:color w:val="000000"/>
                <w:sz w:val="18"/>
                <w:szCs w:val="18"/>
              </w:rPr>
              <w:t>/nested)</w:t>
            </w:r>
          </w:p>
        </w:tc>
        <w:tc>
          <w:tcPr>
            <w:tcW w:w="1530" w:type="dxa"/>
            <w:hideMark/>
          </w:tcPr>
          <w:p w14:paraId="615D4AA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5306F317"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1000</w:t>
            </w:r>
          </w:p>
        </w:tc>
        <w:tc>
          <w:tcPr>
            <w:tcW w:w="1201" w:type="dxa"/>
            <w:hideMark/>
          </w:tcPr>
          <w:p w14:paraId="4CA89930"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mtLSU</w:t>
            </w:r>
            <w:proofErr w:type="spellEnd"/>
            <w:r w:rsidRPr="00E92F47">
              <w:rPr>
                <w:rFonts w:ascii="Arial" w:hAnsi="Arial" w:cs="Arial"/>
                <w:color w:val="000000"/>
                <w:sz w:val="18"/>
                <w:szCs w:val="18"/>
              </w:rPr>
              <w:t xml:space="preserve"> rRNA</w:t>
            </w:r>
          </w:p>
        </w:tc>
        <w:tc>
          <w:tcPr>
            <w:tcW w:w="1338" w:type="dxa"/>
            <w:hideMark/>
          </w:tcPr>
          <w:p w14:paraId="4AB3C5E8"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68081584" w14:textId="77777777" w:rsidTr="00CB7154">
        <w:trPr>
          <w:trHeight w:val="315"/>
        </w:trPr>
        <w:tc>
          <w:tcPr>
            <w:tcW w:w="1370" w:type="dxa"/>
            <w:noWrap/>
            <w:hideMark/>
          </w:tcPr>
          <w:p w14:paraId="735653B5"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To 2013</w:t>
            </w:r>
          </w:p>
        </w:tc>
        <w:tc>
          <w:tcPr>
            <w:tcW w:w="1563" w:type="dxa"/>
            <w:hideMark/>
          </w:tcPr>
          <w:p w14:paraId="51D637F8"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GMS  </w:t>
            </w:r>
          </w:p>
        </w:tc>
        <w:tc>
          <w:tcPr>
            <w:tcW w:w="1634" w:type="dxa"/>
            <w:hideMark/>
          </w:tcPr>
          <w:p w14:paraId="5C4049F9" w14:textId="7DA6D5D5"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4D94DE1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kit and </w:t>
            </w:r>
            <w:proofErr w:type="spellStart"/>
            <w:r w:rsidRPr="00E92F47">
              <w:rPr>
                <w:rFonts w:ascii="Arial" w:hAnsi="Arial" w:cs="Arial"/>
                <w:color w:val="000000"/>
                <w:sz w:val="18"/>
                <w:szCs w:val="18"/>
              </w:rPr>
              <w:t>DNeasy</w:t>
            </w:r>
            <w:proofErr w:type="spellEnd"/>
            <w:r w:rsidRPr="00E92F47">
              <w:rPr>
                <w:rFonts w:ascii="Arial" w:hAnsi="Arial" w:cs="Arial"/>
                <w:color w:val="000000"/>
                <w:sz w:val="18"/>
                <w:szCs w:val="18"/>
              </w:rPr>
              <w:t xml:space="preserve"> plant </w:t>
            </w:r>
            <w:proofErr w:type="spellStart"/>
            <w:r w:rsidRPr="00E92F47">
              <w:rPr>
                <w:rFonts w:ascii="Arial" w:hAnsi="Arial" w:cs="Arial"/>
                <w:color w:val="000000"/>
                <w:sz w:val="18"/>
                <w:szCs w:val="18"/>
              </w:rPr>
              <w:t>minikit</w:t>
            </w:r>
            <w:proofErr w:type="spellEnd"/>
            <w:r w:rsidRPr="00E92F47">
              <w:rPr>
                <w:rFonts w:ascii="Arial" w:hAnsi="Arial" w:cs="Arial"/>
                <w:color w:val="000000"/>
                <w:sz w:val="18"/>
                <w:szCs w:val="18"/>
              </w:rPr>
              <w:t xml:space="preserve"> </w:t>
            </w:r>
          </w:p>
        </w:tc>
        <w:tc>
          <w:tcPr>
            <w:tcW w:w="1013" w:type="dxa"/>
            <w:hideMark/>
          </w:tcPr>
          <w:p w14:paraId="631A23E6"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200</w:t>
            </w:r>
          </w:p>
        </w:tc>
        <w:tc>
          <w:tcPr>
            <w:tcW w:w="1201" w:type="dxa"/>
            <w:hideMark/>
          </w:tcPr>
          <w:p w14:paraId="7CE02A2F"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mtSSU</w:t>
            </w:r>
            <w:proofErr w:type="spellEnd"/>
            <w:r w:rsidRPr="00E92F47">
              <w:rPr>
                <w:rFonts w:ascii="Arial" w:hAnsi="Arial" w:cs="Arial"/>
                <w:color w:val="000000"/>
                <w:sz w:val="18"/>
                <w:szCs w:val="18"/>
              </w:rPr>
              <w:t xml:space="preserve"> rRNA</w:t>
            </w:r>
          </w:p>
        </w:tc>
        <w:tc>
          <w:tcPr>
            <w:tcW w:w="1338" w:type="dxa"/>
            <w:hideMark/>
          </w:tcPr>
          <w:p w14:paraId="095DA177"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Yes</w:t>
            </w:r>
          </w:p>
        </w:tc>
      </w:tr>
      <w:tr w:rsidR="002324C4" w:rsidRPr="00E92F47" w14:paraId="3DAE4D21" w14:textId="77777777" w:rsidTr="00CB7154">
        <w:trPr>
          <w:trHeight w:val="1300"/>
        </w:trPr>
        <w:tc>
          <w:tcPr>
            <w:tcW w:w="1370" w:type="dxa"/>
            <w:noWrap/>
            <w:hideMark/>
          </w:tcPr>
          <w:p w14:paraId="192E4724"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Torres 2000</w:t>
            </w:r>
          </w:p>
        </w:tc>
        <w:tc>
          <w:tcPr>
            <w:tcW w:w="1563" w:type="dxa"/>
            <w:hideMark/>
          </w:tcPr>
          <w:p w14:paraId="1F6BEFEB"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GMS or Giemsa. </w:t>
            </w:r>
          </w:p>
        </w:tc>
        <w:tc>
          <w:tcPr>
            <w:tcW w:w="1634" w:type="dxa"/>
            <w:hideMark/>
          </w:tcPr>
          <w:p w14:paraId="48DE4D53" w14:textId="0A503C59"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r>
              <w:rPr>
                <w:rFonts w:ascii="Arial" w:hAnsi="Arial" w:cs="Arial"/>
                <w:color w:val="000000"/>
                <w:sz w:val="18"/>
                <w:szCs w:val="18"/>
              </w:rPr>
              <w:t xml:space="preserve"> (semi-quantitative +1 to +3)</w:t>
            </w:r>
          </w:p>
        </w:tc>
        <w:tc>
          <w:tcPr>
            <w:tcW w:w="1530" w:type="dxa"/>
            <w:hideMark/>
          </w:tcPr>
          <w:p w14:paraId="7E620782"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013" w:type="dxa"/>
            <w:hideMark/>
          </w:tcPr>
          <w:p w14:paraId="11C70708"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5000-25,000</w:t>
            </w:r>
          </w:p>
        </w:tc>
        <w:tc>
          <w:tcPr>
            <w:tcW w:w="1201" w:type="dxa"/>
            <w:hideMark/>
          </w:tcPr>
          <w:p w14:paraId="1B657AA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ITS</w:t>
            </w:r>
          </w:p>
        </w:tc>
        <w:tc>
          <w:tcPr>
            <w:tcW w:w="1338" w:type="dxa"/>
            <w:hideMark/>
          </w:tcPr>
          <w:p w14:paraId="11EC9F77"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r>
      <w:tr w:rsidR="002324C4" w:rsidRPr="00E92F47" w14:paraId="2BBF07E7" w14:textId="77777777" w:rsidTr="00CB7154">
        <w:trPr>
          <w:trHeight w:val="1300"/>
        </w:trPr>
        <w:tc>
          <w:tcPr>
            <w:tcW w:w="1370" w:type="dxa"/>
            <w:noWrap/>
          </w:tcPr>
          <w:p w14:paraId="2DFA9868" w14:textId="34206F68"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lastRenderedPageBreak/>
              <w:t>Veintimilla</w:t>
            </w:r>
            <w:proofErr w:type="spellEnd"/>
            <w:r w:rsidRPr="00E92F47">
              <w:rPr>
                <w:rFonts w:ascii="Arial" w:hAnsi="Arial" w:cs="Arial"/>
                <w:color w:val="000000"/>
                <w:sz w:val="18"/>
                <w:szCs w:val="18"/>
              </w:rPr>
              <w:t xml:space="preserve"> 2023</w:t>
            </w:r>
          </w:p>
        </w:tc>
        <w:tc>
          <w:tcPr>
            <w:tcW w:w="1563" w:type="dxa"/>
          </w:tcPr>
          <w:p w14:paraId="01B592CB" w14:textId="5B5EB821"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Direct IFA (matched sample)</w:t>
            </w:r>
          </w:p>
        </w:tc>
        <w:tc>
          <w:tcPr>
            <w:tcW w:w="1634" w:type="dxa"/>
          </w:tcPr>
          <w:p w14:paraId="2DCD3463" w14:textId="5BCAB18A" w:rsidR="002324C4" w:rsidRDefault="002324C4" w:rsidP="002324C4">
            <w:pPr>
              <w:rPr>
                <w:rFonts w:ascii="Arial" w:hAnsi="Arial" w:cs="Arial"/>
                <w:color w:val="000000"/>
                <w:sz w:val="18"/>
                <w:szCs w:val="18"/>
              </w:rPr>
            </w:pPr>
            <w:r>
              <w:rPr>
                <w:rFonts w:ascii="Arial" w:hAnsi="Arial" w:cs="Arial"/>
                <w:color w:val="000000"/>
                <w:sz w:val="18"/>
                <w:szCs w:val="18"/>
              </w:rPr>
              <w:t xml:space="preserve">Commercial </w:t>
            </w:r>
            <w:r w:rsidRPr="00E92F47">
              <w:rPr>
                <w:rFonts w:ascii="Arial" w:hAnsi="Arial" w:cs="Arial"/>
                <w:color w:val="000000"/>
                <w:sz w:val="18"/>
                <w:szCs w:val="18"/>
              </w:rPr>
              <w:t>qPCR</w:t>
            </w:r>
            <w:r>
              <w:rPr>
                <w:rFonts w:ascii="Arial" w:hAnsi="Arial" w:cs="Arial"/>
                <w:color w:val="000000"/>
                <w:sz w:val="18"/>
                <w:szCs w:val="18"/>
              </w:rPr>
              <w:t xml:space="preserve"> (</w:t>
            </w:r>
            <w:proofErr w:type="spellStart"/>
            <w:r>
              <w:rPr>
                <w:rFonts w:ascii="Arial" w:hAnsi="Arial" w:cs="Arial"/>
                <w:color w:val="000000"/>
                <w:sz w:val="18"/>
                <w:szCs w:val="18"/>
              </w:rPr>
              <w:t>Progenie</w:t>
            </w:r>
            <w:proofErr w:type="spellEnd"/>
            <w:r>
              <w:rPr>
                <w:rFonts w:ascii="Arial" w:hAnsi="Arial" w:cs="Arial"/>
                <w:color w:val="000000"/>
                <w:sz w:val="18"/>
                <w:szCs w:val="18"/>
              </w:rPr>
              <w:t xml:space="preserve"> Molecular)</w:t>
            </w:r>
          </w:p>
        </w:tc>
        <w:tc>
          <w:tcPr>
            <w:tcW w:w="1530" w:type="dxa"/>
          </w:tcPr>
          <w:p w14:paraId="345F8E1D" w14:textId="0A09D606"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MagnaPure</w:t>
            </w:r>
            <w:proofErr w:type="spellEnd"/>
            <w:r w:rsidRPr="00E92F47">
              <w:rPr>
                <w:rFonts w:ascii="Arial" w:hAnsi="Arial" w:cs="Arial"/>
                <w:color w:val="000000"/>
                <w:sz w:val="18"/>
                <w:szCs w:val="18"/>
              </w:rPr>
              <w:t xml:space="preserve"> Compact instrument using the Nucleic Acid Isolation kit I (Roche Diagnostics GmbH®),</w:t>
            </w:r>
          </w:p>
        </w:tc>
        <w:tc>
          <w:tcPr>
            <w:tcW w:w="1013" w:type="dxa"/>
          </w:tcPr>
          <w:p w14:paraId="50DBB857" w14:textId="36646452"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1500</w:t>
            </w:r>
          </w:p>
        </w:tc>
        <w:tc>
          <w:tcPr>
            <w:tcW w:w="1201" w:type="dxa"/>
          </w:tcPr>
          <w:p w14:paraId="183BB83A" w14:textId="446963D9"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LSU rRNA</w:t>
            </w:r>
          </w:p>
        </w:tc>
        <w:tc>
          <w:tcPr>
            <w:tcW w:w="1338" w:type="dxa"/>
          </w:tcPr>
          <w:p w14:paraId="42ED7C1C" w14:textId="77777777" w:rsidR="002324C4" w:rsidRPr="00E92F47" w:rsidRDefault="002324C4" w:rsidP="002324C4">
            <w:pPr>
              <w:jc w:val="center"/>
              <w:rPr>
                <w:rFonts w:ascii="Arial" w:hAnsi="Arial" w:cs="Arial"/>
                <w:color w:val="000000"/>
                <w:sz w:val="18"/>
                <w:szCs w:val="18"/>
              </w:rPr>
            </w:pPr>
          </w:p>
        </w:tc>
      </w:tr>
      <w:tr w:rsidR="002324C4" w:rsidRPr="00E92F47" w14:paraId="3DC8A19C" w14:textId="77777777" w:rsidTr="00CB7154">
        <w:trPr>
          <w:trHeight w:val="300"/>
        </w:trPr>
        <w:tc>
          <w:tcPr>
            <w:tcW w:w="1370" w:type="dxa"/>
            <w:noWrap/>
            <w:hideMark/>
          </w:tcPr>
          <w:p w14:paraId="62D1CDF7"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Wakefield 1991</w:t>
            </w:r>
          </w:p>
        </w:tc>
        <w:tc>
          <w:tcPr>
            <w:tcW w:w="1563" w:type="dxa"/>
            <w:hideMark/>
          </w:tcPr>
          <w:p w14:paraId="25D77AE9"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GMS and others.</w:t>
            </w:r>
          </w:p>
        </w:tc>
        <w:tc>
          <w:tcPr>
            <w:tcW w:w="1634" w:type="dxa"/>
            <w:hideMark/>
          </w:tcPr>
          <w:p w14:paraId="6325EC7A" w14:textId="2CA2B826"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proofErr w:type="spellStart"/>
            <w:r>
              <w:rPr>
                <w:rFonts w:ascii="Arial" w:hAnsi="Arial" w:cs="Arial"/>
                <w:color w:val="000000"/>
                <w:sz w:val="18"/>
                <w:szCs w:val="18"/>
              </w:rPr>
              <w:t>cPCR</w:t>
            </w:r>
            <w:proofErr w:type="spellEnd"/>
          </w:p>
        </w:tc>
        <w:tc>
          <w:tcPr>
            <w:tcW w:w="1530" w:type="dxa"/>
            <w:hideMark/>
          </w:tcPr>
          <w:p w14:paraId="02EEBFDC"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Phenolchloroform</w:t>
            </w:r>
            <w:proofErr w:type="spellEnd"/>
          </w:p>
        </w:tc>
        <w:tc>
          <w:tcPr>
            <w:tcW w:w="1013" w:type="dxa"/>
            <w:hideMark/>
          </w:tcPr>
          <w:p w14:paraId="1C4313C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1000</w:t>
            </w:r>
          </w:p>
        </w:tc>
        <w:tc>
          <w:tcPr>
            <w:tcW w:w="1201" w:type="dxa"/>
            <w:hideMark/>
          </w:tcPr>
          <w:p w14:paraId="545B276B"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 xml:space="preserve">LSU rRNA </w:t>
            </w:r>
          </w:p>
        </w:tc>
        <w:tc>
          <w:tcPr>
            <w:tcW w:w="1338" w:type="dxa"/>
            <w:hideMark/>
          </w:tcPr>
          <w:p w14:paraId="469E30F3"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r>
      <w:tr w:rsidR="002324C4" w:rsidRPr="00E92F47" w14:paraId="60FC194E" w14:textId="77777777" w:rsidTr="00CB7154">
        <w:trPr>
          <w:trHeight w:val="660"/>
        </w:trPr>
        <w:tc>
          <w:tcPr>
            <w:tcW w:w="1370" w:type="dxa"/>
            <w:noWrap/>
            <w:hideMark/>
          </w:tcPr>
          <w:p w14:paraId="54ECB483"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Wang 2017</w:t>
            </w:r>
          </w:p>
        </w:tc>
        <w:tc>
          <w:tcPr>
            <w:tcW w:w="1563" w:type="dxa"/>
            <w:hideMark/>
          </w:tcPr>
          <w:p w14:paraId="17D5F370"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GMS</w:t>
            </w:r>
          </w:p>
        </w:tc>
        <w:tc>
          <w:tcPr>
            <w:tcW w:w="1634" w:type="dxa"/>
            <w:hideMark/>
          </w:tcPr>
          <w:p w14:paraId="4F37A10C" w14:textId="123FE6BF"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hideMark/>
          </w:tcPr>
          <w:p w14:paraId="01559907" w14:textId="77777777" w:rsidR="002324C4" w:rsidRPr="00E92F47" w:rsidRDefault="002324C4" w:rsidP="002324C4">
            <w:pPr>
              <w:jc w:val="center"/>
              <w:rPr>
                <w:rFonts w:ascii="Arial" w:hAnsi="Arial" w:cs="Arial"/>
                <w:color w:val="000000"/>
                <w:sz w:val="18"/>
                <w:szCs w:val="18"/>
              </w:rPr>
            </w:pPr>
            <w:proofErr w:type="spellStart"/>
            <w:r w:rsidRPr="00E92F47">
              <w:rPr>
                <w:rFonts w:ascii="Arial" w:hAnsi="Arial" w:cs="Arial"/>
                <w:color w:val="000000"/>
                <w:sz w:val="18"/>
                <w:szCs w:val="18"/>
              </w:rPr>
              <w:t>QIAamp</w:t>
            </w:r>
            <w:proofErr w:type="spellEnd"/>
            <w:r w:rsidRPr="00E92F47">
              <w:rPr>
                <w:rFonts w:ascii="Arial" w:hAnsi="Arial" w:cs="Arial"/>
                <w:color w:val="000000"/>
                <w:sz w:val="18"/>
                <w:szCs w:val="18"/>
              </w:rPr>
              <w:t xml:space="preserve"> DNA Mini kit</w:t>
            </w:r>
          </w:p>
        </w:tc>
        <w:tc>
          <w:tcPr>
            <w:tcW w:w="1013" w:type="dxa"/>
            <w:hideMark/>
          </w:tcPr>
          <w:p w14:paraId="4BDC5DDC"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hideMark/>
          </w:tcPr>
          <w:p w14:paraId="6009A33A"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HSP70 gene</w:t>
            </w:r>
          </w:p>
        </w:tc>
        <w:tc>
          <w:tcPr>
            <w:tcW w:w="1338" w:type="dxa"/>
            <w:hideMark/>
          </w:tcPr>
          <w:p w14:paraId="4CEDFC7D"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r>
      <w:tr w:rsidR="002324C4" w:rsidRPr="00E92F47" w14:paraId="361175B4" w14:textId="77777777" w:rsidTr="00CB7154">
        <w:trPr>
          <w:trHeight w:val="360"/>
        </w:trPr>
        <w:tc>
          <w:tcPr>
            <w:tcW w:w="1370" w:type="dxa"/>
            <w:noWrap/>
            <w:hideMark/>
          </w:tcPr>
          <w:p w14:paraId="4263B3A1" w14:textId="77777777" w:rsidR="002324C4" w:rsidRPr="00E92F47" w:rsidRDefault="002324C4" w:rsidP="002324C4">
            <w:pPr>
              <w:rPr>
                <w:rFonts w:ascii="Arial" w:hAnsi="Arial" w:cs="Arial"/>
                <w:color w:val="000000"/>
                <w:sz w:val="18"/>
                <w:szCs w:val="18"/>
              </w:rPr>
            </w:pPr>
            <w:proofErr w:type="spellStart"/>
            <w:r w:rsidRPr="00E92F47">
              <w:rPr>
                <w:rFonts w:ascii="Arial" w:hAnsi="Arial" w:cs="Arial"/>
                <w:color w:val="000000"/>
                <w:sz w:val="18"/>
                <w:szCs w:val="18"/>
              </w:rPr>
              <w:t>Zingale</w:t>
            </w:r>
            <w:proofErr w:type="spellEnd"/>
            <w:r w:rsidRPr="00E92F47">
              <w:rPr>
                <w:rFonts w:ascii="Arial" w:hAnsi="Arial" w:cs="Arial"/>
                <w:color w:val="000000"/>
                <w:sz w:val="18"/>
                <w:szCs w:val="18"/>
              </w:rPr>
              <w:t xml:space="preserve"> 2003</w:t>
            </w:r>
          </w:p>
        </w:tc>
        <w:tc>
          <w:tcPr>
            <w:tcW w:w="1563" w:type="dxa"/>
            <w:noWrap/>
            <w:hideMark/>
          </w:tcPr>
          <w:p w14:paraId="05EF0FB8" w14:textId="77777777" w:rsidR="002324C4" w:rsidRPr="00E92F47" w:rsidRDefault="002324C4" w:rsidP="002324C4">
            <w:pPr>
              <w:rPr>
                <w:rFonts w:ascii="Arial" w:hAnsi="Arial" w:cs="Arial"/>
                <w:color w:val="000000"/>
                <w:sz w:val="18"/>
                <w:szCs w:val="18"/>
              </w:rPr>
            </w:pPr>
            <w:r w:rsidRPr="00E92F47">
              <w:rPr>
                <w:rFonts w:ascii="Arial" w:hAnsi="Arial" w:cs="Arial"/>
                <w:color w:val="000000"/>
                <w:sz w:val="18"/>
                <w:szCs w:val="18"/>
              </w:rPr>
              <w:t xml:space="preserve">Giemsa and </w:t>
            </w:r>
            <w:proofErr w:type="spellStart"/>
            <w:r w:rsidRPr="00E92F47">
              <w:rPr>
                <w:rFonts w:ascii="Arial" w:hAnsi="Arial" w:cs="Arial"/>
                <w:color w:val="000000"/>
                <w:sz w:val="18"/>
                <w:szCs w:val="18"/>
              </w:rPr>
              <w:t>Grocott</w:t>
            </w:r>
            <w:proofErr w:type="spellEnd"/>
          </w:p>
        </w:tc>
        <w:tc>
          <w:tcPr>
            <w:tcW w:w="1634" w:type="dxa"/>
            <w:noWrap/>
            <w:hideMark/>
          </w:tcPr>
          <w:p w14:paraId="48F306D6" w14:textId="38D4733F" w:rsidR="002324C4" w:rsidRPr="00E92F47" w:rsidRDefault="002324C4" w:rsidP="002324C4">
            <w:pPr>
              <w:rPr>
                <w:rFonts w:ascii="Arial" w:hAnsi="Arial" w:cs="Arial"/>
                <w:color w:val="000000"/>
                <w:sz w:val="18"/>
                <w:szCs w:val="18"/>
              </w:rPr>
            </w:pPr>
            <w:r>
              <w:rPr>
                <w:rFonts w:ascii="Arial" w:hAnsi="Arial" w:cs="Arial"/>
                <w:color w:val="000000"/>
                <w:sz w:val="18"/>
                <w:szCs w:val="18"/>
              </w:rPr>
              <w:t xml:space="preserve">In-house </w:t>
            </w:r>
            <w:r w:rsidRPr="00E92F47">
              <w:rPr>
                <w:rFonts w:ascii="Arial" w:hAnsi="Arial" w:cs="Arial"/>
                <w:color w:val="000000"/>
                <w:sz w:val="18"/>
                <w:szCs w:val="18"/>
              </w:rPr>
              <w:t>qPCR</w:t>
            </w:r>
          </w:p>
        </w:tc>
        <w:tc>
          <w:tcPr>
            <w:tcW w:w="1530" w:type="dxa"/>
            <w:noWrap/>
            <w:hideMark/>
          </w:tcPr>
          <w:p w14:paraId="4F1EB71F"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Qiagen tissue kit</w:t>
            </w:r>
          </w:p>
        </w:tc>
        <w:tc>
          <w:tcPr>
            <w:tcW w:w="1013" w:type="dxa"/>
            <w:noWrap/>
            <w:hideMark/>
          </w:tcPr>
          <w:p w14:paraId="68640DCE"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c>
          <w:tcPr>
            <w:tcW w:w="1201" w:type="dxa"/>
            <w:noWrap/>
            <w:hideMark/>
          </w:tcPr>
          <w:p w14:paraId="6172871A" w14:textId="0237301F"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LSU rRNA</w:t>
            </w:r>
            <w:r>
              <w:rPr>
                <w:rFonts w:ascii="Arial" w:hAnsi="Arial" w:cs="Arial"/>
                <w:color w:val="000000"/>
                <w:sz w:val="18"/>
                <w:szCs w:val="18"/>
              </w:rPr>
              <w:t>/</w:t>
            </w:r>
            <w:r w:rsidRPr="00E92F47">
              <w:rPr>
                <w:rFonts w:ascii="Arial" w:hAnsi="Arial" w:cs="Arial"/>
                <w:color w:val="000000"/>
                <w:sz w:val="18"/>
                <w:szCs w:val="18"/>
              </w:rPr>
              <w:t xml:space="preserve"> DHPS</w:t>
            </w:r>
          </w:p>
        </w:tc>
        <w:tc>
          <w:tcPr>
            <w:tcW w:w="1338" w:type="dxa"/>
            <w:noWrap/>
            <w:hideMark/>
          </w:tcPr>
          <w:p w14:paraId="66506A78" w14:textId="77777777" w:rsidR="002324C4" w:rsidRPr="00E92F47" w:rsidRDefault="002324C4" w:rsidP="002324C4">
            <w:pPr>
              <w:jc w:val="center"/>
              <w:rPr>
                <w:rFonts w:ascii="Arial" w:hAnsi="Arial" w:cs="Arial"/>
                <w:color w:val="000000"/>
                <w:sz w:val="18"/>
                <w:szCs w:val="18"/>
              </w:rPr>
            </w:pPr>
            <w:r w:rsidRPr="00E92F47">
              <w:rPr>
                <w:rFonts w:ascii="Arial" w:hAnsi="Arial" w:cs="Arial"/>
                <w:color w:val="000000"/>
                <w:sz w:val="18"/>
                <w:szCs w:val="18"/>
              </w:rPr>
              <w:t>NS</w:t>
            </w:r>
          </w:p>
        </w:tc>
      </w:tr>
    </w:tbl>
    <w:p w14:paraId="16F4A6CA" w14:textId="77777777" w:rsidR="002D03F9" w:rsidRDefault="002D03F9" w:rsidP="002D03F9">
      <w:pPr>
        <w:rPr>
          <w:rFonts w:ascii="Arial" w:hAnsi="Arial" w:cs="Arial"/>
          <w:b/>
          <w:color w:val="000000" w:themeColor="text1"/>
          <w:sz w:val="20"/>
          <w:szCs w:val="20"/>
        </w:rPr>
      </w:pPr>
    </w:p>
    <w:p w14:paraId="0DBAF4D9" w14:textId="69E6E93C" w:rsidR="000F7977" w:rsidRPr="000F33FD" w:rsidRDefault="000F33FD" w:rsidP="002D03F9">
      <w:pPr>
        <w:rPr>
          <w:rFonts w:ascii="Arial" w:hAnsi="Arial" w:cs="Arial"/>
          <w:bCs/>
          <w:color w:val="000000" w:themeColor="text1"/>
          <w:sz w:val="20"/>
          <w:szCs w:val="20"/>
        </w:rPr>
      </w:pPr>
      <w:r w:rsidRPr="000F33FD">
        <w:rPr>
          <w:rFonts w:ascii="Arial" w:hAnsi="Arial" w:cs="Arial"/>
          <w:bCs/>
          <w:color w:val="000000" w:themeColor="text1"/>
          <w:sz w:val="20"/>
          <w:szCs w:val="20"/>
        </w:rPr>
        <w:t>IFA</w:t>
      </w:r>
      <w:r>
        <w:rPr>
          <w:rFonts w:ascii="Arial" w:hAnsi="Arial" w:cs="Arial"/>
          <w:bCs/>
          <w:color w:val="000000" w:themeColor="text1"/>
          <w:sz w:val="20"/>
          <w:szCs w:val="20"/>
        </w:rPr>
        <w:t xml:space="preserve">; immunofluorescent assay, qPCR; quantitative PCR, GMS; </w:t>
      </w:r>
      <w:proofErr w:type="spellStart"/>
      <w:r w:rsidRPr="000F33FD">
        <w:rPr>
          <w:rFonts w:ascii="Arial" w:hAnsi="Arial" w:cs="Arial"/>
          <w:sz w:val="20"/>
          <w:szCs w:val="20"/>
        </w:rPr>
        <w:t>Grocott</w:t>
      </w:r>
      <w:proofErr w:type="spellEnd"/>
      <w:r w:rsidRPr="000F33FD">
        <w:rPr>
          <w:rFonts w:ascii="Arial" w:hAnsi="Arial" w:cs="Arial"/>
          <w:sz w:val="20"/>
          <w:szCs w:val="20"/>
        </w:rPr>
        <w:t xml:space="preserve"> methenamine silver</w:t>
      </w:r>
      <w:r>
        <w:rPr>
          <w:rFonts w:ascii="Arial" w:hAnsi="Arial" w:cs="Arial"/>
          <w:sz w:val="20"/>
          <w:szCs w:val="20"/>
        </w:rPr>
        <w:t xml:space="preserve">, TBO; </w:t>
      </w:r>
      <w:r w:rsidRPr="000F33FD">
        <w:rPr>
          <w:rFonts w:ascii="Arial" w:hAnsi="Arial" w:cs="Arial"/>
          <w:sz w:val="20"/>
          <w:szCs w:val="20"/>
        </w:rPr>
        <w:t>toluidine blue 0</w:t>
      </w:r>
      <w:r>
        <w:rPr>
          <w:rFonts w:ascii="Arial" w:hAnsi="Arial" w:cs="Arial"/>
          <w:sz w:val="20"/>
          <w:szCs w:val="20"/>
        </w:rPr>
        <w:t>, NS; not specified,</w:t>
      </w:r>
      <w:r w:rsidR="009F2FDE" w:rsidRPr="002D03F9">
        <w:rPr>
          <w:rFonts w:ascii="Arial" w:hAnsi="Arial" w:cs="Arial"/>
          <w:sz w:val="20"/>
          <w:szCs w:val="20"/>
        </w:rPr>
        <w:br w:type="page"/>
      </w:r>
      <w:r w:rsidR="000F7977" w:rsidRPr="000A0CD9">
        <w:rPr>
          <w:rFonts w:ascii="Arial" w:hAnsi="Arial" w:cs="Arial"/>
          <w:b/>
          <w:color w:val="000000" w:themeColor="text1"/>
          <w:sz w:val="20"/>
          <w:szCs w:val="20"/>
        </w:rPr>
        <w:lastRenderedPageBreak/>
        <w:t xml:space="preserve">Supplementary </w:t>
      </w:r>
      <w:r w:rsidR="004B1D05">
        <w:rPr>
          <w:rFonts w:ascii="Arial" w:hAnsi="Arial" w:cs="Arial"/>
          <w:b/>
          <w:color w:val="000000" w:themeColor="text1"/>
          <w:sz w:val="20"/>
          <w:szCs w:val="20"/>
        </w:rPr>
        <w:t>6</w:t>
      </w:r>
      <w:r w:rsidR="000F7977" w:rsidRPr="000A0CD9">
        <w:rPr>
          <w:rFonts w:ascii="Arial" w:hAnsi="Arial" w:cs="Arial"/>
          <w:b/>
          <w:color w:val="000000" w:themeColor="text1"/>
          <w:sz w:val="20"/>
          <w:szCs w:val="20"/>
        </w:rPr>
        <w:t xml:space="preserve">: </w:t>
      </w:r>
      <w:r w:rsidR="000F7977" w:rsidRPr="000A0CD9">
        <w:rPr>
          <w:rFonts w:ascii="Arial" w:hAnsi="Arial" w:cs="Arial"/>
          <w:b/>
          <w:sz w:val="20"/>
          <w:szCs w:val="20"/>
        </w:rPr>
        <w:t>Risk of bias and applicability concerns graph: review authors' judgements about each domain presented as percentages across included studies</w:t>
      </w:r>
    </w:p>
    <w:p w14:paraId="4486EF68" w14:textId="52203555" w:rsidR="000A0CD9" w:rsidRDefault="000A0CD9" w:rsidP="000A0CD9">
      <w:pPr>
        <w:rPr>
          <w:sz w:val="20"/>
          <w:szCs w:val="20"/>
        </w:rPr>
      </w:pPr>
    </w:p>
    <w:p w14:paraId="6F50C07A" w14:textId="77777777" w:rsidR="005F7F69" w:rsidRDefault="005F7F69" w:rsidP="000A0CD9">
      <w:pPr>
        <w:rPr>
          <w:rFonts w:ascii="Arial" w:hAnsi="Arial" w:cs="Arial"/>
          <w:b/>
          <w:color w:val="000000" w:themeColor="text1"/>
          <w:sz w:val="20"/>
          <w:szCs w:val="20"/>
        </w:rPr>
      </w:pPr>
    </w:p>
    <w:p w14:paraId="2BFA3833" w14:textId="38330DDD" w:rsidR="005F7F69" w:rsidRDefault="00A23F09" w:rsidP="000A0CD9">
      <w:pPr>
        <w:rPr>
          <w:rFonts w:ascii="Arial" w:hAnsi="Arial" w:cs="Arial"/>
          <w:b/>
          <w:color w:val="000000" w:themeColor="text1"/>
          <w:sz w:val="20"/>
          <w:szCs w:val="20"/>
        </w:rPr>
      </w:pPr>
      <w:r w:rsidRPr="001A70EA">
        <w:rPr>
          <w:noProof/>
        </w:rPr>
        <w:drawing>
          <wp:inline distT="0" distB="0" distL="0" distR="0" wp14:anchorId="19A79E65" wp14:editId="73A906A9">
            <wp:extent cx="5727700" cy="1693041"/>
            <wp:effectExtent l="0" t="0" r="0" b="0"/>
            <wp:docPr id="1058512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12072" name=""/>
                    <pic:cNvPicPr/>
                  </pic:nvPicPr>
                  <pic:blipFill>
                    <a:blip r:embed="rId7"/>
                    <a:stretch>
                      <a:fillRect/>
                    </a:stretch>
                  </pic:blipFill>
                  <pic:spPr>
                    <a:xfrm>
                      <a:off x="0" y="0"/>
                      <a:ext cx="5727700" cy="1693041"/>
                    </a:xfrm>
                    <a:prstGeom prst="rect">
                      <a:avLst/>
                    </a:prstGeom>
                  </pic:spPr>
                </pic:pic>
              </a:graphicData>
            </a:graphic>
          </wp:inline>
        </w:drawing>
      </w:r>
    </w:p>
    <w:p w14:paraId="05F4F280" w14:textId="77777777" w:rsidR="005F7F69" w:rsidRDefault="005F7F69" w:rsidP="000A0CD9">
      <w:pPr>
        <w:rPr>
          <w:rFonts w:ascii="Arial" w:hAnsi="Arial" w:cs="Arial"/>
          <w:b/>
          <w:color w:val="000000" w:themeColor="text1"/>
          <w:sz w:val="20"/>
          <w:szCs w:val="20"/>
        </w:rPr>
      </w:pPr>
    </w:p>
    <w:p w14:paraId="40602791" w14:textId="77777777" w:rsidR="005F7F69" w:rsidRDefault="005F7F69" w:rsidP="000A0CD9">
      <w:pPr>
        <w:rPr>
          <w:rFonts w:ascii="Arial" w:hAnsi="Arial" w:cs="Arial"/>
          <w:b/>
          <w:color w:val="000000" w:themeColor="text1"/>
          <w:sz w:val="20"/>
          <w:szCs w:val="20"/>
        </w:rPr>
      </w:pPr>
    </w:p>
    <w:p w14:paraId="37CFD533" w14:textId="77777777" w:rsidR="005F7F69" w:rsidRDefault="005F7F69" w:rsidP="000A0CD9">
      <w:pPr>
        <w:rPr>
          <w:rFonts w:ascii="Arial" w:hAnsi="Arial" w:cs="Arial"/>
          <w:b/>
          <w:color w:val="000000" w:themeColor="text1"/>
          <w:sz w:val="20"/>
          <w:szCs w:val="20"/>
        </w:rPr>
      </w:pPr>
    </w:p>
    <w:p w14:paraId="475689FC" w14:textId="77777777" w:rsidR="005F7F69" w:rsidRDefault="005F7F69" w:rsidP="000A0CD9">
      <w:pPr>
        <w:rPr>
          <w:rFonts w:ascii="Arial" w:hAnsi="Arial" w:cs="Arial"/>
          <w:b/>
          <w:color w:val="000000" w:themeColor="text1"/>
          <w:sz w:val="20"/>
          <w:szCs w:val="20"/>
        </w:rPr>
      </w:pPr>
    </w:p>
    <w:p w14:paraId="1C5947D9" w14:textId="77777777" w:rsidR="005F7F69" w:rsidRDefault="005F7F69" w:rsidP="000A0CD9">
      <w:pPr>
        <w:rPr>
          <w:rFonts w:ascii="Arial" w:hAnsi="Arial" w:cs="Arial"/>
          <w:b/>
          <w:color w:val="000000" w:themeColor="text1"/>
          <w:sz w:val="20"/>
          <w:szCs w:val="20"/>
        </w:rPr>
      </w:pPr>
    </w:p>
    <w:p w14:paraId="562E75CD" w14:textId="77777777" w:rsidR="005F7F69" w:rsidRDefault="005F7F69" w:rsidP="000A0CD9">
      <w:pPr>
        <w:rPr>
          <w:rFonts w:ascii="Arial" w:hAnsi="Arial" w:cs="Arial"/>
          <w:b/>
          <w:color w:val="000000" w:themeColor="text1"/>
          <w:sz w:val="20"/>
          <w:szCs w:val="20"/>
        </w:rPr>
      </w:pPr>
    </w:p>
    <w:p w14:paraId="33AD3326" w14:textId="77777777" w:rsidR="005F7F69" w:rsidRDefault="005F7F69" w:rsidP="000A0CD9">
      <w:pPr>
        <w:rPr>
          <w:rFonts w:ascii="Arial" w:hAnsi="Arial" w:cs="Arial"/>
          <w:b/>
          <w:color w:val="000000" w:themeColor="text1"/>
          <w:sz w:val="20"/>
          <w:szCs w:val="20"/>
        </w:rPr>
      </w:pPr>
    </w:p>
    <w:p w14:paraId="323BC466" w14:textId="77777777" w:rsidR="009F2FDE" w:rsidRDefault="009F2FDE">
      <w:pPr>
        <w:rPr>
          <w:rFonts w:ascii="Arial" w:hAnsi="Arial" w:cs="Arial"/>
          <w:b/>
          <w:color w:val="000000" w:themeColor="text1"/>
          <w:sz w:val="20"/>
          <w:szCs w:val="20"/>
        </w:rPr>
      </w:pPr>
      <w:r>
        <w:rPr>
          <w:rFonts w:ascii="Arial" w:hAnsi="Arial" w:cs="Arial"/>
          <w:b/>
          <w:color w:val="000000" w:themeColor="text1"/>
          <w:sz w:val="20"/>
          <w:szCs w:val="20"/>
        </w:rPr>
        <w:br w:type="page"/>
      </w:r>
    </w:p>
    <w:p w14:paraId="4E4D8A57" w14:textId="33D29910" w:rsidR="000F7977" w:rsidRPr="000A0CD9" w:rsidRDefault="000F7977" w:rsidP="000A0CD9">
      <w:pPr>
        <w:rPr>
          <w:sz w:val="20"/>
          <w:szCs w:val="20"/>
        </w:rPr>
      </w:pPr>
      <w:r w:rsidRPr="000A0CD9">
        <w:rPr>
          <w:rFonts w:ascii="Arial" w:hAnsi="Arial" w:cs="Arial"/>
          <w:b/>
          <w:color w:val="000000" w:themeColor="text1"/>
          <w:sz w:val="20"/>
          <w:szCs w:val="20"/>
        </w:rPr>
        <w:lastRenderedPageBreak/>
        <w:t xml:space="preserve">Supplementary </w:t>
      </w:r>
      <w:r w:rsidR="004B1D05">
        <w:rPr>
          <w:rFonts w:ascii="Arial" w:hAnsi="Arial" w:cs="Arial"/>
          <w:b/>
          <w:color w:val="000000" w:themeColor="text1"/>
          <w:sz w:val="20"/>
          <w:szCs w:val="20"/>
        </w:rPr>
        <w:t>7</w:t>
      </w:r>
      <w:r w:rsidRPr="000A0CD9">
        <w:rPr>
          <w:rFonts w:ascii="Arial" w:hAnsi="Arial" w:cs="Arial"/>
          <w:b/>
          <w:color w:val="000000" w:themeColor="text1"/>
          <w:sz w:val="20"/>
          <w:szCs w:val="20"/>
        </w:rPr>
        <w:t xml:space="preserve">: </w:t>
      </w:r>
      <w:r w:rsidRPr="000A0CD9">
        <w:rPr>
          <w:rFonts w:ascii="Arial" w:hAnsi="Arial" w:cs="Arial"/>
          <w:b/>
          <w:sz w:val="20"/>
          <w:szCs w:val="20"/>
        </w:rPr>
        <w:t>Overall risk of bias and applicability concerns for 5</w:t>
      </w:r>
      <w:r w:rsidR="00A23F09">
        <w:rPr>
          <w:rFonts w:ascii="Arial" w:hAnsi="Arial" w:cs="Arial"/>
          <w:b/>
          <w:sz w:val="20"/>
          <w:szCs w:val="20"/>
        </w:rPr>
        <w:t>5</w:t>
      </w:r>
      <w:r w:rsidRPr="000A0CD9">
        <w:rPr>
          <w:rFonts w:ascii="Arial" w:hAnsi="Arial" w:cs="Arial"/>
          <w:b/>
          <w:sz w:val="20"/>
          <w:szCs w:val="20"/>
        </w:rPr>
        <w:t xml:space="preserve"> selected studies </w:t>
      </w:r>
    </w:p>
    <w:p w14:paraId="428F1F1D" w14:textId="38AAE56E" w:rsidR="009F2FDE" w:rsidRDefault="009F2FDE">
      <w:pPr>
        <w:rPr>
          <w:sz w:val="20"/>
          <w:szCs w:val="20"/>
        </w:rPr>
      </w:pPr>
    </w:p>
    <w:p w14:paraId="50DFBA73" w14:textId="2946F796" w:rsidR="00565720" w:rsidRDefault="00AE2C97">
      <w:pPr>
        <w:rPr>
          <w:rFonts w:ascii="Arial" w:hAnsi="Arial" w:cs="Arial"/>
          <w:b/>
          <w:sz w:val="20"/>
          <w:szCs w:val="20"/>
        </w:rPr>
      </w:pPr>
      <w:r w:rsidRPr="00EC2BDB">
        <w:rPr>
          <w:noProof/>
        </w:rPr>
        <w:drawing>
          <wp:inline distT="0" distB="0" distL="0" distR="0" wp14:anchorId="5374F2C0" wp14:editId="3C9E09B5">
            <wp:extent cx="2141034" cy="8485144"/>
            <wp:effectExtent l="0" t="0" r="5715" b="0"/>
            <wp:docPr id="1360852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52658" name=""/>
                    <pic:cNvPicPr/>
                  </pic:nvPicPr>
                  <pic:blipFill>
                    <a:blip r:embed="rId8"/>
                    <a:stretch>
                      <a:fillRect/>
                    </a:stretch>
                  </pic:blipFill>
                  <pic:spPr>
                    <a:xfrm>
                      <a:off x="0" y="0"/>
                      <a:ext cx="2163224" cy="8573084"/>
                    </a:xfrm>
                    <a:prstGeom prst="rect">
                      <a:avLst/>
                    </a:prstGeom>
                  </pic:spPr>
                </pic:pic>
              </a:graphicData>
            </a:graphic>
          </wp:inline>
        </w:drawing>
      </w:r>
      <w:r w:rsidR="009F2FDE">
        <w:rPr>
          <w:sz w:val="20"/>
          <w:szCs w:val="20"/>
        </w:rPr>
        <w:br w:type="page"/>
      </w:r>
      <w:r w:rsidR="00565720" w:rsidRPr="00565720">
        <w:rPr>
          <w:rFonts w:ascii="Arial" w:hAnsi="Arial" w:cs="Arial"/>
          <w:b/>
          <w:sz w:val="20"/>
          <w:szCs w:val="20"/>
        </w:rPr>
        <w:lastRenderedPageBreak/>
        <w:t xml:space="preserve">Supplementary </w:t>
      </w:r>
      <w:r w:rsidR="004B1D05">
        <w:rPr>
          <w:rFonts w:ascii="Arial" w:hAnsi="Arial" w:cs="Arial"/>
          <w:b/>
          <w:sz w:val="20"/>
          <w:szCs w:val="20"/>
        </w:rPr>
        <w:t>8</w:t>
      </w:r>
      <w:r w:rsidR="00565720" w:rsidRPr="00565720">
        <w:rPr>
          <w:rFonts w:ascii="Arial" w:hAnsi="Arial" w:cs="Arial"/>
          <w:b/>
          <w:sz w:val="20"/>
          <w:szCs w:val="20"/>
        </w:rPr>
        <w:t xml:space="preserve">: </w:t>
      </w:r>
      <w:r w:rsidR="00D969A2">
        <w:rPr>
          <w:rFonts w:ascii="Arial" w:hAnsi="Arial" w:cs="Arial"/>
          <w:b/>
          <w:sz w:val="20"/>
          <w:szCs w:val="20"/>
        </w:rPr>
        <w:t>C</w:t>
      </w:r>
      <w:r w:rsidR="00D969A2" w:rsidRPr="00D969A2">
        <w:rPr>
          <w:rFonts w:ascii="Arial" w:hAnsi="Arial" w:cs="Arial"/>
          <w:b/>
          <w:sz w:val="20"/>
          <w:szCs w:val="20"/>
        </w:rPr>
        <w:t>oefficients of the binomial regression</w:t>
      </w:r>
    </w:p>
    <w:p w14:paraId="26B04AE3" w14:textId="77777777" w:rsidR="007963B1" w:rsidRDefault="007963B1">
      <w:pPr>
        <w:rPr>
          <w:rFonts w:ascii="Arial" w:hAnsi="Arial" w:cs="Arial"/>
          <w:b/>
          <w:sz w:val="20"/>
          <w:szCs w:val="20"/>
        </w:rPr>
      </w:pPr>
    </w:p>
    <w:tbl>
      <w:tblPr>
        <w:tblW w:w="9820" w:type="dxa"/>
        <w:tblCellMar>
          <w:left w:w="70" w:type="dxa"/>
          <w:right w:w="70" w:type="dxa"/>
        </w:tblCellMar>
        <w:tblLook w:val="04A0" w:firstRow="1" w:lastRow="0" w:firstColumn="1" w:lastColumn="0" w:noHBand="0" w:noVBand="1"/>
      </w:tblPr>
      <w:tblGrid>
        <w:gridCol w:w="2020"/>
        <w:gridCol w:w="1300"/>
        <w:gridCol w:w="1300"/>
        <w:gridCol w:w="1300"/>
        <w:gridCol w:w="1300"/>
        <w:gridCol w:w="1300"/>
        <w:gridCol w:w="1300"/>
      </w:tblGrid>
      <w:tr w:rsidR="007963B1" w:rsidRPr="00142372" w14:paraId="3FF70BC2" w14:textId="77777777" w:rsidTr="007963B1">
        <w:trPr>
          <w:trHeight w:val="380"/>
        </w:trPr>
        <w:tc>
          <w:tcPr>
            <w:tcW w:w="2020" w:type="dxa"/>
            <w:tcBorders>
              <w:top w:val="single" w:sz="4" w:space="0" w:color="auto"/>
              <w:left w:val="single" w:sz="4" w:space="0" w:color="auto"/>
              <w:bottom w:val="single" w:sz="4" w:space="0" w:color="auto"/>
              <w:right w:val="nil"/>
            </w:tcBorders>
            <w:shd w:val="clear" w:color="auto" w:fill="auto"/>
            <w:noWrap/>
            <w:vAlign w:val="bottom"/>
            <w:hideMark/>
          </w:tcPr>
          <w:p w14:paraId="1E7C1C7E" w14:textId="77777777" w:rsidR="007963B1" w:rsidRPr="00142372" w:rsidRDefault="007963B1" w:rsidP="00270841">
            <w:pPr>
              <w:jc w:val="center"/>
              <w:rPr>
                <w:rFonts w:ascii="Arial" w:hAnsi="Arial" w:cs="Arial"/>
                <w:color w:val="000000"/>
                <w:sz w:val="21"/>
                <w:szCs w:val="21"/>
                <w:lang w:eastAsia="it-IT"/>
              </w:rPr>
            </w:pPr>
            <w:proofErr w:type="spellStart"/>
            <w:r w:rsidRPr="00142372">
              <w:rPr>
                <w:rFonts w:ascii="Arial" w:hAnsi="Arial" w:cs="Arial"/>
                <w:color w:val="000000"/>
                <w:sz w:val="21"/>
                <w:szCs w:val="21"/>
                <w:lang w:eastAsia="it-IT"/>
              </w:rPr>
              <w:t>testpos</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14:paraId="1A5DC273" w14:textId="77777777" w:rsidR="007963B1" w:rsidRPr="00142372" w:rsidRDefault="007963B1" w:rsidP="00270841">
            <w:pPr>
              <w:jc w:val="center"/>
              <w:rPr>
                <w:rFonts w:ascii="Arial" w:hAnsi="Arial" w:cs="Arial"/>
                <w:color w:val="000000"/>
                <w:sz w:val="21"/>
                <w:szCs w:val="21"/>
                <w:lang w:eastAsia="it-IT"/>
              </w:rPr>
            </w:pPr>
            <w:r w:rsidRPr="00142372">
              <w:rPr>
                <w:rFonts w:ascii="Arial" w:hAnsi="Arial" w:cs="Arial"/>
                <w:color w:val="000000"/>
                <w:sz w:val="21"/>
                <w:szCs w:val="21"/>
                <w:lang w:eastAsia="it-IT"/>
              </w:rPr>
              <w:t>Coefficient</w:t>
            </w:r>
          </w:p>
        </w:tc>
        <w:tc>
          <w:tcPr>
            <w:tcW w:w="1300" w:type="dxa"/>
            <w:tcBorders>
              <w:top w:val="single" w:sz="4" w:space="0" w:color="auto"/>
              <w:left w:val="nil"/>
              <w:bottom w:val="single" w:sz="4" w:space="0" w:color="auto"/>
              <w:right w:val="nil"/>
            </w:tcBorders>
            <w:shd w:val="clear" w:color="auto" w:fill="auto"/>
            <w:noWrap/>
            <w:vAlign w:val="bottom"/>
            <w:hideMark/>
          </w:tcPr>
          <w:p w14:paraId="19F983DB" w14:textId="77777777" w:rsidR="007963B1" w:rsidRPr="00142372" w:rsidRDefault="007963B1" w:rsidP="00270841">
            <w:pPr>
              <w:jc w:val="center"/>
              <w:rPr>
                <w:rFonts w:ascii="Arial" w:hAnsi="Arial" w:cs="Arial"/>
                <w:color w:val="000000"/>
                <w:sz w:val="21"/>
                <w:szCs w:val="21"/>
                <w:lang w:eastAsia="it-IT"/>
              </w:rPr>
            </w:pPr>
            <w:r w:rsidRPr="00142372">
              <w:rPr>
                <w:rFonts w:ascii="Arial" w:hAnsi="Arial" w:cs="Arial"/>
                <w:color w:val="000000"/>
                <w:sz w:val="21"/>
                <w:szCs w:val="21"/>
                <w:lang w:eastAsia="it-IT"/>
              </w:rPr>
              <w:t>Std. Err</w:t>
            </w:r>
          </w:p>
        </w:tc>
        <w:tc>
          <w:tcPr>
            <w:tcW w:w="1300" w:type="dxa"/>
            <w:tcBorders>
              <w:top w:val="single" w:sz="4" w:space="0" w:color="auto"/>
              <w:left w:val="nil"/>
              <w:bottom w:val="single" w:sz="4" w:space="0" w:color="auto"/>
              <w:right w:val="nil"/>
            </w:tcBorders>
            <w:shd w:val="clear" w:color="auto" w:fill="auto"/>
            <w:noWrap/>
            <w:vAlign w:val="bottom"/>
            <w:hideMark/>
          </w:tcPr>
          <w:p w14:paraId="14442661" w14:textId="77777777" w:rsidR="007963B1" w:rsidRPr="00142372" w:rsidRDefault="007963B1" w:rsidP="00270841">
            <w:pPr>
              <w:jc w:val="center"/>
              <w:rPr>
                <w:rFonts w:ascii="Arial" w:hAnsi="Arial" w:cs="Arial"/>
                <w:color w:val="000000"/>
                <w:sz w:val="21"/>
                <w:szCs w:val="21"/>
                <w:lang w:eastAsia="it-IT"/>
              </w:rPr>
            </w:pPr>
            <w:r w:rsidRPr="00142372">
              <w:rPr>
                <w:rFonts w:ascii="Arial" w:hAnsi="Arial" w:cs="Arial"/>
                <w:color w:val="000000"/>
                <w:sz w:val="21"/>
                <w:szCs w:val="21"/>
                <w:lang w:eastAsia="it-IT"/>
              </w:rPr>
              <w:t>z</w:t>
            </w:r>
          </w:p>
        </w:tc>
        <w:tc>
          <w:tcPr>
            <w:tcW w:w="1300" w:type="dxa"/>
            <w:tcBorders>
              <w:top w:val="single" w:sz="4" w:space="0" w:color="auto"/>
              <w:left w:val="nil"/>
              <w:bottom w:val="single" w:sz="4" w:space="0" w:color="auto"/>
              <w:right w:val="nil"/>
            </w:tcBorders>
            <w:shd w:val="clear" w:color="auto" w:fill="auto"/>
            <w:noWrap/>
            <w:vAlign w:val="bottom"/>
            <w:hideMark/>
          </w:tcPr>
          <w:p w14:paraId="15810519" w14:textId="77777777" w:rsidR="007963B1" w:rsidRPr="00142372" w:rsidRDefault="007963B1" w:rsidP="00270841">
            <w:pPr>
              <w:jc w:val="center"/>
              <w:rPr>
                <w:rFonts w:ascii="Arial" w:hAnsi="Arial" w:cs="Arial"/>
                <w:color w:val="000000"/>
                <w:sz w:val="21"/>
                <w:szCs w:val="21"/>
                <w:lang w:eastAsia="it-IT"/>
              </w:rPr>
            </w:pPr>
            <w:r w:rsidRPr="00142372">
              <w:rPr>
                <w:rFonts w:ascii="Arial" w:hAnsi="Arial" w:cs="Arial"/>
                <w:color w:val="000000"/>
                <w:sz w:val="21"/>
                <w:szCs w:val="21"/>
                <w:lang w:eastAsia="it-IT"/>
              </w:rPr>
              <w:t xml:space="preserve">P </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AD49DB" w14:textId="77777777" w:rsidR="007963B1" w:rsidRPr="00142372" w:rsidRDefault="007963B1" w:rsidP="00270841">
            <w:pPr>
              <w:jc w:val="center"/>
              <w:rPr>
                <w:rFonts w:ascii="Arial" w:hAnsi="Arial" w:cs="Arial"/>
                <w:color w:val="000000"/>
                <w:sz w:val="21"/>
                <w:szCs w:val="21"/>
                <w:lang w:eastAsia="it-IT"/>
              </w:rPr>
            </w:pPr>
            <w:r w:rsidRPr="00142372">
              <w:rPr>
                <w:rFonts w:ascii="Arial" w:hAnsi="Arial" w:cs="Arial"/>
                <w:color w:val="000000"/>
                <w:sz w:val="21"/>
                <w:szCs w:val="21"/>
                <w:lang w:eastAsia="it-IT"/>
              </w:rPr>
              <w:t>95% Conf. Interval</w:t>
            </w:r>
          </w:p>
        </w:tc>
      </w:tr>
      <w:tr w:rsidR="007963B1" w:rsidRPr="00142372" w14:paraId="51DD7FAF"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038AE9F9"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c>
          <w:tcPr>
            <w:tcW w:w="1300" w:type="dxa"/>
            <w:tcBorders>
              <w:top w:val="nil"/>
              <w:left w:val="nil"/>
              <w:bottom w:val="nil"/>
              <w:right w:val="nil"/>
            </w:tcBorders>
            <w:shd w:val="clear" w:color="auto" w:fill="auto"/>
            <w:noWrap/>
            <w:vAlign w:val="bottom"/>
            <w:hideMark/>
          </w:tcPr>
          <w:p w14:paraId="033E966E"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131DAA71"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74207888"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1CBCF531"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18170EFA"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47A64CCF"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r>
      <w:tr w:rsidR="007963B1" w:rsidRPr="00142372" w14:paraId="2D1F48A5"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3978384A"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1.disease</w:t>
            </w:r>
          </w:p>
        </w:tc>
        <w:tc>
          <w:tcPr>
            <w:tcW w:w="1300" w:type="dxa"/>
            <w:tcBorders>
              <w:top w:val="nil"/>
              <w:left w:val="nil"/>
              <w:bottom w:val="nil"/>
              <w:right w:val="nil"/>
            </w:tcBorders>
            <w:shd w:val="clear" w:color="auto" w:fill="auto"/>
            <w:noWrap/>
            <w:vAlign w:val="bottom"/>
            <w:hideMark/>
          </w:tcPr>
          <w:p w14:paraId="54142EF2"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6.3783</w:t>
            </w:r>
          </w:p>
        </w:tc>
        <w:tc>
          <w:tcPr>
            <w:tcW w:w="1300" w:type="dxa"/>
            <w:tcBorders>
              <w:top w:val="nil"/>
              <w:left w:val="nil"/>
              <w:bottom w:val="nil"/>
              <w:right w:val="nil"/>
            </w:tcBorders>
            <w:shd w:val="clear" w:color="auto" w:fill="auto"/>
            <w:noWrap/>
            <w:vAlign w:val="bottom"/>
            <w:hideMark/>
          </w:tcPr>
          <w:p w14:paraId="2559DF5E"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0.4202</w:t>
            </w:r>
          </w:p>
        </w:tc>
        <w:tc>
          <w:tcPr>
            <w:tcW w:w="1300" w:type="dxa"/>
            <w:tcBorders>
              <w:top w:val="nil"/>
              <w:left w:val="nil"/>
              <w:bottom w:val="nil"/>
              <w:right w:val="nil"/>
            </w:tcBorders>
            <w:shd w:val="clear" w:color="auto" w:fill="auto"/>
            <w:noWrap/>
            <w:vAlign w:val="bottom"/>
            <w:hideMark/>
          </w:tcPr>
          <w:p w14:paraId="03DAF0BE"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15.18</w:t>
            </w:r>
          </w:p>
        </w:tc>
        <w:tc>
          <w:tcPr>
            <w:tcW w:w="1300" w:type="dxa"/>
            <w:tcBorders>
              <w:top w:val="nil"/>
              <w:left w:val="nil"/>
              <w:bottom w:val="nil"/>
              <w:right w:val="nil"/>
            </w:tcBorders>
            <w:shd w:val="clear" w:color="auto" w:fill="auto"/>
            <w:noWrap/>
            <w:vAlign w:val="bottom"/>
            <w:hideMark/>
          </w:tcPr>
          <w:p w14:paraId="01526977"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0.000</w:t>
            </w:r>
          </w:p>
        </w:tc>
        <w:tc>
          <w:tcPr>
            <w:tcW w:w="1300" w:type="dxa"/>
            <w:tcBorders>
              <w:top w:val="nil"/>
              <w:left w:val="nil"/>
              <w:bottom w:val="nil"/>
              <w:right w:val="nil"/>
            </w:tcBorders>
            <w:shd w:val="clear" w:color="auto" w:fill="auto"/>
            <w:noWrap/>
            <w:vAlign w:val="bottom"/>
            <w:hideMark/>
          </w:tcPr>
          <w:p w14:paraId="51A4B5CC"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5.5546</w:t>
            </w:r>
          </w:p>
        </w:tc>
        <w:tc>
          <w:tcPr>
            <w:tcW w:w="1300" w:type="dxa"/>
            <w:tcBorders>
              <w:top w:val="nil"/>
              <w:left w:val="nil"/>
              <w:bottom w:val="nil"/>
              <w:right w:val="single" w:sz="4" w:space="0" w:color="auto"/>
            </w:tcBorders>
            <w:shd w:val="clear" w:color="auto" w:fill="auto"/>
            <w:noWrap/>
            <w:vAlign w:val="bottom"/>
            <w:hideMark/>
          </w:tcPr>
          <w:p w14:paraId="36DF3C76"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7.2020</w:t>
            </w:r>
          </w:p>
        </w:tc>
      </w:tr>
      <w:tr w:rsidR="007963B1" w:rsidRPr="00142372" w14:paraId="5050DD36"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2432AA40"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c>
          <w:tcPr>
            <w:tcW w:w="1300" w:type="dxa"/>
            <w:tcBorders>
              <w:top w:val="nil"/>
              <w:left w:val="nil"/>
              <w:bottom w:val="nil"/>
              <w:right w:val="nil"/>
            </w:tcBorders>
            <w:shd w:val="clear" w:color="auto" w:fill="auto"/>
            <w:noWrap/>
            <w:vAlign w:val="bottom"/>
            <w:hideMark/>
          </w:tcPr>
          <w:p w14:paraId="46BA1797"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6C27DA7D"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4FF5D70F"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254838C9"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5EB744CB"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37D70E6A" w14:textId="77777777" w:rsidR="007963B1" w:rsidRPr="00142372" w:rsidRDefault="007963B1" w:rsidP="00270841">
            <w:pPr>
              <w:rPr>
                <w:rFonts w:ascii="Arial" w:hAnsi="Arial" w:cs="Arial"/>
                <w:sz w:val="21"/>
                <w:szCs w:val="21"/>
                <w:lang w:eastAsia="it-IT"/>
              </w:rPr>
            </w:pPr>
          </w:p>
        </w:tc>
      </w:tr>
      <w:tr w:rsidR="007963B1" w:rsidRPr="00142372" w14:paraId="56E94F15"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49433F40"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sample</w:t>
            </w:r>
          </w:p>
        </w:tc>
        <w:tc>
          <w:tcPr>
            <w:tcW w:w="1300" w:type="dxa"/>
            <w:tcBorders>
              <w:top w:val="nil"/>
              <w:left w:val="nil"/>
              <w:bottom w:val="nil"/>
              <w:right w:val="nil"/>
            </w:tcBorders>
            <w:shd w:val="clear" w:color="auto" w:fill="auto"/>
            <w:noWrap/>
            <w:vAlign w:val="bottom"/>
            <w:hideMark/>
          </w:tcPr>
          <w:p w14:paraId="33DE63E6"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75AB4CBD"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47ABD4DD"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2611F2D6"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199DB956"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52DBD78E" w14:textId="77777777" w:rsidR="007963B1" w:rsidRPr="00142372" w:rsidRDefault="007963B1" w:rsidP="00270841">
            <w:pPr>
              <w:rPr>
                <w:rFonts w:ascii="Arial" w:hAnsi="Arial" w:cs="Arial"/>
                <w:sz w:val="21"/>
                <w:szCs w:val="21"/>
                <w:lang w:eastAsia="it-IT"/>
              </w:rPr>
            </w:pPr>
          </w:p>
        </w:tc>
      </w:tr>
      <w:tr w:rsidR="007963B1" w:rsidRPr="00142372" w14:paraId="48F640A2"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4F8BB311"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BAL</w:t>
            </w:r>
            <w:r w:rsidRPr="00142372">
              <w:rPr>
                <w:rFonts w:ascii="Arial" w:hAnsi="Arial" w:cs="Arial"/>
                <w:color w:val="000000"/>
                <w:sz w:val="21"/>
                <w:szCs w:val="21"/>
                <w:lang w:val="it-IT" w:eastAsia="it-IT"/>
              </w:rPr>
              <w:t>F</w:t>
            </w:r>
            <w:r w:rsidRPr="00142372">
              <w:rPr>
                <w:rFonts w:ascii="Arial" w:hAnsi="Arial" w:cs="Arial"/>
                <w:color w:val="000000"/>
                <w:sz w:val="21"/>
                <w:szCs w:val="21"/>
                <w:lang w:eastAsia="it-IT"/>
              </w:rPr>
              <w:t xml:space="preserve"> and IS</w:t>
            </w:r>
          </w:p>
        </w:tc>
        <w:tc>
          <w:tcPr>
            <w:tcW w:w="1300" w:type="dxa"/>
            <w:tcBorders>
              <w:top w:val="nil"/>
              <w:left w:val="nil"/>
              <w:bottom w:val="nil"/>
              <w:right w:val="nil"/>
            </w:tcBorders>
            <w:shd w:val="clear" w:color="auto" w:fill="auto"/>
            <w:noWrap/>
            <w:vAlign w:val="bottom"/>
            <w:hideMark/>
          </w:tcPr>
          <w:p w14:paraId="3D61763B"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0.8159</w:t>
            </w:r>
          </w:p>
        </w:tc>
        <w:tc>
          <w:tcPr>
            <w:tcW w:w="1300" w:type="dxa"/>
            <w:tcBorders>
              <w:top w:val="nil"/>
              <w:left w:val="nil"/>
              <w:bottom w:val="nil"/>
              <w:right w:val="nil"/>
            </w:tcBorders>
            <w:shd w:val="clear" w:color="auto" w:fill="auto"/>
            <w:noWrap/>
            <w:vAlign w:val="bottom"/>
            <w:hideMark/>
          </w:tcPr>
          <w:p w14:paraId="5F019437"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0.4684</w:t>
            </w:r>
          </w:p>
        </w:tc>
        <w:tc>
          <w:tcPr>
            <w:tcW w:w="1300" w:type="dxa"/>
            <w:tcBorders>
              <w:top w:val="nil"/>
              <w:left w:val="nil"/>
              <w:bottom w:val="nil"/>
              <w:right w:val="nil"/>
            </w:tcBorders>
            <w:shd w:val="clear" w:color="auto" w:fill="auto"/>
            <w:noWrap/>
            <w:vAlign w:val="bottom"/>
            <w:hideMark/>
          </w:tcPr>
          <w:p w14:paraId="5A9FF991"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1.74</w:t>
            </w:r>
          </w:p>
        </w:tc>
        <w:tc>
          <w:tcPr>
            <w:tcW w:w="1300" w:type="dxa"/>
            <w:tcBorders>
              <w:top w:val="nil"/>
              <w:left w:val="nil"/>
              <w:bottom w:val="nil"/>
              <w:right w:val="nil"/>
            </w:tcBorders>
            <w:shd w:val="clear" w:color="auto" w:fill="auto"/>
            <w:noWrap/>
            <w:vAlign w:val="bottom"/>
            <w:hideMark/>
          </w:tcPr>
          <w:p w14:paraId="4636059E"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0.082</w:t>
            </w:r>
          </w:p>
        </w:tc>
        <w:tc>
          <w:tcPr>
            <w:tcW w:w="1300" w:type="dxa"/>
            <w:tcBorders>
              <w:top w:val="nil"/>
              <w:left w:val="nil"/>
              <w:bottom w:val="nil"/>
              <w:right w:val="nil"/>
            </w:tcBorders>
            <w:shd w:val="clear" w:color="auto" w:fill="auto"/>
            <w:noWrap/>
            <w:vAlign w:val="bottom"/>
            <w:hideMark/>
          </w:tcPr>
          <w:p w14:paraId="2182655A"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-0.1021</w:t>
            </w:r>
          </w:p>
        </w:tc>
        <w:tc>
          <w:tcPr>
            <w:tcW w:w="1300" w:type="dxa"/>
            <w:tcBorders>
              <w:top w:val="nil"/>
              <w:left w:val="nil"/>
              <w:bottom w:val="nil"/>
              <w:right w:val="single" w:sz="4" w:space="0" w:color="auto"/>
            </w:tcBorders>
            <w:shd w:val="clear" w:color="auto" w:fill="auto"/>
            <w:noWrap/>
            <w:vAlign w:val="bottom"/>
            <w:hideMark/>
          </w:tcPr>
          <w:p w14:paraId="2276F734"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1.7340</w:t>
            </w:r>
          </w:p>
        </w:tc>
      </w:tr>
      <w:tr w:rsidR="007963B1" w:rsidRPr="00142372" w14:paraId="0E73A4D3"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2A1A7047"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IS</w:t>
            </w:r>
          </w:p>
        </w:tc>
        <w:tc>
          <w:tcPr>
            <w:tcW w:w="1300" w:type="dxa"/>
            <w:tcBorders>
              <w:top w:val="nil"/>
              <w:left w:val="nil"/>
              <w:bottom w:val="nil"/>
              <w:right w:val="nil"/>
            </w:tcBorders>
            <w:shd w:val="clear" w:color="auto" w:fill="auto"/>
            <w:noWrap/>
            <w:vAlign w:val="bottom"/>
            <w:hideMark/>
          </w:tcPr>
          <w:p w14:paraId="53521D12"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0.6293</w:t>
            </w:r>
          </w:p>
        </w:tc>
        <w:tc>
          <w:tcPr>
            <w:tcW w:w="1300" w:type="dxa"/>
            <w:tcBorders>
              <w:top w:val="nil"/>
              <w:left w:val="nil"/>
              <w:bottom w:val="nil"/>
              <w:right w:val="nil"/>
            </w:tcBorders>
            <w:shd w:val="clear" w:color="auto" w:fill="auto"/>
            <w:noWrap/>
            <w:vAlign w:val="bottom"/>
            <w:hideMark/>
          </w:tcPr>
          <w:p w14:paraId="10322E1C"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0.2253</w:t>
            </w:r>
          </w:p>
        </w:tc>
        <w:tc>
          <w:tcPr>
            <w:tcW w:w="1300" w:type="dxa"/>
            <w:tcBorders>
              <w:top w:val="nil"/>
              <w:left w:val="nil"/>
              <w:bottom w:val="nil"/>
              <w:right w:val="nil"/>
            </w:tcBorders>
            <w:shd w:val="clear" w:color="auto" w:fill="auto"/>
            <w:noWrap/>
            <w:vAlign w:val="bottom"/>
            <w:hideMark/>
          </w:tcPr>
          <w:p w14:paraId="701F913B"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2.79</w:t>
            </w:r>
          </w:p>
        </w:tc>
        <w:tc>
          <w:tcPr>
            <w:tcW w:w="1300" w:type="dxa"/>
            <w:tcBorders>
              <w:top w:val="nil"/>
              <w:left w:val="nil"/>
              <w:bottom w:val="nil"/>
              <w:right w:val="nil"/>
            </w:tcBorders>
            <w:shd w:val="clear" w:color="auto" w:fill="auto"/>
            <w:noWrap/>
            <w:vAlign w:val="bottom"/>
            <w:hideMark/>
          </w:tcPr>
          <w:p w14:paraId="061372F5"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0.005</w:t>
            </w:r>
          </w:p>
        </w:tc>
        <w:tc>
          <w:tcPr>
            <w:tcW w:w="1300" w:type="dxa"/>
            <w:tcBorders>
              <w:top w:val="nil"/>
              <w:left w:val="nil"/>
              <w:bottom w:val="nil"/>
              <w:right w:val="nil"/>
            </w:tcBorders>
            <w:shd w:val="clear" w:color="auto" w:fill="auto"/>
            <w:noWrap/>
            <w:vAlign w:val="bottom"/>
            <w:hideMark/>
          </w:tcPr>
          <w:p w14:paraId="332DD17C"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0.1877</w:t>
            </w:r>
          </w:p>
        </w:tc>
        <w:tc>
          <w:tcPr>
            <w:tcW w:w="1300" w:type="dxa"/>
            <w:tcBorders>
              <w:top w:val="nil"/>
              <w:left w:val="nil"/>
              <w:bottom w:val="nil"/>
              <w:right w:val="single" w:sz="4" w:space="0" w:color="auto"/>
            </w:tcBorders>
            <w:shd w:val="clear" w:color="auto" w:fill="auto"/>
            <w:noWrap/>
            <w:vAlign w:val="bottom"/>
            <w:hideMark/>
          </w:tcPr>
          <w:p w14:paraId="7FCA4986"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1.0708</w:t>
            </w:r>
          </w:p>
        </w:tc>
      </w:tr>
      <w:tr w:rsidR="007963B1" w:rsidRPr="00142372" w14:paraId="1C31F6F7"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0586F1F8"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upper and lower</w:t>
            </w:r>
          </w:p>
        </w:tc>
        <w:tc>
          <w:tcPr>
            <w:tcW w:w="1300" w:type="dxa"/>
            <w:tcBorders>
              <w:top w:val="nil"/>
              <w:left w:val="nil"/>
              <w:bottom w:val="nil"/>
              <w:right w:val="nil"/>
            </w:tcBorders>
            <w:shd w:val="clear" w:color="auto" w:fill="auto"/>
            <w:noWrap/>
            <w:vAlign w:val="bottom"/>
            <w:hideMark/>
          </w:tcPr>
          <w:p w14:paraId="24FD7D3B"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0.3061</w:t>
            </w:r>
          </w:p>
        </w:tc>
        <w:tc>
          <w:tcPr>
            <w:tcW w:w="1300" w:type="dxa"/>
            <w:tcBorders>
              <w:top w:val="nil"/>
              <w:left w:val="nil"/>
              <w:bottom w:val="nil"/>
              <w:right w:val="nil"/>
            </w:tcBorders>
            <w:shd w:val="clear" w:color="auto" w:fill="auto"/>
            <w:noWrap/>
            <w:vAlign w:val="bottom"/>
            <w:hideMark/>
          </w:tcPr>
          <w:p w14:paraId="2BB9F483"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0.4224</w:t>
            </w:r>
          </w:p>
        </w:tc>
        <w:tc>
          <w:tcPr>
            <w:tcW w:w="1300" w:type="dxa"/>
            <w:tcBorders>
              <w:top w:val="nil"/>
              <w:left w:val="nil"/>
              <w:bottom w:val="nil"/>
              <w:right w:val="nil"/>
            </w:tcBorders>
            <w:shd w:val="clear" w:color="auto" w:fill="auto"/>
            <w:noWrap/>
            <w:vAlign w:val="bottom"/>
            <w:hideMark/>
          </w:tcPr>
          <w:p w14:paraId="17E60249"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0.72</w:t>
            </w:r>
          </w:p>
        </w:tc>
        <w:tc>
          <w:tcPr>
            <w:tcW w:w="1300" w:type="dxa"/>
            <w:tcBorders>
              <w:top w:val="nil"/>
              <w:left w:val="nil"/>
              <w:bottom w:val="nil"/>
              <w:right w:val="nil"/>
            </w:tcBorders>
            <w:shd w:val="clear" w:color="auto" w:fill="auto"/>
            <w:noWrap/>
            <w:vAlign w:val="bottom"/>
            <w:hideMark/>
          </w:tcPr>
          <w:p w14:paraId="6DF262F0"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0.469</w:t>
            </w:r>
          </w:p>
        </w:tc>
        <w:tc>
          <w:tcPr>
            <w:tcW w:w="1300" w:type="dxa"/>
            <w:tcBorders>
              <w:top w:val="nil"/>
              <w:left w:val="nil"/>
              <w:bottom w:val="nil"/>
              <w:right w:val="nil"/>
            </w:tcBorders>
            <w:shd w:val="clear" w:color="auto" w:fill="auto"/>
            <w:noWrap/>
            <w:vAlign w:val="bottom"/>
            <w:hideMark/>
          </w:tcPr>
          <w:p w14:paraId="06CA88C7"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-0.5218</w:t>
            </w:r>
          </w:p>
        </w:tc>
        <w:tc>
          <w:tcPr>
            <w:tcW w:w="1300" w:type="dxa"/>
            <w:tcBorders>
              <w:top w:val="nil"/>
              <w:left w:val="nil"/>
              <w:bottom w:val="nil"/>
              <w:right w:val="single" w:sz="4" w:space="0" w:color="auto"/>
            </w:tcBorders>
            <w:shd w:val="clear" w:color="auto" w:fill="auto"/>
            <w:noWrap/>
            <w:vAlign w:val="bottom"/>
            <w:hideMark/>
          </w:tcPr>
          <w:p w14:paraId="22EDE9E0"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1.1340</w:t>
            </w:r>
          </w:p>
        </w:tc>
      </w:tr>
      <w:tr w:rsidR="007963B1" w:rsidRPr="00142372" w14:paraId="27AAB484"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43DC2B3C" w14:textId="77777777" w:rsidR="007963B1" w:rsidRPr="00142372" w:rsidRDefault="007963B1" w:rsidP="00270841">
            <w:pPr>
              <w:rPr>
                <w:rFonts w:ascii="Arial" w:hAnsi="Arial" w:cs="Arial"/>
                <w:color w:val="000000"/>
                <w:sz w:val="21"/>
                <w:szCs w:val="21"/>
                <w:lang w:val="it-IT" w:eastAsia="it-IT"/>
              </w:rPr>
            </w:pPr>
            <w:r w:rsidRPr="00142372">
              <w:rPr>
                <w:rFonts w:ascii="Arial" w:hAnsi="Arial" w:cs="Arial"/>
                <w:color w:val="000000"/>
                <w:sz w:val="21"/>
                <w:szCs w:val="21"/>
                <w:lang w:val="it-IT" w:eastAsia="it-IT"/>
              </w:rPr>
              <w:t>URT</w:t>
            </w:r>
          </w:p>
        </w:tc>
        <w:tc>
          <w:tcPr>
            <w:tcW w:w="1300" w:type="dxa"/>
            <w:tcBorders>
              <w:top w:val="nil"/>
              <w:left w:val="nil"/>
              <w:bottom w:val="nil"/>
              <w:right w:val="nil"/>
            </w:tcBorders>
            <w:shd w:val="clear" w:color="auto" w:fill="auto"/>
            <w:noWrap/>
            <w:vAlign w:val="bottom"/>
            <w:hideMark/>
          </w:tcPr>
          <w:p w14:paraId="70737DE7"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-0.3457</w:t>
            </w:r>
          </w:p>
        </w:tc>
        <w:tc>
          <w:tcPr>
            <w:tcW w:w="1300" w:type="dxa"/>
            <w:tcBorders>
              <w:top w:val="nil"/>
              <w:left w:val="nil"/>
              <w:bottom w:val="nil"/>
              <w:right w:val="nil"/>
            </w:tcBorders>
            <w:shd w:val="clear" w:color="auto" w:fill="auto"/>
            <w:noWrap/>
            <w:vAlign w:val="bottom"/>
            <w:hideMark/>
          </w:tcPr>
          <w:p w14:paraId="19B1F058"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0.4846</w:t>
            </w:r>
          </w:p>
        </w:tc>
        <w:tc>
          <w:tcPr>
            <w:tcW w:w="1300" w:type="dxa"/>
            <w:tcBorders>
              <w:top w:val="nil"/>
              <w:left w:val="nil"/>
              <w:bottom w:val="nil"/>
              <w:right w:val="nil"/>
            </w:tcBorders>
            <w:shd w:val="clear" w:color="auto" w:fill="auto"/>
            <w:noWrap/>
            <w:vAlign w:val="bottom"/>
            <w:hideMark/>
          </w:tcPr>
          <w:p w14:paraId="5A5E2953"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-0.71</w:t>
            </w:r>
          </w:p>
        </w:tc>
        <w:tc>
          <w:tcPr>
            <w:tcW w:w="1300" w:type="dxa"/>
            <w:tcBorders>
              <w:top w:val="nil"/>
              <w:left w:val="nil"/>
              <w:bottom w:val="nil"/>
              <w:right w:val="nil"/>
            </w:tcBorders>
            <w:shd w:val="clear" w:color="auto" w:fill="auto"/>
            <w:noWrap/>
            <w:vAlign w:val="bottom"/>
            <w:hideMark/>
          </w:tcPr>
          <w:p w14:paraId="69642852"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0.476</w:t>
            </w:r>
          </w:p>
        </w:tc>
        <w:tc>
          <w:tcPr>
            <w:tcW w:w="1300" w:type="dxa"/>
            <w:tcBorders>
              <w:top w:val="nil"/>
              <w:left w:val="nil"/>
              <w:bottom w:val="nil"/>
              <w:right w:val="nil"/>
            </w:tcBorders>
            <w:shd w:val="clear" w:color="auto" w:fill="auto"/>
            <w:noWrap/>
            <w:vAlign w:val="bottom"/>
            <w:hideMark/>
          </w:tcPr>
          <w:p w14:paraId="426BC375"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-1.2955</w:t>
            </w:r>
          </w:p>
        </w:tc>
        <w:tc>
          <w:tcPr>
            <w:tcW w:w="1300" w:type="dxa"/>
            <w:tcBorders>
              <w:top w:val="nil"/>
              <w:left w:val="nil"/>
              <w:bottom w:val="nil"/>
              <w:right w:val="single" w:sz="4" w:space="0" w:color="auto"/>
            </w:tcBorders>
            <w:shd w:val="clear" w:color="auto" w:fill="auto"/>
            <w:noWrap/>
            <w:vAlign w:val="bottom"/>
            <w:hideMark/>
          </w:tcPr>
          <w:p w14:paraId="3B362809"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0.6041</w:t>
            </w:r>
          </w:p>
        </w:tc>
      </w:tr>
      <w:tr w:rsidR="007963B1" w:rsidRPr="00142372" w14:paraId="5BA3E6C1"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5ADBFE39"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c>
          <w:tcPr>
            <w:tcW w:w="1300" w:type="dxa"/>
            <w:tcBorders>
              <w:top w:val="nil"/>
              <w:left w:val="nil"/>
              <w:bottom w:val="nil"/>
              <w:right w:val="nil"/>
            </w:tcBorders>
            <w:shd w:val="clear" w:color="auto" w:fill="auto"/>
            <w:noWrap/>
            <w:vAlign w:val="bottom"/>
            <w:hideMark/>
          </w:tcPr>
          <w:p w14:paraId="44B4BB7B"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6489314D"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7E354C15"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5DB4BE29"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79F00089"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07517937" w14:textId="77777777" w:rsidR="007963B1" w:rsidRPr="00142372" w:rsidRDefault="007963B1" w:rsidP="00270841">
            <w:pPr>
              <w:rPr>
                <w:rFonts w:ascii="Arial" w:hAnsi="Arial" w:cs="Arial"/>
                <w:sz w:val="21"/>
                <w:szCs w:val="21"/>
                <w:lang w:eastAsia="it-IT"/>
              </w:rPr>
            </w:pPr>
          </w:p>
        </w:tc>
      </w:tr>
      <w:tr w:rsidR="007963B1" w:rsidRPr="00142372" w14:paraId="623ED6FA"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39D867A9" w14:textId="77777777" w:rsidR="007963B1" w:rsidRPr="00142372" w:rsidRDefault="007963B1" w:rsidP="00270841">
            <w:pPr>
              <w:rPr>
                <w:rFonts w:ascii="Arial" w:hAnsi="Arial" w:cs="Arial"/>
                <w:color w:val="000000"/>
                <w:sz w:val="21"/>
                <w:szCs w:val="21"/>
                <w:lang w:eastAsia="it-IT"/>
              </w:rPr>
            </w:pPr>
            <w:proofErr w:type="spellStart"/>
            <w:r w:rsidRPr="00142372">
              <w:rPr>
                <w:rFonts w:ascii="Arial" w:hAnsi="Arial" w:cs="Arial"/>
                <w:color w:val="000000"/>
                <w:sz w:val="21"/>
                <w:szCs w:val="21"/>
                <w:lang w:eastAsia="it-IT"/>
              </w:rPr>
              <w:t>disease#sample</w:t>
            </w:r>
            <w:proofErr w:type="spellEnd"/>
          </w:p>
        </w:tc>
        <w:tc>
          <w:tcPr>
            <w:tcW w:w="1300" w:type="dxa"/>
            <w:tcBorders>
              <w:top w:val="nil"/>
              <w:left w:val="nil"/>
              <w:bottom w:val="nil"/>
              <w:right w:val="nil"/>
            </w:tcBorders>
            <w:shd w:val="clear" w:color="auto" w:fill="auto"/>
            <w:noWrap/>
            <w:vAlign w:val="bottom"/>
            <w:hideMark/>
          </w:tcPr>
          <w:p w14:paraId="3E0D874D"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280C64B3"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7E7FE4B1"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0B7546F3"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2D2F9A71"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1644A371" w14:textId="77777777" w:rsidR="007963B1" w:rsidRPr="00142372" w:rsidRDefault="007963B1" w:rsidP="00270841">
            <w:pPr>
              <w:rPr>
                <w:rFonts w:ascii="Arial" w:hAnsi="Arial" w:cs="Arial"/>
                <w:sz w:val="21"/>
                <w:szCs w:val="21"/>
                <w:lang w:eastAsia="it-IT"/>
              </w:rPr>
            </w:pPr>
          </w:p>
        </w:tc>
      </w:tr>
      <w:tr w:rsidR="007963B1" w:rsidRPr="00142372" w14:paraId="7BB6D511"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1FCA261D"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1#BAL</w:t>
            </w:r>
            <w:r w:rsidRPr="00142372">
              <w:rPr>
                <w:rFonts w:ascii="Arial" w:hAnsi="Arial" w:cs="Arial"/>
                <w:color w:val="000000"/>
                <w:sz w:val="21"/>
                <w:szCs w:val="21"/>
                <w:lang w:val="it-IT" w:eastAsia="it-IT"/>
              </w:rPr>
              <w:t>F</w:t>
            </w:r>
            <w:r w:rsidRPr="00142372">
              <w:rPr>
                <w:rFonts w:ascii="Arial" w:hAnsi="Arial" w:cs="Arial"/>
                <w:color w:val="000000"/>
                <w:sz w:val="21"/>
                <w:szCs w:val="21"/>
                <w:lang w:eastAsia="it-IT"/>
              </w:rPr>
              <w:t xml:space="preserve"> and IS</w:t>
            </w:r>
          </w:p>
        </w:tc>
        <w:tc>
          <w:tcPr>
            <w:tcW w:w="1300" w:type="dxa"/>
            <w:tcBorders>
              <w:top w:val="nil"/>
              <w:left w:val="nil"/>
              <w:bottom w:val="nil"/>
              <w:right w:val="nil"/>
            </w:tcBorders>
            <w:shd w:val="clear" w:color="auto" w:fill="auto"/>
            <w:noWrap/>
            <w:vAlign w:val="bottom"/>
            <w:hideMark/>
          </w:tcPr>
          <w:p w14:paraId="2924F297"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-1.2122</w:t>
            </w:r>
          </w:p>
        </w:tc>
        <w:tc>
          <w:tcPr>
            <w:tcW w:w="1300" w:type="dxa"/>
            <w:tcBorders>
              <w:top w:val="nil"/>
              <w:left w:val="nil"/>
              <w:bottom w:val="nil"/>
              <w:right w:val="nil"/>
            </w:tcBorders>
            <w:shd w:val="clear" w:color="auto" w:fill="auto"/>
            <w:noWrap/>
            <w:vAlign w:val="bottom"/>
            <w:hideMark/>
          </w:tcPr>
          <w:p w14:paraId="097B4C59"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0.7732</w:t>
            </w:r>
          </w:p>
        </w:tc>
        <w:tc>
          <w:tcPr>
            <w:tcW w:w="1300" w:type="dxa"/>
            <w:tcBorders>
              <w:top w:val="nil"/>
              <w:left w:val="nil"/>
              <w:bottom w:val="nil"/>
              <w:right w:val="nil"/>
            </w:tcBorders>
            <w:shd w:val="clear" w:color="auto" w:fill="auto"/>
            <w:noWrap/>
            <w:vAlign w:val="bottom"/>
            <w:hideMark/>
          </w:tcPr>
          <w:p w14:paraId="5A2C9C5E"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-1.57</w:t>
            </w:r>
          </w:p>
        </w:tc>
        <w:tc>
          <w:tcPr>
            <w:tcW w:w="1300" w:type="dxa"/>
            <w:tcBorders>
              <w:top w:val="nil"/>
              <w:left w:val="nil"/>
              <w:bottom w:val="nil"/>
              <w:right w:val="nil"/>
            </w:tcBorders>
            <w:shd w:val="clear" w:color="auto" w:fill="auto"/>
            <w:noWrap/>
            <w:vAlign w:val="bottom"/>
            <w:hideMark/>
          </w:tcPr>
          <w:p w14:paraId="7C77982A"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0.117</w:t>
            </w:r>
          </w:p>
        </w:tc>
        <w:tc>
          <w:tcPr>
            <w:tcW w:w="1300" w:type="dxa"/>
            <w:tcBorders>
              <w:top w:val="nil"/>
              <w:left w:val="nil"/>
              <w:bottom w:val="nil"/>
              <w:right w:val="nil"/>
            </w:tcBorders>
            <w:shd w:val="clear" w:color="auto" w:fill="auto"/>
            <w:noWrap/>
            <w:vAlign w:val="bottom"/>
            <w:hideMark/>
          </w:tcPr>
          <w:p w14:paraId="1315712E"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-2.7278</w:t>
            </w:r>
          </w:p>
        </w:tc>
        <w:tc>
          <w:tcPr>
            <w:tcW w:w="1300" w:type="dxa"/>
            <w:tcBorders>
              <w:top w:val="nil"/>
              <w:left w:val="nil"/>
              <w:bottom w:val="nil"/>
              <w:right w:val="single" w:sz="4" w:space="0" w:color="auto"/>
            </w:tcBorders>
            <w:shd w:val="clear" w:color="auto" w:fill="auto"/>
            <w:noWrap/>
            <w:vAlign w:val="bottom"/>
            <w:hideMark/>
          </w:tcPr>
          <w:p w14:paraId="38A3B72C"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0.3033</w:t>
            </w:r>
          </w:p>
        </w:tc>
      </w:tr>
      <w:tr w:rsidR="007963B1" w:rsidRPr="00142372" w14:paraId="464EEF5E"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3018F552"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1#IS</w:t>
            </w:r>
          </w:p>
        </w:tc>
        <w:tc>
          <w:tcPr>
            <w:tcW w:w="1300" w:type="dxa"/>
            <w:tcBorders>
              <w:top w:val="nil"/>
              <w:left w:val="nil"/>
              <w:bottom w:val="nil"/>
              <w:right w:val="nil"/>
            </w:tcBorders>
            <w:shd w:val="clear" w:color="auto" w:fill="auto"/>
            <w:noWrap/>
            <w:vAlign w:val="bottom"/>
            <w:hideMark/>
          </w:tcPr>
          <w:p w14:paraId="48882647"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-1.1679</w:t>
            </w:r>
          </w:p>
        </w:tc>
        <w:tc>
          <w:tcPr>
            <w:tcW w:w="1300" w:type="dxa"/>
            <w:tcBorders>
              <w:top w:val="nil"/>
              <w:left w:val="nil"/>
              <w:bottom w:val="nil"/>
              <w:right w:val="nil"/>
            </w:tcBorders>
            <w:shd w:val="clear" w:color="auto" w:fill="auto"/>
            <w:noWrap/>
            <w:vAlign w:val="bottom"/>
            <w:hideMark/>
          </w:tcPr>
          <w:p w14:paraId="2A314351"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0.4393</w:t>
            </w:r>
          </w:p>
        </w:tc>
        <w:tc>
          <w:tcPr>
            <w:tcW w:w="1300" w:type="dxa"/>
            <w:tcBorders>
              <w:top w:val="nil"/>
              <w:left w:val="nil"/>
              <w:bottom w:val="nil"/>
              <w:right w:val="nil"/>
            </w:tcBorders>
            <w:shd w:val="clear" w:color="auto" w:fill="auto"/>
            <w:noWrap/>
            <w:vAlign w:val="bottom"/>
            <w:hideMark/>
          </w:tcPr>
          <w:p w14:paraId="3EF045E1"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-2.66</w:t>
            </w:r>
          </w:p>
        </w:tc>
        <w:tc>
          <w:tcPr>
            <w:tcW w:w="1300" w:type="dxa"/>
            <w:tcBorders>
              <w:top w:val="nil"/>
              <w:left w:val="nil"/>
              <w:bottom w:val="nil"/>
              <w:right w:val="nil"/>
            </w:tcBorders>
            <w:shd w:val="clear" w:color="auto" w:fill="auto"/>
            <w:noWrap/>
            <w:vAlign w:val="bottom"/>
            <w:hideMark/>
          </w:tcPr>
          <w:p w14:paraId="22B59F35"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0.008</w:t>
            </w:r>
          </w:p>
        </w:tc>
        <w:tc>
          <w:tcPr>
            <w:tcW w:w="1300" w:type="dxa"/>
            <w:tcBorders>
              <w:top w:val="nil"/>
              <w:left w:val="nil"/>
              <w:bottom w:val="nil"/>
              <w:right w:val="nil"/>
            </w:tcBorders>
            <w:shd w:val="clear" w:color="auto" w:fill="auto"/>
            <w:noWrap/>
            <w:vAlign w:val="bottom"/>
            <w:hideMark/>
          </w:tcPr>
          <w:p w14:paraId="2CA97F42"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-2.0290</w:t>
            </w:r>
          </w:p>
        </w:tc>
        <w:tc>
          <w:tcPr>
            <w:tcW w:w="1300" w:type="dxa"/>
            <w:tcBorders>
              <w:top w:val="nil"/>
              <w:left w:val="nil"/>
              <w:bottom w:val="nil"/>
              <w:right w:val="single" w:sz="4" w:space="0" w:color="auto"/>
            </w:tcBorders>
            <w:shd w:val="clear" w:color="auto" w:fill="auto"/>
            <w:noWrap/>
            <w:vAlign w:val="bottom"/>
            <w:hideMark/>
          </w:tcPr>
          <w:p w14:paraId="7D83D9FE"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-0.3068</w:t>
            </w:r>
          </w:p>
        </w:tc>
      </w:tr>
      <w:tr w:rsidR="007963B1" w:rsidRPr="00142372" w14:paraId="1FA83064"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5D41B9FF"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1#upper and lower</w:t>
            </w:r>
          </w:p>
        </w:tc>
        <w:tc>
          <w:tcPr>
            <w:tcW w:w="1300" w:type="dxa"/>
            <w:tcBorders>
              <w:top w:val="nil"/>
              <w:left w:val="nil"/>
              <w:bottom w:val="nil"/>
              <w:right w:val="nil"/>
            </w:tcBorders>
            <w:shd w:val="clear" w:color="auto" w:fill="auto"/>
            <w:noWrap/>
            <w:vAlign w:val="bottom"/>
            <w:hideMark/>
          </w:tcPr>
          <w:p w14:paraId="3D89451A"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-0.5417</w:t>
            </w:r>
          </w:p>
        </w:tc>
        <w:tc>
          <w:tcPr>
            <w:tcW w:w="1300" w:type="dxa"/>
            <w:tcBorders>
              <w:top w:val="nil"/>
              <w:left w:val="nil"/>
              <w:bottom w:val="nil"/>
              <w:right w:val="nil"/>
            </w:tcBorders>
            <w:shd w:val="clear" w:color="auto" w:fill="auto"/>
            <w:noWrap/>
            <w:vAlign w:val="bottom"/>
            <w:hideMark/>
          </w:tcPr>
          <w:p w14:paraId="562CCBA3"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0.7111</w:t>
            </w:r>
          </w:p>
        </w:tc>
        <w:tc>
          <w:tcPr>
            <w:tcW w:w="1300" w:type="dxa"/>
            <w:tcBorders>
              <w:top w:val="nil"/>
              <w:left w:val="nil"/>
              <w:bottom w:val="nil"/>
              <w:right w:val="nil"/>
            </w:tcBorders>
            <w:shd w:val="clear" w:color="auto" w:fill="auto"/>
            <w:noWrap/>
            <w:vAlign w:val="bottom"/>
            <w:hideMark/>
          </w:tcPr>
          <w:p w14:paraId="0F8D1A36"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-0.76</w:t>
            </w:r>
          </w:p>
        </w:tc>
        <w:tc>
          <w:tcPr>
            <w:tcW w:w="1300" w:type="dxa"/>
            <w:tcBorders>
              <w:top w:val="nil"/>
              <w:left w:val="nil"/>
              <w:bottom w:val="nil"/>
              <w:right w:val="nil"/>
            </w:tcBorders>
            <w:shd w:val="clear" w:color="auto" w:fill="auto"/>
            <w:noWrap/>
            <w:vAlign w:val="bottom"/>
            <w:hideMark/>
          </w:tcPr>
          <w:p w14:paraId="333355F8"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0.446</w:t>
            </w:r>
          </w:p>
        </w:tc>
        <w:tc>
          <w:tcPr>
            <w:tcW w:w="1300" w:type="dxa"/>
            <w:tcBorders>
              <w:top w:val="nil"/>
              <w:left w:val="nil"/>
              <w:bottom w:val="nil"/>
              <w:right w:val="nil"/>
            </w:tcBorders>
            <w:shd w:val="clear" w:color="auto" w:fill="auto"/>
            <w:noWrap/>
            <w:vAlign w:val="bottom"/>
            <w:hideMark/>
          </w:tcPr>
          <w:p w14:paraId="5375E874"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-1.9355</w:t>
            </w:r>
          </w:p>
        </w:tc>
        <w:tc>
          <w:tcPr>
            <w:tcW w:w="1300" w:type="dxa"/>
            <w:tcBorders>
              <w:top w:val="nil"/>
              <w:left w:val="nil"/>
              <w:bottom w:val="nil"/>
              <w:right w:val="single" w:sz="4" w:space="0" w:color="auto"/>
            </w:tcBorders>
            <w:shd w:val="clear" w:color="auto" w:fill="auto"/>
            <w:noWrap/>
            <w:vAlign w:val="bottom"/>
            <w:hideMark/>
          </w:tcPr>
          <w:p w14:paraId="6D63906A"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0.8522</w:t>
            </w:r>
          </w:p>
        </w:tc>
      </w:tr>
      <w:tr w:rsidR="007963B1" w:rsidRPr="00142372" w14:paraId="79A26526"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125525CD" w14:textId="77777777" w:rsidR="007963B1" w:rsidRPr="00142372" w:rsidRDefault="007963B1" w:rsidP="00270841">
            <w:pPr>
              <w:rPr>
                <w:rFonts w:ascii="Arial" w:hAnsi="Arial" w:cs="Arial"/>
                <w:color w:val="000000"/>
                <w:sz w:val="21"/>
                <w:szCs w:val="21"/>
                <w:lang w:val="it-IT" w:eastAsia="it-IT"/>
              </w:rPr>
            </w:pPr>
            <w:r w:rsidRPr="00142372">
              <w:rPr>
                <w:rFonts w:ascii="Arial" w:hAnsi="Arial" w:cs="Arial"/>
                <w:color w:val="000000"/>
                <w:sz w:val="21"/>
                <w:szCs w:val="21"/>
                <w:lang w:eastAsia="it-IT"/>
              </w:rPr>
              <w:t>1#</w:t>
            </w:r>
            <w:r w:rsidRPr="00142372">
              <w:rPr>
                <w:rFonts w:ascii="Arial" w:hAnsi="Arial" w:cs="Arial"/>
                <w:color w:val="000000"/>
                <w:sz w:val="21"/>
                <w:szCs w:val="21"/>
                <w:lang w:val="it-IT" w:eastAsia="it-IT"/>
              </w:rPr>
              <w:t>URT</w:t>
            </w:r>
          </w:p>
        </w:tc>
        <w:tc>
          <w:tcPr>
            <w:tcW w:w="1300" w:type="dxa"/>
            <w:tcBorders>
              <w:top w:val="nil"/>
              <w:left w:val="nil"/>
              <w:bottom w:val="nil"/>
              <w:right w:val="nil"/>
            </w:tcBorders>
            <w:shd w:val="clear" w:color="auto" w:fill="auto"/>
            <w:noWrap/>
            <w:vAlign w:val="bottom"/>
            <w:hideMark/>
          </w:tcPr>
          <w:p w14:paraId="6797E929"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-2.1379</w:t>
            </w:r>
          </w:p>
        </w:tc>
        <w:tc>
          <w:tcPr>
            <w:tcW w:w="1300" w:type="dxa"/>
            <w:tcBorders>
              <w:top w:val="nil"/>
              <w:left w:val="nil"/>
              <w:bottom w:val="nil"/>
              <w:right w:val="nil"/>
            </w:tcBorders>
            <w:shd w:val="clear" w:color="auto" w:fill="auto"/>
            <w:noWrap/>
            <w:vAlign w:val="bottom"/>
            <w:hideMark/>
          </w:tcPr>
          <w:p w14:paraId="49D8B2DE"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0.6340</w:t>
            </w:r>
          </w:p>
        </w:tc>
        <w:tc>
          <w:tcPr>
            <w:tcW w:w="1300" w:type="dxa"/>
            <w:tcBorders>
              <w:top w:val="nil"/>
              <w:left w:val="nil"/>
              <w:bottom w:val="nil"/>
              <w:right w:val="nil"/>
            </w:tcBorders>
            <w:shd w:val="clear" w:color="auto" w:fill="auto"/>
            <w:noWrap/>
            <w:vAlign w:val="bottom"/>
            <w:hideMark/>
          </w:tcPr>
          <w:p w14:paraId="1952DAD9"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-3.37</w:t>
            </w:r>
          </w:p>
        </w:tc>
        <w:tc>
          <w:tcPr>
            <w:tcW w:w="1300" w:type="dxa"/>
            <w:tcBorders>
              <w:top w:val="nil"/>
              <w:left w:val="nil"/>
              <w:bottom w:val="nil"/>
              <w:right w:val="nil"/>
            </w:tcBorders>
            <w:shd w:val="clear" w:color="auto" w:fill="auto"/>
            <w:noWrap/>
            <w:vAlign w:val="bottom"/>
            <w:hideMark/>
          </w:tcPr>
          <w:p w14:paraId="1AA27566"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0.001</w:t>
            </w:r>
          </w:p>
        </w:tc>
        <w:tc>
          <w:tcPr>
            <w:tcW w:w="1300" w:type="dxa"/>
            <w:tcBorders>
              <w:top w:val="nil"/>
              <w:left w:val="nil"/>
              <w:bottom w:val="nil"/>
              <w:right w:val="nil"/>
            </w:tcBorders>
            <w:shd w:val="clear" w:color="auto" w:fill="auto"/>
            <w:noWrap/>
            <w:vAlign w:val="bottom"/>
            <w:hideMark/>
          </w:tcPr>
          <w:p w14:paraId="657E973B"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-3.3806</w:t>
            </w:r>
          </w:p>
        </w:tc>
        <w:tc>
          <w:tcPr>
            <w:tcW w:w="1300" w:type="dxa"/>
            <w:tcBorders>
              <w:top w:val="nil"/>
              <w:left w:val="nil"/>
              <w:bottom w:val="nil"/>
              <w:right w:val="single" w:sz="4" w:space="0" w:color="auto"/>
            </w:tcBorders>
            <w:shd w:val="clear" w:color="auto" w:fill="auto"/>
            <w:noWrap/>
            <w:vAlign w:val="bottom"/>
            <w:hideMark/>
          </w:tcPr>
          <w:p w14:paraId="447C8FB8"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-0.8952</w:t>
            </w:r>
          </w:p>
        </w:tc>
      </w:tr>
      <w:tr w:rsidR="007963B1" w:rsidRPr="00142372" w14:paraId="5D8F8F9E"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660F64CE"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c>
          <w:tcPr>
            <w:tcW w:w="1300" w:type="dxa"/>
            <w:tcBorders>
              <w:top w:val="nil"/>
              <w:left w:val="nil"/>
              <w:bottom w:val="nil"/>
              <w:right w:val="nil"/>
            </w:tcBorders>
            <w:shd w:val="clear" w:color="auto" w:fill="auto"/>
            <w:noWrap/>
            <w:vAlign w:val="bottom"/>
            <w:hideMark/>
          </w:tcPr>
          <w:p w14:paraId="779B125E"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131C90B2"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49E7A98C"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57603221"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207006C3"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04C03A77" w14:textId="77777777" w:rsidR="007963B1" w:rsidRPr="00142372" w:rsidRDefault="007963B1" w:rsidP="00270841">
            <w:pPr>
              <w:rPr>
                <w:rFonts w:ascii="Arial" w:hAnsi="Arial" w:cs="Arial"/>
                <w:sz w:val="21"/>
                <w:szCs w:val="21"/>
                <w:lang w:eastAsia="it-IT"/>
              </w:rPr>
            </w:pPr>
          </w:p>
        </w:tc>
      </w:tr>
      <w:tr w:rsidR="007963B1" w:rsidRPr="00142372" w14:paraId="11683E75"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67857690" w14:textId="77777777" w:rsidR="007963B1" w:rsidRPr="00142372" w:rsidRDefault="007963B1" w:rsidP="00270841">
            <w:pPr>
              <w:rPr>
                <w:rFonts w:ascii="Arial" w:hAnsi="Arial" w:cs="Arial"/>
                <w:color w:val="000000"/>
                <w:sz w:val="21"/>
                <w:szCs w:val="21"/>
                <w:lang w:eastAsia="it-IT"/>
              </w:rPr>
            </w:pPr>
            <w:proofErr w:type="spellStart"/>
            <w:r w:rsidRPr="00142372">
              <w:rPr>
                <w:rFonts w:ascii="Arial" w:hAnsi="Arial" w:cs="Arial"/>
                <w:color w:val="000000"/>
                <w:sz w:val="21"/>
                <w:szCs w:val="21"/>
                <w:lang w:eastAsia="it-IT"/>
              </w:rPr>
              <w:t>pcr</w:t>
            </w:r>
            <w:proofErr w:type="spellEnd"/>
          </w:p>
        </w:tc>
        <w:tc>
          <w:tcPr>
            <w:tcW w:w="1300" w:type="dxa"/>
            <w:tcBorders>
              <w:top w:val="nil"/>
              <w:left w:val="nil"/>
              <w:bottom w:val="nil"/>
              <w:right w:val="nil"/>
            </w:tcBorders>
            <w:shd w:val="clear" w:color="auto" w:fill="auto"/>
            <w:noWrap/>
            <w:vAlign w:val="bottom"/>
            <w:hideMark/>
          </w:tcPr>
          <w:p w14:paraId="06226E2C"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71E94B20"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1DF3ECDC"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31D26C7E"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7098FCEE"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382C2A87" w14:textId="77777777" w:rsidR="007963B1" w:rsidRPr="00142372" w:rsidRDefault="007963B1" w:rsidP="00270841">
            <w:pPr>
              <w:rPr>
                <w:rFonts w:ascii="Arial" w:hAnsi="Arial" w:cs="Arial"/>
                <w:sz w:val="21"/>
                <w:szCs w:val="21"/>
                <w:lang w:eastAsia="it-IT"/>
              </w:rPr>
            </w:pPr>
          </w:p>
        </w:tc>
      </w:tr>
      <w:tr w:rsidR="007963B1" w:rsidRPr="00142372" w14:paraId="763D7676"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6730D7EE" w14:textId="77777777" w:rsidR="007963B1" w:rsidRPr="00142372" w:rsidRDefault="007963B1" w:rsidP="00270841">
            <w:pPr>
              <w:rPr>
                <w:rFonts w:ascii="Arial" w:hAnsi="Arial" w:cs="Arial"/>
                <w:color w:val="000000"/>
                <w:sz w:val="21"/>
                <w:szCs w:val="21"/>
                <w:lang w:val="it-IT" w:eastAsia="it-IT"/>
              </w:rPr>
            </w:pPr>
            <w:proofErr w:type="spellStart"/>
            <w:r w:rsidRPr="00142372">
              <w:rPr>
                <w:rFonts w:ascii="Arial" w:hAnsi="Arial" w:cs="Arial"/>
                <w:color w:val="000000"/>
                <w:sz w:val="21"/>
                <w:szCs w:val="21"/>
                <w:lang w:val="it-IT" w:eastAsia="it-IT"/>
              </w:rPr>
              <w:t>conventional</w:t>
            </w:r>
            <w:proofErr w:type="spellEnd"/>
          </w:p>
        </w:tc>
        <w:tc>
          <w:tcPr>
            <w:tcW w:w="1300" w:type="dxa"/>
            <w:tcBorders>
              <w:top w:val="nil"/>
              <w:left w:val="nil"/>
              <w:bottom w:val="nil"/>
              <w:right w:val="nil"/>
            </w:tcBorders>
            <w:shd w:val="clear" w:color="auto" w:fill="auto"/>
            <w:noWrap/>
            <w:vAlign w:val="bottom"/>
            <w:hideMark/>
          </w:tcPr>
          <w:p w14:paraId="57D8C5F6"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-0.8802</w:t>
            </w:r>
          </w:p>
        </w:tc>
        <w:tc>
          <w:tcPr>
            <w:tcW w:w="1300" w:type="dxa"/>
            <w:tcBorders>
              <w:top w:val="nil"/>
              <w:left w:val="nil"/>
              <w:bottom w:val="nil"/>
              <w:right w:val="nil"/>
            </w:tcBorders>
            <w:shd w:val="clear" w:color="auto" w:fill="auto"/>
            <w:noWrap/>
            <w:vAlign w:val="bottom"/>
            <w:hideMark/>
          </w:tcPr>
          <w:p w14:paraId="322F5BEA"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0.3017</w:t>
            </w:r>
          </w:p>
        </w:tc>
        <w:tc>
          <w:tcPr>
            <w:tcW w:w="1300" w:type="dxa"/>
            <w:tcBorders>
              <w:top w:val="nil"/>
              <w:left w:val="nil"/>
              <w:bottom w:val="nil"/>
              <w:right w:val="nil"/>
            </w:tcBorders>
            <w:shd w:val="clear" w:color="auto" w:fill="auto"/>
            <w:noWrap/>
            <w:vAlign w:val="bottom"/>
            <w:hideMark/>
          </w:tcPr>
          <w:p w14:paraId="5DE5E8E9"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-2.92</w:t>
            </w:r>
          </w:p>
        </w:tc>
        <w:tc>
          <w:tcPr>
            <w:tcW w:w="1300" w:type="dxa"/>
            <w:tcBorders>
              <w:top w:val="nil"/>
              <w:left w:val="nil"/>
              <w:bottom w:val="nil"/>
              <w:right w:val="nil"/>
            </w:tcBorders>
            <w:shd w:val="clear" w:color="auto" w:fill="auto"/>
            <w:noWrap/>
            <w:vAlign w:val="bottom"/>
            <w:hideMark/>
          </w:tcPr>
          <w:p w14:paraId="582528BB"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0.004</w:t>
            </w:r>
          </w:p>
        </w:tc>
        <w:tc>
          <w:tcPr>
            <w:tcW w:w="1300" w:type="dxa"/>
            <w:tcBorders>
              <w:top w:val="nil"/>
              <w:left w:val="nil"/>
              <w:bottom w:val="nil"/>
              <w:right w:val="nil"/>
            </w:tcBorders>
            <w:shd w:val="clear" w:color="auto" w:fill="auto"/>
            <w:noWrap/>
            <w:vAlign w:val="bottom"/>
            <w:hideMark/>
          </w:tcPr>
          <w:p w14:paraId="249871F7"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-1.4715</w:t>
            </w:r>
          </w:p>
        </w:tc>
        <w:tc>
          <w:tcPr>
            <w:tcW w:w="1300" w:type="dxa"/>
            <w:tcBorders>
              <w:top w:val="nil"/>
              <w:left w:val="nil"/>
              <w:bottom w:val="nil"/>
              <w:right w:val="single" w:sz="4" w:space="0" w:color="auto"/>
            </w:tcBorders>
            <w:shd w:val="clear" w:color="auto" w:fill="auto"/>
            <w:noWrap/>
            <w:vAlign w:val="bottom"/>
            <w:hideMark/>
          </w:tcPr>
          <w:p w14:paraId="0758D704"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-0.2888</w:t>
            </w:r>
          </w:p>
        </w:tc>
      </w:tr>
      <w:tr w:rsidR="007963B1" w:rsidRPr="00142372" w14:paraId="07CA6617"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2EF68E0C"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c>
          <w:tcPr>
            <w:tcW w:w="1300" w:type="dxa"/>
            <w:tcBorders>
              <w:top w:val="nil"/>
              <w:left w:val="nil"/>
              <w:bottom w:val="nil"/>
              <w:right w:val="nil"/>
            </w:tcBorders>
            <w:shd w:val="clear" w:color="auto" w:fill="auto"/>
            <w:noWrap/>
            <w:vAlign w:val="bottom"/>
            <w:hideMark/>
          </w:tcPr>
          <w:p w14:paraId="43B41B88"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6F90FA95"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27EA1F97"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5BCAA843"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08A60C54"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65339AE6" w14:textId="77777777" w:rsidR="007963B1" w:rsidRPr="00142372" w:rsidRDefault="007963B1" w:rsidP="00270841">
            <w:pPr>
              <w:rPr>
                <w:rFonts w:ascii="Arial" w:hAnsi="Arial" w:cs="Arial"/>
                <w:sz w:val="21"/>
                <w:szCs w:val="21"/>
                <w:lang w:eastAsia="it-IT"/>
              </w:rPr>
            </w:pPr>
          </w:p>
        </w:tc>
      </w:tr>
      <w:tr w:rsidR="007963B1" w:rsidRPr="00142372" w14:paraId="196ABD7F"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7ABB2F7B" w14:textId="77777777" w:rsidR="007963B1" w:rsidRPr="00142372" w:rsidRDefault="007963B1" w:rsidP="00270841">
            <w:pPr>
              <w:rPr>
                <w:rFonts w:ascii="Arial" w:hAnsi="Arial" w:cs="Arial"/>
                <w:color w:val="000000"/>
                <w:sz w:val="21"/>
                <w:szCs w:val="21"/>
                <w:lang w:eastAsia="it-IT"/>
              </w:rPr>
            </w:pPr>
            <w:proofErr w:type="spellStart"/>
            <w:r w:rsidRPr="00142372">
              <w:rPr>
                <w:rFonts w:ascii="Arial" w:hAnsi="Arial" w:cs="Arial"/>
                <w:color w:val="000000"/>
                <w:sz w:val="21"/>
                <w:szCs w:val="21"/>
                <w:lang w:eastAsia="it-IT"/>
              </w:rPr>
              <w:t>disease#pcr</w:t>
            </w:r>
            <w:proofErr w:type="spellEnd"/>
          </w:p>
        </w:tc>
        <w:tc>
          <w:tcPr>
            <w:tcW w:w="1300" w:type="dxa"/>
            <w:tcBorders>
              <w:top w:val="nil"/>
              <w:left w:val="nil"/>
              <w:bottom w:val="nil"/>
              <w:right w:val="nil"/>
            </w:tcBorders>
            <w:shd w:val="clear" w:color="auto" w:fill="auto"/>
            <w:noWrap/>
            <w:vAlign w:val="bottom"/>
            <w:hideMark/>
          </w:tcPr>
          <w:p w14:paraId="7A198B8C"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410B8274"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71987B12"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01B66711"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4D9C9EAA"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0C7FAF0A" w14:textId="77777777" w:rsidR="007963B1" w:rsidRPr="00142372" w:rsidRDefault="007963B1" w:rsidP="00270841">
            <w:pPr>
              <w:rPr>
                <w:rFonts w:ascii="Arial" w:hAnsi="Arial" w:cs="Arial"/>
                <w:sz w:val="21"/>
                <w:szCs w:val="21"/>
                <w:lang w:eastAsia="it-IT"/>
              </w:rPr>
            </w:pPr>
          </w:p>
        </w:tc>
      </w:tr>
      <w:tr w:rsidR="007963B1" w:rsidRPr="00142372" w14:paraId="59FA98A7"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2EF460B8" w14:textId="77777777" w:rsidR="007963B1" w:rsidRPr="00142372" w:rsidRDefault="007963B1" w:rsidP="00270841">
            <w:pPr>
              <w:rPr>
                <w:rFonts w:ascii="Arial" w:hAnsi="Arial" w:cs="Arial"/>
                <w:color w:val="000000"/>
                <w:sz w:val="21"/>
                <w:szCs w:val="21"/>
                <w:lang w:val="it-IT" w:eastAsia="it-IT"/>
              </w:rPr>
            </w:pPr>
            <w:r w:rsidRPr="00142372">
              <w:rPr>
                <w:rFonts w:ascii="Arial" w:hAnsi="Arial" w:cs="Arial"/>
                <w:color w:val="000000"/>
                <w:sz w:val="21"/>
                <w:szCs w:val="21"/>
                <w:lang w:eastAsia="it-IT"/>
              </w:rPr>
              <w:t>1#</w:t>
            </w:r>
            <w:proofErr w:type="spellStart"/>
            <w:r w:rsidRPr="00142372">
              <w:rPr>
                <w:rFonts w:ascii="Arial" w:hAnsi="Arial" w:cs="Arial"/>
                <w:color w:val="000000"/>
                <w:sz w:val="21"/>
                <w:szCs w:val="21"/>
                <w:lang w:val="it-IT" w:eastAsia="it-IT"/>
              </w:rPr>
              <w:t>conventional</w:t>
            </w:r>
            <w:proofErr w:type="spellEnd"/>
          </w:p>
        </w:tc>
        <w:tc>
          <w:tcPr>
            <w:tcW w:w="1300" w:type="dxa"/>
            <w:tcBorders>
              <w:top w:val="nil"/>
              <w:left w:val="nil"/>
              <w:bottom w:val="nil"/>
              <w:right w:val="nil"/>
            </w:tcBorders>
            <w:shd w:val="clear" w:color="auto" w:fill="auto"/>
            <w:noWrap/>
            <w:vAlign w:val="bottom"/>
            <w:hideMark/>
          </w:tcPr>
          <w:p w14:paraId="702F336E"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0.1903</w:t>
            </w:r>
          </w:p>
        </w:tc>
        <w:tc>
          <w:tcPr>
            <w:tcW w:w="1300" w:type="dxa"/>
            <w:tcBorders>
              <w:top w:val="nil"/>
              <w:left w:val="nil"/>
              <w:bottom w:val="nil"/>
              <w:right w:val="nil"/>
            </w:tcBorders>
            <w:shd w:val="clear" w:color="auto" w:fill="auto"/>
            <w:noWrap/>
            <w:vAlign w:val="bottom"/>
            <w:hideMark/>
          </w:tcPr>
          <w:p w14:paraId="5DD4F2D4"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0.4801</w:t>
            </w:r>
          </w:p>
        </w:tc>
        <w:tc>
          <w:tcPr>
            <w:tcW w:w="1300" w:type="dxa"/>
            <w:tcBorders>
              <w:top w:val="nil"/>
              <w:left w:val="nil"/>
              <w:bottom w:val="nil"/>
              <w:right w:val="nil"/>
            </w:tcBorders>
            <w:shd w:val="clear" w:color="auto" w:fill="auto"/>
            <w:noWrap/>
            <w:vAlign w:val="bottom"/>
            <w:hideMark/>
          </w:tcPr>
          <w:p w14:paraId="4D749032"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w:t>
            </w:r>
          </w:p>
        </w:tc>
        <w:tc>
          <w:tcPr>
            <w:tcW w:w="1300" w:type="dxa"/>
            <w:tcBorders>
              <w:top w:val="nil"/>
              <w:left w:val="nil"/>
              <w:bottom w:val="nil"/>
              <w:right w:val="nil"/>
            </w:tcBorders>
            <w:shd w:val="clear" w:color="auto" w:fill="auto"/>
            <w:noWrap/>
            <w:vAlign w:val="bottom"/>
            <w:hideMark/>
          </w:tcPr>
          <w:p w14:paraId="0BCCBE8F"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0.692</w:t>
            </w:r>
          </w:p>
        </w:tc>
        <w:tc>
          <w:tcPr>
            <w:tcW w:w="1300" w:type="dxa"/>
            <w:tcBorders>
              <w:top w:val="nil"/>
              <w:left w:val="nil"/>
              <w:bottom w:val="nil"/>
              <w:right w:val="nil"/>
            </w:tcBorders>
            <w:shd w:val="clear" w:color="auto" w:fill="auto"/>
            <w:noWrap/>
            <w:vAlign w:val="bottom"/>
            <w:hideMark/>
          </w:tcPr>
          <w:p w14:paraId="48B7391C"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-0.7507</w:t>
            </w:r>
          </w:p>
        </w:tc>
        <w:tc>
          <w:tcPr>
            <w:tcW w:w="1300" w:type="dxa"/>
            <w:tcBorders>
              <w:top w:val="nil"/>
              <w:left w:val="nil"/>
              <w:bottom w:val="nil"/>
              <w:right w:val="single" w:sz="4" w:space="0" w:color="auto"/>
            </w:tcBorders>
            <w:shd w:val="clear" w:color="auto" w:fill="auto"/>
            <w:noWrap/>
            <w:vAlign w:val="bottom"/>
            <w:hideMark/>
          </w:tcPr>
          <w:p w14:paraId="3816B3C0"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1.1313</w:t>
            </w:r>
          </w:p>
        </w:tc>
      </w:tr>
      <w:tr w:rsidR="007963B1" w:rsidRPr="00142372" w14:paraId="49A33DE6"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7DBF1894"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c>
          <w:tcPr>
            <w:tcW w:w="1300" w:type="dxa"/>
            <w:tcBorders>
              <w:top w:val="nil"/>
              <w:left w:val="nil"/>
              <w:bottom w:val="nil"/>
              <w:right w:val="nil"/>
            </w:tcBorders>
            <w:shd w:val="clear" w:color="auto" w:fill="auto"/>
            <w:noWrap/>
            <w:vAlign w:val="bottom"/>
            <w:hideMark/>
          </w:tcPr>
          <w:p w14:paraId="271EE4C5"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673B2EE8"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64837636"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225AE018"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1353B078"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0CA5A478" w14:textId="77777777" w:rsidR="007963B1" w:rsidRPr="00142372" w:rsidRDefault="007963B1" w:rsidP="00270841">
            <w:pPr>
              <w:rPr>
                <w:rFonts w:ascii="Arial" w:hAnsi="Arial" w:cs="Arial"/>
                <w:sz w:val="21"/>
                <w:szCs w:val="21"/>
                <w:lang w:eastAsia="it-IT"/>
              </w:rPr>
            </w:pPr>
          </w:p>
        </w:tc>
      </w:tr>
      <w:tr w:rsidR="007963B1" w:rsidRPr="00142372" w14:paraId="6C8732B1"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168A8423"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_cons</w:t>
            </w:r>
          </w:p>
        </w:tc>
        <w:tc>
          <w:tcPr>
            <w:tcW w:w="1300" w:type="dxa"/>
            <w:tcBorders>
              <w:top w:val="nil"/>
              <w:left w:val="nil"/>
              <w:bottom w:val="nil"/>
              <w:right w:val="nil"/>
            </w:tcBorders>
            <w:shd w:val="clear" w:color="auto" w:fill="auto"/>
            <w:noWrap/>
            <w:vAlign w:val="bottom"/>
            <w:hideMark/>
          </w:tcPr>
          <w:p w14:paraId="5AFBF58D"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-2.1415</w:t>
            </w:r>
          </w:p>
        </w:tc>
        <w:tc>
          <w:tcPr>
            <w:tcW w:w="1300" w:type="dxa"/>
            <w:tcBorders>
              <w:top w:val="nil"/>
              <w:left w:val="nil"/>
              <w:bottom w:val="nil"/>
              <w:right w:val="nil"/>
            </w:tcBorders>
            <w:shd w:val="clear" w:color="auto" w:fill="auto"/>
            <w:noWrap/>
            <w:vAlign w:val="bottom"/>
            <w:hideMark/>
          </w:tcPr>
          <w:p w14:paraId="0F07FCF7"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0.2386</w:t>
            </w:r>
          </w:p>
        </w:tc>
        <w:tc>
          <w:tcPr>
            <w:tcW w:w="1300" w:type="dxa"/>
            <w:tcBorders>
              <w:top w:val="nil"/>
              <w:left w:val="nil"/>
              <w:bottom w:val="nil"/>
              <w:right w:val="nil"/>
            </w:tcBorders>
            <w:shd w:val="clear" w:color="auto" w:fill="auto"/>
            <w:noWrap/>
            <w:vAlign w:val="bottom"/>
            <w:hideMark/>
          </w:tcPr>
          <w:p w14:paraId="408041EF"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-8.97</w:t>
            </w:r>
          </w:p>
        </w:tc>
        <w:tc>
          <w:tcPr>
            <w:tcW w:w="1300" w:type="dxa"/>
            <w:tcBorders>
              <w:top w:val="nil"/>
              <w:left w:val="nil"/>
              <w:bottom w:val="nil"/>
              <w:right w:val="nil"/>
            </w:tcBorders>
            <w:shd w:val="clear" w:color="auto" w:fill="auto"/>
            <w:noWrap/>
            <w:vAlign w:val="bottom"/>
            <w:hideMark/>
          </w:tcPr>
          <w:p w14:paraId="136E3C21"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0.000</w:t>
            </w:r>
          </w:p>
        </w:tc>
        <w:tc>
          <w:tcPr>
            <w:tcW w:w="1300" w:type="dxa"/>
            <w:tcBorders>
              <w:top w:val="nil"/>
              <w:left w:val="nil"/>
              <w:bottom w:val="nil"/>
              <w:right w:val="nil"/>
            </w:tcBorders>
            <w:shd w:val="clear" w:color="auto" w:fill="auto"/>
            <w:noWrap/>
            <w:vAlign w:val="bottom"/>
            <w:hideMark/>
          </w:tcPr>
          <w:p w14:paraId="07056A5A"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-2.6092</w:t>
            </w:r>
          </w:p>
        </w:tc>
        <w:tc>
          <w:tcPr>
            <w:tcW w:w="1300" w:type="dxa"/>
            <w:tcBorders>
              <w:top w:val="nil"/>
              <w:left w:val="nil"/>
              <w:bottom w:val="nil"/>
              <w:right w:val="single" w:sz="4" w:space="0" w:color="auto"/>
            </w:tcBorders>
            <w:shd w:val="clear" w:color="auto" w:fill="auto"/>
            <w:noWrap/>
            <w:vAlign w:val="bottom"/>
            <w:hideMark/>
          </w:tcPr>
          <w:p w14:paraId="75CDA02F"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-1.6738</w:t>
            </w:r>
          </w:p>
        </w:tc>
      </w:tr>
      <w:tr w:rsidR="007963B1" w:rsidRPr="00142372" w14:paraId="5D60DC10"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19B0A7D0"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c>
          <w:tcPr>
            <w:tcW w:w="1300" w:type="dxa"/>
            <w:tcBorders>
              <w:top w:val="nil"/>
              <w:left w:val="nil"/>
              <w:bottom w:val="nil"/>
              <w:right w:val="nil"/>
            </w:tcBorders>
            <w:shd w:val="clear" w:color="auto" w:fill="auto"/>
            <w:noWrap/>
            <w:vAlign w:val="bottom"/>
            <w:hideMark/>
          </w:tcPr>
          <w:p w14:paraId="2922A59D"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313843B7"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568A887D"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1BA3086B"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58869EA7"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3F8145D5" w14:textId="77777777" w:rsidR="007963B1" w:rsidRPr="00142372" w:rsidRDefault="007963B1" w:rsidP="00270841">
            <w:pPr>
              <w:rPr>
                <w:rFonts w:ascii="Arial" w:hAnsi="Arial" w:cs="Arial"/>
                <w:sz w:val="21"/>
                <w:szCs w:val="21"/>
                <w:lang w:eastAsia="it-IT"/>
              </w:rPr>
            </w:pPr>
          </w:p>
        </w:tc>
      </w:tr>
      <w:tr w:rsidR="007963B1" w:rsidRPr="00142372" w14:paraId="372E2833"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67E729ED"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study</w:t>
            </w:r>
          </w:p>
        </w:tc>
        <w:tc>
          <w:tcPr>
            <w:tcW w:w="1300" w:type="dxa"/>
            <w:tcBorders>
              <w:top w:val="nil"/>
              <w:left w:val="nil"/>
              <w:bottom w:val="nil"/>
              <w:right w:val="nil"/>
            </w:tcBorders>
            <w:shd w:val="clear" w:color="auto" w:fill="auto"/>
            <w:noWrap/>
            <w:vAlign w:val="bottom"/>
            <w:hideMark/>
          </w:tcPr>
          <w:p w14:paraId="2A405A51"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xml:space="preserve">               </w:t>
            </w:r>
          </w:p>
        </w:tc>
        <w:tc>
          <w:tcPr>
            <w:tcW w:w="1300" w:type="dxa"/>
            <w:tcBorders>
              <w:top w:val="nil"/>
              <w:left w:val="nil"/>
              <w:bottom w:val="nil"/>
              <w:right w:val="nil"/>
            </w:tcBorders>
            <w:shd w:val="clear" w:color="auto" w:fill="auto"/>
            <w:noWrap/>
            <w:vAlign w:val="bottom"/>
            <w:hideMark/>
          </w:tcPr>
          <w:p w14:paraId="01D59A84"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7A955932"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4E8BC98D"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63C016D7"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5B39102B" w14:textId="77777777" w:rsidR="007963B1" w:rsidRPr="00142372" w:rsidRDefault="007963B1" w:rsidP="00270841">
            <w:pPr>
              <w:rPr>
                <w:rFonts w:ascii="Arial" w:hAnsi="Arial" w:cs="Arial"/>
                <w:sz w:val="21"/>
                <w:szCs w:val="21"/>
                <w:lang w:eastAsia="it-IT"/>
              </w:rPr>
            </w:pPr>
          </w:p>
        </w:tc>
      </w:tr>
      <w:tr w:rsidR="007963B1" w:rsidRPr="00142372" w14:paraId="030CEACD"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00C8F98F"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xml:space="preserve">var(disease)  </w:t>
            </w:r>
          </w:p>
        </w:tc>
        <w:tc>
          <w:tcPr>
            <w:tcW w:w="1300" w:type="dxa"/>
            <w:tcBorders>
              <w:top w:val="nil"/>
              <w:left w:val="nil"/>
              <w:bottom w:val="nil"/>
              <w:right w:val="nil"/>
            </w:tcBorders>
            <w:shd w:val="clear" w:color="auto" w:fill="auto"/>
            <w:noWrap/>
            <w:vAlign w:val="bottom"/>
            <w:hideMark/>
          </w:tcPr>
          <w:p w14:paraId="391A8BF0"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1.0850</w:t>
            </w:r>
          </w:p>
        </w:tc>
        <w:tc>
          <w:tcPr>
            <w:tcW w:w="1300" w:type="dxa"/>
            <w:tcBorders>
              <w:top w:val="nil"/>
              <w:left w:val="nil"/>
              <w:bottom w:val="nil"/>
              <w:right w:val="nil"/>
            </w:tcBorders>
            <w:shd w:val="clear" w:color="auto" w:fill="auto"/>
            <w:noWrap/>
            <w:vAlign w:val="bottom"/>
            <w:hideMark/>
          </w:tcPr>
          <w:p w14:paraId="4A773760"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0.5367</w:t>
            </w:r>
          </w:p>
        </w:tc>
        <w:tc>
          <w:tcPr>
            <w:tcW w:w="1300" w:type="dxa"/>
            <w:tcBorders>
              <w:top w:val="nil"/>
              <w:left w:val="nil"/>
              <w:bottom w:val="nil"/>
              <w:right w:val="nil"/>
            </w:tcBorders>
            <w:shd w:val="clear" w:color="auto" w:fill="auto"/>
            <w:noWrap/>
            <w:vAlign w:val="bottom"/>
            <w:hideMark/>
          </w:tcPr>
          <w:p w14:paraId="5A94443A" w14:textId="77777777" w:rsidR="007963B1" w:rsidRPr="00142372" w:rsidRDefault="007963B1" w:rsidP="00270841">
            <w:pPr>
              <w:jc w:val="right"/>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050A438F"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75CE7A4C"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0.4115</w:t>
            </w:r>
          </w:p>
        </w:tc>
        <w:tc>
          <w:tcPr>
            <w:tcW w:w="1300" w:type="dxa"/>
            <w:tcBorders>
              <w:top w:val="nil"/>
              <w:left w:val="nil"/>
              <w:bottom w:val="nil"/>
              <w:right w:val="single" w:sz="4" w:space="0" w:color="auto"/>
            </w:tcBorders>
            <w:shd w:val="clear" w:color="auto" w:fill="auto"/>
            <w:noWrap/>
            <w:vAlign w:val="bottom"/>
            <w:hideMark/>
          </w:tcPr>
          <w:p w14:paraId="0D369C0A"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2.8608</w:t>
            </w:r>
          </w:p>
        </w:tc>
      </w:tr>
      <w:tr w:rsidR="007963B1" w:rsidRPr="00142372" w14:paraId="5BFDD124"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219872AC"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var(_</w:t>
            </w:r>
            <w:proofErr w:type="gramStart"/>
            <w:r w:rsidRPr="00142372">
              <w:rPr>
                <w:rFonts w:ascii="Arial" w:hAnsi="Arial" w:cs="Arial"/>
                <w:color w:val="000000"/>
                <w:sz w:val="21"/>
                <w:szCs w:val="21"/>
                <w:lang w:eastAsia="it-IT"/>
              </w:rPr>
              <w:t xml:space="preserve">cons)   </w:t>
            </w:r>
            <w:proofErr w:type="gramEnd"/>
          </w:p>
        </w:tc>
        <w:tc>
          <w:tcPr>
            <w:tcW w:w="1300" w:type="dxa"/>
            <w:tcBorders>
              <w:top w:val="nil"/>
              <w:left w:val="nil"/>
              <w:bottom w:val="nil"/>
              <w:right w:val="nil"/>
            </w:tcBorders>
            <w:shd w:val="clear" w:color="auto" w:fill="auto"/>
            <w:noWrap/>
            <w:vAlign w:val="bottom"/>
            <w:hideMark/>
          </w:tcPr>
          <w:p w14:paraId="7073ECCD"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0.8637</w:t>
            </w:r>
          </w:p>
        </w:tc>
        <w:tc>
          <w:tcPr>
            <w:tcW w:w="1300" w:type="dxa"/>
            <w:tcBorders>
              <w:top w:val="nil"/>
              <w:left w:val="nil"/>
              <w:bottom w:val="nil"/>
              <w:right w:val="nil"/>
            </w:tcBorders>
            <w:shd w:val="clear" w:color="auto" w:fill="auto"/>
            <w:noWrap/>
            <w:vAlign w:val="bottom"/>
            <w:hideMark/>
          </w:tcPr>
          <w:p w14:paraId="2A506DC9"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0.2237</w:t>
            </w:r>
          </w:p>
        </w:tc>
        <w:tc>
          <w:tcPr>
            <w:tcW w:w="1300" w:type="dxa"/>
            <w:tcBorders>
              <w:top w:val="nil"/>
              <w:left w:val="nil"/>
              <w:bottom w:val="nil"/>
              <w:right w:val="nil"/>
            </w:tcBorders>
            <w:shd w:val="clear" w:color="auto" w:fill="auto"/>
            <w:noWrap/>
            <w:vAlign w:val="bottom"/>
            <w:hideMark/>
          </w:tcPr>
          <w:p w14:paraId="6A906E7D" w14:textId="77777777" w:rsidR="007963B1" w:rsidRPr="00142372" w:rsidRDefault="007963B1" w:rsidP="00270841">
            <w:pPr>
              <w:jc w:val="right"/>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41EBB3A3"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0A574238"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0.5199</w:t>
            </w:r>
          </w:p>
        </w:tc>
        <w:tc>
          <w:tcPr>
            <w:tcW w:w="1300" w:type="dxa"/>
            <w:tcBorders>
              <w:top w:val="nil"/>
              <w:left w:val="nil"/>
              <w:bottom w:val="nil"/>
              <w:right w:val="single" w:sz="4" w:space="0" w:color="auto"/>
            </w:tcBorders>
            <w:shd w:val="clear" w:color="auto" w:fill="auto"/>
            <w:noWrap/>
            <w:vAlign w:val="bottom"/>
            <w:hideMark/>
          </w:tcPr>
          <w:p w14:paraId="50941531"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1.4350</w:t>
            </w:r>
          </w:p>
        </w:tc>
      </w:tr>
      <w:tr w:rsidR="007963B1" w:rsidRPr="00142372" w14:paraId="2574F9D0"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334D31D6"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w:t>
            </w:r>
          </w:p>
        </w:tc>
        <w:tc>
          <w:tcPr>
            <w:tcW w:w="1300" w:type="dxa"/>
            <w:tcBorders>
              <w:top w:val="nil"/>
              <w:left w:val="nil"/>
              <w:bottom w:val="nil"/>
              <w:right w:val="nil"/>
            </w:tcBorders>
            <w:shd w:val="clear" w:color="auto" w:fill="auto"/>
            <w:noWrap/>
            <w:vAlign w:val="bottom"/>
            <w:hideMark/>
          </w:tcPr>
          <w:p w14:paraId="337DBDD4"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79E834BF"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5C3C6F35"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15832CC8"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6459B70A"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60CFF849" w14:textId="77777777" w:rsidR="007963B1" w:rsidRPr="00142372" w:rsidRDefault="007963B1" w:rsidP="00270841">
            <w:pPr>
              <w:rPr>
                <w:rFonts w:ascii="Arial" w:hAnsi="Arial" w:cs="Arial"/>
                <w:sz w:val="21"/>
                <w:szCs w:val="21"/>
                <w:lang w:eastAsia="it-IT"/>
              </w:rPr>
            </w:pPr>
          </w:p>
        </w:tc>
      </w:tr>
      <w:tr w:rsidR="007963B1" w:rsidRPr="00142372" w14:paraId="296220E5" w14:textId="77777777" w:rsidTr="00270841">
        <w:trPr>
          <w:trHeight w:val="320"/>
        </w:trPr>
        <w:tc>
          <w:tcPr>
            <w:tcW w:w="2020" w:type="dxa"/>
            <w:tcBorders>
              <w:top w:val="nil"/>
              <w:left w:val="single" w:sz="4" w:space="0" w:color="auto"/>
              <w:bottom w:val="nil"/>
              <w:right w:val="nil"/>
            </w:tcBorders>
            <w:shd w:val="clear" w:color="auto" w:fill="auto"/>
            <w:noWrap/>
            <w:vAlign w:val="bottom"/>
            <w:hideMark/>
          </w:tcPr>
          <w:p w14:paraId="13A06C9E" w14:textId="77777777" w:rsidR="007963B1" w:rsidRPr="00142372" w:rsidRDefault="007963B1" w:rsidP="00270841">
            <w:pPr>
              <w:rPr>
                <w:rFonts w:ascii="Arial" w:hAnsi="Arial" w:cs="Arial"/>
                <w:color w:val="000000"/>
                <w:sz w:val="21"/>
                <w:szCs w:val="21"/>
                <w:lang w:eastAsia="it-IT"/>
              </w:rPr>
            </w:pPr>
            <w:r w:rsidRPr="00142372">
              <w:rPr>
                <w:rFonts w:ascii="Arial" w:hAnsi="Arial" w:cs="Arial"/>
                <w:color w:val="000000"/>
                <w:sz w:val="21"/>
                <w:szCs w:val="21"/>
                <w:lang w:eastAsia="it-IT"/>
              </w:rPr>
              <w:t xml:space="preserve">study           </w:t>
            </w:r>
          </w:p>
        </w:tc>
        <w:tc>
          <w:tcPr>
            <w:tcW w:w="1300" w:type="dxa"/>
            <w:tcBorders>
              <w:top w:val="nil"/>
              <w:left w:val="nil"/>
              <w:bottom w:val="nil"/>
              <w:right w:val="nil"/>
            </w:tcBorders>
            <w:shd w:val="clear" w:color="auto" w:fill="auto"/>
            <w:noWrap/>
            <w:vAlign w:val="bottom"/>
            <w:hideMark/>
          </w:tcPr>
          <w:p w14:paraId="0C73AAE4" w14:textId="77777777" w:rsidR="007963B1" w:rsidRPr="00142372" w:rsidRDefault="007963B1" w:rsidP="00270841">
            <w:pPr>
              <w:rPr>
                <w:rFonts w:ascii="Arial" w:hAnsi="Arial" w:cs="Arial"/>
                <w:color w:val="000000"/>
                <w:sz w:val="21"/>
                <w:szCs w:val="21"/>
                <w:lang w:eastAsia="it-IT"/>
              </w:rPr>
            </w:pPr>
          </w:p>
        </w:tc>
        <w:tc>
          <w:tcPr>
            <w:tcW w:w="1300" w:type="dxa"/>
            <w:tcBorders>
              <w:top w:val="nil"/>
              <w:left w:val="nil"/>
              <w:bottom w:val="nil"/>
              <w:right w:val="nil"/>
            </w:tcBorders>
            <w:shd w:val="clear" w:color="auto" w:fill="auto"/>
            <w:noWrap/>
            <w:vAlign w:val="bottom"/>
            <w:hideMark/>
          </w:tcPr>
          <w:p w14:paraId="4C6F96DD"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6FFB724D"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1C5CE1E5"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nil"/>
            </w:tcBorders>
            <w:shd w:val="clear" w:color="auto" w:fill="auto"/>
            <w:noWrap/>
            <w:vAlign w:val="bottom"/>
            <w:hideMark/>
          </w:tcPr>
          <w:p w14:paraId="3252D3A7" w14:textId="77777777" w:rsidR="007963B1" w:rsidRPr="00142372" w:rsidRDefault="007963B1" w:rsidP="00270841">
            <w:pPr>
              <w:rPr>
                <w:rFonts w:ascii="Arial" w:hAnsi="Arial" w:cs="Arial"/>
                <w:sz w:val="21"/>
                <w:szCs w:val="21"/>
                <w:lang w:eastAsia="it-IT"/>
              </w:rPr>
            </w:pPr>
          </w:p>
        </w:tc>
        <w:tc>
          <w:tcPr>
            <w:tcW w:w="1300" w:type="dxa"/>
            <w:tcBorders>
              <w:top w:val="nil"/>
              <w:left w:val="nil"/>
              <w:bottom w:val="nil"/>
              <w:right w:val="single" w:sz="4" w:space="0" w:color="auto"/>
            </w:tcBorders>
            <w:shd w:val="clear" w:color="auto" w:fill="auto"/>
            <w:noWrap/>
            <w:vAlign w:val="bottom"/>
            <w:hideMark/>
          </w:tcPr>
          <w:p w14:paraId="2E8E6FC2" w14:textId="77777777" w:rsidR="007963B1" w:rsidRPr="00142372" w:rsidRDefault="007963B1" w:rsidP="00270841">
            <w:pPr>
              <w:rPr>
                <w:rFonts w:ascii="Arial" w:hAnsi="Arial" w:cs="Arial"/>
                <w:sz w:val="21"/>
                <w:szCs w:val="21"/>
                <w:lang w:eastAsia="it-IT"/>
              </w:rPr>
            </w:pPr>
          </w:p>
        </w:tc>
      </w:tr>
      <w:tr w:rsidR="007963B1" w:rsidRPr="00142372" w14:paraId="09157C73" w14:textId="77777777" w:rsidTr="00270841">
        <w:trPr>
          <w:trHeight w:val="320"/>
        </w:trPr>
        <w:tc>
          <w:tcPr>
            <w:tcW w:w="2020" w:type="dxa"/>
            <w:tcBorders>
              <w:top w:val="nil"/>
              <w:left w:val="single" w:sz="4" w:space="0" w:color="auto"/>
              <w:bottom w:val="single" w:sz="4" w:space="0" w:color="auto"/>
              <w:right w:val="nil"/>
            </w:tcBorders>
            <w:shd w:val="clear" w:color="auto" w:fill="auto"/>
            <w:noWrap/>
            <w:vAlign w:val="bottom"/>
            <w:hideMark/>
          </w:tcPr>
          <w:p w14:paraId="3494CC9B" w14:textId="77777777" w:rsidR="007963B1" w:rsidRPr="00142372" w:rsidRDefault="007963B1" w:rsidP="00270841">
            <w:pPr>
              <w:rPr>
                <w:rFonts w:ascii="Arial" w:hAnsi="Arial" w:cs="Arial"/>
                <w:color w:val="000000"/>
                <w:sz w:val="21"/>
                <w:szCs w:val="21"/>
                <w:lang w:eastAsia="it-IT"/>
              </w:rPr>
            </w:pPr>
            <w:proofErr w:type="spellStart"/>
            <w:r w:rsidRPr="00142372">
              <w:rPr>
                <w:rFonts w:ascii="Arial" w:hAnsi="Arial" w:cs="Arial"/>
                <w:color w:val="000000"/>
                <w:sz w:val="21"/>
                <w:szCs w:val="21"/>
                <w:lang w:eastAsia="it-IT"/>
              </w:rPr>
              <w:t>cov</w:t>
            </w:r>
            <w:proofErr w:type="spellEnd"/>
            <w:r w:rsidRPr="00142372">
              <w:rPr>
                <w:rFonts w:ascii="Arial" w:hAnsi="Arial" w:cs="Arial"/>
                <w:color w:val="000000"/>
                <w:sz w:val="21"/>
                <w:szCs w:val="21"/>
                <w:lang w:eastAsia="it-IT"/>
              </w:rPr>
              <w:t>(</w:t>
            </w:r>
            <w:proofErr w:type="spellStart"/>
            <w:proofErr w:type="gramStart"/>
            <w:r w:rsidRPr="00142372">
              <w:rPr>
                <w:rFonts w:ascii="Arial" w:hAnsi="Arial" w:cs="Arial"/>
                <w:color w:val="000000"/>
                <w:sz w:val="21"/>
                <w:szCs w:val="21"/>
                <w:lang w:eastAsia="it-IT"/>
              </w:rPr>
              <w:t>disease,_</w:t>
            </w:r>
            <w:proofErr w:type="gramEnd"/>
            <w:r w:rsidRPr="00142372">
              <w:rPr>
                <w:rFonts w:ascii="Arial" w:hAnsi="Arial" w:cs="Arial"/>
                <w:color w:val="000000"/>
                <w:sz w:val="21"/>
                <w:szCs w:val="21"/>
                <w:lang w:eastAsia="it-IT"/>
              </w:rPr>
              <w:t>cons</w:t>
            </w:r>
            <w:proofErr w:type="spellEnd"/>
            <w:r w:rsidRPr="00142372">
              <w:rPr>
                <w:rFonts w:ascii="Arial" w:hAnsi="Arial" w:cs="Arial"/>
                <w:color w:val="000000"/>
                <w:sz w:val="21"/>
                <w:szCs w:val="21"/>
                <w:lang w:eastAsia="it-IT"/>
              </w:rPr>
              <w:t>)</w:t>
            </w:r>
          </w:p>
        </w:tc>
        <w:tc>
          <w:tcPr>
            <w:tcW w:w="1300" w:type="dxa"/>
            <w:tcBorders>
              <w:top w:val="nil"/>
              <w:left w:val="nil"/>
              <w:bottom w:val="single" w:sz="4" w:space="0" w:color="auto"/>
              <w:right w:val="nil"/>
            </w:tcBorders>
            <w:shd w:val="clear" w:color="auto" w:fill="auto"/>
            <w:noWrap/>
            <w:vAlign w:val="bottom"/>
            <w:hideMark/>
          </w:tcPr>
          <w:p w14:paraId="4B7A20DD"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-0.0744</w:t>
            </w:r>
          </w:p>
        </w:tc>
        <w:tc>
          <w:tcPr>
            <w:tcW w:w="1300" w:type="dxa"/>
            <w:tcBorders>
              <w:top w:val="nil"/>
              <w:left w:val="nil"/>
              <w:bottom w:val="single" w:sz="4" w:space="0" w:color="auto"/>
              <w:right w:val="nil"/>
            </w:tcBorders>
            <w:shd w:val="clear" w:color="auto" w:fill="auto"/>
            <w:noWrap/>
            <w:vAlign w:val="bottom"/>
            <w:hideMark/>
          </w:tcPr>
          <w:p w14:paraId="274B8DDC"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0.2442</w:t>
            </w:r>
          </w:p>
        </w:tc>
        <w:tc>
          <w:tcPr>
            <w:tcW w:w="1300" w:type="dxa"/>
            <w:tcBorders>
              <w:top w:val="nil"/>
              <w:left w:val="nil"/>
              <w:bottom w:val="single" w:sz="4" w:space="0" w:color="auto"/>
              <w:right w:val="nil"/>
            </w:tcBorders>
            <w:shd w:val="clear" w:color="auto" w:fill="auto"/>
            <w:noWrap/>
            <w:vAlign w:val="bottom"/>
            <w:hideMark/>
          </w:tcPr>
          <w:p w14:paraId="188E0704"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-0.3</w:t>
            </w:r>
          </w:p>
        </w:tc>
        <w:tc>
          <w:tcPr>
            <w:tcW w:w="1300" w:type="dxa"/>
            <w:tcBorders>
              <w:top w:val="nil"/>
              <w:left w:val="nil"/>
              <w:bottom w:val="single" w:sz="4" w:space="0" w:color="auto"/>
              <w:right w:val="nil"/>
            </w:tcBorders>
            <w:shd w:val="clear" w:color="auto" w:fill="auto"/>
            <w:noWrap/>
            <w:vAlign w:val="bottom"/>
            <w:hideMark/>
          </w:tcPr>
          <w:p w14:paraId="1BAFF2FB"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0.761</w:t>
            </w:r>
          </w:p>
        </w:tc>
        <w:tc>
          <w:tcPr>
            <w:tcW w:w="1300" w:type="dxa"/>
            <w:tcBorders>
              <w:top w:val="nil"/>
              <w:left w:val="nil"/>
              <w:bottom w:val="single" w:sz="4" w:space="0" w:color="auto"/>
              <w:right w:val="nil"/>
            </w:tcBorders>
            <w:shd w:val="clear" w:color="auto" w:fill="auto"/>
            <w:noWrap/>
            <w:vAlign w:val="bottom"/>
            <w:hideMark/>
          </w:tcPr>
          <w:p w14:paraId="48094872"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-0.5531</w:t>
            </w:r>
          </w:p>
        </w:tc>
        <w:tc>
          <w:tcPr>
            <w:tcW w:w="1300" w:type="dxa"/>
            <w:tcBorders>
              <w:top w:val="nil"/>
              <w:left w:val="nil"/>
              <w:bottom w:val="single" w:sz="4" w:space="0" w:color="auto"/>
              <w:right w:val="single" w:sz="4" w:space="0" w:color="auto"/>
            </w:tcBorders>
            <w:shd w:val="clear" w:color="auto" w:fill="auto"/>
            <w:noWrap/>
            <w:vAlign w:val="bottom"/>
            <w:hideMark/>
          </w:tcPr>
          <w:p w14:paraId="272D1F46" w14:textId="77777777" w:rsidR="007963B1" w:rsidRPr="00142372" w:rsidRDefault="007963B1" w:rsidP="00270841">
            <w:pPr>
              <w:jc w:val="right"/>
              <w:rPr>
                <w:rFonts w:ascii="Arial" w:hAnsi="Arial" w:cs="Arial"/>
                <w:color w:val="000000"/>
                <w:sz w:val="21"/>
                <w:szCs w:val="21"/>
                <w:lang w:eastAsia="it-IT"/>
              </w:rPr>
            </w:pPr>
            <w:r w:rsidRPr="00142372">
              <w:rPr>
                <w:rFonts w:ascii="Arial" w:hAnsi="Arial" w:cs="Arial"/>
                <w:color w:val="000000"/>
                <w:sz w:val="21"/>
                <w:szCs w:val="21"/>
                <w:lang w:eastAsia="it-IT"/>
              </w:rPr>
              <w:t>0.4043</w:t>
            </w:r>
          </w:p>
        </w:tc>
      </w:tr>
    </w:tbl>
    <w:p w14:paraId="6C12AD55" w14:textId="617FD9F6" w:rsidR="00D969A2" w:rsidRPr="00E62685" w:rsidRDefault="00D969A2" w:rsidP="00D969A2">
      <w:pPr>
        <w:spacing w:before="120"/>
        <w:rPr>
          <w:rFonts w:ascii="Arial" w:hAnsi="Arial" w:cs="Arial"/>
          <w:color w:val="000000"/>
          <w:sz w:val="20"/>
          <w:szCs w:val="21"/>
          <w:lang w:val="en-US" w:eastAsia="it-IT"/>
        </w:rPr>
      </w:pPr>
      <w:r w:rsidRPr="00E62685">
        <w:rPr>
          <w:rFonts w:ascii="Arial" w:hAnsi="Arial" w:cs="Arial"/>
          <w:color w:val="000000"/>
          <w:sz w:val="20"/>
          <w:szCs w:val="21"/>
          <w:lang w:eastAsia="it-IT"/>
        </w:rPr>
        <w:t>Mixed-effects logistic regression</w:t>
      </w:r>
      <w:r w:rsidRPr="00E62685">
        <w:rPr>
          <w:rFonts w:ascii="Arial" w:hAnsi="Arial" w:cs="Arial"/>
          <w:color w:val="000000"/>
          <w:sz w:val="20"/>
          <w:szCs w:val="21"/>
          <w:lang w:val="en-US" w:eastAsia="it-IT"/>
        </w:rPr>
        <w:t>.</w:t>
      </w:r>
      <w:r w:rsidRPr="00E62685">
        <w:rPr>
          <w:rFonts w:ascii="Arial" w:hAnsi="Arial" w:cs="Arial"/>
          <w:color w:val="000000"/>
          <w:sz w:val="20"/>
          <w:szCs w:val="21"/>
          <w:lang w:eastAsia="it-IT"/>
        </w:rPr>
        <w:t xml:space="preserve"> </w:t>
      </w:r>
      <w:r w:rsidRPr="00E62685">
        <w:rPr>
          <w:rFonts w:ascii="Arial" w:hAnsi="Arial" w:cs="Arial"/>
          <w:color w:val="000000"/>
          <w:sz w:val="20"/>
          <w:szCs w:val="21"/>
          <w:lang w:val="en-US" w:eastAsia="it-IT"/>
        </w:rPr>
        <w:t>Dependent variable: “</w:t>
      </w:r>
      <w:proofErr w:type="spellStart"/>
      <w:r w:rsidRPr="00E62685">
        <w:rPr>
          <w:rFonts w:ascii="Arial" w:hAnsi="Arial" w:cs="Arial"/>
          <w:color w:val="000000"/>
          <w:sz w:val="20"/>
          <w:szCs w:val="21"/>
          <w:lang w:val="en-US" w:eastAsia="it-IT"/>
        </w:rPr>
        <w:t>testpos</w:t>
      </w:r>
      <w:proofErr w:type="spellEnd"/>
      <w:r w:rsidRPr="00E62685">
        <w:rPr>
          <w:rFonts w:ascii="Arial" w:hAnsi="Arial" w:cs="Arial"/>
          <w:color w:val="000000"/>
          <w:sz w:val="20"/>
          <w:szCs w:val="21"/>
          <w:lang w:val="en-US" w:eastAsia="it-IT"/>
        </w:rPr>
        <w:t>”. Predictors: “disease”, “sample”, and “</w:t>
      </w:r>
      <w:proofErr w:type="spellStart"/>
      <w:r w:rsidRPr="00E62685">
        <w:rPr>
          <w:rFonts w:ascii="Arial" w:hAnsi="Arial" w:cs="Arial"/>
          <w:color w:val="000000"/>
          <w:sz w:val="20"/>
          <w:szCs w:val="21"/>
          <w:lang w:val="en-US" w:eastAsia="it-IT"/>
        </w:rPr>
        <w:t>pcr</w:t>
      </w:r>
      <w:proofErr w:type="spellEnd"/>
      <w:r w:rsidRPr="00E62685">
        <w:rPr>
          <w:rFonts w:ascii="Arial" w:hAnsi="Arial" w:cs="Arial"/>
          <w:color w:val="000000"/>
          <w:sz w:val="20"/>
          <w:szCs w:val="21"/>
          <w:lang w:val="en-US" w:eastAsia="it-IT"/>
        </w:rPr>
        <w:t>”. Two interactions were included: “</w:t>
      </w:r>
      <w:r w:rsidRPr="00E62685">
        <w:rPr>
          <w:rFonts w:ascii="Arial" w:hAnsi="Arial" w:cs="Arial"/>
          <w:color w:val="000000"/>
          <w:sz w:val="20"/>
          <w:szCs w:val="21"/>
          <w:lang w:eastAsia="it-IT"/>
        </w:rPr>
        <w:t>disease</w:t>
      </w:r>
      <w:r w:rsidRPr="00E62685">
        <w:rPr>
          <w:rFonts w:ascii="Arial" w:hAnsi="Arial" w:cs="Arial"/>
          <w:color w:val="000000"/>
          <w:sz w:val="20"/>
          <w:szCs w:val="21"/>
          <w:lang w:val="en-US" w:eastAsia="it-IT"/>
        </w:rPr>
        <w:t>*</w:t>
      </w:r>
      <w:r w:rsidRPr="00E62685">
        <w:rPr>
          <w:rFonts w:ascii="Arial" w:hAnsi="Arial" w:cs="Arial"/>
          <w:color w:val="000000"/>
          <w:sz w:val="20"/>
          <w:szCs w:val="21"/>
          <w:lang w:eastAsia="it-IT"/>
        </w:rPr>
        <w:t>sample</w:t>
      </w:r>
      <w:r w:rsidRPr="00E62685">
        <w:rPr>
          <w:rFonts w:ascii="Arial" w:hAnsi="Arial" w:cs="Arial"/>
          <w:color w:val="000000"/>
          <w:sz w:val="20"/>
          <w:szCs w:val="21"/>
          <w:lang w:val="en-US" w:eastAsia="it-IT"/>
        </w:rPr>
        <w:t>” and “disease*</w:t>
      </w:r>
      <w:proofErr w:type="spellStart"/>
      <w:r w:rsidRPr="00E62685">
        <w:rPr>
          <w:rFonts w:ascii="Arial" w:hAnsi="Arial" w:cs="Arial"/>
          <w:color w:val="000000"/>
          <w:sz w:val="20"/>
          <w:szCs w:val="21"/>
          <w:lang w:val="en-US" w:eastAsia="it-IT"/>
        </w:rPr>
        <w:t>pcr</w:t>
      </w:r>
      <w:proofErr w:type="spellEnd"/>
      <w:r w:rsidRPr="00E62685">
        <w:rPr>
          <w:rFonts w:ascii="Arial" w:hAnsi="Arial" w:cs="Arial"/>
          <w:color w:val="000000"/>
          <w:sz w:val="20"/>
          <w:szCs w:val="21"/>
          <w:lang w:val="en-US" w:eastAsia="it-IT"/>
        </w:rPr>
        <w:t>”. The group variable was “study”. The random effect intercept was “study”, the random coefficient was “disease”. Note that the baseline level for “sample” was “BAL</w:t>
      </w:r>
      <w:r w:rsidR="00AB6327">
        <w:rPr>
          <w:rFonts w:ascii="Arial" w:hAnsi="Arial" w:cs="Arial"/>
          <w:color w:val="000000"/>
          <w:sz w:val="20"/>
          <w:szCs w:val="21"/>
          <w:lang w:val="en-US" w:eastAsia="it-IT"/>
        </w:rPr>
        <w:t>F</w:t>
      </w:r>
      <w:r w:rsidRPr="00E62685">
        <w:rPr>
          <w:rFonts w:ascii="Arial" w:hAnsi="Arial" w:cs="Arial"/>
          <w:color w:val="000000"/>
          <w:sz w:val="20"/>
          <w:szCs w:val="21"/>
          <w:lang w:val="en-US" w:eastAsia="it-IT"/>
        </w:rPr>
        <w:t>”, for “</w:t>
      </w:r>
      <w:proofErr w:type="spellStart"/>
      <w:r w:rsidRPr="00E62685">
        <w:rPr>
          <w:rFonts w:ascii="Arial" w:hAnsi="Arial" w:cs="Arial"/>
          <w:color w:val="000000"/>
          <w:sz w:val="20"/>
          <w:szCs w:val="21"/>
          <w:lang w:val="en-US" w:eastAsia="it-IT"/>
        </w:rPr>
        <w:t>pcr</w:t>
      </w:r>
      <w:proofErr w:type="spellEnd"/>
      <w:r w:rsidRPr="00E62685">
        <w:rPr>
          <w:rFonts w:ascii="Arial" w:hAnsi="Arial" w:cs="Arial"/>
          <w:color w:val="000000"/>
          <w:sz w:val="20"/>
          <w:szCs w:val="21"/>
          <w:lang w:val="en-US" w:eastAsia="it-IT"/>
        </w:rPr>
        <w:t xml:space="preserve">” was </w:t>
      </w:r>
      <w:r w:rsidR="00AB6327">
        <w:rPr>
          <w:rFonts w:ascii="Arial" w:hAnsi="Arial" w:cs="Arial"/>
          <w:color w:val="000000"/>
          <w:sz w:val="20"/>
          <w:szCs w:val="21"/>
          <w:lang w:val="en-US" w:eastAsia="it-IT"/>
        </w:rPr>
        <w:t>“</w:t>
      </w:r>
      <w:r w:rsidRPr="00E62685">
        <w:rPr>
          <w:rFonts w:ascii="Arial" w:hAnsi="Arial" w:cs="Arial"/>
          <w:color w:val="000000"/>
          <w:sz w:val="20"/>
          <w:szCs w:val="21"/>
          <w:lang w:val="en-US" w:eastAsia="it-IT"/>
        </w:rPr>
        <w:t xml:space="preserve">qPCR”. </w:t>
      </w:r>
      <w:r w:rsidRPr="00E62685">
        <w:rPr>
          <w:rFonts w:ascii="Arial" w:hAnsi="Arial" w:cs="Arial"/>
          <w:color w:val="000000"/>
          <w:sz w:val="20"/>
          <w:szCs w:val="21"/>
          <w:lang w:eastAsia="it-IT"/>
        </w:rPr>
        <w:t xml:space="preserve">Number of </w:t>
      </w:r>
      <w:proofErr w:type="spellStart"/>
      <w:r w:rsidRPr="00E62685">
        <w:rPr>
          <w:rFonts w:ascii="Arial" w:hAnsi="Arial" w:cs="Arial"/>
          <w:color w:val="000000"/>
          <w:sz w:val="20"/>
          <w:szCs w:val="21"/>
          <w:lang w:eastAsia="it-IT"/>
        </w:rPr>
        <w:t>obs</w:t>
      </w:r>
      <w:r w:rsidRPr="00E62685">
        <w:rPr>
          <w:rFonts w:ascii="Arial" w:hAnsi="Arial" w:cs="Arial"/>
          <w:color w:val="000000"/>
          <w:sz w:val="20"/>
          <w:szCs w:val="21"/>
          <w:lang w:val="en-US" w:eastAsia="it-IT"/>
        </w:rPr>
        <w:t>ervations</w:t>
      </w:r>
      <w:proofErr w:type="spellEnd"/>
      <w:r w:rsidRPr="00E62685">
        <w:rPr>
          <w:rFonts w:ascii="Arial" w:hAnsi="Arial" w:cs="Arial"/>
          <w:color w:val="000000"/>
          <w:sz w:val="20"/>
          <w:szCs w:val="21"/>
          <w:lang w:eastAsia="it-IT"/>
        </w:rPr>
        <w:t xml:space="preserve"> = 9,564</w:t>
      </w:r>
      <w:r w:rsidRPr="00E62685">
        <w:rPr>
          <w:rFonts w:ascii="Arial" w:hAnsi="Arial" w:cs="Arial"/>
          <w:color w:val="000000"/>
          <w:sz w:val="20"/>
          <w:szCs w:val="21"/>
          <w:lang w:val="en-US" w:eastAsia="it-IT"/>
        </w:rPr>
        <w:t>. Number of groups =</w:t>
      </w:r>
      <w:r w:rsidR="004B1D05">
        <w:rPr>
          <w:rFonts w:ascii="Arial" w:hAnsi="Arial" w:cs="Arial"/>
          <w:color w:val="000000"/>
          <w:sz w:val="20"/>
          <w:szCs w:val="21"/>
          <w:lang w:val="en-US" w:eastAsia="it-IT"/>
        </w:rPr>
        <w:t xml:space="preserve"> 49.</w:t>
      </w:r>
      <w:r w:rsidRPr="00E62685">
        <w:rPr>
          <w:rFonts w:ascii="Arial" w:hAnsi="Arial" w:cs="Arial"/>
          <w:color w:val="000000"/>
          <w:sz w:val="20"/>
          <w:szCs w:val="21"/>
          <w:lang w:val="en-US" w:eastAsia="it-IT"/>
        </w:rPr>
        <w:t xml:space="preserve"> Log likelihood = -2893.602. Wald chi2(11) = 457.44. Prob from chi2 = 0.0000.</w:t>
      </w:r>
      <w:r w:rsidR="00AB6327">
        <w:rPr>
          <w:rFonts w:ascii="Arial" w:hAnsi="Arial" w:cs="Arial"/>
          <w:color w:val="000000"/>
          <w:sz w:val="20"/>
          <w:szCs w:val="21"/>
          <w:lang w:val="en-US" w:eastAsia="it-IT"/>
        </w:rPr>
        <w:t xml:space="preserve"> BALF; bronchoalveolar lavage fluid, IS; induced sputum, URT; upper respiratory tract. Std. Error; standard error, 95% CI; 95% confidence interval. </w:t>
      </w:r>
    </w:p>
    <w:p w14:paraId="4CD59355" w14:textId="77777777" w:rsidR="00D969A2" w:rsidRPr="00E62685" w:rsidRDefault="00D969A2">
      <w:pPr>
        <w:rPr>
          <w:rFonts w:ascii="Arial" w:hAnsi="Arial" w:cs="Arial"/>
          <w:b/>
          <w:sz w:val="16"/>
          <w:szCs w:val="16"/>
        </w:rPr>
      </w:pPr>
    </w:p>
    <w:p w14:paraId="0DA8CFFE" w14:textId="77777777" w:rsidR="003B46C3" w:rsidRDefault="003B46C3">
      <w:pPr>
        <w:rPr>
          <w:rFonts w:ascii="Arial" w:hAnsi="Arial" w:cs="Arial"/>
          <w:b/>
          <w:sz w:val="20"/>
          <w:szCs w:val="20"/>
        </w:rPr>
      </w:pPr>
    </w:p>
    <w:p w14:paraId="41F7DD78" w14:textId="634EFAB6" w:rsidR="0047034A" w:rsidRDefault="009F2FDE" w:rsidP="0047034A">
      <w:pPr>
        <w:rPr>
          <w:rFonts w:ascii="Arial" w:hAnsi="Arial" w:cs="Arial"/>
          <w:b/>
          <w:sz w:val="21"/>
          <w:szCs w:val="22"/>
          <w:lang w:val="en-US"/>
        </w:rPr>
      </w:pPr>
      <w:r>
        <w:rPr>
          <w:rFonts w:ascii="Arial" w:hAnsi="Arial" w:cs="Arial"/>
          <w:b/>
          <w:sz w:val="20"/>
          <w:szCs w:val="20"/>
        </w:rPr>
        <w:br w:type="page"/>
      </w:r>
      <w:r w:rsidR="005F7F69" w:rsidRPr="00754151">
        <w:rPr>
          <w:rFonts w:ascii="Arial" w:hAnsi="Arial" w:cs="Arial"/>
          <w:b/>
          <w:sz w:val="21"/>
          <w:szCs w:val="21"/>
        </w:rPr>
        <w:lastRenderedPageBreak/>
        <w:t xml:space="preserve">Supplementary </w:t>
      </w:r>
      <w:r w:rsidR="004B1D05" w:rsidRPr="00754151">
        <w:rPr>
          <w:rFonts w:ascii="Arial" w:hAnsi="Arial" w:cs="Arial"/>
          <w:b/>
          <w:sz w:val="21"/>
          <w:szCs w:val="21"/>
        </w:rPr>
        <w:t>9</w:t>
      </w:r>
      <w:r w:rsidR="005F7F69" w:rsidRPr="00754151">
        <w:rPr>
          <w:rFonts w:ascii="Arial" w:hAnsi="Arial" w:cs="Arial"/>
          <w:b/>
          <w:sz w:val="21"/>
          <w:szCs w:val="21"/>
        </w:rPr>
        <w:t xml:space="preserve">: </w:t>
      </w:r>
      <w:r w:rsidR="005F7F69" w:rsidRPr="005F7F69">
        <w:rPr>
          <w:rFonts w:ascii="Arial" w:hAnsi="Arial" w:cs="Arial"/>
          <w:b/>
          <w:sz w:val="21"/>
          <w:szCs w:val="22"/>
          <w:lang w:val="en-US"/>
        </w:rPr>
        <w:t>Sensitivity, specificity, DOR, LR+ and LR- calculated from the coefficients of the binomial regression model.</w:t>
      </w:r>
    </w:p>
    <w:p w14:paraId="3DF57304" w14:textId="77777777" w:rsidR="0047034A" w:rsidRPr="0047034A" w:rsidRDefault="0047034A" w:rsidP="0047034A">
      <w:pPr>
        <w:rPr>
          <w:rFonts w:ascii="Arial" w:hAnsi="Arial" w:cs="Arial"/>
          <w:b/>
          <w:sz w:val="20"/>
          <w:szCs w:val="20"/>
        </w:rPr>
      </w:pPr>
    </w:p>
    <w:tbl>
      <w:tblPr>
        <w:tblW w:w="10153" w:type="dxa"/>
        <w:tblInd w:w="-71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74"/>
        <w:gridCol w:w="591"/>
        <w:gridCol w:w="591"/>
        <w:gridCol w:w="591"/>
        <w:gridCol w:w="591"/>
        <w:gridCol w:w="591"/>
        <w:gridCol w:w="591"/>
        <w:gridCol w:w="540"/>
        <w:gridCol w:w="441"/>
        <w:gridCol w:w="541"/>
        <w:gridCol w:w="691"/>
        <w:gridCol w:w="691"/>
        <w:gridCol w:w="691"/>
        <w:gridCol w:w="591"/>
        <w:gridCol w:w="591"/>
        <w:gridCol w:w="591"/>
      </w:tblGrid>
      <w:tr w:rsidR="0047034A" w:rsidRPr="0047034A" w14:paraId="1A8C1DD4" w14:textId="77777777" w:rsidTr="0047034A">
        <w:trPr>
          <w:trHeight w:val="784"/>
        </w:trPr>
        <w:tc>
          <w:tcPr>
            <w:tcW w:w="1874" w:type="dxa"/>
            <w:tcBorders>
              <w:right w:val="single" w:sz="4" w:space="0" w:color="auto"/>
            </w:tcBorders>
            <w:shd w:val="clear" w:color="auto" w:fill="auto"/>
            <w:noWrap/>
            <w:vAlign w:val="bottom"/>
            <w:hideMark/>
          </w:tcPr>
          <w:p w14:paraId="3B6E3677" w14:textId="77777777" w:rsidR="0047034A" w:rsidRPr="0047034A" w:rsidRDefault="0047034A" w:rsidP="00DB6CC1">
            <w:pPr>
              <w:rPr>
                <w:rFonts w:ascii="Arial" w:hAnsi="Arial" w:cs="Arial"/>
                <w:sz w:val="18"/>
                <w:szCs w:val="18"/>
                <w:lang w:eastAsia="it-IT"/>
              </w:rPr>
            </w:pPr>
          </w:p>
        </w:tc>
        <w:tc>
          <w:tcPr>
            <w:tcW w:w="549" w:type="dxa"/>
            <w:tcBorders>
              <w:top w:val="single" w:sz="4" w:space="0" w:color="auto"/>
              <w:left w:val="single" w:sz="4" w:space="0" w:color="auto"/>
              <w:bottom w:val="single" w:sz="4" w:space="0" w:color="auto"/>
            </w:tcBorders>
            <w:shd w:val="clear" w:color="auto" w:fill="auto"/>
            <w:noWrap/>
            <w:vAlign w:val="bottom"/>
            <w:hideMark/>
          </w:tcPr>
          <w:p w14:paraId="0E2C57F0" w14:textId="77777777" w:rsidR="0047034A" w:rsidRPr="0047034A" w:rsidRDefault="0047034A" w:rsidP="00DB6CC1">
            <w:pPr>
              <w:jc w:val="center"/>
              <w:rPr>
                <w:rFonts w:ascii="Arial" w:hAnsi="Arial" w:cs="Arial"/>
                <w:b/>
                <w:bCs/>
                <w:color w:val="000000"/>
                <w:sz w:val="18"/>
                <w:szCs w:val="18"/>
                <w:lang w:eastAsia="it-IT"/>
              </w:rPr>
            </w:pPr>
            <w:proofErr w:type="spellStart"/>
            <w:r w:rsidRPr="0047034A">
              <w:rPr>
                <w:rFonts w:ascii="Arial" w:hAnsi="Arial" w:cs="Arial"/>
                <w:b/>
                <w:bCs/>
                <w:color w:val="000000"/>
                <w:sz w:val="18"/>
                <w:szCs w:val="18"/>
                <w:lang w:eastAsia="it-IT"/>
              </w:rPr>
              <w:t>sens</w:t>
            </w:r>
            <w:proofErr w:type="spellEnd"/>
          </w:p>
        </w:tc>
        <w:tc>
          <w:tcPr>
            <w:tcW w:w="549" w:type="dxa"/>
            <w:tcBorders>
              <w:top w:val="single" w:sz="4" w:space="0" w:color="auto"/>
              <w:bottom w:val="single" w:sz="4" w:space="0" w:color="auto"/>
            </w:tcBorders>
            <w:shd w:val="clear" w:color="auto" w:fill="auto"/>
            <w:noWrap/>
            <w:vAlign w:val="bottom"/>
            <w:hideMark/>
          </w:tcPr>
          <w:p w14:paraId="56364A75"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ll</w:t>
            </w:r>
            <w:proofErr w:type="spellEnd"/>
          </w:p>
        </w:tc>
        <w:tc>
          <w:tcPr>
            <w:tcW w:w="549" w:type="dxa"/>
            <w:tcBorders>
              <w:top w:val="single" w:sz="4" w:space="0" w:color="auto"/>
              <w:bottom w:val="single" w:sz="4" w:space="0" w:color="auto"/>
              <w:right w:val="single" w:sz="4" w:space="0" w:color="auto"/>
            </w:tcBorders>
            <w:shd w:val="clear" w:color="auto" w:fill="auto"/>
            <w:noWrap/>
            <w:vAlign w:val="bottom"/>
            <w:hideMark/>
          </w:tcPr>
          <w:p w14:paraId="7BD35426"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ul</w:t>
            </w:r>
            <w:proofErr w:type="spellEnd"/>
          </w:p>
        </w:tc>
        <w:tc>
          <w:tcPr>
            <w:tcW w:w="549" w:type="dxa"/>
            <w:tcBorders>
              <w:left w:val="single" w:sz="4" w:space="0" w:color="auto"/>
              <w:bottom w:val="single" w:sz="4" w:space="0" w:color="auto"/>
            </w:tcBorders>
            <w:shd w:val="clear" w:color="auto" w:fill="auto"/>
            <w:noWrap/>
            <w:vAlign w:val="bottom"/>
            <w:hideMark/>
          </w:tcPr>
          <w:p w14:paraId="75503A5A" w14:textId="77777777" w:rsidR="0047034A" w:rsidRPr="0047034A" w:rsidRDefault="0047034A" w:rsidP="00DB6CC1">
            <w:pPr>
              <w:jc w:val="center"/>
              <w:rPr>
                <w:rFonts w:ascii="Arial" w:hAnsi="Arial" w:cs="Arial"/>
                <w:b/>
                <w:bCs/>
                <w:color w:val="000000"/>
                <w:sz w:val="18"/>
                <w:szCs w:val="18"/>
                <w:lang w:eastAsia="it-IT"/>
              </w:rPr>
            </w:pPr>
            <w:r w:rsidRPr="0047034A">
              <w:rPr>
                <w:rFonts w:ascii="Arial" w:hAnsi="Arial" w:cs="Arial"/>
                <w:b/>
                <w:bCs/>
                <w:color w:val="000000"/>
                <w:sz w:val="18"/>
                <w:szCs w:val="18"/>
                <w:lang w:eastAsia="it-IT"/>
              </w:rPr>
              <w:t>spec</w:t>
            </w:r>
          </w:p>
        </w:tc>
        <w:tc>
          <w:tcPr>
            <w:tcW w:w="549" w:type="dxa"/>
            <w:tcBorders>
              <w:bottom w:val="single" w:sz="4" w:space="0" w:color="auto"/>
            </w:tcBorders>
            <w:shd w:val="clear" w:color="auto" w:fill="auto"/>
            <w:noWrap/>
            <w:vAlign w:val="bottom"/>
            <w:hideMark/>
          </w:tcPr>
          <w:p w14:paraId="21DB74F9"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ll</w:t>
            </w:r>
            <w:proofErr w:type="spellEnd"/>
          </w:p>
        </w:tc>
        <w:tc>
          <w:tcPr>
            <w:tcW w:w="549" w:type="dxa"/>
            <w:tcBorders>
              <w:bottom w:val="single" w:sz="4" w:space="0" w:color="auto"/>
              <w:right w:val="single" w:sz="4" w:space="0" w:color="auto"/>
            </w:tcBorders>
            <w:shd w:val="clear" w:color="auto" w:fill="auto"/>
            <w:noWrap/>
            <w:vAlign w:val="bottom"/>
            <w:hideMark/>
          </w:tcPr>
          <w:p w14:paraId="7B234C0B"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ul</w:t>
            </w:r>
            <w:proofErr w:type="spellEnd"/>
          </w:p>
        </w:tc>
        <w:tc>
          <w:tcPr>
            <w:tcW w:w="501" w:type="dxa"/>
            <w:tcBorders>
              <w:top w:val="single" w:sz="4" w:space="0" w:color="auto"/>
              <w:left w:val="single" w:sz="4" w:space="0" w:color="auto"/>
              <w:bottom w:val="single" w:sz="4" w:space="0" w:color="auto"/>
            </w:tcBorders>
            <w:shd w:val="clear" w:color="auto" w:fill="auto"/>
            <w:noWrap/>
            <w:vAlign w:val="bottom"/>
            <w:hideMark/>
          </w:tcPr>
          <w:p w14:paraId="14294F2A" w14:textId="77777777" w:rsidR="0047034A" w:rsidRPr="0047034A" w:rsidRDefault="0047034A" w:rsidP="00DB6CC1">
            <w:pPr>
              <w:jc w:val="center"/>
              <w:rPr>
                <w:rFonts w:ascii="Arial" w:hAnsi="Arial" w:cs="Arial"/>
                <w:b/>
                <w:bCs/>
                <w:color w:val="000000"/>
                <w:sz w:val="18"/>
                <w:szCs w:val="18"/>
                <w:lang w:eastAsia="it-IT"/>
              </w:rPr>
            </w:pPr>
            <w:r w:rsidRPr="0047034A">
              <w:rPr>
                <w:rFonts w:ascii="Arial" w:hAnsi="Arial" w:cs="Arial"/>
                <w:b/>
                <w:bCs/>
                <w:color w:val="000000"/>
                <w:sz w:val="18"/>
                <w:szCs w:val="18"/>
                <w:lang w:eastAsia="it-IT"/>
              </w:rPr>
              <w:t>DOR</w:t>
            </w:r>
          </w:p>
        </w:tc>
        <w:tc>
          <w:tcPr>
            <w:tcW w:w="409" w:type="dxa"/>
            <w:tcBorders>
              <w:top w:val="single" w:sz="4" w:space="0" w:color="auto"/>
              <w:bottom w:val="single" w:sz="4" w:space="0" w:color="auto"/>
            </w:tcBorders>
            <w:shd w:val="clear" w:color="auto" w:fill="auto"/>
            <w:noWrap/>
            <w:vAlign w:val="bottom"/>
            <w:hideMark/>
          </w:tcPr>
          <w:p w14:paraId="0FCEB9D4"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ll</w:t>
            </w:r>
            <w:proofErr w:type="spellEnd"/>
          </w:p>
        </w:tc>
        <w:tc>
          <w:tcPr>
            <w:tcW w:w="502" w:type="dxa"/>
            <w:tcBorders>
              <w:top w:val="single" w:sz="4" w:space="0" w:color="auto"/>
              <w:bottom w:val="single" w:sz="4" w:space="0" w:color="auto"/>
              <w:right w:val="single" w:sz="4" w:space="0" w:color="auto"/>
            </w:tcBorders>
            <w:shd w:val="clear" w:color="auto" w:fill="auto"/>
            <w:noWrap/>
            <w:vAlign w:val="bottom"/>
            <w:hideMark/>
          </w:tcPr>
          <w:p w14:paraId="08BBBD01"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ul</w:t>
            </w:r>
            <w:proofErr w:type="spellEnd"/>
          </w:p>
        </w:tc>
        <w:tc>
          <w:tcPr>
            <w:tcW w:w="642" w:type="dxa"/>
            <w:tcBorders>
              <w:left w:val="single" w:sz="4" w:space="0" w:color="auto"/>
              <w:bottom w:val="single" w:sz="4" w:space="0" w:color="auto"/>
            </w:tcBorders>
            <w:shd w:val="clear" w:color="auto" w:fill="auto"/>
            <w:noWrap/>
            <w:vAlign w:val="bottom"/>
            <w:hideMark/>
          </w:tcPr>
          <w:p w14:paraId="254E91AD" w14:textId="77777777" w:rsidR="0047034A" w:rsidRPr="0047034A" w:rsidRDefault="0047034A" w:rsidP="00DB6CC1">
            <w:pPr>
              <w:jc w:val="center"/>
              <w:rPr>
                <w:rFonts w:ascii="Arial" w:hAnsi="Arial" w:cs="Arial"/>
                <w:b/>
                <w:bCs/>
                <w:color w:val="000000"/>
                <w:sz w:val="18"/>
                <w:szCs w:val="18"/>
                <w:lang w:eastAsia="it-IT"/>
              </w:rPr>
            </w:pPr>
            <w:r w:rsidRPr="0047034A">
              <w:rPr>
                <w:rFonts w:ascii="Arial" w:hAnsi="Arial" w:cs="Arial"/>
                <w:b/>
                <w:bCs/>
                <w:color w:val="000000"/>
                <w:sz w:val="18"/>
                <w:szCs w:val="18"/>
                <w:lang w:eastAsia="it-IT"/>
              </w:rPr>
              <w:t>LR+</w:t>
            </w:r>
          </w:p>
        </w:tc>
        <w:tc>
          <w:tcPr>
            <w:tcW w:w="642" w:type="dxa"/>
            <w:tcBorders>
              <w:bottom w:val="single" w:sz="4" w:space="0" w:color="auto"/>
            </w:tcBorders>
            <w:shd w:val="clear" w:color="auto" w:fill="auto"/>
            <w:noWrap/>
            <w:vAlign w:val="bottom"/>
            <w:hideMark/>
          </w:tcPr>
          <w:p w14:paraId="52376A2C"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ll</w:t>
            </w:r>
            <w:proofErr w:type="spellEnd"/>
          </w:p>
        </w:tc>
        <w:tc>
          <w:tcPr>
            <w:tcW w:w="642" w:type="dxa"/>
            <w:tcBorders>
              <w:bottom w:val="single" w:sz="4" w:space="0" w:color="auto"/>
              <w:right w:val="single" w:sz="4" w:space="0" w:color="auto"/>
            </w:tcBorders>
            <w:shd w:val="clear" w:color="auto" w:fill="auto"/>
            <w:noWrap/>
            <w:vAlign w:val="bottom"/>
            <w:hideMark/>
          </w:tcPr>
          <w:p w14:paraId="32F0E909"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ul</w:t>
            </w:r>
            <w:proofErr w:type="spellEnd"/>
          </w:p>
        </w:tc>
        <w:tc>
          <w:tcPr>
            <w:tcW w:w="549" w:type="dxa"/>
            <w:tcBorders>
              <w:top w:val="single" w:sz="4" w:space="0" w:color="auto"/>
              <w:left w:val="single" w:sz="4" w:space="0" w:color="auto"/>
              <w:bottom w:val="single" w:sz="4" w:space="0" w:color="auto"/>
            </w:tcBorders>
            <w:shd w:val="clear" w:color="auto" w:fill="auto"/>
            <w:noWrap/>
            <w:vAlign w:val="bottom"/>
            <w:hideMark/>
          </w:tcPr>
          <w:p w14:paraId="5F28C9F2" w14:textId="77777777" w:rsidR="0047034A" w:rsidRPr="0047034A" w:rsidRDefault="0047034A" w:rsidP="00DB6CC1">
            <w:pPr>
              <w:jc w:val="center"/>
              <w:rPr>
                <w:rFonts w:ascii="Arial" w:hAnsi="Arial" w:cs="Arial"/>
                <w:b/>
                <w:bCs/>
                <w:color w:val="000000"/>
                <w:sz w:val="18"/>
                <w:szCs w:val="18"/>
                <w:lang w:eastAsia="it-IT"/>
              </w:rPr>
            </w:pPr>
            <w:r w:rsidRPr="0047034A">
              <w:rPr>
                <w:rFonts w:ascii="Arial" w:hAnsi="Arial" w:cs="Arial"/>
                <w:b/>
                <w:bCs/>
                <w:color w:val="000000"/>
                <w:sz w:val="18"/>
                <w:szCs w:val="18"/>
                <w:lang w:eastAsia="it-IT"/>
              </w:rPr>
              <w:t>LR-</w:t>
            </w:r>
          </w:p>
        </w:tc>
        <w:tc>
          <w:tcPr>
            <w:tcW w:w="549" w:type="dxa"/>
            <w:tcBorders>
              <w:top w:val="single" w:sz="4" w:space="0" w:color="auto"/>
              <w:bottom w:val="single" w:sz="4" w:space="0" w:color="auto"/>
            </w:tcBorders>
            <w:shd w:val="clear" w:color="auto" w:fill="auto"/>
            <w:noWrap/>
            <w:vAlign w:val="bottom"/>
            <w:hideMark/>
          </w:tcPr>
          <w:p w14:paraId="3AD83449"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ll</w:t>
            </w:r>
            <w:proofErr w:type="spellEnd"/>
          </w:p>
        </w:tc>
        <w:tc>
          <w:tcPr>
            <w:tcW w:w="549" w:type="dxa"/>
            <w:tcBorders>
              <w:top w:val="single" w:sz="4" w:space="0" w:color="auto"/>
              <w:bottom w:val="single" w:sz="4" w:space="0" w:color="auto"/>
            </w:tcBorders>
            <w:shd w:val="clear" w:color="auto" w:fill="auto"/>
            <w:noWrap/>
            <w:vAlign w:val="bottom"/>
            <w:hideMark/>
          </w:tcPr>
          <w:p w14:paraId="135AB987" w14:textId="77777777" w:rsidR="0047034A" w:rsidRPr="0047034A" w:rsidRDefault="0047034A" w:rsidP="00DB6CC1">
            <w:pPr>
              <w:jc w:val="cente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ul</w:t>
            </w:r>
            <w:proofErr w:type="spellEnd"/>
          </w:p>
        </w:tc>
      </w:tr>
      <w:tr w:rsidR="0047034A" w:rsidRPr="0047034A" w14:paraId="373D3C1F" w14:textId="77777777" w:rsidTr="0047034A">
        <w:trPr>
          <w:trHeight w:val="784"/>
        </w:trPr>
        <w:tc>
          <w:tcPr>
            <w:tcW w:w="1874" w:type="dxa"/>
            <w:tcBorders>
              <w:right w:val="single" w:sz="4" w:space="0" w:color="auto"/>
            </w:tcBorders>
            <w:shd w:val="clear" w:color="auto" w:fill="auto"/>
            <w:noWrap/>
            <w:vAlign w:val="bottom"/>
            <w:hideMark/>
          </w:tcPr>
          <w:p w14:paraId="0C6100D2" w14:textId="3132D92B" w:rsidR="0047034A" w:rsidRPr="0047034A" w:rsidRDefault="0047034A" w:rsidP="0047034A">
            <w:pPr>
              <w:rPr>
                <w:rFonts w:ascii="Arial" w:hAnsi="Arial" w:cs="Arial"/>
                <w:color w:val="000000"/>
                <w:sz w:val="18"/>
                <w:szCs w:val="18"/>
                <w:lang w:eastAsia="it-IT"/>
              </w:rPr>
            </w:pPr>
            <w:r w:rsidRPr="0047034A">
              <w:rPr>
                <w:rFonts w:ascii="Arial" w:hAnsi="Arial" w:cs="Arial"/>
                <w:color w:val="000000"/>
                <w:sz w:val="18"/>
                <w:szCs w:val="18"/>
                <w:lang w:eastAsia="it-IT"/>
              </w:rPr>
              <w:t>qPCR, BALF</w:t>
            </w:r>
          </w:p>
        </w:tc>
        <w:tc>
          <w:tcPr>
            <w:tcW w:w="549" w:type="dxa"/>
            <w:tcBorders>
              <w:top w:val="single" w:sz="4" w:space="0" w:color="auto"/>
              <w:left w:val="single" w:sz="4" w:space="0" w:color="auto"/>
              <w:bottom w:val="nil"/>
            </w:tcBorders>
            <w:shd w:val="clear" w:color="auto" w:fill="auto"/>
            <w:noWrap/>
            <w:vAlign w:val="bottom"/>
            <w:hideMark/>
          </w:tcPr>
          <w:p w14:paraId="0069319D"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0.987</w:t>
            </w:r>
          </w:p>
        </w:tc>
        <w:tc>
          <w:tcPr>
            <w:tcW w:w="549" w:type="dxa"/>
            <w:tcBorders>
              <w:top w:val="single" w:sz="4" w:space="0" w:color="auto"/>
              <w:bottom w:val="nil"/>
            </w:tcBorders>
            <w:shd w:val="clear" w:color="auto" w:fill="auto"/>
            <w:noWrap/>
            <w:vAlign w:val="bottom"/>
            <w:hideMark/>
          </w:tcPr>
          <w:p w14:paraId="5EA105C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0.968</w:t>
            </w:r>
          </w:p>
        </w:tc>
        <w:tc>
          <w:tcPr>
            <w:tcW w:w="549" w:type="dxa"/>
            <w:tcBorders>
              <w:top w:val="single" w:sz="4" w:space="0" w:color="auto"/>
              <w:bottom w:val="nil"/>
              <w:right w:val="single" w:sz="4" w:space="0" w:color="auto"/>
            </w:tcBorders>
            <w:shd w:val="clear" w:color="auto" w:fill="auto"/>
            <w:noWrap/>
            <w:vAlign w:val="bottom"/>
            <w:hideMark/>
          </w:tcPr>
          <w:p w14:paraId="6267E13C"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0.995</w:t>
            </w:r>
          </w:p>
        </w:tc>
        <w:tc>
          <w:tcPr>
            <w:tcW w:w="549" w:type="dxa"/>
            <w:tcBorders>
              <w:top w:val="single" w:sz="4" w:space="0" w:color="auto"/>
              <w:left w:val="single" w:sz="4" w:space="0" w:color="auto"/>
              <w:bottom w:val="nil"/>
            </w:tcBorders>
            <w:shd w:val="clear" w:color="auto" w:fill="auto"/>
            <w:noWrap/>
            <w:vAlign w:val="bottom"/>
            <w:hideMark/>
          </w:tcPr>
          <w:p w14:paraId="4638B4A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0.893</w:t>
            </w:r>
          </w:p>
        </w:tc>
        <w:tc>
          <w:tcPr>
            <w:tcW w:w="549" w:type="dxa"/>
            <w:tcBorders>
              <w:top w:val="single" w:sz="4" w:space="0" w:color="auto"/>
              <w:bottom w:val="nil"/>
            </w:tcBorders>
            <w:shd w:val="clear" w:color="auto" w:fill="auto"/>
            <w:noWrap/>
            <w:vAlign w:val="bottom"/>
            <w:hideMark/>
          </w:tcPr>
          <w:p w14:paraId="08766BA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0.844</w:t>
            </w:r>
          </w:p>
        </w:tc>
        <w:tc>
          <w:tcPr>
            <w:tcW w:w="549" w:type="dxa"/>
            <w:tcBorders>
              <w:top w:val="single" w:sz="4" w:space="0" w:color="auto"/>
              <w:bottom w:val="nil"/>
              <w:right w:val="single" w:sz="4" w:space="0" w:color="auto"/>
            </w:tcBorders>
            <w:shd w:val="clear" w:color="auto" w:fill="auto"/>
            <w:noWrap/>
            <w:vAlign w:val="bottom"/>
            <w:hideMark/>
          </w:tcPr>
          <w:p w14:paraId="420D372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0.927</w:t>
            </w:r>
          </w:p>
        </w:tc>
        <w:tc>
          <w:tcPr>
            <w:tcW w:w="501" w:type="dxa"/>
            <w:tcBorders>
              <w:top w:val="single" w:sz="4" w:space="0" w:color="auto"/>
              <w:left w:val="single" w:sz="4" w:space="0" w:color="auto"/>
              <w:bottom w:val="nil"/>
            </w:tcBorders>
            <w:shd w:val="clear" w:color="auto" w:fill="auto"/>
            <w:noWrap/>
            <w:vAlign w:val="bottom"/>
            <w:hideMark/>
          </w:tcPr>
          <w:p w14:paraId="100A415E"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635</w:t>
            </w:r>
          </w:p>
        </w:tc>
        <w:tc>
          <w:tcPr>
            <w:tcW w:w="409" w:type="dxa"/>
            <w:tcBorders>
              <w:top w:val="single" w:sz="4" w:space="0" w:color="auto"/>
              <w:bottom w:val="nil"/>
            </w:tcBorders>
            <w:shd w:val="clear" w:color="auto" w:fill="auto"/>
            <w:noWrap/>
            <w:vAlign w:val="bottom"/>
            <w:hideMark/>
          </w:tcPr>
          <w:p w14:paraId="747A775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269</w:t>
            </w:r>
          </w:p>
        </w:tc>
        <w:tc>
          <w:tcPr>
            <w:tcW w:w="502" w:type="dxa"/>
            <w:tcBorders>
              <w:top w:val="single" w:sz="4" w:space="0" w:color="auto"/>
              <w:bottom w:val="nil"/>
              <w:right w:val="single" w:sz="4" w:space="0" w:color="auto"/>
            </w:tcBorders>
            <w:shd w:val="clear" w:color="auto" w:fill="auto"/>
            <w:noWrap/>
            <w:vAlign w:val="bottom"/>
            <w:hideMark/>
          </w:tcPr>
          <w:p w14:paraId="1940DCF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1498</w:t>
            </w:r>
          </w:p>
        </w:tc>
        <w:tc>
          <w:tcPr>
            <w:tcW w:w="642" w:type="dxa"/>
            <w:tcBorders>
              <w:top w:val="single" w:sz="4" w:space="0" w:color="auto"/>
              <w:left w:val="single" w:sz="4" w:space="0" w:color="auto"/>
              <w:bottom w:val="nil"/>
            </w:tcBorders>
            <w:shd w:val="clear" w:color="auto" w:fill="auto"/>
            <w:noWrap/>
            <w:vAlign w:val="bottom"/>
            <w:hideMark/>
          </w:tcPr>
          <w:p w14:paraId="68697E3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9.194</w:t>
            </w:r>
          </w:p>
        </w:tc>
        <w:tc>
          <w:tcPr>
            <w:tcW w:w="642" w:type="dxa"/>
            <w:tcBorders>
              <w:top w:val="single" w:sz="4" w:space="0" w:color="auto"/>
              <w:bottom w:val="nil"/>
            </w:tcBorders>
            <w:shd w:val="clear" w:color="auto" w:fill="auto"/>
            <w:noWrap/>
            <w:vAlign w:val="bottom"/>
            <w:hideMark/>
          </w:tcPr>
          <w:p w14:paraId="321AF9D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5.727</w:t>
            </w:r>
          </w:p>
        </w:tc>
        <w:tc>
          <w:tcPr>
            <w:tcW w:w="642" w:type="dxa"/>
            <w:tcBorders>
              <w:top w:val="single" w:sz="4" w:space="0" w:color="auto"/>
              <w:bottom w:val="nil"/>
              <w:right w:val="single" w:sz="4" w:space="0" w:color="auto"/>
            </w:tcBorders>
            <w:shd w:val="clear" w:color="auto" w:fill="auto"/>
            <w:noWrap/>
            <w:vAlign w:val="bottom"/>
            <w:hideMark/>
          </w:tcPr>
          <w:p w14:paraId="4FEE7C8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12.661</w:t>
            </w:r>
          </w:p>
        </w:tc>
        <w:tc>
          <w:tcPr>
            <w:tcW w:w="549" w:type="dxa"/>
            <w:tcBorders>
              <w:top w:val="single" w:sz="4" w:space="0" w:color="auto"/>
              <w:left w:val="single" w:sz="4" w:space="0" w:color="auto"/>
              <w:bottom w:val="nil"/>
            </w:tcBorders>
            <w:shd w:val="clear" w:color="auto" w:fill="auto"/>
            <w:noWrap/>
            <w:vAlign w:val="bottom"/>
            <w:hideMark/>
          </w:tcPr>
          <w:p w14:paraId="0B2B0F7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0.014</w:t>
            </w:r>
          </w:p>
        </w:tc>
        <w:tc>
          <w:tcPr>
            <w:tcW w:w="549" w:type="dxa"/>
            <w:tcBorders>
              <w:top w:val="single" w:sz="4" w:space="0" w:color="auto"/>
              <w:bottom w:val="nil"/>
            </w:tcBorders>
            <w:shd w:val="clear" w:color="auto" w:fill="auto"/>
            <w:noWrap/>
            <w:vAlign w:val="bottom"/>
            <w:hideMark/>
          </w:tcPr>
          <w:p w14:paraId="0DFD47B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0.001</w:t>
            </w:r>
          </w:p>
        </w:tc>
        <w:tc>
          <w:tcPr>
            <w:tcW w:w="549" w:type="dxa"/>
            <w:tcBorders>
              <w:top w:val="single" w:sz="4" w:space="0" w:color="auto"/>
              <w:bottom w:val="nil"/>
            </w:tcBorders>
            <w:shd w:val="clear" w:color="auto" w:fill="auto"/>
            <w:noWrap/>
            <w:vAlign w:val="bottom"/>
            <w:hideMark/>
          </w:tcPr>
          <w:p w14:paraId="48B3DD4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0.027</w:t>
            </w:r>
          </w:p>
        </w:tc>
      </w:tr>
      <w:tr w:rsidR="0047034A" w:rsidRPr="0047034A" w14:paraId="10A6371E" w14:textId="77777777" w:rsidTr="0047034A">
        <w:trPr>
          <w:trHeight w:val="784"/>
        </w:trPr>
        <w:tc>
          <w:tcPr>
            <w:tcW w:w="1874" w:type="dxa"/>
            <w:tcBorders>
              <w:right w:val="single" w:sz="4" w:space="0" w:color="auto"/>
            </w:tcBorders>
            <w:shd w:val="clear" w:color="auto" w:fill="auto"/>
            <w:noWrap/>
            <w:vAlign w:val="bottom"/>
            <w:hideMark/>
          </w:tcPr>
          <w:p w14:paraId="43383BBE" w14:textId="6097DE36" w:rsidR="0047034A" w:rsidRPr="0047034A" w:rsidRDefault="0047034A" w:rsidP="0047034A">
            <w:pP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cPCR</w:t>
            </w:r>
            <w:proofErr w:type="spellEnd"/>
            <w:r w:rsidRPr="0047034A">
              <w:rPr>
                <w:rFonts w:ascii="Arial" w:hAnsi="Arial" w:cs="Arial"/>
                <w:color w:val="000000"/>
                <w:sz w:val="18"/>
                <w:szCs w:val="18"/>
                <w:lang w:eastAsia="it-IT"/>
              </w:rPr>
              <w:t>, BALF</w:t>
            </w:r>
          </w:p>
        </w:tc>
        <w:tc>
          <w:tcPr>
            <w:tcW w:w="549" w:type="dxa"/>
            <w:tcBorders>
              <w:top w:val="nil"/>
              <w:left w:val="single" w:sz="4" w:space="0" w:color="auto"/>
              <w:bottom w:val="nil"/>
            </w:tcBorders>
            <w:shd w:val="clear" w:color="auto" w:fill="auto"/>
            <w:noWrap/>
            <w:vAlign w:val="bottom"/>
            <w:hideMark/>
          </w:tcPr>
          <w:p w14:paraId="5F58B0A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0.972</w:t>
            </w:r>
          </w:p>
        </w:tc>
        <w:tc>
          <w:tcPr>
            <w:tcW w:w="549" w:type="dxa"/>
            <w:tcBorders>
              <w:top w:val="nil"/>
              <w:bottom w:val="nil"/>
            </w:tcBorders>
            <w:shd w:val="clear" w:color="auto" w:fill="auto"/>
            <w:noWrap/>
            <w:vAlign w:val="bottom"/>
            <w:hideMark/>
          </w:tcPr>
          <w:p w14:paraId="687CEAB3"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0.932</w:t>
            </w:r>
          </w:p>
        </w:tc>
        <w:tc>
          <w:tcPr>
            <w:tcW w:w="549" w:type="dxa"/>
            <w:tcBorders>
              <w:top w:val="nil"/>
              <w:bottom w:val="nil"/>
              <w:right w:val="single" w:sz="4" w:space="0" w:color="auto"/>
            </w:tcBorders>
            <w:shd w:val="clear" w:color="auto" w:fill="auto"/>
            <w:noWrap/>
            <w:vAlign w:val="bottom"/>
            <w:hideMark/>
          </w:tcPr>
          <w:p w14:paraId="1B44C98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0.988</w:t>
            </w:r>
          </w:p>
        </w:tc>
        <w:tc>
          <w:tcPr>
            <w:tcW w:w="549" w:type="dxa"/>
            <w:tcBorders>
              <w:top w:val="nil"/>
              <w:left w:val="single" w:sz="4" w:space="0" w:color="auto"/>
              <w:bottom w:val="nil"/>
            </w:tcBorders>
            <w:shd w:val="clear" w:color="auto" w:fill="auto"/>
            <w:noWrap/>
            <w:vAlign w:val="bottom"/>
            <w:hideMark/>
          </w:tcPr>
          <w:p w14:paraId="38F49E4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0.954</w:t>
            </w:r>
          </w:p>
        </w:tc>
        <w:tc>
          <w:tcPr>
            <w:tcW w:w="549" w:type="dxa"/>
            <w:tcBorders>
              <w:top w:val="nil"/>
              <w:bottom w:val="nil"/>
            </w:tcBorders>
            <w:shd w:val="clear" w:color="auto" w:fill="auto"/>
            <w:noWrap/>
            <w:vAlign w:val="bottom"/>
            <w:hideMark/>
          </w:tcPr>
          <w:p w14:paraId="1B690042"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0.930</w:t>
            </w:r>
          </w:p>
        </w:tc>
        <w:tc>
          <w:tcPr>
            <w:tcW w:w="549" w:type="dxa"/>
            <w:tcBorders>
              <w:top w:val="nil"/>
              <w:bottom w:val="nil"/>
              <w:right w:val="single" w:sz="4" w:space="0" w:color="auto"/>
            </w:tcBorders>
            <w:shd w:val="clear" w:color="auto" w:fill="auto"/>
            <w:noWrap/>
            <w:vAlign w:val="bottom"/>
            <w:hideMark/>
          </w:tcPr>
          <w:p w14:paraId="263B9E1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0.970</w:t>
            </w:r>
          </w:p>
        </w:tc>
        <w:tc>
          <w:tcPr>
            <w:tcW w:w="501" w:type="dxa"/>
            <w:tcBorders>
              <w:top w:val="nil"/>
              <w:left w:val="single" w:sz="4" w:space="0" w:color="auto"/>
              <w:bottom w:val="nil"/>
            </w:tcBorders>
            <w:shd w:val="clear" w:color="auto" w:fill="auto"/>
            <w:noWrap/>
            <w:vAlign w:val="bottom"/>
            <w:hideMark/>
          </w:tcPr>
          <w:p w14:paraId="582DE34D"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710</w:t>
            </w:r>
          </w:p>
        </w:tc>
        <w:tc>
          <w:tcPr>
            <w:tcW w:w="409" w:type="dxa"/>
            <w:tcBorders>
              <w:top w:val="nil"/>
              <w:bottom w:val="nil"/>
            </w:tcBorders>
            <w:shd w:val="clear" w:color="auto" w:fill="auto"/>
            <w:noWrap/>
            <w:vAlign w:val="bottom"/>
            <w:hideMark/>
          </w:tcPr>
          <w:p w14:paraId="7375EB3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305</w:t>
            </w:r>
          </w:p>
        </w:tc>
        <w:tc>
          <w:tcPr>
            <w:tcW w:w="502" w:type="dxa"/>
            <w:tcBorders>
              <w:top w:val="nil"/>
              <w:bottom w:val="nil"/>
              <w:right w:val="single" w:sz="4" w:space="0" w:color="auto"/>
            </w:tcBorders>
            <w:shd w:val="clear" w:color="auto" w:fill="auto"/>
            <w:noWrap/>
            <w:vAlign w:val="bottom"/>
            <w:hideMark/>
          </w:tcPr>
          <w:p w14:paraId="0DCDB2E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1652</w:t>
            </w:r>
          </w:p>
        </w:tc>
        <w:tc>
          <w:tcPr>
            <w:tcW w:w="642" w:type="dxa"/>
            <w:tcBorders>
              <w:top w:val="nil"/>
              <w:left w:val="single" w:sz="4" w:space="0" w:color="auto"/>
              <w:bottom w:val="nil"/>
            </w:tcBorders>
            <w:shd w:val="clear" w:color="auto" w:fill="auto"/>
            <w:noWrap/>
            <w:vAlign w:val="bottom"/>
            <w:hideMark/>
          </w:tcPr>
          <w:p w14:paraId="2755805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21.178</w:t>
            </w:r>
          </w:p>
        </w:tc>
        <w:tc>
          <w:tcPr>
            <w:tcW w:w="642" w:type="dxa"/>
            <w:tcBorders>
              <w:top w:val="nil"/>
              <w:bottom w:val="nil"/>
            </w:tcBorders>
            <w:shd w:val="clear" w:color="auto" w:fill="auto"/>
            <w:noWrap/>
            <w:vAlign w:val="bottom"/>
            <w:hideMark/>
          </w:tcPr>
          <w:p w14:paraId="16287DF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12.438</w:t>
            </w:r>
          </w:p>
        </w:tc>
        <w:tc>
          <w:tcPr>
            <w:tcW w:w="642" w:type="dxa"/>
            <w:tcBorders>
              <w:top w:val="nil"/>
              <w:bottom w:val="nil"/>
              <w:right w:val="single" w:sz="4" w:space="0" w:color="auto"/>
            </w:tcBorders>
            <w:shd w:val="clear" w:color="auto" w:fill="auto"/>
            <w:noWrap/>
            <w:vAlign w:val="bottom"/>
            <w:hideMark/>
          </w:tcPr>
          <w:p w14:paraId="2A744A3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29.918</w:t>
            </w:r>
          </w:p>
        </w:tc>
        <w:tc>
          <w:tcPr>
            <w:tcW w:w="549" w:type="dxa"/>
            <w:tcBorders>
              <w:top w:val="nil"/>
              <w:left w:val="single" w:sz="4" w:space="0" w:color="auto"/>
              <w:bottom w:val="nil"/>
            </w:tcBorders>
            <w:shd w:val="clear" w:color="auto" w:fill="auto"/>
            <w:noWrap/>
            <w:vAlign w:val="bottom"/>
            <w:hideMark/>
          </w:tcPr>
          <w:p w14:paraId="4A4FD44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0.030</w:t>
            </w:r>
          </w:p>
        </w:tc>
        <w:tc>
          <w:tcPr>
            <w:tcW w:w="549" w:type="dxa"/>
            <w:tcBorders>
              <w:top w:val="nil"/>
              <w:bottom w:val="nil"/>
            </w:tcBorders>
            <w:shd w:val="clear" w:color="auto" w:fill="auto"/>
            <w:noWrap/>
            <w:vAlign w:val="bottom"/>
            <w:hideMark/>
          </w:tcPr>
          <w:p w14:paraId="738F9FC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0.004</w:t>
            </w:r>
          </w:p>
        </w:tc>
        <w:tc>
          <w:tcPr>
            <w:tcW w:w="549" w:type="dxa"/>
            <w:tcBorders>
              <w:top w:val="nil"/>
              <w:bottom w:val="nil"/>
            </w:tcBorders>
            <w:shd w:val="clear" w:color="auto" w:fill="auto"/>
            <w:noWrap/>
            <w:vAlign w:val="bottom"/>
            <w:hideMark/>
          </w:tcPr>
          <w:p w14:paraId="67F0818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0.056</w:t>
            </w:r>
          </w:p>
        </w:tc>
      </w:tr>
      <w:tr w:rsidR="0047034A" w:rsidRPr="0047034A" w14:paraId="6053F54E" w14:textId="77777777" w:rsidTr="0047034A">
        <w:trPr>
          <w:trHeight w:val="784"/>
        </w:trPr>
        <w:tc>
          <w:tcPr>
            <w:tcW w:w="1874" w:type="dxa"/>
            <w:tcBorders>
              <w:right w:val="single" w:sz="4" w:space="0" w:color="auto"/>
            </w:tcBorders>
            <w:shd w:val="clear" w:color="auto" w:fill="auto"/>
            <w:noWrap/>
            <w:vAlign w:val="bottom"/>
            <w:hideMark/>
          </w:tcPr>
          <w:p w14:paraId="539D4547" w14:textId="25F3B18E" w:rsidR="0047034A" w:rsidRPr="0047034A" w:rsidRDefault="0047034A" w:rsidP="0047034A">
            <w:pPr>
              <w:rPr>
                <w:rFonts w:ascii="Arial" w:hAnsi="Arial" w:cs="Arial"/>
                <w:color w:val="000000"/>
                <w:sz w:val="18"/>
                <w:szCs w:val="18"/>
                <w:lang w:eastAsia="it-IT"/>
              </w:rPr>
            </w:pPr>
            <w:r w:rsidRPr="0047034A">
              <w:rPr>
                <w:rFonts w:ascii="Arial" w:hAnsi="Arial" w:cs="Arial"/>
                <w:color w:val="000000"/>
                <w:sz w:val="18"/>
                <w:szCs w:val="18"/>
                <w:lang w:eastAsia="it-IT"/>
              </w:rPr>
              <w:t>qPCR, BALF and IS</w:t>
            </w:r>
          </w:p>
        </w:tc>
        <w:tc>
          <w:tcPr>
            <w:tcW w:w="549" w:type="dxa"/>
            <w:tcBorders>
              <w:top w:val="nil"/>
              <w:left w:val="single" w:sz="4" w:space="0" w:color="auto"/>
              <w:bottom w:val="nil"/>
            </w:tcBorders>
            <w:shd w:val="clear" w:color="auto" w:fill="auto"/>
            <w:noWrap/>
            <w:vAlign w:val="bottom"/>
            <w:hideMark/>
          </w:tcPr>
          <w:p w14:paraId="5377844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0.982</w:t>
            </w:r>
          </w:p>
        </w:tc>
        <w:tc>
          <w:tcPr>
            <w:tcW w:w="549" w:type="dxa"/>
            <w:tcBorders>
              <w:top w:val="nil"/>
              <w:bottom w:val="nil"/>
            </w:tcBorders>
            <w:shd w:val="clear" w:color="auto" w:fill="auto"/>
            <w:noWrap/>
            <w:vAlign w:val="bottom"/>
            <w:hideMark/>
          </w:tcPr>
          <w:p w14:paraId="2B1B005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0.903</w:t>
            </w:r>
          </w:p>
        </w:tc>
        <w:tc>
          <w:tcPr>
            <w:tcW w:w="549" w:type="dxa"/>
            <w:tcBorders>
              <w:top w:val="nil"/>
              <w:bottom w:val="nil"/>
              <w:right w:val="single" w:sz="4" w:space="0" w:color="auto"/>
            </w:tcBorders>
            <w:shd w:val="clear" w:color="auto" w:fill="auto"/>
            <w:noWrap/>
            <w:vAlign w:val="bottom"/>
            <w:hideMark/>
          </w:tcPr>
          <w:p w14:paraId="45EA0F2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0.997</w:t>
            </w:r>
          </w:p>
        </w:tc>
        <w:tc>
          <w:tcPr>
            <w:tcW w:w="549" w:type="dxa"/>
            <w:tcBorders>
              <w:top w:val="nil"/>
              <w:left w:val="single" w:sz="4" w:space="0" w:color="auto"/>
              <w:bottom w:val="nil"/>
            </w:tcBorders>
            <w:shd w:val="clear" w:color="auto" w:fill="auto"/>
            <w:noWrap/>
            <w:vAlign w:val="bottom"/>
            <w:hideMark/>
          </w:tcPr>
          <w:p w14:paraId="3F5458C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0.792</w:t>
            </w:r>
          </w:p>
        </w:tc>
        <w:tc>
          <w:tcPr>
            <w:tcW w:w="549" w:type="dxa"/>
            <w:tcBorders>
              <w:top w:val="nil"/>
              <w:bottom w:val="nil"/>
            </w:tcBorders>
            <w:shd w:val="clear" w:color="auto" w:fill="auto"/>
            <w:noWrap/>
            <w:vAlign w:val="bottom"/>
            <w:hideMark/>
          </w:tcPr>
          <w:p w14:paraId="21DED60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0.623</w:t>
            </w:r>
          </w:p>
        </w:tc>
        <w:tc>
          <w:tcPr>
            <w:tcW w:w="549" w:type="dxa"/>
            <w:tcBorders>
              <w:top w:val="nil"/>
              <w:bottom w:val="nil"/>
              <w:right w:val="single" w:sz="4" w:space="0" w:color="auto"/>
            </w:tcBorders>
            <w:shd w:val="clear" w:color="auto" w:fill="auto"/>
            <w:noWrap/>
            <w:vAlign w:val="bottom"/>
            <w:hideMark/>
          </w:tcPr>
          <w:p w14:paraId="7CC5E7E4"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0.898</w:t>
            </w:r>
          </w:p>
        </w:tc>
        <w:tc>
          <w:tcPr>
            <w:tcW w:w="501" w:type="dxa"/>
            <w:tcBorders>
              <w:top w:val="nil"/>
              <w:left w:val="single" w:sz="4" w:space="0" w:color="auto"/>
              <w:bottom w:val="nil"/>
            </w:tcBorders>
            <w:shd w:val="clear" w:color="auto" w:fill="auto"/>
            <w:noWrap/>
            <w:vAlign w:val="bottom"/>
            <w:hideMark/>
          </w:tcPr>
          <w:p w14:paraId="4F5E00C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210</w:t>
            </w:r>
          </w:p>
        </w:tc>
        <w:tc>
          <w:tcPr>
            <w:tcW w:w="409" w:type="dxa"/>
            <w:tcBorders>
              <w:top w:val="nil"/>
              <w:bottom w:val="nil"/>
            </w:tcBorders>
            <w:shd w:val="clear" w:color="auto" w:fill="auto"/>
            <w:noWrap/>
            <w:vAlign w:val="bottom"/>
            <w:hideMark/>
          </w:tcPr>
          <w:p w14:paraId="644FA76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45</w:t>
            </w:r>
          </w:p>
        </w:tc>
        <w:tc>
          <w:tcPr>
            <w:tcW w:w="502" w:type="dxa"/>
            <w:tcBorders>
              <w:top w:val="nil"/>
              <w:bottom w:val="nil"/>
              <w:right w:val="single" w:sz="4" w:space="0" w:color="auto"/>
            </w:tcBorders>
            <w:shd w:val="clear" w:color="auto" w:fill="auto"/>
            <w:noWrap/>
            <w:vAlign w:val="bottom"/>
            <w:hideMark/>
          </w:tcPr>
          <w:p w14:paraId="5ED52813"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986</w:t>
            </w:r>
          </w:p>
        </w:tc>
        <w:tc>
          <w:tcPr>
            <w:tcW w:w="642" w:type="dxa"/>
            <w:tcBorders>
              <w:top w:val="nil"/>
              <w:left w:val="single" w:sz="4" w:space="0" w:color="auto"/>
              <w:bottom w:val="nil"/>
            </w:tcBorders>
            <w:shd w:val="clear" w:color="auto" w:fill="auto"/>
            <w:noWrap/>
            <w:vAlign w:val="bottom"/>
            <w:hideMark/>
          </w:tcPr>
          <w:p w14:paraId="326F5A1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4.720</w:t>
            </w:r>
          </w:p>
        </w:tc>
        <w:tc>
          <w:tcPr>
            <w:tcW w:w="642" w:type="dxa"/>
            <w:tcBorders>
              <w:top w:val="nil"/>
              <w:bottom w:val="nil"/>
            </w:tcBorders>
            <w:shd w:val="clear" w:color="auto" w:fill="auto"/>
            <w:noWrap/>
            <w:vAlign w:val="bottom"/>
            <w:hideMark/>
          </w:tcPr>
          <w:p w14:paraId="74DEE6A2"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1.667</w:t>
            </w:r>
          </w:p>
        </w:tc>
        <w:tc>
          <w:tcPr>
            <w:tcW w:w="642" w:type="dxa"/>
            <w:tcBorders>
              <w:top w:val="nil"/>
              <w:bottom w:val="nil"/>
              <w:right w:val="single" w:sz="4" w:space="0" w:color="auto"/>
            </w:tcBorders>
            <w:shd w:val="clear" w:color="auto" w:fill="auto"/>
            <w:noWrap/>
            <w:vAlign w:val="bottom"/>
            <w:hideMark/>
          </w:tcPr>
          <w:p w14:paraId="2642D85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7.773</w:t>
            </w:r>
          </w:p>
        </w:tc>
        <w:tc>
          <w:tcPr>
            <w:tcW w:w="549" w:type="dxa"/>
            <w:tcBorders>
              <w:top w:val="nil"/>
              <w:left w:val="single" w:sz="4" w:space="0" w:color="auto"/>
              <w:bottom w:val="nil"/>
            </w:tcBorders>
            <w:shd w:val="clear" w:color="auto" w:fill="auto"/>
            <w:noWrap/>
            <w:vAlign w:val="bottom"/>
            <w:hideMark/>
          </w:tcPr>
          <w:p w14:paraId="6D72C624"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0.022</w:t>
            </w:r>
          </w:p>
        </w:tc>
        <w:tc>
          <w:tcPr>
            <w:tcW w:w="549" w:type="dxa"/>
            <w:tcBorders>
              <w:top w:val="nil"/>
              <w:bottom w:val="nil"/>
            </w:tcBorders>
            <w:shd w:val="clear" w:color="auto" w:fill="auto"/>
            <w:noWrap/>
            <w:vAlign w:val="bottom"/>
            <w:hideMark/>
          </w:tcPr>
          <w:p w14:paraId="67283DEC" w14:textId="77777777" w:rsidR="0047034A" w:rsidRPr="0047034A" w:rsidRDefault="0047034A" w:rsidP="0047034A">
            <w:pPr>
              <w:jc w:val="right"/>
              <w:rPr>
                <w:rFonts w:ascii="Arial" w:hAnsi="Arial" w:cs="Arial"/>
                <w:color w:val="000000"/>
                <w:sz w:val="18"/>
                <w:szCs w:val="18"/>
                <w:lang w:val="it-IT" w:eastAsia="it-IT"/>
              </w:rPr>
            </w:pPr>
            <w:r w:rsidRPr="0047034A">
              <w:rPr>
                <w:rFonts w:ascii="Arial" w:hAnsi="Arial" w:cs="Arial"/>
                <w:color w:val="000000"/>
                <w:sz w:val="18"/>
                <w:szCs w:val="18"/>
                <w:lang w:val="it-IT" w:eastAsia="it-IT"/>
              </w:rPr>
              <w:t>NE</w:t>
            </w:r>
          </w:p>
        </w:tc>
        <w:tc>
          <w:tcPr>
            <w:tcW w:w="549" w:type="dxa"/>
            <w:tcBorders>
              <w:top w:val="nil"/>
              <w:bottom w:val="nil"/>
            </w:tcBorders>
            <w:shd w:val="clear" w:color="auto" w:fill="auto"/>
            <w:noWrap/>
            <w:vAlign w:val="bottom"/>
            <w:hideMark/>
          </w:tcPr>
          <w:p w14:paraId="0DDC87D7"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0.060</w:t>
            </w:r>
          </w:p>
        </w:tc>
      </w:tr>
      <w:tr w:rsidR="0047034A" w:rsidRPr="0047034A" w14:paraId="5FE64C4D" w14:textId="77777777" w:rsidTr="0047034A">
        <w:trPr>
          <w:trHeight w:val="784"/>
        </w:trPr>
        <w:tc>
          <w:tcPr>
            <w:tcW w:w="1874" w:type="dxa"/>
            <w:tcBorders>
              <w:right w:val="single" w:sz="4" w:space="0" w:color="auto"/>
            </w:tcBorders>
            <w:shd w:val="clear" w:color="auto" w:fill="auto"/>
            <w:noWrap/>
            <w:vAlign w:val="bottom"/>
            <w:hideMark/>
          </w:tcPr>
          <w:p w14:paraId="0FF6A601" w14:textId="4C4F5E90" w:rsidR="0047034A" w:rsidRPr="0047034A" w:rsidRDefault="0047034A" w:rsidP="0047034A">
            <w:pP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cPCR</w:t>
            </w:r>
            <w:proofErr w:type="spellEnd"/>
            <w:r w:rsidRPr="0047034A">
              <w:rPr>
                <w:rFonts w:ascii="Arial" w:hAnsi="Arial" w:cs="Arial"/>
                <w:color w:val="000000"/>
                <w:sz w:val="18"/>
                <w:szCs w:val="18"/>
                <w:lang w:eastAsia="it-IT"/>
              </w:rPr>
              <w:t>, BALF and IS</w:t>
            </w:r>
          </w:p>
        </w:tc>
        <w:tc>
          <w:tcPr>
            <w:tcW w:w="549" w:type="dxa"/>
            <w:tcBorders>
              <w:top w:val="nil"/>
              <w:left w:val="single" w:sz="4" w:space="0" w:color="auto"/>
              <w:bottom w:val="nil"/>
            </w:tcBorders>
            <w:shd w:val="clear" w:color="auto" w:fill="auto"/>
            <w:noWrap/>
            <w:vAlign w:val="bottom"/>
            <w:hideMark/>
          </w:tcPr>
          <w:p w14:paraId="044B20B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0.961</w:t>
            </w:r>
          </w:p>
        </w:tc>
        <w:tc>
          <w:tcPr>
            <w:tcW w:w="549" w:type="dxa"/>
            <w:tcBorders>
              <w:top w:val="nil"/>
              <w:bottom w:val="nil"/>
            </w:tcBorders>
            <w:shd w:val="clear" w:color="auto" w:fill="auto"/>
            <w:noWrap/>
            <w:vAlign w:val="bottom"/>
            <w:hideMark/>
          </w:tcPr>
          <w:p w14:paraId="5133211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0.803</w:t>
            </w:r>
          </w:p>
        </w:tc>
        <w:tc>
          <w:tcPr>
            <w:tcW w:w="549" w:type="dxa"/>
            <w:tcBorders>
              <w:top w:val="nil"/>
              <w:bottom w:val="nil"/>
              <w:right w:val="single" w:sz="4" w:space="0" w:color="auto"/>
            </w:tcBorders>
            <w:shd w:val="clear" w:color="auto" w:fill="auto"/>
            <w:noWrap/>
            <w:vAlign w:val="bottom"/>
            <w:hideMark/>
          </w:tcPr>
          <w:p w14:paraId="31884412"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0.993</w:t>
            </w:r>
          </w:p>
        </w:tc>
        <w:tc>
          <w:tcPr>
            <w:tcW w:w="549" w:type="dxa"/>
            <w:tcBorders>
              <w:top w:val="nil"/>
              <w:left w:val="single" w:sz="4" w:space="0" w:color="auto"/>
              <w:bottom w:val="nil"/>
            </w:tcBorders>
            <w:shd w:val="clear" w:color="auto" w:fill="auto"/>
            <w:noWrap/>
            <w:vAlign w:val="bottom"/>
            <w:hideMark/>
          </w:tcPr>
          <w:p w14:paraId="53A8378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0.905</w:t>
            </w:r>
          </w:p>
        </w:tc>
        <w:tc>
          <w:tcPr>
            <w:tcW w:w="549" w:type="dxa"/>
            <w:tcBorders>
              <w:top w:val="nil"/>
              <w:bottom w:val="nil"/>
            </w:tcBorders>
            <w:shd w:val="clear" w:color="auto" w:fill="auto"/>
            <w:noWrap/>
            <w:vAlign w:val="bottom"/>
            <w:hideMark/>
          </w:tcPr>
          <w:p w14:paraId="77676A2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0.801</w:t>
            </w:r>
          </w:p>
        </w:tc>
        <w:tc>
          <w:tcPr>
            <w:tcW w:w="549" w:type="dxa"/>
            <w:tcBorders>
              <w:top w:val="nil"/>
              <w:bottom w:val="nil"/>
              <w:right w:val="single" w:sz="4" w:space="0" w:color="auto"/>
            </w:tcBorders>
            <w:shd w:val="clear" w:color="auto" w:fill="auto"/>
            <w:noWrap/>
            <w:vAlign w:val="bottom"/>
            <w:hideMark/>
          </w:tcPr>
          <w:p w14:paraId="5560E6E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0.957</w:t>
            </w:r>
          </w:p>
        </w:tc>
        <w:tc>
          <w:tcPr>
            <w:tcW w:w="501" w:type="dxa"/>
            <w:tcBorders>
              <w:top w:val="nil"/>
              <w:left w:val="single" w:sz="4" w:space="0" w:color="auto"/>
              <w:bottom w:val="nil"/>
            </w:tcBorders>
            <w:shd w:val="clear" w:color="auto" w:fill="auto"/>
            <w:noWrap/>
            <w:vAlign w:val="bottom"/>
            <w:hideMark/>
          </w:tcPr>
          <w:p w14:paraId="01884DA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234</w:t>
            </w:r>
          </w:p>
        </w:tc>
        <w:tc>
          <w:tcPr>
            <w:tcW w:w="409" w:type="dxa"/>
            <w:tcBorders>
              <w:top w:val="nil"/>
              <w:bottom w:val="nil"/>
            </w:tcBorders>
            <w:shd w:val="clear" w:color="auto" w:fill="auto"/>
            <w:noWrap/>
            <w:vAlign w:val="bottom"/>
            <w:hideMark/>
          </w:tcPr>
          <w:p w14:paraId="65177F37"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49</w:t>
            </w:r>
          </w:p>
        </w:tc>
        <w:tc>
          <w:tcPr>
            <w:tcW w:w="502" w:type="dxa"/>
            <w:tcBorders>
              <w:top w:val="nil"/>
              <w:bottom w:val="nil"/>
              <w:right w:val="single" w:sz="4" w:space="0" w:color="auto"/>
            </w:tcBorders>
            <w:shd w:val="clear" w:color="auto" w:fill="auto"/>
            <w:noWrap/>
            <w:vAlign w:val="bottom"/>
            <w:hideMark/>
          </w:tcPr>
          <w:p w14:paraId="51785DBD"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1112</w:t>
            </w:r>
          </w:p>
        </w:tc>
        <w:tc>
          <w:tcPr>
            <w:tcW w:w="642" w:type="dxa"/>
            <w:tcBorders>
              <w:top w:val="nil"/>
              <w:left w:val="single" w:sz="4" w:space="0" w:color="auto"/>
              <w:bottom w:val="nil"/>
            </w:tcBorders>
            <w:shd w:val="clear" w:color="auto" w:fill="auto"/>
            <w:noWrap/>
            <w:vAlign w:val="bottom"/>
            <w:hideMark/>
          </w:tcPr>
          <w:p w14:paraId="11B0EB2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10.110</w:t>
            </w:r>
          </w:p>
        </w:tc>
        <w:tc>
          <w:tcPr>
            <w:tcW w:w="642" w:type="dxa"/>
            <w:tcBorders>
              <w:top w:val="nil"/>
              <w:bottom w:val="nil"/>
            </w:tcBorders>
            <w:shd w:val="clear" w:color="auto" w:fill="auto"/>
            <w:noWrap/>
            <w:vAlign w:val="bottom"/>
            <w:hideMark/>
          </w:tcPr>
          <w:p w14:paraId="4B3A530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2.564</w:t>
            </w:r>
          </w:p>
        </w:tc>
        <w:tc>
          <w:tcPr>
            <w:tcW w:w="642" w:type="dxa"/>
            <w:tcBorders>
              <w:top w:val="nil"/>
              <w:bottom w:val="nil"/>
              <w:right w:val="single" w:sz="4" w:space="0" w:color="auto"/>
            </w:tcBorders>
            <w:shd w:val="clear" w:color="auto" w:fill="auto"/>
            <w:noWrap/>
            <w:vAlign w:val="bottom"/>
            <w:hideMark/>
          </w:tcPr>
          <w:p w14:paraId="178FB977"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17.657</w:t>
            </w:r>
          </w:p>
        </w:tc>
        <w:tc>
          <w:tcPr>
            <w:tcW w:w="549" w:type="dxa"/>
            <w:tcBorders>
              <w:top w:val="nil"/>
              <w:left w:val="single" w:sz="4" w:space="0" w:color="auto"/>
              <w:bottom w:val="nil"/>
            </w:tcBorders>
            <w:shd w:val="clear" w:color="auto" w:fill="auto"/>
            <w:noWrap/>
            <w:vAlign w:val="bottom"/>
            <w:hideMark/>
          </w:tcPr>
          <w:p w14:paraId="7FCACB1D"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0.043</w:t>
            </w:r>
          </w:p>
        </w:tc>
        <w:tc>
          <w:tcPr>
            <w:tcW w:w="549" w:type="dxa"/>
            <w:tcBorders>
              <w:top w:val="nil"/>
              <w:bottom w:val="nil"/>
            </w:tcBorders>
            <w:shd w:val="clear" w:color="auto" w:fill="auto"/>
            <w:noWrap/>
            <w:vAlign w:val="bottom"/>
            <w:hideMark/>
          </w:tcPr>
          <w:p w14:paraId="21DF2347" w14:textId="77777777" w:rsidR="0047034A" w:rsidRPr="0047034A" w:rsidRDefault="0047034A" w:rsidP="0047034A">
            <w:pPr>
              <w:jc w:val="right"/>
              <w:rPr>
                <w:rFonts w:ascii="Arial" w:hAnsi="Arial" w:cs="Arial"/>
                <w:color w:val="000000"/>
                <w:sz w:val="18"/>
                <w:szCs w:val="18"/>
                <w:lang w:val="it-IT" w:eastAsia="it-IT"/>
              </w:rPr>
            </w:pPr>
            <w:r w:rsidRPr="0047034A">
              <w:rPr>
                <w:rFonts w:ascii="Arial" w:hAnsi="Arial" w:cs="Arial"/>
                <w:color w:val="000000"/>
                <w:sz w:val="18"/>
                <w:szCs w:val="18"/>
                <w:lang w:val="it-IT" w:eastAsia="it-IT"/>
              </w:rPr>
              <w:t>NE</w:t>
            </w:r>
          </w:p>
        </w:tc>
        <w:tc>
          <w:tcPr>
            <w:tcW w:w="549" w:type="dxa"/>
            <w:tcBorders>
              <w:top w:val="nil"/>
              <w:bottom w:val="nil"/>
            </w:tcBorders>
            <w:shd w:val="clear" w:color="auto" w:fill="auto"/>
            <w:noWrap/>
            <w:vAlign w:val="bottom"/>
            <w:hideMark/>
          </w:tcPr>
          <w:p w14:paraId="08592B7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0.116</w:t>
            </w:r>
          </w:p>
        </w:tc>
      </w:tr>
      <w:tr w:rsidR="0047034A" w:rsidRPr="0047034A" w14:paraId="44AACF28" w14:textId="77777777" w:rsidTr="0047034A">
        <w:trPr>
          <w:trHeight w:val="784"/>
        </w:trPr>
        <w:tc>
          <w:tcPr>
            <w:tcW w:w="1874" w:type="dxa"/>
            <w:tcBorders>
              <w:right w:val="single" w:sz="4" w:space="0" w:color="auto"/>
            </w:tcBorders>
            <w:shd w:val="clear" w:color="auto" w:fill="auto"/>
            <w:noWrap/>
            <w:vAlign w:val="bottom"/>
            <w:hideMark/>
          </w:tcPr>
          <w:p w14:paraId="210A0369" w14:textId="37FB69B4" w:rsidR="0047034A" w:rsidRPr="0047034A" w:rsidRDefault="0047034A" w:rsidP="0047034A">
            <w:pPr>
              <w:rPr>
                <w:rFonts w:ascii="Arial" w:hAnsi="Arial" w:cs="Arial"/>
                <w:color w:val="000000"/>
                <w:sz w:val="18"/>
                <w:szCs w:val="18"/>
                <w:lang w:eastAsia="it-IT"/>
              </w:rPr>
            </w:pPr>
            <w:r w:rsidRPr="0047034A">
              <w:rPr>
                <w:rFonts w:ascii="Arial" w:hAnsi="Arial" w:cs="Arial"/>
                <w:color w:val="000000"/>
                <w:sz w:val="18"/>
                <w:szCs w:val="18"/>
                <w:lang w:eastAsia="it-IT"/>
              </w:rPr>
              <w:t>qPCR, IS</w:t>
            </w:r>
          </w:p>
        </w:tc>
        <w:tc>
          <w:tcPr>
            <w:tcW w:w="549" w:type="dxa"/>
            <w:tcBorders>
              <w:top w:val="nil"/>
              <w:left w:val="single" w:sz="4" w:space="0" w:color="auto"/>
              <w:bottom w:val="nil"/>
            </w:tcBorders>
            <w:shd w:val="clear" w:color="auto" w:fill="auto"/>
            <w:noWrap/>
            <w:vAlign w:val="bottom"/>
            <w:hideMark/>
          </w:tcPr>
          <w:p w14:paraId="18319A0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0.980</w:t>
            </w:r>
          </w:p>
        </w:tc>
        <w:tc>
          <w:tcPr>
            <w:tcW w:w="549" w:type="dxa"/>
            <w:tcBorders>
              <w:top w:val="nil"/>
              <w:bottom w:val="nil"/>
            </w:tcBorders>
            <w:shd w:val="clear" w:color="auto" w:fill="auto"/>
            <w:noWrap/>
            <w:vAlign w:val="bottom"/>
            <w:hideMark/>
          </w:tcPr>
          <w:p w14:paraId="41EED1F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0.944</w:t>
            </w:r>
          </w:p>
        </w:tc>
        <w:tc>
          <w:tcPr>
            <w:tcW w:w="549" w:type="dxa"/>
            <w:tcBorders>
              <w:top w:val="nil"/>
              <w:bottom w:val="nil"/>
              <w:right w:val="single" w:sz="4" w:space="0" w:color="auto"/>
            </w:tcBorders>
            <w:shd w:val="clear" w:color="auto" w:fill="auto"/>
            <w:noWrap/>
            <w:vAlign w:val="bottom"/>
            <w:hideMark/>
          </w:tcPr>
          <w:p w14:paraId="01F8C46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0.993</w:t>
            </w:r>
          </w:p>
        </w:tc>
        <w:tc>
          <w:tcPr>
            <w:tcW w:w="549" w:type="dxa"/>
            <w:tcBorders>
              <w:top w:val="nil"/>
              <w:left w:val="single" w:sz="4" w:space="0" w:color="auto"/>
              <w:bottom w:val="nil"/>
            </w:tcBorders>
            <w:shd w:val="clear" w:color="auto" w:fill="auto"/>
            <w:noWrap/>
            <w:vAlign w:val="bottom"/>
            <w:hideMark/>
          </w:tcPr>
          <w:p w14:paraId="3F93393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0.815</w:t>
            </w:r>
          </w:p>
        </w:tc>
        <w:tc>
          <w:tcPr>
            <w:tcW w:w="549" w:type="dxa"/>
            <w:tcBorders>
              <w:top w:val="nil"/>
              <w:bottom w:val="nil"/>
            </w:tcBorders>
            <w:shd w:val="clear" w:color="auto" w:fill="auto"/>
            <w:noWrap/>
            <w:vAlign w:val="bottom"/>
            <w:hideMark/>
          </w:tcPr>
          <w:p w14:paraId="0E07141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0.721</w:t>
            </w:r>
          </w:p>
        </w:tc>
        <w:tc>
          <w:tcPr>
            <w:tcW w:w="549" w:type="dxa"/>
            <w:tcBorders>
              <w:top w:val="nil"/>
              <w:bottom w:val="nil"/>
              <w:right w:val="single" w:sz="4" w:space="0" w:color="auto"/>
            </w:tcBorders>
            <w:shd w:val="clear" w:color="auto" w:fill="auto"/>
            <w:noWrap/>
            <w:vAlign w:val="bottom"/>
            <w:hideMark/>
          </w:tcPr>
          <w:p w14:paraId="409A21F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0.883</w:t>
            </w:r>
          </w:p>
        </w:tc>
        <w:tc>
          <w:tcPr>
            <w:tcW w:w="501" w:type="dxa"/>
            <w:tcBorders>
              <w:top w:val="nil"/>
              <w:left w:val="single" w:sz="4" w:space="0" w:color="auto"/>
              <w:bottom w:val="nil"/>
            </w:tcBorders>
            <w:shd w:val="clear" w:color="auto" w:fill="auto"/>
            <w:noWrap/>
            <w:vAlign w:val="bottom"/>
            <w:hideMark/>
          </w:tcPr>
          <w:p w14:paraId="74163E12"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217</w:t>
            </w:r>
          </w:p>
        </w:tc>
        <w:tc>
          <w:tcPr>
            <w:tcW w:w="409" w:type="dxa"/>
            <w:tcBorders>
              <w:top w:val="nil"/>
              <w:bottom w:val="nil"/>
            </w:tcBorders>
            <w:shd w:val="clear" w:color="auto" w:fill="auto"/>
            <w:noWrap/>
            <w:vAlign w:val="bottom"/>
            <w:hideMark/>
          </w:tcPr>
          <w:p w14:paraId="145838F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78</w:t>
            </w:r>
          </w:p>
        </w:tc>
        <w:tc>
          <w:tcPr>
            <w:tcW w:w="502" w:type="dxa"/>
            <w:tcBorders>
              <w:top w:val="nil"/>
              <w:bottom w:val="nil"/>
              <w:right w:val="single" w:sz="4" w:space="0" w:color="auto"/>
            </w:tcBorders>
            <w:shd w:val="clear" w:color="auto" w:fill="auto"/>
            <w:noWrap/>
            <w:vAlign w:val="bottom"/>
            <w:hideMark/>
          </w:tcPr>
          <w:p w14:paraId="178E427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601</w:t>
            </w:r>
          </w:p>
        </w:tc>
        <w:tc>
          <w:tcPr>
            <w:tcW w:w="642" w:type="dxa"/>
            <w:tcBorders>
              <w:top w:val="nil"/>
              <w:left w:val="single" w:sz="4" w:space="0" w:color="auto"/>
              <w:bottom w:val="nil"/>
            </w:tcBorders>
            <w:shd w:val="clear" w:color="auto" w:fill="auto"/>
            <w:noWrap/>
            <w:vAlign w:val="bottom"/>
            <w:hideMark/>
          </w:tcPr>
          <w:p w14:paraId="47985D77"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5.303</w:t>
            </w:r>
          </w:p>
        </w:tc>
        <w:tc>
          <w:tcPr>
            <w:tcW w:w="642" w:type="dxa"/>
            <w:tcBorders>
              <w:top w:val="nil"/>
              <w:bottom w:val="nil"/>
            </w:tcBorders>
            <w:shd w:val="clear" w:color="auto" w:fill="auto"/>
            <w:noWrap/>
            <w:vAlign w:val="bottom"/>
            <w:hideMark/>
          </w:tcPr>
          <w:p w14:paraId="3B468BB4"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3.024</w:t>
            </w:r>
          </w:p>
        </w:tc>
        <w:tc>
          <w:tcPr>
            <w:tcW w:w="642" w:type="dxa"/>
            <w:tcBorders>
              <w:top w:val="nil"/>
              <w:bottom w:val="nil"/>
              <w:right w:val="single" w:sz="4" w:space="0" w:color="auto"/>
            </w:tcBorders>
            <w:shd w:val="clear" w:color="auto" w:fill="auto"/>
            <w:noWrap/>
            <w:vAlign w:val="bottom"/>
            <w:hideMark/>
          </w:tcPr>
          <w:p w14:paraId="1C6A3A54"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7.583</w:t>
            </w:r>
          </w:p>
        </w:tc>
        <w:tc>
          <w:tcPr>
            <w:tcW w:w="549" w:type="dxa"/>
            <w:tcBorders>
              <w:top w:val="nil"/>
              <w:left w:val="single" w:sz="4" w:space="0" w:color="auto"/>
              <w:bottom w:val="nil"/>
            </w:tcBorders>
            <w:shd w:val="clear" w:color="auto" w:fill="auto"/>
            <w:noWrap/>
            <w:vAlign w:val="bottom"/>
            <w:hideMark/>
          </w:tcPr>
          <w:p w14:paraId="324C7C5D"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0.024</w:t>
            </w:r>
          </w:p>
        </w:tc>
        <w:tc>
          <w:tcPr>
            <w:tcW w:w="549" w:type="dxa"/>
            <w:tcBorders>
              <w:top w:val="nil"/>
              <w:bottom w:val="nil"/>
            </w:tcBorders>
            <w:shd w:val="clear" w:color="auto" w:fill="auto"/>
            <w:noWrap/>
            <w:vAlign w:val="bottom"/>
            <w:hideMark/>
          </w:tcPr>
          <w:p w14:paraId="3B4BB914"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0.000</w:t>
            </w:r>
          </w:p>
        </w:tc>
        <w:tc>
          <w:tcPr>
            <w:tcW w:w="549" w:type="dxa"/>
            <w:tcBorders>
              <w:top w:val="nil"/>
              <w:bottom w:val="nil"/>
            </w:tcBorders>
            <w:shd w:val="clear" w:color="auto" w:fill="auto"/>
            <w:noWrap/>
            <w:vAlign w:val="bottom"/>
            <w:hideMark/>
          </w:tcPr>
          <w:p w14:paraId="6307FE1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0.049</w:t>
            </w:r>
          </w:p>
        </w:tc>
      </w:tr>
      <w:tr w:rsidR="0047034A" w:rsidRPr="0047034A" w14:paraId="4372D9D9" w14:textId="77777777" w:rsidTr="0047034A">
        <w:trPr>
          <w:trHeight w:val="784"/>
        </w:trPr>
        <w:tc>
          <w:tcPr>
            <w:tcW w:w="1874" w:type="dxa"/>
            <w:tcBorders>
              <w:right w:val="single" w:sz="4" w:space="0" w:color="auto"/>
            </w:tcBorders>
            <w:shd w:val="clear" w:color="auto" w:fill="auto"/>
            <w:noWrap/>
            <w:vAlign w:val="bottom"/>
            <w:hideMark/>
          </w:tcPr>
          <w:p w14:paraId="67DA0A78" w14:textId="47349EDA" w:rsidR="0047034A" w:rsidRPr="0047034A" w:rsidRDefault="0047034A" w:rsidP="0047034A">
            <w:pP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cPCR</w:t>
            </w:r>
            <w:proofErr w:type="spellEnd"/>
            <w:r w:rsidRPr="0047034A">
              <w:rPr>
                <w:rFonts w:ascii="Arial" w:hAnsi="Arial" w:cs="Arial"/>
                <w:color w:val="000000"/>
                <w:sz w:val="18"/>
                <w:szCs w:val="18"/>
                <w:lang w:eastAsia="it-IT"/>
              </w:rPr>
              <w:t>, IS</w:t>
            </w:r>
          </w:p>
        </w:tc>
        <w:tc>
          <w:tcPr>
            <w:tcW w:w="549" w:type="dxa"/>
            <w:tcBorders>
              <w:top w:val="nil"/>
              <w:left w:val="single" w:sz="4" w:space="0" w:color="auto"/>
              <w:bottom w:val="nil"/>
            </w:tcBorders>
            <w:shd w:val="clear" w:color="auto" w:fill="auto"/>
            <w:noWrap/>
            <w:vAlign w:val="bottom"/>
            <w:hideMark/>
          </w:tcPr>
          <w:p w14:paraId="32D08EBD"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0.956</w:t>
            </w:r>
          </w:p>
        </w:tc>
        <w:tc>
          <w:tcPr>
            <w:tcW w:w="549" w:type="dxa"/>
            <w:tcBorders>
              <w:top w:val="nil"/>
              <w:bottom w:val="nil"/>
            </w:tcBorders>
            <w:shd w:val="clear" w:color="auto" w:fill="auto"/>
            <w:noWrap/>
            <w:vAlign w:val="bottom"/>
            <w:hideMark/>
          </w:tcPr>
          <w:p w14:paraId="0600A6C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0.887</w:t>
            </w:r>
          </w:p>
        </w:tc>
        <w:tc>
          <w:tcPr>
            <w:tcW w:w="549" w:type="dxa"/>
            <w:tcBorders>
              <w:top w:val="nil"/>
              <w:bottom w:val="nil"/>
              <w:right w:val="single" w:sz="4" w:space="0" w:color="auto"/>
            </w:tcBorders>
            <w:shd w:val="clear" w:color="auto" w:fill="auto"/>
            <w:noWrap/>
            <w:vAlign w:val="bottom"/>
            <w:hideMark/>
          </w:tcPr>
          <w:p w14:paraId="620AEA0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0.984</w:t>
            </w:r>
          </w:p>
        </w:tc>
        <w:tc>
          <w:tcPr>
            <w:tcW w:w="549" w:type="dxa"/>
            <w:tcBorders>
              <w:top w:val="nil"/>
              <w:left w:val="single" w:sz="4" w:space="0" w:color="auto"/>
              <w:bottom w:val="nil"/>
            </w:tcBorders>
            <w:shd w:val="clear" w:color="auto" w:fill="auto"/>
            <w:noWrap/>
            <w:vAlign w:val="bottom"/>
            <w:hideMark/>
          </w:tcPr>
          <w:p w14:paraId="57C0B7D4"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0.917</w:t>
            </w:r>
          </w:p>
        </w:tc>
        <w:tc>
          <w:tcPr>
            <w:tcW w:w="549" w:type="dxa"/>
            <w:tcBorders>
              <w:top w:val="nil"/>
              <w:bottom w:val="nil"/>
            </w:tcBorders>
            <w:shd w:val="clear" w:color="auto" w:fill="auto"/>
            <w:noWrap/>
            <w:vAlign w:val="bottom"/>
            <w:hideMark/>
          </w:tcPr>
          <w:p w14:paraId="17591D14"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0.866</w:t>
            </w:r>
          </w:p>
        </w:tc>
        <w:tc>
          <w:tcPr>
            <w:tcW w:w="549" w:type="dxa"/>
            <w:tcBorders>
              <w:top w:val="nil"/>
              <w:bottom w:val="nil"/>
              <w:right w:val="single" w:sz="4" w:space="0" w:color="auto"/>
            </w:tcBorders>
            <w:shd w:val="clear" w:color="auto" w:fill="auto"/>
            <w:noWrap/>
            <w:vAlign w:val="bottom"/>
            <w:hideMark/>
          </w:tcPr>
          <w:p w14:paraId="50BD52A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0.950</w:t>
            </w:r>
          </w:p>
        </w:tc>
        <w:tc>
          <w:tcPr>
            <w:tcW w:w="501" w:type="dxa"/>
            <w:tcBorders>
              <w:top w:val="nil"/>
              <w:left w:val="single" w:sz="4" w:space="0" w:color="auto"/>
              <w:bottom w:val="nil"/>
            </w:tcBorders>
            <w:shd w:val="clear" w:color="auto" w:fill="auto"/>
            <w:noWrap/>
            <w:vAlign w:val="bottom"/>
            <w:hideMark/>
          </w:tcPr>
          <w:p w14:paraId="0A19522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243</w:t>
            </w:r>
          </w:p>
        </w:tc>
        <w:tc>
          <w:tcPr>
            <w:tcW w:w="409" w:type="dxa"/>
            <w:tcBorders>
              <w:top w:val="nil"/>
              <w:bottom w:val="nil"/>
            </w:tcBorders>
            <w:shd w:val="clear" w:color="auto" w:fill="auto"/>
            <w:noWrap/>
            <w:vAlign w:val="bottom"/>
            <w:hideMark/>
          </w:tcPr>
          <w:p w14:paraId="08704D9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90</w:t>
            </w:r>
          </w:p>
        </w:tc>
        <w:tc>
          <w:tcPr>
            <w:tcW w:w="502" w:type="dxa"/>
            <w:tcBorders>
              <w:top w:val="nil"/>
              <w:bottom w:val="nil"/>
              <w:right w:val="single" w:sz="4" w:space="0" w:color="auto"/>
            </w:tcBorders>
            <w:shd w:val="clear" w:color="auto" w:fill="auto"/>
            <w:noWrap/>
            <w:vAlign w:val="bottom"/>
            <w:hideMark/>
          </w:tcPr>
          <w:p w14:paraId="575DB45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656</w:t>
            </w:r>
          </w:p>
        </w:tc>
        <w:tc>
          <w:tcPr>
            <w:tcW w:w="642" w:type="dxa"/>
            <w:tcBorders>
              <w:top w:val="nil"/>
              <w:left w:val="single" w:sz="4" w:space="0" w:color="auto"/>
              <w:bottom w:val="nil"/>
            </w:tcBorders>
            <w:shd w:val="clear" w:color="auto" w:fill="auto"/>
            <w:noWrap/>
            <w:vAlign w:val="bottom"/>
            <w:hideMark/>
          </w:tcPr>
          <w:p w14:paraId="40DCF5B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11.511</w:t>
            </w:r>
          </w:p>
        </w:tc>
        <w:tc>
          <w:tcPr>
            <w:tcW w:w="642" w:type="dxa"/>
            <w:tcBorders>
              <w:top w:val="nil"/>
              <w:bottom w:val="nil"/>
            </w:tcBorders>
            <w:shd w:val="clear" w:color="auto" w:fill="auto"/>
            <w:noWrap/>
            <w:vAlign w:val="bottom"/>
            <w:hideMark/>
          </w:tcPr>
          <w:p w14:paraId="77CBC54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5.985</w:t>
            </w:r>
          </w:p>
        </w:tc>
        <w:tc>
          <w:tcPr>
            <w:tcW w:w="642" w:type="dxa"/>
            <w:tcBorders>
              <w:top w:val="nil"/>
              <w:bottom w:val="nil"/>
              <w:right w:val="single" w:sz="4" w:space="0" w:color="auto"/>
            </w:tcBorders>
            <w:shd w:val="clear" w:color="auto" w:fill="auto"/>
            <w:noWrap/>
            <w:vAlign w:val="bottom"/>
            <w:hideMark/>
          </w:tcPr>
          <w:p w14:paraId="5F5BED1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17.036</w:t>
            </w:r>
          </w:p>
        </w:tc>
        <w:tc>
          <w:tcPr>
            <w:tcW w:w="549" w:type="dxa"/>
            <w:tcBorders>
              <w:top w:val="nil"/>
              <w:left w:val="single" w:sz="4" w:space="0" w:color="auto"/>
              <w:bottom w:val="nil"/>
            </w:tcBorders>
            <w:shd w:val="clear" w:color="auto" w:fill="auto"/>
            <w:noWrap/>
            <w:vAlign w:val="bottom"/>
            <w:hideMark/>
          </w:tcPr>
          <w:p w14:paraId="64A2688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0.047</w:t>
            </w:r>
          </w:p>
        </w:tc>
        <w:tc>
          <w:tcPr>
            <w:tcW w:w="549" w:type="dxa"/>
            <w:tcBorders>
              <w:top w:val="nil"/>
              <w:bottom w:val="nil"/>
            </w:tcBorders>
            <w:shd w:val="clear" w:color="auto" w:fill="auto"/>
            <w:noWrap/>
            <w:vAlign w:val="bottom"/>
            <w:hideMark/>
          </w:tcPr>
          <w:p w14:paraId="459134EC"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0.001</w:t>
            </w:r>
          </w:p>
        </w:tc>
        <w:tc>
          <w:tcPr>
            <w:tcW w:w="549" w:type="dxa"/>
            <w:tcBorders>
              <w:top w:val="nil"/>
              <w:bottom w:val="nil"/>
            </w:tcBorders>
            <w:shd w:val="clear" w:color="auto" w:fill="auto"/>
            <w:noWrap/>
            <w:vAlign w:val="bottom"/>
            <w:hideMark/>
          </w:tcPr>
          <w:p w14:paraId="6EA823D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0.094</w:t>
            </w:r>
          </w:p>
        </w:tc>
      </w:tr>
      <w:tr w:rsidR="0047034A" w:rsidRPr="0047034A" w14:paraId="7F073F1E" w14:textId="77777777" w:rsidTr="0047034A">
        <w:trPr>
          <w:trHeight w:val="784"/>
        </w:trPr>
        <w:tc>
          <w:tcPr>
            <w:tcW w:w="1874" w:type="dxa"/>
            <w:tcBorders>
              <w:right w:val="single" w:sz="4" w:space="0" w:color="auto"/>
            </w:tcBorders>
            <w:shd w:val="clear" w:color="auto" w:fill="auto"/>
            <w:noWrap/>
            <w:vAlign w:val="bottom"/>
            <w:hideMark/>
          </w:tcPr>
          <w:p w14:paraId="281C3A44" w14:textId="5D8B1E1D" w:rsidR="0047034A" w:rsidRPr="0047034A" w:rsidRDefault="0047034A" w:rsidP="0047034A">
            <w:pPr>
              <w:rPr>
                <w:rFonts w:ascii="Arial" w:hAnsi="Arial" w:cs="Arial"/>
                <w:color w:val="000000"/>
                <w:sz w:val="18"/>
                <w:szCs w:val="18"/>
                <w:lang w:eastAsia="it-IT"/>
              </w:rPr>
            </w:pPr>
            <w:r w:rsidRPr="0047034A">
              <w:rPr>
                <w:rFonts w:ascii="Arial" w:hAnsi="Arial" w:cs="Arial"/>
                <w:color w:val="000000"/>
                <w:sz w:val="18"/>
                <w:szCs w:val="18"/>
                <w:lang w:eastAsia="it-IT"/>
              </w:rPr>
              <w:t>qPCR, upper and lower</w:t>
            </w:r>
          </w:p>
        </w:tc>
        <w:tc>
          <w:tcPr>
            <w:tcW w:w="549" w:type="dxa"/>
            <w:tcBorders>
              <w:top w:val="nil"/>
              <w:left w:val="single" w:sz="4" w:space="0" w:color="auto"/>
              <w:bottom w:val="nil"/>
            </w:tcBorders>
            <w:shd w:val="clear" w:color="auto" w:fill="auto"/>
            <w:noWrap/>
            <w:vAlign w:val="bottom"/>
            <w:hideMark/>
          </w:tcPr>
          <w:p w14:paraId="5DF413C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0.990</w:t>
            </w:r>
          </w:p>
        </w:tc>
        <w:tc>
          <w:tcPr>
            <w:tcW w:w="549" w:type="dxa"/>
            <w:tcBorders>
              <w:top w:val="nil"/>
              <w:bottom w:val="nil"/>
            </w:tcBorders>
            <w:shd w:val="clear" w:color="auto" w:fill="auto"/>
            <w:noWrap/>
            <w:vAlign w:val="bottom"/>
            <w:hideMark/>
          </w:tcPr>
          <w:p w14:paraId="77A7814C"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0.949</w:t>
            </w:r>
          </w:p>
        </w:tc>
        <w:tc>
          <w:tcPr>
            <w:tcW w:w="549" w:type="dxa"/>
            <w:tcBorders>
              <w:top w:val="nil"/>
              <w:bottom w:val="nil"/>
              <w:right w:val="single" w:sz="4" w:space="0" w:color="auto"/>
            </w:tcBorders>
            <w:shd w:val="clear" w:color="auto" w:fill="auto"/>
            <w:noWrap/>
            <w:vAlign w:val="bottom"/>
            <w:hideMark/>
          </w:tcPr>
          <w:p w14:paraId="70182FCD"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0.998</w:t>
            </w:r>
          </w:p>
        </w:tc>
        <w:tc>
          <w:tcPr>
            <w:tcW w:w="549" w:type="dxa"/>
            <w:tcBorders>
              <w:top w:val="nil"/>
              <w:left w:val="single" w:sz="4" w:space="0" w:color="auto"/>
              <w:bottom w:val="nil"/>
            </w:tcBorders>
            <w:shd w:val="clear" w:color="auto" w:fill="auto"/>
            <w:noWrap/>
            <w:vAlign w:val="bottom"/>
            <w:hideMark/>
          </w:tcPr>
          <w:p w14:paraId="6AEEBA97"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0.848</w:t>
            </w:r>
          </w:p>
        </w:tc>
        <w:tc>
          <w:tcPr>
            <w:tcW w:w="549" w:type="dxa"/>
            <w:tcBorders>
              <w:top w:val="nil"/>
              <w:bottom w:val="nil"/>
            </w:tcBorders>
            <w:shd w:val="clear" w:color="auto" w:fill="auto"/>
            <w:noWrap/>
            <w:vAlign w:val="bottom"/>
            <w:hideMark/>
          </w:tcPr>
          <w:p w14:paraId="63791B14"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0.747</w:t>
            </w:r>
          </w:p>
        </w:tc>
        <w:tc>
          <w:tcPr>
            <w:tcW w:w="549" w:type="dxa"/>
            <w:tcBorders>
              <w:top w:val="nil"/>
              <w:bottom w:val="nil"/>
              <w:right w:val="single" w:sz="4" w:space="0" w:color="auto"/>
            </w:tcBorders>
            <w:shd w:val="clear" w:color="auto" w:fill="auto"/>
            <w:noWrap/>
            <w:vAlign w:val="bottom"/>
            <w:hideMark/>
          </w:tcPr>
          <w:p w14:paraId="3810C19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0.914</w:t>
            </w:r>
          </w:p>
        </w:tc>
        <w:tc>
          <w:tcPr>
            <w:tcW w:w="501" w:type="dxa"/>
            <w:tcBorders>
              <w:top w:val="nil"/>
              <w:left w:val="single" w:sz="4" w:space="0" w:color="auto"/>
              <w:bottom w:val="nil"/>
            </w:tcBorders>
            <w:shd w:val="clear" w:color="auto" w:fill="auto"/>
            <w:noWrap/>
            <w:vAlign w:val="bottom"/>
            <w:hideMark/>
          </w:tcPr>
          <w:p w14:paraId="75DF3982"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536</w:t>
            </w:r>
          </w:p>
        </w:tc>
        <w:tc>
          <w:tcPr>
            <w:tcW w:w="409" w:type="dxa"/>
            <w:tcBorders>
              <w:top w:val="nil"/>
              <w:bottom w:val="nil"/>
            </w:tcBorders>
            <w:shd w:val="clear" w:color="auto" w:fill="auto"/>
            <w:noWrap/>
            <w:vAlign w:val="bottom"/>
            <w:hideMark/>
          </w:tcPr>
          <w:p w14:paraId="0FAE1BE7"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113</w:t>
            </w:r>
          </w:p>
        </w:tc>
        <w:tc>
          <w:tcPr>
            <w:tcW w:w="502" w:type="dxa"/>
            <w:tcBorders>
              <w:top w:val="nil"/>
              <w:bottom w:val="nil"/>
              <w:right w:val="single" w:sz="4" w:space="0" w:color="auto"/>
            </w:tcBorders>
            <w:shd w:val="clear" w:color="auto" w:fill="auto"/>
            <w:noWrap/>
            <w:vAlign w:val="bottom"/>
            <w:hideMark/>
          </w:tcPr>
          <w:p w14:paraId="2571212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2541</w:t>
            </w:r>
          </w:p>
        </w:tc>
        <w:tc>
          <w:tcPr>
            <w:tcW w:w="642" w:type="dxa"/>
            <w:tcBorders>
              <w:top w:val="nil"/>
              <w:left w:val="single" w:sz="4" w:space="0" w:color="auto"/>
              <w:bottom w:val="nil"/>
            </w:tcBorders>
            <w:shd w:val="clear" w:color="auto" w:fill="auto"/>
            <w:noWrap/>
            <w:vAlign w:val="bottom"/>
            <w:hideMark/>
          </w:tcPr>
          <w:p w14:paraId="00115313"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6.529</w:t>
            </w:r>
          </w:p>
        </w:tc>
        <w:tc>
          <w:tcPr>
            <w:tcW w:w="642" w:type="dxa"/>
            <w:tcBorders>
              <w:top w:val="nil"/>
              <w:bottom w:val="nil"/>
            </w:tcBorders>
            <w:shd w:val="clear" w:color="auto" w:fill="auto"/>
            <w:noWrap/>
            <w:vAlign w:val="bottom"/>
            <w:hideMark/>
          </w:tcPr>
          <w:p w14:paraId="33ACB01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3.033</w:t>
            </w:r>
          </w:p>
        </w:tc>
        <w:tc>
          <w:tcPr>
            <w:tcW w:w="642" w:type="dxa"/>
            <w:tcBorders>
              <w:top w:val="nil"/>
              <w:bottom w:val="nil"/>
              <w:right w:val="single" w:sz="4" w:space="0" w:color="auto"/>
            </w:tcBorders>
            <w:shd w:val="clear" w:color="auto" w:fill="auto"/>
            <w:noWrap/>
            <w:vAlign w:val="bottom"/>
            <w:hideMark/>
          </w:tcPr>
          <w:p w14:paraId="02EBE79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10.025</w:t>
            </w:r>
          </w:p>
        </w:tc>
        <w:tc>
          <w:tcPr>
            <w:tcW w:w="549" w:type="dxa"/>
            <w:tcBorders>
              <w:top w:val="nil"/>
              <w:left w:val="single" w:sz="4" w:space="0" w:color="auto"/>
              <w:bottom w:val="nil"/>
            </w:tcBorders>
            <w:shd w:val="clear" w:color="auto" w:fill="auto"/>
            <w:noWrap/>
            <w:vAlign w:val="bottom"/>
            <w:hideMark/>
          </w:tcPr>
          <w:p w14:paraId="2F20DB7C"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0.012</w:t>
            </w:r>
          </w:p>
        </w:tc>
        <w:tc>
          <w:tcPr>
            <w:tcW w:w="549" w:type="dxa"/>
            <w:tcBorders>
              <w:top w:val="nil"/>
              <w:bottom w:val="nil"/>
            </w:tcBorders>
            <w:shd w:val="clear" w:color="auto" w:fill="auto"/>
            <w:noWrap/>
            <w:vAlign w:val="bottom"/>
            <w:hideMark/>
          </w:tcPr>
          <w:p w14:paraId="1A90E40A" w14:textId="77777777" w:rsidR="0047034A" w:rsidRPr="0047034A" w:rsidRDefault="0047034A" w:rsidP="0047034A">
            <w:pPr>
              <w:jc w:val="right"/>
              <w:rPr>
                <w:rFonts w:ascii="Arial" w:hAnsi="Arial" w:cs="Arial"/>
                <w:color w:val="000000"/>
                <w:sz w:val="18"/>
                <w:szCs w:val="18"/>
                <w:lang w:val="it-IT" w:eastAsia="it-IT"/>
              </w:rPr>
            </w:pPr>
            <w:r w:rsidRPr="0047034A">
              <w:rPr>
                <w:rFonts w:ascii="Arial" w:hAnsi="Arial" w:cs="Arial"/>
                <w:color w:val="000000"/>
                <w:sz w:val="18"/>
                <w:szCs w:val="18"/>
                <w:lang w:val="it-IT" w:eastAsia="it-IT"/>
              </w:rPr>
              <w:t>NE</w:t>
            </w:r>
          </w:p>
        </w:tc>
        <w:tc>
          <w:tcPr>
            <w:tcW w:w="549" w:type="dxa"/>
            <w:tcBorders>
              <w:top w:val="nil"/>
              <w:bottom w:val="nil"/>
            </w:tcBorders>
            <w:shd w:val="clear" w:color="auto" w:fill="auto"/>
            <w:noWrap/>
            <w:vAlign w:val="bottom"/>
            <w:hideMark/>
          </w:tcPr>
          <w:p w14:paraId="438922C2"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0.032</w:t>
            </w:r>
          </w:p>
        </w:tc>
      </w:tr>
      <w:tr w:rsidR="0047034A" w:rsidRPr="0047034A" w14:paraId="08D2CFFC" w14:textId="77777777" w:rsidTr="0047034A">
        <w:trPr>
          <w:trHeight w:val="784"/>
        </w:trPr>
        <w:tc>
          <w:tcPr>
            <w:tcW w:w="1874" w:type="dxa"/>
            <w:tcBorders>
              <w:right w:val="single" w:sz="4" w:space="0" w:color="auto"/>
            </w:tcBorders>
            <w:shd w:val="clear" w:color="auto" w:fill="auto"/>
            <w:noWrap/>
            <w:vAlign w:val="bottom"/>
            <w:hideMark/>
          </w:tcPr>
          <w:p w14:paraId="540D6F83" w14:textId="0B70FB26" w:rsidR="0047034A" w:rsidRPr="0047034A" w:rsidRDefault="0047034A" w:rsidP="0047034A">
            <w:pP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cPCR</w:t>
            </w:r>
            <w:proofErr w:type="spellEnd"/>
            <w:r w:rsidRPr="0047034A">
              <w:rPr>
                <w:rFonts w:ascii="Arial" w:hAnsi="Arial" w:cs="Arial"/>
                <w:color w:val="000000"/>
                <w:sz w:val="18"/>
                <w:szCs w:val="18"/>
                <w:lang w:eastAsia="it-IT"/>
              </w:rPr>
              <w:t>, upper and lower</w:t>
            </w:r>
          </w:p>
        </w:tc>
        <w:tc>
          <w:tcPr>
            <w:tcW w:w="549" w:type="dxa"/>
            <w:tcBorders>
              <w:top w:val="nil"/>
              <w:left w:val="single" w:sz="4" w:space="0" w:color="auto"/>
              <w:bottom w:val="nil"/>
            </w:tcBorders>
            <w:shd w:val="clear" w:color="auto" w:fill="auto"/>
            <w:noWrap/>
            <w:vAlign w:val="bottom"/>
            <w:hideMark/>
          </w:tcPr>
          <w:p w14:paraId="227BDA1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0.977</w:t>
            </w:r>
          </w:p>
        </w:tc>
        <w:tc>
          <w:tcPr>
            <w:tcW w:w="549" w:type="dxa"/>
            <w:tcBorders>
              <w:top w:val="nil"/>
              <w:bottom w:val="nil"/>
            </w:tcBorders>
            <w:shd w:val="clear" w:color="auto" w:fill="auto"/>
            <w:noWrap/>
            <w:vAlign w:val="bottom"/>
            <w:hideMark/>
          </w:tcPr>
          <w:p w14:paraId="046B8F7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0.912</w:t>
            </w:r>
          </w:p>
        </w:tc>
        <w:tc>
          <w:tcPr>
            <w:tcW w:w="549" w:type="dxa"/>
            <w:tcBorders>
              <w:top w:val="nil"/>
              <w:bottom w:val="nil"/>
              <w:right w:val="single" w:sz="4" w:space="0" w:color="auto"/>
            </w:tcBorders>
            <w:shd w:val="clear" w:color="auto" w:fill="auto"/>
            <w:noWrap/>
            <w:vAlign w:val="bottom"/>
            <w:hideMark/>
          </w:tcPr>
          <w:p w14:paraId="2D6B5E3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0.994</w:t>
            </w:r>
          </w:p>
        </w:tc>
        <w:tc>
          <w:tcPr>
            <w:tcW w:w="549" w:type="dxa"/>
            <w:tcBorders>
              <w:top w:val="nil"/>
              <w:left w:val="single" w:sz="4" w:space="0" w:color="auto"/>
              <w:bottom w:val="nil"/>
            </w:tcBorders>
            <w:shd w:val="clear" w:color="auto" w:fill="auto"/>
            <w:noWrap/>
            <w:vAlign w:val="bottom"/>
            <w:hideMark/>
          </w:tcPr>
          <w:p w14:paraId="0B091362"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0.933</w:t>
            </w:r>
          </w:p>
        </w:tc>
        <w:tc>
          <w:tcPr>
            <w:tcW w:w="549" w:type="dxa"/>
            <w:tcBorders>
              <w:top w:val="nil"/>
              <w:bottom w:val="nil"/>
            </w:tcBorders>
            <w:shd w:val="clear" w:color="auto" w:fill="auto"/>
            <w:noWrap/>
            <w:vAlign w:val="bottom"/>
            <w:hideMark/>
          </w:tcPr>
          <w:p w14:paraId="7639561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0.882</w:t>
            </w:r>
          </w:p>
        </w:tc>
        <w:tc>
          <w:tcPr>
            <w:tcW w:w="549" w:type="dxa"/>
            <w:tcBorders>
              <w:top w:val="nil"/>
              <w:bottom w:val="nil"/>
              <w:right w:val="single" w:sz="4" w:space="0" w:color="auto"/>
            </w:tcBorders>
            <w:shd w:val="clear" w:color="auto" w:fill="auto"/>
            <w:noWrap/>
            <w:vAlign w:val="bottom"/>
            <w:hideMark/>
          </w:tcPr>
          <w:p w14:paraId="10A79E4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0.963</w:t>
            </w:r>
          </w:p>
        </w:tc>
        <w:tc>
          <w:tcPr>
            <w:tcW w:w="501" w:type="dxa"/>
            <w:tcBorders>
              <w:top w:val="nil"/>
              <w:left w:val="single" w:sz="4" w:space="0" w:color="auto"/>
              <w:bottom w:val="nil"/>
            </w:tcBorders>
            <w:shd w:val="clear" w:color="auto" w:fill="auto"/>
            <w:noWrap/>
            <w:vAlign w:val="bottom"/>
            <w:hideMark/>
          </w:tcPr>
          <w:p w14:paraId="096EA93D"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599</w:t>
            </w:r>
          </w:p>
        </w:tc>
        <w:tc>
          <w:tcPr>
            <w:tcW w:w="409" w:type="dxa"/>
            <w:tcBorders>
              <w:top w:val="nil"/>
              <w:bottom w:val="nil"/>
            </w:tcBorders>
            <w:shd w:val="clear" w:color="auto" w:fill="auto"/>
            <w:noWrap/>
            <w:vAlign w:val="bottom"/>
            <w:hideMark/>
          </w:tcPr>
          <w:p w14:paraId="755F2E2C"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156</w:t>
            </w:r>
          </w:p>
        </w:tc>
        <w:tc>
          <w:tcPr>
            <w:tcW w:w="502" w:type="dxa"/>
            <w:tcBorders>
              <w:top w:val="nil"/>
              <w:bottom w:val="nil"/>
              <w:right w:val="single" w:sz="4" w:space="0" w:color="auto"/>
            </w:tcBorders>
            <w:shd w:val="clear" w:color="auto" w:fill="auto"/>
            <w:noWrap/>
            <w:vAlign w:val="bottom"/>
            <w:hideMark/>
          </w:tcPr>
          <w:p w14:paraId="5F7B43D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2306</w:t>
            </w:r>
          </w:p>
        </w:tc>
        <w:tc>
          <w:tcPr>
            <w:tcW w:w="642" w:type="dxa"/>
            <w:tcBorders>
              <w:top w:val="nil"/>
              <w:left w:val="single" w:sz="4" w:space="0" w:color="auto"/>
              <w:bottom w:val="nil"/>
            </w:tcBorders>
            <w:shd w:val="clear" w:color="auto" w:fill="auto"/>
            <w:noWrap/>
            <w:vAlign w:val="bottom"/>
            <w:hideMark/>
          </w:tcPr>
          <w:p w14:paraId="16E6AB0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14.659</w:t>
            </w:r>
          </w:p>
        </w:tc>
        <w:tc>
          <w:tcPr>
            <w:tcW w:w="642" w:type="dxa"/>
            <w:tcBorders>
              <w:top w:val="nil"/>
              <w:bottom w:val="nil"/>
            </w:tcBorders>
            <w:shd w:val="clear" w:color="auto" w:fill="auto"/>
            <w:noWrap/>
            <w:vAlign w:val="bottom"/>
            <w:hideMark/>
          </w:tcPr>
          <w:p w14:paraId="2A3C2B8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6.158</w:t>
            </w:r>
          </w:p>
        </w:tc>
        <w:tc>
          <w:tcPr>
            <w:tcW w:w="642" w:type="dxa"/>
            <w:tcBorders>
              <w:top w:val="nil"/>
              <w:bottom w:val="nil"/>
              <w:right w:val="single" w:sz="4" w:space="0" w:color="auto"/>
            </w:tcBorders>
            <w:shd w:val="clear" w:color="auto" w:fill="auto"/>
            <w:noWrap/>
            <w:vAlign w:val="bottom"/>
            <w:hideMark/>
          </w:tcPr>
          <w:p w14:paraId="615E7072"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23.159</w:t>
            </w:r>
          </w:p>
        </w:tc>
        <w:tc>
          <w:tcPr>
            <w:tcW w:w="549" w:type="dxa"/>
            <w:tcBorders>
              <w:top w:val="nil"/>
              <w:left w:val="single" w:sz="4" w:space="0" w:color="auto"/>
              <w:bottom w:val="nil"/>
            </w:tcBorders>
            <w:shd w:val="clear" w:color="auto" w:fill="auto"/>
            <w:noWrap/>
            <w:vAlign w:val="bottom"/>
            <w:hideMark/>
          </w:tcPr>
          <w:p w14:paraId="7F0CAB2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0.024</w:t>
            </w:r>
          </w:p>
        </w:tc>
        <w:tc>
          <w:tcPr>
            <w:tcW w:w="549" w:type="dxa"/>
            <w:tcBorders>
              <w:top w:val="nil"/>
              <w:bottom w:val="nil"/>
            </w:tcBorders>
            <w:shd w:val="clear" w:color="auto" w:fill="auto"/>
            <w:noWrap/>
            <w:vAlign w:val="bottom"/>
            <w:hideMark/>
          </w:tcPr>
          <w:p w14:paraId="240F5DB9" w14:textId="77777777" w:rsidR="0047034A" w:rsidRPr="0047034A" w:rsidRDefault="0047034A" w:rsidP="0047034A">
            <w:pPr>
              <w:jc w:val="right"/>
              <w:rPr>
                <w:rFonts w:ascii="Arial" w:hAnsi="Arial" w:cs="Arial"/>
                <w:color w:val="000000"/>
                <w:sz w:val="18"/>
                <w:szCs w:val="18"/>
                <w:lang w:val="it-IT" w:eastAsia="it-IT"/>
              </w:rPr>
            </w:pPr>
            <w:r w:rsidRPr="0047034A">
              <w:rPr>
                <w:rFonts w:ascii="Arial" w:hAnsi="Arial" w:cs="Arial"/>
                <w:color w:val="000000"/>
                <w:sz w:val="18"/>
                <w:szCs w:val="18"/>
                <w:lang w:val="it-IT" w:eastAsia="it-IT"/>
              </w:rPr>
              <w:t>NE</w:t>
            </w:r>
          </w:p>
        </w:tc>
        <w:tc>
          <w:tcPr>
            <w:tcW w:w="549" w:type="dxa"/>
            <w:tcBorders>
              <w:top w:val="nil"/>
              <w:bottom w:val="nil"/>
            </w:tcBorders>
            <w:shd w:val="clear" w:color="auto" w:fill="auto"/>
            <w:noWrap/>
            <w:vAlign w:val="bottom"/>
            <w:hideMark/>
          </w:tcPr>
          <w:p w14:paraId="7C8B589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0.058</w:t>
            </w:r>
          </w:p>
        </w:tc>
      </w:tr>
      <w:tr w:rsidR="0047034A" w:rsidRPr="0047034A" w14:paraId="1C7D7745" w14:textId="77777777" w:rsidTr="0047034A">
        <w:trPr>
          <w:trHeight w:val="763"/>
        </w:trPr>
        <w:tc>
          <w:tcPr>
            <w:tcW w:w="1874" w:type="dxa"/>
            <w:tcBorders>
              <w:right w:val="single" w:sz="4" w:space="0" w:color="auto"/>
            </w:tcBorders>
            <w:shd w:val="clear" w:color="auto" w:fill="auto"/>
            <w:noWrap/>
            <w:vAlign w:val="bottom"/>
            <w:hideMark/>
          </w:tcPr>
          <w:p w14:paraId="1A81A754" w14:textId="558362EE" w:rsidR="0047034A" w:rsidRPr="0047034A" w:rsidRDefault="0047034A" w:rsidP="0047034A">
            <w:pPr>
              <w:rPr>
                <w:rFonts w:ascii="Arial" w:hAnsi="Arial" w:cs="Arial"/>
                <w:color w:val="000000"/>
                <w:sz w:val="18"/>
                <w:szCs w:val="18"/>
                <w:lang w:eastAsia="it-IT"/>
              </w:rPr>
            </w:pPr>
            <w:r w:rsidRPr="0047034A">
              <w:rPr>
                <w:rFonts w:ascii="Arial" w:hAnsi="Arial" w:cs="Arial"/>
                <w:color w:val="000000"/>
                <w:sz w:val="18"/>
                <w:szCs w:val="18"/>
                <w:lang w:eastAsia="it-IT"/>
              </w:rPr>
              <w:t>qPCR, URT</w:t>
            </w:r>
          </w:p>
        </w:tc>
        <w:tc>
          <w:tcPr>
            <w:tcW w:w="549" w:type="dxa"/>
            <w:tcBorders>
              <w:top w:val="nil"/>
              <w:left w:val="single" w:sz="4" w:space="0" w:color="auto"/>
              <w:bottom w:val="nil"/>
            </w:tcBorders>
            <w:shd w:val="clear" w:color="auto" w:fill="auto"/>
            <w:noWrap/>
            <w:vAlign w:val="bottom"/>
            <w:hideMark/>
          </w:tcPr>
          <w:p w14:paraId="7AFCFE8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0.892</w:t>
            </w:r>
          </w:p>
        </w:tc>
        <w:tc>
          <w:tcPr>
            <w:tcW w:w="549" w:type="dxa"/>
            <w:tcBorders>
              <w:top w:val="nil"/>
              <w:bottom w:val="nil"/>
            </w:tcBorders>
            <w:shd w:val="clear" w:color="auto" w:fill="auto"/>
            <w:noWrap/>
            <w:vAlign w:val="bottom"/>
            <w:hideMark/>
          </w:tcPr>
          <w:p w14:paraId="56BC9585"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0.710</w:t>
            </w:r>
          </w:p>
        </w:tc>
        <w:tc>
          <w:tcPr>
            <w:tcW w:w="549" w:type="dxa"/>
            <w:tcBorders>
              <w:top w:val="nil"/>
              <w:bottom w:val="nil"/>
              <w:right w:val="single" w:sz="4" w:space="0" w:color="auto"/>
            </w:tcBorders>
            <w:shd w:val="clear" w:color="auto" w:fill="auto"/>
            <w:noWrap/>
            <w:vAlign w:val="bottom"/>
            <w:hideMark/>
          </w:tcPr>
          <w:p w14:paraId="1BC0F67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0.965</w:t>
            </w:r>
          </w:p>
        </w:tc>
        <w:tc>
          <w:tcPr>
            <w:tcW w:w="549" w:type="dxa"/>
            <w:tcBorders>
              <w:top w:val="nil"/>
              <w:left w:val="single" w:sz="4" w:space="0" w:color="auto"/>
              <w:bottom w:val="nil"/>
            </w:tcBorders>
            <w:shd w:val="clear" w:color="auto" w:fill="auto"/>
            <w:noWrap/>
            <w:vAlign w:val="bottom"/>
            <w:hideMark/>
          </w:tcPr>
          <w:p w14:paraId="54BD1E2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0.905</w:t>
            </w:r>
          </w:p>
        </w:tc>
        <w:tc>
          <w:tcPr>
            <w:tcW w:w="549" w:type="dxa"/>
            <w:tcBorders>
              <w:top w:val="nil"/>
              <w:bottom w:val="nil"/>
            </w:tcBorders>
            <w:shd w:val="clear" w:color="auto" w:fill="auto"/>
            <w:noWrap/>
            <w:vAlign w:val="bottom"/>
            <w:hideMark/>
          </w:tcPr>
          <w:p w14:paraId="763BC5D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0.809</w:t>
            </w:r>
          </w:p>
        </w:tc>
        <w:tc>
          <w:tcPr>
            <w:tcW w:w="549" w:type="dxa"/>
            <w:tcBorders>
              <w:top w:val="nil"/>
              <w:bottom w:val="nil"/>
              <w:right w:val="single" w:sz="4" w:space="0" w:color="auto"/>
            </w:tcBorders>
            <w:shd w:val="clear" w:color="auto" w:fill="auto"/>
            <w:noWrap/>
            <w:vAlign w:val="bottom"/>
            <w:hideMark/>
          </w:tcPr>
          <w:p w14:paraId="6E20CD79"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0.955</w:t>
            </w:r>
          </w:p>
        </w:tc>
        <w:tc>
          <w:tcPr>
            <w:tcW w:w="501" w:type="dxa"/>
            <w:tcBorders>
              <w:top w:val="nil"/>
              <w:left w:val="single" w:sz="4" w:space="0" w:color="auto"/>
              <w:bottom w:val="nil"/>
            </w:tcBorders>
            <w:shd w:val="clear" w:color="auto" w:fill="auto"/>
            <w:noWrap/>
            <w:vAlign w:val="bottom"/>
            <w:hideMark/>
          </w:tcPr>
          <w:p w14:paraId="7B77802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78</w:t>
            </w:r>
          </w:p>
        </w:tc>
        <w:tc>
          <w:tcPr>
            <w:tcW w:w="409" w:type="dxa"/>
            <w:tcBorders>
              <w:top w:val="nil"/>
              <w:bottom w:val="nil"/>
            </w:tcBorders>
            <w:shd w:val="clear" w:color="auto" w:fill="auto"/>
            <w:noWrap/>
            <w:vAlign w:val="bottom"/>
            <w:hideMark/>
          </w:tcPr>
          <w:p w14:paraId="327D7433"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26</w:t>
            </w:r>
          </w:p>
        </w:tc>
        <w:tc>
          <w:tcPr>
            <w:tcW w:w="502" w:type="dxa"/>
            <w:tcBorders>
              <w:top w:val="nil"/>
              <w:bottom w:val="nil"/>
              <w:right w:val="single" w:sz="4" w:space="0" w:color="auto"/>
            </w:tcBorders>
            <w:shd w:val="clear" w:color="auto" w:fill="auto"/>
            <w:noWrap/>
            <w:vAlign w:val="bottom"/>
            <w:hideMark/>
          </w:tcPr>
          <w:p w14:paraId="11DF9C60"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238</w:t>
            </w:r>
          </w:p>
        </w:tc>
        <w:tc>
          <w:tcPr>
            <w:tcW w:w="642" w:type="dxa"/>
            <w:tcBorders>
              <w:top w:val="nil"/>
              <w:left w:val="single" w:sz="4" w:space="0" w:color="auto"/>
              <w:bottom w:val="nil"/>
            </w:tcBorders>
            <w:shd w:val="clear" w:color="auto" w:fill="auto"/>
            <w:noWrap/>
            <w:vAlign w:val="bottom"/>
            <w:hideMark/>
          </w:tcPr>
          <w:p w14:paraId="4A7ECC2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9.340</w:t>
            </w:r>
          </w:p>
        </w:tc>
        <w:tc>
          <w:tcPr>
            <w:tcW w:w="642" w:type="dxa"/>
            <w:tcBorders>
              <w:top w:val="nil"/>
              <w:bottom w:val="nil"/>
            </w:tcBorders>
            <w:shd w:val="clear" w:color="auto" w:fill="auto"/>
            <w:noWrap/>
            <w:vAlign w:val="bottom"/>
            <w:hideMark/>
          </w:tcPr>
          <w:p w14:paraId="7D6B576C"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2.997</w:t>
            </w:r>
          </w:p>
        </w:tc>
        <w:tc>
          <w:tcPr>
            <w:tcW w:w="642" w:type="dxa"/>
            <w:tcBorders>
              <w:top w:val="nil"/>
              <w:bottom w:val="nil"/>
              <w:right w:val="single" w:sz="4" w:space="0" w:color="auto"/>
            </w:tcBorders>
            <w:shd w:val="clear" w:color="auto" w:fill="auto"/>
            <w:noWrap/>
            <w:vAlign w:val="bottom"/>
            <w:hideMark/>
          </w:tcPr>
          <w:p w14:paraId="1A05C738"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15.682</w:t>
            </w:r>
          </w:p>
        </w:tc>
        <w:tc>
          <w:tcPr>
            <w:tcW w:w="549" w:type="dxa"/>
            <w:tcBorders>
              <w:top w:val="nil"/>
              <w:left w:val="single" w:sz="4" w:space="0" w:color="auto"/>
              <w:bottom w:val="nil"/>
            </w:tcBorders>
            <w:shd w:val="clear" w:color="auto" w:fill="auto"/>
            <w:noWrap/>
            <w:vAlign w:val="bottom"/>
            <w:hideMark/>
          </w:tcPr>
          <w:p w14:paraId="6AB861E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0.120</w:t>
            </w:r>
          </w:p>
        </w:tc>
        <w:tc>
          <w:tcPr>
            <w:tcW w:w="549" w:type="dxa"/>
            <w:tcBorders>
              <w:top w:val="nil"/>
              <w:bottom w:val="nil"/>
            </w:tcBorders>
            <w:shd w:val="clear" w:color="auto" w:fill="auto"/>
            <w:noWrap/>
            <w:vAlign w:val="bottom"/>
            <w:hideMark/>
          </w:tcPr>
          <w:p w14:paraId="3E916583" w14:textId="77777777" w:rsidR="0047034A" w:rsidRPr="0047034A" w:rsidRDefault="0047034A" w:rsidP="0047034A">
            <w:pPr>
              <w:jc w:val="right"/>
              <w:rPr>
                <w:rFonts w:ascii="Arial" w:hAnsi="Arial" w:cs="Arial"/>
                <w:color w:val="000000"/>
                <w:sz w:val="18"/>
                <w:szCs w:val="18"/>
                <w:lang w:val="it-IT" w:eastAsia="it-IT"/>
              </w:rPr>
            </w:pPr>
            <w:r w:rsidRPr="0047034A">
              <w:rPr>
                <w:rFonts w:ascii="Arial" w:hAnsi="Arial" w:cs="Arial"/>
                <w:color w:val="000000"/>
                <w:sz w:val="18"/>
                <w:szCs w:val="18"/>
                <w:lang w:val="it-IT" w:eastAsia="it-IT"/>
              </w:rPr>
              <w:t>NE</w:t>
            </w:r>
          </w:p>
        </w:tc>
        <w:tc>
          <w:tcPr>
            <w:tcW w:w="549" w:type="dxa"/>
            <w:tcBorders>
              <w:top w:val="nil"/>
              <w:bottom w:val="nil"/>
            </w:tcBorders>
            <w:shd w:val="clear" w:color="auto" w:fill="auto"/>
            <w:noWrap/>
            <w:vAlign w:val="bottom"/>
            <w:hideMark/>
          </w:tcPr>
          <w:p w14:paraId="6AF03711"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0.245</w:t>
            </w:r>
          </w:p>
        </w:tc>
      </w:tr>
      <w:tr w:rsidR="0047034A" w:rsidRPr="0047034A" w14:paraId="10BFE1FC" w14:textId="77777777" w:rsidTr="0047034A">
        <w:trPr>
          <w:trHeight w:val="771"/>
        </w:trPr>
        <w:tc>
          <w:tcPr>
            <w:tcW w:w="1874" w:type="dxa"/>
            <w:tcBorders>
              <w:right w:val="single" w:sz="4" w:space="0" w:color="auto"/>
            </w:tcBorders>
            <w:shd w:val="clear" w:color="auto" w:fill="auto"/>
            <w:noWrap/>
            <w:vAlign w:val="bottom"/>
            <w:hideMark/>
          </w:tcPr>
          <w:p w14:paraId="145561B8" w14:textId="7413DC23" w:rsidR="0047034A" w:rsidRPr="0047034A" w:rsidRDefault="0047034A" w:rsidP="0047034A">
            <w:pPr>
              <w:rPr>
                <w:rFonts w:ascii="Arial" w:hAnsi="Arial" w:cs="Arial"/>
                <w:color w:val="000000"/>
                <w:sz w:val="18"/>
                <w:szCs w:val="18"/>
                <w:lang w:eastAsia="it-IT"/>
              </w:rPr>
            </w:pPr>
            <w:proofErr w:type="spellStart"/>
            <w:r w:rsidRPr="0047034A">
              <w:rPr>
                <w:rFonts w:ascii="Arial" w:hAnsi="Arial" w:cs="Arial"/>
                <w:color w:val="000000"/>
                <w:sz w:val="18"/>
                <w:szCs w:val="18"/>
                <w:lang w:eastAsia="it-IT"/>
              </w:rPr>
              <w:t>cPCR</w:t>
            </w:r>
            <w:proofErr w:type="spellEnd"/>
            <w:r w:rsidRPr="0047034A">
              <w:rPr>
                <w:rFonts w:ascii="Arial" w:hAnsi="Arial" w:cs="Arial"/>
                <w:color w:val="000000"/>
                <w:sz w:val="18"/>
                <w:szCs w:val="18"/>
                <w:lang w:eastAsia="it-IT"/>
              </w:rPr>
              <w:t>, URT</w:t>
            </w:r>
          </w:p>
        </w:tc>
        <w:tc>
          <w:tcPr>
            <w:tcW w:w="549" w:type="dxa"/>
            <w:tcBorders>
              <w:top w:val="nil"/>
              <w:left w:val="single" w:sz="4" w:space="0" w:color="auto"/>
              <w:bottom w:val="single" w:sz="4" w:space="0" w:color="auto"/>
            </w:tcBorders>
            <w:shd w:val="clear" w:color="auto" w:fill="auto"/>
            <w:noWrap/>
            <w:vAlign w:val="bottom"/>
            <w:hideMark/>
          </w:tcPr>
          <w:p w14:paraId="2A92868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0.787</w:t>
            </w:r>
          </w:p>
        </w:tc>
        <w:tc>
          <w:tcPr>
            <w:tcW w:w="549" w:type="dxa"/>
            <w:tcBorders>
              <w:top w:val="nil"/>
              <w:bottom w:val="single" w:sz="4" w:space="0" w:color="auto"/>
            </w:tcBorders>
            <w:shd w:val="clear" w:color="auto" w:fill="auto"/>
            <w:noWrap/>
            <w:vAlign w:val="bottom"/>
            <w:hideMark/>
          </w:tcPr>
          <w:p w14:paraId="52404CE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0.502</w:t>
            </w:r>
          </w:p>
        </w:tc>
        <w:tc>
          <w:tcPr>
            <w:tcW w:w="549" w:type="dxa"/>
            <w:tcBorders>
              <w:top w:val="nil"/>
              <w:bottom w:val="single" w:sz="4" w:space="0" w:color="auto"/>
              <w:right w:val="single" w:sz="4" w:space="0" w:color="auto"/>
            </w:tcBorders>
            <w:shd w:val="clear" w:color="auto" w:fill="auto"/>
            <w:noWrap/>
            <w:vAlign w:val="bottom"/>
            <w:hideMark/>
          </w:tcPr>
          <w:p w14:paraId="07D2FB8F"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0.931</w:t>
            </w:r>
          </w:p>
        </w:tc>
        <w:tc>
          <w:tcPr>
            <w:tcW w:w="549" w:type="dxa"/>
            <w:tcBorders>
              <w:top w:val="nil"/>
              <w:left w:val="single" w:sz="4" w:space="0" w:color="auto"/>
              <w:bottom w:val="single" w:sz="4" w:space="0" w:color="auto"/>
            </w:tcBorders>
            <w:shd w:val="clear" w:color="auto" w:fill="auto"/>
            <w:noWrap/>
            <w:vAlign w:val="bottom"/>
            <w:hideMark/>
          </w:tcPr>
          <w:p w14:paraId="440954EC"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0.960</w:t>
            </w:r>
          </w:p>
        </w:tc>
        <w:tc>
          <w:tcPr>
            <w:tcW w:w="549" w:type="dxa"/>
            <w:tcBorders>
              <w:top w:val="nil"/>
              <w:bottom w:val="single" w:sz="4" w:space="0" w:color="auto"/>
            </w:tcBorders>
            <w:shd w:val="clear" w:color="auto" w:fill="auto"/>
            <w:noWrap/>
            <w:vAlign w:val="bottom"/>
            <w:hideMark/>
          </w:tcPr>
          <w:p w14:paraId="350BAF83"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0.911</w:t>
            </w:r>
          </w:p>
        </w:tc>
        <w:tc>
          <w:tcPr>
            <w:tcW w:w="549" w:type="dxa"/>
            <w:tcBorders>
              <w:top w:val="nil"/>
              <w:bottom w:val="single" w:sz="4" w:space="0" w:color="auto"/>
              <w:right w:val="single" w:sz="4" w:space="0" w:color="auto"/>
            </w:tcBorders>
            <w:shd w:val="clear" w:color="auto" w:fill="auto"/>
            <w:noWrap/>
            <w:vAlign w:val="bottom"/>
            <w:hideMark/>
          </w:tcPr>
          <w:p w14:paraId="1C58FCE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0.982</w:t>
            </w:r>
          </w:p>
        </w:tc>
        <w:tc>
          <w:tcPr>
            <w:tcW w:w="501" w:type="dxa"/>
            <w:tcBorders>
              <w:top w:val="nil"/>
              <w:left w:val="single" w:sz="4" w:space="0" w:color="auto"/>
              <w:bottom w:val="single" w:sz="4" w:space="0" w:color="auto"/>
            </w:tcBorders>
            <w:shd w:val="clear" w:color="auto" w:fill="auto"/>
            <w:noWrap/>
            <w:vAlign w:val="bottom"/>
            <w:hideMark/>
          </w:tcPr>
          <w:p w14:paraId="1CEAC1E6"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87</w:t>
            </w:r>
          </w:p>
        </w:tc>
        <w:tc>
          <w:tcPr>
            <w:tcW w:w="409" w:type="dxa"/>
            <w:tcBorders>
              <w:top w:val="nil"/>
              <w:bottom w:val="single" w:sz="4" w:space="0" w:color="auto"/>
            </w:tcBorders>
            <w:shd w:val="clear" w:color="auto" w:fill="auto"/>
            <w:noWrap/>
            <w:vAlign w:val="bottom"/>
            <w:hideMark/>
          </w:tcPr>
          <w:p w14:paraId="751D4CD3"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27</w:t>
            </w:r>
          </w:p>
        </w:tc>
        <w:tc>
          <w:tcPr>
            <w:tcW w:w="502" w:type="dxa"/>
            <w:tcBorders>
              <w:top w:val="nil"/>
              <w:bottom w:val="single" w:sz="4" w:space="0" w:color="auto"/>
              <w:right w:val="single" w:sz="4" w:space="0" w:color="auto"/>
            </w:tcBorders>
            <w:shd w:val="clear" w:color="auto" w:fill="auto"/>
            <w:noWrap/>
            <w:vAlign w:val="bottom"/>
            <w:hideMark/>
          </w:tcPr>
          <w:p w14:paraId="0019244E"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284</w:t>
            </w:r>
          </w:p>
        </w:tc>
        <w:tc>
          <w:tcPr>
            <w:tcW w:w="642" w:type="dxa"/>
            <w:tcBorders>
              <w:top w:val="nil"/>
              <w:left w:val="single" w:sz="4" w:space="0" w:color="auto"/>
              <w:bottom w:val="single" w:sz="4" w:space="0" w:color="auto"/>
            </w:tcBorders>
            <w:shd w:val="clear" w:color="auto" w:fill="auto"/>
            <w:noWrap/>
            <w:vAlign w:val="bottom"/>
            <w:hideMark/>
          </w:tcPr>
          <w:p w14:paraId="5F927C4E"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19.424</w:t>
            </w:r>
          </w:p>
        </w:tc>
        <w:tc>
          <w:tcPr>
            <w:tcW w:w="642" w:type="dxa"/>
            <w:tcBorders>
              <w:top w:val="nil"/>
              <w:bottom w:val="single" w:sz="4" w:space="0" w:color="auto"/>
            </w:tcBorders>
            <w:shd w:val="clear" w:color="auto" w:fill="auto"/>
            <w:noWrap/>
            <w:vAlign w:val="bottom"/>
            <w:hideMark/>
          </w:tcPr>
          <w:p w14:paraId="11B7B07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5.358</w:t>
            </w:r>
          </w:p>
        </w:tc>
        <w:tc>
          <w:tcPr>
            <w:tcW w:w="642" w:type="dxa"/>
            <w:tcBorders>
              <w:top w:val="nil"/>
              <w:bottom w:val="single" w:sz="4" w:space="0" w:color="auto"/>
              <w:right w:val="single" w:sz="4" w:space="0" w:color="auto"/>
            </w:tcBorders>
            <w:shd w:val="clear" w:color="auto" w:fill="auto"/>
            <w:noWrap/>
            <w:vAlign w:val="bottom"/>
            <w:hideMark/>
          </w:tcPr>
          <w:p w14:paraId="4EFA0E43"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33.490</w:t>
            </w:r>
          </w:p>
        </w:tc>
        <w:tc>
          <w:tcPr>
            <w:tcW w:w="549" w:type="dxa"/>
            <w:tcBorders>
              <w:top w:val="nil"/>
              <w:left w:val="single" w:sz="4" w:space="0" w:color="auto"/>
              <w:bottom w:val="single" w:sz="4" w:space="0" w:color="auto"/>
            </w:tcBorders>
            <w:shd w:val="clear" w:color="auto" w:fill="auto"/>
            <w:noWrap/>
            <w:vAlign w:val="bottom"/>
            <w:hideMark/>
          </w:tcPr>
          <w:p w14:paraId="6A02074A"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0.222</w:t>
            </w:r>
          </w:p>
        </w:tc>
        <w:tc>
          <w:tcPr>
            <w:tcW w:w="549" w:type="dxa"/>
            <w:tcBorders>
              <w:top w:val="nil"/>
              <w:bottom w:val="single" w:sz="4" w:space="0" w:color="auto"/>
            </w:tcBorders>
            <w:shd w:val="clear" w:color="auto" w:fill="auto"/>
            <w:noWrap/>
            <w:vAlign w:val="bottom"/>
            <w:hideMark/>
          </w:tcPr>
          <w:p w14:paraId="6ADE91C0" w14:textId="77777777" w:rsidR="0047034A" w:rsidRPr="0047034A" w:rsidRDefault="0047034A" w:rsidP="0047034A">
            <w:pPr>
              <w:jc w:val="right"/>
              <w:rPr>
                <w:rFonts w:ascii="Arial" w:hAnsi="Arial" w:cs="Arial"/>
                <w:color w:val="000000"/>
                <w:sz w:val="18"/>
                <w:szCs w:val="18"/>
                <w:lang w:val="it-IT" w:eastAsia="it-IT"/>
              </w:rPr>
            </w:pPr>
            <w:r w:rsidRPr="0047034A">
              <w:rPr>
                <w:rFonts w:ascii="Arial" w:hAnsi="Arial" w:cs="Arial"/>
                <w:color w:val="000000"/>
                <w:sz w:val="18"/>
                <w:szCs w:val="18"/>
                <w:lang w:val="it-IT" w:eastAsia="it-IT"/>
              </w:rPr>
              <w:t>NE</w:t>
            </w:r>
          </w:p>
        </w:tc>
        <w:tc>
          <w:tcPr>
            <w:tcW w:w="549" w:type="dxa"/>
            <w:tcBorders>
              <w:top w:val="nil"/>
              <w:bottom w:val="single" w:sz="4" w:space="0" w:color="auto"/>
            </w:tcBorders>
            <w:shd w:val="clear" w:color="auto" w:fill="auto"/>
            <w:noWrap/>
            <w:vAlign w:val="bottom"/>
            <w:hideMark/>
          </w:tcPr>
          <w:p w14:paraId="778A53DB" w14:textId="77777777" w:rsidR="0047034A" w:rsidRPr="0047034A" w:rsidRDefault="0047034A" w:rsidP="0047034A">
            <w:pPr>
              <w:jc w:val="right"/>
              <w:rPr>
                <w:rFonts w:ascii="Arial" w:hAnsi="Arial" w:cs="Arial"/>
                <w:color w:val="000000"/>
                <w:sz w:val="18"/>
                <w:szCs w:val="18"/>
                <w:lang w:eastAsia="it-IT"/>
              </w:rPr>
            </w:pPr>
            <w:r w:rsidRPr="0047034A">
              <w:rPr>
                <w:rFonts w:ascii="Arial" w:hAnsi="Arial" w:cs="Arial"/>
                <w:color w:val="000000"/>
                <w:sz w:val="18"/>
                <w:szCs w:val="18"/>
                <w:lang w:eastAsia="it-IT"/>
              </w:rPr>
              <w:t>0.446</w:t>
            </w:r>
          </w:p>
        </w:tc>
      </w:tr>
    </w:tbl>
    <w:p w14:paraId="75349188" w14:textId="5CF822ED" w:rsidR="005F7F69" w:rsidRPr="00E62685" w:rsidRDefault="005F7F69" w:rsidP="005F7F69">
      <w:pPr>
        <w:spacing w:before="120"/>
        <w:rPr>
          <w:rFonts w:ascii="Arial" w:hAnsi="Arial" w:cs="Arial"/>
          <w:sz w:val="20"/>
          <w:szCs w:val="20"/>
        </w:rPr>
      </w:pPr>
      <w:r w:rsidRPr="00E62685">
        <w:rPr>
          <w:rFonts w:ascii="Arial" w:hAnsi="Arial" w:cs="Arial"/>
          <w:sz w:val="20"/>
          <w:szCs w:val="20"/>
          <w:lang w:val="en-US"/>
        </w:rPr>
        <w:t>Sensitivity, specificity, DOR, LR+ and LR- calculated from the coefficients of the binomial regression model. “</w:t>
      </w:r>
      <w:proofErr w:type="spellStart"/>
      <w:r w:rsidRPr="00E62685">
        <w:rPr>
          <w:rFonts w:ascii="Arial" w:hAnsi="Arial" w:cs="Arial"/>
          <w:sz w:val="20"/>
          <w:szCs w:val="20"/>
          <w:lang w:val="en-US"/>
        </w:rPr>
        <w:t>ll</w:t>
      </w:r>
      <w:proofErr w:type="spellEnd"/>
      <w:r w:rsidRPr="00E62685">
        <w:rPr>
          <w:rFonts w:ascii="Arial" w:hAnsi="Arial" w:cs="Arial"/>
          <w:sz w:val="20"/>
          <w:szCs w:val="20"/>
          <w:lang w:val="en-US"/>
        </w:rPr>
        <w:t>”: lower limit, and “</w:t>
      </w:r>
      <w:proofErr w:type="spellStart"/>
      <w:r w:rsidRPr="00E62685">
        <w:rPr>
          <w:rFonts w:ascii="Arial" w:hAnsi="Arial" w:cs="Arial"/>
          <w:sz w:val="20"/>
          <w:szCs w:val="20"/>
          <w:lang w:val="en-US"/>
        </w:rPr>
        <w:t>ul</w:t>
      </w:r>
      <w:proofErr w:type="spellEnd"/>
      <w:r w:rsidRPr="00E62685">
        <w:rPr>
          <w:rFonts w:ascii="Arial" w:hAnsi="Arial" w:cs="Arial"/>
          <w:sz w:val="20"/>
          <w:szCs w:val="20"/>
          <w:lang w:val="en-US"/>
        </w:rPr>
        <w:t xml:space="preserve">”: upper limit of the 95% confidence interval. In the lower limit of LR-, the expression “NE” (not evaluable) appears on some instances. Indeed, the corresponding results obtained by the calculating algorithm had a negative sign, which is impossible as the LRs are ratios between two positive numbers (proportions). This fact is due to the use of an approximate method to calculate the 95% confidence intervals of the LRs, the “delta method”. </w:t>
      </w:r>
      <w:r w:rsidR="00AB6327">
        <w:rPr>
          <w:rFonts w:ascii="Arial" w:hAnsi="Arial" w:cs="Arial"/>
          <w:sz w:val="20"/>
          <w:szCs w:val="20"/>
          <w:lang w:val="en-US"/>
        </w:rPr>
        <w:t xml:space="preserve">qPCR; quantitative PCR, </w:t>
      </w:r>
      <w:proofErr w:type="spellStart"/>
      <w:r w:rsidR="00AB6327">
        <w:rPr>
          <w:rFonts w:ascii="Arial" w:hAnsi="Arial" w:cs="Arial"/>
          <w:sz w:val="20"/>
          <w:szCs w:val="20"/>
          <w:lang w:val="en-US"/>
        </w:rPr>
        <w:t>cPCR</w:t>
      </w:r>
      <w:proofErr w:type="spellEnd"/>
      <w:r w:rsidR="00AB6327">
        <w:rPr>
          <w:rFonts w:ascii="Arial" w:hAnsi="Arial" w:cs="Arial"/>
          <w:sz w:val="20"/>
          <w:szCs w:val="20"/>
          <w:lang w:val="en-US"/>
        </w:rPr>
        <w:t xml:space="preserve">; conventional PCR, BALF; bronchoalveolar lavage fluid, IS; induced sputum, URT; upper respiratory tract, LR; likelihood ratio, </w:t>
      </w:r>
      <w:proofErr w:type="spellStart"/>
      <w:r w:rsidR="00AB6327">
        <w:rPr>
          <w:rFonts w:ascii="Arial" w:hAnsi="Arial" w:cs="Arial"/>
          <w:sz w:val="20"/>
          <w:szCs w:val="20"/>
          <w:lang w:val="en-US"/>
        </w:rPr>
        <w:t>sens</w:t>
      </w:r>
      <w:proofErr w:type="spellEnd"/>
      <w:r w:rsidR="00AB6327">
        <w:rPr>
          <w:rFonts w:ascii="Arial" w:hAnsi="Arial" w:cs="Arial"/>
          <w:sz w:val="20"/>
          <w:szCs w:val="20"/>
          <w:lang w:val="en-US"/>
        </w:rPr>
        <w:t xml:space="preserve">; sensitivity, spec; specificity, </w:t>
      </w:r>
      <w:proofErr w:type="spellStart"/>
      <w:r w:rsidR="00AB6327">
        <w:rPr>
          <w:rFonts w:ascii="Arial" w:hAnsi="Arial" w:cs="Arial"/>
          <w:sz w:val="20"/>
          <w:szCs w:val="20"/>
          <w:lang w:val="en-US"/>
        </w:rPr>
        <w:t>ll</w:t>
      </w:r>
      <w:proofErr w:type="spellEnd"/>
      <w:r w:rsidR="00AB6327">
        <w:rPr>
          <w:rFonts w:ascii="Arial" w:hAnsi="Arial" w:cs="Arial"/>
          <w:sz w:val="20"/>
          <w:szCs w:val="20"/>
          <w:lang w:val="en-US"/>
        </w:rPr>
        <w:t xml:space="preserve">; lower limit, </w:t>
      </w:r>
      <w:proofErr w:type="spellStart"/>
      <w:r w:rsidR="00AB6327">
        <w:rPr>
          <w:rFonts w:ascii="Arial" w:hAnsi="Arial" w:cs="Arial"/>
          <w:sz w:val="20"/>
          <w:szCs w:val="20"/>
          <w:lang w:val="en-US"/>
        </w:rPr>
        <w:t>ul</w:t>
      </w:r>
      <w:proofErr w:type="spellEnd"/>
      <w:r w:rsidR="00AB6327">
        <w:rPr>
          <w:rFonts w:ascii="Arial" w:hAnsi="Arial" w:cs="Arial"/>
          <w:sz w:val="20"/>
          <w:szCs w:val="20"/>
          <w:lang w:val="en-US"/>
        </w:rPr>
        <w:t xml:space="preserve">; upper limit. </w:t>
      </w:r>
    </w:p>
    <w:p w14:paraId="2CA6BE37" w14:textId="77777777" w:rsidR="005F7F69" w:rsidRDefault="005F7F69">
      <w:pPr>
        <w:rPr>
          <w:rFonts w:ascii="Arial" w:hAnsi="Arial" w:cs="Arial"/>
          <w:b/>
          <w:sz w:val="20"/>
          <w:szCs w:val="20"/>
        </w:rPr>
      </w:pPr>
    </w:p>
    <w:p w14:paraId="1C930987" w14:textId="77777777" w:rsidR="00E62685" w:rsidRDefault="00E62685">
      <w:pPr>
        <w:rPr>
          <w:rFonts w:ascii="Arial" w:hAnsi="Arial" w:cs="Arial"/>
          <w:b/>
          <w:sz w:val="20"/>
          <w:szCs w:val="20"/>
        </w:rPr>
      </w:pPr>
    </w:p>
    <w:p w14:paraId="75394AF4" w14:textId="77777777" w:rsidR="00E62685" w:rsidRDefault="00E62685">
      <w:pPr>
        <w:rPr>
          <w:rFonts w:ascii="Arial" w:hAnsi="Arial" w:cs="Arial"/>
          <w:b/>
          <w:sz w:val="20"/>
          <w:szCs w:val="20"/>
        </w:rPr>
      </w:pPr>
    </w:p>
    <w:p w14:paraId="60D2D551" w14:textId="77777777" w:rsidR="00E62685" w:rsidRDefault="00E62685">
      <w:pPr>
        <w:rPr>
          <w:rFonts w:ascii="Arial" w:hAnsi="Arial" w:cs="Arial"/>
          <w:b/>
          <w:sz w:val="20"/>
          <w:szCs w:val="20"/>
        </w:rPr>
      </w:pPr>
    </w:p>
    <w:p w14:paraId="45209339" w14:textId="77777777" w:rsidR="00E62685" w:rsidRDefault="00E62685">
      <w:pPr>
        <w:rPr>
          <w:rFonts w:ascii="Arial" w:hAnsi="Arial" w:cs="Arial"/>
          <w:b/>
          <w:sz w:val="20"/>
          <w:szCs w:val="20"/>
        </w:rPr>
      </w:pPr>
    </w:p>
    <w:p w14:paraId="1DEAF645" w14:textId="77777777" w:rsidR="00E62685" w:rsidRDefault="00E62685">
      <w:pPr>
        <w:rPr>
          <w:rFonts w:ascii="Arial" w:hAnsi="Arial" w:cs="Arial"/>
          <w:b/>
          <w:sz w:val="20"/>
          <w:szCs w:val="20"/>
        </w:rPr>
      </w:pPr>
    </w:p>
    <w:p w14:paraId="5C889481" w14:textId="77777777" w:rsidR="00E62685" w:rsidRDefault="00E62685">
      <w:pPr>
        <w:rPr>
          <w:rFonts w:ascii="Arial" w:hAnsi="Arial" w:cs="Arial"/>
          <w:b/>
          <w:sz w:val="20"/>
          <w:szCs w:val="20"/>
        </w:rPr>
      </w:pPr>
    </w:p>
    <w:p w14:paraId="269F8462" w14:textId="77777777" w:rsidR="00E62685" w:rsidRDefault="00E62685">
      <w:pPr>
        <w:rPr>
          <w:rFonts w:ascii="Arial" w:hAnsi="Arial" w:cs="Arial"/>
          <w:b/>
          <w:sz w:val="20"/>
          <w:szCs w:val="20"/>
        </w:rPr>
      </w:pPr>
    </w:p>
    <w:p w14:paraId="192AE325" w14:textId="77777777" w:rsidR="00E62685" w:rsidRDefault="00E62685">
      <w:pPr>
        <w:rPr>
          <w:rFonts w:ascii="Arial" w:hAnsi="Arial" w:cs="Arial"/>
          <w:b/>
          <w:sz w:val="20"/>
          <w:szCs w:val="20"/>
        </w:rPr>
      </w:pPr>
    </w:p>
    <w:p w14:paraId="7335DCC7" w14:textId="77777777" w:rsidR="00E62685" w:rsidRDefault="00E62685">
      <w:pPr>
        <w:rPr>
          <w:rFonts w:ascii="Arial" w:hAnsi="Arial" w:cs="Arial"/>
          <w:b/>
          <w:sz w:val="20"/>
          <w:szCs w:val="20"/>
        </w:rPr>
      </w:pPr>
    </w:p>
    <w:p w14:paraId="6F456926" w14:textId="77777777" w:rsidR="000F2F6D" w:rsidRDefault="000F2F6D" w:rsidP="000F2F6D">
      <w:pPr>
        <w:rPr>
          <w:rFonts w:ascii="Arial" w:hAnsi="Arial" w:cs="Arial"/>
          <w:b/>
          <w:sz w:val="20"/>
          <w:szCs w:val="20"/>
        </w:rPr>
      </w:pPr>
    </w:p>
    <w:p w14:paraId="4A382359" w14:textId="2072CD94" w:rsidR="00E62685" w:rsidRDefault="00E62685" w:rsidP="000F2F6D">
      <w:pPr>
        <w:rPr>
          <w:rFonts w:ascii="Arial" w:hAnsi="Arial" w:cs="Arial"/>
          <w:b/>
          <w:sz w:val="21"/>
          <w:szCs w:val="21"/>
          <w:lang w:val="en-US"/>
        </w:rPr>
      </w:pPr>
      <w:r w:rsidRPr="004B1D05">
        <w:rPr>
          <w:rFonts w:ascii="Arial" w:hAnsi="Arial" w:cs="Arial"/>
          <w:b/>
          <w:sz w:val="21"/>
          <w:szCs w:val="21"/>
        </w:rPr>
        <w:lastRenderedPageBreak/>
        <w:t xml:space="preserve">Supplementary </w:t>
      </w:r>
      <w:r w:rsidR="004B1D05" w:rsidRPr="004B1D05">
        <w:rPr>
          <w:rFonts w:ascii="Arial" w:hAnsi="Arial" w:cs="Arial"/>
          <w:b/>
          <w:sz w:val="21"/>
          <w:szCs w:val="21"/>
        </w:rPr>
        <w:t>10</w:t>
      </w:r>
      <w:r w:rsidRPr="004B1D05">
        <w:rPr>
          <w:rFonts w:ascii="Arial" w:hAnsi="Arial" w:cs="Arial"/>
          <w:b/>
          <w:sz w:val="21"/>
          <w:szCs w:val="21"/>
        </w:rPr>
        <w:t xml:space="preserve">: </w:t>
      </w:r>
      <w:r w:rsidRPr="004B1D05">
        <w:rPr>
          <w:rFonts w:ascii="Arial" w:hAnsi="Arial" w:cs="Arial"/>
          <w:b/>
          <w:sz w:val="21"/>
          <w:szCs w:val="21"/>
          <w:lang w:val="en-US"/>
        </w:rPr>
        <w:t xml:space="preserve">Summary </w:t>
      </w:r>
      <w:r w:rsidR="00AB6327" w:rsidRPr="004B1D05">
        <w:rPr>
          <w:rFonts w:ascii="Arial" w:hAnsi="Arial" w:cs="Arial"/>
          <w:b/>
          <w:sz w:val="21"/>
          <w:szCs w:val="21"/>
          <w:lang w:val="en-US"/>
        </w:rPr>
        <w:t>Receiver Operating Characteristic (</w:t>
      </w:r>
      <w:r w:rsidRPr="004B1D05">
        <w:rPr>
          <w:rFonts w:ascii="Arial" w:hAnsi="Arial" w:cs="Arial"/>
          <w:b/>
          <w:sz w:val="21"/>
          <w:szCs w:val="21"/>
          <w:lang w:val="en-US"/>
        </w:rPr>
        <w:t>ROC</w:t>
      </w:r>
      <w:r w:rsidR="00AB6327" w:rsidRPr="004B1D05">
        <w:rPr>
          <w:rFonts w:ascii="Arial" w:hAnsi="Arial" w:cs="Arial"/>
          <w:b/>
          <w:sz w:val="21"/>
          <w:szCs w:val="21"/>
          <w:lang w:val="en-US"/>
        </w:rPr>
        <w:t>)</w:t>
      </w:r>
      <w:r w:rsidRPr="004B1D05">
        <w:rPr>
          <w:rFonts w:ascii="Arial" w:hAnsi="Arial" w:cs="Arial"/>
          <w:b/>
          <w:sz w:val="21"/>
          <w:szCs w:val="21"/>
          <w:lang w:val="en-US"/>
        </w:rPr>
        <w:t xml:space="preserve"> Plots. </w:t>
      </w:r>
    </w:p>
    <w:p w14:paraId="29E67DDF" w14:textId="77777777" w:rsidR="000F2F6D" w:rsidRPr="000F2F6D" w:rsidRDefault="000F2F6D" w:rsidP="000F2F6D">
      <w:pPr>
        <w:rPr>
          <w:rFonts w:ascii="Arial" w:hAnsi="Arial" w:cs="Arial"/>
          <w:b/>
          <w:sz w:val="20"/>
          <w:szCs w:val="20"/>
        </w:rPr>
      </w:pPr>
    </w:p>
    <w:p w14:paraId="6A54E065" w14:textId="4D8A9CB8" w:rsidR="00E62685" w:rsidRPr="004B1D05" w:rsidRDefault="00E62685" w:rsidP="004B1D05">
      <w:pPr>
        <w:spacing w:line="360" w:lineRule="auto"/>
        <w:rPr>
          <w:rFonts w:ascii="Arial" w:hAnsi="Arial" w:cs="Arial"/>
          <w:sz w:val="20"/>
          <w:szCs w:val="20"/>
          <w:lang w:val="en-US"/>
        </w:rPr>
      </w:pPr>
      <w:r w:rsidRPr="004B1D05">
        <w:rPr>
          <w:rFonts w:ascii="Arial" w:hAnsi="Arial" w:cs="Arial"/>
          <w:sz w:val="20"/>
          <w:szCs w:val="20"/>
          <w:lang w:val="en-US"/>
        </w:rPr>
        <w:t>Bivariate analysis of the sensitivity and specificity of the PCR as a diagnostic tool for PCP. PCP qPCR plots on bronchoalveolar lavage</w:t>
      </w:r>
      <w:r w:rsidR="00AB6327" w:rsidRPr="004B1D05">
        <w:rPr>
          <w:rFonts w:ascii="Arial" w:hAnsi="Arial" w:cs="Arial"/>
          <w:sz w:val="20"/>
          <w:szCs w:val="20"/>
          <w:lang w:val="en-US"/>
        </w:rPr>
        <w:t xml:space="preserve"> fluid</w:t>
      </w:r>
      <w:r w:rsidRPr="004B1D05">
        <w:rPr>
          <w:rFonts w:ascii="Arial" w:hAnsi="Arial" w:cs="Arial"/>
          <w:sz w:val="20"/>
          <w:szCs w:val="20"/>
          <w:lang w:val="en-US"/>
        </w:rPr>
        <w:t xml:space="preserve"> (BAL</w:t>
      </w:r>
      <w:r w:rsidR="00AB6327" w:rsidRPr="004B1D05">
        <w:rPr>
          <w:rFonts w:ascii="Arial" w:hAnsi="Arial" w:cs="Arial"/>
          <w:sz w:val="20"/>
          <w:szCs w:val="20"/>
          <w:lang w:val="en-US"/>
        </w:rPr>
        <w:t>F</w:t>
      </w:r>
      <w:r w:rsidRPr="004B1D05">
        <w:rPr>
          <w:rFonts w:ascii="Arial" w:hAnsi="Arial" w:cs="Arial"/>
          <w:sz w:val="20"/>
          <w:szCs w:val="20"/>
          <w:lang w:val="en-US"/>
        </w:rPr>
        <w:t xml:space="preserve">) samples (A), and induced sputum (IS) samples (B), and upper respiratory </w:t>
      </w:r>
      <w:r w:rsidR="00AB6327" w:rsidRPr="004B1D05">
        <w:rPr>
          <w:rFonts w:ascii="Arial" w:hAnsi="Arial" w:cs="Arial"/>
          <w:sz w:val="20"/>
          <w:szCs w:val="20"/>
          <w:lang w:val="en-US"/>
        </w:rPr>
        <w:t xml:space="preserve">tract (URT) </w:t>
      </w:r>
      <w:r w:rsidRPr="004B1D05">
        <w:rPr>
          <w:rFonts w:ascii="Arial" w:hAnsi="Arial" w:cs="Arial"/>
          <w:sz w:val="20"/>
          <w:szCs w:val="20"/>
          <w:lang w:val="en-US"/>
        </w:rPr>
        <w:t>specimens (C)</w:t>
      </w:r>
      <w:r w:rsidR="00AB6327" w:rsidRPr="004B1D05">
        <w:rPr>
          <w:rFonts w:ascii="Arial" w:hAnsi="Arial" w:cs="Arial"/>
          <w:sz w:val="20"/>
          <w:szCs w:val="20"/>
          <w:lang w:val="en-US"/>
        </w:rPr>
        <w:t xml:space="preserve">. </w:t>
      </w:r>
    </w:p>
    <w:p w14:paraId="64363157" w14:textId="77777777" w:rsidR="00E62685" w:rsidRPr="004B1D05" w:rsidRDefault="00E62685" w:rsidP="004B1D05">
      <w:pPr>
        <w:spacing w:line="360" w:lineRule="auto"/>
        <w:rPr>
          <w:rFonts w:ascii="Arial" w:hAnsi="Arial" w:cs="Arial"/>
          <w:sz w:val="20"/>
          <w:szCs w:val="20"/>
          <w:lang w:val="en-US"/>
        </w:rPr>
      </w:pPr>
    </w:p>
    <w:p w14:paraId="26183A79" w14:textId="432F0CE4" w:rsidR="00AB6327" w:rsidRPr="004B1D05" w:rsidRDefault="00E62685" w:rsidP="004B1D05">
      <w:pPr>
        <w:spacing w:line="360" w:lineRule="auto"/>
        <w:rPr>
          <w:rFonts w:ascii="Arial" w:hAnsi="Arial" w:cs="Arial"/>
          <w:sz w:val="20"/>
          <w:szCs w:val="20"/>
          <w:lang w:val="en-US"/>
        </w:rPr>
      </w:pPr>
      <w:r w:rsidRPr="004B1D05">
        <w:rPr>
          <w:rFonts w:ascii="Arial" w:hAnsi="Arial" w:cs="Arial"/>
          <w:sz w:val="20"/>
          <w:szCs w:val="20"/>
          <w:lang w:val="en-US"/>
        </w:rPr>
        <w:t>A</w:t>
      </w:r>
      <w:r w:rsidR="00AB6327" w:rsidRPr="004B1D05">
        <w:rPr>
          <w:rFonts w:ascii="Arial" w:hAnsi="Arial" w:cs="Arial"/>
          <w:sz w:val="20"/>
          <w:szCs w:val="20"/>
          <w:lang w:val="en-US"/>
        </w:rPr>
        <w:t>: Bivariate analysis of the diagnostic accuracy on the 32 studies where the sample was obtained from BALF only.</w:t>
      </w:r>
    </w:p>
    <w:p w14:paraId="3D4958F8" w14:textId="0A87F765" w:rsidR="00E62685" w:rsidRPr="004B1D05" w:rsidRDefault="00E62685" w:rsidP="004B1D05">
      <w:pPr>
        <w:spacing w:line="360" w:lineRule="auto"/>
        <w:rPr>
          <w:rFonts w:ascii="Arial" w:hAnsi="Arial" w:cs="Arial"/>
          <w:sz w:val="20"/>
          <w:szCs w:val="20"/>
          <w:lang w:val="en-US"/>
        </w:rPr>
      </w:pPr>
    </w:p>
    <w:p w14:paraId="273CFCB6" w14:textId="77777777" w:rsidR="00E62685" w:rsidRPr="004B1D05" w:rsidRDefault="00E62685" w:rsidP="004B1D05">
      <w:pPr>
        <w:spacing w:line="360" w:lineRule="auto"/>
        <w:rPr>
          <w:rFonts w:ascii="Arial" w:hAnsi="Arial" w:cs="Arial"/>
          <w:sz w:val="20"/>
          <w:szCs w:val="20"/>
          <w:lang w:val="en-US"/>
        </w:rPr>
      </w:pPr>
      <w:r w:rsidRPr="004B1D05">
        <w:rPr>
          <w:rFonts w:ascii="Arial" w:hAnsi="Arial" w:cs="Arial"/>
          <w:noProof/>
          <w:sz w:val="20"/>
          <w:szCs w:val="20"/>
        </w:rPr>
        <w:drawing>
          <wp:inline distT="0" distB="0" distL="0" distR="0" wp14:anchorId="6D83382D" wp14:editId="1A001FBD">
            <wp:extent cx="2620537" cy="3260577"/>
            <wp:effectExtent l="0" t="0" r="0" b="3810"/>
            <wp:docPr id="2" name="Immagine 1">
              <a:extLst xmlns:a="http://schemas.openxmlformats.org/drawingml/2006/main">
                <a:ext uri="{FF2B5EF4-FFF2-40B4-BE49-F238E27FC236}">
                  <a16:creationId xmlns:a16="http://schemas.microsoft.com/office/drawing/2014/main" id="{3AE0A42D-A28E-C38F-B9AA-19F34027D5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3AE0A42D-A28E-C38F-B9AA-19F34027D57D}"/>
                        </a:ext>
                      </a:extLst>
                    </pic:cNvPr>
                    <pic:cNvPicPr>
                      <a:picLocks noChangeAspect="1"/>
                    </pic:cNvPicPr>
                  </pic:nvPicPr>
                  <pic:blipFill>
                    <a:blip r:embed="rId9"/>
                    <a:stretch>
                      <a:fillRect/>
                    </a:stretch>
                  </pic:blipFill>
                  <pic:spPr>
                    <a:xfrm>
                      <a:off x="0" y="0"/>
                      <a:ext cx="2634481" cy="3277926"/>
                    </a:xfrm>
                    <a:prstGeom prst="rect">
                      <a:avLst/>
                    </a:prstGeom>
                  </pic:spPr>
                </pic:pic>
              </a:graphicData>
            </a:graphic>
          </wp:inline>
        </w:drawing>
      </w:r>
    </w:p>
    <w:p w14:paraId="35F98C94" w14:textId="77777777" w:rsidR="00E62685" w:rsidRPr="004B1D05" w:rsidRDefault="00E62685" w:rsidP="004B1D05">
      <w:pPr>
        <w:spacing w:line="360" w:lineRule="auto"/>
        <w:rPr>
          <w:rFonts w:ascii="Arial" w:hAnsi="Arial" w:cs="Arial"/>
          <w:sz w:val="20"/>
          <w:szCs w:val="20"/>
          <w:lang w:val="en-US"/>
        </w:rPr>
      </w:pPr>
    </w:p>
    <w:p w14:paraId="6CFB2BF8" w14:textId="6C53F6EA" w:rsidR="00E62685" w:rsidRPr="004B1D05" w:rsidRDefault="00E62685" w:rsidP="004B1D05">
      <w:pPr>
        <w:spacing w:line="360" w:lineRule="auto"/>
        <w:rPr>
          <w:rFonts w:ascii="Arial" w:hAnsi="Arial" w:cs="Arial"/>
          <w:sz w:val="20"/>
          <w:szCs w:val="20"/>
          <w:lang w:val="en-US"/>
        </w:rPr>
      </w:pPr>
      <w:r w:rsidRPr="004B1D05">
        <w:rPr>
          <w:rFonts w:ascii="Arial" w:hAnsi="Arial" w:cs="Arial"/>
          <w:sz w:val="20"/>
          <w:szCs w:val="20"/>
          <w:lang w:val="en-US"/>
        </w:rPr>
        <w:t>B</w:t>
      </w:r>
      <w:r w:rsidR="00AB6327" w:rsidRPr="004B1D05">
        <w:rPr>
          <w:rFonts w:ascii="Arial" w:hAnsi="Arial" w:cs="Arial"/>
          <w:sz w:val="20"/>
          <w:szCs w:val="20"/>
          <w:lang w:val="en-US"/>
        </w:rPr>
        <w:t>: Bivariate analysis of the diagnostic accuracy on the 11 studies where the sample was from IS only.</w:t>
      </w:r>
    </w:p>
    <w:p w14:paraId="7AD2BA3B" w14:textId="77777777" w:rsidR="00E62685" w:rsidRPr="004B1D05" w:rsidRDefault="00E62685" w:rsidP="004B1D05">
      <w:pPr>
        <w:spacing w:line="360" w:lineRule="auto"/>
        <w:rPr>
          <w:rFonts w:ascii="Arial" w:hAnsi="Arial" w:cs="Arial"/>
          <w:sz w:val="20"/>
          <w:szCs w:val="20"/>
          <w:lang w:val="en-US"/>
        </w:rPr>
      </w:pPr>
      <w:r w:rsidRPr="004B1D05">
        <w:rPr>
          <w:rFonts w:ascii="Arial" w:hAnsi="Arial" w:cs="Arial"/>
          <w:noProof/>
          <w:sz w:val="20"/>
          <w:szCs w:val="20"/>
        </w:rPr>
        <w:lastRenderedPageBreak/>
        <w:drawing>
          <wp:inline distT="0" distB="0" distL="0" distR="0" wp14:anchorId="005D3987" wp14:editId="4EA053BE">
            <wp:extent cx="2620010" cy="3275015"/>
            <wp:effectExtent l="0" t="0" r="0" b="1905"/>
            <wp:docPr id="3" name="Immagine 2">
              <a:extLst xmlns:a="http://schemas.openxmlformats.org/drawingml/2006/main">
                <a:ext uri="{FF2B5EF4-FFF2-40B4-BE49-F238E27FC236}">
                  <a16:creationId xmlns:a16="http://schemas.microsoft.com/office/drawing/2014/main" id="{ACB09F29-B208-93D9-C708-4111E3E646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ACB09F29-B208-93D9-C708-4111E3E6467A}"/>
                        </a:ext>
                      </a:extLst>
                    </pic:cNvPr>
                    <pic:cNvPicPr>
                      <a:picLocks noChangeAspect="1"/>
                    </pic:cNvPicPr>
                  </pic:nvPicPr>
                  <pic:blipFill>
                    <a:blip r:embed="rId10"/>
                    <a:stretch>
                      <a:fillRect/>
                    </a:stretch>
                  </pic:blipFill>
                  <pic:spPr>
                    <a:xfrm>
                      <a:off x="0" y="0"/>
                      <a:ext cx="2625597" cy="3281999"/>
                    </a:xfrm>
                    <a:prstGeom prst="rect">
                      <a:avLst/>
                    </a:prstGeom>
                  </pic:spPr>
                </pic:pic>
              </a:graphicData>
            </a:graphic>
          </wp:inline>
        </w:drawing>
      </w:r>
    </w:p>
    <w:p w14:paraId="28D744FC" w14:textId="77777777" w:rsidR="00E62685" w:rsidRPr="004B1D05" w:rsidRDefault="00E62685" w:rsidP="004B1D05">
      <w:pPr>
        <w:spacing w:line="360" w:lineRule="auto"/>
        <w:rPr>
          <w:rFonts w:ascii="Arial" w:hAnsi="Arial" w:cs="Arial"/>
          <w:sz w:val="20"/>
          <w:szCs w:val="20"/>
          <w:lang w:val="en-US"/>
        </w:rPr>
      </w:pPr>
    </w:p>
    <w:p w14:paraId="35FA4332" w14:textId="77B989AB" w:rsidR="00E62685" w:rsidRPr="004B1D05" w:rsidRDefault="00E62685" w:rsidP="004B1D05">
      <w:pPr>
        <w:spacing w:line="360" w:lineRule="auto"/>
        <w:rPr>
          <w:rFonts w:ascii="Arial" w:hAnsi="Arial" w:cs="Arial"/>
          <w:sz w:val="20"/>
          <w:szCs w:val="20"/>
          <w:lang w:val="en-US"/>
        </w:rPr>
      </w:pPr>
      <w:r w:rsidRPr="004B1D05">
        <w:rPr>
          <w:rFonts w:ascii="Arial" w:hAnsi="Arial" w:cs="Arial"/>
          <w:sz w:val="20"/>
          <w:szCs w:val="20"/>
          <w:lang w:val="en-US"/>
        </w:rPr>
        <w:t>C</w:t>
      </w:r>
      <w:r w:rsidR="00AB6327" w:rsidRPr="004B1D05">
        <w:rPr>
          <w:rFonts w:ascii="Arial" w:hAnsi="Arial" w:cs="Arial"/>
          <w:sz w:val="20"/>
          <w:szCs w:val="20"/>
          <w:lang w:val="en-US"/>
        </w:rPr>
        <w:t>: Bivariate analysis of the diagnostic accuracy on the 8 studies where the sample was from URT origin only.</w:t>
      </w:r>
    </w:p>
    <w:p w14:paraId="5CF0A1F7" w14:textId="77777777" w:rsidR="00E62685" w:rsidRPr="004B1D05" w:rsidRDefault="00E62685" w:rsidP="004B1D05">
      <w:pPr>
        <w:spacing w:line="360" w:lineRule="auto"/>
        <w:rPr>
          <w:rFonts w:ascii="Arial" w:hAnsi="Arial" w:cs="Arial"/>
          <w:sz w:val="20"/>
          <w:szCs w:val="20"/>
          <w:lang w:val="en-US"/>
        </w:rPr>
      </w:pPr>
    </w:p>
    <w:p w14:paraId="1682618A" w14:textId="77777777" w:rsidR="00E62685" w:rsidRPr="004B1D05" w:rsidRDefault="00E62685" w:rsidP="004B1D05">
      <w:pPr>
        <w:spacing w:line="360" w:lineRule="auto"/>
        <w:rPr>
          <w:rFonts w:ascii="Arial" w:hAnsi="Arial" w:cs="Arial"/>
          <w:sz w:val="20"/>
          <w:szCs w:val="20"/>
          <w:lang w:val="en-US"/>
        </w:rPr>
      </w:pPr>
      <w:r w:rsidRPr="004B1D05">
        <w:rPr>
          <w:rFonts w:ascii="Arial" w:hAnsi="Arial" w:cs="Arial"/>
          <w:noProof/>
          <w:sz w:val="20"/>
          <w:szCs w:val="20"/>
        </w:rPr>
        <w:drawing>
          <wp:inline distT="0" distB="0" distL="0" distR="0" wp14:anchorId="7C8C98AB" wp14:editId="2C5DFCED">
            <wp:extent cx="2667372" cy="3334215"/>
            <wp:effectExtent l="0" t="0" r="0" b="6350"/>
            <wp:docPr id="670352370" name="Picture 670352370">
              <a:extLst xmlns:a="http://schemas.openxmlformats.org/drawingml/2006/main">
                <a:ext uri="{FF2B5EF4-FFF2-40B4-BE49-F238E27FC236}">
                  <a16:creationId xmlns:a16="http://schemas.microsoft.com/office/drawing/2014/main" id="{1D6EDAB6-C857-9F80-83FD-04DC99818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1D6EDAB6-C857-9F80-83FD-04DC99818085}"/>
                        </a:ext>
                      </a:extLst>
                    </pic:cNvPr>
                    <pic:cNvPicPr>
                      <a:picLocks noChangeAspect="1"/>
                    </pic:cNvPicPr>
                  </pic:nvPicPr>
                  <pic:blipFill>
                    <a:blip r:embed="rId11"/>
                    <a:stretch>
                      <a:fillRect/>
                    </a:stretch>
                  </pic:blipFill>
                  <pic:spPr>
                    <a:xfrm>
                      <a:off x="0" y="0"/>
                      <a:ext cx="2672244" cy="3340305"/>
                    </a:xfrm>
                    <a:prstGeom prst="rect">
                      <a:avLst/>
                    </a:prstGeom>
                  </pic:spPr>
                </pic:pic>
              </a:graphicData>
            </a:graphic>
          </wp:inline>
        </w:drawing>
      </w:r>
    </w:p>
    <w:p w14:paraId="4E8A334F" w14:textId="77777777" w:rsidR="00E62685" w:rsidRPr="00E62685" w:rsidRDefault="00E62685" w:rsidP="00E62685">
      <w:pPr>
        <w:rPr>
          <w:rFonts w:ascii="Arial" w:hAnsi="Arial" w:cs="Arial"/>
          <w:sz w:val="22"/>
          <w:szCs w:val="22"/>
          <w:lang w:val="en-US"/>
        </w:rPr>
      </w:pPr>
    </w:p>
    <w:p w14:paraId="08CD7368" w14:textId="44A5BEB6" w:rsidR="00E80529" w:rsidRPr="009B26BA" w:rsidRDefault="00E80529" w:rsidP="009B26BA">
      <w:pPr>
        <w:rPr>
          <w:rFonts w:ascii="Arial" w:hAnsi="Arial" w:cs="Arial"/>
          <w:sz w:val="22"/>
          <w:szCs w:val="22"/>
          <w:lang w:val="en-US"/>
        </w:rPr>
      </w:pPr>
      <w:r>
        <w:rPr>
          <w:rFonts w:ascii="Arial" w:hAnsi="Arial" w:cs="Arial"/>
          <w:bCs/>
          <w:sz w:val="20"/>
          <w:szCs w:val="20"/>
        </w:rPr>
        <w:t xml:space="preserve"> </w:t>
      </w:r>
    </w:p>
    <w:sectPr w:rsidR="00E80529" w:rsidRPr="009B26BA" w:rsidSect="00BA1F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35A"/>
    <w:multiLevelType w:val="hybridMultilevel"/>
    <w:tmpl w:val="5FB4E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04346"/>
    <w:multiLevelType w:val="hybridMultilevel"/>
    <w:tmpl w:val="E598780A"/>
    <w:lvl w:ilvl="0" w:tplc="44C24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C0993"/>
    <w:multiLevelType w:val="hybridMultilevel"/>
    <w:tmpl w:val="A2CA93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B7F81"/>
    <w:multiLevelType w:val="hybridMultilevel"/>
    <w:tmpl w:val="78525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331B11"/>
    <w:multiLevelType w:val="hybridMultilevel"/>
    <w:tmpl w:val="3F227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DA7A17"/>
    <w:multiLevelType w:val="hybridMultilevel"/>
    <w:tmpl w:val="3FFAA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C32563"/>
    <w:multiLevelType w:val="hybridMultilevel"/>
    <w:tmpl w:val="8BD8510C"/>
    <w:lvl w:ilvl="0" w:tplc="A23430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BEB0F27"/>
    <w:multiLevelType w:val="hybridMultilevel"/>
    <w:tmpl w:val="881E767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6E2BAC"/>
    <w:multiLevelType w:val="hybridMultilevel"/>
    <w:tmpl w:val="4F1C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534EDA"/>
    <w:multiLevelType w:val="hybridMultilevel"/>
    <w:tmpl w:val="317A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204227">
    <w:abstractNumId w:val="6"/>
  </w:num>
  <w:num w:numId="2" w16cid:durableId="733164311">
    <w:abstractNumId w:val="1"/>
  </w:num>
  <w:num w:numId="3" w16cid:durableId="1203639682">
    <w:abstractNumId w:val="4"/>
  </w:num>
  <w:num w:numId="4" w16cid:durableId="909341558">
    <w:abstractNumId w:val="2"/>
  </w:num>
  <w:num w:numId="5" w16cid:durableId="168450655">
    <w:abstractNumId w:val="7"/>
  </w:num>
  <w:num w:numId="6" w16cid:durableId="1112480916">
    <w:abstractNumId w:val="9"/>
  </w:num>
  <w:num w:numId="7" w16cid:durableId="317881909">
    <w:abstractNumId w:val="0"/>
  </w:num>
  <w:num w:numId="8" w16cid:durableId="1933197257">
    <w:abstractNumId w:val="5"/>
  </w:num>
  <w:num w:numId="9" w16cid:durableId="648291444">
    <w:abstractNumId w:val="3"/>
  </w:num>
  <w:num w:numId="10" w16cid:durableId="944651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2z5psd1zepf8ef00nvd5r75a29r92dt0tp&quot;&gt;My EndNote Library&lt;record-ids&gt;&lt;item&gt;15&lt;/item&gt;&lt;item&gt;25&lt;/item&gt;&lt;item&gt;37&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6&lt;/item&gt;&lt;item&gt;97&lt;/item&gt;&lt;item&gt;98&lt;/item&gt;&lt;item&gt;99&lt;/item&gt;&lt;item&gt;100&lt;/item&gt;&lt;item&gt;149&lt;/item&gt;&lt;item&gt;177&lt;/item&gt;&lt;item&gt;179&lt;/item&gt;&lt;item&gt;180&lt;/item&gt;&lt;item&gt;181&lt;/item&gt;&lt;/record-ids&gt;&lt;/item&gt;&lt;/Libraries&gt;"/>
  </w:docVars>
  <w:rsids>
    <w:rsidRoot w:val="00764DF0"/>
    <w:rsid w:val="0000075C"/>
    <w:rsid w:val="00044588"/>
    <w:rsid w:val="00045DD6"/>
    <w:rsid w:val="000A0A25"/>
    <w:rsid w:val="000A0CD9"/>
    <w:rsid w:val="000A530D"/>
    <w:rsid w:val="000E3BCC"/>
    <w:rsid w:val="000F2F6D"/>
    <w:rsid w:val="000F33FD"/>
    <w:rsid w:val="000F7977"/>
    <w:rsid w:val="00154D4A"/>
    <w:rsid w:val="001C0160"/>
    <w:rsid w:val="00221B76"/>
    <w:rsid w:val="002324C4"/>
    <w:rsid w:val="00233A76"/>
    <w:rsid w:val="002534A9"/>
    <w:rsid w:val="002D03F9"/>
    <w:rsid w:val="002E5D3D"/>
    <w:rsid w:val="002F3753"/>
    <w:rsid w:val="00365E48"/>
    <w:rsid w:val="003A0335"/>
    <w:rsid w:val="003B46C3"/>
    <w:rsid w:val="003C4179"/>
    <w:rsid w:val="003F07EA"/>
    <w:rsid w:val="003F4596"/>
    <w:rsid w:val="00412C48"/>
    <w:rsid w:val="004370A1"/>
    <w:rsid w:val="0047034A"/>
    <w:rsid w:val="004A0FB4"/>
    <w:rsid w:val="004B1D05"/>
    <w:rsid w:val="00503DB3"/>
    <w:rsid w:val="00503FA5"/>
    <w:rsid w:val="005264C0"/>
    <w:rsid w:val="0054275D"/>
    <w:rsid w:val="00565720"/>
    <w:rsid w:val="005A5B91"/>
    <w:rsid w:val="005D0FEF"/>
    <w:rsid w:val="005F220F"/>
    <w:rsid w:val="005F75E3"/>
    <w:rsid w:val="005F7F69"/>
    <w:rsid w:val="006433D3"/>
    <w:rsid w:val="006D240F"/>
    <w:rsid w:val="00702624"/>
    <w:rsid w:val="00720570"/>
    <w:rsid w:val="00733330"/>
    <w:rsid w:val="00754151"/>
    <w:rsid w:val="00764DF0"/>
    <w:rsid w:val="00787552"/>
    <w:rsid w:val="007963B1"/>
    <w:rsid w:val="00847FF4"/>
    <w:rsid w:val="00866411"/>
    <w:rsid w:val="008978BF"/>
    <w:rsid w:val="008D18F5"/>
    <w:rsid w:val="009174E0"/>
    <w:rsid w:val="00923A8C"/>
    <w:rsid w:val="0092403A"/>
    <w:rsid w:val="0093158B"/>
    <w:rsid w:val="0097675E"/>
    <w:rsid w:val="009B26BA"/>
    <w:rsid w:val="009E2A5A"/>
    <w:rsid w:val="009F2FDE"/>
    <w:rsid w:val="00A01361"/>
    <w:rsid w:val="00A23F09"/>
    <w:rsid w:val="00A71220"/>
    <w:rsid w:val="00A75DB3"/>
    <w:rsid w:val="00A82BA9"/>
    <w:rsid w:val="00AB6327"/>
    <w:rsid w:val="00AC161D"/>
    <w:rsid w:val="00AC6432"/>
    <w:rsid w:val="00AE2C97"/>
    <w:rsid w:val="00AE33D6"/>
    <w:rsid w:val="00AE7BBC"/>
    <w:rsid w:val="00B05D03"/>
    <w:rsid w:val="00BA1F8B"/>
    <w:rsid w:val="00BB6EEE"/>
    <w:rsid w:val="00BE1DF6"/>
    <w:rsid w:val="00BF4A03"/>
    <w:rsid w:val="00C01E07"/>
    <w:rsid w:val="00C21DF0"/>
    <w:rsid w:val="00C22DBF"/>
    <w:rsid w:val="00C62BB3"/>
    <w:rsid w:val="00CB7154"/>
    <w:rsid w:val="00D024BE"/>
    <w:rsid w:val="00D321B7"/>
    <w:rsid w:val="00D933BD"/>
    <w:rsid w:val="00D969A2"/>
    <w:rsid w:val="00DE501D"/>
    <w:rsid w:val="00E1478B"/>
    <w:rsid w:val="00E23FF3"/>
    <w:rsid w:val="00E62685"/>
    <w:rsid w:val="00E80529"/>
    <w:rsid w:val="00E92F47"/>
    <w:rsid w:val="00F1062F"/>
    <w:rsid w:val="00FA4CFB"/>
    <w:rsid w:val="00FD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1B79"/>
  <w15:chartTrackingRefBased/>
  <w15:docId w15:val="{088F7D6D-A904-A943-BB00-9D140BEA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4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62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F1062F"/>
    <w:rPr>
      <w:rFonts w:ascii="Times New Roman" w:hAnsi="Times New Roman" w:cs="Times New Roman"/>
      <w:sz w:val="18"/>
      <w:szCs w:val="18"/>
    </w:rPr>
  </w:style>
  <w:style w:type="paragraph" w:styleId="ListParagraph">
    <w:name w:val="List Paragraph"/>
    <w:basedOn w:val="Normal"/>
    <w:uiPriority w:val="34"/>
    <w:qFormat/>
    <w:rsid w:val="00764DF0"/>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764DF0"/>
    <w:rPr>
      <w:sz w:val="16"/>
      <w:szCs w:val="16"/>
    </w:rPr>
  </w:style>
  <w:style w:type="paragraph" w:styleId="CommentText">
    <w:name w:val="annotation text"/>
    <w:basedOn w:val="Normal"/>
    <w:link w:val="CommentTextChar"/>
    <w:uiPriority w:val="99"/>
    <w:unhideWhenUsed/>
    <w:rsid w:val="00764DF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64DF0"/>
    <w:rPr>
      <w:sz w:val="20"/>
      <w:szCs w:val="20"/>
    </w:rPr>
  </w:style>
  <w:style w:type="paragraph" w:styleId="CommentSubject">
    <w:name w:val="annotation subject"/>
    <w:basedOn w:val="CommentText"/>
    <w:next w:val="CommentText"/>
    <w:link w:val="CommentSubjectChar"/>
    <w:uiPriority w:val="99"/>
    <w:semiHidden/>
    <w:unhideWhenUsed/>
    <w:rsid w:val="000F7977"/>
    <w:rPr>
      <w:b/>
      <w:bCs/>
    </w:rPr>
  </w:style>
  <w:style w:type="character" w:customStyle="1" w:styleId="CommentSubjectChar">
    <w:name w:val="Comment Subject Char"/>
    <w:basedOn w:val="CommentTextChar"/>
    <w:link w:val="CommentSubject"/>
    <w:uiPriority w:val="99"/>
    <w:semiHidden/>
    <w:rsid w:val="000F7977"/>
    <w:rPr>
      <w:b/>
      <w:bCs/>
      <w:sz w:val="20"/>
      <w:szCs w:val="20"/>
    </w:rPr>
  </w:style>
  <w:style w:type="table" w:styleId="TableGrid">
    <w:name w:val="Table Grid"/>
    <w:basedOn w:val="TableNormal"/>
    <w:uiPriority w:val="39"/>
    <w:rsid w:val="000A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07EA"/>
    <w:pPr>
      <w:spacing w:before="100" w:beforeAutospacing="1" w:after="100" w:afterAutospacing="1"/>
    </w:pPr>
  </w:style>
  <w:style w:type="character" w:styleId="Hyperlink">
    <w:name w:val="Hyperlink"/>
    <w:basedOn w:val="DefaultParagraphFont"/>
    <w:uiPriority w:val="99"/>
    <w:unhideWhenUsed/>
    <w:rsid w:val="0092403A"/>
    <w:rPr>
      <w:color w:val="0563C1" w:themeColor="hyperlink"/>
      <w:u w:val="single"/>
    </w:rPr>
  </w:style>
  <w:style w:type="character" w:customStyle="1" w:styleId="apple-converted-space">
    <w:name w:val="apple-converted-space"/>
    <w:basedOn w:val="DefaultParagraphFont"/>
    <w:rsid w:val="0092403A"/>
  </w:style>
  <w:style w:type="table" w:styleId="TableGridLight">
    <w:name w:val="Grid Table Light"/>
    <w:basedOn w:val="TableNormal"/>
    <w:uiPriority w:val="40"/>
    <w:rsid w:val="002D03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4B1D05"/>
    <w:pPr>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4B1D05"/>
    <w:rPr>
      <w:rFonts w:ascii="Calibri" w:hAnsi="Calibri" w:cs="Calibri"/>
      <w:lang w:val="en-US"/>
    </w:rPr>
  </w:style>
  <w:style w:type="paragraph" w:customStyle="1" w:styleId="EndNoteBibliography">
    <w:name w:val="EndNote Bibliography"/>
    <w:basedOn w:val="Normal"/>
    <w:link w:val="EndNoteBibliographyChar"/>
    <w:rsid w:val="004B1D05"/>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4B1D05"/>
    <w:rPr>
      <w:rFonts w:ascii="Calibri" w:hAnsi="Calibri" w:cs="Calibri"/>
      <w:lang w:val="en-US"/>
    </w:rPr>
  </w:style>
  <w:style w:type="paragraph" w:styleId="Revision">
    <w:name w:val="Revision"/>
    <w:hidden/>
    <w:uiPriority w:val="99"/>
    <w:semiHidden/>
    <w:rsid w:val="00E80529"/>
  </w:style>
  <w:style w:type="character" w:styleId="FollowedHyperlink">
    <w:name w:val="FollowedHyperlink"/>
    <w:basedOn w:val="DefaultParagraphFont"/>
    <w:uiPriority w:val="99"/>
    <w:semiHidden/>
    <w:unhideWhenUsed/>
    <w:rsid w:val="00E92F47"/>
    <w:rPr>
      <w:color w:val="954F72"/>
      <w:u w:val="single"/>
    </w:rPr>
  </w:style>
  <w:style w:type="paragraph" w:customStyle="1" w:styleId="msonormal0">
    <w:name w:val="msonormal"/>
    <w:basedOn w:val="Normal"/>
    <w:rsid w:val="00E92F47"/>
    <w:pPr>
      <w:spacing w:before="100" w:beforeAutospacing="1" w:after="100" w:afterAutospacing="1"/>
    </w:pPr>
  </w:style>
  <w:style w:type="paragraph" w:customStyle="1" w:styleId="font5">
    <w:name w:val="font5"/>
    <w:basedOn w:val="Normal"/>
    <w:rsid w:val="00E92F47"/>
    <w:pPr>
      <w:spacing w:before="100" w:beforeAutospacing="1" w:after="100" w:afterAutospacing="1"/>
    </w:pPr>
    <w:rPr>
      <w:rFonts w:ascii="Calibri" w:hAnsi="Calibri" w:cs="Calibri"/>
      <w:b/>
      <w:bCs/>
      <w:color w:val="000000"/>
      <w:sz w:val="22"/>
      <w:szCs w:val="22"/>
    </w:rPr>
  </w:style>
  <w:style w:type="paragraph" w:customStyle="1" w:styleId="font6">
    <w:name w:val="font6"/>
    <w:basedOn w:val="Normal"/>
    <w:rsid w:val="00E92F4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E92F47"/>
    <w:pPr>
      <w:pBdr>
        <w:right w:val="single" w:sz="4" w:space="0" w:color="000000"/>
      </w:pBdr>
      <w:spacing w:before="100" w:beforeAutospacing="1" w:after="100" w:afterAutospacing="1"/>
    </w:pPr>
    <w:rPr>
      <w:sz w:val="22"/>
      <w:szCs w:val="22"/>
    </w:rPr>
  </w:style>
  <w:style w:type="paragraph" w:customStyle="1" w:styleId="xl66">
    <w:name w:val="xl66"/>
    <w:basedOn w:val="Normal"/>
    <w:rsid w:val="00E92F47"/>
    <w:pPr>
      <w:pBdr>
        <w:left w:val="single" w:sz="4" w:space="0" w:color="000000"/>
        <w:right w:val="single" w:sz="4" w:space="0" w:color="000000"/>
      </w:pBdr>
      <w:spacing w:before="100" w:beforeAutospacing="1" w:after="100" w:afterAutospacing="1"/>
    </w:pPr>
    <w:rPr>
      <w:sz w:val="22"/>
      <w:szCs w:val="22"/>
    </w:rPr>
  </w:style>
  <w:style w:type="paragraph" w:customStyle="1" w:styleId="xl67">
    <w:name w:val="xl67"/>
    <w:basedOn w:val="Normal"/>
    <w:rsid w:val="00E92F47"/>
    <w:pPr>
      <w:pBdr>
        <w:right w:val="single" w:sz="4" w:space="0" w:color="000000"/>
      </w:pBdr>
      <w:spacing w:before="100" w:beforeAutospacing="1" w:after="100" w:afterAutospacing="1"/>
    </w:pPr>
    <w:rPr>
      <w:sz w:val="22"/>
      <w:szCs w:val="22"/>
    </w:rPr>
  </w:style>
  <w:style w:type="paragraph" w:customStyle="1" w:styleId="xl68">
    <w:name w:val="xl68"/>
    <w:basedOn w:val="Normal"/>
    <w:rsid w:val="00E92F47"/>
    <w:pPr>
      <w:pBdr>
        <w:right w:val="single" w:sz="4" w:space="0" w:color="000000"/>
      </w:pBdr>
      <w:spacing w:before="100" w:beforeAutospacing="1" w:after="100" w:afterAutospacing="1"/>
    </w:pPr>
    <w:rPr>
      <w:color w:val="000000"/>
      <w:sz w:val="22"/>
      <w:szCs w:val="22"/>
    </w:rPr>
  </w:style>
  <w:style w:type="paragraph" w:customStyle="1" w:styleId="xl69">
    <w:name w:val="xl69"/>
    <w:basedOn w:val="Normal"/>
    <w:rsid w:val="00E92F47"/>
    <w:pPr>
      <w:spacing w:before="100" w:beforeAutospacing="1" w:after="100" w:afterAutospacing="1"/>
    </w:pPr>
  </w:style>
  <w:style w:type="paragraph" w:customStyle="1" w:styleId="xl70">
    <w:name w:val="xl70"/>
    <w:basedOn w:val="Normal"/>
    <w:rsid w:val="00E92F47"/>
    <w:pPr>
      <w:shd w:val="clear" w:color="000000" w:fill="E7E6E6"/>
      <w:spacing w:before="100" w:beforeAutospacing="1" w:after="100" w:afterAutospacing="1"/>
    </w:pPr>
  </w:style>
  <w:style w:type="paragraph" w:customStyle="1" w:styleId="xl71">
    <w:name w:val="xl71"/>
    <w:basedOn w:val="Normal"/>
    <w:rsid w:val="00E92F47"/>
    <w:pPr>
      <w:pBdr>
        <w:right w:val="single" w:sz="4" w:space="0" w:color="000000"/>
      </w:pBdr>
      <w:shd w:val="clear" w:color="F2F2F2" w:fill="E7E6E6"/>
      <w:spacing w:before="100" w:beforeAutospacing="1" w:after="100" w:afterAutospacing="1"/>
    </w:pPr>
    <w:rPr>
      <w:b/>
      <w:bCs/>
      <w:sz w:val="22"/>
      <w:szCs w:val="22"/>
    </w:rPr>
  </w:style>
  <w:style w:type="paragraph" w:customStyle="1" w:styleId="xl72">
    <w:name w:val="xl72"/>
    <w:basedOn w:val="Normal"/>
    <w:rsid w:val="00E92F47"/>
    <w:pPr>
      <w:pBdr>
        <w:left w:val="single" w:sz="4" w:space="0" w:color="000000"/>
        <w:right w:val="single" w:sz="4" w:space="0" w:color="000000"/>
      </w:pBdr>
      <w:shd w:val="clear" w:color="F2F2F2" w:fill="E7E6E6"/>
      <w:spacing w:before="100" w:beforeAutospacing="1" w:after="100" w:afterAutospacing="1"/>
    </w:pPr>
    <w:rPr>
      <w:b/>
      <w:bCs/>
      <w:sz w:val="22"/>
      <w:szCs w:val="22"/>
    </w:rPr>
  </w:style>
  <w:style w:type="paragraph" w:customStyle="1" w:styleId="xl73">
    <w:name w:val="xl73"/>
    <w:basedOn w:val="Normal"/>
    <w:rsid w:val="00E92F47"/>
    <w:pPr>
      <w:pBdr>
        <w:top w:val="single" w:sz="4" w:space="0" w:color="000000"/>
        <w:bottom w:val="single" w:sz="4" w:space="0" w:color="auto"/>
        <w:right w:val="single" w:sz="4" w:space="0" w:color="000000"/>
      </w:pBdr>
      <w:shd w:val="clear" w:color="F2F2F2" w:fill="E7E6E6"/>
      <w:spacing w:before="100" w:beforeAutospacing="1" w:after="100" w:afterAutospacing="1"/>
    </w:pPr>
    <w:rPr>
      <w:b/>
      <w:bCs/>
      <w:sz w:val="22"/>
      <w:szCs w:val="22"/>
    </w:rPr>
  </w:style>
  <w:style w:type="paragraph" w:customStyle="1" w:styleId="xl74">
    <w:name w:val="xl74"/>
    <w:basedOn w:val="Normal"/>
    <w:rsid w:val="00E92F47"/>
    <w:pPr>
      <w:pBdr>
        <w:top w:val="single" w:sz="4" w:space="0" w:color="000000"/>
        <w:left w:val="single" w:sz="4" w:space="0" w:color="000000"/>
        <w:bottom w:val="single" w:sz="4" w:space="0" w:color="auto"/>
        <w:right w:val="single" w:sz="4" w:space="0" w:color="000000"/>
      </w:pBdr>
      <w:shd w:val="clear" w:color="F2F2F2" w:fill="E7E6E6"/>
      <w:spacing w:before="100" w:beforeAutospacing="1" w:after="100" w:afterAutospacing="1"/>
    </w:pPr>
    <w:rPr>
      <w:b/>
      <w:bCs/>
      <w:sz w:val="22"/>
      <w:szCs w:val="22"/>
    </w:rPr>
  </w:style>
  <w:style w:type="paragraph" w:customStyle="1" w:styleId="xl75">
    <w:name w:val="xl75"/>
    <w:basedOn w:val="Normal"/>
    <w:rsid w:val="00E92F47"/>
    <w:pPr>
      <w:pBdr>
        <w:bottom w:val="single" w:sz="4" w:space="0" w:color="auto"/>
      </w:pBdr>
      <w:shd w:val="clear" w:color="000000" w:fill="E7E6E6"/>
      <w:spacing w:before="100" w:beforeAutospacing="1" w:after="100" w:afterAutospacing="1"/>
    </w:pPr>
  </w:style>
  <w:style w:type="paragraph" w:customStyle="1" w:styleId="xl76">
    <w:name w:val="xl76"/>
    <w:basedOn w:val="Normal"/>
    <w:rsid w:val="00E92F47"/>
    <w:pPr>
      <w:pBdr>
        <w:top w:val="single" w:sz="4" w:space="0" w:color="000000"/>
        <w:left w:val="single" w:sz="4" w:space="0" w:color="000000"/>
        <w:bottom w:val="single" w:sz="4" w:space="0" w:color="auto"/>
        <w:right w:val="single" w:sz="4" w:space="0" w:color="000000"/>
      </w:pBdr>
      <w:shd w:val="clear" w:color="F2F2F2" w:fill="E7E6E6"/>
      <w:spacing w:before="100" w:beforeAutospacing="1" w:after="100" w:afterAutospacing="1"/>
      <w:jc w:val="center"/>
    </w:pPr>
    <w:rPr>
      <w:b/>
      <w:bCs/>
      <w:sz w:val="22"/>
      <w:szCs w:val="22"/>
    </w:rPr>
  </w:style>
  <w:style w:type="paragraph" w:customStyle="1" w:styleId="xl77">
    <w:name w:val="xl77"/>
    <w:basedOn w:val="Normal"/>
    <w:rsid w:val="00E92F47"/>
    <w:pPr>
      <w:pBdr>
        <w:left w:val="single" w:sz="4" w:space="0" w:color="000000"/>
        <w:right w:val="single" w:sz="4" w:space="0" w:color="000000"/>
      </w:pBdr>
      <w:shd w:val="clear" w:color="F2F2F2" w:fill="E7E6E6"/>
      <w:spacing w:before="100" w:beforeAutospacing="1" w:after="100" w:afterAutospacing="1"/>
      <w:jc w:val="center"/>
    </w:pPr>
    <w:rPr>
      <w:b/>
      <w:bCs/>
      <w:sz w:val="22"/>
      <w:szCs w:val="22"/>
    </w:rPr>
  </w:style>
  <w:style w:type="paragraph" w:customStyle="1" w:styleId="xl78">
    <w:name w:val="xl78"/>
    <w:basedOn w:val="Normal"/>
    <w:rsid w:val="00E92F47"/>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79">
    <w:name w:val="xl79"/>
    <w:basedOn w:val="Normal"/>
    <w:rsid w:val="00E92F47"/>
    <w:pPr>
      <w:spacing w:before="100" w:beforeAutospacing="1" w:after="100" w:afterAutospacing="1"/>
      <w:jc w:val="center"/>
    </w:pPr>
  </w:style>
  <w:style w:type="paragraph" w:customStyle="1" w:styleId="xl80">
    <w:name w:val="xl80"/>
    <w:basedOn w:val="Normal"/>
    <w:rsid w:val="00E92F47"/>
    <w:pPr>
      <w:spacing w:before="100" w:beforeAutospacing="1" w:after="100" w:afterAutospacing="1"/>
      <w:jc w:val="center"/>
    </w:pPr>
    <w:rPr>
      <w:sz w:val="22"/>
      <w:szCs w:val="22"/>
    </w:rPr>
  </w:style>
  <w:style w:type="paragraph" w:customStyle="1" w:styleId="xl81">
    <w:name w:val="xl81"/>
    <w:basedOn w:val="Normal"/>
    <w:rsid w:val="00E92F47"/>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82">
    <w:name w:val="xl82"/>
    <w:basedOn w:val="Normal"/>
    <w:rsid w:val="00E92F47"/>
    <w:pPr>
      <w:spacing w:before="100" w:beforeAutospacing="1" w:after="100" w:afterAutospacing="1"/>
      <w:jc w:val="center"/>
    </w:pPr>
  </w:style>
  <w:style w:type="paragraph" w:customStyle="1" w:styleId="xl83">
    <w:name w:val="xl83"/>
    <w:basedOn w:val="Normal"/>
    <w:rsid w:val="00E92F47"/>
    <w:pPr>
      <w:pBdr>
        <w:top w:val="single" w:sz="4" w:space="0" w:color="000000"/>
        <w:left w:val="single" w:sz="4" w:space="0" w:color="000000"/>
        <w:bottom w:val="single" w:sz="4" w:space="0" w:color="auto"/>
        <w:right w:val="single" w:sz="4" w:space="0" w:color="auto"/>
      </w:pBdr>
      <w:shd w:val="clear" w:color="F2F2F2" w:fill="E7E6E6"/>
      <w:spacing w:before="100" w:beforeAutospacing="1" w:after="100" w:afterAutospacing="1"/>
      <w:jc w:val="center"/>
    </w:pPr>
    <w:rPr>
      <w:b/>
      <w:bCs/>
      <w:sz w:val="22"/>
      <w:szCs w:val="22"/>
    </w:rPr>
  </w:style>
  <w:style w:type="paragraph" w:customStyle="1" w:styleId="xl84">
    <w:name w:val="xl84"/>
    <w:basedOn w:val="Normal"/>
    <w:rsid w:val="00E92F47"/>
    <w:pPr>
      <w:pBdr>
        <w:right w:val="single" w:sz="4" w:space="0" w:color="auto"/>
      </w:pBdr>
      <w:shd w:val="clear" w:color="F2F2F2" w:fill="E7E6E6"/>
      <w:spacing w:before="100" w:beforeAutospacing="1" w:after="100" w:afterAutospacing="1"/>
      <w:jc w:val="center"/>
    </w:pPr>
    <w:rPr>
      <w:b/>
      <w:bCs/>
      <w:sz w:val="22"/>
      <w:szCs w:val="22"/>
    </w:rPr>
  </w:style>
  <w:style w:type="paragraph" w:customStyle="1" w:styleId="xl85">
    <w:name w:val="xl85"/>
    <w:basedOn w:val="Normal"/>
    <w:rsid w:val="00E92F47"/>
    <w:pPr>
      <w:pBdr>
        <w:right w:val="single" w:sz="4" w:space="0" w:color="auto"/>
      </w:pBdr>
      <w:spacing w:before="100" w:beforeAutospacing="1" w:after="100" w:afterAutospacing="1"/>
      <w:jc w:val="center"/>
    </w:pPr>
    <w:rPr>
      <w:sz w:val="22"/>
      <w:szCs w:val="22"/>
    </w:rPr>
  </w:style>
  <w:style w:type="paragraph" w:customStyle="1" w:styleId="xl86">
    <w:name w:val="xl86"/>
    <w:basedOn w:val="Normal"/>
    <w:rsid w:val="00E92F47"/>
    <w:pPr>
      <w:pBdr>
        <w:right w:val="single" w:sz="4" w:space="0" w:color="auto"/>
      </w:pBdr>
      <w:spacing w:before="100" w:beforeAutospacing="1" w:after="100" w:afterAutospacing="1"/>
      <w:jc w:val="center"/>
    </w:pPr>
  </w:style>
  <w:style w:type="paragraph" w:customStyle="1" w:styleId="xl87">
    <w:name w:val="xl87"/>
    <w:basedOn w:val="Normal"/>
    <w:rsid w:val="00E92F47"/>
    <w:pPr>
      <w:pBdr>
        <w:left w:val="single" w:sz="4" w:space="0" w:color="auto"/>
        <w:bottom w:val="single" w:sz="4" w:space="0" w:color="auto"/>
        <w:right w:val="single" w:sz="4" w:space="0" w:color="auto"/>
      </w:pBdr>
      <w:shd w:val="clear" w:color="F2F2F2" w:fill="E7E6E6"/>
      <w:spacing w:before="100" w:beforeAutospacing="1" w:after="100" w:afterAutospacing="1"/>
      <w:jc w:val="center"/>
    </w:pPr>
    <w:rPr>
      <w:b/>
      <w:bCs/>
      <w:sz w:val="22"/>
      <w:szCs w:val="22"/>
    </w:rPr>
  </w:style>
  <w:style w:type="paragraph" w:customStyle="1" w:styleId="xl88">
    <w:name w:val="xl88"/>
    <w:basedOn w:val="Normal"/>
    <w:rsid w:val="00E92F47"/>
    <w:pPr>
      <w:pBdr>
        <w:left w:val="single" w:sz="4" w:space="0" w:color="auto"/>
        <w:right w:val="single" w:sz="4" w:space="0" w:color="auto"/>
      </w:pBdr>
      <w:shd w:val="clear" w:color="F2F2F2" w:fill="E7E6E6"/>
      <w:spacing w:before="100" w:beforeAutospacing="1" w:after="100" w:afterAutospacing="1"/>
      <w:jc w:val="center"/>
    </w:pPr>
    <w:rPr>
      <w:b/>
      <w:bCs/>
      <w:sz w:val="22"/>
      <w:szCs w:val="22"/>
    </w:rPr>
  </w:style>
  <w:style w:type="paragraph" w:customStyle="1" w:styleId="xl89">
    <w:name w:val="xl89"/>
    <w:basedOn w:val="Normal"/>
    <w:rsid w:val="00E92F47"/>
    <w:pPr>
      <w:pBdr>
        <w:left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Normal"/>
    <w:rsid w:val="00E92F47"/>
    <w:pPr>
      <w:pBdr>
        <w:left w:val="single" w:sz="4" w:space="0" w:color="auto"/>
        <w:right w:val="single" w:sz="4" w:space="0" w:color="auto"/>
      </w:pBdr>
      <w:spacing w:before="100" w:beforeAutospacing="1" w:after="100" w:afterAutospacing="1"/>
      <w:jc w:val="center"/>
    </w:pPr>
    <w:rPr>
      <w:sz w:val="22"/>
      <w:szCs w:val="22"/>
    </w:rPr>
  </w:style>
  <w:style w:type="paragraph" w:customStyle="1" w:styleId="xl91">
    <w:name w:val="xl91"/>
    <w:basedOn w:val="Normal"/>
    <w:rsid w:val="00E92F47"/>
    <w:pPr>
      <w:pBdr>
        <w:left w:val="single" w:sz="4" w:space="0" w:color="auto"/>
        <w:right w:val="single" w:sz="4" w:space="0" w:color="auto"/>
      </w:pBdr>
      <w:spacing w:before="100" w:beforeAutospacing="1" w:after="100" w:afterAutospacing="1"/>
      <w:jc w:val="center"/>
    </w:pPr>
  </w:style>
  <w:style w:type="paragraph" w:customStyle="1" w:styleId="xl92">
    <w:name w:val="xl92"/>
    <w:basedOn w:val="Normal"/>
    <w:rsid w:val="00E92F47"/>
    <w:pPr>
      <w:pBdr>
        <w:right w:val="single" w:sz="4" w:space="0" w:color="000000"/>
      </w:pBdr>
      <w:spacing w:before="100" w:beforeAutospacing="1" w:after="100" w:afterAutospacing="1"/>
      <w:jc w:val="center"/>
    </w:pPr>
    <w:rPr>
      <w:sz w:val="22"/>
      <w:szCs w:val="22"/>
    </w:rPr>
  </w:style>
  <w:style w:type="paragraph" w:customStyle="1" w:styleId="xl93">
    <w:name w:val="xl93"/>
    <w:basedOn w:val="Normal"/>
    <w:rsid w:val="00E92F47"/>
    <w:pPr>
      <w:pBdr>
        <w:left w:val="single" w:sz="4" w:space="0" w:color="000000"/>
        <w:right w:val="single" w:sz="4" w:space="0" w:color="000000"/>
      </w:pBdr>
      <w:spacing w:before="100" w:beforeAutospacing="1" w:after="100" w:afterAutospacing="1"/>
    </w:pPr>
    <w:rPr>
      <w:sz w:val="22"/>
      <w:szCs w:val="22"/>
    </w:rPr>
  </w:style>
  <w:style w:type="paragraph" w:customStyle="1" w:styleId="xl94">
    <w:name w:val="xl94"/>
    <w:basedOn w:val="Normal"/>
    <w:rsid w:val="00E92F47"/>
    <w:pPr>
      <w:pBdr>
        <w:right w:val="single" w:sz="4" w:space="0" w:color="auto"/>
      </w:pBdr>
      <w:spacing w:before="100" w:beforeAutospacing="1" w:after="100" w:afterAutospacing="1"/>
      <w:jc w:val="center"/>
    </w:pPr>
    <w:rPr>
      <w:sz w:val="22"/>
      <w:szCs w:val="22"/>
    </w:rPr>
  </w:style>
  <w:style w:type="paragraph" w:customStyle="1" w:styleId="xl95">
    <w:name w:val="xl95"/>
    <w:basedOn w:val="Normal"/>
    <w:rsid w:val="00E92F47"/>
    <w:pPr>
      <w:pBdr>
        <w:left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Normal"/>
    <w:rsid w:val="00E92F47"/>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97">
    <w:name w:val="xl97"/>
    <w:basedOn w:val="Normal"/>
    <w:rsid w:val="00E92F47"/>
    <w:pPr>
      <w:pBdr>
        <w:left w:val="single" w:sz="4" w:space="0" w:color="000000"/>
        <w:right w:val="single" w:sz="4" w:space="0" w:color="auto"/>
      </w:pBdr>
      <w:spacing w:before="100" w:beforeAutospacing="1" w:after="100" w:afterAutospacing="1"/>
    </w:pPr>
    <w:rPr>
      <w:sz w:val="22"/>
      <w:szCs w:val="22"/>
    </w:rPr>
  </w:style>
  <w:style w:type="paragraph" w:customStyle="1" w:styleId="xl98">
    <w:name w:val="xl98"/>
    <w:basedOn w:val="Normal"/>
    <w:rsid w:val="00E92F47"/>
    <w:pPr>
      <w:pBdr>
        <w:left w:val="single" w:sz="4" w:space="0" w:color="000000"/>
        <w:right w:val="single" w:sz="4" w:space="0" w:color="000000"/>
      </w:pBdr>
      <w:spacing w:before="100" w:beforeAutospacing="1" w:after="100" w:afterAutospacing="1"/>
      <w:jc w:val="center"/>
    </w:pPr>
    <w:rPr>
      <w:color w:val="000000"/>
      <w:sz w:val="22"/>
      <w:szCs w:val="22"/>
    </w:rPr>
  </w:style>
  <w:style w:type="paragraph" w:customStyle="1" w:styleId="xl99">
    <w:name w:val="xl99"/>
    <w:basedOn w:val="Normal"/>
    <w:rsid w:val="00E92F47"/>
    <w:pPr>
      <w:pBdr>
        <w:left w:val="single" w:sz="4" w:space="0" w:color="000000"/>
        <w:right w:val="single" w:sz="4" w:space="0" w:color="auto"/>
      </w:pBdr>
      <w:spacing w:before="100" w:beforeAutospacing="1" w:after="100" w:afterAutospacing="1"/>
      <w:jc w:val="center"/>
    </w:pPr>
    <w:rPr>
      <w:sz w:val="22"/>
      <w:szCs w:val="22"/>
    </w:rPr>
  </w:style>
  <w:style w:type="paragraph" w:customStyle="1" w:styleId="xl100">
    <w:name w:val="xl100"/>
    <w:basedOn w:val="Normal"/>
    <w:rsid w:val="00E92F47"/>
    <w:pPr>
      <w:spacing w:before="100" w:beforeAutospacing="1" w:after="100" w:afterAutospacing="1"/>
    </w:pPr>
    <w:rPr>
      <w:sz w:val="22"/>
      <w:szCs w:val="22"/>
    </w:rPr>
  </w:style>
  <w:style w:type="paragraph" w:customStyle="1" w:styleId="xl101">
    <w:name w:val="xl101"/>
    <w:basedOn w:val="Normal"/>
    <w:rsid w:val="00E92F47"/>
    <w:pPr>
      <w:spacing w:before="100" w:beforeAutospacing="1" w:after="100" w:afterAutospacing="1"/>
    </w:pPr>
    <w:rPr>
      <w:sz w:val="22"/>
      <w:szCs w:val="22"/>
    </w:rPr>
  </w:style>
  <w:style w:type="paragraph" w:customStyle="1" w:styleId="xl102">
    <w:name w:val="xl102"/>
    <w:basedOn w:val="Normal"/>
    <w:rsid w:val="00E92F47"/>
    <w:pPr>
      <w:pBdr>
        <w:right w:val="single" w:sz="4" w:space="0" w:color="auto"/>
      </w:pBdr>
      <w:spacing w:before="100" w:beforeAutospacing="1" w:after="100" w:afterAutospacing="1"/>
    </w:pPr>
    <w:rPr>
      <w:sz w:val="22"/>
      <w:szCs w:val="22"/>
    </w:rPr>
  </w:style>
  <w:style w:type="table" w:styleId="PlainTable1">
    <w:name w:val="Plain Table 1"/>
    <w:basedOn w:val="TableNormal"/>
    <w:uiPriority w:val="41"/>
    <w:rsid w:val="00CB71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852">
      <w:bodyDiv w:val="1"/>
      <w:marLeft w:val="0"/>
      <w:marRight w:val="0"/>
      <w:marTop w:val="0"/>
      <w:marBottom w:val="0"/>
      <w:divBdr>
        <w:top w:val="none" w:sz="0" w:space="0" w:color="auto"/>
        <w:left w:val="none" w:sz="0" w:space="0" w:color="auto"/>
        <w:bottom w:val="none" w:sz="0" w:space="0" w:color="auto"/>
        <w:right w:val="none" w:sz="0" w:space="0" w:color="auto"/>
      </w:divBdr>
      <w:divsChild>
        <w:div w:id="590627224">
          <w:marLeft w:val="0"/>
          <w:marRight w:val="0"/>
          <w:marTop w:val="0"/>
          <w:marBottom w:val="0"/>
          <w:divBdr>
            <w:top w:val="none" w:sz="0" w:space="0" w:color="auto"/>
            <w:left w:val="none" w:sz="0" w:space="0" w:color="auto"/>
            <w:bottom w:val="none" w:sz="0" w:space="0" w:color="auto"/>
            <w:right w:val="none" w:sz="0" w:space="0" w:color="auto"/>
          </w:divBdr>
          <w:divsChild>
            <w:div w:id="1270044462">
              <w:marLeft w:val="0"/>
              <w:marRight w:val="0"/>
              <w:marTop w:val="0"/>
              <w:marBottom w:val="0"/>
              <w:divBdr>
                <w:top w:val="none" w:sz="0" w:space="0" w:color="auto"/>
                <w:left w:val="none" w:sz="0" w:space="0" w:color="auto"/>
                <w:bottom w:val="none" w:sz="0" w:space="0" w:color="auto"/>
                <w:right w:val="none" w:sz="0" w:space="0" w:color="auto"/>
              </w:divBdr>
              <w:divsChild>
                <w:div w:id="665281979">
                  <w:marLeft w:val="0"/>
                  <w:marRight w:val="0"/>
                  <w:marTop w:val="0"/>
                  <w:marBottom w:val="0"/>
                  <w:divBdr>
                    <w:top w:val="none" w:sz="0" w:space="0" w:color="auto"/>
                    <w:left w:val="none" w:sz="0" w:space="0" w:color="auto"/>
                    <w:bottom w:val="none" w:sz="0" w:space="0" w:color="auto"/>
                    <w:right w:val="none" w:sz="0" w:space="0" w:color="auto"/>
                  </w:divBdr>
                  <w:divsChild>
                    <w:div w:id="17369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5572">
      <w:bodyDiv w:val="1"/>
      <w:marLeft w:val="0"/>
      <w:marRight w:val="0"/>
      <w:marTop w:val="0"/>
      <w:marBottom w:val="0"/>
      <w:divBdr>
        <w:top w:val="none" w:sz="0" w:space="0" w:color="auto"/>
        <w:left w:val="none" w:sz="0" w:space="0" w:color="auto"/>
        <w:bottom w:val="none" w:sz="0" w:space="0" w:color="auto"/>
        <w:right w:val="none" w:sz="0" w:space="0" w:color="auto"/>
      </w:divBdr>
    </w:div>
    <w:div w:id="663430973">
      <w:bodyDiv w:val="1"/>
      <w:marLeft w:val="0"/>
      <w:marRight w:val="0"/>
      <w:marTop w:val="0"/>
      <w:marBottom w:val="0"/>
      <w:divBdr>
        <w:top w:val="none" w:sz="0" w:space="0" w:color="auto"/>
        <w:left w:val="none" w:sz="0" w:space="0" w:color="auto"/>
        <w:bottom w:val="none" w:sz="0" w:space="0" w:color="auto"/>
        <w:right w:val="none" w:sz="0" w:space="0" w:color="auto"/>
      </w:divBdr>
    </w:div>
    <w:div w:id="741607684">
      <w:bodyDiv w:val="1"/>
      <w:marLeft w:val="0"/>
      <w:marRight w:val="0"/>
      <w:marTop w:val="0"/>
      <w:marBottom w:val="0"/>
      <w:divBdr>
        <w:top w:val="none" w:sz="0" w:space="0" w:color="auto"/>
        <w:left w:val="none" w:sz="0" w:space="0" w:color="auto"/>
        <w:bottom w:val="none" w:sz="0" w:space="0" w:color="auto"/>
        <w:right w:val="none" w:sz="0" w:space="0" w:color="auto"/>
      </w:divBdr>
    </w:div>
    <w:div w:id="1028523837">
      <w:bodyDiv w:val="1"/>
      <w:marLeft w:val="0"/>
      <w:marRight w:val="0"/>
      <w:marTop w:val="0"/>
      <w:marBottom w:val="0"/>
      <w:divBdr>
        <w:top w:val="none" w:sz="0" w:space="0" w:color="auto"/>
        <w:left w:val="none" w:sz="0" w:space="0" w:color="auto"/>
        <w:bottom w:val="none" w:sz="0" w:space="0" w:color="auto"/>
        <w:right w:val="none" w:sz="0" w:space="0" w:color="auto"/>
      </w:divBdr>
    </w:div>
    <w:div w:id="1121340852">
      <w:bodyDiv w:val="1"/>
      <w:marLeft w:val="0"/>
      <w:marRight w:val="0"/>
      <w:marTop w:val="0"/>
      <w:marBottom w:val="0"/>
      <w:divBdr>
        <w:top w:val="none" w:sz="0" w:space="0" w:color="auto"/>
        <w:left w:val="none" w:sz="0" w:space="0" w:color="auto"/>
        <w:bottom w:val="none" w:sz="0" w:space="0" w:color="auto"/>
        <w:right w:val="none" w:sz="0" w:space="0" w:color="auto"/>
      </w:divBdr>
    </w:div>
    <w:div w:id="1185096683">
      <w:bodyDiv w:val="1"/>
      <w:marLeft w:val="0"/>
      <w:marRight w:val="0"/>
      <w:marTop w:val="0"/>
      <w:marBottom w:val="0"/>
      <w:divBdr>
        <w:top w:val="none" w:sz="0" w:space="0" w:color="auto"/>
        <w:left w:val="none" w:sz="0" w:space="0" w:color="auto"/>
        <w:bottom w:val="none" w:sz="0" w:space="0" w:color="auto"/>
        <w:right w:val="none" w:sz="0" w:space="0" w:color="auto"/>
      </w:divBdr>
    </w:div>
    <w:div w:id="1236163730">
      <w:bodyDiv w:val="1"/>
      <w:marLeft w:val="0"/>
      <w:marRight w:val="0"/>
      <w:marTop w:val="0"/>
      <w:marBottom w:val="0"/>
      <w:divBdr>
        <w:top w:val="none" w:sz="0" w:space="0" w:color="auto"/>
        <w:left w:val="none" w:sz="0" w:space="0" w:color="auto"/>
        <w:bottom w:val="none" w:sz="0" w:space="0" w:color="auto"/>
        <w:right w:val="none" w:sz="0" w:space="0" w:color="auto"/>
      </w:divBdr>
    </w:div>
    <w:div w:id="1317415705">
      <w:bodyDiv w:val="1"/>
      <w:marLeft w:val="0"/>
      <w:marRight w:val="0"/>
      <w:marTop w:val="0"/>
      <w:marBottom w:val="0"/>
      <w:divBdr>
        <w:top w:val="none" w:sz="0" w:space="0" w:color="auto"/>
        <w:left w:val="none" w:sz="0" w:space="0" w:color="auto"/>
        <w:bottom w:val="none" w:sz="0" w:space="0" w:color="auto"/>
        <w:right w:val="none" w:sz="0" w:space="0" w:color="auto"/>
      </w:divBdr>
    </w:div>
    <w:div w:id="14817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riel-bsr.aphp.fr/owa/redir.aspx?C=CVdTZSoeJ0-J3oYFCrFhvAvmReVfgdMI1ThWHaXuE2dhiyesXlVp3yEoviZgXd5yMfKzmmGWKVA.&amp;URL=http%3a%2f%2forcid.org%2f0000-0001-6870-3800" TargetMode="External"/><Relationship Id="rId11" Type="http://schemas.openxmlformats.org/officeDocument/2006/relationships/image" Target="media/image5.emf"/><Relationship Id="rId5" Type="http://schemas.openxmlformats.org/officeDocument/2006/relationships/hyperlink" Target="https://orcid.org/0000-0001-9726-3082"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22</Pages>
  <Words>5249</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Brown</dc:creator>
  <cp:keywords/>
  <dc:description/>
  <cp:lastModifiedBy>Brown Lottie</cp:lastModifiedBy>
  <cp:revision>14</cp:revision>
  <dcterms:created xsi:type="dcterms:W3CDTF">2024-01-05T12:54:00Z</dcterms:created>
  <dcterms:modified xsi:type="dcterms:W3CDTF">2024-02-12T19:06:00Z</dcterms:modified>
</cp:coreProperties>
</file>