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8FD9" w14:textId="40891A30" w:rsidR="007B637D" w:rsidRPr="003E70FA" w:rsidRDefault="00AC6130" w:rsidP="007B63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Appendix 1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637D" w:rsidRPr="003E70FA">
        <w:rPr>
          <w:rFonts w:ascii="Times New Roman" w:hAnsi="Times New Roman" w:cs="Times New Roman"/>
          <w:sz w:val="24"/>
          <w:szCs w:val="24"/>
        </w:rPr>
        <w:t xml:space="preserve"> Questions contained within the freedom of information request</w:t>
      </w:r>
    </w:p>
    <w:p w14:paraId="26576D9F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How many new outpatients did your trust see in 2022?</w:t>
      </w:r>
    </w:p>
    <w:p w14:paraId="031534EC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How many follow up outpatients did your trust see in 2022?</w:t>
      </w:r>
    </w:p>
    <w:p w14:paraId="5F9BF223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What was your did not attend number (DNA) for 2022?</w:t>
      </w:r>
    </w:p>
    <w:p w14:paraId="7CA50F97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What is your target DNA rate?</w:t>
      </w:r>
    </w:p>
    <w:p w14:paraId="635413C2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What number of new patients did you see virtually in 2022?</w:t>
      </w:r>
    </w:p>
    <w:p w14:paraId="2B86D5B7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What number of follow up patients did you see virtually in 2022?</w:t>
      </w:r>
    </w:p>
    <w:p w14:paraId="6EC197F5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How many patients did you discharge at first outpatient appointment in 2022?</w:t>
      </w:r>
    </w:p>
    <w:p w14:paraId="13EF80FA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Do you use 100% electronic notes in outpatients (Y/N)?</w:t>
      </w:r>
    </w:p>
    <w:p w14:paraId="6633AABE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What electronic system does your hospital use e.g., CERNER, Bluespeer, EDM etc?</w:t>
      </w:r>
    </w:p>
    <w:p w14:paraId="672A3681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Do you have a patient portal, if so what is its name?</w:t>
      </w:r>
    </w:p>
    <w:p w14:paraId="5979D9E3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Do you have a senior responsible officer for outpatients (Y/N)?</w:t>
      </w:r>
    </w:p>
    <w:p w14:paraId="32A8D04D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Do you have a clinical director for outpatients (Y/N)?</w:t>
      </w:r>
    </w:p>
    <w:p w14:paraId="114BF6F6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How many outpatient general managers do you have (number, band, WTE)?</w:t>
      </w:r>
    </w:p>
    <w:p w14:paraId="2A4DFECE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How many outpatient assistant general managers do you have (number, band, WTE)?</w:t>
      </w:r>
    </w:p>
    <w:p w14:paraId="0D34EA99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Do you have a manager for the electronic referral service, eRS (Y/N, number, band, WTE)?</w:t>
      </w:r>
    </w:p>
    <w:p w14:paraId="4218A72E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When did you start your outpatient transformation project (day, month, year)?</w:t>
      </w:r>
    </w:p>
    <w:p w14:paraId="46D26102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Do you have a dedicated outpatient transformation director or manager  for outpatients (title, band, WTE)?</w:t>
      </w:r>
    </w:p>
    <w:p w14:paraId="0FE066A4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How many outpatient transformation project managers do you have (number, band, WTE)?</w:t>
      </w:r>
    </w:p>
    <w:p w14:paraId="2ECE5E0C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When did you go live with patient initiated follow up, PIFU (day, month, year)?</w:t>
      </w:r>
    </w:p>
    <w:p w14:paraId="3DFABC3D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When did you go live with Advice and Refer, A&amp;R (day, month, year)?</w:t>
      </w:r>
    </w:p>
    <w:p w14:paraId="57144DBF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Is phlebotomy managed by outpatients (Y/N)?</w:t>
      </w:r>
    </w:p>
    <w:p w14:paraId="40F76D35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lastRenderedPageBreak/>
        <w:t>If yes, what is your phlebotomy establishment (number, band, WTE)?</w:t>
      </w:r>
    </w:p>
    <w:p w14:paraId="6F255568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What is your total number of phlebotomy outpatient episodes for 2022?</w:t>
      </w:r>
    </w:p>
    <w:p w14:paraId="064A57BE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What is your total number of phlebotomy inpatient episodes for 2022?</w:t>
      </w:r>
    </w:p>
    <w:p w14:paraId="6D14C94C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How many outpatient sites does phlebotomy cover?</w:t>
      </w:r>
    </w:p>
    <w:p w14:paraId="517B4811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How many inpatient areas (wards) does phlebotomy cover?</w:t>
      </w:r>
    </w:p>
    <w:p w14:paraId="01889DE7" w14:textId="77777777" w:rsidR="007B637D" w:rsidRPr="003E70FA" w:rsidRDefault="007B637D" w:rsidP="007B63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Do you have a generic contact email for the outpatient clinical lead or general manager?</w:t>
      </w:r>
    </w:p>
    <w:p w14:paraId="7C000F99" w14:textId="1ACD0C38" w:rsidR="0088498C" w:rsidRPr="003E70FA" w:rsidRDefault="007B637D" w:rsidP="00962D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FA">
        <w:rPr>
          <w:rFonts w:ascii="Times New Roman" w:hAnsi="Times New Roman" w:cs="Times New Roman"/>
          <w:sz w:val="24"/>
          <w:szCs w:val="24"/>
        </w:rPr>
        <w:t>The name of your trust or hospital</w:t>
      </w:r>
    </w:p>
    <w:sectPr w:rsidR="0088498C" w:rsidRPr="003E7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BC0"/>
    <w:multiLevelType w:val="hybridMultilevel"/>
    <w:tmpl w:val="12DE2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159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7D"/>
    <w:rsid w:val="003E70FA"/>
    <w:rsid w:val="006F6175"/>
    <w:rsid w:val="007B637D"/>
    <w:rsid w:val="0088498C"/>
    <w:rsid w:val="00962DC7"/>
    <w:rsid w:val="00AC6130"/>
    <w:rsid w:val="00D9781F"/>
    <w:rsid w:val="00F1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1BC3"/>
  <w15:chartTrackingRefBased/>
  <w15:docId w15:val="{ED107247-9F40-4CBF-BFB6-669FE526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37D"/>
    <w:pPr>
      <w:ind w:left="720"/>
      <w:contextualSpacing/>
    </w:pPr>
  </w:style>
  <w:style w:type="character" w:customStyle="1" w:styleId="vuuxrf">
    <w:name w:val="vuuxrf"/>
    <w:basedOn w:val="DefaultParagraphFont"/>
    <w:rsid w:val="0088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Abelleyra Lastoria</dc:creator>
  <cp:keywords/>
  <dc:description/>
  <cp:lastModifiedBy>Diego Abelleyra Lastoria</cp:lastModifiedBy>
  <cp:revision>7</cp:revision>
  <dcterms:created xsi:type="dcterms:W3CDTF">2023-11-24T15:16:00Z</dcterms:created>
  <dcterms:modified xsi:type="dcterms:W3CDTF">2023-12-20T23:43:00Z</dcterms:modified>
</cp:coreProperties>
</file>