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C8FB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71FA1C3" w14:textId="2F1BDF37" w:rsidR="00681F20" w:rsidRPr="00807C80" w:rsidRDefault="00681F20" w:rsidP="00807C80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u w:val="single"/>
          <w:lang w:val="en-US"/>
        </w:rPr>
        <w:t>Supplementary Tables</w:t>
      </w:r>
    </w:p>
    <w:p w14:paraId="592C8024" w14:textId="77777777" w:rsidR="00947922" w:rsidRPr="00807C80" w:rsidRDefault="00947922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962A1E1" w14:textId="4E5FA806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lang w:val="en-US"/>
        </w:rPr>
        <w:t>Supplementary Table S1</w:t>
      </w:r>
      <w:r w:rsidRPr="00807C80">
        <w:rPr>
          <w:rFonts w:ascii="Arial" w:hAnsi="Arial" w:cs="Arial"/>
          <w:sz w:val="24"/>
          <w:szCs w:val="24"/>
          <w:lang w:val="en-US"/>
        </w:rPr>
        <w:t xml:space="preserve">: Distribution of respondents </w:t>
      </w:r>
      <w:r w:rsidR="007C67CC" w:rsidRPr="00807C80">
        <w:rPr>
          <w:rFonts w:ascii="Arial" w:hAnsi="Arial" w:cs="Arial"/>
          <w:sz w:val="24"/>
          <w:szCs w:val="24"/>
          <w:lang w:val="en-US"/>
        </w:rPr>
        <w:t xml:space="preserve">according to </w:t>
      </w:r>
      <w:r w:rsidR="00E86143" w:rsidRPr="00807C80">
        <w:rPr>
          <w:rFonts w:ascii="Arial" w:hAnsi="Arial" w:cs="Arial"/>
          <w:sz w:val="24"/>
          <w:szCs w:val="24"/>
          <w:lang w:val="en-US"/>
        </w:rPr>
        <w:t xml:space="preserve">the </w:t>
      </w:r>
      <w:r w:rsidR="007C67CC" w:rsidRPr="00807C80">
        <w:rPr>
          <w:rFonts w:ascii="Arial" w:hAnsi="Arial" w:cs="Arial"/>
          <w:sz w:val="24"/>
          <w:szCs w:val="24"/>
          <w:lang w:val="en-US"/>
        </w:rPr>
        <w:t xml:space="preserve">frequency </w:t>
      </w:r>
      <w:r w:rsidRPr="00807C80">
        <w:rPr>
          <w:rFonts w:ascii="Arial" w:hAnsi="Arial" w:cs="Arial"/>
          <w:sz w:val="24"/>
          <w:szCs w:val="24"/>
          <w:lang w:val="en-US"/>
        </w:rPr>
        <w:t xml:space="preserve">of surveillance </w:t>
      </w:r>
      <w:r w:rsidR="00681F20" w:rsidRPr="00807C80">
        <w:rPr>
          <w:rFonts w:ascii="Arial" w:hAnsi="Arial" w:cs="Arial"/>
          <w:sz w:val="24"/>
          <w:szCs w:val="24"/>
          <w:lang w:val="en-US"/>
        </w:rPr>
        <w:t xml:space="preserve">for </w:t>
      </w:r>
      <w:r w:rsidRPr="00807C80">
        <w:rPr>
          <w:rFonts w:ascii="Arial" w:hAnsi="Arial" w:cs="Arial"/>
          <w:sz w:val="24"/>
          <w:szCs w:val="24"/>
          <w:lang w:val="en-US"/>
        </w:rPr>
        <w:t>MCDA twin pregnancies</w:t>
      </w:r>
      <w:r w:rsidR="0090163F" w:rsidRPr="00807C80">
        <w:rPr>
          <w:rFonts w:ascii="Arial" w:hAnsi="Arial" w:cs="Arial"/>
          <w:sz w:val="24"/>
          <w:szCs w:val="24"/>
          <w:lang w:val="en-US"/>
        </w:rPr>
        <w:t xml:space="preserve"> </w:t>
      </w:r>
      <w:r w:rsidR="00E86143" w:rsidRPr="00807C80">
        <w:rPr>
          <w:rFonts w:ascii="Arial" w:hAnsi="Arial" w:cs="Arial"/>
          <w:sz w:val="24"/>
          <w:szCs w:val="24"/>
          <w:lang w:val="en-US"/>
        </w:rPr>
        <w:t>with sFGR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1699"/>
        <w:gridCol w:w="1294"/>
        <w:gridCol w:w="1416"/>
        <w:gridCol w:w="1495"/>
        <w:gridCol w:w="1416"/>
        <w:gridCol w:w="1416"/>
        <w:gridCol w:w="1318"/>
      </w:tblGrid>
      <w:tr w:rsidR="00AE7189" w:rsidRPr="00807C80" w14:paraId="7FEF56D0" w14:textId="77777777" w:rsidTr="008378BD">
        <w:trPr>
          <w:trHeight w:val="436"/>
        </w:trPr>
        <w:tc>
          <w:tcPr>
            <w:tcW w:w="1699" w:type="dxa"/>
            <w:vMerge w:val="restart"/>
          </w:tcPr>
          <w:p w14:paraId="37E91B1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55" w:type="dxa"/>
            <w:gridSpan w:val="6"/>
          </w:tcPr>
          <w:p w14:paraId="04C11FD8" w14:textId="789DB01F" w:rsidR="00AE7189" w:rsidRPr="00807C80" w:rsidRDefault="00AE7189" w:rsidP="00807C8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Frequency of surveillance</w:t>
            </w:r>
          </w:p>
        </w:tc>
      </w:tr>
      <w:tr w:rsidR="00AE7189" w:rsidRPr="00807C80" w14:paraId="08D0E1ED" w14:textId="77777777" w:rsidTr="008378BD">
        <w:trPr>
          <w:trHeight w:val="436"/>
        </w:trPr>
        <w:tc>
          <w:tcPr>
            <w:tcW w:w="1699" w:type="dxa"/>
            <w:vMerge/>
          </w:tcPr>
          <w:p w14:paraId="1BE2765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14:paraId="59E3403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Daily</w:t>
            </w:r>
          </w:p>
        </w:tc>
        <w:tc>
          <w:tcPr>
            <w:tcW w:w="1416" w:type="dxa"/>
          </w:tcPr>
          <w:p w14:paraId="7E23A943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Twice weekly</w:t>
            </w:r>
          </w:p>
        </w:tc>
        <w:tc>
          <w:tcPr>
            <w:tcW w:w="1495" w:type="dxa"/>
          </w:tcPr>
          <w:p w14:paraId="3921786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Weekly</w:t>
            </w:r>
          </w:p>
        </w:tc>
        <w:tc>
          <w:tcPr>
            <w:tcW w:w="1416" w:type="dxa"/>
          </w:tcPr>
          <w:p w14:paraId="541429FB" w14:textId="19718A1C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 </w:t>
            </w:r>
            <w:r w:rsidR="0090163F"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times </w:t>
            </w: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weekly</w:t>
            </w:r>
          </w:p>
        </w:tc>
        <w:tc>
          <w:tcPr>
            <w:tcW w:w="1416" w:type="dxa"/>
          </w:tcPr>
          <w:p w14:paraId="249B6EFB" w14:textId="0AD52B9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 </w:t>
            </w:r>
            <w:r w:rsidR="0090163F"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times </w:t>
            </w: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weekly</w:t>
            </w:r>
          </w:p>
        </w:tc>
        <w:tc>
          <w:tcPr>
            <w:tcW w:w="1318" w:type="dxa"/>
          </w:tcPr>
          <w:p w14:paraId="79FD632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</w:t>
            </w:r>
          </w:p>
        </w:tc>
      </w:tr>
      <w:tr w:rsidR="00AE7189" w:rsidRPr="00807C80" w14:paraId="3DD00C8C" w14:textId="77777777" w:rsidTr="008378BD">
        <w:trPr>
          <w:trHeight w:val="1256"/>
        </w:trPr>
        <w:tc>
          <w:tcPr>
            <w:tcW w:w="1699" w:type="dxa"/>
          </w:tcPr>
          <w:p w14:paraId="5077FB2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 sFGR diagnosed before 24 weeks (n=94)</w:t>
            </w:r>
          </w:p>
        </w:tc>
        <w:tc>
          <w:tcPr>
            <w:tcW w:w="1294" w:type="dxa"/>
          </w:tcPr>
          <w:p w14:paraId="25EB71B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  <w:p w14:paraId="547581AB" w14:textId="45B9C89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(6.4)</w:t>
            </w:r>
          </w:p>
        </w:tc>
        <w:tc>
          <w:tcPr>
            <w:tcW w:w="1416" w:type="dxa"/>
          </w:tcPr>
          <w:p w14:paraId="3AFC6C5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14:paraId="00D4282F" w14:textId="0350DD2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(7.4)</w:t>
            </w:r>
          </w:p>
        </w:tc>
        <w:tc>
          <w:tcPr>
            <w:tcW w:w="1495" w:type="dxa"/>
          </w:tcPr>
          <w:p w14:paraId="661654DC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  <w:p w14:paraId="01C26833" w14:textId="5041505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(66.0)</w:t>
            </w:r>
          </w:p>
        </w:tc>
        <w:tc>
          <w:tcPr>
            <w:tcW w:w="1416" w:type="dxa"/>
          </w:tcPr>
          <w:p w14:paraId="1A24172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  <w:p w14:paraId="7599674C" w14:textId="74B45A18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(17.0)</w:t>
            </w:r>
          </w:p>
        </w:tc>
        <w:tc>
          <w:tcPr>
            <w:tcW w:w="1416" w:type="dxa"/>
          </w:tcPr>
          <w:p w14:paraId="191CB29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14:paraId="7CFB2423" w14:textId="45F153E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(1.1)</w:t>
            </w:r>
          </w:p>
        </w:tc>
        <w:tc>
          <w:tcPr>
            <w:tcW w:w="1318" w:type="dxa"/>
          </w:tcPr>
          <w:p w14:paraId="49A64D26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14:paraId="0BEA7D28" w14:textId="562D01F6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(2.1)</w:t>
            </w:r>
          </w:p>
        </w:tc>
      </w:tr>
      <w:tr w:rsidR="00AE7189" w:rsidRPr="00807C80" w14:paraId="1453A82C" w14:textId="77777777" w:rsidTr="008378BD">
        <w:trPr>
          <w:trHeight w:val="307"/>
        </w:trPr>
        <w:tc>
          <w:tcPr>
            <w:tcW w:w="1699" w:type="dxa"/>
          </w:tcPr>
          <w:p w14:paraId="717E265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 sFGR diagnosed before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F92668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(n=88)</w:t>
            </w:r>
          </w:p>
        </w:tc>
        <w:tc>
          <w:tcPr>
            <w:tcW w:w="1294" w:type="dxa"/>
          </w:tcPr>
          <w:p w14:paraId="7E74DB8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14:paraId="6415CB1D" w14:textId="17B11EEC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(7.9)</w:t>
            </w:r>
          </w:p>
        </w:tc>
        <w:tc>
          <w:tcPr>
            <w:tcW w:w="1416" w:type="dxa"/>
          </w:tcPr>
          <w:p w14:paraId="331DFD1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  <w:p w14:paraId="20822D60" w14:textId="00FC147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(48.9)</w:t>
            </w:r>
          </w:p>
        </w:tc>
        <w:tc>
          <w:tcPr>
            <w:tcW w:w="1495" w:type="dxa"/>
          </w:tcPr>
          <w:p w14:paraId="3D13783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  <w:p w14:paraId="2EF6D21C" w14:textId="61A8B1D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(34.1)</w:t>
            </w:r>
          </w:p>
        </w:tc>
        <w:tc>
          <w:tcPr>
            <w:tcW w:w="1416" w:type="dxa"/>
          </w:tcPr>
          <w:p w14:paraId="4DE73BA3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3AE7B049" w14:textId="1FBBD5A2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(3.4)</w:t>
            </w:r>
          </w:p>
        </w:tc>
        <w:tc>
          <w:tcPr>
            <w:tcW w:w="1416" w:type="dxa"/>
          </w:tcPr>
          <w:p w14:paraId="6562B2B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14:paraId="166EFA4A" w14:textId="03FF7A34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(1.1)</w:t>
            </w:r>
          </w:p>
        </w:tc>
        <w:tc>
          <w:tcPr>
            <w:tcW w:w="1318" w:type="dxa"/>
          </w:tcPr>
          <w:p w14:paraId="3A849A43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14:paraId="0C1ECAB8" w14:textId="7AFFC1E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(4.5)</w:t>
            </w:r>
          </w:p>
        </w:tc>
      </w:tr>
      <w:tr w:rsidR="00AE7189" w:rsidRPr="00807C80" w14:paraId="5B656262" w14:textId="77777777" w:rsidTr="008378BD">
        <w:trPr>
          <w:trHeight w:val="307"/>
        </w:trPr>
        <w:tc>
          <w:tcPr>
            <w:tcW w:w="1699" w:type="dxa"/>
          </w:tcPr>
          <w:p w14:paraId="686763B8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III sFGR diagnosed before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1696B7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(n=84)</w:t>
            </w:r>
          </w:p>
        </w:tc>
        <w:tc>
          <w:tcPr>
            <w:tcW w:w="1294" w:type="dxa"/>
          </w:tcPr>
          <w:p w14:paraId="244CF4CC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14:paraId="375808E8" w14:textId="40BEB0C8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(8.3)</w:t>
            </w:r>
          </w:p>
        </w:tc>
        <w:tc>
          <w:tcPr>
            <w:tcW w:w="1416" w:type="dxa"/>
          </w:tcPr>
          <w:p w14:paraId="475A7B1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  <w:p w14:paraId="753197F1" w14:textId="6E90B7D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(46.4)</w:t>
            </w:r>
          </w:p>
        </w:tc>
        <w:tc>
          <w:tcPr>
            <w:tcW w:w="1495" w:type="dxa"/>
          </w:tcPr>
          <w:p w14:paraId="0A9EF04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  <w:p w14:paraId="0E75048D" w14:textId="40EA262C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(33.3)</w:t>
            </w:r>
          </w:p>
        </w:tc>
        <w:tc>
          <w:tcPr>
            <w:tcW w:w="1416" w:type="dxa"/>
          </w:tcPr>
          <w:p w14:paraId="3A3C5B8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  <w:p w14:paraId="388F4C3D" w14:textId="71C7491D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(7.1)</w:t>
            </w:r>
          </w:p>
        </w:tc>
        <w:tc>
          <w:tcPr>
            <w:tcW w:w="1416" w:type="dxa"/>
          </w:tcPr>
          <w:p w14:paraId="6C6C9AF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14:paraId="1D8221FE" w14:textId="054CC34B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(2.4)</w:t>
            </w:r>
          </w:p>
        </w:tc>
        <w:tc>
          <w:tcPr>
            <w:tcW w:w="1318" w:type="dxa"/>
          </w:tcPr>
          <w:p w14:paraId="245ED788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14:paraId="657F301B" w14:textId="6CECBB22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(2.4)</w:t>
            </w:r>
          </w:p>
        </w:tc>
      </w:tr>
      <w:tr w:rsidR="00AE7189" w:rsidRPr="00807C80" w14:paraId="114897AA" w14:textId="77777777" w:rsidTr="008378BD">
        <w:trPr>
          <w:trHeight w:val="307"/>
        </w:trPr>
        <w:tc>
          <w:tcPr>
            <w:tcW w:w="1699" w:type="dxa"/>
          </w:tcPr>
          <w:p w14:paraId="5B7C3CF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 sFGR diagnosed </w:t>
            </w: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after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83CAB9F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(n=94)</w:t>
            </w:r>
          </w:p>
          <w:p w14:paraId="5A90DA5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14:paraId="021409F4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</w:t>
            </w:r>
          </w:p>
          <w:p w14:paraId="55CE95C7" w14:textId="50D3EB9B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(5.3)</w:t>
            </w:r>
          </w:p>
        </w:tc>
        <w:tc>
          <w:tcPr>
            <w:tcW w:w="1416" w:type="dxa"/>
          </w:tcPr>
          <w:p w14:paraId="7154DFB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  <w:p w14:paraId="601759F4" w14:textId="6D0274A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(17.0)</w:t>
            </w:r>
          </w:p>
        </w:tc>
        <w:tc>
          <w:tcPr>
            <w:tcW w:w="1495" w:type="dxa"/>
          </w:tcPr>
          <w:p w14:paraId="7AE2C3D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  <w:p w14:paraId="687F5BDA" w14:textId="1241C7E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(59.6)</w:t>
            </w:r>
          </w:p>
        </w:tc>
        <w:tc>
          <w:tcPr>
            <w:tcW w:w="1416" w:type="dxa"/>
          </w:tcPr>
          <w:p w14:paraId="78F3B11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  <w:p w14:paraId="37DE3CC4" w14:textId="009E49AD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(11.7)</w:t>
            </w:r>
          </w:p>
        </w:tc>
        <w:tc>
          <w:tcPr>
            <w:tcW w:w="1416" w:type="dxa"/>
          </w:tcPr>
          <w:p w14:paraId="63CDEAA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14:paraId="6DB07630" w14:textId="537D2F2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(1.1)</w:t>
            </w:r>
          </w:p>
        </w:tc>
        <w:tc>
          <w:tcPr>
            <w:tcW w:w="1318" w:type="dxa"/>
          </w:tcPr>
          <w:p w14:paraId="25B3080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6046A584" w14:textId="048641E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(5.3)</w:t>
            </w:r>
          </w:p>
        </w:tc>
      </w:tr>
      <w:tr w:rsidR="00AE7189" w:rsidRPr="00807C80" w14:paraId="3C70B4CC" w14:textId="77777777" w:rsidTr="008378BD">
        <w:trPr>
          <w:trHeight w:val="307"/>
        </w:trPr>
        <w:tc>
          <w:tcPr>
            <w:tcW w:w="1699" w:type="dxa"/>
          </w:tcPr>
          <w:p w14:paraId="28EF1F03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 sFGR diagnosed after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885902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(n=88)</w:t>
            </w:r>
          </w:p>
        </w:tc>
        <w:tc>
          <w:tcPr>
            <w:tcW w:w="1294" w:type="dxa"/>
          </w:tcPr>
          <w:p w14:paraId="36F80EBF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  <w:p w14:paraId="655A827C" w14:textId="2D9A5D2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(17.0)</w:t>
            </w:r>
          </w:p>
        </w:tc>
        <w:tc>
          <w:tcPr>
            <w:tcW w:w="1416" w:type="dxa"/>
          </w:tcPr>
          <w:p w14:paraId="5C4CCBB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  <w:p w14:paraId="09308201" w14:textId="15F5A50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(56.8)</w:t>
            </w:r>
          </w:p>
        </w:tc>
        <w:tc>
          <w:tcPr>
            <w:tcW w:w="1495" w:type="dxa"/>
          </w:tcPr>
          <w:p w14:paraId="24F81544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  <w:p w14:paraId="5C548E52" w14:textId="0BC7AB1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(15.9)</w:t>
            </w:r>
          </w:p>
        </w:tc>
        <w:tc>
          <w:tcPr>
            <w:tcW w:w="1416" w:type="dxa"/>
          </w:tcPr>
          <w:p w14:paraId="32E4B79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0B648AA8" w14:textId="05FAA29E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(0.0)</w:t>
            </w:r>
          </w:p>
        </w:tc>
        <w:tc>
          <w:tcPr>
            <w:tcW w:w="1416" w:type="dxa"/>
          </w:tcPr>
          <w:p w14:paraId="2B27FE3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38512E45" w14:textId="7B3D290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(0.0)</w:t>
            </w:r>
          </w:p>
        </w:tc>
        <w:tc>
          <w:tcPr>
            <w:tcW w:w="1318" w:type="dxa"/>
          </w:tcPr>
          <w:p w14:paraId="1D68EB2E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  <w:p w14:paraId="5D12FC94" w14:textId="745C53D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(10.2)</w:t>
            </w:r>
          </w:p>
        </w:tc>
      </w:tr>
      <w:tr w:rsidR="00AE7189" w:rsidRPr="00807C80" w14:paraId="12AB583D" w14:textId="77777777" w:rsidTr="008378BD">
        <w:trPr>
          <w:trHeight w:val="307"/>
        </w:trPr>
        <w:tc>
          <w:tcPr>
            <w:tcW w:w="1699" w:type="dxa"/>
          </w:tcPr>
          <w:p w14:paraId="4AD4D9B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III sFGR diagnosed after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2B01E23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(n=84)</w:t>
            </w:r>
          </w:p>
        </w:tc>
        <w:tc>
          <w:tcPr>
            <w:tcW w:w="1294" w:type="dxa"/>
          </w:tcPr>
          <w:p w14:paraId="1980FF75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  <w:p w14:paraId="04D4DDB6" w14:textId="1508B4C6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(16.7)</w:t>
            </w:r>
          </w:p>
        </w:tc>
        <w:tc>
          <w:tcPr>
            <w:tcW w:w="1416" w:type="dxa"/>
          </w:tcPr>
          <w:p w14:paraId="754A370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  <w:p w14:paraId="3B2EE6CF" w14:textId="0A0BD1CC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(46.4)</w:t>
            </w:r>
          </w:p>
        </w:tc>
        <w:tc>
          <w:tcPr>
            <w:tcW w:w="1495" w:type="dxa"/>
          </w:tcPr>
          <w:p w14:paraId="11595B0F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  <w:p w14:paraId="2C070958" w14:textId="027C25A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(25.0)</w:t>
            </w:r>
          </w:p>
        </w:tc>
        <w:tc>
          <w:tcPr>
            <w:tcW w:w="1416" w:type="dxa"/>
          </w:tcPr>
          <w:p w14:paraId="24FE45F8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49CEFC22" w14:textId="6FBC2C89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(0.0)</w:t>
            </w:r>
          </w:p>
        </w:tc>
        <w:tc>
          <w:tcPr>
            <w:tcW w:w="1416" w:type="dxa"/>
          </w:tcPr>
          <w:p w14:paraId="24AB714E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14:paraId="602685B7" w14:textId="21057391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(2.4)</w:t>
            </w:r>
          </w:p>
        </w:tc>
        <w:tc>
          <w:tcPr>
            <w:tcW w:w="1318" w:type="dxa"/>
          </w:tcPr>
          <w:p w14:paraId="40E4A92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  <w:p w14:paraId="1F3A17AF" w14:textId="692F4C8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(9.5)</w:t>
            </w:r>
          </w:p>
        </w:tc>
      </w:tr>
    </w:tbl>
    <w:p w14:paraId="5264D076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09E1078" w14:textId="392E7135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n= number of respondents who answered this question</w:t>
      </w:r>
      <w:r w:rsidR="00E86143" w:rsidRPr="00807C80">
        <w:rPr>
          <w:rFonts w:ascii="Arial" w:hAnsi="Arial" w:cs="Arial"/>
          <w:sz w:val="24"/>
          <w:szCs w:val="24"/>
          <w:lang w:val="en-US"/>
        </w:rPr>
        <w:t>, percentages in brackets</w:t>
      </w:r>
    </w:p>
    <w:p w14:paraId="4AEA77A7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sFGR, selective fetal growth restriction; MCDA, monochorionic diamniotic</w:t>
      </w:r>
    </w:p>
    <w:p w14:paraId="518A5416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841D561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6D86568" w14:textId="004DDCF8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lang w:val="en-US"/>
        </w:rPr>
        <w:t>Supplementary Table S2</w:t>
      </w:r>
      <w:r w:rsidRPr="00807C80">
        <w:rPr>
          <w:rFonts w:ascii="Arial" w:hAnsi="Arial" w:cs="Arial"/>
          <w:sz w:val="24"/>
          <w:szCs w:val="24"/>
          <w:lang w:val="en-US"/>
        </w:rPr>
        <w:t xml:space="preserve">: Distribution of respondents according to ultrasound parameters routinely recorded in cases of </w:t>
      </w:r>
      <w:r w:rsidR="00E86143" w:rsidRPr="00807C80">
        <w:rPr>
          <w:rFonts w:ascii="Arial" w:hAnsi="Arial" w:cs="Arial"/>
          <w:sz w:val="24"/>
          <w:szCs w:val="24"/>
          <w:lang w:val="en-US"/>
        </w:rPr>
        <w:t xml:space="preserve">MCDA twin pregnancies with </w:t>
      </w:r>
      <w:proofErr w:type="gramStart"/>
      <w:r w:rsidR="00E86143" w:rsidRPr="00807C80">
        <w:rPr>
          <w:rFonts w:ascii="Arial" w:hAnsi="Arial" w:cs="Arial"/>
          <w:sz w:val="24"/>
          <w:szCs w:val="24"/>
          <w:lang w:val="en-US"/>
        </w:rPr>
        <w:t>sFGR</w:t>
      </w:r>
      <w:proofErr w:type="gram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24"/>
        <w:gridCol w:w="1230"/>
        <w:gridCol w:w="1283"/>
        <w:gridCol w:w="1150"/>
        <w:gridCol w:w="1190"/>
        <w:gridCol w:w="1057"/>
        <w:gridCol w:w="1270"/>
        <w:gridCol w:w="990"/>
      </w:tblGrid>
      <w:tr w:rsidR="00AE7189" w:rsidRPr="00807C80" w14:paraId="2BA7AE32" w14:textId="77777777" w:rsidTr="00AE7189">
        <w:trPr>
          <w:trHeight w:val="436"/>
        </w:trPr>
        <w:tc>
          <w:tcPr>
            <w:tcW w:w="1303" w:type="dxa"/>
            <w:vMerge w:val="restart"/>
          </w:tcPr>
          <w:p w14:paraId="46B738BF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08DBC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E4BD8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48" w:type="dxa"/>
            <w:gridSpan w:val="7"/>
          </w:tcPr>
          <w:p w14:paraId="4646F812" w14:textId="77777777" w:rsidR="00AE7189" w:rsidRPr="00807C80" w:rsidRDefault="00AE7189" w:rsidP="00807C8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Parameters</w:t>
            </w:r>
          </w:p>
        </w:tc>
      </w:tr>
      <w:tr w:rsidR="00AE7189" w:rsidRPr="00807C80" w14:paraId="57442285" w14:textId="77777777" w:rsidTr="00AE7189">
        <w:trPr>
          <w:trHeight w:val="436"/>
        </w:trPr>
        <w:tc>
          <w:tcPr>
            <w:tcW w:w="1303" w:type="dxa"/>
            <w:vMerge/>
          </w:tcPr>
          <w:p w14:paraId="5AD27DF8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</w:tcPr>
          <w:p w14:paraId="583769B6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Fetal biometry</w:t>
            </w:r>
          </w:p>
        </w:tc>
        <w:tc>
          <w:tcPr>
            <w:tcW w:w="1171" w:type="dxa"/>
          </w:tcPr>
          <w:p w14:paraId="60DF440E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Umbilical artery </w:t>
            </w:r>
          </w:p>
        </w:tc>
        <w:tc>
          <w:tcPr>
            <w:tcW w:w="1067" w:type="dxa"/>
          </w:tcPr>
          <w:p w14:paraId="7042BE3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Middle cerebral artery</w:t>
            </w:r>
          </w:p>
        </w:tc>
        <w:tc>
          <w:tcPr>
            <w:tcW w:w="1092" w:type="dxa"/>
          </w:tcPr>
          <w:p w14:paraId="4B889B8C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Ductus venosus</w:t>
            </w:r>
          </w:p>
        </w:tc>
        <w:tc>
          <w:tcPr>
            <w:tcW w:w="1040" w:type="dxa"/>
          </w:tcPr>
          <w:p w14:paraId="52C43A0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Liquor volume</w:t>
            </w:r>
          </w:p>
        </w:tc>
        <w:tc>
          <w:tcPr>
            <w:tcW w:w="1184" w:type="dxa"/>
          </w:tcPr>
          <w:p w14:paraId="4CF2F52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Placental position</w:t>
            </w:r>
          </w:p>
        </w:tc>
        <w:tc>
          <w:tcPr>
            <w:tcW w:w="1375" w:type="dxa"/>
          </w:tcPr>
          <w:p w14:paraId="1FB3FED6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Others</w:t>
            </w:r>
          </w:p>
        </w:tc>
      </w:tr>
      <w:tr w:rsidR="00AE7189" w:rsidRPr="00807C80" w14:paraId="36AA2E6D" w14:textId="77777777" w:rsidTr="00AE7189">
        <w:trPr>
          <w:trHeight w:val="972"/>
        </w:trPr>
        <w:tc>
          <w:tcPr>
            <w:tcW w:w="1303" w:type="dxa"/>
          </w:tcPr>
          <w:p w14:paraId="6BED2CC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 sFGR diagnosed before 24 weeks (n=94)</w:t>
            </w:r>
          </w:p>
        </w:tc>
        <w:tc>
          <w:tcPr>
            <w:tcW w:w="1119" w:type="dxa"/>
          </w:tcPr>
          <w:p w14:paraId="04DC57D8" w14:textId="5697C27D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90 (95.7)</w:t>
            </w:r>
          </w:p>
        </w:tc>
        <w:tc>
          <w:tcPr>
            <w:tcW w:w="1171" w:type="dxa"/>
          </w:tcPr>
          <w:p w14:paraId="1422A2C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  <w:p w14:paraId="0FCAA32D" w14:textId="170D2162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(91.5)</w:t>
            </w:r>
          </w:p>
        </w:tc>
        <w:tc>
          <w:tcPr>
            <w:tcW w:w="1067" w:type="dxa"/>
          </w:tcPr>
          <w:p w14:paraId="6BE2BFC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  <w:p w14:paraId="74E310BF" w14:textId="6DC67C9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(85.1)</w:t>
            </w:r>
          </w:p>
        </w:tc>
        <w:tc>
          <w:tcPr>
            <w:tcW w:w="1092" w:type="dxa"/>
          </w:tcPr>
          <w:p w14:paraId="46067416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77</w:t>
            </w:r>
          </w:p>
          <w:p w14:paraId="00A03DD9" w14:textId="72A7DFA9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(81.9)</w:t>
            </w:r>
          </w:p>
        </w:tc>
        <w:tc>
          <w:tcPr>
            <w:tcW w:w="1040" w:type="dxa"/>
          </w:tcPr>
          <w:p w14:paraId="1E7156BF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  <w:p w14:paraId="7D19979B" w14:textId="2D3C58F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(87.3)</w:t>
            </w:r>
          </w:p>
        </w:tc>
        <w:tc>
          <w:tcPr>
            <w:tcW w:w="1184" w:type="dxa"/>
          </w:tcPr>
          <w:p w14:paraId="59D9FFD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</w:p>
          <w:p w14:paraId="1B37E9BE" w14:textId="7F2EF93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(78.7)</w:t>
            </w:r>
          </w:p>
        </w:tc>
        <w:tc>
          <w:tcPr>
            <w:tcW w:w="1375" w:type="dxa"/>
          </w:tcPr>
          <w:p w14:paraId="4B0ED85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  <w:p w14:paraId="138D8168" w14:textId="481A9C6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(14.9)</w:t>
            </w:r>
          </w:p>
        </w:tc>
      </w:tr>
      <w:tr w:rsidR="00AE7189" w:rsidRPr="00807C80" w14:paraId="166FA576" w14:textId="77777777" w:rsidTr="00AE7189">
        <w:trPr>
          <w:trHeight w:val="307"/>
        </w:trPr>
        <w:tc>
          <w:tcPr>
            <w:tcW w:w="1303" w:type="dxa"/>
          </w:tcPr>
          <w:p w14:paraId="39C3D58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II sFGR diagnosed before 24 weeks (n=88)</w:t>
            </w:r>
          </w:p>
        </w:tc>
        <w:tc>
          <w:tcPr>
            <w:tcW w:w="1119" w:type="dxa"/>
          </w:tcPr>
          <w:p w14:paraId="28E466C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  <w:p w14:paraId="5D47B0FD" w14:textId="3FEDE51E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(95.4)</w:t>
            </w:r>
          </w:p>
        </w:tc>
        <w:tc>
          <w:tcPr>
            <w:tcW w:w="1171" w:type="dxa"/>
          </w:tcPr>
          <w:p w14:paraId="225DCBCE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  <w:p w14:paraId="036054EA" w14:textId="247B8C5D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(93.2)</w:t>
            </w:r>
          </w:p>
        </w:tc>
        <w:tc>
          <w:tcPr>
            <w:tcW w:w="1067" w:type="dxa"/>
          </w:tcPr>
          <w:p w14:paraId="21A6358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77</w:t>
            </w:r>
          </w:p>
          <w:p w14:paraId="00604F71" w14:textId="32C484C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(87.5)</w:t>
            </w:r>
          </w:p>
        </w:tc>
        <w:tc>
          <w:tcPr>
            <w:tcW w:w="1092" w:type="dxa"/>
          </w:tcPr>
          <w:p w14:paraId="09D45BE6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  <w:p w14:paraId="32D642BA" w14:textId="3827B571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(90.9)</w:t>
            </w:r>
          </w:p>
        </w:tc>
        <w:tc>
          <w:tcPr>
            <w:tcW w:w="1040" w:type="dxa"/>
          </w:tcPr>
          <w:p w14:paraId="60CA95F4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  <w:p w14:paraId="56E78BAA" w14:textId="66688B6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(90.9)</w:t>
            </w:r>
          </w:p>
        </w:tc>
        <w:tc>
          <w:tcPr>
            <w:tcW w:w="1184" w:type="dxa"/>
          </w:tcPr>
          <w:p w14:paraId="0BE5EF0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</w:p>
          <w:p w14:paraId="0F0E783E" w14:textId="53B83EE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(84.1)</w:t>
            </w:r>
          </w:p>
        </w:tc>
        <w:tc>
          <w:tcPr>
            <w:tcW w:w="1375" w:type="dxa"/>
          </w:tcPr>
          <w:p w14:paraId="3927A09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  <w:p w14:paraId="40479D70" w14:textId="5E526AB4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(12.5)</w:t>
            </w:r>
          </w:p>
        </w:tc>
      </w:tr>
      <w:tr w:rsidR="00AE7189" w:rsidRPr="00807C80" w14:paraId="69A216CC" w14:textId="77777777" w:rsidTr="00AE7189">
        <w:trPr>
          <w:trHeight w:val="307"/>
        </w:trPr>
        <w:tc>
          <w:tcPr>
            <w:tcW w:w="1303" w:type="dxa"/>
          </w:tcPr>
          <w:p w14:paraId="542B563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III sFGR diagnosed before 24 weeks (n=84)</w:t>
            </w:r>
          </w:p>
        </w:tc>
        <w:tc>
          <w:tcPr>
            <w:tcW w:w="1119" w:type="dxa"/>
          </w:tcPr>
          <w:p w14:paraId="1D9663B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  <w:p w14:paraId="2D7CACD0" w14:textId="1AD4511C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(94.0)</w:t>
            </w:r>
          </w:p>
        </w:tc>
        <w:tc>
          <w:tcPr>
            <w:tcW w:w="1171" w:type="dxa"/>
          </w:tcPr>
          <w:p w14:paraId="22FE840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  <w:p w14:paraId="191BB991" w14:textId="5E387138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(94.0)</w:t>
            </w:r>
          </w:p>
        </w:tc>
        <w:tc>
          <w:tcPr>
            <w:tcW w:w="1067" w:type="dxa"/>
          </w:tcPr>
          <w:p w14:paraId="57AAABE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  <w:p w14:paraId="499231B5" w14:textId="365C4736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(89.3)</w:t>
            </w:r>
          </w:p>
        </w:tc>
        <w:tc>
          <w:tcPr>
            <w:tcW w:w="1092" w:type="dxa"/>
          </w:tcPr>
          <w:p w14:paraId="0889D6B5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  <w:p w14:paraId="2AFE8B16" w14:textId="0D24C29B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(89.3)</w:t>
            </w:r>
          </w:p>
        </w:tc>
        <w:tc>
          <w:tcPr>
            <w:tcW w:w="1040" w:type="dxa"/>
          </w:tcPr>
          <w:p w14:paraId="022AA0B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  <w:p w14:paraId="3864382A" w14:textId="564A5B92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(89.3)</w:t>
            </w:r>
          </w:p>
        </w:tc>
        <w:tc>
          <w:tcPr>
            <w:tcW w:w="1184" w:type="dxa"/>
          </w:tcPr>
          <w:p w14:paraId="77CB792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  <w:p w14:paraId="53F2B79C" w14:textId="7DA7D0C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(83.3)</w:t>
            </w:r>
          </w:p>
        </w:tc>
        <w:tc>
          <w:tcPr>
            <w:tcW w:w="1375" w:type="dxa"/>
          </w:tcPr>
          <w:p w14:paraId="217AC69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14:paraId="7E2196C6" w14:textId="2A010284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(14.3)</w:t>
            </w:r>
          </w:p>
        </w:tc>
      </w:tr>
      <w:tr w:rsidR="00AE7189" w:rsidRPr="00807C80" w14:paraId="620DBA75" w14:textId="77777777" w:rsidTr="00AE7189">
        <w:trPr>
          <w:trHeight w:val="307"/>
        </w:trPr>
        <w:tc>
          <w:tcPr>
            <w:tcW w:w="1303" w:type="dxa"/>
          </w:tcPr>
          <w:p w14:paraId="0A518D78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 sFGR diagnosed after 24 </w:t>
            </w: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weeks (n=94)</w:t>
            </w:r>
          </w:p>
        </w:tc>
        <w:tc>
          <w:tcPr>
            <w:tcW w:w="1119" w:type="dxa"/>
          </w:tcPr>
          <w:p w14:paraId="75ACE3A5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90</w:t>
            </w:r>
          </w:p>
          <w:p w14:paraId="04A633D8" w14:textId="03CA39A1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(95.7)</w:t>
            </w:r>
          </w:p>
        </w:tc>
        <w:tc>
          <w:tcPr>
            <w:tcW w:w="1171" w:type="dxa"/>
          </w:tcPr>
          <w:p w14:paraId="771FA588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  <w:p w14:paraId="141E37DD" w14:textId="0011876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(91.5)</w:t>
            </w:r>
          </w:p>
        </w:tc>
        <w:tc>
          <w:tcPr>
            <w:tcW w:w="1067" w:type="dxa"/>
          </w:tcPr>
          <w:p w14:paraId="6651CAA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</w:p>
          <w:p w14:paraId="6AD8AA21" w14:textId="3B83E01E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(86.2)</w:t>
            </w:r>
          </w:p>
        </w:tc>
        <w:tc>
          <w:tcPr>
            <w:tcW w:w="1092" w:type="dxa"/>
          </w:tcPr>
          <w:p w14:paraId="1503B40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77</w:t>
            </w:r>
          </w:p>
          <w:p w14:paraId="4A1ECDCE" w14:textId="4D39C21B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(81.9)</w:t>
            </w:r>
          </w:p>
        </w:tc>
        <w:tc>
          <w:tcPr>
            <w:tcW w:w="1040" w:type="dxa"/>
          </w:tcPr>
          <w:p w14:paraId="1ACA4070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  <w:p w14:paraId="5C16D20A" w14:textId="3BD859CE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(90.4)</w:t>
            </w:r>
          </w:p>
        </w:tc>
        <w:tc>
          <w:tcPr>
            <w:tcW w:w="1184" w:type="dxa"/>
          </w:tcPr>
          <w:p w14:paraId="7284C32A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</w:p>
          <w:p w14:paraId="6A4013EC" w14:textId="75F9FF1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(77.7)</w:t>
            </w:r>
          </w:p>
        </w:tc>
        <w:tc>
          <w:tcPr>
            <w:tcW w:w="1375" w:type="dxa"/>
          </w:tcPr>
          <w:p w14:paraId="374933B4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14:paraId="0E515A9C" w14:textId="12BAF0BE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(12.8)</w:t>
            </w:r>
          </w:p>
        </w:tc>
      </w:tr>
      <w:tr w:rsidR="00AE7189" w:rsidRPr="00807C80" w14:paraId="31C2BCE0" w14:textId="77777777" w:rsidTr="00AE7189">
        <w:trPr>
          <w:trHeight w:val="307"/>
        </w:trPr>
        <w:tc>
          <w:tcPr>
            <w:tcW w:w="1303" w:type="dxa"/>
          </w:tcPr>
          <w:p w14:paraId="43B705A7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II sFGR diagnosed after 24 weeks (n=88)</w:t>
            </w:r>
          </w:p>
        </w:tc>
        <w:tc>
          <w:tcPr>
            <w:tcW w:w="1119" w:type="dxa"/>
          </w:tcPr>
          <w:p w14:paraId="5F60A7C4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  <w:p w14:paraId="1A10EAB7" w14:textId="28B25A1A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(96.6)</w:t>
            </w:r>
          </w:p>
        </w:tc>
        <w:tc>
          <w:tcPr>
            <w:tcW w:w="1171" w:type="dxa"/>
          </w:tcPr>
          <w:p w14:paraId="1609202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  <w:p w14:paraId="772388C7" w14:textId="5D37704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(95.4)</w:t>
            </w:r>
          </w:p>
        </w:tc>
        <w:tc>
          <w:tcPr>
            <w:tcW w:w="1067" w:type="dxa"/>
          </w:tcPr>
          <w:p w14:paraId="294329D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  <w:p w14:paraId="10A9C899" w14:textId="32DC70E0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(88.6)</w:t>
            </w:r>
          </w:p>
        </w:tc>
        <w:tc>
          <w:tcPr>
            <w:tcW w:w="1092" w:type="dxa"/>
          </w:tcPr>
          <w:p w14:paraId="5C8149B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</w:p>
          <w:p w14:paraId="66F674F4" w14:textId="4DE3039C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(92.0)</w:t>
            </w:r>
          </w:p>
        </w:tc>
        <w:tc>
          <w:tcPr>
            <w:tcW w:w="1040" w:type="dxa"/>
          </w:tcPr>
          <w:p w14:paraId="17F1B5AB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  <w:p w14:paraId="2ED332B8" w14:textId="190E676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(89.8)</w:t>
            </w:r>
          </w:p>
        </w:tc>
        <w:tc>
          <w:tcPr>
            <w:tcW w:w="1184" w:type="dxa"/>
          </w:tcPr>
          <w:p w14:paraId="774D8F43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  <w:p w14:paraId="757DF60C" w14:textId="58A13A7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(80.7)</w:t>
            </w:r>
          </w:p>
        </w:tc>
        <w:tc>
          <w:tcPr>
            <w:tcW w:w="1375" w:type="dxa"/>
          </w:tcPr>
          <w:p w14:paraId="7C551C2C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  <w:p w14:paraId="6826C0E3" w14:textId="3C4E0BCE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(10.2)</w:t>
            </w:r>
          </w:p>
        </w:tc>
      </w:tr>
      <w:tr w:rsidR="00AE7189" w:rsidRPr="00807C80" w14:paraId="531162F1" w14:textId="77777777" w:rsidTr="00AE7189">
        <w:trPr>
          <w:trHeight w:val="307"/>
        </w:trPr>
        <w:tc>
          <w:tcPr>
            <w:tcW w:w="1303" w:type="dxa"/>
          </w:tcPr>
          <w:p w14:paraId="16D4B33F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III sFGR diagnosed after 24 weeks (n=84)</w:t>
            </w:r>
          </w:p>
        </w:tc>
        <w:tc>
          <w:tcPr>
            <w:tcW w:w="1119" w:type="dxa"/>
          </w:tcPr>
          <w:p w14:paraId="78ED3181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  <w:p w14:paraId="3E9115DA" w14:textId="1927A65F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(94.0)</w:t>
            </w:r>
          </w:p>
        </w:tc>
        <w:tc>
          <w:tcPr>
            <w:tcW w:w="1171" w:type="dxa"/>
          </w:tcPr>
          <w:p w14:paraId="5F002CED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  <w:p w14:paraId="24C86D0C" w14:textId="21263765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(94.0)</w:t>
            </w:r>
          </w:p>
        </w:tc>
        <w:tc>
          <w:tcPr>
            <w:tcW w:w="1067" w:type="dxa"/>
          </w:tcPr>
          <w:p w14:paraId="380C1CE2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  <w:p w14:paraId="43BCD46E" w14:textId="5227EFF6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(90.5)</w:t>
            </w:r>
          </w:p>
        </w:tc>
        <w:tc>
          <w:tcPr>
            <w:tcW w:w="1092" w:type="dxa"/>
          </w:tcPr>
          <w:p w14:paraId="3E2E60FE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  <w:p w14:paraId="144BD2BB" w14:textId="612D9B2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(89.3)</w:t>
            </w:r>
          </w:p>
        </w:tc>
        <w:tc>
          <w:tcPr>
            <w:tcW w:w="1040" w:type="dxa"/>
          </w:tcPr>
          <w:p w14:paraId="3BE01D56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  <w:p w14:paraId="1FD23812" w14:textId="2DA587B3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(90.5)</w:t>
            </w:r>
          </w:p>
        </w:tc>
        <w:tc>
          <w:tcPr>
            <w:tcW w:w="1184" w:type="dxa"/>
          </w:tcPr>
          <w:p w14:paraId="5EBDDD7C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  <w:p w14:paraId="34E6BACF" w14:textId="4253ACC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(83.3)</w:t>
            </w:r>
          </w:p>
        </w:tc>
        <w:tc>
          <w:tcPr>
            <w:tcW w:w="1375" w:type="dxa"/>
          </w:tcPr>
          <w:p w14:paraId="12996C19" w14:textId="77777777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  <w:p w14:paraId="22D4A6D8" w14:textId="1F182476" w:rsidR="00AE7189" w:rsidRPr="00807C80" w:rsidRDefault="00AE7189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(13.1)</w:t>
            </w:r>
          </w:p>
        </w:tc>
      </w:tr>
    </w:tbl>
    <w:p w14:paraId="5D0D9369" w14:textId="5B6B3A54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n= number of respondents who answered this question</w:t>
      </w:r>
      <w:r w:rsidR="00E86143" w:rsidRPr="00807C80">
        <w:rPr>
          <w:rFonts w:ascii="Arial" w:hAnsi="Arial" w:cs="Arial"/>
          <w:sz w:val="24"/>
          <w:szCs w:val="24"/>
          <w:lang w:val="en-US"/>
        </w:rPr>
        <w:t>, percentages in brackets</w:t>
      </w:r>
      <w:r w:rsidRPr="00807C8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DD1781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sFGR, selective fetal growth restriction; MCDA, monochorionic diamniotic</w:t>
      </w:r>
    </w:p>
    <w:p w14:paraId="78DBB36F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others included answers provided in the free text box- fetal anatomy, cord insertion.</w:t>
      </w:r>
    </w:p>
    <w:p w14:paraId="3112E18B" w14:textId="77777777" w:rsidR="00AE7189" w:rsidRPr="00807C80" w:rsidRDefault="00AE7189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02B967A" w14:textId="523F908E" w:rsidR="00947922" w:rsidRPr="00807C80" w:rsidRDefault="00947922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lang w:val="en-US"/>
        </w:rPr>
        <w:t>Supplementary Table S3</w:t>
      </w:r>
      <w:r w:rsidRPr="00807C80">
        <w:rPr>
          <w:rFonts w:ascii="Arial" w:hAnsi="Arial" w:cs="Arial"/>
          <w:sz w:val="24"/>
          <w:szCs w:val="24"/>
          <w:lang w:val="en-US"/>
        </w:rPr>
        <w:t>: Distribution of respondents according to the type of fetal interventions they would consider in MCDA twin pregnancies with sFGR, regardless of their current practice.</w:t>
      </w: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2270"/>
        <w:gridCol w:w="1859"/>
        <w:gridCol w:w="1924"/>
        <w:gridCol w:w="2018"/>
        <w:gridCol w:w="1871"/>
      </w:tblGrid>
      <w:tr w:rsidR="00947922" w:rsidRPr="00807C80" w14:paraId="0F19B24A" w14:textId="77777777" w:rsidTr="008378BD">
        <w:trPr>
          <w:trHeight w:val="394"/>
        </w:trPr>
        <w:tc>
          <w:tcPr>
            <w:tcW w:w="2270" w:type="dxa"/>
          </w:tcPr>
          <w:p w14:paraId="43387FDE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698E2E4E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FLS</w:t>
            </w:r>
          </w:p>
        </w:tc>
        <w:tc>
          <w:tcPr>
            <w:tcW w:w="1924" w:type="dxa"/>
          </w:tcPr>
          <w:p w14:paraId="0E934B31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FLS or selective feticide</w:t>
            </w:r>
          </w:p>
        </w:tc>
        <w:tc>
          <w:tcPr>
            <w:tcW w:w="2018" w:type="dxa"/>
          </w:tcPr>
          <w:p w14:paraId="43B85D0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Selective feticide of smaller twin</w:t>
            </w:r>
          </w:p>
        </w:tc>
        <w:tc>
          <w:tcPr>
            <w:tcW w:w="1871" w:type="dxa"/>
          </w:tcPr>
          <w:p w14:paraId="12D4F723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</w:t>
            </w:r>
          </w:p>
        </w:tc>
      </w:tr>
      <w:tr w:rsidR="00947922" w:rsidRPr="00807C80" w14:paraId="23FAB5F8" w14:textId="77777777" w:rsidTr="008378BD">
        <w:trPr>
          <w:trHeight w:val="715"/>
        </w:trPr>
        <w:tc>
          <w:tcPr>
            <w:tcW w:w="2270" w:type="dxa"/>
          </w:tcPr>
          <w:p w14:paraId="67D979AD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 sFGR diagnosed before 24 weeks (n= 41)</w:t>
            </w:r>
          </w:p>
        </w:tc>
        <w:tc>
          <w:tcPr>
            <w:tcW w:w="1859" w:type="dxa"/>
          </w:tcPr>
          <w:p w14:paraId="1D1DD5EA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  <w:p w14:paraId="1CA43359" w14:textId="7BDDAA3B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(39.0)</w:t>
            </w:r>
          </w:p>
          <w:p w14:paraId="62529FCB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14:paraId="16C90D0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  <w:p w14:paraId="3A04CC89" w14:textId="01D89C7D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(41.5)</w:t>
            </w:r>
          </w:p>
          <w:p w14:paraId="6527703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14:paraId="3508127E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11BA4DEF" w14:textId="6DF80F0B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(12.2)</w:t>
            </w:r>
          </w:p>
          <w:p w14:paraId="334C7B5A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14:paraId="1825080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5FB1062C" w14:textId="60661C92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(7.3)</w:t>
            </w:r>
          </w:p>
          <w:p w14:paraId="2546B0D6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7922" w:rsidRPr="00807C80" w14:paraId="6748F6A5" w14:textId="77777777" w:rsidTr="008378BD">
        <w:trPr>
          <w:trHeight w:val="277"/>
        </w:trPr>
        <w:tc>
          <w:tcPr>
            <w:tcW w:w="2270" w:type="dxa"/>
          </w:tcPr>
          <w:p w14:paraId="6423B5B8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 sFGR diagnosed before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8FF50C0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 81)</w:t>
            </w:r>
          </w:p>
        </w:tc>
        <w:tc>
          <w:tcPr>
            <w:tcW w:w="1859" w:type="dxa"/>
          </w:tcPr>
          <w:p w14:paraId="05C9A7BA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  <w:p w14:paraId="2434331C" w14:textId="4862FC75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(25.9)</w:t>
            </w:r>
          </w:p>
          <w:p w14:paraId="019976EB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14:paraId="7773BC41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  <w:p w14:paraId="2E0A143C" w14:textId="187BF22B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(34.6)</w:t>
            </w:r>
          </w:p>
          <w:p w14:paraId="53B70229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14:paraId="2EDAB9DC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  <w:p w14:paraId="1818F408" w14:textId="6606110B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(33.3)</w:t>
            </w:r>
          </w:p>
        </w:tc>
        <w:tc>
          <w:tcPr>
            <w:tcW w:w="1871" w:type="dxa"/>
          </w:tcPr>
          <w:p w14:paraId="105698D9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65326A50" w14:textId="11C8C065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(6.2)</w:t>
            </w:r>
          </w:p>
          <w:p w14:paraId="5A2562B7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7922" w:rsidRPr="00807C80" w14:paraId="37CB0446" w14:textId="77777777" w:rsidTr="008378BD">
        <w:trPr>
          <w:trHeight w:val="277"/>
        </w:trPr>
        <w:tc>
          <w:tcPr>
            <w:tcW w:w="2270" w:type="dxa"/>
          </w:tcPr>
          <w:p w14:paraId="752B14EB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III sFGR diagnosed before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0CE7AAD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 70)</w:t>
            </w:r>
          </w:p>
        </w:tc>
        <w:tc>
          <w:tcPr>
            <w:tcW w:w="1859" w:type="dxa"/>
          </w:tcPr>
          <w:p w14:paraId="5C4509B3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  <w:p w14:paraId="5F920379" w14:textId="5D899DA9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(31.4)</w:t>
            </w:r>
          </w:p>
          <w:p w14:paraId="7F9C24ED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14:paraId="24418E7D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  <w:p w14:paraId="02040497" w14:textId="0372345D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(30)</w:t>
            </w:r>
          </w:p>
          <w:p w14:paraId="6F30CAA7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14:paraId="3DDB528B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  <w:p w14:paraId="21FA823A" w14:textId="4F4F90B4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(32.9)</w:t>
            </w:r>
          </w:p>
          <w:p w14:paraId="2262BBD8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14:paraId="40CD1FF7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14:paraId="1850200C" w14:textId="3A6F16B8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(5.7)</w:t>
            </w:r>
          </w:p>
          <w:p w14:paraId="54EA339D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7922" w:rsidRPr="00807C80" w14:paraId="0F89E2C1" w14:textId="77777777" w:rsidTr="008378BD">
        <w:trPr>
          <w:trHeight w:val="277"/>
        </w:trPr>
        <w:tc>
          <w:tcPr>
            <w:tcW w:w="2270" w:type="dxa"/>
          </w:tcPr>
          <w:p w14:paraId="026FBD09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 sFGR diagnosed after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3B3C050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 25)</w:t>
            </w:r>
          </w:p>
        </w:tc>
        <w:tc>
          <w:tcPr>
            <w:tcW w:w="1859" w:type="dxa"/>
          </w:tcPr>
          <w:p w14:paraId="71E57FD3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  <w:p w14:paraId="0C65AC6E" w14:textId="52C755B4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(52.0)</w:t>
            </w:r>
          </w:p>
          <w:p w14:paraId="3394A54B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14:paraId="689603F6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5E22ECC7" w14:textId="442FB175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(20.0)</w:t>
            </w:r>
          </w:p>
          <w:p w14:paraId="7CE26428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14:paraId="142958E1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11437D71" w14:textId="74B7B1E3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(12.0)</w:t>
            </w:r>
          </w:p>
          <w:p w14:paraId="65301963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14:paraId="014AD3CB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14:paraId="2EABCAA5" w14:textId="4630503E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(16.0)</w:t>
            </w:r>
          </w:p>
        </w:tc>
      </w:tr>
      <w:tr w:rsidR="00947922" w:rsidRPr="00807C80" w14:paraId="7992F5F4" w14:textId="77777777" w:rsidTr="008378BD">
        <w:trPr>
          <w:trHeight w:val="277"/>
        </w:trPr>
        <w:tc>
          <w:tcPr>
            <w:tcW w:w="2270" w:type="dxa"/>
          </w:tcPr>
          <w:p w14:paraId="37CCB7AE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 sFGR diagnosed after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3AF5AD3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(n=56)</w:t>
            </w:r>
          </w:p>
        </w:tc>
        <w:tc>
          <w:tcPr>
            <w:tcW w:w="1859" w:type="dxa"/>
          </w:tcPr>
          <w:p w14:paraId="393C334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  <w:p w14:paraId="55874650" w14:textId="46834140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(48.2)</w:t>
            </w:r>
          </w:p>
        </w:tc>
        <w:tc>
          <w:tcPr>
            <w:tcW w:w="1924" w:type="dxa"/>
          </w:tcPr>
          <w:p w14:paraId="41A15503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14:paraId="654727C8" w14:textId="346B0F3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(12.5)</w:t>
            </w:r>
          </w:p>
          <w:p w14:paraId="75CE1FBC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14:paraId="7FA467B4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14:paraId="612B60B2" w14:textId="0A33781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(21.4)</w:t>
            </w:r>
          </w:p>
          <w:p w14:paraId="582973B0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14:paraId="49481DC6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  <w:p w14:paraId="6EAB11EA" w14:textId="7392CC4A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(17.9)</w:t>
            </w:r>
          </w:p>
          <w:p w14:paraId="33DB27CF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7922" w:rsidRPr="00807C80" w14:paraId="632366B7" w14:textId="77777777" w:rsidTr="008378BD">
        <w:trPr>
          <w:trHeight w:val="277"/>
        </w:trPr>
        <w:tc>
          <w:tcPr>
            <w:tcW w:w="2270" w:type="dxa"/>
          </w:tcPr>
          <w:p w14:paraId="15F295F8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III sFGR diagnosed after 24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weeks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66FF62E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(n= 46)</w:t>
            </w:r>
          </w:p>
        </w:tc>
        <w:tc>
          <w:tcPr>
            <w:tcW w:w="1859" w:type="dxa"/>
          </w:tcPr>
          <w:p w14:paraId="6044073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21</w:t>
            </w:r>
          </w:p>
          <w:p w14:paraId="2CD4E3C1" w14:textId="61B42D1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(45.6)</w:t>
            </w:r>
          </w:p>
          <w:p w14:paraId="7E322DBD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14:paraId="6611A890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  <w:p w14:paraId="4E7C94B9" w14:textId="5832AF15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(13.0)</w:t>
            </w:r>
          </w:p>
          <w:p w14:paraId="1C625314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14:paraId="0319DFE4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14:paraId="12AED518" w14:textId="2B73AFC4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(26.1)</w:t>
            </w:r>
          </w:p>
          <w:p w14:paraId="5831B417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14:paraId="05D6B3F2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14:paraId="18C1F95F" w14:textId="102AC4B4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(15.2)</w:t>
            </w:r>
          </w:p>
          <w:p w14:paraId="64887CAA" w14:textId="77777777" w:rsidR="00947922" w:rsidRPr="00807C80" w:rsidRDefault="00947922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02855F7" w14:textId="77777777" w:rsidR="00947922" w:rsidRPr="00807C80" w:rsidRDefault="00947922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676DC9F" w14:textId="0498FAE4" w:rsidR="00947922" w:rsidRPr="00807C80" w:rsidRDefault="00947922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 xml:space="preserve"> n= number of respondents who would consider fetal intervention, regardless of their current </w:t>
      </w:r>
      <w:proofErr w:type="gramStart"/>
      <w:r w:rsidRPr="00807C80">
        <w:rPr>
          <w:rFonts w:ascii="Arial" w:hAnsi="Arial" w:cs="Arial"/>
          <w:sz w:val="24"/>
          <w:szCs w:val="24"/>
          <w:lang w:val="en-US"/>
        </w:rPr>
        <w:t>practice</w:t>
      </w:r>
      <w:r w:rsidR="00E86143" w:rsidRPr="00807C80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="00E86143" w:rsidRPr="00807C80">
        <w:rPr>
          <w:rFonts w:ascii="Arial" w:hAnsi="Arial" w:cs="Arial"/>
          <w:sz w:val="24"/>
          <w:szCs w:val="24"/>
          <w:lang w:val="en-US"/>
        </w:rPr>
        <w:t xml:space="preserve"> percentages in brackets</w:t>
      </w:r>
    </w:p>
    <w:p w14:paraId="332F6117" w14:textId="3E96B4A5" w:rsidR="00681F20" w:rsidRPr="00807C80" w:rsidRDefault="00947922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sFGR, selective fetal growth restriction; MCDA, monochorionic diamnioti</w:t>
      </w:r>
      <w:r w:rsidR="007C67CC" w:rsidRPr="00807C80">
        <w:rPr>
          <w:rFonts w:ascii="Arial" w:hAnsi="Arial" w:cs="Arial"/>
          <w:sz w:val="24"/>
          <w:szCs w:val="24"/>
          <w:lang w:val="en-US"/>
        </w:rPr>
        <w:t>c</w:t>
      </w:r>
    </w:p>
    <w:p w14:paraId="3ACB5EC1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00FEE85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4E63614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C380295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23722F2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1494B9E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070B2FC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26606B3" w14:textId="77777777" w:rsidR="00492C00" w:rsidRPr="00807C80" w:rsidRDefault="00492C0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2C368F2" w14:textId="3CA1F9FC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lang w:val="en-US"/>
        </w:rPr>
        <w:t>Supplementary Table S4</w:t>
      </w:r>
      <w:r w:rsidRPr="00807C80">
        <w:rPr>
          <w:rFonts w:ascii="Arial" w:hAnsi="Arial" w:cs="Arial"/>
          <w:sz w:val="24"/>
          <w:szCs w:val="24"/>
          <w:lang w:val="en-US"/>
        </w:rPr>
        <w:t xml:space="preserve">: Distribution of respondents according to the timing of delivery in cases of </w:t>
      </w:r>
      <w:r w:rsidR="00E86143" w:rsidRPr="00807C80">
        <w:rPr>
          <w:rFonts w:ascii="Arial" w:hAnsi="Arial" w:cs="Arial"/>
          <w:sz w:val="24"/>
          <w:szCs w:val="24"/>
          <w:lang w:val="en-US"/>
        </w:rPr>
        <w:t>MCDA twin pregnancies with sFGR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82"/>
        <w:gridCol w:w="1225"/>
        <w:gridCol w:w="1247"/>
        <w:gridCol w:w="1309"/>
        <w:gridCol w:w="1235"/>
        <w:gridCol w:w="1235"/>
        <w:gridCol w:w="1183"/>
      </w:tblGrid>
      <w:tr w:rsidR="00681F20" w:rsidRPr="00807C80" w14:paraId="34CD23C6" w14:textId="77777777" w:rsidTr="008378BD">
        <w:trPr>
          <w:trHeight w:val="436"/>
        </w:trPr>
        <w:tc>
          <w:tcPr>
            <w:tcW w:w="1582" w:type="dxa"/>
            <w:vMerge w:val="restart"/>
          </w:tcPr>
          <w:p w14:paraId="1D9DC5FC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4" w:type="dxa"/>
            <w:gridSpan w:val="6"/>
          </w:tcPr>
          <w:p w14:paraId="48C1259F" w14:textId="77777777" w:rsidR="00681F20" w:rsidRPr="00807C80" w:rsidRDefault="00681F20" w:rsidP="00807C8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Timing of delivery (weeks)</w:t>
            </w:r>
          </w:p>
        </w:tc>
      </w:tr>
      <w:tr w:rsidR="00681F20" w:rsidRPr="00807C80" w14:paraId="0F70E354" w14:textId="77777777" w:rsidTr="008378BD">
        <w:trPr>
          <w:trHeight w:val="436"/>
        </w:trPr>
        <w:tc>
          <w:tcPr>
            <w:tcW w:w="1582" w:type="dxa"/>
            <w:vMerge/>
          </w:tcPr>
          <w:p w14:paraId="3CE222B2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4A59D03E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26-27 </w:t>
            </w:r>
          </w:p>
        </w:tc>
        <w:tc>
          <w:tcPr>
            <w:tcW w:w="1247" w:type="dxa"/>
          </w:tcPr>
          <w:p w14:paraId="7296C299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28-29</w:t>
            </w:r>
          </w:p>
        </w:tc>
        <w:tc>
          <w:tcPr>
            <w:tcW w:w="1309" w:type="dxa"/>
          </w:tcPr>
          <w:p w14:paraId="1CB44CE3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30-31</w:t>
            </w:r>
          </w:p>
        </w:tc>
        <w:tc>
          <w:tcPr>
            <w:tcW w:w="1235" w:type="dxa"/>
          </w:tcPr>
          <w:p w14:paraId="4BF66A1E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32-33</w:t>
            </w:r>
          </w:p>
        </w:tc>
        <w:tc>
          <w:tcPr>
            <w:tcW w:w="1235" w:type="dxa"/>
          </w:tcPr>
          <w:p w14:paraId="4751EFF1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34-36</w:t>
            </w:r>
          </w:p>
        </w:tc>
        <w:tc>
          <w:tcPr>
            <w:tcW w:w="1183" w:type="dxa"/>
          </w:tcPr>
          <w:p w14:paraId="2D6ED1BC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Others</w:t>
            </w:r>
          </w:p>
        </w:tc>
      </w:tr>
      <w:tr w:rsidR="00681F20" w:rsidRPr="00807C80" w14:paraId="64AC32AC" w14:textId="77777777" w:rsidTr="008378BD">
        <w:trPr>
          <w:trHeight w:val="565"/>
        </w:trPr>
        <w:tc>
          <w:tcPr>
            <w:tcW w:w="1582" w:type="dxa"/>
          </w:tcPr>
          <w:p w14:paraId="78CDD2AC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type I sFGR (n=94)</w:t>
            </w:r>
          </w:p>
          <w:p w14:paraId="0B18036E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334838A7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74B22027" w14:textId="53C8E05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(5.3)</w:t>
            </w:r>
          </w:p>
        </w:tc>
        <w:tc>
          <w:tcPr>
            <w:tcW w:w="1247" w:type="dxa"/>
          </w:tcPr>
          <w:p w14:paraId="70886EED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3D14768E" w14:textId="5C535739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(0.0)</w:t>
            </w:r>
          </w:p>
        </w:tc>
        <w:tc>
          <w:tcPr>
            <w:tcW w:w="1309" w:type="dxa"/>
          </w:tcPr>
          <w:p w14:paraId="5514F42F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14:paraId="1FE89DAC" w14:textId="04461BF3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(7.4)</w:t>
            </w:r>
          </w:p>
        </w:tc>
        <w:tc>
          <w:tcPr>
            <w:tcW w:w="1235" w:type="dxa"/>
          </w:tcPr>
          <w:p w14:paraId="39F586DB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  <w:p w14:paraId="1B436251" w14:textId="10AADE85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(21.3)</w:t>
            </w:r>
          </w:p>
        </w:tc>
        <w:tc>
          <w:tcPr>
            <w:tcW w:w="1235" w:type="dxa"/>
          </w:tcPr>
          <w:p w14:paraId="031F8057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  <w:p w14:paraId="6A8B44F2" w14:textId="0627525C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(60.6)</w:t>
            </w:r>
          </w:p>
        </w:tc>
        <w:tc>
          <w:tcPr>
            <w:tcW w:w="1183" w:type="dxa"/>
          </w:tcPr>
          <w:p w14:paraId="7BE0F2B8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7FCC88E2" w14:textId="2D8F562F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(5.3)</w:t>
            </w:r>
          </w:p>
        </w:tc>
      </w:tr>
      <w:tr w:rsidR="00681F20" w:rsidRPr="00807C80" w14:paraId="0C8B3DFF" w14:textId="77777777" w:rsidTr="008378BD">
        <w:trPr>
          <w:trHeight w:val="307"/>
        </w:trPr>
        <w:tc>
          <w:tcPr>
            <w:tcW w:w="1582" w:type="dxa"/>
          </w:tcPr>
          <w:p w14:paraId="3D20D1F7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type II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sFGR</w:t>
            </w:r>
            <w:proofErr w:type="gramEnd"/>
          </w:p>
          <w:p w14:paraId="2F23D6A2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(n=88)</w:t>
            </w:r>
          </w:p>
        </w:tc>
        <w:tc>
          <w:tcPr>
            <w:tcW w:w="1225" w:type="dxa"/>
          </w:tcPr>
          <w:p w14:paraId="0CEDDFE5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</w:t>
            </w:r>
          </w:p>
          <w:p w14:paraId="1CB2FBE8" w14:textId="6EEA1CD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(5.7)</w:t>
            </w:r>
          </w:p>
        </w:tc>
        <w:tc>
          <w:tcPr>
            <w:tcW w:w="1247" w:type="dxa"/>
          </w:tcPr>
          <w:p w14:paraId="1976B11A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12</w:t>
            </w:r>
          </w:p>
          <w:p w14:paraId="7974E04C" w14:textId="26616728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(13.6)</w:t>
            </w:r>
          </w:p>
        </w:tc>
        <w:tc>
          <w:tcPr>
            <w:tcW w:w="1309" w:type="dxa"/>
          </w:tcPr>
          <w:p w14:paraId="13CDCA1C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25</w:t>
            </w:r>
          </w:p>
          <w:p w14:paraId="58CF4972" w14:textId="01BF3789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(28.4)</w:t>
            </w:r>
          </w:p>
        </w:tc>
        <w:tc>
          <w:tcPr>
            <w:tcW w:w="1235" w:type="dxa"/>
          </w:tcPr>
          <w:p w14:paraId="234179E0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39</w:t>
            </w:r>
          </w:p>
          <w:p w14:paraId="21ED4996" w14:textId="1FC2399F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(44.3)</w:t>
            </w:r>
          </w:p>
        </w:tc>
        <w:tc>
          <w:tcPr>
            <w:tcW w:w="1235" w:type="dxa"/>
          </w:tcPr>
          <w:p w14:paraId="272CD6B6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</w:t>
            </w:r>
          </w:p>
          <w:p w14:paraId="7E35C813" w14:textId="79293ABD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(0.0)</w:t>
            </w:r>
          </w:p>
        </w:tc>
        <w:tc>
          <w:tcPr>
            <w:tcW w:w="1183" w:type="dxa"/>
          </w:tcPr>
          <w:p w14:paraId="70497770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7</w:t>
            </w:r>
          </w:p>
          <w:p w14:paraId="4D77EB50" w14:textId="3DBF5B6C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(7.9)</w:t>
            </w:r>
          </w:p>
        </w:tc>
      </w:tr>
      <w:tr w:rsidR="00681F20" w:rsidRPr="00807C80" w14:paraId="032C2D3B" w14:textId="77777777" w:rsidTr="008378BD">
        <w:trPr>
          <w:trHeight w:val="307"/>
        </w:trPr>
        <w:tc>
          <w:tcPr>
            <w:tcW w:w="1582" w:type="dxa"/>
          </w:tcPr>
          <w:p w14:paraId="54D6229F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type III </w:t>
            </w:r>
            <w:proofErr w:type="gramStart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sFGR</w:t>
            </w:r>
            <w:proofErr w:type="gramEnd"/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5FB1670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(n=84)</w:t>
            </w:r>
          </w:p>
        </w:tc>
        <w:tc>
          <w:tcPr>
            <w:tcW w:w="1225" w:type="dxa"/>
          </w:tcPr>
          <w:p w14:paraId="7C989702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04E61D25" w14:textId="71231453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(3.6)</w:t>
            </w:r>
          </w:p>
        </w:tc>
        <w:tc>
          <w:tcPr>
            <w:tcW w:w="1247" w:type="dxa"/>
          </w:tcPr>
          <w:p w14:paraId="0AF8B9D6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  <w:p w14:paraId="02FDEC5C" w14:textId="69CFA90A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(16.7)</w:t>
            </w:r>
          </w:p>
        </w:tc>
        <w:tc>
          <w:tcPr>
            <w:tcW w:w="1309" w:type="dxa"/>
          </w:tcPr>
          <w:p w14:paraId="62613FF0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  <w:p w14:paraId="47DED512" w14:textId="5E94CC42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(33.3)</w:t>
            </w:r>
          </w:p>
        </w:tc>
        <w:tc>
          <w:tcPr>
            <w:tcW w:w="1235" w:type="dxa"/>
          </w:tcPr>
          <w:p w14:paraId="4AA1002F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  <w:p w14:paraId="1D90F374" w14:textId="0D6CE1D6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(35.7)</w:t>
            </w:r>
          </w:p>
        </w:tc>
        <w:tc>
          <w:tcPr>
            <w:tcW w:w="1235" w:type="dxa"/>
          </w:tcPr>
          <w:p w14:paraId="5CD85D97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738B4963" w14:textId="25208AC3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(5.9)</w:t>
            </w:r>
          </w:p>
        </w:tc>
        <w:tc>
          <w:tcPr>
            <w:tcW w:w="1183" w:type="dxa"/>
          </w:tcPr>
          <w:p w14:paraId="418B4B82" w14:textId="77777777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14:paraId="17DC8D7A" w14:textId="6C782145" w:rsidR="00681F20" w:rsidRPr="00807C80" w:rsidRDefault="00681F20" w:rsidP="00807C8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C80">
              <w:rPr>
                <w:rFonts w:ascii="Arial" w:hAnsi="Arial" w:cs="Arial"/>
                <w:sz w:val="24"/>
                <w:szCs w:val="24"/>
                <w:lang w:val="en-US"/>
              </w:rPr>
              <w:t>(4.8)</w:t>
            </w:r>
          </w:p>
        </w:tc>
      </w:tr>
    </w:tbl>
    <w:p w14:paraId="50CFF4D8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4F0D617" w14:textId="6A05B529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n= number of respondents who answered this question</w:t>
      </w:r>
      <w:r w:rsidR="00E86143" w:rsidRPr="00807C80">
        <w:rPr>
          <w:rFonts w:ascii="Arial" w:hAnsi="Arial" w:cs="Arial"/>
          <w:sz w:val="24"/>
          <w:szCs w:val="24"/>
          <w:lang w:val="en-US"/>
        </w:rPr>
        <w:t>, percentages in brackets</w:t>
      </w:r>
      <w:r w:rsidRPr="00807C8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652161C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sz w:val="24"/>
          <w:szCs w:val="24"/>
          <w:lang w:val="en-US"/>
        </w:rPr>
        <w:t>sFGR, selective fetal growth restriction; MCDA, monochorionic diamniotic</w:t>
      </w:r>
    </w:p>
    <w:p w14:paraId="0626FD47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0CF3CC0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5D41CE3" w14:textId="77777777" w:rsidR="00E86143" w:rsidRPr="00807C80" w:rsidRDefault="00E86143" w:rsidP="00807C80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u w:val="single"/>
          <w:lang w:val="en-US"/>
        </w:rPr>
        <w:br w:type="page"/>
      </w:r>
    </w:p>
    <w:p w14:paraId="495A4ED1" w14:textId="2D000BDE" w:rsidR="00681F20" w:rsidRPr="00807C80" w:rsidRDefault="007C67CC" w:rsidP="00807C80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>Supplementary Figure</w:t>
      </w:r>
      <w:r w:rsidR="00AE6183" w:rsidRPr="00807C8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legends</w:t>
      </w:r>
    </w:p>
    <w:p w14:paraId="288E8331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2253CEB" w14:textId="77777777" w:rsidR="007C67CC" w:rsidRPr="00807C80" w:rsidRDefault="007C67CC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lang w:val="en-US"/>
        </w:rPr>
        <w:t>Supplementary Figure 1</w:t>
      </w:r>
      <w:r w:rsidRPr="00807C80">
        <w:rPr>
          <w:rFonts w:ascii="Arial" w:hAnsi="Arial" w:cs="Arial"/>
          <w:sz w:val="24"/>
          <w:szCs w:val="24"/>
          <w:lang w:val="en-US"/>
        </w:rPr>
        <w:t>: Distribution of respondents according to the diagnostic criteria used for sFGR in MCDA twin pregnancies.</w:t>
      </w:r>
    </w:p>
    <w:p w14:paraId="3F1A0EB9" w14:textId="77777777" w:rsidR="00AE6183" w:rsidRPr="00807C80" w:rsidRDefault="00AE6183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1DA0468" w14:textId="77777777" w:rsidR="00AE6183" w:rsidRPr="00807C80" w:rsidRDefault="00AE6183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07C80">
        <w:rPr>
          <w:rFonts w:ascii="Arial" w:hAnsi="Arial" w:cs="Arial"/>
          <w:b/>
          <w:bCs/>
          <w:sz w:val="24"/>
          <w:szCs w:val="24"/>
          <w:lang w:val="en-US"/>
        </w:rPr>
        <w:t xml:space="preserve">Supplementary Figure 2: </w:t>
      </w:r>
      <w:r w:rsidRPr="00807C80">
        <w:rPr>
          <w:rFonts w:ascii="Arial" w:hAnsi="Arial" w:cs="Arial"/>
          <w:sz w:val="24"/>
          <w:szCs w:val="24"/>
          <w:lang w:val="en-US"/>
        </w:rPr>
        <w:t>Distribution of respondents according to ultrasound parameters routinely recorded in cases of sFGR in MCDA twin pregnancies.</w:t>
      </w:r>
    </w:p>
    <w:p w14:paraId="383DE4F9" w14:textId="43E7CDAB" w:rsidR="00AE6183" w:rsidRPr="00807C80" w:rsidRDefault="00AE6183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E4BAB6A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7FBFFB0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98CD848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E60CDC9" w14:textId="77777777" w:rsidR="00681F20" w:rsidRPr="00807C80" w:rsidRDefault="00681F20" w:rsidP="00807C8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ectPr w:rsidR="00681F20" w:rsidRPr="00807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46B"/>
    <w:multiLevelType w:val="hybridMultilevel"/>
    <w:tmpl w:val="A6BCE492"/>
    <w:lvl w:ilvl="0" w:tplc="4C028220">
      <w:start w:val="48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71784EDE"/>
    <w:multiLevelType w:val="hybridMultilevel"/>
    <w:tmpl w:val="B288B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152761">
    <w:abstractNumId w:val="0"/>
  </w:num>
  <w:num w:numId="2" w16cid:durableId="196688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25"/>
    <w:rsid w:val="000C1C86"/>
    <w:rsid w:val="00340CA4"/>
    <w:rsid w:val="00492C00"/>
    <w:rsid w:val="00681F20"/>
    <w:rsid w:val="007111C8"/>
    <w:rsid w:val="007C67CC"/>
    <w:rsid w:val="00807C80"/>
    <w:rsid w:val="0090163F"/>
    <w:rsid w:val="00947922"/>
    <w:rsid w:val="00AE6183"/>
    <w:rsid w:val="00AE7189"/>
    <w:rsid w:val="00B31A25"/>
    <w:rsid w:val="00C12674"/>
    <w:rsid w:val="00CD41C3"/>
    <w:rsid w:val="00D37E93"/>
    <w:rsid w:val="00E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0777A"/>
  <w15:chartTrackingRefBased/>
  <w15:docId w15:val="{836F1C48-BCD1-4270-9498-1E776B89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C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A2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D4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1C3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D41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Prasad</dc:creator>
  <cp:keywords/>
  <dc:description/>
  <cp:lastModifiedBy>Smriti Prasad</cp:lastModifiedBy>
  <cp:revision>4</cp:revision>
  <dcterms:created xsi:type="dcterms:W3CDTF">2024-01-26T07:08:00Z</dcterms:created>
  <dcterms:modified xsi:type="dcterms:W3CDTF">2024-02-04T07:42:00Z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76ce81d6766af2c4fed8614366640f61bda903d3d37b55f5dcde408646f2443e</vt:lpwstr>
  </property>
</Properties>
</file>