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7EA7" w14:textId="3D0C69C3" w:rsidR="001F5649" w:rsidRDefault="00DA5665" w:rsidP="001F5649">
      <w:pPr>
        <w:spacing w:after="160" w:line="259" w:lineRule="auto"/>
        <w:rPr>
          <w:lang w:val="en-US"/>
        </w:rPr>
      </w:pPr>
      <w:r w:rsidRPr="00DA5665">
        <w:rPr>
          <w:lang w:val="en-US"/>
        </w:rPr>
        <w:t>Multimedia Appendix 4. Explanation of suggested changes during laboratory testing and field-testing that were not made after team review.</w:t>
      </w:r>
    </w:p>
    <w:p w14:paraId="286FF399" w14:textId="77777777" w:rsidR="00DA5665" w:rsidRPr="005E27D0" w:rsidRDefault="00DA5665" w:rsidP="001F5649">
      <w:pPr>
        <w:spacing w:after="160" w:line="259" w:lineRule="auto"/>
        <w:rPr>
          <w:rFonts w:ascii="Calibri" w:eastAsia="MS Mincho" w:hAnsi="Calibri" w:cs="Arial"/>
          <w:sz w:val="22"/>
          <w:szCs w:val="22"/>
          <w:lang w:val="en-US"/>
        </w:rPr>
      </w:pPr>
    </w:p>
    <w:tbl>
      <w:tblPr>
        <w:tblStyle w:val="TableGrid"/>
        <w:tblW w:w="12960" w:type="dxa"/>
        <w:tblInd w:w="-5" w:type="dxa"/>
        <w:tblLook w:val="04A0" w:firstRow="1" w:lastRow="0" w:firstColumn="1" w:lastColumn="0" w:noHBand="0" w:noVBand="1"/>
      </w:tblPr>
      <w:tblGrid>
        <w:gridCol w:w="3969"/>
        <w:gridCol w:w="3686"/>
        <w:gridCol w:w="1984"/>
        <w:gridCol w:w="3321"/>
      </w:tblGrid>
      <w:tr w:rsidR="001F5649" w:rsidRPr="001F5649" w14:paraId="2F079712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05D08132" w14:textId="77777777" w:rsidR="001F5649" w:rsidRPr="001F5649" w:rsidRDefault="001F5649" w:rsidP="008A4D32">
            <w:pP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Location of issue</w:t>
            </w:r>
          </w:p>
        </w:tc>
        <w:tc>
          <w:tcPr>
            <w:tcW w:w="3686" w:type="dxa"/>
            <w:noWrap/>
            <w:hideMark/>
          </w:tcPr>
          <w:p w14:paraId="2AF91B4E" w14:textId="77777777" w:rsidR="001F5649" w:rsidRPr="001F5649" w:rsidRDefault="001F5649" w:rsidP="008A4D32">
            <w:pP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Suggested change/explanation of problem</w:t>
            </w:r>
          </w:p>
        </w:tc>
        <w:tc>
          <w:tcPr>
            <w:tcW w:w="1984" w:type="dxa"/>
            <w:noWrap/>
            <w:hideMark/>
          </w:tcPr>
          <w:p w14:paraId="31994565" w14:textId="77777777" w:rsidR="001F5649" w:rsidRPr="001F5649" w:rsidRDefault="001F5649" w:rsidP="008A4D32">
            <w:pP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No. of participants with issue</w:t>
            </w:r>
          </w:p>
        </w:tc>
        <w:tc>
          <w:tcPr>
            <w:tcW w:w="3321" w:type="dxa"/>
            <w:noWrap/>
            <w:hideMark/>
          </w:tcPr>
          <w:p w14:paraId="6008072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b/>
                <w:bCs/>
                <w:i/>
                <w:iCs/>
                <w:sz w:val="20"/>
                <w:szCs w:val="20"/>
              </w:rPr>
              <w:t>Justification for not changing</w:t>
            </w:r>
          </w:p>
        </w:tc>
      </w:tr>
      <w:tr w:rsidR="001F5649" w:rsidRPr="001F5649" w14:paraId="2164CD24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513B6BF3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Leisure questions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Q3: Over the past year have you been to… Cinema? Theatre? Concerts? Galleries/exhibitions? Sporting matches/events? Other?</w:t>
            </w:r>
          </w:p>
        </w:tc>
        <w:tc>
          <w:tcPr>
            <w:tcW w:w="3686" w:type="dxa"/>
            <w:noWrap/>
            <w:hideMark/>
          </w:tcPr>
          <w:p w14:paraId="6FA91E05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Unclear if one can select multiple options or should just pick one from the list.</w:t>
            </w:r>
          </w:p>
        </w:tc>
        <w:tc>
          <w:tcPr>
            <w:tcW w:w="1984" w:type="dxa"/>
            <w:noWrap/>
            <w:hideMark/>
          </w:tcPr>
          <w:p w14:paraId="45F1905D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21" w:type="dxa"/>
            <w:noWrap/>
            <w:hideMark/>
          </w:tcPr>
          <w:p w14:paraId="5F3C2503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Participants reached correct conclusion through trial and error.</w:t>
            </w:r>
          </w:p>
        </w:tc>
      </w:tr>
      <w:tr w:rsidR="001F5649" w:rsidRPr="001F5649" w14:paraId="31F5A05A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331EAAE1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Leisure questions page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Q4: Have you taken a holiday in the past year?</w:t>
            </w:r>
          </w:p>
        </w:tc>
        <w:tc>
          <w:tcPr>
            <w:tcW w:w="3686" w:type="dxa"/>
            <w:noWrap/>
            <w:hideMark/>
          </w:tcPr>
          <w:p w14:paraId="3A8E5A8C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Unsure whether COVID should be </w:t>
            </w:r>
            <w:proofErr w:type="gram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taken into account</w:t>
            </w:r>
            <w:proofErr w:type="gram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 for this question. </w:t>
            </w:r>
            <w:proofErr w:type="gram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Also</w:t>
            </w:r>
            <w:proofErr w:type="gram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 unsure whether this included breaks like Christmas, for example.</w:t>
            </w:r>
          </w:p>
        </w:tc>
        <w:tc>
          <w:tcPr>
            <w:tcW w:w="1984" w:type="dxa"/>
            <w:noWrap/>
            <w:hideMark/>
          </w:tcPr>
          <w:p w14:paraId="02347A6A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noWrap/>
            <w:hideMark/>
          </w:tcPr>
          <w:p w14:paraId="3248E7E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can be subjective - want questions to be self-defined and inclusive.</w:t>
            </w:r>
          </w:p>
        </w:tc>
      </w:tr>
      <w:tr w:rsidR="001F5649" w:rsidRPr="001F5649" w14:paraId="1F27F5FC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37156AD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Social questions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Q8: Do you have anyone you would call a close friend?</w:t>
            </w:r>
          </w:p>
        </w:tc>
        <w:tc>
          <w:tcPr>
            <w:tcW w:w="3686" w:type="dxa"/>
            <w:noWrap/>
            <w:hideMark/>
          </w:tcPr>
          <w:p w14:paraId="4BB0CB9E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Unclear what constitutes a close friend and whether this would include family members as well.</w:t>
            </w:r>
          </w:p>
        </w:tc>
        <w:tc>
          <w:tcPr>
            <w:tcW w:w="1984" w:type="dxa"/>
            <w:noWrap/>
            <w:hideMark/>
          </w:tcPr>
          <w:p w14:paraId="58803C7F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21" w:type="dxa"/>
            <w:noWrap/>
            <w:hideMark/>
          </w:tcPr>
          <w:p w14:paraId="4A9DB4A5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can be subjective - want questions to be self-defined and inclusive.</w:t>
            </w:r>
          </w:p>
        </w:tc>
      </w:tr>
      <w:tr w:rsidR="001F5649" w:rsidRPr="001F5649" w14:paraId="77ACF37A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5B14886E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Social questions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Q10: Are you on friendly terms with any of your </w:t>
            </w:r>
            <w:proofErr w:type="spellStart"/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neighbours</w:t>
            </w:r>
            <w:proofErr w:type="spellEnd"/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3686" w:type="dxa"/>
            <w:noWrap/>
            <w:hideMark/>
          </w:tcPr>
          <w:p w14:paraId="3DC2D388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Unclear whether this refers to </w:t>
            </w: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neighbours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 before the resident came to the service, or </w:t>
            </w: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neighbours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 since they have moved in.</w:t>
            </w:r>
          </w:p>
        </w:tc>
        <w:tc>
          <w:tcPr>
            <w:tcW w:w="1984" w:type="dxa"/>
            <w:noWrap/>
            <w:hideMark/>
          </w:tcPr>
          <w:p w14:paraId="7639CDA3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21" w:type="dxa"/>
            <w:noWrap/>
            <w:hideMark/>
          </w:tcPr>
          <w:p w14:paraId="2292E02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can be subjective - want questions to be self-defined and inclusive.</w:t>
            </w:r>
          </w:p>
        </w:tc>
      </w:tr>
      <w:tr w:rsidR="001F5649" w:rsidRPr="001F5649" w14:paraId="4D294F08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410596F1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Education/economic/employment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Q23: Do you feel poor?</w:t>
            </w:r>
          </w:p>
        </w:tc>
        <w:tc>
          <w:tcPr>
            <w:tcW w:w="3686" w:type="dxa"/>
            <w:noWrap/>
            <w:hideMark/>
          </w:tcPr>
          <w:p w14:paraId="0E7C6CB4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Proposed that word 'poor' has negative connotations. Fear that it could be perceived as insulting. </w:t>
            </w:r>
          </w:p>
        </w:tc>
        <w:tc>
          <w:tcPr>
            <w:tcW w:w="1984" w:type="dxa"/>
            <w:noWrap/>
            <w:hideMark/>
          </w:tcPr>
          <w:p w14:paraId="5662DE0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3321" w:type="dxa"/>
            <w:noWrap/>
            <w:hideMark/>
          </w:tcPr>
          <w:p w14:paraId="29EB9113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No service users expressed concerns about the appropriateness of this question.</w:t>
            </w:r>
          </w:p>
        </w:tc>
      </w:tr>
      <w:tr w:rsidR="001F5649" w:rsidRPr="001F5649" w14:paraId="6F08D7C4" w14:textId="77777777" w:rsidTr="008A4D32">
        <w:trPr>
          <w:trHeight w:val="297"/>
        </w:trPr>
        <w:tc>
          <w:tcPr>
            <w:tcW w:w="3969" w:type="dxa"/>
            <w:noWrap/>
          </w:tcPr>
          <w:p w14:paraId="44C9CA8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Education/economic/employment –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Q26: Do you have any savings or investments?</w:t>
            </w:r>
          </w:p>
        </w:tc>
        <w:tc>
          <w:tcPr>
            <w:tcW w:w="3686" w:type="dxa"/>
            <w:noWrap/>
          </w:tcPr>
          <w:p w14:paraId="0C6BC17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Proposed clarifying a minimum amount to quantify what counted as ‘</w:t>
            </w:r>
            <w:proofErr w:type="gram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savings’</w:t>
            </w:r>
            <w:proofErr w:type="gram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noWrap/>
          </w:tcPr>
          <w:p w14:paraId="1CE8AD1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noWrap/>
          </w:tcPr>
          <w:p w14:paraId="25454F88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can be subjective - want questions to be self-defined and inclusive.</w:t>
            </w:r>
          </w:p>
        </w:tc>
      </w:tr>
      <w:tr w:rsidR="001F5649" w:rsidRPr="001F5649" w14:paraId="542B01E0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414A5F5B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Transport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Q28: Do you own a car or motorbike/scooter?</w:t>
            </w:r>
          </w:p>
        </w:tc>
        <w:tc>
          <w:tcPr>
            <w:tcW w:w="3686" w:type="dxa"/>
            <w:noWrap/>
            <w:hideMark/>
          </w:tcPr>
          <w:p w14:paraId="5D39084A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Suggested that it would be useful to find out if the client has (currently) or had (in the past) a </w:t>
            </w: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licence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, suggested adding a pop-up box.  </w:t>
            </w:r>
          </w:p>
        </w:tc>
        <w:tc>
          <w:tcPr>
            <w:tcW w:w="1984" w:type="dxa"/>
            <w:noWrap/>
            <w:hideMark/>
          </w:tcPr>
          <w:p w14:paraId="6FFFDDBD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noWrap/>
            <w:hideMark/>
          </w:tcPr>
          <w:p w14:paraId="45EA9A37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Not within the goal of the questionnaire.</w:t>
            </w:r>
          </w:p>
        </w:tc>
      </w:tr>
      <w:tr w:rsidR="001F5649" w:rsidRPr="001F5649" w14:paraId="68D45013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10F3DCAC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Health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Q30: Do you have any serious long-term physical health problems that limit what you can do in any way?</w:t>
            </w:r>
          </w:p>
        </w:tc>
        <w:tc>
          <w:tcPr>
            <w:tcW w:w="3686" w:type="dxa"/>
            <w:noWrap/>
            <w:hideMark/>
          </w:tcPr>
          <w:p w14:paraId="76657458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Proposed offering examples of what would constitute long-term health conditions.</w:t>
            </w:r>
          </w:p>
        </w:tc>
        <w:tc>
          <w:tcPr>
            <w:tcW w:w="1984" w:type="dxa"/>
            <w:noWrap/>
            <w:hideMark/>
          </w:tcPr>
          <w:p w14:paraId="2D2D4736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noWrap/>
            <w:hideMark/>
          </w:tcPr>
          <w:p w14:paraId="3D11A42E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can be subjective - want questions to be self-defined and inclusive.</w:t>
            </w:r>
          </w:p>
        </w:tc>
      </w:tr>
      <w:tr w:rsidR="001F5649" w:rsidRPr="001F5649" w14:paraId="6A334DC6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3410E12A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Crime </w:t>
            </w: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victimisation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Q33: Have you or do you feel you have been a victim of crime or anti-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 xml:space="preserve">social </w:t>
            </w:r>
            <w:proofErr w:type="spellStart"/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behaviour</w:t>
            </w:r>
            <w:proofErr w:type="spellEnd"/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/harassment within the past year?</w:t>
            </w:r>
          </w:p>
        </w:tc>
        <w:tc>
          <w:tcPr>
            <w:tcW w:w="3686" w:type="dxa"/>
            <w:noWrap/>
            <w:hideMark/>
          </w:tcPr>
          <w:p w14:paraId="069AD031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Proposed offering examples of what would constitute antisocial </w:t>
            </w: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behaviour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noWrap/>
            <w:hideMark/>
          </w:tcPr>
          <w:p w14:paraId="7C31A9A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noWrap/>
            <w:hideMark/>
          </w:tcPr>
          <w:p w14:paraId="1846ABA3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can be subjective - want questions to be self-defined and inclusive.</w:t>
            </w:r>
          </w:p>
        </w:tc>
      </w:tr>
      <w:tr w:rsidR="001F5649" w:rsidRPr="001F5649" w14:paraId="37FB0A48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4D3BA2A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Home life/housing page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Q42: Would you be able to replace old or worn-out clothes when you want to?</w:t>
            </w:r>
          </w:p>
        </w:tc>
        <w:tc>
          <w:tcPr>
            <w:tcW w:w="3686" w:type="dxa"/>
            <w:noWrap/>
            <w:hideMark/>
          </w:tcPr>
          <w:p w14:paraId="03DBFF4C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Unsure whether this question is worded appropriately and/or whether it is relevant. </w:t>
            </w:r>
          </w:p>
        </w:tc>
        <w:tc>
          <w:tcPr>
            <w:tcW w:w="1984" w:type="dxa"/>
            <w:noWrap/>
            <w:hideMark/>
          </w:tcPr>
          <w:p w14:paraId="29DDA82E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21" w:type="dxa"/>
            <w:noWrap/>
            <w:hideMark/>
          </w:tcPr>
          <w:p w14:paraId="3789AE93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No service users expressed concerns about the appropriateness of this question.</w:t>
            </w:r>
          </w:p>
        </w:tc>
      </w:tr>
      <w:tr w:rsidR="001F5649" w:rsidRPr="001F5649" w14:paraId="32EACABD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34C62D92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SInQUE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 Assessment Results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Q: Please select up to three of these areas (if available) to work on together to increase this person's social inclusion</w:t>
            </w:r>
          </w:p>
        </w:tc>
        <w:tc>
          <w:tcPr>
            <w:tcW w:w="3686" w:type="dxa"/>
            <w:noWrap/>
            <w:hideMark/>
          </w:tcPr>
          <w:p w14:paraId="31CF0378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Suggested including an additional 'other' option to input a goal defined by the service user themselves, if goal was not mentioned on list.</w:t>
            </w:r>
          </w:p>
        </w:tc>
        <w:tc>
          <w:tcPr>
            <w:tcW w:w="1984" w:type="dxa"/>
            <w:noWrap/>
            <w:hideMark/>
          </w:tcPr>
          <w:p w14:paraId="6DC4ECBB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21" w:type="dxa"/>
            <w:noWrap/>
            <w:hideMark/>
          </w:tcPr>
          <w:p w14:paraId="36BAAF7B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Do not want answers that are not focused on social inclusion.</w:t>
            </w:r>
          </w:p>
        </w:tc>
      </w:tr>
      <w:tr w:rsidR="001F5649" w:rsidRPr="001F5649" w14:paraId="49DF76E8" w14:textId="77777777" w:rsidTr="008A4D32">
        <w:trPr>
          <w:trHeight w:val="297"/>
        </w:trPr>
        <w:tc>
          <w:tcPr>
            <w:tcW w:w="3969" w:type="dxa"/>
            <w:noWrap/>
            <w:hideMark/>
          </w:tcPr>
          <w:p w14:paraId="74709251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Report page - </w:t>
            </w:r>
            <w:r w:rsidRPr="001F564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Domain score table.</w:t>
            </w:r>
          </w:p>
        </w:tc>
        <w:tc>
          <w:tcPr>
            <w:tcW w:w="3686" w:type="dxa"/>
            <w:noWrap/>
            <w:hideMark/>
          </w:tcPr>
          <w:p w14:paraId="1DAA2F94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Unclear how the numbers should be interpreted and what constitutes a good or a bad score.</w:t>
            </w:r>
          </w:p>
        </w:tc>
        <w:tc>
          <w:tcPr>
            <w:tcW w:w="1984" w:type="dxa"/>
            <w:noWrap/>
            <w:hideMark/>
          </w:tcPr>
          <w:p w14:paraId="24F007E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3321" w:type="dxa"/>
            <w:noWrap/>
            <w:hideMark/>
          </w:tcPr>
          <w:p w14:paraId="276ADE5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This can be subjective - want this interpretation to be self-defined and inclusive. Information on this is provided on the </w:t>
            </w: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SInQUE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 site.</w:t>
            </w:r>
          </w:p>
        </w:tc>
      </w:tr>
      <w:tr w:rsidR="001F5649" w:rsidRPr="001F5649" w14:paraId="4D095258" w14:textId="77777777" w:rsidTr="008A4D32">
        <w:trPr>
          <w:trHeight w:val="297"/>
        </w:trPr>
        <w:tc>
          <w:tcPr>
            <w:tcW w:w="3969" w:type="dxa"/>
            <w:noWrap/>
          </w:tcPr>
          <w:p w14:paraId="1CE185F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General.</w:t>
            </w:r>
          </w:p>
        </w:tc>
        <w:tc>
          <w:tcPr>
            <w:tcW w:w="3686" w:type="dxa"/>
            <w:noWrap/>
          </w:tcPr>
          <w:p w14:paraId="12DC11FF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Proposed adding a ‘sometimes’ or free-text response option to a range of yes/no questions.</w:t>
            </w:r>
          </w:p>
        </w:tc>
        <w:tc>
          <w:tcPr>
            <w:tcW w:w="1984" w:type="dxa"/>
            <w:noWrap/>
          </w:tcPr>
          <w:p w14:paraId="1FAB13E5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21" w:type="dxa"/>
            <w:noWrap/>
          </w:tcPr>
          <w:p w14:paraId="0126EAC6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would interfere with the psychometric properties of the measure.</w:t>
            </w:r>
          </w:p>
        </w:tc>
      </w:tr>
      <w:tr w:rsidR="001F5649" w:rsidRPr="001F5649" w14:paraId="3DDB5301" w14:textId="77777777" w:rsidTr="008A4D32">
        <w:trPr>
          <w:trHeight w:val="297"/>
        </w:trPr>
        <w:tc>
          <w:tcPr>
            <w:tcW w:w="3969" w:type="dxa"/>
            <w:noWrap/>
          </w:tcPr>
          <w:p w14:paraId="79A8DE72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General</w:t>
            </w:r>
          </w:p>
        </w:tc>
        <w:tc>
          <w:tcPr>
            <w:tcW w:w="3686" w:type="dxa"/>
            <w:noWrap/>
          </w:tcPr>
          <w:p w14:paraId="5E6AB6F8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Proposed having an adaptable version of the questionnaire, with the option to cut out certain questions depending on the service user.</w:t>
            </w:r>
          </w:p>
        </w:tc>
        <w:tc>
          <w:tcPr>
            <w:tcW w:w="1984" w:type="dxa"/>
            <w:noWrap/>
          </w:tcPr>
          <w:p w14:paraId="3EFA362A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21" w:type="dxa"/>
            <w:noWrap/>
          </w:tcPr>
          <w:p w14:paraId="1FFCBC95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This would interfere with the psychometric properties of the measure.</w:t>
            </w:r>
          </w:p>
        </w:tc>
      </w:tr>
      <w:tr w:rsidR="001F5649" w:rsidRPr="001F5649" w14:paraId="1DF61854" w14:textId="77777777" w:rsidTr="008A4D32">
        <w:trPr>
          <w:trHeight w:val="297"/>
        </w:trPr>
        <w:tc>
          <w:tcPr>
            <w:tcW w:w="3969" w:type="dxa"/>
            <w:noWrap/>
          </w:tcPr>
          <w:p w14:paraId="220C3404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General.</w:t>
            </w:r>
          </w:p>
        </w:tc>
        <w:tc>
          <w:tcPr>
            <w:tcW w:w="3686" w:type="dxa"/>
            <w:noWrap/>
          </w:tcPr>
          <w:p w14:paraId="49345173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Suggested having a more direct way to identify which assessment belonged to each service user, with optional identifying information.</w:t>
            </w:r>
          </w:p>
        </w:tc>
        <w:tc>
          <w:tcPr>
            <w:tcW w:w="1984" w:type="dxa"/>
            <w:noWrap/>
          </w:tcPr>
          <w:p w14:paraId="77257401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3321" w:type="dxa"/>
            <w:noWrap/>
          </w:tcPr>
          <w:p w14:paraId="72E0324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 xml:space="preserve">Due to data protection and privacy, no potentially identifiable service user information should be input into the </w:t>
            </w:r>
            <w:proofErr w:type="spellStart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SInQUE</w:t>
            </w:r>
            <w:proofErr w:type="spellEnd"/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1F5649" w:rsidRPr="001F5649" w14:paraId="726908A2" w14:textId="77777777" w:rsidTr="008A4D32">
        <w:trPr>
          <w:trHeight w:val="297"/>
        </w:trPr>
        <w:tc>
          <w:tcPr>
            <w:tcW w:w="3969" w:type="dxa"/>
            <w:noWrap/>
          </w:tcPr>
          <w:p w14:paraId="05100119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General.</w:t>
            </w:r>
          </w:p>
        </w:tc>
        <w:tc>
          <w:tcPr>
            <w:tcW w:w="3686" w:type="dxa"/>
            <w:noWrap/>
          </w:tcPr>
          <w:p w14:paraId="5206C07F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Suggested option to have paper copy for participants who do not want to use a computer website.</w:t>
            </w:r>
          </w:p>
        </w:tc>
        <w:tc>
          <w:tcPr>
            <w:tcW w:w="1984" w:type="dxa"/>
            <w:noWrap/>
          </w:tcPr>
          <w:p w14:paraId="6813AC9D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3321" w:type="dxa"/>
            <w:noWrap/>
          </w:tcPr>
          <w:p w14:paraId="55D1F32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Not within the goal of this questionnaire, which aims to be fully online.</w:t>
            </w:r>
          </w:p>
        </w:tc>
      </w:tr>
      <w:tr w:rsidR="001F5649" w:rsidRPr="001F5649" w14:paraId="22D32867" w14:textId="77777777" w:rsidTr="008A4D32">
        <w:trPr>
          <w:trHeight w:val="297"/>
        </w:trPr>
        <w:tc>
          <w:tcPr>
            <w:tcW w:w="3969" w:type="dxa"/>
            <w:noWrap/>
          </w:tcPr>
          <w:p w14:paraId="427D3247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General.</w:t>
            </w:r>
          </w:p>
        </w:tc>
        <w:tc>
          <w:tcPr>
            <w:tcW w:w="3686" w:type="dxa"/>
            <w:noWrap/>
          </w:tcPr>
          <w:p w14:paraId="57FE9858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Suggested having an option for the service user to complete the questionnaire by themselves.</w:t>
            </w:r>
          </w:p>
        </w:tc>
        <w:tc>
          <w:tcPr>
            <w:tcW w:w="1984" w:type="dxa"/>
            <w:noWrap/>
          </w:tcPr>
          <w:p w14:paraId="5D275DE8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noWrap/>
          </w:tcPr>
          <w:p w14:paraId="4A4A6360" w14:textId="77777777" w:rsidR="001F5649" w:rsidRPr="001F5649" w:rsidRDefault="001F5649" w:rsidP="008A4D3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1F5649">
              <w:rPr>
                <w:rFonts w:ascii="Calibri" w:eastAsia="Calibri" w:hAnsi="Calibri" w:cs="Times New Roman"/>
                <w:sz w:val="20"/>
                <w:szCs w:val="20"/>
              </w:rPr>
              <w:t>Not within the goal of this questionnaire, which is designed to be completed collaboratively between service user and staff.</w:t>
            </w:r>
          </w:p>
        </w:tc>
      </w:tr>
    </w:tbl>
    <w:p w14:paraId="19C1B8AF" w14:textId="22932FC7" w:rsidR="001F5649" w:rsidRPr="005E27D0" w:rsidRDefault="001F5649" w:rsidP="001F5649">
      <w:pPr>
        <w:spacing w:after="160" w:line="259" w:lineRule="auto"/>
        <w:rPr>
          <w:rFonts w:ascii="Calibri" w:eastAsia="MS Mincho" w:hAnsi="Calibri" w:cs="Arial"/>
          <w:lang w:val="en-US"/>
        </w:rPr>
        <w:sectPr w:rsidR="001F5649" w:rsidRPr="005E27D0" w:rsidSect="001F5649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66CFC97D" w14:textId="77777777" w:rsidR="0029512B" w:rsidRDefault="0029512B" w:rsidP="001F5649"/>
    <w:sectPr w:rsidR="0029512B" w:rsidSect="001F5649">
      <w:type w:val="continuous"/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364A" w14:textId="77777777" w:rsidR="00083894" w:rsidRDefault="00083894" w:rsidP="001F5649">
      <w:r>
        <w:separator/>
      </w:r>
    </w:p>
  </w:endnote>
  <w:endnote w:type="continuationSeparator" w:id="0">
    <w:p w14:paraId="17ED9C3A" w14:textId="77777777" w:rsidR="00083894" w:rsidRDefault="00083894" w:rsidP="001F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0973" w14:textId="77777777" w:rsidR="00083894" w:rsidRDefault="00083894" w:rsidP="001F5649">
      <w:r>
        <w:separator/>
      </w:r>
    </w:p>
  </w:footnote>
  <w:footnote w:type="continuationSeparator" w:id="0">
    <w:p w14:paraId="046E5652" w14:textId="77777777" w:rsidR="00083894" w:rsidRDefault="00083894" w:rsidP="001F5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49"/>
    <w:rsid w:val="00083894"/>
    <w:rsid w:val="001F5649"/>
    <w:rsid w:val="0029512B"/>
    <w:rsid w:val="00D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58E9"/>
  <w15:chartTrackingRefBased/>
  <w15:docId w15:val="{3B357D43-F089-B642-86D2-6ADFA0EC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649"/>
    <w:rPr>
      <w:rFonts w:eastAsia="MS Mincho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56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49"/>
  </w:style>
  <w:style w:type="paragraph" w:styleId="Footer">
    <w:name w:val="footer"/>
    <w:basedOn w:val="Normal"/>
    <w:link w:val="FooterChar"/>
    <w:uiPriority w:val="99"/>
    <w:unhideWhenUsed/>
    <w:rsid w:val="001F5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Eager, Sharon</dc:creator>
  <cp:keywords/>
  <dc:description/>
  <cp:lastModifiedBy>Eager, Sharon</cp:lastModifiedBy>
  <cp:revision>2</cp:revision>
  <dcterms:created xsi:type="dcterms:W3CDTF">2023-01-03T14:57:00Z</dcterms:created>
  <dcterms:modified xsi:type="dcterms:W3CDTF">2024-02-21T17:41:00Z</dcterms:modified>
</cp:coreProperties>
</file>