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71D3" w14:textId="77777777" w:rsidR="00FF19A8" w:rsidRPr="004E2FF3" w:rsidRDefault="00FF19A8" w:rsidP="00FF19A8">
      <w:pPr>
        <w:rPr>
          <w:rFonts w:cstheme="minorHAnsi"/>
          <w:b/>
          <w:bCs/>
          <w:sz w:val="24"/>
          <w:szCs w:val="24"/>
        </w:rPr>
      </w:pPr>
      <w:r w:rsidRPr="004E2FF3">
        <w:rPr>
          <w:rFonts w:cstheme="minorHAnsi"/>
          <w:b/>
          <w:bCs/>
          <w:sz w:val="24"/>
          <w:szCs w:val="24"/>
        </w:rPr>
        <w:t xml:space="preserve">Table </w:t>
      </w:r>
      <w:r>
        <w:rPr>
          <w:rFonts w:cstheme="minorHAnsi"/>
          <w:b/>
          <w:bCs/>
          <w:sz w:val="24"/>
          <w:szCs w:val="24"/>
        </w:rPr>
        <w:t>S7</w:t>
      </w:r>
      <w:r w:rsidRPr="004E2FF3">
        <w:rPr>
          <w:rFonts w:cstheme="minorHAnsi"/>
          <w:b/>
          <w:bCs/>
          <w:sz w:val="24"/>
          <w:szCs w:val="24"/>
        </w:rPr>
        <w:t>- Placental Transfer</w:t>
      </w:r>
    </w:p>
    <w:tbl>
      <w:tblPr>
        <w:tblW w:w="5000" w:type="pct"/>
        <w:jc w:val="center"/>
        <w:tblLook w:val="0420" w:firstRow="1" w:lastRow="0" w:firstColumn="0" w:lastColumn="0" w:noHBand="0" w:noVBand="1"/>
      </w:tblPr>
      <w:tblGrid>
        <w:gridCol w:w="930"/>
        <w:gridCol w:w="2984"/>
        <w:gridCol w:w="2381"/>
        <w:gridCol w:w="2691"/>
        <w:gridCol w:w="2591"/>
        <w:gridCol w:w="2381"/>
      </w:tblGrid>
      <w:tr w:rsidR="00FF19A8" w:rsidRPr="00C925F2" w14:paraId="7B7417FB" w14:textId="77777777" w:rsidTr="009927E7">
        <w:trPr>
          <w:tblHeader/>
          <w:jc w:val="center"/>
        </w:trPr>
        <w:tc>
          <w:tcPr>
            <w:tcW w:w="1400" w:type="pct"/>
            <w:gridSpan w:val="2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A6846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pct"/>
            <w:gridSpan w:val="2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EF6E1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PeriCOVID Uganda</w:t>
            </w:r>
          </w:p>
        </w:tc>
        <w:tc>
          <w:tcPr>
            <w:tcW w:w="1781" w:type="pct"/>
            <w:gridSpan w:val="2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21172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COMAC Uganda</w:t>
            </w:r>
          </w:p>
        </w:tc>
      </w:tr>
      <w:tr w:rsidR="00FF19A8" w:rsidRPr="00C925F2" w14:paraId="6A975006" w14:textId="77777777" w:rsidTr="009927E7">
        <w:trPr>
          <w:tblHeader/>
          <w:jc w:val="center"/>
        </w:trPr>
        <w:tc>
          <w:tcPr>
            <w:tcW w:w="333" w:type="pct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8E2A8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C2537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pct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C9530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Wave 1</w:t>
            </w:r>
          </w:p>
        </w:tc>
        <w:tc>
          <w:tcPr>
            <w:tcW w:w="964" w:type="pct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3FC9F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Wave 2</w:t>
            </w:r>
          </w:p>
        </w:tc>
        <w:tc>
          <w:tcPr>
            <w:tcW w:w="928" w:type="pct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F43B8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Wave 2</w:t>
            </w:r>
          </w:p>
        </w:tc>
        <w:tc>
          <w:tcPr>
            <w:tcW w:w="853" w:type="pct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5A929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Wave 3</w:t>
            </w:r>
          </w:p>
        </w:tc>
      </w:tr>
      <w:tr w:rsidR="00FF19A8" w:rsidRPr="00C925F2" w14:paraId="2D07B90E" w14:textId="77777777" w:rsidTr="009927E7">
        <w:trPr>
          <w:jc w:val="center"/>
        </w:trPr>
        <w:tc>
          <w:tcPr>
            <w:tcW w:w="333" w:type="pct"/>
            <w:vMerge w:val="restart"/>
            <w:tcBorders>
              <w:top w:val="single" w:sz="16" w:space="0" w:color="666666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5F6FB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Anti-S</w:t>
            </w:r>
          </w:p>
        </w:tc>
        <w:tc>
          <w:tcPr>
            <w:tcW w:w="1069" w:type="pct"/>
            <w:tcBorders>
              <w:top w:val="single" w:sz="16" w:space="0" w:color="666666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0DE3E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Infant, GMC (95% CI)</w:t>
            </w:r>
          </w:p>
        </w:tc>
        <w:tc>
          <w:tcPr>
            <w:tcW w:w="853" w:type="pct"/>
            <w:tcBorders>
              <w:top w:val="single" w:sz="16" w:space="0" w:color="666666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AA8F2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78.8 (46.4, 133.7) [N = 27]</w:t>
            </w:r>
          </w:p>
        </w:tc>
        <w:tc>
          <w:tcPr>
            <w:tcW w:w="964" w:type="pct"/>
            <w:tcBorders>
              <w:top w:val="single" w:sz="16" w:space="0" w:color="666666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01D23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127.6 (100.6, 161.8) [N = 181]</w:t>
            </w:r>
          </w:p>
        </w:tc>
        <w:tc>
          <w:tcPr>
            <w:tcW w:w="928" w:type="pct"/>
            <w:tcBorders>
              <w:top w:val="single" w:sz="16" w:space="0" w:color="666666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A9DA8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152 (100.3, 230.3) [N = 60]</w:t>
            </w:r>
          </w:p>
        </w:tc>
        <w:tc>
          <w:tcPr>
            <w:tcW w:w="853" w:type="pct"/>
            <w:tcBorders>
              <w:top w:val="single" w:sz="16" w:space="0" w:color="666666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F1CFC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65.2 (47.1, 90.4) [N = 59]</w:t>
            </w:r>
          </w:p>
        </w:tc>
      </w:tr>
      <w:tr w:rsidR="00FF19A8" w:rsidRPr="00C925F2" w14:paraId="13DFFE4B" w14:textId="77777777" w:rsidTr="009927E7">
        <w:trPr>
          <w:jc w:val="center"/>
        </w:trPr>
        <w:tc>
          <w:tcPr>
            <w:tcW w:w="333" w:type="pct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308D5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69671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Mother, GMC (95% CI)</w:t>
            </w:r>
          </w:p>
        </w:tc>
        <w:tc>
          <w:tcPr>
            <w:tcW w:w="85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63655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51.7 (34.6, 77.3) [N = 27]</w:t>
            </w:r>
          </w:p>
        </w:tc>
        <w:tc>
          <w:tcPr>
            <w:tcW w:w="96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F2716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74.7 (59.3, 94.2) [N = 181]</w:t>
            </w:r>
          </w:p>
        </w:tc>
        <w:tc>
          <w:tcPr>
            <w:tcW w:w="92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B200E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96.1 (65.9, 140.1) [N = 60]</w:t>
            </w:r>
          </w:p>
        </w:tc>
        <w:tc>
          <w:tcPr>
            <w:tcW w:w="85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9813F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98.5 (68.6, 141.5) [N = 59]</w:t>
            </w:r>
          </w:p>
        </w:tc>
      </w:tr>
      <w:tr w:rsidR="00FF19A8" w:rsidRPr="00C925F2" w14:paraId="2D059B64" w14:textId="77777777" w:rsidTr="009927E7">
        <w:trPr>
          <w:jc w:val="center"/>
        </w:trPr>
        <w:tc>
          <w:tcPr>
            <w:tcW w:w="333" w:type="pct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B43C3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3525F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Placental transfer, GMR (95% CI)</w:t>
            </w:r>
          </w:p>
        </w:tc>
        <w:tc>
          <w:tcPr>
            <w:tcW w:w="85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C121B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1.5 (0.9, 2.5) [N = 27]</w:t>
            </w:r>
          </w:p>
        </w:tc>
        <w:tc>
          <w:tcPr>
            <w:tcW w:w="96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F5891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1.7 (1.3, 2.3) [N = 181]</w:t>
            </w:r>
          </w:p>
        </w:tc>
        <w:tc>
          <w:tcPr>
            <w:tcW w:w="92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5ACCF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1.6 (0.8, 3) [N = 60]</w:t>
            </w:r>
          </w:p>
        </w:tc>
        <w:tc>
          <w:tcPr>
            <w:tcW w:w="85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35DE3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0.7 (0.4, 1) [N = 59]</w:t>
            </w:r>
          </w:p>
        </w:tc>
      </w:tr>
      <w:tr w:rsidR="00FF19A8" w:rsidRPr="00C925F2" w14:paraId="504E71E7" w14:textId="77777777" w:rsidTr="009927E7">
        <w:trPr>
          <w:jc w:val="center"/>
        </w:trPr>
        <w:tc>
          <w:tcPr>
            <w:tcW w:w="333" w:type="pct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72192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Anti-N</w:t>
            </w:r>
          </w:p>
        </w:tc>
        <w:tc>
          <w:tcPr>
            <w:tcW w:w="106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FBA80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Infant, GMC (95% CI)</w:t>
            </w:r>
          </w:p>
        </w:tc>
        <w:tc>
          <w:tcPr>
            <w:tcW w:w="85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9FE3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57.1 (38, 85.8) [N = 39]</w:t>
            </w:r>
          </w:p>
        </w:tc>
        <w:tc>
          <w:tcPr>
            <w:tcW w:w="96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C83B4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133.7 (106.5, 167.8) [N = 194]</w:t>
            </w:r>
          </w:p>
        </w:tc>
        <w:tc>
          <w:tcPr>
            <w:tcW w:w="92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59218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155.9 (102.1, 237.9) [N = 55]</w:t>
            </w:r>
          </w:p>
        </w:tc>
        <w:tc>
          <w:tcPr>
            <w:tcW w:w="85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26661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172 (103, 287.2) [N = 43]</w:t>
            </w:r>
          </w:p>
        </w:tc>
      </w:tr>
      <w:tr w:rsidR="00FF19A8" w:rsidRPr="00C925F2" w14:paraId="1CF10E34" w14:textId="77777777" w:rsidTr="009927E7">
        <w:trPr>
          <w:jc w:val="center"/>
        </w:trPr>
        <w:tc>
          <w:tcPr>
            <w:tcW w:w="333" w:type="pct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47C83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9A660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Mother, GMC (95% CI)</w:t>
            </w:r>
          </w:p>
        </w:tc>
        <w:tc>
          <w:tcPr>
            <w:tcW w:w="85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08338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57.6 (41.5, 79.9) [N = 39]</w:t>
            </w:r>
          </w:p>
        </w:tc>
        <w:tc>
          <w:tcPr>
            <w:tcW w:w="96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6ED16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146.2 (114.4, 186.8) [N = 194]</w:t>
            </w:r>
          </w:p>
        </w:tc>
        <w:tc>
          <w:tcPr>
            <w:tcW w:w="92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2347D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87.6 (54.9, 139.8) [N = 55]</w:t>
            </w:r>
          </w:p>
        </w:tc>
        <w:tc>
          <w:tcPr>
            <w:tcW w:w="85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494E6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62.9 (35.5, 111.4) [N = 43]</w:t>
            </w:r>
          </w:p>
        </w:tc>
      </w:tr>
      <w:tr w:rsidR="00FF19A8" w:rsidRPr="00C925F2" w14:paraId="58F04112" w14:textId="77777777" w:rsidTr="009927E7">
        <w:trPr>
          <w:jc w:val="center"/>
        </w:trPr>
        <w:tc>
          <w:tcPr>
            <w:tcW w:w="333" w:type="pct"/>
            <w:vMerge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AA1C7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D34AC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Placental transfer, GMR (95% CI)</w:t>
            </w:r>
          </w:p>
        </w:tc>
        <w:tc>
          <w:tcPr>
            <w:tcW w:w="853" w:type="pct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A7B1B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 (0.6, 1.6) [N = 39]</w:t>
            </w:r>
          </w:p>
        </w:tc>
        <w:tc>
          <w:tcPr>
            <w:tcW w:w="964" w:type="pct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1A5BC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0.9 (0.7, 1.3) [N = 194]</w:t>
            </w:r>
          </w:p>
        </w:tc>
        <w:tc>
          <w:tcPr>
            <w:tcW w:w="928" w:type="pct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FD87E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1.8 (1.1, 2.9) [N = 55]</w:t>
            </w:r>
          </w:p>
        </w:tc>
        <w:tc>
          <w:tcPr>
            <w:tcW w:w="853" w:type="pct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12048" w14:textId="77777777" w:rsidR="00FF19A8" w:rsidRPr="00C925F2" w:rsidRDefault="00FF19A8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2.7 (1.7, 4.4) [N = 43]</w:t>
            </w:r>
          </w:p>
        </w:tc>
      </w:tr>
    </w:tbl>
    <w:p w14:paraId="14846D22" w14:textId="77777777" w:rsidR="001278FE" w:rsidRPr="00FF19A8" w:rsidRDefault="001278FE" w:rsidP="00FF19A8"/>
    <w:sectPr w:rsidR="001278FE" w:rsidRPr="00FF19A8" w:rsidSect="00D369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FF"/>
    <w:rsid w:val="000041E0"/>
    <w:rsid w:val="00066398"/>
    <w:rsid w:val="00087525"/>
    <w:rsid w:val="000B1A50"/>
    <w:rsid w:val="001278FE"/>
    <w:rsid w:val="001A64A6"/>
    <w:rsid w:val="002F3873"/>
    <w:rsid w:val="00326B2D"/>
    <w:rsid w:val="00345AB7"/>
    <w:rsid w:val="0035084C"/>
    <w:rsid w:val="00364159"/>
    <w:rsid w:val="00397CBE"/>
    <w:rsid w:val="003B0D01"/>
    <w:rsid w:val="003E4A15"/>
    <w:rsid w:val="00437A26"/>
    <w:rsid w:val="00441935"/>
    <w:rsid w:val="0044195C"/>
    <w:rsid w:val="004443F7"/>
    <w:rsid w:val="00463820"/>
    <w:rsid w:val="004650AC"/>
    <w:rsid w:val="004A0CBA"/>
    <w:rsid w:val="004A4977"/>
    <w:rsid w:val="004D2FFF"/>
    <w:rsid w:val="005241C3"/>
    <w:rsid w:val="005C6C43"/>
    <w:rsid w:val="005C7F33"/>
    <w:rsid w:val="005E0C66"/>
    <w:rsid w:val="00674BDE"/>
    <w:rsid w:val="006A66C5"/>
    <w:rsid w:val="00740983"/>
    <w:rsid w:val="007C44F6"/>
    <w:rsid w:val="00826E13"/>
    <w:rsid w:val="0084358D"/>
    <w:rsid w:val="008530DA"/>
    <w:rsid w:val="008A5768"/>
    <w:rsid w:val="00910573"/>
    <w:rsid w:val="00945122"/>
    <w:rsid w:val="00972168"/>
    <w:rsid w:val="00980552"/>
    <w:rsid w:val="00997E6E"/>
    <w:rsid w:val="009B0BF7"/>
    <w:rsid w:val="009C034D"/>
    <w:rsid w:val="009C354C"/>
    <w:rsid w:val="009D7DED"/>
    <w:rsid w:val="009E0B13"/>
    <w:rsid w:val="009E0E3C"/>
    <w:rsid w:val="00A03454"/>
    <w:rsid w:val="00A145EC"/>
    <w:rsid w:val="00A57E6B"/>
    <w:rsid w:val="00A822C3"/>
    <w:rsid w:val="00A973A6"/>
    <w:rsid w:val="00AD747D"/>
    <w:rsid w:val="00AE70BA"/>
    <w:rsid w:val="00AF6192"/>
    <w:rsid w:val="00B8487D"/>
    <w:rsid w:val="00BF2384"/>
    <w:rsid w:val="00C1783A"/>
    <w:rsid w:val="00C270EA"/>
    <w:rsid w:val="00C52020"/>
    <w:rsid w:val="00C7171B"/>
    <w:rsid w:val="00C723A6"/>
    <w:rsid w:val="00C76E98"/>
    <w:rsid w:val="00C97C67"/>
    <w:rsid w:val="00D34D3F"/>
    <w:rsid w:val="00D3692A"/>
    <w:rsid w:val="00D64F62"/>
    <w:rsid w:val="00D96180"/>
    <w:rsid w:val="00D96C79"/>
    <w:rsid w:val="00E34416"/>
    <w:rsid w:val="00E457F1"/>
    <w:rsid w:val="00F358C5"/>
    <w:rsid w:val="00F64C9D"/>
    <w:rsid w:val="00F80812"/>
    <w:rsid w:val="00FA68FF"/>
    <w:rsid w:val="00FF0053"/>
    <w:rsid w:val="00FF05DB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85854"/>
  <w15:chartTrackingRefBased/>
  <w15:docId w15:val="{F4983E13-8EC3-B044-B484-6E19452D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8FF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9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8FF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692A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Hookham</dc:creator>
  <cp:keywords/>
  <dc:description/>
  <cp:lastModifiedBy>Lauren Hookham</cp:lastModifiedBy>
  <cp:revision>2</cp:revision>
  <dcterms:created xsi:type="dcterms:W3CDTF">2024-02-14T11:08:00Z</dcterms:created>
  <dcterms:modified xsi:type="dcterms:W3CDTF">2024-02-14T11:08:00Z</dcterms:modified>
</cp:coreProperties>
</file>