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34A9" w14:textId="77777777" w:rsidR="00506284" w:rsidRDefault="00506284" w:rsidP="00506284">
      <w:pPr>
        <w:rPr>
          <w:b/>
          <w:bCs/>
        </w:rPr>
      </w:pPr>
      <w:r>
        <w:rPr>
          <w:b/>
          <w:bCs/>
        </w:rPr>
        <w:t xml:space="preserve">The patient acceptability of a remotely delivered pain management programme for people with persistent musculoskeletal pain: a qualitative evaluation. </w:t>
      </w:r>
    </w:p>
    <w:p w14:paraId="626302FF" w14:textId="77777777" w:rsidR="00506284" w:rsidRDefault="00506284" w:rsidP="00506284">
      <w:pPr>
        <w:rPr>
          <w:vertAlign w:val="superscript"/>
        </w:rPr>
      </w:pPr>
      <w:r>
        <w:t xml:space="preserve">Gregory Booth </w:t>
      </w:r>
      <w:r>
        <w:rPr>
          <w:vertAlign w:val="superscript"/>
        </w:rPr>
        <w:t>a, b</w:t>
      </w:r>
      <w:r>
        <w:t xml:space="preserve">, Sonia Zala </w:t>
      </w:r>
      <w:r>
        <w:rPr>
          <w:vertAlign w:val="superscript"/>
        </w:rPr>
        <w:t>c</w:t>
      </w:r>
      <w:r>
        <w:t xml:space="preserve">, Chloe Mitchell </w:t>
      </w:r>
      <w:r>
        <w:rPr>
          <w:vertAlign w:val="superscript"/>
        </w:rPr>
        <w:t>d, e</w:t>
      </w:r>
      <w:r>
        <w:t xml:space="preserve">, </w:t>
      </w:r>
      <w:r w:rsidRPr="00CF2E14">
        <w:t>R</w:t>
      </w:r>
      <w:r>
        <w:t>oxaneh</w:t>
      </w:r>
      <w:r w:rsidRPr="00CF2E14">
        <w:t xml:space="preserve"> Zarnegar </w:t>
      </w:r>
      <w:r w:rsidRPr="00CF2E14">
        <w:rPr>
          <w:vertAlign w:val="superscript"/>
        </w:rPr>
        <w:t>f</w:t>
      </w:r>
      <w:r w:rsidRPr="00CF2E14">
        <w:t>, A</w:t>
      </w:r>
      <w:r>
        <w:t>ndrew</w:t>
      </w:r>
      <w:r w:rsidRPr="00CF2E14">
        <w:t xml:space="preserve"> Lucas</w:t>
      </w:r>
      <w:r>
        <w:t xml:space="preserve"> </w:t>
      </w:r>
      <w:r>
        <w:rPr>
          <w:vertAlign w:val="superscript"/>
        </w:rPr>
        <w:t>d, g</w:t>
      </w:r>
      <w:r>
        <w:t xml:space="preserve">, Anthony W. Gilbert </w:t>
      </w:r>
      <w:r>
        <w:rPr>
          <w:vertAlign w:val="superscript"/>
        </w:rPr>
        <w:t>a</w:t>
      </w:r>
    </w:p>
    <w:p w14:paraId="0B76D50B" w14:textId="77777777" w:rsidR="00506284" w:rsidRDefault="00506284" w:rsidP="00506284">
      <w:r>
        <w:rPr>
          <w:vertAlign w:val="superscript"/>
        </w:rPr>
        <w:t xml:space="preserve">a </w:t>
      </w:r>
      <w:r>
        <w:t>Therapies Department, Royal National Orthopaedic Hospital NHS Trust</w:t>
      </w:r>
    </w:p>
    <w:p w14:paraId="68D7C9C1" w14:textId="77777777" w:rsidR="00506284" w:rsidRDefault="00506284" w:rsidP="00506284">
      <w:r>
        <w:rPr>
          <w:vertAlign w:val="superscript"/>
        </w:rPr>
        <w:t xml:space="preserve">b </w:t>
      </w:r>
      <w:r>
        <w:t xml:space="preserve">Population Health Research Institute, St. George’s University of London </w:t>
      </w:r>
    </w:p>
    <w:p w14:paraId="3963EB3F" w14:textId="77777777" w:rsidR="00506284" w:rsidRDefault="00506284" w:rsidP="00506284">
      <w:r>
        <w:rPr>
          <w:vertAlign w:val="superscript"/>
        </w:rPr>
        <w:t xml:space="preserve">c </w:t>
      </w:r>
      <w:r>
        <w:t xml:space="preserve">School of Health and Social Care, London South Bank University </w:t>
      </w:r>
    </w:p>
    <w:p w14:paraId="4944AC93" w14:textId="77777777" w:rsidR="00506284" w:rsidRDefault="00506284" w:rsidP="00506284">
      <w:r>
        <w:rPr>
          <w:vertAlign w:val="superscript"/>
        </w:rPr>
        <w:t xml:space="preserve">d </w:t>
      </w:r>
      <w:r>
        <w:t xml:space="preserve">Department of Clinical Health Psychology, Royal National Orthopaedic Hospital NHS Trust </w:t>
      </w:r>
    </w:p>
    <w:p w14:paraId="6A9D5153" w14:textId="77777777" w:rsidR="00506284" w:rsidRDefault="00506284" w:rsidP="00506284">
      <w:r>
        <w:rPr>
          <w:vertAlign w:val="superscript"/>
        </w:rPr>
        <w:t xml:space="preserve">e </w:t>
      </w:r>
      <w:r w:rsidRPr="00695C2E">
        <w:t>Department of Psychology, Staffordshire University</w:t>
      </w:r>
    </w:p>
    <w:p w14:paraId="3045D9C2" w14:textId="77777777" w:rsidR="00506284" w:rsidRDefault="00506284" w:rsidP="00506284">
      <w:r>
        <w:rPr>
          <w:vertAlign w:val="superscript"/>
        </w:rPr>
        <w:t xml:space="preserve">f </w:t>
      </w:r>
      <w:r>
        <w:t xml:space="preserve">Pain Clinic, Royal National Orthopaedic Hospital NHS Trust </w:t>
      </w:r>
    </w:p>
    <w:p w14:paraId="02BFC3F1" w14:textId="77777777" w:rsidR="00506284" w:rsidRDefault="00506284" w:rsidP="00506284">
      <w:r>
        <w:rPr>
          <w:vertAlign w:val="superscript"/>
        </w:rPr>
        <w:t xml:space="preserve">g </w:t>
      </w:r>
      <w:r>
        <w:t>Department of Psychology, City, University of London</w:t>
      </w:r>
    </w:p>
    <w:p w14:paraId="11CCAD93" w14:textId="77777777" w:rsidR="00506284" w:rsidRDefault="00506284" w:rsidP="00506284"/>
    <w:p w14:paraId="742B9CA5" w14:textId="77777777" w:rsidR="00506284" w:rsidRDefault="00506284" w:rsidP="00506284">
      <w:r>
        <w:t>ORCID ID:</w:t>
      </w:r>
    </w:p>
    <w:p w14:paraId="48255848" w14:textId="77777777" w:rsidR="00506284" w:rsidRDefault="00506284" w:rsidP="00506284">
      <w:r>
        <w:t xml:space="preserve">G Booth: </w:t>
      </w:r>
      <w:r w:rsidRPr="004778A8">
        <w:t>0000-0003-3332-1890</w:t>
      </w:r>
    </w:p>
    <w:p w14:paraId="5BB8A330" w14:textId="77777777" w:rsidR="00506284" w:rsidRPr="00DA14F6" w:rsidRDefault="00506284" w:rsidP="00506284">
      <w:pPr>
        <w:rPr>
          <w:rFonts w:cstheme="minorHAnsi"/>
          <w:b/>
          <w:bCs/>
          <w:sz w:val="14"/>
          <w:szCs w:val="14"/>
        </w:rPr>
      </w:pPr>
      <w:r>
        <w:t xml:space="preserve">A Gilbert: </w:t>
      </w:r>
      <w:r w:rsidRPr="005D7D39">
        <w:rPr>
          <w:rStyle w:val="Strong"/>
          <w:rFonts w:cstheme="minorHAnsi"/>
          <w:color w:val="000000"/>
          <w:spacing w:val="8"/>
          <w:shd w:val="clear" w:color="auto" w:fill="FFFFFF"/>
        </w:rPr>
        <w:t>0000-0003-2526-8057</w:t>
      </w:r>
    </w:p>
    <w:p w14:paraId="55594AE4" w14:textId="77777777" w:rsidR="00506284" w:rsidRDefault="00506284" w:rsidP="00506284">
      <w:r>
        <w:t xml:space="preserve">C Mitchell: </w:t>
      </w:r>
      <w:r w:rsidRPr="00E42894">
        <w:t>0000-0002-7590-0068</w:t>
      </w:r>
    </w:p>
    <w:p w14:paraId="5D9B0097" w14:textId="77777777" w:rsidR="00506284" w:rsidRDefault="00506284" w:rsidP="00506284"/>
    <w:p w14:paraId="1E72930C" w14:textId="77777777" w:rsidR="00506284" w:rsidRDefault="00506284" w:rsidP="00506284">
      <w:r>
        <w:t>Corresponding author:</w:t>
      </w:r>
    </w:p>
    <w:p w14:paraId="2C80064E" w14:textId="77777777" w:rsidR="00506284" w:rsidRDefault="00506284" w:rsidP="00506284">
      <w:pPr>
        <w:spacing w:after="0"/>
      </w:pPr>
      <w:r>
        <w:t>Mr Gregory Booth</w:t>
      </w:r>
    </w:p>
    <w:p w14:paraId="467EBB19" w14:textId="77777777" w:rsidR="00506284" w:rsidRDefault="00506284" w:rsidP="00506284">
      <w:pPr>
        <w:spacing w:after="0"/>
      </w:pPr>
      <w:r>
        <w:t xml:space="preserve">Therapies Department </w:t>
      </w:r>
    </w:p>
    <w:p w14:paraId="06DC82FB" w14:textId="77777777" w:rsidR="00506284" w:rsidRDefault="00506284" w:rsidP="00506284">
      <w:pPr>
        <w:spacing w:after="0"/>
      </w:pPr>
      <w:r>
        <w:t>Royal National Orthopaedic Hospital</w:t>
      </w:r>
    </w:p>
    <w:p w14:paraId="549982F1" w14:textId="77777777" w:rsidR="00506284" w:rsidRDefault="00506284" w:rsidP="00506284">
      <w:pPr>
        <w:spacing w:after="0"/>
      </w:pPr>
      <w:r>
        <w:t>Brockley Hill</w:t>
      </w:r>
    </w:p>
    <w:p w14:paraId="20413464" w14:textId="77777777" w:rsidR="00506284" w:rsidRDefault="00506284" w:rsidP="00506284">
      <w:pPr>
        <w:spacing w:after="0"/>
      </w:pPr>
      <w:r>
        <w:t>Stanmore</w:t>
      </w:r>
    </w:p>
    <w:p w14:paraId="008395D5" w14:textId="77777777" w:rsidR="00506284" w:rsidRDefault="00506284" w:rsidP="00506284">
      <w:pPr>
        <w:spacing w:after="0"/>
      </w:pPr>
      <w:r>
        <w:t>Middlesex</w:t>
      </w:r>
    </w:p>
    <w:p w14:paraId="5317B404" w14:textId="77777777" w:rsidR="00506284" w:rsidRDefault="00506284" w:rsidP="00506284">
      <w:pPr>
        <w:spacing w:after="0"/>
      </w:pPr>
      <w:r>
        <w:t xml:space="preserve">HA7 4LP </w:t>
      </w:r>
    </w:p>
    <w:p w14:paraId="4F61DAAA" w14:textId="77777777" w:rsidR="00506284" w:rsidRDefault="00506284" w:rsidP="00506284">
      <w:pPr>
        <w:spacing w:after="0"/>
      </w:pPr>
      <w:r>
        <w:t>Phone: 020 8909 5820</w:t>
      </w:r>
    </w:p>
    <w:p w14:paraId="780E8F8F" w14:textId="77777777" w:rsidR="00506284" w:rsidRDefault="00506284" w:rsidP="00506284">
      <w:pPr>
        <w:spacing w:after="0"/>
      </w:pPr>
      <w:r>
        <w:t xml:space="preserve">Email: </w:t>
      </w:r>
      <w:hyperlink r:id="rId8" w:history="1">
        <w:r w:rsidRPr="0005153D">
          <w:rPr>
            <w:rStyle w:val="Hyperlink"/>
          </w:rPr>
          <w:t>Gregory.booth@nhs.net</w:t>
        </w:r>
      </w:hyperlink>
      <w:r>
        <w:t xml:space="preserve"> </w:t>
      </w:r>
    </w:p>
    <w:p w14:paraId="61A65F0D" w14:textId="77777777" w:rsidR="00506284" w:rsidRDefault="00506284" w:rsidP="00506284">
      <w:pPr>
        <w:spacing w:after="0"/>
      </w:pPr>
      <w:r>
        <w:t>Twitter: @gregorybooth</w:t>
      </w:r>
    </w:p>
    <w:p w14:paraId="46996A89" w14:textId="77777777" w:rsidR="00506284" w:rsidRDefault="00506284" w:rsidP="00506284"/>
    <w:p w14:paraId="0698EA6E" w14:textId="77777777" w:rsidR="00506284" w:rsidRPr="00516C24" w:rsidRDefault="00506284" w:rsidP="00506284">
      <w:r>
        <w:rPr>
          <w:u w:val="single"/>
        </w:rPr>
        <w:t>Acknowledgements</w:t>
      </w:r>
    </w:p>
    <w:p w14:paraId="33663D93" w14:textId="77777777" w:rsidR="00506284" w:rsidRPr="00D81B7F" w:rsidRDefault="00506284" w:rsidP="00506284">
      <w:r>
        <w:t xml:space="preserve">The authors thank all the patients that participated in this evaluation. </w:t>
      </w:r>
    </w:p>
    <w:p w14:paraId="74551268" w14:textId="77777777" w:rsidR="00506284" w:rsidRDefault="00506284" w:rsidP="00506284">
      <w:pPr>
        <w:rPr>
          <w:u w:val="single"/>
        </w:rPr>
      </w:pPr>
      <w:r>
        <w:rPr>
          <w:u w:val="single"/>
        </w:rPr>
        <w:t xml:space="preserve">Author contributions </w:t>
      </w:r>
    </w:p>
    <w:p w14:paraId="7EB01018" w14:textId="77777777" w:rsidR="00506284" w:rsidRDefault="00506284" w:rsidP="00506284">
      <w:r>
        <w:t xml:space="preserve">GB, AWG, RZ and AL conceptualised and designed the study. GB, SZ, CM and AL participated in data collection. GB, SZ, CM and AWG analysed the data. GB, RZ, AWG drafted the manuscript. All authors critically revised the manuscript and approved the final version for publication. </w:t>
      </w:r>
    </w:p>
    <w:p w14:paraId="436673B6" w14:textId="77777777" w:rsidR="00506284" w:rsidRDefault="00506284" w:rsidP="00506284">
      <w:r w:rsidRPr="00177EF7">
        <w:rPr>
          <w:u w:val="single"/>
        </w:rPr>
        <w:t>Funding sources:</w:t>
      </w:r>
      <w:r>
        <w:t xml:space="preserve"> </w:t>
      </w:r>
    </w:p>
    <w:p w14:paraId="4C71E4DC" w14:textId="77777777" w:rsidR="00506284" w:rsidRDefault="00506284" w:rsidP="00506284">
      <w:r>
        <w:lastRenderedPageBreak/>
        <w:t xml:space="preserve">This work was unfunded </w:t>
      </w:r>
    </w:p>
    <w:p w14:paraId="48659A4C" w14:textId="77777777" w:rsidR="00506284" w:rsidRDefault="00506284" w:rsidP="00506284">
      <w:r w:rsidRPr="00641393">
        <w:rPr>
          <w:u w:val="single"/>
        </w:rPr>
        <w:t>Conflicts of interest:</w:t>
      </w:r>
      <w:r>
        <w:t xml:space="preserve"> </w:t>
      </w:r>
    </w:p>
    <w:p w14:paraId="7CDD2F4C" w14:textId="77777777" w:rsidR="00506284" w:rsidRDefault="00506284" w:rsidP="00506284">
      <w:r>
        <w:t>The authors declare no conflicts of interest</w:t>
      </w:r>
    </w:p>
    <w:p w14:paraId="4C6C60B5" w14:textId="77777777" w:rsidR="00506284" w:rsidRDefault="00506284" w:rsidP="00506284"/>
    <w:p w14:paraId="62C5E862" w14:textId="77777777" w:rsidR="00506284" w:rsidRDefault="00506284" w:rsidP="00506284">
      <w:pPr>
        <w:rPr>
          <w:u w:val="single"/>
        </w:rPr>
      </w:pPr>
      <w:r>
        <w:rPr>
          <w:u w:val="single"/>
        </w:rPr>
        <w:t xml:space="preserve">Abstract </w:t>
      </w:r>
    </w:p>
    <w:p w14:paraId="5D70ED3D" w14:textId="77777777" w:rsidR="00506284" w:rsidRDefault="00506284" w:rsidP="00506284">
      <w:pPr>
        <w:rPr>
          <w:u w:val="single"/>
        </w:rPr>
      </w:pPr>
      <w:r>
        <w:rPr>
          <w:u w:val="single"/>
        </w:rPr>
        <w:t>Introduction</w:t>
      </w:r>
    </w:p>
    <w:p w14:paraId="504A1DBE" w14:textId="77777777" w:rsidR="00506284" w:rsidRDefault="00506284" w:rsidP="00506284">
      <w:pPr>
        <w:spacing w:before="240"/>
        <w:rPr>
          <w:rFonts w:cs="Calibri"/>
        </w:rPr>
      </w:pPr>
      <w:r>
        <w:rPr>
          <w:rFonts w:cs="Calibri"/>
        </w:rPr>
        <w:t xml:space="preserve">Remotely delivered pain management programmes have been offered in place of in-person programmes by many chronic pain services since the onset of the COVID-19 pandemic. There is a lack of evidence regarding the acceptability of these programmes. In this evaluation we have explored patients’ acceptability of a remotely delivered pain management programme for patients with persistent musculoskeletal pain. </w:t>
      </w:r>
    </w:p>
    <w:p w14:paraId="4663E108" w14:textId="77777777" w:rsidR="00506284" w:rsidRDefault="00506284" w:rsidP="00506284">
      <w:pPr>
        <w:rPr>
          <w:u w:val="single"/>
        </w:rPr>
      </w:pPr>
      <w:r>
        <w:rPr>
          <w:u w:val="single"/>
        </w:rPr>
        <w:t>Methods</w:t>
      </w:r>
    </w:p>
    <w:p w14:paraId="00BCD60A" w14:textId="77777777" w:rsidR="00506284" w:rsidRPr="003879CA" w:rsidRDefault="00506284" w:rsidP="00506284">
      <w:pPr>
        <w:spacing w:before="240" w:line="240" w:lineRule="auto"/>
        <w:rPr>
          <w:rFonts w:cs="Calibri"/>
        </w:rPr>
      </w:pPr>
      <w:r>
        <w:rPr>
          <w:rFonts w:cs="Calibri"/>
        </w:rPr>
        <w:t>Qualitative</w:t>
      </w:r>
      <w:r w:rsidRPr="00B02C1B">
        <w:rPr>
          <w:rFonts w:cs="Calibri"/>
        </w:rPr>
        <w:t xml:space="preserve"> </w:t>
      </w:r>
      <w:r>
        <w:rPr>
          <w:rFonts w:cs="Calibri"/>
        </w:rPr>
        <w:t>d</w:t>
      </w:r>
      <w:r w:rsidRPr="00B02C1B">
        <w:rPr>
          <w:rFonts w:cs="Calibri"/>
        </w:rPr>
        <w:t xml:space="preserve">ata </w:t>
      </w:r>
      <w:r>
        <w:rPr>
          <w:rFonts w:cs="Calibri"/>
        </w:rPr>
        <w:t>were</w:t>
      </w:r>
      <w:r w:rsidRPr="00B02C1B">
        <w:rPr>
          <w:rFonts w:cs="Calibri"/>
        </w:rPr>
        <w:t xml:space="preserve"> collected using focus groups with participants who had previously attended the </w:t>
      </w:r>
      <w:r>
        <w:rPr>
          <w:rFonts w:cs="Calibri"/>
        </w:rPr>
        <w:t>remote pain management programme.</w:t>
      </w:r>
      <w:r w:rsidRPr="00B02C1B">
        <w:rPr>
          <w:rFonts w:cs="Calibri"/>
        </w:rPr>
        <w:t xml:space="preserve"> Data w</w:t>
      </w:r>
      <w:r>
        <w:rPr>
          <w:rFonts w:cs="Calibri"/>
        </w:rPr>
        <w:t>ere</w:t>
      </w:r>
      <w:r w:rsidRPr="00B02C1B">
        <w:rPr>
          <w:rFonts w:cs="Calibri"/>
        </w:rPr>
        <w:t xml:space="preserve"> analysed using </w:t>
      </w:r>
      <w:r>
        <w:rPr>
          <w:rFonts w:cs="Calibri"/>
        </w:rPr>
        <w:t>abductive</w:t>
      </w:r>
      <w:r w:rsidRPr="00B02C1B">
        <w:rPr>
          <w:rFonts w:cs="Calibri"/>
        </w:rPr>
        <w:t xml:space="preserve"> analysis. </w:t>
      </w:r>
    </w:p>
    <w:p w14:paraId="676BE0D9" w14:textId="77777777" w:rsidR="00506284" w:rsidRDefault="00506284" w:rsidP="00506284">
      <w:pPr>
        <w:rPr>
          <w:u w:val="single"/>
        </w:rPr>
      </w:pPr>
      <w:r>
        <w:rPr>
          <w:u w:val="single"/>
        </w:rPr>
        <w:t>Results</w:t>
      </w:r>
    </w:p>
    <w:p w14:paraId="309DCCE9" w14:textId="77777777" w:rsidR="00506284" w:rsidRPr="00073FD1" w:rsidRDefault="00506284" w:rsidP="00506284">
      <w:pPr>
        <w:spacing w:before="240" w:line="240" w:lineRule="auto"/>
        <w:rPr>
          <w:rFonts w:eastAsia="Times New Roman" w:cs="Calibri"/>
          <w:bCs/>
          <w:noProof/>
          <w:color w:val="111111"/>
          <w:lang w:eastAsia="en-GB"/>
        </w:rPr>
      </w:pPr>
      <w:r w:rsidRPr="00B02C1B">
        <w:rPr>
          <w:rFonts w:eastAsia="Times New Roman" w:cs="Calibri"/>
          <w:bCs/>
          <w:noProof/>
          <w:color w:val="111111"/>
          <w:lang w:eastAsia="en-GB"/>
        </w:rPr>
        <w:t>Three focus groups were conducted with a total of 13 participants.</w:t>
      </w:r>
      <w:r>
        <w:rPr>
          <w:rFonts w:eastAsia="Times New Roman" w:cs="Calibri"/>
          <w:bCs/>
          <w:noProof/>
          <w:color w:val="111111"/>
          <w:lang w:eastAsia="en-GB"/>
        </w:rPr>
        <w:t xml:space="preserve"> The programmme was either entirely acceptable, had some acceptable components or was not acceptable to patients. Factors</w:t>
      </w:r>
      <w:r w:rsidRPr="00B02C1B">
        <w:rPr>
          <w:rFonts w:eastAsia="Times New Roman" w:cs="Calibri"/>
          <w:bCs/>
          <w:noProof/>
          <w:color w:val="111111"/>
          <w:lang w:eastAsia="en-GB"/>
        </w:rPr>
        <w:t xml:space="preserve"> leading to the programme being acceptable include </w:t>
      </w:r>
      <w:r>
        <w:rPr>
          <w:rFonts w:eastAsia="Times New Roman" w:cs="Calibri"/>
          <w:bCs/>
          <w:noProof/>
          <w:color w:val="111111"/>
          <w:lang w:eastAsia="en-GB"/>
        </w:rPr>
        <w:t xml:space="preserve">learning to manage pain from home, receiving high quality care from home, enhancing the potential of rehabilitation using technology, enabling attendance on a pain management programme from home, overcoming social distancing requirements of COVID-19 using technology, and virtual peer support. Factors leading to the programme not being acceptable include having an inappropriate home environment for virtual therapy, communication challenges with virtual therapy, technological issues and concerns regarding the quality of care. </w:t>
      </w:r>
    </w:p>
    <w:p w14:paraId="30CAD10D" w14:textId="77777777" w:rsidR="00506284" w:rsidRDefault="00506284" w:rsidP="00506284">
      <w:pPr>
        <w:rPr>
          <w:u w:val="single"/>
        </w:rPr>
      </w:pPr>
      <w:r>
        <w:rPr>
          <w:u w:val="single"/>
        </w:rPr>
        <w:t>Conclusions</w:t>
      </w:r>
    </w:p>
    <w:p w14:paraId="6FC2A15B" w14:textId="77777777" w:rsidR="00506284" w:rsidRDefault="00506284" w:rsidP="00506284">
      <w:pPr>
        <w:spacing w:before="240" w:line="240" w:lineRule="auto"/>
        <w:rPr>
          <w:rFonts w:eastAsia="Times New Roman" w:cs="Calibri"/>
          <w:bCs/>
          <w:noProof/>
          <w:color w:val="111111"/>
          <w:lang w:eastAsia="en-GB"/>
        </w:rPr>
      </w:pPr>
      <w:r>
        <w:rPr>
          <w:rFonts w:eastAsia="Times New Roman" w:cs="Calibri"/>
          <w:bCs/>
          <w:noProof/>
          <w:color w:val="111111"/>
          <w:lang w:eastAsia="en-GB"/>
        </w:rPr>
        <w:t xml:space="preserve">There is a spectrum of acceptability with respect to the remote programme. These factors are dynamic, individual and situational. Hybrid programmes have the potential to enhance access to pain management programmes and improve patient experience and programme outcomes in the future. </w:t>
      </w:r>
    </w:p>
    <w:p w14:paraId="18B524C2" w14:textId="77777777" w:rsidR="00506284" w:rsidRDefault="00506284" w:rsidP="00506284"/>
    <w:p w14:paraId="77C5AC73" w14:textId="77777777" w:rsidR="00506284" w:rsidRDefault="00506284" w:rsidP="00432009">
      <w:pPr>
        <w:rPr>
          <w:u w:val="single"/>
        </w:rPr>
      </w:pPr>
    </w:p>
    <w:p w14:paraId="02C0AC0A" w14:textId="77777777" w:rsidR="00506284" w:rsidRDefault="00506284" w:rsidP="00432009">
      <w:pPr>
        <w:rPr>
          <w:u w:val="single"/>
        </w:rPr>
      </w:pPr>
    </w:p>
    <w:p w14:paraId="10730818" w14:textId="77777777" w:rsidR="00506284" w:rsidRDefault="00506284" w:rsidP="00432009">
      <w:pPr>
        <w:rPr>
          <w:u w:val="single"/>
        </w:rPr>
      </w:pPr>
    </w:p>
    <w:p w14:paraId="6B0F3C8B" w14:textId="77777777" w:rsidR="00506284" w:rsidRDefault="00506284" w:rsidP="00432009">
      <w:pPr>
        <w:rPr>
          <w:u w:val="single"/>
        </w:rPr>
      </w:pPr>
    </w:p>
    <w:p w14:paraId="71361DFE" w14:textId="77777777" w:rsidR="00506284" w:rsidRDefault="00506284" w:rsidP="00432009">
      <w:pPr>
        <w:rPr>
          <w:u w:val="single"/>
        </w:rPr>
      </w:pPr>
    </w:p>
    <w:p w14:paraId="039BBCE5" w14:textId="77777777" w:rsidR="00506284" w:rsidRDefault="00506284" w:rsidP="00432009">
      <w:pPr>
        <w:rPr>
          <w:u w:val="single"/>
        </w:rPr>
      </w:pPr>
    </w:p>
    <w:p w14:paraId="723D97D0" w14:textId="77777777" w:rsidR="00506284" w:rsidRDefault="00506284" w:rsidP="00432009">
      <w:pPr>
        <w:rPr>
          <w:u w:val="single"/>
        </w:rPr>
      </w:pPr>
    </w:p>
    <w:p w14:paraId="3F6524D0" w14:textId="6AD7C215" w:rsidR="001A121D" w:rsidRPr="00077191" w:rsidRDefault="00A13261" w:rsidP="00432009">
      <w:r>
        <w:rPr>
          <w:u w:val="single"/>
        </w:rPr>
        <w:lastRenderedPageBreak/>
        <w:t>I</w:t>
      </w:r>
      <w:r w:rsidR="001A121D">
        <w:rPr>
          <w:u w:val="single"/>
        </w:rPr>
        <w:t xml:space="preserve">ntroduction </w:t>
      </w:r>
    </w:p>
    <w:p w14:paraId="169BE76B" w14:textId="2336F6C8" w:rsidR="00F20BE2" w:rsidRDefault="009F54DD" w:rsidP="00432009">
      <w:r>
        <w:t>Pain management programmes aim to enable people with persistent pain to self-manage their pain, pain-associated disability and emotional distress</w:t>
      </w:r>
      <w:r w:rsidR="00154266">
        <w:t xml:space="preserve"> </w:t>
      </w:r>
      <w:r>
        <w:fldChar w:fldCharType="begin"/>
      </w:r>
      <w:r w:rsidR="002C475F">
        <w:instrText xml:space="preserve"> ADDIN EN.CITE &lt;EndNote&gt;&lt;Cite&gt;&lt;Author&gt;BPS&lt;/Author&gt;&lt;Year&gt;2013&lt;/Year&gt;&lt;RecNum&gt;90&lt;/RecNum&gt;&lt;DisplayText&gt;&lt;style face="superscript"&gt;1&lt;/style&gt;&lt;/DisplayText&gt;&lt;record&gt;&lt;rec-number&gt;90&lt;/rec-number&gt;&lt;foreign-keys&gt;&lt;key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fldChar w:fldCharType="separate"/>
      </w:r>
      <w:r w:rsidR="002C475F" w:rsidRPr="002C475F">
        <w:rPr>
          <w:noProof/>
          <w:vertAlign w:val="superscript"/>
        </w:rPr>
        <w:t>1</w:t>
      </w:r>
      <w:r>
        <w:fldChar w:fldCharType="end"/>
      </w:r>
      <w:r w:rsidR="00154266">
        <w:t>.</w:t>
      </w:r>
      <w:r>
        <w:t xml:space="preserve"> They consist of methods to promote behaviour change and enhance wellbeing</w:t>
      </w:r>
      <w:r w:rsidR="00154266">
        <w:t xml:space="preserve"> </w:t>
      </w:r>
      <w:r>
        <w:fldChar w:fldCharType="begin"/>
      </w:r>
      <w:r w:rsidR="002C475F">
        <w:instrText xml:space="preserve"> ADDIN EN.CITE &lt;EndNote&gt;&lt;Cite&gt;&lt;Author&gt;BPS&lt;/Author&gt;&lt;Year&gt;2013&lt;/Year&gt;&lt;RecNum&gt;90&lt;/RecNum&gt;&lt;DisplayText&gt;&lt;style face="superscript"&gt;1&lt;/style&gt;&lt;/DisplayText&gt;&lt;record&gt;&lt;rec-number&gt;90&lt;/rec-number&gt;&lt;foreign-keys&gt;&lt;key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fldChar w:fldCharType="separate"/>
      </w:r>
      <w:r w:rsidR="002C475F" w:rsidRPr="002C475F">
        <w:rPr>
          <w:noProof/>
          <w:vertAlign w:val="superscript"/>
        </w:rPr>
        <w:t>1</w:t>
      </w:r>
      <w:r>
        <w:fldChar w:fldCharType="end"/>
      </w:r>
      <w:r>
        <w:t xml:space="preserve"> and can be effective at reducing pain intensity</w:t>
      </w:r>
      <w:r w:rsidR="00154266">
        <w:t xml:space="preserve"> </w:t>
      </w:r>
      <w:r>
        <w:fldChar w:fldCharType="begin">
          <w:fldData xml:space="preserve">PEVuZE5vdGU+PENpdGU+PEF1dGhvcj52YW4gVHVsZGVyPC9BdXRob3I+PFllYXI+MjAwMDwvWWVh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</w:fldData>
        </w:fldChar>
      </w:r>
      <w:r w:rsidR="002C475F">
        <w:instrText xml:space="preserve"> ADDIN EN.CITE </w:instrText>
      </w:r>
      <w:r w:rsidR="002C475F">
        <w:fldChar w:fldCharType="begin">
          <w:fldData xml:space="preserve">PEVuZE5vdGU+PENpdGU+PEF1dGhvcj52YW4gVHVsZGVyPC9BdXRob3I+PFllYXI+MjAwMDwvWWVh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</w:fldData>
        </w:fldChar>
      </w:r>
      <w:r w:rsidR="002C475F">
        <w:instrText xml:space="preserve"> ADDIN EN.CITE.DATA </w:instrText>
      </w:r>
      <w:r w:rsidR="002C475F">
        <w:fldChar w:fldCharType="end"/>
      </w:r>
      <w:r>
        <w:fldChar w:fldCharType="separate"/>
      </w:r>
      <w:r w:rsidR="002C475F" w:rsidRPr="002C475F">
        <w:rPr>
          <w:noProof/>
          <w:vertAlign w:val="superscript"/>
        </w:rPr>
        <w:t>2, 3</w:t>
      </w:r>
      <w:r>
        <w:fldChar w:fldCharType="end"/>
      </w:r>
      <w:r w:rsidR="00154266">
        <w:t>,</w:t>
      </w:r>
      <w:r>
        <w:t xml:space="preserve"> pain interference</w:t>
      </w:r>
      <w:r w:rsidR="00154266">
        <w:t xml:space="preserve"> </w:t>
      </w:r>
      <w:r>
        <w:fldChar w:fldCharType="begin"/>
      </w:r>
      <w:r w:rsidR="002C475F">
        <w:instrText xml:space="preserve"> ADDIN EN.CITE &lt;EndNote&gt;&lt;Cite&gt;&lt;Author&gt;Hoffman&lt;/Author&gt;&lt;Year&gt;2007&lt;/Year&gt;&lt;RecNum&gt;142&lt;/RecNum&gt;&lt;DisplayText&gt;&lt;style face="superscript"&gt;4&lt;/style&gt;&lt;/DisplayText&gt;&lt;record&gt;&lt;rec-number&gt;142&lt;/rec-number&gt;&lt;foreign-keys&gt;&lt;key app="EN" db-id="dfzxspwrx00eroe9e5fvxerhvsv9see0v2w2" timestamp="1609337753"&gt;142&lt;/key&gt;&lt;/foreign-keys&gt;&lt;ref-type name="Journal Article"&gt;17&lt;/ref-type&gt;&lt;contributors&gt;&lt;authors&gt;&lt;author&gt;Hoffman, Benson M.&lt;/author&gt;&lt;author&gt;Papas, Rebecca K.&lt;/author&gt;&lt;author&gt;Chatkoff, David K.&lt;/author&gt;&lt;author&gt;Kerns, Robert D.&lt;/author&gt;&lt;/authors&gt;&lt;/contributors&gt;&lt;auth-address&gt;Kerns, Robert D.: Psychology Service (116B), VA Connecticut Healthcare System, 950 Campbell Avenue, West Haven, CT, US, 06516, robert.kerns@med.va.gov&lt;/auth-address&gt;&lt;titles&gt;&lt;title&gt;Meta-analysis of psychological interventions for chronic low back pain&lt;/title&gt;&lt;secondary-title&gt;Health Psychology&lt;/secondary-title&gt;&lt;/titles&gt;&lt;periodical&gt;&lt;full-title&gt;Health Psychology&lt;/full-title&gt;&lt;/periodical&gt;&lt;pages&gt;1-9&lt;/pages&gt;&lt;volume&gt;26&lt;/volume&gt;&lt;number&gt;1&lt;/number&gt;&lt;keywords&gt;&lt;keyword&gt;*Back Pain&lt;/keyword&gt;&lt;keyword&gt;*Chronic Pain&lt;/keyword&gt;&lt;keyword&gt;*Intervention&lt;/keyword&gt;&lt;keyword&gt;*Psychotherapy&lt;/keyword&gt;&lt;keyword&gt;Treatment Outcomes&lt;/keyword&gt;&lt;/keywords&gt;&lt;dates&gt;&lt;year&gt;2007&lt;/year&gt;&lt;/dates&gt;&lt;pub-location&gt;US&lt;/pub-location&gt;&lt;publisher&gt;American Psychological Association&lt;/publisher&gt;&lt;isbn&gt;1930-7810(Electronic),0278-6133(Print)&lt;/isbn&gt;&lt;urls&gt;&lt;/urls&gt;&lt;electronic-resource-num&gt;10.1037/0278-6133.26.1.1&lt;/electronic-resource-num&gt;&lt;/record&gt;&lt;/Cite&gt;&lt;/EndNote&gt;</w:instrText>
      </w:r>
      <w:r>
        <w:fldChar w:fldCharType="separate"/>
      </w:r>
      <w:r w:rsidR="002C475F" w:rsidRPr="002C475F">
        <w:rPr>
          <w:noProof/>
          <w:vertAlign w:val="superscript"/>
        </w:rPr>
        <w:t>4</w:t>
      </w:r>
      <w:r>
        <w:fldChar w:fldCharType="end"/>
      </w:r>
      <w:r w:rsidR="00154266">
        <w:t>,</w:t>
      </w:r>
      <w:r>
        <w:t xml:space="preserve"> disability</w:t>
      </w:r>
      <w:r w:rsidR="00154266">
        <w:t xml:space="preserve"> </w:t>
      </w:r>
      <w:r>
        <w:fldChar w:fldCharType="begin">
          <w:fldData xml:space="preserve">PEVuZE5vdGU+PENpdGU+PEF1dGhvcj5XaWxsaWFtczwvQXV0aG9yPjxZZWFyPjIwMjA8L1llYXI+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</w:fldData>
        </w:fldChar>
      </w:r>
      <w:r w:rsidR="002C475F">
        <w:instrText xml:space="preserve"> ADDIN EN.CITE </w:instrText>
      </w:r>
      <w:r w:rsidR="002C475F">
        <w:fldChar w:fldCharType="begin">
          <w:fldData xml:space="preserve">PEVuZE5vdGU+PENpdGU+PEF1dGhvcj5XaWxsaWFtczwvQXV0aG9yPjxZZWFyPjIwMjA8L1llYXI+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</w:fldData>
        </w:fldChar>
      </w:r>
      <w:r w:rsidR="002C475F">
        <w:instrText xml:space="preserve"> ADDIN EN.CITE.DATA </w:instrText>
      </w:r>
      <w:r w:rsidR="002C475F">
        <w:fldChar w:fldCharType="end"/>
      </w:r>
      <w:r>
        <w:fldChar w:fldCharType="separate"/>
      </w:r>
      <w:r w:rsidR="002C475F" w:rsidRPr="002C475F">
        <w:rPr>
          <w:noProof/>
          <w:vertAlign w:val="superscript"/>
        </w:rPr>
        <w:t>3</w:t>
      </w:r>
      <w:r>
        <w:fldChar w:fldCharType="end"/>
      </w:r>
      <w:r>
        <w:t xml:space="preserve"> and distress</w:t>
      </w:r>
      <w:r w:rsidR="00154266">
        <w:t xml:space="preserve"> </w:t>
      </w:r>
      <w:r>
        <w:fldChar w:fldCharType="begin">
          <w:fldData xml:space="preserve">PEVuZE5vdGU+PENpdGU+PEF1dGhvcj5XaWxsaWFtczwvQXV0aG9yPjxZZWFyPjIwMjA8L1llYXI+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</w:fldData>
        </w:fldChar>
      </w:r>
      <w:r w:rsidR="002C475F">
        <w:instrText xml:space="preserve"> ADDIN EN.CITE </w:instrText>
      </w:r>
      <w:r w:rsidR="002C475F">
        <w:fldChar w:fldCharType="begin">
          <w:fldData xml:space="preserve">PEVuZE5vdGU+PENpdGU+PEF1dGhvcj5XaWxsaWFtczwvQXV0aG9yPjxZZWFyPjIwMjA8L1llYXI+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</w:fldData>
        </w:fldChar>
      </w:r>
      <w:r w:rsidR="002C475F">
        <w:instrText xml:space="preserve"> ADDIN EN.CITE.DATA </w:instrText>
      </w:r>
      <w:r w:rsidR="002C475F">
        <w:fldChar w:fldCharType="end"/>
      </w:r>
      <w:r>
        <w:fldChar w:fldCharType="separate"/>
      </w:r>
      <w:r w:rsidR="002C475F" w:rsidRPr="002C475F">
        <w:rPr>
          <w:noProof/>
          <w:vertAlign w:val="superscript"/>
        </w:rPr>
        <w:t>3</w:t>
      </w:r>
      <w:r>
        <w:fldChar w:fldCharType="end"/>
      </w:r>
      <w:r w:rsidR="00154266">
        <w:t>.</w:t>
      </w:r>
      <w:r>
        <w:t xml:space="preserve"> </w:t>
      </w:r>
      <w:r w:rsidR="00D60628">
        <w:t>Multi-disciplinary pain manage</w:t>
      </w:r>
      <w:r w:rsidR="005371ED">
        <w:t>ment</w:t>
      </w:r>
      <w:r w:rsidR="00D60628">
        <w:t xml:space="preserve"> services across the United Kingdom were severely disrupted by t</w:t>
      </w:r>
      <w:r w:rsidR="001B189C">
        <w:t>he COVID-19 pandemic</w:t>
      </w:r>
      <w:r w:rsidR="000C0C00">
        <w:t>.</w:t>
      </w:r>
      <w:r w:rsidR="009D4075">
        <w:t xml:space="preserve"> </w:t>
      </w:r>
      <w:r>
        <w:t>P</w:t>
      </w:r>
      <w:r w:rsidR="00F91E30">
        <w:t>ain management programmes</w:t>
      </w:r>
      <w:r>
        <w:t>, usually delivered in person,</w:t>
      </w:r>
      <w:r w:rsidR="003E1DE4">
        <w:t xml:space="preserve"> </w:t>
      </w:r>
      <w:r w:rsidR="000C0C00">
        <w:t xml:space="preserve">were </w:t>
      </w:r>
      <w:r w:rsidR="00783A3B">
        <w:t>paused</w:t>
      </w:r>
      <w:r w:rsidR="000C0C00">
        <w:t xml:space="preserve"> </w:t>
      </w:r>
      <w:r w:rsidR="00940373">
        <w:t xml:space="preserve">as social distancing requirements </w:t>
      </w:r>
      <w:r w:rsidR="00CD2162">
        <w:t xml:space="preserve">restricted the volume of patients </w:t>
      </w:r>
      <w:r w:rsidR="000F53EF">
        <w:t>perm</w:t>
      </w:r>
      <w:r w:rsidR="00DA6B1D">
        <w:t xml:space="preserve">itted in healthcare settings and </w:t>
      </w:r>
      <w:r w:rsidR="00783A3B">
        <w:t xml:space="preserve">prohibited </w:t>
      </w:r>
      <w:r w:rsidR="00CD2162">
        <w:t xml:space="preserve">group-based </w:t>
      </w:r>
      <w:r w:rsidR="002C33D0">
        <w:t xml:space="preserve">treatment. </w:t>
      </w:r>
    </w:p>
    <w:p w14:paraId="3A958CC1" w14:textId="283087C8" w:rsidR="00022912" w:rsidRDefault="00F20BE2" w:rsidP="00432009">
      <w:r>
        <w:t>The</w:t>
      </w:r>
      <w:r w:rsidR="00C2236A">
        <w:t xml:space="preserve"> cessation of treatment </w:t>
      </w:r>
      <w:r>
        <w:t xml:space="preserve">has been shown to </w:t>
      </w:r>
      <w:r w:rsidR="00B002D5">
        <w:t xml:space="preserve">lead to increased </w:t>
      </w:r>
      <w:r w:rsidR="00C3342E">
        <w:t xml:space="preserve">service utilisation and </w:t>
      </w:r>
      <w:r w:rsidR="00C06DAA">
        <w:t xml:space="preserve"> greater complexity of problems</w:t>
      </w:r>
      <w:r w:rsidR="00154266">
        <w:t xml:space="preserve"> </w:t>
      </w:r>
      <w:r w:rsidR="00C06DAA">
        <w:fldChar w:fldCharType="begin"/>
      </w:r>
      <w:r w:rsidR="002C475F">
        <w:instrText xml:space="preserve"> ADDIN EN.CITE &lt;EndNote&gt;&lt;Cite&gt;&lt;Author&gt;Eccleston&lt;/Author&gt;&lt;Year&gt;2020&lt;/Year&gt;&lt;RecNum&gt;132&lt;/RecNum&gt;&lt;DisplayText&gt;&lt;style face="superscript"&gt;5&lt;/style&gt;&lt;/DisplayText&gt;&lt;record&gt;&lt;rec-number&gt;132&lt;/rec-number&gt;&lt;foreign-keys&gt;&lt;key app="EN" db-id="dfzxspwrx00eroe9e5fvxerhvsv9see0v2w2" timestamp="1606390364"&gt;132&lt;/key&gt;&lt;/foreign-keys&gt;&lt;ref-type name="Journal Article"&gt;17&lt;/ref-type&gt;&lt;contributors&gt;&lt;authors&gt;&lt;author&gt;Eccleston, Christopher&lt;/author&gt;&lt;author&gt;Blyth, Fiona M.&lt;/author&gt;&lt;author&gt;Dear, Blake F.&lt;/author&gt;&lt;author&gt;Fisher, Emma A.&lt;/author&gt;&lt;author&gt;Keefe, Francis J.&lt;/author&gt;&lt;author&gt;Lynch, Mary E.&lt;/author&gt;&lt;author&gt;Palermo, Tonya M.&lt;/author&gt;&lt;author&gt;Reid, M. Carrington&lt;/author&gt;&lt;author&gt;Williams, Amanda C. de C.&lt;/author&gt;&lt;/authors&gt;&lt;/contributors&gt;&lt;titles&gt;&lt;title&gt;Managing patients with chronic pain during the COVID-19 outbreak: considerations for the rapid introduction of remotely supported (eHealth) pain management services&lt;/title&gt;&lt;secondary-title&gt;Pain&lt;/secondary-title&gt;&lt;alt-title&gt;Pain&lt;/alt-title&gt;&lt;/titles&gt;&lt;periodical&gt;&lt;full-title&gt;Pain&lt;/full-title&gt;&lt;/periodical&gt;&lt;alt-periodical&gt;&lt;full-title&gt;Pain&lt;/full-title&gt;&lt;/alt-periodical&gt;&lt;pages&gt;889-893&lt;/pages&gt;&lt;volume&gt;161&lt;/volume&gt;&lt;number&gt;5&lt;/number&gt;&lt;keywords&gt;&lt;keyword&gt;Chronic Pain/*therapy&lt;/keyword&gt;&lt;keyword&gt;Coronavirus Infections/*epidemiology&lt;/keyword&gt;&lt;keyword&gt;*Disease Outbreaks&lt;/keyword&gt;&lt;keyword&gt;Humans&lt;/keyword&gt;&lt;keyword&gt;*Pain Management&lt;/keyword&gt;&lt;keyword&gt;Pandemics&lt;/keyword&gt;&lt;keyword&gt;Pneumonia, Viral/*epidemiology&lt;/keyword&gt;&lt;keyword&gt;Telemedicine/*organization &amp;amp; administration&lt;/keyword&gt;&lt;/keywords&gt;&lt;dates&gt;&lt;year&gt;2020&lt;/year&gt;&lt;/dates&gt;&lt;publisher&gt;Wolters Kluwer&lt;/publisher&gt;&lt;isbn&gt;1872-6623&amp;#xD;0304-3959&lt;/isbn&gt;&lt;accession-num&gt;32251203&lt;/accession-num&gt;&lt;urls&gt;&lt;related-urls&gt;&lt;url&gt;https://pubmed.ncbi.nlm.nih.gov/32251203&lt;/url&gt;&lt;url&gt;https://www.ncbi.nlm.nih.gov/pmc/articles/PMC7172975/&lt;/url&gt;&lt;/related-urls&gt;&lt;/urls&gt;&lt;electronic-resource-num&gt;10.1097/j.pain.0000000000001885&lt;/electronic-resource-num&gt;&lt;remote-database-name&gt;PubMed&lt;/remote-database-name&gt;&lt;language&gt;eng&lt;/language&gt;&lt;/record&gt;&lt;/Cite&gt;&lt;/EndNote&gt;</w:instrText>
      </w:r>
      <w:r w:rsidR="00C06DAA">
        <w:fldChar w:fldCharType="separate"/>
      </w:r>
      <w:r w:rsidR="002C475F" w:rsidRPr="002C475F">
        <w:rPr>
          <w:noProof/>
          <w:vertAlign w:val="superscript"/>
        </w:rPr>
        <w:t>5</w:t>
      </w:r>
      <w:r w:rsidR="00C06DAA">
        <w:fldChar w:fldCharType="end"/>
      </w:r>
      <w:r w:rsidR="00154266">
        <w:t>.</w:t>
      </w:r>
      <w:r w:rsidR="002247F5">
        <w:t xml:space="preserve"> </w:t>
      </w:r>
      <w:r w:rsidR="002416A7">
        <w:t>E</w:t>
      </w:r>
      <w:r w:rsidR="008B01C2">
        <w:t xml:space="preserve">xtended waiting times </w:t>
      </w:r>
      <w:r w:rsidR="00986206">
        <w:t xml:space="preserve">can </w:t>
      </w:r>
      <w:r w:rsidR="008B01C2">
        <w:t xml:space="preserve">lead to </w:t>
      </w:r>
      <w:r w:rsidR="00986206">
        <w:t xml:space="preserve">significant deterioration </w:t>
      </w:r>
      <w:r w:rsidR="00CD13FF">
        <w:t>in health-related quality of life and psychological wellbeing</w:t>
      </w:r>
      <w:r w:rsidR="00154266">
        <w:t xml:space="preserve"> </w:t>
      </w:r>
      <w:r w:rsidR="00065391">
        <w:fldChar w:fldCharType="begin"/>
      </w:r>
      <w:r w:rsidR="002C475F">
        <w:instrText xml:space="preserve"> ADDIN EN.CITE &lt;EndNote&gt;&lt;Cite&gt;&lt;Author&gt;Lynch&lt;/Author&gt;&lt;Year&gt;2008&lt;/Year&gt;&lt;RecNum&gt;200&lt;/RecNum&gt;&lt;DisplayText&gt;&lt;style face="superscript"&gt;6&lt;/style&gt;&lt;/DisplayText&gt;&lt;record&gt;&lt;rec-number&gt;200&lt;/rec-number&gt;&lt;foreign-keys&gt;&lt;key app="EN" db-id="dfzxspwrx00eroe9e5fvxerhvsv9see0v2w2" timestamp="1632329944"&gt;200&lt;/key&gt;&lt;/foreign-keys&gt;&lt;ref-type name="Journal Article"&gt;17&lt;/ref-type&gt;&lt;contributors&gt;&lt;authors&gt;&lt;author&gt;Lynch, Mary E.&lt;/author&gt;&lt;author&gt;Campbell, Fiona&lt;/author&gt;&lt;author&gt;Clark, Alexander J.&lt;/author&gt;&lt;author&gt;Dunbar, Michael J.&lt;/author&gt;&lt;author&gt;Goldstein, David&lt;/author&gt;&lt;author&gt;Peng, Philip&lt;/author&gt;&lt;author&gt;Stinson, Jennifer&lt;/author&gt;&lt;author&gt;Tupper, Helen&lt;/author&gt;&lt;/authors&gt;&lt;/contributors&gt;&lt;titles&gt;&lt;title&gt;A systematic review of the effect of waiting for treatment for chronic pain&lt;/title&gt;&lt;secondary-title&gt;PAIN&lt;/secondary-title&gt;&lt;/titles&gt;&lt;periodical&gt;&lt;full-title&gt;Pain&lt;/full-title&gt;&lt;/periodical&gt;&lt;pages&gt;97-116&lt;/pages&gt;&lt;volume&gt;136&lt;/volume&gt;&lt;number&gt;1&lt;/number&gt;&lt;keywords&gt;&lt;keyword&gt;Pain&lt;/keyword&gt;&lt;keyword&gt;Chronic pain&lt;/keyword&gt;&lt;keyword&gt;Waiting times&lt;/keyword&gt;&lt;keyword&gt;Pain management&lt;/keyword&gt;&lt;keyword&gt;Pain clinics&lt;/keyword&gt;&lt;keyword&gt;Health outcomes&lt;/keyword&gt;&lt;keyword&gt;Benchmarks&lt;/keyword&gt;&lt;/keywords&gt;&lt;dates&gt;&lt;year&gt;2008&lt;/year&gt;&lt;pub-dates&gt;&lt;date&gt;2008/05/01/&lt;/date&gt;&lt;/pub-dates&gt;&lt;/dates&gt;&lt;isbn&gt;0304-3959&lt;/isbn&gt;&lt;urls&gt;&lt;related-urls&gt;&lt;url&gt;https://www.sciencedirect.com/science/article/pii/S0304395907003442&lt;/url&gt;&lt;/related-urls&gt;&lt;/urls&gt;&lt;electronic-resource-num&gt;https://doi.org/10.1016/j.pain.2007.06.018&lt;/electronic-resource-num&gt;&lt;/record&gt;&lt;/Cite&gt;&lt;/EndNote&gt;</w:instrText>
      </w:r>
      <w:r w:rsidR="00065391">
        <w:fldChar w:fldCharType="separate"/>
      </w:r>
      <w:r w:rsidR="002C475F" w:rsidRPr="002C475F">
        <w:rPr>
          <w:noProof/>
          <w:vertAlign w:val="superscript"/>
        </w:rPr>
        <w:t>6</w:t>
      </w:r>
      <w:r w:rsidR="00065391">
        <w:fldChar w:fldCharType="end"/>
      </w:r>
      <w:r w:rsidR="00154266">
        <w:t>.</w:t>
      </w:r>
      <w:r w:rsidR="00817CCE">
        <w:t xml:space="preserve"> </w:t>
      </w:r>
      <w:r w:rsidR="00ED7D9E">
        <w:t>P</w:t>
      </w:r>
      <w:r w:rsidR="00817CCE">
        <w:t xml:space="preserve">eople with persistent pain </w:t>
      </w:r>
      <w:r w:rsidR="006205DF">
        <w:t xml:space="preserve">also </w:t>
      </w:r>
      <w:r w:rsidR="00817CCE">
        <w:t xml:space="preserve">suffer greater </w:t>
      </w:r>
      <w:r w:rsidR="00465598">
        <w:t>adverse effects of ‘lockdown’</w:t>
      </w:r>
      <w:r w:rsidR="005A547E">
        <w:t>,</w:t>
      </w:r>
      <w:r w:rsidR="00465598">
        <w:t xml:space="preserve"> </w:t>
      </w:r>
      <w:r w:rsidR="006B479C">
        <w:t>including</w:t>
      </w:r>
      <w:r w:rsidR="005B71A9">
        <w:t xml:space="preserve"> self-perceived increases in pain</w:t>
      </w:r>
      <w:r w:rsidR="007708D5">
        <w:t>, increases in psychological problems</w:t>
      </w:r>
      <w:r w:rsidR="00A30A55">
        <w:t>, and reduced physical activity</w:t>
      </w:r>
      <w:r w:rsidR="00154266">
        <w:t xml:space="preserve"> </w:t>
      </w:r>
      <w:r w:rsidR="00490343">
        <w:fldChar w:fldCharType="begin"/>
      </w:r>
      <w:r w:rsidR="002C475F">
        <w:instrText xml:space="preserve"> ADDIN EN.CITE &lt;EndNote&gt;&lt;Cite&gt;&lt;Author&gt;Fallon&lt;/Author&gt;&lt;Year&gt;2020&lt;/Year&gt;&lt;RecNum&gt;133&lt;/RecNum&gt;&lt;DisplayText&gt;&lt;style face="superscript"&gt;7&lt;/style&gt;&lt;/DisplayText&gt;&lt;record&gt;&lt;rec-number&gt;133&lt;/rec-number&gt;&lt;foreign-keys&gt;&lt;key app="EN" db-id="dfzxspwrx00eroe9e5fvxerhvsv9see0v2w2" timestamp="1606390942"&gt;133&lt;/key&gt;&lt;/foreign-keys&gt;&lt;ref-type name="Journal Article"&gt;17&lt;/ref-type&gt;&lt;contributors&gt;&lt;authors&gt;&lt;author&gt;Fallon, Nicholas&lt;/author&gt;&lt;author&gt;Brown, Christopher&lt;/author&gt;&lt;author&gt;Twiddy, Hannah&lt;/author&gt;&lt;author&gt;Brian, Eleanor&lt;/author&gt;&lt;author&gt;Frank, Bernhard&lt;/author&gt;&lt;author&gt;Nurmikko, Turo&lt;/author&gt;&lt;author&gt;Stancak, Andrej&lt;/author&gt;&lt;/authors&gt;&lt;/contributors&gt;&lt;titles&gt;&lt;title&gt;Adverse effects of COVID-19-related lockdown on pain, physical activity and psychological well-being in people with chronic pain&lt;/title&gt;&lt;secondary-title&gt;British Journal of Pain&lt;/secondary-title&gt;&lt;/titles&gt;&lt;periodical&gt;&lt;full-title&gt;British Journal of Pain&lt;/full-title&gt;&lt;/periodical&gt;&lt;pages&gt;2049463720973703&lt;/pages&gt;&lt;dates&gt;&lt;year&gt;2020&lt;/year&gt;&lt;/dates&gt;&lt;publisher&gt;SAGE Publications&lt;/publisher&gt;&lt;isbn&gt;2049-4637&lt;/isbn&gt;&lt;urls&gt;&lt;related-urls&gt;&lt;url&gt;https://doi.org/10.1177/2049463720973703&lt;/url&gt;&lt;/related-urls&gt;&lt;/urls&gt;&lt;electronic-resource-num&gt;10.1177/2049463720973703&lt;/electronic-resource-num&gt;&lt;access-date&gt;2020/11/26&lt;/access-date&gt;&lt;/record&gt;&lt;/Cite&gt;&lt;/EndNote&gt;</w:instrText>
      </w:r>
      <w:r w:rsidR="00490343">
        <w:fldChar w:fldCharType="separate"/>
      </w:r>
      <w:r w:rsidR="002C475F" w:rsidRPr="002C475F">
        <w:rPr>
          <w:noProof/>
          <w:vertAlign w:val="superscript"/>
        </w:rPr>
        <w:t>7</w:t>
      </w:r>
      <w:r w:rsidR="00490343">
        <w:fldChar w:fldCharType="end"/>
      </w:r>
      <w:r w:rsidR="00154266">
        <w:t>.</w:t>
      </w:r>
      <w:r w:rsidR="00A82065" w:rsidRPr="00A82065">
        <w:t xml:space="preserve"> </w:t>
      </w:r>
      <w:r w:rsidR="00A82065" w:rsidRPr="00C671A0">
        <w:t>The delivery of pain management programmes via videoconferencing is feasible</w:t>
      </w:r>
      <w:r w:rsidR="00154266">
        <w:t xml:space="preserve"> </w:t>
      </w:r>
      <w:r w:rsidR="00A82065" w:rsidRPr="00C671A0">
        <w:fldChar w:fldCharType="begin"/>
      </w:r>
      <w:r w:rsidR="002C475F">
        <w:instrText xml:space="preserve"> ADDIN EN.CITE &lt;EndNote&gt;&lt;Cite&gt;&lt;Author&gt;Walumbe&lt;/Author&gt;&lt;Year&gt;2020&lt;/Year&gt;&lt;RecNum&gt;144&lt;/RecNum&gt;&lt;DisplayText&gt;&lt;style face="superscript"&gt;8&lt;/style&gt;&lt;/DisplayText&gt;&lt;record&gt;&lt;rec-number&gt;144&lt;/rec-number&gt;&lt;foreign-keys&gt;&lt;key app="EN" db-id="dfzxspwrx00eroe9e5fvxerhvsv9see0v2w2" timestamp="1609339753"&gt;144&lt;/key&gt;&lt;/foreign-keys&gt;&lt;ref-type name="Journal Article"&gt;17&lt;/ref-type&gt;&lt;contributors&gt;&lt;authors&gt;&lt;author&gt;Walumbe, Jackie&lt;/author&gt;&lt;author&gt;Belton, Joletta&lt;/author&gt;&lt;author&gt;Denneny, Diarmuid&lt;/author&gt;&lt;/authors&gt;&lt;/contributors&gt;&lt;titles&gt;&lt;title&gt;Pain management programmes via video conferencing: a rapid review&lt;/title&gt;&lt;secondary-title&gt;Scandinavian Journal of Pain&lt;/secondary-title&gt;&lt;/titles&gt;&lt;periodical&gt;&lt;full-title&gt;Scandinavian Journal of Pain&lt;/full-title&gt;&lt;/periodical&gt;&lt;pages&gt;000010151520200112&lt;/pages&gt;&lt;number&gt;0&lt;/number&gt;&lt;dates&gt;&lt;year&gt;2020&lt;/year&gt;&lt;pub-dates&gt;&lt;date&gt;07 Oct. 2020&lt;/date&gt;&lt;/pub-dates&gt;&lt;/dates&gt;&lt;pub-location&gt;Berlin, Boston&lt;/pub-location&gt;&lt;publisher&gt;De Gruyter&lt;/publisher&gt;&lt;urls&gt;&lt;related-urls&gt;&lt;url&gt;https://www.degruyter.com/view/journals/sjpain/ahead-of-print/article-10.1515-sjpain-2020-0112/article-10.1515-sjpain-2020-0112.xml&lt;/url&gt;&lt;/related-urls&gt;&lt;/urls&gt;&lt;electronic-resource-num&gt;https://doi.org/10.1515/sjpain-2020-0112&lt;/electronic-resource-num&gt;&lt;language&gt;English&lt;/language&gt;&lt;/record&gt;&lt;/Cite&gt;&lt;/EndNote&gt;</w:instrText>
      </w:r>
      <w:r w:rsidR="00A82065" w:rsidRPr="00C671A0">
        <w:fldChar w:fldCharType="separate"/>
      </w:r>
      <w:r w:rsidR="002C475F" w:rsidRPr="002C475F">
        <w:rPr>
          <w:noProof/>
          <w:vertAlign w:val="superscript"/>
        </w:rPr>
        <w:t>8</w:t>
      </w:r>
      <w:r w:rsidR="00A82065" w:rsidRPr="00C671A0">
        <w:fldChar w:fldCharType="end"/>
      </w:r>
      <w:r w:rsidR="00154266">
        <w:t>.</w:t>
      </w:r>
      <w:r w:rsidR="00A82065" w:rsidRPr="00A82065">
        <w:t xml:space="preserve"> </w:t>
      </w:r>
      <w:r w:rsidR="003F5AB3">
        <w:t>A number of</w:t>
      </w:r>
      <w:r w:rsidR="003F5AB3" w:rsidRPr="00C671A0">
        <w:t xml:space="preserve"> </w:t>
      </w:r>
      <w:r w:rsidR="00A82065" w:rsidRPr="00C671A0">
        <w:t>pain management services across the U</w:t>
      </w:r>
      <w:r w:rsidR="00A82065">
        <w:t>nited Kingdom</w:t>
      </w:r>
      <w:r w:rsidR="00A82065" w:rsidRPr="00C671A0">
        <w:t xml:space="preserve"> adapted their programmes to be delivered remotely during the COVID-19 pandemic.</w:t>
      </w:r>
    </w:p>
    <w:p w14:paraId="3FD69DA3" w14:textId="42B74D86" w:rsidR="003C3E08" w:rsidRDefault="00401F19" w:rsidP="00432009">
      <w:r>
        <w:t>A remotely delivered pain management programme, the virtual pain management programme</w:t>
      </w:r>
      <w:r w:rsidR="00F758E3">
        <w:t xml:space="preserve"> (vPMP)</w:t>
      </w:r>
      <w:r w:rsidR="003C4020">
        <w:t>,</w:t>
      </w:r>
      <w:r w:rsidR="00F758E3">
        <w:t xml:space="preserve"> was developed and successfully implemented</w:t>
      </w:r>
      <w:r w:rsidR="00776CE7">
        <w:t xml:space="preserve"> during the COVID-19 pandemic</w:t>
      </w:r>
      <w:r w:rsidR="00F758E3">
        <w:t xml:space="preserve"> at a </w:t>
      </w:r>
      <w:r w:rsidR="00DB5DBC">
        <w:t>tertiary musculoskeletal hospital in North London</w:t>
      </w:r>
      <w:r w:rsidR="003A0157">
        <w:t>.</w:t>
      </w:r>
      <w:r w:rsidR="008B0A15">
        <w:fldChar w:fldCharType="begin"/>
      </w:r>
      <w:r w:rsidR="008B0A15">
        <w:instrText xml:space="preserve"> ADDIN EN.CITE &lt;EndNote&gt;&lt;Cite&gt;&lt;Author&gt;Williams&lt;/Author&gt;&lt;Year&gt;2021&lt;/Year&gt;&lt;RecNum&gt;199&lt;/RecNum&gt;&lt;DisplayText&gt;&lt;style face="superscript"&gt;9&lt;/style&gt;&lt;/DisplayText&gt;&lt;record&gt;&lt;rec-number&gt;199&lt;/rec-number&gt;&lt;foreign-keys&gt;&lt;key app="EN" db-id="dfzxspwrx00eroe9e5fvxerhvsv9see0v2w2" timestamp="1632307468"&gt;199&lt;/key&gt;&lt;/foreign-keys&gt;&lt;ref-type name="Journal Article"&gt;17&lt;/ref-type&gt;&lt;contributors&gt;&lt;authors&gt;&lt;author&gt;Williams, Deborah&lt;/author&gt;&lt;author&gt;Booth, Gregory&lt;/author&gt;&lt;author&gt;Cohen, Helen&lt;/author&gt;&lt;author&gt;Gilbert, Anthony&lt;/author&gt;&lt;author&gt;Lucas, Andrew&lt;/author&gt;&lt;author&gt;Mitchell, Chloe&lt;/author&gt;&lt;author&gt;Mittal, Gayatri&lt;/author&gt;&lt;author&gt;Patel, Hasina&lt;/author&gt;&lt;author&gt;Peters, Tamsin&lt;/author&gt;&lt;author&gt;Phillips, Mia&lt;/author&gt;&lt;author&gt;Rudge, Will&lt;/author&gt;&lt;author&gt;Zarnegar, Roxaneh&lt;/author&gt;&lt;/authors&gt;&lt;/contributors&gt;&lt;titles&gt;&lt;title&gt;Rapid design and implementation of a virtual pain management programme due to COVID-19: a quality improvement initiative&lt;/title&gt;&lt;secondary-title&gt;British Journal of Pain&lt;/secondary-title&gt;&lt;/titles&gt;&lt;periodical&gt;&lt;full-title&gt;British Journal of Pain&lt;/full-title&gt;&lt;/periodical&gt;&lt;pages&gt;20494637211039252&lt;/pages&gt;&lt;dates&gt;&lt;year&gt;2021&lt;/year&gt;&lt;/dates&gt;&lt;publisher&gt;SAGE Publications&lt;/publisher&gt;&lt;isbn&gt;2049-4637&lt;/isbn&gt;&lt;urls&gt;&lt;related-urls&gt;&lt;url&gt;https://doi.org/10.1177/20494637211039252&lt;/url&gt;&lt;/related-urls&gt;&lt;/urls&gt;&lt;electronic-resource-num&gt;10.1177/20494637211039252&lt;/electronic-resource-num&gt;&lt;access-date&gt;2021/09/22&lt;/access-date&gt;&lt;/record&gt;&lt;/Cite&gt;&lt;/EndNote&gt;</w:instrText>
      </w:r>
      <w:r w:rsidR="008B0A15">
        <w:fldChar w:fldCharType="separate"/>
      </w:r>
      <w:r w:rsidR="008B0A15" w:rsidRPr="008B0A15">
        <w:rPr>
          <w:noProof/>
          <w:vertAlign w:val="superscript"/>
        </w:rPr>
        <w:t>9</w:t>
      </w:r>
      <w:r w:rsidR="008B0A15">
        <w:fldChar w:fldCharType="end"/>
      </w:r>
      <w:r w:rsidR="008B0A15">
        <w:t xml:space="preserve"> </w:t>
      </w:r>
      <w:r w:rsidR="00F47FA8">
        <w:t>The vPMP</w:t>
      </w:r>
      <w:r w:rsidR="00B05B14">
        <w:t xml:space="preserve"> is an adaptation of the in-person programme delivered at the</w:t>
      </w:r>
      <w:r w:rsidR="00B40941">
        <w:t xml:space="preserve"> same</w:t>
      </w:r>
      <w:r w:rsidR="00B05B14">
        <w:t xml:space="preserve"> hospital. Both </w:t>
      </w:r>
      <w:r w:rsidR="002D64D2">
        <w:t xml:space="preserve">the virtual and in-person </w:t>
      </w:r>
      <w:r w:rsidR="00B05B14">
        <w:t>pain management programmes</w:t>
      </w:r>
      <w:r w:rsidR="00EA5363">
        <w:t xml:space="preserve"> are</w:t>
      </w:r>
      <w:r w:rsidR="00030260">
        <w:t xml:space="preserve"> </w:t>
      </w:r>
      <w:r w:rsidR="00B40941">
        <w:t>three-week</w:t>
      </w:r>
      <w:r w:rsidR="00030260">
        <w:t xml:space="preserve">, high intensity </w:t>
      </w:r>
      <w:r w:rsidR="00391AE0">
        <w:t>multidisciplinary interventions</w:t>
      </w:r>
      <w:r w:rsidR="00483471">
        <w:t xml:space="preserve"> that</w:t>
      </w:r>
      <w:r w:rsidR="00995BB6">
        <w:t xml:space="preserve"> consis</w:t>
      </w:r>
      <w:r w:rsidR="00483471">
        <w:t>t</w:t>
      </w:r>
      <w:r w:rsidR="00995BB6">
        <w:t xml:space="preserve"> of group sessions and individual therapy sessions delivered by physiotherapists, occupational therapists, therapy technicians, psychologists and nurses. </w:t>
      </w:r>
      <w:r w:rsidR="007377A0">
        <w:t>Patients receive</w:t>
      </w:r>
      <w:r w:rsidR="00EA0FB4">
        <w:t xml:space="preserve"> an average of</w:t>
      </w:r>
      <w:r w:rsidR="007377A0">
        <w:t xml:space="preserve"> three to four hours of contact time </w:t>
      </w:r>
      <w:r w:rsidR="00620E1F">
        <w:t xml:space="preserve">on </w:t>
      </w:r>
      <w:r w:rsidR="007377A0">
        <w:t>each day</w:t>
      </w:r>
      <w:r w:rsidR="00CE2008">
        <w:t xml:space="preserve"> </w:t>
      </w:r>
      <w:r w:rsidR="000D5E5E">
        <w:t>(</w:t>
      </w:r>
      <w:r w:rsidR="00CE2008">
        <w:t>including groups and individual sessions</w:t>
      </w:r>
      <w:r w:rsidR="000D5E5E">
        <w:t>);</w:t>
      </w:r>
      <w:r w:rsidR="00163C41">
        <w:t xml:space="preserve"> exceeding </w:t>
      </w:r>
      <w:r w:rsidR="00C3752A">
        <w:t xml:space="preserve">British Pain Society guidelines for pain management </w:t>
      </w:r>
      <w:r w:rsidR="00414E4D">
        <w:t>programmes</w:t>
      </w:r>
      <w:r w:rsidR="00414E4D">
        <w:fldChar w:fldCharType="begin"/>
      </w:r>
      <w:r w:rsidR="00414E4D">
        <w:instrText xml:space="preserve"> ADDIN EN.CITE &lt;EndNote&gt;&lt;Cite&gt;&lt;Author&gt;BPS&lt;/Author&gt;&lt;Year&gt;2013&lt;/Year&gt;&lt;RecNum&gt;90&lt;/RecNum&gt;&lt;DisplayText&gt;&lt;style face="superscript"&gt;1&lt;/style&gt;&lt;/DisplayText&gt;&lt;record&gt;&lt;rec-number&gt;90&lt;/rec-number&gt;&lt;foreign-keys&gt;&lt;key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414E4D">
        <w:fldChar w:fldCharType="separate"/>
      </w:r>
      <w:r w:rsidR="00414E4D" w:rsidRPr="00414E4D">
        <w:rPr>
          <w:noProof/>
          <w:vertAlign w:val="superscript"/>
        </w:rPr>
        <w:t>1</w:t>
      </w:r>
      <w:r w:rsidR="00414E4D">
        <w:fldChar w:fldCharType="end"/>
      </w:r>
      <w:r w:rsidR="00483471">
        <w:t xml:space="preserve">. </w:t>
      </w:r>
      <w:r w:rsidR="00666771">
        <w:t xml:space="preserve">The </w:t>
      </w:r>
      <w:r w:rsidR="00EA0FB4">
        <w:t>programmes</w:t>
      </w:r>
      <w:r w:rsidR="003E3194">
        <w:t xml:space="preserve"> also</w:t>
      </w:r>
      <w:r w:rsidR="00EA0FB4">
        <w:t xml:space="preserve"> </w:t>
      </w:r>
      <w:r w:rsidR="00666771">
        <w:t xml:space="preserve">include </w:t>
      </w:r>
      <w:r w:rsidR="003E3194">
        <w:t>all</w:t>
      </w:r>
      <w:r w:rsidR="00666771">
        <w:t xml:space="preserve"> core components recommended </w:t>
      </w:r>
      <w:r w:rsidR="00F51327">
        <w:t>in the British Pain Society guidelines</w:t>
      </w:r>
      <w:r w:rsidR="00DD3079">
        <w:t>.</w:t>
      </w:r>
      <w:r w:rsidR="00F51327">
        <w:fldChar w:fldCharType="begin"/>
      </w:r>
      <w:r w:rsidR="00F51327">
        <w:instrText xml:space="preserve"> ADDIN EN.CITE &lt;EndNote&gt;&lt;Cite&gt;&lt;Author&gt;BPS&lt;/Author&gt;&lt;Year&gt;2013&lt;/Year&gt;&lt;RecNum&gt;90&lt;/RecNum&gt;&lt;DisplayText&gt;&lt;style face="superscript"&gt;1&lt;/style&gt;&lt;/DisplayText&gt;&lt;record&gt;&lt;rec-number&gt;90&lt;/rec-number&gt;&lt;foreign-keys&gt;&lt;key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F51327">
        <w:fldChar w:fldCharType="separate"/>
      </w:r>
      <w:r w:rsidR="00F51327" w:rsidRPr="00F51327">
        <w:rPr>
          <w:noProof/>
          <w:vertAlign w:val="superscript"/>
        </w:rPr>
        <w:t>1</w:t>
      </w:r>
      <w:r w:rsidR="00F51327">
        <w:fldChar w:fldCharType="end"/>
      </w:r>
      <w:r w:rsidR="00416CEF">
        <w:t xml:space="preserve"> </w:t>
      </w:r>
      <w:r w:rsidR="003B0175">
        <w:t xml:space="preserve">Example timetables for both for vPMP and the in-person pain management programme with descriptions of the sessions </w:t>
      </w:r>
      <w:r w:rsidR="00BC3223">
        <w:t>can be seen in</w:t>
      </w:r>
      <w:r w:rsidR="00917358">
        <w:t xml:space="preserve"> </w:t>
      </w:r>
      <w:r w:rsidR="00BC3223">
        <w:t>supplementary material</w:t>
      </w:r>
      <w:r w:rsidR="00213F4E">
        <w:t xml:space="preserve"> 1</w:t>
      </w:r>
      <w:r w:rsidR="00BC3223">
        <w:t xml:space="preserve">. </w:t>
      </w:r>
    </w:p>
    <w:p w14:paraId="74485822" w14:textId="18465D1B" w:rsidR="00AE4C74" w:rsidRDefault="00E76E4B" w:rsidP="00432009">
      <w:r>
        <w:t>In a recent</w:t>
      </w:r>
      <w:r w:rsidR="00493EAA">
        <w:t xml:space="preserve"> review</w:t>
      </w:r>
      <w:r w:rsidR="00A93473">
        <w:t xml:space="preserve"> </w:t>
      </w:r>
      <w:r>
        <w:t>article</w:t>
      </w:r>
      <w:r w:rsidR="006F2399">
        <w:t xml:space="preserve">, Eccleston </w:t>
      </w:r>
      <w:r w:rsidR="00100737">
        <w:t>et al. (2020)</w:t>
      </w:r>
      <w:r>
        <w:t xml:space="preserve"> </w:t>
      </w:r>
      <w:r w:rsidR="00AA0216">
        <w:t xml:space="preserve">have </w:t>
      </w:r>
      <w:r w:rsidR="00A93473">
        <w:t>suggest</w:t>
      </w:r>
      <w:r w:rsidR="00AA0216">
        <w:t>ed</w:t>
      </w:r>
      <w:r w:rsidR="00A93473">
        <w:t xml:space="preserve"> that </w:t>
      </w:r>
      <w:r w:rsidR="00A27B1E">
        <w:t xml:space="preserve">remote </w:t>
      </w:r>
      <w:r w:rsidR="00AA0216">
        <w:t>interventions</w:t>
      </w:r>
      <w:r w:rsidR="00A27B1E">
        <w:t xml:space="preserve"> </w:t>
      </w:r>
      <w:r w:rsidR="001E4BAF">
        <w:t>are</w:t>
      </w:r>
      <w:r w:rsidR="004B027C">
        <w:t xml:space="preserve"> a promising and viable alternative to in-person pain management programmes.</w:t>
      </w:r>
      <w:r w:rsidR="004B027C">
        <w:fldChar w:fldCharType="begin"/>
      </w:r>
      <w:r w:rsidR="004B027C">
        <w:instrText xml:space="preserve"> ADDIN EN.CITE &lt;EndNote&gt;&lt;Cite&gt;&lt;Author&gt;Eccleston&lt;/Author&gt;&lt;Year&gt;2020&lt;/Year&gt;&lt;RecNum&gt;132&lt;/RecNum&gt;&lt;DisplayText&gt;&lt;style face="superscript"&gt;5&lt;/style&gt;&lt;/DisplayText&gt;&lt;record&gt;&lt;rec-number&gt;132&lt;/rec-number&gt;&lt;foreign-keys&gt;&lt;key app="EN" db-id="dfzxspwrx00eroe9e5fvxerhvsv9see0v2w2" timestamp="1606390364"&gt;132&lt;/key&gt;&lt;/foreign-keys&gt;&lt;ref-type name="Journal Article"&gt;17&lt;/ref-type&gt;&lt;contributors&gt;&lt;authors&gt;&lt;author&gt;Eccleston, Christopher&lt;/author&gt;&lt;author&gt;Blyth, Fiona M.&lt;/author&gt;&lt;author&gt;Dear, Blake F.&lt;/author&gt;&lt;author&gt;Fisher, Emma A.&lt;/author&gt;&lt;author&gt;Keefe, Francis J.&lt;/author&gt;&lt;author&gt;Lynch, Mary E.&lt;/author&gt;&lt;author&gt;Palermo, Tonya M.&lt;/author&gt;&lt;author&gt;Reid, M. Carrington&lt;/author&gt;&lt;author&gt;Williams, Amanda C. de C.&lt;/author&gt;&lt;/authors&gt;&lt;/contributors&gt;&lt;titles&gt;&lt;title&gt;Managing patients with chronic pain during the COVID-19 outbreak: considerations for the rapid introduction of remotely supported (eHealth) pain management services&lt;/title&gt;&lt;secondary-title&gt;Pain&lt;/secondary-title&gt;&lt;alt-title&gt;Pain&lt;/alt-title&gt;&lt;/titles&gt;&lt;periodical&gt;&lt;full-title&gt;Pain&lt;/full-title&gt;&lt;/periodical&gt;&lt;alt-periodical&gt;&lt;full-title&gt;Pain&lt;/full-title&gt;&lt;/alt-periodical&gt;&lt;pages&gt;889-893&lt;/pages&gt;&lt;volume&gt;161&lt;/volume&gt;&lt;number&gt;5&lt;/number&gt;&lt;keywords&gt;&lt;keyword&gt;Chronic Pain/*therapy&lt;/keyword&gt;&lt;keyword&gt;Coronavirus Infections/*epidemiology&lt;/keyword&gt;&lt;keyword&gt;*Disease Outbreaks&lt;/keyword&gt;&lt;keyword&gt;Humans&lt;/keyword&gt;&lt;keyword&gt;*Pain Management&lt;/keyword&gt;&lt;keyword&gt;Pandemics&lt;/keyword&gt;&lt;keyword&gt;Pneumonia, Viral/*epidemiology&lt;/keyword&gt;&lt;keyword&gt;Telemedicine/*organization &amp;amp; administration&lt;/keyword&gt;&lt;/keywords&gt;&lt;dates&gt;&lt;year&gt;2020&lt;/year&gt;&lt;/dates&gt;&lt;publisher&gt;Wolters Kluwer&lt;/publisher&gt;&lt;isbn&gt;1872-6623&amp;#xD;0304-3959&lt;/isbn&gt;&lt;accession-num&gt;32251203&lt;/accession-num&gt;&lt;urls&gt;&lt;related-urls&gt;&lt;url&gt;https://pubmed.ncbi.nlm.nih.gov/32251203&lt;/url&gt;&lt;url&gt;https://www.ncbi.nlm.nih.gov/pmc/articles/PMC7172975/&lt;/url&gt;&lt;/related-urls&gt;&lt;/urls&gt;&lt;electronic-resource-num&gt;10.1097/j.pain.0000000000001885&lt;/electronic-resource-num&gt;&lt;remote-database-name&gt;PubMed&lt;/remote-database-name&gt;&lt;language&gt;eng&lt;/language&gt;&lt;/record&gt;&lt;/Cite&gt;&lt;/EndNote&gt;</w:instrText>
      </w:r>
      <w:r w:rsidR="004B027C">
        <w:fldChar w:fldCharType="separate"/>
      </w:r>
      <w:r w:rsidR="004B027C" w:rsidRPr="004B027C">
        <w:rPr>
          <w:noProof/>
          <w:vertAlign w:val="superscript"/>
        </w:rPr>
        <w:t>5</w:t>
      </w:r>
      <w:r w:rsidR="004B027C">
        <w:fldChar w:fldCharType="end"/>
      </w:r>
      <w:r w:rsidR="004B027C">
        <w:t xml:space="preserve"> </w:t>
      </w:r>
      <w:r w:rsidR="008D6960" w:rsidRPr="00C671A0">
        <w:t>Acceptability</w:t>
      </w:r>
      <w:r w:rsidR="00BA3574" w:rsidRPr="00C671A0">
        <w:t xml:space="preserve"> is a</w:t>
      </w:r>
      <w:r w:rsidR="00F06CA5" w:rsidRPr="00C671A0">
        <w:t>n</w:t>
      </w:r>
      <w:r w:rsidR="00BA3574" w:rsidRPr="00C671A0">
        <w:t xml:space="preserve"> </w:t>
      </w:r>
      <w:r w:rsidR="00B913D6" w:rsidRPr="00C671A0">
        <w:t>important</w:t>
      </w:r>
      <w:r w:rsidR="00BA3574" w:rsidRPr="00C671A0">
        <w:t xml:space="preserve"> consideration </w:t>
      </w:r>
      <w:r w:rsidR="00C26250" w:rsidRPr="00C671A0">
        <w:t>for new</w:t>
      </w:r>
      <w:r w:rsidR="00D9397A" w:rsidRPr="00C671A0">
        <w:t xml:space="preserve"> healthcare interventions</w:t>
      </w:r>
      <w:r w:rsidR="00C3342E" w:rsidRPr="00C671A0">
        <w:t>. Acceptability has</w:t>
      </w:r>
      <w:r w:rsidR="00F731D4" w:rsidRPr="00C671A0">
        <w:t xml:space="preserve"> been defined as </w:t>
      </w:r>
      <w:r w:rsidR="00F731D4" w:rsidRPr="00C671A0">
        <w:rPr>
          <w:rFonts w:cstheme="minorHAnsi"/>
        </w:rPr>
        <w:t>“</w:t>
      </w:r>
      <w:r w:rsidR="00F731D4" w:rsidRPr="00C671A0">
        <w:rPr>
          <w:rFonts w:cstheme="minorHAnsi"/>
          <w:shd w:val="clear" w:color="auto" w:fill="FFFFFF"/>
        </w:rPr>
        <w:t>a multi-faceted construct that reflects the extent to which people delivering or receiving a healthcare intervention consider it to be appropriate, based on anticipated or experienced cognitive and emotional responses to the intervention.”</w:t>
      </w:r>
      <w:r w:rsidR="00F731D4" w:rsidRPr="00C671A0">
        <w:rPr>
          <w:rFonts w:cstheme="minorHAnsi"/>
          <w:shd w:val="clear" w:color="auto" w:fill="FFFFFF"/>
        </w:rPr>
        <w:fldChar w:fldCharType="begin"/>
      </w:r>
      <w:r w:rsidR="008B0A15">
        <w:rPr>
          <w:rFonts w:cstheme="minorHAnsi"/>
          <w:shd w:val="clear" w:color="auto" w:fill="FFFFFF"/>
        </w:rPr>
        <w:instrText xml:space="preserve"> ADDIN EN.CITE &lt;EndNote&gt;&lt;Cite&gt;&lt;Author&gt;Sekhon&lt;/Author&gt;&lt;Year&gt;2017&lt;/Year&gt;&lt;RecNum&gt;195&lt;/RecNum&gt;&lt;DisplayText&gt;&lt;style face="superscript"&gt;10&lt;/style&gt;&lt;/DisplayText&gt;&lt;record&gt;&lt;rec-number&gt;195&lt;/rec-number&gt;&lt;foreign-keys&gt;&lt;key app="EN" db-id="dfzxspwrx00eroe9e5fvxerhvsv9see0v2w2" timestamp="1631897720"&gt;195&lt;/key&gt;&lt;/foreign-keys&gt;&lt;ref-type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Services Research&lt;/secondary-title&gt;&lt;/titles&gt;&lt;periodical&gt;&lt;full-title&gt;BMC Health Services Research&lt;/full-title&gt;&lt;/periodical&gt;&lt;pages&gt;88&lt;/pages&gt;&lt;volume&gt;17&lt;/volume&gt;&lt;number&gt;1&lt;/number&gt;&lt;dates&gt;&lt;year&gt;2017&lt;/year&gt;&lt;pub-dates&gt;&lt;date&gt;2017/01/26&lt;/date&gt;&lt;/pub-dates&gt;&lt;/dates&gt;&lt;isbn&gt;1472-6963&lt;/isbn&gt;&lt;urls&gt;&lt;related-urls&gt;&lt;url&gt;https://doi.org/10.1186/s12913-017-2031-8&lt;/url&gt;&lt;/related-urls&gt;&lt;/urls&gt;&lt;electronic-resource-num&gt;10.1186/s12913-017-2031-8&lt;/electronic-resource-num&gt;&lt;/record&gt;&lt;/Cite&gt;&lt;/EndNote&gt;</w:instrText>
      </w:r>
      <w:r w:rsidR="00F731D4" w:rsidRPr="00C671A0">
        <w:rPr>
          <w:rFonts w:cstheme="minorHAnsi"/>
          <w:shd w:val="clear" w:color="auto" w:fill="FFFFFF"/>
        </w:rPr>
        <w:fldChar w:fldCharType="separate"/>
      </w:r>
      <w:r w:rsidR="008B0A15" w:rsidRPr="008B0A15">
        <w:rPr>
          <w:rFonts w:cstheme="minorHAnsi"/>
          <w:noProof/>
          <w:shd w:val="clear" w:color="auto" w:fill="FFFFFF"/>
          <w:vertAlign w:val="superscript"/>
        </w:rPr>
        <w:t>10</w:t>
      </w:r>
      <w:r w:rsidR="00F731D4" w:rsidRPr="00C671A0">
        <w:rPr>
          <w:rFonts w:cstheme="minorHAnsi"/>
          <w:shd w:val="clear" w:color="auto" w:fill="FFFFFF"/>
        </w:rPr>
        <w:fldChar w:fldCharType="end"/>
      </w:r>
      <w:r w:rsidR="00390EC1">
        <w:rPr>
          <w:rFonts w:cstheme="minorHAnsi"/>
          <w:shd w:val="clear" w:color="auto" w:fill="FFFFFF"/>
        </w:rPr>
        <w:t>.</w:t>
      </w:r>
      <w:r w:rsidR="00F05DF0" w:rsidRPr="00C671A0">
        <w:t xml:space="preserve"> </w:t>
      </w:r>
      <w:r w:rsidR="0089624E">
        <w:t xml:space="preserve">The role of remotely delivered </w:t>
      </w:r>
      <w:r w:rsidR="00F41E91">
        <w:t>pain management programmes</w:t>
      </w:r>
      <w:r w:rsidR="0089624E">
        <w:t xml:space="preserve"> beyond the pandemic remains unclear and understanding their acceptability is highly important to this. </w:t>
      </w:r>
      <w:r w:rsidR="00F05DF0" w:rsidRPr="00C671A0">
        <w:t>To our knowledge</w:t>
      </w:r>
      <w:r w:rsidR="00F05DF0">
        <w:t xml:space="preserve">, no studies have </w:t>
      </w:r>
      <w:r w:rsidR="006777A9">
        <w:t>evaluated the acceptability of remote pain management programmes</w:t>
      </w:r>
      <w:r w:rsidR="00AB05A2">
        <w:t xml:space="preserve">. </w:t>
      </w:r>
    </w:p>
    <w:p w14:paraId="4F7BAC47" w14:textId="24BB413D" w:rsidR="00FA5E3A" w:rsidRDefault="00281EA7" w:rsidP="00432009">
      <w:pPr>
        <w:rPr>
          <w:u w:val="single"/>
        </w:rPr>
      </w:pPr>
      <w:r>
        <w:rPr>
          <w:rFonts w:cstheme="minorHAnsi"/>
          <w:shd w:val="clear" w:color="auto" w:fill="FFFFFF"/>
        </w:rPr>
        <w:t xml:space="preserve">We </w:t>
      </w:r>
      <w:r w:rsidR="0027390E">
        <w:rPr>
          <w:rFonts w:cstheme="minorHAnsi"/>
          <w:shd w:val="clear" w:color="auto" w:fill="FFFFFF"/>
        </w:rPr>
        <w:t>aim</w:t>
      </w:r>
      <w:r>
        <w:rPr>
          <w:rFonts w:cstheme="minorHAnsi"/>
          <w:shd w:val="clear" w:color="auto" w:fill="FFFFFF"/>
        </w:rPr>
        <w:t xml:space="preserve">ed to </w:t>
      </w:r>
      <w:r w:rsidR="00DB37F8">
        <w:rPr>
          <w:rFonts w:cstheme="minorHAnsi"/>
          <w:shd w:val="clear" w:color="auto" w:fill="FFFFFF"/>
        </w:rPr>
        <w:t>ev</w:t>
      </w:r>
      <w:r w:rsidR="00907E74">
        <w:rPr>
          <w:rFonts w:cstheme="minorHAnsi"/>
          <w:shd w:val="clear" w:color="auto" w:fill="FFFFFF"/>
        </w:rPr>
        <w:t>a</w:t>
      </w:r>
      <w:r w:rsidR="00DB37F8">
        <w:rPr>
          <w:rFonts w:cstheme="minorHAnsi"/>
          <w:shd w:val="clear" w:color="auto" w:fill="FFFFFF"/>
        </w:rPr>
        <w:t>luate</w:t>
      </w:r>
      <w:r w:rsidR="000B147F">
        <w:rPr>
          <w:rFonts w:cstheme="minorHAnsi"/>
          <w:shd w:val="clear" w:color="auto" w:fill="FFFFFF"/>
        </w:rPr>
        <w:t xml:space="preserve"> the acceptability of </w:t>
      </w:r>
      <w:r w:rsidR="008465F6">
        <w:rPr>
          <w:rFonts w:cstheme="minorHAnsi"/>
          <w:shd w:val="clear" w:color="auto" w:fill="FFFFFF"/>
        </w:rPr>
        <w:t>the vPMP</w:t>
      </w:r>
      <w:r w:rsidR="0032535D" w:rsidDel="0032535D">
        <w:rPr>
          <w:rFonts w:cstheme="minorHAnsi"/>
          <w:shd w:val="clear" w:color="auto" w:fill="FFFFFF"/>
        </w:rPr>
        <w:t xml:space="preserve"> </w:t>
      </w:r>
      <w:r>
        <w:rPr>
          <w:rFonts w:cstheme="minorHAnsi"/>
          <w:shd w:val="clear" w:color="auto" w:fill="FFFFFF"/>
        </w:rPr>
        <w:t xml:space="preserve">to patients. </w:t>
      </w:r>
      <w:r w:rsidR="008B01C2">
        <w:rPr>
          <w:rFonts w:cstheme="minorHAnsi"/>
          <w:shd w:val="clear" w:color="auto" w:fill="FFFFFF"/>
        </w:rPr>
        <w:t xml:space="preserve">The </w:t>
      </w:r>
      <w:r>
        <w:rPr>
          <w:rFonts w:cstheme="minorHAnsi"/>
          <w:shd w:val="clear" w:color="auto" w:fill="FFFFFF"/>
        </w:rPr>
        <w:t xml:space="preserve">primary </w:t>
      </w:r>
      <w:r w:rsidR="008B01C2">
        <w:rPr>
          <w:rFonts w:cstheme="minorHAnsi"/>
          <w:shd w:val="clear" w:color="auto" w:fill="FFFFFF"/>
        </w:rPr>
        <w:t>objective w</w:t>
      </w:r>
      <w:r>
        <w:rPr>
          <w:rFonts w:cstheme="minorHAnsi"/>
          <w:shd w:val="clear" w:color="auto" w:fill="FFFFFF"/>
        </w:rPr>
        <w:t>as</w:t>
      </w:r>
      <w:r w:rsidR="008B01C2">
        <w:rPr>
          <w:rFonts w:cstheme="minorHAnsi"/>
          <w:shd w:val="clear" w:color="auto" w:fill="FFFFFF"/>
        </w:rPr>
        <w:t xml:space="preserve"> to identify</w:t>
      </w:r>
      <w:r w:rsidR="00912307">
        <w:rPr>
          <w:rFonts w:cstheme="minorHAnsi"/>
          <w:shd w:val="clear" w:color="auto" w:fill="FFFFFF"/>
        </w:rPr>
        <w:t xml:space="preserve"> factors that </w:t>
      </w:r>
      <w:r w:rsidR="00BE05BA">
        <w:rPr>
          <w:rFonts w:cstheme="minorHAnsi"/>
          <w:shd w:val="clear" w:color="auto" w:fill="FFFFFF"/>
        </w:rPr>
        <w:t>lead</w:t>
      </w:r>
      <w:r w:rsidR="00406784">
        <w:rPr>
          <w:rFonts w:cstheme="minorHAnsi"/>
          <w:shd w:val="clear" w:color="auto" w:fill="FFFFFF"/>
        </w:rPr>
        <w:t xml:space="preserve"> to</w:t>
      </w:r>
      <w:r w:rsidR="00BE05BA">
        <w:rPr>
          <w:rFonts w:cstheme="minorHAnsi"/>
          <w:shd w:val="clear" w:color="auto" w:fill="FFFFFF"/>
        </w:rPr>
        <w:t xml:space="preserve"> the vPMP</w:t>
      </w:r>
      <w:r w:rsidR="003D610D">
        <w:rPr>
          <w:rFonts w:cstheme="minorHAnsi"/>
          <w:shd w:val="clear" w:color="auto" w:fill="FFFFFF"/>
        </w:rPr>
        <w:t xml:space="preserve"> being</w:t>
      </w:r>
      <w:r w:rsidR="00BE05BA">
        <w:rPr>
          <w:rFonts w:cstheme="minorHAnsi"/>
          <w:shd w:val="clear" w:color="auto" w:fill="FFFFFF"/>
        </w:rPr>
        <w:t xml:space="preserve"> acceptable </w:t>
      </w:r>
      <w:r>
        <w:rPr>
          <w:rFonts w:cstheme="minorHAnsi"/>
          <w:shd w:val="clear" w:color="auto" w:fill="FFFFFF"/>
        </w:rPr>
        <w:t xml:space="preserve">or </w:t>
      </w:r>
      <w:r w:rsidR="00BE05BA">
        <w:rPr>
          <w:rFonts w:cstheme="minorHAnsi"/>
          <w:shd w:val="clear" w:color="auto" w:fill="FFFFFF"/>
        </w:rPr>
        <w:t>not acceptable</w:t>
      </w:r>
      <w:r w:rsidR="009C4F1F">
        <w:rPr>
          <w:rFonts w:cstheme="minorHAnsi"/>
          <w:shd w:val="clear" w:color="auto" w:fill="FFFFFF"/>
        </w:rPr>
        <w:t xml:space="preserve">. </w:t>
      </w:r>
      <w:r w:rsidR="00485471">
        <w:rPr>
          <w:rFonts w:cstheme="minorHAnsi"/>
          <w:shd w:val="clear" w:color="auto" w:fill="FFFFFF"/>
        </w:rPr>
        <w:t>S</w:t>
      </w:r>
      <w:r w:rsidR="008B01C2">
        <w:rPr>
          <w:rFonts w:cstheme="minorHAnsi"/>
          <w:shd w:val="clear" w:color="auto" w:fill="FFFFFF"/>
        </w:rPr>
        <w:t>econdary objective</w:t>
      </w:r>
      <w:r w:rsidR="00485471">
        <w:rPr>
          <w:rFonts w:cstheme="minorHAnsi"/>
          <w:shd w:val="clear" w:color="auto" w:fill="FFFFFF"/>
        </w:rPr>
        <w:t>s</w:t>
      </w:r>
      <w:r w:rsidR="008B01C2">
        <w:rPr>
          <w:rFonts w:cstheme="minorHAnsi"/>
          <w:shd w:val="clear" w:color="auto" w:fill="FFFFFF"/>
        </w:rPr>
        <w:t xml:space="preserve"> w</w:t>
      </w:r>
      <w:r w:rsidR="00485471">
        <w:rPr>
          <w:rFonts w:cstheme="minorHAnsi"/>
          <w:shd w:val="clear" w:color="auto" w:fill="FFFFFF"/>
        </w:rPr>
        <w:t>ere</w:t>
      </w:r>
      <w:r w:rsidR="008B01C2">
        <w:rPr>
          <w:rFonts w:cstheme="minorHAnsi"/>
          <w:shd w:val="clear" w:color="auto" w:fill="FFFFFF"/>
        </w:rPr>
        <w:t xml:space="preserve"> to </w:t>
      </w:r>
      <w:r w:rsidR="009C4F1F">
        <w:rPr>
          <w:rFonts w:cstheme="minorHAnsi"/>
          <w:shd w:val="clear" w:color="auto" w:fill="FFFFFF"/>
        </w:rPr>
        <w:t>identif</w:t>
      </w:r>
      <w:r w:rsidR="008B01C2">
        <w:rPr>
          <w:rFonts w:cstheme="minorHAnsi"/>
          <w:shd w:val="clear" w:color="auto" w:fill="FFFFFF"/>
        </w:rPr>
        <w:t>y</w:t>
      </w:r>
      <w:r w:rsidR="009C4F1F">
        <w:rPr>
          <w:rFonts w:cstheme="minorHAnsi"/>
          <w:shd w:val="clear" w:color="auto" w:fill="FFFFFF"/>
        </w:rPr>
        <w:t xml:space="preserve"> factors that </w:t>
      </w:r>
      <w:r w:rsidR="00912307">
        <w:rPr>
          <w:rFonts w:cstheme="minorHAnsi"/>
          <w:shd w:val="clear" w:color="auto" w:fill="FFFFFF"/>
        </w:rPr>
        <w:t xml:space="preserve">might </w:t>
      </w:r>
      <w:r w:rsidR="002D3EF0">
        <w:rPr>
          <w:rFonts w:cstheme="minorHAnsi"/>
          <w:shd w:val="clear" w:color="auto" w:fill="FFFFFF"/>
        </w:rPr>
        <w:t xml:space="preserve">lead to a patient being more suited </w:t>
      </w:r>
      <w:r w:rsidR="002E5382">
        <w:rPr>
          <w:rFonts w:cstheme="minorHAnsi"/>
          <w:shd w:val="clear" w:color="auto" w:fill="FFFFFF"/>
        </w:rPr>
        <w:t xml:space="preserve">to </w:t>
      </w:r>
      <w:r w:rsidR="002D3EF0">
        <w:rPr>
          <w:rFonts w:cstheme="minorHAnsi"/>
          <w:shd w:val="clear" w:color="auto" w:fill="FFFFFF"/>
        </w:rPr>
        <w:t>a remotely delivered pain management programme</w:t>
      </w:r>
      <w:r w:rsidR="007B02A4">
        <w:rPr>
          <w:rFonts w:cstheme="minorHAnsi"/>
          <w:shd w:val="clear" w:color="auto" w:fill="FFFFFF"/>
        </w:rPr>
        <w:t xml:space="preserve">, </w:t>
      </w:r>
      <w:r w:rsidR="002E5382">
        <w:rPr>
          <w:rFonts w:cstheme="minorHAnsi"/>
          <w:shd w:val="clear" w:color="auto" w:fill="FFFFFF"/>
        </w:rPr>
        <w:t xml:space="preserve">gather </w:t>
      </w:r>
      <w:r w:rsidR="007B02A4">
        <w:rPr>
          <w:rFonts w:cstheme="minorHAnsi"/>
          <w:shd w:val="clear" w:color="auto" w:fill="FFFFFF"/>
        </w:rPr>
        <w:t xml:space="preserve">considerations </w:t>
      </w:r>
      <w:r w:rsidR="002E5382">
        <w:rPr>
          <w:rFonts w:cstheme="minorHAnsi"/>
          <w:shd w:val="clear" w:color="auto" w:fill="FFFFFF"/>
        </w:rPr>
        <w:t>for future programmes</w:t>
      </w:r>
      <w:r w:rsidR="007B02A4">
        <w:rPr>
          <w:rFonts w:cstheme="minorHAnsi"/>
          <w:shd w:val="clear" w:color="auto" w:fill="FFFFFF"/>
        </w:rPr>
        <w:t xml:space="preserve"> and to make recommendations for</w:t>
      </w:r>
      <w:r w:rsidR="00E90754">
        <w:rPr>
          <w:rFonts w:cstheme="minorHAnsi"/>
          <w:shd w:val="clear" w:color="auto" w:fill="FFFFFF"/>
        </w:rPr>
        <w:t xml:space="preserve"> clinical practice and</w:t>
      </w:r>
      <w:r w:rsidR="007B02A4">
        <w:rPr>
          <w:rFonts w:cstheme="minorHAnsi"/>
          <w:shd w:val="clear" w:color="auto" w:fill="FFFFFF"/>
        </w:rPr>
        <w:t xml:space="preserve"> </w:t>
      </w:r>
      <w:r w:rsidR="00A82065">
        <w:rPr>
          <w:rFonts w:cstheme="minorHAnsi"/>
          <w:shd w:val="clear" w:color="auto" w:fill="FFFFFF"/>
        </w:rPr>
        <w:t>future research</w:t>
      </w:r>
      <w:r w:rsidR="007B02A4">
        <w:rPr>
          <w:rFonts w:cstheme="minorHAnsi"/>
          <w:shd w:val="clear" w:color="auto" w:fill="FFFFFF"/>
        </w:rPr>
        <w:t>.</w:t>
      </w:r>
    </w:p>
    <w:p w14:paraId="2DB03DCB" w14:textId="6BBD8A98" w:rsidR="001B00F8" w:rsidRDefault="00155B28" w:rsidP="00432009">
      <w:pPr>
        <w:rPr>
          <w:u w:val="single"/>
        </w:rPr>
      </w:pPr>
      <w:r>
        <w:rPr>
          <w:u w:val="single"/>
        </w:rPr>
        <w:t xml:space="preserve">2. </w:t>
      </w:r>
      <w:r w:rsidR="001B00F8">
        <w:rPr>
          <w:u w:val="single"/>
        </w:rPr>
        <w:t>Methods</w:t>
      </w:r>
    </w:p>
    <w:p w14:paraId="02801802" w14:textId="371BB59A" w:rsidR="001B00F8" w:rsidRDefault="00155B28" w:rsidP="001B00F8">
      <w:pPr>
        <w:rPr>
          <w:u w:val="single"/>
        </w:rPr>
      </w:pPr>
      <w:r>
        <w:rPr>
          <w:u w:val="single"/>
        </w:rPr>
        <w:t xml:space="preserve">2.1 </w:t>
      </w:r>
      <w:r w:rsidR="001B00F8" w:rsidRPr="001B00F8">
        <w:rPr>
          <w:u w:val="single"/>
        </w:rPr>
        <w:t>Setting</w:t>
      </w:r>
    </w:p>
    <w:p w14:paraId="1F59F80E" w14:textId="3FF9CF3A" w:rsidR="00C81AF4" w:rsidRDefault="00F90184" w:rsidP="00707E8F">
      <w:r>
        <w:lastRenderedPageBreak/>
        <w:t xml:space="preserve">This evaluation was conducted within a single specialist </w:t>
      </w:r>
      <w:r w:rsidR="00736AD3">
        <w:t>musculoskeletal</w:t>
      </w:r>
      <w:r>
        <w:t xml:space="preserve"> hospital</w:t>
      </w:r>
      <w:r w:rsidR="00C60988">
        <w:t xml:space="preserve"> where </w:t>
      </w:r>
      <w:r w:rsidR="00161212">
        <w:t>the</w:t>
      </w:r>
      <w:r w:rsidR="00281EA7">
        <w:t xml:space="preserve"> vPMP</w:t>
      </w:r>
      <w:r w:rsidR="005E3227">
        <w:t>,</w:t>
      </w:r>
      <w:r w:rsidR="00C60988">
        <w:t xml:space="preserve"> had been successfully implemented</w:t>
      </w:r>
      <w:r w:rsidR="00390EC1">
        <w:t xml:space="preserve"> </w:t>
      </w:r>
      <w:r w:rsidR="00C81AF4">
        <w:fldChar w:fldCharType="begin"/>
      </w:r>
      <w:r w:rsidR="008B0A15">
        <w:instrText xml:space="preserve"> ADDIN EN.CITE &lt;EndNote&gt;&lt;Cite&gt;&lt;Author&gt;Williams&lt;/Author&gt;&lt;Year&gt;2021&lt;/Year&gt;&lt;RecNum&gt;199&lt;/RecNum&gt;&lt;DisplayText&gt;&lt;style face="superscript"&gt;9&lt;/style&gt;&lt;/DisplayText&gt;&lt;record&gt;&lt;rec-number&gt;199&lt;/rec-number&gt;&lt;foreign-keys&gt;&lt;key app="EN" db-id="dfzxspwrx00eroe9e5fvxerhvsv9see0v2w2" timestamp="1632307468"&gt;199&lt;/key&gt;&lt;/foreign-keys&gt;&lt;ref-type name="Journal Article"&gt;17&lt;/ref-type&gt;&lt;contributors&gt;&lt;authors&gt;&lt;author&gt;Williams, Deborah&lt;/author&gt;&lt;author&gt;Booth, Gregory&lt;/author&gt;&lt;author&gt;Cohen, Helen&lt;/author&gt;&lt;author&gt;Gilbert, Anthony&lt;/author&gt;&lt;author&gt;Lucas, Andrew&lt;/author&gt;&lt;author&gt;Mitchell, Chloe&lt;/author&gt;&lt;author&gt;Mittal, Gayatri&lt;/author&gt;&lt;author&gt;Patel, Hasina&lt;/author&gt;&lt;author&gt;Peters, Tamsin&lt;/author&gt;&lt;author&gt;Phillips, Mia&lt;/author&gt;&lt;author&gt;Rudge, Will&lt;/author&gt;&lt;author&gt;Zarnegar, Roxaneh&lt;/author&gt;&lt;/authors&gt;&lt;/contributors&gt;&lt;titles&gt;&lt;title&gt;Rapid design and implementation of a virtual pain management programme due to COVID-19: a quality improvement initiative&lt;/title&gt;&lt;secondary-title&gt;British Journal of Pain&lt;/secondary-title&gt;&lt;/titles&gt;&lt;periodical&gt;&lt;full-title&gt;British Journal of Pain&lt;/full-title&gt;&lt;/periodical&gt;&lt;pages&gt;20494637211039252&lt;/pages&gt;&lt;dates&gt;&lt;year&gt;2021&lt;/year&gt;&lt;/dates&gt;&lt;publisher&gt;SAGE Publications&lt;/publisher&gt;&lt;isbn&gt;2049-4637&lt;/isbn&gt;&lt;urls&gt;&lt;related-urls&gt;&lt;url&gt;https://doi.org/10.1177/20494637211039252&lt;/url&gt;&lt;/related-urls&gt;&lt;/urls&gt;&lt;electronic-resource-num&gt;10.1177/20494637211039252&lt;/electronic-resource-num&gt;&lt;access-date&gt;2021/09/22&lt;/access-date&gt;&lt;/record&gt;&lt;/Cite&gt;&lt;/EndNote&gt;</w:instrText>
      </w:r>
      <w:r w:rsidR="00C81AF4">
        <w:fldChar w:fldCharType="separate"/>
      </w:r>
      <w:r w:rsidR="008B0A15" w:rsidRPr="008B0A15">
        <w:rPr>
          <w:noProof/>
          <w:vertAlign w:val="superscript"/>
        </w:rPr>
        <w:t>9</w:t>
      </w:r>
      <w:r w:rsidR="00C81AF4">
        <w:fldChar w:fldCharType="end"/>
      </w:r>
      <w:r w:rsidR="00390EC1">
        <w:t>.</w:t>
      </w:r>
    </w:p>
    <w:p w14:paraId="08204250" w14:textId="1CD97EAC" w:rsidR="00EC11A5" w:rsidRPr="00E10417" w:rsidRDefault="00EC11A5" w:rsidP="00707E8F">
      <w:pPr>
        <w:rPr>
          <w:u w:val="single"/>
        </w:rPr>
      </w:pPr>
      <w:r w:rsidRPr="00E10417">
        <w:rPr>
          <w:u w:val="single"/>
        </w:rPr>
        <w:t>2.2 Ethics</w:t>
      </w:r>
    </w:p>
    <w:p w14:paraId="4901B328" w14:textId="7A9A8F16" w:rsidR="00EC11A5" w:rsidRDefault="00EC11A5" w:rsidP="00707E8F">
      <w:r>
        <w:t xml:space="preserve">This project was submitted to the </w:t>
      </w:r>
      <w:r w:rsidR="00046F03">
        <w:t>institutions</w:t>
      </w:r>
      <w:r>
        <w:t xml:space="preserve"> Project Evaluation Panel and recommended to proceed as a service evaluation on 6</w:t>
      </w:r>
      <w:r w:rsidRPr="00FB7F8A">
        <w:rPr>
          <w:vertAlign w:val="superscript"/>
        </w:rPr>
        <w:t>th</w:t>
      </w:r>
      <w:r>
        <w:t xml:space="preserve"> May 2021 (registration reference </w:t>
      </w:r>
      <w:r w:rsidRPr="00452A87">
        <w:t>SE21.18</w:t>
      </w:r>
      <w:r>
        <w:t>).</w:t>
      </w:r>
    </w:p>
    <w:p w14:paraId="0DE0C755" w14:textId="16278AF3" w:rsidR="00707E8F" w:rsidRPr="001B00F8" w:rsidRDefault="00155B28" w:rsidP="00707E8F">
      <w:pPr>
        <w:rPr>
          <w:u w:val="single"/>
        </w:rPr>
      </w:pPr>
      <w:r>
        <w:rPr>
          <w:u w:val="single"/>
        </w:rPr>
        <w:t>2.</w:t>
      </w:r>
      <w:r w:rsidR="00BB4F63">
        <w:rPr>
          <w:u w:val="single"/>
        </w:rPr>
        <w:t>3</w:t>
      </w:r>
      <w:r>
        <w:rPr>
          <w:u w:val="single"/>
        </w:rPr>
        <w:t xml:space="preserve"> </w:t>
      </w:r>
      <w:r w:rsidR="001B00F8" w:rsidRPr="001B00F8">
        <w:rPr>
          <w:u w:val="single"/>
        </w:rPr>
        <w:t>Participants</w:t>
      </w:r>
      <w:r w:rsidR="00707E8F">
        <w:rPr>
          <w:u w:val="single"/>
        </w:rPr>
        <w:t xml:space="preserve"> and </w:t>
      </w:r>
      <w:r w:rsidR="00707E8F" w:rsidRPr="001B00F8">
        <w:rPr>
          <w:u w:val="single"/>
        </w:rPr>
        <w:t>Recruitment</w:t>
      </w:r>
    </w:p>
    <w:p w14:paraId="370F51EB" w14:textId="7325CFFE" w:rsidR="003D2B9F" w:rsidRDefault="00C6566B" w:rsidP="001B00F8">
      <w:r>
        <w:t xml:space="preserve">We aimed to recruit 12-15 patients with </w:t>
      </w:r>
      <w:r w:rsidR="002D07E0">
        <w:t>three to five</w:t>
      </w:r>
      <w:r>
        <w:t xml:space="preserve"> patients in each focus group. This number of participants </w:t>
      </w:r>
      <w:r w:rsidR="00783240">
        <w:t>was</w:t>
      </w:r>
      <w:r>
        <w:t xml:space="preserve"> deemed sufficient for a qualitative exploratory study using abductive data analysis</w:t>
      </w:r>
      <w:r w:rsidR="00DF0103">
        <w:t xml:space="preserve"> </w:t>
      </w:r>
      <w:r w:rsidR="00BE0C0E">
        <w:fldChar w:fldCharType="begin"/>
      </w:r>
      <w:r w:rsidR="008B0A15">
        <w:instrText xml:space="preserve"> ADDIN EN.CITE &lt;EndNote&gt;&lt;Cite&gt;&lt;Author&gt;Braun&lt;/Author&gt;&lt;Year&gt;2013&lt;/Year&gt;&lt;RecNum&gt;215&lt;/RecNum&gt;&lt;DisplayText&gt;&lt;style face="superscript"&gt;11&lt;/style&gt;&lt;/DisplayText&gt;&lt;record&gt;&lt;rec-number&gt;215&lt;/rec-number&gt;&lt;foreign-keys&gt;&lt;key app="EN" db-id="dfzxspwrx00eroe9e5fvxerhvsv9see0v2w2" timestamp="1637525505"&gt;215&lt;/key&gt;&lt;/foreign-keys&gt;&lt;ref-type name="Book"&gt;6&lt;/ref-type&gt;&lt;contributors&gt;&lt;authors&gt;&lt;author&gt;Braun, Virginia&lt;/author&gt;&lt;author&gt;Clarke, Victoria&lt;/author&gt;&lt;/authors&gt;&lt;/contributors&gt;&lt;titles&gt;&lt;title&gt;Successful qualitative research: A practical guide for beginners&lt;/title&gt;&lt;/titles&gt;&lt;section&gt;50&lt;/section&gt;&lt;dates&gt;&lt;year&gt;2013&lt;/year&gt;&lt;/dates&gt;&lt;publisher&gt;Sage &lt;/publisher&gt;&lt;urls&gt;&lt;/urls&gt;&lt;/record&gt;&lt;/Cite&gt;&lt;/EndNote&gt;</w:instrText>
      </w:r>
      <w:r w:rsidR="00BE0C0E">
        <w:fldChar w:fldCharType="separate"/>
      </w:r>
      <w:r w:rsidR="008B0A15" w:rsidRPr="008B0A15">
        <w:rPr>
          <w:noProof/>
          <w:vertAlign w:val="superscript"/>
        </w:rPr>
        <w:t>11</w:t>
      </w:r>
      <w:r w:rsidR="00BE0C0E">
        <w:fldChar w:fldCharType="end"/>
      </w:r>
      <w:r>
        <w:t xml:space="preserve">. </w:t>
      </w:r>
      <w:r w:rsidR="0012039B">
        <w:t xml:space="preserve">All participants in the evaluation were required to have fully completed an established vPMP at </w:t>
      </w:r>
      <w:r w:rsidR="007B02A4">
        <w:t>the host institution</w:t>
      </w:r>
      <w:r w:rsidR="0012039B">
        <w:t xml:space="preserve">. Participants who took part in the vPMP pilots were not included. </w:t>
      </w:r>
      <w:r w:rsidR="003D2B9F">
        <w:t xml:space="preserve">Other exclusion criteria included difficulty with telephone communication and inability to participate in a recorded Microsoft Teams based remote focus group. </w:t>
      </w:r>
    </w:p>
    <w:p w14:paraId="40775FF9" w14:textId="7E372445" w:rsidR="00946CCB" w:rsidRDefault="0012039B" w:rsidP="001B00F8">
      <w:r>
        <w:t xml:space="preserve">Potential participants </w:t>
      </w:r>
      <w:r w:rsidR="00946CCB">
        <w:t xml:space="preserve">who had completed the vPMP in </w:t>
      </w:r>
      <w:r w:rsidR="007B02A4">
        <w:t>2020-2021</w:t>
      </w:r>
      <w:r w:rsidR="00946CCB">
        <w:t xml:space="preserve"> </w:t>
      </w:r>
      <w:r>
        <w:t>were co</w:t>
      </w:r>
      <w:r w:rsidR="00946CCB">
        <w:t>ntacted by telephone and</w:t>
      </w:r>
      <w:r>
        <w:t xml:space="preserve"> given preliminary information about the evaluation. </w:t>
      </w:r>
      <w:r w:rsidR="004B5896">
        <w:t xml:space="preserve">The participants were called by a </w:t>
      </w:r>
      <w:r w:rsidR="00F20BE2">
        <w:t xml:space="preserve">member of the team </w:t>
      </w:r>
      <w:r w:rsidR="004B5896">
        <w:t xml:space="preserve">that </w:t>
      </w:r>
      <w:r w:rsidR="003613F2">
        <w:t>had had no clinical in</w:t>
      </w:r>
      <w:r w:rsidR="00477688">
        <w:t>volvement</w:t>
      </w:r>
      <w:r w:rsidR="003613F2">
        <w:t xml:space="preserve"> with th</w:t>
      </w:r>
      <w:r w:rsidR="000C13AE">
        <w:t>em during the vPMP to avoid bias</w:t>
      </w:r>
      <w:r w:rsidR="00E03937">
        <w:t xml:space="preserve"> in the recruitment </w:t>
      </w:r>
      <w:r w:rsidR="00F20BE2">
        <w:t>proces</w:t>
      </w:r>
      <w:r w:rsidR="00E03937">
        <w:t>s</w:t>
      </w:r>
      <w:r w:rsidR="00F20BE2">
        <w:t xml:space="preserve"> (CM or GB)</w:t>
      </w:r>
      <w:r w:rsidR="00E03937">
        <w:t xml:space="preserve">. Effort was made to </w:t>
      </w:r>
      <w:r w:rsidR="000F0367">
        <w:t xml:space="preserve">get representation from </w:t>
      </w:r>
      <w:r w:rsidR="004D58CC">
        <w:t xml:space="preserve">patients that attended </w:t>
      </w:r>
      <w:r w:rsidR="003D2B9F">
        <w:t xml:space="preserve">across a number of </w:t>
      </w:r>
      <w:r w:rsidR="004D58CC">
        <w:t>vPMP</w:t>
      </w:r>
      <w:r w:rsidR="003D2B9F">
        <w:t xml:space="preserve"> cohorts</w:t>
      </w:r>
      <w:r w:rsidR="004D58CC">
        <w:t>, so</w:t>
      </w:r>
      <w:r w:rsidR="00477688">
        <w:t xml:space="preserve"> </w:t>
      </w:r>
      <w:r w:rsidR="000169ED">
        <w:t xml:space="preserve">once a </w:t>
      </w:r>
      <w:r w:rsidR="00DD394F">
        <w:t>patient from one vPMP ha</w:t>
      </w:r>
      <w:r w:rsidR="00B67EBB">
        <w:t>d</w:t>
      </w:r>
      <w:r w:rsidR="00DD394F">
        <w:t xml:space="preserve"> agreed in principle to attend</w:t>
      </w:r>
      <w:r w:rsidR="00B67EBB">
        <w:t>, a patient that attended a different vPMP was called next.</w:t>
      </w:r>
      <w:r w:rsidR="00CE32B9">
        <w:t xml:space="preserve"> </w:t>
      </w:r>
      <w:r w:rsidR="00E17F00">
        <w:t>Once representation from each vPMP had been achieved,</w:t>
      </w:r>
      <w:r w:rsidR="00255D3D">
        <w:t xml:space="preserve"> </w:t>
      </w:r>
      <w:r w:rsidR="00CE32B9">
        <w:t xml:space="preserve">patients were called at random until </w:t>
      </w:r>
      <w:r w:rsidR="00354AF3">
        <w:t>the target recruitment number had been reach</w:t>
      </w:r>
      <w:r w:rsidR="00423D69">
        <w:t xml:space="preserve">ed. See </w:t>
      </w:r>
      <w:r w:rsidR="00423D69" w:rsidRPr="00E52C14">
        <w:t>Figure 1</w:t>
      </w:r>
      <w:r w:rsidR="00423D69">
        <w:t xml:space="preserve"> for </w:t>
      </w:r>
      <w:r w:rsidR="003D2B9F">
        <w:t xml:space="preserve">the study </w:t>
      </w:r>
      <w:r w:rsidR="00423D69">
        <w:t>participant flow diagram.</w:t>
      </w:r>
      <w:r w:rsidR="000C13AE">
        <w:t xml:space="preserve"> </w:t>
      </w:r>
    </w:p>
    <w:p w14:paraId="5271161E" w14:textId="121ABEF5" w:rsidR="001B00F8" w:rsidRPr="001B00F8" w:rsidRDefault="005E1539" w:rsidP="001B00F8">
      <w:pPr>
        <w:rPr>
          <w:u w:val="single"/>
        </w:rPr>
      </w:pPr>
      <w:r>
        <w:t>Once a pa</w:t>
      </w:r>
      <w:r w:rsidR="00C2395D">
        <w:t>rticipant had agreed in principle</w:t>
      </w:r>
      <w:r w:rsidR="00CA6D45">
        <w:t xml:space="preserve"> to</w:t>
      </w:r>
      <w:r>
        <w:t xml:space="preserve"> attend a focus group</w:t>
      </w:r>
      <w:r w:rsidR="00707E8F">
        <w:t xml:space="preserve">, </w:t>
      </w:r>
      <w:r>
        <w:t>they</w:t>
      </w:r>
      <w:r w:rsidR="00707E8F">
        <w:t xml:space="preserve"> were </w:t>
      </w:r>
      <w:r w:rsidR="00452A87">
        <w:t>sent a</w:t>
      </w:r>
      <w:r w:rsidR="008129BF">
        <w:t>n</w:t>
      </w:r>
      <w:r w:rsidR="00452A87">
        <w:t xml:space="preserve"> email with </w:t>
      </w:r>
      <w:r w:rsidR="00C2395D">
        <w:t>full</w:t>
      </w:r>
      <w:r w:rsidR="00452A87">
        <w:t xml:space="preserve"> information about the project</w:t>
      </w:r>
      <w:r w:rsidR="00C2395D">
        <w:t xml:space="preserve"> and given the opportunity to ask questions or raise any concerns with one of the researchers. Before the focus group took place, all participants </w:t>
      </w:r>
      <w:r w:rsidR="00707E8F">
        <w:t>complete</w:t>
      </w:r>
      <w:r w:rsidR="00C2395D">
        <w:t xml:space="preserve">d </w:t>
      </w:r>
      <w:r w:rsidR="00707E8F">
        <w:t xml:space="preserve">a hospital </w:t>
      </w:r>
      <w:r w:rsidR="00707E8F" w:rsidRPr="00FA63AF">
        <w:t>‘consent to record multimedia’ form</w:t>
      </w:r>
      <w:r w:rsidR="008961CC">
        <w:t xml:space="preserve"> (supplementary material</w:t>
      </w:r>
      <w:r w:rsidR="00AA0B6B">
        <w:t xml:space="preserve"> 2</w:t>
      </w:r>
      <w:r w:rsidR="008961CC">
        <w:t>)</w:t>
      </w:r>
      <w:r w:rsidR="00934B9E">
        <w:t xml:space="preserve">, which </w:t>
      </w:r>
      <w:r w:rsidR="00857F37">
        <w:t>include</w:t>
      </w:r>
      <w:r w:rsidR="00AC4F7B">
        <w:t>s</w:t>
      </w:r>
      <w:r w:rsidR="00857F37">
        <w:t xml:space="preserve"> consent for</w:t>
      </w:r>
      <w:r w:rsidR="00934B9E">
        <w:t xml:space="preserve"> recording multimedia with patients</w:t>
      </w:r>
      <w:r w:rsidR="00707E8F">
        <w:t>.</w:t>
      </w:r>
    </w:p>
    <w:p w14:paraId="3072B958" w14:textId="769844DB" w:rsidR="001B00F8" w:rsidRDefault="00155B28" w:rsidP="001B00F8">
      <w:pPr>
        <w:rPr>
          <w:u w:val="single"/>
        </w:rPr>
      </w:pPr>
      <w:r>
        <w:rPr>
          <w:u w:val="single"/>
        </w:rPr>
        <w:t>2.</w:t>
      </w:r>
      <w:r w:rsidR="00BB4F63">
        <w:rPr>
          <w:u w:val="single"/>
        </w:rPr>
        <w:t>4</w:t>
      </w:r>
      <w:r>
        <w:rPr>
          <w:u w:val="single"/>
        </w:rPr>
        <w:t xml:space="preserve"> </w:t>
      </w:r>
      <w:r w:rsidR="001B00F8">
        <w:rPr>
          <w:u w:val="single"/>
        </w:rPr>
        <w:t>Data</w:t>
      </w:r>
      <w:r w:rsidR="001B00F8" w:rsidRPr="001B00F8">
        <w:rPr>
          <w:u w:val="single"/>
        </w:rPr>
        <w:t xml:space="preserve"> collection</w:t>
      </w:r>
    </w:p>
    <w:p w14:paraId="717959B0" w14:textId="2DE69684" w:rsidR="00422039" w:rsidRDefault="00452A87" w:rsidP="001B00F8">
      <w:r>
        <w:t>A focus group topic guide (</w:t>
      </w:r>
      <w:r w:rsidR="00B43666">
        <w:t>supplementary material</w:t>
      </w:r>
      <w:r w:rsidR="00253DAC">
        <w:t xml:space="preserve"> 3</w:t>
      </w:r>
      <w:r>
        <w:t>) was developed by all authors</w:t>
      </w:r>
      <w:r w:rsidR="001C6715">
        <w:t>.</w:t>
      </w:r>
      <w:r w:rsidR="00BC0B19">
        <w:t xml:space="preserve"> </w:t>
      </w:r>
      <w:r w:rsidR="00FF32D5" w:rsidRPr="00CC696B">
        <w:t>T</w:t>
      </w:r>
      <w:r w:rsidR="007F022A" w:rsidRPr="00CC696B">
        <w:t>he</w:t>
      </w:r>
      <w:r w:rsidRPr="00CC696B">
        <w:t xml:space="preserve"> topic guide</w:t>
      </w:r>
      <w:r w:rsidR="00FF32D5" w:rsidRPr="00CC696B">
        <w:t xml:space="preserve"> </w:t>
      </w:r>
      <w:r w:rsidR="007F640A" w:rsidRPr="00CC696B">
        <w:t>included</w:t>
      </w:r>
      <w:r w:rsidRPr="00CC696B">
        <w:t xml:space="preserve"> </w:t>
      </w:r>
      <w:r w:rsidR="002F1067" w:rsidRPr="00CC696B">
        <w:t>six</w:t>
      </w:r>
      <w:r w:rsidRPr="00CC696B">
        <w:t xml:space="preserve"> topics to allow</w:t>
      </w:r>
      <w:r w:rsidR="00C40C53" w:rsidRPr="00CC696B">
        <w:t xml:space="preserve"> exploration of</w:t>
      </w:r>
      <w:r w:rsidRPr="00CC696B">
        <w:t xml:space="preserve"> a range of discussion</w:t>
      </w:r>
      <w:r w:rsidR="00C40C53" w:rsidRPr="00CC696B">
        <w:t xml:space="preserve"> points</w:t>
      </w:r>
      <w:r w:rsidRPr="00CC696B">
        <w:t xml:space="preserve">. </w:t>
      </w:r>
      <w:r w:rsidR="00225C5B">
        <w:t>The topic</w:t>
      </w:r>
      <w:r w:rsidR="0035383A">
        <w:t xml:space="preserve"> guide</w:t>
      </w:r>
      <w:r w:rsidR="00225C5B">
        <w:t xml:space="preserve"> included</w:t>
      </w:r>
      <w:r w:rsidR="00012912">
        <w:t xml:space="preserve"> questions related to</w:t>
      </w:r>
      <w:r w:rsidR="00225C5B">
        <w:t xml:space="preserve"> </w:t>
      </w:r>
      <w:r w:rsidR="00D57631">
        <w:t>the patient’s experiences</w:t>
      </w:r>
      <w:r w:rsidR="0035383A">
        <w:t xml:space="preserve"> of the vPMP</w:t>
      </w:r>
      <w:r w:rsidR="00D57631">
        <w:t>, satisfaction</w:t>
      </w:r>
      <w:r w:rsidR="00012912">
        <w:t xml:space="preserve"> with the programme and </w:t>
      </w:r>
      <w:r w:rsidR="007568A3">
        <w:t>it’s</w:t>
      </w:r>
      <w:r w:rsidR="00012912">
        <w:t xml:space="preserve"> different components and</w:t>
      </w:r>
      <w:r w:rsidR="0035383A">
        <w:t xml:space="preserve"> it’s acceptability beyond the COVID-19 pandemic. </w:t>
      </w:r>
    </w:p>
    <w:p w14:paraId="7404B232" w14:textId="11FC66E2" w:rsidR="00452A87" w:rsidRPr="00452A87" w:rsidRDefault="00422039" w:rsidP="001B00F8">
      <w:r>
        <w:t>Focus groups were conducted remotely using Microsoft Teams</w:t>
      </w:r>
      <w:r w:rsidR="00F07891">
        <w:t xml:space="preserve"> </w:t>
      </w:r>
      <w:r>
        <w:fldChar w:fldCharType="begin"/>
      </w:r>
      <w:r w:rsidR="008B0A15">
        <w:instrText xml:space="preserve"> ADDIN EN.CITE &lt;EndNote&gt;&lt;Cite&gt;&lt;Author&gt;Corporation&lt;/Author&gt;&lt;Year&gt;2021&lt;/Year&gt;&lt;RecNum&gt;212&lt;/RecNum&gt;&lt;DisplayText&gt;&lt;style face="superscript"&gt;12&lt;/style&gt;&lt;/DisplayText&gt;&lt;record&gt;&lt;rec-number&gt;212&lt;/rec-number&gt;&lt;foreign-keys&gt;&lt;key app="EN" db-id="dfzxspwrx00eroe9e5fvxerhvsv9see0v2w2" timestamp="1635489770"&gt;212&lt;/key&gt;&lt;/foreign-keys&gt;&lt;ref-type name="Web Page"&gt;12&lt;/ref-type&gt;&lt;contributors&gt;&lt;authors&gt;&lt;author&gt;Microsoft Corporation&lt;/author&gt;&lt;/authors&gt;&lt;/contributors&gt;&lt;titles&gt;&lt;title&gt;Microsoft Teams&lt;/title&gt;&lt;/titles&gt;&lt;volume&gt;2021&lt;/volume&gt;&lt;number&gt;29 October 2021&lt;/number&gt;&lt;dates&gt;&lt;year&gt;2021&lt;/year&gt;&lt;/dates&gt;&lt;urls&gt;&lt;related-urls&gt;&lt;url&gt;https://www.microsoft.com/en-gb/microsoft-teams/group-chat-software?rtc=1&lt;/url&gt;&lt;/related-urls&gt;&lt;/urls&gt;&lt;/record&gt;&lt;/Cite&gt;&lt;/EndNote&gt;</w:instrText>
      </w:r>
      <w:r>
        <w:fldChar w:fldCharType="separate"/>
      </w:r>
      <w:r w:rsidR="008B0A15" w:rsidRPr="008B0A15">
        <w:rPr>
          <w:noProof/>
          <w:vertAlign w:val="superscript"/>
        </w:rPr>
        <w:t>12</w:t>
      </w:r>
      <w:r>
        <w:fldChar w:fldCharType="end"/>
      </w:r>
      <w:r>
        <w:t xml:space="preserve">. </w:t>
      </w:r>
      <w:r w:rsidR="00E23F3A" w:rsidRPr="002534A6">
        <w:t>Patients</w:t>
      </w:r>
      <w:r w:rsidR="00E23F3A">
        <w:t xml:space="preserve"> were asked to join in from a quiet, confidential space. </w:t>
      </w:r>
      <w:r>
        <w:t>The f</w:t>
      </w:r>
      <w:r w:rsidR="00452A87" w:rsidRPr="00CC696B">
        <w:t>ocus groups were</w:t>
      </w:r>
      <w:r w:rsidR="00452A87">
        <w:t xml:space="preserve"> conducted </w:t>
      </w:r>
      <w:r w:rsidR="00BF060C">
        <w:t>with a maximum of five patients</w:t>
      </w:r>
      <w:r w:rsidR="00452A87">
        <w:t xml:space="preserve"> and were scheduled to last</w:t>
      </w:r>
      <w:r w:rsidR="00E626C9">
        <w:t xml:space="preserve"> a maximum </w:t>
      </w:r>
      <w:r w:rsidR="00E626C9" w:rsidRPr="002534A6">
        <w:t>of</w:t>
      </w:r>
      <w:r w:rsidR="00452A87" w:rsidRPr="002534A6">
        <w:t xml:space="preserve"> 90 minutes</w:t>
      </w:r>
      <w:r w:rsidR="009914D4">
        <w:t xml:space="preserve"> with the </w:t>
      </w:r>
      <w:r w:rsidR="005D5305">
        <w:t>option of terminating</w:t>
      </w:r>
      <w:r w:rsidR="009914D4">
        <w:t xml:space="preserve"> them earlier if the </w:t>
      </w:r>
      <w:r w:rsidR="00934B9E">
        <w:t>researchers</w:t>
      </w:r>
      <w:r w:rsidR="009914D4">
        <w:t xml:space="preserve"> and participants all agreed that </w:t>
      </w:r>
      <w:r w:rsidR="00E23F3A">
        <w:t>the</w:t>
      </w:r>
      <w:r w:rsidR="00E8225E">
        <w:t xml:space="preserve"> discussion</w:t>
      </w:r>
      <w:r w:rsidR="009914D4">
        <w:t xml:space="preserve"> </w:t>
      </w:r>
      <w:r w:rsidR="00E23F3A">
        <w:t xml:space="preserve">topics </w:t>
      </w:r>
      <w:r w:rsidR="009914D4">
        <w:t>were exhausted</w:t>
      </w:r>
      <w:r w:rsidR="00452A87" w:rsidRPr="002534A6">
        <w:t xml:space="preserve">. </w:t>
      </w:r>
      <w:r w:rsidR="00452A87">
        <w:t xml:space="preserve">Within each focus group, one </w:t>
      </w:r>
      <w:r w:rsidR="00234D04">
        <w:t>researcher</w:t>
      </w:r>
      <w:r w:rsidR="00BB42F6">
        <w:t xml:space="preserve"> (AL or </w:t>
      </w:r>
      <w:r w:rsidR="00B23D16">
        <w:t>CM</w:t>
      </w:r>
      <w:r w:rsidR="00BB42F6">
        <w:t>)</w:t>
      </w:r>
      <w:r w:rsidR="00452A87">
        <w:t xml:space="preserve"> was assigned as the focus group lead and </w:t>
      </w:r>
      <w:r w:rsidR="00E626C9">
        <w:t>two</w:t>
      </w:r>
      <w:r w:rsidR="00452A87">
        <w:t xml:space="preserve"> other </w:t>
      </w:r>
      <w:r w:rsidR="00234D04">
        <w:t xml:space="preserve">researchers </w:t>
      </w:r>
      <w:r w:rsidR="00BB42F6">
        <w:t>(CM</w:t>
      </w:r>
      <w:r w:rsidR="00B23D16">
        <w:t>, GB or</w:t>
      </w:r>
      <w:r w:rsidR="00BB42F6">
        <w:t xml:space="preserve"> SZ) </w:t>
      </w:r>
      <w:r w:rsidR="00E626C9">
        <w:t xml:space="preserve">were </w:t>
      </w:r>
      <w:r w:rsidR="007367CC">
        <w:t>present to support patients within the group and to take</w:t>
      </w:r>
      <w:r w:rsidR="000A2F44">
        <w:t xml:space="preserve"> contemporaneous</w:t>
      </w:r>
      <w:r w:rsidR="007367CC">
        <w:t xml:space="preserve"> notes of discussion points. As </w:t>
      </w:r>
      <w:r w:rsidR="00E626C9">
        <w:t>important insights were identified</w:t>
      </w:r>
      <w:r w:rsidR="007367CC">
        <w:t xml:space="preserve">, the second </w:t>
      </w:r>
      <w:r w:rsidR="00077735">
        <w:t xml:space="preserve">and third </w:t>
      </w:r>
      <w:r w:rsidR="00BB4497">
        <w:t xml:space="preserve">researcher </w:t>
      </w:r>
      <w:r w:rsidR="007367CC">
        <w:t xml:space="preserve">noted the time of these within the recording for later analysis. </w:t>
      </w:r>
      <w:r w:rsidR="00447B7D">
        <w:t xml:space="preserve">One of the co-facilitators in the focus groups </w:t>
      </w:r>
      <w:r w:rsidR="00077735">
        <w:t>was assigned</w:t>
      </w:r>
      <w:r w:rsidR="000F03B9">
        <w:t xml:space="preserve"> the additional role</w:t>
      </w:r>
      <w:r w:rsidR="00E626C9">
        <w:t xml:space="preserve"> </w:t>
      </w:r>
      <w:r w:rsidR="000F03B9">
        <w:t>of</w:t>
      </w:r>
      <w:r w:rsidR="00E626C9">
        <w:t xml:space="preserve"> support</w:t>
      </w:r>
      <w:r w:rsidR="000F03B9">
        <w:t>ing</w:t>
      </w:r>
      <w:r w:rsidR="00E626C9">
        <w:t xml:space="preserve"> patients should any issues arise.</w:t>
      </w:r>
      <w:r w:rsidR="00F81EDF">
        <w:t xml:space="preserve"> </w:t>
      </w:r>
      <w:r w:rsidR="00452A87">
        <w:t xml:space="preserve">Focus groups were recorded using the </w:t>
      </w:r>
      <w:r w:rsidR="002534A6">
        <w:t>Microsoft</w:t>
      </w:r>
      <w:r w:rsidR="00452A87">
        <w:t xml:space="preserve"> Teams recording function to </w:t>
      </w:r>
      <w:r w:rsidR="007F022A">
        <w:t>aid</w:t>
      </w:r>
      <w:r w:rsidR="00452A87">
        <w:t xml:space="preserve"> data analysis.</w:t>
      </w:r>
    </w:p>
    <w:p w14:paraId="3C3D354B" w14:textId="5E9B5B4B" w:rsidR="001B00F8" w:rsidRDefault="00155B28" w:rsidP="001B00F8">
      <w:pPr>
        <w:rPr>
          <w:u w:val="single"/>
        </w:rPr>
      </w:pPr>
      <w:r>
        <w:rPr>
          <w:u w:val="single"/>
        </w:rPr>
        <w:t>2.</w:t>
      </w:r>
      <w:r w:rsidR="00BB4F63">
        <w:rPr>
          <w:u w:val="single"/>
        </w:rPr>
        <w:t>5</w:t>
      </w:r>
      <w:r>
        <w:rPr>
          <w:u w:val="single"/>
        </w:rPr>
        <w:t xml:space="preserve"> </w:t>
      </w:r>
      <w:r w:rsidR="001B00F8" w:rsidRPr="001B00F8">
        <w:rPr>
          <w:u w:val="single"/>
        </w:rPr>
        <w:t>Data analysis</w:t>
      </w:r>
    </w:p>
    <w:p w14:paraId="7B39DD1B" w14:textId="3B0B5AC2" w:rsidR="00452A87" w:rsidRDefault="00C647E9" w:rsidP="001B00F8">
      <w:r>
        <w:lastRenderedPageBreak/>
        <w:t>An abductive</w:t>
      </w:r>
      <w:r w:rsidR="004A6887">
        <w:t xml:space="preserve"> approach</w:t>
      </w:r>
      <w:r w:rsidR="00F07891">
        <w:t xml:space="preserve"> </w:t>
      </w:r>
      <w:r w:rsidR="00CB5C43">
        <w:fldChar w:fldCharType="begin"/>
      </w:r>
      <w:r w:rsidR="008B0A15">
        <w:instrText xml:space="preserve"> ADDIN EN.CITE &lt;EndNote&gt;&lt;Cite&gt;&lt;Author&gt;Tavory&lt;/Author&gt;&lt;Year&gt;2014&lt;/Year&gt;&lt;RecNum&gt;211&lt;/RecNum&gt;&lt;DisplayText&gt;&lt;style face="superscript"&gt;13&lt;/style&gt;&lt;/DisplayText&gt;&lt;record&gt;&lt;rec-number&gt;211&lt;/rec-number&gt;&lt;foreign-keys&gt;&lt;key app="EN" db-id="dfzxspwrx00eroe9e5fvxerhvsv9see0v2w2" timestamp="1635424735"&gt;211&lt;/key&gt;&lt;/foreign-keys&gt;&lt;ref-type name="Book"&gt;6&lt;/ref-type&gt;&lt;contributors&gt;&lt;authors&gt;&lt;author&gt;Tavory, I. &lt;/author&gt;&lt;author&gt;Timmermans, S.&lt;/author&gt;&lt;/authors&gt;&lt;/contributors&gt;&lt;titles&gt;&lt;title&gt;Abductive analysis: Theorizing qualitative research.&lt;/title&gt;&lt;/titles&gt;&lt;dates&gt;&lt;year&gt;2014&lt;/year&gt;&lt;/dates&gt;&lt;publisher&gt;University of Chicago Press&lt;/publisher&gt;&lt;urls&gt;&lt;/urls&gt;&lt;/record&gt;&lt;/Cite&gt;&lt;/EndNote&gt;</w:instrText>
      </w:r>
      <w:r w:rsidR="00CB5C43">
        <w:fldChar w:fldCharType="separate"/>
      </w:r>
      <w:r w:rsidR="008B0A15" w:rsidRPr="008B0A15">
        <w:rPr>
          <w:noProof/>
          <w:vertAlign w:val="superscript"/>
        </w:rPr>
        <w:t>13</w:t>
      </w:r>
      <w:r w:rsidR="00CB5C43">
        <w:fldChar w:fldCharType="end"/>
      </w:r>
      <w:r>
        <w:t xml:space="preserve"> </w:t>
      </w:r>
      <w:r w:rsidR="00F81EDF">
        <w:t>w</w:t>
      </w:r>
      <w:r w:rsidR="004A6887">
        <w:t xml:space="preserve">as taken towards data analysis. </w:t>
      </w:r>
      <w:r w:rsidR="007367CC">
        <w:t>Following the completion of each focus group, the following steps were taken:</w:t>
      </w:r>
    </w:p>
    <w:p w14:paraId="46CBF594" w14:textId="3BEAEA94" w:rsidR="007367CC" w:rsidRDefault="00BB42F6" w:rsidP="00E626C9">
      <w:pPr>
        <w:pStyle w:val="ListParagraph"/>
        <w:numPr>
          <w:ilvl w:val="0"/>
          <w:numId w:val="8"/>
        </w:numPr>
      </w:pPr>
      <w:r>
        <w:t>Focus group lead</w:t>
      </w:r>
      <w:r w:rsidR="00E626C9">
        <w:t xml:space="preserve"> </w:t>
      </w:r>
      <w:r w:rsidR="00C647E9">
        <w:t xml:space="preserve">(AL or </w:t>
      </w:r>
      <w:r w:rsidR="000D798F">
        <w:t>CM</w:t>
      </w:r>
      <w:r w:rsidR="00C647E9">
        <w:t xml:space="preserve">) </w:t>
      </w:r>
      <w:r w:rsidR="007367CC">
        <w:t xml:space="preserve">and </w:t>
      </w:r>
      <w:r w:rsidR="0036031B">
        <w:t>co-facilitators</w:t>
      </w:r>
      <w:r w:rsidR="00C647E9">
        <w:t xml:space="preserve"> (CM</w:t>
      </w:r>
      <w:r w:rsidR="000D798F">
        <w:t>, GB or</w:t>
      </w:r>
      <w:r w:rsidR="00C647E9">
        <w:t xml:space="preserve"> SZ)</w:t>
      </w:r>
      <w:r w:rsidR="007367CC">
        <w:t xml:space="preserve"> identified relevant discussion points</w:t>
      </w:r>
      <w:r w:rsidR="00447B7D">
        <w:t xml:space="preserve"> together immediately after</w:t>
      </w:r>
      <w:r w:rsidR="006B5CD8">
        <w:t xml:space="preserve"> each</w:t>
      </w:r>
      <w:r w:rsidR="00447B7D">
        <w:t xml:space="preserve"> focus group from </w:t>
      </w:r>
      <w:r w:rsidR="000A2F44">
        <w:t xml:space="preserve">the </w:t>
      </w:r>
      <w:r w:rsidR="00447B7D">
        <w:t>notes taken during the focus groups</w:t>
      </w:r>
      <w:r w:rsidR="004F1914">
        <w:t>.</w:t>
      </w:r>
    </w:p>
    <w:p w14:paraId="24E6442A" w14:textId="375B1CA7" w:rsidR="0036031B" w:rsidRDefault="0036031B" w:rsidP="007367CC">
      <w:pPr>
        <w:pStyle w:val="ListParagraph"/>
        <w:numPr>
          <w:ilvl w:val="0"/>
          <w:numId w:val="8"/>
        </w:numPr>
      </w:pPr>
      <w:r>
        <w:t>The two co-facilitators from each focus group</w:t>
      </w:r>
      <w:r w:rsidR="00BB42F6">
        <w:t xml:space="preserve"> </w:t>
      </w:r>
      <w:r w:rsidR="007367CC">
        <w:t xml:space="preserve">independently reviewed the recording </w:t>
      </w:r>
      <w:r w:rsidR="006B5CD8">
        <w:t xml:space="preserve">to verify their real time notes </w:t>
      </w:r>
      <w:r w:rsidR="007367CC">
        <w:t>and made</w:t>
      </w:r>
      <w:r>
        <w:t xml:space="preserve"> additional</w:t>
      </w:r>
      <w:r w:rsidR="007367CC">
        <w:t xml:space="preserve"> notes about key insights. The time of these insights within the recording were </w:t>
      </w:r>
      <w:r w:rsidR="00520F29">
        <w:t>noted at this stage</w:t>
      </w:r>
      <w:r w:rsidR="007367CC">
        <w:t xml:space="preserve"> to allow for ease of </w:t>
      </w:r>
      <w:r w:rsidR="008245BA">
        <w:t xml:space="preserve">later </w:t>
      </w:r>
      <w:r w:rsidR="007367CC">
        <w:t>location.</w:t>
      </w:r>
      <w:r>
        <w:t xml:space="preserve"> </w:t>
      </w:r>
    </w:p>
    <w:p w14:paraId="18EE0396" w14:textId="04179AC7" w:rsidR="007367CC" w:rsidRDefault="0036031B" w:rsidP="007367CC">
      <w:pPr>
        <w:pStyle w:val="ListParagraph"/>
        <w:numPr>
          <w:ilvl w:val="0"/>
          <w:numId w:val="8"/>
        </w:numPr>
      </w:pPr>
      <w:r>
        <w:t>The two co-facilitators then discussed these insights to formulate</w:t>
      </w:r>
      <w:r w:rsidR="000A2F44">
        <w:t xml:space="preserve"> </w:t>
      </w:r>
      <w:r w:rsidR="008D5F50">
        <w:t>a list</w:t>
      </w:r>
      <w:r>
        <w:t xml:space="preserve"> of insights from each focus group. </w:t>
      </w:r>
    </w:p>
    <w:p w14:paraId="390A98AE" w14:textId="0F7E8AB9" w:rsidR="007367CC" w:rsidRDefault="008245BA" w:rsidP="007367CC">
      <w:pPr>
        <w:pStyle w:val="ListParagraph"/>
        <w:numPr>
          <w:ilvl w:val="0"/>
          <w:numId w:val="8"/>
        </w:numPr>
      </w:pPr>
      <w:r>
        <w:t xml:space="preserve">Another </w:t>
      </w:r>
      <w:r w:rsidR="007367CC">
        <w:t>study member</w:t>
      </w:r>
      <w:r w:rsidR="00A56C77">
        <w:t xml:space="preserve">, who was not present in the </w:t>
      </w:r>
      <w:r w:rsidR="0036031B">
        <w:t>focus groups</w:t>
      </w:r>
      <w:r w:rsidR="00A56C77">
        <w:t>,</w:t>
      </w:r>
      <w:r w:rsidR="007367CC">
        <w:t xml:space="preserve"> independently review</w:t>
      </w:r>
      <w:r w:rsidR="00E626C9">
        <w:t>ed</w:t>
      </w:r>
      <w:r w:rsidR="007367CC">
        <w:t xml:space="preserve"> the recording and identif</w:t>
      </w:r>
      <w:r w:rsidR="00736767">
        <w:t>ied</w:t>
      </w:r>
      <w:r w:rsidR="007367CC">
        <w:t xml:space="preserve"> key insights</w:t>
      </w:r>
      <w:r w:rsidR="0036031B">
        <w:t>.</w:t>
      </w:r>
    </w:p>
    <w:p w14:paraId="30B93413" w14:textId="1B76C8D3" w:rsidR="003C691D" w:rsidRDefault="0036031B" w:rsidP="007367CC">
      <w:pPr>
        <w:pStyle w:val="ListParagraph"/>
        <w:numPr>
          <w:ilvl w:val="0"/>
          <w:numId w:val="8"/>
        </w:numPr>
      </w:pPr>
      <w:r>
        <w:t xml:space="preserve">All </w:t>
      </w:r>
      <w:r w:rsidR="0095684C">
        <w:t>i</w:t>
      </w:r>
      <w:r w:rsidR="007367CC">
        <w:t xml:space="preserve">nsights </w:t>
      </w:r>
      <w:r w:rsidR="00E626C9">
        <w:t>were</w:t>
      </w:r>
      <w:r>
        <w:t xml:space="preserve"> discussed </w:t>
      </w:r>
      <w:r w:rsidR="003C691D">
        <w:t xml:space="preserve">by the co-facilitators and the researchers that reviewed the recordings </w:t>
      </w:r>
      <w:r>
        <w:t>and</w:t>
      </w:r>
      <w:r w:rsidR="003C691D">
        <w:t xml:space="preserve"> then</w:t>
      </w:r>
      <w:r w:rsidR="00E626C9">
        <w:t xml:space="preserve"> </w:t>
      </w:r>
      <w:r w:rsidR="00096B5C">
        <w:t xml:space="preserve">combined to have a final set </w:t>
      </w:r>
      <w:r w:rsidR="00CB3486">
        <w:t>of</w:t>
      </w:r>
      <w:r w:rsidR="00096B5C">
        <w:t xml:space="preserve"> insights from each focus group</w:t>
      </w:r>
      <w:r w:rsidR="0087218D">
        <w:t>.</w:t>
      </w:r>
      <w:r w:rsidR="007367CC">
        <w:t xml:space="preserve"> </w:t>
      </w:r>
    </w:p>
    <w:p w14:paraId="3C7755CC" w14:textId="333E862B" w:rsidR="00BA5992" w:rsidRDefault="003C691D" w:rsidP="007367CC">
      <w:pPr>
        <w:pStyle w:val="ListParagraph"/>
        <w:numPr>
          <w:ilvl w:val="0"/>
          <w:numId w:val="8"/>
        </w:numPr>
      </w:pPr>
      <w:r>
        <w:t>O</w:t>
      </w:r>
      <w:r w:rsidR="0036031B">
        <w:t>ne researcher (SZ)</w:t>
      </w:r>
      <w:r w:rsidR="007367CC">
        <w:t xml:space="preserve"> </w:t>
      </w:r>
      <w:r w:rsidR="00E626C9">
        <w:t xml:space="preserve">transcribed </w:t>
      </w:r>
      <w:r>
        <w:t>the data relating to each insight verbatim</w:t>
      </w:r>
      <w:r w:rsidR="00312D34">
        <w:t xml:space="preserve"> to aid coding of the data</w:t>
      </w:r>
      <w:r w:rsidR="007367CC">
        <w:t>.</w:t>
      </w:r>
      <w:r w:rsidR="00A15BEC">
        <w:t xml:space="preserve"> </w:t>
      </w:r>
    </w:p>
    <w:p w14:paraId="27DB0BDE" w14:textId="0276E7BE" w:rsidR="00FE7B09" w:rsidRDefault="008245BA" w:rsidP="00432009">
      <w:r w:rsidRPr="0087218D">
        <w:t xml:space="preserve">Once </w:t>
      </w:r>
      <w:r w:rsidR="00CB3486" w:rsidRPr="0087218D">
        <w:t>all</w:t>
      </w:r>
      <w:r>
        <w:t xml:space="preserve"> the focus groups </w:t>
      </w:r>
      <w:r w:rsidR="0087218D">
        <w:t>and the above</w:t>
      </w:r>
      <w:r>
        <w:t xml:space="preserve"> steps relat</w:t>
      </w:r>
      <w:r w:rsidR="0087218D">
        <w:t>ing</w:t>
      </w:r>
      <w:r>
        <w:t xml:space="preserve"> to them were completed</w:t>
      </w:r>
      <w:r w:rsidR="001A7362">
        <w:t xml:space="preserve"> </w:t>
      </w:r>
      <w:r w:rsidR="00311D95">
        <w:t>t</w:t>
      </w:r>
      <w:r>
        <w:t xml:space="preserve">wo </w:t>
      </w:r>
      <w:r w:rsidR="008D5F50">
        <w:t>study members</w:t>
      </w:r>
      <w:r w:rsidR="00BB42F6">
        <w:t xml:space="preserve"> (CM or SZ)</w:t>
      </w:r>
      <w:r w:rsidR="00E626C9">
        <w:t xml:space="preserve"> compiled </w:t>
      </w:r>
      <w:r w:rsidR="008D5F50">
        <w:t>a taxonomy of insights across the focus groups, and their time within the recording</w:t>
      </w:r>
      <w:r w:rsidR="0087218D">
        <w:t>.</w:t>
      </w:r>
      <w:r>
        <w:t xml:space="preserve"> </w:t>
      </w:r>
      <w:r w:rsidR="0087218D">
        <w:t xml:space="preserve">These two </w:t>
      </w:r>
      <w:r w:rsidR="008D5F50">
        <w:t xml:space="preserve">study members </w:t>
      </w:r>
      <w:r w:rsidR="0087218D">
        <w:t xml:space="preserve">then </w:t>
      </w:r>
      <w:r w:rsidR="00644163">
        <w:t xml:space="preserve">transcribed and </w:t>
      </w:r>
      <w:r w:rsidR="0087218D">
        <w:t>coded the data</w:t>
      </w:r>
      <w:r w:rsidR="00644163">
        <w:t xml:space="preserve"> – the label for each code was a precis of the insight</w:t>
      </w:r>
      <w:r w:rsidR="0087218D">
        <w:t xml:space="preserve">. </w:t>
      </w:r>
      <w:r w:rsidR="002D7EEA">
        <w:t xml:space="preserve">CM and SZ </w:t>
      </w:r>
      <w:r w:rsidR="003A59AA">
        <w:t xml:space="preserve">completed </w:t>
      </w:r>
      <w:r w:rsidR="00885C17">
        <w:t xml:space="preserve">the initial coding as they </w:t>
      </w:r>
      <w:r w:rsidR="006F211B">
        <w:t>were not involved</w:t>
      </w:r>
      <w:r w:rsidR="00885C17">
        <w:t xml:space="preserve"> in developing the vPMP </w:t>
      </w:r>
      <w:r w:rsidR="0000711F">
        <w:t xml:space="preserve">and therefore, </w:t>
      </w:r>
      <w:r w:rsidR="003E6C64">
        <w:t xml:space="preserve">had no bias in determining the acceptability of the programme. </w:t>
      </w:r>
      <w:r w:rsidR="0087218D">
        <w:t xml:space="preserve">Two researchers (AG and GB) reviewed the coding </w:t>
      </w:r>
      <w:r w:rsidR="00644163">
        <w:t>to ensure accurate representation</w:t>
      </w:r>
      <w:r w:rsidR="0087218D">
        <w:t xml:space="preserve">. Three researchers (CM, GB and SZ) then </w:t>
      </w:r>
      <w:r w:rsidR="00644163">
        <w:t xml:space="preserve">characterised </w:t>
      </w:r>
      <w:r w:rsidR="0087218D">
        <w:t xml:space="preserve">the codes </w:t>
      </w:r>
      <w:r w:rsidR="00644163">
        <w:t>and arranged them into themes in relation</w:t>
      </w:r>
      <w:r w:rsidR="0087218D">
        <w:t xml:space="preserve"> to the vPMP being acceptable and not acceptable. </w:t>
      </w:r>
      <w:r w:rsidR="0087218D" w:rsidRPr="00D652F7">
        <w:t xml:space="preserve">Considerations for future programmes were </w:t>
      </w:r>
      <w:r w:rsidR="00644163">
        <w:t xml:space="preserve">also </w:t>
      </w:r>
      <w:r w:rsidR="0087218D" w:rsidRPr="00D652F7">
        <w:t>identified during the</w:t>
      </w:r>
      <w:r w:rsidR="0087218D">
        <w:t xml:space="preserve"> coding</w:t>
      </w:r>
      <w:r w:rsidR="00644163">
        <w:t xml:space="preserve"> process.</w:t>
      </w:r>
      <w:r w:rsidR="00A20798">
        <w:t xml:space="preserve"> </w:t>
      </w:r>
      <w:r w:rsidR="00DC595F">
        <w:t>All researchers reviewed the themes to ensure agreement amongst all team members.</w:t>
      </w:r>
    </w:p>
    <w:p w14:paraId="2CA36115" w14:textId="0E8D81C2" w:rsidR="00432009" w:rsidRDefault="00432009" w:rsidP="00432009">
      <w:pPr>
        <w:rPr>
          <w:u w:val="single"/>
        </w:rPr>
      </w:pPr>
      <w:r>
        <w:rPr>
          <w:u w:val="single"/>
        </w:rPr>
        <w:t>Results</w:t>
      </w:r>
    </w:p>
    <w:p w14:paraId="4BAFA049" w14:textId="685C3C1D" w:rsidR="00155644" w:rsidRPr="00155644" w:rsidRDefault="00EB5F44" w:rsidP="00432009">
      <w:pPr>
        <w:rPr>
          <w:i/>
          <w:iCs/>
        </w:rPr>
      </w:pPr>
      <w:r>
        <w:rPr>
          <w:i/>
          <w:iCs/>
        </w:rPr>
        <w:t xml:space="preserve">3.1 </w:t>
      </w:r>
      <w:r w:rsidR="00155644">
        <w:rPr>
          <w:i/>
          <w:iCs/>
        </w:rPr>
        <w:t>Focus group and participant</w:t>
      </w:r>
      <w:r w:rsidR="00936E85">
        <w:rPr>
          <w:i/>
          <w:iCs/>
        </w:rPr>
        <w:t xml:space="preserve"> characteristics</w:t>
      </w:r>
    </w:p>
    <w:p w14:paraId="56924A84" w14:textId="667E599E" w:rsidR="00AF1293" w:rsidRDefault="00AF1293" w:rsidP="00432009">
      <w:r>
        <w:t>Thirteen participants</w:t>
      </w:r>
      <w:r w:rsidR="0095684C">
        <w:t xml:space="preserve"> </w:t>
      </w:r>
      <w:r w:rsidR="00EA5D83">
        <w:t>attended</w:t>
      </w:r>
      <w:r>
        <w:t xml:space="preserve"> three focus groups. </w:t>
      </w:r>
      <w:r w:rsidR="008E6E9A">
        <w:t>Focus groups were between 59 and 78 minutes long.</w:t>
      </w:r>
      <w:r>
        <w:t xml:space="preserve"> Two focus groups </w:t>
      </w:r>
      <w:r w:rsidR="00682F15">
        <w:t>consisted of</w:t>
      </w:r>
      <w:r>
        <w:t xml:space="preserve"> four </w:t>
      </w:r>
      <w:r w:rsidR="00606754">
        <w:t xml:space="preserve">participants </w:t>
      </w:r>
      <w:r>
        <w:t>and one had five participants. The 13 participants were from six different</w:t>
      </w:r>
      <w:r w:rsidR="003A59AA">
        <w:t xml:space="preserve"> vPMP</w:t>
      </w:r>
      <w:r>
        <w:t xml:space="preserve"> cohorts. </w:t>
      </w:r>
      <w:r w:rsidR="008E6E9A">
        <w:t>The mean age of the participants was 42 years (range 19-72 years) and 10 were female.</w:t>
      </w:r>
      <w:r w:rsidR="003B6332">
        <w:t xml:space="preserve"> Four patients had hypermobile Ehlers Danlos syndrome or hypermobile spectrum disorder, two had complex regional pain syndrome, </w:t>
      </w:r>
      <w:r w:rsidR="00D624C0">
        <w:t xml:space="preserve">three had persistent </w:t>
      </w:r>
      <w:r w:rsidR="007B4B6B">
        <w:t xml:space="preserve">axial spine </w:t>
      </w:r>
      <w:r w:rsidR="00D624C0">
        <w:t xml:space="preserve">pain, </w:t>
      </w:r>
      <w:r w:rsidR="00D90425">
        <w:t>two</w:t>
      </w:r>
      <w:r w:rsidR="00D624C0">
        <w:t xml:space="preserve"> had </w:t>
      </w:r>
      <w:r w:rsidR="00D90425">
        <w:t>persistent widespread pain/</w:t>
      </w:r>
      <w:r w:rsidR="00D624C0">
        <w:t>fibromyalgia</w:t>
      </w:r>
      <w:r w:rsidR="00D90425">
        <w:t xml:space="preserve">, one had knee </w:t>
      </w:r>
      <w:r w:rsidR="00C647E9">
        <w:t>pain,</w:t>
      </w:r>
      <w:r w:rsidR="00D90425">
        <w:t xml:space="preserve"> and </w:t>
      </w:r>
      <w:r w:rsidR="007B4B6B">
        <w:t>one</w:t>
      </w:r>
      <w:r w:rsidR="00D90425">
        <w:t xml:space="preserve"> had persistent neuropathic arm pain</w:t>
      </w:r>
      <w:r w:rsidR="00A16A9E">
        <w:t>.</w:t>
      </w:r>
      <w:r w:rsidR="008E6E9A">
        <w:t xml:space="preserve"> </w:t>
      </w:r>
    </w:p>
    <w:p w14:paraId="3A36D8DF" w14:textId="5125CCB6" w:rsidR="00AF1293" w:rsidRDefault="00EB5F44" w:rsidP="00432009">
      <w:pPr>
        <w:rPr>
          <w:i/>
          <w:iCs/>
        </w:rPr>
      </w:pPr>
      <w:r>
        <w:rPr>
          <w:i/>
          <w:iCs/>
        </w:rPr>
        <w:t xml:space="preserve">3.2 </w:t>
      </w:r>
      <w:r w:rsidR="00155644">
        <w:rPr>
          <w:i/>
          <w:iCs/>
        </w:rPr>
        <w:t>Focus group findings</w:t>
      </w:r>
    </w:p>
    <w:p w14:paraId="4735AE31" w14:textId="515500F5" w:rsidR="001874C0" w:rsidRDefault="00AF18FE" w:rsidP="00432009">
      <w:r>
        <w:t xml:space="preserve">The participants fell into </w:t>
      </w:r>
      <w:r w:rsidR="00E04BAA">
        <w:t>three</w:t>
      </w:r>
      <w:r w:rsidR="004D6AD1">
        <w:t xml:space="preserve"> </w:t>
      </w:r>
      <w:r>
        <w:t xml:space="preserve">opinion </w:t>
      </w:r>
      <w:r w:rsidR="004D6AD1">
        <w:t xml:space="preserve">groups with respect to vPMP acceptability: (1) </w:t>
      </w:r>
      <w:r>
        <w:t>t</w:t>
      </w:r>
      <w:r w:rsidR="00644163">
        <w:t xml:space="preserve">he vPMP </w:t>
      </w:r>
      <w:r>
        <w:t xml:space="preserve">is </w:t>
      </w:r>
      <w:r w:rsidR="00644163">
        <w:t>entirely acceptable</w:t>
      </w:r>
      <w:r w:rsidR="000D424D">
        <w:t xml:space="preserve">, </w:t>
      </w:r>
      <w:r>
        <w:t>(2)</w:t>
      </w:r>
      <w:r w:rsidR="00644163">
        <w:t xml:space="preserve"> the vPMP </w:t>
      </w:r>
      <w:r>
        <w:t xml:space="preserve">has </w:t>
      </w:r>
      <w:r w:rsidR="00644163">
        <w:t xml:space="preserve">some </w:t>
      </w:r>
      <w:r w:rsidR="000D424D">
        <w:t>acceptab</w:t>
      </w:r>
      <w:r w:rsidR="00644163">
        <w:t>le elements</w:t>
      </w:r>
      <w:r>
        <w:t xml:space="preserve"> and can be used if the </w:t>
      </w:r>
      <w:r w:rsidR="00FE7610">
        <w:t>in-person</w:t>
      </w:r>
      <w:r>
        <w:t xml:space="preserve"> option is not available but an in-person </w:t>
      </w:r>
      <w:r w:rsidR="00443FFD">
        <w:t>programme</w:t>
      </w:r>
      <w:r w:rsidR="0095684C">
        <w:t xml:space="preserve"> is preferred</w:t>
      </w:r>
      <w:r w:rsidR="00642B87">
        <w:t xml:space="preserve">, and </w:t>
      </w:r>
      <w:r>
        <w:t xml:space="preserve">(3) </w:t>
      </w:r>
      <w:r w:rsidR="00642B87">
        <w:t xml:space="preserve">the vPMP </w:t>
      </w:r>
      <w:r w:rsidR="0095684C">
        <w:t>i</w:t>
      </w:r>
      <w:r w:rsidR="00644163">
        <w:t xml:space="preserve">s </w:t>
      </w:r>
      <w:r w:rsidR="00642B87">
        <w:t>not acceptable at</w:t>
      </w:r>
      <w:r w:rsidR="00FF425A">
        <w:t xml:space="preserve"> all.</w:t>
      </w:r>
      <w:r w:rsidR="00183D5B">
        <w:t xml:space="preserve"> </w:t>
      </w:r>
    </w:p>
    <w:p w14:paraId="73FDA6E5" w14:textId="0C64E0BF" w:rsidR="001B2B6B" w:rsidRDefault="00EB5F44" w:rsidP="00432009">
      <w:r w:rsidRPr="00733071">
        <w:t xml:space="preserve">3.2.1 </w:t>
      </w:r>
      <w:r w:rsidR="00CB4CF5" w:rsidRPr="00733071">
        <w:t>Factors leading to the vPMP being acceptable</w:t>
      </w:r>
      <w:r w:rsidR="00C82AF1" w:rsidRPr="00733071">
        <w:t xml:space="preserve"> </w:t>
      </w:r>
    </w:p>
    <w:p w14:paraId="546E959E" w14:textId="12185E80" w:rsidR="00EB5F44" w:rsidRPr="00360A4F" w:rsidRDefault="003112DC" w:rsidP="00432009">
      <w:pPr>
        <w:rPr>
          <w:i/>
          <w:iCs/>
        </w:rPr>
      </w:pPr>
      <w:r>
        <w:rPr>
          <w:i/>
          <w:iCs/>
        </w:rPr>
        <w:t>Learning to self-manage persis</w:t>
      </w:r>
      <w:r w:rsidR="009A7FF5">
        <w:rPr>
          <w:i/>
          <w:iCs/>
        </w:rPr>
        <w:t>tent pain</w:t>
      </w:r>
      <w:r w:rsidR="002C4FB1">
        <w:rPr>
          <w:i/>
          <w:iCs/>
        </w:rPr>
        <w:t xml:space="preserve"> whilst at home</w:t>
      </w:r>
    </w:p>
    <w:p w14:paraId="599EE68B" w14:textId="5C446332" w:rsidR="004A1409" w:rsidRDefault="00A62AF9" w:rsidP="00432009">
      <w:r>
        <w:lastRenderedPageBreak/>
        <w:t>Participants described</w:t>
      </w:r>
      <w:r w:rsidR="00876DC3">
        <w:t xml:space="preserve"> </w:t>
      </w:r>
      <w:r w:rsidR="00B56693">
        <w:t>being able to</w:t>
      </w:r>
      <w:r w:rsidR="00B95F16">
        <w:t xml:space="preserve"> </w:t>
      </w:r>
      <w:r w:rsidR="008628E4">
        <w:t xml:space="preserve">immediately implement some of the self-management skills such as an </w:t>
      </w:r>
      <w:r w:rsidR="000011ED">
        <w:t>exercise</w:t>
      </w:r>
      <w:r w:rsidR="008628E4">
        <w:t xml:space="preserve"> routine, </w:t>
      </w:r>
      <w:r w:rsidR="00D73087">
        <w:t xml:space="preserve">pacing and relaxation </w:t>
      </w:r>
      <w:r w:rsidR="00EB43B2">
        <w:t>in their home environment</w:t>
      </w:r>
      <w:r w:rsidR="00D346C4">
        <w:t xml:space="preserve">. </w:t>
      </w:r>
      <w:r w:rsidR="002C4FB1">
        <w:t>B</w:t>
      </w:r>
      <w:r w:rsidR="00C26250">
        <w:t xml:space="preserve">eing taught to understand </w:t>
      </w:r>
      <w:r w:rsidR="000921F5">
        <w:t xml:space="preserve">causes of flare-ups and </w:t>
      </w:r>
      <w:r w:rsidR="00C26250">
        <w:t xml:space="preserve">being supported to produce </w:t>
      </w:r>
      <w:r w:rsidR="000921F5">
        <w:t xml:space="preserve">a flare-up plan </w:t>
      </w:r>
      <w:r w:rsidR="00C26250">
        <w:t xml:space="preserve">was </w:t>
      </w:r>
      <w:r>
        <w:t>also described as beneficia</w:t>
      </w:r>
      <w:r w:rsidR="000921F5">
        <w:t xml:space="preserve">l. </w:t>
      </w:r>
      <w:r w:rsidR="008628E4">
        <w:t>Use of</w:t>
      </w:r>
      <w:r w:rsidR="002C1606">
        <w:t xml:space="preserve"> adaptive </w:t>
      </w:r>
      <w:r>
        <w:t xml:space="preserve">occupational therapy </w:t>
      </w:r>
      <w:r w:rsidR="00FC6551">
        <w:t>‘</w:t>
      </w:r>
      <w:r w:rsidR="006066B7">
        <w:t>gadgets’</w:t>
      </w:r>
      <w:r w:rsidR="00FC6551">
        <w:t xml:space="preserve"> and tools to help everyday activities</w:t>
      </w:r>
      <w:r w:rsidR="00C26250">
        <w:t xml:space="preserve"> </w:t>
      </w:r>
      <w:r w:rsidR="00365D82">
        <w:t>could be</w:t>
      </w:r>
      <w:r w:rsidR="008628E4">
        <w:t xml:space="preserve"> better tailored to the</w:t>
      </w:r>
      <w:r w:rsidR="00C26250">
        <w:t xml:space="preserve"> home environment</w:t>
      </w:r>
      <w:r w:rsidR="008628E4">
        <w:t xml:space="preserve"> in the virtual setting</w:t>
      </w:r>
      <w:r w:rsidR="00C53BDC">
        <w:t xml:space="preserve">. </w:t>
      </w:r>
    </w:p>
    <w:p w14:paraId="48CB14B2" w14:textId="360552D6" w:rsidR="00C92F61" w:rsidRPr="00BA509C" w:rsidRDefault="00322620" w:rsidP="006066B7">
      <w:pPr>
        <w:ind w:left="720"/>
        <w:rPr>
          <w:rFonts w:cstheme="minorHAnsi"/>
          <w:i/>
          <w:iCs/>
        </w:rPr>
      </w:pPr>
      <w:r>
        <w:rPr>
          <w:rFonts w:cstheme="minorHAnsi"/>
          <w:i/>
          <w:iCs/>
        </w:rPr>
        <w:t>“</w:t>
      </w:r>
      <w:r w:rsidRPr="00BA509C">
        <w:rPr>
          <w:rFonts w:cstheme="minorHAnsi"/>
          <w:i/>
          <w:iCs/>
        </w:rPr>
        <w:t xml:space="preserve">I would recommend it yes, </w:t>
      </w:r>
      <w:r>
        <w:rPr>
          <w:rFonts w:cstheme="minorHAnsi"/>
          <w:i/>
          <w:iCs/>
        </w:rPr>
        <w:t>a hundred per cent,</w:t>
      </w:r>
      <w:r w:rsidRPr="00BA509C">
        <w:rPr>
          <w:rFonts w:cstheme="minorHAnsi"/>
          <w:i/>
          <w:iCs/>
        </w:rPr>
        <w:t xml:space="preserve"> no question</w:t>
      </w:r>
      <w:r>
        <w:rPr>
          <w:rFonts w:cstheme="minorHAnsi"/>
          <w:i/>
          <w:iCs/>
        </w:rPr>
        <w:t>…</w:t>
      </w:r>
      <w:r w:rsidRPr="00BA509C">
        <w:rPr>
          <w:rFonts w:cstheme="minorHAnsi"/>
          <w:i/>
          <w:iCs/>
        </w:rPr>
        <w:t xml:space="preserve"> I made changes around the home and I can see it every day and it reminds me every</w:t>
      </w:r>
      <w:r>
        <w:rPr>
          <w:rFonts w:cstheme="minorHAnsi"/>
          <w:i/>
          <w:iCs/>
        </w:rPr>
        <w:t xml:space="preserve"> </w:t>
      </w:r>
      <w:r w:rsidRPr="00BA509C">
        <w:rPr>
          <w:rFonts w:cstheme="minorHAnsi"/>
          <w:i/>
          <w:iCs/>
        </w:rPr>
        <w:t>day to actively think about what we were learning on the course</w:t>
      </w:r>
      <w:r w:rsidR="00C26250">
        <w:rPr>
          <w:rFonts w:cstheme="minorHAnsi"/>
          <w:i/>
          <w:iCs/>
        </w:rPr>
        <w:t>…</w:t>
      </w:r>
      <w:r w:rsidRPr="00BA509C">
        <w:rPr>
          <w:rFonts w:cstheme="minorHAnsi"/>
          <w:i/>
          <w:iCs/>
        </w:rPr>
        <w:t xml:space="preserve"> I absolutely recommend it. </w:t>
      </w:r>
      <w:r w:rsidR="00C26250">
        <w:rPr>
          <w:rFonts w:cstheme="minorHAnsi"/>
          <w:i/>
          <w:iCs/>
        </w:rPr>
        <w:t>[</w:t>
      </w:r>
      <w:r w:rsidR="002C4FB1">
        <w:rPr>
          <w:rFonts w:cstheme="minorHAnsi"/>
          <w:i/>
          <w:iCs/>
        </w:rPr>
        <w:t>L</w:t>
      </w:r>
      <w:r w:rsidR="00C26250">
        <w:rPr>
          <w:rFonts w:cstheme="minorHAnsi"/>
          <w:i/>
          <w:iCs/>
        </w:rPr>
        <w:t>earning to self</w:t>
      </w:r>
      <w:r w:rsidR="002C4FB1">
        <w:rPr>
          <w:rFonts w:cstheme="minorHAnsi"/>
          <w:i/>
          <w:iCs/>
        </w:rPr>
        <w:t>-</w:t>
      </w:r>
      <w:r w:rsidR="00C26250">
        <w:rPr>
          <w:rFonts w:cstheme="minorHAnsi"/>
          <w:i/>
          <w:iCs/>
        </w:rPr>
        <w:t>manage]</w:t>
      </w:r>
      <w:r w:rsidR="00C26250" w:rsidRPr="00BA509C">
        <w:rPr>
          <w:rFonts w:cstheme="minorHAnsi"/>
          <w:i/>
          <w:iCs/>
        </w:rPr>
        <w:t xml:space="preserve"> </w:t>
      </w:r>
      <w:r w:rsidRPr="00BA509C">
        <w:rPr>
          <w:rFonts w:cstheme="minorHAnsi"/>
          <w:i/>
          <w:iCs/>
        </w:rPr>
        <w:t xml:space="preserve">has improved my </w:t>
      </w:r>
      <w:r>
        <w:rPr>
          <w:rFonts w:cstheme="minorHAnsi"/>
          <w:i/>
          <w:iCs/>
        </w:rPr>
        <w:t>quality of life</w:t>
      </w:r>
      <w:r w:rsidRPr="00BA509C">
        <w:rPr>
          <w:rFonts w:cstheme="minorHAnsi"/>
          <w:i/>
          <w:iCs/>
        </w:rPr>
        <w:t xml:space="preserve"> and given me a bit of hope which is what I didn’t have before I started the course</w:t>
      </w:r>
      <w:r>
        <w:rPr>
          <w:rFonts w:cstheme="minorHAnsi"/>
          <w:i/>
          <w:iCs/>
        </w:rPr>
        <w:t>.</w:t>
      </w:r>
      <w:r w:rsidRPr="00BA509C">
        <w:rPr>
          <w:rFonts w:cstheme="minorHAnsi"/>
          <w:i/>
          <w:iCs/>
        </w:rPr>
        <w:t xml:space="preserve"> I didn’t have these methods or a way of dealing with stuff which I now have, and some ideas of what I can try and things that can help that’s </w:t>
      </w:r>
      <w:r w:rsidR="00235DB3">
        <w:rPr>
          <w:rFonts w:cstheme="minorHAnsi"/>
          <w:i/>
          <w:iCs/>
        </w:rPr>
        <w:t xml:space="preserve">valuable” </w:t>
      </w:r>
    </w:p>
    <w:p w14:paraId="3B9C3D72" w14:textId="04636CD6" w:rsidR="004A1409" w:rsidRPr="00360A4F" w:rsidRDefault="006C4345" w:rsidP="00432009">
      <w:pPr>
        <w:rPr>
          <w:i/>
          <w:iCs/>
        </w:rPr>
      </w:pPr>
      <w:r>
        <w:rPr>
          <w:i/>
          <w:iCs/>
        </w:rPr>
        <w:t>Receiving a high q</w:t>
      </w:r>
      <w:r w:rsidR="00B54153" w:rsidRPr="00360A4F">
        <w:rPr>
          <w:i/>
          <w:iCs/>
        </w:rPr>
        <w:t>uality of care</w:t>
      </w:r>
      <w:r w:rsidR="00C53C0E">
        <w:rPr>
          <w:i/>
          <w:iCs/>
        </w:rPr>
        <w:t xml:space="preserve"> from home</w:t>
      </w:r>
    </w:p>
    <w:p w14:paraId="0D84A58D" w14:textId="3E27C877" w:rsidR="004A1409" w:rsidRDefault="00940A43" w:rsidP="00432009">
      <w:r>
        <w:t>Patients felt that the</w:t>
      </w:r>
      <w:r w:rsidR="003421FE">
        <w:t>y received high quality care</w:t>
      </w:r>
      <w:r>
        <w:t xml:space="preserve"> during the vPMP. </w:t>
      </w:r>
      <w:r w:rsidR="000D27C7">
        <w:t xml:space="preserve">They felt that they were listened to </w:t>
      </w:r>
      <w:r w:rsidR="007D203B">
        <w:t>without judgement and that communication and rapport with the clinicians was good</w:t>
      </w:r>
      <w:r w:rsidR="0099184C">
        <w:t xml:space="preserve">. </w:t>
      </w:r>
      <w:r w:rsidR="008C20A4">
        <w:t xml:space="preserve">The vPMP covered </w:t>
      </w:r>
      <w:r w:rsidR="007E6B62">
        <w:t>different physical and emotional</w:t>
      </w:r>
      <w:r w:rsidR="008C20A4">
        <w:t xml:space="preserve"> aspects of pain management</w:t>
      </w:r>
      <w:r w:rsidR="00F74FD7">
        <w:t xml:space="preserve">. </w:t>
      </w:r>
      <w:r w:rsidR="00620561">
        <w:t xml:space="preserve">The programme was paced according </w:t>
      </w:r>
      <w:r w:rsidR="0029599F">
        <w:t>to individual patient need</w:t>
      </w:r>
      <w:r w:rsidR="00B14CB6">
        <w:t xml:space="preserve"> and </w:t>
      </w:r>
      <w:r w:rsidR="0011785B">
        <w:t>patients were impres</w:t>
      </w:r>
      <w:r w:rsidR="00BA250D">
        <w:t xml:space="preserve">sed with the multidisciplinary </w:t>
      </w:r>
      <w:r w:rsidR="008248B7">
        <w:t xml:space="preserve">nature. </w:t>
      </w:r>
    </w:p>
    <w:p w14:paraId="3EF082A3" w14:textId="0AA4C12B" w:rsidR="00322620" w:rsidRDefault="00E2444D" w:rsidP="006066B7">
      <w:pPr>
        <w:ind w:left="720"/>
        <w:rPr>
          <w:rFonts w:cstheme="minorHAnsi"/>
          <w:i/>
          <w:iCs/>
        </w:rPr>
      </w:pPr>
      <w:r w:rsidRPr="00BA509C">
        <w:rPr>
          <w:rFonts w:cstheme="minorHAnsi"/>
          <w:i/>
          <w:iCs/>
          <w:sz w:val="20"/>
          <w:szCs w:val="20"/>
        </w:rPr>
        <w:t>“</w:t>
      </w:r>
      <w:r w:rsidRPr="00BA509C">
        <w:rPr>
          <w:rFonts w:cstheme="minorHAnsi"/>
          <w:i/>
          <w:iCs/>
        </w:rPr>
        <w:t>It covered different aspects of pain manage</w:t>
      </w:r>
      <w:r w:rsidR="00960BDD">
        <w:rPr>
          <w:rFonts w:cstheme="minorHAnsi"/>
          <w:i/>
          <w:iCs/>
        </w:rPr>
        <w:t>ment</w:t>
      </w:r>
      <w:r w:rsidRPr="00BA509C">
        <w:rPr>
          <w:rFonts w:cstheme="minorHAnsi"/>
          <w:i/>
          <w:iCs/>
        </w:rPr>
        <w:t xml:space="preserve"> from physical to emotional but something that stuck with me is the support network from all therapist</w:t>
      </w:r>
      <w:r w:rsidR="00235DB3">
        <w:rPr>
          <w:rFonts w:cstheme="minorHAnsi"/>
          <w:i/>
          <w:iCs/>
        </w:rPr>
        <w:t>s</w:t>
      </w:r>
      <w:r w:rsidRPr="00BA509C">
        <w:rPr>
          <w:rFonts w:cstheme="minorHAnsi"/>
          <w:i/>
          <w:iCs/>
        </w:rPr>
        <w:t xml:space="preserve"> but also everybody else in the team”</w:t>
      </w:r>
    </w:p>
    <w:p w14:paraId="0E356E18" w14:textId="77777777" w:rsidR="00C92F61" w:rsidRPr="00BA509C" w:rsidRDefault="00C92F61" w:rsidP="00432009">
      <w:pPr>
        <w:rPr>
          <w:rFonts w:cstheme="minorHAnsi"/>
          <w:i/>
          <w:iCs/>
          <w:sz w:val="20"/>
          <w:szCs w:val="20"/>
        </w:rPr>
      </w:pPr>
    </w:p>
    <w:p w14:paraId="4DCF5D0F" w14:textId="65027359" w:rsidR="00FE1562" w:rsidRPr="00360A4F" w:rsidRDefault="002C4FB1" w:rsidP="00432009">
      <w:pPr>
        <w:rPr>
          <w:i/>
          <w:iCs/>
        </w:rPr>
      </w:pPr>
      <w:r>
        <w:rPr>
          <w:i/>
          <w:iCs/>
        </w:rPr>
        <w:t xml:space="preserve">Enhancing the potential of rehabilitation using technology </w:t>
      </w:r>
    </w:p>
    <w:p w14:paraId="30A1F488" w14:textId="3BD21860" w:rsidR="002C4FB1" w:rsidRDefault="001A6E54" w:rsidP="002C4FB1">
      <w:r>
        <w:t>T</w:t>
      </w:r>
      <w:r w:rsidR="00674450">
        <w:t>he video-conferencing t</w:t>
      </w:r>
      <w:r>
        <w:t xml:space="preserve">echnology was </w:t>
      </w:r>
      <w:r w:rsidR="00674450">
        <w:t>not just a mode of communication for programme delivery but</w:t>
      </w:r>
      <w:r>
        <w:t xml:space="preserve"> became an a</w:t>
      </w:r>
      <w:r w:rsidR="00674450">
        <w:t>dditional a</w:t>
      </w:r>
      <w:r>
        <w:t xml:space="preserve">sset </w:t>
      </w:r>
      <w:r w:rsidR="002723D4">
        <w:t>in therapy sessions</w:t>
      </w:r>
      <w:r w:rsidR="00553391">
        <w:t>. Pa</w:t>
      </w:r>
      <w:r w:rsidR="00413C8C">
        <w:t>tients</w:t>
      </w:r>
      <w:r w:rsidR="00553391">
        <w:t xml:space="preserve"> were able to </w:t>
      </w:r>
      <w:r w:rsidR="008B688E">
        <w:t>show therapists their homes via video</w:t>
      </w:r>
      <w:r w:rsidR="00C4501A">
        <w:t xml:space="preserve"> </w:t>
      </w:r>
      <w:r w:rsidR="00674450">
        <w:t>and this</w:t>
      </w:r>
      <w:r w:rsidR="00C4501A">
        <w:t xml:space="preserve"> enabled </w:t>
      </w:r>
      <w:r w:rsidR="00446E9E">
        <w:t xml:space="preserve">therapists to make suggestions </w:t>
      </w:r>
      <w:r w:rsidR="00674450">
        <w:t>more specifically adapted to</w:t>
      </w:r>
      <w:r w:rsidR="00755834">
        <w:t xml:space="preserve"> the patient</w:t>
      </w:r>
      <w:r w:rsidR="00413C8C">
        <w:t>’</w:t>
      </w:r>
      <w:r w:rsidR="00755834">
        <w:t xml:space="preserve">s </w:t>
      </w:r>
      <w:r w:rsidR="00DA450A">
        <w:t xml:space="preserve">home </w:t>
      </w:r>
      <w:r w:rsidR="00755834">
        <w:t>environment</w:t>
      </w:r>
      <w:r w:rsidR="00824CFA">
        <w:t xml:space="preserve">. </w:t>
      </w:r>
      <w:r w:rsidR="00DD0770">
        <w:t xml:space="preserve">Patients were able to record </w:t>
      </w:r>
      <w:r w:rsidR="004915D1">
        <w:t xml:space="preserve">themselves doing exercises </w:t>
      </w:r>
      <w:r w:rsidR="00674450">
        <w:t>independently</w:t>
      </w:r>
      <w:r w:rsidR="002C4FB1">
        <w:t>. They</w:t>
      </w:r>
      <w:r w:rsidR="004915D1">
        <w:t xml:space="preserve"> were</w:t>
      </w:r>
      <w:r w:rsidR="002C4FB1">
        <w:t xml:space="preserve"> also</w:t>
      </w:r>
      <w:r w:rsidR="004915D1">
        <w:t xml:space="preserve"> </w:t>
      </w:r>
      <w:r w:rsidR="008F4AE1">
        <w:t xml:space="preserve">able to offer the physiotherapists </w:t>
      </w:r>
      <w:r w:rsidR="005B2494">
        <w:t xml:space="preserve">multiple angles of them performing the exercises. </w:t>
      </w:r>
      <w:r w:rsidR="00B20672">
        <w:t>Therapists p</w:t>
      </w:r>
      <w:r w:rsidR="00083557">
        <w:t xml:space="preserve">roviding </w:t>
      </w:r>
      <w:r w:rsidR="00B20672">
        <w:t>technolog</w:t>
      </w:r>
      <w:r w:rsidR="00B72D91">
        <w:t>ical</w:t>
      </w:r>
      <w:r w:rsidR="00B20672">
        <w:t xml:space="preserve"> support throughout the programme ensured sessions were not missed when issues arose. </w:t>
      </w:r>
    </w:p>
    <w:p w14:paraId="4545CA03" w14:textId="5FFE0F68" w:rsidR="008E5149" w:rsidRDefault="008E5149" w:rsidP="006066B7">
      <w:pPr>
        <w:ind w:left="720"/>
        <w:rPr>
          <w:rFonts w:cstheme="minorHAnsi"/>
          <w:i/>
          <w:iCs/>
        </w:rPr>
      </w:pPr>
      <w:r w:rsidRPr="00BA509C">
        <w:rPr>
          <w:rFonts w:cstheme="minorHAnsi"/>
          <w:i/>
          <w:iCs/>
        </w:rPr>
        <w:t>“PT and OT when you’re in your own home they can use things in you</w:t>
      </w:r>
      <w:r>
        <w:rPr>
          <w:rFonts w:cstheme="minorHAnsi"/>
          <w:i/>
          <w:iCs/>
        </w:rPr>
        <w:t>r</w:t>
      </w:r>
      <w:r w:rsidRPr="00BA509C">
        <w:rPr>
          <w:rFonts w:cstheme="minorHAnsi"/>
          <w:i/>
          <w:iCs/>
        </w:rPr>
        <w:t xml:space="preserve"> own home to help you in your daily life and activities or suggest thing that might be helpful when are at home”</w:t>
      </w:r>
    </w:p>
    <w:p w14:paraId="07273644" w14:textId="77777777" w:rsidR="008E5149" w:rsidRPr="00BA509C" w:rsidRDefault="008E5149" w:rsidP="00432009">
      <w:pPr>
        <w:rPr>
          <w:rFonts w:cstheme="minorHAnsi"/>
          <w:i/>
          <w:iCs/>
          <w:sz w:val="20"/>
          <w:szCs w:val="20"/>
        </w:rPr>
      </w:pPr>
    </w:p>
    <w:p w14:paraId="1E7E0460" w14:textId="7CF691A0" w:rsidR="00DF1F22" w:rsidRPr="00360A4F" w:rsidRDefault="009E681B" w:rsidP="00C378E8">
      <w:pPr>
        <w:rPr>
          <w:i/>
          <w:iCs/>
        </w:rPr>
      </w:pPr>
      <w:r>
        <w:rPr>
          <w:i/>
          <w:iCs/>
        </w:rPr>
        <w:t xml:space="preserve">Enabling </w:t>
      </w:r>
      <w:r w:rsidR="006E4A97">
        <w:rPr>
          <w:i/>
          <w:iCs/>
        </w:rPr>
        <w:t>pain management programme</w:t>
      </w:r>
      <w:r w:rsidR="004934AA">
        <w:rPr>
          <w:i/>
          <w:iCs/>
        </w:rPr>
        <w:t xml:space="preserve"> </w:t>
      </w:r>
      <w:r>
        <w:rPr>
          <w:i/>
          <w:iCs/>
        </w:rPr>
        <w:t xml:space="preserve">attendance </w:t>
      </w:r>
    </w:p>
    <w:p w14:paraId="69E2E135" w14:textId="40C39ABE" w:rsidR="001D289A" w:rsidRDefault="00787C24" w:rsidP="00C378E8">
      <w:r>
        <w:t>Some of the patients described how c</w:t>
      </w:r>
      <w:r w:rsidR="000305F5">
        <w:t>hildcare</w:t>
      </w:r>
      <w:r w:rsidR="00450568">
        <w:t xml:space="preserve"> issues</w:t>
      </w:r>
      <w:r w:rsidR="000305F5">
        <w:t>, travel</w:t>
      </w:r>
      <w:r w:rsidR="004C0F8B">
        <w:t xml:space="preserve"> demands and</w:t>
      </w:r>
      <w:r w:rsidR="00296F36">
        <w:t xml:space="preserve"> </w:t>
      </w:r>
      <w:r w:rsidR="004C0F8B">
        <w:t xml:space="preserve">health </w:t>
      </w:r>
      <w:r w:rsidR="00296F36">
        <w:t>problems</w:t>
      </w:r>
      <w:r w:rsidR="004C0F8B">
        <w:t xml:space="preserve"> </w:t>
      </w:r>
      <w:r w:rsidR="00450568">
        <w:t>such as migraine</w:t>
      </w:r>
      <w:r w:rsidR="00296F36">
        <w:t>, fatigue</w:t>
      </w:r>
      <w:r w:rsidR="00450568">
        <w:t xml:space="preserve"> and anxiety</w:t>
      </w:r>
      <w:r w:rsidR="00D20888">
        <w:t xml:space="preserve"> </w:t>
      </w:r>
      <w:r>
        <w:t>may</w:t>
      </w:r>
      <w:r w:rsidR="00D20888">
        <w:t xml:space="preserve"> have prevented</w:t>
      </w:r>
      <w:r w:rsidR="00E55EAB">
        <w:t xml:space="preserve"> </w:t>
      </w:r>
      <w:r>
        <w:t>them</w:t>
      </w:r>
      <w:r w:rsidR="00E55EAB">
        <w:t xml:space="preserve"> from attending an in-person pain management programme. T</w:t>
      </w:r>
      <w:r w:rsidR="00645E42">
        <w:t>he</w:t>
      </w:r>
      <w:r w:rsidR="00550A28">
        <w:t>se patients reported the</w:t>
      </w:r>
      <w:r w:rsidR="00645E42">
        <w:t xml:space="preserve"> vPMP enabled </w:t>
      </w:r>
      <w:r w:rsidR="00550A28">
        <w:t>them</w:t>
      </w:r>
      <w:r w:rsidR="00645E42">
        <w:t xml:space="preserve"> to attend</w:t>
      </w:r>
      <w:r w:rsidR="00E55EAB">
        <w:t xml:space="preserve"> </w:t>
      </w:r>
      <w:r w:rsidR="00550A28">
        <w:t xml:space="preserve">a programme </w:t>
      </w:r>
      <w:r w:rsidR="00124243">
        <w:t>as</w:t>
      </w:r>
      <w:r w:rsidR="00574BEA">
        <w:t xml:space="preserve"> having children at home </w:t>
      </w:r>
      <w:r w:rsidR="00C41EA8">
        <w:t>and</w:t>
      </w:r>
      <w:r w:rsidR="00574BEA">
        <w:t xml:space="preserve"> </w:t>
      </w:r>
      <w:r w:rsidR="00C41EA8">
        <w:t>long journeys</w:t>
      </w:r>
      <w:r w:rsidR="00C24DCE">
        <w:t xml:space="preserve"> to the hospital</w:t>
      </w:r>
      <w:r w:rsidR="00C41EA8">
        <w:t xml:space="preserve"> were no longer issues, and</w:t>
      </w:r>
      <w:r w:rsidR="00A964DF">
        <w:t xml:space="preserve"> the</w:t>
      </w:r>
      <w:r w:rsidR="004934AA">
        <w:t>ir</w:t>
      </w:r>
      <w:r w:rsidR="006E4A97">
        <w:t xml:space="preserve"> other</w:t>
      </w:r>
      <w:r w:rsidR="00C41EA8">
        <w:t xml:space="preserve"> health problems were more easily managed at home. </w:t>
      </w:r>
    </w:p>
    <w:p w14:paraId="48A863F0" w14:textId="33A6986B" w:rsidR="005866BD" w:rsidRPr="00BA509C" w:rsidRDefault="005866BD" w:rsidP="00644EB8">
      <w:pPr>
        <w:ind w:left="720"/>
        <w:rPr>
          <w:rFonts w:cstheme="minorHAnsi"/>
          <w:i/>
          <w:iCs/>
          <w:sz w:val="20"/>
          <w:szCs w:val="20"/>
        </w:rPr>
      </w:pPr>
      <w:r w:rsidRPr="00BA509C">
        <w:rPr>
          <w:rFonts w:cstheme="minorHAnsi"/>
          <w:i/>
          <w:iCs/>
        </w:rPr>
        <w:t xml:space="preserve">“I actually could not have feasibly done the inpatient course because I have </w:t>
      </w:r>
      <w:r w:rsidR="00644EB8">
        <w:rPr>
          <w:rFonts w:cstheme="minorHAnsi"/>
          <w:i/>
          <w:iCs/>
        </w:rPr>
        <w:t>three</w:t>
      </w:r>
      <w:r w:rsidRPr="00BA509C">
        <w:rPr>
          <w:rFonts w:cstheme="minorHAnsi"/>
          <w:i/>
          <w:iCs/>
        </w:rPr>
        <w:t xml:space="preserve"> small children and even though I would have benefitted more I wouldn’t have been able to attend if it wasn’t remote</w:t>
      </w:r>
      <w:r w:rsidR="00644EB8">
        <w:rPr>
          <w:rFonts w:cstheme="minorHAnsi"/>
          <w:i/>
          <w:iCs/>
        </w:rPr>
        <w:t>,</w:t>
      </w:r>
      <w:r w:rsidRPr="00BA509C">
        <w:rPr>
          <w:rFonts w:cstheme="minorHAnsi"/>
          <w:i/>
          <w:iCs/>
        </w:rPr>
        <w:t xml:space="preserve"> so there is the place for it for some people</w:t>
      </w:r>
      <w:r w:rsidR="00644EB8">
        <w:rPr>
          <w:rFonts w:cstheme="minorHAnsi"/>
          <w:i/>
          <w:iCs/>
        </w:rPr>
        <w:t>…</w:t>
      </w:r>
      <w:r w:rsidRPr="00BA509C">
        <w:rPr>
          <w:rFonts w:cstheme="minorHAnsi"/>
          <w:i/>
          <w:iCs/>
        </w:rPr>
        <w:t xml:space="preserve"> I was able to pick them up from school.”  </w:t>
      </w:r>
    </w:p>
    <w:p w14:paraId="6737FA2B" w14:textId="77777777" w:rsidR="007E3519" w:rsidRDefault="007E3519" w:rsidP="00C378E8">
      <w:pPr>
        <w:rPr>
          <w:i/>
          <w:iCs/>
        </w:rPr>
      </w:pPr>
    </w:p>
    <w:p w14:paraId="18DB4CF2" w14:textId="78D330CC" w:rsidR="00815E04" w:rsidRPr="00360A4F" w:rsidRDefault="00290EC1" w:rsidP="00C378E8">
      <w:r>
        <w:rPr>
          <w:i/>
          <w:iCs/>
        </w:rPr>
        <w:t xml:space="preserve">Overcoming social distancing requirements of </w:t>
      </w:r>
      <w:r w:rsidR="004533E7" w:rsidRPr="00360A4F">
        <w:rPr>
          <w:i/>
          <w:iCs/>
        </w:rPr>
        <w:t>COVID-19</w:t>
      </w:r>
      <w:r>
        <w:rPr>
          <w:i/>
          <w:iCs/>
        </w:rPr>
        <w:t xml:space="preserve"> through technology</w:t>
      </w:r>
    </w:p>
    <w:p w14:paraId="095B0B57" w14:textId="68D15CE2" w:rsidR="00C82AF1" w:rsidRDefault="00615CD9" w:rsidP="00C378E8">
      <w:r w:rsidRPr="00615CD9">
        <w:t>Pa</w:t>
      </w:r>
      <w:r w:rsidR="00EF1198">
        <w:t>tients acknowledged that the</w:t>
      </w:r>
      <w:r w:rsidR="009912E7">
        <w:t xml:space="preserve"> </w:t>
      </w:r>
      <w:r w:rsidR="00EB14A4">
        <w:t>vPMP was the only option</w:t>
      </w:r>
      <w:r w:rsidR="009912E7">
        <w:t xml:space="preserve"> </w:t>
      </w:r>
      <w:r w:rsidR="00EB14A4">
        <w:t>at their time of attending</w:t>
      </w:r>
      <w:r w:rsidR="009912E7">
        <w:t xml:space="preserve"> due to COVID-19 soc</w:t>
      </w:r>
      <w:r w:rsidR="00EB14A4">
        <w:t xml:space="preserve">ial distancing restrictions. </w:t>
      </w:r>
      <w:r w:rsidR="00612B26">
        <w:t xml:space="preserve">They recognised that they may have </w:t>
      </w:r>
      <w:r w:rsidR="000F2DDE">
        <w:t xml:space="preserve">had to wait for a long time for an in-person programme and this made the vPMP </w:t>
      </w:r>
      <w:r w:rsidR="004C40DA">
        <w:t xml:space="preserve">an </w:t>
      </w:r>
      <w:r w:rsidR="00EB0204">
        <w:t>acceptable</w:t>
      </w:r>
      <w:r w:rsidR="004C40DA">
        <w:t xml:space="preserve"> option</w:t>
      </w:r>
      <w:r w:rsidR="00EB0204">
        <w:t xml:space="preserve"> during th</w:t>
      </w:r>
      <w:r w:rsidR="00234EAE">
        <w:t xml:space="preserve">e pandemic. </w:t>
      </w:r>
    </w:p>
    <w:p w14:paraId="42E542D0" w14:textId="5568E73D" w:rsidR="00436D24" w:rsidRDefault="00436D24" w:rsidP="006066B7">
      <w:pPr>
        <w:ind w:left="720"/>
        <w:rPr>
          <w:rFonts w:cstheme="minorHAnsi"/>
          <w:i/>
          <w:iCs/>
        </w:rPr>
      </w:pPr>
      <w:r>
        <w:rPr>
          <w:rFonts w:cstheme="minorHAnsi"/>
          <w:i/>
          <w:iCs/>
        </w:rPr>
        <w:t>“</w:t>
      </w:r>
      <w:r w:rsidRPr="00BA509C">
        <w:rPr>
          <w:rFonts w:cstheme="minorHAnsi"/>
          <w:i/>
          <w:iCs/>
        </w:rPr>
        <w:t>I mean because of lockdown if that course hadn’t been virtually</w:t>
      </w:r>
      <w:r w:rsidR="00933A0B">
        <w:rPr>
          <w:rFonts w:cstheme="minorHAnsi"/>
          <w:i/>
          <w:iCs/>
        </w:rPr>
        <w:t>…</w:t>
      </w:r>
      <w:r w:rsidRPr="00BA509C">
        <w:rPr>
          <w:rFonts w:cstheme="minorHAnsi"/>
          <w:i/>
          <w:iCs/>
        </w:rPr>
        <w:t xml:space="preserve"> I don’t think we would have had our chance up until the end of next year or something knowing what the situation is at the moment in hospital and that there is a back log so it was good in that sense</w:t>
      </w:r>
      <w:r>
        <w:rPr>
          <w:rFonts w:cstheme="minorHAnsi"/>
          <w:i/>
          <w:iCs/>
        </w:rPr>
        <w:t>.”</w:t>
      </w:r>
    </w:p>
    <w:p w14:paraId="5907DC5F" w14:textId="77777777" w:rsidR="00436D24" w:rsidRPr="00BA509C" w:rsidRDefault="00436D24" w:rsidP="00C378E8">
      <w:pPr>
        <w:rPr>
          <w:rFonts w:cstheme="minorHAnsi"/>
          <w:i/>
          <w:iCs/>
          <w:sz w:val="20"/>
          <w:szCs w:val="20"/>
        </w:rPr>
      </w:pPr>
    </w:p>
    <w:p w14:paraId="0B31B65F" w14:textId="317FF537" w:rsidR="00C82AF1" w:rsidRPr="001D289A" w:rsidRDefault="00644EB8" w:rsidP="00C378E8">
      <w:pPr>
        <w:rPr>
          <w:i/>
          <w:iCs/>
        </w:rPr>
      </w:pPr>
      <w:r>
        <w:rPr>
          <w:i/>
          <w:iCs/>
        </w:rPr>
        <w:t xml:space="preserve">Virtual </w:t>
      </w:r>
      <w:r w:rsidR="001B43FC">
        <w:rPr>
          <w:i/>
          <w:iCs/>
        </w:rPr>
        <w:t>p</w:t>
      </w:r>
      <w:r w:rsidR="00C82AF1" w:rsidRPr="001D289A">
        <w:rPr>
          <w:i/>
          <w:iCs/>
        </w:rPr>
        <w:t>eer support</w:t>
      </w:r>
    </w:p>
    <w:p w14:paraId="583C815B" w14:textId="0C3F0C0B" w:rsidR="00B94C64" w:rsidRDefault="00BA4B2C" w:rsidP="00C378E8">
      <w:r>
        <w:t>Pa</w:t>
      </w:r>
      <w:r w:rsidR="00556226">
        <w:t>tients</w:t>
      </w:r>
      <w:r>
        <w:t xml:space="preserve"> felt that </w:t>
      </w:r>
      <w:r w:rsidR="00873F5C">
        <w:t xml:space="preserve">their groups bonded and </w:t>
      </w:r>
      <w:r w:rsidR="00133D2E">
        <w:t xml:space="preserve">they </w:t>
      </w:r>
      <w:r w:rsidR="00873F5C">
        <w:t xml:space="preserve">supported each other well despite </w:t>
      </w:r>
      <w:r w:rsidR="00133D2E">
        <w:t>only meeting remotely</w:t>
      </w:r>
      <w:r w:rsidR="00A878D8">
        <w:t xml:space="preserve">. </w:t>
      </w:r>
      <w:r w:rsidR="00945B8A">
        <w:t xml:space="preserve">It was helpful to be able to debrief together at the end of </w:t>
      </w:r>
      <w:r w:rsidR="009F5684">
        <w:t xml:space="preserve">the days during the vPMP. </w:t>
      </w:r>
      <w:r w:rsidR="00C60416">
        <w:t>Some patients arranged</w:t>
      </w:r>
      <w:r w:rsidR="003B64EA">
        <w:t xml:space="preserve"> video calls </w:t>
      </w:r>
      <w:r w:rsidR="002D4ED7">
        <w:t>when</w:t>
      </w:r>
      <w:r w:rsidR="004934AA">
        <w:t xml:space="preserve"> </w:t>
      </w:r>
      <w:r w:rsidR="003B64EA">
        <w:t>they did</w:t>
      </w:r>
      <w:r w:rsidR="004F3D65">
        <w:t xml:space="preserve"> exercise</w:t>
      </w:r>
      <w:r w:rsidR="003B64EA">
        <w:t>s</w:t>
      </w:r>
      <w:r w:rsidR="004F3D65">
        <w:t xml:space="preserve"> together</w:t>
      </w:r>
      <w:r w:rsidR="003B64EA">
        <w:t>.</w:t>
      </w:r>
      <w:r w:rsidR="001459D7">
        <w:t xml:space="preserve"> </w:t>
      </w:r>
      <w:r w:rsidR="003B64EA">
        <w:t>Peer support</w:t>
      </w:r>
      <w:r w:rsidR="00133D2E">
        <w:t xml:space="preserve"> was facili</w:t>
      </w:r>
      <w:r w:rsidR="001E4BE3">
        <w:t xml:space="preserve">tated by organised ‘coffee </w:t>
      </w:r>
      <w:r w:rsidR="005C09AF">
        <w:t xml:space="preserve">groups’ </w:t>
      </w:r>
      <w:r w:rsidR="00556226">
        <w:t>throughout the programme where patients could meet without healthcare professionals. Patients</w:t>
      </w:r>
      <w:r w:rsidR="00000136">
        <w:t xml:space="preserve"> often stayed in contact with each other after the vPMP finished by setting up WhatsApp groups or having video calls. </w:t>
      </w:r>
    </w:p>
    <w:p w14:paraId="26F64217" w14:textId="5D9A6BBE" w:rsidR="00606C84" w:rsidRPr="00BA509C" w:rsidRDefault="008E320F" w:rsidP="006066B7">
      <w:pPr>
        <w:ind w:left="720"/>
        <w:rPr>
          <w:rFonts w:cstheme="minorHAnsi"/>
          <w:i/>
          <w:iCs/>
        </w:rPr>
      </w:pPr>
      <w:r w:rsidRPr="00BA509C">
        <w:rPr>
          <w:rFonts w:cstheme="minorHAnsi"/>
          <w:i/>
          <w:iCs/>
        </w:rPr>
        <w:t>“</w:t>
      </w:r>
      <w:r w:rsidR="0029532E" w:rsidRPr="00BA509C">
        <w:rPr>
          <w:rFonts w:cstheme="minorHAnsi"/>
          <w:i/>
          <w:iCs/>
        </w:rPr>
        <w:t>We made good use of coffee at 5 o’clock there were regular</w:t>
      </w:r>
      <w:r w:rsidR="004934AA">
        <w:rPr>
          <w:rFonts w:cstheme="minorHAnsi"/>
          <w:i/>
          <w:iCs/>
        </w:rPr>
        <w:t>ly</w:t>
      </w:r>
      <w:r w:rsidR="0029532E" w:rsidRPr="00BA509C">
        <w:rPr>
          <w:rFonts w:cstheme="minorHAnsi"/>
          <w:i/>
          <w:iCs/>
        </w:rPr>
        <w:t xml:space="preserve"> at least 2 or 3 of us that would sit a mull over what happened during the day and share bits and pieces we found we found that helped along what others had suggested. We really got on well the fact that we had that time put in so we could do that.</w:t>
      </w:r>
      <w:r w:rsidRPr="00BA509C">
        <w:rPr>
          <w:rFonts w:cstheme="minorHAnsi"/>
          <w:i/>
          <w:iCs/>
        </w:rPr>
        <w:t>”</w:t>
      </w:r>
    </w:p>
    <w:p w14:paraId="55C4E93E" w14:textId="77777777" w:rsidR="00606C84" w:rsidRDefault="00606C84" w:rsidP="00C378E8"/>
    <w:p w14:paraId="1370642E" w14:textId="21C8061D" w:rsidR="00B94C64" w:rsidRDefault="00B94C64" w:rsidP="00C378E8">
      <w:r w:rsidRPr="00733071">
        <w:t>3.2.2 Factors leading to the vPMP not being acceptable</w:t>
      </w:r>
    </w:p>
    <w:p w14:paraId="119F4F72" w14:textId="428ADD16" w:rsidR="006D0FB4" w:rsidRPr="001D289A" w:rsidRDefault="004E2374" w:rsidP="00C378E8">
      <w:pPr>
        <w:rPr>
          <w:i/>
          <w:iCs/>
        </w:rPr>
      </w:pPr>
      <w:r>
        <w:rPr>
          <w:i/>
          <w:iCs/>
        </w:rPr>
        <w:t>Inappropriate h</w:t>
      </w:r>
      <w:r w:rsidR="006D0FB4" w:rsidRPr="001D289A">
        <w:rPr>
          <w:i/>
          <w:iCs/>
        </w:rPr>
        <w:t>ome environment</w:t>
      </w:r>
      <w:r w:rsidR="004F4157">
        <w:rPr>
          <w:i/>
          <w:iCs/>
        </w:rPr>
        <w:t xml:space="preserve"> for virtual therapy</w:t>
      </w:r>
    </w:p>
    <w:p w14:paraId="64C607E9" w14:textId="6774162A" w:rsidR="00096B59" w:rsidRDefault="0084482A" w:rsidP="00096B59">
      <w:r>
        <w:t>Distractions at</w:t>
      </w:r>
      <w:r w:rsidR="005A5EC5">
        <w:t xml:space="preserve"> home </w:t>
      </w:r>
      <w:r w:rsidR="00EE2501">
        <w:t xml:space="preserve">led to difficulties concentrating on the programme. </w:t>
      </w:r>
      <w:r w:rsidR="00534FFD">
        <w:t>Noise at home was particularly distracting during relaxation sessions</w:t>
      </w:r>
      <w:r w:rsidR="00913853">
        <w:t xml:space="preserve">. Childcare and day-to-day management of the home were </w:t>
      </w:r>
      <w:r w:rsidR="00327C91">
        <w:t xml:space="preserve">also distractions. </w:t>
      </w:r>
      <w:r w:rsidR="00892D3B">
        <w:t xml:space="preserve">Confidentiality at home </w:t>
      </w:r>
      <w:r w:rsidR="00B57288">
        <w:t>was an issue, particularly during psychology and occupational therapy sessions</w:t>
      </w:r>
      <w:r w:rsidR="00EF4FF2">
        <w:t>,</w:t>
      </w:r>
      <w:r w:rsidR="002C63A0">
        <w:t xml:space="preserve"> and patients felt they did not open up as much about certain issues as a result</w:t>
      </w:r>
      <w:r w:rsidR="00AB4E9A">
        <w:t xml:space="preserve"> of not wanting others at home to hear the conversations</w:t>
      </w:r>
      <w:r w:rsidR="002C63A0">
        <w:t xml:space="preserve">. </w:t>
      </w:r>
      <w:r w:rsidR="000C22A5">
        <w:t>Some felt that a lack of space at home to exercise was a</w:t>
      </w:r>
      <w:r w:rsidR="00AB4E9A">
        <w:t xml:space="preserve"> problem</w:t>
      </w:r>
      <w:r w:rsidR="000C22A5">
        <w:t xml:space="preserve">. </w:t>
      </w:r>
    </w:p>
    <w:p w14:paraId="453CD4E0" w14:textId="2B7356FE" w:rsidR="00734514" w:rsidRPr="00BA509C" w:rsidRDefault="00734514" w:rsidP="000F12E0">
      <w:pPr>
        <w:ind w:left="720"/>
        <w:rPr>
          <w:rFonts w:cstheme="minorHAnsi"/>
          <w:i/>
          <w:iCs/>
        </w:rPr>
      </w:pPr>
      <w:r w:rsidRPr="00BA509C">
        <w:rPr>
          <w:rFonts w:cstheme="minorHAnsi"/>
          <w:i/>
          <w:iCs/>
        </w:rPr>
        <w:t xml:space="preserve">“The only thing that I found most hardest was the psychology sessions </w:t>
      </w:r>
      <w:r>
        <w:rPr>
          <w:rFonts w:cstheme="minorHAnsi"/>
          <w:i/>
          <w:iCs/>
        </w:rPr>
        <w:t>because</w:t>
      </w:r>
      <w:r w:rsidRPr="00BA509C">
        <w:rPr>
          <w:rFonts w:cstheme="minorHAnsi"/>
          <w:i/>
          <w:iCs/>
        </w:rPr>
        <w:t xml:space="preserve"> I don’t want people to hear me that are in the house especially if it</w:t>
      </w:r>
      <w:r w:rsidR="004677D0">
        <w:rPr>
          <w:rFonts w:cstheme="minorHAnsi"/>
          <w:i/>
          <w:iCs/>
        </w:rPr>
        <w:t xml:space="preserve">’s personal. </w:t>
      </w:r>
      <w:r w:rsidRPr="00BA509C">
        <w:rPr>
          <w:rFonts w:cstheme="minorHAnsi"/>
          <w:i/>
          <w:iCs/>
        </w:rPr>
        <w:t xml:space="preserve"> I share some things with my mum and partner but sometimes there are things that I don’t want to tell anyone and then because I am quite a </w:t>
      </w:r>
      <w:r w:rsidR="004F4157" w:rsidRPr="00BA509C">
        <w:rPr>
          <w:rFonts w:cstheme="minorHAnsi"/>
          <w:i/>
          <w:iCs/>
        </w:rPr>
        <w:t>lo</w:t>
      </w:r>
      <w:r w:rsidR="004F4157">
        <w:rPr>
          <w:rFonts w:cstheme="minorHAnsi"/>
          <w:i/>
          <w:iCs/>
        </w:rPr>
        <w:t>ud</w:t>
      </w:r>
      <w:r w:rsidR="00034AB3">
        <w:rPr>
          <w:rFonts w:cstheme="minorHAnsi"/>
          <w:i/>
          <w:iCs/>
        </w:rPr>
        <w:t xml:space="preserve"> </w:t>
      </w:r>
      <w:r w:rsidR="004F4157" w:rsidRPr="00BA509C">
        <w:rPr>
          <w:rFonts w:cstheme="minorHAnsi"/>
          <w:i/>
          <w:iCs/>
        </w:rPr>
        <w:t>speaker</w:t>
      </w:r>
      <w:r w:rsidRPr="00BA509C">
        <w:rPr>
          <w:rFonts w:cstheme="minorHAnsi"/>
          <w:i/>
          <w:iCs/>
        </w:rPr>
        <w:t xml:space="preserve"> they can hear me</w:t>
      </w:r>
      <w:r w:rsidR="00D7741C">
        <w:rPr>
          <w:rFonts w:cstheme="minorHAnsi"/>
          <w:i/>
          <w:iCs/>
        </w:rPr>
        <w:t>…</w:t>
      </w:r>
      <w:r w:rsidRPr="00BA509C">
        <w:rPr>
          <w:rFonts w:cstheme="minorHAnsi"/>
          <w:i/>
          <w:iCs/>
        </w:rPr>
        <w:t xml:space="preserve"> I think it’s better for me if it was more in an enclosed space like in a hospital where no one can hear you.”</w:t>
      </w:r>
    </w:p>
    <w:p w14:paraId="222C0642" w14:textId="062C0201" w:rsidR="00734514" w:rsidRDefault="00734514" w:rsidP="00C378E8"/>
    <w:p w14:paraId="2B839047" w14:textId="110A2C34" w:rsidR="009A6DB4" w:rsidRPr="001D289A" w:rsidRDefault="001057A2" w:rsidP="00C378E8">
      <w:pPr>
        <w:rPr>
          <w:i/>
          <w:iCs/>
        </w:rPr>
      </w:pPr>
      <w:r w:rsidRPr="001D289A">
        <w:rPr>
          <w:i/>
          <w:iCs/>
        </w:rPr>
        <w:t>C</w:t>
      </w:r>
      <w:r w:rsidR="009A6DB4" w:rsidRPr="001D289A">
        <w:rPr>
          <w:i/>
          <w:iCs/>
        </w:rPr>
        <w:t>ommunication</w:t>
      </w:r>
      <w:r w:rsidR="00AD6EA6">
        <w:rPr>
          <w:i/>
          <w:iCs/>
        </w:rPr>
        <w:t xml:space="preserve"> challenges</w:t>
      </w:r>
      <w:r w:rsidR="00F3724A">
        <w:rPr>
          <w:i/>
          <w:iCs/>
        </w:rPr>
        <w:t xml:space="preserve"> with</w:t>
      </w:r>
      <w:r w:rsidR="00AD6EA6">
        <w:rPr>
          <w:i/>
          <w:iCs/>
        </w:rPr>
        <w:t xml:space="preserve"> </w:t>
      </w:r>
      <w:r w:rsidR="0096064C">
        <w:rPr>
          <w:i/>
          <w:iCs/>
        </w:rPr>
        <w:t>virtually delivered care</w:t>
      </w:r>
    </w:p>
    <w:p w14:paraId="4A39E3A9" w14:textId="739FE67D" w:rsidR="008C588A" w:rsidRDefault="005A4CCD" w:rsidP="00EF4FF2">
      <w:r>
        <w:t>Not having the</w:t>
      </w:r>
      <w:r w:rsidR="00A828B0">
        <w:t xml:space="preserve"> ability to have </w:t>
      </w:r>
      <w:r>
        <w:t xml:space="preserve">quick </w:t>
      </w:r>
      <w:r w:rsidR="00A828B0">
        <w:t>ad hoc conversations</w:t>
      </w:r>
      <w:r>
        <w:t xml:space="preserve"> with clinicians was frustrating</w:t>
      </w:r>
      <w:r w:rsidR="000F1ACA">
        <w:t xml:space="preserve">. For example, </w:t>
      </w:r>
      <w:r w:rsidR="005C4427">
        <w:t>when</w:t>
      </w:r>
      <w:r w:rsidR="000F1ACA">
        <w:t xml:space="preserve"> time ran out in a group session and a patient was not able to ask their question</w:t>
      </w:r>
      <w:r w:rsidR="005C4427">
        <w:t xml:space="preserve">, it was frustrating </w:t>
      </w:r>
      <w:r w:rsidR="00DF2CD5">
        <w:t xml:space="preserve">that </w:t>
      </w:r>
      <w:r w:rsidR="005C4427">
        <w:t xml:space="preserve">they could not ask their question quickly once the group had finished. </w:t>
      </w:r>
      <w:r w:rsidR="006A2FBE">
        <w:t xml:space="preserve">In other instances, </w:t>
      </w:r>
      <w:r w:rsidR="00AA4D24">
        <w:t xml:space="preserve">this was frustrating </w:t>
      </w:r>
      <w:r w:rsidR="004934AA">
        <w:t xml:space="preserve">for </w:t>
      </w:r>
      <w:r w:rsidR="00AA4D24">
        <w:t xml:space="preserve">patients </w:t>
      </w:r>
      <w:r w:rsidR="004934AA">
        <w:t xml:space="preserve">when they </w:t>
      </w:r>
      <w:r w:rsidR="00AA4D24">
        <w:t xml:space="preserve">did not feel comfortable asking a question in </w:t>
      </w:r>
      <w:r w:rsidR="00AA4D24">
        <w:lastRenderedPageBreak/>
        <w:t>front of the group</w:t>
      </w:r>
      <w:r w:rsidR="008B2CBB">
        <w:t xml:space="preserve"> and would have liked to have asked the clinicians afterwards</w:t>
      </w:r>
      <w:r w:rsidR="00A9692D">
        <w:t xml:space="preserve">. </w:t>
      </w:r>
      <w:r w:rsidR="00CB0ECF">
        <w:t>Others found communicating remotely challenging</w:t>
      </w:r>
      <w:r w:rsidR="00DD7CEB">
        <w:t xml:space="preserve"> overall</w:t>
      </w:r>
      <w:r w:rsidR="00CB0ECF">
        <w:t xml:space="preserve">. </w:t>
      </w:r>
    </w:p>
    <w:p w14:paraId="06921703" w14:textId="24353A32" w:rsidR="00BD3747" w:rsidRPr="00BA509C" w:rsidRDefault="00BD3747" w:rsidP="006066B7">
      <w:pPr>
        <w:ind w:left="720"/>
        <w:rPr>
          <w:rFonts w:cstheme="minorHAnsi"/>
          <w:i/>
          <w:iCs/>
        </w:rPr>
      </w:pPr>
      <w:r w:rsidRPr="00BA509C">
        <w:rPr>
          <w:rFonts w:cstheme="minorHAnsi"/>
          <w:i/>
          <w:iCs/>
        </w:rPr>
        <w:t>“</w:t>
      </w:r>
      <w:r w:rsidR="0039016F" w:rsidRPr="0039016F">
        <w:rPr>
          <w:rFonts w:cstheme="minorHAnsi"/>
          <w:i/>
          <w:iCs/>
        </w:rPr>
        <w:t>There</w:t>
      </w:r>
      <w:r w:rsidRPr="00BA509C">
        <w:rPr>
          <w:rFonts w:cstheme="minorHAnsi"/>
          <w:i/>
          <w:iCs/>
        </w:rPr>
        <w:t xml:space="preserve"> were questions I wanted to ask but just </w:t>
      </w:r>
      <w:r w:rsidR="006520EB">
        <w:rPr>
          <w:rFonts w:cstheme="minorHAnsi"/>
          <w:i/>
          <w:iCs/>
        </w:rPr>
        <w:t>because</w:t>
      </w:r>
      <w:r w:rsidRPr="00BA509C">
        <w:rPr>
          <w:rFonts w:cstheme="minorHAnsi"/>
          <w:i/>
          <w:iCs/>
        </w:rPr>
        <w:t xml:space="preserve"> you just didn’t get time or you felt like you couldn’t ask in front of other people</w:t>
      </w:r>
      <w:r w:rsidR="006520EB">
        <w:rPr>
          <w:rFonts w:cstheme="minorHAnsi"/>
          <w:i/>
          <w:iCs/>
        </w:rPr>
        <w:t>.</w:t>
      </w:r>
      <w:r w:rsidRPr="00BA509C">
        <w:rPr>
          <w:rFonts w:cstheme="minorHAnsi"/>
          <w:i/>
          <w:iCs/>
        </w:rPr>
        <w:t xml:space="preserve"> </w:t>
      </w:r>
      <w:r w:rsidR="006520EB">
        <w:rPr>
          <w:rFonts w:cstheme="minorHAnsi"/>
          <w:i/>
          <w:iCs/>
        </w:rPr>
        <w:t>W</w:t>
      </w:r>
      <w:r w:rsidRPr="00BA509C">
        <w:rPr>
          <w:rFonts w:cstheme="minorHAnsi"/>
          <w:i/>
          <w:iCs/>
        </w:rPr>
        <w:t>hereas if you’re in hospital we know we can speak to you whenever we want or say could I just have a quick word</w:t>
      </w:r>
      <w:r w:rsidR="006520EB">
        <w:rPr>
          <w:rFonts w:cstheme="minorHAnsi"/>
          <w:i/>
          <w:iCs/>
        </w:rPr>
        <w:t>,</w:t>
      </w:r>
      <w:r w:rsidRPr="00BA509C">
        <w:rPr>
          <w:rFonts w:cstheme="minorHAnsi"/>
          <w:i/>
          <w:iCs/>
        </w:rPr>
        <w:t xml:space="preserve"> where I am doing it virtually here and I felt like we couldn’t do that</w:t>
      </w:r>
      <w:r w:rsidR="0039016F">
        <w:rPr>
          <w:rFonts w:cstheme="minorHAnsi"/>
          <w:i/>
          <w:iCs/>
        </w:rPr>
        <w:t>.</w:t>
      </w:r>
      <w:r w:rsidRPr="00BA509C">
        <w:rPr>
          <w:rFonts w:cstheme="minorHAnsi"/>
          <w:i/>
          <w:iCs/>
        </w:rPr>
        <w:t>”</w:t>
      </w:r>
    </w:p>
    <w:p w14:paraId="1755F805" w14:textId="77777777" w:rsidR="000C7AB3" w:rsidRPr="001D289A" w:rsidRDefault="000C7AB3" w:rsidP="00EF4FF2"/>
    <w:p w14:paraId="7EBC8DD5" w14:textId="4652A751" w:rsidR="00072574" w:rsidRPr="001D289A" w:rsidRDefault="00072574" w:rsidP="00EF4FF2">
      <w:pPr>
        <w:rPr>
          <w:i/>
          <w:iCs/>
        </w:rPr>
      </w:pPr>
      <w:r w:rsidRPr="001D289A">
        <w:rPr>
          <w:i/>
          <w:iCs/>
        </w:rPr>
        <w:t>Technolog</w:t>
      </w:r>
      <w:r w:rsidR="0014527E">
        <w:rPr>
          <w:i/>
          <w:iCs/>
        </w:rPr>
        <w:t xml:space="preserve">ical issues </w:t>
      </w:r>
    </w:p>
    <w:p w14:paraId="576CE960" w14:textId="2E269132" w:rsidR="0052603A" w:rsidRDefault="002C5EE3" w:rsidP="00EF4FF2">
      <w:r>
        <w:t xml:space="preserve">Internet issues, either with speed or </w:t>
      </w:r>
      <w:r w:rsidR="00290B54">
        <w:t xml:space="preserve">maintaining connection were </w:t>
      </w:r>
      <w:r w:rsidR="00DD7CEB">
        <w:t>problematic</w:t>
      </w:r>
      <w:r w:rsidR="003235AF">
        <w:t xml:space="preserve">. Login issues with Zoom was another challenge </w:t>
      </w:r>
      <w:r w:rsidR="00B96BA9">
        <w:t xml:space="preserve">which led to sessions being delayed or patients arriving late. </w:t>
      </w:r>
    </w:p>
    <w:p w14:paraId="34F40FC8" w14:textId="522DE529" w:rsidR="00B63FB0" w:rsidRPr="00BA509C" w:rsidRDefault="00331315" w:rsidP="006066B7">
      <w:pPr>
        <w:ind w:left="720"/>
        <w:rPr>
          <w:rFonts w:cstheme="minorHAnsi"/>
          <w:i/>
          <w:iCs/>
        </w:rPr>
      </w:pPr>
      <w:r w:rsidRPr="00BA509C">
        <w:rPr>
          <w:rFonts w:cstheme="minorHAnsi"/>
          <w:i/>
          <w:iCs/>
        </w:rPr>
        <w:t>“My internet was such a pain throughout. I felt like I missed parts of the sessions because I had to keep logging back in and I found that practical element really challenging and obviously no one can really do anything about it.”</w:t>
      </w:r>
    </w:p>
    <w:p w14:paraId="13619CBD" w14:textId="77777777" w:rsidR="00B63FB0" w:rsidRDefault="00B63FB0" w:rsidP="00EF4FF2"/>
    <w:p w14:paraId="636E7049" w14:textId="38A6F645" w:rsidR="0052603A" w:rsidRPr="001D289A" w:rsidRDefault="00FC72A2" w:rsidP="00EF4FF2">
      <w:pPr>
        <w:rPr>
          <w:i/>
          <w:iCs/>
        </w:rPr>
      </w:pPr>
      <w:r>
        <w:rPr>
          <w:i/>
          <w:iCs/>
        </w:rPr>
        <w:t>Concerns about the q</w:t>
      </w:r>
      <w:r w:rsidR="0052603A" w:rsidRPr="001D289A">
        <w:rPr>
          <w:i/>
          <w:iCs/>
        </w:rPr>
        <w:t xml:space="preserve">uality of </w:t>
      </w:r>
      <w:r w:rsidR="00965CAD">
        <w:rPr>
          <w:i/>
          <w:iCs/>
        </w:rPr>
        <w:t xml:space="preserve">remotely delivered </w:t>
      </w:r>
      <w:r w:rsidR="0052603A" w:rsidRPr="001D289A">
        <w:rPr>
          <w:i/>
          <w:iCs/>
        </w:rPr>
        <w:t>care</w:t>
      </w:r>
    </w:p>
    <w:p w14:paraId="2F819A03" w14:textId="0086F333" w:rsidR="00764164" w:rsidRDefault="008F6D60" w:rsidP="00764164">
      <w:r>
        <w:t xml:space="preserve">Some </w:t>
      </w:r>
      <w:r w:rsidR="00F50309">
        <w:t>participants</w:t>
      </w:r>
      <w:r w:rsidR="00D03DE7">
        <w:t xml:space="preserve"> </w:t>
      </w:r>
      <w:r w:rsidR="004D6249">
        <w:t>had thought about</w:t>
      </w:r>
      <w:r w:rsidR="00BA52B2">
        <w:t xml:space="preserve"> </w:t>
      </w:r>
      <w:r w:rsidR="00A94855">
        <w:t xml:space="preserve">how the vPMP compares with an in-person programme and whether they missed out on any aspects of the programme by </w:t>
      </w:r>
      <w:r w:rsidR="005C6EAB">
        <w:t>attending a remote programme</w:t>
      </w:r>
      <w:r w:rsidR="00A94855">
        <w:t>.</w:t>
      </w:r>
      <w:r w:rsidR="00AB2AC6">
        <w:t xml:space="preserve"> Specific</w:t>
      </w:r>
      <w:r w:rsidR="00FF0BF0">
        <w:t xml:space="preserve"> concerns were</w:t>
      </w:r>
      <w:r w:rsidR="00AB2AC6">
        <w:t xml:space="preserve"> </w:t>
      </w:r>
      <w:r w:rsidR="00E059D2">
        <w:t xml:space="preserve">missing out on hydrotherapy </w:t>
      </w:r>
      <w:r w:rsidR="006918BB">
        <w:t xml:space="preserve">when land-based exercise </w:t>
      </w:r>
      <w:r w:rsidR="00FF0BF0">
        <w:t>wa</w:t>
      </w:r>
      <w:r w:rsidR="006918BB">
        <w:t>s too demanding</w:t>
      </w:r>
      <w:r w:rsidR="004934AA">
        <w:t xml:space="preserve"> and</w:t>
      </w:r>
      <w:r w:rsidR="00FF0BF0">
        <w:t xml:space="preserve"> the perception that p</w:t>
      </w:r>
      <w:r w:rsidR="00575156">
        <w:t xml:space="preserve">hysiotherapy sessions </w:t>
      </w:r>
      <w:r w:rsidR="00FF0BF0">
        <w:t>w</w:t>
      </w:r>
      <w:r w:rsidR="00575156">
        <w:t xml:space="preserve">ould have been </w:t>
      </w:r>
      <w:r w:rsidR="00FF0BF0">
        <w:t>more effective</w:t>
      </w:r>
      <w:r w:rsidR="00575156">
        <w:t xml:space="preserve"> in-person</w:t>
      </w:r>
      <w:r w:rsidR="00FF0BF0">
        <w:t>. S</w:t>
      </w:r>
      <w:r w:rsidR="005C6EAB">
        <w:t xml:space="preserve">ome patients had </w:t>
      </w:r>
      <w:r w:rsidR="00FF0BF0">
        <w:t xml:space="preserve">been offered and had accepted </w:t>
      </w:r>
      <w:r w:rsidR="005C6EAB">
        <w:t>additional in-person physiotherapy sessions once the vPMP had finished.</w:t>
      </w:r>
      <w:r w:rsidR="008334F2">
        <w:t xml:space="preserve"> </w:t>
      </w:r>
      <w:r w:rsidR="00AE4160">
        <w:t xml:space="preserve">More support once the programme had finished </w:t>
      </w:r>
      <w:r w:rsidR="00633D09">
        <w:t xml:space="preserve">was </w:t>
      </w:r>
      <w:r w:rsidR="00F81C01">
        <w:t xml:space="preserve">seen as important and patients felt abandoned </w:t>
      </w:r>
      <w:r w:rsidR="00B1739C">
        <w:t xml:space="preserve">once the programme had finished. </w:t>
      </w:r>
    </w:p>
    <w:p w14:paraId="06FE99EA" w14:textId="71CBB8E8" w:rsidR="00331315" w:rsidRPr="00BA509C" w:rsidRDefault="0023699A" w:rsidP="00764164">
      <w:pPr>
        <w:ind w:left="720"/>
        <w:rPr>
          <w:rFonts w:cstheme="minorHAnsi"/>
          <w:i/>
          <w:iCs/>
        </w:rPr>
      </w:pPr>
      <w:r w:rsidRPr="00BA509C">
        <w:rPr>
          <w:rFonts w:cstheme="minorHAnsi"/>
          <w:i/>
          <w:iCs/>
        </w:rPr>
        <w:t xml:space="preserve">“For me I found it difficult with the physio not being </w:t>
      </w:r>
      <w:r>
        <w:rPr>
          <w:rFonts w:cstheme="minorHAnsi"/>
          <w:i/>
          <w:iCs/>
        </w:rPr>
        <w:t>face-to-face</w:t>
      </w:r>
      <w:r w:rsidRPr="00BA509C">
        <w:rPr>
          <w:rFonts w:cstheme="minorHAnsi"/>
          <w:i/>
          <w:iCs/>
        </w:rPr>
        <w:t xml:space="preserve">. The sessions were really </w:t>
      </w:r>
      <w:r w:rsidRPr="0023699A">
        <w:rPr>
          <w:rFonts w:cstheme="minorHAnsi"/>
          <w:i/>
          <w:iCs/>
        </w:rPr>
        <w:t>helpful,</w:t>
      </w:r>
      <w:r w:rsidRPr="00BA509C">
        <w:rPr>
          <w:rFonts w:cstheme="minorHAnsi"/>
          <w:i/>
          <w:iCs/>
        </w:rPr>
        <w:t xml:space="preserve"> but I just felt like I needed it more in person, especially because since I have seen my physio in person and I have been referred for a few other things because my joints were really bad but from home you couldn’t really tell that and when we should be doing something differently.”</w:t>
      </w:r>
    </w:p>
    <w:p w14:paraId="04B77E00" w14:textId="77777777" w:rsidR="00331315" w:rsidRDefault="00331315" w:rsidP="00EF4FF2"/>
    <w:p w14:paraId="781204B9" w14:textId="64066776" w:rsidR="00B93123" w:rsidRDefault="003F5858" w:rsidP="00EF4FF2">
      <w:pPr>
        <w:rPr>
          <w:i/>
          <w:iCs/>
        </w:rPr>
      </w:pPr>
      <w:r w:rsidRPr="00BA23E6">
        <w:rPr>
          <w:i/>
          <w:iCs/>
        </w:rPr>
        <w:t>3.</w:t>
      </w:r>
      <w:r w:rsidR="00BA23E6" w:rsidRPr="00BA23E6">
        <w:rPr>
          <w:i/>
          <w:iCs/>
        </w:rPr>
        <w:t>3 Considerations for future programmes</w:t>
      </w:r>
      <w:r w:rsidR="00555229">
        <w:rPr>
          <w:i/>
          <w:iCs/>
        </w:rPr>
        <w:t xml:space="preserve"> </w:t>
      </w:r>
    </w:p>
    <w:p w14:paraId="623D2D96" w14:textId="77777777" w:rsidR="00D95033" w:rsidRDefault="00492495" w:rsidP="00EF4FF2">
      <w:r>
        <w:t xml:space="preserve">Some patients were completely satisfied with vPMP </w:t>
      </w:r>
      <w:r w:rsidR="00A20396">
        <w:t>and would recommend it</w:t>
      </w:r>
      <w:r w:rsidR="004E3BCB">
        <w:t xml:space="preserve"> in the future. </w:t>
      </w:r>
    </w:p>
    <w:p w14:paraId="4F430598" w14:textId="0E6B470B" w:rsidR="00D95033" w:rsidRPr="000E3714" w:rsidRDefault="00B71982" w:rsidP="000E3714">
      <w:pPr>
        <w:ind w:left="720"/>
        <w:rPr>
          <w:rFonts w:cstheme="minorHAnsi"/>
          <w:i/>
          <w:iCs/>
          <w:sz w:val="20"/>
          <w:szCs w:val="20"/>
        </w:rPr>
      </w:pPr>
      <w:r w:rsidRPr="000E3714">
        <w:rPr>
          <w:rFonts w:cstheme="minorHAnsi"/>
          <w:i/>
          <w:iCs/>
        </w:rPr>
        <w:t>“I would definitely recommend as there is lots of positives. Its about trying to give me that that toolset and those skills to help manage the pain.”</w:t>
      </w:r>
    </w:p>
    <w:p w14:paraId="50CC2518" w14:textId="50014806" w:rsidR="005F1214" w:rsidRDefault="00C34476" w:rsidP="00EF4FF2">
      <w:r>
        <w:t>However,</w:t>
      </w:r>
      <w:r w:rsidR="004E3BCB">
        <w:t xml:space="preserve"> </w:t>
      </w:r>
      <w:r w:rsidR="00D500F2">
        <w:t xml:space="preserve">given the choice again, </w:t>
      </w:r>
      <w:r w:rsidR="00C47355">
        <w:t xml:space="preserve">the majority </w:t>
      </w:r>
      <w:r w:rsidR="00605C9F">
        <w:t xml:space="preserve">inferred that they </w:t>
      </w:r>
      <w:r w:rsidR="00C47355">
        <w:t>would not choose a virtual programme over an in-person programme.</w:t>
      </w:r>
      <w:r w:rsidR="004E3BCB">
        <w:t xml:space="preserve"> </w:t>
      </w:r>
      <w:r w:rsidR="00640622">
        <w:t xml:space="preserve"> </w:t>
      </w:r>
    </w:p>
    <w:p w14:paraId="4B50620C" w14:textId="30D4839B" w:rsidR="00224123" w:rsidRPr="000E3714" w:rsidRDefault="00224123" w:rsidP="000E3714">
      <w:pPr>
        <w:ind w:left="720"/>
        <w:rPr>
          <w:rFonts w:cstheme="minorHAnsi"/>
          <w:i/>
          <w:iCs/>
        </w:rPr>
      </w:pPr>
      <w:r w:rsidRPr="000E3714">
        <w:rPr>
          <w:rFonts w:cstheme="minorHAnsi"/>
          <w:i/>
          <w:iCs/>
        </w:rPr>
        <w:t>“This is a good course… but for me personally doing it at home didn’t really work for me</w:t>
      </w:r>
      <w:r>
        <w:rPr>
          <w:rFonts w:cstheme="minorHAnsi"/>
          <w:i/>
          <w:iCs/>
        </w:rPr>
        <w:t>.</w:t>
      </w:r>
      <w:r w:rsidRPr="000E3714">
        <w:rPr>
          <w:rFonts w:cstheme="minorHAnsi"/>
          <w:i/>
          <w:iCs/>
        </w:rPr>
        <w:t xml:space="preserve"> I would have preferred to go in and do it”</w:t>
      </w:r>
    </w:p>
    <w:p w14:paraId="465AB1B2" w14:textId="77777777" w:rsidR="00EB4B0F" w:rsidRDefault="00EB4B0F" w:rsidP="00EF4FF2"/>
    <w:p w14:paraId="4D55A4CF" w14:textId="08610CF8" w:rsidR="00B0379C" w:rsidRDefault="004F7913" w:rsidP="00EF4FF2">
      <w:r w:rsidRPr="00724B84">
        <w:lastRenderedPageBreak/>
        <w:t>Focus group</w:t>
      </w:r>
      <w:r>
        <w:t xml:space="preserve"> participants</w:t>
      </w:r>
      <w:r w:rsidR="00ED4E34">
        <w:t xml:space="preserve"> </w:t>
      </w:r>
      <w:r w:rsidR="00D500F2">
        <w:t xml:space="preserve">also </w:t>
      </w:r>
      <w:r w:rsidR="00261E81">
        <w:t>provided considerations for future programmes</w:t>
      </w:r>
      <w:r w:rsidR="001B7A47">
        <w:t xml:space="preserve"> that were based on their experiences of the vPMP. </w:t>
      </w:r>
      <w:r w:rsidR="006239BF">
        <w:t>Although</w:t>
      </w:r>
      <w:r w:rsidR="00C0186C">
        <w:t xml:space="preserve"> this evaluation focused on the vPMP</w:t>
      </w:r>
      <w:r w:rsidR="00B97369">
        <w:t>,</w:t>
      </w:r>
      <w:r w:rsidR="006239BF">
        <w:t xml:space="preserve"> these findings</w:t>
      </w:r>
      <w:r w:rsidR="00C0186C">
        <w:t xml:space="preserve"> also relate to the in-person programmes. </w:t>
      </w:r>
    </w:p>
    <w:p w14:paraId="4878186F" w14:textId="2463B91B" w:rsidR="007918DE" w:rsidRPr="00360A4F" w:rsidRDefault="007918DE" w:rsidP="00EF4FF2">
      <w:pPr>
        <w:rPr>
          <w:i/>
          <w:iCs/>
        </w:rPr>
      </w:pPr>
      <w:r w:rsidRPr="00360A4F">
        <w:rPr>
          <w:i/>
          <w:iCs/>
        </w:rPr>
        <w:t>Group</w:t>
      </w:r>
      <w:r w:rsidR="00CC4D80">
        <w:rPr>
          <w:i/>
          <w:iCs/>
        </w:rPr>
        <w:t xml:space="preserve"> patients with similar conditions together</w:t>
      </w:r>
      <w:r w:rsidR="009C3815">
        <w:rPr>
          <w:i/>
          <w:iCs/>
        </w:rPr>
        <w:t xml:space="preserve"> to enable peer support</w:t>
      </w:r>
      <w:r w:rsidR="00CC4D80">
        <w:rPr>
          <w:i/>
          <w:iCs/>
        </w:rPr>
        <w:t xml:space="preserve"> </w:t>
      </w:r>
    </w:p>
    <w:p w14:paraId="4E80ABBE" w14:textId="3C137D5A" w:rsidR="00B0379C" w:rsidRDefault="006817EA" w:rsidP="00EF4FF2">
      <w:r>
        <w:t>Patients find i</w:t>
      </w:r>
      <w:r w:rsidR="00B0379C">
        <w:t>t</w:t>
      </w:r>
      <w:r w:rsidR="00085E65">
        <w:t xml:space="preserve"> easier to relate and provide support to other</w:t>
      </w:r>
      <w:r w:rsidR="00561C57">
        <w:t xml:space="preserve"> patients</w:t>
      </w:r>
      <w:r w:rsidR="00085E65">
        <w:t xml:space="preserve"> when they have the same </w:t>
      </w:r>
      <w:r w:rsidR="004E1F3C">
        <w:t>condition,</w:t>
      </w:r>
      <w:r w:rsidR="008A200A">
        <w:t xml:space="preserve"> and it was disappointing when they did not</w:t>
      </w:r>
      <w:r w:rsidR="00A27503">
        <w:t xml:space="preserve"> have someone else with the same condition in their cohort.</w:t>
      </w:r>
      <w:r w:rsidR="00800CEE">
        <w:t xml:space="preserve"> Despite</w:t>
      </w:r>
      <w:r w:rsidR="00FF0BF0">
        <w:t xml:space="preserve"> everyone</w:t>
      </w:r>
      <w:r w:rsidR="00800CEE">
        <w:t xml:space="preserve"> attending the vPMP </w:t>
      </w:r>
      <w:r w:rsidR="00FF0BF0">
        <w:t xml:space="preserve">having </w:t>
      </w:r>
      <w:r w:rsidR="0002220E">
        <w:t>persistent</w:t>
      </w:r>
      <w:r w:rsidR="00FF0BF0">
        <w:t xml:space="preserve"> neuro-</w:t>
      </w:r>
      <w:r w:rsidR="00D16894">
        <w:t>musculoskeletal</w:t>
      </w:r>
      <w:r w:rsidR="00800CEE">
        <w:t xml:space="preserve"> pain</w:t>
      </w:r>
      <w:r w:rsidR="006E1730">
        <w:t>,</w:t>
      </w:r>
      <w:r w:rsidR="00FF0BF0">
        <w:t xml:space="preserve"> some patients felt that</w:t>
      </w:r>
      <w:r w:rsidR="006E1730">
        <w:t xml:space="preserve"> there w</w:t>
      </w:r>
      <w:r w:rsidR="00813E9B">
        <w:t>ere</w:t>
      </w:r>
      <w:r w:rsidR="006E1730">
        <w:t xml:space="preserve"> topics d</w:t>
      </w:r>
      <w:r w:rsidR="00313C53">
        <w:t>iscuss</w:t>
      </w:r>
      <w:r w:rsidR="006E1730">
        <w:t>ed</w:t>
      </w:r>
      <w:r w:rsidR="00313C53">
        <w:t xml:space="preserve"> in groups that were not relevant to them</w:t>
      </w:r>
      <w:r w:rsidR="006E1730">
        <w:t xml:space="preserve">. For example, </w:t>
      </w:r>
      <w:r w:rsidR="005A174C">
        <w:t xml:space="preserve">patients with hypermobile Ehlers-Danlos syndrome </w:t>
      </w:r>
      <w:r w:rsidR="00066152">
        <w:t xml:space="preserve">discussing management of their joint dislocations </w:t>
      </w:r>
      <w:r w:rsidR="00813E9B">
        <w:t>w</w:t>
      </w:r>
      <w:r w:rsidR="00054FB4">
        <w:t>as</w:t>
      </w:r>
      <w:r w:rsidR="00066152">
        <w:t xml:space="preserve"> not relevant to patients with other conditions. </w:t>
      </w:r>
      <w:r w:rsidR="001D30AD">
        <w:t xml:space="preserve">Suggestions included having at least two people with same condition in a group or </w:t>
      </w:r>
      <w:r w:rsidR="007F7168">
        <w:t>grouping cohorts</w:t>
      </w:r>
      <w:r w:rsidR="001D30AD">
        <w:t xml:space="preserve"> </w:t>
      </w:r>
      <w:r w:rsidR="007F7168">
        <w:t xml:space="preserve">by specific conditions. </w:t>
      </w:r>
    </w:p>
    <w:p w14:paraId="35E14C41" w14:textId="4C929AB8" w:rsidR="008F7AC2" w:rsidRPr="00BA509C" w:rsidRDefault="008F7AC2" w:rsidP="006066B7">
      <w:pPr>
        <w:ind w:left="720"/>
        <w:rPr>
          <w:rFonts w:cstheme="minorHAnsi"/>
          <w:i/>
          <w:iCs/>
        </w:rPr>
      </w:pPr>
      <w:r w:rsidRPr="00BA509C">
        <w:rPr>
          <w:rFonts w:cstheme="minorHAnsi"/>
          <w:i/>
          <w:iCs/>
        </w:rPr>
        <w:t>“</w:t>
      </w:r>
      <w:r w:rsidR="00F61F0F" w:rsidRPr="00BA509C">
        <w:rPr>
          <w:rFonts w:cstheme="minorHAnsi"/>
          <w:i/>
          <w:iCs/>
        </w:rPr>
        <w:t xml:space="preserve">I did feel like to begin with like I shouldn’t have been there I was the only one with my condition and the others were all the same so when they were all talk about what problems they have I felt like they could all support each other but I couldn’t </w:t>
      </w:r>
      <w:r w:rsidR="009A591C">
        <w:rPr>
          <w:rFonts w:cstheme="minorHAnsi"/>
          <w:i/>
          <w:iCs/>
        </w:rPr>
        <w:t>because</w:t>
      </w:r>
      <w:r w:rsidR="00F61F0F" w:rsidRPr="00BA509C">
        <w:rPr>
          <w:rFonts w:cstheme="minorHAnsi"/>
          <w:i/>
          <w:iCs/>
        </w:rPr>
        <w:t xml:space="preserve"> I don’t understand what they are going through</w:t>
      </w:r>
      <w:r w:rsidR="009A591C">
        <w:rPr>
          <w:rFonts w:cstheme="minorHAnsi"/>
          <w:i/>
          <w:iCs/>
        </w:rPr>
        <w:t>.</w:t>
      </w:r>
      <w:r w:rsidR="00F61F0F" w:rsidRPr="00BA509C">
        <w:rPr>
          <w:rFonts w:cstheme="minorHAnsi"/>
          <w:i/>
          <w:iCs/>
        </w:rPr>
        <w:t xml:space="preserve"> Not sure you could do this but having half and half or at least </w:t>
      </w:r>
      <w:r w:rsidR="009A591C">
        <w:rPr>
          <w:rFonts w:cstheme="minorHAnsi"/>
          <w:i/>
          <w:iCs/>
        </w:rPr>
        <w:t>two</w:t>
      </w:r>
      <w:r w:rsidR="00F61F0F" w:rsidRPr="00BA509C">
        <w:rPr>
          <w:rFonts w:cstheme="minorHAnsi"/>
          <w:i/>
          <w:iCs/>
        </w:rPr>
        <w:t xml:space="preserve"> people with the same condition to support each other o</w:t>
      </w:r>
      <w:r w:rsidR="009A591C">
        <w:rPr>
          <w:rFonts w:cstheme="minorHAnsi"/>
          <w:i/>
          <w:iCs/>
        </w:rPr>
        <w:t>r</w:t>
      </w:r>
      <w:r w:rsidR="00F61F0F" w:rsidRPr="00BA509C">
        <w:rPr>
          <w:rFonts w:cstheme="minorHAnsi"/>
          <w:i/>
          <w:iCs/>
        </w:rPr>
        <w:t xml:space="preserve"> give hints and tips or when I feel like this I do that”</w:t>
      </w:r>
    </w:p>
    <w:p w14:paraId="29B260DE" w14:textId="5DB46BC8" w:rsidR="0073395A" w:rsidRPr="00360A4F" w:rsidRDefault="00CC4D80" w:rsidP="00EF4FF2">
      <w:pPr>
        <w:rPr>
          <w:i/>
          <w:iCs/>
        </w:rPr>
      </w:pPr>
      <w:r>
        <w:rPr>
          <w:i/>
          <w:iCs/>
        </w:rPr>
        <w:t xml:space="preserve">Provide </w:t>
      </w:r>
      <w:r w:rsidR="00FC23C6">
        <w:rPr>
          <w:i/>
          <w:iCs/>
        </w:rPr>
        <w:t>appropriate</w:t>
      </w:r>
      <w:r w:rsidR="00DB0D19">
        <w:rPr>
          <w:i/>
          <w:iCs/>
        </w:rPr>
        <w:t xml:space="preserve"> paper-based</w:t>
      </w:r>
      <w:r w:rsidR="003B3C1C">
        <w:rPr>
          <w:i/>
          <w:iCs/>
        </w:rPr>
        <w:t xml:space="preserve"> supportive</w:t>
      </w:r>
      <w:r w:rsidR="00FC23C6">
        <w:rPr>
          <w:i/>
          <w:iCs/>
        </w:rPr>
        <w:t xml:space="preserve"> r</w:t>
      </w:r>
      <w:r w:rsidR="0073395A" w:rsidRPr="00360A4F">
        <w:rPr>
          <w:i/>
          <w:iCs/>
        </w:rPr>
        <w:t>esources</w:t>
      </w:r>
    </w:p>
    <w:p w14:paraId="796A3CCF" w14:textId="17154E4D" w:rsidR="0073395A" w:rsidRDefault="00456741" w:rsidP="00EF4FF2">
      <w:r>
        <w:t>Having additional written resources that coincid</w:t>
      </w:r>
      <w:r w:rsidR="00001DE4">
        <w:t xml:space="preserve">e accurately with the </w:t>
      </w:r>
      <w:r w:rsidR="000A2D60">
        <w:t xml:space="preserve">group session presentation content </w:t>
      </w:r>
      <w:r w:rsidR="00511902">
        <w:t>is helpful</w:t>
      </w:r>
      <w:r w:rsidR="00D036A0">
        <w:t xml:space="preserve">. </w:t>
      </w:r>
      <w:r w:rsidR="0045141B">
        <w:t>Some patients would have preferred material to be printed and sent to them</w:t>
      </w:r>
      <w:r w:rsidR="008529DE">
        <w:t xml:space="preserve"> by post, however, they acknowledged the cost associated with this. Exercise handouts are also valued by patients. </w:t>
      </w:r>
    </w:p>
    <w:p w14:paraId="27698B48" w14:textId="4209F0B9" w:rsidR="009A591C" w:rsidRDefault="00663035" w:rsidP="00F93617">
      <w:pPr>
        <w:ind w:left="720"/>
        <w:rPr>
          <w:rFonts w:cstheme="minorHAnsi"/>
          <w:i/>
          <w:iCs/>
        </w:rPr>
      </w:pPr>
      <w:r w:rsidRPr="00BA509C">
        <w:rPr>
          <w:rFonts w:cstheme="minorHAnsi"/>
          <w:i/>
          <w:iCs/>
        </w:rPr>
        <w:t xml:space="preserve">“I found it weird </w:t>
      </w:r>
      <w:r w:rsidR="008E5ED5">
        <w:rPr>
          <w:rFonts w:cstheme="minorHAnsi"/>
          <w:i/>
          <w:iCs/>
        </w:rPr>
        <w:t>because</w:t>
      </w:r>
      <w:r w:rsidRPr="00BA509C">
        <w:rPr>
          <w:rFonts w:cstheme="minorHAnsi"/>
          <w:i/>
          <w:iCs/>
        </w:rPr>
        <w:t xml:space="preserve"> we were emailed a whole load of booklet and  slides and stuff like that</w:t>
      </w:r>
      <w:r w:rsidR="004A6A18">
        <w:rPr>
          <w:rFonts w:cstheme="minorHAnsi"/>
          <w:i/>
          <w:iCs/>
        </w:rPr>
        <w:t>,</w:t>
      </w:r>
      <w:r w:rsidRPr="00BA509C">
        <w:rPr>
          <w:rFonts w:cstheme="minorHAnsi"/>
          <w:i/>
          <w:iCs/>
        </w:rPr>
        <w:t xml:space="preserve"> it was really difficult to work out what I needed to print</w:t>
      </w:r>
      <w:r w:rsidR="004A6A18">
        <w:rPr>
          <w:rFonts w:cstheme="minorHAnsi"/>
          <w:i/>
          <w:iCs/>
        </w:rPr>
        <w:t>…</w:t>
      </w:r>
      <w:r w:rsidRPr="00BA509C">
        <w:rPr>
          <w:rFonts w:cstheme="minorHAnsi"/>
          <w:i/>
          <w:iCs/>
        </w:rPr>
        <w:t xml:space="preserve"> and what I needed with me , I think going forward to continue virtually</w:t>
      </w:r>
      <w:r w:rsidR="004A6A18">
        <w:rPr>
          <w:rFonts w:cstheme="minorHAnsi"/>
          <w:i/>
          <w:iCs/>
        </w:rPr>
        <w:t>,</w:t>
      </w:r>
      <w:r w:rsidRPr="00BA509C">
        <w:rPr>
          <w:rFonts w:cstheme="minorHAnsi"/>
          <w:i/>
          <w:iCs/>
        </w:rPr>
        <w:t xml:space="preserve"> I know it’s a cost but </w:t>
      </w:r>
      <w:r w:rsidR="004A6A18">
        <w:rPr>
          <w:rFonts w:cstheme="minorHAnsi"/>
          <w:i/>
          <w:iCs/>
        </w:rPr>
        <w:t>it</w:t>
      </w:r>
      <w:r w:rsidRPr="00BA509C">
        <w:rPr>
          <w:rFonts w:cstheme="minorHAnsi"/>
          <w:i/>
          <w:iCs/>
        </w:rPr>
        <w:t xml:space="preserve"> should be printed out by yourself together bound together in an order and sent to the patient</w:t>
      </w:r>
      <w:r w:rsidR="004A6A18">
        <w:rPr>
          <w:rFonts w:cstheme="minorHAnsi"/>
          <w:i/>
          <w:iCs/>
        </w:rPr>
        <w:t xml:space="preserve">, </w:t>
      </w:r>
      <w:r w:rsidRPr="00BA509C">
        <w:rPr>
          <w:rFonts w:cstheme="minorHAnsi"/>
          <w:i/>
          <w:iCs/>
        </w:rPr>
        <w:t>because  when its l</w:t>
      </w:r>
      <w:r w:rsidR="004A6A18">
        <w:rPr>
          <w:rFonts w:cstheme="minorHAnsi"/>
          <w:i/>
          <w:iCs/>
        </w:rPr>
        <w:t>o</w:t>
      </w:r>
      <w:r w:rsidRPr="00BA509C">
        <w:rPr>
          <w:rFonts w:cstheme="minorHAnsi"/>
          <w:i/>
          <w:iCs/>
        </w:rPr>
        <w:t>ose these papers are everywhere when you have to print these off  I didn’t have access to a colour printer so it was all in black and white”</w:t>
      </w:r>
    </w:p>
    <w:p w14:paraId="73F57CF8" w14:textId="77777777" w:rsidR="008E5ED5" w:rsidRPr="00BA509C" w:rsidRDefault="008E5ED5" w:rsidP="00EF4FF2">
      <w:pPr>
        <w:rPr>
          <w:rFonts w:cstheme="minorHAnsi"/>
          <w:i/>
          <w:iCs/>
        </w:rPr>
      </w:pPr>
    </w:p>
    <w:p w14:paraId="3759F663" w14:textId="0F210152" w:rsidR="00CA4A6C" w:rsidRPr="00360A4F" w:rsidRDefault="00CC4D80" w:rsidP="00EF4FF2">
      <w:pPr>
        <w:rPr>
          <w:i/>
          <w:iCs/>
        </w:rPr>
      </w:pPr>
      <w:r>
        <w:rPr>
          <w:i/>
          <w:iCs/>
        </w:rPr>
        <w:t xml:space="preserve">Provide </w:t>
      </w:r>
      <w:r w:rsidR="00CA4A6C" w:rsidRPr="00360A4F">
        <w:rPr>
          <w:i/>
          <w:iCs/>
        </w:rPr>
        <w:t xml:space="preserve">Post-programme </w:t>
      </w:r>
      <w:r w:rsidR="00501CDA" w:rsidRPr="00360A4F">
        <w:rPr>
          <w:i/>
          <w:iCs/>
        </w:rPr>
        <w:t>care</w:t>
      </w:r>
      <w:r w:rsidR="003B3C1C">
        <w:rPr>
          <w:i/>
          <w:iCs/>
        </w:rPr>
        <w:t xml:space="preserve"> and support</w:t>
      </w:r>
    </w:p>
    <w:p w14:paraId="0765A5CD" w14:textId="7AB68FC8" w:rsidR="00501CDA" w:rsidRDefault="00093A44" w:rsidP="00EF4FF2">
      <w:bookmarkStart w:id="0" w:name="_Hlk85570529"/>
      <w:r>
        <w:t>The patients described</w:t>
      </w:r>
      <w:r w:rsidR="00E2716D">
        <w:t xml:space="preserve"> a sense of abandonment at the end of the vPMP. It was challenging and scary for patients to have an intense </w:t>
      </w:r>
      <w:r w:rsidR="00BB207F">
        <w:t xml:space="preserve">programme with a lot of support and then to be left on their own to deal with their condition. </w:t>
      </w:r>
      <w:r w:rsidR="006E3961">
        <w:t xml:space="preserve">Some </w:t>
      </w:r>
      <w:r w:rsidR="00561A1A">
        <w:t xml:space="preserve">patients felt that </w:t>
      </w:r>
      <w:r w:rsidR="006E3961">
        <w:t xml:space="preserve">ongoing support </w:t>
      </w:r>
      <w:r w:rsidR="00C91223">
        <w:t>was</w:t>
      </w:r>
      <w:r w:rsidR="006E3961">
        <w:t xml:space="preserve"> required and</w:t>
      </w:r>
      <w:r w:rsidR="003E52BD">
        <w:t xml:space="preserve"> a</w:t>
      </w:r>
      <w:r w:rsidR="006E3961">
        <w:t xml:space="preserve"> suggestion </w:t>
      </w:r>
      <w:r w:rsidR="003E52BD">
        <w:t>was to provide</w:t>
      </w:r>
      <w:r w:rsidR="006E3961">
        <w:t xml:space="preserve"> </w:t>
      </w:r>
      <w:r w:rsidR="00C838F6">
        <w:t xml:space="preserve">voluntary </w:t>
      </w:r>
      <w:r w:rsidR="00766B58">
        <w:t>drop-in</w:t>
      </w:r>
      <w:r w:rsidR="00C838F6">
        <w:t xml:space="preserve"> sessions with clinicians after the programme</w:t>
      </w:r>
      <w:r w:rsidR="00766B58">
        <w:t xml:space="preserve">. </w:t>
      </w:r>
      <w:r w:rsidR="00B52F31">
        <w:t xml:space="preserve">For some, limited physical progress could </w:t>
      </w:r>
      <w:r w:rsidR="00A62F80">
        <w:t>be made during the vPMP</w:t>
      </w:r>
      <w:r w:rsidR="00C46158">
        <w:t xml:space="preserve"> and </w:t>
      </w:r>
      <w:r w:rsidR="00184BE4">
        <w:t xml:space="preserve">they felt that </w:t>
      </w:r>
      <w:r w:rsidR="00C46158">
        <w:t xml:space="preserve">longer-term physiotherapy sessions </w:t>
      </w:r>
      <w:r w:rsidR="00184BE4">
        <w:t>were</w:t>
      </w:r>
      <w:r w:rsidR="00C46158">
        <w:t xml:space="preserve"> required to </w:t>
      </w:r>
      <w:r w:rsidR="00046352">
        <w:t xml:space="preserve">progress </w:t>
      </w:r>
      <w:r w:rsidR="00184BE4">
        <w:t xml:space="preserve">with </w:t>
      </w:r>
      <w:r w:rsidR="00046352">
        <w:t xml:space="preserve">exercises. </w:t>
      </w:r>
    </w:p>
    <w:bookmarkEnd w:id="0"/>
    <w:p w14:paraId="4D841804" w14:textId="5FF1249E" w:rsidR="00BA3B3A" w:rsidRPr="00C32808" w:rsidRDefault="00706AD5" w:rsidP="006066B7">
      <w:pPr>
        <w:ind w:left="720"/>
        <w:rPr>
          <w:rFonts w:cstheme="minorHAnsi"/>
          <w:i/>
          <w:iCs/>
        </w:rPr>
      </w:pPr>
      <w:r w:rsidRPr="00C32808">
        <w:rPr>
          <w:rFonts w:cstheme="minorHAnsi"/>
          <w:i/>
          <w:iCs/>
        </w:rPr>
        <w:t>“It felt very much like you’</w:t>
      </w:r>
      <w:r w:rsidR="006F178A">
        <w:rPr>
          <w:rFonts w:cstheme="minorHAnsi"/>
          <w:i/>
          <w:iCs/>
        </w:rPr>
        <w:t>r</w:t>
      </w:r>
      <w:r w:rsidRPr="00C32808">
        <w:rPr>
          <w:rFonts w:cstheme="minorHAnsi"/>
          <w:i/>
          <w:iCs/>
        </w:rPr>
        <w:t>e done</w:t>
      </w:r>
      <w:r w:rsidR="006F178A">
        <w:rPr>
          <w:rFonts w:cstheme="minorHAnsi"/>
          <w:i/>
          <w:iCs/>
        </w:rPr>
        <w:t>…</w:t>
      </w:r>
      <w:r w:rsidRPr="00C32808">
        <w:rPr>
          <w:rFonts w:cstheme="minorHAnsi"/>
          <w:i/>
          <w:iCs/>
        </w:rPr>
        <w:t xml:space="preserve"> to go away now we will see you in </w:t>
      </w:r>
      <w:r w:rsidR="006F178A">
        <w:rPr>
          <w:rFonts w:cstheme="minorHAnsi"/>
          <w:i/>
          <w:iCs/>
        </w:rPr>
        <w:t>three</w:t>
      </w:r>
      <w:r w:rsidRPr="00C32808">
        <w:rPr>
          <w:rFonts w:cstheme="minorHAnsi"/>
          <w:i/>
          <w:iCs/>
        </w:rPr>
        <w:t xml:space="preserve"> months so it felt very much like we’d been abandoned. For </w:t>
      </w:r>
      <w:r w:rsidR="006F178A">
        <w:rPr>
          <w:rFonts w:cstheme="minorHAnsi"/>
          <w:i/>
          <w:iCs/>
        </w:rPr>
        <w:t>three</w:t>
      </w:r>
      <w:r w:rsidRPr="00C32808">
        <w:rPr>
          <w:rFonts w:cstheme="minorHAnsi"/>
          <w:i/>
          <w:iCs/>
        </w:rPr>
        <w:t xml:space="preserve"> weeks we build up relationships and trust with the clinicians</w:t>
      </w:r>
      <w:r w:rsidR="006F178A">
        <w:rPr>
          <w:rFonts w:cstheme="minorHAnsi"/>
          <w:i/>
          <w:iCs/>
        </w:rPr>
        <w:t>,</w:t>
      </w:r>
      <w:r w:rsidRPr="00C32808">
        <w:rPr>
          <w:rFonts w:cstheme="minorHAnsi"/>
          <w:i/>
          <w:iCs/>
        </w:rPr>
        <w:t xml:space="preserve"> but without having those contacts and relationships I felt myself slipping into bad habits and a sense of abandonment after the course”</w:t>
      </w:r>
    </w:p>
    <w:p w14:paraId="4BFD6EF1" w14:textId="77777777" w:rsidR="00706AD5" w:rsidRPr="00C32808" w:rsidRDefault="00706AD5" w:rsidP="00EF4FF2">
      <w:pPr>
        <w:rPr>
          <w:rFonts w:ascii="Arial" w:hAnsi="Arial" w:cs="Arial"/>
          <w:sz w:val="24"/>
          <w:szCs w:val="24"/>
        </w:rPr>
      </w:pPr>
    </w:p>
    <w:p w14:paraId="03B4D6D3" w14:textId="553ACE99" w:rsidR="001E28DA" w:rsidRPr="00360A4F" w:rsidRDefault="00382B5C" w:rsidP="00EF4FF2">
      <w:pPr>
        <w:rPr>
          <w:i/>
          <w:iCs/>
        </w:rPr>
      </w:pPr>
      <w:r>
        <w:rPr>
          <w:i/>
          <w:iCs/>
        </w:rPr>
        <w:lastRenderedPageBreak/>
        <w:t xml:space="preserve">Ensure </w:t>
      </w:r>
      <w:r w:rsidR="00E35AE3" w:rsidRPr="00360A4F">
        <w:rPr>
          <w:i/>
          <w:iCs/>
        </w:rPr>
        <w:t xml:space="preserve">Programme </w:t>
      </w:r>
      <w:r w:rsidR="00031884">
        <w:rPr>
          <w:i/>
          <w:iCs/>
        </w:rPr>
        <w:t>is spread out evenly</w:t>
      </w:r>
      <w:r w:rsidR="00F93617">
        <w:rPr>
          <w:i/>
          <w:iCs/>
        </w:rPr>
        <w:t xml:space="preserve"> across the week</w:t>
      </w:r>
    </w:p>
    <w:p w14:paraId="2238C1E9" w14:textId="50E94E9E" w:rsidR="00E35AE3" w:rsidRDefault="005922D6" w:rsidP="00EF4FF2">
      <w:r>
        <w:t>T</w:t>
      </w:r>
      <w:r w:rsidR="00873837">
        <w:t xml:space="preserve">here were mixed views on the intensity of the programme; some felt it </w:t>
      </w:r>
      <w:r w:rsidR="00DE7D6F">
        <w:t xml:space="preserve">was balanced well </w:t>
      </w:r>
      <w:r w:rsidR="0086073A">
        <w:t>and others f</w:t>
      </w:r>
      <w:r w:rsidR="004A4A72">
        <w:t>ound it challenging. The challenges included length o</w:t>
      </w:r>
      <w:r w:rsidR="00130210">
        <w:t>f screen time and</w:t>
      </w:r>
      <w:r w:rsidR="0036442A">
        <w:t xml:space="preserve"> early starts (09:00).  </w:t>
      </w:r>
      <w:r w:rsidR="00130210">
        <w:t xml:space="preserve"> </w:t>
      </w:r>
      <w:r w:rsidR="0036442A">
        <w:t>Improvement s</w:t>
      </w:r>
      <w:r w:rsidR="00130210">
        <w:t>uggestion</w:t>
      </w:r>
      <w:r w:rsidR="0036442A">
        <w:t>s</w:t>
      </w:r>
      <w:r w:rsidR="00130210">
        <w:t xml:space="preserve"> </w:t>
      </w:r>
      <w:r w:rsidR="0036442A">
        <w:t xml:space="preserve">included </w:t>
      </w:r>
      <w:r w:rsidR="00130210">
        <w:t>spread</w:t>
      </w:r>
      <w:r w:rsidR="0036442A">
        <w:t>ing</w:t>
      </w:r>
      <w:r w:rsidR="00130210">
        <w:t xml:space="preserve"> the programme out over a longer </w:t>
      </w:r>
      <w:r w:rsidR="00615248">
        <w:t>period</w:t>
      </w:r>
      <w:r w:rsidR="0036442A">
        <w:t xml:space="preserve"> and later start times</w:t>
      </w:r>
      <w:r w:rsidR="00615248">
        <w:t xml:space="preserve">. </w:t>
      </w:r>
      <w:r w:rsidR="00F14C7F">
        <w:t>Another suggestion was to ensure that sessions were split evenly across the days of the week</w:t>
      </w:r>
      <w:r w:rsidR="00431F26">
        <w:t xml:space="preserve"> as some found the busier days more tiring. </w:t>
      </w:r>
    </w:p>
    <w:p w14:paraId="01C860D1" w14:textId="4CFD1CBC" w:rsidR="006F178A" w:rsidRPr="00C32808" w:rsidRDefault="007F6CED" w:rsidP="006066B7">
      <w:pPr>
        <w:ind w:left="720"/>
        <w:rPr>
          <w:rFonts w:cstheme="minorHAnsi"/>
          <w:i/>
          <w:iCs/>
          <w:sz w:val="20"/>
          <w:szCs w:val="20"/>
        </w:rPr>
      </w:pPr>
      <w:r w:rsidRPr="00C32808">
        <w:rPr>
          <w:rFonts w:cstheme="minorHAnsi"/>
          <w:i/>
          <w:iCs/>
        </w:rPr>
        <w:t>“Monday Tuesday were very full on and when we got to Friday it was only group sessions so having it spread out a lot more then I think it would be less tiring. I think having it too full on the Monday and Tuesday and then you</w:t>
      </w:r>
      <w:r w:rsidR="007508C3">
        <w:rPr>
          <w:rFonts w:cstheme="minorHAnsi"/>
          <w:i/>
          <w:iCs/>
        </w:rPr>
        <w:t>’re</w:t>
      </w:r>
      <w:r w:rsidRPr="00C32808">
        <w:rPr>
          <w:rFonts w:cstheme="minorHAnsi"/>
          <w:i/>
          <w:iCs/>
        </w:rPr>
        <w:t xml:space="preserve"> tired by the rest of the week.”</w:t>
      </w:r>
    </w:p>
    <w:p w14:paraId="67D1BE36" w14:textId="77777777" w:rsidR="0094557E" w:rsidRDefault="0094557E" w:rsidP="00EF4FF2"/>
    <w:p w14:paraId="17A81373" w14:textId="179DC9F0" w:rsidR="00D63445" w:rsidRDefault="00D63445" w:rsidP="00D63445">
      <w:pPr>
        <w:rPr>
          <w:u w:val="single"/>
        </w:rPr>
      </w:pPr>
      <w:r>
        <w:rPr>
          <w:u w:val="single"/>
        </w:rPr>
        <w:t>Discussion</w:t>
      </w:r>
    </w:p>
    <w:p w14:paraId="68754631" w14:textId="2D1197DA" w:rsidR="00C5418F" w:rsidRPr="00C5418F" w:rsidRDefault="007B7106" w:rsidP="00D63445">
      <w:pPr>
        <w:rPr>
          <w:i/>
          <w:iCs/>
        </w:rPr>
      </w:pPr>
      <w:r>
        <w:rPr>
          <w:i/>
          <w:iCs/>
        </w:rPr>
        <w:t xml:space="preserve">4.1 </w:t>
      </w:r>
      <w:r w:rsidR="00C5418F">
        <w:rPr>
          <w:i/>
          <w:iCs/>
        </w:rPr>
        <w:t>Summary of results</w:t>
      </w:r>
    </w:p>
    <w:p w14:paraId="74D34D03" w14:textId="71F2A203" w:rsidR="00BC1DCE" w:rsidRDefault="001D58B7" w:rsidP="00D63445">
      <w:r>
        <w:t xml:space="preserve">This </w:t>
      </w:r>
      <w:r w:rsidR="00E4197A">
        <w:t xml:space="preserve">evaluation </w:t>
      </w:r>
      <w:r>
        <w:t>explored the acceptability of a</w:t>
      </w:r>
      <w:r w:rsidR="00362997">
        <w:t xml:space="preserve"> remotely delivered pain management</w:t>
      </w:r>
      <w:r w:rsidR="00630D2D">
        <w:t xml:space="preserve"> programme</w:t>
      </w:r>
      <w:r w:rsidR="00362997">
        <w:t xml:space="preserve"> that was </w:t>
      </w:r>
      <w:r w:rsidR="00BB2FCD">
        <w:t xml:space="preserve">designed and implemented due to </w:t>
      </w:r>
      <w:r w:rsidR="0036442A">
        <w:t xml:space="preserve">the </w:t>
      </w:r>
      <w:r w:rsidR="00BB2FCD">
        <w:t>COVID-19</w:t>
      </w:r>
      <w:r w:rsidR="0036442A">
        <w:t xml:space="preserve"> pandemic</w:t>
      </w:r>
      <w:r w:rsidR="00F07891">
        <w:t xml:space="preserve"> </w:t>
      </w:r>
      <w:r w:rsidR="00014D7B">
        <w:fldChar w:fldCharType="begin"/>
      </w:r>
      <w:r w:rsidR="008B0A15">
        <w:instrText xml:space="preserve"> ADDIN EN.CITE &lt;EndNote&gt;&lt;Cite&gt;&lt;Author&gt;Williams&lt;/Author&gt;&lt;Year&gt;2021&lt;/Year&gt;&lt;RecNum&gt;199&lt;/RecNum&gt;&lt;DisplayText&gt;&lt;style face="superscript"&gt;9&lt;/style&gt;&lt;/DisplayText&gt;&lt;record&gt;&lt;rec-number&gt;199&lt;/rec-number&gt;&lt;foreign-keys&gt;&lt;key app="EN" db-id="dfzxspwrx00eroe9e5fvxerhvsv9see0v2w2" timestamp="1632307468"&gt;199&lt;/key&gt;&lt;/foreign-keys&gt;&lt;ref-type name="Journal Article"&gt;17&lt;/ref-type&gt;&lt;contributors&gt;&lt;authors&gt;&lt;author&gt;Williams, Deborah&lt;/author&gt;&lt;author&gt;Booth, Gregory&lt;/author&gt;&lt;author&gt;Cohen, Helen&lt;/author&gt;&lt;author&gt;Gilbert, Anthony&lt;/author&gt;&lt;author&gt;Lucas, Andrew&lt;/author&gt;&lt;author&gt;Mitchell, Chloe&lt;/author&gt;&lt;author&gt;Mittal, Gayatri&lt;/author&gt;&lt;author&gt;Patel, Hasina&lt;/author&gt;&lt;author&gt;Peters, Tamsin&lt;/author&gt;&lt;author&gt;Phillips, Mia&lt;/author&gt;&lt;author&gt;Rudge, Will&lt;/author&gt;&lt;author&gt;Zarnegar, Roxaneh&lt;/author&gt;&lt;/authors&gt;&lt;/contributors&gt;&lt;titles&gt;&lt;title&gt;Rapid design and implementation of a virtual pain management programme due to COVID-19: a quality improvement initiative&lt;/title&gt;&lt;secondary-title&gt;British Journal of Pain&lt;/secondary-title&gt;&lt;/titles&gt;&lt;periodical&gt;&lt;full-title&gt;British Journal of Pain&lt;/full-title&gt;&lt;/periodical&gt;&lt;pages&gt;20494637211039252&lt;/pages&gt;&lt;dates&gt;&lt;year&gt;2021&lt;/year&gt;&lt;/dates&gt;&lt;publisher&gt;SAGE Publications&lt;/publisher&gt;&lt;isbn&gt;2049-4637&lt;/isbn&gt;&lt;urls&gt;&lt;related-urls&gt;&lt;url&gt;https://doi.org/10.1177/20494637211039252&lt;/url&gt;&lt;/related-urls&gt;&lt;/urls&gt;&lt;electronic-resource-num&gt;10.1177/20494637211039252&lt;/electronic-resource-num&gt;&lt;access-date&gt;2021/09/22&lt;/access-date&gt;&lt;/record&gt;&lt;/Cite&gt;&lt;/EndNote&gt;</w:instrText>
      </w:r>
      <w:r w:rsidR="00014D7B">
        <w:fldChar w:fldCharType="separate"/>
      </w:r>
      <w:r w:rsidR="008B0A15" w:rsidRPr="008B0A15">
        <w:rPr>
          <w:noProof/>
          <w:vertAlign w:val="superscript"/>
        </w:rPr>
        <w:t>9</w:t>
      </w:r>
      <w:r w:rsidR="00014D7B">
        <w:fldChar w:fldCharType="end"/>
      </w:r>
      <w:r w:rsidR="00F07891">
        <w:t>.</w:t>
      </w:r>
      <w:r w:rsidR="00630D2D">
        <w:t xml:space="preserve"> Overall, </w:t>
      </w:r>
      <w:r w:rsidR="00D3179F">
        <w:t>this evaluation found that the</w:t>
      </w:r>
      <w:r w:rsidR="008472B8">
        <w:t>re is a spectrum of acceptability</w:t>
      </w:r>
      <w:r w:rsidR="00545DB8">
        <w:t xml:space="preserve"> regarding the vPMP.</w:t>
      </w:r>
      <w:r w:rsidR="00AC5FF5">
        <w:t xml:space="preserve"> </w:t>
      </w:r>
      <w:r w:rsidR="00184BE4">
        <w:t>Although</w:t>
      </w:r>
      <w:r w:rsidR="00AC4A57">
        <w:t xml:space="preserve"> the objective of this study was not to </w:t>
      </w:r>
      <w:r w:rsidR="00FD4133">
        <w:t>determine the</w:t>
      </w:r>
      <w:r w:rsidR="00B0759A">
        <w:t xml:space="preserve"> </w:t>
      </w:r>
      <w:r w:rsidR="00A622C5">
        <w:t>number</w:t>
      </w:r>
      <w:r w:rsidR="00B0759A">
        <w:t xml:space="preserve"> of patients</w:t>
      </w:r>
      <w:r w:rsidR="00FD4133">
        <w:t xml:space="preserve"> </w:t>
      </w:r>
      <w:r w:rsidR="00E02E25">
        <w:t>that would prefer a remote</w:t>
      </w:r>
      <w:r w:rsidR="00A622C5">
        <w:t xml:space="preserve"> or an</w:t>
      </w:r>
      <w:r w:rsidR="00E02E25">
        <w:t xml:space="preserve"> in-person programme</w:t>
      </w:r>
      <w:r w:rsidR="00FD4133">
        <w:t>,</w:t>
      </w:r>
      <w:r w:rsidR="00184BE4">
        <w:t xml:space="preserve"> some patients </w:t>
      </w:r>
      <w:r w:rsidR="00FD4133">
        <w:t xml:space="preserve">indicated that they </w:t>
      </w:r>
      <w:r w:rsidR="00184BE4" w:rsidRPr="00BA7D61">
        <w:t>were complete</w:t>
      </w:r>
      <w:r w:rsidR="00BA7D61" w:rsidRPr="00983B66">
        <w:t>ly</w:t>
      </w:r>
      <w:r w:rsidR="00184BE4" w:rsidRPr="00BA7D61">
        <w:t xml:space="preserve"> </w:t>
      </w:r>
      <w:r w:rsidR="00184BE4">
        <w:t>satisfied with the vPMP,</w:t>
      </w:r>
      <w:r w:rsidR="00FD4133">
        <w:t xml:space="preserve"> whereas</w:t>
      </w:r>
      <w:r w:rsidR="00184BE4">
        <w:t xml:space="preserve"> m</w:t>
      </w:r>
      <w:r w:rsidR="00072E55">
        <w:t>ost</w:t>
      </w:r>
      <w:r w:rsidR="00AC5FF5">
        <w:t xml:space="preserve"> patients</w:t>
      </w:r>
      <w:r w:rsidR="000031E1">
        <w:t xml:space="preserve"> </w:t>
      </w:r>
      <w:r w:rsidR="00FB3F75">
        <w:t xml:space="preserve">inferred that they </w:t>
      </w:r>
      <w:r w:rsidR="00673B5F">
        <w:t>would not choose a</w:t>
      </w:r>
      <w:r w:rsidR="00DE12D9">
        <w:t xml:space="preserve"> vPMP </w:t>
      </w:r>
      <w:r w:rsidR="00673B5F">
        <w:t xml:space="preserve">over an in-person programme. </w:t>
      </w:r>
    </w:p>
    <w:p w14:paraId="1FA0A94A" w14:textId="3B51692D" w:rsidR="00CC77B5" w:rsidRDefault="00046481" w:rsidP="00D63445">
      <w:r>
        <w:t>W</w:t>
      </w:r>
      <w:r w:rsidR="00F82E43">
        <w:t>e have</w:t>
      </w:r>
      <w:r w:rsidR="00371BF5">
        <w:t xml:space="preserve"> </w:t>
      </w:r>
      <w:r w:rsidR="005972AE">
        <w:t xml:space="preserve">identified </w:t>
      </w:r>
      <w:r w:rsidR="00CA54D5">
        <w:t>factors</w:t>
      </w:r>
      <w:r w:rsidR="00656699">
        <w:t xml:space="preserve"> that contribute to </w:t>
      </w:r>
      <w:r w:rsidR="002311D3">
        <w:t>the</w:t>
      </w:r>
      <w:r w:rsidR="00656699">
        <w:t xml:space="preserve"> acceptability of the vPMP</w:t>
      </w:r>
      <w:r w:rsidR="00C74A20">
        <w:t>.</w:t>
      </w:r>
      <w:r w:rsidR="00D3179F">
        <w:t xml:space="preserve"> </w:t>
      </w:r>
      <w:r w:rsidR="00C74A20">
        <w:t>Our analysis shows that</w:t>
      </w:r>
      <w:r w:rsidR="007A673B">
        <w:t xml:space="preserve"> the</w:t>
      </w:r>
      <w:r w:rsidR="00C74A20">
        <w:t xml:space="preserve"> </w:t>
      </w:r>
      <w:r w:rsidR="00D3179F">
        <w:t>vPMP</w:t>
      </w:r>
      <w:r w:rsidR="00DF5ED3">
        <w:t xml:space="preserve"> is more acceptable to patients when</w:t>
      </w:r>
      <w:r w:rsidR="00D3179F">
        <w:t xml:space="preserve"> they believe the quality of care is </w:t>
      </w:r>
      <w:r w:rsidR="009E4671">
        <w:t>good</w:t>
      </w:r>
      <w:r w:rsidR="00D3179F">
        <w:t xml:space="preserve">, they have the required technology and </w:t>
      </w:r>
      <w:r w:rsidR="008B558E">
        <w:t>can</w:t>
      </w:r>
      <w:r w:rsidR="00D3179F">
        <w:t xml:space="preserve"> use it</w:t>
      </w:r>
      <w:r w:rsidR="00D3179F" w:rsidRPr="00FD37F5">
        <w:t xml:space="preserve">, </w:t>
      </w:r>
      <w:r w:rsidR="00C74A20">
        <w:t xml:space="preserve">and they have access to peer support. These factors become more prominent </w:t>
      </w:r>
      <w:r w:rsidR="00AF1EC4">
        <w:t>when</w:t>
      </w:r>
      <w:r w:rsidR="00C74A20">
        <w:t xml:space="preserve"> </w:t>
      </w:r>
      <w:r w:rsidR="002743BB">
        <w:t xml:space="preserve">accessing the in-person programme </w:t>
      </w:r>
      <w:r w:rsidR="00C63EBC" w:rsidRPr="00983B66">
        <w:t>is</w:t>
      </w:r>
      <w:r w:rsidR="002743BB" w:rsidRPr="00C63EBC">
        <w:t xml:space="preserve"> challenging </w:t>
      </w:r>
      <w:r w:rsidR="00C63EBC" w:rsidRPr="00983B66">
        <w:t>or</w:t>
      </w:r>
      <w:r w:rsidR="00B24ABE" w:rsidRPr="00C63EBC">
        <w:t xml:space="preserve"> in-person programmes are unavailable</w:t>
      </w:r>
      <w:r w:rsidR="00D3179F" w:rsidRPr="00C63EBC">
        <w:t>.</w:t>
      </w:r>
      <w:r w:rsidR="00FD1165" w:rsidRPr="00C63EBC">
        <w:t xml:space="preserve"> </w:t>
      </w:r>
      <w:r w:rsidR="006A2A3D" w:rsidRPr="00C63EBC">
        <w:t>The vPMP is less acceptable to patient</w:t>
      </w:r>
      <w:r w:rsidR="008E2E4A" w:rsidRPr="00C63EBC">
        <w:t>s</w:t>
      </w:r>
      <w:r w:rsidR="00D3179F" w:rsidRPr="00C63EBC">
        <w:t xml:space="preserve"> if they have a</w:t>
      </w:r>
      <w:r w:rsidR="00B347E2" w:rsidRPr="00C63EBC">
        <w:t>n</w:t>
      </w:r>
      <w:r w:rsidR="00D3179F" w:rsidRPr="00C63EBC">
        <w:t xml:space="preserve"> </w:t>
      </w:r>
      <w:r w:rsidR="00B347E2" w:rsidRPr="00C63EBC">
        <w:t>un</w:t>
      </w:r>
      <w:r w:rsidR="00D3179F" w:rsidRPr="00C63EBC">
        <w:t>suitable home</w:t>
      </w:r>
      <w:r w:rsidR="00EE59E1" w:rsidRPr="00C63EBC">
        <w:t xml:space="preserve"> environment, </w:t>
      </w:r>
      <w:r w:rsidR="00D3179F" w:rsidRPr="00C63EBC">
        <w:t xml:space="preserve">they perceive difficulties with </w:t>
      </w:r>
      <w:r w:rsidR="001665EF" w:rsidRPr="00C63EBC">
        <w:t>communication</w:t>
      </w:r>
      <w:r w:rsidR="006066B7">
        <w:t>,</w:t>
      </w:r>
      <w:r w:rsidR="001665EF">
        <w:t xml:space="preserve"> </w:t>
      </w:r>
      <w:r w:rsidR="00DA477E">
        <w:t xml:space="preserve">they have </w:t>
      </w:r>
      <w:r w:rsidR="00257E2A">
        <w:t xml:space="preserve">technological issues </w:t>
      </w:r>
      <w:r w:rsidR="00FD1165">
        <w:t>or if they have</w:t>
      </w:r>
      <w:r w:rsidR="001665EF">
        <w:t xml:space="preserve"> concerns </w:t>
      </w:r>
      <w:r w:rsidR="009B308A">
        <w:t>regarding</w:t>
      </w:r>
      <w:r w:rsidR="001665EF">
        <w:t xml:space="preserve"> the quality of care</w:t>
      </w:r>
      <w:r w:rsidR="00FD1165">
        <w:t>.</w:t>
      </w:r>
      <w:r w:rsidR="003A3FB4">
        <w:t xml:space="preserve"> </w:t>
      </w:r>
      <w:r w:rsidR="0036442A">
        <w:t xml:space="preserve">In addition, participants in this evaluation </w:t>
      </w:r>
      <w:r w:rsidR="001F5DA2">
        <w:t>have</w:t>
      </w:r>
      <w:r w:rsidR="00234889">
        <w:t xml:space="preserve"> highlighted</w:t>
      </w:r>
      <w:r w:rsidR="000D1B4E">
        <w:t xml:space="preserve"> </w:t>
      </w:r>
      <w:r w:rsidR="00234889">
        <w:t>considerations for future programmes</w:t>
      </w:r>
      <w:r w:rsidR="0036754F">
        <w:t xml:space="preserve"> </w:t>
      </w:r>
      <w:r w:rsidR="00FD1165">
        <w:t xml:space="preserve">which </w:t>
      </w:r>
      <w:r w:rsidR="00C74A20">
        <w:t xml:space="preserve">are relevant to </w:t>
      </w:r>
      <w:r w:rsidR="00F338C5">
        <w:t>in-person</w:t>
      </w:r>
      <w:r w:rsidR="00C74A20">
        <w:t xml:space="preserve"> programmes too. These </w:t>
      </w:r>
      <w:r w:rsidR="00FD1165">
        <w:t>include keeping patients with similar conditions together to</w:t>
      </w:r>
      <w:r w:rsidR="00C74A20">
        <w:t xml:space="preserve"> improve</w:t>
      </w:r>
      <w:r w:rsidR="00FD1165">
        <w:t xml:space="preserve"> peer support</w:t>
      </w:r>
      <w:r w:rsidR="00234889">
        <w:t xml:space="preserve">, </w:t>
      </w:r>
      <w:r w:rsidR="00FD1165">
        <w:t xml:space="preserve">providing patients with </w:t>
      </w:r>
      <w:r w:rsidR="00495FF9">
        <w:t xml:space="preserve">relevant </w:t>
      </w:r>
      <w:r w:rsidR="00234889">
        <w:t>resources</w:t>
      </w:r>
      <w:r w:rsidR="00FD1165">
        <w:t xml:space="preserve"> to support </w:t>
      </w:r>
      <w:r w:rsidR="009266A3">
        <w:t>their learning and</w:t>
      </w:r>
      <w:r w:rsidR="00FD1165">
        <w:t xml:space="preserve"> providing </w:t>
      </w:r>
      <w:r w:rsidR="00234889">
        <w:t>post-programme</w:t>
      </w:r>
      <w:r w:rsidR="00D05549">
        <w:t xml:space="preserve"> </w:t>
      </w:r>
      <w:r w:rsidR="00FD1165">
        <w:t>support</w:t>
      </w:r>
      <w:r w:rsidR="00D05549">
        <w:t>.</w:t>
      </w:r>
      <w:r w:rsidR="001665EF">
        <w:t xml:space="preserve"> </w:t>
      </w:r>
    </w:p>
    <w:p w14:paraId="0FB24CFA" w14:textId="42F3ABC7" w:rsidR="002731AC" w:rsidRDefault="007B7106" w:rsidP="00D63445">
      <w:pPr>
        <w:rPr>
          <w:i/>
          <w:iCs/>
        </w:rPr>
      </w:pPr>
      <w:r>
        <w:rPr>
          <w:i/>
          <w:iCs/>
        </w:rPr>
        <w:t xml:space="preserve">4.2 </w:t>
      </w:r>
      <w:r w:rsidR="00C74A20">
        <w:rPr>
          <w:i/>
          <w:iCs/>
        </w:rPr>
        <w:t>Findings on acceptability</w:t>
      </w:r>
    </w:p>
    <w:p w14:paraId="245AA1A8" w14:textId="053C6B78" w:rsidR="002733B9" w:rsidRDefault="00B913CF" w:rsidP="00D63445">
      <w:r>
        <w:t xml:space="preserve">The </w:t>
      </w:r>
      <w:r w:rsidR="002733B9">
        <w:t xml:space="preserve">Theoretical Framework </w:t>
      </w:r>
      <w:r w:rsidR="00B80AD6">
        <w:t>of</w:t>
      </w:r>
      <w:r w:rsidR="002733B9">
        <w:t xml:space="preserve"> Acceptability (TFA)</w:t>
      </w:r>
      <w:r w:rsidR="00653E02">
        <w:t xml:space="preserve"> </w:t>
      </w:r>
      <w:r w:rsidR="003B4E60">
        <w:fldChar w:fldCharType="begin"/>
      </w:r>
      <w:r w:rsidR="008B0A15">
        <w:instrText xml:space="preserve"> ADDIN EN.CITE &lt;EndNote&gt;&lt;Cite&gt;&lt;Author&gt;Sekhon&lt;/Author&gt;&lt;Year&gt;2017&lt;/Year&gt;&lt;RecNum&gt;195&lt;/RecNum&gt;&lt;DisplayText&gt;&lt;style face="superscript"&gt;10&lt;/style&gt;&lt;/DisplayText&gt;&lt;record&gt;&lt;rec-number&gt;195&lt;/rec-number&gt;&lt;foreign-keys&gt;&lt;key app="EN" db-id="dfzxspwrx00eroe9e5fvxerhvsv9see0v2w2" timestamp="1631897720"&gt;195&lt;/key&gt;&lt;/foreign-keys&gt;&lt;ref-type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Services Research&lt;/secondary-title&gt;&lt;/titles&gt;&lt;periodical&gt;&lt;full-title&gt;BMC Health Services Research&lt;/full-title&gt;&lt;/periodical&gt;&lt;pages&gt;88&lt;/pages&gt;&lt;volume&gt;17&lt;/volume&gt;&lt;number&gt;1&lt;/number&gt;&lt;dates&gt;&lt;year&gt;2017&lt;/year&gt;&lt;pub-dates&gt;&lt;date&gt;2017/01/26&lt;/date&gt;&lt;/pub-dates&gt;&lt;/dates&gt;&lt;isbn&gt;1472-6963&lt;/isbn&gt;&lt;urls&gt;&lt;related-urls&gt;&lt;url&gt;https://doi.org/10.1186/s12913-017-2031-8&lt;/url&gt;&lt;/related-urls&gt;&lt;/urls&gt;&lt;electronic-resource-num&gt;10.1186/s12913-017-2031-8&lt;/electronic-resource-num&gt;&lt;/record&gt;&lt;/Cite&gt;&lt;/EndNote&gt;</w:instrText>
      </w:r>
      <w:r w:rsidR="003B4E60">
        <w:fldChar w:fldCharType="separate"/>
      </w:r>
      <w:r w:rsidR="008B0A15" w:rsidRPr="008B0A15">
        <w:rPr>
          <w:noProof/>
          <w:vertAlign w:val="superscript"/>
        </w:rPr>
        <w:t>10</w:t>
      </w:r>
      <w:r w:rsidR="003B4E60">
        <w:fldChar w:fldCharType="end"/>
      </w:r>
      <w:r w:rsidR="004A0AB3">
        <w:t xml:space="preserve"> </w:t>
      </w:r>
      <w:r w:rsidR="005638E7" w:rsidRPr="00C647E9">
        <w:t xml:space="preserve">consists of seven constructs: affective attitude, burden, ethicality, intervention coherence, opportunity costs, perceived effectiveness, and self-efficacy. </w:t>
      </w:r>
      <w:r w:rsidR="005638E7">
        <w:t>Definitions of these constructs can be seen in Table 1</w:t>
      </w:r>
      <w:r w:rsidR="005638E7" w:rsidRPr="00C647E9">
        <w:t>.</w:t>
      </w:r>
      <w:r w:rsidR="005638E7">
        <w:t xml:space="preserve"> </w:t>
      </w:r>
      <w:r w:rsidR="005C3875">
        <w:t>The TFA provide</w:t>
      </w:r>
      <w:r w:rsidR="005638E7">
        <w:t>s</w:t>
      </w:r>
      <w:r w:rsidR="005C3875">
        <w:t xml:space="preserve"> a</w:t>
      </w:r>
      <w:r w:rsidR="00E643DB">
        <w:t xml:space="preserve"> </w:t>
      </w:r>
      <w:r w:rsidR="00E643DB" w:rsidRPr="00AA57FE">
        <w:rPr>
          <w:iCs/>
        </w:rPr>
        <w:t xml:space="preserve">theoretical </w:t>
      </w:r>
      <w:r w:rsidR="005638E7">
        <w:rPr>
          <w:iCs/>
        </w:rPr>
        <w:t>framework for assessing the acceptability of the vPMP.</w:t>
      </w:r>
      <w:r w:rsidR="00E643DB">
        <w:rPr>
          <w:iCs/>
        </w:rPr>
        <w:t xml:space="preserve"> </w:t>
      </w:r>
      <w:r w:rsidR="00051FF0">
        <w:rPr>
          <w:iCs/>
        </w:rPr>
        <w:t xml:space="preserve">We constructed a </w:t>
      </w:r>
      <w:r w:rsidR="00051FF0">
        <w:t>map of TFA constructs in relation to the empirical data identified within this evaluation (</w:t>
      </w:r>
      <w:r w:rsidR="00051FF0" w:rsidRPr="00E52C14">
        <w:t>Figure 2</w:t>
      </w:r>
      <w:r w:rsidR="00051FF0">
        <w:t>). Only the data relevant to the vir</w:t>
      </w:r>
      <w:r w:rsidR="00035CAD">
        <w:t>t</w:t>
      </w:r>
      <w:r w:rsidR="00051FF0">
        <w:t xml:space="preserve">ual nature of the programme has been included in this mapping. </w:t>
      </w:r>
      <w:r w:rsidR="00E643DB">
        <w:rPr>
          <w:iCs/>
        </w:rPr>
        <w:t xml:space="preserve">The patients indicated </w:t>
      </w:r>
      <w:r w:rsidR="00AB5518">
        <w:rPr>
          <w:iCs/>
        </w:rPr>
        <w:t>satisfaction</w:t>
      </w:r>
      <w:r w:rsidR="00BC5D8E">
        <w:rPr>
          <w:iCs/>
        </w:rPr>
        <w:t xml:space="preserve"> and dissatisfaction</w:t>
      </w:r>
      <w:r w:rsidR="00AB5518">
        <w:rPr>
          <w:iCs/>
        </w:rPr>
        <w:t xml:space="preserve"> with</w:t>
      </w:r>
      <w:r w:rsidR="00051FF0">
        <w:rPr>
          <w:iCs/>
        </w:rPr>
        <w:t xml:space="preserve"> </w:t>
      </w:r>
      <w:r w:rsidR="00AB5518">
        <w:rPr>
          <w:iCs/>
        </w:rPr>
        <w:t>acceptability across all TFA domains</w:t>
      </w:r>
      <w:r w:rsidR="00BC5D8E">
        <w:rPr>
          <w:iCs/>
        </w:rPr>
        <w:t>.</w:t>
      </w:r>
      <w:r w:rsidR="002A38C1">
        <w:t xml:space="preserve"> </w:t>
      </w:r>
    </w:p>
    <w:p w14:paraId="3A36CA31" w14:textId="6F6B729D" w:rsidR="005D40F5" w:rsidRDefault="00D64347" w:rsidP="00D63445">
      <w:r w:rsidRPr="00951159">
        <w:t>Table 1: Definitions of constructs in theoretical framework of acceptability</w:t>
      </w:r>
    </w:p>
    <w:tbl>
      <w:tblPr>
        <w:tblStyle w:val="TableGrid"/>
        <w:tblW w:w="0" w:type="auto"/>
        <w:tblLook w:val="04A0" w:firstRow="1" w:lastRow="0" w:firstColumn="1" w:lastColumn="0" w:noHBand="0" w:noVBand="1"/>
      </w:tblPr>
      <w:tblGrid>
        <w:gridCol w:w="4508"/>
        <w:gridCol w:w="4508"/>
      </w:tblGrid>
      <w:tr w:rsidR="006136C9" w14:paraId="2AECF7FA" w14:textId="77777777" w:rsidTr="00EE0267">
        <w:tc>
          <w:tcPr>
            <w:tcW w:w="4508" w:type="dxa"/>
          </w:tcPr>
          <w:p w14:paraId="0DF9261A" w14:textId="77777777" w:rsidR="006136C9" w:rsidRDefault="006136C9" w:rsidP="00EE0267">
            <w:r>
              <w:t xml:space="preserve">Construct </w:t>
            </w:r>
          </w:p>
        </w:tc>
        <w:tc>
          <w:tcPr>
            <w:tcW w:w="4508" w:type="dxa"/>
          </w:tcPr>
          <w:p w14:paraId="2A376A12" w14:textId="77777777" w:rsidR="006136C9" w:rsidRDefault="006136C9" w:rsidP="00EE0267">
            <w:r>
              <w:t xml:space="preserve">Definition </w:t>
            </w:r>
          </w:p>
        </w:tc>
      </w:tr>
      <w:tr w:rsidR="006136C9" w14:paraId="6BDB9EDD" w14:textId="77777777" w:rsidTr="00EE0267">
        <w:tc>
          <w:tcPr>
            <w:tcW w:w="4508" w:type="dxa"/>
          </w:tcPr>
          <w:p w14:paraId="5FF1F794" w14:textId="77777777" w:rsidR="006136C9" w:rsidRDefault="006136C9" w:rsidP="00EE0267">
            <w:r>
              <w:t>Affective attitude</w:t>
            </w:r>
          </w:p>
        </w:tc>
        <w:tc>
          <w:tcPr>
            <w:tcW w:w="4508" w:type="dxa"/>
          </w:tcPr>
          <w:p w14:paraId="60B3C6B9" w14:textId="77777777" w:rsidR="006136C9" w:rsidRDefault="006136C9" w:rsidP="00EE0267">
            <w:r>
              <w:t xml:space="preserve">How an individual feels about the intervention </w:t>
            </w:r>
          </w:p>
        </w:tc>
      </w:tr>
      <w:tr w:rsidR="006136C9" w14:paraId="7BD0D188" w14:textId="77777777" w:rsidTr="00EE0267">
        <w:tc>
          <w:tcPr>
            <w:tcW w:w="4508" w:type="dxa"/>
          </w:tcPr>
          <w:p w14:paraId="636A878F" w14:textId="77777777" w:rsidR="006136C9" w:rsidRDefault="006136C9" w:rsidP="00EE0267">
            <w:r>
              <w:t>Burden</w:t>
            </w:r>
          </w:p>
        </w:tc>
        <w:tc>
          <w:tcPr>
            <w:tcW w:w="4508" w:type="dxa"/>
          </w:tcPr>
          <w:p w14:paraId="08DF5BC9" w14:textId="77777777" w:rsidR="006136C9" w:rsidRDefault="006136C9" w:rsidP="00EE0267">
            <w:r>
              <w:t>The perceived amount of effort that is required to participate in the intervention</w:t>
            </w:r>
          </w:p>
        </w:tc>
      </w:tr>
      <w:tr w:rsidR="006136C9" w14:paraId="029DFFC4" w14:textId="77777777" w:rsidTr="00EE0267">
        <w:tc>
          <w:tcPr>
            <w:tcW w:w="4508" w:type="dxa"/>
          </w:tcPr>
          <w:p w14:paraId="1503525C" w14:textId="77777777" w:rsidR="006136C9" w:rsidRDefault="006136C9" w:rsidP="00EE0267">
            <w:r>
              <w:lastRenderedPageBreak/>
              <w:t xml:space="preserve">Ethicality </w:t>
            </w:r>
          </w:p>
        </w:tc>
        <w:tc>
          <w:tcPr>
            <w:tcW w:w="4508" w:type="dxa"/>
          </w:tcPr>
          <w:p w14:paraId="3B7B41F4" w14:textId="77777777" w:rsidR="006136C9" w:rsidRDefault="006136C9" w:rsidP="00EE0267">
            <w:r>
              <w:t>The extent to which the intervention has good fit with an individual’s value system</w:t>
            </w:r>
          </w:p>
        </w:tc>
      </w:tr>
      <w:tr w:rsidR="006136C9" w14:paraId="73C84B1D" w14:textId="77777777" w:rsidTr="00EE0267">
        <w:tc>
          <w:tcPr>
            <w:tcW w:w="4508" w:type="dxa"/>
          </w:tcPr>
          <w:p w14:paraId="0269B8AE" w14:textId="77777777" w:rsidR="006136C9" w:rsidRDefault="006136C9" w:rsidP="00EE0267">
            <w:r>
              <w:t>Intervention coherence</w:t>
            </w:r>
          </w:p>
        </w:tc>
        <w:tc>
          <w:tcPr>
            <w:tcW w:w="4508" w:type="dxa"/>
          </w:tcPr>
          <w:p w14:paraId="2CDEA0B7" w14:textId="77777777" w:rsidR="006136C9" w:rsidRDefault="006136C9" w:rsidP="00EE0267">
            <w:r>
              <w:t>The extent to which the participant understands the intervention and how it works</w:t>
            </w:r>
          </w:p>
        </w:tc>
      </w:tr>
      <w:tr w:rsidR="006136C9" w14:paraId="2C88789A" w14:textId="77777777" w:rsidTr="00EE0267">
        <w:tc>
          <w:tcPr>
            <w:tcW w:w="4508" w:type="dxa"/>
          </w:tcPr>
          <w:p w14:paraId="65F68A66" w14:textId="77777777" w:rsidR="006136C9" w:rsidRDefault="006136C9" w:rsidP="00EE0267">
            <w:r>
              <w:t>Opportunity costs</w:t>
            </w:r>
          </w:p>
        </w:tc>
        <w:tc>
          <w:tcPr>
            <w:tcW w:w="4508" w:type="dxa"/>
          </w:tcPr>
          <w:p w14:paraId="3E28566D" w14:textId="77777777" w:rsidR="006136C9" w:rsidRDefault="006136C9" w:rsidP="00EE0267">
            <w:r>
              <w:t>The extent to which benefits, profits or values must be given up to engage in the intervention</w:t>
            </w:r>
          </w:p>
        </w:tc>
      </w:tr>
      <w:tr w:rsidR="006136C9" w14:paraId="29118D00" w14:textId="77777777" w:rsidTr="00EE0267">
        <w:tc>
          <w:tcPr>
            <w:tcW w:w="4508" w:type="dxa"/>
          </w:tcPr>
          <w:p w14:paraId="0A878018" w14:textId="77777777" w:rsidR="006136C9" w:rsidRDefault="006136C9" w:rsidP="00EE0267">
            <w:r>
              <w:t>Perceived effectiveness</w:t>
            </w:r>
          </w:p>
        </w:tc>
        <w:tc>
          <w:tcPr>
            <w:tcW w:w="4508" w:type="dxa"/>
          </w:tcPr>
          <w:p w14:paraId="0B49CB86" w14:textId="77777777" w:rsidR="006136C9" w:rsidRDefault="006136C9" w:rsidP="00EE0267">
            <w:r>
              <w:t>The extent to which the intervention is perceived as likely to achieve its purpose</w:t>
            </w:r>
          </w:p>
        </w:tc>
      </w:tr>
      <w:tr w:rsidR="006136C9" w14:paraId="1C548F33" w14:textId="77777777" w:rsidTr="00EE0267">
        <w:tc>
          <w:tcPr>
            <w:tcW w:w="4508" w:type="dxa"/>
          </w:tcPr>
          <w:p w14:paraId="215B111E" w14:textId="77777777" w:rsidR="006136C9" w:rsidRDefault="006136C9" w:rsidP="00EE0267">
            <w:r>
              <w:t xml:space="preserve">Self-efficacy </w:t>
            </w:r>
          </w:p>
        </w:tc>
        <w:tc>
          <w:tcPr>
            <w:tcW w:w="4508" w:type="dxa"/>
          </w:tcPr>
          <w:p w14:paraId="3DAC76C1" w14:textId="77777777" w:rsidR="006136C9" w:rsidRDefault="006136C9" w:rsidP="00EE0267">
            <w:r>
              <w:t xml:space="preserve">The participant’s confidence that they can perform the behaviour(s) required to participate in the intervention </w:t>
            </w:r>
          </w:p>
        </w:tc>
      </w:tr>
    </w:tbl>
    <w:p w14:paraId="498FA594" w14:textId="77777777" w:rsidR="004613AA" w:rsidRDefault="004613AA" w:rsidP="00D63445"/>
    <w:p w14:paraId="1FA8A404" w14:textId="21DB71EF" w:rsidR="00032B55" w:rsidRDefault="00B70679" w:rsidP="00D63445">
      <w:r>
        <w:t>E</w:t>
      </w:r>
      <w:r w:rsidR="00EC5A16" w:rsidRPr="004E4F63">
        <w:t>mpowering p</w:t>
      </w:r>
      <w:r w:rsidR="00EC5A16">
        <w:t xml:space="preserve">atients to self-manage their condition is an enabler for participation in telehealth </w:t>
      </w:r>
      <w:r w:rsidR="00EC5A16" w:rsidRPr="00C63EBC">
        <w:t>interventions</w:t>
      </w:r>
      <w:r w:rsidR="00653E02">
        <w:t xml:space="preserve"> </w:t>
      </w:r>
      <w:r w:rsidR="00EC5A16" w:rsidRPr="00C63EBC">
        <w:fldChar w:fldCharType="begin"/>
      </w:r>
      <w:r w:rsidR="008B0A15">
        <w:instrText xml:space="preserve"> ADDIN EN.CITE &lt;EndNote&gt;&lt;Cite&gt;&lt;Author&gt;Fernandes&lt;/Author&gt;&lt;Year&gt;2021&lt;/Year&gt;&lt;RecNum&gt;193&lt;/RecNum&gt;&lt;DisplayText&gt;&lt;style face="superscript"&gt;14&lt;/style&gt;&lt;/DisplayText&gt;&lt;record&gt;&lt;rec-number&gt;193&lt;/rec-number&gt;&lt;foreign-keys&gt;&lt;key app="EN" db-id="dfzxspwrx00eroe9e5fvxerhvsv9see0v2w2" timestamp="1631884558"&gt;193&lt;/key&gt;&lt;/foreign-keys&gt;&lt;ref-type name="Journal Article"&gt;17&lt;/ref-type&gt;&lt;contributors&gt;&lt;authors&gt;&lt;author&gt;Fernandes, Lívia G.&lt;/author&gt;&lt;author&gt;Devan, Hemakumar&lt;/author&gt;&lt;author&gt;Fioratti, Iuri&lt;/author&gt;&lt;author&gt;Kamper, Steven J.&lt;/author&gt;&lt;author&gt;Williams, Christopher M.&lt;/author&gt;&lt;author&gt;Saragiotto, Bruno T.&lt;/author&gt;&lt;/authors&gt;&lt;/contributors&gt;&lt;titles&gt;&lt;title&gt;At my own pace, space, and place: a systematic review of qualitative studies of enablers and barriers to telehealth interventions for people with chronic pain&lt;/title&gt;&lt;secondary-title&gt;PAIN&lt;/secondary-title&gt;&lt;/titles&gt;&lt;periodical&gt;&lt;full-title&gt;Pain&lt;/full-title&gt;&lt;/periodical&gt;&lt;keywords&gt;&lt;keyword&gt;Telehealth&lt;/keyword&gt;&lt;keyword&gt;Internet&lt;/keyword&gt;&lt;keyword&gt;ICT&lt;/keyword&gt;&lt;keyword&gt;Chronic pain&lt;/keyword&gt;&lt;keyword&gt;Musculoskeletal&lt;/keyword&gt;&lt;/keywords&gt;&lt;dates&gt;&lt;year&gt;2021&lt;/year&gt;&lt;/dates&gt;&lt;isbn&gt;0304-3959&lt;/isbn&gt;&lt;urls&gt;&lt;related-urls&gt;&lt;url&gt;https://journals.lww.com/pain/Fulltext/9000/At_my_own_pace,_space,_and_place__a_systematic.97993.aspx&lt;/url&gt;&lt;/related-urls&gt;&lt;/urls&gt;&lt;/record&gt;&lt;/Cite&gt;&lt;/EndNote&gt;</w:instrText>
      </w:r>
      <w:r w:rsidR="00EC5A16" w:rsidRPr="00C63EBC">
        <w:fldChar w:fldCharType="separate"/>
      </w:r>
      <w:r w:rsidR="008B0A15" w:rsidRPr="008B0A15">
        <w:rPr>
          <w:noProof/>
          <w:vertAlign w:val="superscript"/>
        </w:rPr>
        <w:t>14</w:t>
      </w:r>
      <w:r w:rsidR="00EC5A16" w:rsidRPr="00C63EBC">
        <w:fldChar w:fldCharType="end"/>
      </w:r>
      <w:r w:rsidR="00653E02">
        <w:t>.</w:t>
      </w:r>
      <w:r w:rsidR="00EC5A16" w:rsidRPr="00C63EBC">
        <w:t xml:space="preserve"> </w:t>
      </w:r>
      <w:r w:rsidR="00F20BE2">
        <w:t>Our participants</w:t>
      </w:r>
      <w:r w:rsidR="00841192" w:rsidRPr="00C63EBC">
        <w:t xml:space="preserve"> </w:t>
      </w:r>
      <w:r w:rsidR="00C63EBC" w:rsidRPr="00C63EBC">
        <w:t>highlighted</w:t>
      </w:r>
      <w:r w:rsidR="00CC4FB6" w:rsidRPr="00C63EBC">
        <w:t xml:space="preserve"> </w:t>
      </w:r>
      <w:r w:rsidR="008D3842" w:rsidRPr="00B74F30">
        <w:t xml:space="preserve">the usefulness of </w:t>
      </w:r>
      <w:r w:rsidR="00CC4FB6" w:rsidRPr="00C63EBC">
        <w:t>learn</w:t>
      </w:r>
      <w:r w:rsidR="003B0E50" w:rsidRPr="00B74F30">
        <w:t>ing</w:t>
      </w:r>
      <w:r w:rsidR="00CC4FB6" w:rsidRPr="00C63EBC">
        <w:t xml:space="preserve"> exercises and self-management strategies that could</w:t>
      </w:r>
      <w:r w:rsidR="00F20BE2">
        <w:t xml:space="preserve"> be</w:t>
      </w:r>
      <w:r w:rsidR="00CC4FB6" w:rsidRPr="00C63EBC">
        <w:t xml:space="preserve"> </w:t>
      </w:r>
      <w:r w:rsidR="009A0510">
        <w:t xml:space="preserve">immediately </w:t>
      </w:r>
      <w:r w:rsidR="00CC4FB6" w:rsidRPr="00C63EBC">
        <w:t>implement</w:t>
      </w:r>
      <w:r w:rsidR="00B74F30">
        <w:t>ed</w:t>
      </w:r>
      <w:r w:rsidR="00CC4FB6" w:rsidRPr="00C63EBC">
        <w:t xml:space="preserve"> at home</w:t>
      </w:r>
      <w:r w:rsidR="00003B81" w:rsidRPr="00C63EBC">
        <w:t>.</w:t>
      </w:r>
      <w:r w:rsidR="00CC4FB6" w:rsidRPr="00C63EBC">
        <w:t xml:space="preserve"> </w:t>
      </w:r>
      <w:r w:rsidR="003D5491" w:rsidRPr="00C63EBC">
        <w:t>Consistent with our findings,</w:t>
      </w:r>
      <w:r w:rsidR="001542A3" w:rsidRPr="00C63EBC">
        <w:t xml:space="preserve"> </w:t>
      </w:r>
      <w:r w:rsidR="00F20BE2">
        <w:t xml:space="preserve">tailoring </w:t>
      </w:r>
      <w:r w:rsidR="00DA3E6B" w:rsidRPr="00C63EBC">
        <w:t>telehealth</w:t>
      </w:r>
      <w:r w:rsidR="00FA017F" w:rsidRPr="00C63EBC">
        <w:t xml:space="preserve"> interventions</w:t>
      </w:r>
      <w:r w:rsidR="00076834" w:rsidRPr="00C63EBC">
        <w:t xml:space="preserve"> to </w:t>
      </w:r>
      <w:r w:rsidR="00FA017F" w:rsidRPr="00C63EBC">
        <w:t>a patient’s</w:t>
      </w:r>
      <w:r w:rsidR="00076834" w:rsidRPr="00C63EBC">
        <w:t xml:space="preserve"> individual </w:t>
      </w:r>
      <w:r w:rsidR="00076834">
        <w:t xml:space="preserve">need </w:t>
      </w:r>
      <w:r w:rsidR="00F20BE2">
        <w:t>enables</w:t>
      </w:r>
      <w:r w:rsidR="00076834">
        <w:t xml:space="preserve"> engagement </w:t>
      </w:r>
      <w:r w:rsidR="00043A58">
        <w:t xml:space="preserve">from </w:t>
      </w:r>
      <w:r w:rsidR="00076834">
        <w:t>people with persistent pain</w:t>
      </w:r>
      <w:r w:rsidR="00DD0CD8">
        <w:t xml:space="preserve"> </w:t>
      </w:r>
      <w:r w:rsidR="00076834">
        <w:fldChar w:fldCharType="begin"/>
      </w:r>
      <w:r w:rsidR="008B0A15">
        <w:instrText xml:space="preserve"> ADDIN EN.CITE &lt;EndNote&gt;&lt;Cite&gt;&lt;Author&gt;Fernandes&lt;/Author&gt;&lt;Year&gt;2021&lt;/Year&gt;&lt;RecNum&gt;193&lt;/RecNum&gt;&lt;DisplayText&gt;&lt;style face="superscript"&gt;14&lt;/style&gt;&lt;/DisplayText&gt;&lt;record&gt;&lt;rec-number&gt;193&lt;/rec-number&gt;&lt;foreign-keys&gt;&lt;key app="EN" db-id="dfzxspwrx00eroe9e5fvxerhvsv9see0v2w2" timestamp="1631884558"&gt;193&lt;/key&gt;&lt;/foreign-keys&gt;&lt;ref-type name="Journal Article"&gt;17&lt;/ref-type&gt;&lt;contributors&gt;&lt;authors&gt;&lt;author&gt;Fernandes, Lívia G.&lt;/author&gt;&lt;author&gt;Devan, Hemakumar&lt;/author&gt;&lt;author&gt;Fioratti, Iuri&lt;/author&gt;&lt;author&gt;Kamper, Steven J.&lt;/author&gt;&lt;author&gt;Williams, Christopher M.&lt;/author&gt;&lt;author&gt;Saragiotto, Bruno T.&lt;/author&gt;&lt;/authors&gt;&lt;/contributors&gt;&lt;titles&gt;&lt;title&gt;At my own pace, space, and place: a systematic review of qualitative studies of enablers and barriers to telehealth interventions for people with chronic pain&lt;/title&gt;&lt;secondary-title&gt;PAIN&lt;/secondary-title&gt;&lt;/titles&gt;&lt;periodical&gt;&lt;full-title&gt;Pain&lt;/full-title&gt;&lt;/periodical&gt;&lt;keywords&gt;&lt;keyword&gt;Telehealth&lt;/keyword&gt;&lt;keyword&gt;Internet&lt;/keyword&gt;&lt;keyword&gt;ICT&lt;/keyword&gt;&lt;keyword&gt;Chronic pain&lt;/keyword&gt;&lt;keyword&gt;Musculoskeletal&lt;/keyword&gt;&lt;/keywords&gt;&lt;dates&gt;&lt;year&gt;2021&lt;/year&gt;&lt;/dates&gt;&lt;isbn&gt;0304-3959&lt;/isbn&gt;&lt;urls&gt;&lt;related-urls&gt;&lt;url&gt;https://journals.lww.com/pain/Fulltext/9000/At_my_own_pace,_space,_and_place__a_systematic.97993.aspx&lt;/url&gt;&lt;/related-urls&gt;&lt;/urls&gt;&lt;/record&gt;&lt;/Cite&gt;&lt;/EndNote&gt;</w:instrText>
      </w:r>
      <w:r w:rsidR="00076834">
        <w:fldChar w:fldCharType="separate"/>
      </w:r>
      <w:r w:rsidR="008B0A15" w:rsidRPr="008B0A15">
        <w:rPr>
          <w:noProof/>
          <w:vertAlign w:val="superscript"/>
        </w:rPr>
        <w:t>14</w:t>
      </w:r>
      <w:r w:rsidR="00076834">
        <w:fldChar w:fldCharType="end"/>
      </w:r>
      <w:r w:rsidR="00DD0CD8">
        <w:t>.</w:t>
      </w:r>
      <w:r w:rsidR="00043A58">
        <w:t xml:space="preserve"> </w:t>
      </w:r>
      <w:r w:rsidR="005D670E">
        <w:t>S</w:t>
      </w:r>
      <w:r w:rsidR="00E22933">
        <w:t xml:space="preserve">everal patients were concerned that they would have gained more from an in-person programme. </w:t>
      </w:r>
      <w:r w:rsidR="00D566E5">
        <w:t>However</w:t>
      </w:r>
      <w:r w:rsidR="00076834" w:rsidRPr="001345F7">
        <w:t xml:space="preserve">, </w:t>
      </w:r>
      <w:r w:rsidR="00615AD1">
        <w:t>the</w:t>
      </w:r>
      <w:r w:rsidR="00083228">
        <w:t>y</w:t>
      </w:r>
      <w:r w:rsidR="00076834" w:rsidRPr="001345F7">
        <w:t xml:space="preserve"> were appreciative of receiving a remote intervention whilst </w:t>
      </w:r>
      <w:r w:rsidR="0088619F">
        <w:t>the</w:t>
      </w:r>
      <w:r w:rsidR="00076834">
        <w:t xml:space="preserve"> in-person programme</w:t>
      </w:r>
      <w:r w:rsidR="00076834" w:rsidRPr="001345F7">
        <w:t xml:space="preserve"> was </w:t>
      </w:r>
      <w:r w:rsidR="00076834">
        <w:t>unavailable</w:t>
      </w:r>
      <w:r w:rsidR="00076834" w:rsidRPr="001345F7">
        <w:t>.</w:t>
      </w:r>
      <w:r w:rsidR="00076834">
        <w:t xml:space="preserve"> </w:t>
      </w:r>
      <w:r w:rsidR="001558D3">
        <w:t>T</w:t>
      </w:r>
      <w:r w:rsidR="00035C75">
        <w:t xml:space="preserve">he </w:t>
      </w:r>
      <w:r w:rsidR="00076834">
        <w:t xml:space="preserve">acceptability of the vPMP </w:t>
      </w:r>
      <w:r w:rsidR="001558D3">
        <w:t xml:space="preserve">may </w:t>
      </w:r>
      <w:r w:rsidR="0006218B">
        <w:t>change depending o</w:t>
      </w:r>
      <w:r w:rsidR="00C86EAD">
        <w:t>n</w:t>
      </w:r>
      <w:r w:rsidR="0006218B">
        <w:t xml:space="preserve"> the availability of </w:t>
      </w:r>
      <w:r w:rsidR="00076834">
        <w:t xml:space="preserve">in-person programme. </w:t>
      </w:r>
    </w:p>
    <w:p w14:paraId="3F77F39D" w14:textId="3BC6643A" w:rsidR="007E1D9E" w:rsidRDefault="000900AD" w:rsidP="00D63445">
      <w:r>
        <w:t>The in-person pain management programme at this institution requires a</w:t>
      </w:r>
      <w:r w:rsidR="00B40E24">
        <w:t xml:space="preserve"> </w:t>
      </w:r>
      <w:r w:rsidR="007C540D">
        <w:t>three</w:t>
      </w:r>
      <w:r w:rsidR="00A5753E">
        <w:t>-</w:t>
      </w:r>
      <w:r w:rsidR="004A0A36">
        <w:t xml:space="preserve">week </w:t>
      </w:r>
      <w:r w:rsidR="00B40E24">
        <w:t>inpatient stay</w:t>
      </w:r>
      <w:r w:rsidR="001A63D3">
        <w:t>.</w:t>
      </w:r>
      <w:r w:rsidR="001D2326">
        <w:t xml:space="preserve"> </w:t>
      </w:r>
      <w:r w:rsidR="007B7CD1">
        <w:t>T</w:t>
      </w:r>
      <w:r w:rsidR="005210D5">
        <w:t xml:space="preserve">he vPMP </w:t>
      </w:r>
      <w:r w:rsidR="00615F39">
        <w:t xml:space="preserve">provided </w:t>
      </w:r>
      <w:r w:rsidR="007B7CD1">
        <w:t xml:space="preserve">some patients with </w:t>
      </w:r>
      <w:r w:rsidR="00615F39">
        <w:t>an opportunity to</w:t>
      </w:r>
      <w:r w:rsidR="005210D5">
        <w:t xml:space="preserve"> attend a pain management programme </w:t>
      </w:r>
      <w:r w:rsidR="004A0A36">
        <w:t xml:space="preserve">with similar intensity </w:t>
      </w:r>
      <w:r w:rsidR="00F95E9B">
        <w:t xml:space="preserve">when it </w:t>
      </w:r>
      <w:r w:rsidR="00827890">
        <w:t>would</w:t>
      </w:r>
      <w:r w:rsidR="00324A39">
        <w:t xml:space="preserve"> ha</w:t>
      </w:r>
      <w:r w:rsidR="00616DF2">
        <w:t>v</w:t>
      </w:r>
      <w:r w:rsidR="00324A39">
        <w:t xml:space="preserve">e </w:t>
      </w:r>
      <w:r w:rsidR="00616DF2">
        <w:t>otherwise</w:t>
      </w:r>
      <w:r w:rsidR="004A030A">
        <w:t xml:space="preserve"> been</w:t>
      </w:r>
      <w:r w:rsidR="00616DF2">
        <w:t xml:space="preserve"> </w:t>
      </w:r>
      <w:r w:rsidR="00324A39">
        <w:t>difficult</w:t>
      </w:r>
      <w:r w:rsidR="00814875">
        <w:t>.</w:t>
      </w:r>
      <w:r w:rsidR="0093662B">
        <w:t xml:space="preserve"> </w:t>
      </w:r>
      <w:r w:rsidR="00814875">
        <w:t>T</w:t>
      </w:r>
      <w:r w:rsidR="00BD32E3">
        <w:t>he v</w:t>
      </w:r>
      <w:r w:rsidR="005F261C">
        <w:t xml:space="preserve">irtual nature of the </w:t>
      </w:r>
      <w:r w:rsidR="00575C2E">
        <w:t xml:space="preserve">programme </w:t>
      </w:r>
      <w:r w:rsidR="005F34AF">
        <w:t>improv</w:t>
      </w:r>
      <w:r w:rsidR="00E10C1E">
        <w:t>ed</w:t>
      </w:r>
      <w:r w:rsidR="005F34AF">
        <w:t xml:space="preserve"> ease of access</w:t>
      </w:r>
      <w:r w:rsidR="00827890">
        <w:t xml:space="preserve"> to treatment</w:t>
      </w:r>
      <w:r w:rsidR="00104097">
        <w:t xml:space="preserve"> for </w:t>
      </w:r>
      <w:r w:rsidR="008C38FD">
        <w:t>several</w:t>
      </w:r>
      <w:r w:rsidR="00104097">
        <w:t xml:space="preserve"> participants in our </w:t>
      </w:r>
      <w:r w:rsidR="00305A23">
        <w:t>evaluation</w:t>
      </w:r>
      <w:r w:rsidR="00104097">
        <w:t>.</w:t>
      </w:r>
      <w:r w:rsidR="00D43D79">
        <w:t xml:space="preserve"> Ease of access </w:t>
      </w:r>
      <w:r w:rsidR="00EA6A74">
        <w:t xml:space="preserve">has </w:t>
      </w:r>
      <w:r w:rsidR="0090249D">
        <w:t xml:space="preserve">been </w:t>
      </w:r>
      <w:r w:rsidR="00CC4DA8">
        <w:t xml:space="preserve">reported </w:t>
      </w:r>
      <w:r w:rsidR="0090249D">
        <w:t>to be</w:t>
      </w:r>
      <w:r w:rsidR="00341EFD">
        <w:t xml:space="preserve"> an enabler for engagement with telehealth interventions for people with persistent pain</w:t>
      </w:r>
      <w:r w:rsidR="003444D9">
        <w:t>.</w:t>
      </w:r>
      <w:r w:rsidR="00341EFD">
        <w:fldChar w:fldCharType="begin">
          <w:fldData xml:space="preserve">PEVuZE5vdGU+PENpdGU+PEF1dGhvcj5GZXJuYW5kZXM8L0F1dGhvcj48WWVhcj4yMDIxPC9ZZWFy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</w:fldData>
        </w:fldChar>
      </w:r>
      <w:r w:rsidR="00C45468">
        <w:instrText xml:space="preserve"> ADDIN EN.CITE </w:instrText>
      </w:r>
      <w:r w:rsidR="00C45468">
        <w:fldChar w:fldCharType="begin">
          <w:fldData xml:space="preserve">PEVuZE5vdGU+PENpdGU+PEF1dGhvcj5GZXJuYW5kZXM8L0F1dGhvcj48WWVhcj4yMDIxPC9ZZWFy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</w:fldData>
        </w:fldChar>
      </w:r>
      <w:r w:rsidR="00C45468">
        <w:instrText xml:space="preserve"> ADDIN EN.CITE.DATA </w:instrText>
      </w:r>
      <w:r w:rsidR="00C45468">
        <w:fldChar w:fldCharType="end"/>
      </w:r>
      <w:r w:rsidR="00341EFD">
        <w:fldChar w:fldCharType="separate"/>
      </w:r>
      <w:r w:rsidR="00C45468" w:rsidRPr="00C45468">
        <w:rPr>
          <w:noProof/>
          <w:vertAlign w:val="superscript"/>
        </w:rPr>
        <w:t>14, 15</w:t>
      </w:r>
      <w:r w:rsidR="00341EFD">
        <w:fldChar w:fldCharType="end"/>
      </w:r>
      <w:r w:rsidR="00696F1B" w:rsidRPr="00696F1B">
        <w:t xml:space="preserve"> </w:t>
      </w:r>
      <w:r w:rsidR="00F31ABE">
        <w:t>Consistent with our findings, a</w:t>
      </w:r>
      <w:r w:rsidR="00696F1B">
        <w:t xml:space="preserve"> </w:t>
      </w:r>
      <w:r w:rsidR="00A22F85">
        <w:t xml:space="preserve">study of a </w:t>
      </w:r>
      <w:r w:rsidR="00696F1B">
        <w:t xml:space="preserve">telehealth vocational rehabilitation intervention also found that remote delivery reduced the burden for patients as they felt more comfortable receiving therapy at home and </w:t>
      </w:r>
      <w:r w:rsidR="009D27DA">
        <w:t>did not need to travel to access the programme</w:t>
      </w:r>
      <w:r w:rsidR="00BB507F">
        <w:t xml:space="preserve"> </w:t>
      </w:r>
      <w:r w:rsidR="00696F1B">
        <w:fldChar w:fldCharType="begin"/>
      </w:r>
      <w:r w:rsidR="00C45468">
        <w:instrText xml:space="preserve"> ADDIN EN.CITE &lt;EndNote&gt;&lt;Cite&gt;&lt;Author&gt;Kettlewell&lt;/Author&gt;&lt;Year&gt;2021&lt;/Year&gt;&lt;RecNum&gt;201&lt;/RecNum&gt;&lt;DisplayText&gt;&lt;style face="superscript"&gt;16&lt;/style&gt;&lt;/DisplayText&gt;&lt;record&gt;&lt;rec-number&gt;201&lt;/rec-number&gt;&lt;foreign-keys&gt;&lt;key app="EN" db-id="dfzxspwrx00eroe9e5fvxerhvsv9see0v2w2" timestamp="1634295009"&gt;201&lt;/key&gt;&lt;/foreign-keys&gt;&lt;ref-type name="Journal Article"&gt;17&lt;/ref-type&gt;&lt;contributors&gt;&lt;authors&gt;&lt;author&gt;Kettlewell, Jade&lt;/author&gt;&lt;author&gt;Lindley, Rebecca&lt;/author&gt;&lt;author&gt;Radford, Kate&lt;/author&gt;&lt;author&gt;Patel, Priya&lt;/author&gt;&lt;author&gt;Bridger, Kay&lt;/author&gt;&lt;author&gt;Kellezi, Blerina&lt;/author&gt;&lt;author&gt;Timmons, Stephen&lt;/author&gt;&lt;author&gt;Andrews, Isabel&lt;/author&gt;&lt;author&gt;Fallon, Stephen&lt;/author&gt;&lt;author&gt;Lannin, Natasha&lt;/author&gt;&lt;author&gt;Holmes, Jain&lt;/author&gt;&lt;author&gt;Kendrick, Denise&lt;/author&gt;&lt;author&gt;Team, on behalf of the ROWTATE&lt;/author&gt;&lt;/authors&gt;&lt;/contributors&gt;&lt;titles&gt;&lt;title&gt;Factors Affecting the Delivery and Acceptability of the ROWTATE Telehealth Vocational Rehabilitation Intervention for Traumatic Injury Survivors: A Mixed-Methods Study&lt;/title&gt;&lt;secondary-title&gt;International Journal of Environmental Research and Public Health&lt;/secondary-title&gt;&lt;/titles&gt;&lt;periodical&gt;&lt;full-title&gt;International Journal of Environmental Research and Public Health&lt;/full-title&gt;&lt;/periodical&gt;&lt;pages&gt;9744&lt;/pages&gt;&lt;volume&gt;18&lt;/volume&gt;&lt;number&gt;18&lt;/number&gt;&lt;dates&gt;&lt;year&gt;2021&lt;/year&gt;&lt;/dates&gt;&lt;isbn&gt;1660-4601&lt;/isbn&gt;&lt;accession-num&gt;doi:10.3390/ijerph18189744&lt;/accession-num&gt;&lt;urls&gt;&lt;related-urls&gt;&lt;url&gt;https://www.mdpi.com/1660-4601/18/18/9744&lt;/url&gt;&lt;/related-urls&gt;&lt;/urls&gt;&lt;/record&gt;&lt;/Cite&gt;&lt;/EndNote&gt;</w:instrText>
      </w:r>
      <w:r w:rsidR="00696F1B">
        <w:fldChar w:fldCharType="separate"/>
      </w:r>
      <w:r w:rsidR="00C45468" w:rsidRPr="00C45468">
        <w:rPr>
          <w:noProof/>
          <w:vertAlign w:val="superscript"/>
        </w:rPr>
        <w:t>16</w:t>
      </w:r>
      <w:r w:rsidR="00696F1B">
        <w:fldChar w:fldCharType="end"/>
      </w:r>
      <w:r w:rsidR="00BB507F">
        <w:t>.</w:t>
      </w:r>
      <w:r w:rsidR="00B87C7B">
        <w:t xml:space="preserve"> </w:t>
      </w:r>
      <w:r w:rsidR="004876C4">
        <w:t>R</w:t>
      </w:r>
      <w:r w:rsidR="009108FF">
        <w:t xml:space="preserve">educed </w:t>
      </w:r>
      <w:r w:rsidR="001419E5">
        <w:t xml:space="preserve">travel </w:t>
      </w:r>
      <w:r w:rsidR="00FF0C4B">
        <w:t>demand</w:t>
      </w:r>
      <w:r w:rsidR="006F5184">
        <w:t>s</w:t>
      </w:r>
      <w:r w:rsidR="001419E5">
        <w:t xml:space="preserve"> and childcare</w:t>
      </w:r>
      <w:r w:rsidR="0029596C">
        <w:t xml:space="preserve"> requirements</w:t>
      </w:r>
      <w:r w:rsidR="001419E5">
        <w:t xml:space="preserve"> </w:t>
      </w:r>
      <w:r w:rsidR="00796669">
        <w:t>also</w:t>
      </w:r>
      <w:r w:rsidR="00696F1B">
        <w:t xml:space="preserve"> contribute</w:t>
      </w:r>
      <w:r w:rsidR="00292336">
        <w:t xml:space="preserve"> to the acceptability of </w:t>
      </w:r>
      <w:r w:rsidR="00200402">
        <w:t xml:space="preserve">virtual consultations </w:t>
      </w:r>
      <w:r w:rsidR="000E25DC">
        <w:t xml:space="preserve">in </w:t>
      </w:r>
      <w:r w:rsidR="00466651">
        <w:t>an orthopaedic setting</w:t>
      </w:r>
      <w:r w:rsidR="00AF1E34">
        <w:t xml:space="preserve"> </w:t>
      </w:r>
      <w:r w:rsidR="006F5184">
        <w:fldChar w:fldCharType="begin"/>
      </w:r>
      <w:r w:rsidR="00C45468">
        <w:instrText xml:space="preserve"> ADDIN EN.CITE &lt;EndNote&gt;&lt;Cite&gt;&lt;Author&gt;Gilbert&lt;/Author&gt;&lt;Year&gt;2018&lt;/Year&gt;&lt;RecNum&gt;196&lt;/RecNum&gt;&lt;DisplayText&gt;&lt;style face="superscript"&gt;17&lt;/style&gt;&lt;/DisplayText&gt;&lt;record&gt;&lt;rec-number&gt;196&lt;/rec-number&gt;&lt;foreign-keys&gt;&lt;key app="EN" db-id="dfzxspwrx00eroe9e5fvxerhvsv9see0v2w2" timestamp="1632301197"&gt;196&lt;/key&gt;&lt;/foreign-keys&gt;&lt;ref-type name="Journal Article"&gt;17&lt;/ref-type&gt;&lt;contributors&gt;&lt;authors&gt;&lt;author&gt;Gilbert, Anthony W.&lt;/author&gt;&lt;author&gt;Jaggi, Anju&lt;/author&gt;&lt;author&gt;May, Carl R.&lt;/author&gt;&lt;/authors&gt;&lt;/contributors&gt;&lt;titles&gt;&lt;title&gt;What is the patient acceptability of real time 1:1 videoconferencing in an orthopaedics setting? A systematic review&lt;/title&gt;&lt;secondary-title&gt;Physiotherapy&lt;/secondary-title&gt;&lt;/titles&gt;&lt;periodical&gt;&lt;full-title&gt;Physiotherapy&lt;/full-title&gt;&lt;/periodical&gt;&lt;pages&gt;178-186&lt;/pages&gt;&lt;volume&gt;104&lt;/volume&gt;&lt;number&gt;2&lt;/number&gt;&lt;keywords&gt;&lt;keyword&gt;Normalisation Process Theory&lt;/keyword&gt;&lt;keyword&gt;Real time 1:1 videoconferencing&lt;/keyword&gt;&lt;keyword&gt;Orthopaedics&lt;/keyword&gt;&lt;/keywords&gt;&lt;dates&gt;&lt;year&gt;2018&lt;/year&gt;&lt;pub-dates&gt;&lt;date&gt;2018/06/01/&lt;/date&gt;&lt;/pub-dates&gt;&lt;/dates&gt;&lt;isbn&gt;0031-9406&lt;/isbn&gt;&lt;urls&gt;&lt;related-urls&gt;&lt;url&gt;https://www.sciencedirect.com/science/article/pii/S0031940617303358&lt;/url&gt;&lt;/related-urls&gt;&lt;/urls&gt;&lt;electronic-resource-num&gt;https://doi.org/10.1016/j.physio.2017.11.217&lt;/electronic-resource-num&gt;&lt;/record&gt;&lt;/Cite&gt;&lt;/EndNote&gt;</w:instrText>
      </w:r>
      <w:r w:rsidR="006F5184">
        <w:fldChar w:fldCharType="separate"/>
      </w:r>
      <w:r w:rsidR="00C45468" w:rsidRPr="00C45468">
        <w:rPr>
          <w:noProof/>
          <w:vertAlign w:val="superscript"/>
        </w:rPr>
        <w:t>17</w:t>
      </w:r>
      <w:r w:rsidR="006F5184">
        <w:fldChar w:fldCharType="end"/>
      </w:r>
      <w:r w:rsidR="00AF1E34">
        <w:t>.</w:t>
      </w:r>
      <w:r w:rsidR="007019FB">
        <w:t xml:space="preserve"> </w:t>
      </w:r>
      <w:r w:rsidR="004A0A36">
        <w:t>In contrast</w:t>
      </w:r>
      <w:r w:rsidR="005829EB">
        <w:t xml:space="preserve">, </w:t>
      </w:r>
      <w:r w:rsidR="00043A58">
        <w:t>other</w:t>
      </w:r>
      <w:r w:rsidR="004A0A36">
        <w:t xml:space="preserve"> participants in our study reported that </w:t>
      </w:r>
      <w:r w:rsidR="005829EB">
        <w:t xml:space="preserve">childcare responsibilities </w:t>
      </w:r>
      <w:r w:rsidR="009408DE">
        <w:t>were</w:t>
      </w:r>
      <w:r w:rsidR="00043A58">
        <w:t xml:space="preserve"> </w:t>
      </w:r>
      <w:r w:rsidR="00782B84">
        <w:t>a</w:t>
      </w:r>
      <w:r w:rsidR="005829EB">
        <w:t xml:space="preserve"> distracti</w:t>
      </w:r>
      <w:r w:rsidR="00782B84">
        <w:t xml:space="preserve">on </w:t>
      </w:r>
      <w:r w:rsidR="00043A58">
        <w:t>which</w:t>
      </w:r>
      <w:r w:rsidR="00782B84">
        <w:t xml:space="preserve"> could reduce</w:t>
      </w:r>
      <w:r w:rsidR="00AF6300">
        <w:t xml:space="preserve"> </w:t>
      </w:r>
      <w:r w:rsidR="00696F1B">
        <w:t xml:space="preserve">the </w:t>
      </w:r>
      <w:r w:rsidR="00E318C8">
        <w:t xml:space="preserve">programme’s </w:t>
      </w:r>
      <w:r w:rsidR="00696F1B">
        <w:t>effectiveness</w:t>
      </w:r>
      <w:r w:rsidR="005829EB">
        <w:t>.</w:t>
      </w:r>
      <w:r w:rsidR="00721B69">
        <w:t xml:space="preserve"> </w:t>
      </w:r>
      <w:r w:rsidR="00C3739F">
        <w:t>O</w:t>
      </w:r>
      <w:r w:rsidR="00782B84">
        <w:t xml:space="preserve">ur </w:t>
      </w:r>
      <w:r w:rsidR="00583C1E">
        <w:t xml:space="preserve">evaluation </w:t>
      </w:r>
      <w:r w:rsidR="00C3739F">
        <w:t>identified that</w:t>
      </w:r>
      <w:r w:rsidR="002E20C7">
        <w:t xml:space="preserve"> </w:t>
      </w:r>
      <w:r w:rsidR="00782B84">
        <w:t>excess</w:t>
      </w:r>
      <w:r w:rsidR="002E20C7">
        <w:t xml:space="preserve"> screen time and daily life distractions</w:t>
      </w:r>
      <w:r w:rsidR="00C3739F">
        <w:t xml:space="preserve"> were burdens</w:t>
      </w:r>
      <w:r w:rsidR="007B4A39">
        <w:t>ome</w:t>
      </w:r>
      <w:r w:rsidR="00F751C1">
        <w:t xml:space="preserve">. </w:t>
      </w:r>
      <w:r w:rsidR="00342D04">
        <w:t>T</w:t>
      </w:r>
      <w:r w:rsidR="002E20C7">
        <w:t>he use of remote</w:t>
      </w:r>
      <w:r w:rsidR="00F751C1">
        <w:t xml:space="preserve"> provisions</w:t>
      </w:r>
      <w:r w:rsidR="002E20C7">
        <w:t xml:space="preserve"> change</w:t>
      </w:r>
      <w:r w:rsidR="00F751C1">
        <w:t>s</w:t>
      </w:r>
      <w:r w:rsidR="002E20C7">
        <w:t xml:space="preserve"> the demands on patients and</w:t>
      </w:r>
      <w:r w:rsidR="00897E35">
        <w:t xml:space="preserve"> </w:t>
      </w:r>
      <w:r w:rsidR="002E20C7">
        <w:t>may require more effort</w:t>
      </w:r>
      <w:r w:rsidR="00AF1E34">
        <w:t xml:space="preserve"> </w:t>
      </w:r>
      <w:r w:rsidR="002E20C7">
        <w:fldChar w:fldCharType="begin"/>
      </w:r>
      <w:r w:rsidR="00C45468">
        <w:instrText xml:space="preserve"> ADDIN EN.CITE &lt;EndNote&gt;&lt;Cite&gt;&lt;Author&gt;Gilbert&lt;/Author&gt;&lt;Year&gt;2020&lt;/Year&gt;&lt;RecNum&gt;203&lt;/RecNum&gt;&lt;DisplayText&gt;&lt;style face="superscript"&gt;18&lt;/style&gt;&lt;/DisplayText&gt;&lt;record&gt;&lt;rec-number&gt;203&lt;/rec-number&gt;&lt;foreign-keys&gt;&lt;key app="EN" db-id="dfzxspwrx00eroe9e5fvxerhvsv9see0v2w2" timestamp="1635363444"&gt;203&lt;/key&gt;&lt;/foreign-keys&gt;&lt;ref-type name="Journal Article"&gt;17&lt;/ref-type&gt;&lt;contributors&gt;&lt;authors&gt;&lt;author&gt;Gilbert, Anthony W.&lt;/author&gt;&lt;author&gt;Jones, Jeremy&lt;/author&gt;&lt;author&gt;Jaggi, Anju&lt;/author&gt;&lt;author&gt;May, Carl R.&lt;/author&gt;&lt;/authors&gt;&lt;/contributors&gt;&lt;titles&gt;&lt;title&gt;Use of virtual consultations in an orthopaedic rehabilitation setting: how do changes in the work of being a patient influence patient preferences? A systematic review and qualitative synthesis&lt;/title&gt;&lt;secondary-title&gt;BMJ Open&lt;/secondary-title&gt;&lt;/titles&gt;&lt;periodical&gt;&lt;full-title&gt;BMJ Open&lt;/full-title&gt;&lt;/periodical&gt;&lt;pages&gt;e036197&lt;/pages&gt;&lt;volume&gt;10&lt;/volume&gt;&lt;number&gt;9&lt;/number&gt;&lt;dates&gt;&lt;year&gt;2020&lt;/year&gt;&lt;/dates&gt;&lt;urls&gt;&lt;related-urls&gt;&lt;url&gt;http://bmjopen.bmj.com/content/10/9/e036197.abstract&lt;/url&gt;&lt;/related-urls&gt;&lt;/urls&gt;&lt;electronic-resource-num&gt;10.1136/bmjopen-2019-036197&lt;/electronic-resource-num&gt;&lt;/record&gt;&lt;/Cite&gt;&lt;/EndNote&gt;</w:instrText>
      </w:r>
      <w:r w:rsidR="002E20C7">
        <w:fldChar w:fldCharType="separate"/>
      </w:r>
      <w:r w:rsidR="00C45468" w:rsidRPr="00C45468">
        <w:rPr>
          <w:noProof/>
          <w:vertAlign w:val="superscript"/>
        </w:rPr>
        <w:t>18</w:t>
      </w:r>
      <w:r w:rsidR="002E20C7">
        <w:fldChar w:fldCharType="end"/>
      </w:r>
      <w:r w:rsidR="009408DE">
        <w:t xml:space="preserve">, thereby changing the </w:t>
      </w:r>
      <w:r w:rsidR="00043A58">
        <w:t>burden of treatment</w:t>
      </w:r>
      <w:r w:rsidR="00CD75F6">
        <w:t xml:space="preserve"> </w:t>
      </w:r>
      <w:r w:rsidR="00BC4C29">
        <w:fldChar w:fldCharType="begin"/>
      </w:r>
      <w:r w:rsidR="00C45468">
        <w:instrText xml:space="preserve"> ADDIN EN.CITE &lt;EndNote&gt;&lt;Cite&gt;&lt;Author&gt;Mair&lt;/Author&gt;&lt;Year&gt;2021&lt;/Year&gt;&lt;RecNum&gt;216&lt;/RecNum&gt;&lt;DisplayText&gt;&lt;style face="superscript"&gt;19&lt;/style&gt;&lt;/DisplayText&gt;&lt;record&gt;&lt;rec-number&gt;216&lt;/rec-number&gt;&lt;foreign-keys&gt;&lt;key app="EN" db-id="dfzxspwrx00eroe9e5fvxerhvsv9see0v2w2" timestamp="1637942169"&gt;216&lt;/key&gt;&lt;/foreign-keys&gt;&lt;ref-type name="Journal Article"&gt;17&lt;/ref-type&gt;&lt;contributors&gt;&lt;authors&gt;&lt;author&gt;Mair, Frances S.&lt;/author&gt;&lt;author&gt;Montori, Victor M.&lt;/author&gt;&lt;author&gt;May, Carl R.&lt;/author&gt;&lt;/authors&gt;&lt;/contributors&gt;&lt;titles&gt;&lt;title&gt;Digital transformation could increase the burden of treatment on patients&lt;/title&gt;&lt;secondary-title&gt;BMJ&lt;/secondary-title&gt;&lt;/titles&gt;&lt;periodical&gt;&lt;full-title&gt;BMJ&lt;/full-title&gt;&lt;/periodical&gt;&lt;pages&gt;n2909&lt;/pages&gt;&lt;volume&gt;375&lt;/volume&gt;&lt;dates&gt;&lt;year&gt;2021&lt;/year&gt;&lt;/dates&gt;&lt;urls&gt;&lt;related-urls&gt;&lt;url&gt;http://www.bmj.com/content/375/bmj.n2909.abstract&lt;/url&gt;&lt;/related-urls&gt;&lt;/urls&gt;&lt;electronic-resource-num&gt;10.1136/bmj.n2909&lt;/electronic-resource-num&gt;&lt;/record&gt;&lt;/Cite&gt;&lt;/EndNote&gt;</w:instrText>
      </w:r>
      <w:r w:rsidR="00BC4C29">
        <w:fldChar w:fldCharType="separate"/>
      </w:r>
      <w:r w:rsidR="00C45468" w:rsidRPr="00C45468">
        <w:rPr>
          <w:noProof/>
          <w:vertAlign w:val="superscript"/>
        </w:rPr>
        <w:t>19</w:t>
      </w:r>
      <w:r w:rsidR="00BC4C29">
        <w:fldChar w:fldCharType="end"/>
      </w:r>
      <w:r w:rsidR="00043A58">
        <w:t>.</w:t>
      </w:r>
      <w:r w:rsidR="00F71E3E">
        <w:t xml:space="preserve"> </w:t>
      </w:r>
      <w:r w:rsidR="00897E35" w:rsidRPr="009B5A7D">
        <w:t>Clearly,</w:t>
      </w:r>
      <w:r w:rsidR="007167F6" w:rsidRPr="009B5A7D">
        <w:t xml:space="preserve"> the experienced burden of the vPMP is individualised</w:t>
      </w:r>
      <w:r w:rsidR="009408DE">
        <w:t xml:space="preserve">, </w:t>
      </w:r>
      <w:r w:rsidR="007167F6" w:rsidRPr="009B5A7D">
        <w:t xml:space="preserve">depending on </w:t>
      </w:r>
      <w:r w:rsidR="00897E35" w:rsidRPr="009B5A7D">
        <w:t>a patient’s</w:t>
      </w:r>
      <w:r w:rsidR="007167F6" w:rsidRPr="009B5A7D">
        <w:t xml:space="preserve"> personal situation.</w:t>
      </w:r>
      <w:r w:rsidR="007F37A8">
        <w:t xml:space="preserve"> Other barriers causing</w:t>
      </w:r>
      <w:r w:rsidR="00043A58">
        <w:t xml:space="preserve"> </w:t>
      </w:r>
      <w:r w:rsidR="007F37A8">
        <w:t>i</w:t>
      </w:r>
      <w:r w:rsidR="00B93966">
        <w:t>nequity in access</w:t>
      </w:r>
      <w:r w:rsidR="00D14EFA">
        <w:t xml:space="preserve"> to remote programmes</w:t>
      </w:r>
      <w:r w:rsidR="00E243F9">
        <w:t xml:space="preserve"> included</w:t>
      </w:r>
      <w:r w:rsidR="00832FE7">
        <w:t xml:space="preserve"> sensory issues and</w:t>
      </w:r>
      <w:r w:rsidR="00E243F9">
        <w:t xml:space="preserve"> </w:t>
      </w:r>
      <w:r w:rsidR="00710C7C">
        <w:t xml:space="preserve">limited </w:t>
      </w:r>
      <w:r w:rsidR="008C02AC">
        <w:t>devices, internet access</w:t>
      </w:r>
      <w:r w:rsidR="004E1037">
        <w:t xml:space="preserve"> and</w:t>
      </w:r>
      <w:r w:rsidR="00B93966">
        <w:t xml:space="preserve"> skills using the technology.</w:t>
      </w:r>
      <w:r w:rsidR="00B93966">
        <w:fldChar w:fldCharType="begin"/>
      </w:r>
      <w:r w:rsidR="00B93966">
        <w:instrText xml:space="preserve"> ADDIN EN.CITE &lt;EndNote&gt;&lt;Cite&gt;&lt;Author&gt;Eccleston&lt;/Author&gt;&lt;Year&gt;2020&lt;/Year&gt;&lt;RecNum&gt;132&lt;/RecNum&gt;&lt;DisplayText&gt;&lt;style face="superscript"&gt;5&lt;/style&gt;&lt;/DisplayText&gt;&lt;record&gt;&lt;rec-number&gt;132&lt;/rec-number&gt;&lt;foreign-keys&gt;&lt;key app="EN" db-id="dfzxspwrx00eroe9e5fvxerhvsv9see0v2w2" timestamp="1606390364"&gt;132&lt;/key&gt;&lt;/foreign-keys&gt;&lt;ref-type name="Journal Article"&gt;17&lt;/ref-type&gt;&lt;contributors&gt;&lt;authors&gt;&lt;author&gt;Eccleston, Christopher&lt;/author&gt;&lt;author&gt;Blyth, Fiona M.&lt;/author&gt;&lt;author&gt;Dear, Blake F.&lt;/author&gt;&lt;author&gt;Fisher, Emma A.&lt;/author&gt;&lt;author&gt;Keefe, Francis J.&lt;/author&gt;&lt;author&gt;Lynch, Mary E.&lt;/author&gt;&lt;author&gt;Palermo, Tonya M.&lt;/author&gt;&lt;author&gt;Reid, M. Carrington&lt;/author&gt;&lt;author&gt;Williams, Amanda C. de C.&lt;/author&gt;&lt;/authors&gt;&lt;/contributors&gt;&lt;titles&gt;&lt;title&gt;Managing patients with chronic pain during the COVID-19 outbreak: considerations for the rapid introduction of remotely supported (eHealth) pain management services&lt;/title&gt;&lt;secondary-title&gt;Pain&lt;/secondary-title&gt;&lt;alt-title&gt;Pain&lt;/alt-title&gt;&lt;/titles&gt;&lt;periodical&gt;&lt;full-title&gt;Pain&lt;/full-title&gt;&lt;/periodical&gt;&lt;alt-periodical&gt;&lt;full-title&gt;Pain&lt;/full-title&gt;&lt;/alt-periodical&gt;&lt;pages&gt;889-893&lt;/pages&gt;&lt;volume&gt;161&lt;/volume&gt;&lt;number&gt;5&lt;/number&gt;&lt;keywords&gt;&lt;keyword&gt;Chronic Pain/*therapy&lt;/keyword&gt;&lt;keyword&gt;Coronavirus Infections/*epidemiology&lt;/keyword&gt;&lt;keyword&gt;*Disease Outbreaks&lt;/keyword&gt;&lt;keyword&gt;Humans&lt;/keyword&gt;&lt;keyword&gt;*Pain Management&lt;/keyword&gt;&lt;keyword&gt;Pandemics&lt;/keyword&gt;&lt;keyword&gt;Pneumonia, Viral/*epidemiology&lt;/keyword&gt;&lt;keyword&gt;Telemedicine/*organization &amp;amp; administration&lt;/keyword&gt;&lt;/keywords&gt;&lt;dates&gt;&lt;year&gt;2020&lt;/year&gt;&lt;/dates&gt;&lt;publisher&gt;Wolters Kluwer&lt;/publisher&gt;&lt;isbn&gt;1872-6623&amp;#xD;0304-3959&lt;/isbn&gt;&lt;accession-num&gt;32251203&lt;/accession-num&gt;&lt;urls&gt;&lt;related-urls&gt;&lt;url&gt;https://pubmed.ncbi.nlm.nih.gov/32251203&lt;/url&gt;&lt;url&gt;https://www.ncbi.nlm.nih.gov/pmc/articles/PMC7172975/&lt;/url&gt;&lt;/related-urls&gt;&lt;/urls&gt;&lt;electronic-resource-num&gt;10.1097/j.pain.0000000000001885&lt;/electronic-resource-num&gt;&lt;remote-database-name&gt;PubMed&lt;/remote-database-name&gt;&lt;language&gt;eng&lt;/language&gt;&lt;/record&gt;&lt;/Cite&gt;&lt;/EndNote&gt;</w:instrText>
      </w:r>
      <w:r w:rsidR="00B93966">
        <w:fldChar w:fldCharType="separate"/>
      </w:r>
      <w:r w:rsidR="00B93966" w:rsidRPr="00721B69">
        <w:rPr>
          <w:noProof/>
          <w:vertAlign w:val="superscript"/>
        </w:rPr>
        <w:t>5</w:t>
      </w:r>
      <w:r w:rsidR="00B93966">
        <w:fldChar w:fldCharType="end"/>
      </w:r>
    </w:p>
    <w:p w14:paraId="6FA0D79A" w14:textId="1218C22A" w:rsidR="005210D5" w:rsidRDefault="00F30376" w:rsidP="00D63445">
      <w:r>
        <w:t>Peer support was a positive experience during the vPMP</w:t>
      </w:r>
      <w:r w:rsidR="002358A5">
        <w:t>.</w:t>
      </w:r>
      <w:r w:rsidR="008D7537">
        <w:t xml:space="preserve"> </w:t>
      </w:r>
      <w:r w:rsidR="005210D5">
        <w:t>Interacting with other participants facilitate</w:t>
      </w:r>
      <w:r w:rsidR="00066BAD">
        <w:t>s</w:t>
      </w:r>
      <w:r w:rsidR="005210D5">
        <w:t xml:space="preserve"> engagement with telehealth interventions</w:t>
      </w:r>
      <w:r w:rsidR="00CD75F6">
        <w:t xml:space="preserve"> </w:t>
      </w:r>
      <w:r w:rsidR="005210D5">
        <w:fldChar w:fldCharType="begin"/>
      </w:r>
      <w:r w:rsidR="008B0A15">
        <w:instrText xml:space="preserve"> ADDIN EN.CITE &lt;EndNote&gt;&lt;Cite&gt;&lt;Author&gt;Fernandes&lt;/Author&gt;&lt;Year&gt;2021&lt;/Year&gt;&lt;RecNum&gt;193&lt;/RecNum&gt;&lt;DisplayText&gt;&lt;style face="superscript"&gt;14&lt;/style&gt;&lt;/DisplayText&gt;&lt;record&gt;&lt;rec-number&gt;193&lt;/rec-number&gt;&lt;foreign-keys&gt;&lt;key app="EN" db-id="dfzxspwrx00eroe9e5fvxerhvsv9see0v2w2" timestamp="1631884558"&gt;193&lt;/key&gt;&lt;/foreign-keys&gt;&lt;ref-type name="Journal Article"&gt;17&lt;/ref-type&gt;&lt;contributors&gt;&lt;authors&gt;&lt;author&gt;Fernandes, Lívia G.&lt;/author&gt;&lt;author&gt;Devan, Hemakumar&lt;/author&gt;&lt;author&gt;Fioratti, Iuri&lt;/author&gt;&lt;author&gt;Kamper, Steven J.&lt;/author&gt;&lt;author&gt;Williams, Christopher M.&lt;/author&gt;&lt;author&gt;Saragiotto, Bruno T.&lt;/author&gt;&lt;/authors&gt;&lt;/contributors&gt;&lt;titles&gt;&lt;title&gt;At my own pace, space, and place: a systematic review of qualitative studies of enablers and barriers to telehealth interventions for people with chronic pain&lt;/title&gt;&lt;secondary-title&gt;PAIN&lt;/secondary-title&gt;&lt;/titles&gt;&lt;periodical&gt;&lt;full-title&gt;Pain&lt;/full-title&gt;&lt;/periodical&gt;&lt;keywords&gt;&lt;keyword&gt;Telehealth&lt;/keyword&gt;&lt;keyword&gt;Internet&lt;/keyword&gt;&lt;keyword&gt;ICT&lt;/keyword&gt;&lt;keyword&gt;Chronic pain&lt;/keyword&gt;&lt;keyword&gt;Musculoskeletal&lt;/keyword&gt;&lt;/keywords&gt;&lt;dates&gt;&lt;year&gt;2021&lt;/year&gt;&lt;/dates&gt;&lt;isbn&gt;0304-3959&lt;/isbn&gt;&lt;urls&gt;&lt;related-urls&gt;&lt;url&gt;https://journals.lww.com/pain/Fulltext/9000/At_my_own_pace,_space,_and_place__a_systematic.97993.aspx&lt;/url&gt;&lt;/related-urls&gt;&lt;/urls&gt;&lt;/record&gt;&lt;/Cite&gt;&lt;/EndNote&gt;</w:instrText>
      </w:r>
      <w:r w:rsidR="005210D5">
        <w:fldChar w:fldCharType="separate"/>
      </w:r>
      <w:r w:rsidR="008B0A15" w:rsidRPr="008B0A15">
        <w:rPr>
          <w:noProof/>
          <w:vertAlign w:val="superscript"/>
        </w:rPr>
        <w:t>14</w:t>
      </w:r>
      <w:r w:rsidR="005210D5">
        <w:fldChar w:fldCharType="end"/>
      </w:r>
      <w:r w:rsidR="00CD75F6">
        <w:t>.</w:t>
      </w:r>
      <w:r w:rsidR="005210D5">
        <w:t xml:space="preserve"> </w:t>
      </w:r>
      <w:r w:rsidR="00A2162A">
        <w:t xml:space="preserve">Within our evaluation, the provision of </w:t>
      </w:r>
      <w:r w:rsidR="00A075AE">
        <w:t xml:space="preserve">virtual </w:t>
      </w:r>
      <w:r w:rsidR="00A2162A">
        <w:t xml:space="preserve">coffee meetings and peer support initiatives enhanced the </w:t>
      </w:r>
      <w:r w:rsidR="006D546E">
        <w:t>programme’s acceptability</w:t>
      </w:r>
      <w:r w:rsidR="00A075AE">
        <w:t>.</w:t>
      </w:r>
    </w:p>
    <w:p w14:paraId="72C01F55" w14:textId="57252B4A" w:rsidR="00AB5514" w:rsidRDefault="00043A58" w:rsidP="00D63445">
      <w:r>
        <w:t xml:space="preserve">Patients were concerned about not being able to speak freely when they were at risk of being overheard by other people in their home. </w:t>
      </w:r>
      <w:r w:rsidR="000C7374">
        <w:t>This impact</w:t>
      </w:r>
      <w:r w:rsidR="00FB0EFE">
        <w:t xml:space="preserve">ed on </w:t>
      </w:r>
      <w:r w:rsidR="00BE0B90">
        <w:t xml:space="preserve">open communication and </w:t>
      </w:r>
      <w:r>
        <w:t xml:space="preserve">patients’ </w:t>
      </w:r>
      <w:r w:rsidR="00FB0EFE">
        <w:t xml:space="preserve">perceived </w:t>
      </w:r>
      <w:r w:rsidR="00BE0B90">
        <w:t xml:space="preserve">effectiveness of </w:t>
      </w:r>
      <w:r w:rsidR="008E23C6">
        <w:t>their treatment</w:t>
      </w:r>
      <w:r w:rsidR="00B26FA1">
        <w:t>.</w:t>
      </w:r>
      <w:r>
        <w:t xml:space="preserve"> </w:t>
      </w:r>
      <w:r w:rsidR="00F67DE3">
        <w:t>Lac</w:t>
      </w:r>
      <w:r w:rsidR="000128DD">
        <w:t>k</w:t>
      </w:r>
      <w:r w:rsidR="00F67DE3">
        <w:t xml:space="preserve"> of </w:t>
      </w:r>
      <w:r w:rsidR="00F67DE3" w:rsidRPr="0057669A">
        <w:t xml:space="preserve">confidentiality </w:t>
      </w:r>
      <w:r w:rsidR="006448B4" w:rsidRPr="0057669A">
        <w:t>related to the patients environment</w:t>
      </w:r>
      <w:r w:rsidR="00947D57" w:rsidRPr="0057669A">
        <w:t xml:space="preserve"> </w:t>
      </w:r>
      <w:r w:rsidR="006448B4" w:rsidRPr="0057669A">
        <w:t xml:space="preserve">during virtual consultations </w:t>
      </w:r>
      <w:r w:rsidR="00F67DE3" w:rsidRPr="0057669A">
        <w:t>is</w:t>
      </w:r>
      <w:r w:rsidR="00857761" w:rsidRPr="0057669A">
        <w:t xml:space="preserve"> </w:t>
      </w:r>
      <w:r w:rsidR="00F67DE3" w:rsidRPr="0057669A">
        <w:t>also a concern of clinicians</w:t>
      </w:r>
      <w:r w:rsidR="00CD75F6">
        <w:t xml:space="preserve"> </w:t>
      </w:r>
      <w:r w:rsidR="00F67DE3" w:rsidRPr="0057669A">
        <w:fldChar w:fldCharType="begin"/>
      </w:r>
      <w:r w:rsidR="00C45468">
        <w:instrText xml:space="preserve"> ADDIN EN.CITE &lt;EndNote&gt;&lt;Cite&gt;&lt;Author&gt;Gilbert&lt;/Author&gt;&lt;Year&gt;2021&lt;/Year&gt;&lt;RecNum&gt;198&lt;/RecNum&gt;&lt;DisplayText&gt;&lt;style face="superscript"&gt;20&lt;/style&gt;&lt;/DisplayText&gt;&lt;record&gt;&lt;rec-number&gt;198&lt;/rec-number&gt;&lt;foreign-keys&gt;&lt;key app="EN" db-id="dfzxspwrx00eroe9e5fvxerhvsv9see0v2w2" timestamp="1632305511"&gt;198&lt;/key&gt;&lt;/foreign-keys&gt;&lt;ref-type name="Journal Article"&gt;17&lt;/ref-type&gt;&lt;contributors&gt;&lt;authors&gt;&lt;author&gt;Gilbert, Anthony W.&lt;/author&gt;&lt;author&gt;Booth, Gregory&lt;/author&gt;&lt;author&gt;Betts, Tony&lt;/author&gt;&lt;author&gt;Goldberg, Andy&lt;/author&gt;&lt;/authors&gt;&lt;/contributors&gt;&lt;titles&gt;&lt;title&gt;A mixed-methods survey to explore issues with virtual consultations for musculoskeletal care during the COVID-19 pandemic&lt;/title&gt;&lt;secondary-title&gt;BMC Musculoskeletal Disorders&lt;/secondary-title&gt;&lt;/titles&gt;&lt;periodical&gt;&lt;full-title&gt;BMC Musculoskeletal Disorders&lt;/full-title&gt;&lt;/periodical&gt;&lt;pages&gt;245&lt;/pages&gt;&lt;volume&gt;22&lt;/volume&gt;&lt;number&gt;1&lt;/number&gt;&lt;dates&gt;&lt;year&gt;2021&lt;/year&gt;&lt;pub-dates&gt;&lt;date&gt;2021/03/05&lt;/date&gt;&lt;/pub-dates&gt;&lt;/dates&gt;&lt;isbn&gt;1471-2474&lt;/isbn&gt;&lt;urls&gt;&lt;related-urls&gt;&lt;url&gt;https://doi.org/10.1186/s12891-021-04113-y&lt;/url&gt;&lt;/related-urls&gt;&lt;/urls&gt;&lt;electronic-resource-num&gt;10.1186/s12891-021-04113-y&lt;/electronic-resource-num&gt;&lt;/record&gt;&lt;/Cite&gt;&lt;/EndNote&gt;</w:instrText>
      </w:r>
      <w:r w:rsidR="00F67DE3" w:rsidRPr="0057669A">
        <w:fldChar w:fldCharType="separate"/>
      </w:r>
      <w:r w:rsidR="00C45468" w:rsidRPr="00C45468">
        <w:rPr>
          <w:noProof/>
          <w:vertAlign w:val="superscript"/>
        </w:rPr>
        <w:t>20</w:t>
      </w:r>
      <w:r w:rsidR="00F67DE3" w:rsidRPr="0057669A">
        <w:fldChar w:fldCharType="end"/>
      </w:r>
      <w:r w:rsidR="00CD75F6">
        <w:t>.</w:t>
      </w:r>
      <w:r w:rsidR="00CE74CE" w:rsidRPr="0057669A">
        <w:t xml:space="preserve"> </w:t>
      </w:r>
      <w:r w:rsidR="00064290" w:rsidRPr="0057669A">
        <w:t>Limited opportunities to ask questions</w:t>
      </w:r>
      <w:r w:rsidR="002C26A4" w:rsidRPr="0057669A">
        <w:t xml:space="preserve"> in group sessions</w:t>
      </w:r>
      <w:r w:rsidR="00184954" w:rsidRPr="0057669A">
        <w:t xml:space="preserve"> </w:t>
      </w:r>
      <w:r w:rsidR="00FB0EFE" w:rsidRPr="0057669A">
        <w:t xml:space="preserve">also affected the </w:t>
      </w:r>
      <w:r w:rsidR="0075274C" w:rsidRPr="0057669A">
        <w:t xml:space="preserve">perceived </w:t>
      </w:r>
      <w:r w:rsidR="00184954" w:rsidRPr="0057669A">
        <w:t>effectiv</w:t>
      </w:r>
      <w:r w:rsidR="00672AD0" w:rsidRPr="0057669A">
        <w:t>eness of</w:t>
      </w:r>
      <w:r w:rsidR="00FB0EFE" w:rsidRPr="0057669A">
        <w:t xml:space="preserve"> virtual</w:t>
      </w:r>
      <w:r w:rsidR="00A86DAE" w:rsidRPr="0057669A">
        <w:t xml:space="preserve"> </w:t>
      </w:r>
      <w:r w:rsidR="00672AD0" w:rsidRPr="0057669A">
        <w:t>sessions</w:t>
      </w:r>
      <w:r w:rsidR="00672AD0">
        <w:t xml:space="preserve"> and </w:t>
      </w:r>
      <w:r w:rsidR="006D5008">
        <w:lastRenderedPageBreak/>
        <w:t>therefore, the acceptability of the vPMP.</w:t>
      </w:r>
      <w:r w:rsidR="00575B40">
        <w:t xml:space="preserve"> </w:t>
      </w:r>
      <w:r w:rsidR="00017F9E">
        <w:t xml:space="preserve">It is arguably more challenging for clinicians </w:t>
      </w:r>
      <w:r w:rsidR="001910CC">
        <w:t>to identify and manage harm and risk in remote interventions</w:t>
      </w:r>
      <w:r w:rsidR="00891175">
        <w:t>.</w:t>
      </w:r>
      <w:r w:rsidR="00DE1AAB">
        <w:fldChar w:fldCharType="begin"/>
      </w:r>
      <w:r w:rsidR="00DE1AAB">
        <w:instrText xml:space="preserve"> ADDIN EN.CITE &lt;EndNote&gt;&lt;Cite&gt;&lt;Author&gt;Eccleston&lt;/Author&gt;&lt;Year&gt;2020&lt;/Year&gt;&lt;RecNum&gt;132&lt;/RecNum&gt;&lt;DisplayText&gt;&lt;style face="superscript"&gt;5&lt;/style&gt;&lt;/DisplayText&gt;&lt;record&gt;&lt;rec-number&gt;132&lt;/rec-number&gt;&lt;foreign-keys&gt;&lt;key app="EN" db-id="dfzxspwrx00eroe9e5fvxerhvsv9see0v2w2" timestamp="1606390364"&gt;132&lt;/key&gt;&lt;/foreign-keys&gt;&lt;ref-type name="Journal Article"&gt;17&lt;/ref-type&gt;&lt;contributors&gt;&lt;authors&gt;&lt;author&gt;Eccleston, Christopher&lt;/author&gt;&lt;author&gt;Blyth, Fiona M.&lt;/author&gt;&lt;author&gt;Dear, Blake F.&lt;/author&gt;&lt;author&gt;Fisher, Emma A.&lt;/author&gt;&lt;author&gt;Keefe, Francis J.&lt;/author&gt;&lt;author&gt;Lynch, Mary E.&lt;/author&gt;&lt;author&gt;Palermo, Tonya M.&lt;/author&gt;&lt;author&gt;Reid, M. Carrington&lt;/author&gt;&lt;author&gt;Williams, Amanda C. de C.&lt;/author&gt;&lt;/authors&gt;&lt;/contributors&gt;&lt;titles&gt;&lt;title&gt;Managing patients with chronic pain during the COVID-19 outbreak: considerations for the rapid introduction of remotely supported (eHealth) pain management services&lt;/title&gt;&lt;secondary-title&gt;Pain&lt;/secondary-title&gt;&lt;alt-title&gt;Pain&lt;/alt-title&gt;&lt;/titles&gt;&lt;periodical&gt;&lt;full-title&gt;Pain&lt;/full-title&gt;&lt;/periodical&gt;&lt;alt-periodical&gt;&lt;full-title&gt;Pain&lt;/full-title&gt;&lt;/alt-periodical&gt;&lt;pages&gt;889-893&lt;/pages&gt;&lt;volume&gt;161&lt;/volume&gt;&lt;number&gt;5&lt;/number&gt;&lt;keywords&gt;&lt;keyword&gt;Chronic Pain/*therapy&lt;/keyword&gt;&lt;keyword&gt;Coronavirus Infections/*epidemiology&lt;/keyword&gt;&lt;keyword&gt;*Disease Outbreaks&lt;/keyword&gt;&lt;keyword&gt;Humans&lt;/keyword&gt;&lt;keyword&gt;*Pain Management&lt;/keyword&gt;&lt;keyword&gt;Pandemics&lt;/keyword&gt;&lt;keyword&gt;Pneumonia, Viral/*epidemiology&lt;/keyword&gt;&lt;keyword&gt;Telemedicine/*organization &amp;amp; administration&lt;/keyword&gt;&lt;/keywords&gt;&lt;dates&gt;&lt;year&gt;2020&lt;/year&gt;&lt;/dates&gt;&lt;publisher&gt;Wolters Kluwer&lt;/publisher&gt;&lt;isbn&gt;1872-6623&amp;#xD;0304-3959&lt;/isbn&gt;&lt;accession-num&gt;32251203&lt;/accession-num&gt;&lt;urls&gt;&lt;related-urls&gt;&lt;url&gt;https://pubmed.ncbi.nlm.nih.gov/32251203&lt;/url&gt;&lt;url&gt;https://www.ncbi.nlm.nih.gov/pmc/articles/PMC7172975/&lt;/url&gt;&lt;/related-urls&gt;&lt;/urls&gt;&lt;electronic-resource-num&gt;10.1097/j.pain.0000000000001885&lt;/electronic-resource-num&gt;&lt;remote-database-name&gt;PubMed&lt;/remote-database-name&gt;&lt;language&gt;eng&lt;/language&gt;&lt;/record&gt;&lt;/Cite&gt;&lt;/EndNote&gt;</w:instrText>
      </w:r>
      <w:r w:rsidR="00DE1AAB">
        <w:fldChar w:fldCharType="separate"/>
      </w:r>
      <w:r w:rsidR="00DE1AAB" w:rsidRPr="00DE1AAB">
        <w:rPr>
          <w:noProof/>
          <w:vertAlign w:val="superscript"/>
        </w:rPr>
        <w:t>5</w:t>
      </w:r>
      <w:r w:rsidR="00DE1AAB">
        <w:fldChar w:fldCharType="end"/>
      </w:r>
      <w:r w:rsidR="00DE1AAB">
        <w:t xml:space="preserve"> </w:t>
      </w:r>
      <w:r w:rsidR="00891175" w:rsidDel="00891175">
        <w:t xml:space="preserve"> </w:t>
      </w:r>
    </w:p>
    <w:p w14:paraId="7D9BF176" w14:textId="4777EC19" w:rsidR="006C71BD" w:rsidRDefault="00B347E2" w:rsidP="006C71BD">
      <w:r>
        <w:t>Patients are more likely to prefer remote c</w:t>
      </w:r>
      <w:r w:rsidR="00043E1B">
        <w:t>onsultations</w:t>
      </w:r>
      <w:r>
        <w:t xml:space="preserve"> </w:t>
      </w:r>
      <w:r w:rsidR="00D661B0">
        <w:t xml:space="preserve">as a result of </w:t>
      </w:r>
      <w:r>
        <w:t>the COVID-19 pandemic</w:t>
      </w:r>
      <w:r w:rsidR="00CD75F6">
        <w:t xml:space="preserve"> </w:t>
      </w:r>
      <w:r w:rsidR="00696A2B">
        <w:fldChar w:fldCharType="begin"/>
      </w:r>
      <w:r w:rsidR="00C45468">
        <w:instrText xml:space="preserve"> ADDIN EN.CITE &lt;EndNote&gt;&lt;Cite&gt;&lt;Author&gt;Gilbert&lt;/Author&gt;&lt;Year&gt;2021&lt;/Year&gt;&lt;RecNum&gt;207&lt;/RecNum&gt;&lt;DisplayText&gt;&lt;style face="superscript"&gt;21&lt;/style&gt;&lt;/DisplayText&gt;&lt;record&gt;&lt;rec-number&gt;207&lt;/rec-number&gt;&lt;foreign-keys&gt;&lt;key app="EN" db-id="dfzxspwrx00eroe9e5fvxerhvsv9see0v2w2" timestamp="1635364436"&gt;207&lt;/key&gt;&lt;/foreign-keys&gt;&lt;ref-type name="Journal Article"&gt;17&lt;/ref-type&gt;&lt;contributors&gt;&lt;authors&gt;&lt;author&gt;Gilbert, Anthony W.&lt;/author&gt;&lt;author&gt;May, Carl R.&lt;/author&gt;&lt;author&gt;Brown, Hazel&lt;/author&gt;&lt;author&gt;Stokes, Maria&lt;/author&gt;&lt;author&gt;Jones, Jeremy&lt;/author&gt;&lt;/authors&gt;&lt;/contributors&gt;&lt;titles&gt;&lt;title&gt;A qualitative investigation into the results of a discrete choice experiment and the impact of COVID-19 on patient preferences for virtual consultations&lt;/title&gt;&lt;secondary-title&gt;Archives of Physiotherapy&lt;/secondary-title&gt;&lt;/titles&gt;&lt;periodical&gt;&lt;full-title&gt;Archives of Physiotherapy&lt;/full-title&gt;&lt;/periodical&gt;&lt;pages&gt;20&lt;/pages&gt;&lt;volume&gt;11&lt;/volume&gt;&lt;number&gt;1&lt;/number&gt;&lt;dates&gt;&lt;year&gt;2021&lt;/year&gt;&lt;pub-dates&gt;&lt;date&gt;2021/09/06&lt;/date&gt;&lt;/pub-dates&gt;&lt;/dates&gt;&lt;isbn&gt;2057-0082&lt;/isbn&gt;&lt;urls&gt;&lt;related-urls&gt;&lt;url&gt;https://doi.org/10.1186/s40945-021-00115-0&lt;/url&gt;&lt;/related-urls&gt;&lt;/urls&gt;&lt;electronic-resource-num&gt;10.1186/s40945-021-00115-0&lt;/electronic-resource-num&gt;&lt;/record&gt;&lt;/Cite&gt;&lt;/EndNote&gt;</w:instrText>
      </w:r>
      <w:r w:rsidR="00696A2B">
        <w:fldChar w:fldCharType="separate"/>
      </w:r>
      <w:r w:rsidR="00C45468" w:rsidRPr="00C45468">
        <w:rPr>
          <w:noProof/>
          <w:vertAlign w:val="superscript"/>
        </w:rPr>
        <w:t>21</w:t>
      </w:r>
      <w:r w:rsidR="00696A2B">
        <w:fldChar w:fldCharType="end"/>
      </w:r>
      <w:r w:rsidR="00CD75F6">
        <w:t>.</w:t>
      </w:r>
      <w:r w:rsidR="0050741A">
        <w:t xml:space="preserve"> </w:t>
      </w:r>
      <w:r w:rsidR="00A2162A">
        <w:t xml:space="preserve">Within our evaluation, </w:t>
      </w:r>
      <w:r>
        <w:t>patients saw</w:t>
      </w:r>
      <w:r w:rsidR="00A2162A">
        <w:t xml:space="preserve"> the vPMP </w:t>
      </w:r>
      <w:r w:rsidR="00C40799">
        <w:t>aligning</w:t>
      </w:r>
      <w:r w:rsidR="00A2162A">
        <w:t xml:space="preserve"> with government </w:t>
      </w:r>
      <w:r w:rsidR="00545C5E">
        <w:t>restrictions</w:t>
      </w:r>
      <w:r w:rsidR="00A2162A">
        <w:t xml:space="preserve"> at the height of the pandemic</w:t>
      </w:r>
      <w:r w:rsidR="005F6C66">
        <w:t xml:space="preserve"> </w:t>
      </w:r>
      <w:r w:rsidR="00E17033">
        <w:fldChar w:fldCharType="begin"/>
      </w:r>
      <w:r w:rsidR="00C45468">
        <w:instrText xml:space="preserve"> ADDIN EN.CITE &lt;EndNote&gt;&lt;Cite&gt;&lt;Author&gt;Agency&lt;/Author&gt;&lt;Year&gt;2021&lt;/Year&gt;&lt;RecNum&gt;208&lt;/RecNum&gt;&lt;DisplayText&gt;&lt;style face="superscript"&gt;22&lt;/style&gt;&lt;/DisplayText&gt;&lt;record&gt;&lt;rec-number&gt;208&lt;/rec-number&gt;&lt;foreign-keys&gt;&lt;key app="EN" db-id="dfzxspwrx00eroe9e5fvxerhvsv9see0v2w2" timestamp="1635364969"&gt;208&lt;/key&gt;&lt;/foreign-keys&gt;&lt;ref-type name="Web Page"&gt;12&lt;/ref-type&gt;&lt;contributors&gt;&lt;authors&gt;&lt;author&gt;UK Health Security Agency&lt;/author&gt;&lt;/authors&gt;&lt;/contributors&gt;&lt;titles&gt;&lt;title&gt;Stay at home: guidance for households with possible or confirmed coronavirus (COVID-19) infection.&lt;/title&gt;&lt;/titles&gt;&lt;volume&gt;2021&lt;/volume&gt;&lt;number&gt;10th October &lt;/number&gt;&lt;dates&gt;&lt;year&gt;2021&lt;/year&gt;&lt;/dates&gt;&lt;urls&gt;&lt;related-urls&gt;&lt;url&gt;https://www.gov.uk/government/publications/covid-19-stay-at-home-guidance/stay-at-home-guidance-for-households-with-possible-coronavirus-covid-19-infection&lt;/url&gt;&lt;/related-urls&gt;&lt;/urls&gt;&lt;/record&gt;&lt;/Cite&gt;&lt;/EndNote&gt;</w:instrText>
      </w:r>
      <w:r w:rsidR="00E17033">
        <w:fldChar w:fldCharType="separate"/>
      </w:r>
      <w:r w:rsidR="00C45468" w:rsidRPr="00C45468">
        <w:rPr>
          <w:noProof/>
          <w:vertAlign w:val="superscript"/>
        </w:rPr>
        <w:t>22</w:t>
      </w:r>
      <w:r w:rsidR="00E17033">
        <w:fldChar w:fldCharType="end"/>
      </w:r>
      <w:r w:rsidR="005F6C66">
        <w:t>.</w:t>
      </w:r>
      <w:r w:rsidR="00A2162A">
        <w:t xml:space="preserve"> </w:t>
      </w:r>
      <w:r w:rsidR="00F537F3">
        <w:t xml:space="preserve">Several patients </w:t>
      </w:r>
      <w:r w:rsidR="00043A58">
        <w:t>opted for</w:t>
      </w:r>
      <w:r w:rsidR="001B7215">
        <w:t xml:space="preserve"> the vPMP as it was the only available option</w:t>
      </w:r>
      <w:r w:rsidR="00301547">
        <w:t xml:space="preserve"> at the time</w:t>
      </w:r>
      <w:r w:rsidR="00A2162A">
        <w:t>.</w:t>
      </w:r>
      <w:r>
        <w:t xml:space="preserve"> </w:t>
      </w:r>
    </w:p>
    <w:p w14:paraId="249D9AEB" w14:textId="38A88475" w:rsidR="007A6C94" w:rsidRDefault="006C71BD" w:rsidP="00D63445">
      <w:r>
        <w:t>T</w:t>
      </w:r>
      <w:r w:rsidR="00EB3C5B">
        <w:t>echnology</w:t>
      </w:r>
      <w:r w:rsidR="00A95FEE">
        <w:t xml:space="preserve"> </w:t>
      </w:r>
      <w:r w:rsidR="00A2162A">
        <w:t xml:space="preserve">was </w:t>
      </w:r>
      <w:r w:rsidR="001F76C6">
        <w:t>often</w:t>
      </w:r>
      <w:r w:rsidR="00026688">
        <w:t xml:space="preserve"> </w:t>
      </w:r>
      <w:r w:rsidR="003316AF">
        <w:t>an asset in supporting therapy</w:t>
      </w:r>
      <w:r w:rsidR="009408DE">
        <w:t xml:space="preserve"> but it also created additional problems</w:t>
      </w:r>
      <w:r w:rsidR="009E772A">
        <w:t xml:space="preserve">.  </w:t>
      </w:r>
      <w:r w:rsidR="00F52C62">
        <w:rPr>
          <w:lang w:val="en-US"/>
        </w:rPr>
        <w:t>Interactions differ virtually compared to in-person as latency (time delay due to connection issues) disrupts conversation flow</w:t>
      </w:r>
      <w:r w:rsidR="005F6C66">
        <w:rPr>
          <w:lang w:val="en-US"/>
        </w:rPr>
        <w:t xml:space="preserve"> </w:t>
      </w:r>
      <w:r w:rsidR="00F52C62">
        <w:rPr>
          <w:lang w:val="en-US"/>
        </w:rPr>
        <w:fldChar w:fldCharType="begin"/>
      </w:r>
      <w:r w:rsidR="00C45468">
        <w:rPr>
          <w:lang w:val="en-US"/>
        </w:rPr>
        <w:instrText xml:space="preserve"> ADDIN EN.CITE &lt;EndNote&gt;&lt;Cite&gt;&lt;Author&gt;Shaw&lt;/Author&gt;&lt;Year&gt;2020&lt;/Year&gt;&lt;RecNum&gt;206&lt;/RecNum&gt;&lt;DisplayText&gt;&lt;style face="superscript"&gt;23&lt;/style&gt;&lt;/DisplayText&gt;&lt;record&gt;&lt;rec-number&gt;206&lt;/rec-number&gt;&lt;foreign-keys&gt;&lt;key app="EN" db-id="dfzxspwrx00eroe9e5fvxerhvsv9see0v2w2" timestamp="1635363987"&gt;206&lt;/key&gt;&lt;/foreign-keys&gt;&lt;ref-type name="Journal Article"&gt;17&lt;/ref-type&gt;&lt;contributors&gt;&lt;authors&gt;&lt;author&gt;Shaw, Sara E.&lt;/author&gt;&lt;author&gt;Seuren, Lucas Martinus&lt;/author&gt;&lt;author&gt;Wherton, Joseph&lt;/author&gt;&lt;author&gt;Cameron, Deborah&lt;/author&gt;&lt;author&gt;A&amp;apos;Court, Christine&lt;/author&gt;&lt;author&gt;Vijayaraghavan, Shanti&lt;/author&gt;&lt;author&gt;Morris, Joanne&lt;/author&gt;&lt;author&gt;Bhattacharya, Satyajit&lt;/author&gt;&lt;author&gt;Greenhalgh, Trisha&lt;/author&gt;&lt;/authors&gt;&lt;/contributors&gt;&lt;titles&gt;&lt;title&gt;Video Consultations Between Patients and Clinicians in Diabetes, Cancer, and Heart Failure Services: Linguistic Ethnographic Study of Video-Mediated Interaction&lt;/title&gt;&lt;secondary-title&gt;J Med Internet Res&lt;/secondary-title&gt;&lt;/titles&gt;&lt;periodical&gt;&lt;full-title&gt;J Med Internet Res&lt;/full-title&gt;&lt;/periodical&gt;&lt;pages&gt;e18378&lt;/pages&gt;&lt;volume&gt;22&lt;/volume&gt;&lt;number&gt;5&lt;/number&gt;&lt;keywords&gt;&lt;keyword&gt;delivery of health care&lt;/keyword&gt;&lt;keyword&gt;physical examination&lt;/keyword&gt;&lt;keyword&gt;remote consultation&lt;/keyword&gt;&lt;keyword&gt;telemedicine&lt;/keyword&gt;&lt;keyword&gt;health communication&lt;/keyword&gt;&lt;keyword&gt;language&lt;/keyword&gt;&lt;keyword&gt;nonverbal communication&lt;/keyword&gt;&lt;keyword&gt;mobile phone&lt;/keyword&gt;&lt;/keywords&gt;&lt;dates&gt;&lt;year&gt;2020&lt;/year&gt;&lt;pub-dates&gt;&lt;date&gt;2020/5/11&lt;/date&gt;&lt;/pub-dates&gt;&lt;/dates&gt;&lt;isbn&gt;1438-8871&lt;/isbn&gt;&lt;urls&gt;&lt;related-urls&gt;&lt;url&gt;http://www.jmir.org/2020/5/e18378/&lt;/url&gt;&lt;url&gt;https://doi.org/10.2196/18378&lt;/url&gt;&lt;url&gt;http://www.ncbi.nlm.nih.gov/pubmed/32391799&lt;/url&gt;&lt;/related-urls&gt;&lt;/urls&gt;&lt;electronic-resource-num&gt;10.2196/18378&lt;/electronic-resource-num&gt;&lt;/record&gt;&lt;/Cite&gt;&lt;/EndNote&gt;</w:instrText>
      </w:r>
      <w:r w:rsidR="00F52C62">
        <w:rPr>
          <w:lang w:val="en-US"/>
        </w:rPr>
        <w:fldChar w:fldCharType="separate"/>
      </w:r>
      <w:r w:rsidR="00C45468" w:rsidRPr="00C45468">
        <w:rPr>
          <w:noProof/>
          <w:vertAlign w:val="superscript"/>
          <w:lang w:val="en-US"/>
        </w:rPr>
        <w:t>23</w:t>
      </w:r>
      <w:r w:rsidR="00F52C62">
        <w:rPr>
          <w:lang w:val="en-US"/>
        </w:rPr>
        <w:fldChar w:fldCharType="end"/>
      </w:r>
      <w:r w:rsidR="005F6C66">
        <w:rPr>
          <w:lang w:val="en-US"/>
        </w:rPr>
        <w:t>.</w:t>
      </w:r>
      <w:r w:rsidR="00F52C62">
        <w:rPr>
          <w:lang w:val="en-US"/>
        </w:rPr>
        <w:t xml:space="preserve"> This can potentially impact on the quality and outcome of therapy sessions </w:t>
      </w:r>
      <w:r w:rsidR="00F52C62">
        <w:t>and has</w:t>
      </w:r>
      <w:r w:rsidR="000E473B">
        <w:t xml:space="preserve"> been reported as</w:t>
      </w:r>
      <w:r w:rsidR="00DE32E8">
        <w:t xml:space="preserve"> a barrier </w:t>
      </w:r>
      <w:r w:rsidR="001F629F">
        <w:t>to telehealth interventions</w:t>
      </w:r>
      <w:r w:rsidR="005F6C66">
        <w:t xml:space="preserve"> </w:t>
      </w:r>
      <w:r w:rsidR="00485A4C">
        <w:fldChar w:fldCharType="begin"/>
      </w:r>
      <w:r w:rsidR="008B0A15">
        <w:instrText xml:space="preserve"> ADDIN EN.CITE &lt;EndNote&gt;&lt;Cite&gt;&lt;Author&gt;Fernandes&lt;/Author&gt;&lt;Year&gt;2021&lt;/Year&gt;&lt;RecNum&gt;193&lt;/RecNum&gt;&lt;DisplayText&gt;&lt;style face="superscript"&gt;14&lt;/style&gt;&lt;/DisplayText&gt;&lt;record&gt;&lt;rec-number&gt;193&lt;/rec-number&gt;&lt;foreign-keys&gt;&lt;key app="EN" db-id="dfzxspwrx00eroe9e5fvxerhvsv9see0v2w2" timestamp="1631884558"&gt;193&lt;/key&gt;&lt;/foreign-keys&gt;&lt;ref-type name="Journal Article"&gt;17&lt;/ref-type&gt;&lt;contributors&gt;&lt;authors&gt;&lt;author&gt;Fernandes, Lívia G.&lt;/author&gt;&lt;author&gt;Devan, Hemakumar&lt;/author&gt;&lt;author&gt;Fioratti, Iuri&lt;/author&gt;&lt;author&gt;Kamper, Steven J.&lt;/author&gt;&lt;author&gt;Williams, Christopher M.&lt;/author&gt;&lt;author&gt;Saragiotto, Bruno T.&lt;/author&gt;&lt;/authors&gt;&lt;/contributors&gt;&lt;titles&gt;&lt;title&gt;At my own pace, space, and place: a systematic review of qualitative studies of enablers and barriers to telehealth interventions for people with chronic pain&lt;/title&gt;&lt;secondary-title&gt;PAIN&lt;/secondary-title&gt;&lt;/titles&gt;&lt;periodical&gt;&lt;full-title&gt;Pain&lt;/full-title&gt;&lt;/periodical&gt;&lt;keywords&gt;&lt;keyword&gt;Telehealth&lt;/keyword&gt;&lt;keyword&gt;Internet&lt;/keyword&gt;&lt;keyword&gt;ICT&lt;/keyword&gt;&lt;keyword&gt;Chronic pain&lt;/keyword&gt;&lt;keyword&gt;Musculoskeletal&lt;/keyword&gt;&lt;/keywords&gt;&lt;dates&gt;&lt;year&gt;2021&lt;/year&gt;&lt;/dates&gt;&lt;isbn&gt;0304-3959&lt;/isbn&gt;&lt;urls&gt;&lt;related-urls&gt;&lt;url&gt;https://journals.lww.com/pain/Fulltext/9000/At_my_own_pace,_space,_and_place__a_systematic.97993.aspx&lt;/url&gt;&lt;/related-urls&gt;&lt;/urls&gt;&lt;/record&gt;&lt;/Cite&gt;&lt;/EndNote&gt;</w:instrText>
      </w:r>
      <w:r w:rsidR="00485A4C">
        <w:fldChar w:fldCharType="separate"/>
      </w:r>
      <w:r w:rsidR="008B0A15" w:rsidRPr="008B0A15">
        <w:rPr>
          <w:noProof/>
          <w:vertAlign w:val="superscript"/>
        </w:rPr>
        <w:t>14</w:t>
      </w:r>
      <w:r w:rsidR="00485A4C">
        <w:fldChar w:fldCharType="end"/>
      </w:r>
      <w:r w:rsidR="005F6C66">
        <w:t>.</w:t>
      </w:r>
      <w:r w:rsidR="001F629F">
        <w:t xml:space="preserve"> </w:t>
      </w:r>
      <w:r w:rsidR="007A6C94">
        <w:t xml:space="preserve">The acceptability of the vPMP may be dependent on geographical location which </w:t>
      </w:r>
      <w:r w:rsidR="00EC3820">
        <w:t xml:space="preserve">can </w:t>
      </w:r>
      <w:r w:rsidR="009E772A">
        <w:t>affect</w:t>
      </w:r>
      <w:r w:rsidR="007A6C94">
        <w:t xml:space="preserve"> internet speeds. This is an important consideration for tertiary care as patients access the hospital from all over the country.</w:t>
      </w:r>
    </w:p>
    <w:p w14:paraId="1488E81A" w14:textId="28CE7F40" w:rsidR="00834A89" w:rsidRPr="000859F5" w:rsidRDefault="00834A89" w:rsidP="00834A89">
      <w:pPr>
        <w:rPr>
          <w:i/>
          <w:iCs/>
        </w:rPr>
      </w:pPr>
      <w:r w:rsidRPr="000859F5">
        <w:rPr>
          <w:i/>
          <w:iCs/>
        </w:rPr>
        <w:t xml:space="preserve">4.3 Strengths and limitations </w:t>
      </w:r>
    </w:p>
    <w:p w14:paraId="33DC69D3" w14:textId="5B9A8EE5" w:rsidR="00737A61" w:rsidRDefault="00A872A5" w:rsidP="00737A61">
      <w:r>
        <w:t>T</w:t>
      </w:r>
      <w:r w:rsidR="00737A61">
        <w:t xml:space="preserve">he nature of the vPMP as a high intensity live interactive programme delivered by a multidisciplinary team who are highly experienced in delivering face to face </w:t>
      </w:r>
      <w:r>
        <w:t>pain management programmes</w:t>
      </w:r>
      <w:r w:rsidR="00737A61">
        <w:t xml:space="preserve"> is likely to have optimised acceptability in the participants of this study and enhances the validity of our findings. </w:t>
      </w:r>
    </w:p>
    <w:p w14:paraId="76BA3CAC" w14:textId="7439B4DD" w:rsidR="001918DB" w:rsidRDefault="001918DB" w:rsidP="00A11924">
      <w:r>
        <w:t>We</w:t>
      </w:r>
      <w:r w:rsidR="00AB1638">
        <w:t xml:space="preserve"> deviated from the standard method </w:t>
      </w:r>
      <w:r w:rsidR="002B6756">
        <w:t xml:space="preserve">of </w:t>
      </w:r>
      <w:r w:rsidR="006065B0">
        <w:t>transcribing the entire focus group</w:t>
      </w:r>
      <w:r w:rsidR="005D196E">
        <w:t xml:space="preserve"> discussion</w:t>
      </w:r>
      <w:r w:rsidR="006065B0">
        <w:t>s</w:t>
      </w:r>
      <w:r w:rsidR="00AB1638">
        <w:t xml:space="preserve"> </w:t>
      </w:r>
      <w:r w:rsidR="00334B15">
        <w:t>verbatim</w:t>
      </w:r>
      <w:r w:rsidR="00B65483">
        <w:t>.</w:t>
      </w:r>
      <w:r w:rsidR="000C437D">
        <w:t xml:space="preserve"> </w:t>
      </w:r>
      <w:r>
        <w:t xml:space="preserve">We recognise that this could introduce bias </w:t>
      </w:r>
      <w:r w:rsidR="00F804CC">
        <w:t xml:space="preserve">and </w:t>
      </w:r>
      <w:r w:rsidR="00183CCC">
        <w:t>there is a</w:t>
      </w:r>
      <w:r w:rsidR="00E2783A">
        <w:t>lso a</w:t>
      </w:r>
      <w:r w:rsidR="00183CCC">
        <w:t xml:space="preserve"> chance that key insights could have been missed</w:t>
      </w:r>
      <w:r w:rsidR="00E2783A">
        <w:t>.</w:t>
      </w:r>
      <w:r w:rsidR="000D6A5A">
        <w:t xml:space="preserve"> </w:t>
      </w:r>
      <w:r w:rsidR="00A4402D">
        <w:t>This was</w:t>
      </w:r>
      <w:r w:rsidR="000D6A5A">
        <w:t xml:space="preserve"> </w:t>
      </w:r>
      <w:r>
        <w:t>mitigated by multiple authors listening to the recordings and noting down key insights, which were then amalgamated in one document before coding.</w:t>
      </w:r>
      <w:r w:rsidRPr="001918DB">
        <w:t xml:space="preserve"> </w:t>
      </w:r>
      <w:r>
        <w:t>This use of a pragmatic qualitative approach greatly reduced the resource burden of this work for the researchers.</w:t>
      </w:r>
    </w:p>
    <w:p w14:paraId="4E226C9C" w14:textId="3D60638C" w:rsidR="00737A61" w:rsidRDefault="00344210" w:rsidP="00A11924">
      <w:r>
        <w:t xml:space="preserve">This evaluation only included patients </w:t>
      </w:r>
      <w:r w:rsidR="00407598">
        <w:t>who</w:t>
      </w:r>
      <w:r>
        <w:t xml:space="preserve"> had completed the vPMP</w:t>
      </w:r>
      <w:r w:rsidR="000B0919">
        <w:t xml:space="preserve">. </w:t>
      </w:r>
      <w:r w:rsidR="000D126D">
        <w:t>P</w:t>
      </w:r>
      <w:r w:rsidR="002A24E2">
        <w:t xml:space="preserve">atients on the waiting list for the pain management programme </w:t>
      </w:r>
      <w:r w:rsidR="000D126D">
        <w:t>had been</w:t>
      </w:r>
      <w:r w:rsidR="00553DB3">
        <w:t xml:space="preserve"> given the option of attending the vPMP or waiting for the in-person programme to become available</w:t>
      </w:r>
      <w:r w:rsidR="004607DA">
        <w:t xml:space="preserve">. Therefore, the vPMP </w:t>
      </w:r>
      <w:r w:rsidR="0025149B">
        <w:t>participants, and by extension participants in this study, are a self</w:t>
      </w:r>
      <w:r w:rsidR="00737677">
        <w:t>-</w:t>
      </w:r>
      <w:r w:rsidR="0025149B">
        <w:t>selected group with particular characteristics which would include confidence in using videoconferencing technology</w:t>
      </w:r>
      <w:r w:rsidR="00D13D3B">
        <w:t xml:space="preserve">. </w:t>
      </w:r>
      <w:r w:rsidR="004160DC">
        <w:t xml:space="preserve">This </w:t>
      </w:r>
      <w:r w:rsidR="00D13D3B">
        <w:t>may</w:t>
      </w:r>
      <w:r w:rsidR="004160DC">
        <w:t xml:space="preserve"> have</w:t>
      </w:r>
      <w:r w:rsidR="00D13D3B">
        <w:t xml:space="preserve"> bias</w:t>
      </w:r>
      <w:r w:rsidR="004160DC">
        <w:t>ed</w:t>
      </w:r>
      <w:r w:rsidR="00D13D3B">
        <w:t xml:space="preserve"> our findings towards the</w:t>
      </w:r>
      <w:r w:rsidR="0003116F">
        <w:t xml:space="preserve"> vPMP being acceptable. </w:t>
      </w:r>
      <w:r w:rsidR="00737A61">
        <w:t xml:space="preserve">This evaluation </w:t>
      </w:r>
      <w:r w:rsidR="00EA29FE">
        <w:t>involves</w:t>
      </w:r>
      <w:r w:rsidR="00737A61">
        <w:t xml:space="preserve"> participants </w:t>
      </w:r>
      <w:r w:rsidR="002735A5">
        <w:t xml:space="preserve">that completed </w:t>
      </w:r>
      <w:r w:rsidR="00737A61">
        <w:t xml:space="preserve">a remotely delivered </w:t>
      </w:r>
      <w:r w:rsidR="005B644E">
        <w:t>pain management programme</w:t>
      </w:r>
      <w:r w:rsidR="00737A61">
        <w:t xml:space="preserve"> at a single site using abductive qualitative methodology. As such, we acknowledge that it is not designed to explore the acceptability of remote programmes exhaustively. </w:t>
      </w:r>
      <w:r w:rsidR="009F5C89">
        <w:t>A further consideration is that tele-rehabilitation can be delivered in a variety of ways and this is likely to affect programme acceptability. In this evaluation, all the sessions in the programme had been delivered in real time</w:t>
      </w:r>
      <w:r w:rsidR="002F4DB6">
        <w:t>,</w:t>
      </w:r>
      <w:r w:rsidR="009F5C89">
        <w:t xml:space="preserve"> </w:t>
      </w:r>
      <w:r w:rsidR="002F4DB6">
        <w:t>using video-conferencing technology, by a highly experienced team</w:t>
      </w:r>
      <w:r w:rsidR="009F5C89">
        <w:t>.  Nonetheless, t</w:t>
      </w:r>
      <w:r w:rsidR="00737A61">
        <w:t xml:space="preserve">o our knowledge, this is the first evaluation of the acceptability of a remote </w:t>
      </w:r>
      <w:r w:rsidR="00E0465D">
        <w:t>pain management programme</w:t>
      </w:r>
      <w:r w:rsidR="00737A61">
        <w:t xml:space="preserve"> and the interpretation of these results in the light of an established framework for acceptability, provides </w:t>
      </w:r>
      <w:r w:rsidR="009F5C89">
        <w:t>insights</w:t>
      </w:r>
      <w:r w:rsidR="00737A61">
        <w:t xml:space="preserve"> which </w:t>
      </w:r>
      <w:r w:rsidR="002F4DB6">
        <w:t>are useful in</w:t>
      </w:r>
      <w:r w:rsidR="00737A61">
        <w:t xml:space="preserve"> other</w:t>
      </w:r>
      <w:r w:rsidR="002F4DB6">
        <w:t xml:space="preserve"> telerehabilitation</w:t>
      </w:r>
      <w:r w:rsidR="00737A61">
        <w:t xml:space="preserve"> settings</w:t>
      </w:r>
      <w:r w:rsidR="002735A5">
        <w:t>.</w:t>
      </w:r>
    </w:p>
    <w:p w14:paraId="03EC2617" w14:textId="5E7EC592" w:rsidR="00D05DF3" w:rsidRDefault="005D196E" w:rsidP="00A11924">
      <w:r>
        <w:t xml:space="preserve">A </w:t>
      </w:r>
      <w:r w:rsidR="00737A61">
        <w:t xml:space="preserve">further </w:t>
      </w:r>
      <w:r>
        <w:t>strength of this evaluation is the involvement of m</w:t>
      </w:r>
      <w:r w:rsidR="00631405">
        <w:t xml:space="preserve">ultiple </w:t>
      </w:r>
      <w:r w:rsidR="00BD01F8">
        <w:t>researchers</w:t>
      </w:r>
      <w:r w:rsidR="00631405">
        <w:t xml:space="preserve"> </w:t>
      </w:r>
      <w:r w:rsidR="002D1889">
        <w:t>in the analysis</w:t>
      </w:r>
      <w:r>
        <w:t>. A</w:t>
      </w:r>
      <w:r w:rsidR="002836C0">
        <w:t>ll</w:t>
      </w:r>
      <w:r w:rsidR="00290E39">
        <w:t xml:space="preserve"> </w:t>
      </w:r>
      <w:r w:rsidR="00FE4533">
        <w:t xml:space="preserve">the </w:t>
      </w:r>
      <w:r w:rsidR="00290E39">
        <w:t>identified</w:t>
      </w:r>
      <w:r w:rsidR="002836C0">
        <w:t xml:space="preserve"> </w:t>
      </w:r>
      <w:r w:rsidR="00290E39">
        <w:t>factors contributing to acceptability</w:t>
      </w:r>
      <w:r w:rsidR="002836C0">
        <w:t xml:space="preserve"> were </w:t>
      </w:r>
      <w:r w:rsidR="00163A0C">
        <w:t xml:space="preserve">reviewed </w:t>
      </w:r>
      <w:r w:rsidR="002836C0">
        <w:t xml:space="preserve">and agreed </w:t>
      </w:r>
      <w:r w:rsidR="0050741A">
        <w:t>following a process of triangulation</w:t>
      </w:r>
      <w:r w:rsidR="002836C0">
        <w:t>.</w:t>
      </w:r>
      <w:r w:rsidR="00B82F23">
        <w:t xml:space="preserve"> </w:t>
      </w:r>
    </w:p>
    <w:p w14:paraId="01D917B8" w14:textId="358640BB" w:rsidR="00494A53" w:rsidRPr="00C32808" w:rsidRDefault="00B72D3A" w:rsidP="00CC77B5">
      <w:pPr>
        <w:rPr>
          <w:i/>
          <w:iCs/>
        </w:rPr>
      </w:pPr>
      <w:r w:rsidRPr="00C32808">
        <w:rPr>
          <w:i/>
          <w:iCs/>
        </w:rPr>
        <w:t>4.4</w:t>
      </w:r>
      <w:r w:rsidR="009E41EB" w:rsidRPr="00C32808">
        <w:rPr>
          <w:i/>
          <w:iCs/>
        </w:rPr>
        <w:t xml:space="preserve"> Clinical implications</w:t>
      </w:r>
    </w:p>
    <w:p w14:paraId="4072DD49" w14:textId="5BB2A450" w:rsidR="00A901C4" w:rsidRDefault="00A0318E" w:rsidP="00A901C4">
      <w:r>
        <w:t>Our</w:t>
      </w:r>
      <w:r w:rsidR="007A259F" w:rsidRPr="00D05DF3">
        <w:t xml:space="preserve"> </w:t>
      </w:r>
      <w:r w:rsidR="00F52C62">
        <w:t>evaluation</w:t>
      </w:r>
      <w:r w:rsidR="000F3C18" w:rsidRPr="00D05DF3">
        <w:t xml:space="preserve"> suggest</w:t>
      </w:r>
      <w:r w:rsidR="00940FB7">
        <w:t xml:space="preserve">s </w:t>
      </w:r>
      <w:r w:rsidR="004125BD">
        <w:t>a spectrum of acceptabilit</w:t>
      </w:r>
      <w:r w:rsidR="004125BD" w:rsidRPr="006176AA">
        <w:t>y</w:t>
      </w:r>
      <w:r w:rsidR="00940FB7">
        <w:t xml:space="preserve"> for </w:t>
      </w:r>
      <w:r w:rsidR="000755E9">
        <w:t xml:space="preserve">the </w:t>
      </w:r>
      <w:r w:rsidR="00940FB7">
        <w:t>vPMP</w:t>
      </w:r>
      <w:r w:rsidR="0008673A">
        <w:t xml:space="preserve"> that varies across individuals</w:t>
      </w:r>
      <w:r w:rsidR="00A901C4">
        <w:t xml:space="preserve">. We have identified </w:t>
      </w:r>
      <w:r w:rsidR="00790BD2">
        <w:t>several</w:t>
      </w:r>
      <w:r w:rsidR="00A901C4">
        <w:t xml:space="preserve"> factors that affect acceptability. </w:t>
      </w:r>
    </w:p>
    <w:p w14:paraId="61196D0B" w14:textId="218BB424" w:rsidR="00130DCA" w:rsidRDefault="00A37F71" w:rsidP="00A11924">
      <w:r>
        <w:lastRenderedPageBreak/>
        <w:t xml:space="preserve">For most patients, a </w:t>
      </w:r>
      <w:r w:rsidR="00137009">
        <w:t xml:space="preserve">vPMP </w:t>
      </w:r>
      <w:r>
        <w:t>can</w:t>
      </w:r>
      <w:r w:rsidR="003B12E6">
        <w:t xml:space="preserve">not </w:t>
      </w:r>
      <w:r>
        <w:t xml:space="preserve">completely </w:t>
      </w:r>
      <w:r w:rsidR="003B12E6">
        <w:t>replace</w:t>
      </w:r>
      <w:r>
        <w:t xml:space="preserve"> an</w:t>
      </w:r>
      <w:r w:rsidR="003B12E6">
        <w:t xml:space="preserve"> in-person </w:t>
      </w:r>
      <w:r w:rsidR="00DA4DC0">
        <w:t>programme</w:t>
      </w:r>
      <w:r w:rsidR="00672309">
        <w:t>.</w:t>
      </w:r>
      <w:r>
        <w:t xml:space="preserve"> </w:t>
      </w:r>
      <w:r w:rsidR="00B94645">
        <w:t>Ho</w:t>
      </w:r>
      <w:r>
        <w:t>wever virtual sessions could</w:t>
      </w:r>
      <w:r w:rsidR="00137009">
        <w:t xml:space="preserve"> continue to be an option alongside</w:t>
      </w:r>
      <w:r>
        <w:t xml:space="preserve"> </w:t>
      </w:r>
      <w:r w:rsidR="00BB77AB">
        <w:t>in-person</w:t>
      </w:r>
      <w:r>
        <w:t xml:space="preserve"> sessions</w:t>
      </w:r>
      <w:r w:rsidR="00137009">
        <w:t xml:space="preserve"> </w:t>
      </w:r>
      <w:r w:rsidR="009B4DF4">
        <w:t>for those with access challenges</w:t>
      </w:r>
      <w:r w:rsidR="00886C37">
        <w:t xml:space="preserve">. </w:t>
      </w:r>
      <w:r w:rsidR="00DF1382">
        <w:t xml:space="preserve">Hybrid </w:t>
      </w:r>
      <w:r>
        <w:t xml:space="preserve">programmes </w:t>
      </w:r>
      <w:r w:rsidR="00D57EE8">
        <w:t xml:space="preserve">with both </w:t>
      </w:r>
      <w:r w:rsidR="00DF1382">
        <w:t xml:space="preserve">remote and in-person </w:t>
      </w:r>
      <w:r w:rsidR="00D57EE8">
        <w:t xml:space="preserve">elements </w:t>
      </w:r>
      <w:r w:rsidR="00672309">
        <w:t xml:space="preserve">could be designed </w:t>
      </w:r>
      <w:r w:rsidR="00DF1382">
        <w:t xml:space="preserve">for future practice. This would enable the benefits of remote and in-person delivery to be combined to maximise patient experience, outcomes and access to services. </w:t>
      </w:r>
      <w:r w:rsidR="00CB6A8C">
        <w:t>A c</w:t>
      </w:r>
      <w:r w:rsidR="00DF1382">
        <w:t>ollaborati</w:t>
      </w:r>
      <w:r w:rsidR="00CB6A8C">
        <w:t xml:space="preserve">ve design </w:t>
      </w:r>
      <w:r w:rsidR="00CD3420">
        <w:t>process</w:t>
      </w:r>
      <w:r w:rsidR="00DF1382">
        <w:t xml:space="preserve"> with patient</w:t>
      </w:r>
      <w:r w:rsidR="00CB6A8C">
        <w:t xml:space="preserve"> partners would </w:t>
      </w:r>
      <w:r w:rsidR="00DF1382">
        <w:t>ensure</w:t>
      </w:r>
      <w:r w:rsidR="00CB6A8C">
        <w:t xml:space="preserve"> that</w:t>
      </w:r>
      <w:r w:rsidR="00DF1382">
        <w:t xml:space="preserve"> the right elements are delivered remotely and in-person, and the structure is suitable for </w:t>
      </w:r>
      <w:r w:rsidR="00870902">
        <w:t xml:space="preserve">both </w:t>
      </w:r>
      <w:r w:rsidR="00DF1382">
        <w:t xml:space="preserve">patients and healthcare providers. </w:t>
      </w:r>
    </w:p>
    <w:p w14:paraId="6E1344FD" w14:textId="5773577A" w:rsidR="00557C30" w:rsidRDefault="001D5504" w:rsidP="00A11924">
      <w:r>
        <w:t>T</w:t>
      </w:r>
      <w:r w:rsidR="009E41EB">
        <w:t xml:space="preserve">he </w:t>
      </w:r>
      <w:r w:rsidR="009D4AB7">
        <w:t xml:space="preserve">insights we gained </w:t>
      </w:r>
      <w:r>
        <w:t xml:space="preserve">in this evaluation </w:t>
      </w:r>
      <w:r w:rsidR="009D4AB7">
        <w:t>are in keeping with our previously published</w:t>
      </w:r>
      <w:r w:rsidR="008735CE">
        <w:t xml:space="preserve"> research,</w:t>
      </w:r>
      <w:r w:rsidR="009D4AB7">
        <w:t xml:space="preserve"> </w:t>
      </w:r>
      <w:r w:rsidR="0057235E">
        <w:t>finding</w:t>
      </w:r>
      <w:r w:rsidR="0008673A">
        <w:t xml:space="preserve"> </w:t>
      </w:r>
      <w:r w:rsidR="00FD223A">
        <w:t xml:space="preserve">that virtual care is more viable for </w:t>
      </w:r>
      <w:r w:rsidR="0008673A">
        <w:t xml:space="preserve">patients when they </w:t>
      </w:r>
      <w:r w:rsidR="00825EFF">
        <w:t xml:space="preserve">have </w:t>
      </w:r>
      <w:r w:rsidR="009D4AB7">
        <w:t>competing demands</w:t>
      </w:r>
      <w:r w:rsidR="005F6C66">
        <w:t xml:space="preserve"> </w:t>
      </w:r>
      <w:r w:rsidR="00CC0E5D">
        <w:fldChar w:fldCharType="begin"/>
      </w:r>
      <w:r w:rsidR="00C45468">
        <w:instrText xml:space="preserve"> ADDIN EN.CITE &lt;EndNote&gt;&lt;Cite&gt;&lt;Author&gt;Gilbert&lt;/Author&gt;&lt;Year&gt;2021&lt;/Year&gt;&lt;RecNum&gt;209&lt;/RecNum&gt;&lt;DisplayText&gt;&lt;style face="superscript"&gt;24&lt;/style&gt;&lt;/DisplayText&gt;&lt;record&gt;&lt;rec-number&gt;209&lt;/rec-number&gt;&lt;foreign-keys&gt;&lt;key app="EN" db-id="dfzxspwrx00eroe9e5fvxerhvsv9see0v2w2" timestamp="1635366157"&gt;209&lt;/key&gt;&lt;/foreign-keys&gt;&lt;ref-type name="Journal Article"&gt;17&lt;/ref-type&gt;&lt;contributors&gt;&lt;authors&gt;&lt;author&gt;Gilbert, Anthony W.&lt;/author&gt;&lt;author&gt;Jones, Jeremy&lt;/author&gt;&lt;author&gt;Stokes, Maria&lt;/author&gt;&lt;author&gt;May, Carl R.&lt;/author&gt;&lt;/authors&gt;&lt;/contributors&gt;&lt;titles&gt;&lt;title&gt;Factors that influence patient preferences for virtual consultations in an orthopaedic rehabilitation setting: a qualitative study&lt;/title&gt;&lt;secondary-title&gt;BMJ Open&lt;/secondary-title&gt;&lt;/titles&gt;&lt;periodical&gt;&lt;full-title&gt;BMJ Open&lt;/full-title&gt;&lt;/periodical&gt;&lt;pages&gt;e041038&lt;/pages&gt;&lt;volume&gt;11&lt;/volume&gt;&lt;number&gt;2&lt;/number&gt;&lt;dates&gt;&lt;year&gt;2021&lt;/year&gt;&lt;/dates&gt;&lt;urls&gt;&lt;related-urls&gt;&lt;url&gt;http://bmjopen.bmj.com/content/11/2/e041038.abstract&lt;/url&gt;&lt;/related-urls&gt;&lt;/urls&gt;&lt;electronic-resource-num&gt;10.1136/bmjopen-2020-041038&lt;/electronic-resource-num&gt;&lt;/record&gt;&lt;/Cite&gt;&lt;/EndNote&gt;</w:instrText>
      </w:r>
      <w:r w:rsidR="00CC0E5D">
        <w:fldChar w:fldCharType="separate"/>
      </w:r>
      <w:r w:rsidR="00C45468" w:rsidRPr="00C45468">
        <w:rPr>
          <w:noProof/>
          <w:vertAlign w:val="superscript"/>
        </w:rPr>
        <w:t>24</w:t>
      </w:r>
      <w:r w:rsidR="00CC0E5D">
        <w:fldChar w:fldCharType="end"/>
      </w:r>
      <w:r w:rsidR="009D4AB7">
        <w:t xml:space="preserve"> (such as requiring childcare)</w:t>
      </w:r>
      <w:r w:rsidR="00FD223A">
        <w:t xml:space="preserve"> and preferred by patients when</w:t>
      </w:r>
      <w:r w:rsidR="009E41EB">
        <w:t xml:space="preserve"> </w:t>
      </w:r>
      <w:r w:rsidR="0008673A">
        <w:t xml:space="preserve">they have </w:t>
      </w:r>
      <w:r w:rsidR="009D4AB7">
        <w:t>high travel costs</w:t>
      </w:r>
      <w:r w:rsidR="0008673A">
        <w:t>,</w:t>
      </w:r>
      <w:r w:rsidR="009D4AB7">
        <w:t xml:space="preserve"> experienc</w:t>
      </w:r>
      <w:r w:rsidR="0008673A">
        <w:t xml:space="preserve">e </w:t>
      </w:r>
      <w:r w:rsidR="009D4AB7">
        <w:t>difficulty with travel</w:t>
      </w:r>
      <w:r w:rsidR="005F6C66">
        <w:t xml:space="preserve"> </w:t>
      </w:r>
      <w:r w:rsidR="00CC0E5D">
        <w:fldChar w:fldCharType="begin"/>
      </w:r>
      <w:r w:rsidR="00C45468">
        <w:instrText xml:space="preserve"> ADDIN EN.CITE &lt;EndNote&gt;&lt;Cite&gt;&lt;Author&gt;Gilbert&lt;/Author&gt;&lt;Year&gt;2021&lt;/Year&gt;&lt;RecNum&gt;207&lt;/RecNum&gt;&lt;DisplayText&gt;&lt;style face="superscript"&gt;21&lt;/style&gt;&lt;/DisplayText&gt;&lt;record&gt;&lt;rec-number&gt;207&lt;/rec-number&gt;&lt;foreign-keys&gt;&lt;key app="EN" db-id="dfzxspwrx00eroe9e5fvxerhvsv9see0v2w2" timestamp="1635364436"&gt;207&lt;/key&gt;&lt;/foreign-keys&gt;&lt;ref-type name="Journal Article"&gt;17&lt;/ref-type&gt;&lt;contributors&gt;&lt;authors&gt;&lt;author&gt;Gilbert, Anthony W.&lt;/author&gt;&lt;author&gt;May, Carl R.&lt;/author&gt;&lt;author&gt;Brown, Hazel&lt;/author&gt;&lt;author&gt;Stokes, Maria&lt;/author&gt;&lt;author&gt;Jones, Jeremy&lt;/author&gt;&lt;/authors&gt;&lt;/contributors&gt;&lt;titles&gt;&lt;title&gt;A qualitative investigation into the results of a discrete choice experiment and the impact of COVID-19 on patient preferences for virtual consultations&lt;/title&gt;&lt;secondary-title&gt;Archives of Physiotherapy&lt;/secondary-title&gt;&lt;/titles&gt;&lt;periodical&gt;&lt;full-title&gt;Archives of Physiotherapy&lt;/full-title&gt;&lt;/periodical&gt;&lt;pages&gt;20&lt;/pages&gt;&lt;volume&gt;11&lt;/volume&gt;&lt;number&gt;1&lt;/number&gt;&lt;dates&gt;&lt;year&gt;2021&lt;/year&gt;&lt;pub-dates&gt;&lt;date&gt;2021/09/06&lt;/date&gt;&lt;/pub-dates&gt;&lt;/dates&gt;&lt;isbn&gt;2057-0082&lt;/isbn&gt;&lt;urls&gt;&lt;related-urls&gt;&lt;url&gt;https://doi.org/10.1186/s40945-021-00115-0&lt;/url&gt;&lt;/related-urls&gt;&lt;/urls&gt;&lt;electronic-resource-num&gt;10.1186/s40945-021-00115-0&lt;/electronic-resource-num&gt;&lt;/record&gt;&lt;/Cite&gt;&lt;/EndNote&gt;</w:instrText>
      </w:r>
      <w:r w:rsidR="00CC0E5D">
        <w:fldChar w:fldCharType="separate"/>
      </w:r>
      <w:r w:rsidR="00C45468" w:rsidRPr="00C45468">
        <w:rPr>
          <w:noProof/>
          <w:vertAlign w:val="superscript"/>
        </w:rPr>
        <w:t>21</w:t>
      </w:r>
      <w:r w:rsidR="00CC0E5D">
        <w:fldChar w:fldCharType="end"/>
      </w:r>
      <w:r w:rsidR="009E41EB">
        <w:t>, hav</w:t>
      </w:r>
      <w:r w:rsidR="0008673A">
        <w:t>e</w:t>
      </w:r>
      <w:r w:rsidR="009E41EB">
        <w:t xml:space="preserve"> adequate </w:t>
      </w:r>
      <w:r w:rsidR="009D4AB7">
        <w:t xml:space="preserve">access to </w:t>
      </w:r>
      <w:r w:rsidR="009E41EB">
        <w:t>technology</w:t>
      </w:r>
      <w:r w:rsidR="007E61BD">
        <w:t xml:space="preserve"> </w:t>
      </w:r>
      <w:r w:rsidR="00DF0914">
        <w:fldChar w:fldCharType="begin"/>
      </w:r>
      <w:r w:rsidR="00C45468">
        <w:instrText xml:space="preserve"> ADDIN EN.CITE &lt;EndNote&gt;&lt;Cite&gt;&lt;Author&gt;Gilbert&lt;/Author&gt;&lt;Year&gt;2021&lt;/Year&gt;&lt;RecNum&gt;210&lt;/RecNum&gt;&lt;DisplayText&gt;&lt;style face="superscript"&gt;25&lt;/style&gt;&lt;/DisplayText&gt;&lt;record&gt;&lt;rec-number&gt;210&lt;/rec-number&gt;&lt;foreign-keys&gt;&lt;key app="EN" db-id="dfzxspwrx00eroe9e5fvxerhvsv9see0v2w2" timestamp="1635366311"&gt;210&lt;/key&gt;&lt;/foreign-keys&gt;&lt;ref-type name="Journal Article"&gt;17&lt;/ref-type&gt;&lt;contributors&gt;&lt;authors&gt;&lt;author&gt;Gilbert, Anthony W.&lt;/author&gt;&lt;author&gt;Mentzakis, Emmanouil&lt;/author&gt;&lt;author&gt;May, Carl R.&lt;/author&gt;&lt;author&gt;Stokes, Maria&lt;/author&gt;&lt;author&gt;Jones, Jeremy&lt;/author&gt;&lt;/authors&gt;&lt;/contributors&gt;&lt;titles&gt;&lt;title&gt;Patient preferences for use of virtual consultations in an orthopaedic rehabilitation setting: Results from a discrete choice experiment&lt;/title&gt;&lt;secondary-title&gt;Journal of Health Services Research &amp;amp; Policy&lt;/secondary-title&gt;&lt;/titles&gt;&lt;periodical&gt;&lt;full-title&gt;Journal of Health Services Research &amp;amp; Policy&lt;/full-title&gt;&lt;/periodical&gt;&lt;pages&gt;13558196211035427&lt;/pages&gt;&lt;dates&gt;&lt;year&gt;2021&lt;/year&gt;&lt;/dates&gt;&lt;publisher&gt;SAGE Publications&lt;/publisher&gt;&lt;isbn&gt;1355-8196&lt;/isbn&gt;&lt;urls&gt;&lt;related-urls&gt;&lt;url&gt;https://doi.org/10.1177/13558196211035427&lt;/url&gt;&lt;/related-urls&gt;&lt;/urls&gt;&lt;electronic-resource-num&gt;10.1177/13558196211035427&lt;/electronic-resource-num&gt;&lt;access-date&gt;2021/10/27&lt;/access-date&gt;&lt;/record&gt;&lt;/Cite&gt;&lt;/EndNote&gt;</w:instrText>
      </w:r>
      <w:r w:rsidR="00DF0914">
        <w:fldChar w:fldCharType="separate"/>
      </w:r>
      <w:r w:rsidR="00C45468" w:rsidRPr="00C45468">
        <w:rPr>
          <w:noProof/>
          <w:vertAlign w:val="superscript"/>
        </w:rPr>
        <w:t>25</w:t>
      </w:r>
      <w:r w:rsidR="00DF0914">
        <w:fldChar w:fldCharType="end"/>
      </w:r>
      <w:r w:rsidR="009E41EB">
        <w:t xml:space="preserve"> and </w:t>
      </w:r>
      <w:r w:rsidR="0008673A">
        <w:t xml:space="preserve">do </w:t>
      </w:r>
      <w:r w:rsidR="009D4AB7">
        <w:t>not requir</w:t>
      </w:r>
      <w:r w:rsidR="0008673A">
        <w:t>e</w:t>
      </w:r>
      <w:r w:rsidR="009D4AB7">
        <w:t xml:space="preserve"> ‘hands-on’ care</w:t>
      </w:r>
      <w:r w:rsidR="007E61BD">
        <w:t xml:space="preserve"> </w:t>
      </w:r>
      <w:r w:rsidR="00DF0914">
        <w:fldChar w:fldCharType="begin"/>
      </w:r>
      <w:r w:rsidR="00C45468">
        <w:instrText xml:space="preserve"> ADDIN EN.CITE &lt;EndNote&gt;&lt;Cite&gt;&lt;Author&gt;Gilbert&lt;/Author&gt;&lt;Year&gt;2021&lt;/Year&gt;&lt;RecNum&gt;207&lt;/RecNum&gt;&lt;DisplayText&gt;&lt;style face="superscript"&gt;21&lt;/style&gt;&lt;/DisplayText&gt;&lt;record&gt;&lt;rec-number&gt;207&lt;/rec-number&gt;&lt;foreign-keys&gt;&lt;key app="EN" db-id="dfzxspwrx00eroe9e5fvxerhvsv9see0v2w2" timestamp="1635364436"&gt;207&lt;/key&gt;&lt;/foreign-keys&gt;&lt;ref-type name="Journal Article"&gt;17&lt;/ref-type&gt;&lt;contributors&gt;&lt;authors&gt;&lt;author&gt;Gilbert, Anthony W.&lt;/author&gt;&lt;author&gt;May, Carl R.&lt;/author&gt;&lt;author&gt;Brown, Hazel&lt;/author&gt;&lt;author&gt;Stokes, Maria&lt;/author&gt;&lt;author&gt;Jones, Jeremy&lt;/author&gt;&lt;/authors&gt;&lt;/contributors&gt;&lt;titles&gt;&lt;title&gt;A qualitative investigation into the results of a discrete choice experiment and the impact of COVID-19 on patient preferences for virtual consultations&lt;/title&gt;&lt;secondary-title&gt;Archives of Physiotherapy&lt;/secondary-title&gt;&lt;/titles&gt;&lt;periodical&gt;&lt;full-title&gt;Archives of Physiotherapy&lt;/full-title&gt;&lt;/periodical&gt;&lt;pages&gt;20&lt;/pages&gt;&lt;volume&gt;11&lt;/volume&gt;&lt;number&gt;1&lt;/number&gt;&lt;dates&gt;&lt;year&gt;2021&lt;/year&gt;&lt;pub-dates&gt;&lt;date&gt;2021/09/06&lt;/date&gt;&lt;/pub-dates&gt;&lt;/dates&gt;&lt;isbn&gt;2057-0082&lt;/isbn&gt;&lt;urls&gt;&lt;related-urls&gt;&lt;url&gt;https://doi.org/10.1186/s40945-021-00115-0&lt;/url&gt;&lt;/related-urls&gt;&lt;/urls&gt;&lt;electronic-resource-num&gt;10.1186/s40945-021-00115-0&lt;/electronic-resource-num&gt;&lt;/record&gt;&lt;/Cite&gt;&lt;/EndNote&gt;</w:instrText>
      </w:r>
      <w:r w:rsidR="00DF0914">
        <w:fldChar w:fldCharType="separate"/>
      </w:r>
      <w:r w:rsidR="00C45468" w:rsidRPr="00C45468">
        <w:rPr>
          <w:noProof/>
          <w:vertAlign w:val="superscript"/>
        </w:rPr>
        <w:t>21</w:t>
      </w:r>
      <w:r w:rsidR="00DF0914">
        <w:fldChar w:fldCharType="end"/>
      </w:r>
      <w:r w:rsidR="007E61BD">
        <w:t>.</w:t>
      </w:r>
      <w:r w:rsidR="009E41EB">
        <w:t xml:space="preserve"> Clinicians could consider these factors</w:t>
      </w:r>
      <w:r w:rsidR="0043237E">
        <w:t>, along with the patient’s skills using</w:t>
      </w:r>
      <w:r w:rsidR="00BD0786">
        <w:t xml:space="preserve"> technology and potential risk o</w:t>
      </w:r>
      <w:r w:rsidR="00C41039">
        <w:t>f</w:t>
      </w:r>
      <w:r w:rsidR="00BD0786">
        <w:t xml:space="preserve"> harm</w:t>
      </w:r>
      <w:r w:rsidR="007F402A">
        <w:t>,</w:t>
      </w:r>
      <w:r w:rsidR="009E41EB">
        <w:t xml:space="preserve"> when assessing patients for </w:t>
      </w:r>
      <w:r w:rsidR="00732E9F">
        <w:t xml:space="preserve">remotely delivered </w:t>
      </w:r>
      <w:r w:rsidR="009E41EB">
        <w:t>programmes and when discussing treatment options with patients</w:t>
      </w:r>
      <w:r w:rsidR="006D423E">
        <w:t xml:space="preserve"> to ensure</w:t>
      </w:r>
      <w:r w:rsidR="009E41EB">
        <w:t xml:space="preserve"> patient-centred care.</w:t>
      </w:r>
      <w:r w:rsidR="007A6C94">
        <w:t xml:space="preserve"> The recommendations for </w:t>
      </w:r>
      <w:r w:rsidR="00BE07CA">
        <w:t>practice</w:t>
      </w:r>
      <w:r w:rsidR="007A6C94">
        <w:t>, based on the empirical data from this evaluation, have been organised in relation to the TFA and are presented in Table 2.</w:t>
      </w:r>
    </w:p>
    <w:p w14:paraId="389956EF" w14:textId="0476BFCE" w:rsidR="00174295" w:rsidRPr="00951159" w:rsidRDefault="00174295" w:rsidP="00174295">
      <w:r w:rsidRPr="00951159">
        <w:t>Table 2: recommendations for care</w:t>
      </w:r>
    </w:p>
    <w:tbl>
      <w:tblPr>
        <w:tblStyle w:val="TableGrid"/>
        <w:tblW w:w="0" w:type="auto"/>
        <w:tblLook w:val="04A0" w:firstRow="1" w:lastRow="0" w:firstColumn="1" w:lastColumn="0" w:noHBand="0" w:noVBand="1"/>
      </w:tblPr>
      <w:tblGrid>
        <w:gridCol w:w="4508"/>
        <w:gridCol w:w="4508"/>
      </w:tblGrid>
      <w:tr w:rsidR="00516C24" w14:paraId="28848DA7" w14:textId="77777777" w:rsidTr="00EE0267">
        <w:tc>
          <w:tcPr>
            <w:tcW w:w="4508" w:type="dxa"/>
          </w:tcPr>
          <w:p w14:paraId="6CD707EF" w14:textId="77777777" w:rsidR="00516C24" w:rsidRPr="006F3CAB" w:rsidRDefault="00516C24" w:rsidP="00EE0267">
            <w:pPr>
              <w:rPr>
                <w:b/>
                <w:bCs/>
              </w:rPr>
            </w:pPr>
            <w:r w:rsidRPr="006F3CAB">
              <w:rPr>
                <w:b/>
                <w:bCs/>
              </w:rPr>
              <w:t xml:space="preserve">Construct </w:t>
            </w:r>
          </w:p>
        </w:tc>
        <w:tc>
          <w:tcPr>
            <w:tcW w:w="4508" w:type="dxa"/>
          </w:tcPr>
          <w:p w14:paraId="10585A15" w14:textId="77777777" w:rsidR="00516C24" w:rsidRPr="006F3CAB" w:rsidRDefault="00516C24" w:rsidP="00EE0267">
            <w:pPr>
              <w:rPr>
                <w:b/>
                <w:bCs/>
              </w:rPr>
            </w:pPr>
            <w:r w:rsidRPr="006F3CAB">
              <w:rPr>
                <w:b/>
                <w:bCs/>
              </w:rPr>
              <w:t>Recommendation for care</w:t>
            </w:r>
          </w:p>
        </w:tc>
      </w:tr>
      <w:tr w:rsidR="00516C24" w14:paraId="3D4F5AFD" w14:textId="77777777" w:rsidTr="00EE0267">
        <w:tc>
          <w:tcPr>
            <w:tcW w:w="4508" w:type="dxa"/>
          </w:tcPr>
          <w:p w14:paraId="003B1816" w14:textId="77777777" w:rsidR="00516C24" w:rsidRDefault="00516C24" w:rsidP="00EE0267">
            <w:r>
              <w:t>Affective attitude</w:t>
            </w:r>
          </w:p>
        </w:tc>
        <w:tc>
          <w:tcPr>
            <w:tcW w:w="4508" w:type="dxa"/>
          </w:tcPr>
          <w:p w14:paraId="7617C45A" w14:textId="77777777" w:rsidR="00516C24" w:rsidRDefault="00516C24" w:rsidP="00516C24">
            <w:pPr>
              <w:pStyle w:val="ListParagraph"/>
              <w:numPr>
                <w:ilvl w:val="0"/>
                <w:numId w:val="9"/>
              </w:numPr>
            </w:pPr>
            <w:r>
              <w:t xml:space="preserve">Ensure that care delivery of care is individualised to the patient. </w:t>
            </w:r>
          </w:p>
          <w:p w14:paraId="08D4B207" w14:textId="77777777" w:rsidR="00516C24" w:rsidRDefault="00516C24" w:rsidP="00516C24">
            <w:pPr>
              <w:pStyle w:val="ListParagraph"/>
              <w:numPr>
                <w:ilvl w:val="0"/>
                <w:numId w:val="9"/>
              </w:numPr>
            </w:pPr>
            <w:r>
              <w:t xml:space="preserve">Facilitate peer support for patients. </w:t>
            </w:r>
          </w:p>
          <w:p w14:paraId="62BE65AC" w14:textId="77777777" w:rsidR="00516C24" w:rsidRDefault="00516C24" w:rsidP="00516C24">
            <w:pPr>
              <w:pStyle w:val="ListParagraph"/>
              <w:numPr>
                <w:ilvl w:val="0"/>
                <w:numId w:val="9"/>
              </w:numPr>
            </w:pPr>
            <w:r>
              <w:t>Allow patients to ask therapists ad hoc questions.</w:t>
            </w:r>
          </w:p>
        </w:tc>
      </w:tr>
      <w:tr w:rsidR="00516C24" w14:paraId="0ABA9F10" w14:textId="77777777" w:rsidTr="00EE0267">
        <w:tc>
          <w:tcPr>
            <w:tcW w:w="4508" w:type="dxa"/>
          </w:tcPr>
          <w:p w14:paraId="28627E25" w14:textId="77777777" w:rsidR="00516C24" w:rsidRDefault="00516C24" w:rsidP="00EE0267">
            <w:r>
              <w:t>Burden</w:t>
            </w:r>
          </w:p>
        </w:tc>
        <w:tc>
          <w:tcPr>
            <w:tcW w:w="4508" w:type="dxa"/>
          </w:tcPr>
          <w:p w14:paraId="658E09EF" w14:textId="77777777" w:rsidR="00516C24" w:rsidRDefault="00516C24" w:rsidP="00516C24">
            <w:pPr>
              <w:pStyle w:val="ListParagraph"/>
              <w:numPr>
                <w:ilvl w:val="0"/>
                <w:numId w:val="10"/>
              </w:numPr>
            </w:pPr>
            <w:r>
              <w:t xml:space="preserve">Consider the demands on patients and provide support for patients to overcome these demands. </w:t>
            </w:r>
          </w:p>
          <w:p w14:paraId="15201462" w14:textId="77777777" w:rsidR="00516C24" w:rsidRDefault="00516C24" w:rsidP="00516C24">
            <w:pPr>
              <w:pStyle w:val="ListParagraph"/>
              <w:numPr>
                <w:ilvl w:val="0"/>
                <w:numId w:val="10"/>
              </w:numPr>
            </w:pPr>
            <w:r>
              <w:t>Structure the programme in a way that allows patients ample opportunity to rest between sessions.</w:t>
            </w:r>
          </w:p>
        </w:tc>
      </w:tr>
      <w:tr w:rsidR="00516C24" w14:paraId="22F0994C" w14:textId="77777777" w:rsidTr="00EE0267">
        <w:tc>
          <w:tcPr>
            <w:tcW w:w="4508" w:type="dxa"/>
          </w:tcPr>
          <w:p w14:paraId="3474E9C7" w14:textId="77777777" w:rsidR="00516C24" w:rsidRDefault="00516C24" w:rsidP="00EE0267">
            <w:r>
              <w:t xml:space="preserve">Ethicality </w:t>
            </w:r>
          </w:p>
        </w:tc>
        <w:tc>
          <w:tcPr>
            <w:tcW w:w="4508" w:type="dxa"/>
          </w:tcPr>
          <w:p w14:paraId="04393D48" w14:textId="77777777" w:rsidR="00516C24" w:rsidRDefault="00516C24" w:rsidP="00516C24">
            <w:pPr>
              <w:pStyle w:val="ListParagraph"/>
              <w:numPr>
                <w:ilvl w:val="0"/>
                <w:numId w:val="11"/>
              </w:numPr>
            </w:pPr>
            <w:r>
              <w:t>Ensure that the programme aligns with patient’s values before prior to enrolment.</w:t>
            </w:r>
          </w:p>
        </w:tc>
      </w:tr>
      <w:tr w:rsidR="00516C24" w14:paraId="3341DE47" w14:textId="77777777" w:rsidTr="00EE0267">
        <w:tc>
          <w:tcPr>
            <w:tcW w:w="4508" w:type="dxa"/>
          </w:tcPr>
          <w:p w14:paraId="0335BD8C" w14:textId="77777777" w:rsidR="00516C24" w:rsidRDefault="00516C24" w:rsidP="00EE0267">
            <w:r>
              <w:t>Intervention coherence</w:t>
            </w:r>
          </w:p>
        </w:tc>
        <w:tc>
          <w:tcPr>
            <w:tcW w:w="4508" w:type="dxa"/>
          </w:tcPr>
          <w:p w14:paraId="3FB55B88" w14:textId="77777777" w:rsidR="00516C24" w:rsidRDefault="00516C24" w:rsidP="00516C24">
            <w:pPr>
              <w:pStyle w:val="ListParagraph"/>
              <w:numPr>
                <w:ilvl w:val="0"/>
                <w:numId w:val="11"/>
              </w:numPr>
            </w:pPr>
            <w:r>
              <w:t>Provide clear guidance on the scope of a remote programme.</w:t>
            </w:r>
          </w:p>
          <w:p w14:paraId="2B8548AD" w14:textId="77777777" w:rsidR="00516C24" w:rsidRDefault="00516C24" w:rsidP="00516C24">
            <w:pPr>
              <w:pStyle w:val="ListParagraph"/>
              <w:numPr>
                <w:ilvl w:val="0"/>
                <w:numId w:val="11"/>
              </w:numPr>
            </w:pPr>
            <w:r>
              <w:t>Provide guidance on and manage expectations around the suitability of the patient’s home environment.</w:t>
            </w:r>
          </w:p>
        </w:tc>
      </w:tr>
      <w:tr w:rsidR="00516C24" w14:paraId="3A917D64" w14:textId="77777777" w:rsidTr="00EE0267">
        <w:tc>
          <w:tcPr>
            <w:tcW w:w="4508" w:type="dxa"/>
          </w:tcPr>
          <w:p w14:paraId="00F923F0" w14:textId="77777777" w:rsidR="00516C24" w:rsidRDefault="00516C24" w:rsidP="00EE0267">
            <w:r>
              <w:t>Opportunity costs</w:t>
            </w:r>
          </w:p>
        </w:tc>
        <w:tc>
          <w:tcPr>
            <w:tcW w:w="4508" w:type="dxa"/>
          </w:tcPr>
          <w:p w14:paraId="70E44F01" w14:textId="77777777" w:rsidR="00516C24" w:rsidRDefault="00516C24" w:rsidP="00516C24">
            <w:pPr>
              <w:pStyle w:val="ListParagraph"/>
              <w:numPr>
                <w:ilvl w:val="0"/>
                <w:numId w:val="12"/>
              </w:numPr>
            </w:pPr>
            <w:r>
              <w:t>Provide opportunities for patients to be able to have confidential discussions with clinicians.</w:t>
            </w:r>
          </w:p>
          <w:p w14:paraId="01B7C8A3" w14:textId="77777777" w:rsidR="00516C24" w:rsidRDefault="00516C24" w:rsidP="00516C24">
            <w:pPr>
              <w:pStyle w:val="ListParagraph"/>
              <w:numPr>
                <w:ilvl w:val="0"/>
                <w:numId w:val="12"/>
              </w:numPr>
            </w:pPr>
            <w:r>
              <w:t>Consider providing technology resources for patients who do not have access.</w:t>
            </w:r>
          </w:p>
          <w:p w14:paraId="0298CA31" w14:textId="77777777" w:rsidR="00516C24" w:rsidRDefault="00516C24" w:rsidP="00516C24">
            <w:pPr>
              <w:pStyle w:val="ListParagraph"/>
              <w:numPr>
                <w:ilvl w:val="0"/>
                <w:numId w:val="12"/>
              </w:numPr>
            </w:pPr>
            <w:r>
              <w:t>Provide clear guidance on the scope and contents of a remote programme</w:t>
            </w:r>
          </w:p>
        </w:tc>
      </w:tr>
      <w:tr w:rsidR="00516C24" w14:paraId="7582C84A" w14:textId="77777777" w:rsidTr="00EE0267">
        <w:tc>
          <w:tcPr>
            <w:tcW w:w="4508" w:type="dxa"/>
          </w:tcPr>
          <w:p w14:paraId="7A8429A8" w14:textId="77777777" w:rsidR="00516C24" w:rsidRDefault="00516C24" w:rsidP="00EE0267">
            <w:r>
              <w:t>Perceived effectiveness</w:t>
            </w:r>
          </w:p>
        </w:tc>
        <w:tc>
          <w:tcPr>
            <w:tcW w:w="4508" w:type="dxa"/>
          </w:tcPr>
          <w:p w14:paraId="3B3EFD67" w14:textId="77777777" w:rsidR="00516C24" w:rsidRDefault="00516C24" w:rsidP="00516C24">
            <w:pPr>
              <w:pStyle w:val="ListParagraph"/>
              <w:numPr>
                <w:ilvl w:val="0"/>
                <w:numId w:val="13"/>
              </w:numPr>
            </w:pPr>
            <w:r>
              <w:t>Support patients to implement self-management skills in their own environment during the programme.</w:t>
            </w:r>
          </w:p>
          <w:p w14:paraId="7A8C3D7E" w14:textId="77777777" w:rsidR="00516C24" w:rsidRDefault="00516C24" w:rsidP="00516C24">
            <w:pPr>
              <w:pStyle w:val="ListParagraph"/>
              <w:numPr>
                <w:ilvl w:val="0"/>
                <w:numId w:val="13"/>
              </w:numPr>
            </w:pPr>
            <w:r>
              <w:lastRenderedPageBreak/>
              <w:t>Provide opportunity for peer support.</w:t>
            </w:r>
          </w:p>
          <w:p w14:paraId="71200C3F" w14:textId="77777777" w:rsidR="00516C24" w:rsidRDefault="00516C24" w:rsidP="00516C24">
            <w:pPr>
              <w:pStyle w:val="ListParagraph"/>
              <w:numPr>
                <w:ilvl w:val="0"/>
                <w:numId w:val="13"/>
              </w:numPr>
            </w:pPr>
            <w:r>
              <w:t>Ensure patients have a confidential space to communicate with therapists.</w:t>
            </w:r>
          </w:p>
        </w:tc>
      </w:tr>
      <w:tr w:rsidR="00516C24" w14:paraId="630F24DB" w14:textId="77777777" w:rsidTr="00EE0267">
        <w:tc>
          <w:tcPr>
            <w:tcW w:w="4508" w:type="dxa"/>
          </w:tcPr>
          <w:p w14:paraId="354AC561" w14:textId="77777777" w:rsidR="00516C24" w:rsidRDefault="00516C24" w:rsidP="00EE0267">
            <w:r>
              <w:lastRenderedPageBreak/>
              <w:t xml:space="preserve">Self-efficacy </w:t>
            </w:r>
          </w:p>
        </w:tc>
        <w:tc>
          <w:tcPr>
            <w:tcW w:w="4508" w:type="dxa"/>
          </w:tcPr>
          <w:p w14:paraId="1082F5E1" w14:textId="77777777" w:rsidR="00516C24" w:rsidRDefault="00516C24" w:rsidP="00516C24">
            <w:pPr>
              <w:pStyle w:val="ListParagraph"/>
              <w:numPr>
                <w:ilvl w:val="0"/>
                <w:numId w:val="14"/>
              </w:numPr>
            </w:pPr>
            <w:r>
              <w:t>Provide a comprehensive range of resources to support patients to engage with the programme.</w:t>
            </w:r>
          </w:p>
          <w:p w14:paraId="0B1F71D6" w14:textId="77777777" w:rsidR="00516C24" w:rsidRDefault="00516C24" w:rsidP="00516C24">
            <w:pPr>
              <w:pStyle w:val="ListParagraph"/>
              <w:numPr>
                <w:ilvl w:val="0"/>
                <w:numId w:val="14"/>
              </w:numPr>
            </w:pPr>
            <w:r>
              <w:t>Provide technological support prior to starting and throughout the programme.</w:t>
            </w:r>
          </w:p>
          <w:p w14:paraId="505EE1F4" w14:textId="77777777" w:rsidR="00516C24" w:rsidRDefault="00516C24" w:rsidP="00516C24">
            <w:pPr>
              <w:pStyle w:val="ListParagraph"/>
              <w:numPr>
                <w:ilvl w:val="0"/>
                <w:numId w:val="14"/>
              </w:numPr>
            </w:pPr>
            <w:r>
              <w:t>Support patients to communicate openly in group and individual sessions.</w:t>
            </w:r>
          </w:p>
        </w:tc>
      </w:tr>
    </w:tbl>
    <w:p w14:paraId="1E3C96B8" w14:textId="77777777" w:rsidR="00174295" w:rsidRPr="0052287D" w:rsidRDefault="00174295" w:rsidP="00174295">
      <w:pPr>
        <w:rPr>
          <w:u w:val="single"/>
        </w:rPr>
      </w:pPr>
    </w:p>
    <w:p w14:paraId="33BB9CD3" w14:textId="5F57C192" w:rsidR="007A2551" w:rsidRDefault="007A2551" w:rsidP="00A11924">
      <w:pPr>
        <w:rPr>
          <w:i/>
          <w:iCs/>
        </w:rPr>
      </w:pPr>
      <w:r w:rsidRPr="00C32808">
        <w:rPr>
          <w:i/>
          <w:iCs/>
        </w:rPr>
        <w:t>4.5 Implications for future research</w:t>
      </w:r>
    </w:p>
    <w:p w14:paraId="3959CA4A" w14:textId="347BE93A" w:rsidR="007B02A4" w:rsidRDefault="00940C08" w:rsidP="00A11924">
      <w:r>
        <w:t>Future research should assess the acceptability of remote programmes from the clinician</w:t>
      </w:r>
      <w:r w:rsidR="00362676">
        <w:t>’</w:t>
      </w:r>
      <w:r>
        <w:t>s</w:t>
      </w:r>
      <w:r w:rsidR="00B12982">
        <w:t xml:space="preserve"> </w:t>
      </w:r>
      <w:r w:rsidRPr="008B3F29">
        <w:t>perspective</w:t>
      </w:r>
      <w:r w:rsidR="00A81845">
        <w:t xml:space="preserve">, </w:t>
      </w:r>
      <w:r w:rsidR="00A35C42">
        <w:t>compare</w:t>
      </w:r>
      <w:r w:rsidR="00DF5FD3">
        <w:t xml:space="preserve"> the acceptability of</w:t>
      </w:r>
      <w:r w:rsidR="002D3794">
        <w:t xml:space="preserve"> in-</w:t>
      </w:r>
      <w:r w:rsidR="009C42F0">
        <w:t>person and remote pain management programmes</w:t>
      </w:r>
      <w:r w:rsidR="00290C97">
        <w:t>,</w:t>
      </w:r>
      <w:r w:rsidR="00DF5FD3">
        <w:t xml:space="preserve"> </w:t>
      </w:r>
      <w:r w:rsidR="00A81845">
        <w:t>evaluate the reasons for patients not opting for a remote programme</w:t>
      </w:r>
      <w:r w:rsidR="009053CA">
        <w:t xml:space="preserve"> </w:t>
      </w:r>
      <w:r w:rsidR="002F29E6">
        <w:t xml:space="preserve">in a wider patient group </w:t>
      </w:r>
      <w:r w:rsidR="009053CA">
        <w:t>and</w:t>
      </w:r>
      <w:r w:rsidR="00A353EE">
        <w:t xml:space="preserve"> </w:t>
      </w:r>
      <w:r w:rsidR="00FD1165">
        <w:t xml:space="preserve">investigate the </w:t>
      </w:r>
      <w:r w:rsidR="0008673A">
        <w:t>effectiveness of i</w:t>
      </w:r>
      <w:r w:rsidR="00FD1165">
        <w:t>n-person</w:t>
      </w:r>
      <w:r w:rsidR="0008673A">
        <w:t xml:space="preserve">, </w:t>
      </w:r>
      <w:r w:rsidR="00FD1165">
        <w:t xml:space="preserve">virtual </w:t>
      </w:r>
      <w:r w:rsidR="0008673A">
        <w:t xml:space="preserve">and hybrid </w:t>
      </w:r>
      <w:r w:rsidR="00FD1165">
        <w:t xml:space="preserve">pain management programmes. </w:t>
      </w:r>
    </w:p>
    <w:p w14:paraId="04E9D027" w14:textId="3174E457" w:rsidR="0083227A" w:rsidRPr="00A023DA" w:rsidRDefault="005F63BF" w:rsidP="00D63445">
      <w:pPr>
        <w:rPr>
          <w:u w:val="single"/>
        </w:rPr>
      </w:pPr>
      <w:r w:rsidRPr="007542A1">
        <w:rPr>
          <w:u w:val="single"/>
        </w:rPr>
        <w:t>Conclusion</w:t>
      </w:r>
    </w:p>
    <w:p w14:paraId="5671AF18" w14:textId="77777777" w:rsidR="00516C24" w:rsidRDefault="006F3CAB" w:rsidP="00AF1293">
      <w:r>
        <w:t>T</w:t>
      </w:r>
      <w:r w:rsidR="00A4061C">
        <w:t>here is a s</w:t>
      </w:r>
      <w:r w:rsidR="0036582F">
        <w:t>pectrum of acceptability regarding the vPMP</w:t>
      </w:r>
      <w:r w:rsidR="00417B26">
        <w:t xml:space="preserve"> among patients</w:t>
      </w:r>
      <w:r w:rsidR="0019697A">
        <w:t xml:space="preserve">. </w:t>
      </w:r>
      <w:r w:rsidR="009053CA">
        <w:t>This</w:t>
      </w:r>
      <w:r w:rsidR="007C167F">
        <w:t xml:space="preserve"> is dynamic </w:t>
      </w:r>
      <w:r w:rsidR="00417B26">
        <w:t>and is subject to modifiable factors</w:t>
      </w:r>
      <w:r w:rsidR="007C167F">
        <w:t xml:space="preserve"> that are individualised and situational</w:t>
      </w:r>
      <w:r w:rsidR="00417B26">
        <w:t>. Opportunities to improve the</w:t>
      </w:r>
      <w:r w:rsidR="007C167F">
        <w:t xml:space="preserve"> patient</w:t>
      </w:r>
      <w:r w:rsidR="00417B26">
        <w:t xml:space="preserve"> acceptability of virtual interventions combined with creating hybrid programmes should be explored to improve </w:t>
      </w:r>
      <w:r w:rsidR="00D14ED9">
        <w:t>pain management programme</w:t>
      </w:r>
      <w:r w:rsidR="00417B26">
        <w:t xml:space="preserve"> accessibility and patient experience. </w:t>
      </w:r>
      <w:r w:rsidR="00F676FC">
        <w:t>Our</w:t>
      </w:r>
      <w:r w:rsidR="00F67E68">
        <w:t xml:space="preserve"> results</w:t>
      </w:r>
      <w:r w:rsidR="00F676FC">
        <w:t xml:space="preserve"> have been inter</w:t>
      </w:r>
      <w:r w:rsidR="00C90D5B">
        <w:t>preted</w:t>
      </w:r>
      <w:r w:rsidR="00F67E68">
        <w:t xml:space="preserve"> in light of the TFA, an established framework for </w:t>
      </w:r>
      <w:r w:rsidR="00C90D5B">
        <w:t xml:space="preserve">assessing </w:t>
      </w:r>
      <w:r w:rsidR="00F67E68">
        <w:t>acceptability,</w:t>
      </w:r>
      <w:r w:rsidR="00C90D5B">
        <w:t xml:space="preserve"> </w:t>
      </w:r>
      <w:r w:rsidR="008C3A6D">
        <w:t>which</w:t>
      </w:r>
      <w:r w:rsidR="00F67E68">
        <w:t xml:space="preserve"> provides an interpretation which may be transportable to other settings.</w:t>
      </w:r>
    </w:p>
    <w:p w14:paraId="2DDD6142" w14:textId="77777777" w:rsidR="00516C24" w:rsidRDefault="00516C24" w:rsidP="00AF1293">
      <w:pPr>
        <w:rPr>
          <w:u w:val="single"/>
        </w:rPr>
      </w:pPr>
    </w:p>
    <w:p w14:paraId="7F105E70" w14:textId="77777777" w:rsidR="00641393" w:rsidRDefault="00641393"/>
    <w:p w14:paraId="78BEDC00" w14:textId="6763E9E2" w:rsidR="00485A4C" w:rsidRPr="0005530C" w:rsidRDefault="00B12982">
      <w:pPr>
        <w:rPr>
          <w:u w:val="single"/>
        </w:rPr>
      </w:pPr>
      <w:r w:rsidRPr="0005530C">
        <w:rPr>
          <w:u w:val="single"/>
        </w:rPr>
        <w:t xml:space="preserve">References </w:t>
      </w:r>
    </w:p>
    <w:p w14:paraId="37EBEF04" w14:textId="77777777" w:rsidR="00485A4C" w:rsidRDefault="00485A4C"/>
    <w:p w14:paraId="2D1D8AA4" w14:textId="77777777" w:rsidR="00C45468" w:rsidRPr="00C45468" w:rsidRDefault="00485A4C" w:rsidP="00C45468">
      <w:pPr>
        <w:pStyle w:val="EndNoteBibliography"/>
        <w:spacing w:after="0"/>
      </w:pPr>
      <w:r>
        <w:fldChar w:fldCharType="begin"/>
      </w:r>
      <w:r>
        <w:instrText xml:space="preserve"> ADDIN EN.REFLIST </w:instrText>
      </w:r>
      <w:r>
        <w:fldChar w:fldCharType="separate"/>
      </w:r>
      <w:r w:rsidR="00C45468" w:rsidRPr="00C45468">
        <w:t>1.</w:t>
      </w:r>
      <w:r w:rsidR="00C45468" w:rsidRPr="00C45468">
        <w:tab/>
        <w:t>BPS. Guidelines for Pain Management Programmes for adults. An evidence-based review prepared on behalf of the British Pain Society., (2013).</w:t>
      </w:r>
    </w:p>
    <w:p w14:paraId="58E98D51" w14:textId="77777777" w:rsidR="00C45468" w:rsidRPr="00C45468" w:rsidRDefault="00C45468" w:rsidP="00C45468">
      <w:pPr>
        <w:pStyle w:val="EndNoteBibliography"/>
        <w:spacing w:after="0"/>
      </w:pPr>
      <w:r w:rsidRPr="00C45468">
        <w:t>2.</w:t>
      </w:r>
      <w:r w:rsidRPr="00C45468">
        <w:tab/>
        <w:t xml:space="preserve">van Tulder MW, Ostelo R, Vlaeyen JWS, et al. Behavioral Treatment for Chronic Low Back Pain: A Systematic Review Within the Framework of the Cochrane Back Review Group. </w:t>
      </w:r>
      <w:r w:rsidRPr="00C45468">
        <w:rPr>
          <w:i/>
        </w:rPr>
        <w:t>Spine</w:t>
      </w:r>
      <w:r w:rsidRPr="00C45468">
        <w:t xml:space="preserve"> 2000; 25: 2688-2699.</w:t>
      </w:r>
    </w:p>
    <w:p w14:paraId="4A5ECF6A" w14:textId="77777777" w:rsidR="00C45468" w:rsidRPr="00C45468" w:rsidRDefault="00C45468" w:rsidP="00C45468">
      <w:pPr>
        <w:pStyle w:val="EndNoteBibliography"/>
        <w:spacing w:after="0"/>
      </w:pPr>
      <w:r w:rsidRPr="00C45468">
        <w:t>3.</w:t>
      </w:r>
      <w:r w:rsidRPr="00C45468">
        <w:tab/>
        <w:t xml:space="preserve">Williams ACC, Fisher E, Hearn L, et al. Psychological therapies for the management of chronic pain (excluding headache) in adults. </w:t>
      </w:r>
      <w:r w:rsidRPr="00C45468">
        <w:rPr>
          <w:i/>
        </w:rPr>
        <w:t>Cochrane Database Syst Rev</w:t>
      </w:r>
      <w:r w:rsidRPr="00C45468">
        <w:t xml:space="preserve"> 2020; 8: Cd007407. 2020/08/15. DOI: 10.1002/14651858.CD007407.pub4.</w:t>
      </w:r>
    </w:p>
    <w:p w14:paraId="0B34CC56" w14:textId="77777777" w:rsidR="00C45468" w:rsidRPr="00C45468" w:rsidRDefault="00C45468" w:rsidP="00C45468">
      <w:pPr>
        <w:pStyle w:val="EndNoteBibliography"/>
        <w:spacing w:after="0"/>
      </w:pPr>
      <w:r w:rsidRPr="00C45468">
        <w:t>4.</w:t>
      </w:r>
      <w:r w:rsidRPr="00C45468">
        <w:tab/>
        <w:t xml:space="preserve">Hoffman BM, Papas RK, Chatkoff DK, et al. Meta-analysis of psychological interventions for chronic low back pain. </w:t>
      </w:r>
      <w:r w:rsidRPr="00C45468">
        <w:rPr>
          <w:i/>
        </w:rPr>
        <w:t>Health Psychology</w:t>
      </w:r>
      <w:r w:rsidRPr="00C45468">
        <w:t xml:space="preserve"> 2007; 26: 1-9. DOI: 10.1037/0278-6133.26.1.1.</w:t>
      </w:r>
    </w:p>
    <w:p w14:paraId="1FB0E0F0" w14:textId="77777777" w:rsidR="00C45468" w:rsidRPr="00C45468" w:rsidRDefault="00C45468" w:rsidP="00C45468">
      <w:pPr>
        <w:pStyle w:val="EndNoteBibliography"/>
        <w:spacing w:after="0"/>
      </w:pPr>
      <w:r w:rsidRPr="00C45468">
        <w:t>5.</w:t>
      </w:r>
      <w:r w:rsidRPr="00C45468">
        <w:tab/>
        <w:t xml:space="preserve">Eccleston C, Blyth FM, Dear BF, et al. Managing patients with chronic pain during the COVID-19 outbreak: considerations for the rapid introduction of remotely supported (eHealth) pain management services. </w:t>
      </w:r>
      <w:r w:rsidRPr="00C45468">
        <w:rPr>
          <w:i/>
        </w:rPr>
        <w:t>Pain</w:t>
      </w:r>
      <w:r w:rsidRPr="00C45468">
        <w:t xml:space="preserve"> 2020; 161: 889-893. DOI: 10.1097/j.pain.0000000000001885.</w:t>
      </w:r>
    </w:p>
    <w:p w14:paraId="4FFEC303" w14:textId="73225C77" w:rsidR="00C45468" w:rsidRPr="00C45468" w:rsidRDefault="00C45468" w:rsidP="00C45468">
      <w:pPr>
        <w:pStyle w:val="EndNoteBibliography"/>
        <w:spacing w:after="0"/>
      </w:pPr>
      <w:r w:rsidRPr="00C45468">
        <w:t>6.</w:t>
      </w:r>
      <w:r w:rsidRPr="00C45468">
        <w:tab/>
        <w:t xml:space="preserve">Lynch ME, Campbell F, Clark AJ, et al. A systematic review of the effect of waiting for treatment for chronic pain. </w:t>
      </w:r>
      <w:r w:rsidRPr="00C45468">
        <w:rPr>
          <w:i/>
        </w:rPr>
        <w:t>PAIN</w:t>
      </w:r>
      <w:r w:rsidRPr="00C45468">
        <w:t xml:space="preserve"> 2008; 136: 97-116. DOI: </w:t>
      </w:r>
      <w:hyperlink r:id="rId9" w:history="1">
        <w:r w:rsidRPr="00C45468">
          <w:rPr>
            <w:rStyle w:val="Hyperlink"/>
          </w:rPr>
          <w:t>https://doi.org/10.1016/j.pain.2007.06.018</w:t>
        </w:r>
      </w:hyperlink>
      <w:r w:rsidRPr="00C45468">
        <w:t>.</w:t>
      </w:r>
    </w:p>
    <w:p w14:paraId="7B4D5A84" w14:textId="77777777" w:rsidR="00C45468" w:rsidRPr="00C45468" w:rsidRDefault="00C45468" w:rsidP="00C45468">
      <w:pPr>
        <w:pStyle w:val="EndNoteBibliography"/>
        <w:spacing w:after="0"/>
      </w:pPr>
      <w:r w:rsidRPr="00C45468">
        <w:lastRenderedPageBreak/>
        <w:t>7.</w:t>
      </w:r>
      <w:r w:rsidRPr="00C45468">
        <w:tab/>
        <w:t xml:space="preserve">Fallon N, Brown C, Twiddy H, et al. Adverse effects of COVID-19-related lockdown on pain, physical activity and psychological well-being in people with chronic pain. </w:t>
      </w:r>
      <w:r w:rsidRPr="00C45468">
        <w:rPr>
          <w:i/>
        </w:rPr>
        <w:t>British Journal of Pain</w:t>
      </w:r>
      <w:r w:rsidRPr="00C45468">
        <w:t xml:space="preserve"> 2020: 2049463720973703. DOI: 10.1177/2049463720973703.</w:t>
      </w:r>
    </w:p>
    <w:p w14:paraId="5FF0D1DE" w14:textId="33DCBDDE" w:rsidR="00C45468" w:rsidRPr="00C45468" w:rsidRDefault="00C45468" w:rsidP="00C45468">
      <w:pPr>
        <w:pStyle w:val="EndNoteBibliography"/>
        <w:spacing w:after="0"/>
      </w:pPr>
      <w:r w:rsidRPr="00C45468">
        <w:t>8.</w:t>
      </w:r>
      <w:r w:rsidRPr="00C45468">
        <w:tab/>
        <w:t xml:space="preserve">Walumbe J, Belton J and Denneny D. Pain management programmes via video conferencing: a rapid review. </w:t>
      </w:r>
      <w:r w:rsidRPr="00C45468">
        <w:rPr>
          <w:i/>
        </w:rPr>
        <w:t>Scandinavian Journal of Pain</w:t>
      </w:r>
      <w:r w:rsidRPr="00C45468">
        <w:t xml:space="preserve"> 2020: 000010151520200112. DOI: </w:t>
      </w:r>
      <w:hyperlink r:id="rId10" w:history="1">
        <w:r w:rsidRPr="00C45468">
          <w:rPr>
            <w:rStyle w:val="Hyperlink"/>
          </w:rPr>
          <w:t>https://doi.org/10.1515/sjpain-2020-0112</w:t>
        </w:r>
      </w:hyperlink>
      <w:r w:rsidRPr="00C45468">
        <w:t>.</w:t>
      </w:r>
    </w:p>
    <w:p w14:paraId="3EC4C151" w14:textId="77777777" w:rsidR="00C45468" w:rsidRPr="00C45468" w:rsidRDefault="00C45468" w:rsidP="00C45468">
      <w:pPr>
        <w:pStyle w:val="EndNoteBibliography"/>
        <w:spacing w:after="0"/>
      </w:pPr>
      <w:r w:rsidRPr="00C45468">
        <w:t>9.</w:t>
      </w:r>
      <w:r w:rsidRPr="00C45468">
        <w:tab/>
        <w:t xml:space="preserve">Williams D, Booth G, Cohen H, et al. Rapid design and implementation of a virtual pain management programme due to COVID-19: a quality improvement initiative. </w:t>
      </w:r>
      <w:r w:rsidRPr="00C45468">
        <w:rPr>
          <w:i/>
        </w:rPr>
        <w:t>British Journal of Pain</w:t>
      </w:r>
      <w:r w:rsidRPr="00C45468">
        <w:t xml:space="preserve"> 2021: 20494637211039252. DOI: 10.1177/20494637211039252.</w:t>
      </w:r>
    </w:p>
    <w:p w14:paraId="2FB5A29F" w14:textId="77777777" w:rsidR="00C45468" w:rsidRPr="00C45468" w:rsidRDefault="00C45468" w:rsidP="00C45468">
      <w:pPr>
        <w:pStyle w:val="EndNoteBibliography"/>
        <w:spacing w:after="0"/>
      </w:pPr>
      <w:r w:rsidRPr="00C45468">
        <w:t>10.</w:t>
      </w:r>
      <w:r w:rsidRPr="00C45468">
        <w:tab/>
        <w:t xml:space="preserve">Sekhon M, Cartwright M and Francis JJ. Acceptability of healthcare interventions: an overview of reviews and development of a theoretical framework. </w:t>
      </w:r>
      <w:r w:rsidRPr="00C45468">
        <w:rPr>
          <w:i/>
        </w:rPr>
        <w:t>BMC Health Services Research</w:t>
      </w:r>
      <w:r w:rsidRPr="00C45468">
        <w:t xml:space="preserve"> 2017; 17: 88. DOI: 10.1186/s12913-017-2031-8.</w:t>
      </w:r>
    </w:p>
    <w:p w14:paraId="53050B84" w14:textId="77777777" w:rsidR="00C45468" w:rsidRPr="00C45468" w:rsidRDefault="00C45468" w:rsidP="00C45468">
      <w:pPr>
        <w:pStyle w:val="EndNoteBibliography"/>
        <w:spacing w:after="0"/>
      </w:pPr>
      <w:r w:rsidRPr="00C45468">
        <w:t>11.</w:t>
      </w:r>
      <w:r w:rsidRPr="00C45468">
        <w:tab/>
        <w:t xml:space="preserve">Braun V and Clarke V. </w:t>
      </w:r>
      <w:r w:rsidRPr="00C45468">
        <w:rPr>
          <w:i/>
        </w:rPr>
        <w:t>Successful qualitative research: A practical guide for beginners</w:t>
      </w:r>
      <w:r w:rsidRPr="00C45468">
        <w:t>. Sage 2013.</w:t>
      </w:r>
    </w:p>
    <w:p w14:paraId="42CEFCAC" w14:textId="2724E7B5" w:rsidR="00C45468" w:rsidRPr="00C45468" w:rsidRDefault="00C45468" w:rsidP="00C45468">
      <w:pPr>
        <w:pStyle w:val="EndNoteBibliography"/>
        <w:spacing w:after="0"/>
      </w:pPr>
      <w:r w:rsidRPr="00C45468">
        <w:t>12.</w:t>
      </w:r>
      <w:r w:rsidRPr="00C45468">
        <w:tab/>
        <w:t xml:space="preserve">Corporation M. Microsoft Teams, </w:t>
      </w:r>
      <w:hyperlink r:id="rId11" w:history="1">
        <w:r w:rsidRPr="00C45468">
          <w:rPr>
            <w:rStyle w:val="Hyperlink"/>
          </w:rPr>
          <w:t>https://www.microsoft.com/en-gb/microsoft-teams/group-chat-software?rtc=1</w:t>
        </w:r>
      </w:hyperlink>
      <w:r w:rsidRPr="00C45468">
        <w:t xml:space="preserve"> (2021, accessed 29 October 2021 2021).</w:t>
      </w:r>
    </w:p>
    <w:p w14:paraId="7E822606" w14:textId="77777777" w:rsidR="00C45468" w:rsidRPr="00C45468" w:rsidRDefault="00C45468" w:rsidP="00C45468">
      <w:pPr>
        <w:pStyle w:val="EndNoteBibliography"/>
        <w:spacing w:after="0"/>
      </w:pPr>
      <w:r w:rsidRPr="00C45468">
        <w:t>13.</w:t>
      </w:r>
      <w:r w:rsidRPr="00C45468">
        <w:tab/>
        <w:t xml:space="preserve">Tavory I and Timmermans S. </w:t>
      </w:r>
      <w:r w:rsidRPr="00C45468">
        <w:rPr>
          <w:i/>
        </w:rPr>
        <w:t>Abductive analysis: Theorizing qualitative research.</w:t>
      </w:r>
      <w:r w:rsidRPr="00C45468">
        <w:t>: University of Chicago Press, 2014.</w:t>
      </w:r>
    </w:p>
    <w:p w14:paraId="378B8F3A" w14:textId="77777777" w:rsidR="00C45468" w:rsidRPr="00C45468" w:rsidRDefault="00C45468" w:rsidP="00C45468">
      <w:pPr>
        <w:pStyle w:val="EndNoteBibliography"/>
        <w:spacing w:after="0"/>
      </w:pPr>
      <w:r w:rsidRPr="00C45468">
        <w:t>14.</w:t>
      </w:r>
      <w:r w:rsidRPr="00C45468">
        <w:tab/>
        <w:t xml:space="preserve">Fernandes LG, Devan H, Fioratti I, et al. At my own pace, space, and place: a systematic review of qualitative studies of enablers and barriers to telehealth interventions for people with chronic pain. </w:t>
      </w:r>
      <w:r w:rsidRPr="00C45468">
        <w:rPr>
          <w:i/>
        </w:rPr>
        <w:t>PAIN</w:t>
      </w:r>
      <w:r w:rsidRPr="00C45468">
        <w:t xml:space="preserve"> 2021.</w:t>
      </w:r>
    </w:p>
    <w:p w14:paraId="32C68E70" w14:textId="47E2F151" w:rsidR="00C45468" w:rsidRPr="00C45468" w:rsidRDefault="00C45468" w:rsidP="00C45468">
      <w:pPr>
        <w:pStyle w:val="EndNoteBibliography"/>
        <w:spacing w:after="0"/>
      </w:pPr>
      <w:r w:rsidRPr="00C45468">
        <w:t>15.</w:t>
      </w:r>
      <w:r w:rsidRPr="00C45468">
        <w:tab/>
        <w:t xml:space="preserve">Scriven H, Doherty D and Ward E. Evaluation of a multisite telehealth group model for persistent pain management for rural/remote participants. </w:t>
      </w:r>
      <w:r w:rsidRPr="00C45468">
        <w:rPr>
          <w:i/>
        </w:rPr>
        <w:t>Rural and Remote Health</w:t>
      </w:r>
      <w:r w:rsidRPr="00C45468">
        <w:t xml:space="preserve"> 2019; 19. DOI: </w:t>
      </w:r>
      <w:hyperlink r:id="rId12" w:history="1">
        <w:r w:rsidRPr="00C45468">
          <w:rPr>
            <w:rStyle w:val="Hyperlink"/>
          </w:rPr>
          <w:t>https://doi.org/10.22605/RRH4710</w:t>
        </w:r>
      </w:hyperlink>
      <w:r w:rsidRPr="00C45468">
        <w:t>.</w:t>
      </w:r>
    </w:p>
    <w:p w14:paraId="25AA6DB5" w14:textId="77777777" w:rsidR="00C45468" w:rsidRPr="00C45468" w:rsidRDefault="00C45468" w:rsidP="00C45468">
      <w:pPr>
        <w:pStyle w:val="EndNoteBibliography"/>
        <w:spacing w:after="0"/>
      </w:pPr>
      <w:r w:rsidRPr="00C45468">
        <w:t>16.</w:t>
      </w:r>
      <w:r w:rsidRPr="00C45468">
        <w:tab/>
        <w:t xml:space="preserve">Kettlewell J, Lindley R, Radford K, et al. Factors Affecting the Delivery and Acceptability of the ROWTATE Telehealth Vocational Rehabilitation Intervention for Traumatic Injury Survivors: A Mixed-Methods Study. </w:t>
      </w:r>
      <w:r w:rsidRPr="00C45468">
        <w:rPr>
          <w:i/>
        </w:rPr>
        <w:t>International Journal of Environmental Research and Public Health</w:t>
      </w:r>
      <w:r w:rsidRPr="00C45468">
        <w:t xml:space="preserve"> 2021; 18: 9744.</w:t>
      </w:r>
    </w:p>
    <w:p w14:paraId="61977461" w14:textId="706F8EE2" w:rsidR="00C45468" w:rsidRPr="00C45468" w:rsidRDefault="00C45468" w:rsidP="00C45468">
      <w:pPr>
        <w:pStyle w:val="EndNoteBibliography"/>
        <w:spacing w:after="0"/>
      </w:pPr>
      <w:r w:rsidRPr="00C45468">
        <w:t>17.</w:t>
      </w:r>
      <w:r w:rsidRPr="00C45468">
        <w:tab/>
        <w:t xml:space="preserve">Gilbert AW, Jaggi A and May CR. What is the patient acceptability of real time 1:1 videoconferencing in an orthopaedics setting? A systematic review. </w:t>
      </w:r>
      <w:r w:rsidRPr="00C45468">
        <w:rPr>
          <w:i/>
        </w:rPr>
        <w:t>Physiotherapy</w:t>
      </w:r>
      <w:r w:rsidRPr="00C45468">
        <w:t xml:space="preserve"> 2018; 104: 178-186. DOI: </w:t>
      </w:r>
      <w:hyperlink r:id="rId13" w:history="1">
        <w:r w:rsidRPr="00C45468">
          <w:rPr>
            <w:rStyle w:val="Hyperlink"/>
          </w:rPr>
          <w:t>https://doi.org/10.1016/j.physio.2017.11.217</w:t>
        </w:r>
      </w:hyperlink>
      <w:r w:rsidRPr="00C45468">
        <w:t>.</w:t>
      </w:r>
    </w:p>
    <w:p w14:paraId="60E68966" w14:textId="77777777" w:rsidR="00C45468" w:rsidRPr="00C45468" w:rsidRDefault="00C45468" w:rsidP="00C45468">
      <w:pPr>
        <w:pStyle w:val="EndNoteBibliography"/>
        <w:spacing w:after="0"/>
      </w:pPr>
      <w:r w:rsidRPr="00C45468">
        <w:t>18.</w:t>
      </w:r>
      <w:r w:rsidRPr="00C45468">
        <w:tab/>
        <w:t xml:space="preserve">Gilbert AW, Jones J, Jaggi A, et al. Use of virtual consultations in an orthopaedic rehabilitation setting: how do changes in the work of being a patient influence patient preferences? A systematic review and qualitative synthesis. </w:t>
      </w:r>
      <w:r w:rsidRPr="00C45468">
        <w:rPr>
          <w:i/>
        </w:rPr>
        <w:t>BMJ Open</w:t>
      </w:r>
      <w:r w:rsidRPr="00C45468">
        <w:t xml:space="preserve"> 2020; 10: e036197. DOI: 10.1136/bmjopen-2019-036197.</w:t>
      </w:r>
    </w:p>
    <w:p w14:paraId="665BD4B2" w14:textId="77777777" w:rsidR="00C45468" w:rsidRPr="00C45468" w:rsidRDefault="00C45468" w:rsidP="00C45468">
      <w:pPr>
        <w:pStyle w:val="EndNoteBibliography"/>
        <w:spacing w:after="0"/>
      </w:pPr>
      <w:r w:rsidRPr="00C45468">
        <w:t>19.</w:t>
      </w:r>
      <w:r w:rsidRPr="00C45468">
        <w:tab/>
        <w:t xml:space="preserve">Mair FS, Montori VM and May CR. Digital transformation could increase the burden of treatment on patients. </w:t>
      </w:r>
      <w:r w:rsidRPr="00C45468">
        <w:rPr>
          <w:i/>
        </w:rPr>
        <w:t>BMJ</w:t>
      </w:r>
      <w:r w:rsidRPr="00C45468">
        <w:t xml:space="preserve"> 2021; 375: n2909. DOI: 10.1136/bmj.n2909.</w:t>
      </w:r>
    </w:p>
    <w:p w14:paraId="47CC5834" w14:textId="77777777" w:rsidR="00C45468" w:rsidRPr="00C45468" w:rsidRDefault="00C45468" w:rsidP="00C45468">
      <w:pPr>
        <w:pStyle w:val="EndNoteBibliography"/>
        <w:spacing w:after="0"/>
      </w:pPr>
      <w:r w:rsidRPr="00C45468">
        <w:t>20.</w:t>
      </w:r>
      <w:r w:rsidRPr="00C45468">
        <w:tab/>
        <w:t xml:space="preserve">Gilbert AW, Booth G, Betts T, et al. A mixed-methods survey to explore issues with virtual consultations for musculoskeletal care during the COVID-19 pandemic. </w:t>
      </w:r>
      <w:r w:rsidRPr="00C45468">
        <w:rPr>
          <w:i/>
        </w:rPr>
        <w:t>BMC Musculoskeletal Disorders</w:t>
      </w:r>
      <w:r w:rsidRPr="00C45468">
        <w:t xml:space="preserve"> 2021; 22: 245. DOI: 10.1186/s12891-021-04113-y.</w:t>
      </w:r>
    </w:p>
    <w:p w14:paraId="0AA440D0" w14:textId="77777777" w:rsidR="00C45468" w:rsidRPr="00C45468" w:rsidRDefault="00C45468" w:rsidP="00C45468">
      <w:pPr>
        <w:pStyle w:val="EndNoteBibliography"/>
        <w:spacing w:after="0"/>
      </w:pPr>
      <w:r w:rsidRPr="00C45468">
        <w:t>21.</w:t>
      </w:r>
      <w:r w:rsidRPr="00C45468">
        <w:tab/>
        <w:t xml:space="preserve">Gilbert AW, May CR, Brown H, et al. A qualitative investigation into the results of a discrete choice experiment and the impact of COVID-19 on patient preferences for virtual consultations. </w:t>
      </w:r>
      <w:r w:rsidRPr="00C45468">
        <w:rPr>
          <w:i/>
        </w:rPr>
        <w:t>Archives of Physiotherapy</w:t>
      </w:r>
      <w:r w:rsidRPr="00C45468">
        <w:t xml:space="preserve"> 2021; 11: 20. DOI: 10.1186/s40945-021-00115-0.</w:t>
      </w:r>
    </w:p>
    <w:p w14:paraId="049A1F39" w14:textId="5DBFFBCE" w:rsidR="00C45468" w:rsidRPr="00C45468" w:rsidRDefault="00C45468" w:rsidP="00C45468">
      <w:pPr>
        <w:pStyle w:val="EndNoteBibliography"/>
        <w:spacing w:after="0"/>
      </w:pPr>
      <w:r w:rsidRPr="00C45468">
        <w:t>22.</w:t>
      </w:r>
      <w:r w:rsidRPr="00C45468">
        <w:tab/>
        <w:t xml:space="preserve">Agency UHS. Stay at home: guidance for households with possible or confirmed coronavirus (COVID-19) infection., </w:t>
      </w:r>
      <w:hyperlink r:id="rId14" w:history="1">
        <w:r w:rsidRPr="00C45468">
          <w:rPr>
            <w:rStyle w:val="Hyperlink"/>
          </w:rPr>
          <w:t>https://www.gov.uk/government/publications/covid-19-stay-at-home-guidance/stay-at-home-guidance-for-households-with-possible-coronavirus-covid-19-infection</w:t>
        </w:r>
      </w:hyperlink>
      <w:r w:rsidRPr="00C45468">
        <w:t xml:space="preserve"> (2021, accessed 10th October 2021).</w:t>
      </w:r>
    </w:p>
    <w:p w14:paraId="5DB1383B" w14:textId="77777777" w:rsidR="00C45468" w:rsidRPr="00C45468" w:rsidRDefault="00C45468" w:rsidP="00C45468">
      <w:pPr>
        <w:pStyle w:val="EndNoteBibliography"/>
        <w:spacing w:after="0"/>
      </w:pPr>
      <w:r w:rsidRPr="00C45468">
        <w:t>23.</w:t>
      </w:r>
      <w:r w:rsidRPr="00C45468">
        <w:tab/>
        <w:t xml:space="preserve">Shaw SE, Seuren LM, Wherton J, et al. Video Consultations Between Patients and Clinicians in Diabetes, Cancer, and Heart Failure Services: Linguistic Ethnographic Study of Video-Mediated Interaction. </w:t>
      </w:r>
      <w:r w:rsidRPr="00C45468">
        <w:rPr>
          <w:i/>
        </w:rPr>
        <w:t>J Med Internet Res</w:t>
      </w:r>
      <w:r w:rsidRPr="00C45468">
        <w:t xml:space="preserve"> 2020; 22: e18378. DOI: 10.2196/18378.</w:t>
      </w:r>
    </w:p>
    <w:p w14:paraId="07701A11" w14:textId="77777777" w:rsidR="00C45468" w:rsidRPr="00C45468" w:rsidRDefault="00C45468" w:rsidP="00C45468">
      <w:pPr>
        <w:pStyle w:val="EndNoteBibliography"/>
        <w:spacing w:after="0"/>
      </w:pPr>
      <w:r w:rsidRPr="00C45468">
        <w:lastRenderedPageBreak/>
        <w:t>24.</w:t>
      </w:r>
      <w:r w:rsidRPr="00C45468">
        <w:tab/>
        <w:t xml:space="preserve">Gilbert AW, Jones J, Stokes M, et al. Factors that influence patient preferences for virtual consultations in an orthopaedic rehabilitation setting: a qualitative study. </w:t>
      </w:r>
      <w:r w:rsidRPr="00C45468">
        <w:rPr>
          <w:i/>
        </w:rPr>
        <w:t>BMJ Open</w:t>
      </w:r>
      <w:r w:rsidRPr="00C45468">
        <w:t xml:space="preserve"> 2021; 11: e041038. DOI: 10.1136/bmjopen-2020-041038.</w:t>
      </w:r>
    </w:p>
    <w:p w14:paraId="19E89B1C" w14:textId="77777777" w:rsidR="00C45468" w:rsidRPr="00C45468" w:rsidRDefault="00C45468" w:rsidP="00C45468">
      <w:pPr>
        <w:pStyle w:val="EndNoteBibliography"/>
      </w:pPr>
      <w:r w:rsidRPr="00C45468">
        <w:t>25.</w:t>
      </w:r>
      <w:r w:rsidRPr="00C45468">
        <w:tab/>
        <w:t xml:space="preserve">Gilbert AW, Mentzakis E, May CR, et al. Patient preferences for use of virtual consultations in an orthopaedic rehabilitation setting: Results from a discrete choice experiment. </w:t>
      </w:r>
      <w:r w:rsidRPr="00C45468">
        <w:rPr>
          <w:i/>
        </w:rPr>
        <w:t>Journal of Health Services Research &amp; Policy</w:t>
      </w:r>
      <w:r w:rsidRPr="00C45468">
        <w:t xml:space="preserve"> 2021: 13558196211035427. DOI: 10.1177/13558196211035427.</w:t>
      </w:r>
    </w:p>
    <w:p w14:paraId="78066D6D" w14:textId="30ADE2F5" w:rsidR="00BB42F6" w:rsidRDefault="00485A4C">
      <w:r>
        <w:fldChar w:fldCharType="end"/>
      </w:r>
    </w:p>
    <w:p w14:paraId="07E9E7C8" w14:textId="0587954D" w:rsidR="00A04B56" w:rsidRDefault="00A04B56">
      <w:r>
        <w:t xml:space="preserve">Table legend: </w:t>
      </w:r>
    </w:p>
    <w:p w14:paraId="3DB77FE3" w14:textId="79513C84" w:rsidR="00A04B56" w:rsidRDefault="00A04B56" w:rsidP="00A04B56">
      <w:pPr>
        <w:pStyle w:val="ListParagraph"/>
        <w:numPr>
          <w:ilvl w:val="0"/>
          <w:numId w:val="18"/>
        </w:numPr>
      </w:pPr>
      <w:r>
        <w:t xml:space="preserve">Definitions of constructs in theoretical framework of acceptability </w:t>
      </w:r>
    </w:p>
    <w:p w14:paraId="3749D987" w14:textId="4BD37933" w:rsidR="00A04B56" w:rsidRDefault="00A04B56" w:rsidP="00A04B56">
      <w:pPr>
        <w:pStyle w:val="ListParagraph"/>
        <w:numPr>
          <w:ilvl w:val="0"/>
          <w:numId w:val="18"/>
        </w:numPr>
      </w:pPr>
      <w:r>
        <w:t xml:space="preserve">Recommendations for practice </w:t>
      </w:r>
    </w:p>
    <w:p w14:paraId="38F00F6A" w14:textId="6EB9EFC9" w:rsidR="00A04B56" w:rsidRDefault="00A04B56" w:rsidP="00A04B56">
      <w:r>
        <w:t>Figure legend:</w:t>
      </w:r>
    </w:p>
    <w:p w14:paraId="3D61111A" w14:textId="777F4BFD" w:rsidR="00A04B56" w:rsidRDefault="00DD2E11" w:rsidP="00A04B56">
      <w:pPr>
        <w:pStyle w:val="ListParagraph"/>
        <w:numPr>
          <w:ilvl w:val="0"/>
          <w:numId w:val="19"/>
        </w:numPr>
      </w:pPr>
      <w:r>
        <w:t xml:space="preserve">Participant flow diagram </w:t>
      </w:r>
    </w:p>
    <w:p w14:paraId="5312EE12" w14:textId="12DF0CF8" w:rsidR="00DD2E11" w:rsidRDefault="00DD2E11" w:rsidP="00DD2E11">
      <w:pPr>
        <w:pStyle w:val="ListParagraph"/>
        <w:numPr>
          <w:ilvl w:val="0"/>
          <w:numId w:val="19"/>
        </w:numPr>
      </w:pPr>
      <w:r>
        <w:t xml:space="preserve">Mapping of results to theoretical framework of acceptability constructs </w:t>
      </w:r>
    </w:p>
    <w:p w14:paraId="79D274B3" w14:textId="77777777" w:rsidR="00506284" w:rsidRDefault="00506284" w:rsidP="00506284"/>
    <w:p w14:paraId="5F4DC109" w14:textId="77777777" w:rsidR="00506284" w:rsidRDefault="00506284" w:rsidP="00506284"/>
    <w:p w14:paraId="5AF8C3F1" w14:textId="77777777" w:rsidR="00506284" w:rsidRDefault="00506284" w:rsidP="00506284"/>
    <w:p w14:paraId="54483827" w14:textId="77777777" w:rsidR="00506284" w:rsidRDefault="00506284" w:rsidP="00506284"/>
    <w:p w14:paraId="05BCB774" w14:textId="77777777" w:rsidR="00506284" w:rsidRDefault="00506284" w:rsidP="00506284"/>
    <w:p w14:paraId="2600EB9E" w14:textId="77777777" w:rsidR="00506284" w:rsidRDefault="00506284" w:rsidP="00506284"/>
    <w:p w14:paraId="68E65A34" w14:textId="77777777" w:rsidR="00506284" w:rsidRDefault="00506284" w:rsidP="00506284"/>
    <w:p w14:paraId="151C772D" w14:textId="77777777" w:rsidR="00506284" w:rsidRDefault="00506284" w:rsidP="00506284"/>
    <w:p w14:paraId="48BF0A29" w14:textId="77777777" w:rsidR="00506284" w:rsidRDefault="00506284" w:rsidP="00506284"/>
    <w:p w14:paraId="4E762EA0" w14:textId="77777777" w:rsidR="00506284" w:rsidRDefault="00506284" w:rsidP="00506284"/>
    <w:p w14:paraId="0FBE2999" w14:textId="77777777" w:rsidR="00506284" w:rsidRDefault="00506284" w:rsidP="00506284"/>
    <w:p w14:paraId="75417757" w14:textId="77777777" w:rsidR="00506284" w:rsidRDefault="00506284" w:rsidP="00506284"/>
    <w:p w14:paraId="10E34CF1" w14:textId="77777777" w:rsidR="00506284" w:rsidRDefault="00506284" w:rsidP="00506284"/>
    <w:p w14:paraId="3E21067E" w14:textId="77777777" w:rsidR="00506284" w:rsidRDefault="00506284" w:rsidP="00506284"/>
    <w:p w14:paraId="64D8A387" w14:textId="77777777" w:rsidR="00506284" w:rsidRDefault="00506284" w:rsidP="00506284"/>
    <w:p w14:paraId="4418A98D" w14:textId="77777777" w:rsidR="00506284" w:rsidRDefault="00506284" w:rsidP="00506284"/>
    <w:p w14:paraId="4EBD2423" w14:textId="77777777" w:rsidR="00506284" w:rsidRDefault="00506284" w:rsidP="00506284"/>
    <w:p w14:paraId="139E83E0" w14:textId="77777777" w:rsidR="00506284" w:rsidRDefault="00506284" w:rsidP="00506284"/>
    <w:p w14:paraId="008E4F2F" w14:textId="77777777" w:rsidR="00506284" w:rsidRDefault="00506284" w:rsidP="00506284"/>
    <w:p w14:paraId="701ACF55" w14:textId="77777777" w:rsidR="00506284" w:rsidRDefault="00506284" w:rsidP="00506284"/>
    <w:p w14:paraId="1087ADE3" w14:textId="77777777" w:rsidR="00506284" w:rsidRDefault="00506284" w:rsidP="00506284"/>
    <w:p w14:paraId="4DB0A074" w14:textId="20B5CA89" w:rsidR="00506284" w:rsidRDefault="00506284" w:rsidP="00506284">
      <w:r>
        <w:lastRenderedPageBreak/>
        <w:t xml:space="preserve">Figure 1: </w:t>
      </w:r>
    </w:p>
    <w:p w14:paraId="148F9CFB" w14:textId="77777777" w:rsidR="00506284" w:rsidRDefault="00506284" w:rsidP="00506284">
      <w:r>
        <w:t>Figure 1: Patient flow diagram</w:t>
      </w:r>
    </w:p>
    <w:p w14:paraId="64861366" w14:textId="77777777" w:rsidR="00506284" w:rsidRDefault="00506284" w:rsidP="00506284">
      <w:r>
        <w:rPr>
          <w:noProof/>
        </w:rPr>
        <mc:AlternateContent>
          <mc:Choice Requires="wps">
            <w:drawing>
              <wp:anchor distT="45720" distB="45720" distL="114300" distR="114300" simplePos="0" relativeHeight="251670528" behindDoc="0" locked="0" layoutInCell="1" allowOverlap="1" wp14:anchorId="56A9A15A" wp14:editId="449FE7D7">
                <wp:simplePos x="0" y="0"/>
                <wp:positionH relativeFrom="margin">
                  <wp:posOffset>111076</wp:posOffset>
                </wp:positionH>
                <wp:positionV relativeFrom="paragraph">
                  <wp:posOffset>191379</wp:posOffset>
                </wp:positionV>
                <wp:extent cx="1685925" cy="755650"/>
                <wp:effectExtent l="0" t="0" r="2857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55650"/>
                        </a:xfrm>
                        <a:prstGeom prst="rect">
                          <a:avLst/>
                        </a:prstGeom>
                        <a:solidFill>
                          <a:srgbClr val="FFFFFF"/>
                        </a:solidFill>
                        <a:ln w="9525">
                          <a:solidFill>
                            <a:srgbClr val="000000"/>
                          </a:solidFill>
                          <a:miter lim="800000"/>
                          <a:headEnd/>
                          <a:tailEnd/>
                        </a:ln>
                      </wps:spPr>
                      <wps:txbx>
                        <w:txbxContent>
                          <w:p w14:paraId="789ED9D9" w14:textId="77777777" w:rsidR="00506284" w:rsidRPr="003728F9" w:rsidRDefault="00506284" w:rsidP="00506284">
                            <w:pPr>
                              <w:jc w:val="center"/>
                              <w:rPr>
                                <w:b/>
                                <w:bCs/>
                                <w:sz w:val="2"/>
                                <w:szCs w:val="2"/>
                              </w:rPr>
                            </w:pPr>
                          </w:p>
                          <w:p w14:paraId="01185279" w14:textId="77777777" w:rsidR="00506284" w:rsidRPr="00D83C50" w:rsidRDefault="00506284" w:rsidP="00506284">
                            <w:pPr>
                              <w:jc w:val="center"/>
                              <w:rPr>
                                <w:b/>
                                <w:bCs/>
                              </w:rPr>
                            </w:pPr>
                            <w:r>
                              <w:rPr>
                                <w:b/>
                                <w:bCs/>
                              </w:rPr>
                              <w:t>Patients opt-in and are assessed for</w:t>
                            </w:r>
                            <w:r w:rsidRPr="00D83C50">
                              <w:rPr>
                                <w:b/>
                                <w:bCs/>
                              </w:rPr>
                              <w:t xml:space="preserve"> the vPMP</w:t>
                            </w:r>
                          </w:p>
                          <w:p w14:paraId="1D208A28" w14:textId="77777777" w:rsidR="00506284" w:rsidRDefault="00506284" w:rsidP="00506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9A15A" id="_x0000_t202" coordsize="21600,21600" o:spt="202" path="m,l,21600r21600,l21600,xe">
                <v:stroke joinstyle="miter"/>
                <v:path gradientshapeok="t" o:connecttype="rect"/>
              </v:shapetype>
              <v:shape id="Text Box 3" o:spid="_x0000_s1026" type="#_x0000_t202" style="position:absolute;margin-left:8.75pt;margin-top:15.05pt;width:132.75pt;height:5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">
                <v:textbox>
                  <w:txbxContent>
                    <w:p w14:paraId="789ED9D9" w14:textId="77777777" w:rsidR="00506284" w:rsidRPr="003728F9" w:rsidRDefault="00506284" w:rsidP="00506284">
                      <w:pPr>
                        <w:jc w:val="center"/>
                        <w:rPr>
                          <w:b/>
                          <w:bCs/>
                          <w:sz w:val="2"/>
                          <w:szCs w:val="2"/>
                        </w:rPr>
                      </w:pPr>
                    </w:p>
                    <w:p w14:paraId="01185279" w14:textId="77777777" w:rsidR="00506284" w:rsidRPr="00D83C50" w:rsidRDefault="00506284" w:rsidP="00506284">
                      <w:pPr>
                        <w:jc w:val="center"/>
                        <w:rPr>
                          <w:b/>
                          <w:bCs/>
                        </w:rPr>
                      </w:pPr>
                      <w:r>
                        <w:rPr>
                          <w:b/>
                          <w:bCs/>
                        </w:rPr>
                        <w:t>Patients opt-in and are assessed for</w:t>
                      </w:r>
                      <w:r w:rsidRPr="00D83C50">
                        <w:rPr>
                          <w:b/>
                          <w:bCs/>
                        </w:rPr>
                        <w:t xml:space="preserve"> the vPMP</w:t>
                      </w:r>
                    </w:p>
                    <w:p w14:paraId="1D208A28" w14:textId="77777777" w:rsidR="00506284" w:rsidRDefault="00506284" w:rsidP="00506284"/>
                  </w:txbxContent>
                </v:textbox>
                <w10:wrap type="square" anchorx="margin"/>
              </v:shape>
            </w:pict>
          </mc:Fallback>
        </mc:AlternateContent>
      </w:r>
    </w:p>
    <w:p w14:paraId="06A319D2" w14:textId="77777777" w:rsidR="00506284" w:rsidRDefault="00506284" w:rsidP="00506284"/>
    <w:p w14:paraId="3A223C58" w14:textId="77777777" w:rsidR="00506284" w:rsidRDefault="00506284" w:rsidP="00506284"/>
    <w:p w14:paraId="4E71D881" w14:textId="77777777" w:rsidR="00506284" w:rsidRDefault="00506284" w:rsidP="00506284">
      <w:r>
        <w:rPr>
          <w:noProof/>
        </w:rPr>
        <mc:AlternateContent>
          <mc:Choice Requires="wps">
            <w:drawing>
              <wp:anchor distT="45720" distB="45720" distL="114300" distR="114300" simplePos="0" relativeHeight="251662336" behindDoc="0" locked="0" layoutInCell="1" allowOverlap="1" wp14:anchorId="458DFD65" wp14:editId="733EE0CF">
                <wp:simplePos x="0" y="0"/>
                <wp:positionH relativeFrom="column">
                  <wp:posOffset>3739954</wp:posOffset>
                </wp:positionH>
                <wp:positionV relativeFrom="paragraph">
                  <wp:posOffset>9427</wp:posOffset>
                </wp:positionV>
                <wp:extent cx="1685925" cy="3838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838575"/>
                        </a:xfrm>
                        <a:prstGeom prst="rect">
                          <a:avLst/>
                        </a:prstGeom>
                        <a:solidFill>
                          <a:srgbClr val="FFFFFF"/>
                        </a:solidFill>
                        <a:ln w="9525">
                          <a:solidFill>
                            <a:srgbClr val="000000"/>
                          </a:solidFill>
                          <a:miter lim="800000"/>
                          <a:headEnd/>
                          <a:tailEnd/>
                        </a:ln>
                      </wps:spPr>
                      <wps:txbx>
                        <w:txbxContent>
                          <w:p w14:paraId="12DA4095" w14:textId="77777777" w:rsidR="00506284" w:rsidRPr="00D83C50" w:rsidRDefault="00506284" w:rsidP="00506284">
                            <w:pPr>
                              <w:jc w:val="center"/>
                              <w:rPr>
                                <w:b/>
                                <w:bCs/>
                              </w:rPr>
                            </w:pPr>
                            <w:r w:rsidRPr="00D83C50">
                              <w:rPr>
                                <w:b/>
                                <w:bCs/>
                              </w:rPr>
                              <w:t>Patients that did not answer/respond</w:t>
                            </w:r>
                          </w:p>
                          <w:p w14:paraId="59EC5354" w14:textId="77777777" w:rsidR="00506284" w:rsidRDefault="00506284" w:rsidP="00506284">
                            <w:pPr>
                              <w:jc w:val="center"/>
                            </w:pPr>
                            <w:r>
                              <w:t>N = 11</w:t>
                            </w:r>
                          </w:p>
                          <w:p w14:paraId="5A45B2BD" w14:textId="77777777" w:rsidR="00506284" w:rsidRDefault="00506284" w:rsidP="00506284">
                            <w:pPr>
                              <w:jc w:val="center"/>
                              <w:rPr>
                                <w:b/>
                                <w:bCs/>
                              </w:rPr>
                            </w:pPr>
                          </w:p>
                          <w:p w14:paraId="3EE6F080" w14:textId="77777777" w:rsidR="00506284" w:rsidRPr="00D83C50" w:rsidRDefault="00506284" w:rsidP="00506284">
                            <w:pPr>
                              <w:jc w:val="center"/>
                              <w:rPr>
                                <w:b/>
                                <w:bCs/>
                              </w:rPr>
                            </w:pPr>
                            <w:r w:rsidRPr="00D83C50">
                              <w:rPr>
                                <w:b/>
                                <w:bCs/>
                              </w:rPr>
                              <w:t xml:space="preserve">Patients declined participation in evaluation and reasons </w:t>
                            </w:r>
                          </w:p>
                          <w:p w14:paraId="3CA5314C" w14:textId="77777777" w:rsidR="00506284" w:rsidRDefault="00506284" w:rsidP="00506284">
                            <w:pPr>
                              <w:jc w:val="center"/>
                            </w:pPr>
                            <w:r>
                              <w:t>N=4</w:t>
                            </w:r>
                          </w:p>
                          <w:p w14:paraId="2860FF70" w14:textId="77777777" w:rsidR="00506284" w:rsidRDefault="00506284" w:rsidP="00506284">
                            <w:r>
                              <w:t>Did not want to (unspecified reason) = 1</w:t>
                            </w:r>
                          </w:p>
                          <w:p w14:paraId="2C342276" w14:textId="77777777" w:rsidR="00506284" w:rsidRDefault="00506284" w:rsidP="00506284">
                            <w:r>
                              <w:t>Uncomfortable in group discussions = 1</w:t>
                            </w:r>
                          </w:p>
                          <w:p w14:paraId="671ADA3D" w14:textId="77777777" w:rsidR="00506284" w:rsidRDefault="00506284" w:rsidP="00506284">
                            <w:r>
                              <w:t>Unavailable on focus group dates = 2</w:t>
                            </w:r>
                          </w:p>
                          <w:p w14:paraId="0C333A0B" w14:textId="77777777" w:rsidR="00506284" w:rsidRDefault="00506284" w:rsidP="00506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DFD65" id="Text Box 2" o:spid="_x0000_s1027" type="#_x0000_t202" style="position:absolute;margin-left:294.5pt;margin-top:.75pt;width:132.75pt;height:30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">
                <v:textbox>
                  <w:txbxContent>
                    <w:p w14:paraId="12DA4095" w14:textId="77777777" w:rsidR="00506284" w:rsidRPr="00D83C50" w:rsidRDefault="00506284" w:rsidP="00506284">
                      <w:pPr>
                        <w:jc w:val="center"/>
                        <w:rPr>
                          <w:b/>
                          <w:bCs/>
                        </w:rPr>
                      </w:pPr>
                      <w:r w:rsidRPr="00D83C50">
                        <w:rPr>
                          <w:b/>
                          <w:bCs/>
                        </w:rPr>
                        <w:t>Patients that did not answer/respond</w:t>
                      </w:r>
                    </w:p>
                    <w:p w14:paraId="59EC5354" w14:textId="77777777" w:rsidR="00506284" w:rsidRDefault="00506284" w:rsidP="00506284">
                      <w:pPr>
                        <w:jc w:val="center"/>
                      </w:pPr>
                      <w:r>
                        <w:t>N = 11</w:t>
                      </w:r>
                    </w:p>
                    <w:p w14:paraId="5A45B2BD" w14:textId="77777777" w:rsidR="00506284" w:rsidRDefault="00506284" w:rsidP="00506284">
                      <w:pPr>
                        <w:jc w:val="center"/>
                        <w:rPr>
                          <w:b/>
                          <w:bCs/>
                        </w:rPr>
                      </w:pPr>
                    </w:p>
                    <w:p w14:paraId="3EE6F080" w14:textId="77777777" w:rsidR="00506284" w:rsidRPr="00D83C50" w:rsidRDefault="00506284" w:rsidP="00506284">
                      <w:pPr>
                        <w:jc w:val="center"/>
                        <w:rPr>
                          <w:b/>
                          <w:bCs/>
                        </w:rPr>
                      </w:pPr>
                      <w:r w:rsidRPr="00D83C50">
                        <w:rPr>
                          <w:b/>
                          <w:bCs/>
                        </w:rPr>
                        <w:t xml:space="preserve">Patients declined participation in evaluation and reasons </w:t>
                      </w:r>
                    </w:p>
                    <w:p w14:paraId="3CA5314C" w14:textId="77777777" w:rsidR="00506284" w:rsidRDefault="00506284" w:rsidP="00506284">
                      <w:pPr>
                        <w:jc w:val="center"/>
                      </w:pPr>
                      <w:r>
                        <w:t>N=4</w:t>
                      </w:r>
                    </w:p>
                    <w:p w14:paraId="2860FF70" w14:textId="77777777" w:rsidR="00506284" w:rsidRDefault="00506284" w:rsidP="00506284">
                      <w:r>
                        <w:t>Did not want to (unspecified reason) = 1</w:t>
                      </w:r>
                    </w:p>
                    <w:p w14:paraId="2C342276" w14:textId="77777777" w:rsidR="00506284" w:rsidRDefault="00506284" w:rsidP="00506284">
                      <w:r>
                        <w:t>Uncomfortable in group discussions = 1</w:t>
                      </w:r>
                    </w:p>
                    <w:p w14:paraId="671ADA3D" w14:textId="77777777" w:rsidR="00506284" w:rsidRDefault="00506284" w:rsidP="00506284">
                      <w:r>
                        <w:t>Unavailable on focus group dates = 2</w:t>
                      </w:r>
                    </w:p>
                    <w:p w14:paraId="0C333A0B" w14:textId="77777777" w:rsidR="00506284" w:rsidRDefault="00506284" w:rsidP="00506284"/>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4E434C3A" wp14:editId="06D01D9F">
                <wp:simplePos x="0" y="0"/>
                <wp:positionH relativeFrom="column">
                  <wp:posOffset>949569</wp:posOffset>
                </wp:positionH>
                <wp:positionV relativeFrom="paragraph">
                  <wp:posOffset>88851</wp:posOffset>
                </wp:positionV>
                <wp:extent cx="0" cy="749300"/>
                <wp:effectExtent l="76200" t="0" r="57150" b="50800"/>
                <wp:wrapNone/>
                <wp:docPr id="4" name="Straight Arrow Connector 4"/>
                <wp:cNvGraphicFramePr/>
                <a:graphic xmlns:a="http://schemas.openxmlformats.org/drawingml/2006/main">
                  <a:graphicData uri="http://schemas.microsoft.com/office/word/2010/wordprocessingShape">
                    <wps:wsp>
                      <wps:cNvCnPr/>
                      <wps:spPr>
                        <a:xfrm>
                          <a:off x="0" y="0"/>
                          <a:ext cx="0" cy="74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66ECDC" id="_x0000_t32" coordsize="21600,21600" o:spt="32" o:oned="t" path="m,l21600,21600e" filled="f">
                <v:path arrowok="t" fillok="f" o:connecttype="none"/>
                <o:lock v:ext="edit" shapetype="t"/>
              </v:shapetype>
              <v:shape id="Straight Arrow Connector 4" o:spid="_x0000_s1026" type="#_x0000_t32" style="position:absolute;margin-left:74.75pt;margin-top:7pt;width:0;height:5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" strokecolor="#4472c4 [3204]" strokeweight=".5pt">
                <v:stroke endarrow="block" joinstyle="miter"/>
              </v:shape>
            </w:pict>
          </mc:Fallback>
        </mc:AlternateContent>
      </w:r>
    </w:p>
    <w:p w14:paraId="008BB338" w14:textId="77777777" w:rsidR="00506284" w:rsidRDefault="00506284" w:rsidP="00506284"/>
    <w:p w14:paraId="0A672378" w14:textId="77777777" w:rsidR="00506284" w:rsidRDefault="00506284" w:rsidP="00506284">
      <w:r>
        <w:rPr>
          <w:noProof/>
        </w:rPr>
        <mc:AlternateContent>
          <mc:Choice Requires="wps">
            <w:drawing>
              <wp:anchor distT="45720" distB="45720" distL="114300" distR="114300" simplePos="0" relativeHeight="251659264" behindDoc="0" locked="0" layoutInCell="1" allowOverlap="1" wp14:anchorId="790D1A5A" wp14:editId="06B8D460">
                <wp:simplePos x="0" y="0"/>
                <wp:positionH relativeFrom="margin">
                  <wp:posOffset>88265</wp:posOffset>
                </wp:positionH>
                <wp:positionV relativeFrom="paragraph">
                  <wp:posOffset>269386</wp:posOffset>
                </wp:positionV>
                <wp:extent cx="1685925" cy="75565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55650"/>
                        </a:xfrm>
                        <a:prstGeom prst="rect">
                          <a:avLst/>
                        </a:prstGeom>
                        <a:solidFill>
                          <a:srgbClr val="FFFFFF"/>
                        </a:solidFill>
                        <a:ln w="9525">
                          <a:solidFill>
                            <a:srgbClr val="000000"/>
                          </a:solidFill>
                          <a:miter lim="800000"/>
                          <a:headEnd/>
                          <a:tailEnd/>
                        </a:ln>
                      </wps:spPr>
                      <wps:txbx>
                        <w:txbxContent>
                          <w:p w14:paraId="3D50AA39" w14:textId="77777777" w:rsidR="00506284" w:rsidRPr="00D83C50" w:rsidRDefault="00506284" w:rsidP="00506284">
                            <w:pPr>
                              <w:jc w:val="center"/>
                              <w:rPr>
                                <w:b/>
                                <w:bCs/>
                              </w:rPr>
                            </w:pPr>
                            <w:r w:rsidRPr="00D83C50">
                              <w:rPr>
                                <w:b/>
                                <w:bCs/>
                              </w:rPr>
                              <w:t>Patients that completed the vPMP</w:t>
                            </w:r>
                          </w:p>
                          <w:p w14:paraId="5A9F26C5" w14:textId="77777777" w:rsidR="00506284" w:rsidRDefault="00506284" w:rsidP="00506284">
                            <w:pPr>
                              <w:jc w:val="center"/>
                            </w:pPr>
                            <w:r>
                              <w:t>N = 36</w:t>
                            </w:r>
                          </w:p>
                          <w:p w14:paraId="269F3A25" w14:textId="77777777" w:rsidR="00506284" w:rsidRDefault="00506284" w:rsidP="00506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1A5A" id="_x0000_s1028" type="#_x0000_t202" style="position:absolute;margin-left:6.95pt;margin-top:21.2pt;width:132.75pt;height: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">
                <v:textbox>
                  <w:txbxContent>
                    <w:p w14:paraId="3D50AA39" w14:textId="77777777" w:rsidR="00506284" w:rsidRPr="00D83C50" w:rsidRDefault="00506284" w:rsidP="00506284">
                      <w:pPr>
                        <w:jc w:val="center"/>
                        <w:rPr>
                          <w:b/>
                          <w:bCs/>
                        </w:rPr>
                      </w:pPr>
                      <w:r w:rsidRPr="00D83C50">
                        <w:rPr>
                          <w:b/>
                          <w:bCs/>
                        </w:rPr>
                        <w:t>Patients that completed the vPMP</w:t>
                      </w:r>
                    </w:p>
                    <w:p w14:paraId="5A9F26C5" w14:textId="77777777" w:rsidR="00506284" w:rsidRDefault="00506284" w:rsidP="00506284">
                      <w:pPr>
                        <w:jc w:val="center"/>
                      </w:pPr>
                      <w:r>
                        <w:t>N = 36</w:t>
                      </w:r>
                    </w:p>
                    <w:p w14:paraId="269F3A25" w14:textId="77777777" w:rsidR="00506284" w:rsidRDefault="00506284" w:rsidP="00506284"/>
                  </w:txbxContent>
                </v:textbox>
                <w10:wrap type="square" anchorx="margin"/>
              </v:shape>
            </w:pict>
          </mc:Fallback>
        </mc:AlternateContent>
      </w:r>
      <w:r>
        <w:t xml:space="preserve"> </w:t>
      </w:r>
      <w:r>
        <w:tab/>
      </w:r>
      <w:r>
        <w:tab/>
      </w:r>
    </w:p>
    <w:p w14:paraId="31C867F2" w14:textId="77777777" w:rsidR="00506284" w:rsidRDefault="00506284" w:rsidP="00506284">
      <w:r>
        <w:t xml:space="preserve"> </w:t>
      </w:r>
      <w:r>
        <w:tab/>
      </w:r>
    </w:p>
    <w:p w14:paraId="70487A7A" w14:textId="77777777" w:rsidR="00506284" w:rsidRDefault="00506284" w:rsidP="00506284"/>
    <w:p w14:paraId="278F8E6C" w14:textId="77777777" w:rsidR="00506284" w:rsidRDefault="00506284" w:rsidP="00506284">
      <w:r>
        <w:rPr>
          <w:noProof/>
        </w:rPr>
        <mc:AlternateContent>
          <mc:Choice Requires="wps">
            <w:drawing>
              <wp:anchor distT="0" distB="0" distL="114300" distR="114300" simplePos="0" relativeHeight="251667456" behindDoc="0" locked="0" layoutInCell="1" allowOverlap="1" wp14:anchorId="7BB82D14" wp14:editId="63A66009">
                <wp:simplePos x="0" y="0"/>
                <wp:positionH relativeFrom="column">
                  <wp:posOffset>923925</wp:posOffset>
                </wp:positionH>
                <wp:positionV relativeFrom="paragraph">
                  <wp:posOffset>175260</wp:posOffset>
                </wp:positionV>
                <wp:extent cx="0" cy="749300"/>
                <wp:effectExtent l="76200" t="0" r="57150" b="50800"/>
                <wp:wrapNone/>
                <wp:docPr id="30" name="Straight Arrow Connector 30"/>
                <wp:cNvGraphicFramePr/>
                <a:graphic xmlns:a="http://schemas.openxmlformats.org/drawingml/2006/main">
                  <a:graphicData uri="http://schemas.microsoft.com/office/word/2010/wordprocessingShape">
                    <wps:wsp>
                      <wps:cNvCnPr/>
                      <wps:spPr>
                        <a:xfrm>
                          <a:off x="0" y="0"/>
                          <a:ext cx="0" cy="74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4D6F58" id="Straight Arrow Connector 30" o:spid="_x0000_s1026" type="#_x0000_t32" style="position:absolute;margin-left:72.75pt;margin-top:13.8pt;width:0;height:5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" strokecolor="#4472c4 [3204]" strokeweight=".5pt">
                <v:stroke endarrow="block" joinstyle="miter"/>
              </v:shape>
            </w:pict>
          </mc:Fallback>
        </mc:AlternateContent>
      </w:r>
    </w:p>
    <w:p w14:paraId="49579D46" w14:textId="77777777" w:rsidR="00506284" w:rsidRDefault="00506284" w:rsidP="00506284">
      <w:r>
        <w:rPr>
          <w:noProof/>
        </w:rPr>
        <mc:AlternateContent>
          <mc:Choice Requires="wps">
            <w:drawing>
              <wp:anchor distT="0" distB="0" distL="114300" distR="114300" simplePos="0" relativeHeight="251673600" behindDoc="0" locked="0" layoutInCell="1" allowOverlap="1" wp14:anchorId="00BF1835" wp14:editId="3E10620D">
                <wp:simplePos x="0" y="0"/>
                <wp:positionH relativeFrom="column">
                  <wp:posOffset>2841625</wp:posOffset>
                </wp:positionH>
                <wp:positionV relativeFrom="paragraph">
                  <wp:posOffset>198120</wp:posOffset>
                </wp:positionV>
                <wp:extent cx="6350" cy="803275"/>
                <wp:effectExtent l="0" t="0" r="31750" b="34925"/>
                <wp:wrapNone/>
                <wp:docPr id="8" name="Straight Connector 8"/>
                <wp:cNvGraphicFramePr/>
                <a:graphic xmlns:a="http://schemas.openxmlformats.org/drawingml/2006/main">
                  <a:graphicData uri="http://schemas.microsoft.com/office/word/2010/wordprocessingShape">
                    <wps:wsp>
                      <wps:cNvCnPr/>
                      <wps:spPr>
                        <a:xfrm>
                          <a:off x="0" y="0"/>
                          <a:ext cx="6350" cy="803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DAD36"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75pt,15.6pt" to="224.2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" strokecolor="#4472c4 [3204]"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158E5A6D" wp14:editId="112FD467">
                <wp:simplePos x="0" y="0"/>
                <wp:positionH relativeFrom="column">
                  <wp:posOffset>2841625</wp:posOffset>
                </wp:positionH>
                <wp:positionV relativeFrom="paragraph">
                  <wp:posOffset>198120</wp:posOffset>
                </wp:positionV>
                <wp:extent cx="904875" cy="3175"/>
                <wp:effectExtent l="0" t="76200" r="28575" b="92075"/>
                <wp:wrapNone/>
                <wp:docPr id="15" name="Straight Arrow Connector 15"/>
                <wp:cNvGraphicFramePr/>
                <a:graphic xmlns:a="http://schemas.openxmlformats.org/drawingml/2006/main">
                  <a:graphicData uri="http://schemas.microsoft.com/office/word/2010/wordprocessingShape">
                    <wps:wsp>
                      <wps:cNvCnPr/>
                      <wps:spPr>
                        <a:xfrm>
                          <a:off x="0" y="0"/>
                          <a:ext cx="904875" cy="3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966F5" id="Straight Arrow Connector 15" o:spid="_x0000_s1026" type="#_x0000_t32" style="position:absolute;margin-left:223.75pt;margin-top:15.6pt;width:71.25pt;height:.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" strokecolor="#4472c4 [3204]" strokeweight=".5pt">
                <v:stroke endarrow="block" joinstyle="miter"/>
              </v:shape>
            </w:pict>
          </mc:Fallback>
        </mc:AlternateContent>
      </w:r>
    </w:p>
    <w:p w14:paraId="413970AE" w14:textId="77777777" w:rsidR="00506284" w:rsidRDefault="00506284" w:rsidP="00506284"/>
    <w:p w14:paraId="53A48C6A" w14:textId="77777777" w:rsidR="00506284" w:rsidRDefault="00506284" w:rsidP="00506284">
      <w:r>
        <w:rPr>
          <w:noProof/>
        </w:rPr>
        <mc:AlternateContent>
          <mc:Choice Requires="wps">
            <w:drawing>
              <wp:anchor distT="45720" distB="45720" distL="114300" distR="114300" simplePos="0" relativeHeight="251660288" behindDoc="0" locked="0" layoutInCell="1" allowOverlap="1" wp14:anchorId="72F42DDC" wp14:editId="1C9044D7">
                <wp:simplePos x="0" y="0"/>
                <wp:positionH relativeFrom="margin">
                  <wp:posOffset>46355</wp:posOffset>
                </wp:positionH>
                <wp:positionV relativeFrom="paragraph">
                  <wp:posOffset>66040</wp:posOffset>
                </wp:positionV>
                <wp:extent cx="1685925" cy="755650"/>
                <wp:effectExtent l="0" t="0" r="28575" b="254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55650"/>
                        </a:xfrm>
                        <a:prstGeom prst="rect">
                          <a:avLst/>
                        </a:prstGeom>
                        <a:solidFill>
                          <a:srgbClr val="FFFFFF"/>
                        </a:solidFill>
                        <a:ln w="9525">
                          <a:solidFill>
                            <a:srgbClr val="000000"/>
                          </a:solidFill>
                          <a:miter lim="800000"/>
                          <a:headEnd/>
                          <a:tailEnd/>
                        </a:ln>
                      </wps:spPr>
                      <wps:txbx>
                        <w:txbxContent>
                          <w:p w14:paraId="50AF4CF1" w14:textId="77777777" w:rsidR="00506284" w:rsidRPr="00D83C50" w:rsidRDefault="00506284" w:rsidP="00506284">
                            <w:pPr>
                              <w:jc w:val="center"/>
                              <w:rPr>
                                <w:b/>
                                <w:bCs/>
                              </w:rPr>
                            </w:pPr>
                            <w:r w:rsidRPr="00D83C50">
                              <w:rPr>
                                <w:b/>
                                <w:bCs/>
                              </w:rPr>
                              <w:t>Patients called regarding the evaluation</w:t>
                            </w:r>
                          </w:p>
                          <w:p w14:paraId="7027A119" w14:textId="77777777" w:rsidR="00506284" w:rsidRDefault="00506284" w:rsidP="00506284">
                            <w:pPr>
                              <w:jc w:val="center"/>
                            </w:pPr>
                            <w:r>
                              <w:t>N = 30</w:t>
                            </w:r>
                          </w:p>
                          <w:p w14:paraId="3B5C3D55" w14:textId="77777777" w:rsidR="00506284" w:rsidRDefault="00506284" w:rsidP="00506284"/>
                          <w:p w14:paraId="5CA9CC74" w14:textId="77777777" w:rsidR="00506284" w:rsidRDefault="00506284" w:rsidP="00506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42DDC" id="Text Box 25" o:spid="_x0000_s1029" type="#_x0000_t202" style="position:absolute;margin-left:3.65pt;margin-top:5.2pt;width:132.75pt;height:5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">
                <v:textbox>
                  <w:txbxContent>
                    <w:p w14:paraId="50AF4CF1" w14:textId="77777777" w:rsidR="00506284" w:rsidRPr="00D83C50" w:rsidRDefault="00506284" w:rsidP="00506284">
                      <w:pPr>
                        <w:jc w:val="center"/>
                        <w:rPr>
                          <w:b/>
                          <w:bCs/>
                        </w:rPr>
                      </w:pPr>
                      <w:r w:rsidRPr="00D83C50">
                        <w:rPr>
                          <w:b/>
                          <w:bCs/>
                        </w:rPr>
                        <w:t>Patients called regarding the evaluation</w:t>
                      </w:r>
                    </w:p>
                    <w:p w14:paraId="7027A119" w14:textId="77777777" w:rsidR="00506284" w:rsidRDefault="00506284" w:rsidP="00506284">
                      <w:pPr>
                        <w:jc w:val="center"/>
                      </w:pPr>
                      <w:r>
                        <w:t>N = 30</w:t>
                      </w:r>
                    </w:p>
                    <w:p w14:paraId="3B5C3D55" w14:textId="77777777" w:rsidR="00506284" w:rsidRDefault="00506284" w:rsidP="00506284"/>
                    <w:p w14:paraId="5CA9CC74" w14:textId="77777777" w:rsidR="00506284" w:rsidRDefault="00506284" w:rsidP="00506284"/>
                  </w:txbxContent>
                </v:textbox>
                <w10:wrap type="square" anchorx="margin"/>
              </v:shape>
            </w:pict>
          </mc:Fallback>
        </mc:AlternateContent>
      </w:r>
    </w:p>
    <w:p w14:paraId="6AABAA1A" w14:textId="77777777" w:rsidR="00506284" w:rsidRDefault="00506284" w:rsidP="00506284">
      <w:r>
        <w:rPr>
          <w:noProof/>
        </w:rPr>
        <mc:AlternateContent>
          <mc:Choice Requires="wps">
            <w:drawing>
              <wp:anchor distT="0" distB="0" distL="114300" distR="114300" simplePos="0" relativeHeight="251674624" behindDoc="0" locked="0" layoutInCell="1" allowOverlap="1" wp14:anchorId="65AD9F94" wp14:editId="50CFE8CD">
                <wp:simplePos x="0" y="0"/>
                <wp:positionH relativeFrom="column">
                  <wp:posOffset>1731192</wp:posOffset>
                </wp:positionH>
                <wp:positionV relativeFrom="paragraph">
                  <wp:posOffset>147892</wp:posOffset>
                </wp:positionV>
                <wp:extent cx="1111596"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1115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A9D65"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6.3pt,11.65pt" to="223.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" strokecolor="#4472c4 [3204]"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5322D9DC" wp14:editId="7B0CC182">
                <wp:simplePos x="0" y="0"/>
                <wp:positionH relativeFrom="column">
                  <wp:posOffset>2731661</wp:posOffset>
                </wp:positionH>
                <wp:positionV relativeFrom="paragraph">
                  <wp:posOffset>2373360</wp:posOffset>
                </wp:positionV>
                <wp:extent cx="1038435" cy="8653"/>
                <wp:effectExtent l="0" t="76200" r="28575" b="86995"/>
                <wp:wrapNone/>
                <wp:docPr id="6" name="Straight Arrow Connector 6"/>
                <wp:cNvGraphicFramePr/>
                <a:graphic xmlns:a="http://schemas.openxmlformats.org/drawingml/2006/main">
                  <a:graphicData uri="http://schemas.microsoft.com/office/word/2010/wordprocessingShape">
                    <wps:wsp>
                      <wps:cNvCnPr/>
                      <wps:spPr>
                        <a:xfrm flipV="1">
                          <a:off x="0" y="0"/>
                          <a:ext cx="1038435" cy="86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D1A763" id="Straight Arrow Connector 6" o:spid="_x0000_s1026" type="#_x0000_t32" style="position:absolute;margin-left:215.1pt;margin-top:186.9pt;width:81.75pt;height:.7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33688A58" wp14:editId="4C901E05">
                <wp:simplePos x="0" y="0"/>
                <wp:positionH relativeFrom="column">
                  <wp:posOffset>2731411</wp:posOffset>
                </wp:positionH>
                <wp:positionV relativeFrom="paragraph">
                  <wp:posOffset>1675130</wp:posOffset>
                </wp:positionV>
                <wp:extent cx="0" cy="711642"/>
                <wp:effectExtent l="0" t="0" r="38100" b="31750"/>
                <wp:wrapNone/>
                <wp:docPr id="28" name="Straight Connector 28"/>
                <wp:cNvGraphicFramePr/>
                <a:graphic xmlns:a="http://schemas.openxmlformats.org/drawingml/2006/main">
                  <a:graphicData uri="http://schemas.microsoft.com/office/word/2010/wordprocessingShape">
                    <wps:wsp>
                      <wps:cNvCnPr/>
                      <wps:spPr>
                        <a:xfrm flipH="1">
                          <a:off x="0" y="0"/>
                          <a:ext cx="0" cy="7116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C29DA" id="Straight Connector 2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131.9pt" to="215.0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" strokecolor="#4472c4 [3204]" strokeweight=".5pt">
                <v:stroke joinstyle="miter"/>
              </v:line>
            </w:pict>
          </mc:Fallback>
        </mc:AlternateContent>
      </w:r>
      <w:r>
        <w:rPr>
          <w:noProof/>
        </w:rPr>
        <mc:AlternateContent>
          <mc:Choice Requires="wps">
            <w:drawing>
              <wp:anchor distT="45720" distB="45720" distL="114300" distR="114300" simplePos="0" relativeHeight="251664384" behindDoc="0" locked="0" layoutInCell="1" allowOverlap="1" wp14:anchorId="4FDC8DAB" wp14:editId="5B33A985">
                <wp:simplePos x="0" y="0"/>
                <wp:positionH relativeFrom="margin">
                  <wp:posOffset>3770679</wp:posOffset>
                </wp:positionH>
                <wp:positionV relativeFrom="paragraph">
                  <wp:posOffset>1622865</wp:posOffset>
                </wp:positionV>
                <wp:extent cx="1685925" cy="192913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929130"/>
                        </a:xfrm>
                        <a:prstGeom prst="rect">
                          <a:avLst/>
                        </a:prstGeom>
                        <a:solidFill>
                          <a:srgbClr val="FFFFFF"/>
                        </a:solidFill>
                        <a:ln w="9525">
                          <a:solidFill>
                            <a:srgbClr val="000000"/>
                          </a:solidFill>
                          <a:miter lim="800000"/>
                          <a:headEnd/>
                          <a:tailEnd/>
                        </a:ln>
                      </wps:spPr>
                      <wps:txbx>
                        <w:txbxContent>
                          <w:p w14:paraId="46B13DC1" w14:textId="77777777" w:rsidR="00506284" w:rsidRPr="00D83C50" w:rsidRDefault="00506284" w:rsidP="00506284">
                            <w:pPr>
                              <w:jc w:val="center"/>
                              <w:rPr>
                                <w:b/>
                                <w:bCs/>
                              </w:rPr>
                            </w:pPr>
                            <w:r w:rsidRPr="00D83C50">
                              <w:rPr>
                                <w:b/>
                                <w:bCs/>
                              </w:rPr>
                              <w:t>Patients that did not attend after accepting and reasons</w:t>
                            </w:r>
                          </w:p>
                          <w:p w14:paraId="189AFCBE" w14:textId="77777777" w:rsidR="00506284" w:rsidRDefault="00506284" w:rsidP="00506284">
                            <w:pPr>
                              <w:jc w:val="center"/>
                            </w:pPr>
                            <w:r>
                              <w:t>N = 2</w:t>
                            </w:r>
                          </w:p>
                          <w:p w14:paraId="0CDEC085" w14:textId="77777777" w:rsidR="00506284" w:rsidRDefault="00506284" w:rsidP="00506284">
                            <w:r>
                              <w:t>Reason unknown, lost contact with patient = 1</w:t>
                            </w:r>
                          </w:p>
                          <w:p w14:paraId="588C6A55" w14:textId="77777777" w:rsidR="00506284" w:rsidRDefault="00506284" w:rsidP="00506284">
                            <w:r>
                              <w:t>Unable to access the meeting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C8DAB" id="_x0000_s1030" type="#_x0000_t202" style="position:absolute;margin-left:296.9pt;margin-top:127.8pt;width:132.75pt;height:151.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">
                <v:textbox>
                  <w:txbxContent>
                    <w:p w14:paraId="46B13DC1" w14:textId="77777777" w:rsidR="00506284" w:rsidRPr="00D83C50" w:rsidRDefault="00506284" w:rsidP="00506284">
                      <w:pPr>
                        <w:jc w:val="center"/>
                        <w:rPr>
                          <w:b/>
                          <w:bCs/>
                        </w:rPr>
                      </w:pPr>
                      <w:r w:rsidRPr="00D83C50">
                        <w:rPr>
                          <w:b/>
                          <w:bCs/>
                        </w:rPr>
                        <w:t>Patients that did not attend after accepting and reasons</w:t>
                      </w:r>
                    </w:p>
                    <w:p w14:paraId="189AFCBE" w14:textId="77777777" w:rsidR="00506284" w:rsidRDefault="00506284" w:rsidP="00506284">
                      <w:pPr>
                        <w:jc w:val="center"/>
                      </w:pPr>
                      <w:r>
                        <w:t>N = 2</w:t>
                      </w:r>
                    </w:p>
                    <w:p w14:paraId="0CDEC085" w14:textId="77777777" w:rsidR="00506284" w:rsidRDefault="00506284" w:rsidP="00506284">
                      <w:r>
                        <w:t>Reason unknown, lost contact with patient = 1</w:t>
                      </w:r>
                    </w:p>
                    <w:p w14:paraId="588C6A55" w14:textId="77777777" w:rsidR="00506284" w:rsidRDefault="00506284" w:rsidP="00506284">
                      <w:r>
                        <w:t>Unable to access the meeting = 1</w:t>
                      </w:r>
                    </w:p>
                  </w:txbxContent>
                </v:textbox>
                <w10:wrap type="square" anchorx="margin"/>
              </v:shape>
            </w:pict>
          </mc:Fallback>
        </mc:AlternateContent>
      </w:r>
      <w:r>
        <w:rPr>
          <w:noProof/>
        </w:rPr>
        <mc:AlternateContent>
          <mc:Choice Requires="wps">
            <w:drawing>
              <wp:anchor distT="0" distB="0" distL="114300" distR="114300" simplePos="0" relativeHeight="251669504" behindDoc="0" locked="0" layoutInCell="1" allowOverlap="1" wp14:anchorId="67FB2955" wp14:editId="296D8FCD">
                <wp:simplePos x="0" y="0"/>
                <wp:positionH relativeFrom="column">
                  <wp:posOffset>923925</wp:posOffset>
                </wp:positionH>
                <wp:positionV relativeFrom="paragraph">
                  <wp:posOffset>2061210</wp:posOffset>
                </wp:positionV>
                <wp:extent cx="0" cy="749300"/>
                <wp:effectExtent l="76200" t="0" r="57150" b="50800"/>
                <wp:wrapNone/>
                <wp:docPr id="192" name="Straight Arrow Connector 192"/>
                <wp:cNvGraphicFramePr/>
                <a:graphic xmlns:a="http://schemas.openxmlformats.org/drawingml/2006/main">
                  <a:graphicData uri="http://schemas.microsoft.com/office/word/2010/wordprocessingShape">
                    <wps:wsp>
                      <wps:cNvCnPr/>
                      <wps:spPr>
                        <a:xfrm>
                          <a:off x="0" y="0"/>
                          <a:ext cx="0" cy="74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708BEF" id="Straight Arrow Connector 192" o:spid="_x0000_s1026" type="#_x0000_t32" style="position:absolute;margin-left:72.75pt;margin-top:162.3pt;width:0;height:5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6B3270DB" wp14:editId="0920630B">
                <wp:simplePos x="0" y="0"/>
                <wp:positionH relativeFrom="column">
                  <wp:posOffset>923925</wp:posOffset>
                </wp:positionH>
                <wp:positionV relativeFrom="paragraph">
                  <wp:posOffset>537210</wp:posOffset>
                </wp:positionV>
                <wp:extent cx="0" cy="768350"/>
                <wp:effectExtent l="76200" t="0" r="57150" b="50800"/>
                <wp:wrapNone/>
                <wp:docPr id="31" name="Straight Arrow Connector 31"/>
                <wp:cNvGraphicFramePr/>
                <a:graphic xmlns:a="http://schemas.openxmlformats.org/drawingml/2006/main">
                  <a:graphicData uri="http://schemas.microsoft.com/office/word/2010/wordprocessingShape">
                    <wps:wsp>
                      <wps:cNvCnPr/>
                      <wps:spPr>
                        <a:xfrm>
                          <a:off x="0" y="0"/>
                          <a:ext cx="0" cy="768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C7006E" id="Straight Arrow Connector 31" o:spid="_x0000_s1026" type="#_x0000_t32" style="position:absolute;margin-left:72.75pt;margin-top:42.3pt;width:0;height:6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3A845C9C" wp14:editId="02E1AEAF">
                <wp:simplePos x="0" y="0"/>
                <wp:positionH relativeFrom="column">
                  <wp:posOffset>1752599</wp:posOffset>
                </wp:positionH>
                <wp:positionV relativeFrom="paragraph">
                  <wp:posOffset>1677035</wp:posOffset>
                </wp:positionV>
                <wp:extent cx="9810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C9873" id="Straight Connector 2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8pt,132.05pt" to="215.25pt,1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" strokecolor="#4472c4 [3204]" strokeweight=".5pt">
                <v:stroke joinstyle="miter"/>
              </v:line>
            </w:pict>
          </mc:Fallback>
        </mc:AlternateContent>
      </w:r>
      <w:r>
        <w:rPr>
          <w:noProof/>
        </w:rPr>
        <mc:AlternateContent>
          <mc:Choice Requires="wps">
            <w:drawing>
              <wp:anchor distT="45720" distB="45720" distL="114300" distR="114300" simplePos="0" relativeHeight="251663360" behindDoc="0" locked="0" layoutInCell="1" allowOverlap="1" wp14:anchorId="26F7132B" wp14:editId="6FA716D0">
                <wp:simplePos x="0" y="0"/>
                <wp:positionH relativeFrom="margin">
                  <wp:posOffset>65405</wp:posOffset>
                </wp:positionH>
                <wp:positionV relativeFrom="paragraph">
                  <wp:posOffset>2809875</wp:posOffset>
                </wp:positionV>
                <wp:extent cx="1685925" cy="755650"/>
                <wp:effectExtent l="0" t="0" r="2857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55650"/>
                        </a:xfrm>
                        <a:prstGeom prst="rect">
                          <a:avLst/>
                        </a:prstGeom>
                        <a:solidFill>
                          <a:srgbClr val="FFFFFF"/>
                        </a:solidFill>
                        <a:ln w="9525">
                          <a:solidFill>
                            <a:srgbClr val="000000"/>
                          </a:solidFill>
                          <a:miter lim="800000"/>
                          <a:headEnd/>
                          <a:tailEnd/>
                        </a:ln>
                      </wps:spPr>
                      <wps:txbx>
                        <w:txbxContent>
                          <w:p w14:paraId="09105BCD" w14:textId="77777777" w:rsidR="00506284" w:rsidRPr="00D83C50" w:rsidRDefault="00506284" w:rsidP="00506284">
                            <w:pPr>
                              <w:jc w:val="center"/>
                              <w:rPr>
                                <w:b/>
                                <w:bCs/>
                              </w:rPr>
                            </w:pPr>
                            <w:r w:rsidRPr="00D83C50">
                              <w:rPr>
                                <w:b/>
                                <w:bCs/>
                              </w:rPr>
                              <w:t>Patients that participated in focus groups</w:t>
                            </w:r>
                          </w:p>
                          <w:p w14:paraId="539E73AE" w14:textId="77777777" w:rsidR="00506284" w:rsidRDefault="00506284" w:rsidP="00506284">
                            <w:pPr>
                              <w:jc w:val="center"/>
                            </w:pPr>
                            <w:r>
                              <w:t>N = 13</w:t>
                            </w:r>
                          </w:p>
                          <w:p w14:paraId="00C8BA7F" w14:textId="77777777" w:rsidR="00506284" w:rsidRDefault="00506284" w:rsidP="00506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7132B" id="_x0000_s1031" type="#_x0000_t202" style="position:absolute;margin-left:5.15pt;margin-top:221.25pt;width:132.75pt;height:5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">
                <v:textbox>
                  <w:txbxContent>
                    <w:p w14:paraId="09105BCD" w14:textId="77777777" w:rsidR="00506284" w:rsidRPr="00D83C50" w:rsidRDefault="00506284" w:rsidP="00506284">
                      <w:pPr>
                        <w:jc w:val="center"/>
                        <w:rPr>
                          <w:b/>
                          <w:bCs/>
                        </w:rPr>
                      </w:pPr>
                      <w:r w:rsidRPr="00D83C50">
                        <w:rPr>
                          <w:b/>
                          <w:bCs/>
                        </w:rPr>
                        <w:t>Patients that participated in focus groups</w:t>
                      </w:r>
                    </w:p>
                    <w:p w14:paraId="539E73AE" w14:textId="77777777" w:rsidR="00506284" w:rsidRDefault="00506284" w:rsidP="00506284">
                      <w:pPr>
                        <w:jc w:val="center"/>
                      </w:pPr>
                      <w:r>
                        <w:t>N = 13</w:t>
                      </w:r>
                    </w:p>
                    <w:p w14:paraId="00C8BA7F" w14:textId="77777777" w:rsidR="00506284" w:rsidRDefault="00506284" w:rsidP="00506284"/>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78231143" wp14:editId="745A2029">
                <wp:simplePos x="0" y="0"/>
                <wp:positionH relativeFrom="margin">
                  <wp:posOffset>65405</wp:posOffset>
                </wp:positionH>
                <wp:positionV relativeFrom="paragraph">
                  <wp:posOffset>1303020</wp:posOffset>
                </wp:positionV>
                <wp:extent cx="1685925" cy="755650"/>
                <wp:effectExtent l="0" t="0" r="28575"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55650"/>
                        </a:xfrm>
                        <a:prstGeom prst="rect">
                          <a:avLst/>
                        </a:prstGeom>
                        <a:solidFill>
                          <a:srgbClr val="FFFFFF"/>
                        </a:solidFill>
                        <a:ln w="9525">
                          <a:solidFill>
                            <a:srgbClr val="000000"/>
                          </a:solidFill>
                          <a:miter lim="800000"/>
                          <a:headEnd/>
                          <a:tailEnd/>
                        </a:ln>
                      </wps:spPr>
                      <wps:txbx>
                        <w:txbxContent>
                          <w:p w14:paraId="42B216AE" w14:textId="77777777" w:rsidR="00506284" w:rsidRPr="00D83C50" w:rsidRDefault="00506284" w:rsidP="00506284">
                            <w:pPr>
                              <w:jc w:val="center"/>
                              <w:rPr>
                                <w:b/>
                                <w:bCs/>
                              </w:rPr>
                            </w:pPr>
                            <w:r w:rsidRPr="00D83C50">
                              <w:rPr>
                                <w:b/>
                                <w:bCs/>
                              </w:rPr>
                              <w:t>Patients that accepted invitation to participate</w:t>
                            </w:r>
                          </w:p>
                          <w:p w14:paraId="451CE4CB" w14:textId="77777777" w:rsidR="00506284" w:rsidRDefault="00506284" w:rsidP="00506284">
                            <w:pPr>
                              <w:jc w:val="center"/>
                            </w:pPr>
                            <w:r>
                              <w:t>N = 15</w:t>
                            </w:r>
                          </w:p>
                          <w:p w14:paraId="00821E29" w14:textId="77777777" w:rsidR="00506284" w:rsidRDefault="00506284" w:rsidP="00506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31143" id="_x0000_s1032" type="#_x0000_t202" style="position:absolute;margin-left:5.15pt;margin-top:102.6pt;width:132.7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">
                <v:textbox>
                  <w:txbxContent>
                    <w:p w14:paraId="42B216AE" w14:textId="77777777" w:rsidR="00506284" w:rsidRPr="00D83C50" w:rsidRDefault="00506284" w:rsidP="00506284">
                      <w:pPr>
                        <w:jc w:val="center"/>
                        <w:rPr>
                          <w:b/>
                          <w:bCs/>
                        </w:rPr>
                      </w:pPr>
                      <w:r w:rsidRPr="00D83C50">
                        <w:rPr>
                          <w:b/>
                          <w:bCs/>
                        </w:rPr>
                        <w:t>Patients that accepted invitation to participate</w:t>
                      </w:r>
                    </w:p>
                    <w:p w14:paraId="451CE4CB" w14:textId="77777777" w:rsidR="00506284" w:rsidRDefault="00506284" w:rsidP="00506284">
                      <w:pPr>
                        <w:jc w:val="center"/>
                      </w:pPr>
                      <w:r>
                        <w:t>N = 15</w:t>
                      </w:r>
                    </w:p>
                    <w:p w14:paraId="00821E29" w14:textId="77777777" w:rsidR="00506284" w:rsidRDefault="00506284" w:rsidP="00506284"/>
                  </w:txbxContent>
                </v:textbox>
                <w10:wrap type="square" anchorx="margin"/>
              </v:shape>
            </w:pict>
          </mc:Fallback>
        </mc:AlternateContent>
      </w:r>
      <w:r>
        <w:t xml:space="preserve">  </w:t>
      </w:r>
    </w:p>
    <w:p w14:paraId="21A55646" w14:textId="77777777" w:rsidR="00506284" w:rsidRDefault="00506284" w:rsidP="00506284"/>
    <w:p w14:paraId="6CA17622" w14:textId="77777777" w:rsidR="00506284" w:rsidRPr="00506284" w:rsidRDefault="00506284" w:rsidP="00506284"/>
    <w:p w14:paraId="261A9A83" w14:textId="77777777" w:rsidR="00506284" w:rsidRPr="00506284" w:rsidRDefault="00506284" w:rsidP="00506284"/>
    <w:p w14:paraId="393D2F1D" w14:textId="77777777" w:rsidR="00506284" w:rsidRPr="00506284" w:rsidRDefault="00506284" w:rsidP="00506284"/>
    <w:p w14:paraId="29473F49" w14:textId="77777777" w:rsidR="00506284" w:rsidRPr="00506284" w:rsidRDefault="00506284" w:rsidP="00506284"/>
    <w:p w14:paraId="7A8B1DFE" w14:textId="77777777" w:rsidR="00506284" w:rsidRPr="00506284" w:rsidRDefault="00506284" w:rsidP="00506284"/>
    <w:p w14:paraId="1E7DFCC7" w14:textId="77777777" w:rsidR="00506284" w:rsidRPr="00506284" w:rsidRDefault="00506284" w:rsidP="00506284"/>
    <w:p w14:paraId="4484BF61" w14:textId="77777777" w:rsidR="00506284" w:rsidRPr="00506284" w:rsidRDefault="00506284" w:rsidP="00506284"/>
    <w:p w14:paraId="5516C63C" w14:textId="77777777" w:rsidR="00506284" w:rsidRPr="00506284" w:rsidRDefault="00506284" w:rsidP="00506284"/>
    <w:p w14:paraId="0BC290B9" w14:textId="77777777" w:rsidR="00506284" w:rsidRPr="00506284" w:rsidRDefault="00506284" w:rsidP="00506284"/>
    <w:p w14:paraId="4983F0A6" w14:textId="77777777" w:rsidR="00506284" w:rsidRPr="00506284" w:rsidRDefault="00506284" w:rsidP="00506284"/>
    <w:p w14:paraId="45189D5C" w14:textId="77777777" w:rsidR="00506284" w:rsidRPr="00506284" w:rsidRDefault="00506284" w:rsidP="00506284"/>
    <w:p w14:paraId="76EA7B3E" w14:textId="77777777" w:rsidR="00506284" w:rsidRPr="00506284" w:rsidRDefault="00506284" w:rsidP="00506284"/>
    <w:p w14:paraId="7F471BD6" w14:textId="77777777" w:rsidR="00506284" w:rsidRDefault="00506284" w:rsidP="00506284"/>
    <w:p w14:paraId="3D6F1A85" w14:textId="77777777" w:rsidR="00506284" w:rsidRDefault="00506284" w:rsidP="00506284"/>
    <w:p w14:paraId="246D9FC2" w14:textId="77777777" w:rsidR="00506284" w:rsidRDefault="00506284" w:rsidP="00506284"/>
    <w:p w14:paraId="31B9B0C1" w14:textId="6BE7E1C9" w:rsidR="00506284" w:rsidRDefault="00506284" w:rsidP="00506284">
      <w:r>
        <w:lastRenderedPageBreak/>
        <w:t xml:space="preserve">Figure 2: </w:t>
      </w:r>
    </w:p>
    <w:p w14:paraId="5D35E90E" w14:textId="79C8CDE8" w:rsidR="00506284" w:rsidRPr="00506284" w:rsidRDefault="00506284" w:rsidP="00506284">
      <w:r>
        <w:rPr>
          <w:noProof/>
        </w:rPr>
        <w:drawing>
          <wp:inline distT="0" distB="0" distL="0" distR="0" wp14:anchorId="2790394A" wp14:editId="1AB0292E">
            <wp:extent cx="5731510" cy="3223895"/>
            <wp:effectExtent l="0" t="0" r="2540" b="0"/>
            <wp:docPr id="113433114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33114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5731510" cy="3223895"/>
                    </a:xfrm>
                    <a:prstGeom prst="rect">
                      <a:avLst/>
                    </a:prstGeom>
                  </pic:spPr>
                </pic:pic>
              </a:graphicData>
            </a:graphic>
          </wp:inline>
        </w:drawing>
      </w:r>
    </w:p>
    <w:sectPr w:rsidR="00506284" w:rsidRPr="00506284" w:rsidSect="004B439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4482" w14:textId="77777777" w:rsidR="004B4399" w:rsidRDefault="004B4399" w:rsidP="00432009">
      <w:pPr>
        <w:spacing w:after="0" w:line="240" w:lineRule="auto"/>
      </w:pPr>
      <w:r>
        <w:separator/>
      </w:r>
    </w:p>
  </w:endnote>
  <w:endnote w:type="continuationSeparator" w:id="0">
    <w:p w14:paraId="534E7959" w14:textId="77777777" w:rsidR="004B4399" w:rsidRDefault="004B4399" w:rsidP="0043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9C35" w14:textId="77777777" w:rsidR="004B4399" w:rsidRDefault="004B4399" w:rsidP="00432009">
      <w:pPr>
        <w:spacing w:after="0" w:line="240" w:lineRule="auto"/>
      </w:pPr>
      <w:r>
        <w:separator/>
      </w:r>
    </w:p>
  </w:footnote>
  <w:footnote w:type="continuationSeparator" w:id="0">
    <w:p w14:paraId="5E7D1655" w14:textId="77777777" w:rsidR="004B4399" w:rsidRDefault="004B4399" w:rsidP="00432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D5C"/>
    <w:multiLevelType w:val="hybridMultilevel"/>
    <w:tmpl w:val="22848394"/>
    <w:lvl w:ilvl="0" w:tplc="9B245E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1B16"/>
    <w:multiLevelType w:val="hybridMultilevel"/>
    <w:tmpl w:val="7ED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77575"/>
    <w:multiLevelType w:val="hybridMultilevel"/>
    <w:tmpl w:val="EE1C456E"/>
    <w:lvl w:ilvl="0" w:tplc="7F5C93D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B6E4E"/>
    <w:multiLevelType w:val="hybridMultilevel"/>
    <w:tmpl w:val="81D2B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95DA8"/>
    <w:multiLevelType w:val="hybridMultilevel"/>
    <w:tmpl w:val="BF20E99A"/>
    <w:lvl w:ilvl="0" w:tplc="D074B32A">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E5FEC"/>
    <w:multiLevelType w:val="hybridMultilevel"/>
    <w:tmpl w:val="6098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61451"/>
    <w:multiLevelType w:val="hybridMultilevel"/>
    <w:tmpl w:val="FE9A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66B73"/>
    <w:multiLevelType w:val="hybridMultilevel"/>
    <w:tmpl w:val="E29E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54E14"/>
    <w:multiLevelType w:val="hybridMultilevel"/>
    <w:tmpl w:val="48660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B6A54"/>
    <w:multiLevelType w:val="hybridMultilevel"/>
    <w:tmpl w:val="2D687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36B85"/>
    <w:multiLevelType w:val="hybridMultilevel"/>
    <w:tmpl w:val="7D2A134A"/>
    <w:lvl w:ilvl="0" w:tplc="0160428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662FC"/>
    <w:multiLevelType w:val="hybridMultilevel"/>
    <w:tmpl w:val="556A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515D8"/>
    <w:multiLevelType w:val="hybridMultilevel"/>
    <w:tmpl w:val="14D452A6"/>
    <w:lvl w:ilvl="0" w:tplc="84FAF4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62569"/>
    <w:multiLevelType w:val="hybridMultilevel"/>
    <w:tmpl w:val="0BD40D3E"/>
    <w:lvl w:ilvl="0" w:tplc="DE3C3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E167B"/>
    <w:multiLevelType w:val="hybridMultilevel"/>
    <w:tmpl w:val="3104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E0B7E"/>
    <w:multiLevelType w:val="hybridMultilevel"/>
    <w:tmpl w:val="7CB6F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AD326B"/>
    <w:multiLevelType w:val="hybridMultilevel"/>
    <w:tmpl w:val="ACEAF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85089"/>
    <w:multiLevelType w:val="hybridMultilevel"/>
    <w:tmpl w:val="EE2CB386"/>
    <w:lvl w:ilvl="0" w:tplc="053E9B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07CB6"/>
    <w:multiLevelType w:val="hybridMultilevel"/>
    <w:tmpl w:val="70280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6351245">
    <w:abstractNumId w:val="12"/>
  </w:num>
  <w:num w:numId="2" w16cid:durableId="1242907447">
    <w:abstractNumId w:val="8"/>
  </w:num>
  <w:num w:numId="3" w16cid:durableId="1058820671">
    <w:abstractNumId w:val="3"/>
  </w:num>
  <w:num w:numId="4" w16cid:durableId="1086457824">
    <w:abstractNumId w:val="10"/>
  </w:num>
  <w:num w:numId="5" w16cid:durableId="1565066737">
    <w:abstractNumId w:val="17"/>
  </w:num>
  <w:num w:numId="6" w16cid:durableId="228075770">
    <w:abstractNumId w:val="4"/>
  </w:num>
  <w:num w:numId="7" w16cid:durableId="1050114540">
    <w:abstractNumId w:val="18"/>
  </w:num>
  <w:num w:numId="8" w16cid:durableId="1940679992">
    <w:abstractNumId w:val="16"/>
  </w:num>
  <w:num w:numId="9" w16cid:durableId="627980676">
    <w:abstractNumId w:val="1"/>
  </w:num>
  <w:num w:numId="10" w16cid:durableId="1434860926">
    <w:abstractNumId w:val="5"/>
  </w:num>
  <w:num w:numId="11" w16cid:durableId="1238132986">
    <w:abstractNumId w:val="6"/>
  </w:num>
  <w:num w:numId="12" w16cid:durableId="191765590">
    <w:abstractNumId w:val="11"/>
  </w:num>
  <w:num w:numId="13" w16cid:durableId="532422448">
    <w:abstractNumId w:val="7"/>
  </w:num>
  <w:num w:numId="14" w16cid:durableId="611859326">
    <w:abstractNumId w:val="14"/>
  </w:num>
  <w:num w:numId="15" w16cid:durableId="1600478969">
    <w:abstractNumId w:val="13"/>
  </w:num>
  <w:num w:numId="16" w16cid:durableId="1706908935">
    <w:abstractNumId w:val="2"/>
  </w:num>
  <w:num w:numId="17" w16cid:durableId="1284385899">
    <w:abstractNumId w:val="0"/>
  </w:num>
  <w:num w:numId="18" w16cid:durableId="300769096">
    <w:abstractNumId w:val="15"/>
  </w:num>
  <w:num w:numId="19" w16cid:durableId="20530714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zxspwrx00eroe9e5fvxerhvsv9see0v2w2&quot;&gt;Master EndNote Library&lt;record-ids&gt;&lt;item&gt;90&lt;/item&gt;&lt;item&gt;130&lt;/item&gt;&lt;item&gt;132&lt;/item&gt;&lt;item&gt;133&lt;/item&gt;&lt;item&gt;142&lt;/item&gt;&lt;item&gt;143&lt;/item&gt;&lt;item&gt;144&lt;/item&gt;&lt;item&gt;193&lt;/item&gt;&lt;item&gt;195&lt;/item&gt;&lt;item&gt;196&lt;/item&gt;&lt;item&gt;198&lt;/item&gt;&lt;item&gt;199&lt;/item&gt;&lt;item&gt;200&lt;/item&gt;&lt;item&gt;201&lt;/item&gt;&lt;item&gt;203&lt;/item&gt;&lt;item&gt;206&lt;/item&gt;&lt;item&gt;207&lt;/item&gt;&lt;item&gt;208&lt;/item&gt;&lt;item&gt;209&lt;/item&gt;&lt;item&gt;210&lt;/item&gt;&lt;item&gt;211&lt;/item&gt;&lt;item&gt;212&lt;/item&gt;&lt;item&gt;215&lt;/item&gt;&lt;item&gt;216&lt;/item&gt;&lt;item&gt;218&lt;/item&gt;&lt;/record-ids&gt;&lt;/item&gt;&lt;/Libraries&gt;"/>
  </w:docVars>
  <w:rsids>
    <w:rsidRoot w:val="00432009"/>
    <w:rsid w:val="00000136"/>
    <w:rsid w:val="00001028"/>
    <w:rsid w:val="000011ED"/>
    <w:rsid w:val="00001AA9"/>
    <w:rsid w:val="00001AEF"/>
    <w:rsid w:val="00001DE4"/>
    <w:rsid w:val="00002E92"/>
    <w:rsid w:val="00002F0A"/>
    <w:rsid w:val="000031E1"/>
    <w:rsid w:val="00003B81"/>
    <w:rsid w:val="00005A84"/>
    <w:rsid w:val="00005AF0"/>
    <w:rsid w:val="00006A1C"/>
    <w:rsid w:val="0000710A"/>
    <w:rsid w:val="0000711F"/>
    <w:rsid w:val="0001075C"/>
    <w:rsid w:val="00010CF2"/>
    <w:rsid w:val="00010F01"/>
    <w:rsid w:val="000128DD"/>
    <w:rsid w:val="00012912"/>
    <w:rsid w:val="000129AC"/>
    <w:rsid w:val="00014859"/>
    <w:rsid w:val="00014D56"/>
    <w:rsid w:val="00014D7B"/>
    <w:rsid w:val="000151EE"/>
    <w:rsid w:val="00015210"/>
    <w:rsid w:val="00015AA1"/>
    <w:rsid w:val="00015DAD"/>
    <w:rsid w:val="00015DBD"/>
    <w:rsid w:val="00015FD0"/>
    <w:rsid w:val="0001662D"/>
    <w:rsid w:val="000169ED"/>
    <w:rsid w:val="00016A87"/>
    <w:rsid w:val="0001718B"/>
    <w:rsid w:val="00017365"/>
    <w:rsid w:val="00017A66"/>
    <w:rsid w:val="00017F9E"/>
    <w:rsid w:val="00020995"/>
    <w:rsid w:val="0002220E"/>
    <w:rsid w:val="00022912"/>
    <w:rsid w:val="00023D92"/>
    <w:rsid w:val="00024A09"/>
    <w:rsid w:val="00024E4A"/>
    <w:rsid w:val="00026688"/>
    <w:rsid w:val="00026714"/>
    <w:rsid w:val="00026781"/>
    <w:rsid w:val="0002696B"/>
    <w:rsid w:val="00026F7A"/>
    <w:rsid w:val="00027683"/>
    <w:rsid w:val="000301FD"/>
    <w:rsid w:val="00030260"/>
    <w:rsid w:val="000305F5"/>
    <w:rsid w:val="00030CB6"/>
    <w:rsid w:val="0003116F"/>
    <w:rsid w:val="00031884"/>
    <w:rsid w:val="00031D60"/>
    <w:rsid w:val="00032B55"/>
    <w:rsid w:val="0003332F"/>
    <w:rsid w:val="00034825"/>
    <w:rsid w:val="00034AB3"/>
    <w:rsid w:val="00035C75"/>
    <w:rsid w:val="00035CAD"/>
    <w:rsid w:val="0003782D"/>
    <w:rsid w:val="00037C0D"/>
    <w:rsid w:val="00037E1E"/>
    <w:rsid w:val="000414AC"/>
    <w:rsid w:val="0004166C"/>
    <w:rsid w:val="00041A3B"/>
    <w:rsid w:val="00042925"/>
    <w:rsid w:val="00043A58"/>
    <w:rsid w:val="00043E1B"/>
    <w:rsid w:val="00044703"/>
    <w:rsid w:val="00044C8E"/>
    <w:rsid w:val="00046352"/>
    <w:rsid w:val="00046481"/>
    <w:rsid w:val="00046AA3"/>
    <w:rsid w:val="00046F03"/>
    <w:rsid w:val="00050AE8"/>
    <w:rsid w:val="00050E32"/>
    <w:rsid w:val="00051E0D"/>
    <w:rsid w:val="00051FF0"/>
    <w:rsid w:val="00052398"/>
    <w:rsid w:val="0005258B"/>
    <w:rsid w:val="0005385A"/>
    <w:rsid w:val="00054FB4"/>
    <w:rsid w:val="00055185"/>
    <w:rsid w:val="0005530C"/>
    <w:rsid w:val="000571AB"/>
    <w:rsid w:val="000574F2"/>
    <w:rsid w:val="00060406"/>
    <w:rsid w:val="00060D9A"/>
    <w:rsid w:val="0006218B"/>
    <w:rsid w:val="00062FAE"/>
    <w:rsid w:val="0006426A"/>
    <w:rsid w:val="00064290"/>
    <w:rsid w:val="00064E8A"/>
    <w:rsid w:val="00064F20"/>
    <w:rsid w:val="00065391"/>
    <w:rsid w:val="00065D8C"/>
    <w:rsid w:val="00066152"/>
    <w:rsid w:val="000668E2"/>
    <w:rsid w:val="00066BAD"/>
    <w:rsid w:val="00066CFB"/>
    <w:rsid w:val="0006719A"/>
    <w:rsid w:val="0006724E"/>
    <w:rsid w:val="00072574"/>
    <w:rsid w:val="00072C9D"/>
    <w:rsid w:val="00072E55"/>
    <w:rsid w:val="000733A3"/>
    <w:rsid w:val="00073FD1"/>
    <w:rsid w:val="0007436E"/>
    <w:rsid w:val="000755E9"/>
    <w:rsid w:val="0007583D"/>
    <w:rsid w:val="00075B1C"/>
    <w:rsid w:val="00075BF0"/>
    <w:rsid w:val="00075E11"/>
    <w:rsid w:val="00076834"/>
    <w:rsid w:val="00077034"/>
    <w:rsid w:val="00077191"/>
    <w:rsid w:val="00077735"/>
    <w:rsid w:val="00083228"/>
    <w:rsid w:val="00083416"/>
    <w:rsid w:val="00083557"/>
    <w:rsid w:val="00083F1D"/>
    <w:rsid w:val="00084C58"/>
    <w:rsid w:val="0008560F"/>
    <w:rsid w:val="00085E65"/>
    <w:rsid w:val="00085EFB"/>
    <w:rsid w:val="0008633C"/>
    <w:rsid w:val="0008673A"/>
    <w:rsid w:val="000867D0"/>
    <w:rsid w:val="00086F06"/>
    <w:rsid w:val="000900AD"/>
    <w:rsid w:val="00090BBB"/>
    <w:rsid w:val="00091C49"/>
    <w:rsid w:val="00091F41"/>
    <w:rsid w:val="00092089"/>
    <w:rsid w:val="000921F5"/>
    <w:rsid w:val="000927DA"/>
    <w:rsid w:val="000928A3"/>
    <w:rsid w:val="00093610"/>
    <w:rsid w:val="00093749"/>
    <w:rsid w:val="00093A44"/>
    <w:rsid w:val="000961B5"/>
    <w:rsid w:val="00096A29"/>
    <w:rsid w:val="00096B59"/>
    <w:rsid w:val="00096B5C"/>
    <w:rsid w:val="00096C04"/>
    <w:rsid w:val="00096E70"/>
    <w:rsid w:val="0009716F"/>
    <w:rsid w:val="00097347"/>
    <w:rsid w:val="000975BB"/>
    <w:rsid w:val="000A1F1F"/>
    <w:rsid w:val="000A1F71"/>
    <w:rsid w:val="000A2D60"/>
    <w:rsid w:val="000A2F44"/>
    <w:rsid w:val="000A5252"/>
    <w:rsid w:val="000A53E9"/>
    <w:rsid w:val="000A5DEF"/>
    <w:rsid w:val="000A6D05"/>
    <w:rsid w:val="000A79E7"/>
    <w:rsid w:val="000A7C84"/>
    <w:rsid w:val="000B0086"/>
    <w:rsid w:val="000B0788"/>
    <w:rsid w:val="000B0918"/>
    <w:rsid w:val="000B0919"/>
    <w:rsid w:val="000B096C"/>
    <w:rsid w:val="000B115A"/>
    <w:rsid w:val="000B147F"/>
    <w:rsid w:val="000B1F42"/>
    <w:rsid w:val="000B29FD"/>
    <w:rsid w:val="000B2B05"/>
    <w:rsid w:val="000B5AAC"/>
    <w:rsid w:val="000B6C94"/>
    <w:rsid w:val="000B7B74"/>
    <w:rsid w:val="000B7FD2"/>
    <w:rsid w:val="000C0103"/>
    <w:rsid w:val="000C0664"/>
    <w:rsid w:val="000C0C00"/>
    <w:rsid w:val="000C1339"/>
    <w:rsid w:val="000C13AE"/>
    <w:rsid w:val="000C15E4"/>
    <w:rsid w:val="000C1EEE"/>
    <w:rsid w:val="000C203C"/>
    <w:rsid w:val="000C22A5"/>
    <w:rsid w:val="000C2961"/>
    <w:rsid w:val="000C2EE8"/>
    <w:rsid w:val="000C3695"/>
    <w:rsid w:val="000C3749"/>
    <w:rsid w:val="000C383F"/>
    <w:rsid w:val="000C3CFF"/>
    <w:rsid w:val="000C437D"/>
    <w:rsid w:val="000C4850"/>
    <w:rsid w:val="000C48B9"/>
    <w:rsid w:val="000C6784"/>
    <w:rsid w:val="000C69D4"/>
    <w:rsid w:val="000C7280"/>
    <w:rsid w:val="000C7374"/>
    <w:rsid w:val="000C7833"/>
    <w:rsid w:val="000C7AB3"/>
    <w:rsid w:val="000D0045"/>
    <w:rsid w:val="000D126D"/>
    <w:rsid w:val="000D1B4E"/>
    <w:rsid w:val="000D1C6E"/>
    <w:rsid w:val="000D27C7"/>
    <w:rsid w:val="000D3125"/>
    <w:rsid w:val="000D424D"/>
    <w:rsid w:val="000D5E5E"/>
    <w:rsid w:val="000D6A5A"/>
    <w:rsid w:val="000D6CC1"/>
    <w:rsid w:val="000D74C3"/>
    <w:rsid w:val="000D798F"/>
    <w:rsid w:val="000D7F45"/>
    <w:rsid w:val="000E148A"/>
    <w:rsid w:val="000E234A"/>
    <w:rsid w:val="000E24A8"/>
    <w:rsid w:val="000E25DC"/>
    <w:rsid w:val="000E2694"/>
    <w:rsid w:val="000E2F29"/>
    <w:rsid w:val="000E3714"/>
    <w:rsid w:val="000E473B"/>
    <w:rsid w:val="000E4B02"/>
    <w:rsid w:val="000E757B"/>
    <w:rsid w:val="000F0367"/>
    <w:rsid w:val="000F03B9"/>
    <w:rsid w:val="000F05DE"/>
    <w:rsid w:val="000F12E0"/>
    <w:rsid w:val="000F1ACA"/>
    <w:rsid w:val="000F2843"/>
    <w:rsid w:val="000F2DDE"/>
    <w:rsid w:val="000F359E"/>
    <w:rsid w:val="000F3721"/>
    <w:rsid w:val="000F3C18"/>
    <w:rsid w:val="000F3D4A"/>
    <w:rsid w:val="000F43A1"/>
    <w:rsid w:val="000F53EF"/>
    <w:rsid w:val="000F58FF"/>
    <w:rsid w:val="000F6170"/>
    <w:rsid w:val="000F72B4"/>
    <w:rsid w:val="00100737"/>
    <w:rsid w:val="00101503"/>
    <w:rsid w:val="00102BE0"/>
    <w:rsid w:val="00102F26"/>
    <w:rsid w:val="0010301E"/>
    <w:rsid w:val="00104097"/>
    <w:rsid w:val="001041CA"/>
    <w:rsid w:val="00104200"/>
    <w:rsid w:val="00105443"/>
    <w:rsid w:val="001057A2"/>
    <w:rsid w:val="00106184"/>
    <w:rsid w:val="001066E4"/>
    <w:rsid w:val="00106DFA"/>
    <w:rsid w:val="00107438"/>
    <w:rsid w:val="00110A3D"/>
    <w:rsid w:val="001114E6"/>
    <w:rsid w:val="00111A10"/>
    <w:rsid w:val="00112F0F"/>
    <w:rsid w:val="0011516E"/>
    <w:rsid w:val="001152E7"/>
    <w:rsid w:val="00116821"/>
    <w:rsid w:val="0011785B"/>
    <w:rsid w:val="001200E5"/>
    <w:rsid w:val="0012039B"/>
    <w:rsid w:val="00122D71"/>
    <w:rsid w:val="00123806"/>
    <w:rsid w:val="00124243"/>
    <w:rsid w:val="00124296"/>
    <w:rsid w:val="00125231"/>
    <w:rsid w:val="0012545D"/>
    <w:rsid w:val="00126655"/>
    <w:rsid w:val="00126ACC"/>
    <w:rsid w:val="00127081"/>
    <w:rsid w:val="001273AD"/>
    <w:rsid w:val="0012743E"/>
    <w:rsid w:val="001278CB"/>
    <w:rsid w:val="00130210"/>
    <w:rsid w:val="00130DCA"/>
    <w:rsid w:val="0013193E"/>
    <w:rsid w:val="00131ED0"/>
    <w:rsid w:val="00131F50"/>
    <w:rsid w:val="001326BC"/>
    <w:rsid w:val="00133A10"/>
    <w:rsid w:val="00133B8D"/>
    <w:rsid w:val="00133D2E"/>
    <w:rsid w:val="00134208"/>
    <w:rsid w:val="00134574"/>
    <w:rsid w:val="001345F7"/>
    <w:rsid w:val="00134C11"/>
    <w:rsid w:val="001356B8"/>
    <w:rsid w:val="00136262"/>
    <w:rsid w:val="00136304"/>
    <w:rsid w:val="001363E7"/>
    <w:rsid w:val="00136B15"/>
    <w:rsid w:val="00136C36"/>
    <w:rsid w:val="00137009"/>
    <w:rsid w:val="0014115C"/>
    <w:rsid w:val="0014175C"/>
    <w:rsid w:val="001419E5"/>
    <w:rsid w:val="00142B27"/>
    <w:rsid w:val="0014507B"/>
    <w:rsid w:val="0014527E"/>
    <w:rsid w:val="00145915"/>
    <w:rsid w:val="001459D7"/>
    <w:rsid w:val="00145B2F"/>
    <w:rsid w:val="001460DA"/>
    <w:rsid w:val="00146960"/>
    <w:rsid w:val="00147162"/>
    <w:rsid w:val="001477BF"/>
    <w:rsid w:val="001507C1"/>
    <w:rsid w:val="00151C26"/>
    <w:rsid w:val="00151E74"/>
    <w:rsid w:val="001541D7"/>
    <w:rsid w:val="00154266"/>
    <w:rsid w:val="001542A3"/>
    <w:rsid w:val="0015446E"/>
    <w:rsid w:val="00154471"/>
    <w:rsid w:val="00154F33"/>
    <w:rsid w:val="0015512F"/>
    <w:rsid w:val="00155644"/>
    <w:rsid w:val="001558D3"/>
    <w:rsid w:val="00155B28"/>
    <w:rsid w:val="001564C0"/>
    <w:rsid w:val="00160D34"/>
    <w:rsid w:val="00161212"/>
    <w:rsid w:val="00161666"/>
    <w:rsid w:val="0016382A"/>
    <w:rsid w:val="00163A0C"/>
    <w:rsid w:val="00163C41"/>
    <w:rsid w:val="00164540"/>
    <w:rsid w:val="001648BD"/>
    <w:rsid w:val="00164D4D"/>
    <w:rsid w:val="00165392"/>
    <w:rsid w:val="001665EF"/>
    <w:rsid w:val="00170A6A"/>
    <w:rsid w:val="00170A81"/>
    <w:rsid w:val="0017110A"/>
    <w:rsid w:val="001715AA"/>
    <w:rsid w:val="001715D0"/>
    <w:rsid w:val="0017178F"/>
    <w:rsid w:val="001723D8"/>
    <w:rsid w:val="00174295"/>
    <w:rsid w:val="00174A76"/>
    <w:rsid w:val="00174B88"/>
    <w:rsid w:val="001769CC"/>
    <w:rsid w:val="001769D5"/>
    <w:rsid w:val="00176A75"/>
    <w:rsid w:val="00177020"/>
    <w:rsid w:val="00177DDC"/>
    <w:rsid w:val="00177EF7"/>
    <w:rsid w:val="00180034"/>
    <w:rsid w:val="001815C6"/>
    <w:rsid w:val="00181D4E"/>
    <w:rsid w:val="00182C48"/>
    <w:rsid w:val="00183CCC"/>
    <w:rsid w:val="00183D5B"/>
    <w:rsid w:val="001843EC"/>
    <w:rsid w:val="001845E3"/>
    <w:rsid w:val="001847D5"/>
    <w:rsid w:val="001847E0"/>
    <w:rsid w:val="00184954"/>
    <w:rsid w:val="00184BE4"/>
    <w:rsid w:val="00184D7D"/>
    <w:rsid w:val="001855D0"/>
    <w:rsid w:val="0018632D"/>
    <w:rsid w:val="0018720D"/>
    <w:rsid w:val="001873E7"/>
    <w:rsid w:val="001874C0"/>
    <w:rsid w:val="001878B4"/>
    <w:rsid w:val="00190B12"/>
    <w:rsid w:val="00190BE2"/>
    <w:rsid w:val="001910CC"/>
    <w:rsid w:val="001918DB"/>
    <w:rsid w:val="00191C4E"/>
    <w:rsid w:val="00191F3C"/>
    <w:rsid w:val="001928D3"/>
    <w:rsid w:val="00192F1F"/>
    <w:rsid w:val="00193E49"/>
    <w:rsid w:val="00194CEA"/>
    <w:rsid w:val="001957E7"/>
    <w:rsid w:val="0019697A"/>
    <w:rsid w:val="00196A5B"/>
    <w:rsid w:val="00196B38"/>
    <w:rsid w:val="00197C91"/>
    <w:rsid w:val="00197D20"/>
    <w:rsid w:val="001A121D"/>
    <w:rsid w:val="001A1B98"/>
    <w:rsid w:val="001A1FC3"/>
    <w:rsid w:val="001A2D1F"/>
    <w:rsid w:val="001A2E0C"/>
    <w:rsid w:val="001A4A0F"/>
    <w:rsid w:val="001A5651"/>
    <w:rsid w:val="001A63D3"/>
    <w:rsid w:val="001A6E54"/>
    <w:rsid w:val="001A7362"/>
    <w:rsid w:val="001A7BFB"/>
    <w:rsid w:val="001B00F8"/>
    <w:rsid w:val="001B189C"/>
    <w:rsid w:val="001B25BD"/>
    <w:rsid w:val="001B2ACD"/>
    <w:rsid w:val="001B2B6B"/>
    <w:rsid w:val="001B2BB7"/>
    <w:rsid w:val="001B380D"/>
    <w:rsid w:val="001B43FC"/>
    <w:rsid w:val="001B4E06"/>
    <w:rsid w:val="001B5C35"/>
    <w:rsid w:val="001B5DFD"/>
    <w:rsid w:val="001B64CE"/>
    <w:rsid w:val="001B6B2B"/>
    <w:rsid w:val="001B7215"/>
    <w:rsid w:val="001B7710"/>
    <w:rsid w:val="001B7726"/>
    <w:rsid w:val="001B7A47"/>
    <w:rsid w:val="001C1C27"/>
    <w:rsid w:val="001C3422"/>
    <w:rsid w:val="001C4513"/>
    <w:rsid w:val="001C4649"/>
    <w:rsid w:val="001C5C80"/>
    <w:rsid w:val="001C6715"/>
    <w:rsid w:val="001C67F6"/>
    <w:rsid w:val="001C7013"/>
    <w:rsid w:val="001C730A"/>
    <w:rsid w:val="001C7428"/>
    <w:rsid w:val="001D05EA"/>
    <w:rsid w:val="001D06B6"/>
    <w:rsid w:val="001D10A8"/>
    <w:rsid w:val="001D2326"/>
    <w:rsid w:val="001D289A"/>
    <w:rsid w:val="001D30AD"/>
    <w:rsid w:val="001D4D03"/>
    <w:rsid w:val="001D5498"/>
    <w:rsid w:val="001D5504"/>
    <w:rsid w:val="001D58B7"/>
    <w:rsid w:val="001D58E4"/>
    <w:rsid w:val="001D5A0C"/>
    <w:rsid w:val="001D6B46"/>
    <w:rsid w:val="001D6D05"/>
    <w:rsid w:val="001D7A7F"/>
    <w:rsid w:val="001E28DA"/>
    <w:rsid w:val="001E29C6"/>
    <w:rsid w:val="001E3598"/>
    <w:rsid w:val="001E40E0"/>
    <w:rsid w:val="001E4BAF"/>
    <w:rsid w:val="001E4BE3"/>
    <w:rsid w:val="001E5AC4"/>
    <w:rsid w:val="001E65E3"/>
    <w:rsid w:val="001E6C53"/>
    <w:rsid w:val="001E70BB"/>
    <w:rsid w:val="001E7502"/>
    <w:rsid w:val="001E78D1"/>
    <w:rsid w:val="001E7E67"/>
    <w:rsid w:val="001F09E4"/>
    <w:rsid w:val="001F131C"/>
    <w:rsid w:val="001F184A"/>
    <w:rsid w:val="001F2043"/>
    <w:rsid w:val="001F235B"/>
    <w:rsid w:val="001F5955"/>
    <w:rsid w:val="001F5DA2"/>
    <w:rsid w:val="001F629F"/>
    <w:rsid w:val="001F7338"/>
    <w:rsid w:val="001F7360"/>
    <w:rsid w:val="001F76C6"/>
    <w:rsid w:val="001F779F"/>
    <w:rsid w:val="001F78C1"/>
    <w:rsid w:val="001F7EFB"/>
    <w:rsid w:val="00200402"/>
    <w:rsid w:val="00200D7A"/>
    <w:rsid w:val="00201075"/>
    <w:rsid w:val="002012F7"/>
    <w:rsid w:val="0020182C"/>
    <w:rsid w:val="002018F6"/>
    <w:rsid w:val="00201A09"/>
    <w:rsid w:val="00201DB8"/>
    <w:rsid w:val="00201E70"/>
    <w:rsid w:val="00203383"/>
    <w:rsid w:val="00204024"/>
    <w:rsid w:val="00204316"/>
    <w:rsid w:val="00204808"/>
    <w:rsid w:val="00204E51"/>
    <w:rsid w:val="002059DD"/>
    <w:rsid w:val="00207950"/>
    <w:rsid w:val="00211317"/>
    <w:rsid w:val="00211E00"/>
    <w:rsid w:val="00213F4E"/>
    <w:rsid w:val="0021473F"/>
    <w:rsid w:val="00214815"/>
    <w:rsid w:val="0021568F"/>
    <w:rsid w:val="0021604E"/>
    <w:rsid w:val="00216AE5"/>
    <w:rsid w:val="002201ED"/>
    <w:rsid w:val="00220C88"/>
    <w:rsid w:val="002212F3"/>
    <w:rsid w:val="0022150B"/>
    <w:rsid w:val="00222A68"/>
    <w:rsid w:val="00222C43"/>
    <w:rsid w:val="002235A5"/>
    <w:rsid w:val="002238AD"/>
    <w:rsid w:val="00224123"/>
    <w:rsid w:val="00224528"/>
    <w:rsid w:val="002247F5"/>
    <w:rsid w:val="0022493C"/>
    <w:rsid w:val="00225C5B"/>
    <w:rsid w:val="002262DD"/>
    <w:rsid w:val="00227C69"/>
    <w:rsid w:val="002305B9"/>
    <w:rsid w:val="00230933"/>
    <w:rsid w:val="00231171"/>
    <w:rsid w:val="002311D3"/>
    <w:rsid w:val="002321E2"/>
    <w:rsid w:val="00232697"/>
    <w:rsid w:val="002342CC"/>
    <w:rsid w:val="00234889"/>
    <w:rsid w:val="00234B24"/>
    <w:rsid w:val="00234CDB"/>
    <w:rsid w:val="00234D04"/>
    <w:rsid w:val="00234EAE"/>
    <w:rsid w:val="002358A5"/>
    <w:rsid w:val="00235DB3"/>
    <w:rsid w:val="002365A3"/>
    <w:rsid w:val="0023699A"/>
    <w:rsid w:val="002374A2"/>
    <w:rsid w:val="002416A7"/>
    <w:rsid w:val="00241AA9"/>
    <w:rsid w:val="00242729"/>
    <w:rsid w:val="00244858"/>
    <w:rsid w:val="002456A7"/>
    <w:rsid w:val="002464AE"/>
    <w:rsid w:val="002468FD"/>
    <w:rsid w:val="00246DFB"/>
    <w:rsid w:val="00247551"/>
    <w:rsid w:val="0024775D"/>
    <w:rsid w:val="002477CA"/>
    <w:rsid w:val="002478B0"/>
    <w:rsid w:val="0025149B"/>
    <w:rsid w:val="00251553"/>
    <w:rsid w:val="002518F3"/>
    <w:rsid w:val="00251C92"/>
    <w:rsid w:val="002534A6"/>
    <w:rsid w:val="00253DAC"/>
    <w:rsid w:val="002543AD"/>
    <w:rsid w:val="00255177"/>
    <w:rsid w:val="00255D3D"/>
    <w:rsid w:val="0025654B"/>
    <w:rsid w:val="002565AF"/>
    <w:rsid w:val="00256B24"/>
    <w:rsid w:val="0025735F"/>
    <w:rsid w:val="002575B9"/>
    <w:rsid w:val="00257E2A"/>
    <w:rsid w:val="00260271"/>
    <w:rsid w:val="002609C7"/>
    <w:rsid w:val="00261E81"/>
    <w:rsid w:val="00262D70"/>
    <w:rsid w:val="0026369E"/>
    <w:rsid w:val="002637FA"/>
    <w:rsid w:val="00263E71"/>
    <w:rsid w:val="00264568"/>
    <w:rsid w:val="0026458F"/>
    <w:rsid w:val="00264F99"/>
    <w:rsid w:val="00264FA7"/>
    <w:rsid w:val="002653DB"/>
    <w:rsid w:val="002659CE"/>
    <w:rsid w:val="0026666F"/>
    <w:rsid w:val="002677EF"/>
    <w:rsid w:val="00267B46"/>
    <w:rsid w:val="00271339"/>
    <w:rsid w:val="002723D4"/>
    <w:rsid w:val="00272C12"/>
    <w:rsid w:val="002731AC"/>
    <w:rsid w:val="002733B9"/>
    <w:rsid w:val="002735A5"/>
    <w:rsid w:val="0027390E"/>
    <w:rsid w:val="002742E8"/>
    <w:rsid w:val="002743BB"/>
    <w:rsid w:val="00274AF8"/>
    <w:rsid w:val="00275520"/>
    <w:rsid w:val="00276C9A"/>
    <w:rsid w:val="00277A82"/>
    <w:rsid w:val="002805CE"/>
    <w:rsid w:val="00280EC9"/>
    <w:rsid w:val="00281EA7"/>
    <w:rsid w:val="00282332"/>
    <w:rsid w:val="002825C0"/>
    <w:rsid w:val="002826B3"/>
    <w:rsid w:val="002833E2"/>
    <w:rsid w:val="002836C0"/>
    <w:rsid w:val="002853A3"/>
    <w:rsid w:val="00285868"/>
    <w:rsid w:val="002865E7"/>
    <w:rsid w:val="0028663B"/>
    <w:rsid w:val="00286660"/>
    <w:rsid w:val="00287F81"/>
    <w:rsid w:val="00290B54"/>
    <w:rsid w:val="00290C97"/>
    <w:rsid w:val="00290E39"/>
    <w:rsid w:val="00290EC1"/>
    <w:rsid w:val="00292336"/>
    <w:rsid w:val="0029360A"/>
    <w:rsid w:val="002942C1"/>
    <w:rsid w:val="00294D50"/>
    <w:rsid w:val="0029532E"/>
    <w:rsid w:val="0029596C"/>
    <w:rsid w:val="0029599F"/>
    <w:rsid w:val="00296966"/>
    <w:rsid w:val="00296F36"/>
    <w:rsid w:val="00296FD7"/>
    <w:rsid w:val="002978AF"/>
    <w:rsid w:val="00297A07"/>
    <w:rsid w:val="002A17A9"/>
    <w:rsid w:val="002A1DB9"/>
    <w:rsid w:val="002A24E2"/>
    <w:rsid w:val="002A2A87"/>
    <w:rsid w:val="002A2DEC"/>
    <w:rsid w:val="002A38C1"/>
    <w:rsid w:val="002A4C27"/>
    <w:rsid w:val="002A4E7B"/>
    <w:rsid w:val="002A55B8"/>
    <w:rsid w:val="002A589F"/>
    <w:rsid w:val="002A62A4"/>
    <w:rsid w:val="002A64F5"/>
    <w:rsid w:val="002A6570"/>
    <w:rsid w:val="002A66BD"/>
    <w:rsid w:val="002A6F23"/>
    <w:rsid w:val="002A7FEB"/>
    <w:rsid w:val="002B041D"/>
    <w:rsid w:val="002B07E7"/>
    <w:rsid w:val="002B0B8B"/>
    <w:rsid w:val="002B302A"/>
    <w:rsid w:val="002B6756"/>
    <w:rsid w:val="002B7036"/>
    <w:rsid w:val="002B750A"/>
    <w:rsid w:val="002C0787"/>
    <w:rsid w:val="002C0A0A"/>
    <w:rsid w:val="002C0DBA"/>
    <w:rsid w:val="002C0F69"/>
    <w:rsid w:val="002C13F6"/>
    <w:rsid w:val="002C1606"/>
    <w:rsid w:val="002C1B46"/>
    <w:rsid w:val="002C1D36"/>
    <w:rsid w:val="002C1DF4"/>
    <w:rsid w:val="002C24F6"/>
    <w:rsid w:val="002C2693"/>
    <w:rsid w:val="002C26A4"/>
    <w:rsid w:val="002C29AC"/>
    <w:rsid w:val="002C338F"/>
    <w:rsid w:val="002C33D0"/>
    <w:rsid w:val="002C36A2"/>
    <w:rsid w:val="002C4610"/>
    <w:rsid w:val="002C475F"/>
    <w:rsid w:val="002C4FB1"/>
    <w:rsid w:val="002C5020"/>
    <w:rsid w:val="002C5AD3"/>
    <w:rsid w:val="002C5EC2"/>
    <w:rsid w:val="002C5EE3"/>
    <w:rsid w:val="002C63A0"/>
    <w:rsid w:val="002D0264"/>
    <w:rsid w:val="002D07E0"/>
    <w:rsid w:val="002D0E28"/>
    <w:rsid w:val="002D1889"/>
    <w:rsid w:val="002D1A14"/>
    <w:rsid w:val="002D20DE"/>
    <w:rsid w:val="002D219F"/>
    <w:rsid w:val="002D2F35"/>
    <w:rsid w:val="002D3794"/>
    <w:rsid w:val="002D3AD0"/>
    <w:rsid w:val="002D3B78"/>
    <w:rsid w:val="002D3EF0"/>
    <w:rsid w:val="002D3FF0"/>
    <w:rsid w:val="002D4ED7"/>
    <w:rsid w:val="002D64D2"/>
    <w:rsid w:val="002D6A47"/>
    <w:rsid w:val="002D79DA"/>
    <w:rsid w:val="002D7AD9"/>
    <w:rsid w:val="002D7EEA"/>
    <w:rsid w:val="002E0333"/>
    <w:rsid w:val="002E038C"/>
    <w:rsid w:val="002E0DC0"/>
    <w:rsid w:val="002E20C7"/>
    <w:rsid w:val="002E3B8B"/>
    <w:rsid w:val="002E5382"/>
    <w:rsid w:val="002E6405"/>
    <w:rsid w:val="002E6984"/>
    <w:rsid w:val="002E724F"/>
    <w:rsid w:val="002E7DA9"/>
    <w:rsid w:val="002F0C9C"/>
    <w:rsid w:val="002F1067"/>
    <w:rsid w:val="002F214A"/>
    <w:rsid w:val="002F21F6"/>
    <w:rsid w:val="002F29E6"/>
    <w:rsid w:val="002F2A0D"/>
    <w:rsid w:val="002F2C62"/>
    <w:rsid w:val="002F32A5"/>
    <w:rsid w:val="002F36A9"/>
    <w:rsid w:val="002F3E24"/>
    <w:rsid w:val="002F4D8A"/>
    <w:rsid w:val="002F4DB6"/>
    <w:rsid w:val="002F4E06"/>
    <w:rsid w:val="002F6101"/>
    <w:rsid w:val="002F7633"/>
    <w:rsid w:val="00300662"/>
    <w:rsid w:val="00301547"/>
    <w:rsid w:val="00301760"/>
    <w:rsid w:val="00301B0C"/>
    <w:rsid w:val="003022FA"/>
    <w:rsid w:val="00302A92"/>
    <w:rsid w:val="003032E0"/>
    <w:rsid w:val="0030386E"/>
    <w:rsid w:val="00305A23"/>
    <w:rsid w:val="00306727"/>
    <w:rsid w:val="00306ECE"/>
    <w:rsid w:val="00307DBF"/>
    <w:rsid w:val="0031098F"/>
    <w:rsid w:val="00310EFC"/>
    <w:rsid w:val="003112DC"/>
    <w:rsid w:val="00311513"/>
    <w:rsid w:val="0031153F"/>
    <w:rsid w:val="00311D95"/>
    <w:rsid w:val="003121A2"/>
    <w:rsid w:val="003124BB"/>
    <w:rsid w:val="003129F4"/>
    <w:rsid w:val="00312D34"/>
    <w:rsid w:val="00312D87"/>
    <w:rsid w:val="003131DA"/>
    <w:rsid w:val="00313449"/>
    <w:rsid w:val="003138B9"/>
    <w:rsid w:val="00313C53"/>
    <w:rsid w:val="00313FF3"/>
    <w:rsid w:val="00314AFA"/>
    <w:rsid w:val="00314C86"/>
    <w:rsid w:val="00314D7E"/>
    <w:rsid w:val="003151F8"/>
    <w:rsid w:val="00315A10"/>
    <w:rsid w:val="00315F9C"/>
    <w:rsid w:val="00316325"/>
    <w:rsid w:val="00316C09"/>
    <w:rsid w:val="003179A4"/>
    <w:rsid w:val="00320325"/>
    <w:rsid w:val="0032093C"/>
    <w:rsid w:val="00322322"/>
    <w:rsid w:val="0032254C"/>
    <w:rsid w:val="00322620"/>
    <w:rsid w:val="00322B30"/>
    <w:rsid w:val="003235AF"/>
    <w:rsid w:val="00324A39"/>
    <w:rsid w:val="00324B16"/>
    <w:rsid w:val="00324B49"/>
    <w:rsid w:val="00325296"/>
    <w:rsid w:val="0032535D"/>
    <w:rsid w:val="003269C1"/>
    <w:rsid w:val="00326F3E"/>
    <w:rsid w:val="00327794"/>
    <w:rsid w:val="00327C91"/>
    <w:rsid w:val="00330654"/>
    <w:rsid w:val="00330674"/>
    <w:rsid w:val="00331315"/>
    <w:rsid w:val="003316AF"/>
    <w:rsid w:val="00331732"/>
    <w:rsid w:val="00331FD0"/>
    <w:rsid w:val="003326E9"/>
    <w:rsid w:val="00332D81"/>
    <w:rsid w:val="003332C6"/>
    <w:rsid w:val="0033362E"/>
    <w:rsid w:val="00333665"/>
    <w:rsid w:val="00334B15"/>
    <w:rsid w:val="0033648E"/>
    <w:rsid w:val="00336946"/>
    <w:rsid w:val="00336AD1"/>
    <w:rsid w:val="00337623"/>
    <w:rsid w:val="00337BD6"/>
    <w:rsid w:val="00337FB6"/>
    <w:rsid w:val="00340071"/>
    <w:rsid w:val="0034140F"/>
    <w:rsid w:val="00341EFD"/>
    <w:rsid w:val="003421FE"/>
    <w:rsid w:val="003423D3"/>
    <w:rsid w:val="00342D04"/>
    <w:rsid w:val="00342D41"/>
    <w:rsid w:val="00344210"/>
    <w:rsid w:val="003444D9"/>
    <w:rsid w:val="00344969"/>
    <w:rsid w:val="00344AB3"/>
    <w:rsid w:val="00345D3A"/>
    <w:rsid w:val="0034645D"/>
    <w:rsid w:val="00346B4D"/>
    <w:rsid w:val="00346B5B"/>
    <w:rsid w:val="00346C12"/>
    <w:rsid w:val="003476A9"/>
    <w:rsid w:val="003479B3"/>
    <w:rsid w:val="0035157A"/>
    <w:rsid w:val="00351D75"/>
    <w:rsid w:val="0035214B"/>
    <w:rsid w:val="0035256A"/>
    <w:rsid w:val="0035383A"/>
    <w:rsid w:val="00353B93"/>
    <w:rsid w:val="00353E37"/>
    <w:rsid w:val="00353EB8"/>
    <w:rsid w:val="00354AF3"/>
    <w:rsid w:val="00354C85"/>
    <w:rsid w:val="00357A9C"/>
    <w:rsid w:val="0036031B"/>
    <w:rsid w:val="00360455"/>
    <w:rsid w:val="00360A4F"/>
    <w:rsid w:val="00360AB2"/>
    <w:rsid w:val="003613F2"/>
    <w:rsid w:val="00361E72"/>
    <w:rsid w:val="00362676"/>
    <w:rsid w:val="00362997"/>
    <w:rsid w:val="00363615"/>
    <w:rsid w:val="003641C8"/>
    <w:rsid w:val="0036442A"/>
    <w:rsid w:val="0036445C"/>
    <w:rsid w:val="00364DF4"/>
    <w:rsid w:val="0036582F"/>
    <w:rsid w:val="00365D82"/>
    <w:rsid w:val="00365DAF"/>
    <w:rsid w:val="0036754F"/>
    <w:rsid w:val="00370BF3"/>
    <w:rsid w:val="00370E82"/>
    <w:rsid w:val="0037114B"/>
    <w:rsid w:val="00371BF5"/>
    <w:rsid w:val="00371C44"/>
    <w:rsid w:val="00372568"/>
    <w:rsid w:val="00374831"/>
    <w:rsid w:val="00374DCF"/>
    <w:rsid w:val="003759AB"/>
    <w:rsid w:val="003771E2"/>
    <w:rsid w:val="00380225"/>
    <w:rsid w:val="00382B5C"/>
    <w:rsid w:val="003834DE"/>
    <w:rsid w:val="00383576"/>
    <w:rsid w:val="003835CB"/>
    <w:rsid w:val="00384616"/>
    <w:rsid w:val="003846F4"/>
    <w:rsid w:val="00385460"/>
    <w:rsid w:val="00385EA7"/>
    <w:rsid w:val="0038753F"/>
    <w:rsid w:val="003879B0"/>
    <w:rsid w:val="003879CA"/>
    <w:rsid w:val="0039016F"/>
    <w:rsid w:val="00390EC1"/>
    <w:rsid w:val="00391AE0"/>
    <w:rsid w:val="00391CBE"/>
    <w:rsid w:val="003923FD"/>
    <w:rsid w:val="003924D9"/>
    <w:rsid w:val="00393256"/>
    <w:rsid w:val="00395378"/>
    <w:rsid w:val="00395985"/>
    <w:rsid w:val="003973F1"/>
    <w:rsid w:val="00397BB3"/>
    <w:rsid w:val="003A0157"/>
    <w:rsid w:val="003A1B2D"/>
    <w:rsid w:val="003A2FA0"/>
    <w:rsid w:val="003A3046"/>
    <w:rsid w:val="003A3FB4"/>
    <w:rsid w:val="003A4295"/>
    <w:rsid w:val="003A59AA"/>
    <w:rsid w:val="003A653D"/>
    <w:rsid w:val="003A6989"/>
    <w:rsid w:val="003A6CF6"/>
    <w:rsid w:val="003A7783"/>
    <w:rsid w:val="003A7D21"/>
    <w:rsid w:val="003B0175"/>
    <w:rsid w:val="003B0E50"/>
    <w:rsid w:val="003B124E"/>
    <w:rsid w:val="003B12E6"/>
    <w:rsid w:val="003B1479"/>
    <w:rsid w:val="003B16C5"/>
    <w:rsid w:val="003B203B"/>
    <w:rsid w:val="003B34EA"/>
    <w:rsid w:val="003B3A71"/>
    <w:rsid w:val="003B3C1C"/>
    <w:rsid w:val="003B4E60"/>
    <w:rsid w:val="003B4E62"/>
    <w:rsid w:val="003B5C10"/>
    <w:rsid w:val="003B5DBB"/>
    <w:rsid w:val="003B62B0"/>
    <w:rsid w:val="003B6332"/>
    <w:rsid w:val="003B64EA"/>
    <w:rsid w:val="003B683F"/>
    <w:rsid w:val="003B6B97"/>
    <w:rsid w:val="003C0077"/>
    <w:rsid w:val="003C19DB"/>
    <w:rsid w:val="003C29B8"/>
    <w:rsid w:val="003C3E08"/>
    <w:rsid w:val="003C4020"/>
    <w:rsid w:val="003C41D3"/>
    <w:rsid w:val="003C4231"/>
    <w:rsid w:val="003C42F6"/>
    <w:rsid w:val="003C5381"/>
    <w:rsid w:val="003C6323"/>
    <w:rsid w:val="003C67D2"/>
    <w:rsid w:val="003C691D"/>
    <w:rsid w:val="003C6BDA"/>
    <w:rsid w:val="003C6CBC"/>
    <w:rsid w:val="003C6EB7"/>
    <w:rsid w:val="003C704D"/>
    <w:rsid w:val="003D0F3A"/>
    <w:rsid w:val="003D17BD"/>
    <w:rsid w:val="003D18AD"/>
    <w:rsid w:val="003D1900"/>
    <w:rsid w:val="003D28D0"/>
    <w:rsid w:val="003D2B9F"/>
    <w:rsid w:val="003D34F1"/>
    <w:rsid w:val="003D3F6C"/>
    <w:rsid w:val="003D41C2"/>
    <w:rsid w:val="003D44C3"/>
    <w:rsid w:val="003D48DE"/>
    <w:rsid w:val="003D5491"/>
    <w:rsid w:val="003D610D"/>
    <w:rsid w:val="003D67D2"/>
    <w:rsid w:val="003D7906"/>
    <w:rsid w:val="003D7CE5"/>
    <w:rsid w:val="003E11FD"/>
    <w:rsid w:val="003E17E8"/>
    <w:rsid w:val="003E1C7A"/>
    <w:rsid w:val="003E1DE4"/>
    <w:rsid w:val="003E277D"/>
    <w:rsid w:val="003E3194"/>
    <w:rsid w:val="003E399A"/>
    <w:rsid w:val="003E52BD"/>
    <w:rsid w:val="003E56F3"/>
    <w:rsid w:val="003E670C"/>
    <w:rsid w:val="003E6C64"/>
    <w:rsid w:val="003E7002"/>
    <w:rsid w:val="003E7094"/>
    <w:rsid w:val="003F042B"/>
    <w:rsid w:val="003F0477"/>
    <w:rsid w:val="003F1EE6"/>
    <w:rsid w:val="003F2F83"/>
    <w:rsid w:val="003F41C1"/>
    <w:rsid w:val="003F4C61"/>
    <w:rsid w:val="003F5858"/>
    <w:rsid w:val="003F5AB3"/>
    <w:rsid w:val="003F69E0"/>
    <w:rsid w:val="00400BF6"/>
    <w:rsid w:val="00400EFB"/>
    <w:rsid w:val="00401F19"/>
    <w:rsid w:val="00402459"/>
    <w:rsid w:val="00402EF7"/>
    <w:rsid w:val="004058F4"/>
    <w:rsid w:val="00405E97"/>
    <w:rsid w:val="004064A1"/>
    <w:rsid w:val="00406784"/>
    <w:rsid w:val="00407598"/>
    <w:rsid w:val="00407771"/>
    <w:rsid w:val="00407A57"/>
    <w:rsid w:val="004122F6"/>
    <w:rsid w:val="004125BD"/>
    <w:rsid w:val="004128DE"/>
    <w:rsid w:val="00412920"/>
    <w:rsid w:val="00412AD7"/>
    <w:rsid w:val="00413B94"/>
    <w:rsid w:val="00413C8C"/>
    <w:rsid w:val="00414D92"/>
    <w:rsid w:val="00414E4D"/>
    <w:rsid w:val="00415B2E"/>
    <w:rsid w:val="004160DC"/>
    <w:rsid w:val="00416690"/>
    <w:rsid w:val="00416CEF"/>
    <w:rsid w:val="00417289"/>
    <w:rsid w:val="00417B26"/>
    <w:rsid w:val="00421BE9"/>
    <w:rsid w:val="00421CB7"/>
    <w:rsid w:val="00422039"/>
    <w:rsid w:val="00422FEA"/>
    <w:rsid w:val="00423D69"/>
    <w:rsid w:val="00424C8E"/>
    <w:rsid w:val="00424F74"/>
    <w:rsid w:val="00425C34"/>
    <w:rsid w:val="00425DB8"/>
    <w:rsid w:val="00426D52"/>
    <w:rsid w:val="00427102"/>
    <w:rsid w:val="004278E4"/>
    <w:rsid w:val="0043059E"/>
    <w:rsid w:val="00430CCA"/>
    <w:rsid w:val="004313D4"/>
    <w:rsid w:val="004315BF"/>
    <w:rsid w:val="00431E3A"/>
    <w:rsid w:val="00431F0A"/>
    <w:rsid w:val="00431F26"/>
    <w:rsid w:val="00431F5C"/>
    <w:rsid w:val="00432009"/>
    <w:rsid w:val="0043237E"/>
    <w:rsid w:val="00432FDF"/>
    <w:rsid w:val="0043355F"/>
    <w:rsid w:val="0043362F"/>
    <w:rsid w:val="00433F23"/>
    <w:rsid w:val="00435F73"/>
    <w:rsid w:val="00435F90"/>
    <w:rsid w:val="00436387"/>
    <w:rsid w:val="00436D24"/>
    <w:rsid w:val="00436F61"/>
    <w:rsid w:val="004373AB"/>
    <w:rsid w:val="00441579"/>
    <w:rsid w:val="004434AD"/>
    <w:rsid w:val="00443FFD"/>
    <w:rsid w:val="00446E9E"/>
    <w:rsid w:val="00447095"/>
    <w:rsid w:val="0044793D"/>
    <w:rsid w:val="00447B7D"/>
    <w:rsid w:val="00450568"/>
    <w:rsid w:val="004505AF"/>
    <w:rsid w:val="0045141B"/>
    <w:rsid w:val="00451776"/>
    <w:rsid w:val="00452A87"/>
    <w:rsid w:val="004533E7"/>
    <w:rsid w:val="0045341B"/>
    <w:rsid w:val="00453D05"/>
    <w:rsid w:val="004542EB"/>
    <w:rsid w:val="004548D0"/>
    <w:rsid w:val="00454A2F"/>
    <w:rsid w:val="00455B10"/>
    <w:rsid w:val="00455C1A"/>
    <w:rsid w:val="00455DD3"/>
    <w:rsid w:val="00456015"/>
    <w:rsid w:val="00456741"/>
    <w:rsid w:val="00456B0E"/>
    <w:rsid w:val="004571E0"/>
    <w:rsid w:val="004602BD"/>
    <w:rsid w:val="004602DA"/>
    <w:rsid w:val="0046042F"/>
    <w:rsid w:val="004607DA"/>
    <w:rsid w:val="004613AA"/>
    <w:rsid w:val="00461458"/>
    <w:rsid w:val="00461D99"/>
    <w:rsid w:val="00462B95"/>
    <w:rsid w:val="004630E0"/>
    <w:rsid w:val="0046410C"/>
    <w:rsid w:val="0046441E"/>
    <w:rsid w:val="00465189"/>
    <w:rsid w:val="00465519"/>
    <w:rsid w:val="00465598"/>
    <w:rsid w:val="00465968"/>
    <w:rsid w:val="00465D51"/>
    <w:rsid w:val="00466651"/>
    <w:rsid w:val="00466E70"/>
    <w:rsid w:val="00467531"/>
    <w:rsid w:val="004677D0"/>
    <w:rsid w:val="004678C5"/>
    <w:rsid w:val="0047100C"/>
    <w:rsid w:val="0047149C"/>
    <w:rsid w:val="004717A5"/>
    <w:rsid w:val="00471AF3"/>
    <w:rsid w:val="004724C7"/>
    <w:rsid w:val="004726D1"/>
    <w:rsid w:val="00472F7C"/>
    <w:rsid w:val="004749DB"/>
    <w:rsid w:val="0047508B"/>
    <w:rsid w:val="00476830"/>
    <w:rsid w:val="00476E22"/>
    <w:rsid w:val="00477688"/>
    <w:rsid w:val="00477DA5"/>
    <w:rsid w:val="00480E58"/>
    <w:rsid w:val="004811EF"/>
    <w:rsid w:val="00482D4B"/>
    <w:rsid w:val="00483471"/>
    <w:rsid w:val="00484359"/>
    <w:rsid w:val="00484794"/>
    <w:rsid w:val="00484B8B"/>
    <w:rsid w:val="00484F43"/>
    <w:rsid w:val="00485471"/>
    <w:rsid w:val="0048579B"/>
    <w:rsid w:val="00485A4C"/>
    <w:rsid w:val="00486F05"/>
    <w:rsid w:val="0048709F"/>
    <w:rsid w:val="004876C4"/>
    <w:rsid w:val="00490343"/>
    <w:rsid w:val="004915D1"/>
    <w:rsid w:val="00491DC8"/>
    <w:rsid w:val="0049201F"/>
    <w:rsid w:val="00492495"/>
    <w:rsid w:val="004934AA"/>
    <w:rsid w:val="00493EAA"/>
    <w:rsid w:val="00494A40"/>
    <w:rsid w:val="00494A53"/>
    <w:rsid w:val="0049504E"/>
    <w:rsid w:val="004953B1"/>
    <w:rsid w:val="00495FF9"/>
    <w:rsid w:val="004A030A"/>
    <w:rsid w:val="004A0A36"/>
    <w:rsid w:val="004A0AB3"/>
    <w:rsid w:val="004A13E9"/>
    <w:rsid w:val="004A1409"/>
    <w:rsid w:val="004A1B06"/>
    <w:rsid w:val="004A297E"/>
    <w:rsid w:val="004A4768"/>
    <w:rsid w:val="004A4A72"/>
    <w:rsid w:val="004A5223"/>
    <w:rsid w:val="004A5251"/>
    <w:rsid w:val="004A5B01"/>
    <w:rsid w:val="004A5B18"/>
    <w:rsid w:val="004A6175"/>
    <w:rsid w:val="004A6887"/>
    <w:rsid w:val="004A6A18"/>
    <w:rsid w:val="004A7170"/>
    <w:rsid w:val="004A7890"/>
    <w:rsid w:val="004A7B27"/>
    <w:rsid w:val="004A7E7E"/>
    <w:rsid w:val="004A7F1B"/>
    <w:rsid w:val="004B027C"/>
    <w:rsid w:val="004B134A"/>
    <w:rsid w:val="004B18CE"/>
    <w:rsid w:val="004B256C"/>
    <w:rsid w:val="004B40BB"/>
    <w:rsid w:val="004B4117"/>
    <w:rsid w:val="004B42EA"/>
    <w:rsid w:val="004B4399"/>
    <w:rsid w:val="004B4414"/>
    <w:rsid w:val="004B5896"/>
    <w:rsid w:val="004B663A"/>
    <w:rsid w:val="004B7582"/>
    <w:rsid w:val="004B7628"/>
    <w:rsid w:val="004C0763"/>
    <w:rsid w:val="004C0ADF"/>
    <w:rsid w:val="004C0F8B"/>
    <w:rsid w:val="004C1493"/>
    <w:rsid w:val="004C153F"/>
    <w:rsid w:val="004C1965"/>
    <w:rsid w:val="004C26A9"/>
    <w:rsid w:val="004C40DA"/>
    <w:rsid w:val="004C610D"/>
    <w:rsid w:val="004C647E"/>
    <w:rsid w:val="004C6922"/>
    <w:rsid w:val="004C6E17"/>
    <w:rsid w:val="004D004A"/>
    <w:rsid w:val="004D309F"/>
    <w:rsid w:val="004D37C4"/>
    <w:rsid w:val="004D37E5"/>
    <w:rsid w:val="004D3D18"/>
    <w:rsid w:val="004D3EF7"/>
    <w:rsid w:val="004D3F4D"/>
    <w:rsid w:val="004D497E"/>
    <w:rsid w:val="004D58CC"/>
    <w:rsid w:val="004D5AD2"/>
    <w:rsid w:val="004D6249"/>
    <w:rsid w:val="004D6AD1"/>
    <w:rsid w:val="004D6B7B"/>
    <w:rsid w:val="004D7332"/>
    <w:rsid w:val="004D7346"/>
    <w:rsid w:val="004D7861"/>
    <w:rsid w:val="004E0612"/>
    <w:rsid w:val="004E0D04"/>
    <w:rsid w:val="004E1037"/>
    <w:rsid w:val="004E12ED"/>
    <w:rsid w:val="004E1540"/>
    <w:rsid w:val="004E1ABE"/>
    <w:rsid w:val="004E1F3C"/>
    <w:rsid w:val="004E2374"/>
    <w:rsid w:val="004E3BCB"/>
    <w:rsid w:val="004E4F63"/>
    <w:rsid w:val="004E50CF"/>
    <w:rsid w:val="004E677D"/>
    <w:rsid w:val="004E695D"/>
    <w:rsid w:val="004E6B72"/>
    <w:rsid w:val="004E7066"/>
    <w:rsid w:val="004E79EF"/>
    <w:rsid w:val="004F0987"/>
    <w:rsid w:val="004F1914"/>
    <w:rsid w:val="004F2671"/>
    <w:rsid w:val="004F2DEE"/>
    <w:rsid w:val="004F3979"/>
    <w:rsid w:val="004F3D65"/>
    <w:rsid w:val="004F4157"/>
    <w:rsid w:val="004F4488"/>
    <w:rsid w:val="004F4909"/>
    <w:rsid w:val="004F4DB0"/>
    <w:rsid w:val="004F4E7C"/>
    <w:rsid w:val="004F6B46"/>
    <w:rsid w:val="004F763B"/>
    <w:rsid w:val="004F7913"/>
    <w:rsid w:val="00501365"/>
    <w:rsid w:val="00501484"/>
    <w:rsid w:val="00501AEC"/>
    <w:rsid w:val="00501CDA"/>
    <w:rsid w:val="00502864"/>
    <w:rsid w:val="00502E91"/>
    <w:rsid w:val="005032F2"/>
    <w:rsid w:val="005039B9"/>
    <w:rsid w:val="00503CC5"/>
    <w:rsid w:val="00504E09"/>
    <w:rsid w:val="005059B2"/>
    <w:rsid w:val="00506284"/>
    <w:rsid w:val="0050741A"/>
    <w:rsid w:val="0050761D"/>
    <w:rsid w:val="0050787C"/>
    <w:rsid w:val="005106BE"/>
    <w:rsid w:val="00510C15"/>
    <w:rsid w:val="00511902"/>
    <w:rsid w:val="00512673"/>
    <w:rsid w:val="005126E8"/>
    <w:rsid w:val="00513A37"/>
    <w:rsid w:val="0051443E"/>
    <w:rsid w:val="00515F6A"/>
    <w:rsid w:val="00516C24"/>
    <w:rsid w:val="00517982"/>
    <w:rsid w:val="00520F29"/>
    <w:rsid w:val="005210D5"/>
    <w:rsid w:val="00522627"/>
    <w:rsid w:val="00522EEE"/>
    <w:rsid w:val="00523F21"/>
    <w:rsid w:val="005259FC"/>
    <w:rsid w:val="00525ADC"/>
    <w:rsid w:val="0052603A"/>
    <w:rsid w:val="0052638C"/>
    <w:rsid w:val="005264A6"/>
    <w:rsid w:val="00527DE1"/>
    <w:rsid w:val="00530F12"/>
    <w:rsid w:val="0053209C"/>
    <w:rsid w:val="005334D2"/>
    <w:rsid w:val="00534199"/>
    <w:rsid w:val="00534FFD"/>
    <w:rsid w:val="005350BC"/>
    <w:rsid w:val="00535C97"/>
    <w:rsid w:val="00536299"/>
    <w:rsid w:val="00536E80"/>
    <w:rsid w:val="005371ED"/>
    <w:rsid w:val="00537721"/>
    <w:rsid w:val="0053790B"/>
    <w:rsid w:val="00537954"/>
    <w:rsid w:val="00540B98"/>
    <w:rsid w:val="00541A8E"/>
    <w:rsid w:val="00542259"/>
    <w:rsid w:val="00543AF6"/>
    <w:rsid w:val="00545C5E"/>
    <w:rsid w:val="00545DB8"/>
    <w:rsid w:val="00546A3B"/>
    <w:rsid w:val="00547A01"/>
    <w:rsid w:val="0055007D"/>
    <w:rsid w:val="00550A28"/>
    <w:rsid w:val="00552C2A"/>
    <w:rsid w:val="00553077"/>
    <w:rsid w:val="00553391"/>
    <w:rsid w:val="00553A32"/>
    <w:rsid w:val="00553DB3"/>
    <w:rsid w:val="00554062"/>
    <w:rsid w:val="005543B9"/>
    <w:rsid w:val="005551FE"/>
    <w:rsid w:val="00555229"/>
    <w:rsid w:val="00556219"/>
    <w:rsid w:val="00556226"/>
    <w:rsid w:val="00556CFF"/>
    <w:rsid w:val="00557C30"/>
    <w:rsid w:val="00557C78"/>
    <w:rsid w:val="00561038"/>
    <w:rsid w:val="0056117F"/>
    <w:rsid w:val="00561678"/>
    <w:rsid w:val="00561A1A"/>
    <w:rsid w:val="00561C57"/>
    <w:rsid w:val="005626C9"/>
    <w:rsid w:val="00563487"/>
    <w:rsid w:val="005638E7"/>
    <w:rsid w:val="005643A0"/>
    <w:rsid w:val="00565F37"/>
    <w:rsid w:val="0056706E"/>
    <w:rsid w:val="00567DE5"/>
    <w:rsid w:val="00567E40"/>
    <w:rsid w:val="00570246"/>
    <w:rsid w:val="005711CA"/>
    <w:rsid w:val="005717F6"/>
    <w:rsid w:val="00571823"/>
    <w:rsid w:val="0057235E"/>
    <w:rsid w:val="0057288B"/>
    <w:rsid w:val="00572AB3"/>
    <w:rsid w:val="00573A62"/>
    <w:rsid w:val="00574231"/>
    <w:rsid w:val="00574235"/>
    <w:rsid w:val="00574311"/>
    <w:rsid w:val="00574BEA"/>
    <w:rsid w:val="00575156"/>
    <w:rsid w:val="005757C0"/>
    <w:rsid w:val="00575B40"/>
    <w:rsid w:val="00575C2E"/>
    <w:rsid w:val="00576043"/>
    <w:rsid w:val="0057669A"/>
    <w:rsid w:val="00576CE0"/>
    <w:rsid w:val="00577F5A"/>
    <w:rsid w:val="005802E2"/>
    <w:rsid w:val="005829EB"/>
    <w:rsid w:val="00583503"/>
    <w:rsid w:val="00583C1E"/>
    <w:rsid w:val="005849C9"/>
    <w:rsid w:val="00585CC3"/>
    <w:rsid w:val="005862C3"/>
    <w:rsid w:val="005866BD"/>
    <w:rsid w:val="00591706"/>
    <w:rsid w:val="005922D6"/>
    <w:rsid w:val="0059243C"/>
    <w:rsid w:val="00592601"/>
    <w:rsid w:val="00592813"/>
    <w:rsid w:val="00593923"/>
    <w:rsid w:val="00593BCD"/>
    <w:rsid w:val="00593FC6"/>
    <w:rsid w:val="005944AF"/>
    <w:rsid w:val="00594A09"/>
    <w:rsid w:val="00595162"/>
    <w:rsid w:val="00595402"/>
    <w:rsid w:val="005956E9"/>
    <w:rsid w:val="00595ECC"/>
    <w:rsid w:val="00596637"/>
    <w:rsid w:val="00596F06"/>
    <w:rsid w:val="005972AE"/>
    <w:rsid w:val="00597712"/>
    <w:rsid w:val="005978EA"/>
    <w:rsid w:val="00597AFC"/>
    <w:rsid w:val="005A0D38"/>
    <w:rsid w:val="005A174C"/>
    <w:rsid w:val="005A1870"/>
    <w:rsid w:val="005A18E0"/>
    <w:rsid w:val="005A19D9"/>
    <w:rsid w:val="005A1B9E"/>
    <w:rsid w:val="005A27B6"/>
    <w:rsid w:val="005A2DEE"/>
    <w:rsid w:val="005A49FB"/>
    <w:rsid w:val="005A4B3C"/>
    <w:rsid w:val="005A4CCD"/>
    <w:rsid w:val="005A4DA8"/>
    <w:rsid w:val="005A5028"/>
    <w:rsid w:val="005A502A"/>
    <w:rsid w:val="005A547E"/>
    <w:rsid w:val="005A5A16"/>
    <w:rsid w:val="005A5EC5"/>
    <w:rsid w:val="005A61D9"/>
    <w:rsid w:val="005A7689"/>
    <w:rsid w:val="005B1268"/>
    <w:rsid w:val="005B2074"/>
    <w:rsid w:val="005B2494"/>
    <w:rsid w:val="005B4E95"/>
    <w:rsid w:val="005B52F2"/>
    <w:rsid w:val="005B5EF4"/>
    <w:rsid w:val="005B644E"/>
    <w:rsid w:val="005B71A9"/>
    <w:rsid w:val="005C066C"/>
    <w:rsid w:val="005C09AF"/>
    <w:rsid w:val="005C256A"/>
    <w:rsid w:val="005C2CB0"/>
    <w:rsid w:val="005C3875"/>
    <w:rsid w:val="005C3AD3"/>
    <w:rsid w:val="005C4427"/>
    <w:rsid w:val="005C60D8"/>
    <w:rsid w:val="005C6EAB"/>
    <w:rsid w:val="005D0D01"/>
    <w:rsid w:val="005D196E"/>
    <w:rsid w:val="005D2106"/>
    <w:rsid w:val="005D40F5"/>
    <w:rsid w:val="005D5305"/>
    <w:rsid w:val="005D5D0E"/>
    <w:rsid w:val="005D5F09"/>
    <w:rsid w:val="005D664B"/>
    <w:rsid w:val="005D670E"/>
    <w:rsid w:val="005E05F1"/>
    <w:rsid w:val="005E1539"/>
    <w:rsid w:val="005E27F9"/>
    <w:rsid w:val="005E2FFC"/>
    <w:rsid w:val="005E3227"/>
    <w:rsid w:val="005E3232"/>
    <w:rsid w:val="005E3C90"/>
    <w:rsid w:val="005E3DAF"/>
    <w:rsid w:val="005E44F6"/>
    <w:rsid w:val="005E466A"/>
    <w:rsid w:val="005E4E56"/>
    <w:rsid w:val="005E540C"/>
    <w:rsid w:val="005E57C1"/>
    <w:rsid w:val="005E6B61"/>
    <w:rsid w:val="005E6CBC"/>
    <w:rsid w:val="005E7058"/>
    <w:rsid w:val="005E7166"/>
    <w:rsid w:val="005F1214"/>
    <w:rsid w:val="005F15DF"/>
    <w:rsid w:val="005F179F"/>
    <w:rsid w:val="005F261C"/>
    <w:rsid w:val="005F34AF"/>
    <w:rsid w:val="005F4508"/>
    <w:rsid w:val="005F45D8"/>
    <w:rsid w:val="005F59E9"/>
    <w:rsid w:val="005F5A72"/>
    <w:rsid w:val="005F5E7F"/>
    <w:rsid w:val="005F63BF"/>
    <w:rsid w:val="005F64C6"/>
    <w:rsid w:val="005F6C66"/>
    <w:rsid w:val="005F7812"/>
    <w:rsid w:val="00600AF3"/>
    <w:rsid w:val="00601A96"/>
    <w:rsid w:val="00602614"/>
    <w:rsid w:val="00602B0C"/>
    <w:rsid w:val="00603313"/>
    <w:rsid w:val="00604441"/>
    <w:rsid w:val="00604F66"/>
    <w:rsid w:val="0060552F"/>
    <w:rsid w:val="00605C9F"/>
    <w:rsid w:val="00605D05"/>
    <w:rsid w:val="006065B0"/>
    <w:rsid w:val="006066B7"/>
    <w:rsid w:val="00606754"/>
    <w:rsid w:val="00606C84"/>
    <w:rsid w:val="00607569"/>
    <w:rsid w:val="0060761B"/>
    <w:rsid w:val="0061025A"/>
    <w:rsid w:val="00610A4B"/>
    <w:rsid w:val="006112B7"/>
    <w:rsid w:val="0061182C"/>
    <w:rsid w:val="00612B26"/>
    <w:rsid w:val="006136C9"/>
    <w:rsid w:val="00613963"/>
    <w:rsid w:val="006144DE"/>
    <w:rsid w:val="0061454C"/>
    <w:rsid w:val="0061458E"/>
    <w:rsid w:val="00615248"/>
    <w:rsid w:val="00615AD1"/>
    <w:rsid w:val="00615CD9"/>
    <w:rsid w:val="00615F39"/>
    <w:rsid w:val="00616171"/>
    <w:rsid w:val="00616DF2"/>
    <w:rsid w:val="006176AA"/>
    <w:rsid w:val="006201EF"/>
    <w:rsid w:val="00620561"/>
    <w:rsid w:val="006205DF"/>
    <w:rsid w:val="0062093A"/>
    <w:rsid w:val="00620E1F"/>
    <w:rsid w:val="00620F55"/>
    <w:rsid w:val="00621670"/>
    <w:rsid w:val="00621FD3"/>
    <w:rsid w:val="00622B1C"/>
    <w:rsid w:val="0062303C"/>
    <w:rsid w:val="006239BF"/>
    <w:rsid w:val="00624970"/>
    <w:rsid w:val="00624A3E"/>
    <w:rsid w:val="006254D0"/>
    <w:rsid w:val="0062568F"/>
    <w:rsid w:val="00625ADC"/>
    <w:rsid w:val="00626530"/>
    <w:rsid w:val="00626C3F"/>
    <w:rsid w:val="00627903"/>
    <w:rsid w:val="00627F06"/>
    <w:rsid w:val="00630377"/>
    <w:rsid w:val="00630629"/>
    <w:rsid w:val="006309AB"/>
    <w:rsid w:val="00630D2D"/>
    <w:rsid w:val="00631405"/>
    <w:rsid w:val="00631B65"/>
    <w:rsid w:val="00632DA4"/>
    <w:rsid w:val="0063337E"/>
    <w:rsid w:val="0063372F"/>
    <w:rsid w:val="00633B23"/>
    <w:rsid w:val="00633C6D"/>
    <w:rsid w:val="00633D09"/>
    <w:rsid w:val="00635E3E"/>
    <w:rsid w:val="006365AC"/>
    <w:rsid w:val="0063786E"/>
    <w:rsid w:val="00640622"/>
    <w:rsid w:val="00640CC9"/>
    <w:rsid w:val="006412FC"/>
    <w:rsid w:val="00641393"/>
    <w:rsid w:val="00642B87"/>
    <w:rsid w:val="006437F4"/>
    <w:rsid w:val="00644163"/>
    <w:rsid w:val="006448B4"/>
    <w:rsid w:val="00644BF4"/>
    <w:rsid w:val="00644EB8"/>
    <w:rsid w:val="00645E42"/>
    <w:rsid w:val="00646C76"/>
    <w:rsid w:val="00647326"/>
    <w:rsid w:val="006475C5"/>
    <w:rsid w:val="00647A6B"/>
    <w:rsid w:val="0065029D"/>
    <w:rsid w:val="00651274"/>
    <w:rsid w:val="00651702"/>
    <w:rsid w:val="006520EB"/>
    <w:rsid w:val="006521CE"/>
    <w:rsid w:val="00652B4C"/>
    <w:rsid w:val="006533AF"/>
    <w:rsid w:val="00653E02"/>
    <w:rsid w:val="0065442A"/>
    <w:rsid w:val="006544A2"/>
    <w:rsid w:val="00655168"/>
    <w:rsid w:val="0065626D"/>
    <w:rsid w:val="00656699"/>
    <w:rsid w:val="006569EE"/>
    <w:rsid w:val="00657462"/>
    <w:rsid w:val="006578E5"/>
    <w:rsid w:val="00660649"/>
    <w:rsid w:val="00660669"/>
    <w:rsid w:val="006608B0"/>
    <w:rsid w:val="00660CFB"/>
    <w:rsid w:val="00661096"/>
    <w:rsid w:val="006610F4"/>
    <w:rsid w:val="0066176F"/>
    <w:rsid w:val="00662C13"/>
    <w:rsid w:val="00663035"/>
    <w:rsid w:val="00665A89"/>
    <w:rsid w:val="00665A99"/>
    <w:rsid w:val="00666194"/>
    <w:rsid w:val="00666771"/>
    <w:rsid w:val="006668A4"/>
    <w:rsid w:val="0067005A"/>
    <w:rsid w:val="00671468"/>
    <w:rsid w:val="00672309"/>
    <w:rsid w:val="00672816"/>
    <w:rsid w:val="00672AD0"/>
    <w:rsid w:val="00672AD8"/>
    <w:rsid w:val="00672B12"/>
    <w:rsid w:val="006736C6"/>
    <w:rsid w:val="00673737"/>
    <w:rsid w:val="00673B5F"/>
    <w:rsid w:val="0067400D"/>
    <w:rsid w:val="00674450"/>
    <w:rsid w:val="00674F37"/>
    <w:rsid w:val="0067583E"/>
    <w:rsid w:val="006777A9"/>
    <w:rsid w:val="0068043A"/>
    <w:rsid w:val="006811FB"/>
    <w:rsid w:val="00681466"/>
    <w:rsid w:val="006817EA"/>
    <w:rsid w:val="00682F15"/>
    <w:rsid w:val="006841C1"/>
    <w:rsid w:val="00684CA6"/>
    <w:rsid w:val="006863C0"/>
    <w:rsid w:val="0068656C"/>
    <w:rsid w:val="00687082"/>
    <w:rsid w:val="00687DD9"/>
    <w:rsid w:val="006918BB"/>
    <w:rsid w:val="00691C8D"/>
    <w:rsid w:val="0069382F"/>
    <w:rsid w:val="00694125"/>
    <w:rsid w:val="00695D16"/>
    <w:rsid w:val="00696540"/>
    <w:rsid w:val="00696A2B"/>
    <w:rsid w:val="00696A88"/>
    <w:rsid w:val="00696F1B"/>
    <w:rsid w:val="0069788E"/>
    <w:rsid w:val="006A027C"/>
    <w:rsid w:val="006A066D"/>
    <w:rsid w:val="006A2354"/>
    <w:rsid w:val="006A2A3D"/>
    <w:rsid w:val="006A2FBE"/>
    <w:rsid w:val="006A3478"/>
    <w:rsid w:val="006A367C"/>
    <w:rsid w:val="006A3D0F"/>
    <w:rsid w:val="006A4492"/>
    <w:rsid w:val="006A50F1"/>
    <w:rsid w:val="006A5B13"/>
    <w:rsid w:val="006A649A"/>
    <w:rsid w:val="006A7235"/>
    <w:rsid w:val="006A7440"/>
    <w:rsid w:val="006A7782"/>
    <w:rsid w:val="006B091A"/>
    <w:rsid w:val="006B0E07"/>
    <w:rsid w:val="006B0FD2"/>
    <w:rsid w:val="006B18CD"/>
    <w:rsid w:val="006B1AD2"/>
    <w:rsid w:val="006B208D"/>
    <w:rsid w:val="006B2565"/>
    <w:rsid w:val="006B259B"/>
    <w:rsid w:val="006B3D39"/>
    <w:rsid w:val="006B3F82"/>
    <w:rsid w:val="006B479C"/>
    <w:rsid w:val="006B4E2B"/>
    <w:rsid w:val="006B5CD8"/>
    <w:rsid w:val="006B6036"/>
    <w:rsid w:val="006B67C7"/>
    <w:rsid w:val="006B6B62"/>
    <w:rsid w:val="006C1EE4"/>
    <w:rsid w:val="006C220D"/>
    <w:rsid w:val="006C2294"/>
    <w:rsid w:val="006C2D64"/>
    <w:rsid w:val="006C2E97"/>
    <w:rsid w:val="006C3678"/>
    <w:rsid w:val="006C4345"/>
    <w:rsid w:val="006C48C6"/>
    <w:rsid w:val="006C70DA"/>
    <w:rsid w:val="006C71BD"/>
    <w:rsid w:val="006C72D7"/>
    <w:rsid w:val="006C7AE7"/>
    <w:rsid w:val="006D0FB4"/>
    <w:rsid w:val="006D1351"/>
    <w:rsid w:val="006D3546"/>
    <w:rsid w:val="006D423E"/>
    <w:rsid w:val="006D43D0"/>
    <w:rsid w:val="006D4843"/>
    <w:rsid w:val="006D4A90"/>
    <w:rsid w:val="006D5008"/>
    <w:rsid w:val="006D546E"/>
    <w:rsid w:val="006D64EB"/>
    <w:rsid w:val="006D79F5"/>
    <w:rsid w:val="006E02D0"/>
    <w:rsid w:val="006E0A4E"/>
    <w:rsid w:val="006E0A98"/>
    <w:rsid w:val="006E1730"/>
    <w:rsid w:val="006E18F7"/>
    <w:rsid w:val="006E1B03"/>
    <w:rsid w:val="006E1C64"/>
    <w:rsid w:val="006E3961"/>
    <w:rsid w:val="006E416A"/>
    <w:rsid w:val="006E451F"/>
    <w:rsid w:val="006E4A97"/>
    <w:rsid w:val="006E5DEB"/>
    <w:rsid w:val="006E6404"/>
    <w:rsid w:val="006E65F5"/>
    <w:rsid w:val="006F013B"/>
    <w:rsid w:val="006F1047"/>
    <w:rsid w:val="006F1109"/>
    <w:rsid w:val="006F15FD"/>
    <w:rsid w:val="006F178A"/>
    <w:rsid w:val="006F1A8B"/>
    <w:rsid w:val="006F211B"/>
    <w:rsid w:val="006F2399"/>
    <w:rsid w:val="006F265E"/>
    <w:rsid w:val="006F2D2B"/>
    <w:rsid w:val="006F3141"/>
    <w:rsid w:val="006F37ED"/>
    <w:rsid w:val="006F3C91"/>
    <w:rsid w:val="006F3CAB"/>
    <w:rsid w:val="006F5184"/>
    <w:rsid w:val="006F6369"/>
    <w:rsid w:val="006F6C08"/>
    <w:rsid w:val="006F706E"/>
    <w:rsid w:val="00700153"/>
    <w:rsid w:val="00700F25"/>
    <w:rsid w:val="007019FB"/>
    <w:rsid w:val="00701F61"/>
    <w:rsid w:val="00701FAA"/>
    <w:rsid w:val="0070207E"/>
    <w:rsid w:val="007022A1"/>
    <w:rsid w:val="00702655"/>
    <w:rsid w:val="00702926"/>
    <w:rsid w:val="00702985"/>
    <w:rsid w:val="00703C15"/>
    <w:rsid w:val="00704342"/>
    <w:rsid w:val="00704E5C"/>
    <w:rsid w:val="00706859"/>
    <w:rsid w:val="00706AD5"/>
    <w:rsid w:val="00706DC3"/>
    <w:rsid w:val="0070720C"/>
    <w:rsid w:val="00707C4C"/>
    <w:rsid w:val="00707E8F"/>
    <w:rsid w:val="00710C7C"/>
    <w:rsid w:val="00711782"/>
    <w:rsid w:val="00711975"/>
    <w:rsid w:val="00712192"/>
    <w:rsid w:val="0071277E"/>
    <w:rsid w:val="00713859"/>
    <w:rsid w:val="00713D0A"/>
    <w:rsid w:val="007141EE"/>
    <w:rsid w:val="007145AF"/>
    <w:rsid w:val="007157AE"/>
    <w:rsid w:val="00715F4F"/>
    <w:rsid w:val="007167F6"/>
    <w:rsid w:val="00716C07"/>
    <w:rsid w:val="007173BD"/>
    <w:rsid w:val="00717701"/>
    <w:rsid w:val="00721501"/>
    <w:rsid w:val="00721653"/>
    <w:rsid w:val="00721B69"/>
    <w:rsid w:val="00722171"/>
    <w:rsid w:val="00722704"/>
    <w:rsid w:val="007237B5"/>
    <w:rsid w:val="00723E62"/>
    <w:rsid w:val="00723ED3"/>
    <w:rsid w:val="00724B84"/>
    <w:rsid w:val="00724CBF"/>
    <w:rsid w:val="007253CD"/>
    <w:rsid w:val="007260D1"/>
    <w:rsid w:val="00730273"/>
    <w:rsid w:val="0073067E"/>
    <w:rsid w:val="00730D8F"/>
    <w:rsid w:val="0073134D"/>
    <w:rsid w:val="0073163D"/>
    <w:rsid w:val="00732AF5"/>
    <w:rsid w:val="00732E9F"/>
    <w:rsid w:val="00733071"/>
    <w:rsid w:val="00733834"/>
    <w:rsid w:val="0073395A"/>
    <w:rsid w:val="00734514"/>
    <w:rsid w:val="007357CF"/>
    <w:rsid w:val="00736767"/>
    <w:rsid w:val="007367CC"/>
    <w:rsid w:val="00736AD3"/>
    <w:rsid w:val="00736DA3"/>
    <w:rsid w:val="00737677"/>
    <w:rsid w:val="007377A0"/>
    <w:rsid w:val="00737A61"/>
    <w:rsid w:val="00741BC2"/>
    <w:rsid w:val="00741FD5"/>
    <w:rsid w:val="00742965"/>
    <w:rsid w:val="007439AE"/>
    <w:rsid w:val="00743CCA"/>
    <w:rsid w:val="00745189"/>
    <w:rsid w:val="00746E5C"/>
    <w:rsid w:val="007508C3"/>
    <w:rsid w:val="00750EFD"/>
    <w:rsid w:val="0075274C"/>
    <w:rsid w:val="00752942"/>
    <w:rsid w:val="00752CC0"/>
    <w:rsid w:val="00753F01"/>
    <w:rsid w:val="007542A1"/>
    <w:rsid w:val="00754CF7"/>
    <w:rsid w:val="007551A1"/>
    <w:rsid w:val="007551CD"/>
    <w:rsid w:val="00755834"/>
    <w:rsid w:val="00755A9C"/>
    <w:rsid w:val="00755B28"/>
    <w:rsid w:val="007568A3"/>
    <w:rsid w:val="00756A26"/>
    <w:rsid w:val="00756AB6"/>
    <w:rsid w:val="0076028D"/>
    <w:rsid w:val="00760FC6"/>
    <w:rsid w:val="00762838"/>
    <w:rsid w:val="0076381F"/>
    <w:rsid w:val="00764164"/>
    <w:rsid w:val="00766B58"/>
    <w:rsid w:val="00766EEC"/>
    <w:rsid w:val="007674E5"/>
    <w:rsid w:val="00767A7D"/>
    <w:rsid w:val="00767B8B"/>
    <w:rsid w:val="007708D5"/>
    <w:rsid w:val="00770ADF"/>
    <w:rsid w:val="0077158E"/>
    <w:rsid w:val="00772B2A"/>
    <w:rsid w:val="00773E6F"/>
    <w:rsid w:val="007740B3"/>
    <w:rsid w:val="00774CA5"/>
    <w:rsid w:val="00776347"/>
    <w:rsid w:val="0077660F"/>
    <w:rsid w:val="00776CE7"/>
    <w:rsid w:val="00777CA1"/>
    <w:rsid w:val="00781C69"/>
    <w:rsid w:val="00782B84"/>
    <w:rsid w:val="00783240"/>
    <w:rsid w:val="007837FC"/>
    <w:rsid w:val="00783A3B"/>
    <w:rsid w:val="00784034"/>
    <w:rsid w:val="0078409B"/>
    <w:rsid w:val="007845FC"/>
    <w:rsid w:val="00784ED1"/>
    <w:rsid w:val="00787961"/>
    <w:rsid w:val="00787C24"/>
    <w:rsid w:val="00787EFE"/>
    <w:rsid w:val="00790300"/>
    <w:rsid w:val="00790BD2"/>
    <w:rsid w:val="00790F68"/>
    <w:rsid w:val="007910C7"/>
    <w:rsid w:val="007918DE"/>
    <w:rsid w:val="00791C4F"/>
    <w:rsid w:val="00792FDD"/>
    <w:rsid w:val="0079355F"/>
    <w:rsid w:val="00796203"/>
    <w:rsid w:val="00796669"/>
    <w:rsid w:val="0079677D"/>
    <w:rsid w:val="00797281"/>
    <w:rsid w:val="007A0FFD"/>
    <w:rsid w:val="007A16DE"/>
    <w:rsid w:val="007A2551"/>
    <w:rsid w:val="007A259F"/>
    <w:rsid w:val="007A26E8"/>
    <w:rsid w:val="007A2D98"/>
    <w:rsid w:val="007A2F55"/>
    <w:rsid w:val="007A3A86"/>
    <w:rsid w:val="007A3CBC"/>
    <w:rsid w:val="007A3ECF"/>
    <w:rsid w:val="007A4941"/>
    <w:rsid w:val="007A50AB"/>
    <w:rsid w:val="007A63FA"/>
    <w:rsid w:val="007A66E1"/>
    <w:rsid w:val="007A673B"/>
    <w:rsid w:val="007A6C94"/>
    <w:rsid w:val="007B02A4"/>
    <w:rsid w:val="007B042E"/>
    <w:rsid w:val="007B141E"/>
    <w:rsid w:val="007B3212"/>
    <w:rsid w:val="007B3D26"/>
    <w:rsid w:val="007B4A39"/>
    <w:rsid w:val="007B4B6B"/>
    <w:rsid w:val="007B4F08"/>
    <w:rsid w:val="007B6265"/>
    <w:rsid w:val="007B7106"/>
    <w:rsid w:val="007B7CD1"/>
    <w:rsid w:val="007C041C"/>
    <w:rsid w:val="007C114E"/>
    <w:rsid w:val="007C159B"/>
    <w:rsid w:val="007C167F"/>
    <w:rsid w:val="007C282C"/>
    <w:rsid w:val="007C4351"/>
    <w:rsid w:val="007C540D"/>
    <w:rsid w:val="007C5E0C"/>
    <w:rsid w:val="007C62E1"/>
    <w:rsid w:val="007C633C"/>
    <w:rsid w:val="007C6FA5"/>
    <w:rsid w:val="007C7328"/>
    <w:rsid w:val="007D0342"/>
    <w:rsid w:val="007D203B"/>
    <w:rsid w:val="007D2E1D"/>
    <w:rsid w:val="007D3080"/>
    <w:rsid w:val="007D36D3"/>
    <w:rsid w:val="007D396F"/>
    <w:rsid w:val="007D4142"/>
    <w:rsid w:val="007D4546"/>
    <w:rsid w:val="007D4F31"/>
    <w:rsid w:val="007D5C9A"/>
    <w:rsid w:val="007D667C"/>
    <w:rsid w:val="007D74CA"/>
    <w:rsid w:val="007D767D"/>
    <w:rsid w:val="007E01FC"/>
    <w:rsid w:val="007E179A"/>
    <w:rsid w:val="007E1D9E"/>
    <w:rsid w:val="007E3519"/>
    <w:rsid w:val="007E386E"/>
    <w:rsid w:val="007E3E51"/>
    <w:rsid w:val="007E5477"/>
    <w:rsid w:val="007E5FF9"/>
    <w:rsid w:val="007E61BD"/>
    <w:rsid w:val="007E689B"/>
    <w:rsid w:val="007E6B62"/>
    <w:rsid w:val="007E6FE4"/>
    <w:rsid w:val="007F022A"/>
    <w:rsid w:val="007F0FC5"/>
    <w:rsid w:val="007F13BC"/>
    <w:rsid w:val="007F24BC"/>
    <w:rsid w:val="007F37A8"/>
    <w:rsid w:val="007F402A"/>
    <w:rsid w:val="007F4387"/>
    <w:rsid w:val="007F640A"/>
    <w:rsid w:val="007F6BA3"/>
    <w:rsid w:val="007F6CED"/>
    <w:rsid w:val="007F7168"/>
    <w:rsid w:val="007F7380"/>
    <w:rsid w:val="00800CEE"/>
    <w:rsid w:val="00801124"/>
    <w:rsid w:val="00803523"/>
    <w:rsid w:val="0080411E"/>
    <w:rsid w:val="00805086"/>
    <w:rsid w:val="008050E6"/>
    <w:rsid w:val="00805707"/>
    <w:rsid w:val="008100C2"/>
    <w:rsid w:val="00810106"/>
    <w:rsid w:val="008102FA"/>
    <w:rsid w:val="00811387"/>
    <w:rsid w:val="0081177E"/>
    <w:rsid w:val="0081180F"/>
    <w:rsid w:val="008129BF"/>
    <w:rsid w:val="00812D7A"/>
    <w:rsid w:val="00813D34"/>
    <w:rsid w:val="00813E9B"/>
    <w:rsid w:val="0081459C"/>
    <w:rsid w:val="008146B0"/>
    <w:rsid w:val="00814875"/>
    <w:rsid w:val="0081570B"/>
    <w:rsid w:val="00815E04"/>
    <w:rsid w:val="00817CCE"/>
    <w:rsid w:val="00817F78"/>
    <w:rsid w:val="00820427"/>
    <w:rsid w:val="00820479"/>
    <w:rsid w:val="008214F2"/>
    <w:rsid w:val="00822D12"/>
    <w:rsid w:val="00823173"/>
    <w:rsid w:val="00823408"/>
    <w:rsid w:val="008236D9"/>
    <w:rsid w:val="00823C8C"/>
    <w:rsid w:val="008245BA"/>
    <w:rsid w:val="008248B7"/>
    <w:rsid w:val="00824B67"/>
    <w:rsid w:val="00824CEC"/>
    <w:rsid w:val="00824CFA"/>
    <w:rsid w:val="00825EFF"/>
    <w:rsid w:val="0082609F"/>
    <w:rsid w:val="00826E10"/>
    <w:rsid w:val="00827890"/>
    <w:rsid w:val="00830CBA"/>
    <w:rsid w:val="00830F94"/>
    <w:rsid w:val="0083227A"/>
    <w:rsid w:val="0083235F"/>
    <w:rsid w:val="00832C98"/>
    <w:rsid w:val="00832F1F"/>
    <w:rsid w:val="00832FE7"/>
    <w:rsid w:val="008334F2"/>
    <w:rsid w:val="00833734"/>
    <w:rsid w:val="00833C8A"/>
    <w:rsid w:val="00834A89"/>
    <w:rsid w:val="0083594B"/>
    <w:rsid w:val="00835A6B"/>
    <w:rsid w:val="00835DA9"/>
    <w:rsid w:val="00836677"/>
    <w:rsid w:val="008368DC"/>
    <w:rsid w:val="0083740C"/>
    <w:rsid w:val="00837AAE"/>
    <w:rsid w:val="00837D56"/>
    <w:rsid w:val="0084011C"/>
    <w:rsid w:val="00841192"/>
    <w:rsid w:val="00841470"/>
    <w:rsid w:val="0084197B"/>
    <w:rsid w:val="00842EE9"/>
    <w:rsid w:val="008431B3"/>
    <w:rsid w:val="00843971"/>
    <w:rsid w:val="0084482A"/>
    <w:rsid w:val="00844D23"/>
    <w:rsid w:val="00844F8B"/>
    <w:rsid w:val="008450FD"/>
    <w:rsid w:val="008465F6"/>
    <w:rsid w:val="00846AAD"/>
    <w:rsid w:val="008471BC"/>
    <w:rsid w:val="008472B8"/>
    <w:rsid w:val="0084737F"/>
    <w:rsid w:val="0085185B"/>
    <w:rsid w:val="008529DE"/>
    <w:rsid w:val="00852FEE"/>
    <w:rsid w:val="00854C7B"/>
    <w:rsid w:val="0085737A"/>
    <w:rsid w:val="00857761"/>
    <w:rsid w:val="00857F37"/>
    <w:rsid w:val="008606F1"/>
    <w:rsid w:val="0086073A"/>
    <w:rsid w:val="00860C8D"/>
    <w:rsid w:val="0086104E"/>
    <w:rsid w:val="008614F3"/>
    <w:rsid w:val="008616FA"/>
    <w:rsid w:val="008628E4"/>
    <w:rsid w:val="0086354D"/>
    <w:rsid w:val="0086357D"/>
    <w:rsid w:val="00864729"/>
    <w:rsid w:val="00864BBD"/>
    <w:rsid w:val="00866777"/>
    <w:rsid w:val="008667BA"/>
    <w:rsid w:val="00866D6E"/>
    <w:rsid w:val="00866E93"/>
    <w:rsid w:val="00867726"/>
    <w:rsid w:val="008700AE"/>
    <w:rsid w:val="00870902"/>
    <w:rsid w:val="008711C1"/>
    <w:rsid w:val="00872004"/>
    <w:rsid w:val="0087218D"/>
    <w:rsid w:val="008721BA"/>
    <w:rsid w:val="008727E1"/>
    <w:rsid w:val="008735CE"/>
    <w:rsid w:val="00873837"/>
    <w:rsid w:val="00873F5C"/>
    <w:rsid w:val="0087514E"/>
    <w:rsid w:val="008755E2"/>
    <w:rsid w:val="0087593D"/>
    <w:rsid w:val="00875C36"/>
    <w:rsid w:val="00876010"/>
    <w:rsid w:val="008765B5"/>
    <w:rsid w:val="00876DC3"/>
    <w:rsid w:val="0087726C"/>
    <w:rsid w:val="008779CB"/>
    <w:rsid w:val="00877A5D"/>
    <w:rsid w:val="00877BF7"/>
    <w:rsid w:val="00877D20"/>
    <w:rsid w:val="00880479"/>
    <w:rsid w:val="008818DC"/>
    <w:rsid w:val="00881919"/>
    <w:rsid w:val="00881D39"/>
    <w:rsid w:val="00882B91"/>
    <w:rsid w:val="008831D5"/>
    <w:rsid w:val="00884566"/>
    <w:rsid w:val="00884FA4"/>
    <w:rsid w:val="00885058"/>
    <w:rsid w:val="00885A3B"/>
    <w:rsid w:val="00885C17"/>
    <w:rsid w:val="0088619F"/>
    <w:rsid w:val="00886397"/>
    <w:rsid w:val="008863EE"/>
    <w:rsid w:val="00886C37"/>
    <w:rsid w:val="00886D8D"/>
    <w:rsid w:val="0088702B"/>
    <w:rsid w:val="0088731E"/>
    <w:rsid w:val="00890B2F"/>
    <w:rsid w:val="00891175"/>
    <w:rsid w:val="00892D3B"/>
    <w:rsid w:val="008956AC"/>
    <w:rsid w:val="008960A3"/>
    <w:rsid w:val="008961CC"/>
    <w:rsid w:val="0089624E"/>
    <w:rsid w:val="00897E35"/>
    <w:rsid w:val="008A11C6"/>
    <w:rsid w:val="008A200A"/>
    <w:rsid w:val="008A2550"/>
    <w:rsid w:val="008A2B38"/>
    <w:rsid w:val="008A34A9"/>
    <w:rsid w:val="008A395D"/>
    <w:rsid w:val="008A4153"/>
    <w:rsid w:val="008A5037"/>
    <w:rsid w:val="008A6C4C"/>
    <w:rsid w:val="008A6F06"/>
    <w:rsid w:val="008A7A4B"/>
    <w:rsid w:val="008A7D36"/>
    <w:rsid w:val="008B01C2"/>
    <w:rsid w:val="008B0A15"/>
    <w:rsid w:val="008B21FA"/>
    <w:rsid w:val="008B2B65"/>
    <w:rsid w:val="008B2CBB"/>
    <w:rsid w:val="008B2D96"/>
    <w:rsid w:val="008B3A8D"/>
    <w:rsid w:val="008B3F29"/>
    <w:rsid w:val="008B4881"/>
    <w:rsid w:val="008B558E"/>
    <w:rsid w:val="008B5B11"/>
    <w:rsid w:val="008B688E"/>
    <w:rsid w:val="008B6BC6"/>
    <w:rsid w:val="008B6E19"/>
    <w:rsid w:val="008C02AC"/>
    <w:rsid w:val="008C1338"/>
    <w:rsid w:val="008C206B"/>
    <w:rsid w:val="008C20A4"/>
    <w:rsid w:val="008C20B7"/>
    <w:rsid w:val="008C2147"/>
    <w:rsid w:val="008C24BE"/>
    <w:rsid w:val="008C2527"/>
    <w:rsid w:val="008C2E13"/>
    <w:rsid w:val="008C32FF"/>
    <w:rsid w:val="008C38FD"/>
    <w:rsid w:val="008C3A6D"/>
    <w:rsid w:val="008C3AA9"/>
    <w:rsid w:val="008C3DD3"/>
    <w:rsid w:val="008C406C"/>
    <w:rsid w:val="008C44FD"/>
    <w:rsid w:val="008C4706"/>
    <w:rsid w:val="008C5825"/>
    <w:rsid w:val="008C588A"/>
    <w:rsid w:val="008C59D6"/>
    <w:rsid w:val="008C78CA"/>
    <w:rsid w:val="008C7D42"/>
    <w:rsid w:val="008D0016"/>
    <w:rsid w:val="008D0424"/>
    <w:rsid w:val="008D1809"/>
    <w:rsid w:val="008D1E63"/>
    <w:rsid w:val="008D1EF3"/>
    <w:rsid w:val="008D2627"/>
    <w:rsid w:val="008D28F1"/>
    <w:rsid w:val="008D371B"/>
    <w:rsid w:val="008D3842"/>
    <w:rsid w:val="008D5F50"/>
    <w:rsid w:val="008D68B9"/>
    <w:rsid w:val="008D6960"/>
    <w:rsid w:val="008D6FF2"/>
    <w:rsid w:val="008D7537"/>
    <w:rsid w:val="008E0484"/>
    <w:rsid w:val="008E2020"/>
    <w:rsid w:val="008E23C0"/>
    <w:rsid w:val="008E23C6"/>
    <w:rsid w:val="008E2841"/>
    <w:rsid w:val="008E2A6A"/>
    <w:rsid w:val="008E2C4D"/>
    <w:rsid w:val="008E2E4A"/>
    <w:rsid w:val="008E320F"/>
    <w:rsid w:val="008E3D68"/>
    <w:rsid w:val="008E5149"/>
    <w:rsid w:val="008E5ED5"/>
    <w:rsid w:val="008E662E"/>
    <w:rsid w:val="008E6D60"/>
    <w:rsid w:val="008E6E9A"/>
    <w:rsid w:val="008F1156"/>
    <w:rsid w:val="008F1232"/>
    <w:rsid w:val="008F133D"/>
    <w:rsid w:val="008F1667"/>
    <w:rsid w:val="008F2217"/>
    <w:rsid w:val="008F2AC9"/>
    <w:rsid w:val="008F3A53"/>
    <w:rsid w:val="008F3C83"/>
    <w:rsid w:val="008F4AE1"/>
    <w:rsid w:val="008F5B73"/>
    <w:rsid w:val="008F6D60"/>
    <w:rsid w:val="008F70D0"/>
    <w:rsid w:val="008F77E0"/>
    <w:rsid w:val="008F7AC2"/>
    <w:rsid w:val="008F7E7D"/>
    <w:rsid w:val="0090249D"/>
    <w:rsid w:val="0090290C"/>
    <w:rsid w:val="00902F51"/>
    <w:rsid w:val="00903766"/>
    <w:rsid w:val="00903843"/>
    <w:rsid w:val="009038C4"/>
    <w:rsid w:val="00903F35"/>
    <w:rsid w:val="00904690"/>
    <w:rsid w:val="00904960"/>
    <w:rsid w:val="009053CA"/>
    <w:rsid w:val="00905B6B"/>
    <w:rsid w:val="00907E74"/>
    <w:rsid w:val="0091083E"/>
    <w:rsid w:val="009108FF"/>
    <w:rsid w:val="00911437"/>
    <w:rsid w:val="00912307"/>
    <w:rsid w:val="00913853"/>
    <w:rsid w:val="0091428A"/>
    <w:rsid w:val="00915895"/>
    <w:rsid w:val="00915D5F"/>
    <w:rsid w:val="00915F51"/>
    <w:rsid w:val="00916B4F"/>
    <w:rsid w:val="00917358"/>
    <w:rsid w:val="0091799F"/>
    <w:rsid w:val="00920293"/>
    <w:rsid w:val="00920569"/>
    <w:rsid w:val="00920A23"/>
    <w:rsid w:val="00921CD3"/>
    <w:rsid w:val="00922249"/>
    <w:rsid w:val="00922FD8"/>
    <w:rsid w:val="00924B58"/>
    <w:rsid w:val="0092572D"/>
    <w:rsid w:val="00925773"/>
    <w:rsid w:val="00925AA2"/>
    <w:rsid w:val="009264CD"/>
    <w:rsid w:val="009266A3"/>
    <w:rsid w:val="0092739B"/>
    <w:rsid w:val="00927F56"/>
    <w:rsid w:val="00931F9C"/>
    <w:rsid w:val="00932EC7"/>
    <w:rsid w:val="009332CB"/>
    <w:rsid w:val="009334AF"/>
    <w:rsid w:val="00933A0B"/>
    <w:rsid w:val="009342C8"/>
    <w:rsid w:val="00934B9E"/>
    <w:rsid w:val="009356EF"/>
    <w:rsid w:val="009357D4"/>
    <w:rsid w:val="0093662B"/>
    <w:rsid w:val="00936E85"/>
    <w:rsid w:val="00940373"/>
    <w:rsid w:val="009404D0"/>
    <w:rsid w:val="00940804"/>
    <w:rsid w:val="009408DE"/>
    <w:rsid w:val="00940A43"/>
    <w:rsid w:val="00940A5D"/>
    <w:rsid w:val="00940C08"/>
    <w:rsid w:val="00940D1B"/>
    <w:rsid w:val="00940FB7"/>
    <w:rsid w:val="0094128B"/>
    <w:rsid w:val="009414AF"/>
    <w:rsid w:val="00941DD8"/>
    <w:rsid w:val="00941DF4"/>
    <w:rsid w:val="009429F1"/>
    <w:rsid w:val="0094380A"/>
    <w:rsid w:val="00944831"/>
    <w:rsid w:val="009451F0"/>
    <w:rsid w:val="0094557E"/>
    <w:rsid w:val="00945B8A"/>
    <w:rsid w:val="009466F2"/>
    <w:rsid w:val="00946B9A"/>
    <w:rsid w:val="00946CCB"/>
    <w:rsid w:val="00947D57"/>
    <w:rsid w:val="009501D3"/>
    <w:rsid w:val="00950E4B"/>
    <w:rsid w:val="00951159"/>
    <w:rsid w:val="00951409"/>
    <w:rsid w:val="00951468"/>
    <w:rsid w:val="00951BFC"/>
    <w:rsid w:val="00952B3F"/>
    <w:rsid w:val="00953D6E"/>
    <w:rsid w:val="00954366"/>
    <w:rsid w:val="009552A2"/>
    <w:rsid w:val="00955419"/>
    <w:rsid w:val="00955FD0"/>
    <w:rsid w:val="00956252"/>
    <w:rsid w:val="0095684C"/>
    <w:rsid w:val="00956C2F"/>
    <w:rsid w:val="009571D6"/>
    <w:rsid w:val="009575F1"/>
    <w:rsid w:val="00957F65"/>
    <w:rsid w:val="0096064C"/>
    <w:rsid w:val="00960B26"/>
    <w:rsid w:val="00960BDD"/>
    <w:rsid w:val="00961609"/>
    <w:rsid w:val="00962783"/>
    <w:rsid w:val="00963425"/>
    <w:rsid w:val="00963980"/>
    <w:rsid w:val="00963DD1"/>
    <w:rsid w:val="0096412E"/>
    <w:rsid w:val="00964848"/>
    <w:rsid w:val="009652F5"/>
    <w:rsid w:val="009653D2"/>
    <w:rsid w:val="009653F2"/>
    <w:rsid w:val="00965590"/>
    <w:rsid w:val="00965CAD"/>
    <w:rsid w:val="00966C7F"/>
    <w:rsid w:val="009672A9"/>
    <w:rsid w:val="00971802"/>
    <w:rsid w:val="00971C53"/>
    <w:rsid w:val="00971CC7"/>
    <w:rsid w:val="009725FB"/>
    <w:rsid w:val="00972CB6"/>
    <w:rsid w:val="00972E47"/>
    <w:rsid w:val="00972FC2"/>
    <w:rsid w:val="009730AC"/>
    <w:rsid w:val="0097365C"/>
    <w:rsid w:val="00974121"/>
    <w:rsid w:val="00974989"/>
    <w:rsid w:val="00975560"/>
    <w:rsid w:val="00976F31"/>
    <w:rsid w:val="009771D7"/>
    <w:rsid w:val="00982CBB"/>
    <w:rsid w:val="00982E74"/>
    <w:rsid w:val="00983B66"/>
    <w:rsid w:val="00983D6F"/>
    <w:rsid w:val="00985303"/>
    <w:rsid w:val="00985ADA"/>
    <w:rsid w:val="00985FDA"/>
    <w:rsid w:val="00986206"/>
    <w:rsid w:val="00986242"/>
    <w:rsid w:val="00987771"/>
    <w:rsid w:val="00987D9E"/>
    <w:rsid w:val="009912E7"/>
    <w:rsid w:val="009914D4"/>
    <w:rsid w:val="009915FE"/>
    <w:rsid w:val="009916F1"/>
    <w:rsid w:val="00991702"/>
    <w:rsid w:val="0099184C"/>
    <w:rsid w:val="00992B53"/>
    <w:rsid w:val="009959B7"/>
    <w:rsid w:val="00995BB6"/>
    <w:rsid w:val="00996091"/>
    <w:rsid w:val="009968F4"/>
    <w:rsid w:val="00996DCC"/>
    <w:rsid w:val="00997E25"/>
    <w:rsid w:val="009A0510"/>
    <w:rsid w:val="009A1256"/>
    <w:rsid w:val="009A1393"/>
    <w:rsid w:val="009A1D1C"/>
    <w:rsid w:val="009A3240"/>
    <w:rsid w:val="009A51B1"/>
    <w:rsid w:val="009A591C"/>
    <w:rsid w:val="009A5D8F"/>
    <w:rsid w:val="009A6DB4"/>
    <w:rsid w:val="009A7756"/>
    <w:rsid w:val="009A7A34"/>
    <w:rsid w:val="009A7B14"/>
    <w:rsid w:val="009A7FF5"/>
    <w:rsid w:val="009B007C"/>
    <w:rsid w:val="009B241B"/>
    <w:rsid w:val="009B2C2B"/>
    <w:rsid w:val="009B2E07"/>
    <w:rsid w:val="009B308A"/>
    <w:rsid w:val="009B36D0"/>
    <w:rsid w:val="009B4B6C"/>
    <w:rsid w:val="009B4C6D"/>
    <w:rsid w:val="009B4DF4"/>
    <w:rsid w:val="009B4F3C"/>
    <w:rsid w:val="009B4F60"/>
    <w:rsid w:val="009B542C"/>
    <w:rsid w:val="009B5A7D"/>
    <w:rsid w:val="009B604D"/>
    <w:rsid w:val="009B637B"/>
    <w:rsid w:val="009B6D18"/>
    <w:rsid w:val="009B7B3F"/>
    <w:rsid w:val="009C1E31"/>
    <w:rsid w:val="009C365A"/>
    <w:rsid w:val="009C3815"/>
    <w:rsid w:val="009C3D3D"/>
    <w:rsid w:val="009C42F0"/>
    <w:rsid w:val="009C4F1F"/>
    <w:rsid w:val="009C5A8B"/>
    <w:rsid w:val="009C5E92"/>
    <w:rsid w:val="009C63B1"/>
    <w:rsid w:val="009C78DD"/>
    <w:rsid w:val="009D1714"/>
    <w:rsid w:val="009D1E94"/>
    <w:rsid w:val="009D27DA"/>
    <w:rsid w:val="009D4075"/>
    <w:rsid w:val="009D44E6"/>
    <w:rsid w:val="009D480B"/>
    <w:rsid w:val="009D4AB7"/>
    <w:rsid w:val="009D5631"/>
    <w:rsid w:val="009D6413"/>
    <w:rsid w:val="009D6BDE"/>
    <w:rsid w:val="009D6D9C"/>
    <w:rsid w:val="009E053C"/>
    <w:rsid w:val="009E0B6B"/>
    <w:rsid w:val="009E2C67"/>
    <w:rsid w:val="009E2CF1"/>
    <w:rsid w:val="009E3005"/>
    <w:rsid w:val="009E3B04"/>
    <w:rsid w:val="009E3F4D"/>
    <w:rsid w:val="009E41EB"/>
    <w:rsid w:val="009E4671"/>
    <w:rsid w:val="009E48C0"/>
    <w:rsid w:val="009E6552"/>
    <w:rsid w:val="009E681B"/>
    <w:rsid w:val="009E6AD9"/>
    <w:rsid w:val="009E772A"/>
    <w:rsid w:val="009F04A2"/>
    <w:rsid w:val="009F0D47"/>
    <w:rsid w:val="009F11E0"/>
    <w:rsid w:val="009F12CF"/>
    <w:rsid w:val="009F1544"/>
    <w:rsid w:val="009F3555"/>
    <w:rsid w:val="009F4C88"/>
    <w:rsid w:val="009F54DD"/>
    <w:rsid w:val="009F5684"/>
    <w:rsid w:val="009F5C89"/>
    <w:rsid w:val="009F7A70"/>
    <w:rsid w:val="00A00D71"/>
    <w:rsid w:val="00A017FB"/>
    <w:rsid w:val="00A023DA"/>
    <w:rsid w:val="00A0283D"/>
    <w:rsid w:val="00A02FE0"/>
    <w:rsid w:val="00A0318E"/>
    <w:rsid w:val="00A03C2D"/>
    <w:rsid w:val="00A04B56"/>
    <w:rsid w:val="00A04F3E"/>
    <w:rsid w:val="00A05DA9"/>
    <w:rsid w:val="00A06645"/>
    <w:rsid w:val="00A067ED"/>
    <w:rsid w:val="00A075AE"/>
    <w:rsid w:val="00A07B6F"/>
    <w:rsid w:val="00A1133F"/>
    <w:rsid w:val="00A1173E"/>
    <w:rsid w:val="00A11924"/>
    <w:rsid w:val="00A124E1"/>
    <w:rsid w:val="00A126C0"/>
    <w:rsid w:val="00A13261"/>
    <w:rsid w:val="00A15AAE"/>
    <w:rsid w:val="00A15BEC"/>
    <w:rsid w:val="00A162C3"/>
    <w:rsid w:val="00A16A9E"/>
    <w:rsid w:val="00A17BAB"/>
    <w:rsid w:val="00A17DD9"/>
    <w:rsid w:val="00A20396"/>
    <w:rsid w:val="00A20798"/>
    <w:rsid w:val="00A209A9"/>
    <w:rsid w:val="00A2149F"/>
    <w:rsid w:val="00A21592"/>
    <w:rsid w:val="00A2162A"/>
    <w:rsid w:val="00A22766"/>
    <w:rsid w:val="00A22F85"/>
    <w:rsid w:val="00A23914"/>
    <w:rsid w:val="00A25122"/>
    <w:rsid w:val="00A25279"/>
    <w:rsid w:val="00A26876"/>
    <w:rsid w:val="00A27503"/>
    <w:rsid w:val="00A27B1E"/>
    <w:rsid w:val="00A3013F"/>
    <w:rsid w:val="00A30A55"/>
    <w:rsid w:val="00A30F9B"/>
    <w:rsid w:val="00A32351"/>
    <w:rsid w:val="00A33277"/>
    <w:rsid w:val="00A34516"/>
    <w:rsid w:val="00A348AE"/>
    <w:rsid w:val="00A353EE"/>
    <w:rsid w:val="00A35C42"/>
    <w:rsid w:val="00A36F49"/>
    <w:rsid w:val="00A3736D"/>
    <w:rsid w:val="00A37743"/>
    <w:rsid w:val="00A37888"/>
    <w:rsid w:val="00A37F71"/>
    <w:rsid w:val="00A40259"/>
    <w:rsid w:val="00A4061C"/>
    <w:rsid w:val="00A4110A"/>
    <w:rsid w:val="00A4121C"/>
    <w:rsid w:val="00A41CDD"/>
    <w:rsid w:val="00A4262A"/>
    <w:rsid w:val="00A43254"/>
    <w:rsid w:val="00A4402D"/>
    <w:rsid w:val="00A45571"/>
    <w:rsid w:val="00A45881"/>
    <w:rsid w:val="00A45FED"/>
    <w:rsid w:val="00A50448"/>
    <w:rsid w:val="00A50518"/>
    <w:rsid w:val="00A50802"/>
    <w:rsid w:val="00A516CE"/>
    <w:rsid w:val="00A5196D"/>
    <w:rsid w:val="00A51D6C"/>
    <w:rsid w:val="00A521C4"/>
    <w:rsid w:val="00A5254A"/>
    <w:rsid w:val="00A52DE2"/>
    <w:rsid w:val="00A53517"/>
    <w:rsid w:val="00A53D7C"/>
    <w:rsid w:val="00A56C77"/>
    <w:rsid w:val="00A56D04"/>
    <w:rsid w:val="00A56F7C"/>
    <w:rsid w:val="00A5753E"/>
    <w:rsid w:val="00A57BB8"/>
    <w:rsid w:val="00A57FF9"/>
    <w:rsid w:val="00A6004A"/>
    <w:rsid w:val="00A60F4B"/>
    <w:rsid w:val="00A619D2"/>
    <w:rsid w:val="00A61EFF"/>
    <w:rsid w:val="00A622C5"/>
    <w:rsid w:val="00A62AF9"/>
    <w:rsid w:val="00A62F80"/>
    <w:rsid w:val="00A64424"/>
    <w:rsid w:val="00A64FB8"/>
    <w:rsid w:val="00A652D1"/>
    <w:rsid w:val="00A66718"/>
    <w:rsid w:val="00A67B70"/>
    <w:rsid w:val="00A70B98"/>
    <w:rsid w:val="00A724CA"/>
    <w:rsid w:val="00A72F3D"/>
    <w:rsid w:val="00A74318"/>
    <w:rsid w:val="00A75232"/>
    <w:rsid w:val="00A7586C"/>
    <w:rsid w:val="00A763E4"/>
    <w:rsid w:val="00A7656F"/>
    <w:rsid w:val="00A76B39"/>
    <w:rsid w:val="00A778CF"/>
    <w:rsid w:val="00A77E6B"/>
    <w:rsid w:val="00A802D0"/>
    <w:rsid w:val="00A8098A"/>
    <w:rsid w:val="00A81064"/>
    <w:rsid w:val="00A81845"/>
    <w:rsid w:val="00A82065"/>
    <w:rsid w:val="00A828B0"/>
    <w:rsid w:val="00A829C8"/>
    <w:rsid w:val="00A8339E"/>
    <w:rsid w:val="00A83FD1"/>
    <w:rsid w:val="00A85B7F"/>
    <w:rsid w:val="00A86AC7"/>
    <w:rsid w:val="00A86DAE"/>
    <w:rsid w:val="00A872A5"/>
    <w:rsid w:val="00A87440"/>
    <w:rsid w:val="00A877E8"/>
    <w:rsid w:val="00A878D8"/>
    <w:rsid w:val="00A87E0B"/>
    <w:rsid w:val="00A901C4"/>
    <w:rsid w:val="00A90918"/>
    <w:rsid w:val="00A90BFF"/>
    <w:rsid w:val="00A91D55"/>
    <w:rsid w:val="00A92298"/>
    <w:rsid w:val="00A92582"/>
    <w:rsid w:val="00A92E44"/>
    <w:rsid w:val="00A92F28"/>
    <w:rsid w:val="00A93473"/>
    <w:rsid w:val="00A945FD"/>
    <w:rsid w:val="00A94855"/>
    <w:rsid w:val="00A95A3C"/>
    <w:rsid w:val="00A95FEE"/>
    <w:rsid w:val="00A9631C"/>
    <w:rsid w:val="00A964DF"/>
    <w:rsid w:val="00A9692D"/>
    <w:rsid w:val="00A96C0A"/>
    <w:rsid w:val="00A96D96"/>
    <w:rsid w:val="00A96DB9"/>
    <w:rsid w:val="00A97010"/>
    <w:rsid w:val="00AA0216"/>
    <w:rsid w:val="00AA036C"/>
    <w:rsid w:val="00AA0B6B"/>
    <w:rsid w:val="00AA29B5"/>
    <w:rsid w:val="00AA3A9C"/>
    <w:rsid w:val="00AA4D24"/>
    <w:rsid w:val="00AA4E3C"/>
    <w:rsid w:val="00AA57FE"/>
    <w:rsid w:val="00AA5F39"/>
    <w:rsid w:val="00AA6D6A"/>
    <w:rsid w:val="00AA7923"/>
    <w:rsid w:val="00AB05A2"/>
    <w:rsid w:val="00AB05F1"/>
    <w:rsid w:val="00AB1285"/>
    <w:rsid w:val="00AB1638"/>
    <w:rsid w:val="00AB1DC6"/>
    <w:rsid w:val="00AB2AC6"/>
    <w:rsid w:val="00AB30BF"/>
    <w:rsid w:val="00AB31AC"/>
    <w:rsid w:val="00AB3595"/>
    <w:rsid w:val="00AB4532"/>
    <w:rsid w:val="00AB4DE0"/>
    <w:rsid w:val="00AB4E9A"/>
    <w:rsid w:val="00AB508F"/>
    <w:rsid w:val="00AB5514"/>
    <w:rsid w:val="00AB5518"/>
    <w:rsid w:val="00AB59EA"/>
    <w:rsid w:val="00AB688A"/>
    <w:rsid w:val="00AB6EEF"/>
    <w:rsid w:val="00AB7455"/>
    <w:rsid w:val="00AB7CE2"/>
    <w:rsid w:val="00AC06DC"/>
    <w:rsid w:val="00AC2753"/>
    <w:rsid w:val="00AC2FB7"/>
    <w:rsid w:val="00AC3BDA"/>
    <w:rsid w:val="00AC3DDD"/>
    <w:rsid w:val="00AC47E7"/>
    <w:rsid w:val="00AC4A57"/>
    <w:rsid w:val="00AC4E29"/>
    <w:rsid w:val="00AC4F7B"/>
    <w:rsid w:val="00AC5717"/>
    <w:rsid w:val="00AC5FD4"/>
    <w:rsid w:val="00AC5FF5"/>
    <w:rsid w:val="00AC6262"/>
    <w:rsid w:val="00AC6E07"/>
    <w:rsid w:val="00AC6FFB"/>
    <w:rsid w:val="00AC7D4B"/>
    <w:rsid w:val="00AC7F12"/>
    <w:rsid w:val="00AD1882"/>
    <w:rsid w:val="00AD2499"/>
    <w:rsid w:val="00AD2CBD"/>
    <w:rsid w:val="00AD2E34"/>
    <w:rsid w:val="00AD5331"/>
    <w:rsid w:val="00AD5B7D"/>
    <w:rsid w:val="00AD5E3F"/>
    <w:rsid w:val="00AD6EA6"/>
    <w:rsid w:val="00AD7A1E"/>
    <w:rsid w:val="00AE0692"/>
    <w:rsid w:val="00AE1DCC"/>
    <w:rsid w:val="00AE2A6A"/>
    <w:rsid w:val="00AE3805"/>
    <w:rsid w:val="00AE4160"/>
    <w:rsid w:val="00AE44F5"/>
    <w:rsid w:val="00AE471D"/>
    <w:rsid w:val="00AE4C74"/>
    <w:rsid w:val="00AE516E"/>
    <w:rsid w:val="00AE5356"/>
    <w:rsid w:val="00AE5A77"/>
    <w:rsid w:val="00AE5B99"/>
    <w:rsid w:val="00AE636B"/>
    <w:rsid w:val="00AE64A4"/>
    <w:rsid w:val="00AF0011"/>
    <w:rsid w:val="00AF1293"/>
    <w:rsid w:val="00AF18FE"/>
    <w:rsid w:val="00AF1D9C"/>
    <w:rsid w:val="00AF1E34"/>
    <w:rsid w:val="00AF1EC4"/>
    <w:rsid w:val="00AF3937"/>
    <w:rsid w:val="00AF4A9D"/>
    <w:rsid w:val="00AF4F54"/>
    <w:rsid w:val="00AF61B3"/>
    <w:rsid w:val="00AF6300"/>
    <w:rsid w:val="00AF6F0F"/>
    <w:rsid w:val="00B002D5"/>
    <w:rsid w:val="00B00490"/>
    <w:rsid w:val="00B0379C"/>
    <w:rsid w:val="00B057A9"/>
    <w:rsid w:val="00B05B14"/>
    <w:rsid w:val="00B05DF9"/>
    <w:rsid w:val="00B062CE"/>
    <w:rsid w:val="00B063F8"/>
    <w:rsid w:val="00B065D4"/>
    <w:rsid w:val="00B071AE"/>
    <w:rsid w:val="00B0759A"/>
    <w:rsid w:val="00B100C1"/>
    <w:rsid w:val="00B10326"/>
    <w:rsid w:val="00B107F6"/>
    <w:rsid w:val="00B10F83"/>
    <w:rsid w:val="00B12982"/>
    <w:rsid w:val="00B13575"/>
    <w:rsid w:val="00B13E68"/>
    <w:rsid w:val="00B1440F"/>
    <w:rsid w:val="00B14CB6"/>
    <w:rsid w:val="00B152E9"/>
    <w:rsid w:val="00B15CFB"/>
    <w:rsid w:val="00B16895"/>
    <w:rsid w:val="00B16CC0"/>
    <w:rsid w:val="00B1707C"/>
    <w:rsid w:val="00B1739C"/>
    <w:rsid w:val="00B1766F"/>
    <w:rsid w:val="00B176D1"/>
    <w:rsid w:val="00B17937"/>
    <w:rsid w:val="00B17C88"/>
    <w:rsid w:val="00B20672"/>
    <w:rsid w:val="00B21553"/>
    <w:rsid w:val="00B237C6"/>
    <w:rsid w:val="00B23C34"/>
    <w:rsid w:val="00B23D16"/>
    <w:rsid w:val="00B24ABE"/>
    <w:rsid w:val="00B26FA1"/>
    <w:rsid w:val="00B30CDA"/>
    <w:rsid w:val="00B317CC"/>
    <w:rsid w:val="00B332C1"/>
    <w:rsid w:val="00B347E2"/>
    <w:rsid w:val="00B40117"/>
    <w:rsid w:val="00B40941"/>
    <w:rsid w:val="00B40E24"/>
    <w:rsid w:val="00B41F33"/>
    <w:rsid w:val="00B4204B"/>
    <w:rsid w:val="00B43643"/>
    <w:rsid w:val="00B43666"/>
    <w:rsid w:val="00B45D1D"/>
    <w:rsid w:val="00B45F72"/>
    <w:rsid w:val="00B46FBB"/>
    <w:rsid w:val="00B471F4"/>
    <w:rsid w:val="00B52F31"/>
    <w:rsid w:val="00B533F9"/>
    <w:rsid w:val="00B53557"/>
    <w:rsid w:val="00B53839"/>
    <w:rsid w:val="00B53A54"/>
    <w:rsid w:val="00B53D9A"/>
    <w:rsid w:val="00B54153"/>
    <w:rsid w:val="00B55CE4"/>
    <w:rsid w:val="00B56693"/>
    <w:rsid w:val="00B56B87"/>
    <w:rsid w:val="00B56D32"/>
    <w:rsid w:val="00B57288"/>
    <w:rsid w:val="00B57DC0"/>
    <w:rsid w:val="00B60672"/>
    <w:rsid w:val="00B6166C"/>
    <w:rsid w:val="00B62FCF"/>
    <w:rsid w:val="00B63FB0"/>
    <w:rsid w:val="00B641CB"/>
    <w:rsid w:val="00B64A3A"/>
    <w:rsid w:val="00B6509B"/>
    <w:rsid w:val="00B65483"/>
    <w:rsid w:val="00B65980"/>
    <w:rsid w:val="00B6769F"/>
    <w:rsid w:val="00B67EBB"/>
    <w:rsid w:val="00B70679"/>
    <w:rsid w:val="00B71111"/>
    <w:rsid w:val="00B71982"/>
    <w:rsid w:val="00B71FAC"/>
    <w:rsid w:val="00B72B47"/>
    <w:rsid w:val="00B72D3A"/>
    <w:rsid w:val="00B72D91"/>
    <w:rsid w:val="00B72E1C"/>
    <w:rsid w:val="00B736E7"/>
    <w:rsid w:val="00B74053"/>
    <w:rsid w:val="00B7436C"/>
    <w:rsid w:val="00B74C18"/>
    <w:rsid w:val="00B74D3D"/>
    <w:rsid w:val="00B74F30"/>
    <w:rsid w:val="00B7502F"/>
    <w:rsid w:val="00B76259"/>
    <w:rsid w:val="00B768F4"/>
    <w:rsid w:val="00B76C32"/>
    <w:rsid w:val="00B771CA"/>
    <w:rsid w:val="00B80930"/>
    <w:rsid w:val="00B80AD6"/>
    <w:rsid w:val="00B82CE8"/>
    <w:rsid w:val="00B82F23"/>
    <w:rsid w:val="00B84F19"/>
    <w:rsid w:val="00B8500B"/>
    <w:rsid w:val="00B85360"/>
    <w:rsid w:val="00B85B8B"/>
    <w:rsid w:val="00B85E3D"/>
    <w:rsid w:val="00B860BC"/>
    <w:rsid w:val="00B8691C"/>
    <w:rsid w:val="00B87C7B"/>
    <w:rsid w:val="00B87D54"/>
    <w:rsid w:val="00B9028B"/>
    <w:rsid w:val="00B90932"/>
    <w:rsid w:val="00B913CF"/>
    <w:rsid w:val="00B913D6"/>
    <w:rsid w:val="00B9186D"/>
    <w:rsid w:val="00B92E80"/>
    <w:rsid w:val="00B93123"/>
    <w:rsid w:val="00B93164"/>
    <w:rsid w:val="00B93966"/>
    <w:rsid w:val="00B94645"/>
    <w:rsid w:val="00B94C64"/>
    <w:rsid w:val="00B95785"/>
    <w:rsid w:val="00B95F16"/>
    <w:rsid w:val="00B9611B"/>
    <w:rsid w:val="00B96777"/>
    <w:rsid w:val="00B96BA9"/>
    <w:rsid w:val="00B97369"/>
    <w:rsid w:val="00B97747"/>
    <w:rsid w:val="00B97B95"/>
    <w:rsid w:val="00BA0182"/>
    <w:rsid w:val="00BA0E03"/>
    <w:rsid w:val="00BA17F9"/>
    <w:rsid w:val="00BA23E6"/>
    <w:rsid w:val="00BA250D"/>
    <w:rsid w:val="00BA2AEF"/>
    <w:rsid w:val="00BA3574"/>
    <w:rsid w:val="00BA3B1E"/>
    <w:rsid w:val="00BA3B3A"/>
    <w:rsid w:val="00BA45D6"/>
    <w:rsid w:val="00BA4B2C"/>
    <w:rsid w:val="00BA509C"/>
    <w:rsid w:val="00BA52B2"/>
    <w:rsid w:val="00BA5482"/>
    <w:rsid w:val="00BA5992"/>
    <w:rsid w:val="00BA5D6F"/>
    <w:rsid w:val="00BA6376"/>
    <w:rsid w:val="00BA7176"/>
    <w:rsid w:val="00BA732B"/>
    <w:rsid w:val="00BA7D61"/>
    <w:rsid w:val="00BB0870"/>
    <w:rsid w:val="00BB1410"/>
    <w:rsid w:val="00BB207F"/>
    <w:rsid w:val="00BB2FCD"/>
    <w:rsid w:val="00BB3DA9"/>
    <w:rsid w:val="00BB42F6"/>
    <w:rsid w:val="00BB4497"/>
    <w:rsid w:val="00BB473A"/>
    <w:rsid w:val="00BB4F63"/>
    <w:rsid w:val="00BB507F"/>
    <w:rsid w:val="00BB59A8"/>
    <w:rsid w:val="00BB5BBC"/>
    <w:rsid w:val="00BB60E2"/>
    <w:rsid w:val="00BB6770"/>
    <w:rsid w:val="00BB67D4"/>
    <w:rsid w:val="00BB77AB"/>
    <w:rsid w:val="00BC00C7"/>
    <w:rsid w:val="00BC023C"/>
    <w:rsid w:val="00BC0B19"/>
    <w:rsid w:val="00BC1DCE"/>
    <w:rsid w:val="00BC3223"/>
    <w:rsid w:val="00BC3A9A"/>
    <w:rsid w:val="00BC41CF"/>
    <w:rsid w:val="00BC4475"/>
    <w:rsid w:val="00BC44EF"/>
    <w:rsid w:val="00BC4C29"/>
    <w:rsid w:val="00BC5511"/>
    <w:rsid w:val="00BC5D8E"/>
    <w:rsid w:val="00BC60A3"/>
    <w:rsid w:val="00BC61DC"/>
    <w:rsid w:val="00BC676F"/>
    <w:rsid w:val="00BC7F84"/>
    <w:rsid w:val="00BD01F8"/>
    <w:rsid w:val="00BD0786"/>
    <w:rsid w:val="00BD08C0"/>
    <w:rsid w:val="00BD0A8D"/>
    <w:rsid w:val="00BD141F"/>
    <w:rsid w:val="00BD32E3"/>
    <w:rsid w:val="00BD3747"/>
    <w:rsid w:val="00BD3A53"/>
    <w:rsid w:val="00BD4826"/>
    <w:rsid w:val="00BD50F3"/>
    <w:rsid w:val="00BD5781"/>
    <w:rsid w:val="00BD57C7"/>
    <w:rsid w:val="00BD5E18"/>
    <w:rsid w:val="00BD73A1"/>
    <w:rsid w:val="00BE05BA"/>
    <w:rsid w:val="00BE07CA"/>
    <w:rsid w:val="00BE0B90"/>
    <w:rsid w:val="00BE0C0E"/>
    <w:rsid w:val="00BE10A2"/>
    <w:rsid w:val="00BE2108"/>
    <w:rsid w:val="00BE3142"/>
    <w:rsid w:val="00BE600F"/>
    <w:rsid w:val="00BE625B"/>
    <w:rsid w:val="00BE7515"/>
    <w:rsid w:val="00BE79B6"/>
    <w:rsid w:val="00BF060C"/>
    <w:rsid w:val="00BF243C"/>
    <w:rsid w:val="00BF428F"/>
    <w:rsid w:val="00BF467B"/>
    <w:rsid w:val="00BF6FCD"/>
    <w:rsid w:val="00BF79DC"/>
    <w:rsid w:val="00C0095B"/>
    <w:rsid w:val="00C00B55"/>
    <w:rsid w:val="00C00BCE"/>
    <w:rsid w:val="00C0133C"/>
    <w:rsid w:val="00C0186C"/>
    <w:rsid w:val="00C01FE3"/>
    <w:rsid w:val="00C0423A"/>
    <w:rsid w:val="00C05C1D"/>
    <w:rsid w:val="00C05DA3"/>
    <w:rsid w:val="00C05F71"/>
    <w:rsid w:val="00C06DAA"/>
    <w:rsid w:val="00C1025B"/>
    <w:rsid w:val="00C10A8B"/>
    <w:rsid w:val="00C10D3D"/>
    <w:rsid w:val="00C114BA"/>
    <w:rsid w:val="00C11D38"/>
    <w:rsid w:val="00C12236"/>
    <w:rsid w:val="00C1256D"/>
    <w:rsid w:val="00C13B82"/>
    <w:rsid w:val="00C13F37"/>
    <w:rsid w:val="00C143B8"/>
    <w:rsid w:val="00C15140"/>
    <w:rsid w:val="00C154BA"/>
    <w:rsid w:val="00C154D9"/>
    <w:rsid w:val="00C159CB"/>
    <w:rsid w:val="00C16D17"/>
    <w:rsid w:val="00C2000A"/>
    <w:rsid w:val="00C20D2E"/>
    <w:rsid w:val="00C21319"/>
    <w:rsid w:val="00C214F6"/>
    <w:rsid w:val="00C2166E"/>
    <w:rsid w:val="00C21810"/>
    <w:rsid w:val="00C221EA"/>
    <w:rsid w:val="00C2236A"/>
    <w:rsid w:val="00C22580"/>
    <w:rsid w:val="00C228D0"/>
    <w:rsid w:val="00C22C50"/>
    <w:rsid w:val="00C2395D"/>
    <w:rsid w:val="00C2422A"/>
    <w:rsid w:val="00C24380"/>
    <w:rsid w:val="00C24DCE"/>
    <w:rsid w:val="00C24E93"/>
    <w:rsid w:val="00C25896"/>
    <w:rsid w:val="00C25AC9"/>
    <w:rsid w:val="00C26250"/>
    <w:rsid w:val="00C26D1D"/>
    <w:rsid w:val="00C26D2E"/>
    <w:rsid w:val="00C27598"/>
    <w:rsid w:val="00C27E5D"/>
    <w:rsid w:val="00C31109"/>
    <w:rsid w:val="00C32808"/>
    <w:rsid w:val="00C3317F"/>
    <w:rsid w:val="00C3342E"/>
    <w:rsid w:val="00C336E4"/>
    <w:rsid w:val="00C34476"/>
    <w:rsid w:val="00C35583"/>
    <w:rsid w:val="00C356CD"/>
    <w:rsid w:val="00C35D6F"/>
    <w:rsid w:val="00C36367"/>
    <w:rsid w:val="00C363D9"/>
    <w:rsid w:val="00C3701A"/>
    <w:rsid w:val="00C3739F"/>
    <w:rsid w:val="00C3752A"/>
    <w:rsid w:val="00C37662"/>
    <w:rsid w:val="00C378E8"/>
    <w:rsid w:val="00C40114"/>
    <w:rsid w:val="00C40799"/>
    <w:rsid w:val="00C40C53"/>
    <w:rsid w:val="00C41039"/>
    <w:rsid w:val="00C411EF"/>
    <w:rsid w:val="00C415BC"/>
    <w:rsid w:val="00C41EA8"/>
    <w:rsid w:val="00C429A0"/>
    <w:rsid w:val="00C4355B"/>
    <w:rsid w:val="00C43AE2"/>
    <w:rsid w:val="00C43C44"/>
    <w:rsid w:val="00C44D2B"/>
    <w:rsid w:val="00C4501A"/>
    <w:rsid w:val="00C45195"/>
    <w:rsid w:val="00C45468"/>
    <w:rsid w:val="00C46158"/>
    <w:rsid w:val="00C46649"/>
    <w:rsid w:val="00C46683"/>
    <w:rsid w:val="00C4688D"/>
    <w:rsid w:val="00C46B3C"/>
    <w:rsid w:val="00C47355"/>
    <w:rsid w:val="00C474AF"/>
    <w:rsid w:val="00C47640"/>
    <w:rsid w:val="00C504E1"/>
    <w:rsid w:val="00C50AD3"/>
    <w:rsid w:val="00C51E2F"/>
    <w:rsid w:val="00C51ED7"/>
    <w:rsid w:val="00C52C6A"/>
    <w:rsid w:val="00C53A23"/>
    <w:rsid w:val="00C53BDC"/>
    <w:rsid w:val="00C53C0E"/>
    <w:rsid w:val="00C53DFB"/>
    <w:rsid w:val="00C5418F"/>
    <w:rsid w:val="00C54AED"/>
    <w:rsid w:val="00C57BC7"/>
    <w:rsid w:val="00C60148"/>
    <w:rsid w:val="00C601DC"/>
    <w:rsid w:val="00C60416"/>
    <w:rsid w:val="00C60988"/>
    <w:rsid w:val="00C61CE1"/>
    <w:rsid w:val="00C6286D"/>
    <w:rsid w:val="00C63581"/>
    <w:rsid w:val="00C63EBC"/>
    <w:rsid w:val="00C64130"/>
    <w:rsid w:val="00C647E9"/>
    <w:rsid w:val="00C6566B"/>
    <w:rsid w:val="00C65C67"/>
    <w:rsid w:val="00C671A0"/>
    <w:rsid w:val="00C70C1D"/>
    <w:rsid w:val="00C70D85"/>
    <w:rsid w:val="00C71451"/>
    <w:rsid w:val="00C71634"/>
    <w:rsid w:val="00C72891"/>
    <w:rsid w:val="00C72A6B"/>
    <w:rsid w:val="00C73723"/>
    <w:rsid w:val="00C73ADE"/>
    <w:rsid w:val="00C73BDE"/>
    <w:rsid w:val="00C74A20"/>
    <w:rsid w:val="00C74C8D"/>
    <w:rsid w:val="00C74D08"/>
    <w:rsid w:val="00C7637A"/>
    <w:rsid w:val="00C76F08"/>
    <w:rsid w:val="00C77788"/>
    <w:rsid w:val="00C810DD"/>
    <w:rsid w:val="00C81AF4"/>
    <w:rsid w:val="00C82AF1"/>
    <w:rsid w:val="00C832D2"/>
    <w:rsid w:val="00C838F6"/>
    <w:rsid w:val="00C85A5E"/>
    <w:rsid w:val="00C85CAB"/>
    <w:rsid w:val="00C86D2B"/>
    <w:rsid w:val="00C86EAD"/>
    <w:rsid w:val="00C90D17"/>
    <w:rsid w:val="00C90D5B"/>
    <w:rsid w:val="00C91223"/>
    <w:rsid w:val="00C91746"/>
    <w:rsid w:val="00C91F97"/>
    <w:rsid w:val="00C9237E"/>
    <w:rsid w:val="00C92EAF"/>
    <w:rsid w:val="00C92F61"/>
    <w:rsid w:val="00C93345"/>
    <w:rsid w:val="00C94031"/>
    <w:rsid w:val="00C951E9"/>
    <w:rsid w:val="00C96ACA"/>
    <w:rsid w:val="00CA08CE"/>
    <w:rsid w:val="00CA0CD9"/>
    <w:rsid w:val="00CA1690"/>
    <w:rsid w:val="00CA2D92"/>
    <w:rsid w:val="00CA3BE1"/>
    <w:rsid w:val="00CA4A6C"/>
    <w:rsid w:val="00CA525B"/>
    <w:rsid w:val="00CA5370"/>
    <w:rsid w:val="00CA54D5"/>
    <w:rsid w:val="00CA6D45"/>
    <w:rsid w:val="00CA7712"/>
    <w:rsid w:val="00CA7A1B"/>
    <w:rsid w:val="00CA7CFC"/>
    <w:rsid w:val="00CB0ECF"/>
    <w:rsid w:val="00CB1009"/>
    <w:rsid w:val="00CB24DE"/>
    <w:rsid w:val="00CB26E5"/>
    <w:rsid w:val="00CB3486"/>
    <w:rsid w:val="00CB42DC"/>
    <w:rsid w:val="00CB435F"/>
    <w:rsid w:val="00CB4CF5"/>
    <w:rsid w:val="00CB5C43"/>
    <w:rsid w:val="00CB64E1"/>
    <w:rsid w:val="00CB6A8C"/>
    <w:rsid w:val="00CC08D3"/>
    <w:rsid w:val="00CC0E5D"/>
    <w:rsid w:val="00CC167A"/>
    <w:rsid w:val="00CC1DC1"/>
    <w:rsid w:val="00CC22B4"/>
    <w:rsid w:val="00CC231E"/>
    <w:rsid w:val="00CC2A9F"/>
    <w:rsid w:val="00CC452E"/>
    <w:rsid w:val="00CC4D80"/>
    <w:rsid w:val="00CC4DA8"/>
    <w:rsid w:val="00CC4FB6"/>
    <w:rsid w:val="00CC5A30"/>
    <w:rsid w:val="00CC6141"/>
    <w:rsid w:val="00CC685E"/>
    <w:rsid w:val="00CC696B"/>
    <w:rsid w:val="00CC69A8"/>
    <w:rsid w:val="00CC77B5"/>
    <w:rsid w:val="00CC7FB4"/>
    <w:rsid w:val="00CD13FF"/>
    <w:rsid w:val="00CD2162"/>
    <w:rsid w:val="00CD30AA"/>
    <w:rsid w:val="00CD3420"/>
    <w:rsid w:val="00CD3F4D"/>
    <w:rsid w:val="00CD4AED"/>
    <w:rsid w:val="00CD53FB"/>
    <w:rsid w:val="00CD6B64"/>
    <w:rsid w:val="00CD75F6"/>
    <w:rsid w:val="00CD78BF"/>
    <w:rsid w:val="00CE068F"/>
    <w:rsid w:val="00CE1727"/>
    <w:rsid w:val="00CE2008"/>
    <w:rsid w:val="00CE32B9"/>
    <w:rsid w:val="00CE3776"/>
    <w:rsid w:val="00CE4D67"/>
    <w:rsid w:val="00CE55B1"/>
    <w:rsid w:val="00CE74CE"/>
    <w:rsid w:val="00CE75F9"/>
    <w:rsid w:val="00CE7832"/>
    <w:rsid w:val="00CE7D39"/>
    <w:rsid w:val="00CF0A54"/>
    <w:rsid w:val="00CF0D40"/>
    <w:rsid w:val="00CF32AC"/>
    <w:rsid w:val="00CF3584"/>
    <w:rsid w:val="00CF3F9A"/>
    <w:rsid w:val="00CF666B"/>
    <w:rsid w:val="00D00283"/>
    <w:rsid w:val="00D00D3A"/>
    <w:rsid w:val="00D00DB6"/>
    <w:rsid w:val="00D01563"/>
    <w:rsid w:val="00D01FAA"/>
    <w:rsid w:val="00D0243C"/>
    <w:rsid w:val="00D036A0"/>
    <w:rsid w:val="00D03DE7"/>
    <w:rsid w:val="00D05549"/>
    <w:rsid w:val="00D057CF"/>
    <w:rsid w:val="00D05AE7"/>
    <w:rsid w:val="00D05DF3"/>
    <w:rsid w:val="00D060D3"/>
    <w:rsid w:val="00D061CD"/>
    <w:rsid w:val="00D067BF"/>
    <w:rsid w:val="00D06D02"/>
    <w:rsid w:val="00D072A9"/>
    <w:rsid w:val="00D10E36"/>
    <w:rsid w:val="00D12BF8"/>
    <w:rsid w:val="00D12C62"/>
    <w:rsid w:val="00D13437"/>
    <w:rsid w:val="00D13C78"/>
    <w:rsid w:val="00D13D3B"/>
    <w:rsid w:val="00D14ED9"/>
    <w:rsid w:val="00D14EFA"/>
    <w:rsid w:val="00D16894"/>
    <w:rsid w:val="00D17C76"/>
    <w:rsid w:val="00D2068B"/>
    <w:rsid w:val="00D20888"/>
    <w:rsid w:val="00D2116D"/>
    <w:rsid w:val="00D22950"/>
    <w:rsid w:val="00D24614"/>
    <w:rsid w:val="00D256CF"/>
    <w:rsid w:val="00D2578F"/>
    <w:rsid w:val="00D25CF8"/>
    <w:rsid w:val="00D25E75"/>
    <w:rsid w:val="00D302FD"/>
    <w:rsid w:val="00D30BF3"/>
    <w:rsid w:val="00D30FA6"/>
    <w:rsid w:val="00D3179F"/>
    <w:rsid w:val="00D32285"/>
    <w:rsid w:val="00D32D8D"/>
    <w:rsid w:val="00D331EC"/>
    <w:rsid w:val="00D346C4"/>
    <w:rsid w:val="00D34D16"/>
    <w:rsid w:val="00D35B77"/>
    <w:rsid w:val="00D3662E"/>
    <w:rsid w:val="00D36BC1"/>
    <w:rsid w:val="00D37EC7"/>
    <w:rsid w:val="00D405EB"/>
    <w:rsid w:val="00D4085C"/>
    <w:rsid w:val="00D40DDE"/>
    <w:rsid w:val="00D42590"/>
    <w:rsid w:val="00D43090"/>
    <w:rsid w:val="00D43567"/>
    <w:rsid w:val="00D438DF"/>
    <w:rsid w:val="00D43D79"/>
    <w:rsid w:val="00D463EC"/>
    <w:rsid w:val="00D500F2"/>
    <w:rsid w:val="00D50352"/>
    <w:rsid w:val="00D51964"/>
    <w:rsid w:val="00D52B15"/>
    <w:rsid w:val="00D532DE"/>
    <w:rsid w:val="00D53DAD"/>
    <w:rsid w:val="00D5525B"/>
    <w:rsid w:val="00D566E5"/>
    <w:rsid w:val="00D56D2E"/>
    <w:rsid w:val="00D57631"/>
    <w:rsid w:val="00D57EE8"/>
    <w:rsid w:val="00D60324"/>
    <w:rsid w:val="00D60628"/>
    <w:rsid w:val="00D61AF6"/>
    <w:rsid w:val="00D624C0"/>
    <w:rsid w:val="00D62594"/>
    <w:rsid w:val="00D63445"/>
    <w:rsid w:val="00D64347"/>
    <w:rsid w:val="00D64AEE"/>
    <w:rsid w:val="00D652F7"/>
    <w:rsid w:val="00D65B72"/>
    <w:rsid w:val="00D65D08"/>
    <w:rsid w:val="00D661B0"/>
    <w:rsid w:val="00D67CCE"/>
    <w:rsid w:val="00D67FE8"/>
    <w:rsid w:val="00D71422"/>
    <w:rsid w:val="00D7172D"/>
    <w:rsid w:val="00D7279E"/>
    <w:rsid w:val="00D73087"/>
    <w:rsid w:val="00D745E4"/>
    <w:rsid w:val="00D7477C"/>
    <w:rsid w:val="00D75FEE"/>
    <w:rsid w:val="00D76229"/>
    <w:rsid w:val="00D76D8D"/>
    <w:rsid w:val="00D7741C"/>
    <w:rsid w:val="00D776AC"/>
    <w:rsid w:val="00D80DAC"/>
    <w:rsid w:val="00D8129A"/>
    <w:rsid w:val="00D81B7F"/>
    <w:rsid w:val="00D83567"/>
    <w:rsid w:val="00D85C1E"/>
    <w:rsid w:val="00D86069"/>
    <w:rsid w:val="00D86C36"/>
    <w:rsid w:val="00D87C9A"/>
    <w:rsid w:val="00D87F97"/>
    <w:rsid w:val="00D900F5"/>
    <w:rsid w:val="00D90425"/>
    <w:rsid w:val="00D90935"/>
    <w:rsid w:val="00D91EC0"/>
    <w:rsid w:val="00D92D4B"/>
    <w:rsid w:val="00D931F3"/>
    <w:rsid w:val="00D9397A"/>
    <w:rsid w:val="00D94853"/>
    <w:rsid w:val="00D94AB1"/>
    <w:rsid w:val="00D95032"/>
    <w:rsid w:val="00D95033"/>
    <w:rsid w:val="00D97064"/>
    <w:rsid w:val="00D9742A"/>
    <w:rsid w:val="00DA0070"/>
    <w:rsid w:val="00DA02DA"/>
    <w:rsid w:val="00DA16C3"/>
    <w:rsid w:val="00DA21DE"/>
    <w:rsid w:val="00DA30D9"/>
    <w:rsid w:val="00DA3CD8"/>
    <w:rsid w:val="00DA3E6B"/>
    <w:rsid w:val="00DA3F81"/>
    <w:rsid w:val="00DA450A"/>
    <w:rsid w:val="00DA477E"/>
    <w:rsid w:val="00DA4858"/>
    <w:rsid w:val="00DA4DC0"/>
    <w:rsid w:val="00DA631C"/>
    <w:rsid w:val="00DA66DA"/>
    <w:rsid w:val="00DA6B1D"/>
    <w:rsid w:val="00DA7452"/>
    <w:rsid w:val="00DB00B5"/>
    <w:rsid w:val="00DB0215"/>
    <w:rsid w:val="00DB0B6B"/>
    <w:rsid w:val="00DB0D19"/>
    <w:rsid w:val="00DB1041"/>
    <w:rsid w:val="00DB1AC8"/>
    <w:rsid w:val="00DB26C0"/>
    <w:rsid w:val="00DB37F8"/>
    <w:rsid w:val="00DB3ACF"/>
    <w:rsid w:val="00DB40A8"/>
    <w:rsid w:val="00DB5DBC"/>
    <w:rsid w:val="00DB68F4"/>
    <w:rsid w:val="00DB6A11"/>
    <w:rsid w:val="00DB7050"/>
    <w:rsid w:val="00DB76AC"/>
    <w:rsid w:val="00DB7EC8"/>
    <w:rsid w:val="00DC0701"/>
    <w:rsid w:val="00DC12E9"/>
    <w:rsid w:val="00DC29ED"/>
    <w:rsid w:val="00DC4832"/>
    <w:rsid w:val="00DC52A1"/>
    <w:rsid w:val="00DC56DB"/>
    <w:rsid w:val="00DC595F"/>
    <w:rsid w:val="00DC5A50"/>
    <w:rsid w:val="00DC5FA1"/>
    <w:rsid w:val="00DC6A70"/>
    <w:rsid w:val="00DD0770"/>
    <w:rsid w:val="00DD0CD8"/>
    <w:rsid w:val="00DD1843"/>
    <w:rsid w:val="00DD2582"/>
    <w:rsid w:val="00DD2E11"/>
    <w:rsid w:val="00DD3079"/>
    <w:rsid w:val="00DD394F"/>
    <w:rsid w:val="00DD3E9E"/>
    <w:rsid w:val="00DD4336"/>
    <w:rsid w:val="00DD464D"/>
    <w:rsid w:val="00DD46B0"/>
    <w:rsid w:val="00DD4E7D"/>
    <w:rsid w:val="00DD5F99"/>
    <w:rsid w:val="00DD6B82"/>
    <w:rsid w:val="00DD70BF"/>
    <w:rsid w:val="00DD7502"/>
    <w:rsid w:val="00DD7C31"/>
    <w:rsid w:val="00DD7CEB"/>
    <w:rsid w:val="00DE0076"/>
    <w:rsid w:val="00DE12D9"/>
    <w:rsid w:val="00DE15DA"/>
    <w:rsid w:val="00DE1AAB"/>
    <w:rsid w:val="00DE1C77"/>
    <w:rsid w:val="00DE207B"/>
    <w:rsid w:val="00DE2155"/>
    <w:rsid w:val="00DE32E8"/>
    <w:rsid w:val="00DE35CE"/>
    <w:rsid w:val="00DE3C2B"/>
    <w:rsid w:val="00DE3FF1"/>
    <w:rsid w:val="00DE4480"/>
    <w:rsid w:val="00DE4913"/>
    <w:rsid w:val="00DE4973"/>
    <w:rsid w:val="00DE5341"/>
    <w:rsid w:val="00DE5F60"/>
    <w:rsid w:val="00DE6992"/>
    <w:rsid w:val="00DE790E"/>
    <w:rsid w:val="00DE79E1"/>
    <w:rsid w:val="00DE7B82"/>
    <w:rsid w:val="00DE7D6F"/>
    <w:rsid w:val="00DE7DF5"/>
    <w:rsid w:val="00DF0103"/>
    <w:rsid w:val="00DF0914"/>
    <w:rsid w:val="00DF0D6E"/>
    <w:rsid w:val="00DF1382"/>
    <w:rsid w:val="00DF1A14"/>
    <w:rsid w:val="00DF1F22"/>
    <w:rsid w:val="00DF2209"/>
    <w:rsid w:val="00DF2CD5"/>
    <w:rsid w:val="00DF540F"/>
    <w:rsid w:val="00DF5845"/>
    <w:rsid w:val="00DF5ED3"/>
    <w:rsid w:val="00DF5FD3"/>
    <w:rsid w:val="00DF714A"/>
    <w:rsid w:val="00DF7AE4"/>
    <w:rsid w:val="00E00429"/>
    <w:rsid w:val="00E019C0"/>
    <w:rsid w:val="00E02E25"/>
    <w:rsid w:val="00E02EDD"/>
    <w:rsid w:val="00E036C7"/>
    <w:rsid w:val="00E03937"/>
    <w:rsid w:val="00E0465D"/>
    <w:rsid w:val="00E04BAA"/>
    <w:rsid w:val="00E059D2"/>
    <w:rsid w:val="00E05BB7"/>
    <w:rsid w:val="00E05BE1"/>
    <w:rsid w:val="00E06ECA"/>
    <w:rsid w:val="00E079BB"/>
    <w:rsid w:val="00E10417"/>
    <w:rsid w:val="00E10C1E"/>
    <w:rsid w:val="00E10E6C"/>
    <w:rsid w:val="00E13BCD"/>
    <w:rsid w:val="00E13FA9"/>
    <w:rsid w:val="00E140E7"/>
    <w:rsid w:val="00E152CE"/>
    <w:rsid w:val="00E158F0"/>
    <w:rsid w:val="00E15EE9"/>
    <w:rsid w:val="00E16395"/>
    <w:rsid w:val="00E16831"/>
    <w:rsid w:val="00E17033"/>
    <w:rsid w:val="00E17158"/>
    <w:rsid w:val="00E17F00"/>
    <w:rsid w:val="00E218E9"/>
    <w:rsid w:val="00E21D62"/>
    <w:rsid w:val="00E21E7F"/>
    <w:rsid w:val="00E22933"/>
    <w:rsid w:val="00E23F3A"/>
    <w:rsid w:val="00E2437E"/>
    <w:rsid w:val="00E243F9"/>
    <w:rsid w:val="00E2444D"/>
    <w:rsid w:val="00E25123"/>
    <w:rsid w:val="00E252A5"/>
    <w:rsid w:val="00E2560A"/>
    <w:rsid w:val="00E25BFF"/>
    <w:rsid w:val="00E263F5"/>
    <w:rsid w:val="00E2716D"/>
    <w:rsid w:val="00E273A9"/>
    <w:rsid w:val="00E2742C"/>
    <w:rsid w:val="00E2783A"/>
    <w:rsid w:val="00E305BC"/>
    <w:rsid w:val="00E30ED3"/>
    <w:rsid w:val="00E31167"/>
    <w:rsid w:val="00E311AF"/>
    <w:rsid w:val="00E311D9"/>
    <w:rsid w:val="00E31665"/>
    <w:rsid w:val="00E318C8"/>
    <w:rsid w:val="00E321DF"/>
    <w:rsid w:val="00E3303A"/>
    <w:rsid w:val="00E33415"/>
    <w:rsid w:val="00E33B6A"/>
    <w:rsid w:val="00E343E1"/>
    <w:rsid w:val="00E3442B"/>
    <w:rsid w:val="00E35AE3"/>
    <w:rsid w:val="00E36C11"/>
    <w:rsid w:val="00E36EC1"/>
    <w:rsid w:val="00E36F42"/>
    <w:rsid w:val="00E40751"/>
    <w:rsid w:val="00E4197A"/>
    <w:rsid w:val="00E4282F"/>
    <w:rsid w:val="00E43C00"/>
    <w:rsid w:val="00E44595"/>
    <w:rsid w:val="00E45B1F"/>
    <w:rsid w:val="00E47585"/>
    <w:rsid w:val="00E47EEB"/>
    <w:rsid w:val="00E500B6"/>
    <w:rsid w:val="00E506A0"/>
    <w:rsid w:val="00E50B6E"/>
    <w:rsid w:val="00E50BA8"/>
    <w:rsid w:val="00E51296"/>
    <w:rsid w:val="00E518C4"/>
    <w:rsid w:val="00E51AD0"/>
    <w:rsid w:val="00E52C14"/>
    <w:rsid w:val="00E52D90"/>
    <w:rsid w:val="00E52E97"/>
    <w:rsid w:val="00E540B2"/>
    <w:rsid w:val="00E54EBF"/>
    <w:rsid w:val="00E55EAB"/>
    <w:rsid w:val="00E56A28"/>
    <w:rsid w:val="00E56F75"/>
    <w:rsid w:val="00E60772"/>
    <w:rsid w:val="00E62428"/>
    <w:rsid w:val="00E626C9"/>
    <w:rsid w:val="00E626F7"/>
    <w:rsid w:val="00E63AA5"/>
    <w:rsid w:val="00E643DB"/>
    <w:rsid w:val="00E64C28"/>
    <w:rsid w:val="00E676DC"/>
    <w:rsid w:val="00E67F0A"/>
    <w:rsid w:val="00E70E8E"/>
    <w:rsid w:val="00E71D92"/>
    <w:rsid w:val="00E74278"/>
    <w:rsid w:val="00E74E54"/>
    <w:rsid w:val="00E7533D"/>
    <w:rsid w:val="00E769DC"/>
    <w:rsid w:val="00E76E4B"/>
    <w:rsid w:val="00E77482"/>
    <w:rsid w:val="00E77D38"/>
    <w:rsid w:val="00E8034D"/>
    <w:rsid w:val="00E80E21"/>
    <w:rsid w:val="00E8131D"/>
    <w:rsid w:val="00E8225E"/>
    <w:rsid w:val="00E828EA"/>
    <w:rsid w:val="00E83166"/>
    <w:rsid w:val="00E83496"/>
    <w:rsid w:val="00E835DE"/>
    <w:rsid w:val="00E837E2"/>
    <w:rsid w:val="00E84E9B"/>
    <w:rsid w:val="00E85117"/>
    <w:rsid w:val="00E857B9"/>
    <w:rsid w:val="00E8644C"/>
    <w:rsid w:val="00E87D86"/>
    <w:rsid w:val="00E90754"/>
    <w:rsid w:val="00E9102B"/>
    <w:rsid w:val="00E915F0"/>
    <w:rsid w:val="00E92593"/>
    <w:rsid w:val="00E9312F"/>
    <w:rsid w:val="00E93244"/>
    <w:rsid w:val="00E9354B"/>
    <w:rsid w:val="00E93F10"/>
    <w:rsid w:val="00E949C5"/>
    <w:rsid w:val="00E9696A"/>
    <w:rsid w:val="00E973FE"/>
    <w:rsid w:val="00E97531"/>
    <w:rsid w:val="00E977D2"/>
    <w:rsid w:val="00EA0043"/>
    <w:rsid w:val="00EA0FB4"/>
    <w:rsid w:val="00EA1E38"/>
    <w:rsid w:val="00EA1F2B"/>
    <w:rsid w:val="00EA2208"/>
    <w:rsid w:val="00EA2841"/>
    <w:rsid w:val="00EA29FE"/>
    <w:rsid w:val="00EA2DC6"/>
    <w:rsid w:val="00EA4D7B"/>
    <w:rsid w:val="00EA4FCF"/>
    <w:rsid w:val="00EA5363"/>
    <w:rsid w:val="00EA5D83"/>
    <w:rsid w:val="00EA624C"/>
    <w:rsid w:val="00EA69CB"/>
    <w:rsid w:val="00EA6A74"/>
    <w:rsid w:val="00EA6FF3"/>
    <w:rsid w:val="00EA72A0"/>
    <w:rsid w:val="00EA7DD4"/>
    <w:rsid w:val="00EB0204"/>
    <w:rsid w:val="00EB0B99"/>
    <w:rsid w:val="00EB14A4"/>
    <w:rsid w:val="00EB1A28"/>
    <w:rsid w:val="00EB3C5B"/>
    <w:rsid w:val="00EB43B2"/>
    <w:rsid w:val="00EB49AD"/>
    <w:rsid w:val="00EB4B0F"/>
    <w:rsid w:val="00EB557F"/>
    <w:rsid w:val="00EB5C15"/>
    <w:rsid w:val="00EB5D0A"/>
    <w:rsid w:val="00EB5F44"/>
    <w:rsid w:val="00EB79C4"/>
    <w:rsid w:val="00EC11A5"/>
    <w:rsid w:val="00EC1F57"/>
    <w:rsid w:val="00EC22C7"/>
    <w:rsid w:val="00EC3071"/>
    <w:rsid w:val="00EC3820"/>
    <w:rsid w:val="00EC5A16"/>
    <w:rsid w:val="00EC5D59"/>
    <w:rsid w:val="00EC6307"/>
    <w:rsid w:val="00EC6A72"/>
    <w:rsid w:val="00ED1943"/>
    <w:rsid w:val="00ED2663"/>
    <w:rsid w:val="00ED288D"/>
    <w:rsid w:val="00ED2D6B"/>
    <w:rsid w:val="00ED3A4B"/>
    <w:rsid w:val="00ED3B47"/>
    <w:rsid w:val="00ED4E34"/>
    <w:rsid w:val="00ED6089"/>
    <w:rsid w:val="00ED6335"/>
    <w:rsid w:val="00ED681F"/>
    <w:rsid w:val="00ED6D8D"/>
    <w:rsid w:val="00ED6E2B"/>
    <w:rsid w:val="00ED7216"/>
    <w:rsid w:val="00ED7D9E"/>
    <w:rsid w:val="00EE2501"/>
    <w:rsid w:val="00EE29C7"/>
    <w:rsid w:val="00EE3AF8"/>
    <w:rsid w:val="00EE57D3"/>
    <w:rsid w:val="00EE583D"/>
    <w:rsid w:val="00EE59E1"/>
    <w:rsid w:val="00EE5B6E"/>
    <w:rsid w:val="00EE63C9"/>
    <w:rsid w:val="00EE64F0"/>
    <w:rsid w:val="00EF05C5"/>
    <w:rsid w:val="00EF0FE0"/>
    <w:rsid w:val="00EF1198"/>
    <w:rsid w:val="00EF3220"/>
    <w:rsid w:val="00EF347B"/>
    <w:rsid w:val="00EF48FD"/>
    <w:rsid w:val="00EF4FF2"/>
    <w:rsid w:val="00EF5127"/>
    <w:rsid w:val="00EF5DBA"/>
    <w:rsid w:val="00EF62C7"/>
    <w:rsid w:val="00EF7B6E"/>
    <w:rsid w:val="00F0560E"/>
    <w:rsid w:val="00F0576B"/>
    <w:rsid w:val="00F05DF0"/>
    <w:rsid w:val="00F065D9"/>
    <w:rsid w:val="00F06CA5"/>
    <w:rsid w:val="00F072A9"/>
    <w:rsid w:val="00F07891"/>
    <w:rsid w:val="00F07EAA"/>
    <w:rsid w:val="00F102E1"/>
    <w:rsid w:val="00F103F6"/>
    <w:rsid w:val="00F107FB"/>
    <w:rsid w:val="00F1188C"/>
    <w:rsid w:val="00F11934"/>
    <w:rsid w:val="00F12633"/>
    <w:rsid w:val="00F13AD5"/>
    <w:rsid w:val="00F14C7F"/>
    <w:rsid w:val="00F16B04"/>
    <w:rsid w:val="00F17843"/>
    <w:rsid w:val="00F17CBC"/>
    <w:rsid w:val="00F203FA"/>
    <w:rsid w:val="00F20A62"/>
    <w:rsid w:val="00F20BE2"/>
    <w:rsid w:val="00F23972"/>
    <w:rsid w:val="00F23B88"/>
    <w:rsid w:val="00F25110"/>
    <w:rsid w:val="00F260B7"/>
    <w:rsid w:val="00F26FDD"/>
    <w:rsid w:val="00F275DD"/>
    <w:rsid w:val="00F30376"/>
    <w:rsid w:val="00F30ACF"/>
    <w:rsid w:val="00F30DEC"/>
    <w:rsid w:val="00F31ABE"/>
    <w:rsid w:val="00F31C34"/>
    <w:rsid w:val="00F338C5"/>
    <w:rsid w:val="00F34D07"/>
    <w:rsid w:val="00F3550E"/>
    <w:rsid w:val="00F3723E"/>
    <w:rsid w:val="00F3724A"/>
    <w:rsid w:val="00F374AA"/>
    <w:rsid w:val="00F37A95"/>
    <w:rsid w:val="00F4001D"/>
    <w:rsid w:val="00F40620"/>
    <w:rsid w:val="00F40B9A"/>
    <w:rsid w:val="00F41E91"/>
    <w:rsid w:val="00F43CEB"/>
    <w:rsid w:val="00F43FF8"/>
    <w:rsid w:val="00F464CD"/>
    <w:rsid w:val="00F47FA8"/>
    <w:rsid w:val="00F50309"/>
    <w:rsid w:val="00F51327"/>
    <w:rsid w:val="00F52A61"/>
    <w:rsid w:val="00F52C62"/>
    <w:rsid w:val="00F52FA7"/>
    <w:rsid w:val="00F532CB"/>
    <w:rsid w:val="00F533F7"/>
    <w:rsid w:val="00F537F3"/>
    <w:rsid w:val="00F53952"/>
    <w:rsid w:val="00F53E62"/>
    <w:rsid w:val="00F541B0"/>
    <w:rsid w:val="00F55F1A"/>
    <w:rsid w:val="00F5678E"/>
    <w:rsid w:val="00F569F5"/>
    <w:rsid w:val="00F57837"/>
    <w:rsid w:val="00F57CBF"/>
    <w:rsid w:val="00F57E2F"/>
    <w:rsid w:val="00F60213"/>
    <w:rsid w:val="00F604A4"/>
    <w:rsid w:val="00F60602"/>
    <w:rsid w:val="00F60663"/>
    <w:rsid w:val="00F60CE7"/>
    <w:rsid w:val="00F614E0"/>
    <w:rsid w:val="00F61A0A"/>
    <w:rsid w:val="00F61CB2"/>
    <w:rsid w:val="00F61F0F"/>
    <w:rsid w:val="00F624BF"/>
    <w:rsid w:val="00F62562"/>
    <w:rsid w:val="00F62590"/>
    <w:rsid w:val="00F63C95"/>
    <w:rsid w:val="00F63D52"/>
    <w:rsid w:val="00F645E9"/>
    <w:rsid w:val="00F667D0"/>
    <w:rsid w:val="00F675CF"/>
    <w:rsid w:val="00F676FC"/>
    <w:rsid w:val="00F67DE3"/>
    <w:rsid w:val="00F67E68"/>
    <w:rsid w:val="00F7077E"/>
    <w:rsid w:val="00F70BBA"/>
    <w:rsid w:val="00F71E3E"/>
    <w:rsid w:val="00F7202D"/>
    <w:rsid w:val="00F72319"/>
    <w:rsid w:val="00F731D4"/>
    <w:rsid w:val="00F74925"/>
    <w:rsid w:val="00F74FD7"/>
    <w:rsid w:val="00F750A7"/>
    <w:rsid w:val="00F751C1"/>
    <w:rsid w:val="00F758E3"/>
    <w:rsid w:val="00F758FA"/>
    <w:rsid w:val="00F778A2"/>
    <w:rsid w:val="00F804CC"/>
    <w:rsid w:val="00F81544"/>
    <w:rsid w:val="00F81C01"/>
    <w:rsid w:val="00F81EDF"/>
    <w:rsid w:val="00F8260B"/>
    <w:rsid w:val="00F82E43"/>
    <w:rsid w:val="00F845A9"/>
    <w:rsid w:val="00F84764"/>
    <w:rsid w:val="00F858A7"/>
    <w:rsid w:val="00F8781A"/>
    <w:rsid w:val="00F90184"/>
    <w:rsid w:val="00F90CA8"/>
    <w:rsid w:val="00F9139D"/>
    <w:rsid w:val="00F91E30"/>
    <w:rsid w:val="00F92970"/>
    <w:rsid w:val="00F92B63"/>
    <w:rsid w:val="00F93617"/>
    <w:rsid w:val="00F95E9B"/>
    <w:rsid w:val="00F965B3"/>
    <w:rsid w:val="00F97F26"/>
    <w:rsid w:val="00FA017F"/>
    <w:rsid w:val="00FA0CB7"/>
    <w:rsid w:val="00FA1DF9"/>
    <w:rsid w:val="00FA33A6"/>
    <w:rsid w:val="00FA3C18"/>
    <w:rsid w:val="00FA44DE"/>
    <w:rsid w:val="00FA4B49"/>
    <w:rsid w:val="00FA5E3A"/>
    <w:rsid w:val="00FA5EE8"/>
    <w:rsid w:val="00FA63AF"/>
    <w:rsid w:val="00FA6748"/>
    <w:rsid w:val="00FA6D0C"/>
    <w:rsid w:val="00FA714B"/>
    <w:rsid w:val="00FB0EFE"/>
    <w:rsid w:val="00FB1074"/>
    <w:rsid w:val="00FB1545"/>
    <w:rsid w:val="00FB2E35"/>
    <w:rsid w:val="00FB3332"/>
    <w:rsid w:val="00FB35B1"/>
    <w:rsid w:val="00FB3F75"/>
    <w:rsid w:val="00FB484E"/>
    <w:rsid w:val="00FB605C"/>
    <w:rsid w:val="00FB660F"/>
    <w:rsid w:val="00FB67ED"/>
    <w:rsid w:val="00FB7474"/>
    <w:rsid w:val="00FB7CE3"/>
    <w:rsid w:val="00FB7F8A"/>
    <w:rsid w:val="00FC0112"/>
    <w:rsid w:val="00FC012A"/>
    <w:rsid w:val="00FC0450"/>
    <w:rsid w:val="00FC0C58"/>
    <w:rsid w:val="00FC0E79"/>
    <w:rsid w:val="00FC172A"/>
    <w:rsid w:val="00FC23C6"/>
    <w:rsid w:val="00FC3DFA"/>
    <w:rsid w:val="00FC49B5"/>
    <w:rsid w:val="00FC4C9F"/>
    <w:rsid w:val="00FC5162"/>
    <w:rsid w:val="00FC5852"/>
    <w:rsid w:val="00FC6551"/>
    <w:rsid w:val="00FC6780"/>
    <w:rsid w:val="00FC6CF9"/>
    <w:rsid w:val="00FC6DA0"/>
    <w:rsid w:val="00FC7048"/>
    <w:rsid w:val="00FC7282"/>
    <w:rsid w:val="00FC72A2"/>
    <w:rsid w:val="00FC7E65"/>
    <w:rsid w:val="00FD0D20"/>
    <w:rsid w:val="00FD1165"/>
    <w:rsid w:val="00FD17DB"/>
    <w:rsid w:val="00FD1C06"/>
    <w:rsid w:val="00FD21E0"/>
    <w:rsid w:val="00FD223A"/>
    <w:rsid w:val="00FD2714"/>
    <w:rsid w:val="00FD2986"/>
    <w:rsid w:val="00FD2B13"/>
    <w:rsid w:val="00FD37F5"/>
    <w:rsid w:val="00FD4133"/>
    <w:rsid w:val="00FD674C"/>
    <w:rsid w:val="00FD68A2"/>
    <w:rsid w:val="00FE0781"/>
    <w:rsid w:val="00FE09D5"/>
    <w:rsid w:val="00FE1562"/>
    <w:rsid w:val="00FE1575"/>
    <w:rsid w:val="00FE1D31"/>
    <w:rsid w:val="00FE2029"/>
    <w:rsid w:val="00FE278B"/>
    <w:rsid w:val="00FE3548"/>
    <w:rsid w:val="00FE44ED"/>
    <w:rsid w:val="00FE4533"/>
    <w:rsid w:val="00FE5BA7"/>
    <w:rsid w:val="00FE7610"/>
    <w:rsid w:val="00FE7B09"/>
    <w:rsid w:val="00FF090F"/>
    <w:rsid w:val="00FF0BF0"/>
    <w:rsid w:val="00FF0C4B"/>
    <w:rsid w:val="00FF20DD"/>
    <w:rsid w:val="00FF2208"/>
    <w:rsid w:val="00FF2598"/>
    <w:rsid w:val="00FF32D5"/>
    <w:rsid w:val="00FF365A"/>
    <w:rsid w:val="00FF3BF5"/>
    <w:rsid w:val="00FF425A"/>
    <w:rsid w:val="00FF4390"/>
    <w:rsid w:val="00FF4D39"/>
    <w:rsid w:val="00FF6586"/>
    <w:rsid w:val="00FF6905"/>
    <w:rsid w:val="00FF7128"/>
    <w:rsid w:val="00FF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CBEF2"/>
  <w15:chartTrackingRefBased/>
  <w15:docId w15:val="{AD26E54A-F32C-4BCC-B2AE-DE541FDD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009"/>
  </w:style>
  <w:style w:type="paragraph" w:styleId="Footer">
    <w:name w:val="footer"/>
    <w:basedOn w:val="Normal"/>
    <w:link w:val="FooterChar"/>
    <w:uiPriority w:val="99"/>
    <w:unhideWhenUsed/>
    <w:rsid w:val="00432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009"/>
  </w:style>
  <w:style w:type="paragraph" w:styleId="ListParagraph">
    <w:name w:val="List Paragraph"/>
    <w:basedOn w:val="Normal"/>
    <w:uiPriority w:val="34"/>
    <w:qFormat/>
    <w:rsid w:val="00432009"/>
    <w:pPr>
      <w:ind w:left="720"/>
      <w:contextualSpacing/>
    </w:pPr>
  </w:style>
  <w:style w:type="character" w:styleId="CommentReference">
    <w:name w:val="annotation reference"/>
    <w:basedOn w:val="DefaultParagraphFont"/>
    <w:uiPriority w:val="99"/>
    <w:semiHidden/>
    <w:unhideWhenUsed/>
    <w:rsid w:val="00104200"/>
    <w:rPr>
      <w:sz w:val="16"/>
      <w:szCs w:val="16"/>
    </w:rPr>
  </w:style>
  <w:style w:type="paragraph" w:styleId="CommentText">
    <w:name w:val="annotation text"/>
    <w:basedOn w:val="Normal"/>
    <w:link w:val="CommentTextChar"/>
    <w:uiPriority w:val="99"/>
    <w:unhideWhenUsed/>
    <w:rsid w:val="00104200"/>
    <w:pPr>
      <w:spacing w:line="240" w:lineRule="auto"/>
    </w:pPr>
    <w:rPr>
      <w:sz w:val="20"/>
      <w:szCs w:val="20"/>
    </w:rPr>
  </w:style>
  <w:style w:type="character" w:customStyle="1" w:styleId="CommentTextChar">
    <w:name w:val="Comment Text Char"/>
    <w:basedOn w:val="DefaultParagraphFont"/>
    <w:link w:val="CommentText"/>
    <w:uiPriority w:val="99"/>
    <w:rsid w:val="00104200"/>
    <w:rPr>
      <w:sz w:val="20"/>
      <w:szCs w:val="20"/>
    </w:rPr>
  </w:style>
  <w:style w:type="paragraph" w:styleId="CommentSubject">
    <w:name w:val="annotation subject"/>
    <w:basedOn w:val="CommentText"/>
    <w:next w:val="CommentText"/>
    <w:link w:val="CommentSubjectChar"/>
    <w:uiPriority w:val="99"/>
    <w:semiHidden/>
    <w:unhideWhenUsed/>
    <w:rsid w:val="00104200"/>
    <w:rPr>
      <w:b/>
      <w:bCs/>
    </w:rPr>
  </w:style>
  <w:style w:type="character" w:customStyle="1" w:styleId="CommentSubjectChar">
    <w:name w:val="Comment Subject Char"/>
    <w:basedOn w:val="CommentTextChar"/>
    <w:link w:val="CommentSubject"/>
    <w:uiPriority w:val="99"/>
    <w:semiHidden/>
    <w:rsid w:val="00104200"/>
    <w:rPr>
      <w:b/>
      <w:bCs/>
      <w:sz w:val="20"/>
      <w:szCs w:val="20"/>
    </w:rPr>
  </w:style>
  <w:style w:type="paragraph" w:styleId="Revision">
    <w:name w:val="Revision"/>
    <w:hidden/>
    <w:uiPriority w:val="99"/>
    <w:semiHidden/>
    <w:rsid w:val="00104200"/>
    <w:pPr>
      <w:spacing w:after="0" w:line="240" w:lineRule="auto"/>
    </w:pPr>
  </w:style>
  <w:style w:type="table" w:styleId="TableGrid">
    <w:name w:val="Table Grid"/>
    <w:basedOn w:val="TableNormal"/>
    <w:uiPriority w:val="39"/>
    <w:rsid w:val="001B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85A4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85A4C"/>
    <w:rPr>
      <w:rFonts w:ascii="Calibri" w:hAnsi="Calibri" w:cs="Calibri"/>
      <w:noProof/>
      <w:lang w:val="en-US"/>
    </w:rPr>
  </w:style>
  <w:style w:type="paragraph" w:customStyle="1" w:styleId="EndNoteBibliography">
    <w:name w:val="EndNote Bibliography"/>
    <w:basedOn w:val="Normal"/>
    <w:link w:val="EndNoteBibliographyChar"/>
    <w:rsid w:val="00485A4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85A4C"/>
    <w:rPr>
      <w:rFonts w:ascii="Calibri" w:hAnsi="Calibri" w:cs="Calibri"/>
      <w:noProof/>
      <w:lang w:val="en-US"/>
    </w:rPr>
  </w:style>
  <w:style w:type="paragraph" w:styleId="BalloonText">
    <w:name w:val="Balloon Text"/>
    <w:basedOn w:val="Normal"/>
    <w:link w:val="BalloonTextChar"/>
    <w:uiPriority w:val="99"/>
    <w:semiHidden/>
    <w:unhideWhenUsed/>
    <w:rsid w:val="0059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E9"/>
    <w:rPr>
      <w:rFonts w:ascii="Segoe UI" w:hAnsi="Segoe UI" w:cs="Segoe UI"/>
      <w:sz w:val="18"/>
      <w:szCs w:val="18"/>
    </w:rPr>
  </w:style>
  <w:style w:type="paragraph" w:customStyle="1" w:styleId="pf0">
    <w:name w:val="pf0"/>
    <w:basedOn w:val="Normal"/>
    <w:rsid w:val="00A2162A"/>
    <w:pPr>
      <w:spacing w:before="100" w:beforeAutospacing="1" w:after="100" w:afterAutospacing="1" w:line="240" w:lineRule="auto"/>
      <w:ind w:left="1424" w:hanging="1424"/>
    </w:pPr>
    <w:rPr>
      <w:rFonts w:ascii="Times New Roman" w:eastAsia="Times New Roman" w:hAnsi="Times New Roman" w:cs="Times New Roman"/>
      <w:sz w:val="24"/>
      <w:szCs w:val="24"/>
      <w:lang w:eastAsia="en-GB"/>
    </w:rPr>
  </w:style>
  <w:style w:type="character" w:customStyle="1" w:styleId="cf01">
    <w:name w:val="cf01"/>
    <w:basedOn w:val="DefaultParagraphFont"/>
    <w:rsid w:val="00A2162A"/>
    <w:rPr>
      <w:rFonts w:ascii="MS Shell Dlg 2" w:hAnsi="MS Shell Dlg 2" w:cs="MS Shell Dlg 2" w:hint="default"/>
      <w:b/>
      <w:bCs/>
      <w:sz w:val="16"/>
      <w:szCs w:val="16"/>
    </w:rPr>
  </w:style>
  <w:style w:type="character" w:customStyle="1" w:styleId="cf11">
    <w:name w:val="cf11"/>
    <w:basedOn w:val="DefaultParagraphFont"/>
    <w:rsid w:val="00A2162A"/>
    <w:rPr>
      <w:rFonts w:ascii="MS Shell Dlg 2" w:hAnsi="MS Shell Dlg 2" w:cs="MS Shell Dlg 2" w:hint="default"/>
      <w:sz w:val="16"/>
      <w:szCs w:val="16"/>
    </w:rPr>
  </w:style>
  <w:style w:type="character" w:styleId="Hyperlink">
    <w:name w:val="Hyperlink"/>
    <w:basedOn w:val="DefaultParagraphFont"/>
    <w:uiPriority w:val="99"/>
    <w:unhideWhenUsed/>
    <w:rsid w:val="00E17033"/>
    <w:rPr>
      <w:color w:val="0563C1" w:themeColor="hyperlink"/>
      <w:u w:val="single"/>
    </w:rPr>
  </w:style>
  <w:style w:type="character" w:customStyle="1" w:styleId="UnresolvedMention1">
    <w:name w:val="Unresolved Mention1"/>
    <w:basedOn w:val="DefaultParagraphFont"/>
    <w:uiPriority w:val="99"/>
    <w:semiHidden/>
    <w:unhideWhenUsed/>
    <w:rsid w:val="00E17033"/>
    <w:rPr>
      <w:color w:val="605E5C"/>
      <w:shd w:val="clear" w:color="auto" w:fill="E1DFDD"/>
    </w:rPr>
  </w:style>
  <w:style w:type="character" w:customStyle="1" w:styleId="UnresolvedMention2">
    <w:name w:val="Unresolved Mention2"/>
    <w:basedOn w:val="DefaultParagraphFont"/>
    <w:uiPriority w:val="99"/>
    <w:semiHidden/>
    <w:unhideWhenUsed/>
    <w:rsid w:val="002659CE"/>
    <w:rPr>
      <w:color w:val="605E5C"/>
      <w:shd w:val="clear" w:color="auto" w:fill="E1DFDD"/>
    </w:rPr>
  </w:style>
  <w:style w:type="character" w:customStyle="1" w:styleId="UnresolvedMention3">
    <w:name w:val="Unresolved Mention3"/>
    <w:basedOn w:val="DefaultParagraphFont"/>
    <w:uiPriority w:val="99"/>
    <w:semiHidden/>
    <w:unhideWhenUsed/>
    <w:rsid w:val="004A297E"/>
    <w:rPr>
      <w:color w:val="605E5C"/>
      <w:shd w:val="clear" w:color="auto" w:fill="E1DFDD"/>
    </w:rPr>
  </w:style>
  <w:style w:type="character" w:styleId="FollowedHyperlink">
    <w:name w:val="FollowedHyperlink"/>
    <w:basedOn w:val="DefaultParagraphFont"/>
    <w:uiPriority w:val="99"/>
    <w:semiHidden/>
    <w:unhideWhenUsed/>
    <w:rsid w:val="00715F4F"/>
    <w:rPr>
      <w:color w:val="954F72" w:themeColor="followedHyperlink"/>
      <w:u w:val="single"/>
    </w:rPr>
  </w:style>
  <w:style w:type="character" w:styleId="UnresolvedMention">
    <w:name w:val="Unresolved Mention"/>
    <w:basedOn w:val="DefaultParagraphFont"/>
    <w:uiPriority w:val="99"/>
    <w:semiHidden/>
    <w:unhideWhenUsed/>
    <w:rsid w:val="007C62E1"/>
    <w:rPr>
      <w:color w:val="605E5C"/>
      <w:shd w:val="clear" w:color="auto" w:fill="E1DFDD"/>
    </w:rPr>
  </w:style>
  <w:style w:type="character" w:styleId="Strong">
    <w:name w:val="Strong"/>
    <w:basedOn w:val="DefaultParagraphFont"/>
    <w:uiPriority w:val="22"/>
    <w:qFormat/>
    <w:rsid w:val="00077191"/>
    <w:rPr>
      <w:b/>
      <w:bCs/>
    </w:rPr>
  </w:style>
  <w:style w:type="character" w:styleId="LineNumber">
    <w:name w:val="line number"/>
    <w:basedOn w:val="DefaultParagraphFont"/>
    <w:uiPriority w:val="99"/>
    <w:semiHidden/>
    <w:unhideWhenUsed/>
    <w:rsid w:val="0015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25202">
      <w:bodyDiv w:val="1"/>
      <w:marLeft w:val="0"/>
      <w:marRight w:val="0"/>
      <w:marTop w:val="0"/>
      <w:marBottom w:val="0"/>
      <w:divBdr>
        <w:top w:val="none" w:sz="0" w:space="0" w:color="auto"/>
        <w:left w:val="none" w:sz="0" w:space="0" w:color="auto"/>
        <w:bottom w:val="none" w:sz="0" w:space="0" w:color="auto"/>
        <w:right w:val="none" w:sz="0" w:space="0" w:color="auto"/>
      </w:divBdr>
    </w:div>
    <w:div w:id="12633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booth@nhs.net" TargetMode="External"/><Relationship Id="rId13" Type="http://schemas.openxmlformats.org/officeDocument/2006/relationships/hyperlink" Target="https://doi.org/10.1016/j.physio.2017.11.2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2605/RRH47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n-gb/microsoft-teams/group-chat-software?rtc=1"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doi.org/10.1515/sjpain-2020-0112" TargetMode="External"/><Relationship Id="rId4" Type="http://schemas.openxmlformats.org/officeDocument/2006/relationships/settings" Target="settings.xml"/><Relationship Id="rId9" Type="http://schemas.openxmlformats.org/officeDocument/2006/relationships/hyperlink" Target="https://doi.org/10.1016/j.pain.2007.06.018"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FB57-0480-4913-B226-4F0564B5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13666</Words>
  <Characters>77897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Booth</dc:creator>
  <cp:keywords/>
  <dc:description/>
  <cp:lastModifiedBy>Gregory Booth</cp:lastModifiedBy>
  <cp:revision>8</cp:revision>
  <dcterms:created xsi:type="dcterms:W3CDTF">2022-05-06T10:02:00Z</dcterms:created>
  <dcterms:modified xsi:type="dcterms:W3CDTF">2024-03-21T11:22:00Z</dcterms:modified>
</cp:coreProperties>
</file>