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932808" w14:textId="4FC4EC68" w:rsidR="002D2AFF" w:rsidRDefault="002D2AFF" w:rsidP="002D2A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Supplemental material</w:t>
      </w:r>
    </w:p>
    <w:p w14:paraId="5BC84FF5" w14:textId="77777777" w:rsidR="002D2AFF" w:rsidRDefault="002D2AFF" w:rsidP="002D2A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0BE2915" w14:textId="77777777" w:rsidR="00066D59" w:rsidRPr="00D71CB9" w:rsidRDefault="00066D59" w:rsidP="00066D5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Hlk120475152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D71CB9">
        <w:rPr>
          <w:rFonts w:ascii="Times New Roman" w:hAnsi="Times New Roman" w:cs="Times New Roman"/>
          <w:b/>
          <w:bCs/>
          <w:sz w:val="28"/>
          <w:szCs w:val="28"/>
          <w:lang w:val="en-US"/>
        </w:rPr>
        <w:t>lectrocardiogra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phic abnormalities in patients with cardiomyopathies</w:t>
      </w:r>
    </w:p>
    <w:p w14:paraId="3A3ADFC0" w14:textId="77777777" w:rsidR="00066D59" w:rsidRPr="00D71CB9" w:rsidRDefault="00066D59" w:rsidP="00066D5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FA68969" w14:textId="77777777" w:rsidR="00066D59" w:rsidRDefault="00066D59" w:rsidP="00066D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D71CB9">
        <w:rPr>
          <w:rFonts w:ascii="Times New Roman" w:hAnsi="Times New Roman" w:cs="Times New Roman"/>
          <w:sz w:val="24"/>
          <w:szCs w:val="24"/>
        </w:rPr>
        <w:t>Alberto Aimo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D71CB9">
        <w:rPr>
          <w:rFonts w:ascii="Times New Roman" w:hAnsi="Times New Roman" w:cs="Times New Roman"/>
          <w:sz w:val="24"/>
          <w:szCs w:val="24"/>
        </w:rPr>
        <w:t>,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71CB9">
        <w:rPr>
          <w:rFonts w:ascii="Times New Roman" w:hAnsi="Times New Roman" w:cs="Times New Roman"/>
          <w:sz w:val="24"/>
          <w:szCs w:val="24"/>
        </w:rPr>
        <w:t>Agnese Milandri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71CB9">
        <w:rPr>
          <w:rFonts w:ascii="Times New Roman" w:hAnsi="Times New Roman" w:cs="Times New Roman"/>
          <w:sz w:val="24"/>
          <w:szCs w:val="24"/>
        </w:rPr>
        <w:t>, Andrea Barison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D71CB9">
        <w:rPr>
          <w:rFonts w:ascii="Times New Roman" w:hAnsi="Times New Roman" w:cs="Times New Roman"/>
          <w:sz w:val="24"/>
          <w:szCs w:val="24"/>
        </w:rPr>
        <w:t>, Andrea Pezzato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71CB9">
        <w:rPr>
          <w:rFonts w:ascii="Times New Roman" w:hAnsi="Times New Roman" w:cs="Times New Roman"/>
          <w:sz w:val="24"/>
          <w:szCs w:val="24"/>
        </w:rPr>
        <w:t>, Paolo Morfino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71CB9">
        <w:rPr>
          <w:rFonts w:ascii="Times New Roman" w:hAnsi="Times New Roman" w:cs="Times New Roman"/>
          <w:sz w:val="24"/>
          <w:szCs w:val="24"/>
        </w:rPr>
        <w:t>, Giuseppe Vergaro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D71CB9">
        <w:rPr>
          <w:rFonts w:ascii="Times New Roman" w:hAnsi="Times New Roman" w:cs="Times New Roman"/>
          <w:sz w:val="24"/>
          <w:szCs w:val="24"/>
        </w:rPr>
        <w:t>, Marco Merlo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71CB9">
        <w:rPr>
          <w:rFonts w:ascii="Times New Roman" w:hAnsi="Times New Roman" w:cs="Times New Roman"/>
          <w:sz w:val="24"/>
          <w:szCs w:val="24"/>
        </w:rPr>
        <w:t>, Alessia Argirò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71CB9">
        <w:rPr>
          <w:rFonts w:ascii="Times New Roman" w:hAnsi="Times New Roman" w:cs="Times New Roman"/>
          <w:sz w:val="24"/>
          <w:szCs w:val="24"/>
        </w:rPr>
        <w:t>, Iacopo Olivotto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D71CB9">
        <w:rPr>
          <w:rFonts w:ascii="Times New Roman" w:hAnsi="Times New Roman" w:cs="Times New Roman"/>
          <w:sz w:val="24"/>
          <w:szCs w:val="24"/>
        </w:rPr>
        <w:t>, Michele Emdin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D71CB9">
        <w:rPr>
          <w:rFonts w:ascii="Times New Roman" w:hAnsi="Times New Roman" w:cs="Times New Roman"/>
          <w:sz w:val="24"/>
          <w:szCs w:val="24"/>
        </w:rPr>
        <w:t>, Gherardo Finocchiaro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7,8</w:t>
      </w:r>
      <w:r w:rsidRPr="00D71CB9">
        <w:rPr>
          <w:rFonts w:ascii="Times New Roman" w:hAnsi="Times New Roman" w:cs="Times New Roman"/>
          <w:sz w:val="24"/>
          <w:szCs w:val="24"/>
        </w:rPr>
        <w:t>, Gianfranco Sinagra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71CB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Perry Elliott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71CB9">
        <w:rPr>
          <w:rFonts w:ascii="Times New Roman" w:hAnsi="Times New Roman" w:cs="Times New Roman"/>
          <w:sz w:val="24"/>
          <w:szCs w:val="24"/>
        </w:rPr>
        <w:t>Claudio Rapezzi</w:t>
      </w:r>
      <w:r w:rsidRPr="00D71CB9">
        <w:rPr>
          <w:rFonts w:ascii="Times New Roman" w:hAnsi="Times New Roman" w:cs="Times New Roman"/>
          <w:sz w:val="24"/>
          <w:szCs w:val="24"/>
          <w:vertAlign w:val="superscript"/>
        </w:rPr>
        <w:t>9┼</w:t>
      </w:r>
    </w:p>
    <w:p w14:paraId="32F277FB" w14:textId="77777777" w:rsidR="00066D59" w:rsidRPr="00D71CB9" w:rsidRDefault="00066D59" w:rsidP="00066D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F1B552" w14:textId="77777777" w:rsidR="00066D59" w:rsidRPr="006C07D2" w:rsidRDefault="00066D59" w:rsidP="00066D59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71CB9">
        <w:rPr>
          <w:rFonts w:ascii="Times New Roman" w:hAnsi="Times New Roman" w:cs="Times New Roman"/>
          <w:sz w:val="20"/>
          <w:szCs w:val="20"/>
        </w:rPr>
        <w:t xml:space="preserve">1. </w:t>
      </w:r>
      <w:proofErr w:type="spellStart"/>
      <w:r w:rsidRPr="00D71CB9">
        <w:rPr>
          <w:rFonts w:ascii="Times New Roman" w:hAnsi="Times New Roman" w:cs="Times New Roman"/>
          <w:sz w:val="20"/>
          <w:szCs w:val="20"/>
        </w:rPr>
        <w:t>Interdisciplinary</w:t>
      </w:r>
      <w:proofErr w:type="spellEnd"/>
      <w:r w:rsidRPr="00D71CB9">
        <w:rPr>
          <w:rFonts w:ascii="Times New Roman" w:hAnsi="Times New Roman" w:cs="Times New Roman"/>
          <w:sz w:val="20"/>
          <w:szCs w:val="20"/>
        </w:rPr>
        <w:t xml:space="preserve"> Center for </w:t>
      </w:r>
      <w:proofErr w:type="spellStart"/>
      <w:r w:rsidRPr="00D71CB9">
        <w:rPr>
          <w:rFonts w:ascii="Times New Roman" w:hAnsi="Times New Roman" w:cs="Times New Roman"/>
          <w:sz w:val="20"/>
          <w:szCs w:val="20"/>
        </w:rPr>
        <w:t>Health</w:t>
      </w:r>
      <w:proofErr w:type="spellEnd"/>
      <w:r w:rsidRPr="00D71C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71CB9">
        <w:rPr>
          <w:rFonts w:ascii="Times New Roman" w:hAnsi="Times New Roman" w:cs="Times New Roman"/>
          <w:sz w:val="20"/>
          <w:szCs w:val="20"/>
        </w:rPr>
        <w:t>Sciences</w:t>
      </w:r>
      <w:proofErr w:type="spellEnd"/>
      <w:r w:rsidRPr="00D71CB9">
        <w:rPr>
          <w:rFonts w:ascii="Times New Roman" w:hAnsi="Times New Roman" w:cs="Times New Roman"/>
          <w:sz w:val="20"/>
          <w:szCs w:val="20"/>
        </w:rPr>
        <w:t xml:space="preserve">, Scuola Superiore Sant’Anna, Pisa, </w:t>
      </w:r>
      <w:proofErr w:type="spellStart"/>
      <w:r w:rsidRPr="00D71CB9">
        <w:rPr>
          <w:rFonts w:ascii="Times New Roman" w:hAnsi="Times New Roman" w:cs="Times New Roman"/>
          <w:sz w:val="20"/>
          <w:szCs w:val="20"/>
        </w:rPr>
        <w:t>Italy</w:t>
      </w:r>
      <w:proofErr w:type="spellEnd"/>
      <w:r w:rsidRPr="00D71CB9">
        <w:rPr>
          <w:rFonts w:ascii="Times New Roman" w:hAnsi="Times New Roman" w:cs="Times New Roman"/>
          <w:sz w:val="20"/>
          <w:szCs w:val="20"/>
        </w:rPr>
        <w:t xml:space="preserve">; 2. </w:t>
      </w:r>
      <w:proofErr w:type="spellStart"/>
      <w:r w:rsidRPr="00D71CB9">
        <w:rPr>
          <w:rFonts w:ascii="Times New Roman" w:hAnsi="Times New Roman" w:cs="Times New Roman"/>
          <w:sz w:val="20"/>
          <w:szCs w:val="20"/>
        </w:rPr>
        <w:t>Cardiology</w:t>
      </w:r>
      <w:proofErr w:type="spellEnd"/>
      <w:r w:rsidRPr="00D71C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71CB9">
        <w:rPr>
          <w:rFonts w:ascii="Times New Roman" w:hAnsi="Times New Roman" w:cs="Times New Roman"/>
          <w:sz w:val="20"/>
          <w:szCs w:val="20"/>
        </w:rPr>
        <w:t>Division</w:t>
      </w:r>
      <w:proofErr w:type="spellEnd"/>
      <w:r w:rsidRPr="00D71CB9">
        <w:rPr>
          <w:rFonts w:ascii="Times New Roman" w:hAnsi="Times New Roman" w:cs="Times New Roman"/>
          <w:sz w:val="20"/>
          <w:szCs w:val="20"/>
        </w:rPr>
        <w:t xml:space="preserve">, Fondazione Toscana Gabriele </w:t>
      </w:r>
      <w:proofErr w:type="spellStart"/>
      <w:r w:rsidRPr="00D71CB9">
        <w:rPr>
          <w:rFonts w:ascii="Times New Roman" w:hAnsi="Times New Roman" w:cs="Times New Roman"/>
          <w:sz w:val="20"/>
          <w:szCs w:val="20"/>
        </w:rPr>
        <w:t>Monasterio</w:t>
      </w:r>
      <w:proofErr w:type="spellEnd"/>
      <w:r w:rsidRPr="00D71CB9">
        <w:rPr>
          <w:rFonts w:ascii="Times New Roman" w:hAnsi="Times New Roman" w:cs="Times New Roman"/>
          <w:sz w:val="20"/>
          <w:szCs w:val="20"/>
        </w:rPr>
        <w:t xml:space="preserve">, Pisa, </w:t>
      </w:r>
      <w:proofErr w:type="spellStart"/>
      <w:r w:rsidRPr="00D71CB9">
        <w:rPr>
          <w:rFonts w:ascii="Times New Roman" w:hAnsi="Times New Roman" w:cs="Times New Roman"/>
          <w:sz w:val="20"/>
          <w:szCs w:val="20"/>
        </w:rPr>
        <w:t>Italy</w:t>
      </w:r>
      <w:proofErr w:type="spellEnd"/>
      <w:r w:rsidRPr="00D71CB9">
        <w:rPr>
          <w:rFonts w:ascii="Times New Roman" w:hAnsi="Times New Roman" w:cs="Times New Roman"/>
          <w:sz w:val="20"/>
          <w:szCs w:val="20"/>
        </w:rPr>
        <w:t xml:space="preserve">; 3. </w:t>
      </w:r>
      <w:proofErr w:type="spellStart"/>
      <w:r w:rsidRPr="00D71CB9">
        <w:rPr>
          <w:rFonts w:ascii="Times New Roman" w:hAnsi="Times New Roman" w:cs="Times New Roman"/>
          <w:sz w:val="20"/>
          <w:szCs w:val="20"/>
        </w:rPr>
        <w:t>Cardiology</w:t>
      </w:r>
      <w:proofErr w:type="spellEnd"/>
      <w:r w:rsidRPr="00D71CB9">
        <w:rPr>
          <w:rFonts w:ascii="Times New Roman" w:hAnsi="Times New Roman" w:cs="Times New Roman"/>
          <w:sz w:val="20"/>
          <w:szCs w:val="20"/>
        </w:rPr>
        <w:t xml:space="preserve"> Unit, Bentivoglio Hospital, Bologna, </w:t>
      </w:r>
      <w:proofErr w:type="spellStart"/>
      <w:r w:rsidRPr="00D71CB9">
        <w:rPr>
          <w:rFonts w:ascii="Times New Roman" w:hAnsi="Times New Roman" w:cs="Times New Roman"/>
          <w:sz w:val="20"/>
          <w:szCs w:val="20"/>
        </w:rPr>
        <w:t>Italy</w:t>
      </w:r>
      <w:proofErr w:type="spellEnd"/>
      <w:r w:rsidRPr="00D71CB9">
        <w:rPr>
          <w:rFonts w:ascii="Times New Roman" w:hAnsi="Times New Roman" w:cs="Times New Roman"/>
          <w:sz w:val="20"/>
          <w:szCs w:val="20"/>
        </w:rPr>
        <w:t xml:space="preserve">; 4. </w:t>
      </w:r>
      <w:r w:rsidRPr="008A0E1A">
        <w:rPr>
          <w:rFonts w:ascii="Times New Roman" w:hAnsi="Times New Roman" w:cs="Times New Roman"/>
          <w:sz w:val="20"/>
          <w:szCs w:val="20"/>
        </w:rPr>
        <w:t xml:space="preserve">Center for </w:t>
      </w:r>
      <w:proofErr w:type="spellStart"/>
      <w:r w:rsidRPr="008A0E1A">
        <w:rPr>
          <w:rFonts w:ascii="Times New Roman" w:hAnsi="Times New Roman" w:cs="Times New Roman"/>
          <w:sz w:val="20"/>
          <w:szCs w:val="20"/>
        </w:rPr>
        <w:t>Diagnosis</w:t>
      </w:r>
      <w:proofErr w:type="spellEnd"/>
      <w:r w:rsidRPr="008A0E1A">
        <w:rPr>
          <w:rFonts w:ascii="Times New Roman" w:hAnsi="Times New Roman" w:cs="Times New Roman"/>
          <w:sz w:val="20"/>
          <w:szCs w:val="20"/>
        </w:rPr>
        <w:t xml:space="preserve"> and Management of </w:t>
      </w:r>
      <w:proofErr w:type="spellStart"/>
      <w:r w:rsidRPr="008A0E1A">
        <w:rPr>
          <w:rFonts w:ascii="Times New Roman" w:hAnsi="Times New Roman" w:cs="Times New Roman"/>
          <w:sz w:val="20"/>
          <w:szCs w:val="20"/>
        </w:rPr>
        <w:t>Cardiomyopathies</w:t>
      </w:r>
      <w:proofErr w:type="spellEnd"/>
      <w:r w:rsidRPr="008A0E1A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8A0E1A">
        <w:rPr>
          <w:rFonts w:ascii="Times New Roman" w:hAnsi="Times New Roman" w:cs="Times New Roman"/>
          <w:sz w:val="20"/>
          <w:szCs w:val="20"/>
        </w:rPr>
        <w:t>Cardiothoracovascular</w:t>
      </w:r>
      <w:proofErr w:type="spellEnd"/>
      <w:r w:rsidRPr="008A0E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0E1A">
        <w:rPr>
          <w:rFonts w:ascii="Times New Roman" w:hAnsi="Times New Roman" w:cs="Times New Roman"/>
          <w:sz w:val="20"/>
          <w:szCs w:val="20"/>
        </w:rPr>
        <w:t>Department</w:t>
      </w:r>
      <w:proofErr w:type="spellEnd"/>
      <w:r w:rsidRPr="008A0E1A">
        <w:rPr>
          <w:rFonts w:ascii="Times New Roman" w:hAnsi="Times New Roman" w:cs="Times New Roman"/>
          <w:sz w:val="20"/>
          <w:szCs w:val="20"/>
        </w:rPr>
        <w:t xml:space="preserve"> Azienda Sanitaria Universitaria Giuliano </w:t>
      </w:r>
      <w:proofErr w:type="spellStart"/>
      <w:r w:rsidRPr="008A0E1A">
        <w:rPr>
          <w:rFonts w:ascii="Times New Roman" w:hAnsi="Times New Roman" w:cs="Times New Roman"/>
          <w:sz w:val="20"/>
          <w:szCs w:val="20"/>
        </w:rPr>
        <w:t>Isontina</w:t>
      </w:r>
      <w:proofErr w:type="spellEnd"/>
      <w:r w:rsidRPr="008A0E1A">
        <w:rPr>
          <w:rFonts w:ascii="Times New Roman" w:hAnsi="Times New Roman" w:cs="Times New Roman"/>
          <w:sz w:val="20"/>
          <w:szCs w:val="20"/>
        </w:rPr>
        <w:t xml:space="preserve"> (ASUGI) and </w:t>
      </w:r>
      <w:proofErr w:type="spellStart"/>
      <w:r w:rsidRPr="008A0E1A">
        <w:rPr>
          <w:rFonts w:ascii="Times New Roman" w:hAnsi="Times New Roman" w:cs="Times New Roman"/>
          <w:sz w:val="20"/>
          <w:szCs w:val="20"/>
        </w:rPr>
        <w:t>University</w:t>
      </w:r>
      <w:proofErr w:type="spellEnd"/>
      <w:r w:rsidRPr="008A0E1A">
        <w:rPr>
          <w:rFonts w:ascii="Times New Roman" w:hAnsi="Times New Roman" w:cs="Times New Roman"/>
          <w:sz w:val="20"/>
          <w:szCs w:val="20"/>
        </w:rPr>
        <w:t xml:space="preserve"> of Trieste, </w:t>
      </w:r>
      <w:proofErr w:type="spellStart"/>
      <w:r w:rsidRPr="008A0E1A">
        <w:rPr>
          <w:rFonts w:ascii="Times New Roman" w:hAnsi="Times New Roman" w:cs="Times New Roman"/>
          <w:sz w:val="20"/>
          <w:szCs w:val="20"/>
        </w:rPr>
        <w:t>Italy</w:t>
      </w:r>
      <w:proofErr w:type="spellEnd"/>
      <w:r w:rsidRPr="008A0E1A">
        <w:rPr>
          <w:rFonts w:ascii="Times New Roman" w:hAnsi="Times New Roman" w:cs="Times New Roman"/>
          <w:sz w:val="20"/>
          <w:szCs w:val="20"/>
        </w:rPr>
        <w:t xml:space="preserve">; 5. </w:t>
      </w:r>
      <w:proofErr w:type="spellStart"/>
      <w:r w:rsidRPr="006C07D2">
        <w:rPr>
          <w:rFonts w:ascii="Times New Roman" w:hAnsi="Times New Roman" w:cs="Times New Roman"/>
          <w:sz w:val="20"/>
          <w:szCs w:val="20"/>
          <w:lang w:val="en-US"/>
        </w:rPr>
        <w:t>Careggi</w:t>
      </w:r>
      <w:proofErr w:type="spellEnd"/>
      <w:r w:rsidRPr="006C07D2">
        <w:rPr>
          <w:rFonts w:ascii="Times New Roman" w:hAnsi="Times New Roman" w:cs="Times New Roman"/>
          <w:sz w:val="20"/>
          <w:szCs w:val="20"/>
          <w:lang w:val="en-US"/>
        </w:rPr>
        <w:t xml:space="preserve"> University Hospital, Florence, Italy; </w:t>
      </w:r>
      <w:proofErr w:type="gramStart"/>
      <w:r w:rsidRPr="006C07D2">
        <w:rPr>
          <w:rFonts w:ascii="Times New Roman" w:hAnsi="Times New Roman" w:cs="Times New Roman"/>
          <w:sz w:val="20"/>
          <w:szCs w:val="20"/>
          <w:lang w:val="en-US"/>
        </w:rPr>
        <w:t>6</w:t>
      </w:r>
      <w:proofErr w:type="gramEnd"/>
      <w:r w:rsidRPr="006C07D2">
        <w:rPr>
          <w:rFonts w:ascii="Times New Roman" w:hAnsi="Times New Roman" w:cs="Times New Roman"/>
          <w:sz w:val="20"/>
          <w:szCs w:val="20"/>
          <w:lang w:val="en-US"/>
        </w:rPr>
        <w:t xml:space="preserve">. Department of Experimental and Clinical Medicine, University of Florence, Meyer Children Hospital Florence, Italy; </w:t>
      </w:r>
      <w:proofErr w:type="gramStart"/>
      <w:r w:rsidRPr="006C07D2">
        <w:rPr>
          <w:rFonts w:ascii="Times New Roman" w:hAnsi="Times New Roman" w:cs="Times New Roman"/>
          <w:sz w:val="20"/>
          <w:szCs w:val="20"/>
          <w:lang w:val="en-US"/>
        </w:rPr>
        <w:t>7</w:t>
      </w:r>
      <w:proofErr w:type="gramEnd"/>
      <w:r w:rsidRPr="006C07D2">
        <w:rPr>
          <w:rFonts w:ascii="Times New Roman" w:hAnsi="Times New Roman" w:cs="Times New Roman"/>
          <w:sz w:val="20"/>
          <w:szCs w:val="20"/>
          <w:lang w:val="en-US"/>
        </w:rPr>
        <w:t xml:space="preserve">. Royal </w:t>
      </w:r>
      <w:proofErr w:type="spellStart"/>
      <w:r w:rsidRPr="006C07D2">
        <w:rPr>
          <w:rFonts w:ascii="Times New Roman" w:hAnsi="Times New Roman" w:cs="Times New Roman"/>
          <w:sz w:val="20"/>
          <w:szCs w:val="20"/>
          <w:lang w:val="en-US"/>
        </w:rPr>
        <w:t>Brompton</w:t>
      </w:r>
      <w:proofErr w:type="spellEnd"/>
      <w:r w:rsidRPr="006C07D2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proofErr w:type="spellStart"/>
      <w:r w:rsidRPr="006C07D2">
        <w:rPr>
          <w:rFonts w:ascii="Times New Roman" w:hAnsi="Times New Roman" w:cs="Times New Roman"/>
          <w:sz w:val="20"/>
          <w:szCs w:val="20"/>
          <w:lang w:val="en-US"/>
        </w:rPr>
        <w:t>Harefield</w:t>
      </w:r>
      <w:proofErr w:type="spellEnd"/>
      <w:r w:rsidRPr="006C07D2">
        <w:rPr>
          <w:rFonts w:ascii="Times New Roman" w:hAnsi="Times New Roman" w:cs="Times New Roman"/>
          <w:sz w:val="20"/>
          <w:szCs w:val="20"/>
          <w:lang w:val="en-US"/>
        </w:rPr>
        <w:t xml:space="preserve"> Hospital, London, UK; </w:t>
      </w:r>
      <w:proofErr w:type="gramStart"/>
      <w:r w:rsidRPr="006C07D2">
        <w:rPr>
          <w:rFonts w:ascii="Times New Roman" w:hAnsi="Times New Roman" w:cs="Times New Roman"/>
          <w:sz w:val="20"/>
          <w:szCs w:val="20"/>
          <w:lang w:val="en-US"/>
        </w:rPr>
        <w:t>8</w:t>
      </w:r>
      <w:proofErr w:type="gramEnd"/>
      <w:r w:rsidRPr="006C07D2">
        <w:rPr>
          <w:rFonts w:ascii="Times New Roman" w:hAnsi="Times New Roman" w:cs="Times New Roman"/>
          <w:sz w:val="20"/>
          <w:szCs w:val="20"/>
          <w:lang w:val="en-US"/>
        </w:rPr>
        <w:t xml:space="preserve">. St George’s University of London, UK; </w:t>
      </w:r>
      <w:proofErr w:type="gramStart"/>
      <w:r w:rsidRPr="006C07D2">
        <w:rPr>
          <w:rFonts w:ascii="Times New Roman" w:hAnsi="Times New Roman" w:cs="Times New Roman"/>
          <w:sz w:val="20"/>
          <w:szCs w:val="20"/>
          <w:lang w:val="en-US"/>
        </w:rPr>
        <w:t>9</w:t>
      </w:r>
      <w:proofErr w:type="gramEnd"/>
      <w:r w:rsidRPr="006C07D2">
        <w:rPr>
          <w:rFonts w:ascii="Times New Roman" w:hAnsi="Times New Roman" w:cs="Times New Roman"/>
          <w:sz w:val="20"/>
          <w:szCs w:val="20"/>
          <w:lang w:val="en-US"/>
        </w:rPr>
        <w:t>. UCL Centre for Heart Muscle Disease and lead of the Inherited Cardiovascular Disease Unit, Bart's Heart Centre, London, UK; 10. Cardiology Centre, University of Ferrara, Italy. ┼ deceased.</w:t>
      </w:r>
    </w:p>
    <w:bookmarkEnd w:id="0"/>
    <w:p w14:paraId="362922C7" w14:textId="77777777" w:rsidR="002D2AFF" w:rsidRDefault="002D2A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B4C63DD" w14:textId="159ED27F" w:rsidR="002D2AFF" w:rsidRPr="003A5545" w:rsidRDefault="002D2AFF" w:rsidP="002D2AF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5CAE1F82" wp14:editId="245C4C50">
            <wp:extent cx="6120130" cy="458724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1506" w14:textId="1C623319" w:rsidR="002D2AFF" w:rsidRPr="005A652B" w:rsidRDefault="002D2AFF" w:rsidP="002D2AFF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2D2AF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Supplemental Figure 1. Regression of electrocardiographic abnormalities in a 50-year-old patient with hypertrophic cardiomyopathy following therapy with </w:t>
      </w:r>
      <w:proofErr w:type="spellStart"/>
      <w:r w:rsidRPr="002D2AF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mavacamten</w:t>
      </w:r>
      <w:proofErr w:type="spellEnd"/>
      <w:r w:rsidRPr="002D2AF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for 6 weeks.</w:t>
      </w:r>
      <w:r w:rsidRPr="005A652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1F7D44EC" w14:textId="3F24DD4D" w:rsidR="002D2AFF" w:rsidRDefault="002D2AFF" w:rsidP="002D2AF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A65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Courtesy of </w:t>
      </w:r>
      <w:proofErr w:type="spellStart"/>
      <w:r w:rsidRPr="005A65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Iacopo</w:t>
      </w:r>
      <w:proofErr w:type="spellEnd"/>
      <w:r w:rsidRPr="005A65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A65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Olivotto</w:t>
      </w:r>
      <w:proofErr w:type="spellEnd"/>
      <w:r w:rsidRPr="005A65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</w:p>
    <w:p w14:paraId="044ABA87" w14:textId="77777777" w:rsidR="002D2AFF" w:rsidRDefault="002D2AFF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br w:type="page"/>
      </w:r>
    </w:p>
    <w:p w14:paraId="2E84FE84" w14:textId="1B8BB172" w:rsidR="002D2AFF" w:rsidRDefault="002D2AFF" w:rsidP="002D2AFF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4DA270C5" wp14:editId="1665A82C">
            <wp:extent cx="6120130" cy="344233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3F5F" w14:textId="5723B448" w:rsidR="0063457F" w:rsidRPr="002D2AFF" w:rsidRDefault="000361B2">
      <w:pPr>
        <w:rPr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Supplemental Figure 2. The epsilon wave. </w:t>
      </w:r>
      <w:bookmarkStart w:id="1" w:name="_GoBack"/>
      <w:bookmarkEnd w:id="1"/>
    </w:p>
    <w:sectPr w:rsidR="0063457F" w:rsidRPr="002D2A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BF5"/>
    <w:rsid w:val="000361B2"/>
    <w:rsid w:val="00066D59"/>
    <w:rsid w:val="00194D84"/>
    <w:rsid w:val="002D2AFF"/>
    <w:rsid w:val="002F5312"/>
    <w:rsid w:val="00487601"/>
    <w:rsid w:val="0063457F"/>
    <w:rsid w:val="0070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3EC6D"/>
  <w15:chartTrackingRefBased/>
  <w15:docId w15:val="{D312D0A4-A3A1-4018-8069-76B40F621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D2AF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Aimo</dc:creator>
  <cp:keywords/>
  <dc:description/>
  <cp:lastModifiedBy>Utente</cp:lastModifiedBy>
  <cp:revision>8</cp:revision>
  <dcterms:created xsi:type="dcterms:W3CDTF">2022-11-27T19:58:00Z</dcterms:created>
  <dcterms:modified xsi:type="dcterms:W3CDTF">2023-07-20T20:03:00Z</dcterms:modified>
</cp:coreProperties>
</file>