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856A" w14:textId="773B802F" w:rsidR="00524083" w:rsidRPr="006D5E04" w:rsidRDefault="00524083" w:rsidP="00524083">
      <w:pPr>
        <w:spacing w:after="0" w:line="48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6D5E04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APPENDIX </w:t>
      </w: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A</w:t>
      </w:r>
    </w:p>
    <w:p w14:paraId="01C9DE12" w14:textId="77777777" w:rsidR="00524083" w:rsidRPr="006D5E04" w:rsidRDefault="00524083" w:rsidP="00524083">
      <w:pPr>
        <w:spacing w:after="0" w:line="480" w:lineRule="auto"/>
        <w:jc w:val="center"/>
        <w:rPr>
          <w:rFonts w:ascii="Arial" w:eastAsia="Arial" w:hAnsi="Arial" w:cs="Arial"/>
          <w:bCs/>
          <w:color w:val="000000" w:themeColor="text1"/>
          <w:sz w:val="21"/>
          <w:szCs w:val="21"/>
          <w:u w:val="single"/>
        </w:rPr>
      </w:pPr>
      <w:r w:rsidRPr="006D5E04">
        <w:rPr>
          <w:rFonts w:ascii="Arial" w:eastAsia="Arial" w:hAnsi="Arial" w:cs="Arial"/>
          <w:bCs/>
          <w:color w:val="000000" w:themeColor="text1"/>
          <w:sz w:val="21"/>
          <w:szCs w:val="21"/>
          <w:u w:val="single"/>
        </w:rPr>
        <w:t>UK Vaccination Schedule</w:t>
      </w:r>
    </w:p>
    <w:p w14:paraId="3859129C" w14:textId="77777777" w:rsidR="00524083" w:rsidRPr="006D5E04" w:rsidRDefault="00524083" w:rsidP="00524083">
      <w:pPr>
        <w:spacing w:line="48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C2BBBBF" w14:textId="77777777" w:rsidR="00524083" w:rsidRPr="006D5E04" w:rsidRDefault="00524083" w:rsidP="00524083">
      <w:pPr>
        <w:pStyle w:val="Comments"/>
        <w:spacing w:before="0" w:after="0" w:line="480" w:lineRule="auto"/>
        <w:ind w:left="0"/>
        <w:rPr>
          <w:rFonts w:ascii="Arial" w:hAnsi="Arial" w:cs="Arial"/>
          <w:i w:val="0"/>
          <w:color w:val="000000" w:themeColor="text1"/>
          <w:sz w:val="21"/>
          <w:szCs w:val="21"/>
          <w:vertAlign w:val="superscript"/>
        </w:rPr>
      </w:pPr>
      <w:r w:rsidRPr="006D5E04">
        <w:rPr>
          <w:rFonts w:ascii="Arial" w:hAnsi="Arial" w:cs="Arial"/>
          <w:i w:val="0"/>
          <w:color w:val="000000" w:themeColor="text1"/>
          <w:sz w:val="21"/>
          <w:szCs w:val="21"/>
        </w:rPr>
        <w:t xml:space="preserve">In </w:t>
      </w:r>
      <w:r w:rsidRPr="006D5E04">
        <w:rPr>
          <w:rFonts w:ascii="Arial" w:eastAsia="Calibri" w:hAnsi="Arial" w:cs="Arial"/>
          <w:i w:val="0"/>
          <w:color w:val="000000" w:themeColor="text1"/>
          <w:sz w:val="21"/>
          <w:szCs w:val="21"/>
        </w:rPr>
        <w:t>the UK</w:t>
      </w:r>
      <w:r w:rsidRPr="006D5E04">
        <w:rPr>
          <w:rFonts w:ascii="Arial" w:hAnsi="Arial" w:cs="Arial"/>
          <w:i w:val="0"/>
          <w:color w:val="000000" w:themeColor="text1"/>
          <w:sz w:val="21"/>
          <w:szCs w:val="21"/>
        </w:rPr>
        <w:t xml:space="preserve"> childhood vaccinations are given according to a schedule. The childhood vaccination schedule currently is: </w:t>
      </w:r>
      <w:proofErr w:type="gramStart"/>
      <w:r w:rsidRPr="006D5E04">
        <w:rPr>
          <w:rFonts w:ascii="Arial" w:hAnsi="Arial" w:cs="Arial"/>
          <w:i w:val="0"/>
          <w:color w:val="000000" w:themeColor="text1"/>
          <w:sz w:val="21"/>
          <w:szCs w:val="21"/>
          <w:vertAlign w:val="superscript"/>
        </w:rPr>
        <w:t>1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524083" w:rsidRPr="006D5E04" w14:paraId="53423BDB" w14:textId="77777777" w:rsidTr="00576AEF">
        <w:trPr>
          <w:jc w:val="center"/>
        </w:trPr>
        <w:tc>
          <w:tcPr>
            <w:tcW w:w="3005" w:type="dxa"/>
          </w:tcPr>
          <w:p w14:paraId="44CE6D65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  <w:vertAlign w:val="superscript"/>
              </w:rPr>
            </w:pPr>
            <w:r w:rsidRPr="006D5E04"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  <w:t>8 weeks</w:t>
            </w:r>
          </w:p>
        </w:tc>
        <w:tc>
          <w:tcPr>
            <w:tcW w:w="3005" w:type="dxa"/>
          </w:tcPr>
          <w:p w14:paraId="3E47A1D2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  <w:t xml:space="preserve">Hexavalent (6-in- 1 vaccine containing diphtheria, tetanus, pertussis, polio, Haemophilus influenzae type b, hepatitis B) dose </w:t>
            </w:r>
            <w:proofErr w:type="gramStart"/>
            <w:r w:rsidRPr="006D5E04"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  <w:t>1</w:t>
            </w:r>
            <w:proofErr w:type="gramEnd"/>
          </w:p>
          <w:p w14:paraId="5D17BEDE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</w:p>
          <w:p w14:paraId="730232B9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  <w:t>Rotavirus vaccine dose 1</w:t>
            </w:r>
          </w:p>
          <w:p w14:paraId="3660C883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</w:p>
          <w:p w14:paraId="39F9133F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  <w:t>Meningococcal group B vaccine (Men B) dose 1</w:t>
            </w:r>
          </w:p>
          <w:p w14:paraId="23642092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  <w:vertAlign w:val="superscript"/>
              </w:rPr>
            </w:pPr>
          </w:p>
        </w:tc>
      </w:tr>
      <w:tr w:rsidR="00524083" w:rsidRPr="006D5E04" w14:paraId="2A06BD98" w14:textId="77777777" w:rsidTr="00576AEF">
        <w:trPr>
          <w:jc w:val="center"/>
        </w:trPr>
        <w:tc>
          <w:tcPr>
            <w:tcW w:w="3005" w:type="dxa"/>
          </w:tcPr>
          <w:p w14:paraId="2EFF30F4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  <w:vertAlign w:val="superscript"/>
              </w:rPr>
            </w:pPr>
            <w:r w:rsidRPr="006D5E04"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  <w:t>12 weeks</w:t>
            </w:r>
          </w:p>
        </w:tc>
        <w:tc>
          <w:tcPr>
            <w:tcW w:w="3005" w:type="dxa"/>
          </w:tcPr>
          <w:p w14:paraId="0F05C5CE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  <w:t>Hexavalent vaccine dose 2</w:t>
            </w:r>
          </w:p>
          <w:p w14:paraId="6B82160C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</w:p>
          <w:p w14:paraId="7894BC9F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  <w:t xml:space="preserve">Rotavirus vaccine dose 2 </w:t>
            </w:r>
          </w:p>
          <w:p w14:paraId="7D15201C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</w:p>
          <w:p w14:paraId="2E7DD838" w14:textId="77777777" w:rsidR="00524083" w:rsidRPr="006D5E04" w:rsidRDefault="00524083" w:rsidP="00576AEF">
            <w:pPr>
              <w:pStyle w:val="Generaltext"/>
              <w:spacing w:line="480" w:lineRule="auto"/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hAnsi="Arial" w:cs="Arial"/>
                <w:iCs/>
                <w:color w:val="000000" w:themeColor="text1"/>
                <w:sz w:val="21"/>
                <w:szCs w:val="21"/>
              </w:rPr>
              <w:t>Pneumococcal vaccine (PCV) dose 1</w:t>
            </w:r>
          </w:p>
          <w:p w14:paraId="2CDCB489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  <w:vertAlign w:val="superscript"/>
              </w:rPr>
            </w:pPr>
          </w:p>
        </w:tc>
      </w:tr>
      <w:tr w:rsidR="00524083" w:rsidRPr="006D5E04" w14:paraId="415F71F4" w14:textId="77777777" w:rsidTr="00576AEF">
        <w:trPr>
          <w:jc w:val="center"/>
        </w:trPr>
        <w:tc>
          <w:tcPr>
            <w:tcW w:w="3005" w:type="dxa"/>
          </w:tcPr>
          <w:p w14:paraId="5FA4312E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  <w:vertAlign w:val="superscript"/>
              </w:rPr>
            </w:pPr>
            <w:r w:rsidRPr="006D5E04"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  <w:t>16 weeks</w:t>
            </w:r>
          </w:p>
        </w:tc>
        <w:tc>
          <w:tcPr>
            <w:tcW w:w="3005" w:type="dxa"/>
          </w:tcPr>
          <w:p w14:paraId="38FF9E0F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  <w:vertAlign w:val="superscript"/>
              </w:rPr>
            </w:pPr>
            <w:r w:rsidRPr="006D5E04"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  <w:t>Hexavalent vaccine dose 3 and Men B dose 2.</w:t>
            </w:r>
          </w:p>
        </w:tc>
      </w:tr>
      <w:tr w:rsidR="00524083" w:rsidRPr="006D5E04" w14:paraId="2A96FAFB" w14:textId="77777777" w:rsidTr="00576AEF">
        <w:trPr>
          <w:jc w:val="center"/>
        </w:trPr>
        <w:tc>
          <w:tcPr>
            <w:tcW w:w="3005" w:type="dxa"/>
          </w:tcPr>
          <w:p w14:paraId="05A36294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  <w:vertAlign w:val="superscript"/>
              </w:rPr>
            </w:pPr>
            <w:r w:rsidRPr="006D5E04"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  <w:t>1 year</w:t>
            </w:r>
          </w:p>
        </w:tc>
        <w:tc>
          <w:tcPr>
            <w:tcW w:w="3005" w:type="dxa"/>
          </w:tcPr>
          <w:p w14:paraId="68097F6F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  <w:t>Haemophilus influenzae type b/ Meningococcal group C (Hib/Men C)</w:t>
            </w:r>
          </w:p>
          <w:p w14:paraId="4F6AC3F4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  <w:lastRenderedPageBreak/>
              <w:t>Men B dose 3, measles, mumps, rubella vaccine (MMR) dose 1</w:t>
            </w:r>
          </w:p>
          <w:p w14:paraId="4DEC406E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</w:pPr>
          </w:p>
          <w:p w14:paraId="7B709F2A" w14:textId="77777777" w:rsidR="00524083" w:rsidRPr="006D5E04" w:rsidRDefault="00524083" w:rsidP="00576AEF">
            <w:pPr>
              <w:pStyle w:val="Comments"/>
              <w:spacing w:before="0" w:after="0" w:line="480" w:lineRule="auto"/>
              <w:ind w:left="0"/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  <w:vertAlign w:val="superscript"/>
              </w:rPr>
            </w:pPr>
            <w:r w:rsidRPr="006D5E04">
              <w:rPr>
                <w:rFonts w:ascii="Arial" w:hAnsi="Arial" w:cs="Arial"/>
                <w:i w:val="0"/>
                <w:iCs/>
                <w:color w:val="000000" w:themeColor="text1"/>
                <w:sz w:val="21"/>
                <w:szCs w:val="21"/>
              </w:rPr>
              <w:t xml:space="preserve">PCV dose 2 </w:t>
            </w:r>
          </w:p>
        </w:tc>
      </w:tr>
    </w:tbl>
    <w:p w14:paraId="7D27383C" w14:textId="77777777" w:rsidR="00524083" w:rsidRPr="006D5E04" w:rsidRDefault="00524083" w:rsidP="00524083">
      <w:pPr>
        <w:pStyle w:val="Comments"/>
        <w:spacing w:before="0" w:after="0" w:line="480" w:lineRule="auto"/>
        <w:ind w:left="0"/>
        <w:rPr>
          <w:rFonts w:ascii="Arial" w:hAnsi="Arial" w:cs="Arial"/>
          <w:i w:val="0"/>
          <w:color w:val="000000" w:themeColor="text1"/>
          <w:sz w:val="21"/>
          <w:szCs w:val="21"/>
        </w:rPr>
      </w:pPr>
    </w:p>
    <w:p w14:paraId="64A559D2" w14:textId="77777777" w:rsidR="00524083" w:rsidRPr="006D5E04" w:rsidRDefault="00524083" w:rsidP="00524083">
      <w:pPr>
        <w:pStyle w:val="Comments"/>
        <w:spacing w:before="0" w:after="0" w:line="480" w:lineRule="auto"/>
        <w:ind w:left="0"/>
        <w:rPr>
          <w:rFonts w:ascii="Arial" w:hAnsi="Arial" w:cs="Arial"/>
          <w:color w:val="000000" w:themeColor="text1"/>
          <w:sz w:val="21"/>
          <w:szCs w:val="21"/>
          <w:vertAlign w:val="superscript"/>
        </w:rPr>
      </w:pPr>
      <w:r w:rsidRPr="006D5E04">
        <w:rPr>
          <w:rFonts w:ascii="Arial" w:hAnsi="Arial" w:cs="Arial"/>
          <w:i w:val="0"/>
          <w:color w:val="000000" w:themeColor="text1"/>
          <w:sz w:val="21"/>
          <w:szCs w:val="21"/>
        </w:rPr>
        <w:t>All infants born before and including 31</w:t>
      </w:r>
      <w:r w:rsidRPr="006D5E04">
        <w:rPr>
          <w:rFonts w:ascii="Arial" w:hAnsi="Arial" w:cs="Arial"/>
          <w:i w:val="0"/>
          <w:color w:val="000000" w:themeColor="text1"/>
          <w:sz w:val="21"/>
          <w:szCs w:val="21"/>
          <w:vertAlign w:val="superscript"/>
        </w:rPr>
        <w:t>st</w:t>
      </w:r>
      <w:r w:rsidRPr="006D5E04">
        <w:rPr>
          <w:rFonts w:ascii="Arial" w:hAnsi="Arial" w:cs="Arial"/>
          <w:i w:val="0"/>
          <w:color w:val="000000" w:themeColor="text1"/>
          <w:sz w:val="21"/>
          <w:szCs w:val="21"/>
        </w:rPr>
        <w:t xml:space="preserve"> December 2019 remain on the 2 + 1 schedule, with two pneumococcal vaccines given at 8 weeks and 12 weeks and a booster at 1 year.  However, those born from the 1</w:t>
      </w:r>
      <w:r w:rsidRPr="006D5E04">
        <w:rPr>
          <w:rFonts w:ascii="Arial" w:hAnsi="Arial" w:cs="Arial"/>
          <w:i w:val="0"/>
          <w:color w:val="000000" w:themeColor="text1"/>
          <w:sz w:val="21"/>
          <w:szCs w:val="21"/>
          <w:vertAlign w:val="superscript"/>
        </w:rPr>
        <w:t>st</w:t>
      </w:r>
      <w:r w:rsidRPr="006D5E04">
        <w:rPr>
          <w:rFonts w:ascii="Arial" w:hAnsi="Arial" w:cs="Arial"/>
          <w:i w:val="0"/>
          <w:color w:val="000000" w:themeColor="text1"/>
          <w:sz w:val="21"/>
          <w:szCs w:val="21"/>
        </w:rPr>
        <w:t xml:space="preserve"> of January 2020 onwards receive a 1+1 schedule, with a dose of PCV at 12 weeks and a booster at 12 months. </w:t>
      </w:r>
      <w:r w:rsidRPr="006D5E04">
        <w:rPr>
          <w:rFonts w:ascii="Arial" w:hAnsi="Arial" w:cs="Arial"/>
          <w:i w:val="0"/>
          <w:color w:val="000000" w:themeColor="text1"/>
          <w:sz w:val="21"/>
          <w:szCs w:val="21"/>
          <w:vertAlign w:val="superscript"/>
        </w:rPr>
        <w:t>2</w:t>
      </w:r>
    </w:p>
    <w:p w14:paraId="3673A93A" w14:textId="77777777" w:rsidR="00524083" w:rsidRPr="006D5E04" w:rsidRDefault="00524083" w:rsidP="00524083">
      <w:pPr>
        <w:spacing w:after="0"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E2FEB0B" w14:textId="77777777" w:rsidR="00524083" w:rsidRPr="006D5E04" w:rsidRDefault="00524083" w:rsidP="00524083">
      <w:pPr>
        <w:spacing w:line="480" w:lineRule="auto"/>
        <w:rPr>
          <w:rFonts w:ascii="Arial" w:hAnsi="Arial" w:cs="Arial"/>
          <w:color w:val="000000" w:themeColor="text1"/>
        </w:rPr>
      </w:pPr>
    </w:p>
    <w:p w14:paraId="5F58B7B9" w14:textId="77777777" w:rsidR="00524083" w:rsidRPr="006D5E04" w:rsidRDefault="00524083" w:rsidP="00524083">
      <w:pPr>
        <w:spacing w:line="480" w:lineRule="auto"/>
        <w:rPr>
          <w:rFonts w:ascii="Arial" w:hAnsi="Arial" w:cs="Arial"/>
          <w:color w:val="000000" w:themeColor="text1"/>
        </w:rPr>
      </w:pPr>
    </w:p>
    <w:p w14:paraId="698D0CEB" w14:textId="77777777" w:rsidR="00524083" w:rsidRPr="006D5E04" w:rsidRDefault="00524083" w:rsidP="00524083">
      <w:pPr>
        <w:pStyle w:val="Generaltext"/>
        <w:rPr>
          <w:rFonts w:ascii="Arial" w:hAnsi="Arial" w:cs="Arial"/>
          <w:color w:val="000000" w:themeColor="text1"/>
        </w:rPr>
      </w:pPr>
      <w:r w:rsidRPr="006D5E04">
        <w:rPr>
          <w:rFonts w:ascii="Arial" w:hAnsi="Arial" w:cs="Arial"/>
          <w:color w:val="000000" w:themeColor="text1"/>
        </w:rPr>
        <w:t xml:space="preserve">References: </w:t>
      </w:r>
    </w:p>
    <w:p w14:paraId="633595F8" w14:textId="77777777" w:rsidR="00524083" w:rsidRPr="006D5E04" w:rsidRDefault="00524083" w:rsidP="005240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D5E04">
        <w:rPr>
          <w:rFonts w:ascii="Arial" w:eastAsia="Times New Roman" w:hAnsi="Arial" w:cs="Arial"/>
          <w:color w:val="000000" w:themeColor="text1"/>
        </w:rPr>
        <w:t>The complete routine immunisation schedule from February 2022: Gov.uk [Internet]. UK Health Security Agency. 2022 [cited 2023 Feb 7]. Available from: https://www.gov.uk/government/publications/the-complete-routine-immunisation-schedule/the-complete-routine-immunisation-schedule-from-february-2022</w:t>
      </w:r>
    </w:p>
    <w:p w14:paraId="19C73BF0" w14:textId="77777777" w:rsidR="00524083" w:rsidRPr="006D5E04" w:rsidRDefault="00524083" w:rsidP="005240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D5E04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Public Health England. Changes to the infant pneumococcal conjugate vaccine schedule: Information for healthcare practitioners. London: PHE Publications; 2019 p. 4. Available from: https://assets.publishing.service.gov.uk/government/uploads/system/uploads/attachment_data/file/849646/PCV_schedule_change_HCP_information.pdf</w:t>
      </w:r>
    </w:p>
    <w:p w14:paraId="0B532ECC" w14:textId="77777777" w:rsidR="00524083" w:rsidRDefault="00524083" w:rsidP="00524083">
      <w:pPr>
        <w:spacing w:after="0" w:line="48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1136FBF7" w14:textId="77777777" w:rsidR="00524083" w:rsidRDefault="00524083" w:rsidP="00524083">
      <w:pPr>
        <w:spacing w:after="0" w:line="48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056CDA85" w14:textId="77777777" w:rsidR="00524083" w:rsidRDefault="00524083" w:rsidP="00524083">
      <w:pPr>
        <w:spacing w:after="0" w:line="48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3C07E51A" w14:textId="77777777" w:rsidR="00524083" w:rsidRDefault="00524083" w:rsidP="00524083">
      <w:pPr>
        <w:spacing w:after="0" w:line="48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15ECE68C" w14:textId="77777777" w:rsidR="00524083" w:rsidRPr="006D5E04" w:rsidRDefault="00524083" w:rsidP="00524083">
      <w:pPr>
        <w:spacing w:after="0" w:line="48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6D5E04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APPENDIX </w:t>
      </w: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B</w:t>
      </w:r>
    </w:p>
    <w:p w14:paraId="3C554301" w14:textId="77777777" w:rsidR="00524083" w:rsidRPr="006D5E04" w:rsidRDefault="00524083" w:rsidP="00524083">
      <w:pPr>
        <w:spacing w:line="48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bookmarkStart w:id="0" w:name="_heading=h.30j0zll" w:colFirst="0" w:colLast="0"/>
      <w:bookmarkEnd w:id="0"/>
      <w:r w:rsidRPr="006D5E04"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Questionnaire</w:t>
      </w:r>
    </w:p>
    <w:p w14:paraId="2DF85568" w14:textId="77777777" w:rsidR="00524083" w:rsidRPr="006D5E04" w:rsidRDefault="00524083" w:rsidP="0052408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</w:p>
    <w:tbl>
      <w:tblPr>
        <w:tblStyle w:val="1"/>
        <w:tblW w:w="9498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820"/>
      </w:tblGrid>
      <w:tr w:rsidR="00524083" w:rsidRPr="006D5E04" w14:paraId="7C109A63" w14:textId="77777777" w:rsidTr="00576AEF">
        <w:trPr>
          <w:jc w:val="center"/>
        </w:trPr>
        <w:tc>
          <w:tcPr>
            <w:tcW w:w="4678" w:type="dxa"/>
          </w:tcPr>
          <w:p w14:paraId="2AF13AAB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 xml:space="preserve">What is the name of the GP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practice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your child is registered at?</w:t>
            </w:r>
          </w:p>
        </w:tc>
        <w:tc>
          <w:tcPr>
            <w:tcW w:w="4820" w:type="dxa"/>
          </w:tcPr>
          <w:p w14:paraId="03647B54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0DC0AC0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 xml:space="preserve">Free text box. </w:t>
            </w:r>
          </w:p>
          <w:p w14:paraId="54953B4B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6FAA4846" w14:textId="77777777" w:rsidTr="00576AEF">
        <w:trPr>
          <w:jc w:val="center"/>
        </w:trPr>
        <w:tc>
          <w:tcPr>
            <w:tcW w:w="4678" w:type="dxa"/>
          </w:tcPr>
          <w:p w14:paraId="23FFC89E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What was the sex assigned to your child? </w:t>
            </w:r>
          </w:p>
        </w:tc>
        <w:tc>
          <w:tcPr>
            <w:tcW w:w="4820" w:type="dxa"/>
          </w:tcPr>
          <w:p w14:paraId="26C02A98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Male </w:t>
            </w:r>
          </w:p>
          <w:p w14:paraId="352ED0DA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00F078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Female </w:t>
            </w:r>
            <w:r w:rsidRPr="006D5E04">
              <w:rPr>
                <w:rFonts w:ascii="Arial" w:eastAsia="Arial" w:hAnsi="Arial" w:cs="Arial"/>
                <w:strike/>
                <w:color w:val="000000" w:themeColor="text1"/>
                <w:sz w:val="21"/>
                <w:szCs w:val="21"/>
              </w:rPr>
              <w:t xml:space="preserve"> </w:t>
            </w:r>
          </w:p>
          <w:p w14:paraId="3BA16338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968419F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Other</w:t>
            </w:r>
          </w:p>
        </w:tc>
      </w:tr>
      <w:tr w:rsidR="00524083" w:rsidRPr="006D5E04" w14:paraId="7E17F8C7" w14:textId="77777777" w:rsidTr="00576AEF">
        <w:trPr>
          <w:jc w:val="center"/>
        </w:trPr>
        <w:tc>
          <w:tcPr>
            <w:tcW w:w="4678" w:type="dxa"/>
          </w:tcPr>
          <w:p w14:paraId="72A3ABA0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What is the ethnicity of your child?</w:t>
            </w:r>
          </w:p>
        </w:tc>
        <w:tc>
          <w:tcPr>
            <w:tcW w:w="4820" w:type="dxa"/>
          </w:tcPr>
          <w:p w14:paraId="0BFBFF41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White</w:t>
            </w:r>
          </w:p>
          <w:p w14:paraId="5D7C2A44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F6E61BE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Mixed or Multiple ethnic groups</w:t>
            </w:r>
          </w:p>
          <w:p w14:paraId="48A8BD92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C7D5426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Asian or Asian British</w:t>
            </w:r>
          </w:p>
          <w:p w14:paraId="3F11DB92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B21387F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Black, African, Caribbean, or Black British</w:t>
            </w:r>
          </w:p>
          <w:p w14:paraId="34812C6A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A91B4E6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Other ethnic group</w:t>
            </w:r>
          </w:p>
          <w:p w14:paraId="22D5C5F4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123BCF73" w14:textId="77777777" w:rsidTr="00576AEF">
        <w:trPr>
          <w:jc w:val="center"/>
        </w:trPr>
        <w:tc>
          <w:tcPr>
            <w:tcW w:w="4678" w:type="dxa"/>
          </w:tcPr>
          <w:p w14:paraId="78AFF402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Has your child received their 8-week vaccinations? </w:t>
            </w:r>
          </w:p>
        </w:tc>
        <w:tc>
          <w:tcPr>
            <w:tcW w:w="4820" w:type="dxa"/>
          </w:tcPr>
          <w:p w14:paraId="1130EB8A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 </w:t>
            </w:r>
          </w:p>
          <w:p w14:paraId="1CC8B586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AE8857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  <w:p w14:paraId="2555BB8B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50880A3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Unsure </w:t>
            </w:r>
          </w:p>
        </w:tc>
      </w:tr>
      <w:tr w:rsidR="00524083" w:rsidRPr="006D5E04" w14:paraId="67207AF1" w14:textId="77777777" w:rsidTr="00576AEF">
        <w:trPr>
          <w:jc w:val="center"/>
        </w:trPr>
        <w:tc>
          <w:tcPr>
            <w:tcW w:w="4678" w:type="dxa"/>
          </w:tcPr>
          <w:p w14:paraId="1B922747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 xml:space="preserve">Has your child received their 12-week vaccinations? </w:t>
            </w:r>
          </w:p>
        </w:tc>
        <w:tc>
          <w:tcPr>
            <w:tcW w:w="4820" w:type="dxa"/>
          </w:tcPr>
          <w:p w14:paraId="50F9809F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 </w:t>
            </w:r>
          </w:p>
          <w:p w14:paraId="0EC82596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F56AC75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  <w:p w14:paraId="2B22CA7D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0BEE9E9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Unsure</w:t>
            </w:r>
          </w:p>
        </w:tc>
      </w:tr>
      <w:tr w:rsidR="00524083" w:rsidRPr="006D5E04" w14:paraId="3B6D5B88" w14:textId="77777777" w:rsidTr="00576AEF">
        <w:trPr>
          <w:jc w:val="center"/>
        </w:trPr>
        <w:tc>
          <w:tcPr>
            <w:tcW w:w="4678" w:type="dxa"/>
          </w:tcPr>
          <w:p w14:paraId="64194D95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Has your child received their 16-week vaccinations?</w:t>
            </w:r>
          </w:p>
        </w:tc>
        <w:tc>
          <w:tcPr>
            <w:tcW w:w="4820" w:type="dxa"/>
          </w:tcPr>
          <w:p w14:paraId="39C24BC2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 </w:t>
            </w:r>
          </w:p>
          <w:p w14:paraId="6DE12A44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21F55E8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  <w:p w14:paraId="372F9201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700F96B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Unsure</w:t>
            </w:r>
          </w:p>
        </w:tc>
      </w:tr>
      <w:tr w:rsidR="00524083" w:rsidRPr="006D5E04" w14:paraId="6D18FC69" w14:textId="77777777" w:rsidTr="00576AEF">
        <w:trPr>
          <w:jc w:val="center"/>
        </w:trPr>
        <w:tc>
          <w:tcPr>
            <w:tcW w:w="4678" w:type="dxa"/>
          </w:tcPr>
          <w:p w14:paraId="6D5D4C31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Has your child received their 1-year vaccinations?</w:t>
            </w:r>
          </w:p>
        </w:tc>
        <w:tc>
          <w:tcPr>
            <w:tcW w:w="4820" w:type="dxa"/>
          </w:tcPr>
          <w:p w14:paraId="2F40E133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 </w:t>
            </w:r>
          </w:p>
          <w:p w14:paraId="670C1C7E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6AE0C1A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  <w:p w14:paraId="6E1324B9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F74C0E5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Unsure</w:t>
            </w:r>
          </w:p>
        </w:tc>
      </w:tr>
      <w:tr w:rsidR="00524083" w:rsidRPr="006D5E04" w14:paraId="3FF81807" w14:textId="77777777" w:rsidTr="00576AEF">
        <w:trPr>
          <w:jc w:val="center"/>
        </w:trPr>
        <w:tc>
          <w:tcPr>
            <w:tcW w:w="4678" w:type="dxa"/>
          </w:tcPr>
          <w:p w14:paraId="729845A6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How were you invited to take your child to have their most recent vaccines? You may select as many as apply.</w:t>
            </w:r>
          </w:p>
          <w:p w14:paraId="56B4D4BC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20" w:type="dxa"/>
          </w:tcPr>
          <w:p w14:paraId="72520BA2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Letter via post </w:t>
            </w:r>
          </w:p>
          <w:p w14:paraId="50952FCD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6579F52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Text</w:t>
            </w:r>
          </w:p>
          <w:p w14:paraId="6A87CA14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660516E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Email</w:t>
            </w:r>
          </w:p>
          <w:p w14:paraId="6820E5F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122277D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The GP or practice nurse personally asked me to make an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appointment</w:t>
            </w:r>
            <w:proofErr w:type="gramEnd"/>
          </w:p>
          <w:p w14:paraId="2651D78E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CC720B4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 have not had an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invitation</w:t>
            </w:r>
            <w:proofErr w:type="gramEnd"/>
          </w:p>
          <w:p w14:paraId="6E3E631E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A6D6BE9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Unsure </w:t>
            </w:r>
          </w:p>
          <w:p w14:paraId="02D1A6C9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4A167DB2" w14:textId="77777777" w:rsidTr="00576AEF">
        <w:trPr>
          <w:jc w:val="center"/>
        </w:trPr>
        <w:tc>
          <w:tcPr>
            <w:tcW w:w="4678" w:type="dxa"/>
          </w:tcPr>
          <w:p w14:paraId="2BBEA86D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 xml:space="preserve">Did you receive any reminders to attend your vaccination appointment? </w:t>
            </w:r>
          </w:p>
        </w:tc>
        <w:tc>
          <w:tcPr>
            <w:tcW w:w="4820" w:type="dxa"/>
          </w:tcPr>
          <w:p w14:paraId="4C502CF2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Yes, by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text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3AD9277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7CBDB1F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Yes, by phone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call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22A1F46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A29D97A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Yes, I was asked by a GP or practice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nurse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7288F0CA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A8A5C9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No, I had already booked my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appointment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790DB86E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1E69560A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No, I did not receive any reminders to book my appointment </w:t>
            </w:r>
          </w:p>
        </w:tc>
      </w:tr>
      <w:tr w:rsidR="00524083" w:rsidRPr="006D5E04" w14:paraId="7D14EDED" w14:textId="77777777" w:rsidTr="00576AEF">
        <w:trPr>
          <w:jc w:val="center"/>
        </w:trPr>
        <w:tc>
          <w:tcPr>
            <w:tcW w:w="4678" w:type="dxa"/>
          </w:tcPr>
          <w:p w14:paraId="5BE0FB1E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Did you have any delays to vaccination appointments? </w:t>
            </w:r>
          </w:p>
        </w:tc>
        <w:tc>
          <w:tcPr>
            <w:tcW w:w="4820" w:type="dxa"/>
          </w:tcPr>
          <w:p w14:paraId="610E857D" w14:textId="77777777" w:rsidR="00524083" w:rsidRPr="006D5E04" w:rsidRDefault="00524083" w:rsidP="00576AEF">
            <w:pPr>
              <w:pStyle w:val="Heading3"/>
              <w:spacing w:before="0" w:after="75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Yes</w:t>
            </w:r>
          </w:p>
          <w:p w14:paraId="0523F337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F36408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  <w:p w14:paraId="6F572435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60AC0A72" w14:textId="77777777" w:rsidTr="00576AEF">
        <w:trPr>
          <w:jc w:val="center"/>
        </w:trPr>
        <w:tc>
          <w:tcPr>
            <w:tcW w:w="4678" w:type="dxa"/>
          </w:tcPr>
          <w:p w14:paraId="26F893DC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Did you experience any problems  booking for your child's vaccinations?</w:t>
            </w:r>
          </w:p>
        </w:tc>
        <w:tc>
          <w:tcPr>
            <w:tcW w:w="4820" w:type="dxa"/>
          </w:tcPr>
          <w:p w14:paraId="294D3504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 </w:t>
            </w:r>
          </w:p>
          <w:p w14:paraId="11F7A8FB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51A6672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  <w:p w14:paraId="40D90545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1A57880E" w14:textId="77777777" w:rsidTr="00576AEF">
        <w:trPr>
          <w:jc w:val="center"/>
        </w:trPr>
        <w:tc>
          <w:tcPr>
            <w:tcW w:w="4678" w:type="dxa"/>
          </w:tcPr>
          <w:p w14:paraId="4319A436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As you answered ‘Yes’ to question 11, which option best explains the reason you had problems booking your vaccination appointment? </w:t>
            </w:r>
          </w:p>
          <w:p w14:paraId="49BD7B91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20" w:type="dxa"/>
          </w:tcPr>
          <w:p w14:paraId="053A3C40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Inability to book an appointment at the GP surgery at a convenient date or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time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26261D2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1F39E41F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 was unable to get through to the surgery via telephone to make an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appointment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0AF14983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59DEEAB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Self-isolating or unwell with COVID-19 at the time my child’s appointment was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due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76DA0C48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6161128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Other</w:t>
            </w:r>
          </w:p>
          <w:p w14:paraId="379CEDB2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1DA07B80" w14:textId="77777777" w:rsidTr="00576AEF">
        <w:trPr>
          <w:jc w:val="center"/>
        </w:trPr>
        <w:tc>
          <w:tcPr>
            <w:tcW w:w="4678" w:type="dxa"/>
          </w:tcPr>
          <w:p w14:paraId="2B0B3204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lastRenderedPageBreak/>
              <w:t>As you answered ‘Other’ to question 12, please provide further comments on what the causes were for your problem with vaccination appointments.</w:t>
            </w:r>
          </w:p>
          <w:p w14:paraId="678A8E61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98511A7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Please do not disclose any identifiable information.</w:t>
            </w:r>
          </w:p>
        </w:tc>
        <w:tc>
          <w:tcPr>
            <w:tcW w:w="4820" w:type="dxa"/>
          </w:tcPr>
          <w:p w14:paraId="11031B86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 xml:space="preserve">Free text box. </w:t>
            </w:r>
          </w:p>
          <w:p w14:paraId="3F438DB7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17CEB7B1" w14:textId="77777777" w:rsidTr="00576AEF">
        <w:trPr>
          <w:jc w:val="center"/>
        </w:trPr>
        <w:tc>
          <w:tcPr>
            <w:tcW w:w="4678" w:type="dxa"/>
          </w:tcPr>
          <w:p w14:paraId="30AEA50F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Did you experience any problems attending your child’s vaccination appointment? </w:t>
            </w:r>
          </w:p>
        </w:tc>
        <w:tc>
          <w:tcPr>
            <w:tcW w:w="4820" w:type="dxa"/>
          </w:tcPr>
          <w:p w14:paraId="36FEF5D5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Yes</w:t>
            </w:r>
          </w:p>
          <w:p w14:paraId="6E29CDD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4CB56D3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</w:t>
            </w:r>
          </w:p>
        </w:tc>
      </w:tr>
      <w:tr w:rsidR="00524083" w:rsidRPr="006D5E04" w14:paraId="3AE4DEE1" w14:textId="77777777" w:rsidTr="00576AEF">
        <w:trPr>
          <w:jc w:val="center"/>
        </w:trPr>
        <w:tc>
          <w:tcPr>
            <w:tcW w:w="4678" w:type="dxa"/>
          </w:tcPr>
          <w:p w14:paraId="7069CF60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As you answered ‘Yes’ to question 14, which option best explains the reason you had problems attending your vaccination appointment? </w:t>
            </w:r>
          </w:p>
          <w:p w14:paraId="26457A0E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20" w:type="dxa"/>
          </w:tcPr>
          <w:p w14:paraId="52683F61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 postponed my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appointment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04545358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20E080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The GP surgery postponed my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appointment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5F578D39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CD1ADE2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Fear of attending a clinical setting such as GP surgery due to COVID</w:t>
            </w:r>
          </w:p>
          <w:p w14:paraId="53087956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723C7F7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Unable to attend GP e.g.,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abroad</w:t>
            </w:r>
            <w:proofErr w:type="gramEnd"/>
          </w:p>
          <w:p w14:paraId="02BAFB8B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A50A86F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 did not want my child to be vaccinated for another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reason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635A9938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5B4E398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Self-isolating or unwell with COVID-19 at the time of my child’s appointment</w:t>
            </w:r>
          </w:p>
          <w:p w14:paraId="278C076D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205A5D5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Other</w:t>
            </w:r>
          </w:p>
          <w:p w14:paraId="6DB7AFE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7348399A" w14:textId="77777777" w:rsidTr="00576AEF">
        <w:trPr>
          <w:jc w:val="center"/>
        </w:trPr>
        <w:tc>
          <w:tcPr>
            <w:tcW w:w="4678" w:type="dxa"/>
          </w:tcPr>
          <w:p w14:paraId="7947382C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lastRenderedPageBreak/>
              <w:t>As you answered 'Other' to question 15, please provide further comments on what the causes were for your problems attending vaccination appointments.</w:t>
            </w:r>
          </w:p>
          <w:p w14:paraId="3C42F967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066C359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Please do not disclose any identifiable information.</w:t>
            </w:r>
          </w:p>
          <w:p w14:paraId="316132DB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20" w:type="dxa"/>
          </w:tcPr>
          <w:p w14:paraId="78E8C968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 xml:space="preserve">Free text box. </w:t>
            </w:r>
          </w:p>
          <w:p w14:paraId="1583906C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557D3B4C" w14:textId="77777777" w:rsidTr="00576AEF">
        <w:trPr>
          <w:jc w:val="center"/>
        </w:trPr>
        <w:tc>
          <w:tcPr>
            <w:tcW w:w="4678" w:type="dxa"/>
          </w:tcPr>
          <w:p w14:paraId="34D6B5E4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Did you feel COVID-19 impacted the vaccination process? </w:t>
            </w:r>
          </w:p>
        </w:tc>
        <w:tc>
          <w:tcPr>
            <w:tcW w:w="4820" w:type="dxa"/>
          </w:tcPr>
          <w:p w14:paraId="2C0CC9DD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Yes</w:t>
            </w:r>
          </w:p>
          <w:p w14:paraId="01A8FB8E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AC72903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  <w:tr w:rsidR="00524083" w:rsidRPr="006D5E04" w14:paraId="3484187B" w14:textId="77777777" w:rsidTr="00576AEF">
        <w:trPr>
          <w:jc w:val="center"/>
        </w:trPr>
        <w:tc>
          <w:tcPr>
            <w:tcW w:w="4678" w:type="dxa"/>
          </w:tcPr>
          <w:p w14:paraId="4058A46E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As you answered 'Yes' to question 17, please provide further comments on how you feel COVID-19 impacted the vaccination process. </w:t>
            </w:r>
          </w:p>
          <w:p w14:paraId="23A8F74A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</w:p>
          <w:p w14:paraId="242397DE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>Please do not disclose any identifiable information.</w:t>
            </w:r>
          </w:p>
        </w:tc>
        <w:tc>
          <w:tcPr>
            <w:tcW w:w="4820" w:type="dxa"/>
          </w:tcPr>
          <w:p w14:paraId="0485EC27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lastRenderedPageBreak/>
              <w:t xml:space="preserve">Free text box. </w:t>
            </w:r>
          </w:p>
          <w:p w14:paraId="20C1591B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2BF63217" w14:textId="77777777" w:rsidTr="00576AEF">
        <w:trPr>
          <w:jc w:val="center"/>
        </w:trPr>
        <w:tc>
          <w:tcPr>
            <w:tcW w:w="4678" w:type="dxa"/>
          </w:tcPr>
          <w:p w14:paraId="4AABFEF3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Please provide any further comments on COVID-19 impacted your experience of your child’s vaccinations. </w:t>
            </w:r>
          </w:p>
          <w:p w14:paraId="43608911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</w:p>
          <w:p w14:paraId="69773461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Please do not disclose any identifiable information.</w:t>
            </w:r>
          </w:p>
        </w:tc>
        <w:tc>
          <w:tcPr>
            <w:tcW w:w="4820" w:type="dxa"/>
          </w:tcPr>
          <w:p w14:paraId="1D2159F6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 xml:space="preserve">Free text box. </w:t>
            </w:r>
          </w:p>
          <w:p w14:paraId="2384FB59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FAB5C06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7989C9A3" w14:textId="77777777" w:rsidTr="00576AEF">
        <w:trPr>
          <w:jc w:val="center"/>
        </w:trPr>
        <w:tc>
          <w:tcPr>
            <w:tcW w:w="4678" w:type="dxa"/>
          </w:tcPr>
          <w:p w14:paraId="1EEC6304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Using the scale below how satisfied were you with the following: </w:t>
            </w:r>
          </w:p>
          <w:p w14:paraId="6D9F4EF1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13A4602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Behaviour or attitude of health professional </w:t>
            </w:r>
          </w:p>
          <w:p w14:paraId="240866BF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Concerns about pain, distress to my child</w:t>
            </w:r>
          </w:p>
          <w:p w14:paraId="715A6CE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Information about the side effects caused by the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vaccination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35119B23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The speed of the procedure </w:t>
            </w:r>
          </w:p>
          <w:p w14:paraId="7F795BDD" w14:textId="77777777" w:rsidR="00524083" w:rsidRPr="006D5E04" w:rsidRDefault="00524083" w:rsidP="00576AEF">
            <w:pPr>
              <w:spacing w:line="480" w:lineRule="auto"/>
              <w:ind w:left="36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</w:tcPr>
          <w:p w14:paraId="6DC6186E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Very dissatisfied </w:t>
            </w:r>
          </w:p>
          <w:p w14:paraId="63A42A92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C02118F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Somewhat dissatisfied </w:t>
            </w:r>
          </w:p>
          <w:p w14:paraId="666871B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FDF605B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Neither satisfied nor dissatisfied </w:t>
            </w:r>
          </w:p>
          <w:p w14:paraId="47806BF5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4BA7B3C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Somewhat satisfied</w:t>
            </w:r>
          </w:p>
          <w:p w14:paraId="21166F7C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4BFB4D8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Very satisfied </w:t>
            </w:r>
          </w:p>
        </w:tc>
      </w:tr>
      <w:tr w:rsidR="00524083" w:rsidRPr="006D5E04" w14:paraId="5A361CBD" w14:textId="77777777" w:rsidTr="00576AEF">
        <w:trPr>
          <w:jc w:val="center"/>
        </w:trPr>
        <w:tc>
          <w:tcPr>
            <w:tcW w:w="4678" w:type="dxa"/>
          </w:tcPr>
          <w:p w14:paraId="36096621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Did your GP surgery add any additional safety measures in response to the COVID-19 pandemic? </w:t>
            </w:r>
          </w:p>
        </w:tc>
        <w:tc>
          <w:tcPr>
            <w:tcW w:w="4820" w:type="dxa"/>
          </w:tcPr>
          <w:p w14:paraId="219FD9D4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Yes</w:t>
            </w:r>
          </w:p>
          <w:p w14:paraId="0C746BB1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9541853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  <w:tr w:rsidR="00524083" w:rsidRPr="006D5E04" w14:paraId="46330D9B" w14:textId="77777777" w:rsidTr="00576AEF">
        <w:trPr>
          <w:jc w:val="center"/>
        </w:trPr>
        <w:tc>
          <w:tcPr>
            <w:tcW w:w="4678" w:type="dxa"/>
          </w:tcPr>
          <w:p w14:paraId="68F970C6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As you answered 'Yes' to question 22, please provide further comments on what these measures were? </w:t>
            </w:r>
          </w:p>
        </w:tc>
        <w:tc>
          <w:tcPr>
            <w:tcW w:w="4820" w:type="dxa"/>
          </w:tcPr>
          <w:p w14:paraId="44684E45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Well-spaced appointments</w:t>
            </w:r>
          </w:p>
          <w:p w14:paraId="708F8DF2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E4577CC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Waiting at an outside location e.g., in car</w:t>
            </w:r>
          </w:p>
          <w:p w14:paraId="5A11A2C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19D913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 xml:space="preserve">Member of staff collected you from outside when it was your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turn</w:t>
            </w:r>
            <w:proofErr w:type="gramEnd"/>
          </w:p>
          <w:p w14:paraId="44D7DECA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88ACB11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Masks always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worn</w:t>
            </w:r>
            <w:proofErr w:type="gramEnd"/>
          </w:p>
          <w:p w14:paraId="6F9D234A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A5FBF19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Hand sanitiser provided</w:t>
            </w:r>
          </w:p>
        </w:tc>
      </w:tr>
      <w:tr w:rsidR="00524083" w:rsidRPr="006D5E04" w14:paraId="36DF03C7" w14:textId="77777777" w:rsidTr="00576AEF">
        <w:trPr>
          <w:jc w:val="center"/>
        </w:trPr>
        <w:tc>
          <w:tcPr>
            <w:tcW w:w="4678" w:type="dxa"/>
          </w:tcPr>
          <w:p w14:paraId="2F9DBFF6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 xml:space="preserve">Did the COVID measures at your GP surgery make you feel safe attending your vaccination appointments? </w:t>
            </w:r>
          </w:p>
        </w:tc>
        <w:tc>
          <w:tcPr>
            <w:tcW w:w="4820" w:type="dxa"/>
          </w:tcPr>
          <w:p w14:paraId="51DA133D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Yes</w:t>
            </w:r>
          </w:p>
          <w:p w14:paraId="3620E0F4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662C9A8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  <w:tr w:rsidR="00524083" w:rsidRPr="006D5E04" w14:paraId="4CB27378" w14:textId="77777777" w:rsidTr="00576AEF">
        <w:trPr>
          <w:jc w:val="center"/>
        </w:trPr>
        <w:tc>
          <w:tcPr>
            <w:tcW w:w="4678" w:type="dxa"/>
          </w:tcPr>
          <w:p w14:paraId="24A0C9A7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As you answered ‘No’ to question 24, please provide further comments on why you did not feel the GP surgery provided additional safety measures. </w:t>
            </w:r>
          </w:p>
        </w:tc>
        <w:tc>
          <w:tcPr>
            <w:tcW w:w="4820" w:type="dxa"/>
          </w:tcPr>
          <w:p w14:paraId="4764D5C6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The surgery was too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busy</w:t>
            </w:r>
            <w:proofErr w:type="gramEnd"/>
          </w:p>
          <w:p w14:paraId="0269D91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1B8DCE8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 had to wait too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long</w:t>
            </w:r>
            <w:proofErr w:type="gramEnd"/>
          </w:p>
          <w:p w14:paraId="1BFF7C9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35A6758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Social distancing was not well adhered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to</w:t>
            </w:r>
            <w:proofErr w:type="gramEnd"/>
          </w:p>
          <w:p w14:paraId="2E3B7C4D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B1C6DF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Processes were not clear</w:t>
            </w:r>
          </w:p>
        </w:tc>
      </w:tr>
      <w:tr w:rsidR="00524083" w:rsidRPr="006D5E04" w14:paraId="4CC29996" w14:textId="77777777" w:rsidTr="00576AEF">
        <w:trPr>
          <w:jc w:val="center"/>
        </w:trPr>
        <w:tc>
          <w:tcPr>
            <w:tcW w:w="4678" w:type="dxa"/>
          </w:tcPr>
          <w:p w14:paraId="75048FEB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Was there anything that could have been added to make you or your child feel safer? </w:t>
            </w:r>
          </w:p>
        </w:tc>
        <w:tc>
          <w:tcPr>
            <w:tcW w:w="4820" w:type="dxa"/>
          </w:tcPr>
          <w:p w14:paraId="4B121598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Yes</w:t>
            </w:r>
          </w:p>
          <w:p w14:paraId="0FD33F5D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6328FC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  <w:tr w:rsidR="00524083" w:rsidRPr="006D5E04" w14:paraId="7CCAA722" w14:textId="77777777" w:rsidTr="00576AEF">
        <w:trPr>
          <w:jc w:val="center"/>
        </w:trPr>
        <w:tc>
          <w:tcPr>
            <w:tcW w:w="4678" w:type="dxa"/>
          </w:tcPr>
          <w:p w14:paraId="608AF698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As you answered ‘Yes’ to question 25, please describe the additional measures which would have made you feel safer. </w:t>
            </w:r>
          </w:p>
          <w:p w14:paraId="4E22FCA9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</w:p>
          <w:p w14:paraId="2F43B843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>Please do not disclose any identifiable information.</w:t>
            </w:r>
          </w:p>
        </w:tc>
        <w:tc>
          <w:tcPr>
            <w:tcW w:w="4820" w:type="dxa"/>
          </w:tcPr>
          <w:p w14:paraId="5400A626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lastRenderedPageBreak/>
              <w:t xml:space="preserve">Free text box. </w:t>
            </w:r>
          </w:p>
          <w:p w14:paraId="37F2E868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71D7B387" w14:textId="77777777" w:rsidTr="00576AEF">
        <w:trPr>
          <w:jc w:val="center"/>
        </w:trPr>
        <w:tc>
          <w:tcPr>
            <w:tcW w:w="4678" w:type="dxa"/>
          </w:tcPr>
          <w:p w14:paraId="057ABCE4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Were you aware GP surgeries continued to provide routine vaccinations during the COVID-19 pandemic? </w:t>
            </w:r>
          </w:p>
        </w:tc>
        <w:tc>
          <w:tcPr>
            <w:tcW w:w="4820" w:type="dxa"/>
          </w:tcPr>
          <w:p w14:paraId="50AD1BEB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Yes </w:t>
            </w:r>
          </w:p>
          <w:p w14:paraId="1C14DCD7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768EF1B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No </w:t>
            </w:r>
          </w:p>
          <w:p w14:paraId="3FA9D831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24083" w:rsidRPr="006D5E04" w14:paraId="1F7D3AE5" w14:textId="77777777" w:rsidTr="00576AEF">
        <w:trPr>
          <w:jc w:val="center"/>
        </w:trPr>
        <w:tc>
          <w:tcPr>
            <w:tcW w:w="4678" w:type="dxa"/>
          </w:tcPr>
          <w:p w14:paraId="7B0F392D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How important do you feel childhood vaccinations are? </w:t>
            </w:r>
            <w:r w:rsidRPr="006D5E04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>(where 1 is not at all important and 5 is very important)</w:t>
            </w:r>
          </w:p>
        </w:tc>
        <w:tc>
          <w:tcPr>
            <w:tcW w:w="4820" w:type="dxa"/>
          </w:tcPr>
          <w:p w14:paraId="12116C5C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72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1 star </w:t>
            </w:r>
          </w:p>
          <w:p w14:paraId="4176C663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72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2 stars </w:t>
            </w:r>
          </w:p>
          <w:p w14:paraId="04A589F4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72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 stars</w:t>
            </w:r>
          </w:p>
          <w:p w14:paraId="5DA9FBC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72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4 stars </w:t>
            </w:r>
          </w:p>
          <w:p w14:paraId="5D2CEC9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5 stars  </w:t>
            </w:r>
          </w:p>
        </w:tc>
      </w:tr>
      <w:tr w:rsidR="00524083" w:rsidRPr="006D5E04" w14:paraId="43885B00" w14:textId="77777777" w:rsidTr="00576AEF">
        <w:trPr>
          <w:jc w:val="center"/>
        </w:trPr>
        <w:tc>
          <w:tcPr>
            <w:tcW w:w="4678" w:type="dxa"/>
          </w:tcPr>
          <w:p w14:paraId="22491519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Which COVID-19 vaccinations have you received? </w:t>
            </w:r>
          </w:p>
        </w:tc>
        <w:tc>
          <w:tcPr>
            <w:tcW w:w="4820" w:type="dxa"/>
          </w:tcPr>
          <w:p w14:paraId="68BB1282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1 vaccine </w:t>
            </w:r>
          </w:p>
          <w:p w14:paraId="6BC1E86E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8FEB0B0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2 vaccines </w:t>
            </w:r>
          </w:p>
          <w:p w14:paraId="2DCCF2A1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A84E826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2 vaccines and a booster </w:t>
            </w:r>
          </w:p>
          <w:p w14:paraId="47CAD597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B70EF40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 am medically except from COVID-19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vaccinations</w:t>
            </w:r>
            <w:proofErr w:type="gramEnd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46974B95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53B6B19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 have not received any COVID-19 vaccinations  </w:t>
            </w:r>
          </w:p>
        </w:tc>
      </w:tr>
      <w:tr w:rsidR="00524083" w:rsidRPr="006D5E04" w14:paraId="1C19BBDB" w14:textId="77777777" w:rsidTr="00576AEF">
        <w:trPr>
          <w:jc w:val="center"/>
        </w:trPr>
        <w:tc>
          <w:tcPr>
            <w:tcW w:w="4678" w:type="dxa"/>
          </w:tcPr>
          <w:p w14:paraId="6117DC53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To what extent has COVID altered your opinion of vaccinations </w:t>
            </w:r>
          </w:p>
        </w:tc>
        <w:tc>
          <w:tcPr>
            <w:tcW w:w="4820" w:type="dxa"/>
          </w:tcPr>
          <w:p w14:paraId="6B6C475F" w14:textId="77777777" w:rsidR="00524083" w:rsidRPr="006D5E04" w:rsidRDefault="00524083" w:rsidP="00576A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Not at all</w:t>
            </w:r>
          </w:p>
          <w:p w14:paraId="33FB04F1" w14:textId="77777777" w:rsidR="00524083" w:rsidRPr="006D5E04" w:rsidRDefault="00524083" w:rsidP="00576A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To some extent</w:t>
            </w:r>
          </w:p>
          <w:p w14:paraId="3FF96E16" w14:textId="77777777" w:rsidR="00524083" w:rsidRPr="006D5E04" w:rsidRDefault="00524083" w:rsidP="00576A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Greatly</w:t>
            </w:r>
          </w:p>
          <w:p w14:paraId="5F012858" w14:textId="77777777" w:rsidR="00524083" w:rsidRPr="006D5E04" w:rsidRDefault="00524083" w:rsidP="00576A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 xml:space="preserve">Completely </w:t>
            </w:r>
            <w:proofErr w:type="gramStart"/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changed</w:t>
            </w:r>
            <w:proofErr w:type="gramEnd"/>
          </w:p>
          <w:p w14:paraId="4A759674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24083" w:rsidRPr="006D5E04" w14:paraId="1D78C73A" w14:textId="77777777" w:rsidTr="00576AEF">
        <w:trPr>
          <w:jc w:val="center"/>
        </w:trPr>
        <w:tc>
          <w:tcPr>
            <w:tcW w:w="4678" w:type="dxa"/>
          </w:tcPr>
          <w:p w14:paraId="224880A0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lastRenderedPageBreak/>
              <w:t xml:space="preserve">In what way has your opinion of vaccinations changed? </w:t>
            </w:r>
          </w:p>
        </w:tc>
        <w:tc>
          <w:tcPr>
            <w:tcW w:w="4820" w:type="dxa"/>
          </w:tcPr>
          <w:p w14:paraId="527B393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Negatively </w:t>
            </w:r>
          </w:p>
          <w:p w14:paraId="5C4ECA92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5BE29D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Positively </w:t>
            </w:r>
          </w:p>
          <w:p w14:paraId="7B57FF09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9DFE59E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My opinion is unchanged </w:t>
            </w:r>
          </w:p>
        </w:tc>
      </w:tr>
      <w:tr w:rsidR="00524083" w:rsidRPr="006D5E04" w14:paraId="08E82758" w14:textId="77777777" w:rsidTr="00576AEF">
        <w:trPr>
          <w:jc w:val="center"/>
        </w:trPr>
        <w:tc>
          <w:tcPr>
            <w:tcW w:w="4678" w:type="dxa"/>
          </w:tcPr>
          <w:p w14:paraId="3D7FB40B" w14:textId="77777777" w:rsidR="00524083" w:rsidRPr="006D5E04" w:rsidRDefault="00524083" w:rsidP="00576A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Please provide any further comments on how COVID has altered your opinion of vaccinations. </w:t>
            </w:r>
          </w:p>
          <w:p w14:paraId="672AD7C5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1A48F3C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Please do not disclose any identifiable information.</w:t>
            </w:r>
          </w:p>
        </w:tc>
        <w:tc>
          <w:tcPr>
            <w:tcW w:w="4820" w:type="dxa"/>
          </w:tcPr>
          <w:p w14:paraId="5117D580" w14:textId="77777777" w:rsidR="00524083" w:rsidRPr="006D5E04" w:rsidRDefault="00524083" w:rsidP="00576AEF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</w:pPr>
            <w:r w:rsidRPr="006D5E04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 xml:space="preserve">Free text box. </w:t>
            </w:r>
          </w:p>
          <w:p w14:paraId="1A666E23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69BF80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885F630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16424F47" w14:textId="77777777" w:rsidR="00524083" w:rsidRPr="006D5E04" w:rsidRDefault="00524083" w:rsidP="00576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D3A188F" w14:textId="77777777" w:rsidR="00524083" w:rsidRPr="006D5E04" w:rsidRDefault="00524083" w:rsidP="00524083">
      <w:pPr>
        <w:spacing w:after="0"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8CD0BA0" w14:textId="77777777" w:rsidR="00524083" w:rsidRPr="006D5E04" w:rsidRDefault="00524083" w:rsidP="00524083">
      <w:pPr>
        <w:spacing w:after="0"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D5E04">
        <w:rPr>
          <w:rFonts w:ascii="Arial" w:eastAsia="Arial" w:hAnsi="Arial" w:cs="Arial"/>
          <w:color w:val="000000" w:themeColor="text1"/>
          <w:sz w:val="21"/>
          <w:szCs w:val="21"/>
        </w:rPr>
        <w:br w:type="page"/>
      </w:r>
    </w:p>
    <w:p w14:paraId="7D43E59E" w14:textId="77777777" w:rsidR="00524083" w:rsidRPr="006D5E04" w:rsidRDefault="00524083" w:rsidP="00524083">
      <w:pPr>
        <w:rPr>
          <w:rFonts w:ascii="Arial" w:hAnsi="Arial" w:cs="Arial"/>
          <w:color w:val="000000" w:themeColor="text1"/>
        </w:rPr>
      </w:pPr>
    </w:p>
    <w:p w14:paraId="30CCDF34" w14:textId="77777777" w:rsidR="00524083" w:rsidRPr="006D5E04" w:rsidRDefault="00524083" w:rsidP="00524083">
      <w:pPr>
        <w:rPr>
          <w:color w:val="000000" w:themeColor="text1"/>
        </w:rPr>
      </w:pPr>
    </w:p>
    <w:p w14:paraId="3E9B8AA8" w14:textId="77777777" w:rsidR="00524083" w:rsidRPr="006D5E04" w:rsidRDefault="00524083" w:rsidP="00524083">
      <w:pPr>
        <w:rPr>
          <w:b/>
          <w:bCs/>
          <w:color w:val="000000" w:themeColor="text1"/>
        </w:rPr>
      </w:pPr>
    </w:p>
    <w:p w14:paraId="702334C8" w14:textId="77777777" w:rsidR="00524083" w:rsidRDefault="00524083" w:rsidP="00524083"/>
    <w:p w14:paraId="00AF56A2" w14:textId="77777777" w:rsidR="004C7DE6" w:rsidRDefault="004C7DE6"/>
    <w:sectPr w:rsidR="004C7DE6" w:rsidSect="00D3234F">
      <w:footerReference w:type="even" r:id="rId7"/>
      <w:footerReference w:type="default" r:id="rId8"/>
      <w:type w:val="continuous"/>
      <w:pgSz w:w="11901" w:h="16817"/>
      <w:pgMar w:top="720" w:right="720" w:bottom="799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E9DF" w14:textId="77777777" w:rsidR="00BA3692" w:rsidRDefault="00BA3692" w:rsidP="00524083">
      <w:pPr>
        <w:spacing w:after="0" w:line="240" w:lineRule="auto"/>
      </w:pPr>
      <w:r>
        <w:separator/>
      </w:r>
    </w:p>
  </w:endnote>
  <w:endnote w:type="continuationSeparator" w:id="0">
    <w:p w14:paraId="1F695AD4" w14:textId="77777777" w:rsidR="00BA3692" w:rsidRDefault="00BA3692" w:rsidP="005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erif CJK SC"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351" w14:textId="77777777" w:rsidR="00524083" w:rsidRDefault="00524083" w:rsidP="00A744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4E6DC7" w14:textId="77777777" w:rsidR="00524083" w:rsidRDefault="00524083" w:rsidP="008A3E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 w:firstLine="360"/>
      <w:jc w:val="right"/>
      <w:rPr>
        <w:color w:val="000000"/>
      </w:rPr>
    </w:pPr>
  </w:p>
  <w:p w14:paraId="18D665F4" w14:textId="77777777" w:rsidR="00524083" w:rsidRDefault="005240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5E26" w14:textId="77777777" w:rsidR="00524083" w:rsidRDefault="00524083" w:rsidP="008A3E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 w:firstLine="360"/>
      <w:jc w:val="right"/>
      <w:rPr>
        <w:color w:val="000000"/>
      </w:rPr>
    </w:pPr>
  </w:p>
  <w:p w14:paraId="5986C905" w14:textId="77777777" w:rsidR="00524083" w:rsidRDefault="005240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7145" w14:textId="77777777" w:rsidR="00BA3692" w:rsidRDefault="00BA3692" w:rsidP="00524083">
      <w:pPr>
        <w:spacing w:after="0" w:line="240" w:lineRule="auto"/>
      </w:pPr>
      <w:r>
        <w:separator/>
      </w:r>
    </w:p>
  </w:footnote>
  <w:footnote w:type="continuationSeparator" w:id="0">
    <w:p w14:paraId="6B2C180A" w14:textId="77777777" w:rsidR="00BA3692" w:rsidRDefault="00BA3692" w:rsidP="0052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68D"/>
    <w:multiLevelType w:val="multilevel"/>
    <w:tmpl w:val="123CF27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171"/>
    <w:multiLevelType w:val="hybridMultilevel"/>
    <w:tmpl w:val="E1BEE8D8"/>
    <w:lvl w:ilvl="0" w:tplc="4D2E53EE">
      <w:start w:val="1"/>
      <w:numFmt w:val="decimal"/>
      <w:lvlText w:val="%1."/>
      <w:lvlJc w:val="left"/>
      <w:pPr>
        <w:ind w:left="1440" w:hanging="360"/>
      </w:pPr>
    </w:lvl>
    <w:lvl w:ilvl="1" w:tplc="281C3454">
      <w:start w:val="1"/>
      <w:numFmt w:val="decimal"/>
      <w:lvlText w:val="%2."/>
      <w:lvlJc w:val="left"/>
      <w:pPr>
        <w:ind w:left="1440" w:hanging="360"/>
      </w:pPr>
    </w:lvl>
    <w:lvl w:ilvl="2" w:tplc="D3EE07EC">
      <w:start w:val="1"/>
      <w:numFmt w:val="decimal"/>
      <w:lvlText w:val="%3."/>
      <w:lvlJc w:val="left"/>
      <w:pPr>
        <w:ind w:left="1440" w:hanging="360"/>
      </w:pPr>
    </w:lvl>
    <w:lvl w:ilvl="3" w:tplc="60285144">
      <w:start w:val="1"/>
      <w:numFmt w:val="decimal"/>
      <w:lvlText w:val="%4."/>
      <w:lvlJc w:val="left"/>
      <w:pPr>
        <w:ind w:left="1440" w:hanging="360"/>
      </w:pPr>
    </w:lvl>
    <w:lvl w:ilvl="4" w:tplc="00121BD6">
      <w:start w:val="1"/>
      <w:numFmt w:val="decimal"/>
      <w:lvlText w:val="%5."/>
      <w:lvlJc w:val="left"/>
      <w:pPr>
        <w:ind w:left="1440" w:hanging="360"/>
      </w:pPr>
    </w:lvl>
    <w:lvl w:ilvl="5" w:tplc="6AFA570A">
      <w:start w:val="1"/>
      <w:numFmt w:val="decimal"/>
      <w:lvlText w:val="%6."/>
      <w:lvlJc w:val="left"/>
      <w:pPr>
        <w:ind w:left="1440" w:hanging="360"/>
      </w:pPr>
    </w:lvl>
    <w:lvl w:ilvl="6" w:tplc="6F0C9B8C">
      <w:start w:val="1"/>
      <w:numFmt w:val="decimal"/>
      <w:lvlText w:val="%7."/>
      <w:lvlJc w:val="left"/>
      <w:pPr>
        <w:ind w:left="1440" w:hanging="360"/>
      </w:pPr>
    </w:lvl>
    <w:lvl w:ilvl="7" w:tplc="DA0C98C0">
      <w:start w:val="1"/>
      <w:numFmt w:val="decimal"/>
      <w:lvlText w:val="%8."/>
      <w:lvlJc w:val="left"/>
      <w:pPr>
        <w:ind w:left="1440" w:hanging="360"/>
      </w:pPr>
    </w:lvl>
    <w:lvl w:ilvl="8" w:tplc="6614A3B8">
      <w:start w:val="1"/>
      <w:numFmt w:val="decimal"/>
      <w:lvlText w:val="%9."/>
      <w:lvlJc w:val="left"/>
      <w:pPr>
        <w:ind w:left="1440" w:hanging="360"/>
      </w:pPr>
    </w:lvl>
  </w:abstractNum>
  <w:abstractNum w:abstractNumId="2" w15:restartNumberingAfterBreak="0">
    <w:nsid w:val="17AC4B9F"/>
    <w:multiLevelType w:val="hybridMultilevel"/>
    <w:tmpl w:val="8EBC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3C9"/>
    <w:multiLevelType w:val="multilevel"/>
    <w:tmpl w:val="123CF27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76BF"/>
    <w:multiLevelType w:val="multilevel"/>
    <w:tmpl w:val="C06EC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2013BF"/>
    <w:multiLevelType w:val="hybridMultilevel"/>
    <w:tmpl w:val="8752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96B82"/>
    <w:multiLevelType w:val="multilevel"/>
    <w:tmpl w:val="6C04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C26AF"/>
    <w:multiLevelType w:val="multilevel"/>
    <w:tmpl w:val="67A224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6F50"/>
    <w:multiLevelType w:val="multilevel"/>
    <w:tmpl w:val="2B16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216C"/>
    <w:multiLevelType w:val="multilevel"/>
    <w:tmpl w:val="CB0C3B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9E63D5"/>
    <w:multiLevelType w:val="multilevel"/>
    <w:tmpl w:val="3C70FAB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59B0"/>
    <w:multiLevelType w:val="multilevel"/>
    <w:tmpl w:val="19CC18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35424817">
    <w:abstractNumId w:val="0"/>
  </w:num>
  <w:num w:numId="2" w16cid:durableId="1811482361">
    <w:abstractNumId w:val="11"/>
  </w:num>
  <w:num w:numId="3" w16cid:durableId="673535420">
    <w:abstractNumId w:val="7"/>
  </w:num>
  <w:num w:numId="4" w16cid:durableId="1187133718">
    <w:abstractNumId w:val="4"/>
  </w:num>
  <w:num w:numId="5" w16cid:durableId="1377466493">
    <w:abstractNumId w:val="8"/>
  </w:num>
  <w:num w:numId="6" w16cid:durableId="506560029">
    <w:abstractNumId w:val="10"/>
  </w:num>
  <w:num w:numId="7" w16cid:durableId="1931312617">
    <w:abstractNumId w:val="2"/>
  </w:num>
  <w:num w:numId="8" w16cid:durableId="659774961">
    <w:abstractNumId w:val="5"/>
  </w:num>
  <w:num w:numId="9" w16cid:durableId="716200031">
    <w:abstractNumId w:val="6"/>
  </w:num>
  <w:num w:numId="10" w16cid:durableId="144392196">
    <w:abstractNumId w:val="9"/>
  </w:num>
  <w:num w:numId="11" w16cid:durableId="231045190">
    <w:abstractNumId w:val="3"/>
  </w:num>
  <w:num w:numId="12" w16cid:durableId="153468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83"/>
    <w:rsid w:val="00105B44"/>
    <w:rsid w:val="00176A44"/>
    <w:rsid w:val="004C7DE6"/>
    <w:rsid w:val="00524083"/>
    <w:rsid w:val="009C751D"/>
    <w:rsid w:val="00A97687"/>
    <w:rsid w:val="00B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B09E"/>
  <w15:chartTrackingRefBased/>
  <w15:docId w15:val="{87F18797-D5BD-2142-99CF-FE8A845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83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240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0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083"/>
    <w:rPr>
      <w:rFonts w:ascii="Calibri" w:eastAsia="Calibri" w:hAnsi="Calibri" w:cs="Calibri"/>
      <w:b/>
      <w:kern w:val="0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24083"/>
    <w:rPr>
      <w:rFonts w:ascii="Calibri" w:eastAsia="Calibri" w:hAnsi="Calibri" w:cs="Calibri"/>
      <w:b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24083"/>
    <w:rPr>
      <w:rFonts w:asciiTheme="majorHAnsi" w:eastAsiaTheme="majorEastAsia" w:hAnsiTheme="majorHAnsi" w:cstheme="majorBidi"/>
      <w:color w:val="1F3763" w:themeColor="accent1" w:themeShade="7F"/>
      <w:kern w:val="0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083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083"/>
    <w:rPr>
      <w:rFonts w:ascii="Calibri" w:eastAsia="Calibri" w:hAnsi="Calibri" w:cs="Calibri"/>
      <w:b/>
      <w:kern w:val="0"/>
      <w:sz w:val="22"/>
      <w:szCs w:val="22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083"/>
    <w:rPr>
      <w:rFonts w:ascii="Calibri" w:eastAsia="Calibri" w:hAnsi="Calibri" w:cs="Calibri"/>
      <w:b/>
      <w:kern w:val="0"/>
      <w:sz w:val="20"/>
      <w:szCs w:val="20"/>
      <w:lang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2408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4083"/>
    <w:rPr>
      <w:rFonts w:ascii="Calibri" w:eastAsia="Calibri" w:hAnsi="Calibri" w:cs="Calibri"/>
      <w:b/>
      <w:kern w:val="0"/>
      <w:sz w:val="72"/>
      <w:szCs w:val="72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4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24083"/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4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83"/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paragraph" w:customStyle="1" w:styleId="paragraph">
    <w:name w:val="paragraph"/>
    <w:basedOn w:val="Normal"/>
    <w:link w:val="paragraphChar"/>
    <w:rsid w:val="0052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  <w:rsid w:val="00524083"/>
  </w:style>
  <w:style w:type="character" w:customStyle="1" w:styleId="eop">
    <w:name w:val="eop"/>
    <w:basedOn w:val="DefaultParagraphFont"/>
    <w:rsid w:val="00524083"/>
  </w:style>
  <w:style w:type="character" w:styleId="CommentReference">
    <w:name w:val="annotation reference"/>
    <w:basedOn w:val="DefaultParagraphFont"/>
    <w:semiHidden/>
    <w:unhideWhenUsed/>
    <w:rsid w:val="0052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24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24083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83"/>
    <w:rPr>
      <w:rFonts w:ascii="Calibri" w:eastAsia="Calibri" w:hAnsi="Calibri" w:cs="Calibri"/>
      <w:b/>
      <w:bCs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24083"/>
    <w:pPr>
      <w:ind w:left="720"/>
      <w:contextualSpacing/>
    </w:pPr>
  </w:style>
  <w:style w:type="table" w:styleId="TableGrid">
    <w:name w:val="Table Grid"/>
    <w:basedOn w:val="TableNormal"/>
    <w:uiPriority w:val="39"/>
    <w:rsid w:val="00524083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4083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83"/>
    <w:rPr>
      <w:rFonts w:ascii="Segoe UI" w:eastAsia="Calibri" w:hAnsi="Segoe UI" w:cs="Segoe UI"/>
      <w:kern w:val="0"/>
      <w:sz w:val="18"/>
      <w:szCs w:val="1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24083"/>
    <w:rPr>
      <w:color w:val="0000FF"/>
      <w:u w:val="single"/>
    </w:rPr>
  </w:style>
  <w:style w:type="character" w:customStyle="1" w:styleId="article-headerdoi">
    <w:name w:val="article-header__doi"/>
    <w:basedOn w:val="DefaultParagraphFont"/>
    <w:rsid w:val="00524083"/>
  </w:style>
  <w:style w:type="character" w:customStyle="1" w:styleId="hgkelc">
    <w:name w:val="hgkelc"/>
    <w:basedOn w:val="DefaultParagraphFont"/>
    <w:rsid w:val="00524083"/>
  </w:style>
  <w:style w:type="paragraph" w:customStyle="1" w:styleId="Default">
    <w:name w:val="Default"/>
    <w:rsid w:val="00524083"/>
    <w:pPr>
      <w:autoSpaceDE w:val="0"/>
      <w:autoSpaceDN w:val="0"/>
      <w:adjustRightInd w:val="0"/>
      <w:spacing w:after="160" w:line="259" w:lineRule="auto"/>
    </w:pPr>
    <w:rPr>
      <w:rFonts w:ascii="Shaker 2 Lancet" w:eastAsia="Calibri" w:hAnsi="Shaker 2 Lancet" w:cs="Shaker 2 Lancet"/>
      <w:color w:val="000000"/>
      <w:kern w:val="0"/>
      <w:sz w:val="22"/>
      <w:szCs w:val="22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24083"/>
    <w:rPr>
      <w:color w:val="605E5C"/>
      <w:shd w:val="clear" w:color="auto" w:fill="E1DFDD"/>
    </w:rPr>
  </w:style>
  <w:style w:type="table" w:customStyle="1" w:styleId="Style1">
    <w:name w:val="Style1"/>
    <w:basedOn w:val="PlainTable3"/>
    <w:uiPriority w:val="99"/>
    <w:rsid w:val="0052408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24083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en-GB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524083"/>
    <w:pPr>
      <w:spacing w:after="0"/>
      <w:jc w:val="center"/>
    </w:pPr>
    <w:rPr>
      <w:rFonts w:eastAsia="Times New Roman"/>
      <w:noProof/>
      <w:lang w:val="en-US"/>
    </w:rPr>
  </w:style>
  <w:style w:type="character" w:customStyle="1" w:styleId="paragraphChar">
    <w:name w:val="paragraph Char"/>
    <w:basedOn w:val="DefaultParagraphFont"/>
    <w:link w:val="paragraph"/>
    <w:rsid w:val="00524083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524083"/>
    <w:rPr>
      <w:rFonts w:ascii="Calibri" w:eastAsia="Times New Roman" w:hAnsi="Calibri" w:cs="Calibri"/>
      <w:noProof/>
      <w:kern w:val="0"/>
      <w:sz w:val="22"/>
      <w:szCs w:val="22"/>
      <w:lang w:val="en-US" w:eastAsia="en-GB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524083"/>
    <w:pPr>
      <w:spacing w:line="240" w:lineRule="auto"/>
    </w:pPr>
    <w:rPr>
      <w:rFonts w:eastAsia="Times New Roman"/>
      <w:noProof/>
      <w:lang w:val="en-US"/>
    </w:rPr>
  </w:style>
  <w:style w:type="character" w:customStyle="1" w:styleId="EndNoteBibliographyChar">
    <w:name w:val="EndNote Bibliography Char"/>
    <w:basedOn w:val="paragraphChar"/>
    <w:link w:val="EndNoteBibliography"/>
    <w:rsid w:val="00524083"/>
    <w:rPr>
      <w:rFonts w:ascii="Calibri" w:eastAsia="Times New Roman" w:hAnsi="Calibri" w:cs="Calibri"/>
      <w:noProof/>
      <w:kern w:val="0"/>
      <w:sz w:val="22"/>
      <w:szCs w:val="22"/>
      <w:lang w:val="en-US" w:eastAsia="en-GB"/>
      <w14:ligatures w14:val="none"/>
    </w:rPr>
  </w:style>
  <w:style w:type="character" w:customStyle="1" w:styleId="BodyText2Char">
    <w:name w:val="Body Text 2 Char"/>
    <w:basedOn w:val="DefaultParagraphFont"/>
    <w:link w:val="BodyText2"/>
    <w:qFormat/>
    <w:rsid w:val="00524083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qFormat/>
    <w:rsid w:val="005240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en-US"/>
      <w14:ligatures w14:val="standardContextual"/>
    </w:rPr>
  </w:style>
  <w:style w:type="character" w:customStyle="1" w:styleId="BodyText2Char1">
    <w:name w:val="Body Text 2 Char1"/>
    <w:basedOn w:val="DefaultParagraphFont"/>
    <w:uiPriority w:val="99"/>
    <w:semiHidden/>
    <w:rsid w:val="00524083"/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24083"/>
  </w:style>
  <w:style w:type="character" w:styleId="LineNumber">
    <w:name w:val="line number"/>
    <w:basedOn w:val="DefaultParagraphFont"/>
    <w:uiPriority w:val="99"/>
    <w:semiHidden/>
    <w:unhideWhenUsed/>
    <w:rsid w:val="00524083"/>
  </w:style>
  <w:style w:type="paragraph" w:customStyle="1" w:styleId="TableContents">
    <w:name w:val="Table Contents"/>
    <w:basedOn w:val="Normal"/>
    <w:qFormat/>
    <w:rsid w:val="00524083"/>
    <w:pPr>
      <w:widowControl w:val="0"/>
      <w:suppressLineNumbers/>
      <w:suppressAutoHyphens/>
      <w:overflowPunct w:val="0"/>
      <w:spacing w:after="0" w:line="240" w:lineRule="auto"/>
    </w:pPr>
    <w:rPr>
      <w:rFonts w:eastAsia="Noto Serif CJK SC" w:cs="Lohit Devanagari"/>
      <w:kern w:val="2"/>
      <w:sz w:val="24"/>
      <w:szCs w:val="24"/>
      <w:lang w:eastAsia="zh-CN" w:bidi="hi-IN"/>
    </w:rPr>
  </w:style>
  <w:style w:type="table" w:styleId="PlainTable5">
    <w:name w:val="Plain Table 5"/>
    <w:basedOn w:val="TableNormal"/>
    <w:uiPriority w:val="45"/>
    <w:rsid w:val="00524083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en-GB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524083"/>
    <w:pPr>
      <w:spacing w:after="160" w:line="259" w:lineRule="auto"/>
    </w:pPr>
    <w:rPr>
      <w:rFonts w:ascii="Calibri" w:eastAsia="Calibri" w:hAnsi="Calibri" w:cs="Calibri"/>
      <w:color w:val="000000" w:themeColor="text1"/>
      <w:kern w:val="0"/>
      <w:sz w:val="22"/>
      <w:szCs w:val="22"/>
      <w:lang w:eastAsia="en-GB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524083"/>
    <w:pPr>
      <w:spacing w:after="160" w:line="259" w:lineRule="auto"/>
    </w:pPr>
    <w:rPr>
      <w:rFonts w:ascii="Calibri" w:eastAsia="Calibri" w:hAnsi="Calibri" w:cs="Calibri"/>
      <w:color w:val="000000" w:themeColor="text1"/>
      <w:kern w:val="0"/>
      <w:sz w:val="22"/>
      <w:szCs w:val="22"/>
      <w:lang w:eastAsia="en-GB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524083"/>
  </w:style>
  <w:style w:type="character" w:styleId="FollowedHyperlink">
    <w:name w:val="FollowedHyperlink"/>
    <w:basedOn w:val="DefaultParagraphFont"/>
    <w:uiPriority w:val="99"/>
    <w:semiHidden/>
    <w:unhideWhenUsed/>
    <w:rsid w:val="00524083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rsid w:val="00524083"/>
    <w:pPr>
      <w:keepNext/>
      <w:suppressAutoHyphens/>
      <w:spacing w:before="240" w:after="120"/>
    </w:pPr>
    <w:rPr>
      <w:rFonts w:eastAsia="Noto Sans CJK SC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40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083"/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524083"/>
    <w:rPr>
      <w:i/>
      <w:iCs/>
    </w:rPr>
  </w:style>
  <w:style w:type="character" w:customStyle="1" w:styleId="CommentsChar">
    <w:name w:val="Comments Char"/>
    <w:basedOn w:val="DefaultParagraphFont"/>
    <w:link w:val="Comments"/>
    <w:qFormat/>
    <w:rsid w:val="00524083"/>
    <w:rPr>
      <w:i/>
      <w:color w:val="FF0000"/>
    </w:rPr>
  </w:style>
  <w:style w:type="paragraph" w:customStyle="1" w:styleId="Comments">
    <w:name w:val="Comments"/>
    <w:basedOn w:val="Normal"/>
    <w:link w:val="CommentsChar"/>
    <w:qFormat/>
    <w:rsid w:val="00524083"/>
    <w:pPr>
      <w:suppressAutoHyphens/>
      <w:spacing w:before="240" w:after="240" w:line="240" w:lineRule="auto"/>
      <w:ind w:left="249"/>
      <w:outlineLvl w:val="2"/>
    </w:pPr>
    <w:rPr>
      <w:rFonts w:asciiTheme="minorHAnsi" w:eastAsiaTheme="minorHAnsi" w:hAnsiTheme="minorHAnsi" w:cstheme="minorBidi"/>
      <w:i/>
      <w:color w:val="FF0000"/>
      <w:kern w:val="2"/>
      <w:sz w:val="24"/>
      <w:szCs w:val="24"/>
      <w:lang w:eastAsia="en-US"/>
      <w14:ligatures w14:val="standardContextual"/>
    </w:rPr>
  </w:style>
  <w:style w:type="character" w:customStyle="1" w:styleId="y2iqfc">
    <w:name w:val="y2iqfc"/>
    <w:basedOn w:val="DefaultParagraphFont"/>
    <w:qFormat/>
    <w:rsid w:val="00524083"/>
  </w:style>
  <w:style w:type="paragraph" w:customStyle="1" w:styleId="Generaltext">
    <w:name w:val="General text"/>
    <w:basedOn w:val="Normal"/>
    <w:qFormat/>
    <w:rsid w:val="00524083"/>
    <w:pPr>
      <w:suppressAutoHyphens/>
      <w:spacing w:after="0" w:line="240" w:lineRule="auto"/>
      <w:outlineLvl w:val="2"/>
    </w:pPr>
    <w:rPr>
      <w:rFonts w:ascii="Franklin Gothic Book" w:hAnsi="Franklin Gothic Book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24083"/>
    <w:rPr>
      <w:rFonts w:ascii="Georgia" w:eastAsia="Georgia" w:hAnsi="Georgia" w:cs="Georgia"/>
      <w:i/>
      <w:color w:val="666666"/>
      <w:kern w:val="0"/>
      <w:sz w:val="48"/>
      <w:szCs w:val="48"/>
      <w:lang w:eastAsia="en-GB"/>
      <w14:ligatures w14:val="none"/>
    </w:rPr>
  </w:style>
  <w:style w:type="table" w:customStyle="1" w:styleId="5">
    <w:name w:val="5"/>
    <w:basedOn w:val="TableNormal"/>
    <w:rsid w:val="00524083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eastAsia="en-GB"/>
      <w14:ligatures w14:val="none"/>
    </w:r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">
    <w:name w:val="4"/>
    <w:basedOn w:val="TableNormal"/>
    <w:rsid w:val="00524083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eastAsia="en-GB"/>
      <w14:ligatures w14:val="none"/>
    </w:r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">
    <w:name w:val="3"/>
    <w:basedOn w:val="TableNormal"/>
    <w:rsid w:val="00524083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eastAsia="en-GB"/>
      <w14:ligatures w14:val="none"/>
    </w:r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rsid w:val="00524083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eastAsia="en-GB"/>
      <w14:ligatures w14:val="none"/>
    </w:r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1"/>
    <w:basedOn w:val="TableNormal"/>
    <w:rsid w:val="00524083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eastAsia="en-GB"/>
      <w14:ligatures w14:val="none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2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524083"/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itle">
    <w:name w:val="TableTitle"/>
    <w:basedOn w:val="Normal"/>
    <w:rsid w:val="00524083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Header">
    <w:name w:val="TableHeader"/>
    <w:basedOn w:val="Normal"/>
    <w:rsid w:val="0052408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TableSubHead">
    <w:name w:val="TableSubHead"/>
    <w:basedOn w:val="TableHeader"/>
    <w:rsid w:val="00524083"/>
  </w:style>
  <w:style w:type="paragraph" w:styleId="FootnoteText">
    <w:name w:val="footnote text"/>
    <w:basedOn w:val="Normal"/>
    <w:link w:val="FootnoteTextChar"/>
    <w:uiPriority w:val="99"/>
    <w:semiHidden/>
    <w:unhideWhenUsed/>
    <w:rsid w:val="0052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083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24083"/>
    <w:rPr>
      <w:vertAlign w:val="superscript"/>
    </w:rPr>
  </w:style>
  <w:style w:type="table" w:styleId="GridTable3">
    <w:name w:val="Grid Table 3"/>
    <w:basedOn w:val="TableNormal"/>
    <w:uiPriority w:val="48"/>
    <w:rsid w:val="00524083"/>
    <w:rPr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2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083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5240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4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Buck</dc:creator>
  <cp:keywords/>
  <dc:description/>
  <cp:lastModifiedBy>Sampankiraj, Raju (ELS-CHN)</cp:lastModifiedBy>
  <cp:revision>2</cp:revision>
  <dcterms:created xsi:type="dcterms:W3CDTF">2023-11-01T03:37:00Z</dcterms:created>
  <dcterms:modified xsi:type="dcterms:W3CDTF">2023-11-01T03:37:00Z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2023-11-01T03:37:42Z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d3bbe54b-d548-4f4b-b935-bbf61b045523</vt:lpwstr>
  </property>
  <property fmtid="{D5CDD505-2E9C-101B-9397-08002B2CF9AE}" pid="8" name="MSIP_Label_549ac42a-3eb4-4074-b885-aea26bd6241e_ContentBits">
    <vt:lpwstr>0</vt:lpwstr>
  </property>
</Properties>
</file>