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80F7C" w14:textId="40DE6226" w:rsidR="00B82065" w:rsidRPr="00CE5936" w:rsidRDefault="00B82065" w:rsidP="00B82065">
      <w:pPr>
        <w:pStyle w:val="Default"/>
        <w:rPr>
          <w:sz w:val="22"/>
          <w:szCs w:val="22"/>
          <w:lang w:val="en-GB"/>
        </w:rPr>
      </w:pPr>
      <w:bookmarkStart w:id="0" w:name="_Hlk103615785"/>
    </w:p>
    <w:p w14:paraId="352336DD" w14:textId="2173697F" w:rsidR="00B82065" w:rsidRPr="004D112F" w:rsidRDefault="00B82065" w:rsidP="00B82065">
      <w:pPr>
        <w:spacing w:after="0" w:line="360" w:lineRule="auto"/>
        <w:jc w:val="center"/>
        <w:rPr>
          <w:rFonts w:ascii="Times New Roman" w:hAnsi="Times New Roman" w:cs="Times New Roman"/>
          <w:b/>
          <w:sz w:val="24"/>
          <w:szCs w:val="24"/>
          <w:lang w:val="en-GB"/>
        </w:rPr>
      </w:pPr>
      <w:r w:rsidRPr="004D112F">
        <w:rPr>
          <w:rFonts w:ascii="Times New Roman" w:hAnsi="Times New Roman" w:cs="Times New Roman"/>
          <w:b/>
          <w:sz w:val="24"/>
          <w:szCs w:val="24"/>
          <w:lang w:val="en-GB"/>
        </w:rPr>
        <w:t>Does young adulthood caring influence educational attainment and employment in the UK and Germany?</w:t>
      </w:r>
    </w:p>
    <w:p w14:paraId="22FC7E26" w14:textId="77777777" w:rsidR="00B82065" w:rsidRPr="004D112F" w:rsidRDefault="00B82065" w:rsidP="00B82065">
      <w:pPr>
        <w:spacing w:after="0" w:line="360" w:lineRule="auto"/>
        <w:jc w:val="both"/>
        <w:rPr>
          <w:rFonts w:ascii="Times New Roman" w:hAnsi="Times New Roman" w:cs="Times New Roman"/>
          <w:b/>
          <w:sz w:val="24"/>
          <w:szCs w:val="24"/>
          <w:lang w:val="en-GB"/>
        </w:rPr>
      </w:pPr>
    </w:p>
    <w:p w14:paraId="4B8044AE" w14:textId="77777777" w:rsidR="00B82065" w:rsidRPr="004D112F" w:rsidRDefault="00B82065" w:rsidP="00B82065">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b/>
          <w:sz w:val="24"/>
          <w:szCs w:val="24"/>
          <w:lang w:val="en-GB"/>
        </w:rPr>
        <w:t>Abstract</w:t>
      </w:r>
    </w:p>
    <w:p w14:paraId="12D7AEFD" w14:textId="462A5353" w:rsidR="00B82065" w:rsidRPr="004D112F" w:rsidRDefault="00B82065" w:rsidP="00B82065">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 xml:space="preserve">Informal care plays an important role in the provision of care. However, previous research has mainly focused on middle or older aged informal carers and less is known about informal care among young adults, its consequences on educational achievement and employment transitions </w:t>
      </w:r>
      <w:proofErr w:type="gramStart"/>
      <w:r w:rsidRPr="004D112F">
        <w:rPr>
          <w:rFonts w:ascii="Times New Roman" w:eastAsia="Microsoft YaHei" w:hAnsi="Times New Roman" w:cs="Times New Roman"/>
          <w:sz w:val="24"/>
          <w:szCs w:val="24"/>
          <w:lang w:val="en-GB" w:eastAsia="zh-CN"/>
        </w:rPr>
        <w:t>and also</w:t>
      </w:r>
      <w:proofErr w:type="gramEnd"/>
      <w:r w:rsidRPr="004D112F">
        <w:rPr>
          <w:rFonts w:ascii="Times New Roman" w:eastAsia="Microsoft YaHei" w:hAnsi="Times New Roman" w:cs="Times New Roman"/>
          <w:sz w:val="24"/>
          <w:szCs w:val="24"/>
          <w:lang w:val="en-GB" w:eastAsia="zh-CN"/>
        </w:rPr>
        <w:t xml:space="preserve"> whether this varies across country contexts</w:t>
      </w:r>
      <w:r w:rsidRPr="004D112F">
        <w:rPr>
          <w:rFonts w:ascii="Times New Roman" w:hAnsi="Times New Roman" w:cs="Times New Roman"/>
          <w:sz w:val="24"/>
          <w:szCs w:val="24"/>
          <w:lang w:val="en-GB"/>
        </w:rPr>
        <w:t xml:space="preserve">. Using data </w:t>
      </w:r>
      <w:r w:rsidR="00E04E86" w:rsidRPr="004D112F">
        <w:rPr>
          <w:rFonts w:ascii="Times New Roman" w:hAnsi="Times New Roman" w:cs="Times New Roman"/>
          <w:sz w:val="24"/>
          <w:szCs w:val="24"/>
          <w:lang w:val="en-GB"/>
        </w:rPr>
        <w:t xml:space="preserve">from the 2009-2018 waves of the </w:t>
      </w:r>
      <w:r w:rsidRPr="004D112F">
        <w:rPr>
          <w:rFonts w:ascii="Times New Roman" w:hAnsi="Times New Roman" w:cs="Times New Roman"/>
          <w:sz w:val="24"/>
          <w:szCs w:val="24"/>
          <w:lang w:val="en-GB"/>
        </w:rPr>
        <w:t>UK Household Longitudinal Study</w:t>
      </w:r>
      <w:r w:rsidR="00E04E86" w:rsidRPr="004D112F">
        <w:rPr>
          <w:rFonts w:ascii="Times New Roman" w:hAnsi="Times New Roman" w:cs="Times New Roman"/>
          <w:sz w:val="24"/>
          <w:szCs w:val="24"/>
          <w:lang w:val="en-GB"/>
        </w:rPr>
        <w:t xml:space="preserve"> (</w:t>
      </w:r>
      <w:r w:rsidRPr="004D112F">
        <w:rPr>
          <w:rFonts w:ascii="Times New Roman" w:hAnsi="Times New Roman" w:cs="Times New Roman"/>
          <w:sz w:val="24"/>
          <w:szCs w:val="24"/>
          <w:lang w:val="en-GB"/>
        </w:rPr>
        <w:t xml:space="preserve">N=25,856) and </w:t>
      </w:r>
      <w:r w:rsidR="00E04E86" w:rsidRPr="004D112F">
        <w:rPr>
          <w:rFonts w:ascii="Times New Roman" w:hAnsi="Times New Roman" w:cs="Times New Roman"/>
          <w:sz w:val="24"/>
          <w:szCs w:val="24"/>
          <w:lang w:val="en-GB"/>
        </w:rPr>
        <w:t xml:space="preserve">the </w:t>
      </w:r>
      <w:r w:rsidRPr="004D112F">
        <w:rPr>
          <w:rFonts w:ascii="Times New Roman" w:hAnsi="Times New Roman" w:cs="Times New Roman"/>
          <w:sz w:val="24"/>
          <w:szCs w:val="24"/>
          <w:shd w:val="clear" w:color="auto" w:fill="FFFFFF"/>
          <w:lang w:val="en-GB"/>
        </w:rPr>
        <w:t>German Socio-Economic Panel</w:t>
      </w:r>
      <w:r w:rsidR="00E04E86" w:rsidRPr="004D112F">
        <w:rPr>
          <w:rFonts w:ascii="Times New Roman" w:hAnsi="Times New Roman" w:cs="Times New Roman"/>
          <w:sz w:val="24"/>
          <w:szCs w:val="24"/>
          <w:shd w:val="clear" w:color="auto" w:fill="FFFFFF"/>
          <w:lang w:val="en-GB"/>
        </w:rPr>
        <w:t xml:space="preserve"> (</w:t>
      </w:r>
      <w:r w:rsidRPr="004D112F">
        <w:rPr>
          <w:rFonts w:ascii="Times New Roman" w:hAnsi="Times New Roman" w:cs="Times New Roman"/>
          <w:color w:val="4D5156"/>
          <w:sz w:val="24"/>
          <w:szCs w:val="24"/>
          <w:shd w:val="clear" w:color="auto" w:fill="FFFFFF"/>
          <w:lang w:val="en-GB"/>
        </w:rPr>
        <w:t>N=</w:t>
      </w:r>
      <w:r w:rsidRPr="004D112F">
        <w:rPr>
          <w:rFonts w:ascii="Times New Roman" w:hAnsi="Times New Roman" w:cs="Times New Roman"/>
          <w:sz w:val="24"/>
          <w:szCs w:val="24"/>
          <w:lang w:val="en-GB"/>
        </w:rPr>
        <w:t>16,666</w:t>
      </w:r>
      <w:r w:rsidRPr="004D112F">
        <w:rPr>
          <w:rFonts w:ascii="Times New Roman" w:hAnsi="Times New Roman" w:cs="Times New Roman"/>
          <w:color w:val="4D5156"/>
          <w:sz w:val="24"/>
          <w:szCs w:val="24"/>
          <w:shd w:val="clear" w:color="auto" w:fill="FFFFFF"/>
          <w:lang w:val="en-GB"/>
        </w:rPr>
        <w:t>)</w:t>
      </w:r>
      <w:r w:rsidRPr="004D112F">
        <w:rPr>
          <w:rFonts w:ascii="Times New Roman" w:hAnsi="Times New Roman" w:cs="Times New Roman"/>
          <w:sz w:val="24"/>
          <w:szCs w:val="24"/>
          <w:lang w:val="en-GB"/>
        </w:rPr>
        <w:t xml:space="preserve">, we investigated the influence of informal care responsibilities of </w:t>
      </w:r>
      <w:proofErr w:type="gramStart"/>
      <w:r w:rsidRPr="004D112F">
        <w:rPr>
          <w:rFonts w:ascii="Times New Roman" w:hAnsi="Times New Roman" w:cs="Times New Roman"/>
          <w:sz w:val="24"/>
          <w:szCs w:val="24"/>
          <w:lang w:val="en-GB"/>
        </w:rPr>
        <w:t>17-29 year olds</w:t>
      </w:r>
      <w:proofErr w:type="gramEnd"/>
      <w:r w:rsidRPr="004D112F">
        <w:rPr>
          <w:rFonts w:ascii="Times New Roman" w:hAnsi="Times New Roman" w:cs="Times New Roman"/>
          <w:sz w:val="24"/>
          <w:szCs w:val="24"/>
          <w:lang w:val="en-GB"/>
        </w:rPr>
        <w:t xml:space="preserve"> on their chances of achieving a university degree using logistic regression and employment transitions using Cox proportional hazard regression models. Our results revealed that young adulthood caring was negatively associated with the likelihood of obtaining a university degree, reduced the likelihood of entering employment, and increased the likelihood of unemployment. These </w:t>
      </w:r>
      <w:r w:rsidRPr="004D112F">
        <w:rPr>
          <w:rFonts w:ascii="Times New Roman" w:eastAsiaTheme="minorHAnsi" w:hAnsi="Times New Roman" w:cs="Times New Roman"/>
          <w:sz w:val="24"/>
          <w:szCs w:val="24"/>
          <w:lang w:val="en-GB"/>
        </w:rPr>
        <w:t>associations</w:t>
      </w:r>
      <w:r w:rsidRPr="004D112F">
        <w:rPr>
          <w:rFonts w:ascii="Times New Roman" w:hAnsi="Times New Roman" w:cs="Times New Roman"/>
          <w:sz w:val="24"/>
          <w:szCs w:val="24"/>
          <w:lang w:val="en-GB"/>
        </w:rPr>
        <w:t xml:space="preserve"> were more pronounced if people reported </w:t>
      </w:r>
      <w:r w:rsidRPr="004D112F">
        <w:rPr>
          <w:rFonts w:ascii="Times New Roman" w:eastAsiaTheme="minorHAnsi" w:hAnsi="Times New Roman" w:cs="Times New Roman"/>
          <w:sz w:val="24"/>
          <w:szCs w:val="24"/>
          <w:lang w:val="en-GB"/>
        </w:rPr>
        <w:t>caring</w:t>
      </w:r>
      <w:r w:rsidRPr="004D112F">
        <w:rPr>
          <w:rFonts w:ascii="Times New Roman" w:hAnsi="Times New Roman" w:cs="Times New Roman"/>
          <w:sz w:val="24"/>
          <w:szCs w:val="24"/>
          <w:lang w:val="en-GB"/>
        </w:rPr>
        <w:t xml:space="preserve"> </w:t>
      </w:r>
      <w:r w:rsidRPr="004D112F">
        <w:rPr>
          <w:rFonts w:ascii="Times New Roman" w:eastAsiaTheme="minorHAnsi" w:hAnsi="Times New Roman" w:cs="Times New Roman"/>
          <w:sz w:val="24"/>
          <w:szCs w:val="24"/>
          <w:lang w:val="en-GB"/>
        </w:rPr>
        <w:t>for more weekly</w:t>
      </w:r>
      <w:r w:rsidRPr="004D112F">
        <w:rPr>
          <w:rFonts w:ascii="Times New Roman" w:hAnsi="Times New Roman" w:cs="Times New Roman"/>
          <w:sz w:val="24"/>
          <w:szCs w:val="24"/>
          <w:lang w:val="en-GB"/>
        </w:rPr>
        <w:t xml:space="preserve"> hours (especially in </w:t>
      </w:r>
      <w:r w:rsidRPr="004D112F">
        <w:rPr>
          <w:rFonts w:ascii="Times New Roman" w:eastAsiaTheme="minorHAnsi" w:hAnsi="Times New Roman" w:cs="Times New Roman"/>
          <w:sz w:val="24"/>
          <w:szCs w:val="24"/>
          <w:lang w:val="en-GB"/>
        </w:rPr>
        <w:t>the UK</w:t>
      </w:r>
      <w:r w:rsidRPr="004D112F">
        <w:rPr>
          <w:rFonts w:ascii="Times New Roman" w:hAnsi="Times New Roman" w:cs="Times New Roman"/>
          <w:sz w:val="24"/>
          <w:szCs w:val="24"/>
          <w:lang w:val="en-GB"/>
        </w:rPr>
        <w:t>) or</w:t>
      </w:r>
      <w:r w:rsidRPr="004D112F">
        <w:rPr>
          <w:rFonts w:ascii="Times New Roman" w:eastAsiaTheme="minorHAnsi" w:hAnsi="Times New Roman" w:cs="Times New Roman"/>
          <w:sz w:val="24"/>
          <w:szCs w:val="24"/>
          <w:lang w:val="en-GB"/>
        </w:rPr>
        <w:t xml:space="preserve"> caring</w:t>
      </w:r>
      <w:r w:rsidRPr="004D112F">
        <w:rPr>
          <w:rFonts w:ascii="Times New Roman" w:hAnsi="Times New Roman" w:cs="Times New Roman"/>
          <w:sz w:val="24"/>
          <w:szCs w:val="24"/>
          <w:lang w:val="en-GB"/>
        </w:rPr>
        <w:t xml:space="preserve"> </w:t>
      </w:r>
      <w:r w:rsidRPr="004D112F">
        <w:rPr>
          <w:rFonts w:ascii="Times New Roman" w:eastAsiaTheme="minorHAnsi" w:hAnsi="Times New Roman" w:cs="Times New Roman"/>
          <w:sz w:val="24"/>
          <w:szCs w:val="24"/>
          <w:lang w:val="en-GB"/>
        </w:rPr>
        <w:t xml:space="preserve">for longer durations </w:t>
      </w:r>
      <w:r w:rsidRPr="004D112F">
        <w:rPr>
          <w:rFonts w:ascii="Times New Roman" w:hAnsi="Times New Roman" w:cs="Times New Roman"/>
          <w:sz w:val="24"/>
          <w:szCs w:val="24"/>
          <w:lang w:val="en-GB"/>
        </w:rPr>
        <w:t xml:space="preserve">(especially in </w:t>
      </w:r>
      <w:r w:rsidRPr="004D112F">
        <w:rPr>
          <w:rFonts w:ascii="Times New Roman" w:eastAsiaTheme="minorHAnsi" w:hAnsi="Times New Roman" w:cs="Times New Roman"/>
          <w:sz w:val="24"/>
          <w:szCs w:val="24"/>
          <w:lang w:val="en-GB"/>
        </w:rPr>
        <w:t>Germany</w:t>
      </w:r>
      <w:r w:rsidRPr="004D112F">
        <w:rPr>
          <w:rFonts w:ascii="Times New Roman" w:hAnsi="Times New Roman" w:cs="Times New Roman"/>
          <w:sz w:val="24"/>
          <w:szCs w:val="24"/>
          <w:lang w:val="en-GB"/>
        </w:rPr>
        <w:t xml:space="preserve">). </w:t>
      </w:r>
      <w:r w:rsidR="00564B8D" w:rsidRPr="004D112F">
        <w:rPr>
          <w:rFonts w:ascii="Times New Roman" w:hAnsi="Times New Roman" w:cs="Times New Roman"/>
          <w:sz w:val="24"/>
          <w:szCs w:val="24"/>
          <w:lang w:val="en-GB"/>
        </w:rPr>
        <w:t>T</w:t>
      </w:r>
      <w:r w:rsidRPr="004D112F">
        <w:rPr>
          <w:rFonts w:ascii="Times New Roman" w:hAnsi="Times New Roman" w:cs="Times New Roman"/>
          <w:sz w:val="24"/>
          <w:szCs w:val="24"/>
          <w:lang w:val="en-GB"/>
        </w:rPr>
        <w:t>he potential negative influence of caring in young adulthood on education was stronger for women than for men</w:t>
      </w:r>
      <w:r w:rsidR="00564B8D" w:rsidRPr="004D112F">
        <w:rPr>
          <w:rFonts w:ascii="Times New Roman" w:hAnsi="Times New Roman" w:cs="Times New Roman"/>
          <w:sz w:val="24"/>
          <w:szCs w:val="24"/>
          <w:lang w:val="en-GB"/>
        </w:rPr>
        <w:t xml:space="preserve"> in Germany</w:t>
      </w:r>
      <w:r w:rsidRPr="004D112F">
        <w:rPr>
          <w:rFonts w:ascii="Times New Roman" w:hAnsi="Times New Roman" w:cs="Times New Roman"/>
          <w:sz w:val="24"/>
          <w:szCs w:val="24"/>
          <w:lang w:val="en-GB"/>
        </w:rPr>
        <w:t xml:space="preserve"> </w:t>
      </w:r>
      <w:r w:rsidR="009D0985" w:rsidRPr="004D112F">
        <w:rPr>
          <w:rFonts w:ascii="Times New Roman" w:hAnsi="Times New Roman" w:cs="Times New Roman"/>
          <w:sz w:val="24"/>
          <w:szCs w:val="24"/>
          <w:lang w:val="en-GB"/>
        </w:rPr>
        <w:t>and the influence of caring on entering unemployment was stronger for women than for men in the UK</w:t>
      </w:r>
      <w:r w:rsidRPr="004D112F">
        <w:rPr>
          <w:rFonts w:ascii="Times New Roman" w:hAnsi="Times New Roman" w:cs="Times New Roman"/>
          <w:sz w:val="24"/>
          <w:szCs w:val="24"/>
          <w:lang w:val="en-GB"/>
        </w:rPr>
        <w:t xml:space="preserve">. </w:t>
      </w:r>
    </w:p>
    <w:p w14:paraId="71600029" w14:textId="77777777" w:rsidR="00B82065" w:rsidRPr="004D112F" w:rsidRDefault="00B82065" w:rsidP="00B82065">
      <w:pPr>
        <w:spacing w:after="0" w:line="360" w:lineRule="auto"/>
        <w:jc w:val="both"/>
        <w:rPr>
          <w:rFonts w:ascii="Times New Roman" w:hAnsi="Times New Roman" w:cs="Times New Roman"/>
          <w:sz w:val="24"/>
          <w:szCs w:val="24"/>
          <w:lang w:val="en-GB"/>
        </w:rPr>
      </w:pPr>
    </w:p>
    <w:p w14:paraId="0C21641F" w14:textId="7E699FC5" w:rsidR="00093E73" w:rsidRPr="004D112F" w:rsidRDefault="00DC626F" w:rsidP="00110CD2">
      <w:pPr>
        <w:pStyle w:val="Default"/>
        <w:spacing w:line="360" w:lineRule="auto"/>
        <w:rPr>
          <w:rFonts w:ascii="Times New Roman" w:hAnsi="Times New Roman" w:cs="Times New Roman"/>
          <w:lang w:val="en-GB"/>
        </w:rPr>
      </w:pPr>
      <w:r w:rsidRPr="004D112F">
        <w:rPr>
          <w:rFonts w:ascii="Times New Roman" w:hAnsi="Times New Roman" w:cs="Times New Roman"/>
          <w:b/>
          <w:lang w:val="en-GB"/>
        </w:rPr>
        <w:t>Introduction</w:t>
      </w:r>
    </w:p>
    <w:p w14:paraId="604D88B2" w14:textId="2F79DAFD" w:rsidR="00725A64" w:rsidRPr="004D112F" w:rsidRDefault="00E66482" w:rsidP="00110CD2">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 xml:space="preserve">Studies on </w:t>
      </w:r>
      <w:r w:rsidR="00B34A03" w:rsidRPr="004D112F">
        <w:rPr>
          <w:rFonts w:ascii="Times New Roman" w:hAnsi="Times New Roman" w:cs="Times New Roman"/>
          <w:sz w:val="24"/>
          <w:szCs w:val="24"/>
          <w:lang w:val="en-GB"/>
        </w:rPr>
        <w:t xml:space="preserve">the provision of informal care </w:t>
      </w:r>
      <w:r w:rsidRPr="004D112F">
        <w:rPr>
          <w:rFonts w:ascii="Times New Roman" w:hAnsi="Times New Roman" w:cs="Times New Roman"/>
          <w:sz w:val="24"/>
          <w:szCs w:val="24"/>
          <w:lang w:val="en-GB"/>
        </w:rPr>
        <w:t xml:space="preserve">usually focus on </w:t>
      </w:r>
      <w:r w:rsidR="00B34A03" w:rsidRPr="004D112F">
        <w:rPr>
          <w:rFonts w:ascii="Times New Roman" w:hAnsi="Times New Roman" w:cs="Times New Roman"/>
          <w:sz w:val="24"/>
          <w:szCs w:val="24"/>
          <w:lang w:val="en-GB"/>
        </w:rPr>
        <w:t>middle or older aged informal carers</w:t>
      </w:r>
      <w:r w:rsidRPr="004D112F">
        <w:rPr>
          <w:rFonts w:ascii="Times New Roman" w:hAnsi="Times New Roman" w:cs="Times New Roman"/>
          <w:sz w:val="24"/>
          <w:szCs w:val="24"/>
          <w:lang w:val="en-GB"/>
        </w:rPr>
        <w:t xml:space="preserve">, and only </w:t>
      </w:r>
      <w:r w:rsidR="00715133" w:rsidRPr="004D112F">
        <w:rPr>
          <w:rFonts w:ascii="Times New Roman" w:hAnsi="Times New Roman" w:cs="Times New Roman"/>
          <w:sz w:val="24"/>
          <w:szCs w:val="24"/>
          <w:lang w:val="en-GB"/>
        </w:rPr>
        <w:t xml:space="preserve">a </w:t>
      </w:r>
      <w:r w:rsidRPr="004D112F">
        <w:rPr>
          <w:rFonts w:ascii="Times New Roman" w:hAnsi="Times New Roman" w:cs="Times New Roman"/>
          <w:sz w:val="24"/>
          <w:szCs w:val="24"/>
          <w:lang w:val="en-GB"/>
        </w:rPr>
        <w:t xml:space="preserve">few </w:t>
      </w:r>
      <w:proofErr w:type="gramStart"/>
      <w:r w:rsidRPr="004D112F">
        <w:rPr>
          <w:rFonts w:ascii="Times New Roman" w:hAnsi="Times New Roman" w:cs="Times New Roman"/>
          <w:sz w:val="24"/>
          <w:szCs w:val="24"/>
          <w:lang w:val="en-GB"/>
        </w:rPr>
        <w:t>deal</w:t>
      </w:r>
      <w:proofErr w:type="gramEnd"/>
      <w:r w:rsidRPr="004D112F">
        <w:rPr>
          <w:rFonts w:ascii="Times New Roman" w:hAnsi="Times New Roman" w:cs="Times New Roman"/>
          <w:sz w:val="24"/>
          <w:szCs w:val="24"/>
          <w:lang w:val="en-GB"/>
        </w:rPr>
        <w:t xml:space="preserve"> with </w:t>
      </w:r>
      <w:r w:rsidR="00725A64" w:rsidRPr="004D112F">
        <w:rPr>
          <w:rFonts w:ascii="Times New Roman" w:hAnsi="Times New Roman" w:cs="Times New Roman"/>
          <w:sz w:val="24"/>
          <w:szCs w:val="24"/>
          <w:lang w:val="en-GB"/>
        </w:rPr>
        <w:t xml:space="preserve">young </w:t>
      </w:r>
      <w:r w:rsidR="00F0312A" w:rsidRPr="004D112F">
        <w:rPr>
          <w:rFonts w:ascii="Times New Roman" w:hAnsi="Times New Roman" w:cs="Times New Roman"/>
          <w:sz w:val="24"/>
          <w:szCs w:val="24"/>
          <w:lang w:val="en-GB"/>
        </w:rPr>
        <w:t xml:space="preserve">adult </w:t>
      </w:r>
      <w:r w:rsidRPr="004D112F">
        <w:rPr>
          <w:rFonts w:ascii="Times New Roman" w:hAnsi="Times New Roman" w:cs="Times New Roman"/>
          <w:sz w:val="24"/>
          <w:szCs w:val="24"/>
          <w:lang w:val="en-GB"/>
        </w:rPr>
        <w:t xml:space="preserve">carers (i.e. </w:t>
      </w:r>
      <w:r w:rsidR="00725A64" w:rsidRPr="004D112F">
        <w:rPr>
          <w:rFonts w:ascii="Times New Roman" w:hAnsi="Times New Roman" w:cs="Times New Roman"/>
          <w:sz w:val="24"/>
          <w:szCs w:val="24"/>
          <w:lang w:val="en-GB"/>
        </w:rPr>
        <w:t>adults</w:t>
      </w:r>
      <w:r w:rsidR="004A5BA5" w:rsidRPr="004D112F">
        <w:rPr>
          <w:rFonts w:ascii="Times New Roman" w:hAnsi="Times New Roman" w:cs="Times New Roman"/>
          <w:sz w:val="24"/>
          <w:szCs w:val="24"/>
          <w:lang w:val="en-GB"/>
        </w:rPr>
        <w:t xml:space="preserve"> aged </w:t>
      </w:r>
      <w:r w:rsidR="00202E61" w:rsidRPr="004D112F">
        <w:rPr>
          <w:rFonts w:ascii="Times New Roman" w:hAnsi="Times New Roman" w:cs="Times New Roman"/>
          <w:sz w:val="24"/>
          <w:szCs w:val="24"/>
          <w:lang w:val="en-GB"/>
        </w:rPr>
        <w:t>17 to 29</w:t>
      </w:r>
      <w:r w:rsidRPr="004D112F">
        <w:rPr>
          <w:rFonts w:ascii="Times New Roman" w:hAnsi="Times New Roman" w:cs="Times New Roman"/>
          <w:sz w:val="24"/>
          <w:szCs w:val="24"/>
          <w:lang w:val="en-GB"/>
        </w:rPr>
        <w:t xml:space="preserve">). Given that young </w:t>
      </w:r>
      <w:r w:rsidR="00F0312A" w:rsidRPr="004D112F">
        <w:rPr>
          <w:rFonts w:ascii="Times New Roman" w:hAnsi="Times New Roman" w:cs="Times New Roman"/>
          <w:sz w:val="24"/>
          <w:szCs w:val="24"/>
          <w:lang w:val="en-GB"/>
        </w:rPr>
        <w:t xml:space="preserve">adult </w:t>
      </w:r>
      <w:r w:rsidRPr="004D112F">
        <w:rPr>
          <w:rFonts w:ascii="Times New Roman" w:hAnsi="Times New Roman" w:cs="Times New Roman"/>
          <w:sz w:val="24"/>
          <w:szCs w:val="24"/>
          <w:lang w:val="en-GB"/>
        </w:rPr>
        <w:t>carers</w:t>
      </w:r>
      <w:r w:rsidR="008D33F3" w:rsidRPr="004D112F">
        <w:rPr>
          <w:rFonts w:ascii="Times New Roman" w:hAnsi="Times New Roman" w:cs="Times New Roman"/>
          <w:sz w:val="24"/>
          <w:szCs w:val="24"/>
          <w:lang w:val="en-GB"/>
        </w:rPr>
        <w:t xml:space="preserve"> (YAC)</w:t>
      </w:r>
      <w:r w:rsidRPr="004D112F">
        <w:rPr>
          <w:rFonts w:ascii="Times New Roman" w:hAnsi="Times New Roman" w:cs="Times New Roman"/>
          <w:sz w:val="24"/>
          <w:szCs w:val="24"/>
          <w:lang w:val="en-GB"/>
        </w:rPr>
        <w:t xml:space="preserve"> are </w:t>
      </w:r>
      <w:r w:rsidR="00725A64" w:rsidRPr="004D112F">
        <w:rPr>
          <w:rFonts w:ascii="Times New Roman" w:hAnsi="Times New Roman" w:cs="Times New Roman"/>
          <w:sz w:val="24"/>
          <w:szCs w:val="24"/>
          <w:lang w:val="en-GB"/>
        </w:rPr>
        <w:t xml:space="preserve">increasingly confronted with the necessity </w:t>
      </w:r>
      <w:r w:rsidR="00482ED2" w:rsidRPr="004D112F">
        <w:rPr>
          <w:rFonts w:ascii="Times New Roman" w:hAnsi="Times New Roman" w:cs="Times New Roman"/>
          <w:sz w:val="24"/>
          <w:szCs w:val="24"/>
          <w:lang w:val="en-GB"/>
        </w:rPr>
        <w:t>of</w:t>
      </w:r>
      <w:r w:rsidR="00725A64" w:rsidRPr="004D112F">
        <w:rPr>
          <w:rFonts w:ascii="Times New Roman" w:hAnsi="Times New Roman" w:cs="Times New Roman"/>
          <w:sz w:val="24"/>
          <w:szCs w:val="24"/>
          <w:lang w:val="en-GB"/>
        </w:rPr>
        <w:t xml:space="preserve"> provid</w:t>
      </w:r>
      <w:r w:rsidR="00482ED2" w:rsidRPr="004D112F">
        <w:rPr>
          <w:rFonts w:ascii="Times New Roman" w:hAnsi="Times New Roman" w:cs="Times New Roman"/>
          <w:sz w:val="24"/>
          <w:szCs w:val="24"/>
          <w:lang w:val="en-GB"/>
        </w:rPr>
        <w:t>ing</w:t>
      </w:r>
      <w:r w:rsidR="00725A64" w:rsidRPr="004D112F">
        <w:rPr>
          <w:rFonts w:ascii="Times New Roman" w:hAnsi="Times New Roman" w:cs="Times New Roman"/>
          <w:sz w:val="24"/>
          <w:szCs w:val="24"/>
          <w:lang w:val="en-GB"/>
        </w:rPr>
        <w:t xml:space="preserve"> informal care</w:t>
      </w:r>
      <w:r w:rsidR="00715133" w:rsidRPr="004D112F">
        <w:rPr>
          <w:rFonts w:ascii="Times New Roman" w:hAnsi="Times New Roman" w:cs="Times New Roman"/>
          <w:sz w:val="24"/>
          <w:szCs w:val="24"/>
          <w:lang w:val="en-GB"/>
        </w:rPr>
        <w:t xml:space="preserve"> </w:t>
      </w:r>
      <w:r w:rsidRPr="004D112F">
        <w:rPr>
          <w:rFonts w:ascii="Times New Roman" w:hAnsi="Times New Roman" w:cs="Times New Roman"/>
          <w:sz w:val="24"/>
          <w:szCs w:val="24"/>
          <w:lang w:val="en-GB"/>
        </w:rPr>
        <w:t>(e.g.</w:t>
      </w:r>
      <w:r w:rsidR="00715133"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to own parents), this is surprising</w:t>
      </w:r>
      <w:r w:rsidR="00B1502C" w:rsidRPr="004D112F">
        <w:rPr>
          <w:rFonts w:ascii="Times New Roman" w:hAnsi="Times New Roman" w:cs="Times New Roman"/>
          <w:sz w:val="24"/>
          <w:szCs w:val="24"/>
          <w:lang w:val="en-GB"/>
        </w:rPr>
        <w:t>. Moreover</w:t>
      </w:r>
      <w:r w:rsidRPr="004D112F">
        <w:rPr>
          <w:rFonts w:ascii="Times New Roman" w:hAnsi="Times New Roman" w:cs="Times New Roman"/>
          <w:sz w:val="24"/>
          <w:szCs w:val="24"/>
          <w:lang w:val="en-GB"/>
        </w:rPr>
        <w:t xml:space="preserve">, </w:t>
      </w:r>
      <w:r w:rsidR="009E0404" w:rsidRPr="004D112F">
        <w:rPr>
          <w:rFonts w:ascii="Times New Roman" w:hAnsi="Times New Roman" w:cs="Times New Roman"/>
          <w:sz w:val="24"/>
          <w:szCs w:val="24"/>
          <w:lang w:val="en-GB"/>
        </w:rPr>
        <w:t>caring during this important life stage may have important consequences</w:t>
      </w:r>
      <w:r w:rsidR="00B1502C" w:rsidRPr="004D112F">
        <w:rPr>
          <w:rFonts w:ascii="Times New Roman" w:hAnsi="Times New Roman" w:cs="Times New Roman"/>
          <w:sz w:val="24"/>
          <w:szCs w:val="24"/>
          <w:lang w:val="en-GB"/>
        </w:rPr>
        <w:t xml:space="preserve"> for carers’ lives</w:t>
      </w:r>
      <w:r w:rsidR="009E0404" w:rsidRPr="004D112F">
        <w:rPr>
          <w:rFonts w:ascii="Times New Roman" w:hAnsi="Times New Roman" w:cs="Times New Roman"/>
          <w:sz w:val="24"/>
          <w:szCs w:val="24"/>
          <w:lang w:val="en-GB"/>
        </w:rPr>
        <w:t xml:space="preserve">. For example, </w:t>
      </w:r>
      <w:r w:rsidR="00B1502C" w:rsidRPr="004D112F">
        <w:rPr>
          <w:rFonts w:ascii="Times New Roman" w:hAnsi="Times New Roman" w:cs="Times New Roman"/>
          <w:sz w:val="24"/>
          <w:szCs w:val="24"/>
          <w:lang w:val="en-GB"/>
        </w:rPr>
        <w:t xml:space="preserve">provision of informal care might </w:t>
      </w:r>
      <w:r w:rsidR="009E0404" w:rsidRPr="004D112F">
        <w:rPr>
          <w:rFonts w:ascii="Times New Roman" w:hAnsi="Times New Roman" w:cs="Times New Roman"/>
          <w:sz w:val="24"/>
          <w:szCs w:val="24"/>
          <w:lang w:val="en-GB"/>
        </w:rPr>
        <w:t>d</w:t>
      </w:r>
      <w:r w:rsidR="00725A64" w:rsidRPr="004D112F">
        <w:rPr>
          <w:rFonts w:ascii="Times New Roman" w:hAnsi="Times New Roman" w:cs="Times New Roman"/>
          <w:sz w:val="24"/>
          <w:szCs w:val="24"/>
          <w:lang w:val="en-GB"/>
        </w:rPr>
        <w:t>isrupt</w:t>
      </w:r>
      <w:r w:rsidR="0021514C" w:rsidRPr="004D112F">
        <w:rPr>
          <w:rFonts w:ascii="Times New Roman" w:hAnsi="Times New Roman" w:cs="Times New Roman"/>
          <w:sz w:val="24"/>
          <w:szCs w:val="24"/>
          <w:lang w:val="en-GB"/>
        </w:rPr>
        <w:t xml:space="preserve"> education </w:t>
      </w:r>
      <w:r w:rsidR="00BA02B1" w:rsidRPr="004D112F">
        <w:rPr>
          <w:rFonts w:ascii="Times New Roman" w:hAnsi="Times New Roman" w:cs="Times New Roman"/>
          <w:sz w:val="24"/>
          <w:szCs w:val="24"/>
          <w:lang w:val="en-GB"/>
        </w:rPr>
        <w:t>and entry into employment, which</w:t>
      </w:r>
      <w:r w:rsidR="00B1502C" w:rsidRPr="004D112F">
        <w:rPr>
          <w:rFonts w:ascii="Times New Roman" w:hAnsi="Times New Roman" w:cs="Times New Roman"/>
          <w:sz w:val="24"/>
          <w:szCs w:val="24"/>
          <w:lang w:val="en-GB"/>
        </w:rPr>
        <w:t xml:space="preserve"> in turn </w:t>
      </w:r>
      <w:r w:rsidR="009E0404" w:rsidRPr="004D112F">
        <w:rPr>
          <w:rFonts w:ascii="Times New Roman" w:hAnsi="Times New Roman" w:cs="Times New Roman"/>
          <w:sz w:val="24"/>
          <w:szCs w:val="24"/>
          <w:lang w:val="en-GB"/>
        </w:rPr>
        <w:t xml:space="preserve">may </w:t>
      </w:r>
      <w:r w:rsidR="00725A64" w:rsidRPr="004D112F">
        <w:rPr>
          <w:rFonts w:ascii="Times New Roman" w:hAnsi="Times New Roman" w:cs="Times New Roman"/>
          <w:sz w:val="24"/>
          <w:szCs w:val="24"/>
          <w:lang w:val="en-GB"/>
        </w:rPr>
        <w:t>lead to the accumulation of lifelong disadvantages and the development of long-term inequalities</w:t>
      </w:r>
      <w:r w:rsidR="009E0404" w:rsidRPr="004D112F">
        <w:rPr>
          <w:rFonts w:ascii="Times New Roman" w:hAnsi="Times New Roman" w:cs="Times New Roman"/>
          <w:sz w:val="24"/>
          <w:szCs w:val="24"/>
          <w:lang w:val="en-GB"/>
        </w:rPr>
        <w:t xml:space="preserve">, </w:t>
      </w:r>
      <w:r w:rsidR="00B1502C" w:rsidRPr="004D112F">
        <w:rPr>
          <w:rFonts w:ascii="Times New Roman" w:hAnsi="Times New Roman" w:cs="Times New Roman"/>
          <w:sz w:val="24"/>
          <w:szCs w:val="24"/>
          <w:lang w:val="en-GB"/>
        </w:rPr>
        <w:t xml:space="preserve">including </w:t>
      </w:r>
      <w:r w:rsidR="00725A64" w:rsidRPr="004D112F">
        <w:rPr>
          <w:rFonts w:ascii="Times New Roman" w:hAnsi="Times New Roman" w:cs="Times New Roman"/>
          <w:sz w:val="24"/>
          <w:szCs w:val="24"/>
          <w:lang w:val="en-GB"/>
        </w:rPr>
        <w:t>gender inequality</w:t>
      </w:r>
      <w:r w:rsidR="00E0121B" w:rsidRPr="004D112F">
        <w:rPr>
          <w:rFonts w:ascii="Times New Roman" w:hAnsi="Times New Roman" w:cs="Times New Roman"/>
          <w:sz w:val="24"/>
          <w:szCs w:val="24"/>
          <w:lang w:val="en-GB"/>
        </w:rPr>
        <w:t xml:space="preserve"> (Crystal et al, 1992)</w:t>
      </w:r>
      <w:r w:rsidR="00725A64" w:rsidRPr="004D112F">
        <w:rPr>
          <w:rFonts w:ascii="Times New Roman" w:hAnsi="Times New Roman" w:cs="Times New Roman"/>
          <w:sz w:val="24"/>
          <w:szCs w:val="24"/>
          <w:lang w:val="en-GB"/>
        </w:rPr>
        <w:t xml:space="preserve">. Additionally, </w:t>
      </w:r>
      <w:r w:rsidR="006B5C9A" w:rsidRPr="004D112F">
        <w:rPr>
          <w:rFonts w:ascii="Times New Roman" w:hAnsi="Times New Roman" w:cs="Times New Roman"/>
          <w:sz w:val="24"/>
          <w:szCs w:val="24"/>
          <w:lang w:val="en-GB"/>
        </w:rPr>
        <w:t>country contexts</w:t>
      </w:r>
      <w:r w:rsidR="00725A64" w:rsidRPr="004D112F">
        <w:rPr>
          <w:rFonts w:ascii="Times New Roman" w:hAnsi="Times New Roman" w:cs="Times New Roman"/>
          <w:sz w:val="24"/>
          <w:szCs w:val="24"/>
          <w:lang w:val="en-GB"/>
        </w:rPr>
        <w:t xml:space="preserve"> may </w:t>
      </w:r>
      <w:r w:rsidR="009E0404" w:rsidRPr="004D112F">
        <w:rPr>
          <w:rFonts w:ascii="Times New Roman" w:hAnsi="Times New Roman" w:cs="Times New Roman"/>
          <w:sz w:val="24"/>
          <w:szCs w:val="24"/>
          <w:lang w:val="en-GB"/>
        </w:rPr>
        <w:t xml:space="preserve">impact </w:t>
      </w:r>
      <w:r w:rsidR="00725A64" w:rsidRPr="004D112F">
        <w:rPr>
          <w:rFonts w:ascii="Times New Roman" w:hAnsi="Times New Roman" w:cs="Times New Roman"/>
          <w:sz w:val="24"/>
          <w:szCs w:val="24"/>
          <w:lang w:val="en-GB"/>
        </w:rPr>
        <w:t xml:space="preserve">the care situation of </w:t>
      </w:r>
      <w:r w:rsidR="00497099" w:rsidRPr="004D112F">
        <w:rPr>
          <w:rFonts w:ascii="Times New Roman" w:hAnsi="Times New Roman" w:cs="Times New Roman"/>
          <w:sz w:val="24"/>
          <w:szCs w:val="24"/>
          <w:lang w:val="en-GB"/>
        </w:rPr>
        <w:t xml:space="preserve">YAC </w:t>
      </w:r>
      <w:r w:rsidR="00725A64" w:rsidRPr="004D112F">
        <w:rPr>
          <w:rFonts w:ascii="Times New Roman" w:hAnsi="Times New Roman" w:cs="Times New Roman"/>
          <w:sz w:val="24"/>
          <w:szCs w:val="24"/>
          <w:lang w:val="en-GB"/>
        </w:rPr>
        <w:t xml:space="preserve">and their ability to </w:t>
      </w:r>
      <w:r w:rsidR="009E0404" w:rsidRPr="004D112F">
        <w:rPr>
          <w:rFonts w:ascii="Times New Roman" w:hAnsi="Times New Roman" w:cs="Times New Roman"/>
          <w:sz w:val="24"/>
          <w:szCs w:val="24"/>
          <w:lang w:val="en-GB"/>
        </w:rPr>
        <w:t>continue</w:t>
      </w:r>
      <w:r w:rsidR="00725A64" w:rsidRPr="004D112F">
        <w:rPr>
          <w:rFonts w:ascii="Times New Roman" w:hAnsi="Times New Roman" w:cs="Times New Roman"/>
          <w:sz w:val="24"/>
          <w:szCs w:val="24"/>
          <w:lang w:val="en-GB"/>
        </w:rPr>
        <w:t xml:space="preserve"> education and </w:t>
      </w:r>
      <w:r w:rsidR="009E0404" w:rsidRPr="004D112F">
        <w:rPr>
          <w:rFonts w:ascii="Times New Roman" w:hAnsi="Times New Roman" w:cs="Times New Roman"/>
          <w:sz w:val="24"/>
          <w:szCs w:val="24"/>
          <w:lang w:val="en-GB"/>
        </w:rPr>
        <w:t>work</w:t>
      </w:r>
      <w:r w:rsidR="00725A64" w:rsidRPr="004D112F">
        <w:rPr>
          <w:rFonts w:ascii="Times New Roman" w:hAnsi="Times New Roman" w:cs="Times New Roman"/>
          <w:sz w:val="24"/>
          <w:szCs w:val="24"/>
          <w:lang w:val="en-GB"/>
        </w:rPr>
        <w:t xml:space="preserve"> </w:t>
      </w:r>
      <w:r w:rsidR="00B1502C" w:rsidRPr="004D112F">
        <w:rPr>
          <w:rFonts w:ascii="Times New Roman" w:hAnsi="Times New Roman" w:cs="Times New Roman"/>
          <w:sz w:val="24"/>
          <w:szCs w:val="24"/>
          <w:lang w:val="en-GB"/>
        </w:rPr>
        <w:t>and</w:t>
      </w:r>
      <w:r w:rsidR="009E0404" w:rsidRPr="004D112F">
        <w:rPr>
          <w:rFonts w:ascii="Times New Roman" w:hAnsi="Times New Roman" w:cs="Times New Roman"/>
          <w:sz w:val="24"/>
          <w:szCs w:val="24"/>
          <w:lang w:val="en-GB"/>
        </w:rPr>
        <w:t xml:space="preserve"> affect how </w:t>
      </w:r>
      <w:r w:rsidR="00725A64" w:rsidRPr="004D112F">
        <w:rPr>
          <w:rFonts w:ascii="Times New Roman" w:hAnsi="Times New Roman" w:cs="Times New Roman"/>
          <w:sz w:val="24"/>
          <w:szCs w:val="24"/>
          <w:lang w:val="en-GB"/>
        </w:rPr>
        <w:t xml:space="preserve">gender norms </w:t>
      </w:r>
      <w:r w:rsidR="009E0404" w:rsidRPr="004D112F">
        <w:rPr>
          <w:rFonts w:ascii="Times New Roman" w:hAnsi="Times New Roman" w:cs="Times New Roman"/>
          <w:sz w:val="24"/>
          <w:szCs w:val="24"/>
          <w:lang w:val="en-GB"/>
        </w:rPr>
        <w:t>are shaped</w:t>
      </w:r>
      <w:r w:rsidR="00725A64" w:rsidRPr="004D112F">
        <w:rPr>
          <w:rFonts w:ascii="Times New Roman" w:hAnsi="Times New Roman" w:cs="Times New Roman"/>
          <w:sz w:val="24"/>
          <w:szCs w:val="24"/>
          <w:lang w:val="en-GB"/>
        </w:rPr>
        <w:t xml:space="preserve">. </w:t>
      </w:r>
      <w:r w:rsidR="00D46367" w:rsidRPr="004D112F">
        <w:rPr>
          <w:rFonts w:ascii="Times New Roman" w:hAnsi="Times New Roman" w:cs="Times New Roman"/>
          <w:sz w:val="24"/>
          <w:szCs w:val="24"/>
          <w:lang w:val="en-GB"/>
        </w:rPr>
        <w:t>T</w:t>
      </w:r>
      <w:r w:rsidR="00393158" w:rsidRPr="004D112F">
        <w:rPr>
          <w:rFonts w:ascii="Times New Roman" w:hAnsi="Times New Roman" w:cs="Times New Roman"/>
          <w:sz w:val="24"/>
          <w:szCs w:val="24"/>
          <w:lang w:val="en-GB"/>
        </w:rPr>
        <w:t>he United Kingdom</w:t>
      </w:r>
      <w:r w:rsidR="00157AE8" w:rsidRPr="004D112F">
        <w:rPr>
          <w:rFonts w:ascii="Times New Roman" w:hAnsi="Times New Roman" w:cs="Times New Roman"/>
          <w:sz w:val="24"/>
          <w:szCs w:val="24"/>
          <w:lang w:val="en-GB"/>
        </w:rPr>
        <w:t xml:space="preserve"> (UK)</w:t>
      </w:r>
      <w:r w:rsidR="00393158" w:rsidRPr="004D112F">
        <w:rPr>
          <w:rFonts w:ascii="Times New Roman" w:hAnsi="Times New Roman" w:cs="Times New Roman"/>
          <w:sz w:val="24"/>
          <w:szCs w:val="24"/>
          <w:lang w:val="en-GB"/>
        </w:rPr>
        <w:t xml:space="preserve"> and Germany can be regarded as examples of two countries with </w:t>
      </w:r>
      <w:r w:rsidR="00232DEC" w:rsidRPr="004D112F">
        <w:rPr>
          <w:rFonts w:ascii="Times New Roman" w:hAnsi="Times New Roman" w:cs="Times New Roman"/>
          <w:sz w:val="24"/>
          <w:szCs w:val="24"/>
          <w:lang w:val="en-GB"/>
        </w:rPr>
        <w:t>distinct</w:t>
      </w:r>
      <w:r w:rsidR="001226B3" w:rsidRPr="004D112F">
        <w:rPr>
          <w:rFonts w:ascii="Times New Roman" w:hAnsi="Times New Roman" w:cs="Times New Roman"/>
          <w:sz w:val="24"/>
          <w:szCs w:val="24"/>
          <w:lang w:val="en-GB"/>
        </w:rPr>
        <w:t xml:space="preserve"> types of educational, employment (and care-related) types of policies targeting young adults as well as with </w:t>
      </w:r>
      <w:r w:rsidR="00232DEC" w:rsidRPr="004D112F">
        <w:rPr>
          <w:rFonts w:ascii="Times New Roman" w:hAnsi="Times New Roman" w:cs="Times New Roman"/>
          <w:sz w:val="24"/>
          <w:szCs w:val="24"/>
          <w:lang w:val="en-GB"/>
        </w:rPr>
        <w:t xml:space="preserve">different </w:t>
      </w:r>
      <w:r w:rsidR="001226B3" w:rsidRPr="004D112F">
        <w:rPr>
          <w:rFonts w:ascii="Times New Roman" w:hAnsi="Times New Roman" w:cs="Times New Roman"/>
          <w:sz w:val="24"/>
          <w:szCs w:val="24"/>
          <w:lang w:val="en-GB"/>
        </w:rPr>
        <w:t xml:space="preserve">images of youth (Chevalier, 2019). </w:t>
      </w:r>
      <w:r w:rsidR="00725A64" w:rsidRPr="004D112F">
        <w:rPr>
          <w:rFonts w:ascii="Times New Roman" w:hAnsi="Times New Roman" w:cs="Times New Roman"/>
          <w:sz w:val="24"/>
          <w:szCs w:val="24"/>
          <w:lang w:val="en-GB"/>
        </w:rPr>
        <w:t xml:space="preserve">Because of this, we aim to investigate </w:t>
      </w:r>
      <w:r w:rsidR="00725A64" w:rsidRPr="004D112F">
        <w:rPr>
          <w:rFonts w:ascii="Times New Roman" w:hAnsi="Times New Roman" w:cs="Times New Roman"/>
          <w:sz w:val="24"/>
          <w:szCs w:val="24"/>
          <w:lang w:val="en-GB"/>
        </w:rPr>
        <w:lastRenderedPageBreak/>
        <w:t xml:space="preserve">the </w:t>
      </w:r>
      <w:r w:rsidR="00B62A2E" w:rsidRPr="004D112F">
        <w:rPr>
          <w:rFonts w:ascii="Times New Roman" w:hAnsi="Times New Roman" w:cs="Times New Roman"/>
          <w:sz w:val="24"/>
          <w:szCs w:val="24"/>
          <w:lang w:val="en-GB"/>
        </w:rPr>
        <w:t>association between</w:t>
      </w:r>
      <w:r w:rsidR="00725A64" w:rsidRPr="004D112F">
        <w:rPr>
          <w:rFonts w:ascii="Times New Roman" w:hAnsi="Times New Roman" w:cs="Times New Roman"/>
          <w:sz w:val="24"/>
          <w:szCs w:val="24"/>
          <w:lang w:val="en-GB"/>
        </w:rPr>
        <w:t xml:space="preserve"> informal caring </w:t>
      </w:r>
      <w:r w:rsidR="00B62A2E" w:rsidRPr="004D112F">
        <w:rPr>
          <w:rFonts w:ascii="Times New Roman" w:hAnsi="Times New Roman" w:cs="Times New Roman"/>
          <w:sz w:val="24"/>
          <w:szCs w:val="24"/>
          <w:lang w:val="en-GB"/>
        </w:rPr>
        <w:t>and</w:t>
      </w:r>
      <w:r w:rsidR="00725A64" w:rsidRPr="004D112F">
        <w:rPr>
          <w:rFonts w:ascii="Times New Roman" w:hAnsi="Times New Roman" w:cs="Times New Roman"/>
          <w:sz w:val="24"/>
          <w:szCs w:val="24"/>
          <w:lang w:val="en-GB"/>
        </w:rPr>
        <w:t xml:space="preserve"> educational attainment and employment outcomes of </w:t>
      </w:r>
      <w:r w:rsidR="001F1D20" w:rsidRPr="004D112F">
        <w:rPr>
          <w:rFonts w:ascii="Times New Roman" w:hAnsi="Times New Roman" w:cs="Times New Roman"/>
          <w:sz w:val="24"/>
          <w:szCs w:val="24"/>
          <w:lang w:val="en-GB"/>
        </w:rPr>
        <w:t>YAC</w:t>
      </w:r>
      <w:r w:rsidR="00725A64" w:rsidRPr="004D112F">
        <w:rPr>
          <w:rFonts w:ascii="Times New Roman" w:hAnsi="Times New Roman" w:cs="Times New Roman"/>
          <w:sz w:val="24"/>
          <w:szCs w:val="24"/>
          <w:lang w:val="en-GB"/>
        </w:rPr>
        <w:t xml:space="preserve"> in the UK and Germany</w:t>
      </w:r>
      <w:r w:rsidR="00393158" w:rsidRPr="004D112F">
        <w:rPr>
          <w:rFonts w:ascii="Times New Roman" w:hAnsi="Times New Roman" w:cs="Times New Roman"/>
          <w:sz w:val="24"/>
          <w:szCs w:val="24"/>
          <w:lang w:val="en-GB"/>
        </w:rPr>
        <w:t xml:space="preserve"> </w:t>
      </w:r>
      <w:r w:rsidR="009E0404" w:rsidRPr="004D112F">
        <w:rPr>
          <w:rFonts w:ascii="Times New Roman" w:hAnsi="Times New Roman" w:cs="Times New Roman"/>
          <w:sz w:val="24"/>
          <w:szCs w:val="24"/>
          <w:lang w:val="en-GB"/>
        </w:rPr>
        <w:t>together with</w:t>
      </w:r>
      <w:r w:rsidR="00393158" w:rsidRPr="004D112F">
        <w:rPr>
          <w:rFonts w:ascii="Times New Roman" w:hAnsi="Times New Roman" w:cs="Times New Roman"/>
          <w:sz w:val="24"/>
          <w:szCs w:val="24"/>
          <w:lang w:val="en-GB"/>
        </w:rPr>
        <w:t xml:space="preserve"> gender differences in those associations</w:t>
      </w:r>
      <w:r w:rsidR="00A04961" w:rsidRPr="004D112F">
        <w:rPr>
          <w:rFonts w:ascii="Times New Roman" w:hAnsi="Times New Roman" w:cs="Times New Roman"/>
          <w:sz w:val="24"/>
          <w:szCs w:val="24"/>
          <w:lang w:val="en-GB"/>
        </w:rPr>
        <w:t xml:space="preserve">. </w:t>
      </w:r>
    </w:p>
    <w:p w14:paraId="2559D211" w14:textId="2B4FC948" w:rsidR="00725A64" w:rsidRPr="004D112F" w:rsidRDefault="00725A64" w:rsidP="003C4962">
      <w:pPr>
        <w:spacing w:after="0" w:line="360" w:lineRule="auto"/>
        <w:jc w:val="both"/>
        <w:rPr>
          <w:rFonts w:ascii="Times New Roman" w:hAnsi="Times New Roman" w:cs="Times New Roman"/>
          <w:sz w:val="24"/>
          <w:szCs w:val="24"/>
          <w:lang w:val="en-GB"/>
        </w:rPr>
      </w:pPr>
      <w:r w:rsidRPr="004D112F">
        <w:rPr>
          <w:rFonts w:ascii="Times New Roman" w:eastAsia="Times New Roman" w:hAnsi="Times New Roman" w:cs="Times New Roman"/>
          <w:color w:val="000000"/>
          <w:sz w:val="24"/>
          <w:szCs w:val="24"/>
          <w:lang w:val="en-GB" w:eastAsia="zh-CN"/>
        </w:rPr>
        <w:t xml:space="preserve">This study is structured as follows: </w:t>
      </w:r>
      <w:r w:rsidR="00D454B5" w:rsidRPr="004D112F">
        <w:rPr>
          <w:rFonts w:ascii="Times New Roman" w:eastAsia="Times New Roman" w:hAnsi="Times New Roman" w:cs="Times New Roman"/>
          <w:color w:val="000000"/>
          <w:sz w:val="24"/>
          <w:szCs w:val="24"/>
          <w:lang w:val="en-GB" w:eastAsia="zh-CN"/>
        </w:rPr>
        <w:t>W</w:t>
      </w:r>
      <w:r w:rsidRPr="004D112F">
        <w:rPr>
          <w:rFonts w:ascii="Times New Roman" w:eastAsia="Times New Roman" w:hAnsi="Times New Roman" w:cs="Times New Roman"/>
          <w:color w:val="000000"/>
          <w:sz w:val="24"/>
          <w:szCs w:val="24"/>
          <w:lang w:val="en-GB" w:eastAsia="zh-CN"/>
        </w:rPr>
        <w:t xml:space="preserve">e </w:t>
      </w:r>
      <w:r w:rsidR="00D454B5" w:rsidRPr="004D112F">
        <w:rPr>
          <w:rFonts w:ascii="Times New Roman" w:eastAsia="Times New Roman" w:hAnsi="Times New Roman" w:cs="Times New Roman"/>
          <w:color w:val="000000"/>
          <w:sz w:val="24"/>
          <w:szCs w:val="24"/>
          <w:lang w:val="en-GB" w:eastAsia="zh-CN"/>
        </w:rPr>
        <w:t xml:space="preserve">first </w:t>
      </w:r>
      <w:r w:rsidR="00B1502C" w:rsidRPr="004D112F">
        <w:rPr>
          <w:rFonts w:ascii="Times New Roman" w:eastAsia="Times New Roman" w:hAnsi="Times New Roman" w:cs="Times New Roman"/>
          <w:color w:val="000000"/>
          <w:sz w:val="24"/>
          <w:szCs w:val="24"/>
          <w:lang w:val="en-GB" w:eastAsia="zh-CN"/>
        </w:rPr>
        <w:t>present</w:t>
      </w:r>
      <w:r w:rsidRPr="004D112F">
        <w:rPr>
          <w:rFonts w:ascii="Times New Roman" w:eastAsia="Times New Roman" w:hAnsi="Times New Roman" w:cs="Times New Roman"/>
          <w:color w:val="000000"/>
          <w:sz w:val="24"/>
          <w:szCs w:val="24"/>
          <w:lang w:val="en-GB" w:eastAsia="zh-CN"/>
        </w:rPr>
        <w:t xml:space="preserve"> a</w:t>
      </w:r>
      <w:r w:rsidR="00D454B5" w:rsidRPr="004D112F">
        <w:rPr>
          <w:rFonts w:ascii="Times New Roman" w:eastAsia="Times New Roman" w:hAnsi="Times New Roman" w:cs="Times New Roman"/>
          <w:color w:val="000000"/>
          <w:sz w:val="24"/>
          <w:szCs w:val="24"/>
          <w:lang w:val="en-GB" w:eastAsia="zh-CN"/>
        </w:rPr>
        <w:t>n</w:t>
      </w:r>
      <w:r w:rsidRPr="004D112F">
        <w:rPr>
          <w:rFonts w:ascii="Times New Roman" w:eastAsia="Times New Roman" w:hAnsi="Times New Roman" w:cs="Times New Roman"/>
          <w:color w:val="000000"/>
          <w:sz w:val="24"/>
          <w:szCs w:val="24"/>
          <w:lang w:val="en-GB" w:eastAsia="zh-CN"/>
        </w:rPr>
        <w:t xml:space="preserve"> overview of studies </w:t>
      </w:r>
      <w:r w:rsidR="00D454B5" w:rsidRPr="004D112F">
        <w:rPr>
          <w:rFonts w:ascii="Times New Roman" w:eastAsia="Times New Roman" w:hAnsi="Times New Roman" w:cs="Times New Roman"/>
          <w:color w:val="000000"/>
          <w:sz w:val="24"/>
          <w:szCs w:val="24"/>
          <w:lang w:val="en-GB" w:eastAsia="zh-CN"/>
        </w:rPr>
        <w:t xml:space="preserve">on </w:t>
      </w:r>
      <w:r w:rsidRPr="004D112F">
        <w:rPr>
          <w:rFonts w:ascii="Times New Roman" w:eastAsia="Times New Roman" w:hAnsi="Times New Roman" w:cs="Times New Roman"/>
          <w:color w:val="000000"/>
          <w:sz w:val="24"/>
          <w:szCs w:val="24"/>
          <w:lang w:val="en-GB" w:eastAsia="zh-CN"/>
        </w:rPr>
        <w:t xml:space="preserve">informal care </w:t>
      </w:r>
      <w:r w:rsidR="00D454B5" w:rsidRPr="004D112F">
        <w:rPr>
          <w:rFonts w:ascii="Times New Roman" w:eastAsia="Times New Roman" w:hAnsi="Times New Roman" w:cs="Times New Roman"/>
          <w:color w:val="000000"/>
          <w:sz w:val="24"/>
          <w:szCs w:val="24"/>
          <w:lang w:val="en-GB" w:eastAsia="zh-CN"/>
        </w:rPr>
        <w:t xml:space="preserve">during early </w:t>
      </w:r>
      <w:r w:rsidRPr="004D112F">
        <w:rPr>
          <w:rFonts w:ascii="Times New Roman" w:eastAsia="Times New Roman" w:hAnsi="Times New Roman" w:cs="Times New Roman"/>
          <w:color w:val="000000"/>
          <w:sz w:val="24"/>
          <w:szCs w:val="24"/>
          <w:lang w:val="en-GB" w:eastAsia="zh-CN"/>
        </w:rPr>
        <w:t xml:space="preserve">adulthood and its </w:t>
      </w:r>
      <w:r w:rsidR="00B62A2E" w:rsidRPr="004D112F">
        <w:rPr>
          <w:rFonts w:ascii="Times New Roman" w:eastAsia="Times New Roman" w:hAnsi="Times New Roman" w:cs="Times New Roman"/>
          <w:color w:val="000000"/>
          <w:sz w:val="24"/>
          <w:szCs w:val="24"/>
          <w:lang w:val="en-GB" w:eastAsia="zh-CN"/>
        </w:rPr>
        <w:t>associations with</w:t>
      </w:r>
      <w:r w:rsidRPr="004D112F">
        <w:rPr>
          <w:rFonts w:ascii="Times New Roman" w:eastAsia="Times New Roman" w:hAnsi="Times New Roman" w:cs="Times New Roman"/>
          <w:color w:val="000000"/>
          <w:sz w:val="24"/>
          <w:szCs w:val="24"/>
          <w:lang w:val="en-GB" w:eastAsia="zh-CN"/>
        </w:rPr>
        <w:t xml:space="preserve"> </w:t>
      </w:r>
      <w:r w:rsidR="00D454B5" w:rsidRPr="004D112F">
        <w:rPr>
          <w:rFonts w:ascii="Times New Roman" w:eastAsia="Times New Roman" w:hAnsi="Times New Roman" w:cs="Times New Roman"/>
          <w:color w:val="000000"/>
          <w:sz w:val="24"/>
          <w:szCs w:val="24"/>
          <w:lang w:val="en-GB" w:eastAsia="zh-CN"/>
        </w:rPr>
        <w:t xml:space="preserve">gender, </w:t>
      </w:r>
      <w:r w:rsidRPr="004D112F">
        <w:rPr>
          <w:rFonts w:ascii="Times New Roman" w:eastAsia="Times New Roman" w:hAnsi="Times New Roman" w:cs="Times New Roman"/>
          <w:color w:val="000000"/>
          <w:sz w:val="24"/>
          <w:szCs w:val="24"/>
          <w:lang w:val="en-GB" w:eastAsia="zh-CN"/>
        </w:rPr>
        <w:t>education</w:t>
      </w:r>
      <w:r w:rsidR="00F0506D" w:rsidRPr="004D112F">
        <w:rPr>
          <w:rFonts w:ascii="Times New Roman" w:eastAsia="Times New Roman" w:hAnsi="Times New Roman" w:cs="Times New Roman"/>
          <w:color w:val="000000"/>
          <w:sz w:val="24"/>
          <w:szCs w:val="24"/>
          <w:lang w:val="en-GB" w:eastAsia="zh-CN"/>
        </w:rPr>
        <w:t>,</w:t>
      </w:r>
      <w:r w:rsidRPr="004D112F">
        <w:rPr>
          <w:rFonts w:ascii="Times New Roman" w:eastAsia="Times New Roman" w:hAnsi="Times New Roman" w:cs="Times New Roman"/>
          <w:color w:val="000000"/>
          <w:sz w:val="24"/>
          <w:szCs w:val="24"/>
          <w:lang w:val="en-GB" w:eastAsia="zh-CN"/>
        </w:rPr>
        <w:t xml:space="preserve"> and </w:t>
      </w:r>
      <w:r w:rsidR="00D454B5" w:rsidRPr="004D112F">
        <w:rPr>
          <w:rFonts w:ascii="Times New Roman" w:eastAsia="Times New Roman" w:hAnsi="Times New Roman" w:cs="Times New Roman"/>
          <w:color w:val="000000"/>
          <w:sz w:val="24"/>
          <w:szCs w:val="24"/>
          <w:lang w:val="en-GB" w:eastAsia="zh-CN"/>
        </w:rPr>
        <w:t>labour market participation</w:t>
      </w:r>
      <w:r w:rsidRPr="004D112F">
        <w:rPr>
          <w:rFonts w:ascii="Times New Roman" w:eastAsia="Times New Roman" w:hAnsi="Times New Roman" w:cs="Times New Roman"/>
          <w:color w:val="000000"/>
          <w:sz w:val="24"/>
          <w:szCs w:val="24"/>
          <w:lang w:val="en-GB" w:eastAsia="zh-CN"/>
        </w:rPr>
        <w:t xml:space="preserve">. </w:t>
      </w:r>
      <w:r w:rsidR="00D454B5" w:rsidRPr="004D112F">
        <w:rPr>
          <w:rFonts w:ascii="Times New Roman" w:eastAsia="Times New Roman" w:hAnsi="Times New Roman" w:cs="Times New Roman"/>
          <w:color w:val="000000"/>
          <w:sz w:val="24"/>
          <w:szCs w:val="24"/>
          <w:lang w:val="en-GB" w:eastAsia="zh-CN"/>
        </w:rPr>
        <w:t>W</w:t>
      </w:r>
      <w:r w:rsidRPr="004D112F">
        <w:rPr>
          <w:rFonts w:ascii="Times New Roman" w:eastAsia="Times New Roman" w:hAnsi="Times New Roman" w:cs="Times New Roman"/>
          <w:color w:val="000000"/>
          <w:sz w:val="24"/>
          <w:szCs w:val="24"/>
          <w:lang w:val="en-GB" w:eastAsia="zh-CN"/>
        </w:rPr>
        <w:t xml:space="preserve">e </w:t>
      </w:r>
      <w:r w:rsidR="00D454B5" w:rsidRPr="004D112F">
        <w:rPr>
          <w:rFonts w:ascii="Times New Roman" w:eastAsia="Times New Roman" w:hAnsi="Times New Roman" w:cs="Times New Roman"/>
          <w:color w:val="000000"/>
          <w:sz w:val="24"/>
          <w:szCs w:val="24"/>
          <w:lang w:val="en-GB" w:eastAsia="zh-CN"/>
        </w:rPr>
        <w:t xml:space="preserve">then briefly describe </w:t>
      </w:r>
      <w:r w:rsidRPr="004D112F">
        <w:rPr>
          <w:rFonts w:ascii="Times New Roman" w:eastAsia="Times New Roman" w:hAnsi="Times New Roman" w:cs="Times New Roman"/>
          <w:color w:val="000000"/>
          <w:sz w:val="24"/>
          <w:szCs w:val="24"/>
          <w:lang w:val="en-GB" w:eastAsia="zh-CN"/>
        </w:rPr>
        <w:t>the welfare context using Chevalier</w:t>
      </w:r>
      <w:r w:rsidR="004A5BA5" w:rsidRPr="004D112F">
        <w:rPr>
          <w:rFonts w:ascii="Times New Roman" w:eastAsia="Times New Roman" w:hAnsi="Times New Roman" w:cs="Times New Roman"/>
          <w:color w:val="000000"/>
          <w:sz w:val="24"/>
          <w:szCs w:val="24"/>
          <w:lang w:val="en-GB" w:eastAsia="zh-CN"/>
        </w:rPr>
        <w:t>’</w:t>
      </w:r>
      <w:r w:rsidRPr="004D112F">
        <w:rPr>
          <w:rFonts w:ascii="Times New Roman" w:eastAsia="Times New Roman" w:hAnsi="Times New Roman" w:cs="Times New Roman"/>
          <w:color w:val="000000"/>
          <w:sz w:val="24"/>
          <w:szCs w:val="24"/>
          <w:lang w:val="en-GB" w:eastAsia="zh-CN"/>
        </w:rPr>
        <w:t xml:space="preserve">s concept of </w:t>
      </w:r>
      <w:r w:rsidRPr="004D112F">
        <w:rPr>
          <w:rFonts w:ascii="Times New Roman" w:eastAsia="Times New Roman" w:hAnsi="Times New Roman" w:cs="Times New Roman"/>
          <w:i/>
          <w:color w:val="000000"/>
          <w:sz w:val="24"/>
          <w:szCs w:val="24"/>
          <w:lang w:val="en-GB" w:eastAsia="zh-CN"/>
        </w:rPr>
        <w:t>youth welfare citizenship</w:t>
      </w:r>
      <w:r w:rsidRPr="004D112F">
        <w:rPr>
          <w:rFonts w:ascii="Times New Roman" w:eastAsia="Times New Roman" w:hAnsi="Times New Roman" w:cs="Times New Roman"/>
          <w:color w:val="000000"/>
          <w:sz w:val="24"/>
          <w:szCs w:val="24"/>
          <w:lang w:val="en-GB" w:eastAsia="zh-CN"/>
        </w:rPr>
        <w:t>. We then analyse</w:t>
      </w:r>
      <w:r w:rsidR="00B1502C" w:rsidRPr="004D112F">
        <w:rPr>
          <w:rFonts w:ascii="Times New Roman" w:eastAsia="Times New Roman" w:hAnsi="Times New Roman" w:cs="Times New Roman"/>
          <w:color w:val="000000"/>
          <w:sz w:val="24"/>
          <w:szCs w:val="24"/>
          <w:lang w:val="en-GB" w:eastAsia="zh-CN"/>
        </w:rPr>
        <w:t xml:space="preserve"> and discuss</w:t>
      </w:r>
      <w:r w:rsidRPr="004D112F">
        <w:rPr>
          <w:rFonts w:ascii="Times New Roman" w:eastAsia="Times New Roman" w:hAnsi="Times New Roman" w:cs="Times New Roman"/>
          <w:color w:val="000000"/>
          <w:sz w:val="24"/>
          <w:szCs w:val="24"/>
          <w:lang w:val="en-GB" w:eastAsia="zh-CN"/>
        </w:rPr>
        <w:t xml:space="preserve"> the association between informal caring between the ages of 17-29 and obtaining a university degree or making employment transitions, </w:t>
      </w:r>
      <w:r w:rsidR="00D454B5" w:rsidRPr="004D112F">
        <w:rPr>
          <w:rFonts w:ascii="Times New Roman" w:eastAsia="Times New Roman" w:hAnsi="Times New Roman" w:cs="Times New Roman"/>
          <w:color w:val="000000"/>
          <w:sz w:val="24"/>
          <w:szCs w:val="24"/>
          <w:lang w:val="en-GB" w:eastAsia="zh-CN"/>
        </w:rPr>
        <w:t>including p</w:t>
      </w:r>
      <w:r w:rsidRPr="004D112F">
        <w:rPr>
          <w:rFonts w:ascii="Times New Roman" w:eastAsia="Times New Roman" w:hAnsi="Times New Roman" w:cs="Times New Roman"/>
          <w:color w:val="000000"/>
          <w:sz w:val="24"/>
          <w:szCs w:val="24"/>
          <w:lang w:val="en-GB" w:eastAsia="zh-CN"/>
        </w:rPr>
        <w:t>otential gender differences in our associations</w:t>
      </w:r>
      <w:r w:rsidR="00232DEC" w:rsidRPr="004D112F">
        <w:rPr>
          <w:rFonts w:ascii="Times New Roman" w:eastAsia="Times New Roman" w:hAnsi="Times New Roman" w:cs="Times New Roman"/>
          <w:color w:val="000000"/>
          <w:sz w:val="24"/>
          <w:szCs w:val="24"/>
          <w:lang w:val="en-GB" w:eastAsia="zh-CN"/>
        </w:rPr>
        <w:t xml:space="preserve"> using the average marginal effects of logistic regression models for the education outcomes and Cox proportional hazards regression models for the employment outcomes respectively</w:t>
      </w:r>
      <w:r w:rsidRPr="004D112F">
        <w:rPr>
          <w:rFonts w:ascii="Times New Roman" w:eastAsia="Times New Roman" w:hAnsi="Times New Roman" w:cs="Times New Roman"/>
          <w:color w:val="000000"/>
          <w:sz w:val="24"/>
          <w:szCs w:val="24"/>
          <w:lang w:val="en-GB" w:eastAsia="zh-CN"/>
        </w:rPr>
        <w:t>.</w:t>
      </w:r>
      <w:r w:rsidR="0098761F" w:rsidRPr="004D112F">
        <w:rPr>
          <w:rFonts w:ascii="Times New Roman" w:eastAsia="Times New Roman" w:hAnsi="Times New Roman" w:cs="Times New Roman"/>
          <w:color w:val="000000"/>
          <w:sz w:val="24"/>
          <w:szCs w:val="24"/>
          <w:lang w:val="en-GB" w:eastAsia="zh-CN"/>
        </w:rPr>
        <w:t xml:space="preserve"> The paper end</w:t>
      </w:r>
      <w:r w:rsidR="00A81B39" w:rsidRPr="004D112F">
        <w:rPr>
          <w:rFonts w:ascii="Times New Roman" w:eastAsia="Times New Roman" w:hAnsi="Times New Roman" w:cs="Times New Roman"/>
          <w:color w:val="000000"/>
          <w:sz w:val="24"/>
          <w:szCs w:val="24"/>
          <w:lang w:val="en-GB" w:eastAsia="zh-CN"/>
        </w:rPr>
        <w:t>s</w:t>
      </w:r>
      <w:r w:rsidR="0098761F" w:rsidRPr="004D112F">
        <w:rPr>
          <w:rFonts w:ascii="Times New Roman" w:eastAsia="Times New Roman" w:hAnsi="Times New Roman" w:cs="Times New Roman"/>
          <w:color w:val="000000"/>
          <w:sz w:val="24"/>
          <w:szCs w:val="24"/>
          <w:lang w:val="en-GB" w:eastAsia="zh-CN"/>
        </w:rPr>
        <w:t xml:space="preserve"> with a detailed discussion of the consequences of car</w:t>
      </w:r>
      <w:r w:rsidR="00D46367" w:rsidRPr="004D112F">
        <w:rPr>
          <w:rFonts w:ascii="Times New Roman" w:eastAsia="Times New Roman" w:hAnsi="Times New Roman" w:cs="Times New Roman"/>
          <w:color w:val="000000"/>
          <w:sz w:val="24"/>
          <w:szCs w:val="24"/>
          <w:lang w:val="en-GB" w:eastAsia="zh-CN"/>
        </w:rPr>
        <w:t>ing</w:t>
      </w:r>
      <w:r w:rsidR="0098761F" w:rsidRPr="004D112F">
        <w:rPr>
          <w:rFonts w:ascii="Times New Roman" w:eastAsia="Times New Roman" w:hAnsi="Times New Roman" w:cs="Times New Roman"/>
          <w:color w:val="000000"/>
          <w:sz w:val="24"/>
          <w:szCs w:val="24"/>
          <w:lang w:val="en-GB" w:eastAsia="zh-CN"/>
        </w:rPr>
        <w:t xml:space="preserve"> </w:t>
      </w:r>
      <w:r w:rsidR="00D46367" w:rsidRPr="004D112F">
        <w:rPr>
          <w:rFonts w:ascii="Times New Roman" w:eastAsia="Times New Roman" w:hAnsi="Times New Roman" w:cs="Times New Roman"/>
          <w:color w:val="000000"/>
          <w:sz w:val="24"/>
          <w:szCs w:val="24"/>
          <w:lang w:val="en-GB" w:eastAsia="zh-CN"/>
        </w:rPr>
        <w:t>in young adulthood on</w:t>
      </w:r>
      <w:r w:rsidR="0098761F" w:rsidRPr="004D112F">
        <w:rPr>
          <w:rFonts w:ascii="Times New Roman" w:eastAsia="Times New Roman" w:hAnsi="Times New Roman" w:cs="Times New Roman"/>
          <w:color w:val="000000"/>
          <w:sz w:val="24"/>
          <w:szCs w:val="24"/>
          <w:lang w:val="en-GB" w:eastAsia="zh-CN"/>
        </w:rPr>
        <w:t xml:space="preserve"> employment and education.</w:t>
      </w:r>
      <w:r w:rsidRPr="004D112F">
        <w:rPr>
          <w:rFonts w:ascii="Times New Roman" w:eastAsia="Times New Roman" w:hAnsi="Times New Roman" w:cs="Times New Roman"/>
          <w:color w:val="000000"/>
          <w:sz w:val="24"/>
          <w:szCs w:val="24"/>
          <w:lang w:val="en-GB" w:eastAsia="zh-CN"/>
        </w:rPr>
        <w:t xml:space="preserve"> </w:t>
      </w:r>
    </w:p>
    <w:p w14:paraId="4FBD5629" w14:textId="77777777" w:rsidR="00541ED0" w:rsidRPr="004D112F" w:rsidRDefault="00541ED0" w:rsidP="003C4962">
      <w:pPr>
        <w:spacing w:after="0" w:line="360" w:lineRule="auto"/>
        <w:jc w:val="both"/>
        <w:rPr>
          <w:rFonts w:ascii="Times New Roman" w:hAnsi="Times New Roman" w:cs="Times New Roman"/>
          <w:b/>
          <w:sz w:val="24"/>
          <w:szCs w:val="24"/>
          <w:lang w:val="en-GB"/>
        </w:rPr>
      </w:pPr>
    </w:p>
    <w:p w14:paraId="25F6DB74" w14:textId="5D3B872B" w:rsidR="00725A64" w:rsidRPr="004D112F" w:rsidRDefault="00725A64" w:rsidP="003C4962">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b/>
          <w:sz w:val="24"/>
          <w:szCs w:val="24"/>
          <w:lang w:val="en-GB"/>
        </w:rPr>
        <w:t>Background</w:t>
      </w:r>
    </w:p>
    <w:p w14:paraId="00D7868D" w14:textId="2EE9A939" w:rsidR="005C245E" w:rsidRPr="004D112F" w:rsidRDefault="001F1D20" w:rsidP="003C4962">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YAC</w:t>
      </w:r>
      <w:r w:rsidR="00F0312A" w:rsidRPr="004D112F">
        <w:rPr>
          <w:rFonts w:ascii="Times New Roman" w:hAnsi="Times New Roman" w:cs="Times New Roman"/>
          <w:sz w:val="24"/>
          <w:szCs w:val="24"/>
          <w:lang w:val="en-GB"/>
        </w:rPr>
        <w:t xml:space="preserve"> </w:t>
      </w:r>
      <w:r w:rsidR="009D4633" w:rsidRPr="004D112F">
        <w:rPr>
          <w:rFonts w:ascii="Times New Roman" w:hAnsi="Times New Roman" w:cs="Times New Roman"/>
          <w:sz w:val="24"/>
          <w:szCs w:val="24"/>
          <w:lang w:val="en-GB"/>
        </w:rPr>
        <w:t xml:space="preserve">are young adults who are providing </w:t>
      </w:r>
      <w:r w:rsidR="003136C0" w:rsidRPr="004D112F">
        <w:rPr>
          <w:rFonts w:ascii="Times New Roman" w:hAnsi="Times New Roman" w:cs="Times New Roman"/>
          <w:sz w:val="24"/>
          <w:szCs w:val="24"/>
          <w:lang w:val="en-GB"/>
        </w:rPr>
        <w:t xml:space="preserve">care </w:t>
      </w:r>
      <w:r w:rsidR="009D4633" w:rsidRPr="004D112F">
        <w:rPr>
          <w:rFonts w:ascii="Times New Roman" w:hAnsi="Times New Roman" w:cs="Times New Roman"/>
          <w:sz w:val="24"/>
          <w:szCs w:val="24"/>
          <w:lang w:val="en-GB"/>
        </w:rPr>
        <w:t xml:space="preserve">for a </w:t>
      </w:r>
      <w:r w:rsidR="00597647" w:rsidRPr="004D112F">
        <w:rPr>
          <w:rFonts w:ascii="Times New Roman" w:hAnsi="Times New Roman" w:cs="Times New Roman"/>
          <w:sz w:val="24"/>
          <w:szCs w:val="24"/>
          <w:lang w:val="en-GB"/>
        </w:rPr>
        <w:t>relative</w:t>
      </w:r>
      <w:r w:rsidR="009D4633" w:rsidRPr="004D112F">
        <w:rPr>
          <w:rFonts w:ascii="Times New Roman" w:hAnsi="Times New Roman" w:cs="Times New Roman"/>
          <w:sz w:val="24"/>
          <w:szCs w:val="24"/>
          <w:lang w:val="en-GB"/>
        </w:rPr>
        <w:t xml:space="preserve"> in need of care due to some form of existing physical or mental disability, chronic illness</w:t>
      </w:r>
      <w:r w:rsidR="00F0506D" w:rsidRPr="004D112F">
        <w:rPr>
          <w:rFonts w:ascii="Times New Roman" w:hAnsi="Times New Roman" w:cs="Times New Roman"/>
          <w:sz w:val="24"/>
          <w:szCs w:val="24"/>
          <w:lang w:val="en-GB"/>
        </w:rPr>
        <w:t>,</w:t>
      </w:r>
      <w:r w:rsidR="009D4633" w:rsidRPr="004D112F">
        <w:rPr>
          <w:rFonts w:ascii="Times New Roman" w:hAnsi="Times New Roman" w:cs="Times New Roman"/>
          <w:sz w:val="24"/>
          <w:szCs w:val="24"/>
          <w:lang w:val="en-GB"/>
        </w:rPr>
        <w:t xml:space="preserve"> or other conditions (Becker </w:t>
      </w:r>
      <w:r w:rsidR="00EF534D" w:rsidRPr="004D112F">
        <w:rPr>
          <w:rFonts w:ascii="Times New Roman" w:hAnsi="Times New Roman" w:cs="Times New Roman"/>
          <w:sz w:val="24"/>
          <w:szCs w:val="24"/>
          <w:lang w:val="en-GB"/>
        </w:rPr>
        <w:t>and</w:t>
      </w:r>
      <w:r w:rsidR="009D4633" w:rsidRPr="004D112F">
        <w:rPr>
          <w:rFonts w:ascii="Times New Roman" w:hAnsi="Times New Roman" w:cs="Times New Roman"/>
          <w:sz w:val="24"/>
          <w:szCs w:val="24"/>
          <w:lang w:val="en-GB"/>
        </w:rPr>
        <w:t xml:space="preserve"> Becker</w:t>
      </w:r>
      <w:r w:rsidR="0042078A" w:rsidRPr="004D112F">
        <w:rPr>
          <w:rFonts w:ascii="Times New Roman" w:hAnsi="Times New Roman" w:cs="Times New Roman"/>
          <w:sz w:val="24"/>
          <w:szCs w:val="24"/>
          <w:lang w:val="en-GB"/>
        </w:rPr>
        <w:t>,</w:t>
      </w:r>
      <w:r w:rsidR="009D4633" w:rsidRPr="004D112F">
        <w:rPr>
          <w:rFonts w:ascii="Times New Roman" w:hAnsi="Times New Roman" w:cs="Times New Roman"/>
          <w:sz w:val="24"/>
          <w:szCs w:val="24"/>
          <w:lang w:val="en-GB"/>
        </w:rPr>
        <w:t xml:space="preserve"> 2008). </w:t>
      </w:r>
      <w:r w:rsidR="00597647" w:rsidRPr="004D112F">
        <w:rPr>
          <w:rFonts w:ascii="Times New Roman" w:hAnsi="Times New Roman" w:cs="Times New Roman"/>
          <w:sz w:val="24"/>
          <w:szCs w:val="24"/>
          <w:lang w:val="en-GB"/>
        </w:rPr>
        <w:t xml:space="preserve">As such, </w:t>
      </w:r>
      <w:proofErr w:type="gramStart"/>
      <w:r w:rsidR="00597647" w:rsidRPr="004D112F">
        <w:rPr>
          <w:rFonts w:ascii="Times New Roman" w:hAnsi="Times New Roman" w:cs="Times New Roman"/>
          <w:sz w:val="24"/>
          <w:szCs w:val="24"/>
          <w:lang w:val="en-GB"/>
        </w:rPr>
        <w:t>the majority of</w:t>
      </w:r>
      <w:proofErr w:type="gramEnd"/>
      <w:r w:rsidR="00597647" w:rsidRPr="004D112F">
        <w:rPr>
          <w:rFonts w:ascii="Times New Roman" w:hAnsi="Times New Roman" w:cs="Times New Roman"/>
          <w:sz w:val="24"/>
          <w:szCs w:val="24"/>
          <w:lang w:val="en-GB"/>
        </w:rPr>
        <w:t xml:space="preserve"> care recipients are a (grand-)</w:t>
      </w:r>
      <w:r w:rsidR="00794F95" w:rsidRPr="004D112F">
        <w:rPr>
          <w:rFonts w:ascii="Times New Roman" w:hAnsi="Times New Roman" w:cs="Times New Roman"/>
          <w:sz w:val="24"/>
          <w:szCs w:val="24"/>
          <w:lang w:val="en-GB"/>
        </w:rPr>
        <w:t xml:space="preserve"> </w:t>
      </w:r>
      <w:r w:rsidR="00597647" w:rsidRPr="004D112F">
        <w:rPr>
          <w:rFonts w:ascii="Times New Roman" w:hAnsi="Times New Roman" w:cs="Times New Roman"/>
          <w:sz w:val="24"/>
          <w:szCs w:val="24"/>
          <w:lang w:val="en-GB"/>
        </w:rPr>
        <w:t xml:space="preserve">parent of the YAC (Di </w:t>
      </w:r>
      <w:proofErr w:type="spellStart"/>
      <w:r w:rsidR="00597647" w:rsidRPr="004D112F">
        <w:rPr>
          <w:rFonts w:ascii="Times New Roman" w:hAnsi="Times New Roman" w:cs="Times New Roman"/>
          <w:sz w:val="24"/>
          <w:szCs w:val="24"/>
          <w:lang w:val="en-GB"/>
        </w:rPr>
        <w:t>Gessa</w:t>
      </w:r>
      <w:proofErr w:type="spellEnd"/>
      <w:r w:rsidR="003136C0" w:rsidRPr="004D112F">
        <w:rPr>
          <w:rFonts w:ascii="Times New Roman" w:hAnsi="Times New Roman" w:cs="Times New Roman"/>
          <w:sz w:val="24"/>
          <w:szCs w:val="24"/>
          <w:lang w:val="en-GB"/>
        </w:rPr>
        <w:t xml:space="preserve"> et al.</w:t>
      </w:r>
      <w:r w:rsidR="00597647" w:rsidRPr="004D112F">
        <w:rPr>
          <w:rFonts w:ascii="Times New Roman" w:hAnsi="Times New Roman" w:cs="Times New Roman"/>
          <w:sz w:val="24"/>
          <w:szCs w:val="24"/>
          <w:lang w:val="en-GB"/>
        </w:rPr>
        <w:t xml:space="preserve">, 2022). </w:t>
      </w:r>
      <w:r w:rsidR="009D4633" w:rsidRPr="004D112F">
        <w:rPr>
          <w:rFonts w:ascii="Times New Roman" w:hAnsi="Times New Roman" w:cs="Times New Roman"/>
          <w:sz w:val="24"/>
          <w:szCs w:val="24"/>
          <w:lang w:val="en-GB"/>
        </w:rPr>
        <w:t>Young adults may provide care because of a lack of other available alternatives, for example</w:t>
      </w:r>
      <w:r w:rsidR="009E08D3" w:rsidRPr="004D112F">
        <w:rPr>
          <w:rFonts w:ascii="Times New Roman" w:hAnsi="Times New Roman" w:cs="Times New Roman"/>
          <w:sz w:val="24"/>
          <w:szCs w:val="24"/>
          <w:lang w:val="en-GB"/>
        </w:rPr>
        <w:t>,</w:t>
      </w:r>
      <w:r w:rsidR="009D4633" w:rsidRPr="004D112F">
        <w:rPr>
          <w:rFonts w:ascii="Times New Roman" w:hAnsi="Times New Roman" w:cs="Times New Roman"/>
          <w:sz w:val="24"/>
          <w:szCs w:val="24"/>
          <w:lang w:val="en-GB"/>
        </w:rPr>
        <w:t xml:space="preserve"> due to insufficient access to public care services</w:t>
      </w:r>
      <w:r w:rsidR="00597647" w:rsidRPr="004D112F">
        <w:rPr>
          <w:rFonts w:ascii="Times New Roman" w:hAnsi="Times New Roman" w:cs="Times New Roman"/>
          <w:sz w:val="24"/>
          <w:szCs w:val="24"/>
          <w:lang w:val="en-GB"/>
        </w:rPr>
        <w:t xml:space="preserve"> or</w:t>
      </w:r>
      <w:r w:rsidR="009D4633" w:rsidRPr="004D112F">
        <w:rPr>
          <w:rFonts w:ascii="Times New Roman" w:hAnsi="Times New Roman" w:cs="Times New Roman"/>
          <w:sz w:val="24"/>
          <w:szCs w:val="24"/>
          <w:lang w:val="en-GB"/>
        </w:rPr>
        <w:t xml:space="preserve"> limited financial resources to spend on private care services</w:t>
      </w:r>
      <w:r w:rsidR="00CA3B10" w:rsidRPr="004D112F">
        <w:rPr>
          <w:rFonts w:ascii="Times New Roman" w:hAnsi="Times New Roman" w:cs="Times New Roman"/>
          <w:sz w:val="24"/>
          <w:szCs w:val="24"/>
          <w:lang w:val="en-GB"/>
        </w:rPr>
        <w:t xml:space="preserve"> (Day, 2015)</w:t>
      </w:r>
      <w:r w:rsidR="00597647" w:rsidRPr="004D112F">
        <w:rPr>
          <w:rFonts w:ascii="Times New Roman" w:hAnsi="Times New Roman" w:cs="Times New Roman"/>
          <w:sz w:val="24"/>
          <w:szCs w:val="24"/>
          <w:lang w:val="en-GB"/>
        </w:rPr>
        <w:t>.</w:t>
      </w:r>
      <w:r w:rsidR="009D4633" w:rsidRPr="004D112F">
        <w:rPr>
          <w:rFonts w:ascii="Times New Roman" w:hAnsi="Times New Roman" w:cs="Times New Roman"/>
          <w:sz w:val="24"/>
          <w:szCs w:val="24"/>
          <w:lang w:val="en-GB"/>
        </w:rPr>
        <w:t xml:space="preserve"> </w:t>
      </w:r>
      <w:r w:rsidR="00B72683" w:rsidRPr="004D112F">
        <w:rPr>
          <w:rFonts w:ascii="Times New Roman" w:hAnsi="Times New Roman" w:cs="Times New Roman"/>
          <w:sz w:val="24"/>
          <w:szCs w:val="24"/>
          <w:lang w:val="en-GB"/>
        </w:rPr>
        <w:t>The experience of young adulthood f</w:t>
      </w:r>
      <w:r w:rsidR="008F779B" w:rsidRPr="004D112F">
        <w:rPr>
          <w:rFonts w:ascii="Times New Roman" w:hAnsi="Times New Roman" w:cs="Times New Roman"/>
          <w:sz w:val="24"/>
          <w:szCs w:val="24"/>
          <w:lang w:val="en-GB"/>
        </w:rPr>
        <w:t>o</w:t>
      </w:r>
      <w:r w:rsidR="00B72683" w:rsidRPr="004D112F">
        <w:rPr>
          <w:rFonts w:ascii="Times New Roman" w:hAnsi="Times New Roman" w:cs="Times New Roman"/>
          <w:sz w:val="24"/>
          <w:szCs w:val="24"/>
          <w:lang w:val="en-GB"/>
        </w:rPr>
        <w:t xml:space="preserve">r YAC can differ substantially compared to non-carers, given that YAC </w:t>
      </w:r>
      <w:r w:rsidR="00CD4D0D" w:rsidRPr="004D112F">
        <w:rPr>
          <w:rFonts w:ascii="Times New Roman" w:hAnsi="Times New Roman" w:cs="Times New Roman"/>
          <w:sz w:val="24"/>
          <w:szCs w:val="24"/>
          <w:lang w:val="en-GB"/>
        </w:rPr>
        <w:t xml:space="preserve">on the one hand </w:t>
      </w:r>
      <w:proofErr w:type="gramStart"/>
      <w:r w:rsidR="00B72683" w:rsidRPr="004D112F">
        <w:rPr>
          <w:rFonts w:ascii="Times New Roman" w:hAnsi="Times New Roman" w:cs="Times New Roman"/>
          <w:sz w:val="24"/>
          <w:szCs w:val="24"/>
          <w:lang w:val="en-GB"/>
        </w:rPr>
        <w:t>are</w:t>
      </w:r>
      <w:proofErr w:type="gramEnd"/>
      <w:r w:rsidR="00B72683" w:rsidRPr="004D112F">
        <w:rPr>
          <w:rFonts w:ascii="Times New Roman" w:hAnsi="Times New Roman" w:cs="Times New Roman"/>
          <w:sz w:val="24"/>
          <w:szCs w:val="24"/>
          <w:lang w:val="en-GB"/>
        </w:rPr>
        <w:t xml:space="preserve"> often required to ‘grow up’ faster and become independent sooner due to their care</w:t>
      </w:r>
      <w:r w:rsidR="00794F95" w:rsidRPr="004D112F">
        <w:rPr>
          <w:rFonts w:ascii="Times New Roman" w:hAnsi="Times New Roman" w:cs="Times New Roman"/>
          <w:sz w:val="24"/>
          <w:szCs w:val="24"/>
          <w:lang w:val="en-GB"/>
        </w:rPr>
        <w:t xml:space="preserve"> </w:t>
      </w:r>
      <w:r w:rsidR="00B72683" w:rsidRPr="004D112F">
        <w:rPr>
          <w:rFonts w:ascii="Times New Roman" w:hAnsi="Times New Roman" w:cs="Times New Roman"/>
          <w:sz w:val="24"/>
          <w:szCs w:val="24"/>
          <w:lang w:val="en-GB"/>
        </w:rPr>
        <w:t>responsibilities</w:t>
      </w:r>
      <w:r w:rsidR="00CD4D0D" w:rsidRPr="004D112F">
        <w:rPr>
          <w:rFonts w:ascii="Times New Roman" w:hAnsi="Times New Roman" w:cs="Times New Roman"/>
          <w:sz w:val="24"/>
          <w:szCs w:val="24"/>
          <w:lang w:val="en-GB"/>
        </w:rPr>
        <w:t xml:space="preserve">, while on the other hand often </w:t>
      </w:r>
      <w:r w:rsidR="009E08D3" w:rsidRPr="004D112F">
        <w:rPr>
          <w:rFonts w:ascii="Times New Roman" w:hAnsi="Times New Roman" w:cs="Times New Roman"/>
          <w:sz w:val="24"/>
          <w:szCs w:val="24"/>
          <w:lang w:val="en-GB"/>
        </w:rPr>
        <w:t xml:space="preserve">have </w:t>
      </w:r>
      <w:r w:rsidR="00CD4D0D" w:rsidRPr="004D112F">
        <w:rPr>
          <w:rFonts w:ascii="Times New Roman" w:hAnsi="Times New Roman" w:cs="Times New Roman"/>
          <w:sz w:val="24"/>
          <w:szCs w:val="24"/>
          <w:lang w:val="en-GB"/>
        </w:rPr>
        <w:t>to delay moving out of their parental home (Becker and Becker, 2008)</w:t>
      </w:r>
      <w:r w:rsidR="00B72683" w:rsidRPr="004D112F">
        <w:rPr>
          <w:rFonts w:ascii="Times New Roman" w:hAnsi="Times New Roman" w:cs="Times New Roman"/>
          <w:sz w:val="24"/>
          <w:szCs w:val="24"/>
          <w:lang w:val="en-GB"/>
        </w:rPr>
        <w:t>. As such, YAC are require</w:t>
      </w:r>
      <w:r w:rsidR="00087DF7" w:rsidRPr="004D112F">
        <w:rPr>
          <w:rFonts w:ascii="Times New Roman" w:hAnsi="Times New Roman" w:cs="Times New Roman"/>
          <w:sz w:val="24"/>
          <w:szCs w:val="24"/>
          <w:lang w:val="en-GB"/>
        </w:rPr>
        <w:t>d</w:t>
      </w:r>
      <w:r w:rsidR="00B72683" w:rsidRPr="004D112F">
        <w:rPr>
          <w:rFonts w:ascii="Times New Roman" w:hAnsi="Times New Roman" w:cs="Times New Roman"/>
          <w:sz w:val="24"/>
          <w:szCs w:val="24"/>
          <w:lang w:val="en-GB"/>
        </w:rPr>
        <w:t xml:space="preserve"> to constantly manage </w:t>
      </w:r>
      <w:r w:rsidR="00087DF7" w:rsidRPr="004D112F">
        <w:rPr>
          <w:rFonts w:ascii="Times New Roman" w:hAnsi="Times New Roman" w:cs="Times New Roman"/>
          <w:sz w:val="24"/>
          <w:szCs w:val="24"/>
          <w:lang w:val="en-GB"/>
        </w:rPr>
        <w:t xml:space="preserve">being a </w:t>
      </w:r>
      <w:proofErr w:type="spellStart"/>
      <w:r w:rsidR="00087DF7" w:rsidRPr="004D112F">
        <w:rPr>
          <w:rFonts w:ascii="Times New Roman" w:hAnsi="Times New Roman" w:cs="Times New Roman"/>
          <w:sz w:val="24"/>
          <w:szCs w:val="24"/>
          <w:lang w:val="en-GB"/>
        </w:rPr>
        <w:t>carer</w:t>
      </w:r>
      <w:proofErr w:type="spellEnd"/>
      <w:r w:rsidR="00B72683" w:rsidRPr="004D112F">
        <w:rPr>
          <w:rFonts w:ascii="Times New Roman" w:hAnsi="Times New Roman" w:cs="Times New Roman"/>
          <w:sz w:val="24"/>
          <w:szCs w:val="24"/>
          <w:lang w:val="en-GB"/>
        </w:rPr>
        <w:t xml:space="preserve"> with the rest of their social, </w:t>
      </w:r>
      <w:proofErr w:type="gramStart"/>
      <w:r w:rsidR="00B72683" w:rsidRPr="004D112F">
        <w:rPr>
          <w:rFonts w:ascii="Times New Roman" w:hAnsi="Times New Roman" w:cs="Times New Roman"/>
          <w:sz w:val="24"/>
          <w:szCs w:val="24"/>
          <w:lang w:val="en-GB"/>
        </w:rPr>
        <w:t>educational</w:t>
      </w:r>
      <w:proofErr w:type="gramEnd"/>
      <w:r w:rsidR="00B72683" w:rsidRPr="004D112F">
        <w:rPr>
          <w:rFonts w:ascii="Times New Roman" w:hAnsi="Times New Roman" w:cs="Times New Roman"/>
          <w:sz w:val="24"/>
          <w:szCs w:val="24"/>
          <w:lang w:val="en-GB"/>
        </w:rPr>
        <w:t xml:space="preserve"> and work life, further shaping and often limiting prospective opportunities (Day, 2015).</w:t>
      </w:r>
      <w:r w:rsidR="003136C0" w:rsidRPr="004D112F">
        <w:rPr>
          <w:rFonts w:ascii="Times New Roman" w:hAnsi="Times New Roman" w:cs="Times New Roman"/>
          <w:sz w:val="24"/>
          <w:szCs w:val="24"/>
          <w:lang w:val="en-GB"/>
        </w:rPr>
        <w:t xml:space="preserve"> </w:t>
      </w:r>
      <w:r w:rsidR="00725A64" w:rsidRPr="004D112F">
        <w:rPr>
          <w:rFonts w:ascii="Times New Roman" w:hAnsi="Times New Roman" w:cs="Times New Roman"/>
          <w:sz w:val="24"/>
          <w:szCs w:val="24"/>
          <w:lang w:val="en-GB"/>
        </w:rPr>
        <w:t>Obtaining an overview of the prevalence of informal caring a</w:t>
      </w:r>
      <w:r w:rsidR="006B5C9A" w:rsidRPr="004D112F">
        <w:rPr>
          <w:rFonts w:ascii="Times New Roman" w:hAnsi="Times New Roman" w:cs="Times New Roman"/>
          <w:sz w:val="24"/>
          <w:szCs w:val="24"/>
          <w:lang w:val="en-GB"/>
        </w:rPr>
        <w:t xml:space="preserve">mong young adult is challenging, since </w:t>
      </w:r>
      <w:r w:rsidR="00725A64" w:rsidRPr="004D112F">
        <w:rPr>
          <w:rFonts w:ascii="Times New Roman" w:hAnsi="Times New Roman" w:cs="Times New Roman"/>
          <w:sz w:val="24"/>
          <w:szCs w:val="24"/>
          <w:lang w:val="en-GB"/>
        </w:rPr>
        <w:t xml:space="preserve">YAC often </w:t>
      </w:r>
      <w:r w:rsidR="00BD35CE" w:rsidRPr="004D112F">
        <w:rPr>
          <w:rFonts w:ascii="Times New Roman" w:hAnsi="Times New Roman" w:cs="Times New Roman"/>
          <w:sz w:val="24"/>
          <w:szCs w:val="24"/>
          <w:lang w:val="en-GB"/>
        </w:rPr>
        <w:t>do not</w:t>
      </w:r>
      <w:r w:rsidR="00725A64" w:rsidRPr="004D112F">
        <w:rPr>
          <w:rFonts w:ascii="Times New Roman" w:hAnsi="Times New Roman" w:cs="Times New Roman"/>
          <w:sz w:val="24"/>
          <w:szCs w:val="24"/>
          <w:lang w:val="en-GB"/>
        </w:rPr>
        <w:t xml:space="preserve"> identify as carers or disclose their caring responsibilities for fear of negative consequences (</w:t>
      </w:r>
      <w:r w:rsidR="000A58C6" w:rsidRPr="004D112F">
        <w:rPr>
          <w:rFonts w:ascii="Times New Roman" w:hAnsi="Times New Roman" w:cs="Times New Roman"/>
          <w:sz w:val="24"/>
          <w:szCs w:val="24"/>
          <w:lang w:val="en-GB"/>
        </w:rPr>
        <w:t>Kettell</w:t>
      </w:r>
      <w:r w:rsidR="00F70E5D" w:rsidRPr="004D112F">
        <w:rPr>
          <w:rFonts w:ascii="Times New Roman" w:hAnsi="Times New Roman" w:cs="Times New Roman"/>
          <w:sz w:val="24"/>
          <w:szCs w:val="24"/>
          <w:lang w:val="en-GB"/>
        </w:rPr>
        <w:t>,</w:t>
      </w:r>
      <w:r w:rsidR="000A58C6" w:rsidRPr="004D112F">
        <w:rPr>
          <w:rFonts w:ascii="Times New Roman" w:hAnsi="Times New Roman" w:cs="Times New Roman"/>
          <w:sz w:val="24"/>
          <w:szCs w:val="24"/>
          <w:lang w:val="en-GB"/>
        </w:rPr>
        <w:t xml:space="preserve"> 2020</w:t>
      </w:r>
      <w:r w:rsidR="006B5C9A" w:rsidRPr="004D112F">
        <w:rPr>
          <w:rFonts w:ascii="Times New Roman" w:hAnsi="Times New Roman" w:cs="Times New Roman"/>
          <w:sz w:val="24"/>
          <w:szCs w:val="24"/>
          <w:lang w:val="en-GB"/>
        </w:rPr>
        <w:t>).</w:t>
      </w:r>
      <w:r w:rsidR="00725A64" w:rsidRPr="004D112F">
        <w:rPr>
          <w:rFonts w:ascii="Times New Roman" w:hAnsi="Times New Roman" w:cs="Times New Roman"/>
          <w:sz w:val="24"/>
          <w:szCs w:val="24"/>
          <w:lang w:val="en-GB"/>
        </w:rPr>
        <w:t xml:space="preserve"> </w:t>
      </w:r>
      <w:r w:rsidR="006B5C9A" w:rsidRPr="004D112F">
        <w:rPr>
          <w:rFonts w:ascii="Times New Roman" w:hAnsi="Times New Roman" w:cs="Times New Roman"/>
          <w:sz w:val="24"/>
          <w:szCs w:val="24"/>
          <w:lang w:val="en-GB"/>
        </w:rPr>
        <w:t>Studies often also use different age ranges to define</w:t>
      </w:r>
      <w:r w:rsidRPr="004D112F">
        <w:rPr>
          <w:rFonts w:ascii="Times New Roman" w:hAnsi="Times New Roman" w:cs="Times New Roman"/>
          <w:sz w:val="24"/>
          <w:szCs w:val="24"/>
          <w:lang w:val="en-GB"/>
        </w:rPr>
        <w:t xml:space="preserve"> </w:t>
      </w:r>
      <w:r w:rsidR="00EF0BE6" w:rsidRPr="004D112F">
        <w:rPr>
          <w:rFonts w:ascii="Times New Roman" w:hAnsi="Times New Roman" w:cs="Times New Roman"/>
          <w:sz w:val="24"/>
          <w:szCs w:val="24"/>
          <w:lang w:val="en-GB"/>
        </w:rPr>
        <w:t>YAC</w:t>
      </w:r>
      <w:r w:rsidR="006B5C9A" w:rsidRPr="004D112F">
        <w:rPr>
          <w:rFonts w:ascii="Times New Roman" w:hAnsi="Times New Roman" w:cs="Times New Roman"/>
          <w:sz w:val="24"/>
          <w:szCs w:val="24"/>
          <w:lang w:val="en-GB"/>
        </w:rPr>
        <w:t>.</w:t>
      </w:r>
      <w:r w:rsidR="00725A64" w:rsidRPr="004D112F">
        <w:rPr>
          <w:rFonts w:ascii="Times New Roman" w:hAnsi="Times New Roman" w:cs="Times New Roman"/>
          <w:sz w:val="24"/>
          <w:szCs w:val="24"/>
          <w:lang w:val="en-GB"/>
        </w:rPr>
        <w:t xml:space="preserve"> </w:t>
      </w:r>
      <w:r w:rsidR="00703DD6" w:rsidRPr="004D112F">
        <w:rPr>
          <w:rFonts w:ascii="Times New Roman" w:hAnsi="Times New Roman" w:cs="Times New Roman"/>
          <w:sz w:val="24"/>
          <w:szCs w:val="24"/>
          <w:lang w:val="en-GB"/>
        </w:rPr>
        <w:t xml:space="preserve">Di </w:t>
      </w:r>
      <w:proofErr w:type="spellStart"/>
      <w:r w:rsidR="00703DD6" w:rsidRPr="004D112F">
        <w:rPr>
          <w:rFonts w:ascii="Times New Roman" w:hAnsi="Times New Roman" w:cs="Times New Roman"/>
          <w:sz w:val="24"/>
          <w:szCs w:val="24"/>
          <w:lang w:val="en-GB"/>
        </w:rPr>
        <w:t>Gessa</w:t>
      </w:r>
      <w:proofErr w:type="spellEnd"/>
      <w:r w:rsidR="00703DD6" w:rsidRPr="004D112F">
        <w:rPr>
          <w:rFonts w:ascii="Times New Roman" w:hAnsi="Times New Roman" w:cs="Times New Roman"/>
          <w:sz w:val="24"/>
          <w:szCs w:val="24"/>
          <w:lang w:val="en-GB"/>
        </w:rPr>
        <w:t xml:space="preserve"> and colleagues</w:t>
      </w:r>
      <w:r w:rsidR="00725A64" w:rsidRPr="004D112F">
        <w:rPr>
          <w:rFonts w:ascii="Times New Roman" w:hAnsi="Times New Roman" w:cs="Times New Roman"/>
          <w:sz w:val="24"/>
          <w:szCs w:val="24"/>
          <w:lang w:val="en-GB"/>
        </w:rPr>
        <w:t xml:space="preserve"> (20</w:t>
      </w:r>
      <w:r w:rsidR="00703DD6" w:rsidRPr="004D112F">
        <w:rPr>
          <w:rFonts w:ascii="Times New Roman" w:hAnsi="Times New Roman" w:cs="Times New Roman"/>
          <w:sz w:val="24"/>
          <w:szCs w:val="24"/>
          <w:lang w:val="en-GB"/>
        </w:rPr>
        <w:t>22</w:t>
      </w:r>
      <w:r w:rsidR="00725A64" w:rsidRPr="004D112F">
        <w:rPr>
          <w:rFonts w:ascii="Times New Roman" w:hAnsi="Times New Roman" w:cs="Times New Roman"/>
          <w:sz w:val="24"/>
          <w:szCs w:val="24"/>
          <w:lang w:val="en-GB"/>
        </w:rPr>
        <w:t>)</w:t>
      </w:r>
      <w:r w:rsidR="005C245E" w:rsidRPr="004D112F">
        <w:rPr>
          <w:rFonts w:ascii="Times New Roman" w:hAnsi="Times New Roman" w:cs="Times New Roman"/>
          <w:sz w:val="24"/>
          <w:szCs w:val="24"/>
          <w:lang w:val="en-GB"/>
        </w:rPr>
        <w:t xml:space="preserve"> estimate that about </w:t>
      </w:r>
      <w:r w:rsidR="00703DD6" w:rsidRPr="004D112F">
        <w:rPr>
          <w:rFonts w:ascii="Times New Roman" w:hAnsi="Times New Roman" w:cs="Times New Roman"/>
          <w:sz w:val="24"/>
          <w:szCs w:val="24"/>
          <w:lang w:val="en-GB"/>
        </w:rPr>
        <w:t>9</w:t>
      </w:r>
      <w:r w:rsidR="005C245E" w:rsidRPr="004D112F">
        <w:rPr>
          <w:rFonts w:ascii="Times New Roman" w:hAnsi="Times New Roman" w:cs="Times New Roman"/>
          <w:sz w:val="24"/>
          <w:szCs w:val="24"/>
          <w:lang w:val="en-GB"/>
        </w:rPr>
        <w:t xml:space="preserve">% of young adults aged </w:t>
      </w:r>
      <w:r w:rsidR="00703DD6" w:rsidRPr="004D112F">
        <w:rPr>
          <w:rFonts w:ascii="Times New Roman" w:hAnsi="Times New Roman" w:cs="Times New Roman"/>
          <w:sz w:val="24"/>
          <w:szCs w:val="24"/>
          <w:lang w:val="en-GB"/>
        </w:rPr>
        <w:t>16-29</w:t>
      </w:r>
      <w:r w:rsidR="005C245E" w:rsidRPr="004D112F">
        <w:rPr>
          <w:rFonts w:ascii="Times New Roman" w:hAnsi="Times New Roman" w:cs="Times New Roman"/>
          <w:sz w:val="24"/>
          <w:szCs w:val="24"/>
          <w:lang w:val="en-GB"/>
        </w:rPr>
        <w:t xml:space="preserve"> provide informal care in the UK. In Germany, </w:t>
      </w:r>
      <w:proofErr w:type="spellStart"/>
      <w:r w:rsidR="005C245E" w:rsidRPr="004D112F">
        <w:rPr>
          <w:rFonts w:ascii="Times New Roman" w:hAnsi="Times New Roman" w:cs="Times New Roman"/>
          <w:sz w:val="24"/>
          <w:szCs w:val="24"/>
          <w:lang w:val="en-GB"/>
        </w:rPr>
        <w:t>Kochskämper</w:t>
      </w:r>
      <w:proofErr w:type="spellEnd"/>
      <w:r w:rsidR="005C245E" w:rsidRPr="004D112F">
        <w:rPr>
          <w:rFonts w:ascii="Times New Roman" w:hAnsi="Times New Roman" w:cs="Times New Roman"/>
          <w:sz w:val="24"/>
          <w:szCs w:val="24"/>
          <w:lang w:val="en-GB"/>
        </w:rPr>
        <w:t xml:space="preserve"> </w:t>
      </w:r>
      <w:r w:rsidR="00334165" w:rsidRPr="004D112F">
        <w:rPr>
          <w:rFonts w:ascii="Times New Roman" w:hAnsi="Times New Roman" w:cs="Times New Roman"/>
          <w:sz w:val="24"/>
          <w:szCs w:val="24"/>
          <w:lang w:val="en-GB"/>
        </w:rPr>
        <w:t>and colleagues</w:t>
      </w:r>
      <w:r w:rsidR="005C245E" w:rsidRPr="004D112F">
        <w:rPr>
          <w:rFonts w:ascii="Times New Roman" w:hAnsi="Times New Roman" w:cs="Times New Roman"/>
          <w:sz w:val="24"/>
          <w:szCs w:val="24"/>
          <w:lang w:val="en-GB"/>
        </w:rPr>
        <w:t xml:space="preserve"> (2020) found that about 8.8% of young adults aged 17-29 provided informal care. </w:t>
      </w:r>
    </w:p>
    <w:p w14:paraId="02943DEB" w14:textId="77777777" w:rsidR="00725A64" w:rsidRPr="004D112F" w:rsidRDefault="00725A64" w:rsidP="005C245E">
      <w:pPr>
        <w:spacing w:after="0" w:line="360" w:lineRule="auto"/>
        <w:jc w:val="both"/>
        <w:rPr>
          <w:rFonts w:ascii="Times New Roman" w:eastAsia="Times New Roman" w:hAnsi="Times New Roman" w:cs="Times New Roman"/>
          <w:sz w:val="24"/>
          <w:szCs w:val="24"/>
          <w:u w:val="single"/>
          <w:lang w:val="en-GB"/>
        </w:rPr>
      </w:pPr>
    </w:p>
    <w:p w14:paraId="0C180F81" w14:textId="77777777" w:rsidR="00725A64" w:rsidRPr="004D112F" w:rsidRDefault="00725A64" w:rsidP="005C245E">
      <w:pPr>
        <w:spacing w:after="0" w:line="360" w:lineRule="auto"/>
        <w:jc w:val="both"/>
        <w:rPr>
          <w:rFonts w:ascii="Times New Roman" w:hAnsi="Times New Roman" w:cs="Times New Roman"/>
          <w:sz w:val="24"/>
          <w:szCs w:val="24"/>
          <w:u w:val="single"/>
          <w:lang w:val="en-GB"/>
        </w:rPr>
      </w:pPr>
      <w:r w:rsidRPr="004D112F">
        <w:rPr>
          <w:rFonts w:ascii="Times New Roman" w:hAnsi="Times New Roman" w:cs="Times New Roman"/>
          <w:sz w:val="24"/>
          <w:szCs w:val="24"/>
          <w:u w:val="single"/>
          <w:lang w:val="en-GB"/>
        </w:rPr>
        <w:t>Associations between young adult caring and education and employment outcomes</w:t>
      </w:r>
    </w:p>
    <w:p w14:paraId="12178503" w14:textId="77777777" w:rsidR="00725A64" w:rsidRPr="004D112F" w:rsidRDefault="00725A64" w:rsidP="005C245E">
      <w:pPr>
        <w:spacing w:after="0" w:line="360" w:lineRule="auto"/>
        <w:jc w:val="both"/>
        <w:rPr>
          <w:rFonts w:ascii="Times New Roman" w:hAnsi="Times New Roman" w:cs="Times New Roman"/>
          <w:i/>
          <w:iCs/>
          <w:sz w:val="24"/>
          <w:szCs w:val="24"/>
          <w:lang w:val="en-GB"/>
        </w:rPr>
      </w:pPr>
      <w:r w:rsidRPr="004D112F">
        <w:rPr>
          <w:rFonts w:ascii="Times New Roman" w:hAnsi="Times New Roman" w:cs="Times New Roman"/>
          <w:i/>
          <w:iCs/>
          <w:sz w:val="24"/>
          <w:szCs w:val="24"/>
          <w:lang w:val="en-GB"/>
        </w:rPr>
        <w:t>Education</w:t>
      </w:r>
    </w:p>
    <w:p w14:paraId="2B567097" w14:textId="711F28F5" w:rsidR="00725A64" w:rsidRPr="004D112F" w:rsidRDefault="00425D84" w:rsidP="005C245E">
      <w:pPr>
        <w:spacing w:after="0" w:line="360" w:lineRule="auto"/>
        <w:jc w:val="both"/>
        <w:rPr>
          <w:rFonts w:ascii="Times New Roman" w:eastAsia="Times New Roman" w:hAnsi="Times New Roman" w:cs="Times New Roman"/>
          <w:color w:val="000000"/>
          <w:sz w:val="24"/>
          <w:szCs w:val="24"/>
          <w:lang w:val="en-GB"/>
        </w:rPr>
      </w:pPr>
      <w:r w:rsidRPr="004D112F">
        <w:rPr>
          <w:rFonts w:ascii="Times New Roman" w:hAnsi="Times New Roman" w:cs="Times New Roman"/>
          <w:sz w:val="24"/>
          <w:szCs w:val="24"/>
          <w:lang w:val="en-GB"/>
        </w:rPr>
        <w:lastRenderedPageBreak/>
        <w:t>Numerous</w:t>
      </w:r>
      <w:r w:rsidR="00725A64" w:rsidRPr="004D112F">
        <w:rPr>
          <w:rFonts w:ascii="Times New Roman" w:hAnsi="Times New Roman" w:cs="Times New Roman"/>
          <w:sz w:val="24"/>
          <w:szCs w:val="24"/>
          <w:lang w:val="en-GB"/>
        </w:rPr>
        <w:t xml:space="preserve"> studies demonstrate how education </w:t>
      </w:r>
      <w:r w:rsidR="004D7AB7" w:rsidRPr="004D112F">
        <w:rPr>
          <w:rFonts w:ascii="Times New Roman" w:hAnsi="Times New Roman" w:cs="Times New Roman"/>
          <w:sz w:val="24"/>
          <w:szCs w:val="24"/>
          <w:lang w:val="en-GB"/>
        </w:rPr>
        <w:t>has long-term consequences for socioeconomic factors across the life course</w:t>
      </w:r>
      <w:r w:rsidR="00725A64" w:rsidRPr="004D112F">
        <w:rPr>
          <w:rFonts w:ascii="Times New Roman" w:hAnsi="Times New Roman" w:cs="Times New Roman"/>
          <w:sz w:val="24"/>
          <w:szCs w:val="24"/>
          <w:lang w:val="en-GB"/>
        </w:rPr>
        <w:t xml:space="preserve">. For instance, early school </w:t>
      </w:r>
      <w:proofErr w:type="gramStart"/>
      <w:r w:rsidR="00725A64" w:rsidRPr="004D112F">
        <w:rPr>
          <w:rFonts w:ascii="Times New Roman" w:hAnsi="Times New Roman" w:cs="Times New Roman"/>
          <w:sz w:val="24"/>
          <w:szCs w:val="24"/>
          <w:lang w:val="en-GB"/>
        </w:rPr>
        <w:t>leaving</w:t>
      </w:r>
      <w:proofErr w:type="gramEnd"/>
      <w:r w:rsidR="00725A64" w:rsidRPr="004D112F">
        <w:rPr>
          <w:rFonts w:ascii="Times New Roman" w:hAnsi="Times New Roman" w:cs="Times New Roman"/>
          <w:sz w:val="24"/>
          <w:szCs w:val="24"/>
          <w:lang w:val="en-GB"/>
        </w:rPr>
        <w:t xml:space="preserve"> and a lack of educational qualifications have been linked with a </w:t>
      </w:r>
      <w:r w:rsidR="004D7AB7" w:rsidRPr="004D112F">
        <w:rPr>
          <w:rFonts w:ascii="Times New Roman" w:hAnsi="Times New Roman" w:cs="Times New Roman"/>
          <w:sz w:val="24"/>
          <w:szCs w:val="24"/>
          <w:lang w:val="en-GB"/>
        </w:rPr>
        <w:t xml:space="preserve">disadvantaged </w:t>
      </w:r>
      <w:r w:rsidR="00725A64" w:rsidRPr="004D112F">
        <w:rPr>
          <w:rFonts w:ascii="Times New Roman" w:hAnsi="Times New Roman" w:cs="Times New Roman"/>
          <w:sz w:val="24"/>
          <w:szCs w:val="24"/>
          <w:lang w:val="en-GB"/>
        </w:rPr>
        <w:t xml:space="preserve">socio-economic position throughout adulthood </w:t>
      </w:r>
      <w:sdt>
        <w:sdtPr>
          <w:rPr>
            <w:rFonts w:ascii="Times New Roman" w:hAnsi="Times New Roman" w:cs="Times New Roman"/>
            <w:color w:val="000000"/>
            <w:sz w:val="24"/>
            <w:szCs w:val="24"/>
            <w:lang w:val="en-GB"/>
          </w:rPr>
          <w:tag w:val="MENDELEY_CITATION_v3_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"/>
          <w:id w:val="1811290976"/>
          <w:placeholder>
            <w:docPart w:val="9994BA08B74641E48A54C471BFD05A05"/>
          </w:placeholder>
        </w:sdtPr>
        <w:sdtContent>
          <w:r w:rsidR="00725A64" w:rsidRPr="004D112F">
            <w:rPr>
              <w:rFonts w:ascii="Times New Roman" w:hAnsi="Times New Roman" w:cs="Times New Roman"/>
              <w:color w:val="000000"/>
              <w:sz w:val="24"/>
              <w:szCs w:val="24"/>
              <w:lang w:val="en-GB"/>
            </w:rPr>
            <w:t>(McDonough et al., 2015)</w:t>
          </w:r>
        </w:sdtContent>
      </w:sdt>
      <w:r w:rsidR="00725A64" w:rsidRPr="004D112F">
        <w:rPr>
          <w:rFonts w:ascii="Times New Roman" w:hAnsi="Times New Roman" w:cs="Times New Roman"/>
          <w:sz w:val="24"/>
          <w:szCs w:val="24"/>
          <w:lang w:val="en-GB"/>
        </w:rPr>
        <w:t xml:space="preserve">, while university degrees often increase the chance of being employed, entering the most advantaged occupational classes, and earning higher salaries </w:t>
      </w:r>
      <w:sdt>
        <w:sdtPr>
          <w:rPr>
            <w:rFonts w:ascii="Times New Roman" w:hAnsi="Times New Roman" w:cs="Times New Roman"/>
            <w:color w:val="000000"/>
            <w:sz w:val="24"/>
            <w:szCs w:val="24"/>
            <w:lang w:val="en-GB"/>
          </w:rPr>
          <w:tag w:val="MENDELEY_CITATION_v3_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"/>
          <w:id w:val="1980341293"/>
          <w:placeholder>
            <w:docPart w:val="9994BA08B74641E48A54C471BFD05A05"/>
          </w:placeholder>
        </w:sdtPr>
        <w:sdtContent>
          <w:r w:rsidR="00725A64" w:rsidRPr="004D112F">
            <w:rPr>
              <w:rFonts w:ascii="Times New Roman" w:hAnsi="Times New Roman" w:cs="Times New Roman"/>
              <w:color w:val="000000"/>
              <w:sz w:val="24"/>
              <w:szCs w:val="24"/>
              <w:lang w:val="en-GB"/>
            </w:rPr>
            <w:t>(Blundell et al., 2005)</w:t>
          </w:r>
        </w:sdtContent>
      </w:sdt>
      <w:r w:rsidR="00725A64" w:rsidRPr="004D112F">
        <w:rPr>
          <w:rFonts w:ascii="Times New Roman" w:hAnsi="Times New Roman" w:cs="Times New Roman"/>
          <w:sz w:val="24"/>
          <w:szCs w:val="24"/>
          <w:lang w:val="en-GB"/>
        </w:rPr>
        <w:t>.</w:t>
      </w:r>
      <w:r w:rsidR="00725A64" w:rsidRPr="004D112F">
        <w:rPr>
          <w:rFonts w:ascii="Times New Roman" w:eastAsia="Times New Roman" w:hAnsi="Times New Roman" w:cs="Times New Roman"/>
          <w:color w:val="000000"/>
          <w:sz w:val="24"/>
          <w:szCs w:val="24"/>
          <w:lang w:val="en-GB"/>
        </w:rPr>
        <w:t xml:space="preserve"> </w:t>
      </w:r>
    </w:p>
    <w:p w14:paraId="2E2A1767" w14:textId="0922BDC4" w:rsidR="00725A64" w:rsidRPr="004D112F" w:rsidRDefault="00725A64" w:rsidP="005C245E">
      <w:pPr>
        <w:spacing w:after="0" w:line="360" w:lineRule="auto"/>
        <w:jc w:val="both"/>
        <w:rPr>
          <w:rFonts w:ascii="Times New Roman" w:eastAsia="Times New Roman" w:hAnsi="Times New Roman" w:cs="Times New Roman"/>
          <w:color w:val="000000"/>
          <w:sz w:val="24"/>
          <w:szCs w:val="24"/>
          <w:lang w:val="en-GB"/>
        </w:rPr>
      </w:pPr>
      <w:r w:rsidRPr="004D112F">
        <w:rPr>
          <w:rFonts w:ascii="Times New Roman" w:eastAsia="Times New Roman" w:hAnsi="Times New Roman" w:cs="Times New Roman"/>
          <w:color w:val="000000"/>
          <w:sz w:val="24"/>
          <w:szCs w:val="24"/>
          <w:lang w:val="en-GB"/>
        </w:rPr>
        <w:t>For young adult carers</w:t>
      </w:r>
      <w:r w:rsidR="00F0506D" w:rsidRPr="004D112F">
        <w:rPr>
          <w:rFonts w:ascii="Times New Roman" w:eastAsia="Times New Roman" w:hAnsi="Times New Roman" w:cs="Times New Roman"/>
          <w:color w:val="000000"/>
          <w:sz w:val="24"/>
          <w:szCs w:val="24"/>
          <w:lang w:val="en-GB"/>
        </w:rPr>
        <w:t>,</w:t>
      </w:r>
      <w:r w:rsidRPr="004D112F">
        <w:rPr>
          <w:rFonts w:ascii="Times New Roman" w:eastAsia="Times New Roman" w:hAnsi="Times New Roman" w:cs="Times New Roman"/>
          <w:color w:val="000000"/>
          <w:sz w:val="24"/>
          <w:szCs w:val="24"/>
          <w:lang w:val="en-GB"/>
        </w:rPr>
        <w:t xml:space="preserve"> there may be problems in combining care responsibilities and (higher) education. </w:t>
      </w:r>
      <w:r w:rsidR="00EF0BE6" w:rsidRPr="004D112F">
        <w:rPr>
          <w:rFonts w:ascii="Times New Roman" w:hAnsi="Times New Roman" w:cs="Times New Roman"/>
          <w:sz w:val="24"/>
          <w:szCs w:val="24"/>
          <w:lang w:val="en-GB"/>
        </w:rPr>
        <w:t>YAC</w:t>
      </w:r>
      <w:r w:rsidRPr="004D112F">
        <w:rPr>
          <w:rFonts w:ascii="Times New Roman" w:hAnsi="Times New Roman" w:cs="Times New Roman"/>
          <w:sz w:val="24"/>
          <w:szCs w:val="24"/>
          <w:lang w:val="en-GB"/>
        </w:rPr>
        <w:t xml:space="preserve"> may have less time to complete assignments, participate in group activit</w:t>
      </w:r>
      <w:r w:rsidR="00554147" w:rsidRPr="004D112F">
        <w:rPr>
          <w:rFonts w:ascii="Times New Roman" w:hAnsi="Times New Roman" w:cs="Times New Roman"/>
          <w:sz w:val="24"/>
          <w:szCs w:val="24"/>
          <w:lang w:val="en-GB"/>
        </w:rPr>
        <w:t>ies, or prepare for exams</w:t>
      </w:r>
      <w:r w:rsidR="00F0506D" w:rsidRPr="004D112F">
        <w:rPr>
          <w:rFonts w:ascii="Times New Roman" w:hAnsi="Times New Roman" w:cs="Times New Roman"/>
          <w:sz w:val="24"/>
          <w:szCs w:val="24"/>
          <w:lang w:val="en-GB"/>
        </w:rPr>
        <w:t>,</w:t>
      </w:r>
      <w:r w:rsidR="00554147" w:rsidRPr="004D112F">
        <w:rPr>
          <w:rFonts w:ascii="Times New Roman" w:hAnsi="Times New Roman" w:cs="Times New Roman"/>
          <w:sz w:val="24"/>
          <w:szCs w:val="24"/>
          <w:lang w:val="en-GB"/>
        </w:rPr>
        <w:t xml:space="preserve"> and l</w:t>
      </w:r>
      <w:r w:rsidRPr="004D112F">
        <w:rPr>
          <w:rFonts w:ascii="Times New Roman" w:hAnsi="Times New Roman" w:cs="Times New Roman"/>
          <w:sz w:val="24"/>
          <w:szCs w:val="24"/>
          <w:lang w:val="en-GB"/>
        </w:rPr>
        <w:t xml:space="preserve">eaving home for education </w:t>
      </w:r>
      <w:r w:rsidR="00554147" w:rsidRPr="004D112F">
        <w:rPr>
          <w:rFonts w:ascii="Times New Roman" w:hAnsi="Times New Roman" w:cs="Times New Roman"/>
          <w:sz w:val="24"/>
          <w:szCs w:val="24"/>
          <w:lang w:val="en-GB"/>
        </w:rPr>
        <w:t xml:space="preserve">could </w:t>
      </w:r>
      <w:r w:rsidRPr="004D112F">
        <w:rPr>
          <w:rFonts w:ascii="Times New Roman" w:hAnsi="Times New Roman" w:cs="Times New Roman"/>
          <w:sz w:val="24"/>
          <w:szCs w:val="24"/>
          <w:lang w:val="en-GB"/>
        </w:rPr>
        <w:t xml:space="preserve">be problematic for </w:t>
      </w:r>
      <w:r w:rsidR="00554147" w:rsidRPr="004D112F">
        <w:rPr>
          <w:rFonts w:ascii="Times New Roman" w:hAnsi="Times New Roman" w:cs="Times New Roman"/>
          <w:sz w:val="24"/>
          <w:szCs w:val="24"/>
          <w:lang w:val="en-GB"/>
        </w:rPr>
        <w:t>primary</w:t>
      </w:r>
      <w:r w:rsidRPr="004D112F">
        <w:rPr>
          <w:rFonts w:ascii="Times New Roman" w:hAnsi="Times New Roman" w:cs="Times New Roman"/>
          <w:sz w:val="24"/>
          <w:szCs w:val="24"/>
          <w:lang w:val="en-GB"/>
        </w:rPr>
        <w:t xml:space="preserve"> carers</w:t>
      </w:r>
      <w:r w:rsidR="00166659" w:rsidRPr="004D112F">
        <w:rPr>
          <w:rFonts w:ascii="Times New Roman" w:hAnsi="Times New Roman" w:cs="Times New Roman"/>
          <w:sz w:val="24"/>
          <w:szCs w:val="24"/>
          <w:lang w:val="en-GB"/>
        </w:rPr>
        <w:t xml:space="preserve"> (</w:t>
      </w:r>
      <w:r w:rsidR="00554147" w:rsidRPr="004D112F">
        <w:rPr>
          <w:rFonts w:ascii="Times New Roman" w:hAnsi="Times New Roman" w:cs="Times New Roman"/>
          <w:sz w:val="24"/>
          <w:szCs w:val="24"/>
          <w:lang w:val="en-GB"/>
        </w:rPr>
        <w:t xml:space="preserve">Day, 2015; </w:t>
      </w:r>
      <w:r w:rsidR="00166659" w:rsidRPr="004D112F">
        <w:rPr>
          <w:rFonts w:ascii="Times New Roman" w:hAnsi="Times New Roman" w:cs="Times New Roman"/>
          <w:sz w:val="24"/>
          <w:szCs w:val="24"/>
          <w:lang w:val="en-GB"/>
        </w:rPr>
        <w:t>Kettell</w:t>
      </w:r>
      <w:r w:rsidR="00F70E5D" w:rsidRPr="004D112F">
        <w:rPr>
          <w:rFonts w:ascii="Times New Roman" w:hAnsi="Times New Roman" w:cs="Times New Roman"/>
          <w:sz w:val="24"/>
          <w:szCs w:val="24"/>
          <w:lang w:val="en-GB"/>
        </w:rPr>
        <w:t>,</w:t>
      </w:r>
      <w:r w:rsidR="00166659" w:rsidRPr="004D112F">
        <w:rPr>
          <w:rFonts w:ascii="Times New Roman" w:hAnsi="Times New Roman" w:cs="Times New Roman"/>
          <w:sz w:val="24"/>
          <w:szCs w:val="24"/>
          <w:lang w:val="en-GB"/>
        </w:rPr>
        <w:t xml:space="preserve"> 2020)</w:t>
      </w:r>
      <w:r w:rsidRPr="004D112F">
        <w:rPr>
          <w:rFonts w:ascii="Times New Roman" w:hAnsi="Times New Roman" w:cs="Times New Roman"/>
          <w:sz w:val="24"/>
          <w:szCs w:val="24"/>
          <w:lang w:val="en-GB"/>
        </w:rPr>
        <w:t xml:space="preserve">. Some young carers may feel less able to concentrate on their studies due to planning or thinking about care needs. However, only a few </w:t>
      </w:r>
      <w:r w:rsidRPr="004D112F">
        <w:rPr>
          <w:rFonts w:ascii="Times New Roman" w:eastAsia="Times New Roman" w:hAnsi="Times New Roman" w:cs="Times New Roman"/>
          <w:color w:val="2E2E2E"/>
          <w:sz w:val="24"/>
          <w:szCs w:val="24"/>
          <w:lang w:val="en-GB"/>
        </w:rPr>
        <w:t xml:space="preserve">studies have assessed the association between young adulthood caring and education, and </w:t>
      </w:r>
      <w:r w:rsidR="00C202AE" w:rsidRPr="004D112F">
        <w:rPr>
          <w:rFonts w:ascii="Times New Roman" w:eastAsia="Times New Roman" w:hAnsi="Times New Roman" w:cs="Times New Roman"/>
          <w:color w:val="2E2E2E"/>
          <w:sz w:val="24"/>
          <w:szCs w:val="24"/>
          <w:lang w:val="en-GB"/>
        </w:rPr>
        <w:t xml:space="preserve">existing </w:t>
      </w:r>
      <w:r w:rsidRPr="004D112F">
        <w:rPr>
          <w:rFonts w:ascii="Times New Roman" w:eastAsia="Times New Roman" w:hAnsi="Times New Roman" w:cs="Times New Roman"/>
          <w:color w:val="2E2E2E"/>
          <w:sz w:val="24"/>
          <w:szCs w:val="24"/>
          <w:lang w:val="en-GB"/>
        </w:rPr>
        <w:t xml:space="preserve">studies are either qualitative or cross-sectional in small samples of carers. </w:t>
      </w:r>
      <w:r w:rsidR="00BA02B1" w:rsidRPr="004D112F">
        <w:rPr>
          <w:rFonts w:ascii="Times New Roman" w:eastAsia="Times New Roman" w:hAnsi="Times New Roman" w:cs="Times New Roman"/>
          <w:color w:val="2E2E2E"/>
          <w:sz w:val="24"/>
          <w:szCs w:val="24"/>
          <w:lang w:val="en-GB"/>
        </w:rPr>
        <w:t xml:space="preserve">Qualitative studies from the UK and Australia revealed that YAC had more difficulties attending higher education than non-carers and reported deviating from their academic study due to the competing caring roles (Day, 2019; Kettell, 2020). </w:t>
      </w:r>
      <w:r w:rsidRPr="004D112F">
        <w:rPr>
          <w:rFonts w:ascii="Times New Roman" w:eastAsia="Times New Roman" w:hAnsi="Times New Roman" w:cs="Times New Roman"/>
          <w:color w:val="2E2E2E"/>
          <w:sz w:val="24"/>
          <w:szCs w:val="24"/>
          <w:lang w:val="en-GB"/>
        </w:rPr>
        <w:t xml:space="preserve">Cross-sectional quantitative results from the UK showed that 16% of </w:t>
      </w:r>
      <w:r w:rsidR="00EF0BE6" w:rsidRPr="004D112F">
        <w:rPr>
          <w:rFonts w:ascii="Times New Roman" w:eastAsia="Times New Roman" w:hAnsi="Times New Roman" w:cs="Times New Roman"/>
          <w:color w:val="2E2E2E"/>
          <w:sz w:val="24"/>
          <w:szCs w:val="24"/>
          <w:lang w:val="en-GB"/>
        </w:rPr>
        <w:t>YAC</w:t>
      </w:r>
      <w:r w:rsidRPr="004D112F">
        <w:rPr>
          <w:rFonts w:ascii="Times New Roman" w:eastAsia="Times New Roman" w:hAnsi="Times New Roman" w:cs="Times New Roman"/>
          <w:color w:val="2E2E2E"/>
          <w:sz w:val="24"/>
          <w:szCs w:val="24"/>
          <w:lang w:val="en-GB"/>
        </w:rPr>
        <w:t xml:space="preserve"> were considering dropping out of college or university </w:t>
      </w:r>
      <w:sdt>
        <w:sdtPr>
          <w:rPr>
            <w:rFonts w:ascii="Times New Roman" w:hAnsi="Times New Roman" w:cs="Times New Roman"/>
            <w:sz w:val="24"/>
            <w:szCs w:val="24"/>
            <w:lang w:val="en-GB"/>
          </w:rPr>
          <w:tag w:val="MENDELEY_CITATION_v3_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"/>
          <w:id w:val="1148244377"/>
        </w:sdtPr>
        <w:sdtContent>
          <w:r w:rsidR="00F70E5D" w:rsidRPr="004D112F">
            <w:rPr>
              <w:rFonts w:ascii="Times New Roman" w:eastAsia="Times New Roman" w:hAnsi="Times New Roman" w:cs="Times New Roman"/>
              <w:color w:val="000000"/>
              <w:sz w:val="24"/>
              <w:szCs w:val="24"/>
              <w:lang w:val="en-GB"/>
            </w:rPr>
            <w:t>(</w:t>
          </w:r>
          <w:proofErr w:type="spellStart"/>
          <w:r w:rsidR="00F70E5D" w:rsidRPr="004D112F">
            <w:rPr>
              <w:rFonts w:ascii="Times New Roman" w:eastAsia="Times New Roman" w:hAnsi="Times New Roman" w:cs="Times New Roman"/>
              <w:color w:val="000000"/>
              <w:sz w:val="24"/>
              <w:szCs w:val="24"/>
              <w:lang w:val="en-GB"/>
            </w:rPr>
            <w:t>Sempik</w:t>
          </w:r>
          <w:proofErr w:type="spellEnd"/>
          <w:r w:rsidR="00F70E5D" w:rsidRPr="004D112F">
            <w:rPr>
              <w:rFonts w:ascii="Times New Roman" w:eastAsia="Times New Roman" w:hAnsi="Times New Roman" w:cs="Times New Roman"/>
              <w:color w:val="000000"/>
              <w:sz w:val="24"/>
              <w:szCs w:val="24"/>
              <w:lang w:val="en-GB"/>
            </w:rPr>
            <w:t xml:space="preserve"> and </w:t>
          </w:r>
          <w:r w:rsidRPr="004D112F">
            <w:rPr>
              <w:rFonts w:ascii="Times New Roman" w:eastAsia="Times New Roman" w:hAnsi="Times New Roman" w:cs="Times New Roman"/>
              <w:color w:val="000000"/>
              <w:sz w:val="24"/>
              <w:szCs w:val="24"/>
              <w:lang w:val="en-GB"/>
            </w:rPr>
            <w:t>Becker, 2013)</w:t>
          </w:r>
        </w:sdtContent>
      </w:sdt>
      <w:r w:rsidRPr="004D112F">
        <w:rPr>
          <w:rFonts w:ascii="Times New Roman" w:eastAsia="Times New Roman" w:hAnsi="Times New Roman" w:cs="Times New Roman"/>
          <w:color w:val="2E2E2E"/>
          <w:sz w:val="24"/>
          <w:szCs w:val="24"/>
          <w:lang w:val="en-GB"/>
        </w:rPr>
        <w:t xml:space="preserve">, but it was not possible to compare the figure with the non-carers due to the design of the study which only interviewed carers. Research from Mindermann and </w:t>
      </w:r>
      <w:r w:rsidR="00386F1B" w:rsidRPr="004D112F">
        <w:rPr>
          <w:rFonts w:ascii="Times New Roman" w:eastAsia="Times New Roman" w:hAnsi="Times New Roman" w:cs="Times New Roman"/>
          <w:color w:val="2E2E2E"/>
          <w:sz w:val="24"/>
          <w:szCs w:val="24"/>
          <w:lang w:val="en-GB"/>
        </w:rPr>
        <w:t>colleagues</w:t>
      </w:r>
      <w:r w:rsidRPr="004D112F">
        <w:rPr>
          <w:rFonts w:ascii="Times New Roman" w:eastAsia="Times New Roman" w:hAnsi="Times New Roman" w:cs="Times New Roman"/>
          <w:color w:val="2E2E2E"/>
          <w:sz w:val="24"/>
          <w:szCs w:val="24"/>
          <w:lang w:val="en-GB"/>
        </w:rPr>
        <w:t xml:space="preserve"> (2021) showed that, for students </w:t>
      </w:r>
      <w:r w:rsidR="00684387" w:rsidRPr="004D112F">
        <w:rPr>
          <w:rFonts w:ascii="Times New Roman" w:eastAsia="Times New Roman" w:hAnsi="Times New Roman" w:cs="Times New Roman"/>
          <w:color w:val="2E2E2E"/>
          <w:sz w:val="24"/>
          <w:szCs w:val="24"/>
          <w:lang w:val="en-GB"/>
        </w:rPr>
        <w:t>at</w:t>
      </w:r>
      <w:r w:rsidRPr="004D112F">
        <w:rPr>
          <w:rFonts w:ascii="Times New Roman" w:eastAsia="Times New Roman" w:hAnsi="Times New Roman" w:cs="Times New Roman"/>
          <w:color w:val="2E2E2E"/>
          <w:sz w:val="24"/>
          <w:szCs w:val="24"/>
          <w:lang w:val="en-GB"/>
        </w:rPr>
        <w:t xml:space="preserve"> a German university, 37% of </w:t>
      </w:r>
      <w:r w:rsidR="00541ED0" w:rsidRPr="004D112F">
        <w:rPr>
          <w:rFonts w:ascii="Times New Roman" w:eastAsia="Times New Roman" w:hAnsi="Times New Roman" w:cs="Times New Roman"/>
          <w:color w:val="2E2E2E"/>
          <w:sz w:val="24"/>
          <w:szCs w:val="24"/>
          <w:lang w:val="en-GB"/>
        </w:rPr>
        <w:t xml:space="preserve">primary carers reported </w:t>
      </w:r>
      <w:r w:rsidR="00CC1582" w:rsidRPr="004D112F">
        <w:rPr>
          <w:rFonts w:ascii="Times New Roman" w:eastAsia="Times New Roman" w:hAnsi="Times New Roman" w:cs="Times New Roman"/>
          <w:color w:val="2E2E2E"/>
          <w:sz w:val="24"/>
          <w:szCs w:val="24"/>
          <w:lang w:val="en-GB"/>
        </w:rPr>
        <w:t xml:space="preserve">a </w:t>
      </w:r>
      <w:r w:rsidRPr="004D112F">
        <w:rPr>
          <w:rFonts w:ascii="Times New Roman" w:eastAsia="Times New Roman" w:hAnsi="Times New Roman" w:cs="Times New Roman"/>
          <w:color w:val="2E2E2E"/>
          <w:sz w:val="24"/>
          <w:szCs w:val="24"/>
          <w:lang w:val="en-GB"/>
        </w:rPr>
        <w:t>very high time-related burden</w:t>
      </w:r>
      <w:r w:rsidR="00CC1582" w:rsidRPr="004D112F">
        <w:rPr>
          <w:rFonts w:ascii="Times New Roman" w:eastAsia="Times New Roman" w:hAnsi="Times New Roman" w:cs="Times New Roman"/>
          <w:color w:val="2E2E2E"/>
          <w:sz w:val="24"/>
          <w:szCs w:val="24"/>
          <w:lang w:val="en-GB"/>
        </w:rPr>
        <w:t xml:space="preserve"> of caring</w:t>
      </w:r>
      <w:r w:rsidRPr="004D112F">
        <w:rPr>
          <w:rFonts w:ascii="Times New Roman" w:eastAsia="Times New Roman" w:hAnsi="Times New Roman" w:cs="Times New Roman"/>
          <w:color w:val="2E2E2E"/>
          <w:sz w:val="24"/>
          <w:szCs w:val="24"/>
          <w:lang w:val="en-GB"/>
        </w:rPr>
        <w:t xml:space="preserve">. </w:t>
      </w:r>
      <w:r w:rsidR="00C202AE" w:rsidRPr="004D112F">
        <w:rPr>
          <w:rFonts w:ascii="Times New Roman" w:eastAsia="Times New Roman" w:hAnsi="Times New Roman" w:cs="Times New Roman"/>
          <w:color w:val="2E2E2E"/>
          <w:sz w:val="24"/>
          <w:szCs w:val="24"/>
          <w:lang w:val="en-GB"/>
        </w:rPr>
        <w:t>C</w:t>
      </w:r>
      <w:r w:rsidRPr="004D112F">
        <w:rPr>
          <w:rFonts w:ascii="Times New Roman" w:eastAsia="Times New Roman" w:hAnsi="Times New Roman" w:cs="Times New Roman"/>
          <w:color w:val="2E2E2E"/>
          <w:sz w:val="24"/>
          <w:szCs w:val="24"/>
          <w:lang w:val="en-GB"/>
        </w:rPr>
        <w:t xml:space="preserve">ross-sectional descriptive figures from Australia showed that </w:t>
      </w:r>
      <w:r w:rsidR="00EF0BE6" w:rsidRPr="004D112F">
        <w:rPr>
          <w:rFonts w:ascii="Times New Roman" w:eastAsia="Times New Roman" w:hAnsi="Times New Roman" w:cs="Times New Roman"/>
          <w:color w:val="2E2E2E"/>
          <w:sz w:val="24"/>
          <w:szCs w:val="24"/>
          <w:lang w:val="en-GB"/>
        </w:rPr>
        <w:t>YAC</w:t>
      </w:r>
      <w:r w:rsidRPr="004D112F">
        <w:rPr>
          <w:rFonts w:ascii="Times New Roman" w:eastAsia="Times New Roman" w:hAnsi="Times New Roman" w:cs="Times New Roman"/>
          <w:color w:val="2E2E2E"/>
          <w:sz w:val="24"/>
          <w:szCs w:val="24"/>
          <w:lang w:val="en-GB"/>
        </w:rPr>
        <w:t xml:space="preserve"> were 7% more likely to have</w:t>
      </w:r>
      <w:r w:rsidRPr="004D112F">
        <w:rPr>
          <w:rFonts w:ascii="Times New Roman" w:eastAsia="Times New Roman" w:hAnsi="Times New Roman" w:cs="Times New Roman"/>
          <w:color w:val="000000"/>
          <w:sz w:val="24"/>
          <w:szCs w:val="24"/>
          <w:lang w:val="en-GB"/>
        </w:rPr>
        <w:t xml:space="preserve"> </w:t>
      </w:r>
      <w:r w:rsidRPr="004D112F">
        <w:rPr>
          <w:rFonts w:ascii="Times New Roman" w:eastAsia="Times New Roman" w:hAnsi="Times New Roman" w:cs="Times New Roman"/>
          <w:color w:val="2E2E2E"/>
          <w:sz w:val="24"/>
          <w:szCs w:val="24"/>
          <w:lang w:val="en-GB"/>
        </w:rPr>
        <w:t>post-secondary education qualifications than non-carers, but this study acknowledged that this figure may be unreliable due to the small sample size of carers</w:t>
      </w:r>
      <w:r w:rsidRPr="004D112F">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tag w:val="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"/>
          <w:id w:val="1405339428"/>
        </w:sdtPr>
        <w:sdtContent>
          <w:r w:rsidRPr="004D112F">
            <w:rPr>
              <w:rFonts w:ascii="Times New Roman" w:eastAsia="Times New Roman" w:hAnsi="Times New Roman" w:cs="Times New Roman"/>
              <w:color w:val="000000"/>
              <w:sz w:val="24"/>
              <w:szCs w:val="24"/>
              <w:lang w:val="en-GB"/>
            </w:rPr>
            <w:t>(Cass et al., 2009)</w:t>
          </w:r>
        </w:sdtContent>
      </w:sdt>
      <w:r w:rsidRPr="004D112F">
        <w:rPr>
          <w:rFonts w:ascii="Times New Roman" w:hAnsi="Times New Roman" w:cs="Times New Roman"/>
          <w:sz w:val="24"/>
          <w:szCs w:val="24"/>
          <w:lang w:val="en-GB"/>
        </w:rPr>
        <w:t>.</w:t>
      </w:r>
    </w:p>
    <w:p w14:paraId="1FD091A4" w14:textId="77777777" w:rsidR="00725A64" w:rsidRPr="004D112F" w:rsidRDefault="00725A64" w:rsidP="005C245E">
      <w:pPr>
        <w:spacing w:after="0" w:line="360" w:lineRule="auto"/>
        <w:jc w:val="both"/>
        <w:rPr>
          <w:rFonts w:ascii="Times New Roman" w:hAnsi="Times New Roman" w:cs="Times New Roman"/>
          <w:i/>
          <w:iCs/>
          <w:sz w:val="24"/>
          <w:szCs w:val="24"/>
          <w:lang w:val="en-GB"/>
        </w:rPr>
      </w:pPr>
    </w:p>
    <w:p w14:paraId="1F6FF9CA" w14:textId="77777777" w:rsidR="00725A64" w:rsidRPr="004D112F" w:rsidRDefault="00725A64" w:rsidP="005C245E">
      <w:pPr>
        <w:spacing w:after="0" w:line="360" w:lineRule="auto"/>
        <w:jc w:val="both"/>
        <w:rPr>
          <w:rFonts w:ascii="Times New Roman" w:hAnsi="Times New Roman" w:cs="Times New Roman"/>
          <w:i/>
          <w:iCs/>
          <w:sz w:val="24"/>
          <w:szCs w:val="24"/>
          <w:lang w:val="en-GB"/>
        </w:rPr>
      </w:pPr>
      <w:r w:rsidRPr="004D112F">
        <w:rPr>
          <w:rFonts w:ascii="Times New Roman" w:hAnsi="Times New Roman" w:cs="Times New Roman"/>
          <w:i/>
          <w:iCs/>
          <w:sz w:val="24"/>
          <w:szCs w:val="24"/>
          <w:lang w:val="en-GB"/>
        </w:rPr>
        <w:t>Employment</w:t>
      </w:r>
    </w:p>
    <w:p w14:paraId="25CE74DE" w14:textId="02F6A733" w:rsidR="00725A64" w:rsidRPr="004D112F" w:rsidRDefault="00725A64" w:rsidP="005C245E">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en-GB"/>
        </w:rPr>
      </w:pPr>
      <w:r w:rsidRPr="004D112F">
        <w:rPr>
          <w:rFonts w:ascii="Times New Roman" w:eastAsia="Times New Roman" w:hAnsi="Times New Roman" w:cs="Times New Roman"/>
          <w:color w:val="000000"/>
          <w:sz w:val="24"/>
          <w:szCs w:val="24"/>
          <w:lang w:val="en-GB"/>
        </w:rPr>
        <w:t xml:space="preserve">Employment provides a significant source of identity formation, social status, participation in society, and access to financial resources. For young adults, </w:t>
      </w:r>
      <w:r w:rsidRPr="004D112F">
        <w:rPr>
          <w:rFonts w:ascii="Times New Roman" w:hAnsi="Times New Roman" w:cs="Times New Roman"/>
          <w:sz w:val="24"/>
          <w:szCs w:val="24"/>
          <w:lang w:val="en-GB"/>
        </w:rPr>
        <w:t xml:space="preserve">there is a relatively wide range of flexibility in their </w:t>
      </w:r>
      <w:r w:rsidR="00541ED0" w:rsidRPr="004D112F">
        <w:rPr>
          <w:rFonts w:ascii="Times New Roman" w:hAnsi="Times New Roman" w:cs="Times New Roman"/>
          <w:sz w:val="24"/>
          <w:szCs w:val="24"/>
          <w:lang w:val="en-GB"/>
        </w:rPr>
        <w:t xml:space="preserve">employment biographies due to common periods of temporary employment relations </w:t>
      </w:r>
      <w:r w:rsidRPr="004D112F">
        <w:rPr>
          <w:rFonts w:ascii="Times New Roman" w:hAnsi="Times New Roman" w:cs="Times New Roman"/>
          <w:sz w:val="24"/>
          <w:szCs w:val="24"/>
          <w:lang w:val="en-GB"/>
        </w:rPr>
        <w:t>(Escudero et al</w:t>
      </w:r>
      <w:r w:rsidR="00331781" w:rsidRPr="004D112F">
        <w:rPr>
          <w:rFonts w:ascii="Times New Roman" w:hAnsi="Times New Roman" w:cs="Times New Roman"/>
          <w:sz w:val="24"/>
          <w:szCs w:val="24"/>
          <w:lang w:val="en-GB"/>
        </w:rPr>
        <w:t>.</w:t>
      </w:r>
      <w:r w:rsidR="00F70E5D"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2018). </w:t>
      </w:r>
      <w:r w:rsidRPr="004D112F">
        <w:rPr>
          <w:rFonts w:ascii="Times New Roman" w:eastAsia="Times New Roman" w:hAnsi="Times New Roman" w:cs="Times New Roman"/>
          <w:color w:val="000000"/>
          <w:sz w:val="24"/>
          <w:szCs w:val="24"/>
          <w:lang w:val="en-GB"/>
        </w:rPr>
        <w:t xml:space="preserve">Studies suggest that those who experience work interruptions often face a 'wage penalty' when they return to work </w:t>
      </w:r>
      <w:sdt>
        <w:sdtPr>
          <w:rPr>
            <w:rFonts w:ascii="Times New Roman" w:hAnsi="Times New Roman" w:cs="Times New Roman"/>
            <w:sz w:val="24"/>
            <w:szCs w:val="24"/>
            <w:lang w:val="en-GB"/>
          </w:rPr>
          <w:tag w:val="MENDELEY_CITATION_v3_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"/>
          <w:id w:val="-1747636836"/>
        </w:sdtPr>
        <w:sdtContent>
          <w:r w:rsidR="00F70E5D" w:rsidRPr="004D112F">
            <w:rPr>
              <w:rFonts w:ascii="Times New Roman" w:eastAsia="Times New Roman" w:hAnsi="Times New Roman" w:cs="Times New Roman"/>
              <w:color w:val="000000"/>
              <w:sz w:val="24"/>
              <w:szCs w:val="24"/>
              <w:lang w:val="en-GB"/>
            </w:rPr>
            <w:t>(Staff and</w:t>
          </w:r>
          <w:r w:rsidRPr="004D112F">
            <w:rPr>
              <w:rFonts w:ascii="Times New Roman" w:eastAsia="Times New Roman" w:hAnsi="Times New Roman" w:cs="Times New Roman"/>
              <w:color w:val="000000"/>
              <w:sz w:val="24"/>
              <w:szCs w:val="24"/>
              <w:lang w:val="en-GB"/>
            </w:rPr>
            <w:t xml:space="preserve"> Mortimer, 2012)</w:t>
          </w:r>
        </w:sdtContent>
      </w:sdt>
      <w:r w:rsidRPr="004D112F">
        <w:rPr>
          <w:rFonts w:ascii="Times New Roman" w:hAnsi="Times New Roman" w:cs="Times New Roman"/>
          <w:sz w:val="24"/>
          <w:szCs w:val="24"/>
          <w:lang w:val="en-GB"/>
        </w:rPr>
        <w:t>, w</w:t>
      </w:r>
      <w:r w:rsidRPr="004D112F">
        <w:rPr>
          <w:rFonts w:ascii="Times New Roman" w:eastAsia="Times New Roman" w:hAnsi="Times New Roman" w:cs="Times New Roman"/>
          <w:color w:val="000000"/>
          <w:sz w:val="24"/>
          <w:szCs w:val="24"/>
          <w:lang w:val="en-GB"/>
        </w:rPr>
        <w:t>ith this lack of employment in young adulthood likely leading to "</w:t>
      </w:r>
      <w:r w:rsidR="00D538E8" w:rsidRPr="004D112F">
        <w:rPr>
          <w:rFonts w:ascii="Times New Roman" w:eastAsia="Times New Roman" w:hAnsi="Times New Roman" w:cs="Times New Roman"/>
          <w:color w:val="000000"/>
          <w:sz w:val="24"/>
          <w:szCs w:val="24"/>
          <w:lang w:val="en-GB"/>
        </w:rPr>
        <w:t>constant</w:t>
      </w:r>
      <w:r w:rsidR="003220CA" w:rsidRPr="004D112F">
        <w:rPr>
          <w:rFonts w:ascii="Times New Roman" w:eastAsia="Times New Roman" w:hAnsi="Times New Roman" w:cs="Times New Roman"/>
          <w:color w:val="000000"/>
          <w:sz w:val="24"/>
          <w:szCs w:val="24"/>
          <w:lang w:val="en-GB"/>
        </w:rPr>
        <w:t xml:space="preserve"> </w:t>
      </w:r>
      <w:r w:rsidR="00D538E8" w:rsidRPr="004D112F">
        <w:rPr>
          <w:rFonts w:ascii="Times New Roman" w:eastAsia="Times New Roman" w:hAnsi="Times New Roman" w:cs="Times New Roman"/>
          <w:color w:val="000000"/>
          <w:sz w:val="24"/>
          <w:szCs w:val="24"/>
          <w:lang w:val="en-GB"/>
        </w:rPr>
        <w:t>scar</w:t>
      </w:r>
      <w:r w:rsidR="003220CA" w:rsidRPr="004D112F">
        <w:rPr>
          <w:rFonts w:ascii="Times New Roman" w:eastAsia="Times New Roman" w:hAnsi="Times New Roman" w:cs="Times New Roman"/>
          <w:color w:val="000000"/>
          <w:sz w:val="24"/>
          <w:szCs w:val="24"/>
          <w:lang w:val="en-GB"/>
        </w:rPr>
        <w:t xml:space="preserve"> </w:t>
      </w:r>
      <w:r w:rsidR="00D538E8" w:rsidRPr="004D112F">
        <w:rPr>
          <w:rFonts w:ascii="Times New Roman" w:eastAsia="Times New Roman" w:hAnsi="Times New Roman" w:cs="Times New Roman"/>
          <w:color w:val="000000"/>
          <w:sz w:val="24"/>
          <w:szCs w:val="24"/>
          <w:lang w:val="en-GB"/>
        </w:rPr>
        <w:t>rather</w:t>
      </w:r>
      <w:r w:rsidR="003220CA" w:rsidRPr="004D112F">
        <w:rPr>
          <w:rFonts w:ascii="Times New Roman" w:eastAsia="Times New Roman" w:hAnsi="Times New Roman" w:cs="Times New Roman"/>
          <w:color w:val="000000"/>
          <w:sz w:val="24"/>
          <w:szCs w:val="24"/>
          <w:lang w:val="en-GB"/>
        </w:rPr>
        <w:t xml:space="preserve"> </w:t>
      </w:r>
      <w:r w:rsidR="00D538E8" w:rsidRPr="004D112F">
        <w:rPr>
          <w:rFonts w:ascii="Times New Roman" w:eastAsia="Times New Roman" w:hAnsi="Times New Roman" w:cs="Times New Roman"/>
          <w:color w:val="000000"/>
          <w:sz w:val="24"/>
          <w:szCs w:val="24"/>
          <w:lang w:val="en-GB"/>
        </w:rPr>
        <w:t>than</w:t>
      </w:r>
      <w:r w:rsidR="003220CA" w:rsidRPr="004D112F">
        <w:rPr>
          <w:rFonts w:ascii="Times New Roman" w:eastAsia="Times New Roman" w:hAnsi="Times New Roman" w:cs="Times New Roman"/>
          <w:color w:val="000000"/>
          <w:sz w:val="24"/>
          <w:szCs w:val="24"/>
          <w:lang w:val="en-GB"/>
        </w:rPr>
        <w:t xml:space="preserve"> </w:t>
      </w:r>
      <w:r w:rsidR="00D538E8" w:rsidRPr="004D112F">
        <w:rPr>
          <w:rFonts w:ascii="Times New Roman" w:eastAsia="Times New Roman" w:hAnsi="Times New Roman" w:cs="Times New Roman"/>
          <w:color w:val="000000"/>
          <w:sz w:val="24"/>
          <w:szCs w:val="24"/>
          <w:lang w:val="en-GB"/>
        </w:rPr>
        <w:t>a</w:t>
      </w:r>
      <w:r w:rsidR="003220CA" w:rsidRPr="004D112F">
        <w:rPr>
          <w:rFonts w:ascii="Times New Roman" w:eastAsia="Times New Roman" w:hAnsi="Times New Roman" w:cs="Times New Roman"/>
          <w:color w:val="000000"/>
          <w:sz w:val="24"/>
          <w:szCs w:val="24"/>
          <w:lang w:val="en-GB"/>
        </w:rPr>
        <w:t xml:space="preserve"> </w:t>
      </w:r>
      <w:r w:rsidR="00D538E8" w:rsidRPr="004D112F">
        <w:rPr>
          <w:rFonts w:ascii="Times New Roman" w:eastAsia="Times New Roman" w:hAnsi="Times New Roman" w:cs="Times New Roman"/>
          <w:color w:val="000000"/>
          <w:sz w:val="24"/>
          <w:szCs w:val="24"/>
          <w:lang w:val="en-GB"/>
        </w:rPr>
        <w:t>temporary</w:t>
      </w:r>
      <w:r w:rsidR="003220CA" w:rsidRPr="004D112F">
        <w:rPr>
          <w:rFonts w:ascii="Times New Roman" w:eastAsia="Times New Roman" w:hAnsi="Times New Roman" w:cs="Times New Roman"/>
          <w:color w:val="000000"/>
          <w:sz w:val="24"/>
          <w:szCs w:val="24"/>
          <w:lang w:val="en-GB"/>
        </w:rPr>
        <w:t xml:space="preserve"> </w:t>
      </w:r>
      <w:r w:rsidR="00D538E8" w:rsidRPr="004D112F">
        <w:rPr>
          <w:rFonts w:ascii="Times New Roman" w:eastAsia="Times New Roman" w:hAnsi="Times New Roman" w:cs="Times New Roman"/>
          <w:color w:val="000000"/>
          <w:sz w:val="24"/>
          <w:szCs w:val="24"/>
          <w:lang w:val="en-GB"/>
        </w:rPr>
        <w:t>blemish</w:t>
      </w:r>
      <w:r w:rsidR="00CD3916" w:rsidRPr="004D112F">
        <w:rPr>
          <w:rFonts w:ascii="Times New Roman" w:eastAsia="Times New Roman" w:hAnsi="Times New Roman" w:cs="Times New Roman"/>
          <w:color w:val="000000"/>
          <w:sz w:val="24"/>
          <w:szCs w:val="24"/>
          <w:lang w:val="en-GB"/>
        </w:rPr>
        <w:t>”</w:t>
      </w:r>
      <w:r w:rsidR="00D538E8" w:rsidRPr="004D112F">
        <w:rPr>
          <w:rFonts w:ascii="Times New Roman" w:eastAsia="Times New Roman" w:hAnsi="Times New Roman" w:cs="Times New Roman"/>
          <w:color w:val="000000"/>
          <w:sz w:val="24"/>
          <w:szCs w:val="24"/>
          <w:lang w:val="en-GB"/>
        </w:rPr>
        <w:t xml:space="preserve"> </w:t>
      </w:r>
      <w:r w:rsidR="000A2861" w:rsidRPr="004D112F">
        <w:rPr>
          <w:rFonts w:ascii="Times New Roman" w:eastAsia="Times New Roman" w:hAnsi="Times New Roman" w:cs="Times New Roman"/>
          <w:color w:val="000000"/>
          <w:sz w:val="24"/>
          <w:szCs w:val="24"/>
          <w:lang w:val="en-GB"/>
        </w:rPr>
        <w:t>(</w:t>
      </w:r>
      <w:r w:rsidR="005D52CD" w:rsidRPr="004D112F">
        <w:rPr>
          <w:rFonts w:ascii="Times New Roman" w:hAnsi="Times New Roman" w:cs="Times New Roman"/>
          <w:sz w:val="24"/>
          <w:szCs w:val="24"/>
          <w:lang w:val="en-GB"/>
        </w:rPr>
        <w:t>Freeman</w:t>
      </w:r>
      <w:r w:rsidR="009559BB" w:rsidRPr="004D112F">
        <w:rPr>
          <w:rFonts w:ascii="Times New Roman" w:hAnsi="Times New Roman" w:cs="Times New Roman"/>
          <w:sz w:val="24"/>
          <w:szCs w:val="24"/>
          <w:lang w:val="en-GB"/>
        </w:rPr>
        <w:t xml:space="preserve"> and Blanchflower, 20</w:t>
      </w:r>
      <w:r w:rsidR="005D52CD" w:rsidRPr="004D112F">
        <w:rPr>
          <w:rFonts w:ascii="Times New Roman" w:hAnsi="Times New Roman" w:cs="Times New Roman"/>
          <w:sz w:val="24"/>
          <w:szCs w:val="24"/>
          <w:lang w:val="en-GB"/>
        </w:rPr>
        <w:t xml:space="preserve">00: </w:t>
      </w:r>
      <w:r w:rsidR="00CD3916" w:rsidRPr="004D112F">
        <w:rPr>
          <w:rFonts w:ascii="Times New Roman" w:hAnsi="Times New Roman" w:cs="Times New Roman"/>
          <w:sz w:val="24"/>
          <w:szCs w:val="24"/>
          <w:lang w:val="en-GB"/>
        </w:rPr>
        <w:t>2)</w:t>
      </w:r>
      <w:r w:rsidR="00554147" w:rsidRPr="004D112F">
        <w:rPr>
          <w:rFonts w:ascii="Times New Roman" w:hAnsi="Times New Roman" w:cs="Times New Roman"/>
          <w:sz w:val="24"/>
          <w:szCs w:val="24"/>
          <w:lang w:val="en-GB"/>
        </w:rPr>
        <w:t>.</w:t>
      </w:r>
    </w:p>
    <w:p w14:paraId="75DFE762" w14:textId="0CCC1262" w:rsidR="00725A64" w:rsidRPr="004D112F" w:rsidRDefault="00EF0BE6" w:rsidP="005C245E">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color w:val="2E2E2E"/>
          <w:sz w:val="24"/>
          <w:szCs w:val="24"/>
          <w:lang w:val="en-GB"/>
        </w:rPr>
      </w:pPr>
      <w:r w:rsidRPr="004D112F">
        <w:rPr>
          <w:rFonts w:ascii="Times New Roman" w:hAnsi="Times New Roman" w:cs="Times New Roman"/>
          <w:sz w:val="24"/>
          <w:szCs w:val="24"/>
          <w:lang w:val="en-GB"/>
        </w:rPr>
        <w:lastRenderedPageBreak/>
        <w:t>YAC</w:t>
      </w:r>
      <w:r w:rsidR="00D54196" w:rsidRPr="004D112F">
        <w:rPr>
          <w:rFonts w:ascii="Times New Roman" w:hAnsi="Times New Roman" w:cs="Times New Roman"/>
          <w:sz w:val="24"/>
          <w:szCs w:val="24"/>
          <w:lang w:val="en-GB"/>
        </w:rPr>
        <w:t xml:space="preserve"> </w:t>
      </w:r>
      <w:r w:rsidR="00725A64" w:rsidRPr="004D112F">
        <w:rPr>
          <w:rFonts w:ascii="Times New Roman" w:hAnsi="Times New Roman" w:cs="Times New Roman"/>
          <w:sz w:val="24"/>
          <w:szCs w:val="24"/>
          <w:lang w:val="en-GB"/>
        </w:rPr>
        <w:t xml:space="preserve">may have limited employment opportunities due to conflicting demands between caring responsibilities and the workplace </w:t>
      </w:r>
      <w:r w:rsidR="00F0312A" w:rsidRPr="004D112F">
        <w:rPr>
          <w:rFonts w:ascii="Times New Roman" w:hAnsi="Times New Roman" w:cs="Times New Roman"/>
          <w:sz w:val="24"/>
          <w:szCs w:val="24"/>
          <w:lang w:val="en-GB"/>
        </w:rPr>
        <w:t>(Hamilton and Adamson, 2012)</w:t>
      </w:r>
      <w:r w:rsidR="00725A64" w:rsidRPr="004D112F">
        <w:rPr>
          <w:rFonts w:ascii="Times New Roman" w:hAnsi="Times New Roman" w:cs="Times New Roman"/>
          <w:sz w:val="24"/>
          <w:szCs w:val="24"/>
          <w:lang w:val="en-GB"/>
        </w:rPr>
        <w:t xml:space="preserve">. For working </w:t>
      </w:r>
      <w:r w:rsidRPr="004D112F">
        <w:rPr>
          <w:rFonts w:ascii="Times New Roman" w:hAnsi="Times New Roman" w:cs="Times New Roman"/>
          <w:sz w:val="24"/>
          <w:szCs w:val="24"/>
          <w:lang w:val="en-GB"/>
        </w:rPr>
        <w:t>YAC</w:t>
      </w:r>
      <w:r w:rsidR="00725A64" w:rsidRPr="004D112F">
        <w:rPr>
          <w:rFonts w:ascii="Times New Roman" w:hAnsi="Times New Roman" w:cs="Times New Roman"/>
          <w:sz w:val="24"/>
          <w:szCs w:val="24"/>
          <w:lang w:val="en-GB"/>
        </w:rPr>
        <w:t xml:space="preserve">, caring commitments may make them miss out on job promotions, lead to insufficient support at work </w:t>
      </w:r>
      <w:sdt>
        <w:sdtPr>
          <w:rPr>
            <w:rFonts w:ascii="Times New Roman" w:hAnsi="Times New Roman" w:cs="Times New Roman"/>
            <w:color w:val="000000"/>
            <w:sz w:val="24"/>
            <w:szCs w:val="24"/>
            <w:lang w:val="en-GB"/>
          </w:rPr>
          <w:alias w:val=""/>
          <w:tag w:val="MENDELEY_CITATION_v3_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"/>
          <w:id w:val="821935046"/>
          <w:placeholder>
            <w:docPart w:val="4207B113B26F4902A12D8E28FEB8C9EF"/>
          </w:placeholder>
        </w:sdtPr>
        <w:sdtContent>
          <w:r w:rsidR="00725A64" w:rsidRPr="004D112F">
            <w:rPr>
              <w:rFonts w:ascii="Times New Roman" w:hAnsi="Times New Roman" w:cs="Times New Roman"/>
              <w:color w:val="000000"/>
              <w:sz w:val="24"/>
              <w:szCs w:val="24"/>
              <w:lang w:val="en-GB"/>
            </w:rPr>
            <w:t>(Pope et al., 2022)</w:t>
          </w:r>
        </w:sdtContent>
      </w:sdt>
      <w:r w:rsidR="00725A64" w:rsidRPr="004D112F">
        <w:rPr>
          <w:rFonts w:ascii="Times New Roman" w:hAnsi="Times New Roman" w:cs="Times New Roman"/>
          <w:sz w:val="24"/>
          <w:szCs w:val="24"/>
          <w:lang w:val="en-GB"/>
        </w:rPr>
        <w:t xml:space="preserve">, and interfere with long-term career goals </w:t>
      </w:r>
      <w:sdt>
        <w:sdtPr>
          <w:rPr>
            <w:rFonts w:ascii="Times New Roman" w:hAnsi="Times New Roman" w:cs="Times New Roman"/>
            <w:color w:val="000000"/>
            <w:sz w:val="24"/>
            <w:szCs w:val="24"/>
            <w:lang w:val="en-GB"/>
          </w:rPr>
          <w:alias w:val=""/>
          <w:tag w:val="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"/>
          <w:id w:val="257868523"/>
          <w:placeholder>
            <w:docPart w:val="7F79A662A34F41D0A6090DB9C7D76EE1"/>
          </w:placeholder>
        </w:sdtPr>
        <w:sdtContent>
          <w:r w:rsidR="00F70E5D" w:rsidRPr="004D112F">
            <w:rPr>
              <w:rFonts w:ascii="Times New Roman" w:eastAsia="Times New Roman" w:hAnsi="Times New Roman" w:cs="Times New Roman"/>
              <w:sz w:val="24"/>
              <w:szCs w:val="24"/>
              <w:lang w:val="en-GB"/>
            </w:rPr>
            <w:t>(Cass et al., 2009; Hamilton and</w:t>
          </w:r>
          <w:r w:rsidR="00725A64" w:rsidRPr="004D112F">
            <w:rPr>
              <w:rFonts w:ascii="Times New Roman" w:eastAsia="Times New Roman" w:hAnsi="Times New Roman" w:cs="Times New Roman"/>
              <w:sz w:val="24"/>
              <w:szCs w:val="24"/>
              <w:lang w:val="en-GB"/>
            </w:rPr>
            <w:t xml:space="preserve"> Adamson, 2012)</w:t>
          </w:r>
        </w:sdtContent>
      </w:sdt>
      <w:r w:rsidR="00725A64" w:rsidRPr="004D112F">
        <w:rPr>
          <w:rFonts w:ascii="Times New Roman" w:hAnsi="Times New Roman" w:cs="Times New Roman"/>
          <w:sz w:val="24"/>
          <w:szCs w:val="24"/>
          <w:lang w:val="en-GB"/>
        </w:rPr>
        <w:t xml:space="preserve">. As with educational outcomes, </w:t>
      </w:r>
      <w:r w:rsidR="00725A64" w:rsidRPr="004D112F">
        <w:rPr>
          <w:rFonts w:ascii="Times New Roman" w:eastAsia="Times New Roman" w:hAnsi="Times New Roman" w:cs="Times New Roman"/>
          <w:color w:val="2E2E2E"/>
          <w:sz w:val="24"/>
          <w:szCs w:val="24"/>
          <w:lang w:val="en-GB"/>
        </w:rPr>
        <w:t xml:space="preserve">most empirical evidence on the association between care and employment among young adults comes from qualitative research or quantitative cross-sectional studies. For instance, a qualitative study from Australia found that </w:t>
      </w:r>
      <w:r w:rsidRPr="004D112F">
        <w:rPr>
          <w:rFonts w:ascii="Times New Roman" w:eastAsia="Times New Roman" w:hAnsi="Times New Roman" w:cs="Times New Roman"/>
          <w:color w:val="2E2E2E"/>
          <w:sz w:val="24"/>
          <w:szCs w:val="24"/>
          <w:lang w:val="en-GB"/>
        </w:rPr>
        <w:t>YAC</w:t>
      </w:r>
      <w:r w:rsidR="00725A64" w:rsidRPr="004D112F">
        <w:rPr>
          <w:rFonts w:ascii="Times New Roman" w:eastAsia="Times New Roman" w:hAnsi="Times New Roman" w:cs="Times New Roman"/>
          <w:color w:val="2E2E2E"/>
          <w:sz w:val="24"/>
          <w:szCs w:val="24"/>
          <w:lang w:val="en-GB"/>
        </w:rPr>
        <w:t xml:space="preserve">, regardless of their employment status, all expressed concerns about the difficulty of combining work and care </w:t>
      </w:r>
      <w:sdt>
        <w:sdtPr>
          <w:rPr>
            <w:rFonts w:ascii="Times New Roman" w:hAnsi="Times New Roman" w:cs="Times New Roman"/>
            <w:sz w:val="24"/>
            <w:szCs w:val="24"/>
            <w:lang w:val="en-GB"/>
          </w:rPr>
          <w:tag w:val="MENDELEY_CITATION_v3_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"/>
          <w:id w:val="153190487"/>
        </w:sdtPr>
        <w:sdtContent>
          <w:r w:rsidR="00F70E5D" w:rsidRPr="004D112F">
            <w:rPr>
              <w:rFonts w:ascii="Times New Roman" w:eastAsia="Times New Roman" w:hAnsi="Times New Roman" w:cs="Times New Roman"/>
              <w:color w:val="000000"/>
              <w:sz w:val="24"/>
              <w:szCs w:val="24"/>
              <w:lang w:val="en-GB"/>
            </w:rPr>
            <w:t>(Hamilton and</w:t>
          </w:r>
          <w:r w:rsidR="00725A64" w:rsidRPr="004D112F">
            <w:rPr>
              <w:rFonts w:ascii="Times New Roman" w:eastAsia="Times New Roman" w:hAnsi="Times New Roman" w:cs="Times New Roman"/>
              <w:color w:val="000000"/>
              <w:sz w:val="24"/>
              <w:szCs w:val="24"/>
              <w:lang w:val="en-GB"/>
            </w:rPr>
            <w:t xml:space="preserve"> Adamson, 2012)</w:t>
          </w:r>
        </w:sdtContent>
      </w:sdt>
      <w:r w:rsidR="00725A64" w:rsidRPr="004D112F">
        <w:rPr>
          <w:rFonts w:ascii="Times New Roman" w:eastAsia="Times New Roman" w:hAnsi="Times New Roman" w:cs="Times New Roman"/>
          <w:color w:val="2E2E2E"/>
          <w:sz w:val="24"/>
          <w:szCs w:val="24"/>
          <w:lang w:val="en-GB"/>
        </w:rPr>
        <w:t xml:space="preserve">. A small-scale survey of 77 UK </w:t>
      </w:r>
      <w:r w:rsidRPr="004D112F">
        <w:rPr>
          <w:rFonts w:ascii="Times New Roman" w:eastAsia="Times New Roman" w:hAnsi="Times New Roman" w:cs="Times New Roman"/>
          <w:color w:val="2E2E2E"/>
          <w:sz w:val="24"/>
          <w:szCs w:val="24"/>
          <w:lang w:val="en-GB"/>
        </w:rPr>
        <w:t>YAC</w:t>
      </w:r>
      <w:r w:rsidR="00725A64" w:rsidRPr="004D112F">
        <w:rPr>
          <w:rFonts w:ascii="Times New Roman" w:eastAsia="Times New Roman" w:hAnsi="Times New Roman" w:cs="Times New Roman"/>
          <w:color w:val="2E2E2E"/>
          <w:sz w:val="24"/>
          <w:szCs w:val="24"/>
          <w:lang w:val="en-GB"/>
        </w:rPr>
        <w:t xml:space="preserve"> who had left school showed that almost half were unemployed </w:t>
      </w:r>
      <w:sdt>
        <w:sdtPr>
          <w:rPr>
            <w:rFonts w:ascii="Times New Roman" w:hAnsi="Times New Roman" w:cs="Times New Roman"/>
            <w:sz w:val="24"/>
            <w:szCs w:val="24"/>
            <w:lang w:val="en-GB"/>
          </w:rPr>
          <w:tag w:val="MENDELEY_CITATION_v3_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"/>
          <w:id w:val="-477613728"/>
        </w:sdtPr>
        <w:sdtContent>
          <w:r w:rsidR="00725A64" w:rsidRPr="004D112F">
            <w:rPr>
              <w:rFonts w:ascii="Times New Roman" w:eastAsia="Times New Roman" w:hAnsi="Times New Roman" w:cs="Times New Roman"/>
              <w:color w:val="000000"/>
              <w:sz w:val="24"/>
              <w:szCs w:val="24"/>
              <w:lang w:val="en-GB"/>
            </w:rPr>
            <w:t>(</w:t>
          </w:r>
          <w:proofErr w:type="spellStart"/>
          <w:r w:rsidR="00F70E5D" w:rsidRPr="004D112F">
            <w:rPr>
              <w:rFonts w:ascii="Times New Roman" w:eastAsia="Times New Roman" w:hAnsi="Times New Roman" w:cs="Times New Roman"/>
              <w:color w:val="000000"/>
              <w:sz w:val="24"/>
              <w:szCs w:val="24"/>
              <w:lang w:val="en-GB"/>
            </w:rPr>
            <w:t>Sempik</w:t>
          </w:r>
          <w:proofErr w:type="spellEnd"/>
          <w:r w:rsidR="00F70E5D" w:rsidRPr="004D112F">
            <w:rPr>
              <w:rFonts w:ascii="Times New Roman" w:eastAsia="Times New Roman" w:hAnsi="Times New Roman" w:cs="Times New Roman"/>
              <w:color w:val="000000"/>
              <w:sz w:val="24"/>
              <w:szCs w:val="24"/>
              <w:lang w:val="en-GB"/>
            </w:rPr>
            <w:t xml:space="preserve"> </w:t>
          </w:r>
          <w:r w:rsidR="002A74B1" w:rsidRPr="004D112F">
            <w:rPr>
              <w:rFonts w:ascii="Times New Roman" w:eastAsia="Times New Roman" w:hAnsi="Times New Roman" w:cs="Times New Roman"/>
              <w:color w:val="000000"/>
              <w:sz w:val="24"/>
              <w:szCs w:val="24"/>
              <w:lang w:val="en-GB"/>
            </w:rPr>
            <w:t>and</w:t>
          </w:r>
          <w:r w:rsidR="00725A64" w:rsidRPr="004D112F">
            <w:rPr>
              <w:rFonts w:ascii="Times New Roman" w:eastAsia="Times New Roman" w:hAnsi="Times New Roman" w:cs="Times New Roman"/>
              <w:color w:val="000000"/>
              <w:sz w:val="24"/>
              <w:szCs w:val="24"/>
              <w:lang w:val="en-GB"/>
            </w:rPr>
            <w:t xml:space="preserve"> Becker, 2014)</w:t>
          </w:r>
        </w:sdtContent>
      </w:sdt>
      <w:r w:rsidR="00725A64" w:rsidRPr="004D112F">
        <w:rPr>
          <w:rFonts w:ascii="Times New Roman" w:hAnsi="Times New Roman" w:cs="Times New Roman"/>
          <w:sz w:val="24"/>
          <w:szCs w:val="24"/>
          <w:lang w:val="en-GB"/>
        </w:rPr>
        <w:t xml:space="preserve">. </w:t>
      </w:r>
      <w:r w:rsidR="00725A64" w:rsidRPr="004D112F">
        <w:rPr>
          <w:rFonts w:ascii="Times New Roman" w:eastAsia="Times New Roman" w:hAnsi="Times New Roman" w:cs="Times New Roman"/>
          <w:color w:val="2E2E2E"/>
          <w:sz w:val="24"/>
          <w:szCs w:val="24"/>
          <w:lang w:val="en-GB"/>
        </w:rPr>
        <w:t>To our knowledge, there is only one longitudinal study assessing the association between young adult care and employment. Using two waves of the</w:t>
      </w:r>
      <w:r w:rsidR="00725A64" w:rsidRPr="004D112F">
        <w:rPr>
          <w:rFonts w:ascii="Times New Roman" w:eastAsia="Times New Roman" w:hAnsi="Times New Roman" w:cs="Times New Roman"/>
          <w:color w:val="000000"/>
          <w:sz w:val="24"/>
          <w:szCs w:val="24"/>
          <w:lang w:val="en-GB"/>
        </w:rPr>
        <w:t xml:space="preserve"> </w:t>
      </w:r>
      <w:r w:rsidR="00725A64" w:rsidRPr="004D112F">
        <w:rPr>
          <w:rFonts w:ascii="Times New Roman" w:eastAsia="Times New Roman" w:hAnsi="Times New Roman" w:cs="Times New Roman"/>
          <w:color w:val="2E2E2E"/>
          <w:sz w:val="24"/>
          <w:szCs w:val="24"/>
          <w:lang w:val="en-GB"/>
        </w:rPr>
        <w:t xml:space="preserve">UK Household Longitudinal Study, </w:t>
      </w:r>
      <w:sdt>
        <w:sdtPr>
          <w:rPr>
            <w:rFonts w:ascii="Times New Roman" w:hAnsi="Times New Roman" w:cs="Times New Roman"/>
            <w:sz w:val="24"/>
            <w:szCs w:val="24"/>
            <w:lang w:val="en-GB"/>
          </w:rPr>
          <w:tag w:val="MENDELEY_CITATION_v3_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"/>
          <w:id w:val="-2066710518"/>
        </w:sdtPr>
        <w:sdtContent>
          <w:r w:rsidR="00725A64" w:rsidRPr="004D112F">
            <w:rPr>
              <w:rFonts w:ascii="Times New Roman" w:eastAsia="Times New Roman" w:hAnsi="Times New Roman" w:cs="Times New Roman"/>
              <w:color w:val="000000"/>
              <w:sz w:val="24"/>
              <w:szCs w:val="24"/>
              <w:lang w:val="en-GB"/>
            </w:rPr>
            <w:t>Brimblecombe and colleagues (2020)</w:t>
          </w:r>
        </w:sdtContent>
      </w:sdt>
      <w:r w:rsidR="00725A64" w:rsidRPr="004D112F">
        <w:rPr>
          <w:rFonts w:ascii="Times New Roman" w:hAnsi="Times New Roman" w:cs="Times New Roman"/>
          <w:sz w:val="24"/>
          <w:szCs w:val="24"/>
          <w:lang w:val="en-GB"/>
        </w:rPr>
        <w:t xml:space="preserve"> </w:t>
      </w:r>
      <w:r w:rsidR="00725A64" w:rsidRPr="004D112F">
        <w:rPr>
          <w:rFonts w:ascii="Times New Roman" w:eastAsia="Times New Roman" w:hAnsi="Times New Roman" w:cs="Times New Roman"/>
          <w:color w:val="2E2E2E"/>
          <w:sz w:val="24"/>
          <w:szCs w:val="24"/>
          <w:lang w:val="en-GB"/>
        </w:rPr>
        <w:t xml:space="preserve">found that young adults who provided care at baseline (2014/16) were less likely to be in employment at follow-up one year later (2015/17) compared </w:t>
      </w:r>
      <w:r w:rsidR="00C202AE" w:rsidRPr="004D112F">
        <w:rPr>
          <w:rFonts w:ascii="Times New Roman" w:eastAsia="Times New Roman" w:hAnsi="Times New Roman" w:cs="Times New Roman"/>
          <w:color w:val="2E2E2E"/>
          <w:sz w:val="24"/>
          <w:szCs w:val="24"/>
          <w:lang w:val="en-GB"/>
        </w:rPr>
        <w:t>with non-carers</w:t>
      </w:r>
      <w:r w:rsidR="00725A64" w:rsidRPr="004D112F">
        <w:rPr>
          <w:rFonts w:ascii="Times New Roman" w:eastAsia="Times New Roman" w:hAnsi="Times New Roman" w:cs="Times New Roman"/>
          <w:color w:val="2E2E2E"/>
          <w:sz w:val="24"/>
          <w:szCs w:val="24"/>
          <w:lang w:val="en-GB"/>
        </w:rPr>
        <w:t xml:space="preserve">. This study did not assess how caring characteristics, such as duration and intensity, influence </w:t>
      </w:r>
      <w:r w:rsidRPr="004D112F">
        <w:rPr>
          <w:rFonts w:ascii="Times New Roman" w:eastAsia="Times New Roman" w:hAnsi="Times New Roman" w:cs="Times New Roman"/>
          <w:color w:val="2E2E2E"/>
          <w:sz w:val="24"/>
          <w:szCs w:val="24"/>
          <w:lang w:val="en-GB"/>
        </w:rPr>
        <w:t>YAC</w:t>
      </w:r>
      <w:r w:rsidR="00725A64" w:rsidRPr="004D112F">
        <w:rPr>
          <w:rFonts w:ascii="Times New Roman" w:eastAsia="Times New Roman" w:hAnsi="Times New Roman" w:cs="Times New Roman"/>
          <w:color w:val="2E2E2E"/>
          <w:sz w:val="24"/>
          <w:szCs w:val="24"/>
          <w:lang w:val="en-GB"/>
        </w:rPr>
        <w:t xml:space="preserve">' employment. </w:t>
      </w:r>
    </w:p>
    <w:p w14:paraId="29BC8BF8" w14:textId="77777777" w:rsidR="00725A64" w:rsidRPr="004D112F" w:rsidRDefault="00725A64" w:rsidP="005C245E">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color w:val="2E2E2E"/>
          <w:sz w:val="24"/>
          <w:szCs w:val="24"/>
          <w:lang w:val="en-GB"/>
        </w:rPr>
      </w:pPr>
    </w:p>
    <w:p w14:paraId="41527C31" w14:textId="77777777" w:rsidR="00725A64" w:rsidRPr="004D112F" w:rsidRDefault="00725A64" w:rsidP="005C245E">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i/>
          <w:iCs/>
          <w:sz w:val="24"/>
          <w:szCs w:val="24"/>
          <w:lang w:val="en-GB"/>
        </w:rPr>
      </w:pPr>
      <w:r w:rsidRPr="004D112F">
        <w:rPr>
          <w:rFonts w:ascii="Times New Roman" w:hAnsi="Times New Roman" w:cs="Times New Roman"/>
          <w:i/>
          <w:iCs/>
          <w:sz w:val="24"/>
          <w:szCs w:val="24"/>
          <w:lang w:val="en-GB"/>
        </w:rPr>
        <w:t>Gender difference</w:t>
      </w:r>
    </w:p>
    <w:p w14:paraId="3E6378A0" w14:textId="5F5812E8" w:rsidR="000A0169" w:rsidRPr="004D112F" w:rsidRDefault="00FA567D" w:rsidP="005C245E">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color w:val="2E2E2E"/>
          <w:sz w:val="24"/>
          <w:szCs w:val="24"/>
          <w:lang w:val="en-GB"/>
        </w:rPr>
      </w:pPr>
      <w:r w:rsidRPr="004D112F">
        <w:rPr>
          <w:rFonts w:ascii="Times New Roman" w:eastAsia="Times New Roman" w:hAnsi="Times New Roman" w:cs="Times New Roman"/>
          <w:color w:val="2E2E2E"/>
          <w:sz w:val="24"/>
          <w:szCs w:val="24"/>
          <w:lang w:val="en-GB"/>
        </w:rPr>
        <w:t>T</w:t>
      </w:r>
      <w:r w:rsidR="00725A64" w:rsidRPr="004D112F">
        <w:rPr>
          <w:rFonts w:ascii="Times New Roman" w:eastAsia="Times New Roman" w:hAnsi="Times New Roman" w:cs="Times New Roman"/>
          <w:color w:val="2E2E2E"/>
          <w:sz w:val="24"/>
          <w:szCs w:val="24"/>
          <w:lang w:val="en-GB"/>
        </w:rPr>
        <w:t xml:space="preserve">raditional gender norms regard men as breadwinners with less responsibility for unpaid family obligations than women </w:t>
      </w:r>
      <w:sdt>
        <w:sdtPr>
          <w:rPr>
            <w:rFonts w:ascii="Times New Roman" w:eastAsia="Times New Roman" w:hAnsi="Times New Roman" w:cs="Times New Roman"/>
            <w:color w:val="2E2E2E"/>
            <w:sz w:val="24"/>
            <w:szCs w:val="24"/>
            <w:lang w:val="en-GB"/>
          </w:rPr>
          <w:tag w:val="MENDELEY_CITATION_v3_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"/>
          <w:id w:val="1424221193"/>
          <w:placeholder>
            <w:docPart w:val="874708C03F7B466BB2F86AB2228B9488"/>
          </w:placeholder>
        </w:sdtPr>
        <w:sdtContent>
          <w:r w:rsidR="00725A64" w:rsidRPr="004D112F">
            <w:rPr>
              <w:rFonts w:ascii="Times New Roman" w:eastAsia="Times New Roman" w:hAnsi="Times New Roman" w:cs="Times New Roman"/>
              <w:color w:val="2E2E2E"/>
              <w:sz w:val="24"/>
              <w:szCs w:val="24"/>
              <w:lang w:val="en-GB"/>
            </w:rPr>
            <w:t>(McMunn et al., 2020)</w:t>
          </w:r>
        </w:sdtContent>
      </w:sdt>
      <w:r w:rsidR="00725A64" w:rsidRPr="004D112F">
        <w:rPr>
          <w:rFonts w:ascii="Times New Roman" w:eastAsia="Times New Roman" w:hAnsi="Times New Roman" w:cs="Times New Roman"/>
          <w:color w:val="2E2E2E"/>
          <w:sz w:val="24"/>
          <w:szCs w:val="24"/>
          <w:lang w:val="en-GB"/>
        </w:rPr>
        <w:t xml:space="preserve">. </w:t>
      </w:r>
      <w:r w:rsidR="005C02D8" w:rsidRPr="004D112F">
        <w:rPr>
          <w:rFonts w:ascii="Times New Roman" w:eastAsia="Times New Roman" w:hAnsi="Times New Roman" w:cs="Times New Roman"/>
          <w:color w:val="2E2E2E"/>
          <w:sz w:val="24"/>
          <w:szCs w:val="24"/>
          <w:lang w:val="en-GB"/>
        </w:rPr>
        <w:t xml:space="preserve">Even though female part-time employment rates in the UK and Germany have been similar since the mid-2000s, the UK historically had overall higher rates of female (part-time) employment compared to </w:t>
      </w:r>
      <w:r w:rsidR="00966CD2" w:rsidRPr="004D112F">
        <w:rPr>
          <w:rFonts w:ascii="Times New Roman" w:eastAsia="Times New Roman" w:hAnsi="Times New Roman" w:cs="Times New Roman"/>
          <w:color w:val="2E2E2E"/>
          <w:sz w:val="24"/>
          <w:szCs w:val="24"/>
          <w:lang w:val="en-GB"/>
        </w:rPr>
        <w:t>(West-)</w:t>
      </w:r>
      <w:r w:rsidR="005C02D8" w:rsidRPr="004D112F">
        <w:rPr>
          <w:rFonts w:ascii="Times New Roman" w:eastAsia="Times New Roman" w:hAnsi="Times New Roman" w:cs="Times New Roman"/>
          <w:color w:val="2E2E2E"/>
          <w:sz w:val="24"/>
          <w:szCs w:val="24"/>
          <w:lang w:val="en-GB"/>
        </w:rPr>
        <w:t>Germany, wh</w:t>
      </w:r>
      <w:r w:rsidR="00966CD2" w:rsidRPr="004D112F">
        <w:rPr>
          <w:rFonts w:ascii="Times New Roman" w:eastAsia="Times New Roman" w:hAnsi="Times New Roman" w:cs="Times New Roman"/>
          <w:color w:val="2E2E2E"/>
          <w:sz w:val="24"/>
          <w:szCs w:val="24"/>
          <w:lang w:val="en-GB"/>
        </w:rPr>
        <w:t xml:space="preserve">ere a lot of women </w:t>
      </w:r>
      <w:r w:rsidR="00F957CD" w:rsidRPr="004D112F">
        <w:rPr>
          <w:rFonts w:ascii="Times New Roman" w:eastAsia="Times New Roman" w:hAnsi="Times New Roman" w:cs="Times New Roman"/>
          <w:color w:val="2E2E2E"/>
          <w:sz w:val="24"/>
          <w:szCs w:val="24"/>
          <w:lang w:val="en-GB"/>
        </w:rPr>
        <w:t xml:space="preserve">typically </w:t>
      </w:r>
      <w:r w:rsidR="005C02D8" w:rsidRPr="004D112F">
        <w:rPr>
          <w:rFonts w:ascii="Times New Roman" w:eastAsia="Times New Roman" w:hAnsi="Times New Roman" w:cs="Times New Roman"/>
          <w:color w:val="2E2E2E"/>
          <w:sz w:val="24"/>
          <w:szCs w:val="24"/>
          <w:lang w:val="en-GB"/>
        </w:rPr>
        <w:t>manage</w:t>
      </w:r>
      <w:r w:rsidR="00CE5936" w:rsidRPr="004D112F">
        <w:rPr>
          <w:rFonts w:ascii="Times New Roman" w:eastAsia="Times New Roman" w:hAnsi="Times New Roman" w:cs="Times New Roman"/>
          <w:color w:val="2E2E2E"/>
          <w:sz w:val="24"/>
          <w:szCs w:val="24"/>
          <w:lang w:val="en-GB"/>
        </w:rPr>
        <w:t>d</w:t>
      </w:r>
      <w:r w:rsidR="005C02D8" w:rsidRPr="004D112F">
        <w:rPr>
          <w:rFonts w:ascii="Times New Roman" w:eastAsia="Times New Roman" w:hAnsi="Times New Roman" w:cs="Times New Roman"/>
          <w:color w:val="2E2E2E"/>
          <w:sz w:val="24"/>
          <w:szCs w:val="24"/>
          <w:lang w:val="en-GB"/>
        </w:rPr>
        <w:t xml:space="preserve"> domestic tasks</w:t>
      </w:r>
      <w:r w:rsidR="00CE5936" w:rsidRPr="004D112F">
        <w:rPr>
          <w:rFonts w:ascii="Times New Roman" w:eastAsia="Times New Roman" w:hAnsi="Times New Roman" w:cs="Times New Roman"/>
          <w:color w:val="2E2E2E"/>
          <w:sz w:val="24"/>
          <w:szCs w:val="24"/>
          <w:lang w:val="en-GB"/>
        </w:rPr>
        <w:t xml:space="preserve"> at home</w:t>
      </w:r>
      <w:r w:rsidR="005C02D8" w:rsidRPr="004D112F">
        <w:rPr>
          <w:rFonts w:ascii="Times New Roman" w:eastAsia="Times New Roman" w:hAnsi="Times New Roman" w:cs="Times New Roman"/>
          <w:color w:val="2E2E2E"/>
          <w:sz w:val="24"/>
          <w:szCs w:val="24"/>
          <w:lang w:val="en-GB"/>
        </w:rPr>
        <w:t xml:space="preserve"> (</w:t>
      </w:r>
      <w:proofErr w:type="spellStart"/>
      <w:r w:rsidR="005C02D8" w:rsidRPr="004D112F">
        <w:rPr>
          <w:rFonts w:ascii="Times New Roman" w:eastAsia="Times New Roman" w:hAnsi="Times New Roman" w:cs="Times New Roman"/>
          <w:color w:val="2E2E2E"/>
          <w:sz w:val="24"/>
          <w:szCs w:val="24"/>
          <w:lang w:val="en-GB"/>
        </w:rPr>
        <w:t>Aust</w:t>
      </w:r>
      <w:proofErr w:type="spellEnd"/>
      <w:r w:rsidR="005C02D8" w:rsidRPr="004D112F">
        <w:rPr>
          <w:rFonts w:ascii="Times New Roman" w:eastAsia="Times New Roman" w:hAnsi="Times New Roman" w:cs="Times New Roman"/>
          <w:color w:val="2E2E2E"/>
          <w:sz w:val="24"/>
          <w:szCs w:val="24"/>
          <w:lang w:val="en-GB"/>
        </w:rPr>
        <w:t xml:space="preserve"> and </w:t>
      </w:r>
      <w:proofErr w:type="spellStart"/>
      <w:r w:rsidR="005C02D8" w:rsidRPr="004D112F">
        <w:rPr>
          <w:rFonts w:ascii="Times New Roman" w:eastAsia="Times New Roman" w:hAnsi="Times New Roman" w:cs="Times New Roman"/>
          <w:color w:val="2E2E2E"/>
          <w:sz w:val="24"/>
          <w:szCs w:val="24"/>
          <w:lang w:val="en-GB"/>
        </w:rPr>
        <w:t>Bönker</w:t>
      </w:r>
      <w:proofErr w:type="spellEnd"/>
      <w:r w:rsidR="005C02D8" w:rsidRPr="004D112F">
        <w:rPr>
          <w:rFonts w:ascii="Times New Roman" w:eastAsia="Times New Roman" w:hAnsi="Times New Roman" w:cs="Times New Roman"/>
          <w:color w:val="2E2E2E"/>
          <w:sz w:val="24"/>
          <w:szCs w:val="24"/>
          <w:lang w:val="en-GB"/>
        </w:rPr>
        <w:t>, 2004; Taylor-Goo</w:t>
      </w:r>
      <w:r w:rsidR="00543B2B" w:rsidRPr="004D112F">
        <w:rPr>
          <w:rFonts w:ascii="Times New Roman" w:eastAsia="Times New Roman" w:hAnsi="Times New Roman" w:cs="Times New Roman"/>
          <w:color w:val="2E2E2E"/>
          <w:sz w:val="24"/>
          <w:szCs w:val="24"/>
          <w:lang w:val="en-GB"/>
        </w:rPr>
        <w:t>by and Larsen, 2004; OECD, 2022</w:t>
      </w:r>
      <w:r w:rsidR="005C02D8" w:rsidRPr="004D112F">
        <w:rPr>
          <w:rFonts w:ascii="Times New Roman" w:eastAsia="Times New Roman" w:hAnsi="Times New Roman" w:cs="Times New Roman"/>
          <w:color w:val="2E2E2E"/>
          <w:sz w:val="24"/>
          <w:szCs w:val="24"/>
          <w:lang w:val="en-GB"/>
        </w:rPr>
        <w:t xml:space="preserve">). </w:t>
      </w:r>
      <w:r w:rsidR="00725A64" w:rsidRPr="004D112F">
        <w:rPr>
          <w:rFonts w:ascii="Times New Roman" w:eastAsia="Times New Roman" w:hAnsi="Times New Roman" w:cs="Times New Roman"/>
          <w:color w:val="2E2E2E"/>
          <w:sz w:val="24"/>
          <w:szCs w:val="24"/>
          <w:lang w:val="en-GB"/>
        </w:rPr>
        <w:t>Studies from older or midlife carers</w:t>
      </w:r>
      <w:r w:rsidR="00966CD2" w:rsidRPr="004D112F">
        <w:rPr>
          <w:rFonts w:ascii="Times New Roman" w:eastAsia="Times New Roman" w:hAnsi="Times New Roman" w:cs="Times New Roman"/>
          <w:color w:val="2E2E2E"/>
          <w:sz w:val="24"/>
          <w:szCs w:val="24"/>
          <w:lang w:val="en-GB"/>
        </w:rPr>
        <w:t xml:space="preserve"> revealed, that women are more likely to provide care and at a higher intensity, and that caring women are also more like</w:t>
      </w:r>
      <w:r w:rsidR="00A07C19" w:rsidRPr="004D112F">
        <w:rPr>
          <w:rFonts w:ascii="Times New Roman" w:eastAsia="Times New Roman" w:hAnsi="Times New Roman" w:cs="Times New Roman"/>
          <w:color w:val="2E2E2E"/>
          <w:sz w:val="24"/>
          <w:szCs w:val="24"/>
          <w:lang w:val="en-GB"/>
        </w:rPr>
        <w:t>ly</w:t>
      </w:r>
      <w:r w:rsidR="00966CD2" w:rsidRPr="004D112F">
        <w:rPr>
          <w:rFonts w:ascii="Times New Roman" w:eastAsia="Times New Roman" w:hAnsi="Times New Roman" w:cs="Times New Roman"/>
          <w:color w:val="2E2E2E"/>
          <w:sz w:val="24"/>
          <w:szCs w:val="24"/>
          <w:lang w:val="en-GB"/>
        </w:rPr>
        <w:t xml:space="preserve"> to reduce working hours or leave the labour market than men (</w:t>
      </w:r>
      <w:proofErr w:type="spellStart"/>
      <w:r w:rsidR="00966CD2" w:rsidRPr="004D112F">
        <w:rPr>
          <w:rFonts w:ascii="Times New Roman" w:eastAsia="Times New Roman" w:hAnsi="Times New Roman" w:cs="Times New Roman"/>
          <w:color w:val="2E2E2E"/>
          <w:sz w:val="24"/>
          <w:szCs w:val="24"/>
          <w:lang w:val="en-GB"/>
        </w:rPr>
        <w:t>Navaie</w:t>
      </w:r>
      <w:proofErr w:type="spellEnd"/>
      <w:r w:rsidR="00966CD2" w:rsidRPr="004D112F">
        <w:rPr>
          <w:rFonts w:ascii="Times New Roman" w:eastAsia="Times New Roman" w:hAnsi="Times New Roman" w:cs="Times New Roman"/>
          <w:color w:val="2E2E2E"/>
          <w:sz w:val="24"/>
          <w:szCs w:val="24"/>
          <w:lang w:val="en-GB"/>
        </w:rPr>
        <w:t>-Waliser et al., 2002</w:t>
      </w:r>
      <w:r w:rsidR="000A53EE" w:rsidRPr="004D112F">
        <w:rPr>
          <w:rFonts w:ascii="Times New Roman" w:eastAsia="Times New Roman" w:hAnsi="Times New Roman" w:cs="Times New Roman"/>
          <w:color w:val="2E2E2E"/>
          <w:sz w:val="24"/>
          <w:szCs w:val="24"/>
          <w:lang w:val="en-GB"/>
        </w:rPr>
        <w:t>;</w:t>
      </w:r>
      <w:r w:rsidR="00966CD2" w:rsidRPr="004D112F">
        <w:rPr>
          <w:rFonts w:ascii="Times New Roman" w:eastAsia="Times New Roman" w:hAnsi="Times New Roman" w:cs="Times New Roman"/>
          <w:color w:val="2E2E2E"/>
          <w:sz w:val="24"/>
          <w:szCs w:val="24"/>
          <w:lang w:val="en-GB"/>
        </w:rPr>
        <w:t xml:space="preserve"> Ciccarelli and van Soest, 2018). </w:t>
      </w:r>
      <w:r w:rsidR="00101BD3" w:rsidRPr="004D112F">
        <w:rPr>
          <w:rFonts w:ascii="Times New Roman" w:eastAsia="Times New Roman" w:hAnsi="Times New Roman" w:cs="Times New Roman"/>
          <w:color w:val="2E2E2E"/>
          <w:sz w:val="24"/>
          <w:szCs w:val="24"/>
          <w:lang w:val="en-GB"/>
        </w:rPr>
        <w:t xml:space="preserve">Cross-sectional analysis from the UK 2001 Census revealed that young adult men who were providing 20+ hours of care per week were three times and </w:t>
      </w:r>
      <w:r w:rsidR="002471FB" w:rsidRPr="004D112F">
        <w:rPr>
          <w:rFonts w:ascii="Times New Roman" w:eastAsia="Times New Roman" w:hAnsi="Times New Roman" w:cs="Times New Roman"/>
          <w:color w:val="2E2E2E"/>
          <w:sz w:val="24"/>
          <w:szCs w:val="24"/>
          <w:lang w:val="en-GB"/>
        </w:rPr>
        <w:t>female YAC</w:t>
      </w:r>
      <w:r w:rsidR="007A64AF" w:rsidRPr="004D112F">
        <w:rPr>
          <w:rFonts w:ascii="Times New Roman" w:eastAsia="Times New Roman" w:hAnsi="Times New Roman" w:cs="Times New Roman"/>
          <w:color w:val="2E2E2E"/>
          <w:sz w:val="24"/>
          <w:szCs w:val="24"/>
          <w:lang w:val="en-GB"/>
        </w:rPr>
        <w:t xml:space="preserve"> </w:t>
      </w:r>
      <w:r w:rsidR="00101BD3" w:rsidRPr="004D112F">
        <w:rPr>
          <w:rFonts w:ascii="Times New Roman" w:eastAsia="Times New Roman" w:hAnsi="Times New Roman" w:cs="Times New Roman"/>
          <w:color w:val="2E2E2E"/>
          <w:sz w:val="24"/>
          <w:szCs w:val="24"/>
          <w:lang w:val="en-GB"/>
        </w:rPr>
        <w:t xml:space="preserve">were almost four times more likely to not work full-time, compared to non-carers and those caring for </w:t>
      </w:r>
      <w:r w:rsidR="00047155" w:rsidRPr="004D112F">
        <w:rPr>
          <w:rFonts w:ascii="Times New Roman" w:eastAsia="Times New Roman" w:hAnsi="Times New Roman" w:cs="Times New Roman"/>
          <w:color w:val="2E2E2E"/>
          <w:sz w:val="24"/>
          <w:szCs w:val="24"/>
          <w:lang w:val="en-GB"/>
        </w:rPr>
        <w:t xml:space="preserve">fewer </w:t>
      </w:r>
      <w:r w:rsidR="00101BD3" w:rsidRPr="004D112F">
        <w:rPr>
          <w:rFonts w:ascii="Times New Roman" w:eastAsia="Times New Roman" w:hAnsi="Times New Roman" w:cs="Times New Roman"/>
          <w:color w:val="2E2E2E"/>
          <w:sz w:val="24"/>
          <w:szCs w:val="24"/>
          <w:lang w:val="en-GB"/>
        </w:rPr>
        <w:t>hours per week (Young et al, 2006).</w:t>
      </w:r>
      <w:r w:rsidR="007F419B" w:rsidRPr="004D112F">
        <w:rPr>
          <w:rFonts w:ascii="Times New Roman" w:eastAsia="Times New Roman" w:hAnsi="Times New Roman" w:cs="Times New Roman"/>
          <w:color w:val="2E2E2E"/>
          <w:sz w:val="24"/>
          <w:szCs w:val="24"/>
          <w:lang w:val="en-GB"/>
        </w:rPr>
        <w:t xml:space="preserve"> </w:t>
      </w:r>
      <w:r w:rsidR="00AD77CD" w:rsidRPr="004D112F">
        <w:rPr>
          <w:rFonts w:ascii="Times New Roman" w:eastAsia="Times New Roman" w:hAnsi="Times New Roman" w:cs="Times New Roman"/>
          <w:color w:val="2E2E2E"/>
          <w:sz w:val="24"/>
          <w:szCs w:val="24"/>
          <w:lang w:val="en-GB"/>
        </w:rPr>
        <w:t xml:space="preserve">To our knowledge, there </w:t>
      </w:r>
      <w:r w:rsidR="005C02D8" w:rsidRPr="004D112F">
        <w:rPr>
          <w:rFonts w:ascii="Times New Roman" w:eastAsia="Times New Roman" w:hAnsi="Times New Roman" w:cs="Times New Roman"/>
          <w:color w:val="2E2E2E"/>
          <w:sz w:val="24"/>
          <w:szCs w:val="24"/>
          <w:lang w:val="en-GB"/>
        </w:rPr>
        <w:t>are no</w:t>
      </w:r>
      <w:r w:rsidR="00AD77CD" w:rsidRPr="004D112F">
        <w:rPr>
          <w:rFonts w:ascii="Times New Roman" w:eastAsia="Times New Roman" w:hAnsi="Times New Roman" w:cs="Times New Roman"/>
          <w:color w:val="2E2E2E"/>
          <w:sz w:val="24"/>
          <w:szCs w:val="24"/>
          <w:lang w:val="en-GB"/>
        </w:rPr>
        <w:t xml:space="preserve"> cross-sectional studies evaluating gender differences in the provision of informal young adult care in Germany.</w:t>
      </w:r>
      <w:r w:rsidR="00661697" w:rsidRPr="004D112F">
        <w:rPr>
          <w:rFonts w:ascii="Times New Roman" w:eastAsia="Times New Roman" w:hAnsi="Times New Roman" w:cs="Times New Roman"/>
          <w:color w:val="2E2E2E"/>
          <w:sz w:val="24"/>
          <w:szCs w:val="24"/>
          <w:lang w:val="en-GB"/>
        </w:rPr>
        <w:t xml:space="preserve"> Similarly, </w:t>
      </w:r>
      <w:r w:rsidR="000A0169" w:rsidRPr="004D112F">
        <w:rPr>
          <w:rFonts w:ascii="Times New Roman" w:eastAsia="Times New Roman" w:hAnsi="Times New Roman" w:cs="Times New Roman"/>
          <w:color w:val="2E2E2E"/>
          <w:sz w:val="24"/>
          <w:szCs w:val="24"/>
          <w:lang w:val="en-GB"/>
        </w:rPr>
        <w:t>gender differences in responding to care in early adulthood and their effect on employment have not yet been investigated in longitudinal studies.</w:t>
      </w:r>
    </w:p>
    <w:p w14:paraId="093D5006" w14:textId="77777777" w:rsidR="00725A64" w:rsidRPr="004D112F" w:rsidRDefault="00725A64" w:rsidP="005C245E">
      <w:pPr>
        <w:spacing w:after="0" w:line="360" w:lineRule="auto"/>
        <w:jc w:val="both"/>
        <w:rPr>
          <w:rFonts w:ascii="Times New Roman" w:eastAsia="Times New Roman" w:hAnsi="Times New Roman" w:cs="Times New Roman"/>
          <w:sz w:val="24"/>
          <w:szCs w:val="24"/>
          <w:lang w:val="en-GB"/>
        </w:rPr>
      </w:pPr>
    </w:p>
    <w:p w14:paraId="1033A59D" w14:textId="36C439B5" w:rsidR="00725A64" w:rsidRPr="004D112F" w:rsidRDefault="00FA2624" w:rsidP="005C245E">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u w:val="single"/>
          <w:lang w:val="en-GB"/>
        </w:rPr>
        <w:lastRenderedPageBreak/>
        <w:t xml:space="preserve">UK and </w:t>
      </w:r>
      <w:r w:rsidR="00725A64" w:rsidRPr="004D112F">
        <w:rPr>
          <w:rFonts w:ascii="Times New Roman" w:hAnsi="Times New Roman" w:cs="Times New Roman"/>
          <w:sz w:val="24"/>
          <w:szCs w:val="24"/>
          <w:u w:val="single"/>
          <w:lang w:val="en-GB"/>
        </w:rPr>
        <w:t>German</w:t>
      </w:r>
      <w:r w:rsidR="000734F5" w:rsidRPr="004D112F">
        <w:rPr>
          <w:rFonts w:ascii="Times New Roman" w:hAnsi="Times New Roman" w:cs="Times New Roman"/>
          <w:sz w:val="24"/>
          <w:szCs w:val="24"/>
          <w:u w:val="single"/>
          <w:lang w:val="en-GB"/>
        </w:rPr>
        <w:t>y</w:t>
      </w:r>
      <w:r w:rsidR="00725A64" w:rsidRPr="004D112F">
        <w:rPr>
          <w:rFonts w:ascii="Times New Roman" w:hAnsi="Times New Roman" w:cs="Times New Roman"/>
          <w:sz w:val="24"/>
          <w:szCs w:val="24"/>
          <w:u w:val="single"/>
          <w:lang w:val="en-GB"/>
        </w:rPr>
        <w:t xml:space="preserve"> </w:t>
      </w:r>
    </w:p>
    <w:p w14:paraId="722A7D04" w14:textId="544C4708" w:rsidR="00250ECC" w:rsidRPr="004D112F" w:rsidRDefault="00250ECC" w:rsidP="00250ECC">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Welfare states differ in their consideration of young adults. In his youth welfare citizenship typology</w:t>
      </w:r>
      <w:r w:rsidR="004C77CA"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Chevalier (2016) distinguished four types of youth welfare citizenship: second-class, monitored, </w:t>
      </w:r>
      <w:proofErr w:type="gramStart"/>
      <w:r w:rsidRPr="004D112F">
        <w:rPr>
          <w:rFonts w:ascii="Times New Roman" w:hAnsi="Times New Roman" w:cs="Times New Roman"/>
          <w:sz w:val="24"/>
          <w:szCs w:val="24"/>
          <w:lang w:val="en-GB"/>
        </w:rPr>
        <w:t>denied</w:t>
      </w:r>
      <w:proofErr w:type="gramEnd"/>
      <w:r w:rsidRPr="004D112F">
        <w:rPr>
          <w:rFonts w:ascii="Times New Roman" w:hAnsi="Times New Roman" w:cs="Times New Roman"/>
          <w:sz w:val="24"/>
          <w:szCs w:val="24"/>
          <w:lang w:val="en-GB"/>
        </w:rPr>
        <w:t xml:space="preserve"> and enabling youth citizenship. These types are based on a two-dimension approach differentiating dimensions of social </w:t>
      </w:r>
      <w:r w:rsidR="003A30F4" w:rsidRPr="004D112F">
        <w:rPr>
          <w:rFonts w:ascii="Times New Roman" w:hAnsi="Times New Roman" w:cs="Times New Roman"/>
          <w:sz w:val="24"/>
          <w:szCs w:val="24"/>
          <w:lang w:val="en-GB"/>
        </w:rPr>
        <w:t xml:space="preserve">and economic </w:t>
      </w:r>
      <w:r w:rsidRPr="004D112F">
        <w:rPr>
          <w:rFonts w:ascii="Times New Roman" w:hAnsi="Times New Roman" w:cs="Times New Roman"/>
          <w:sz w:val="24"/>
          <w:szCs w:val="24"/>
          <w:lang w:val="en-GB"/>
        </w:rPr>
        <w:t xml:space="preserve">citizenship. The social citizenship dimension distinguishes between forms of </w:t>
      </w:r>
      <w:proofErr w:type="spellStart"/>
      <w:r w:rsidRPr="004D112F">
        <w:rPr>
          <w:rFonts w:ascii="Times New Roman" w:hAnsi="Times New Roman" w:cs="Times New Roman"/>
          <w:sz w:val="24"/>
          <w:szCs w:val="24"/>
          <w:lang w:val="en-GB"/>
        </w:rPr>
        <w:t>familiali</w:t>
      </w:r>
      <w:r w:rsidR="00F0506D" w:rsidRPr="004D112F">
        <w:rPr>
          <w:rFonts w:ascii="Times New Roman" w:hAnsi="Times New Roman" w:cs="Times New Roman"/>
          <w:sz w:val="24"/>
          <w:szCs w:val="24"/>
          <w:lang w:val="en-GB"/>
        </w:rPr>
        <w:t>s</w:t>
      </w:r>
      <w:r w:rsidRPr="004D112F">
        <w:rPr>
          <w:rFonts w:ascii="Times New Roman" w:hAnsi="Times New Roman" w:cs="Times New Roman"/>
          <w:sz w:val="24"/>
          <w:szCs w:val="24"/>
          <w:lang w:val="en-GB"/>
        </w:rPr>
        <w:t>ed</w:t>
      </w:r>
      <w:proofErr w:type="spellEnd"/>
      <w:r w:rsidRPr="004D112F">
        <w:rPr>
          <w:rFonts w:ascii="Times New Roman" w:hAnsi="Times New Roman" w:cs="Times New Roman"/>
          <w:sz w:val="24"/>
          <w:szCs w:val="24"/>
          <w:lang w:val="en-GB"/>
        </w:rPr>
        <w:t xml:space="preserve"> and individualized citizenship. </w:t>
      </w:r>
      <w:proofErr w:type="spellStart"/>
      <w:r w:rsidRPr="004D112F">
        <w:rPr>
          <w:rFonts w:ascii="Times New Roman" w:hAnsi="Times New Roman" w:cs="Times New Roman"/>
          <w:sz w:val="24"/>
          <w:szCs w:val="24"/>
          <w:lang w:val="en-GB"/>
        </w:rPr>
        <w:t>Familiali</w:t>
      </w:r>
      <w:r w:rsidR="00F0506D" w:rsidRPr="004D112F">
        <w:rPr>
          <w:rFonts w:ascii="Times New Roman" w:hAnsi="Times New Roman" w:cs="Times New Roman"/>
          <w:sz w:val="24"/>
          <w:szCs w:val="24"/>
          <w:lang w:val="en-GB"/>
        </w:rPr>
        <w:t>s</w:t>
      </w:r>
      <w:r w:rsidRPr="004D112F">
        <w:rPr>
          <w:rFonts w:ascii="Times New Roman" w:hAnsi="Times New Roman" w:cs="Times New Roman"/>
          <w:sz w:val="24"/>
          <w:szCs w:val="24"/>
          <w:lang w:val="en-GB"/>
        </w:rPr>
        <w:t>ed</w:t>
      </w:r>
      <w:proofErr w:type="spellEnd"/>
      <w:r w:rsidRPr="004D112F">
        <w:rPr>
          <w:rFonts w:ascii="Times New Roman" w:hAnsi="Times New Roman" w:cs="Times New Roman"/>
          <w:sz w:val="24"/>
          <w:szCs w:val="24"/>
          <w:lang w:val="en-GB"/>
        </w:rPr>
        <w:t xml:space="preserve"> citizenship is characterized by high levels of parental obligation </w:t>
      </w:r>
      <w:r w:rsidR="00EA08AF" w:rsidRPr="004D112F">
        <w:rPr>
          <w:rFonts w:ascii="Times New Roman" w:hAnsi="Times New Roman" w:cs="Times New Roman"/>
          <w:sz w:val="24"/>
          <w:szCs w:val="24"/>
          <w:lang w:val="en-GB"/>
        </w:rPr>
        <w:t>to</w:t>
      </w:r>
      <w:r w:rsidRPr="004D112F">
        <w:rPr>
          <w:rFonts w:ascii="Times New Roman" w:hAnsi="Times New Roman" w:cs="Times New Roman"/>
          <w:sz w:val="24"/>
          <w:szCs w:val="24"/>
          <w:lang w:val="en-GB"/>
        </w:rPr>
        <w:t xml:space="preserve"> support young adults up to their mid-twenties, an image of y</w:t>
      </w:r>
      <w:r w:rsidR="00AD77CD" w:rsidRPr="004D112F">
        <w:rPr>
          <w:rFonts w:ascii="Times New Roman" w:hAnsi="Times New Roman" w:cs="Times New Roman"/>
          <w:sz w:val="24"/>
          <w:szCs w:val="24"/>
          <w:lang w:val="en-GB"/>
        </w:rPr>
        <w:t xml:space="preserve">outh as dependent children, </w:t>
      </w:r>
      <w:r w:rsidRPr="004D112F">
        <w:rPr>
          <w:rFonts w:ascii="Times New Roman" w:hAnsi="Times New Roman" w:cs="Times New Roman"/>
          <w:sz w:val="24"/>
          <w:szCs w:val="24"/>
          <w:lang w:val="en-GB"/>
        </w:rPr>
        <w:t xml:space="preserve">social policies </w:t>
      </w:r>
      <w:r w:rsidR="00AD77CD" w:rsidRPr="004D112F">
        <w:rPr>
          <w:rFonts w:ascii="Times New Roman" w:hAnsi="Times New Roman" w:cs="Times New Roman"/>
          <w:sz w:val="24"/>
          <w:szCs w:val="24"/>
          <w:lang w:val="en-GB"/>
        </w:rPr>
        <w:t>depending on</w:t>
      </w:r>
      <w:r w:rsidRPr="004D112F">
        <w:rPr>
          <w:rFonts w:ascii="Times New Roman" w:hAnsi="Times New Roman" w:cs="Times New Roman"/>
          <w:sz w:val="24"/>
          <w:szCs w:val="24"/>
          <w:lang w:val="en-GB"/>
        </w:rPr>
        <w:t xml:space="preserve"> </w:t>
      </w:r>
      <w:r w:rsidR="00AD77CD" w:rsidRPr="004D112F">
        <w:rPr>
          <w:rFonts w:ascii="Times New Roman" w:hAnsi="Times New Roman" w:cs="Times New Roman"/>
          <w:sz w:val="24"/>
          <w:szCs w:val="24"/>
          <w:lang w:val="en-GB"/>
        </w:rPr>
        <w:t>the parental financial situation</w:t>
      </w:r>
      <w:r w:rsidRPr="004D112F">
        <w:rPr>
          <w:rFonts w:ascii="Times New Roman" w:hAnsi="Times New Roman" w:cs="Times New Roman"/>
          <w:sz w:val="24"/>
          <w:szCs w:val="24"/>
          <w:lang w:val="en-GB"/>
        </w:rPr>
        <w:t xml:space="preserve">. Individualized citizenship in turn is characterized by young adults being considered as full independent adults, with parental obligations ending around 18 years </w:t>
      </w:r>
      <w:r w:rsidR="00EA08AF" w:rsidRPr="004D112F">
        <w:rPr>
          <w:rFonts w:ascii="Times New Roman" w:hAnsi="Times New Roman" w:cs="Times New Roman"/>
          <w:sz w:val="24"/>
          <w:szCs w:val="24"/>
          <w:lang w:val="en-GB"/>
        </w:rPr>
        <w:t>of age</w:t>
      </w:r>
      <w:r w:rsidRPr="004D112F">
        <w:rPr>
          <w:rFonts w:ascii="Times New Roman" w:hAnsi="Times New Roman" w:cs="Times New Roman"/>
          <w:sz w:val="24"/>
          <w:szCs w:val="24"/>
          <w:lang w:val="en-GB"/>
        </w:rPr>
        <w:t xml:space="preserve"> and social policies target</w:t>
      </w:r>
      <w:r w:rsidR="00EA08AF" w:rsidRPr="004D112F">
        <w:rPr>
          <w:rFonts w:ascii="Times New Roman" w:hAnsi="Times New Roman" w:cs="Times New Roman"/>
          <w:sz w:val="24"/>
          <w:szCs w:val="24"/>
          <w:lang w:val="en-GB"/>
        </w:rPr>
        <w:t>ed at</w:t>
      </w:r>
      <w:r w:rsidRPr="004D112F">
        <w:rPr>
          <w:rFonts w:ascii="Times New Roman" w:hAnsi="Times New Roman" w:cs="Times New Roman"/>
          <w:sz w:val="24"/>
          <w:szCs w:val="24"/>
          <w:lang w:val="en-GB"/>
        </w:rPr>
        <w:t xml:space="preserve"> young adults themselves. In</w:t>
      </w:r>
      <w:r w:rsidR="00F0506D" w:rsidRPr="004D112F">
        <w:rPr>
          <w:rFonts w:ascii="Times New Roman" w:hAnsi="Times New Roman" w:cs="Times New Roman"/>
          <w:sz w:val="24"/>
          <w:szCs w:val="24"/>
          <w:lang w:val="en-GB"/>
        </w:rPr>
        <w:t xml:space="preserve"> the</w:t>
      </w:r>
      <w:r w:rsidRPr="004D112F">
        <w:rPr>
          <w:rFonts w:ascii="Times New Roman" w:hAnsi="Times New Roman" w:cs="Times New Roman"/>
          <w:sz w:val="24"/>
          <w:szCs w:val="24"/>
          <w:lang w:val="en-GB"/>
        </w:rPr>
        <w:t xml:space="preserve"> case of the economic citizenship dimension, it can be </w:t>
      </w:r>
      <w:r w:rsidR="00324A67" w:rsidRPr="004D112F">
        <w:rPr>
          <w:rFonts w:ascii="Times New Roman" w:hAnsi="Times New Roman" w:cs="Times New Roman"/>
          <w:sz w:val="24"/>
          <w:szCs w:val="24"/>
          <w:lang w:val="en-GB"/>
        </w:rPr>
        <w:t>categoris</w:t>
      </w:r>
      <w:r w:rsidRPr="004D112F">
        <w:rPr>
          <w:rFonts w:ascii="Times New Roman" w:hAnsi="Times New Roman" w:cs="Times New Roman"/>
          <w:sz w:val="24"/>
          <w:szCs w:val="24"/>
          <w:lang w:val="en-GB"/>
        </w:rPr>
        <w:t>ed into encompassing and selective economic strategies. Encompassing economic strategies are characterized by an education system that aims to provide a base set of skills to every young adult</w:t>
      </w:r>
      <w:r w:rsidR="00324A67"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w:t>
      </w:r>
      <w:r w:rsidR="00324A67" w:rsidRPr="004D112F">
        <w:rPr>
          <w:rFonts w:ascii="Times New Roman" w:hAnsi="Times New Roman" w:cs="Times New Roman"/>
          <w:sz w:val="24"/>
          <w:szCs w:val="24"/>
          <w:lang w:val="en-GB"/>
        </w:rPr>
        <w:t>Encompassing</w:t>
      </w:r>
      <w:r w:rsidRPr="004D112F">
        <w:rPr>
          <w:rFonts w:ascii="Times New Roman" w:hAnsi="Times New Roman" w:cs="Times New Roman"/>
          <w:sz w:val="24"/>
          <w:szCs w:val="24"/>
          <w:lang w:val="en-GB"/>
        </w:rPr>
        <w:t xml:space="preserve"> strategies against youth unemployment are based on opening access to education with the overall goal o</w:t>
      </w:r>
      <w:r w:rsidR="00324A67" w:rsidRPr="004D112F">
        <w:rPr>
          <w:rFonts w:ascii="Times New Roman" w:hAnsi="Times New Roman" w:cs="Times New Roman"/>
          <w:sz w:val="24"/>
          <w:szCs w:val="24"/>
          <w:lang w:val="en-GB"/>
        </w:rPr>
        <w:t>f</w:t>
      </w:r>
      <w:r w:rsidRPr="004D112F">
        <w:rPr>
          <w:rFonts w:ascii="Times New Roman" w:hAnsi="Times New Roman" w:cs="Times New Roman"/>
          <w:sz w:val="24"/>
          <w:szCs w:val="24"/>
          <w:lang w:val="en-GB"/>
        </w:rPr>
        <w:t xml:space="preserve"> enhanc</w:t>
      </w:r>
      <w:r w:rsidR="00324A67" w:rsidRPr="004D112F">
        <w:rPr>
          <w:rFonts w:ascii="Times New Roman" w:hAnsi="Times New Roman" w:cs="Times New Roman"/>
          <w:sz w:val="24"/>
          <w:szCs w:val="24"/>
          <w:lang w:val="en-GB"/>
        </w:rPr>
        <w:t>ing</w:t>
      </w:r>
      <w:r w:rsidRPr="004D112F">
        <w:rPr>
          <w:rFonts w:ascii="Times New Roman" w:hAnsi="Times New Roman" w:cs="Times New Roman"/>
          <w:sz w:val="24"/>
          <w:szCs w:val="24"/>
          <w:lang w:val="en-GB"/>
        </w:rPr>
        <w:t xml:space="preserve"> the human capital of young adults. Selective economic strategies are characterized by a</w:t>
      </w:r>
      <w:r w:rsidR="00362A70" w:rsidRPr="004D112F">
        <w:rPr>
          <w:rFonts w:ascii="Times New Roman" w:hAnsi="Times New Roman" w:cs="Times New Roman"/>
          <w:sz w:val="24"/>
          <w:szCs w:val="24"/>
          <w:lang w:val="en-GB"/>
        </w:rPr>
        <w:t>n</w:t>
      </w:r>
      <w:r w:rsidRPr="004D112F">
        <w:rPr>
          <w:rFonts w:ascii="Times New Roman" w:hAnsi="Times New Roman" w:cs="Times New Roman"/>
          <w:sz w:val="24"/>
          <w:szCs w:val="24"/>
          <w:lang w:val="en-GB"/>
        </w:rPr>
        <w:t xml:space="preserve"> </w:t>
      </w:r>
      <w:r w:rsidR="00362A70" w:rsidRPr="004D112F">
        <w:rPr>
          <w:rFonts w:ascii="Times New Roman" w:hAnsi="Times New Roman" w:cs="Times New Roman"/>
          <w:sz w:val="24"/>
          <w:szCs w:val="24"/>
          <w:lang w:val="en-GB"/>
        </w:rPr>
        <w:t xml:space="preserve">education </w:t>
      </w:r>
      <w:r w:rsidRPr="004D112F">
        <w:rPr>
          <w:rFonts w:ascii="Times New Roman" w:hAnsi="Times New Roman" w:cs="Times New Roman"/>
          <w:sz w:val="24"/>
          <w:szCs w:val="24"/>
          <w:lang w:val="en-GB"/>
        </w:rPr>
        <w:t>system aim</w:t>
      </w:r>
      <w:r w:rsidR="00324A67" w:rsidRPr="004D112F">
        <w:rPr>
          <w:rFonts w:ascii="Times New Roman" w:hAnsi="Times New Roman" w:cs="Times New Roman"/>
          <w:sz w:val="24"/>
          <w:szCs w:val="24"/>
          <w:lang w:val="en-GB"/>
        </w:rPr>
        <w:t>ed</w:t>
      </w:r>
      <w:r w:rsidRPr="004D112F">
        <w:rPr>
          <w:rFonts w:ascii="Times New Roman" w:hAnsi="Times New Roman" w:cs="Times New Roman"/>
          <w:sz w:val="24"/>
          <w:szCs w:val="24"/>
          <w:lang w:val="en-GB"/>
        </w:rPr>
        <w:t xml:space="preserve"> at providing </w:t>
      </w:r>
      <w:r w:rsidR="005472FE" w:rsidRPr="004D112F">
        <w:rPr>
          <w:rFonts w:ascii="Times New Roman" w:hAnsi="Times New Roman" w:cs="Times New Roman"/>
          <w:sz w:val="24"/>
          <w:szCs w:val="24"/>
          <w:lang w:val="en-GB"/>
        </w:rPr>
        <w:t xml:space="preserve">(higher educational) </w:t>
      </w:r>
      <w:r w:rsidRPr="004D112F">
        <w:rPr>
          <w:rFonts w:ascii="Times New Roman" w:hAnsi="Times New Roman" w:cs="Times New Roman"/>
          <w:sz w:val="24"/>
          <w:szCs w:val="24"/>
          <w:lang w:val="en-GB"/>
        </w:rPr>
        <w:t xml:space="preserve">skills </w:t>
      </w:r>
      <w:r w:rsidR="00362A70" w:rsidRPr="004D112F">
        <w:rPr>
          <w:rFonts w:ascii="Times New Roman" w:hAnsi="Times New Roman" w:cs="Times New Roman"/>
          <w:sz w:val="24"/>
          <w:szCs w:val="24"/>
          <w:lang w:val="en-GB"/>
        </w:rPr>
        <w:t xml:space="preserve">to a </w:t>
      </w:r>
      <w:r w:rsidR="005472FE" w:rsidRPr="004D112F">
        <w:rPr>
          <w:rFonts w:ascii="Times New Roman" w:hAnsi="Times New Roman" w:cs="Times New Roman"/>
          <w:sz w:val="24"/>
          <w:szCs w:val="24"/>
          <w:lang w:val="en-GB"/>
        </w:rPr>
        <w:t>smaller group of</w:t>
      </w:r>
      <w:r w:rsidR="00362A70" w:rsidRPr="004D112F">
        <w:rPr>
          <w:rFonts w:ascii="Times New Roman" w:hAnsi="Times New Roman" w:cs="Times New Roman"/>
          <w:sz w:val="24"/>
          <w:szCs w:val="24"/>
          <w:lang w:val="en-GB"/>
        </w:rPr>
        <w:t xml:space="preserve"> </w:t>
      </w:r>
      <w:r w:rsidR="005472FE" w:rsidRPr="004D112F">
        <w:rPr>
          <w:rFonts w:ascii="Times New Roman" w:hAnsi="Times New Roman" w:cs="Times New Roman"/>
          <w:sz w:val="24"/>
          <w:szCs w:val="24"/>
          <w:lang w:val="en-GB"/>
        </w:rPr>
        <w:t>young adults</w:t>
      </w:r>
      <w:r w:rsidRPr="004D112F">
        <w:rPr>
          <w:rFonts w:ascii="Times New Roman" w:hAnsi="Times New Roman" w:cs="Times New Roman"/>
          <w:sz w:val="24"/>
          <w:szCs w:val="24"/>
          <w:lang w:val="en-GB"/>
        </w:rPr>
        <w:t xml:space="preserve">, </w:t>
      </w:r>
      <w:r w:rsidR="005909A2" w:rsidRPr="004D112F">
        <w:rPr>
          <w:rFonts w:ascii="Times New Roman" w:hAnsi="Times New Roman" w:cs="Times New Roman"/>
          <w:sz w:val="24"/>
          <w:szCs w:val="24"/>
          <w:lang w:val="en-GB"/>
        </w:rPr>
        <w:t xml:space="preserve">leading to a higher share of low or no qualification youth, </w:t>
      </w:r>
      <w:r w:rsidRPr="004D112F">
        <w:rPr>
          <w:rFonts w:ascii="Times New Roman" w:hAnsi="Times New Roman" w:cs="Times New Roman"/>
          <w:sz w:val="24"/>
          <w:szCs w:val="24"/>
          <w:lang w:val="en-GB"/>
        </w:rPr>
        <w:t xml:space="preserve">workfare youth unemployment policies and </w:t>
      </w:r>
      <w:r w:rsidR="008E75C5" w:rsidRPr="004D112F">
        <w:rPr>
          <w:rFonts w:ascii="Times New Roman" w:hAnsi="Times New Roman" w:cs="Times New Roman"/>
          <w:sz w:val="24"/>
          <w:szCs w:val="24"/>
          <w:lang w:val="en-GB"/>
        </w:rPr>
        <w:t>lowered youth labour costs via sub-minimum wages for young adults aged below 23</w:t>
      </w:r>
      <w:r w:rsidRPr="004D112F">
        <w:rPr>
          <w:rFonts w:ascii="Times New Roman" w:hAnsi="Times New Roman" w:cs="Times New Roman"/>
          <w:sz w:val="24"/>
          <w:szCs w:val="24"/>
          <w:lang w:val="en-GB"/>
        </w:rPr>
        <w:t xml:space="preserve">. </w:t>
      </w:r>
    </w:p>
    <w:p w14:paraId="2B7AD9D5" w14:textId="4737DAFF" w:rsidR="00250ECC" w:rsidRPr="004D112F" w:rsidRDefault="00250ECC" w:rsidP="00250ECC">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 xml:space="preserve">In this typology, second-class youth citizenship combines selective economic and individualized social citizenship, monitored youth citizenship combines encompassing economic and </w:t>
      </w:r>
      <w:proofErr w:type="spellStart"/>
      <w:r w:rsidRPr="004D112F">
        <w:rPr>
          <w:rFonts w:ascii="Times New Roman" w:hAnsi="Times New Roman" w:cs="Times New Roman"/>
          <w:sz w:val="24"/>
          <w:szCs w:val="24"/>
          <w:lang w:val="en-GB"/>
        </w:rPr>
        <w:t>familiali</w:t>
      </w:r>
      <w:r w:rsidR="00F0506D" w:rsidRPr="004D112F">
        <w:rPr>
          <w:rFonts w:ascii="Times New Roman" w:hAnsi="Times New Roman" w:cs="Times New Roman"/>
          <w:sz w:val="24"/>
          <w:szCs w:val="24"/>
          <w:lang w:val="en-GB"/>
        </w:rPr>
        <w:t>s</w:t>
      </w:r>
      <w:r w:rsidRPr="004D112F">
        <w:rPr>
          <w:rFonts w:ascii="Times New Roman" w:hAnsi="Times New Roman" w:cs="Times New Roman"/>
          <w:sz w:val="24"/>
          <w:szCs w:val="24"/>
          <w:lang w:val="en-GB"/>
        </w:rPr>
        <w:t>ed</w:t>
      </w:r>
      <w:proofErr w:type="spellEnd"/>
      <w:r w:rsidRPr="004D112F">
        <w:rPr>
          <w:rFonts w:ascii="Times New Roman" w:hAnsi="Times New Roman" w:cs="Times New Roman"/>
          <w:sz w:val="24"/>
          <w:szCs w:val="24"/>
          <w:lang w:val="en-GB"/>
        </w:rPr>
        <w:t xml:space="preserve"> social citizenship, denied youth citizenship combines selective economic and </w:t>
      </w:r>
      <w:proofErr w:type="spellStart"/>
      <w:r w:rsidRPr="004D112F">
        <w:rPr>
          <w:rFonts w:ascii="Times New Roman" w:hAnsi="Times New Roman" w:cs="Times New Roman"/>
          <w:sz w:val="24"/>
          <w:szCs w:val="24"/>
          <w:lang w:val="en-GB"/>
        </w:rPr>
        <w:t>familiali</w:t>
      </w:r>
      <w:r w:rsidR="00F0506D" w:rsidRPr="004D112F">
        <w:rPr>
          <w:rFonts w:ascii="Times New Roman" w:hAnsi="Times New Roman" w:cs="Times New Roman"/>
          <w:sz w:val="24"/>
          <w:szCs w:val="24"/>
          <w:lang w:val="en-GB"/>
        </w:rPr>
        <w:t>s</w:t>
      </w:r>
      <w:r w:rsidRPr="004D112F">
        <w:rPr>
          <w:rFonts w:ascii="Times New Roman" w:hAnsi="Times New Roman" w:cs="Times New Roman"/>
          <w:sz w:val="24"/>
          <w:szCs w:val="24"/>
          <w:lang w:val="en-GB"/>
        </w:rPr>
        <w:t>ed</w:t>
      </w:r>
      <w:proofErr w:type="spellEnd"/>
      <w:r w:rsidRPr="004D112F">
        <w:rPr>
          <w:rFonts w:ascii="Times New Roman" w:hAnsi="Times New Roman" w:cs="Times New Roman"/>
          <w:sz w:val="24"/>
          <w:szCs w:val="24"/>
          <w:lang w:val="en-GB"/>
        </w:rPr>
        <w:t xml:space="preserve"> social citizenship and enabling youth citizenship combines encompassing economic and individualized social citizenship. According to Chevalier, young adults in the UK </w:t>
      </w:r>
      <w:r w:rsidR="00B04CDC" w:rsidRPr="004D112F">
        <w:rPr>
          <w:rFonts w:ascii="Times New Roman" w:hAnsi="Times New Roman" w:cs="Times New Roman"/>
          <w:sz w:val="24"/>
          <w:szCs w:val="24"/>
          <w:lang w:val="en-GB"/>
        </w:rPr>
        <w:t>have</w:t>
      </w:r>
      <w:r w:rsidRPr="004D112F">
        <w:rPr>
          <w:rFonts w:ascii="Times New Roman" w:hAnsi="Times New Roman" w:cs="Times New Roman"/>
          <w:sz w:val="24"/>
          <w:szCs w:val="24"/>
          <w:lang w:val="en-GB"/>
        </w:rPr>
        <w:t xml:space="preserve"> a second-class and young Germans </w:t>
      </w:r>
      <w:r w:rsidR="00B04CDC" w:rsidRPr="004D112F">
        <w:rPr>
          <w:rFonts w:ascii="Times New Roman" w:hAnsi="Times New Roman" w:cs="Times New Roman"/>
          <w:sz w:val="24"/>
          <w:szCs w:val="24"/>
          <w:lang w:val="en-GB"/>
        </w:rPr>
        <w:t xml:space="preserve">have </w:t>
      </w:r>
      <w:r w:rsidRPr="004D112F">
        <w:rPr>
          <w:rFonts w:ascii="Times New Roman" w:hAnsi="Times New Roman" w:cs="Times New Roman"/>
          <w:sz w:val="24"/>
          <w:szCs w:val="24"/>
          <w:lang w:val="en-GB"/>
        </w:rPr>
        <w:t xml:space="preserve">a monitored youth citizenship. </w:t>
      </w:r>
    </w:p>
    <w:p w14:paraId="00654898" w14:textId="07CDA07C" w:rsidR="00725A64" w:rsidRPr="004D112F" w:rsidRDefault="003A30F4" w:rsidP="005C245E">
      <w:pPr>
        <w:spacing w:after="0" w:line="360" w:lineRule="auto"/>
        <w:jc w:val="both"/>
        <w:rPr>
          <w:rFonts w:ascii="Times New Roman" w:eastAsia="Times New Roman" w:hAnsi="Times New Roman" w:cs="Times New Roman"/>
          <w:color w:val="000000" w:themeColor="text1"/>
          <w:sz w:val="24"/>
          <w:szCs w:val="24"/>
          <w:lang w:val="en-GB"/>
        </w:rPr>
      </w:pPr>
      <w:r w:rsidRPr="004D112F">
        <w:rPr>
          <w:rFonts w:ascii="Times New Roman" w:hAnsi="Times New Roman" w:cs="Times New Roman"/>
          <w:sz w:val="24"/>
          <w:szCs w:val="24"/>
          <w:lang w:val="en-GB"/>
        </w:rPr>
        <w:t>Furthermore,</w:t>
      </w:r>
      <w:r w:rsidR="00725A64" w:rsidRPr="004D112F">
        <w:rPr>
          <w:rFonts w:ascii="Times New Roman" w:hAnsi="Times New Roman" w:cs="Times New Roman"/>
          <w:sz w:val="24"/>
          <w:szCs w:val="24"/>
          <w:lang w:val="en-GB"/>
        </w:rPr>
        <w:t xml:space="preserve"> the individualized policy system of the UK and the more family-focussed system of Germany </w:t>
      </w:r>
      <w:r w:rsidR="00B04CDC" w:rsidRPr="004D112F">
        <w:rPr>
          <w:rFonts w:ascii="Times New Roman" w:hAnsi="Times New Roman" w:cs="Times New Roman"/>
          <w:sz w:val="24"/>
          <w:szCs w:val="24"/>
          <w:lang w:val="en-GB"/>
        </w:rPr>
        <w:t>are also embedded in (young adult) care-related policies</w:t>
      </w:r>
      <w:r w:rsidRPr="004D112F">
        <w:rPr>
          <w:rFonts w:ascii="Times New Roman" w:hAnsi="Times New Roman" w:cs="Times New Roman"/>
          <w:sz w:val="24"/>
          <w:szCs w:val="24"/>
          <w:lang w:val="en-GB"/>
        </w:rPr>
        <w:t>. In the UK, t</w:t>
      </w:r>
      <w:r w:rsidR="00725A64" w:rsidRPr="004D112F">
        <w:rPr>
          <w:rFonts w:ascii="Times New Roman" w:eastAsia="Times New Roman" w:hAnsi="Times New Roman" w:cs="Times New Roman"/>
          <w:sz w:val="24"/>
          <w:szCs w:val="24"/>
          <w:lang w:val="en-GB"/>
        </w:rPr>
        <w:t xml:space="preserve">hose in need of or providing informal care </w:t>
      </w:r>
      <w:r w:rsidR="000E4F6A" w:rsidRPr="004D112F">
        <w:rPr>
          <w:rFonts w:ascii="Times New Roman" w:eastAsia="Times New Roman" w:hAnsi="Times New Roman" w:cs="Times New Roman"/>
          <w:sz w:val="24"/>
          <w:szCs w:val="24"/>
          <w:lang w:val="en-GB"/>
        </w:rPr>
        <w:t xml:space="preserve">can </w:t>
      </w:r>
      <w:r w:rsidR="00725A64" w:rsidRPr="004D112F">
        <w:rPr>
          <w:rFonts w:ascii="Times New Roman" w:eastAsia="Times New Roman" w:hAnsi="Times New Roman" w:cs="Times New Roman"/>
          <w:sz w:val="24"/>
          <w:szCs w:val="24"/>
          <w:lang w:val="en-GB"/>
        </w:rPr>
        <w:t xml:space="preserve">obtain </w:t>
      </w:r>
      <w:r w:rsidR="00CE5936" w:rsidRPr="004D112F">
        <w:rPr>
          <w:rFonts w:ascii="Times New Roman" w:eastAsia="Times New Roman" w:hAnsi="Times New Roman" w:cs="Times New Roman"/>
          <w:sz w:val="24"/>
          <w:szCs w:val="24"/>
          <w:lang w:val="en-GB"/>
        </w:rPr>
        <w:t>publicly funded</w:t>
      </w:r>
      <w:r w:rsidR="00725A64" w:rsidRPr="004D112F">
        <w:rPr>
          <w:rFonts w:ascii="Times New Roman" w:eastAsia="Times New Roman" w:hAnsi="Times New Roman" w:cs="Times New Roman"/>
          <w:sz w:val="24"/>
          <w:szCs w:val="24"/>
          <w:lang w:val="en-GB"/>
        </w:rPr>
        <w:t xml:space="preserve"> social care or monetary grants. Informal carers are entitled to a </w:t>
      </w:r>
      <w:r w:rsidR="00725A64" w:rsidRPr="004D112F">
        <w:rPr>
          <w:rFonts w:ascii="Times New Roman" w:eastAsia="Times New Roman" w:hAnsi="Times New Roman" w:cs="Times New Roman"/>
          <w:i/>
          <w:sz w:val="24"/>
          <w:szCs w:val="24"/>
          <w:lang w:val="en-GB"/>
        </w:rPr>
        <w:t>Carer's Allowance</w:t>
      </w:r>
      <w:r w:rsidR="00725A64" w:rsidRPr="004D112F">
        <w:rPr>
          <w:rFonts w:ascii="Times New Roman" w:eastAsia="Times New Roman" w:hAnsi="Times New Roman" w:cs="Times New Roman"/>
          <w:sz w:val="24"/>
          <w:szCs w:val="24"/>
          <w:lang w:val="en-GB"/>
        </w:rPr>
        <w:t xml:space="preserve"> of £66</w:t>
      </w:r>
      <w:r w:rsidR="00FA567D" w:rsidRPr="004D112F">
        <w:rPr>
          <w:rFonts w:ascii="Times New Roman" w:eastAsia="Times New Roman" w:hAnsi="Times New Roman" w:cs="Times New Roman"/>
          <w:sz w:val="24"/>
          <w:szCs w:val="24"/>
          <w:lang w:val="en-GB"/>
        </w:rPr>
        <w:t>.</w:t>
      </w:r>
      <w:r w:rsidR="00725A64" w:rsidRPr="004D112F">
        <w:rPr>
          <w:rFonts w:ascii="Times New Roman" w:eastAsia="Times New Roman" w:hAnsi="Times New Roman" w:cs="Times New Roman"/>
          <w:sz w:val="24"/>
          <w:szCs w:val="24"/>
          <w:lang w:val="en-GB"/>
        </w:rPr>
        <w:t>15 a week if caring for more than 35 hours a week.</w:t>
      </w:r>
      <w:r w:rsidR="00681317" w:rsidRPr="004D112F">
        <w:rPr>
          <w:rFonts w:ascii="Times New Roman" w:eastAsia="Times New Roman" w:hAnsi="Times New Roman" w:cs="Times New Roman"/>
          <w:sz w:val="24"/>
          <w:szCs w:val="24"/>
          <w:lang w:val="en-GB"/>
        </w:rPr>
        <w:t xml:space="preserve"> However, this only applies to informal carers who are </w:t>
      </w:r>
      <w:r w:rsidR="00681317" w:rsidRPr="004D112F">
        <w:rPr>
          <w:rFonts w:ascii="Times New Roman" w:eastAsia="Times New Roman" w:hAnsi="Times New Roman" w:cs="Times New Roman"/>
          <w:i/>
          <w:sz w:val="24"/>
          <w:szCs w:val="24"/>
          <w:lang w:val="en-GB"/>
        </w:rPr>
        <w:t>not</w:t>
      </w:r>
      <w:r w:rsidR="00681317" w:rsidRPr="004D112F">
        <w:rPr>
          <w:rFonts w:ascii="Times New Roman" w:eastAsia="Times New Roman" w:hAnsi="Times New Roman" w:cs="Times New Roman"/>
          <w:sz w:val="24"/>
          <w:szCs w:val="24"/>
          <w:lang w:val="en-GB"/>
        </w:rPr>
        <w:t xml:space="preserve"> in full-time education and who study for 20 hours or less per week.</w:t>
      </w:r>
      <w:r w:rsidR="006372CE" w:rsidRPr="004D112F">
        <w:rPr>
          <w:rFonts w:ascii="Times New Roman" w:eastAsia="Times New Roman" w:hAnsi="Times New Roman" w:cs="Times New Roman"/>
          <w:sz w:val="24"/>
          <w:szCs w:val="24"/>
          <w:lang w:val="en-GB"/>
        </w:rPr>
        <w:t xml:space="preserve"> If carers are obtaining other types of income support (</w:t>
      </w:r>
      <w:proofErr w:type="gramStart"/>
      <w:r w:rsidR="006372CE" w:rsidRPr="004D112F">
        <w:rPr>
          <w:rFonts w:ascii="Times New Roman" w:eastAsia="Times New Roman" w:hAnsi="Times New Roman" w:cs="Times New Roman"/>
          <w:sz w:val="24"/>
          <w:szCs w:val="24"/>
          <w:lang w:val="en-GB"/>
        </w:rPr>
        <w:t>i.e.</w:t>
      </w:r>
      <w:proofErr w:type="gramEnd"/>
      <w:r w:rsidR="006372CE" w:rsidRPr="004D112F">
        <w:rPr>
          <w:rFonts w:ascii="Times New Roman" w:eastAsia="Times New Roman" w:hAnsi="Times New Roman" w:cs="Times New Roman"/>
          <w:sz w:val="24"/>
          <w:szCs w:val="24"/>
          <w:lang w:val="en-GB"/>
        </w:rPr>
        <w:t xml:space="preserve"> Jobseeker’s Allowance, Universal Credit, etc.) and they are eligible for Carer’s Allowance, they can also apply for a </w:t>
      </w:r>
      <w:r w:rsidR="006372CE" w:rsidRPr="004D112F">
        <w:rPr>
          <w:rFonts w:ascii="Times New Roman" w:eastAsia="Times New Roman" w:hAnsi="Times New Roman" w:cs="Times New Roman"/>
          <w:i/>
          <w:sz w:val="24"/>
          <w:szCs w:val="24"/>
          <w:lang w:val="en-GB"/>
        </w:rPr>
        <w:t>Carer’s Premium</w:t>
      </w:r>
      <w:r w:rsidR="006372CE" w:rsidRPr="004D112F">
        <w:rPr>
          <w:rFonts w:ascii="Times New Roman" w:eastAsia="Times New Roman" w:hAnsi="Times New Roman" w:cs="Times New Roman"/>
          <w:sz w:val="24"/>
          <w:szCs w:val="24"/>
          <w:lang w:val="en-GB"/>
        </w:rPr>
        <w:t xml:space="preserve"> for an additional payment of up to </w:t>
      </w:r>
      <w:r w:rsidR="006372CE" w:rsidRPr="004D112F">
        <w:rPr>
          <w:rFonts w:ascii="Times New Roman" w:eastAsia="Times New Roman" w:hAnsi="Times New Roman" w:cs="Times New Roman"/>
          <w:sz w:val="24"/>
          <w:szCs w:val="24"/>
          <w:lang w:val="en-GB"/>
        </w:rPr>
        <w:lastRenderedPageBreak/>
        <w:t>£38.85 per week.</w:t>
      </w:r>
      <w:r w:rsidR="00725A64" w:rsidRPr="004D112F">
        <w:rPr>
          <w:rFonts w:ascii="Times New Roman" w:eastAsia="Times New Roman" w:hAnsi="Times New Roman" w:cs="Times New Roman"/>
          <w:sz w:val="24"/>
          <w:szCs w:val="24"/>
          <w:lang w:val="en-GB"/>
        </w:rPr>
        <w:t xml:space="preserve"> More recently, young carers aged 16-18 in Scotland can receive yearly payment of £326.65.</w:t>
      </w:r>
      <w:r w:rsidR="004C53DB" w:rsidRPr="004D112F">
        <w:rPr>
          <w:rFonts w:ascii="Times New Roman" w:eastAsia="Times New Roman" w:hAnsi="Times New Roman" w:cs="Times New Roman"/>
          <w:sz w:val="24"/>
          <w:szCs w:val="24"/>
          <w:lang w:val="en-GB"/>
        </w:rPr>
        <w:t xml:space="preserve"> </w:t>
      </w:r>
      <w:r w:rsidR="006A23AA" w:rsidRPr="004D112F">
        <w:rPr>
          <w:rFonts w:ascii="Times New Roman" w:eastAsia="Times New Roman" w:hAnsi="Times New Roman" w:cs="Times New Roman"/>
          <w:sz w:val="24"/>
          <w:szCs w:val="24"/>
          <w:lang w:val="en-GB"/>
        </w:rPr>
        <w:t>Compared</w:t>
      </w:r>
      <w:r w:rsidR="00C10783" w:rsidRPr="004D112F">
        <w:rPr>
          <w:rFonts w:ascii="Times New Roman" w:eastAsia="Times New Roman" w:hAnsi="Times New Roman" w:cs="Times New Roman"/>
          <w:sz w:val="24"/>
          <w:szCs w:val="24"/>
          <w:lang w:val="en-GB"/>
        </w:rPr>
        <w:t xml:space="preserve"> to other countries, the UK has a more advanced awareness of young carers as a</w:t>
      </w:r>
      <w:r w:rsidR="006A23AA" w:rsidRPr="004D112F">
        <w:rPr>
          <w:rFonts w:ascii="Times New Roman" w:eastAsia="Times New Roman" w:hAnsi="Times New Roman" w:cs="Times New Roman"/>
          <w:sz w:val="24"/>
          <w:szCs w:val="24"/>
          <w:lang w:val="en-GB"/>
        </w:rPr>
        <w:t>n</w:t>
      </w:r>
      <w:r w:rsidR="00C10783" w:rsidRPr="004D112F">
        <w:rPr>
          <w:rFonts w:ascii="Times New Roman" w:eastAsia="Times New Roman" w:hAnsi="Times New Roman" w:cs="Times New Roman"/>
          <w:sz w:val="24"/>
          <w:szCs w:val="24"/>
          <w:lang w:val="en-GB"/>
        </w:rPr>
        <w:t xml:space="preserve"> intervention group, guaranteeing young carers access to a carers assessment, and implementing support structures for young carers in need</w:t>
      </w:r>
      <w:r w:rsidR="004C53DB" w:rsidRPr="004D112F">
        <w:rPr>
          <w:rFonts w:ascii="Times New Roman" w:eastAsia="Times New Roman" w:hAnsi="Times New Roman" w:cs="Times New Roman"/>
          <w:sz w:val="24"/>
          <w:szCs w:val="24"/>
          <w:lang w:val="en-GB"/>
        </w:rPr>
        <w:t xml:space="preserve"> (Leu </w:t>
      </w:r>
      <w:r w:rsidR="000E4F6A" w:rsidRPr="004D112F">
        <w:rPr>
          <w:rFonts w:ascii="Times New Roman" w:eastAsia="Times New Roman" w:hAnsi="Times New Roman" w:cs="Times New Roman"/>
          <w:sz w:val="24"/>
          <w:szCs w:val="24"/>
          <w:lang w:val="en-GB"/>
        </w:rPr>
        <w:t>and</w:t>
      </w:r>
      <w:r w:rsidR="004C53DB" w:rsidRPr="004D112F">
        <w:rPr>
          <w:rFonts w:ascii="Times New Roman" w:eastAsia="Times New Roman" w:hAnsi="Times New Roman" w:cs="Times New Roman"/>
          <w:sz w:val="24"/>
          <w:szCs w:val="24"/>
          <w:lang w:val="en-GB"/>
        </w:rPr>
        <w:t xml:space="preserve"> Becker 2017). </w:t>
      </w:r>
      <w:r w:rsidR="000E4F6A" w:rsidRPr="004D112F">
        <w:rPr>
          <w:rFonts w:ascii="Times New Roman" w:eastAsia="Times New Roman" w:hAnsi="Times New Roman" w:cs="Times New Roman"/>
          <w:sz w:val="24"/>
          <w:szCs w:val="24"/>
          <w:lang w:val="en-GB"/>
        </w:rPr>
        <w:t>However, until</w:t>
      </w:r>
      <w:r w:rsidR="00725A64" w:rsidRPr="004D112F">
        <w:rPr>
          <w:rFonts w:ascii="Times New Roman" w:eastAsia="Times New Roman" w:hAnsi="Times New Roman" w:cs="Times New Roman"/>
          <w:color w:val="000000" w:themeColor="text1"/>
          <w:sz w:val="24"/>
          <w:szCs w:val="24"/>
          <w:lang w:val="en-GB"/>
        </w:rPr>
        <w:t xml:space="preserve"> 2020, there was no formal legislation </w:t>
      </w:r>
      <w:r w:rsidR="000E4F6A" w:rsidRPr="004D112F">
        <w:rPr>
          <w:rFonts w:ascii="Times New Roman" w:eastAsia="Times New Roman" w:hAnsi="Times New Roman" w:cs="Times New Roman"/>
          <w:color w:val="000000" w:themeColor="text1"/>
          <w:sz w:val="24"/>
          <w:szCs w:val="24"/>
          <w:lang w:val="en-GB"/>
        </w:rPr>
        <w:t xml:space="preserve">in the UK </w:t>
      </w:r>
      <w:r w:rsidR="00725A64" w:rsidRPr="004D112F">
        <w:rPr>
          <w:rFonts w:ascii="Times New Roman" w:eastAsia="Times New Roman" w:hAnsi="Times New Roman" w:cs="Times New Roman"/>
          <w:color w:val="000000" w:themeColor="text1"/>
          <w:sz w:val="24"/>
          <w:szCs w:val="24"/>
          <w:lang w:val="en-GB"/>
        </w:rPr>
        <w:t xml:space="preserve">aimed at </w:t>
      </w:r>
      <w:r w:rsidR="000E4F6A" w:rsidRPr="004D112F">
        <w:rPr>
          <w:rFonts w:ascii="Times New Roman" w:eastAsia="Times New Roman" w:hAnsi="Times New Roman" w:cs="Times New Roman"/>
          <w:color w:val="000000" w:themeColor="text1"/>
          <w:sz w:val="24"/>
          <w:szCs w:val="24"/>
          <w:lang w:val="en-GB"/>
        </w:rPr>
        <w:t xml:space="preserve">allowing people to </w:t>
      </w:r>
      <w:r w:rsidR="00725A64" w:rsidRPr="004D112F">
        <w:rPr>
          <w:rFonts w:ascii="Times New Roman" w:eastAsia="Times New Roman" w:hAnsi="Times New Roman" w:cs="Times New Roman"/>
          <w:color w:val="000000" w:themeColor="text1"/>
          <w:sz w:val="24"/>
          <w:szCs w:val="24"/>
          <w:lang w:val="en-GB"/>
        </w:rPr>
        <w:t>combin</w:t>
      </w:r>
      <w:r w:rsidR="000E4F6A" w:rsidRPr="004D112F">
        <w:rPr>
          <w:rFonts w:ascii="Times New Roman" w:eastAsia="Times New Roman" w:hAnsi="Times New Roman" w:cs="Times New Roman"/>
          <w:color w:val="000000" w:themeColor="text1"/>
          <w:sz w:val="24"/>
          <w:szCs w:val="24"/>
          <w:lang w:val="en-GB"/>
        </w:rPr>
        <w:t>e</w:t>
      </w:r>
      <w:r w:rsidR="00725A64" w:rsidRPr="004D112F">
        <w:rPr>
          <w:rFonts w:ascii="Times New Roman" w:eastAsia="Times New Roman" w:hAnsi="Times New Roman" w:cs="Times New Roman"/>
          <w:color w:val="000000" w:themeColor="text1"/>
          <w:sz w:val="24"/>
          <w:szCs w:val="24"/>
          <w:lang w:val="en-GB"/>
        </w:rPr>
        <w:t xml:space="preserve"> care and work responsibilities (</w:t>
      </w:r>
      <w:proofErr w:type="spellStart"/>
      <w:r w:rsidR="00725A64" w:rsidRPr="004D112F">
        <w:rPr>
          <w:rFonts w:ascii="Times New Roman" w:eastAsia="Times New Roman" w:hAnsi="Times New Roman" w:cs="Times New Roman"/>
          <w:color w:val="000000" w:themeColor="text1"/>
          <w:sz w:val="24"/>
          <w:szCs w:val="24"/>
          <w:lang w:val="en-GB"/>
        </w:rPr>
        <w:t>Yeandle</w:t>
      </w:r>
      <w:proofErr w:type="spellEnd"/>
      <w:r w:rsidR="00725A64" w:rsidRPr="004D112F">
        <w:rPr>
          <w:rFonts w:ascii="Times New Roman" w:eastAsia="Times New Roman" w:hAnsi="Times New Roman" w:cs="Times New Roman"/>
          <w:color w:val="000000" w:themeColor="text1"/>
          <w:sz w:val="24"/>
          <w:szCs w:val="24"/>
          <w:lang w:val="en-GB"/>
        </w:rPr>
        <w:t xml:space="preserve"> </w:t>
      </w:r>
      <w:r w:rsidR="00700F21" w:rsidRPr="004D112F">
        <w:rPr>
          <w:rFonts w:ascii="Times New Roman" w:eastAsia="Times New Roman" w:hAnsi="Times New Roman" w:cs="Times New Roman"/>
          <w:color w:val="000000" w:themeColor="text1"/>
          <w:sz w:val="24"/>
          <w:szCs w:val="24"/>
          <w:lang w:val="en-GB"/>
        </w:rPr>
        <w:t>and</w:t>
      </w:r>
      <w:r w:rsidR="00725A64" w:rsidRPr="004D112F">
        <w:rPr>
          <w:rFonts w:ascii="Times New Roman" w:eastAsia="Times New Roman" w:hAnsi="Times New Roman" w:cs="Times New Roman"/>
          <w:color w:val="000000" w:themeColor="text1"/>
          <w:sz w:val="24"/>
          <w:szCs w:val="24"/>
          <w:lang w:val="en-GB"/>
        </w:rPr>
        <w:t xml:space="preserve"> Buckner</w:t>
      </w:r>
      <w:r w:rsidR="00700F21" w:rsidRPr="004D112F">
        <w:rPr>
          <w:rFonts w:ascii="Times New Roman" w:eastAsia="Times New Roman" w:hAnsi="Times New Roman" w:cs="Times New Roman"/>
          <w:color w:val="000000" w:themeColor="text1"/>
          <w:sz w:val="24"/>
          <w:szCs w:val="24"/>
          <w:lang w:val="en-GB"/>
        </w:rPr>
        <w:t>,</w:t>
      </w:r>
      <w:r w:rsidR="00725A64" w:rsidRPr="004D112F">
        <w:rPr>
          <w:rFonts w:ascii="Times New Roman" w:eastAsia="Times New Roman" w:hAnsi="Times New Roman" w:cs="Times New Roman"/>
          <w:color w:val="000000" w:themeColor="text1"/>
          <w:sz w:val="24"/>
          <w:szCs w:val="24"/>
          <w:lang w:val="en-GB"/>
        </w:rPr>
        <w:t xml:space="preserve"> 2017). Since 2020/21, employees have the right to </w:t>
      </w:r>
      <w:r w:rsidR="00725A64" w:rsidRPr="004D112F">
        <w:rPr>
          <w:rFonts w:ascii="Times New Roman" w:eastAsia="Times New Roman" w:hAnsi="Times New Roman" w:cs="Times New Roman"/>
          <w:i/>
          <w:color w:val="000000" w:themeColor="text1"/>
          <w:sz w:val="24"/>
          <w:szCs w:val="24"/>
          <w:lang w:val="en-GB"/>
        </w:rPr>
        <w:t xml:space="preserve">carer’s leave </w:t>
      </w:r>
      <w:r w:rsidR="00725A64" w:rsidRPr="004D112F">
        <w:rPr>
          <w:rFonts w:ascii="Times New Roman" w:eastAsia="Times New Roman" w:hAnsi="Times New Roman" w:cs="Times New Roman"/>
          <w:color w:val="000000" w:themeColor="text1"/>
          <w:sz w:val="24"/>
          <w:szCs w:val="24"/>
          <w:lang w:val="en-GB"/>
        </w:rPr>
        <w:t>that allows them to take up to one week (5 workin</w:t>
      </w:r>
      <w:r w:rsidR="001B461D" w:rsidRPr="004D112F">
        <w:rPr>
          <w:rFonts w:ascii="Times New Roman" w:eastAsia="Times New Roman" w:hAnsi="Times New Roman" w:cs="Times New Roman"/>
          <w:color w:val="000000" w:themeColor="text1"/>
          <w:sz w:val="24"/>
          <w:szCs w:val="24"/>
          <w:lang w:val="en-GB"/>
        </w:rPr>
        <w:t>g days) of unpaid leave per year</w:t>
      </w:r>
      <w:r w:rsidR="00725A64" w:rsidRPr="004D112F">
        <w:rPr>
          <w:rFonts w:ascii="Times New Roman" w:eastAsia="Times New Roman" w:hAnsi="Times New Roman" w:cs="Times New Roman"/>
          <w:color w:val="000000" w:themeColor="text1"/>
          <w:sz w:val="24"/>
          <w:szCs w:val="24"/>
          <w:lang w:val="en-GB"/>
        </w:rPr>
        <w:t xml:space="preserve">. So far, YAC are dependent </w:t>
      </w:r>
      <w:r w:rsidR="00455CD6" w:rsidRPr="004D112F">
        <w:rPr>
          <w:rFonts w:ascii="Times New Roman" w:eastAsia="Times New Roman" w:hAnsi="Times New Roman" w:cs="Times New Roman"/>
          <w:color w:val="000000" w:themeColor="text1"/>
          <w:sz w:val="24"/>
          <w:szCs w:val="24"/>
          <w:lang w:val="en-GB"/>
        </w:rPr>
        <w:t xml:space="preserve">on </w:t>
      </w:r>
      <w:r w:rsidR="00725A64" w:rsidRPr="004D112F">
        <w:rPr>
          <w:rFonts w:ascii="Times New Roman" w:eastAsia="Times New Roman" w:hAnsi="Times New Roman" w:cs="Times New Roman"/>
          <w:color w:val="000000" w:themeColor="text1"/>
          <w:sz w:val="24"/>
          <w:szCs w:val="24"/>
          <w:lang w:val="en-GB"/>
        </w:rPr>
        <w:t xml:space="preserve">individual universities’ policies on combining care and education, which </w:t>
      </w:r>
      <w:r w:rsidR="00B04CDC" w:rsidRPr="004D112F">
        <w:rPr>
          <w:rFonts w:ascii="Times New Roman" w:eastAsia="Times New Roman" w:hAnsi="Times New Roman" w:cs="Times New Roman"/>
          <w:color w:val="000000" w:themeColor="text1"/>
          <w:sz w:val="24"/>
          <w:szCs w:val="24"/>
          <w:lang w:val="en-GB"/>
        </w:rPr>
        <w:t>are often perceived by YAC as very rigid and do</w:t>
      </w:r>
      <w:r w:rsidR="000E4F6A" w:rsidRPr="004D112F">
        <w:rPr>
          <w:rFonts w:ascii="Times New Roman" w:eastAsia="Times New Roman" w:hAnsi="Times New Roman" w:cs="Times New Roman"/>
          <w:color w:val="000000" w:themeColor="text1"/>
          <w:sz w:val="24"/>
          <w:szCs w:val="24"/>
          <w:lang w:val="en-GB"/>
        </w:rPr>
        <w:t xml:space="preserve"> </w:t>
      </w:r>
      <w:r w:rsidR="00B04CDC" w:rsidRPr="004D112F">
        <w:rPr>
          <w:rFonts w:ascii="Times New Roman" w:eastAsia="Times New Roman" w:hAnsi="Times New Roman" w:cs="Times New Roman"/>
          <w:color w:val="000000" w:themeColor="text1"/>
          <w:sz w:val="24"/>
          <w:szCs w:val="24"/>
          <w:lang w:val="en-GB"/>
        </w:rPr>
        <w:t>n</w:t>
      </w:r>
      <w:r w:rsidR="000E4F6A" w:rsidRPr="004D112F">
        <w:rPr>
          <w:rFonts w:ascii="Times New Roman" w:eastAsia="Times New Roman" w:hAnsi="Times New Roman" w:cs="Times New Roman"/>
          <w:color w:val="000000" w:themeColor="text1"/>
          <w:sz w:val="24"/>
          <w:szCs w:val="24"/>
          <w:lang w:val="en-GB"/>
        </w:rPr>
        <w:t>o</w:t>
      </w:r>
      <w:r w:rsidR="00B04CDC" w:rsidRPr="004D112F">
        <w:rPr>
          <w:rFonts w:ascii="Times New Roman" w:eastAsia="Times New Roman" w:hAnsi="Times New Roman" w:cs="Times New Roman"/>
          <w:color w:val="000000" w:themeColor="text1"/>
          <w:sz w:val="24"/>
          <w:szCs w:val="24"/>
          <w:lang w:val="en-GB"/>
        </w:rPr>
        <w:t>t match their flexible needs (Kettell</w:t>
      </w:r>
      <w:r w:rsidR="0042078A" w:rsidRPr="004D112F">
        <w:rPr>
          <w:rFonts w:ascii="Times New Roman" w:eastAsia="Times New Roman" w:hAnsi="Times New Roman" w:cs="Times New Roman"/>
          <w:color w:val="000000" w:themeColor="text1"/>
          <w:sz w:val="24"/>
          <w:szCs w:val="24"/>
          <w:lang w:val="en-GB"/>
        </w:rPr>
        <w:t>,</w:t>
      </w:r>
      <w:r w:rsidR="00B04CDC" w:rsidRPr="004D112F">
        <w:rPr>
          <w:rFonts w:ascii="Times New Roman" w:eastAsia="Times New Roman" w:hAnsi="Times New Roman" w:cs="Times New Roman"/>
          <w:color w:val="000000" w:themeColor="text1"/>
          <w:sz w:val="24"/>
          <w:szCs w:val="24"/>
          <w:lang w:val="en-GB"/>
        </w:rPr>
        <w:t xml:space="preserve"> 2020)</w:t>
      </w:r>
      <w:r w:rsidR="00725A64" w:rsidRPr="004D112F">
        <w:rPr>
          <w:rFonts w:ascii="Times New Roman" w:eastAsia="Times New Roman" w:hAnsi="Times New Roman" w:cs="Times New Roman"/>
          <w:color w:val="000000" w:themeColor="text1"/>
          <w:sz w:val="24"/>
          <w:szCs w:val="24"/>
          <w:lang w:val="en-GB"/>
        </w:rPr>
        <w:t xml:space="preserve">. </w:t>
      </w:r>
    </w:p>
    <w:p w14:paraId="489E9150" w14:textId="1B99D5E6" w:rsidR="00725A64" w:rsidRPr="004D112F" w:rsidRDefault="00725A64" w:rsidP="005C245E">
      <w:pPr>
        <w:spacing w:after="0" w:line="360" w:lineRule="auto"/>
        <w:jc w:val="both"/>
        <w:rPr>
          <w:rFonts w:ascii="Times New Roman" w:hAnsi="Times New Roman" w:cs="Times New Roman"/>
          <w:sz w:val="24"/>
          <w:szCs w:val="24"/>
          <w:lang w:val="en-GB"/>
        </w:rPr>
      </w:pPr>
      <w:r w:rsidRPr="004D112F">
        <w:rPr>
          <w:rFonts w:ascii="Times New Roman" w:eastAsia="Times New Roman" w:hAnsi="Times New Roman" w:cs="Times New Roman"/>
          <w:sz w:val="24"/>
          <w:szCs w:val="24"/>
          <w:lang w:val="en-GB"/>
        </w:rPr>
        <w:t xml:space="preserve">In Germany, long-term care insurance (LTCI) policies aim at the care-recipients, providing </w:t>
      </w:r>
      <w:r w:rsidR="00A600C1" w:rsidRPr="004D112F">
        <w:rPr>
          <w:rFonts w:ascii="Times New Roman" w:eastAsia="Times New Roman" w:hAnsi="Times New Roman" w:cs="Times New Roman"/>
          <w:sz w:val="24"/>
          <w:szCs w:val="24"/>
          <w:lang w:val="en-GB"/>
        </w:rPr>
        <w:t xml:space="preserve">a plethora of formal </w:t>
      </w:r>
      <w:r w:rsidRPr="004D112F">
        <w:rPr>
          <w:rFonts w:ascii="Times New Roman" w:eastAsia="Times New Roman" w:hAnsi="Times New Roman" w:cs="Times New Roman"/>
          <w:sz w:val="24"/>
          <w:szCs w:val="24"/>
          <w:lang w:val="en-GB"/>
        </w:rPr>
        <w:t>ambulant</w:t>
      </w:r>
      <w:r w:rsidR="00A600C1" w:rsidRPr="004D112F">
        <w:rPr>
          <w:rFonts w:ascii="Times New Roman" w:eastAsia="Times New Roman" w:hAnsi="Times New Roman" w:cs="Times New Roman"/>
          <w:sz w:val="24"/>
          <w:szCs w:val="24"/>
          <w:lang w:val="en-GB"/>
        </w:rPr>
        <w:t xml:space="preserve"> (at home)</w:t>
      </w:r>
      <w:r w:rsidRPr="004D112F">
        <w:rPr>
          <w:rFonts w:ascii="Times New Roman" w:eastAsia="Times New Roman" w:hAnsi="Times New Roman" w:cs="Times New Roman"/>
          <w:sz w:val="24"/>
          <w:szCs w:val="24"/>
          <w:lang w:val="en-GB"/>
        </w:rPr>
        <w:t>, (semi-)stationary short-term or full stationary</w:t>
      </w:r>
      <w:r w:rsidR="00A600C1" w:rsidRPr="004D112F">
        <w:rPr>
          <w:rFonts w:ascii="Times New Roman" w:eastAsia="Times New Roman" w:hAnsi="Times New Roman" w:cs="Times New Roman"/>
          <w:sz w:val="24"/>
          <w:szCs w:val="24"/>
          <w:lang w:val="en-GB"/>
        </w:rPr>
        <w:t xml:space="preserve"> (in hospitals or typically nursing homes)</w:t>
      </w:r>
      <w:r w:rsidRPr="004D112F">
        <w:rPr>
          <w:rFonts w:ascii="Times New Roman" w:eastAsia="Times New Roman" w:hAnsi="Times New Roman" w:cs="Times New Roman"/>
          <w:sz w:val="24"/>
          <w:szCs w:val="24"/>
          <w:lang w:val="en-GB"/>
        </w:rPr>
        <w:t xml:space="preserve"> care</w:t>
      </w:r>
      <w:r w:rsidR="00A600C1" w:rsidRPr="004D112F">
        <w:rPr>
          <w:rFonts w:ascii="Times New Roman" w:eastAsia="Times New Roman" w:hAnsi="Times New Roman" w:cs="Times New Roman"/>
          <w:sz w:val="24"/>
          <w:szCs w:val="24"/>
          <w:lang w:val="en-GB"/>
        </w:rPr>
        <w:t xml:space="preserve"> services</w:t>
      </w:r>
      <w:r w:rsidRPr="004D112F">
        <w:rPr>
          <w:rFonts w:ascii="Times New Roman" w:eastAsia="Times New Roman" w:hAnsi="Times New Roman" w:cs="Times New Roman"/>
          <w:sz w:val="24"/>
          <w:szCs w:val="24"/>
          <w:lang w:val="en-GB"/>
        </w:rPr>
        <w:t>. Alternatively, recipients can receive a money-transfer (</w:t>
      </w:r>
      <w:proofErr w:type="spellStart"/>
      <w:r w:rsidRPr="004D112F">
        <w:rPr>
          <w:rFonts w:ascii="Times New Roman" w:eastAsia="Times New Roman" w:hAnsi="Times New Roman" w:cs="Times New Roman"/>
          <w:i/>
          <w:sz w:val="24"/>
          <w:szCs w:val="24"/>
          <w:lang w:val="en-GB"/>
        </w:rPr>
        <w:t>Pflegegeld</w:t>
      </w:r>
      <w:proofErr w:type="spellEnd"/>
      <w:r w:rsidRPr="004D112F">
        <w:rPr>
          <w:rFonts w:ascii="Times New Roman" w:eastAsia="Times New Roman" w:hAnsi="Times New Roman" w:cs="Times New Roman"/>
          <w:sz w:val="24"/>
          <w:szCs w:val="24"/>
          <w:lang w:val="en-GB"/>
        </w:rPr>
        <w:t xml:space="preserve">) ranging from 316€ up to 901€ per month instead of ambulant care, which they can use to cover the loss of income of relatives providing informal care for them, as there isn’t financial support directly targeted at informal carers. Central for the German care regime are subsidiary care </w:t>
      </w:r>
      <w:r w:rsidR="00470FB4" w:rsidRPr="004D112F">
        <w:rPr>
          <w:rFonts w:ascii="Times New Roman" w:eastAsia="Times New Roman" w:hAnsi="Times New Roman" w:cs="Times New Roman"/>
          <w:sz w:val="24"/>
          <w:szCs w:val="24"/>
          <w:lang w:val="en-GB"/>
        </w:rPr>
        <w:t>relations, which</w:t>
      </w:r>
      <w:r w:rsidRPr="004D112F">
        <w:rPr>
          <w:rFonts w:ascii="Times New Roman" w:eastAsia="Times New Roman" w:hAnsi="Times New Roman" w:cs="Times New Roman"/>
          <w:sz w:val="24"/>
          <w:szCs w:val="24"/>
          <w:lang w:val="en-GB"/>
        </w:rPr>
        <w:t xml:space="preserve"> promote </w:t>
      </w:r>
      <w:r w:rsidR="003D6E7A" w:rsidRPr="004D112F">
        <w:rPr>
          <w:rFonts w:ascii="Times New Roman" w:eastAsia="Times New Roman" w:hAnsi="Times New Roman" w:cs="Times New Roman"/>
          <w:sz w:val="24"/>
          <w:szCs w:val="24"/>
          <w:lang w:val="en-GB"/>
        </w:rPr>
        <w:t xml:space="preserve">a mix of </w:t>
      </w:r>
      <w:r w:rsidRPr="004D112F">
        <w:rPr>
          <w:rFonts w:ascii="Times New Roman" w:eastAsia="Times New Roman" w:hAnsi="Times New Roman" w:cs="Times New Roman"/>
          <w:sz w:val="24"/>
          <w:szCs w:val="24"/>
          <w:lang w:val="en-GB"/>
        </w:rPr>
        <w:t xml:space="preserve">home-/family based </w:t>
      </w:r>
      <w:r w:rsidR="003D6E7A" w:rsidRPr="004D112F">
        <w:rPr>
          <w:rFonts w:ascii="Times New Roman" w:eastAsia="Times New Roman" w:hAnsi="Times New Roman" w:cs="Times New Roman"/>
          <w:sz w:val="24"/>
          <w:szCs w:val="24"/>
          <w:lang w:val="en-GB"/>
        </w:rPr>
        <w:t>and</w:t>
      </w:r>
      <w:r w:rsidRPr="004D112F">
        <w:rPr>
          <w:rFonts w:ascii="Times New Roman" w:eastAsia="Times New Roman" w:hAnsi="Times New Roman" w:cs="Times New Roman"/>
          <w:sz w:val="24"/>
          <w:szCs w:val="24"/>
          <w:lang w:val="en-GB"/>
        </w:rPr>
        <w:t xml:space="preserve"> publicly financed services </w:t>
      </w:r>
      <w:r w:rsidR="003D6E7A" w:rsidRPr="004D112F">
        <w:rPr>
          <w:rFonts w:ascii="Times New Roman" w:eastAsia="Times New Roman" w:hAnsi="Times New Roman" w:cs="Times New Roman"/>
          <w:sz w:val="24"/>
          <w:szCs w:val="24"/>
          <w:lang w:val="en-GB"/>
        </w:rPr>
        <w:t>for</w:t>
      </w:r>
      <w:r w:rsidRPr="004D112F">
        <w:rPr>
          <w:rFonts w:ascii="Times New Roman" w:eastAsia="Times New Roman" w:hAnsi="Times New Roman" w:cs="Times New Roman"/>
          <w:sz w:val="24"/>
          <w:szCs w:val="24"/>
          <w:lang w:val="en-GB"/>
        </w:rPr>
        <w:t xml:space="preserve"> arising care needs (Theobald </w:t>
      </w:r>
      <w:r w:rsidR="00700F21" w:rsidRPr="004D112F">
        <w:rPr>
          <w:rFonts w:ascii="Times New Roman" w:eastAsia="Times New Roman" w:hAnsi="Times New Roman" w:cs="Times New Roman"/>
          <w:sz w:val="24"/>
          <w:szCs w:val="24"/>
          <w:lang w:val="en-GB"/>
        </w:rPr>
        <w:t>and</w:t>
      </w:r>
      <w:r w:rsidRPr="004D112F">
        <w:rPr>
          <w:rFonts w:ascii="Times New Roman" w:eastAsia="Times New Roman" w:hAnsi="Times New Roman" w:cs="Times New Roman"/>
          <w:sz w:val="24"/>
          <w:szCs w:val="24"/>
          <w:lang w:val="en-GB"/>
        </w:rPr>
        <w:t xml:space="preserve"> Luppi</w:t>
      </w:r>
      <w:r w:rsidR="00700F21" w:rsidRPr="004D112F">
        <w:rPr>
          <w:rFonts w:ascii="Times New Roman" w:eastAsia="Times New Roman" w:hAnsi="Times New Roman" w:cs="Times New Roman"/>
          <w:sz w:val="24"/>
          <w:szCs w:val="24"/>
          <w:lang w:val="en-GB"/>
        </w:rPr>
        <w:t>,</w:t>
      </w:r>
      <w:r w:rsidRPr="004D112F">
        <w:rPr>
          <w:rFonts w:ascii="Times New Roman" w:eastAsia="Times New Roman" w:hAnsi="Times New Roman" w:cs="Times New Roman"/>
          <w:sz w:val="24"/>
          <w:szCs w:val="24"/>
          <w:lang w:val="en-GB"/>
        </w:rPr>
        <w:t xml:space="preserve"> 2018).</w:t>
      </w:r>
      <w:r w:rsidR="00210C33" w:rsidRPr="004D112F">
        <w:rPr>
          <w:rFonts w:ascii="Times New Roman" w:eastAsia="Times New Roman" w:hAnsi="Times New Roman" w:cs="Times New Roman"/>
          <w:sz w:val="24"/>
          <w:szCs w:val="24"/>
          <w:lang w:val="en-GB"/>
        </w:rPr>
        <w:t xml:space="preserve"> Contrary to the UK, </w:t>
      </w:r>
      <w:r w:rsidR="00C10783" w:rsidRPr="004D112F">
        <w:rPr>
          <w:rFonts w:ascii="Times New Roman" w:eastAsia="Times New Roman" w:hAnsi="Times New Roman" w:cs="Times New Roman"/>
          <w:sz w:val="24"/>
          <w:szCs w:val="24"/>
          <w:lang w:val="en-GB"/>
        </w:rPr>
        <w:t>there is</w:t>
      </w:r>
      <w:r w:rsidR="000E4F6A" w:rsidRPr="004D112F">
        <w:rPr>
          <w:rFonts w:ascii="Times New Roman" w:eastAsia="Times New Roman" w:hAnsi="Times New Roman" w:cs="Times New Roman"/>
          <w:sz w:val="24"/>
          <w:szCs w:val="24"/>
          <w:lang w:val="en-GB"/>
        </w:rPr>
        <w:t xml:space="preserve"> </w:t>
      </w:r>
      <w:r w:rsidR="00210C33" w:rsidRPr="004D112F">
        <w:rPr>
          <w:rFonts w:ascii="Times New Roman" w:eastAsia="Times New Roman" w:hAnsi="Times New Roman" w:cs="Times New Roman"/>
          <w:sz w:val="24"/>
          <w:szCs w:val="24"/>
          <w:lang w:val="en-GB"/>
        </w:rPr>
        <w:t xml:space="preserve">no existing legislation directly targeting </w:t>
      </w:r>
      <w:r w:rsidR="002C13E9" w:rsidRPr="004D112F">
        <w:rPr>
          <w:rFonts w:ascii="Times New Roman" w:eastAsia="Times New Roman" w:hAnsi="Times New Roman" w:cs="Times New Roman"/>
          <w:sz w:val="24"/>
          <w:szCs w:val="24"/>
          <w:lang w:val="en-GB"/>
        </w:rPr>
        <w:t xml:space="preserve">young carers or </w:t>
      </w:r>
      <w:r w:rsidR="00210C33" w:rsidRPr="004D112F">
        <w:rPr>
          <w:rFonts w:ascii="Times New Roman" w:eastAsia="Times New Roman" w:hAnsi="Times New Roman" w:cs="Times New Roman"/>
          <w:sz w:val="24"/>
          <w:szCs w:val="24"/>
          <w:lang w:val="en-GB"/>
        </w:rPr>
        <w:t xml:space="preserve">YAC as a specific intervention group </w:t>
      </w:r>
      <w:r w:rsidR="00C10783" w:rsidRPr="004D112F">
        <w:rPr>
          <w:rFonts w:ascii="Times New Roman" w:eastAsia="Times New Roman" w:hAnsi="Times New Roman" w:cs="Times New Roman"/>
          <w:sz w:val="24"/>
          <w:szCs w:val="24"/>
          <w:lang w:val="en-GB"/>
        </w:rPr>
        <w:t xml:space="preserve">in Germany </w:t>
      </w:r>
      <w:r w:rsidR="00210C33" w:rsidRPr="004D112F">
        <w:rPr>
          <w:rFonts w:ascii="Times New Roman" w:eastAsia="Times New Roman" w:hAnsi="Times New Roman" w:cs="Times New Roman"/>
          <w:sz w:val="24"/>
          <w:szCs w:val="24"/>
          <w:lang w:val="en-GB"/>
        </w:rPr>
        <w:t xml:space="preserve">(Leu and Becker, 2017). </w:t>
      </w:r>
      <w:r w:rsidRPr="004D112F">
        <w:rPr>
          <w:rFonts w:ascii="Times New Roman" w:eastAsia="Times New Roman" w:hAnsi="Times New Roman" w:cs="Times New Roman"/>
          <w:sz w:val="24"/>
          <w:szCs w:val="24"/>
          <w:lang w:val="en-GB"/>
        </w:rPr>
        <w:t>Two important policies target</w:t>
      </w:r>
      <w:r w:rsidR="003E7202" w:rsidRPr="004D112F">
        <w:rPr>
          <w:rFonts w:ascii="Times New Roman" w:eastAsia="Times New Roman" w:hAnsi="Times New Roman" w:cs="Times New Roman"/>
          <w:sz w:val="24"/>
          <w:szCs w:val="24"/>
          <w:lang w:val="en-GB"/>
        </w:rPr>
        <w:t>ing</w:t>
      </w:r>
      <w:r w:rsidRPr="004D112F">
        <w:rPr>
          <w:rFonts w:ascii="Times New Roman" w:eastAsia="Times New Roman" w:hAnsi="Times New Roman" w:cs="Times New Roman"/>
          <w:sz w:val="24"/>
          <w:szCs w:val="24"/>
          <w:lang w:val="en-GB"/>
        </w:rPr>
        <w:t xml:space="preserve"> informal carers </w:t>
      </w:r>
      <w:r w:rsidR="003E7202" w:rsidRPr="004D112F">
        <w:rPr>
          <w:rFonts w:ascii="Times New Roman" w:eastAsia="Times New Roman" w:hAnsi="Times New Roman" w:cs="Times New Roman"/>
          <w:sz w:val="24"/>
          <w:szCs w:val="24"/>
          <w:lang w:val="en-GB"/>
        </w:rPr>
        <w:t xml:space="preserve">in employment </w:t>
      </w:r>
      <w:r w:rsidRPr="004D112F">
        <w:rPr>
          <w:rFonts w:ascii="Times New Roman" w:eastAsia="Times New Roman" w:hAnsi="Times New Roman" w:cs="Times New Roman"/>
          <w:sz w:val="24"/>
          <w:szCs w:val="24"/>
          <w:lang w:val="en-GB"/>
        </w:rPr>
        <w:t>are</w:t>
      </w:r>
      <w:r w:rsidRPr="004D112F">
        <w:rPr>
          <w:rFonts w:ascii="Times New Roman" w:hAnsi="Times New Roman" w:cs="Times New Roman"/>
          <w:sz w:val="24"/>
          <w:szCs w:val="24"/>
          <w:lang w:val="en-GB"/>
        </w:rPr>
        <w:t xml:space="preserve"> the </w:t>
      </w:r>
      <w:proofErr w:type="spellStart"/>
      <w:r w:rsidRPr="004D112F">
        <w:rPr>
          <w:rFonts w:ascii="Times New Roman" w:hAnsi="Times New Roman" w:cs="Times New Roman"/>
          <w:i/>
          <w:sz w:val="24"/>
          <w:szCs w:val="24"/>
          <w:lang w:val="en-GB"/>
        </w:rPr>
        <w:t>Pflegezeitgesetz</w:t>
      </w:r>
      <w:proofErr w:type="spellEnd"/>
      <w:r w:rsidRPr="004D112F">
        <w:rPr>
          <w:rFonts w:ascii="Times New Roman" w:hAnsi="Times New Roman" w:cs="Times New Roman"/>
          <w:sz w:val="24"/>
          <w:szCs w:val="24"/>
          <w:lang w:val="en-GB"/>
        </w:rPr>
        <w:t xml:space="preserve"> and the </w:t>
      </w:r>
      <w:proofErr w:type="spellStart"/>
      <w:r w:rsidRPr="004D112F">
        <w:rPr>
          <w:rFonts w:ascii="Times New Roman" w:hAnsi="Times New Roman" w:cs="Times New Roman"/>
          <w:i/>
          <w:sz w:val="24"/>
          <w:szCs w:val="24"/>
          <w:lang w:val="en-GB"/>
        </w:rPr>
        <w:t>Familienpflegezeitgesetz</w:t>
      </w:r>
      <w:proofErr w:type="spellEnd"/>
      <w:r w:rsidRPr="004D112F">
        <w:rPr>
          <w:rFonts w:ascii="Times New Roman" w:hAnsi="Times New Roman" w:cs="Times New Roman"/>
          <w:sz w:val="24"/>
          <w:szCs w:val="24"/>
          <w:lang w:val="en-GB"/>
        </w:rPr>
        <w:t>, which</w:t>
      </w:r>
      <w:r w:rsidRPr="004D112F">
        <w:rPr>
          <w:rFonts w:ascii="Times New Roman" w:hAnsi="Times New Roman" w:cs="Times New Roman"/>
          <w:i/>
          <w:sz w:val="24"/>
          <w:szCs w:val="24"/>
          <w:lang w:val="en-GB"/>
        </w:rPr>
        <w:t xml:space="preserve"> </w:t>
      </w:r>
      <w:r w:rsidRPr="004D112F">
        <w:rPr>
          <w:rFonts w:ascii="Times New Roman" w:hAnsi="Times New Roman" w:cs="Times New Roman"/>
          <w:sz w:val="24"/>
          <w:szCs w:val="24"/>
          <w:lang w:val="en-GB"/>
        </w:rPr>
        <w:t>aim to ease combining care and work responsibilities. The former offers short-term (10 days a year) or long-term (6 up to 24 months) time-off for informal carers. The latter –implemented as law in 2015 - enables carers to reduce their weekly worktime for a maximum of 2 years to a minimum of 15 hours per week. Both laws</w:t>
      </w:r>
      <w:r w:rsidR="000E4F6A" w:rsidRPr="004D112F">
        <w:rPr>
          <w:rFonts w:ascii="Times New Roman" w:hAnsi="Times New Roman" w:cs="Times New Roman"/>
          <w:sz w:val="24"/>
          <w:szCs w:val="24"/>
          <w:lang w:val="en-GB"/>
        </w:rPr>
        <w:t>, however,</w:t>
      </w:r>
      <w:r w:rsidRPr="004D112F">
        <w:rPr>
          <w:rFonts w:ascii="Times New Roman" w:hAnsi="Times New Roman" w:cs="Times New Roman"/>
          <w:sz w:val="24"/>
          <w:szCs w:val="24"/>
          <w:lang w:val="en-GB"/>
        </w:rPr>
        <w:t xml:space="preserve"> do </w:t>
      </w:r>
      <w:r w:rsidRPr="004D112F">
        <w:rPr>
          <w:rFonts w:ascii="Times New Roman" w:hAnsi="Times New Roman" w:cs="Times New Roman"/>
          <w:i/>
          <w:sz w:val="24"/>
          <w:szCs w:val="24"/>
          <w:lang w:val="en-GB"/>
        </w:rPr>
        <w:t>not</w:t>
      </w:r>
      <w:r w:rsidRPr="004D112F">
        <w:rPr>
          <w:rFonts w:ascii="Times New Roman" w:hAnsi="Times New Roman" w:cs="Times New Roman"/>
          <w:sz w:val="24"/>
          <w:szCs w:val="24"/>
          <w:lang w:val="en-GB"/>
        </w:rPr>
        <w:t xml:space="preserve"> apply to </w:t>
      </w:r>
      <w:r w:rsidR="003E7202" w:rsidRPr="004D112F">
        <w:rPr>
          <w:rFonts w:ascii="Times New Roman" w:hAnsi="Times New Roman" w:cs="Times New Roman"/>
          <w:sz w:val="24"/>
          <w:szCs w:val="24"/>
          <w:lang w:val="en-GB"/>
        </w:rPr>
        <w:t xml:space="preserve">university </w:t>
      </w:r>
      <w:r w:rsidRPr="004D112F">
        <w:rPr>
          <w:rFonts w:ascii="Times New Roman" w:hAnsi="Times New Roman" w:cs="Times New Roman"/>
          <w:sz w:val="24"/>
          <w:szCs w:val="24"/>
          <w:lang w:val="en-GB"/>
        </w:rPr>
        <w:t>students</w:t>
      </w:r>
      <w:r w:rsidR="000E4F6A" w:rsidRPr="004D112F">
        <w:rPr>
          <w:rFonts w:ascii="Times New Roman" w:hAnsi="Times New Roman" w:cs="Times New Roman"/>
          <w:sz w:val="24"/>
          <w:szCs w:val="24"/>
          <w:lang w:val="en-GB"/>
        </w:rPr>
        <w:t xml:space="preserve"> who </w:t>
      </w:r>
      <w:proofErr w:type="gramStart"/>
      <w:r w:rsidR="000E4F6A" w:rsidRPr="004D112F">
        <w:rPr>
          <w:rFonts w:ascii="Times New Roman" w:hAnsi="Times New Roman" w:cs="Times New Roman"/>
          <w:sz w:val="24"/>
          <w:szCs w:val="24"/>
          <w:lang w:val="en-GB"/>
        </w:rPr>
        <w:t>have to</w:t>
      </w:r>
      <w:proofErr w:type="gramEnd"/>
      <w:r w:rsidR="000E4F6A" w:rsidRPr="004D112F">
        <w:rPr>
          <w:rFonts w:ascii="Times New Roman" w:hAnsi="Times New Roman" w:cs="Times New Roman"/>
          <w:sz w:val="24"/>
          <w:szCs w:val="24"/>
          <w:lang w:val="en-GB"/>
        </w:rPr>
        <w:t xml:space="preserve"> rely on </w:t>
      </w:r>
      <w:r w:rsidRPr="004D112F">
        <w:rPr>
          <w:rFonts w:ascii="Times New Roman" w:hAnsi="Times New Roman" w:cs="Times New Roman"/>
          <w:sz w:val="24"/>
          <w:szCs w:val="24"/>
          <w:lang w:val="en-GB"/>
        </w:rPr>
        <w:t>the individual university policies (</w:t>
      </w:r>
      <w:proofErr w:type="spellStart"/>
      <w:r w:rsidRPr="004D112F">
        <w:rPr>
          <w:rFonts w:ascii="Times New Roman" w:hAnsi="Times New Roman" w:cs="Times New Roman"/>
          <w:sz w:val="24"/>
          <w:szCs w:val="24"/>
          <w:lang w:val="en-GB"/>
        </w:rPr>
        <w:t>Buß</w:t>
      </w:r>
      <w:proofErr w:type="spellEnd"/>
      <w:r w:rsidR="00700F21"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2019). </w:t>
      </w:r>
    </w:p>
    <w:p w14:paraId="06397658" w14:textId="5EC7F380" w:rsidR="00725A64" w:rsidRPr="004D112F" w:rsidRDefault="00725A64" w:rsidP="005C245E">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These different social and economic citizenships</w:t>
      </w:r>
      <w:r w:rsidR="00E9574B" w:rsidRPr="004D112F">
        <w:rPr>
          <w:rFonts w:ascii="Times New Roman" w:hAnsi="Times New Roman" w:cs="Times New Roman"/>
          <w:sz w:val="24"/>
          <w:szCs w:val="24"/>
          <w:lang w:val="en-GB"/>
        </w:rPr>
        <w:t>, different gender norms</w:t>
      </w:r>
      <w:r w:rsidRPr="004D112F">
        <w:rPr>
          <w:rFonts w:ascii="Times New Roman" w:hAnsi="Times New Roman" w:cs="Times New Roman"/>
          <w:sz w:val="24"/>
          <w:szCs w:val="24"/>
          <w:lang w:val="en-GB"/>
        </w:rPr>
        <w:t xml:space="preserve"> and </w:t>
      </w:r>
      <w:r w:rsidR="00BA01B0" w:rsidRPr="004D112F">
        <w:rPr>
          <w:rFonts w:ascii="Times New Roman" w:hAnsi="Times New Roman" w:cs="Times New Roman"/>
          <w:sz w:val="24"/>
          <w:szCs w:val="24"/>
          <w:lang w:val="en-GB"/>
        </w:rPr>
        <w:t>country contexts</w:t>
      </w:r>
      <w:r w:rsidRPr="004D112F">
        <w:rPr>
          <w:rFonts w:ascii="Times New Roman" w:hAnsi="Times New Roman" w:cs="Times New Roman"/>
          <w:sz w:val="24"/>
          <w:szCs w:val="24"/>
          <w:lang w:val="en-GB"/>
        </w:rPr>
        <w:t xml:space="preserve"> </w:t>
      </w:r>
      <w:r w:rsidR="004C53DB" w:rsidRPr="004D112F">
        <w:rPr>
          <w:rFonts w:ascii="Times New Roman" w:hAnsi="Times New Roman" w:cs="Times New Roman"/>
          <w:sz w:val="24"/>
          <w:szCs w:val="24"/>
          <w:lang w:val="en-GB"/>
        </w:rPr>
        <w:t xml:space="preserve">and awareness and policies targeting YAC </w:t>
      </w:r>
      <w:r w:rsidRPr="004D112F">
        <w:rPr>
          <w:rFonts w:ascii="Times New Roman" w:hAnsi="Times New Roman" w:cs="Times New Roman"/>
          <w:sz w:val="24"/>
          <w:szCs w:val="24"/>
          <w:lang w:val="en-GB"/>
        </w:rPr>
        <w:t xml:space="preserve">in the UK and Germany may directly structure the (day-to-day) care situation of </w:t>
      </w:r>
      <w:r w:rsidR="00EF0BE6" w:rsidRPr="004D112F">
        <w:rPr>
          <w:rFonts w:ascii="Times New Roman" w:hAnsi="Times New Roman" w:cs="Times New Roman"/>
          <w:sz w:val="24"/>
          <w:szCs w:val="24"/>
          <w:lang w:val="en-GB"/>
        </w:rPr>
        <w:t>YAC</w:t>
      </w:r>
      <w:r w:rsidRPr="004D112F">
        <w:rPr>
          <w:rFonts w:ascii="Times New Roman" w:hAnsi="Times New Roman" w:cs="Times New Roman"/>
          <w:sz w:val="24"/>
          <w:szCs w:val="24"/>
          <w:lang w:val="en-GB"/>
        </w:rPr>
        <w:t xml:space="preserve"> and their participat</w:t>
      </w:r>
      <w:r w:rsidR="00E9574B" w:rsidRPr="004D112F">
        <w:rPr>
          <w:rFonts w:ascii="Times New Roman" w:hAnsi="Times New Roman" w:cs="Times New Roman"/>
          <w:sz w:val="24"/>
          <w:szCs w:val="24"/>
          <w:lang w:val="en-GB"/>
        </w:rPr>
        <w:t>ion in education and employment.</w:t>
      </w:r>
      <w:r w:rsidRPr="004D112F">
        <w:rPr>
          <w:rFonts w:ascii="Times New Roman" w:hAnsi="Times New Roman" w:cs="Times New Roman"/>
          <w:sz w:val="24"/>
          <w:szCs w:val="24"/>
          <w:lang w:val="en-GB"/>
        </w:rPr>
        <w:t xml:space="preserve"> </w:t>
      </w:r>
    </w:p>
    <w:p w14:paraId="657DCC62" w14:textId="77777777" w:rsidR="00725A64" w:rsidRPr="004D112F" w:rsidRDefault="00725A64" w:rsidP="005C245E">
      <w:pPr>
        <w:spacing w:after="0" w:line="360" w:lineRule="auto"/>
        <w:rPr>
          <w:rFonts w:ascii="Times New Roman" w:hAnsi="Times New Roman" w:cs="Times New Roman"/>
          <w:sz w:val="24"/>
          <w:szCs w:val="24"/>
          <w:lang w:val="en-GB"/>
        </w:rPr>
      </w:pPr>
    </w:p>
    <w:p w14:paraId="2616B135" w14:textId="3B23B8A8" w:rsidR="00725A64" w:rsidRPr="004D112F" w:rsidRDefault="00763CE9" w:rsidP="00691184">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i/>
          <w:iCs/>
          <w:color w:val="2E2E2E"/>
          <w:sz w:val="24"/>
          <w:szCs w:val="24"/>
          <w:lang w:val="en-GB"/>
        </w:rPr>
      </w:pPr>
      <w:r w:rsidRPr="004D112F">
        <w:rPr>
          <w:rFonts w:ascii="Times New Roman" w:eastAsia="Times New Roman" w:hAnsi="Times New Roman" w:cs="Times New Roman"/>
          <w:i/>
          <w:iCs/>
          <w:color w:val="2E2E2E"/>
          <w:sz w:val="24"/>
          <w:szCs w:val="24"/>
          <w:lang w:val="en-GB"/>
        </w:rPr>
        <w:t>This study</w:t>
      </w:r>
    </w:p>
    <w:p w14:paraId="4F98FD6B" w14:textId="3BE7580D" w:rsidR="00725A64" w:rsidRPr="004D112F" w:rsidRDefault="00725A64" w:rsidP="00691184">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color w:val="2E2E2E"/>
          <w:sz w:val="24"/>
          <w:szCs w:val="24"/>
          <w:lang w:val="en-GB"/>
        </w:rPr>
      </w:pPr>
      <w:r w:rsidRPr="004D112F">
        <w:rPr>
          <w:rFonts w:ascii="Times New Roman" w:eastAsia="Times New Roman" w:hAnsi="Times New Roman" w:cs="Times New Roman"/>
          <w:color w:val="2E2E2E"/>
          <w:sz w:val="24"/>
          <w:szCs w:val="24"/>
          <w:lang w:val="en-GB"/>
        </w:rPr>
        <w:t>Our study aims to examine</w:t>
      </w:r>
      <w:r w:rsidR="00B26658" w:rsidRPr="004D112F">
        <w:rPr>
          <w:rFonts w:ascii="Times New Roman" w:eastAsia="Times New Roman" w:hAnsi="Times New Roman" w:cs="Times New Roman"/>
          <w:color w:val="2E2E2E"/>
          <w:sz w:val="24"/>
          <w:szCs w:val="24"/>
          <w:lang w:val="en-GB"/>
        </w:rPr>
        <w:t xml:space="preserve"> and contrast</w:t>
      </w:r>
      <w:r w:rsidRPr="004D112F">
        <w:rPr>
          <w:rFonts w:ascii="Times New Roman" w:eastAsia="Times New Roman" w:hAnsi="Times New Roman" w:cs="Times New Roman"/>
          <w:color w:val="2E2E2E"/>
          <w:sz w:val="24"/>
          <w:szCs w:val="24"/>
          <w:lang w:val="en-GB"/>
        </w:rPr>
        <w:t xml:space="preserve"> the relationship between providing informal care and educational qualifications and employment transitions among young adults aged 17 to 29 from two nationally representative household panel studies in the UK and Germany and to </w:t>
      </w:r>
      <w:r w:rsidRPr="004D112F">
        <w:rPr>
          <w:rFonts w:ascii="Times New Roman" w:eastAsia="Times New Roman" w:hAnsi="Times New Roman" w:cs="Times New Roman"/>
          <w:color w:val="2E2E2E"/>
          <w:sz w:val="24"/>
          <w:szCs w:val="24"/>
          <w:lang w:val="en-GB"/>
        </w:rPr>
        <w:lastRenderedPageBreak/>
        <w:t xml:space="preserve">understand how gender influences </w:t>
      </w:r>
      <w:r w:rsidR="008855E5" w:rsidRPr="004D112F">
        <w:rPr>
          <w:rFonts w:ascii="Times New Roman" w:eastAsia="Times New Roman" w:hAnsi="Times New Roman" w:cs="Times New Roman"/>
          <w:color w:val="2E2E2E"/>
          <w:sz w:val="24"/>
          <w:szCs w:val="24"/>
          <w:lang w:val="en-GB"/>
        </w:rPr>
        <w:t xml:space="preserve">these </w:t>
      </w:r>
      <w:r w:rsidRPr="004D112F">
        <w:rPr>
          <w:rFonts w:ascii="Times New Roman" w:eastAsia="Times New Roman" w:hAnsi="Times New Roman" w:cs="Times New Roman"/>
          <w:color w:val="2E2E2E"/>
          <w:sz w:val="24"/>
          <w:szCs w:val="24"/>
          <w:lang w:val="en-GB"/>
        </w:rPr>
        <w:t>associations.</w:t>
      </w:r>
      <w:r w:rsidR="00524249" w:rsidRPr="004D112F">
        <w:rPr>
          <w:rFonts w:ascii="Times New Roman" w:eastAsia="Times New Roman" w:hAnsi="Times New Roman" w:cs="Times New Roman"/>
          <w:color w:val="2E2E2E"/>
          <w:sz w:val="24"/>
          <w:szCs w:val="24"/>
          <w:lang w:val="en-GB"/>
        </w:rPr>
        <w:t xml:space="preserve"> Based on the findings of previous studies</w:t>
      </w:r>
      <w:r w:rsidR="00455CD6" w:rsidRPr="004D112F">
        <w:rPr>
          <w:rFonts w:ascii="Times New Roman" w:eastAsia="Times New Roman" w:hAnsi="Times New Roman" w:cs="Times New Roman"/>
          <w:color w:val="2E2E2E"/>
          <w:sz w:val="24"/>
          <w:szCs w:val="24"/>
          <w:lang w:val="en-GB"/>
        </w:rPr>
        <w:t>,</w:t>
      </w:r>
      <w:r w:rsidR="00524249" w:rsidRPr="004D112F">
        <w:rPr>
          <w:rFonts w:ascii="Times New Roman" w:eastAsia="Times New Roman" w:hAnsi="Times New Roman" w:cs="Times New Roman"/>
          <w:color w:val="2E2E2E"/>
          <w:sz w:val="24"/>
          <w:szCs w:val="24"/>
          <w:lang w:val="en-GB"/>
        </w:rPr>
        <w:t xml:space="preserve"> we expect young adult car</w:t>
      </w:r>
      <w:r w:rsidR="00763CE9" w:rsidRPr="004D112F">
        <w:rPr>
          <w:rFonts w:ascii="Times New Roman" w:eastAsia="Times New Roman" w:hAnsi="Times New Roman" w:cs="Times New Roman"/>
          <w:color w:val="2E2E2E"/>
          <w:sz w:val="24"/>
          <w:szCs w:val="24"/>
          <w:lang w:val="en-GB"/>
        </w:rPr>
        <w:t>ing to reduce the likelihood of obtaining higher educational qualifications</w:t>
      </w:r>
      <w:r w:rsidR="00D46367" w:rsidRPr="004D112F">
        <w:rPr>
          <w:rFonts w:ascii="Times New Roman" w:eastAsia="Times New Roman" w:hAnsi="Times New Roman" w:cs="Times New Roman"/>
          <w:color w:val="2E2E2E"/>
          <w:sz w:val="24"/>
          <w:szCs w:val="24"/>
          <w:lang w:val="en-GB"/>
        </w:rPr>
        <w:t xml:space="preserve"> and</w:t>
      </w:r>
      <w:r w:rsidR="00390E11" w:rsidRPr="004D112F">
        <w:rPr>
          <w:rFonts w:ascii="Times New Roman" w:eastAsia="Times New Roman" w:hAnsi="Times New Roman" w:cs="Times New Roman"/>
          <w:color w:val="2E2E2E"/>
          <w:sz w:val="24"/>
          <w:szCs w:val="24"/>
          <w:lang w:val="en-GB"/>
        </w:rPr>
        <w:t xml:space="preserve"> </w:t>
      </w:r>
      <w:r w:rsidR="00763CE9" w:rsidRPr="004D112F">
        <w:rPr>
          <w:rFonts w:ascii="Times New Roman" w:eastAsia="Times New Roman" w:hAnsi="Times New Roman" w:cs="Times New Roman"/>
          <w:color w:val="2E2E2E"/>
          <w:sz w:val="24"/>
          <w:szCs w:val="24"/>
          <w:lang w:val="en-GB"/>
        </w:rPr>
        <w:t>enter</w:t>
      </w:r>
      <w:r w:rsidR="00D46367" w:rsidRPr="004D112F">
        <w:rPr>
          <w:rFonts w:ascii="Times New Roman" w:eastAsia="Times New Roman" w:hAnsi="Times New Roman" w:cs="Times New Roman"/>
          <w:color w:val="2E2E2E"/>
          <w:sz w:val="24"/>
          <w:szCs w:val="24"/>
          <w:lang w:val="en-GB"/>
        </w:rPr>
        <w:t>ing</w:t>
      </w:r>
      <w:r w:rsidR="00763CE9" w:rsidRPr="004D112F">
        <w:rPr>
          <w:rFonts w:ascii="Times New Roman" w:eastAsia="Times New Roman" w:hAnsi="Times New Roman" w:cs="Times New Roman"/>
          <w:color w:val="2E2E2E"/>
          <w:sz w:val="24"/>
          <w:szCs w:val="24"/>
          <w:lang w:val="en-GB"/>
        </w:rPr>
        <w:t xml:space="preserve"> employment </w:t>
      </w:r>
      <w:r w:rsidR="00390E11" w:rsidRPr="004D112F">
        <w:rPr>
          <w:rFonts w:ascii="Times New Roman" w:eastAsia="Times New Roman" w:hAnsi="Times New Roman" w:cs="Times New Roman"/>
          <w:color w:val="2E2E2E"/>
          <w:sz w:val="24"/>
          <w:szCs w:val="24"/>
          <w:lang w:val="en-GB"/>
        </w:rPr>
        <w:t>as well as</w:t>
      </w:r>
      <w:r w:rsidR="00763CE9" w:rsidRPr="004D112F">
        <w:rPr>
          <w:rFonts w:ascii="Times New Roman" w:eastAsia="Times New Roman" w:hAnsi="Times New Roman" w:cs="Times New Roman"/>
          <w:color w:val="2E2E2E"/>
          <w:sz w:val="24"/>
          <w:szCs w:val="24"/>
          <w:lang w:val="en-GB"/>
        </w:rPr>
        <w:t xml:space="preserve"> </w:t>
      </w:r>
      <w:r w:rsidR="00D46367" w:rsidRPr="004D112F">
        <w:rPr>
          <w:rFonts w:ascii="Times New Roman" w:eastAsia="Times New Roman" w:hAnsi="Times New Roman" w:cs="Times New Roman"/>
          <w:color w:val="2E2E2E"/>
          <w:sz w:val="24"/>
          <w:szCs w:val="24"/>
          <w:lang w:val="en-GB"/>
        </w:rPr>
        <w:t xml:space="preserve">increasing the chance of being </w:t>
      </w:r>
      <w:r w:rsidR="00763CE9" w:rsidRPr="004D112F">
        <w:rPr>
          <w:rFonts w:ascii="Times New Roman" w:eastAsia="Times New Roman" w:hAnsi="Times New Roman" w:cs="Times New Roman"/>
          <w:color w:val="2E2E2E"/>
          <w:sz w:val="24"/>
          <w:szCs w:val="24"/>
          <w:lang w:val="en-GB"/>
        </w:rPr>
        <w:t>unemploy</w:t>
      </w:r>
      <w:r w:rsidR="00D46367" w:rsidRPr="004D112F">
        <w:rPr>
          <w:rFonts w:ascii="Times New Roman" w:eastAsia="Times New Roman" w:hAnsi="Times New Roman" w:cs="Times New Roman"/>
          <w:color w:val="2E2E2E"/>
          <w:sz w:val="24"/>
          <w:szCs w:val="24"/>
          <w:lang w:val="en-GB"/>
        </w:rPr>
        <w:t>ed</w:t>
      </w:r>
      <w:r w:rsidR="00763CE9" w:rsidRPr="004D112F">
        <w:rPr>
          <w:rFonts w:ascii="Times New Roman" w:eastAsia="Times New Roman" w:hAnsi="Times New Roman" w:cs="Times New Roman"/>
          <w:color w:val="2E2E2E"/>
          <w:sz w:val="24"/>
          <w:szCs w:val="24"/>
          <w:lang w:val="en-GB"/>
        </w:rPr>
        <w:t xml:space="preserve">. </w:t>
      </w:r>
      <w:r w:rsidR="00144BA0" w:rsidRPr="004D112F">
        <w:rPr>
          <w:rFonts w:ascii="Times New Roman" w:eastAsia="Times New Roman" w:hAnsi="Times New Roman" w:cs="Times New Roman"/>
          <w:color w:val="2E2E2E"/>
          <w:sz w:val="24"/>
          <w:szCs w:val="24"/>
          <w:lang w:val="en-GB"/>
        </w:rPr>
        <w:t>W</w:t>
      </w:r>
      <w:r w:rsidR="00DF5FE7" w:rsidRPr="004D112F">
        <w:rPr>
          <w:rFonts w:ascii="Times New Roman" w:eastAsia="Times New Roman" w:hAnsi="Times New Roman" w:cs="Times New Roman"/>
          <w:color w:val="2E2E2E"/>
          <w:sz w:val="24"/>
          <w:szCs w:val="24"/>
          <w:lang w:val="en-GB"/>
        </w:rPr>
        <w:t xml:space="preserve">e </w:t>
      </w:r>
      <w:r w:rsidR="00144BA0" w:rsidRPr="004D112F">
        <w:rPr>
          <w:rFonts w:ascii="Times New Roman" w:eastAsia="Times New Roman" w:hAnsi="Times New Roman" w:cs="Times New Roman"/>
          <w:color w:val="2E2E2E"/>
          <w:sz w:val="24"/>
          <w:szCs w:val="24"/>
          <w:lang w:val="en-GB"/>
        </w:rPr>
        <w:t xml:space="preserve">also </w:t>
      </w:r>
      <w:r w:rsidR="00DF5FE7" w:rsidRPr="004D112F">
        <w:rPr>
          <w:rFonts w:ascii="Times New Roman" w:eastAsia="Times New Roman" w:hAnsi="Times New Roman" w:cs="Times New Roman"/>
          <w:color w:val="2E2E2E"/>
          <w:sz w:val="24"/>
          <w:szCs w:val="24"/>
          <w:lang w:val="en-GB"/>
        </w:rPr>
        <w:t xml:space="preserve">expect </w:t>
      </w:r>
      <w:r w:rsidR="00144BA0" w:rsidRPr="004D112F">
        <w:rPr>
          <w:rFonts w:ascii="Times New Roman" w:eastAsia="Times New Roman" w:hAnsi="Times New Roman" w:cs="Times New Roman"/>
          <w:color w:val="2E2E2E"/>
          <w:sz w:val="24"/>
          <w:szCs w:val="24"/>
          <w:lang w:val="en-GB"/>
        </w:rPr>
        <w:t xml:space="preserve">country </w:t>
      </w:r>
      <w:r w:rsidR="00DF5FE7" w:rsidRPr="004D112F">
        <w:rPr>
          <w:rFonts w:ascii="Times New Roman" w:eastAsia="Times New Roman" w:hAnsi="Times New Roman" w:cs="Times New Roman"/>
          <w:color w:val="2E2E2E"/>
          <w:sz w:val="24"/>
          <w:szCs w:val="24"/>
          <w:lang w:val="en-GB"/>
        </w:rPr>
        <w:t>differences in the occurrence of caregiving and weaker negative associations between young adult caregiving and employment or education outcom</w:t>
      </w:r>
      <w:r w:rsidR="003220CA" w:rsidRPr="004D112F">
        <w:rPr>
          <w:rFonts w:ascii="Times New Roman" w:eastAsia="Times New Roman" w:hAnsi="Times New Roman" w:cs="Times New Roman"/>
          <w:color w:val="2E2E2E"/>
          <w:sz w:val="24"/>
          <w:szCs w:val="24"/>
          <w:lang w:val="en-GB"/>
        </w:rPr>
        <w:t xml:space="preserve">es in Germany. </w:t>
      </w:r>
      <w:r w:rsidR="00763CE9" w:rsidRPr="004D112F">
        <w:rPr>
          <w:rFonts w:ascii="Times New Roman" w:eastAsia="Times New Roman" w:hAnsi="Times New Roman" w:cs="Times New Roman"/>
          <w:color w:val="2E2E2E"/>
          <w:sz w:val="24"/>
          <w:szCs w:val="24"/>
          <w:lang w:val="en-GB"/>
        </w:rPr>
        <w:t xml:space="preserve">Finally, we </w:t>
      </w:r>
      <w:r w:rsidR="00F42166" w:rsidRPr="004D112F">
        <w:rPr>
          <w:rFonts w:ascii="Times New Roman" w:eastAsia="Times New Roman" w:hAnsi="Times New Roman" w:cs="Times New Roman"/>
          <w:color w:val="2E2E2E"/>
          <w:sz w:val="24"/>
          <w:szCs w:val="24"/>
          <w:lang w:val="en-GB"/>
        </w:rPr>
        <w:t xml:space="preserve">expect </w:t>
      </w:r>
      <w:r w:rsidR="00763CE9" w:rsidRPr="004D112F">
        <w:rPr>
          <w:rFonts w:ascii="Times New Roman" w:eastAsia="Times New Roman" w:hAnsi="Times New Roman" w:cs="Times New Roman"/>
          <w:color w:val="2E2E2E"/>
          <w:sz w:val="24"/>
          <w:szCs w:val="24"/>
          <w:lang w:val="en-GB"/>
        </w:rPr>
        <w:t>stronger negative associations for female YAC in both education and employment outcomes</w:t>
      </w:r>
      <w:r w:rsidR="00DF5FE7" w:rsidRPr="004D112F">
        <w:rPr>
          <w:rFonts w:ascii="Times New Roman" w:eastAsia="Times New Roman" w:hAnsi="Times New Roman" w:cs="Times New Roman"/>
          <w:color w:val="2E2E2E"/>
          <w:sz w:val="24"/>
          <w:szCs w:val="24"/>
          <w:lang w:val="en-GB"/>
        </w:rPr>
        <w:t xml:space="preserve"> in both countries</w:t>
      </w:r>
      <w:r w:rsidR="00763CE9" w:rsidRPr="004D112F">
        <w:rPr>
          <w:rFonts w:ascii="Times New Roman" w:eastAsia="Times New Roman" w:hAnsi="Times New Roman" w:cs="Times New Roman"/>
          <w:color w:val="2E2E2E"/>
          <w:sz w:val="24"/>
          <w:szCs w:val="24"/>
          <w:lang w:val="en-GB"/>
        </w:rPr>
        <w:t>.</w:t>
      </w:r>
    </w:p>
    <w:bookmarkEnd w:id="0"/>
    <w:p w14:paraId="437E98BD" w14:textId="77777777" w:rsidR="00B479CE" w:rsidRPr="004D112F" w:rsidRDefault="00B479CE" w:rsidP="00691184">
      <w:pPr>
        <w:pBdr>
          <w:top w:val="none" w:sz="4" w:space="0" w:color="000000"/>
          <w:left w:val="none" w:sz="4" w:space="0" w:color="000000"/>
          <w:bottom w:val="none" w:sz="4" w:space="0" w:color="000000"/>
          <w:right w:val="none" w:sz="4" w:space="0" w:color="000000"/>
        </w:pBdr>
        <w:spacing w:after="0" w:line="360" w:lineRule="auto"/>
        <w:rPr>
          <w:rFonts w:ascii="Times New Roman" w:hAnsi="Times New Roman" w:cs="Times New Roman"/>
          <w:sz w:val="24"/>
          <w:szCs w:val="24"/>
          <w:lang w:val="en-GB"/>
        </w:rPr>
      </w:pPr>
    </w:p>
    <w:p w14:paraId="1A15AF87" w14:textId="77777777" w:rsidR="000A3EAB" w:rsidRPr="004D112F" w:rsidRDefault="000A3EAB" w:rsidP="00691184">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b/>
          <w:bCs/>
          <w:color w:val="000000"/>
          <w:sz w:val="24"/>
          <w:szCs w:val="24"/>
          <w:lang w:val="en-GB" w:eastAsia="zh-CN"/>
        </w:rPr>
        <w:t>Data and Sample</w:t>
      </w:r>
    </w:p>
    <w:p w14:paraId="43CB9B40" w14:textId="05DB0D90" w:rsidR="008526B7" w:rsidRPr="004D112F" w:rsidRDefault="00E04E86" w:rsidP="00691184">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We used data from the UK Household Longitudinal Study (UKHLS) and </w:t>
      </w:r>
      <w:r w:rsidR="00703DD6" w:rsidRPr="004D112F">
        <w:rPr>
          <w:rFonts w:ascii="Times New Roman" w:eastAsia="Times New Roman" w:hAnsi="Times New Roman" w:cs="Times New Roman"/>
          <w:color w:val="000000"/>
          <w:sz w:val="24"/>
          <w:szCs w:val="24"/>
          <w:lang w:val="en-GB" w:eastAsia="zh-CN"/>
        </w:rPr>
        <w:t xml:space="preserve">the </w:t>
      </w:r>
      <w:r w:rsidR="00703DD6" w:rsidRPr="004D112F">
        <w:rPr>
          <w:rFonts w:ascii="Times New Roman" w:hAnsi="Times New Roman" w:cs="Times New Roman"/>
          <w:sz w:val="24"/>
          <w:szCs w:val="24"/>
          <w:shd w:val="clear" w:color="auto" w:fill="FFFFFF"/>
          <w:lang w:val="en-GB"/>
        </w:rPr>
        <w:t>German Socio-Economic Panel</w:t>
      </w:r>
      <w:r w:rsidRPr="004D112F">
        <w:rPr>
          <w:rFonts w:ascii="Times New Roman" w:eastAsia="Times New Roman" w:hAnsi="Times New Roman" w:cs="Times New Roman"/>
          <w:color w:val="000000"/>
          <w:sz w:val="24"/>
          <w:szCs w:val="24"/>
          <w:lang w:val="en-GB" w:eastAsia="zh-CN"/>
        </w:rPr>
        <w:t xml:space="preserve"> (</w:t>
      </w:r>
      <w:r w:rsidR="00F11386" w:rsidRPr="004D112F">
        <w:rPr>
          <w:rFonts w:ascii="Times New Roman" w:eastAsia="Times New Roman" w:hAnsi="Times New Roman" w:cs="Times New Roman"/>
          <w:color w:val="000000"/>
          <w:sz w:val="24"/>
          <w:szCs w:val="24"/>
          <w:lang w:val="en-GB" w:eastAsia="zh-CN"/>
        </w:rPr>
        <w:t>GSOEP</w:t>
      </w:r>
      <w:r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Both</w:t>
      </w:r>
      <w:r w:rsidR="00B479CE"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the UKHLS and the GSOEP are ongoing large household panel studies with information on a broad range of social, cultural, economic</w:t>
      </w:r>
      <w:r w:rsidR="00455CD6" w:rsidRPr="004D112F">
        <w:rPr>
          <w:rFonts w:ascii="Times New Roman" w:eastAsia="Times New Roman" w:hAnsi="Times New Roman" w:cs="Times New Roman"/>
          <w:color w:val="000000"/>
          <w:sz w:val="24"/>
          <w:szCs w:val="24"/>
          <w:lang w:val="en-GB" w:eastAsia="zh-CN"/>
        </w:rPr>
        <w:t>,</w:t>
      </w:r>
      <w:r w:rsidR="000A3EAB" w:rsidRPr="004D112F">
        <w:rPr>
          <w:rFonts w:ascii="Times New Roman" w:eastAsia="Times New Roman" w:hAnsi="Times New Roman" w:cs="Times New Roman"/>
          <w:color w:val="000000"/>
          <w:sz w:val="24"/>
          <w:szCs w:val="24"/>
          <w:lang w:val="en-GB" w:eastAsia="zh-CN"/>
        </w:rPr>
        <w:t xml:space="preserve"> and behavioural topics (Goebel et al., 2019;</w:t>
      </w:r>
      <w:r w:rsidR="001F1D20" w:rsidRPr="004D112F">
        <w:rPr>
          <w:rFonts w:ascii="Times New Roman" w:eastAsia="Times New Roman" w:hAnsi="Times New Roman" w:cs="Times New Roman"/>
          <w:color w:val="000000"/>
          <w:sz w:val="24"/>
          <w:szCs w:val="24"/>
          <w:lang w:val="en-GB" w:eastAsia="zh-CN"/>
        </w:rPr>
        <w:t xml:space="preserve"> </w:t>
      </w:r>
      <w:r w:rsidR="00BC4015" w:rsidRPr="004D112F">
        <w:rPr>
          <w:rFonts w:ascii="Times New Roman" w:eastAsia="Times New Roman" w:hAnsi="Times New Roman" w:cs="Times New Roman"/>
          <w:color w:val="000000"/>
          <w:sz w:val="24"/>
          <w:szCs w:val="24"/>
          <w:lang w:val="en-GB" w:eastAsia="zh-CN"/>
        </w:rPr>
        <w:t>ISER</w:t>
      </w:r>
      <w:r w:rsidR="000A3EAB" w:rsidRPr="004D112F">
        <w:rPr>
          <w:rFonts w:ascii="Times New Roman" w:eastAsia="Times New Roman" w:hAnsi="Times New Roman" w:cs="Times New Roman"/>
          <w:color w:val="000000"/>
          <w:sz w:val="24"/>
          <w:szCs w:val="24"/>
          <w:lang w:val="en-GB" w:eastAsia="zh-CN"/>
        </w:rPr>
        <w:t>, 2021).</w:t>
      </w:r>
      <w:r w:rsidR="00B479CE"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The UKHLS started in 2009, and participants from 40,000 households</w:t>
      </w:r>
      <w:r w:rsidR="00B479CE"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have been surveyed annually.</w:t>
      </w:r>
      <w:r w:rsidR="009B4503"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The GSOEP</w:t>
      </w:r>
      <w:r w:rsidR="00B9489B" w:rsidRPr="004D112F">
        <w:rPr>
          <w:rFonts w:ascii="Times New Roman" w:eastAsia="Times New Roman" w:hAnsi="Times New Roman" w:cs="Times New Roman"/>
          <w:color w:val="000000"/>
          <w:sz w:val="24"/>
          <w:szCs w:val="24"/>
          <w:lang w:val="en-GB" w:eastAsia="zh-CN"/>
        </w:rPr>
        <w:t xml:space="preserve">, </w:t>
      </w:r>
      <w:r w:rsidR="00C371FE" w:rsidRPr="004D112F">
        <w:rPr>
          <w:rFonts w:ascii="Times New Roman" w:eastAsia="Times New Roman" w:hAnsi="Times New Roman" w:cs="Times New Roman"/>
          <w:color w:val="000000"/>
          <w:sz w:val="24"/>
          <w:szCs w:val="24"/>
          <w:lang w:val="en-GB" w:eastAsia="zh-CN"/>
        </w:rPr>
        <w:t xml:space="preserve">which </w:t>
      </w:r>
      <w:r w:rsidR="000A3EAB" w:rsidRPr="004D112F">
        <w:rPr>
          <w:rFonts w:ascii="Times New Roman" w:eastAsia="Times New Roman" w:hAnsi="Times New Roman" w:cs="Times New Roman"/>
          <w:color w:val="000000"/>
          <w:sz w:val="24"/>
          <w:szCs w:val="24"/>
          <w:lang w:val="en-GB" w:eastAsia="zh-CN"/>
        </w:rPr>
        <w:t>started in 1984 and has yearly information on about 15,000 households</w:t>
      </w:r>
      <w:r w:rsidR="00B9489B" w:rsidRPr="004D112F">
        <w:rPr>
          <w:rFonts w:ascii="Times New Roman" w:eastAsia="Times New Roman" w:hAnsi="Times New Roman" w:cs="Times New Roman"/>
          <w:color w:val="000000"/>
          <w:sz w:val="24"/>
          <w:szCs w:val="24"/>
          <w:lang w:val="en-GB" w:eastAsia="zh-CN"/>
        </w:rPr>
        <w:t>, successfully in</w:t>
      </w:r>
      <w:r w:rsidR="00400721" w:rsidRPr="004D112F">
        <w:rPr>
          <w:rFonts w:ascii="Times New Roman" w:eastAsia="Times New Roman" w:hAnsi="Times New Roman" w:cs="Times New Roman"/>
          <w:color w:val="000000"/>
          <w:sz w:val="24"/>
          <w:szCs w:val="24"/>
          <w:lang w:val="en-GB" w:eastAsia="zh-CN"/>
        </w:rPr>
        <w:t>terviewed 20,000 people in 2009</w:t>
      </w:r>
      <w:r w:rsidR="000A3EAB" w:rsidRPr="004D112F">
        <w:rPr>
          <w:rFonts w:ascii="Times New Roman" w:eastAsia="Times New Roman" w:hAnsi="Times New Roman" w:cs="Times New Roman"/>
          <w:color w:val="000000"/>
          <w:sz w:val="24"/>
          <w:szCs w:val="24"/>
          <w:lang w:val="en-GB" w:eastAsia="zh-CN"/>
        </w:rPr>
        <w:t xml:space="preserve">. The 2019 wave is the latest available in both countries but was not used, as that wave in the UKHLS was mainly conducted during the covid pandemic (fieldwork period is 2019 to 2021). </w:t>
      </w:r>
      <w:r w:rsidR="00B479CE" w:rsidRPr="004D112F">
        <w:rPr>
          <w:rFonts w:ascii="Times New Roman" w:eastAsia="Times New Roman" w:hAnsi="Times New Roman" w:cs="Times New Roman"/>
          <w:color w:val="000000"/>
          <w:sz w:val="24"/>
          <w:szCs w:val="24"/>
          <w:lang w:val="en-GB" w:eastAsia="zh-CN"/>
        </w:rPr>
        <w:t>We have</w:t>
      </w:r>
      <w:r w:rsidR="001F6BAE" w:rsidRPr="004D112F">
        <w:rPr>
          <w:rFonts w:ascii="Times New Roman" w:eastAsia="Times New Roman" w:hAnsi="Times New Roman" w:cs="Times New Roman"/>
          <w:color w:val="000000"/>
          <w:sz w:val="24"/>
          <w:szCs w:val="24"/>
          <w:lang w:val="en-GB" w:eastAsia="zh-CN"/>
        </w:rPr>
        <w:t>,</w:t>
      </w:r>
      <w:r w:rsidR="00B479CE" w:rsidRPr="004D112F">
        <w:rPr>
          <w:rFonts w:ascii="Times New Roman" w:eastAsia="Times New Roman" w:hAnsi="Times New Roman" w:cs="Times New Roman"/>
          <w:color w:val="000000"/>
          <w:sz w:val="24"/>
          <w:szCs w:val="24"/>
          <w:lang w:val="en-GB" w:eastAsia="zh-CN"/>
        </w:rPr>
        <w:t xml:space="preserve"> therefore</w:t>
      </w:r>
      <w:r w:rsidR="001F6BAE" w:rsidRPr="004D112F">
        <w:rPr>
          <w:rFonts w:ascii="Times New Roman" w:eastAsia="Times New Roman" w:hAnsi="Times New Roman" w:cs="Times New Roman"/>
          <w:color w:val="000000"/>
          <w:sz w:val="24"/>
          <w:szCs w:val="24"/>
          <w:lang w:val="en-GB" w:eastAsia="zh-CN"/>
        </w:rPr>
        <w:t>,</w:t>
      </w:r>
      <w:r w:rsidR="00B479CE" w:rsidRPr="004D112F">
        <w:rPr>
          <w:rFonts w:ascii="Times New Roman" w:eastAsia="Times New Roman" w:hAnsi="Times New Roman" w:cs="Times New Roman"/>
          <w:color w:val="000000"/>
          <w:sz w:val="24"/>
          <w:szCs w:val="24"/>
          <w:lang w:val="en-GB" w:eastAsia="zh-CN"/>
        </w:rPr>
        <w:t xml:space="preserve"> ten waves of data </w:t>
      </w:r>
      <w:r w:rsidR="00691184" w:rsidRPr="004D112F">
        <w:rPr>
          <w:rFonts w:ascii="Times New Roman" w:eastAsia="Times New Roman" w:hAnsi="Times New Roman" w:cs="Times New Roman"/>
          <w:color w:val="000000"/>
          <w:sz w:val="24"/>
          <w:szCs w:val="24"/>
          <w:lang w:val="en-GB" w:eastAsia="zh-CN"/>
        </w:rPr>
        <w:t xml:space="preserve">(2009-2018) </w:t>
      </w:r>
      <w:r w:rsidR="00B479CE" w:rsidRPr="004D112F">
        <w:rPr>
          <w:rFonts w:ascii="Times New Roman" w:eastAsia="Times New Roman" w:hAnsi="Times New Roman" w:cs="Times New Roman"/>
          <w:color w:val="000000"/>
          <w:sz w:val="24"/>
          <w:szCs w:val="24"/>
          <w:lang w:val="en-GB" w:eastAsia="zh-CN"/>
        </w:rPr>
        <w:t>from the UK and Germany</w:t>
      </w:r>
      <w:r w:rsidR="000A3EAB" w:rsidRPr="004D112F">
        <w:rPr>
          <w:rFonts w:ascii="Times New Roman" w:eastAsia="Times New Roman" w:hAnsi="Times New Roman" w:cs="Times New Roman"/>
          <w:color w:val="000000"/>
          <w:sz w:val="24"/>
          <w:szCs w:val="24"/>
          <w:lang w:val="en-GB" w:eastAsia="zh-CN"/>
        </w:rPr>
        <w:t>.</w:t>
      </w:r>
      <w:r w:rsidR="00FB7C82" w:rsidRPr="004D112F">
        <w:rPr>
          <w:rFonts w:ascii="Times New Roman" w:eastAsia="Times New Roman" w:hAnsi="Times New Roman" w:cs="Times New Roman"/>
          <w:color w:val="000000"/>
          <w:sz w:val="24"/>
          <w:szCs w:val="24"/>
          <w:lang w:val="en-GB" w:eastAsia="zh-CN"/>
        </w:rPr>
        <w:t xml:space="preserve"> </w:t>
      </w:r>
      <w:r w:rsidR="009A4428" w:rsidRPr="004D112F">
        <w:rPr>
          <w:rFonts w:ascii="Times New Roman" w:eastAsia="Times New Roman" w:hAnsi="Times New Roman" w:cs="Times New Roman"/>
          <w:color w:val="000000"/>
          <w:sz w:val="24"/>
          <w:szCs w:val="24"/>
          <w:lang w:val="en-GB" w:eastAsia="zh-CN"/>
        </w:rPr>
        <w:t>The University of Essex Ethic</w:t>
      </w:r>
      <w:r w:rsidR="000E4CFD" w:rsidRPr="004D112F">
        <w:rPr>
          <w:rFonts w:ascii="Times New Roman" w:eastAsia="Times New Roman" w:hAnsi="Times New Roman" w:cs="Times New Roman"/>
          <w:color w:val="000000"/>
          <w:sz w:val="24"/>
          <w:szCs w:val="24"/>
          <w:lang w:val="en-GB" w:eastAsia="zh-CN"/>
        </w:rPr>
        <w:t>s</w:t>
      </w:r>
      <w:r w:rsidR="009A4428" w:rsidRPr="004D112F">
        <w:rPr>
          <w:rFonts w:ascii="Times New Roman" w:eastAsia="Times New Roman" w:hAnsi="Times New Roman" w:cs="Times New Roman"/>
          <w:color w:val="000000"/>
          <w:sz w:val="24"/>
          <w:szCs w:val="24"/>
          <w:lang w:val="en-GB" w:eastAsia="zh-CN"/>
        </w:rPr>
        <w:t xml:space="preserve"> Committee approved all data collection of the UKHLS, </w:t>
      </w:r>
      <w:r w:rsidR="0043351C" w:rsidRPr="004D112F">
        <w:rPr>
          <w:rFonts w:ascii="Times New Roman" w:eastAsia="Times New Roman" w:hAnsi="Times New Roman" w:cs="Times New Roman"/>
          <w:color w:val="000000"/>
          <w:sz w:val="24"/>
          <w:szCs w:val="24"/>
          <w:lang w:val="en-GB" w:eastAsia="zh-CN"/>
        </w:rPr>
        <w:t>and</w:t>
      </w:r>
      <w:r w:rsidR="009A4428" w:rsidRPr="004D112F">
        <w:rPr>
          <w:rFonts w:ascii="Times New Roman" w:eastAsia="Times New Roman" w:hAnsi="Times New Roman" w:cs="Times New Roman"/>
          <w:color w:val="000000"/>
          <w:sz w:val="24"/>
          <w:szCs w:val="24"/>
          <w:lang w:val="en-GB" w:eastAsia="zh-CN"/>
        </w:rPr>
        <w:t xml:space="preserve"> the GSOEP is being advised by the independent SOEP Survey Committee and regularly being evaluated by the DIW Berlin Scientific Advisory Board. </w:t>
      </w:r>
    </w:p>
    <w:p w14:paraId="1AFFB1A3" w14:textId="4DF701A2" w:rsidR="00FB7C82" w:rsidRPr="004D112F" w:rsidRDefault="0019450C" w:rsidP="00691184">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We are interested in young adult</w:t>
      </w:r>
      <w:r w:rsidR="001D508F" w:rsidRPr="004D112F">
        <w:rPr>
          <w:rFonts w:ascii="Times New Roman" w:eastAsia="Times New Roman" w:hAnsi="Times New Roman" w:cs="Times New Roman"/>
          <w:color w:val="000000"/>
          <w:sz w:val="24"/>
          <w:szCs w:val="24"/>
          <w:lang w:val="en-GB" w:eastAsia="zh-CN"/>
        </w:rPr>
        <w:t>hood caring</w:t>
      </w:r>
      <w:r w:rsidRPr="004D112F">
        <w:rPr>
          <w:rFonts w:ascii="Times New Roman" w:eastAsia="Times New Roman" w:hAnsi="Times New Roman" w:cs="Times New Roman"/>
          <w:color w:val="000000"/>
          <w:sz w:val="24"/>
          <w:szCs w:val="24"/>
          <w:lang w:val="en-GB" w:eastAsia="zh-CN"/>
        </w:rPr>
        <w:t xml:space="preserve"> and thus </w:t>
      </w:r>
      <w:r w:rsidR="00830953" w:rsidRPr="004D112F">
        <w:rPr>
          <w:rFonts w:ascii="Times New Roman" w:eastAsia="Times New Roman" w:hAnsi="Times New Roman" w:cs="Times New Roman"/>
          <w:color w:val="000000"/>
          <w:sz w:val="24"/>
          <w:szCs w:val="24"/>
          <w:lang w:val="en-GB" w:eastAsia="zh-CN"/>
        </w:rPr>
        <w:t xml:space="preserve">only </w:t>
      </w:r>
      <w:r w:rsidRPr="004D112F">
        <w:rPr>
          <w:rFonts w:ascii="Times New Roman" w:eastAsia="Times New Roman" w:hAnsi="Times New Roman" w:cs="Times New Roman"/>
          <w:color w:val="000000"/>
          <w:sz w:val="24"/>
          <w:szCs w:val="24"/>
          <w:lang w:val="en-GB" w:eastAsia="zh-CN"/>
        </w:rPr>
        <w:t>s</w:t>
      </w:r>
      <w:r w:rsidR="005853D5" w:rsidRPr="004D112F">
        <w:rPr>
          <w:rFonts w:ascii="Times New Roman" w:eastAsia="Times New Roman" w:hAnsi="Times New Roman" w:cs="Times New Roman"/>
          <w:color w:val="000000"/>
          <w:sz w:val="24"/>
          <w:szCs w:val="24"/>
          <w:lang w:val="en-GB" w:eastAsia="zh-CN"/>
        </w:rPr>
        <w:t>elect</w:t>
      </w:r>
      <w:r w:rsidRPr="004D112F">
        <w:rPr>
          <w:rFonts w:ascii="Times New Roman" w:eastAsia="Times New Roman" w:hAnsi="Times New Roman" w:cs="Times New Roman"/>
          <w:color w:val="000000"/>
          <w:sz w:val="24"/>
          <w:szCs w:val="24"/>
          <w:lang w:val="en-GB" w:eastAsia="zh-CN"/>
        </w:rPr>
        <w:t>ed</w:t>
      </w:r>
      <w:r w:rsidR="005853D5" w:rsidRPr="004D112F">
        <w:rPr>
          <w:rFonts w:ascii="Times New Roman" w:eastAsia="Times New Roman" w:hAnsi="Times New Roman" w:cs="Times New Roman"/>
          <w:color w:val="000000"/>
          <w:sz w:val="24"/>
          <w:szCs w:val="24"/>
          <w:lang w:val="en-GB" w:eastAsia="zh-CN"/>
        </w:rPr>
        <w:t xml:space="preserve"> those </w:t>
      </w:r>
      <w:r w:rsidR="001D508F" w:rsidRPr="004D112F">
        <w:rPr>
          <w:rFonts w:ascii="Times New Roman" w:eastAsia="Times New Roman" w:hAnsi="Times New Roman" w:cs="Times New Roman"/>
          <w:color w:val="000000"/>
          <w:sz w:val="24"/>
          <w:szCs w:val="24"/>
          <w:lang w:val="en-GB" w:eastAsia="zh-CN"/>
        </w:rPr>
        <w:t xml:space="preserve">who had </w:t>
      </w:r>
      <w:r w:rsidR="00FC3E7A" w:rsidRPr="004D112F">
        <w:rPr>
          <w:rFonts w:ascii="Times New Roman" w:eastAsia="Times New Roman" w:hAnsi="Times New Roman" w:cs="Times New Roman"/>
          <w:color w:val="000000"/>
          <w:sz w:val="24"/>
          <w:szCs w:val="24"/>
          <w:lang w:val="en-GB" w:eastAsia="zh-CN"/>
        </w:rPr>
        <w:t xml:space="preserve">the </w:t>
      </w:r>
      <w:r w:rsidR="001D508F" w:rsidRPr="004D112F">
        <w:rPr>
          <w:rFonts w:ascii="Times New Roman" w:eastAsia="Times New Roman" w:hAnsi="Times New Roman" w:cs="Times New Roman"/>
          <w:color w:val="000000"/>
          <w:sz w:val="24"/>
          <w:szCs w:val="24"/>
          <w:lang w:val="en-GB" w:eastAsia="zh-CN"/>
        </w:rPr>
        <w:t>care information</w:t>
      </w:r>
      <w:r w:rsidR="0094281D" w:rsidRPr="004D112F">
        <w:rPr>
          <w:rFonts w:ascii="Times New Roman" w:eastAsia="Times New Roman" w:hAnsi="Times New Roman" w:cs="Times New Roman"/>
          <w:color w:val="000000"/>
          <w:sz w:val="24"/>
          <w:szCs w:val="24"/>
          <w:lang w:val="en-GB" w:eastAsia="zh-CN"/>
        </w:rPr>
        <w:t xml:space="preserve"> during young adulthood</w:t>
      </w:r>
      <w:r w:rsidR="005156B8" w:rsidRPr="004D112F">
        <w:rPr>
          <w:rFonts w:ascii="Times New Roman" w:eastAsia="Times New Roman" w:hAnsi="Times New Roman" w:cs="Times New Roman"/>
          <w:color w:val="000000"/>
          <w:sz w:val="24"/>
          <w:szCs w:val="24"/>
          <w:lang w:val="en-GB" w:eastAsia="zh-CN"/>
        </w:rPr>
        <w:t xml:space="preserve">. </w:t>
      </w:r>
      <w:r w:rsidR="0094281D" w:rsidRPr="004D112F">
        <w:rPr>
          <w:rFonts w:ascii="Times New Roman" w:eastAsia="Times New Roman" w:hAnsi="Times New Roman" w:cs="Times New Roman"/>
          <w:color w:val="000000"/>
          <w:sz w:val="24"/>
          <w:szCs w:val="24"/>
          <w:lang w:val="en-GB" w:eastAsia="zh-CN"/>
        </w:rPr>
        <w:t>Young adulthood was defined as age 17-29, because informal care questions were collected among those aged 17 and over in GSOEP and 16 and over in UKHLS, and we define</w:t>
      </w:r>
      <w:r w:rsidR="00755143" w:rsidRPr="004D112F">
        <w:rPr>
          <w:rFonts w:ascii="Times New Roman" w:eastAsia="Times New Roman" w:hAnsi="Times New Roman" w:cs="Times New Roman"/>
          <w:color w:val="000000"/>
          <w:sz w:val="24"/>
          <w:szCs w:val="24"/>
          <w:lang w:val="en-GB" w:eastAsia="zh-CN"/>
        </w:rPr>
        <w:t>d</w:t>
      </w:r>
      <w:r w:rsidR="0094281D" w:rsidRPr="004D112F">
        <w:rPr>
          <w:rFonts w:ascii="Times New Roman" w:eastAsia="Times New Roman" w:hAnsi="Times New Roman" w:cs="Times New Roman"/>
          <w:color w:val="000000"/>
          <w:sz w:val="24"/>
          <w:szCs w:val="24"/>
          <w:lang w:val="en-GB" w:eastAsia="zh-CN"/>
        </w:rPr>
        <w:t xml:space="preserve"> young adults as those aged below 30</w:t>
      </w:r>
      <w:r w:rsidR="00455CD6" w:rsidRPr="004D112F">
        <w:rPr>
          <w:rFonts w:ascii="Times New Roman" w:eastAsia="Times New Roman" w:hAnsi="Times New Roman" w:cs="Times New Roman"/>
          <w:color w:val="000000"/>
          <w:sz w:val="24"/>
          <w:szCs w:val="24"/>
          <w:lang w:val="en-GB" w:eastAsia="zh-CN"/>
        </w:rPr>
        <w:t xml:space="preserve"> to</w:t>
      </w:r>
      <w:r w:rsidR="00455CD6" w:rsidRPr="004D112F">
        <w:rPr>
          <w:lang w:val="en-GB"/>
        </w:rPr>
        <w:t xml:space="preserve"> </w:t>
      </w:r>
      <w:r w:rsidR="00455CD6" w:rsidRPr="004D112F">
        <w:rPr>
          <w:rFonts w:ascii="Times New Roman" w:eastAsia="Times New Roman" w:hAnsi="Times New Roman" w:cs="Times New Roman"/>
          <w:color w:val="000000"/>
          <w:sz w:val="24"/>
          <w:szCs w:val="24"/>
          <w:lang w:val="en-GB" w:eastAsia="zh-CN"/>
        </w:rPr>
        <w:t xml:space="preserve">reflect the </w:t>
      </w:r>
      <w:r w:rsidR="008855E5" w:rsidRPr="004D112F">
        <w:rPr>
          <w:rFonts w:ascii="Times New Roman" w:eastAsia="Times New Roman" w:hAnsi="Times New Roman" w:cs="Times New Roman"/>
          <w:color w:val="000000"/>
          <w:sz w:val="24"/>
          <w:szCs w:val="24"/>
          <w:lang w:val="en-GB" w:eastAsia="zh-CN"/>
        </w:rPr>
        <w:t>extension of</w:t>
      </w:r>
      <w:r w:rsidR="00455CD6" w:rsidRPr="004D112F">
        <w:rPr>
          <w:rFonts w:ascii="Times New Roman" w:eastAsia="Times New Roman" w:hAnsi="Times New Roman" w:cs="Times New Roman"/>
          <w:color w:val="000000"/>
          <w:sz w:val="24"/>
          <w:szCs w:val="24"/>
          <w:lang w:val="en-GB" w:eastAsia="zh-CN"/>
        </w:rPr>
        <w:t xml:space="preserve"> ‘young adulthood’ as a life course period over the last few decades</w:t>
      </w:r>
      <w:r w:rsidR="00455CD6" w:rsidRPr="004D112F">
        <w:rPr>
          <w:lang w:val="en-GB"/>
        </w:rPr>
        <w:t xml:space="preserve"> </w:t>
      </w:r>
      <w:r w:rsidR="00455CD6" w:rsidRPr="004D112F">
        <w:rPr>
          <w:rFonts w:ascii="Times New Roman" w:eastAsia="Times New Roman" w:hAnsi="Times New Roman" w:cs="Times New Roman"/>
          <w:color w:val="000000"/>
          <w:sz w:val="24"/>
          <w:szCs w:val="24"/>
          <w:lang w:val="en-GB" w:eastAsia="zh-CN"/>
        </w:rPr>
        <w:t>(Syed, 2015)</w:t>
      </w:r>
      <w:r w:rsidR="0094281D" w:rsidRPr="004D112F">
        <w:rPr>
          <w:rFonts w:ascii="Times New Roman" w:eastAsia="Times New Roman" w:hAnsi="Times New Roman" w:cs="Times New Roman"/>
          <w:color w:val="000000"/>
          <w:sz w:val="24"/>
          <w:szCs w:val="24"/>
          <w:lang w:val="en-GB" w:eastAsia="zh-CN"/>
        </w:rPr>
        <w:t xml:space="preserve">. </w:t>
      </w:r>
      <w:r w:rsidR="00D1556F" w:rsidRPr="004D112F">
        <w:rPr>
          <w:rFonts w:ascii="Times New Roman" w:eastAsia="Times New Roman" w:hAnsi="Times New Roman" w:cs="Times New Roman"/>
          <w:color w:val="000000"/>
          <w:sz w:val="24"/>
          <w:szCs w:val="24"/>
          <w:lang w:val="en-GB" w:eastAsia="zh-CN"/>
        </w:rPr>
        <w:t>Therefore,</w:t>
      </w:r>
      <w:r w:rsidR="00B479CE" w:rsidRPr="004D112F">
        <w:rPr>
          <w:rFonts w:ascii="Times New Roman" w:eastAsia="Times New Roman" w:hAnsi="Times New Roman" w:cs="Times New Roman"/>
          <w:color w:val="000000"/>
          <w:sz w:val="24"/>
          <w:szCs w:val="24"/>
          <w:lang w:val="en-GB" w:eastAsia="zh-CN"/>
        </w:rPr>
        <w:t xml:space="preserve"> </w:t>
      </w:r>
      <w:r w:rsidR="004C51AF" w:rsidRPr="004D112F">
        <w:rPr>
          <w:rFonts w:ascii="Times New Roman" w:eastAsia="Times New Roman" w:hAnsi="Times New Roman" w:cs="Times New Roman"/>
          <w:color w:val="000000"/>
          <w:sz w:val="24"/>
          <w:szCs w:val="24"/>
          <w:lang w:val="en-GB" w:eastAsia="zh-CN"/>
        </w:rPr>
        <w:t xml:space="preserve">we only selected </w:t>
      </w:r>
      <w:r w:rsidR="00D1556F" w:rsidRPr="004D112F">
        <w:rPr>
          <w:rFonts w:ascii="Times New Roman" w:eastAsia="Times New Roman" w:hAnsi="Times New Roman" w:cs="Times New Roman"/>
          <w:color w:val="000000"/>
          <w:sz w:val="24"/>
          <w:szCs w:val="24"/>
          <w:lang w:val="en-GB" w:eastAsia="zh-CN"/>
        </w:rPr>
        <w:t xml:space="preserve">respondents who provided information about informal care provision </w:t>
      </w:r>
      <w:r w:rsidR="00502BC2" w:rsidRPr="004D112F">
        <w:rPr>
          <w:rFonts w:ascii="Times New Roman" w:eastAsia="Times New Roman" w:hAnsi="Times New Roman" w:cs="Times New Roman"/>
          <w:color w:val="000000"/>
          <w:sz w:val="24"/>
          <w:szCs w:val="24"/>
          <w:lang w:val="en-GB" w:eastAsia="zh-CN"/>
        </w:rPr>
        <w:t xml:space="preserve">at </w:t>
      </w:r>
      <w:r w:rsidR="008E1CBE" w:rsidRPr="004D112F">
        <w:rPr>
          <w:rFonts w:ascii="Times New Roman" w:eastAsia="Times New Roman" w:hAnsi="Times New Roman" w:cs="Times New Roman"/>
          <w:color w:val="000000"/>
          <w:sz w:val="24"/>
          <w:szCs w:val="24"/>
          <w:lang w:val="en-GB" w:eastAsia="zh-CN"/>
        </w:rPr>
        <w:t>one or more waves when they were</w:t>
      </w:r>
      <w:r w:rsidR="00752D4A" w:rsidRPr="004D112F">
        <w:rPr>
          <w:rFonts w:ascii="Times New Roman" w:eastAsia="Times New Roman" w:hAnsi="Times New Roman" w:cs="Times New Roman"/>
          <w:color w:val="000000"/>
          <w:sz w:val="24"/>
          <w:szCs w:val="24"/>
          <w:lang w:val="en-GB" w:eastAsia="zh-CN"/>
        </w:rPr>
        <w:t xml:space="preserve"> </w:t>
      </w:r>
      <w:r w:rsidR="00755143" w:rsidRPr="004D112F">
        <w:rPr>
          <w:rFonts w:ascii="Times New Roman" w:eastAsia="Times New Roman" w:hAnsi="Times New Roman" w:cs="Times New Roman"/>
          <w:color w:val="000000"/>
          <w:sz w:val="24"/>
          <w:szCs w:val="24"/>
          <w:lang w:val="en-GB" w:eastAsia="zh-CN"/>
        </w:rPr>
        <w:t>aged</w:t>
      </w:r>
      <w:r w:rsidR="00502BC2" w:rsidRPr="004D112F">
        <w:rPr>
          <w:rFonts w:ascii="Times New Roman" w:eastAsia="Times New Roman" w:hAnsi="Times New Roman" w:cs="Times New Roman"/>
          <w:color w:val="000000"/>
          <w:sz w:val="24"/>
          <w:szCs w:val="24"/>
          <w:lang w:val="en-GB" w:eastAsia="zh-CN"/>
        </w:rPr>
        <w:t xml:space="preserve"> 17-29</w:t>
      </w:r>
      <w:r w:rsidR="00D1556F" w:rsidRPr="004D112F">
        <w:rPr>
          <w:rFonts w:ascii="Times New Roman" w:eastAsia="Times New Roman" w:hAnsi="Times New Roman" w:cs="Times New Roman"/>
          <w:color w:val="000000"/>
          <w:sz w:val="24"/>
          <w:szCs w:val="24"/>
          <w:lang w:val="en-GB" w:eastAsia="zh-CN"/>
        </w:rPr>
        <w:t xml:space="preserve"> (n=</w:t>
      </w:r>
      <w:r w:rsidR="00E23C68" w:rsidRPr="004D112F">
        <w:rPr>
          <w:rFonts w:ascii="Times New Roman" w:eastAsia="Times New Roman" w:hAnsi="Times New Roman" w:cs="Times New Roman"/>
          <w:color w:val="000000"/>
          <w:sz w:val="24"/>
          <w:szCs w:val="24"/>
          <w:lang w:val="en-GB" w:eastAsia="zh-CN"/>
        </w:rPr>
        <w:t>25,856 in the UK and 16,666 in Germany</w:t>
      </w:r>
      <w:r w:rsidR="00D1556F" w:rsidRPr="004D112F">
        <w:rPr>
          <w:rFonts w:ascii="Times New Roman" w:eastAsia="Times New Roman" w:hAnsi="Times New Roman" w:cs="Times New Roman"/>
          <w:color w:val="000000"/>
          <w:sz w:val="24"/>
          <w:szCs w:val="24"/>
          <w:lang w:val="en-GB" w:eastAsia="zh-CN"/>
        </w:rPr>
        <w:t>)</w:t>
      </w:r>
      <w:r w:rsidR="00E23C68" w:rsidRPr="004D112F">
        <w:rPr>
          <w:rFonts w:ascii="Times New Roman" w:eastAsia="Times New Roman" w:hAnsi="Times New Roman" w:cs="Times New Roman"/>
          <w:color w:val="000000"/>
          <w:sz w:val="24"/>
          <w:szCs w:val="24"/>
          <w:lang w:val="en-GB" w:eastAsia="zh-CN"/>
        </w:rPr>
        <w:t>.</w:t>
      </w:r>
    </w:p>
    <w:p w14:paraId="5F4B4CC0" w14:textId="5EC44ACD" w:rsidR="000A3EAB" w:rsidRPr="004D112F" w:rsidRDefault="00D1556F" w:rsidP="00691184">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Depending on the outcome of interest (see below), </w:t>
      </w:r>
      <w:r w:rsidR="000A3EAB" w:rsidRPr="004D112F">
        <w:rPr>
          <w:rFonts w:ascii="Times New Roman" w:eastAsia="Times New Roman" w:hAnsi="Times New Roman" w:cs="Times New Roman"/>
          <w:color w:val="000000"/>
          <w:sz w:val="24"/>
          <w:szCs w:val="24"/>
          <w:lang w:val="en-GB" w:eastAsia="zh-CN"/>
        </w:rPr>
        <w:t>we drew on four main sample types. For the education analysis, we excluded those</w:t>
      </w:r>
      <w:r w:rsidR="00696F72" w:rsidRPr="004D112F">
        <w:rPr>
          <w:rFonts w:ascii="Times New Roman" w:eastAsia="Times New Roman" w:hAnsi="Times New Roman" w:cs="Times New Roman"/>
          <w:color w:val="000000"/>
          <w:sz w:val="24"/>
          <w:szCs w:val="24"/>
          <w:lang w:val="en-GB" w:eastAsia="zh-CN"/>
        </w:rPr>
        <w:t xml:space="preserve"> </w:t>
      </w:r>
      <w:r w:rsidR="008E56F3" w:rsidRPr="004D112F">
        <w:rPr>
          <w:rFonts w:ascii="Times New Roman" w:eastAsia="Times New Roman" w:hAnsi="Times New Roman" w:cs="Times New Roman"/>
          <w:color w:val="000000"/>
          <w:sz w:val="24"/>
          <w:szCs w:val="24"/>
          <w:lang w:val="en-GB" w:eastAsia="zh-CN"/>
        </w:rPr>
        <w:t>adults who were</w:t>
      </w:r>
      <w:r w:rsidR="000A3EAB" w:rsidRPr="004D112F">
        <w:rPr>
          <w:rFonts w:ascii="Times New Roman" w:eastAsia="Times New Roman" w:hAnsi="Times New Roman" w:cs="Times New Roman"/>
          <w:color w:val="000000"/>
          <w:sz w:val="24"/>
          <w:szCs w:val="24"/>
          <w:lang w:val="en-GB" w:eastAsia="zh-CN"/>
        </w:rPr>
        <w:t xml:space="preserve"> younger than 21 when last interviewed to ensure that they would be old enough to have attended university</w:t>
      </w:r>
      <w:r w:rsidR="00C05590" w:rsidRPr="004D112F">
        <w:rPr>
          <w:rFonts w:ascii="Times New Roman" w:eastAsia="Times New Roman" w:hAnsi="Times New Roman" w:cs="Times New Roman"/>
          <w:color w:val="000000"/>
          <w:sz w:val="24"/>
          <w:szCs w:val="24"/>
          <w:lang w:val="en-GB" w:eastAsia="zh-CN"/>
        </w:rPr>
        <w:t xml:space="preserve">. Additionally, we excluded carers who </w:t>
      </w:r>
      <w:r w:rsidR="00390E11" w:rsidRPr="004D112F">
        <w:rPr>
          <w:rFonts w:ascii="Times New Roman" w:eastAsia="Times New Roman" w:hAnsi="Times New Roman" w:cs="Times New Roman"/>
          <w:color w:val="000000"/>
          <w:sz w:val="24"/>
          <w:szCs w:val="24"/>
          <w:lang w:val="en-GB" w:eastAsia="zh-CN"/>
        </w:rPr>
        <w:t xml:space="preserve">already achieved a university degree before or at the wave of the first provision of informal care </w:t>
      </w:r>
      <w:r w:rsidR="00CA6931" w:rsidRPr="004D112F">
        <w:rPr>
          <w:rFonts w:ascii="Times New Roman" w:eastAsia="Times New Roman" w:hAnsi="Times New Roman" w:cs="Times New Roman"/>
          <w:color w:val="000000"/>
          <w:sz w:val="24"/>
          <w:szCs w:val="24"/>
          <w:lang w:val="en-GB" w:eastAsia="zh-CN"/>
        </w:rPr>
        <w:t xml:space="preserve">resulting in </w:t>
      </w:r>
      <w:r w:rsidR="00C05590" w:rsidRPr="004D112F">
        <w:rPr>
          <w:rFonts w:ascii="Times New Roman" w:eastAsia="Times New Roman" w:hAnsi="Times New Roman" w:cs="Times New Roman"/>
          <w:color w:val="000000"/>
          <w:sz w:val="24"/>
          <w:szCs w:val="24"/>
          <w:lang w:val="en-GB" w:eastAsia="zh-CN"/>
        </w:rPr>
        <w:t>18,312</w:t>
      </w:r>
      <w:r w:rsidR="00CA6931" w:rsidRPr="004D112F">
        <w:rPr>
          <w:rFonts w:ascii="Times New Roman" w:eastAsia="Times New Roman" w:hAnsi="Times New Roman" w:cs="Times New Roman"/>
          <w:color w:val="000000"/>
          <w:sz w:val="24"/>
          <w:szCs w:val="24"/>
          <w:lang w:val="en-GB" w:eastAsia="zh-CN"/>
        </w:rPr>
        <w:t xml:space="preserve"> respondents for the UK and 10,7</w:t>
      </w:r>
      <w:r w:rsidR="00C05590" w:rsidRPr="004D112F">
        <w:rPr>
          <w:rFonts w:ascii="Times New Roman" w:eastAsia="Times New Roman" w:hAnsi="Times New Roman" w:cs="Times New Roman"/>
          <w:color w:val="000000"/>
          <w:sz w:val="24"/>
          <w:szCs w:val="24"/>
          <w:lang w:val="en-GB" w:eastAsia="zh-CN"/>
        </w:rPr>
        <w:t>25</w:t>
      </w:r>
      <w:r w:rsidR="00CA6931" w:rsidRPr="004D112F">
        <w:rPr>
          <w:rFonts w:ascii="Times New Roman" w:eastAsia="Times New Roman" w:hAnsi="Times New Roman" w:cs="Times New Roman"/>
          <w:color w:val="000000"/>
          <w:sz w:val="24"/>
          <w:szCs w:val="24"/>
          <w:lang w:val="en-GB" w:eastAsia="zh-CN"/>
        </w:rPr>
        <w:t xml:space="preserve"> respondents for Germany</w:t>
      </w:r>
      <w:r w:rsidR="009A4DDA"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 xml:space="preserve">For entering employment, we only included those who were not already in employment at </w:t>
      </w:r>
      <w:r w:rsidR="000A3EAB" w:rsidRPr="004D112F">
        <w:rPr>
          <w:rFonts w:ascii="Times New Roman" w:eastAsia="Times New Roman" w:hAnsi="Times New Roman" w:cs="Times New Roman"/>
          <w:color w:val="000000"/>
          <w:sz w:val="24"/>
          <w:szCs w:val="24"/>
          <w:lang w:val="en-GB" w:eastAsia="zh-CN"/>
        </w:rPr>
        <w:lastRenderedPageBreak/>
        <w:t>baseline (n=12043</w:t>
      </w:r>
      <w:r w:rsidR="00FD5B26"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for the UK</w:t>
      </w:r>
      <w:r w:rsidR="009716B3" w:rsidRPr="004D112F">
        <w:rPr>
          <w:rFonts w:ascii="Times New Roman" w:eastAsia="Times New Roman" w:hAnsi="Times New Roman" w:cs="Times New Roman"/>
          <w:color w:val="000000"/>
          <w:sz w:val="24"/>
          <w:szCs w:val="24"/>
          <w:lang w:val="en-GB" w:eastAsia="zh-CN"/>
        </w:rPr>
        <w:t>;</w:t>
      </w:r>
      <w:r w:rsidR="000A3EAB" w:rsidRPr="004D112F">
        <w:rPr>
          <w:rFonts w:ascii="Times New Roman" w:eastAsia="Times New Roman" w:hAnsi="Times New Roman" w:cs="Times New Roman"/>
          <w:color w:val="000000"/>
          <w:sz w:val="24"/>
          <w:szCs w:val="24"/>
          <w:lang w:val="en-GB" w:eastAsia="zh-CN"/>
        </w:rPr>
        <w:t xml:space="preserve"> n=5846 for Germany)</w:t>
      </w:r>
      <w:r w:rsidR="009A4DDA" w:rsidRPr="004D112F">
        <w:rPr>
          <w:rFonts w:ascii="Times New Roman" w:eastAsia="Times New Roman" w:hAnsi="Times New Roman" w:cs="Times New Roman"/>
          <w:color w:val="000000"/>
          <w:sz w:val="24"/>
          <w:szCs w:val="24"/>
          <w:lang w:val="en-GB" w:eastAsia="zh-CN"/>
        </w:rPr>
        <w:t xml:space="preserve"> and for </w:t>
      </w:r>
      <w:r w:rsidR="005F2D68" w:rsidRPr="004D112F">
        <w:rPr>
          <w:rFonts w:ascii="Times New Roman" w:hAnsi="Times New Roman" w:cs="Times New Roman"/>
          <w:sz w:val="24"/>
          <w:szCs w:val="24"/>
          <w:lang w:val="en-GB"/>
        </w:rPr>
        <w:t>becoming unemployed (being officially registered as unemployed</w:t>
      </w:r>
      <w:r w:rsidR="00534792" w:rsidRPr="004D112F">
        <w:rPr>
          <w:rFonts w:ascii="Times New Roman" w:hAnsi="Times New Roman" w:cs="Times New Roman"/>
          <w:sz w:val="24"/>
          <w:szCs w:val="24"/>
          <w:lang w:val="en-GB"/>
        </w:rPr>
        <w:t xml:space="preserve"> or looking for a job</w:t>
      </w:r>
      <w:r w:rsidR="005F2D68" w:rsidRPr="004D112F">
        <w:rPr>
          <w:rFonts w:ascii="Times New Roman" w:hAnsi="Times New Roman" w:cs="Times New Roman"/>
          <w:sz w:val="24"/>
          <w:szCs w:val="24"/>
          <w:lang w:val="en-GB"/>
        </w:rPr>
        <w:t>), we restricted the sample to respondents</w:t>
      </w:r>
      <w:r w:rsidR="006717B8" w:rsidRPr="004D112F">
        <w:rPr>
          <w:lang w:val="en-GB"/>
        </w:rPr>
        <w:t xml:space="preserve"> </w:t>
      </w:r>
      <w:r w:rsidR="00CA2E0F" w:rsidRPr="004D112F">
        <w:rPr>
          <w:rFonts w:ascii="Times New Roman" w:hAnsi="Times New Roman" w:cs="Times New Roman"/>
          <w:sz w:val="24"/>
          <w:szCs w:val="24"/>
          <w:lang w:val="en-GB"/>
        </w:rPr>
        <w:t xml:space="preserve">who were </w:t>
      </w:r>
      <w:r w:rsidR="006717B8" w:rsidRPr="004D112F">
        <w:rPr>
          <w:rFonts w:ascii="Times New Roman" w:hAnsi="Times New Roman" w:cs="Times New Roman"/>
          <w:sz w:val="24"/>
          <w:szCs w:val="24"/>
          <w:lang w:val="en-GB"/>
        </w:rPr>
        <w:t>not unemployed</w:t>
      </w:r>
      <w:r w:rsidR="0042078A" w:rsidRPr="004D112F">
        <w:rPr>
          <w:rFonts w:ascii="Times New Roman" w:hAnsi="Times New Roman" w:cs="Times New Roman"/>
          <w:sz w:val="24"/>
          <w:szCs w:val="24"/>
          <w:lang w:val="en-GB"/>
        </w:rPr>
        <w:t xml:space="preserve"> </w:t>
      </w:r>
      <w:r w:rsidR="005F2D68" w:rsidRPr="004D112F">
        <w:rPr>
          <w:rFonts w:ascii="Times New Roman" w:hAnsi="Times New Roman" w:cs="Times New Roman"/>
          <w:sz w:val="24"/>
          <w:szCs w:val="24"/>
          <w:lang w:val="en-GB"/>
        </w:rPr>
        <w:t>at baseline (n=17921 for the UK</w:t>
      </w:r>
      <w:r w:rsidR="00A471F5" w:rsidRPr="004D112F">
        <w:rPr>
          <w:rFonts w:ascii="Times New Roman" w:hAnsi="Times New Roman" w:cs="Times New Roman"/>
          <w:sz w:val="24"/>
          <w:szCs w:val="24"/>
          <w:lang w:val="en-GB"/>
        </w:rPr>
        <w:t>;</w:t>
      </w:r>
      <w:r w:rsidR="005F2D68" w:rsidRPr="004D112F">
        <w:rPr>
          <w:rFonts w:ascii="Times New Roman" w:hAnsi="Times New Roman" w:cs="Times New Roman"/>
          <w:sz w:val="24"/>
          <w:szCs w:val="24"/>
          <w:lang w:val="en-GB"/>
        </w:rPr>
        <w:t xml:space="preserve"> n=9181 for Germany). </w:t>
      </w:r>
    </w:p>
    <w:p w14:paraId="66CC3C09" w14:textId="77777777" w:rsidR="000A3EAB" w:rsidRPr="004D112F" w:rsidRDefault="000A3EAB" w:rsidP="00691184">
      <w:pPr>
        <w:spacing w:after="0" w:line="360" w:lineRule="auto"/>
        <w:jc w:val="both"/>
        <w:rPr>
          <w:rFonts w:ascii="Times New Roman" w:eastAsia="Times New Roman" w:hAnsi="Times New Roman" w:cs="Times New Roman"/>
          <w:b/>
          <w:bCs/>
          <w:color w:val="000000"/>
          <w:sz w:val="24"/>
          <w:szCs w:val="24"/>
          <w:lang w:val="en-GB" w:eastAsia="zh-CN"/>
        </w:rPr>
      </w:pPr>
    </w:p>
    <w:p w14:paraId="442820C0" w14:textId="77777777" w:rsidR="000A3EAB" w:rsidRPr="004D112F" w:rsidRDefault="000A3EAB" w:rsidP="00691184">
      <w:pPr>
        <w:spacing w:after="0" w:line="360" w:lineRule="auto"/>
        <w:jc w:val="both"/>
        <w:rPr>
          <w:rFonts w:ascii="Times New Roman" w:eastAsia="Times New Roman" w:hAnsi="Times New Roman" w:cs="Times New Roman"/>
          <w:b/>
          <w:bCs/>
          <w:color w:val="000000"/>
          <w:sz w:val="24"/>
          <w:szCs w:val="24"/>
          <w:lang w:val="en-GB" w:eastAsia="zh-CN"/>
        </w:rPr>
      </w:pPr>
      <w:r w:rsidRPr="004D112F">
        <w:rPr>
          <w:rFonts w:ascii="Times New Roman" w:eastAsia="Times New Roman" w:hAnsi="Times New Roman" w:cs="Times New Roman"/>
          <w:b/>
          <w:bCs/>
          <w:color w:val="000000"/>
          <w:sz w:val="24"/>
          <w:szCs w:val="24"/>
          <w:lang w:val="en-GB" w:eastAsia="zh-CN"/>
        </w:rPr>
        <w:t xml:space="preserve">Measures </w:t>
      </w:r>
    </w:p>
    <w:p w14:paraId="2BF73EC4" w14:textId="77777777" w:rsidR="000A3EAB" w:rsidRPr="004D112F" w:rsidRDefault="000A3EAB" w:rsidP="00691184">
      <w:pPr>
        <w:spacing w:after="0" w:line="360" w:lineRule="auto"/>
        <w:jc w:val="both"/>
        <w:rPr>
          <w:rFonts w:ascii="Times New Roman" w:eastAsia="Times New Roman" w:hAnsi="Times New Roman" w:cs="Times New Roman"/>
          <w:color w:val="000000"/>
          <w:sz w:val="24"/>
          <w:szCs w:val="24"/>
          <w:u w:val="single"/>
          <w:lang w:val="en-GB" w:eastAsia="zh-CN"/>
        </w:rPr>
      </w:pPr>
      <w:r w:rsidRPr="004D112F">
        <w:rPr>
          <w:rFonts w:ascii="Times New Roman" w:eastAsia="Times New Roman" w:hAnsi="Times New Roman" w:cs="Times New Roman"/>
          <w:color w:val="000000"/>
          <w:sz w:val="24"/>
          <w:szCs w:val="24"/>
          <w:u w:val="single"/>
          <w:lang w:val="en-GB" w:eastAsia="zh-CN"/>
        </w:rPr>
        <w:t>Caring characteristics</w:t>
      </w:r>
    </w:p>
    <w:p w14:paraId="472FC230" w14:textId="63E39D95" w:rsidR="000A3EAB" w:rsidRPr="004D112F" w:rsidRDefault="008D0CF0" w:rsidP="00691184">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We analyse care </w:t>
      </w:r>
      <w:r w:rsidR="00691184" w:rsidRPr="004D112F">
        <w:rPr>
          <w:rFonts w:ascii="Times New Roman" w:eastAsia="Times New Roman" w:hAnsi="Times New Roman" w:cs="Times New Roman"/>
          <w:color w:val="000000"/>
          <w:sz w:val="24"/>
          <w:szCs w:val="24"/>
          <w:lang w:val="en-GB" w:eastAsia="zh-CN"/>
        </w:rPr>
        <w:t xml:space="preserve">provision (yes/no), </w:t>
      </w:r>
      <w:r w:rsidRPr="004D112F">
        <w:rPr>
          <w:rFonts w:ascii="Times New Roman" w:eastAsia="Times New Roman" w:hAnsi="Times New Roman" w:cs="Times New Roman"/>
          <w:color w:val="000000"/>
          <w:sz w:val="24"/>
          <w:szCs w:val="24"/>
          <w:lang w:val="en-GB" w:eastAsia="zh-CN"/>
        </w:rPr>
        <w:t>the intensity</w:t>
      </w:r>
      <w:r w:rsidR="00B2418F" w:rsidRPr="004D112F">
        <w:rPr>
          <w:rFonts w:ascii="Times New Roman" w:eastAsia="Times New Roman" w:hAnsi="Times New Roman" w:cs="Times New Roman"/>
          <w:color w:val="000000"/>
          <w:sz w:val="24"/>
          <w:szCs w:val="24"/>
          <w:lang w:val="en-GB" w:eastAsia="zh-CN"/>
        </w:rPr>
        <w:t>,</w:t>
      </w:r>
      <w:r w:rsidRPr="004D112F">
        <w:rPr>
          <w:rFonts w:ascii="Times New Roman" w:eastAsia="Times New Roman" w:hAnsi="Times New Roman" w:cs="Times New Roman"/>
          <w:color w:val="000000"/>
          <w:sz w:val="24"/>
          <w:szCs w:val="24"/>
          <w:lang w:val="en-GB" w:eastAsia="zh-CN"/>
        </w:rPr>
        <w:t xml:space="preserve"> and duration of care. </w:t>
      </w:r>
      <w:r w:rsidR="00B2418F" w:rsidRPr="004D112F">
        <w:rPr>
          <w:rFonts w:ascii="Times New Roman" w:eastAsia="Times New Roman" w:hAnsi="Times New Roman" w:cs="Times New Roman"/>
          <w:color w:val="000000"/>
          <w:sz w:val="24"/>
          <w:szCs w:val="24"/>
          <w:lang w:val="en-GB" w:eastAsia="zh-CN"/>
        </w:rPr>
        <w:t>T</w:t>
      </w:r>
      <w:r w:rsidR="00AA04A1" w:rsidRPr="004D112F">
        <w:rPr>
          <w:rFonts w:ascii="Times New Roman" w:eastAsia="Times New Roman" w:hAnsi="Times New Roman" w:cs="Times New Roman"/>
          <w:color w:val="000000"/>
          <w:sz w:val="24"/>
          <w:szCs w:val="24"/>
          <w:lang w:val="en-GB" w:eastAsia="zh-CN"/>
        </w:rPr>
        <w:t xml:space="preserve">he intensity of caring was originally reported as </w:t>
      </w:r>
      <w:r w:rsidR="00D20160" w:rsidRPr="004D112F">
        <w:rPr>
          <w:rFonts w:ascii="Times New Roman" w:eastAsia="Times New Roman" w:hAnsi="Times New Roman" w:cs="Times New Roman"/>
          <w:color w:val="000000"/>
          <w:sz w:val="24"/>
          <w:szCs w:val="24"/>
          <w:lang w:val="en-GB" w:eastAsia="zh-CN"/>
        </w:rPr>
        <w:t>a categorical variable</w:t>
      </w:r>
      <w:r w:rsidR="00AA04A1" w:rsidRPr="004D112F">
        <w:rPr>
          <w:rFonts w:ascii="Times New Roman" w:eastAsia="Times New Roman" w:hAnsi="Times New Roman" w:cs="Times New Roman"/>
          <w:color w:val="000000"/>
          <w:sz w:val="24"/>
          <w:szCs w:val="24"/>
          <w:lang w:val="en-GB" w:eastAsia="zh-CN"/>
        </w:rPr>
        <w:t xml:space="preserve"> </w:t>
      </w:r>
      <w:r w:rsidR="00D20160" w:rsidRPr="004D112F">
        <w:rPr>
          <w:rFonts w:ascii="Times New Roman" w:eastAsia="Times New Roman" w:hAnsi="Times New Roman" w:cs="Times New Roman"/>
          <w:color w:val="000000"/>
          <w:sz w:val="24"/>
          <w:szCs w:val="24"/>
          <w:lang w:val="en-GB" w:eastAsia="zh-CN"/>
        </w:rPr>
        <w:t xml:space="preserve">in UKHLS (0-4; 5-9; 10- </w:t>
      </w:r>
      <w:r w:rsidR="00703DD6" w:rsidRPr="004D112F">
        <w:rPr>
          <w:rFonts w:ascii="Times New Roman" w:eastAsia="Times New Roman" w:hAnsi="Times New Roman" w:cs="Times New Roman"/>
          <w:color w:val="000000"/>
          <w:sz w:val="24"/>
          <w:szCs w:val="24"/>
          <w:lang w:val="en-GB" w:eastAsia="zh-CN"/>
        </w:rPr>
        <w:t>19 hours</w:t>
      </w:r>
      <w:r w:rsidR="00A777D5" w:rsidRPr="004D112F">
        <w:rPr>
          <w:rFonts w:ascii="Times New Roman" w:eastAsia="Times New Roman" w:hAnsi="Times New Roman" w:cs="Times New Roman"/>
          <w:color w:val="000000"/>
          <w:sz w:val="24"/>
          <w:szCs w:val="24"/>
          <w:lang w:val="en-GB" w:eastAsia="zh-CN"/>
        </w:rPr>
        <w:t>/week</w:t>
      </w:r>
      <w:r w:rsidR="00703DD6" w:rsidRPr="004D112F">
        <w:rPr>
          <w:rFonts w:ascii="Times New Roman" w:eastAsia="Times New Roman" w:hAnsi="Times New Roman" w:cs="Times New Roman"/>
          <w:color w:val="000000"/>
          <w:sz w:val="24"/>
          <w:szCs w:val="24"/>
          <w:lang w:val="en-GB" w:eastAsia="zh-CN"/>
        </w:rPr>
        <w:t>; …</w:t>
      </w:r>
      <w:r w:rsidR="00D20160" w:rsidRPr="004D112F">
        <w:rPr>
          <w:rFonts w:ascii="Times New Roman" w:eastAsia="Times New Roman" w:hAnsi="Times New Roman" w:cs="Times New Roman"/>
          <w:color w:val="000000"/>
          <w:sz w:val="24"/>
          <w:szCs w:val="24"/>
          <w:lang w:val="en-GB" w:eastAsia="zh-CN"/>
        </w:rPr>
        <w:t xml:space="preserve">) </w:t>
      </w:r>
      <w:r w:rsidR="00AA04A1" w:rsidRPr="004D112F">
        <w:rPr>
          <w:rFonts w:ascii="Times New Roman" w:eastAsia="Times New Roman" w:hAnsi="Times New Roman" w:cs="Times New Roman"/>
          <w:color w:val="000000"/>
          <w:sz w:val="24"/>
          <w:szCs w:val="24"/>
          <w:lang w:val="en-GB" w:eastAsia="zh-CN"/>
        </w:rPr>
        <w:t xml:space="preserve">and as a continuous </w:t>
      </w:r>
      <w:r w:rsidR="00D20160" w:rsidRPr="004D112F">
        <w:rPr>
          <w:rFonts w:ascii="Times New Roman" w:eastAsia="Times New Roman" w:hAnsi="Times New Roman" w:cs="Times New Roman"/>
          <w:color w:val="000000"/>
          <w:sz w:val="24"/>
          <w:szCs w:val="24"/>
          <w:lang w:val="en-GB" w:eastAsia="zh-CN"/>
        </w:rPr>
        <w:t xml:space="preserve">one in </w:t>
      </w:r>
      <w:r w:rsidR="00AA04A1" w:rsidRPr="004D112F">
        <w:rPr>
          <w:rFonts w:ascii="Times New Roman" w:eastAsia="Times New Roman" w:hAnsi="Times New Roman" w:cs="Times New Roman"/>
          <w:color w:val="000000"/>
          <w:sz w:val="24"/>
          <w:szCs w:val="24"/>
          <w:lang w:val="en-GB" w:eastAsia="zh-CN"/>
        </w:rPr>
        <w:t xml:space="preserve">GSOEP. </w:t>
      </w:r>
      <w:r w:rsidR="00CB2A22" w:rsidRPr="004D112F">
        <w:rPr>
          <w:rFonts w:ascii="Times New Roman" w:eastAsia="Times New Roman" w:hAnsi="Times New Roman" w:cs="Times New Roman"/>
          <w:color w:val="000000"/>
          <w:sz w:val="24"/>
          <w:szCs w:val="24"/>
          <w:lang w:val="en-GB" w:eastAsia="zh-CN"/>
        </w:rPr>
        <w:t xml:space="preserve">Given the distribution of both variables (with </w:t>
      </w:r>
      <w:r w:rsidR="000C0EC3" w:rsidRPr="004D112F">
        <w:rPr>
          <w:rFonts w:ascii="Times New Roman" w:eastAsia="Times New Roman" w:hAnsi="Times New Roman" w:cs="Times New Roman"/>
          <w:color w:val="000000"/>
          <w:sz w:val="24"/>
          <w:szCs w:val="24"/>
          <w:lang w:val="en-GB" w:eastAsia="zh-CN"/>
        </w:rPr>
        <w:t>10</w:t>
      </w:r>
      <w:r w:rsidR="00CB2A22" w:rsidRPr="004D112F">
        <w:rPr>
          <w:rFonts w:ascii="Times New Roman" w:eastAsia="Times New Roman" w:hAnsi="Times New Roman" w:cs="Times New Roman"/>
          <w:color w:val="000000"/>
          <w:sz w:val="24"/>
          <w:szCs w:val="24"/>
          <w:lang w:val="en-GB" w:eastAsia="zh-CN"/>
        </w:rPr>
        <w:t xml:space="preserve"> hours being the median number of hours of care provided in Germany), we categorised individuals </w:t>
      </w:r>
      <w:r w:rsidR="000A3EAB" w:rsidRPr="004D112F">
        <w:rPr>
          <w:rFonts w:ascii="Times New Roman" w:eastAsia="Times New Roman" w:hAnsi="Times New Roman" w:cs="Times New Roman"/>
          <w:color w:val="000000"/>
          <w:sz w:val="24"/>
          <w:szCs w:val="24"/>
          <w:lang w:val="en-GB" w:eastAsia="zh-CN"/>
        </w:rPr>
        <w:t>into</w:t>
      </w:r>
      <w:r w:rsidR="00010C32" w:rsidRPr="004D112F">
        <w:rPr>
          <w:rFonts w:ascii="Times New Roman" w:eastAsia="Times New Roman" w:hAnsi="Times New Roman" w:cs="Times New Roman"/>
          <w:color w:val="000000"/>
          <w:sz w:val="24"/>
          <w:szCs w:val="24"/>
          <w:lang w:val="en-GB" w:eastAsia="zh-CN"/>
        </w:rPr>
        <w:t xml:space="preserve"> no care</w:t>
      </w:r>
      <w:r w:rsidR="000A3EAB" w:rsidRPr="004D112F">
        <w:rPr>
          <w:rFonts w:ascii="Times New Roman" w:eastAsia="Times New Roman" w:hAnsi="Times New Roman" w:cs="Times New Roman"/>
          <w:color w:val="000000"/>
          <w:sz w:val="24"/>
          <w:szCs w:val="24"/>
          <w:lang w:val="en-GB" w:eastAsia="zh-CN"/>
        </w:rPr>
        <w:t>, regular care (less than 10 hours/week) and intensive care (10 hours/week or more)</w:t>
      </w:r>
      <w:r w:rsidR="00383C11" w:rsidRPr="004D112F">
        <w:rPr>
          <w:rFonts w:ascii="Times New Roman" w:eastAsia="Times New Roman" w:hAnsi="Times New Roman" w:cs="Times New Roman"/>
          <w:color w:val="000000"/>
          <w:sz w:val="24"/>
          <w:szCs w:val="24"/>
          <w:lang w:val="en-GB" w:eastAsia="zh-CN"/>
        </w:rPr>
        <w:t>.</w:t>
      </w:r>
      <w:r w:rsidR="000608EA" w:rsidRPr="004D112F">
        <w:rPr>
          <w:rFonts w:ascii="Times New Roman" w:eastAsia="Times New Roman" w:hAnsi="Times New Roman" w:cs="Times New Roman"/>
          <w:color w:val="000000"/>
          <w:sz w:val="24"/>
          <w:szCs w:val="24"/>
          <w:lang w:val="en-GB" w:eastAsia="zh-CN"/>
        </w:rPr>
        <w:t xml:space="preserve"> </w:t>
      </w:r>
      <w:r w:rsidR="007764E0" w:rsidRPr="004D112F">
        <w:rPr>
          <w:rFonts w:ascii="Times New Roman" w:eastAsia="Times New Roman" w:hAnsi="Times New Roman" w:cs="Times New Roman"/>
          <w:color w:val="000000"/>
          <w:sz w:val="24"/>
          <w:szCs w:val="24"/>
          <w:lang w:val="en-GB" w:eastAsia="zh-CN"/>
        </w:rPr>
        <w:t xml:space="preserve">Similarly, due to </w:t>
      </w:r>
      <w:r w:rsidR="00CB2A22" w:rsidRPr="004D112F">
        <w:rPr>
          <w:rFonts w:ascii="Times New Roman" w:eastAsia="Times New Roman" w:hAnsi="Times New Roman" w:cs="Times New Roman"/>
          <w:color w:val="000000"/>
          <w:sz w:val="24"/>
          <w:szCs w:val="24"/>
          <w:lang w:val="en-GB" w:eastAsia="zh-CN"/>
        </w:rPr>
        <w:t>its</w:t>
      </w:r>
      <w:r w:rsidR="007764E0" w:rsidRPr="004D112F">
        <w:rPr>
          <w:rFonts w:ascii="Times New Roman" w:eastAsia="Times New Roman" w:hAnsi="Times New Roman" w:cs="Times New Roman"/>
          <w:color w:val="000000"/>
          <w:sz w:val="24"/>
          <w:szCs w:val="24"/>
          <w:lang w:val="en-GB" w:eastAsia="zh-CN"/>
        </w:rPr>
        <w:t xml:space="preserve"> distribution, t</w:t>
      </w:r>
      <w:r w:rsidR="000A3EAB" w:rsidRPr="004D112F">
        <w:rPr>
          <w:rFonts w:ascii="Times New Roman" w:eastAsia="Times New Roman" w:hAnsi="Times New Roman" w:cs="Times New Roman"/>
          <w:color w:val="000000"/>
          <w:sz w:val="24"/>
          <w:szCs w:val="24"/>
          <w:lang w:val="en-GB" w:eastAsia="zh-CN"/>
        </w:rPr>
        <w:t>he duration of care</w:t>
      </w:r>
      <w:r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was grouped into no care, caring for only one wave, and caring for two waves or more. Original care-related questionnaires in both datasets and the process of harmonisation are shown in</w:t>
      </w:r>
      <w:r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Supplementary Table S1.</w:t>
      </w:r>
    </w:p>
    <w:p w14:paraId="0E39953D" w14:textId="6E4C43AA" w:rsidR="000A3EAB" w:rsidRPr="004D112F" w:rsidRDefault="000A3EAB" w:rsidP="00691184">
      <w:pPr>
        <w:spacing w:after="0" w:line="360" w:lineRule="auto"/>
        <w:jc w:val="both"/>
        <w:rPr>
          <w:rFonts w:ascii="Times New Roman" w:eastAsia="Times New Roman" w:hAnsi="Times New Roman" w:cs="Times New Roman"/>
          <w:sz w:val="24"/>
          <w:szCs w:val="24"/>
          <w:lang w:val="en-GB" w:eastAsia="zh-CN"/>
        </w:rPr>
      </w:pPr>
    </w:p>
    <w:p w14:paraId="521F0AEB" w14:textId="77777777" w:rsidR="000A3EAB" w:rsidRPr="004D112F" w:rsidRDefault="000A3EAB" w:rsidP="00691184">
      <w:pPr>
        <w:spacing w:after="0" w:line="360" w:lineRule="auto"/>
        <w:jc w:val="both"/>
        <w:rPr>
          <w:rFonts w:ascii="Times New Roman" w:eastAsia="Times New Roman" w:hAnsi="Times New Roman" w:cs="Times New Roman"/>
          <w:color w:val="000000"/>
          <w:sz w:val="24"/>
          <w:szCs w:val="24"/>
          <w:u w:val="single"/>
          <w:lang w:val="en-GB" w:eastAsia="zh-CN"/>
        </w:rPr>
      </w:pPr>
      <w:r w:rsidRPr="004D112F">
        <w:rPr>
          <w:rFonts w:ascii="Times New Roman" w:eastAsia="Times New Roman" w:hAnsi="Times New Roman" w:cs="Times New Roman"/>
          <w:color w:val="000000"/>
          <w:sz w:val="24"/>
          <w:szCs w:val="24"/>
          <w:u w:val="single"/>
          <w:lang w:val="en-GB" w:eastAsia="zh-CN"/>
        </w:rPr>
        <w:t>Educational attainment outcome</w:t>
      </w:r>
    </w:p>
    <w:p w14:paraId="0BF2B756" w14:textId="56FFEA35" w:rsidR="000A3EAB" w:rsidRPr="004D112F" w:rsidRDefault="0038678F" w:rsidP="00691184">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To assess </w:t>
      </w:r>
      <w:r w:rsidR="000A3EAB" w:rsidRPr="004D112F">
        <w:rPr>
          <w:rFonts w:ascii="Times New Roman" w:eastAsia="Times New Roman" w:hAnsi="Times New Roman" w:cs="Times New Roman"/>
          <w:color w:val="000000"/>
          <w:sz w:val="24"/>
          <w:szCs w:val="24"/>
          <w:lang w:val="en-GB" w:eastAsia="zh-CN"/>
        </w:rPr>
        <w:t>education</w:t>
      </w:r>
      <w:r w:rsidR="001D103A" w:rsidRPr="004D112F">
        <w:rPr>
          <w:rFonts w:ascii="Times New Roman" w:eastAsia="Times New Roman" w:hAnsi="Times New Roman" w:cs="Times New Roman"/>
          <w:color w:val="000000"/>
          <w:sz w:val="24"/>
          <w:szCs w:val="24"/>
          <w:lang w:val="en-GB" w:eastAsia="zh-CN"/>
        </w:rPr>
        <w:t>al</w:t>
      </w:r>
      <w:r w:rsidR="000A3EAB" w:rsidRPr="004D112F">
        <w:rPr>
          <w:rFonts w:ascii="Times New Roman" w:eastAsia="Times New Roman" w:hAnsi="Times New Roman" w:cs="Times New Roman"/>
          <w:color w:val="000000"/>
          <w:sz w:val="24"/>
          <w:szCs w:val="24"/>
          <w:lang w:val="en-GB" w:eastAsia="zh-CN"/>
        </w:rPr>
        <w:t xml:space="preserve"> attainment, we used the self-reported highest educational qualification across</w:t>
      </w:r>
      <w:r w:rsidR="0036753D" w:rsidRPr="004D112F">
        <w:rPr>
          <w:rFonts w:ascii="Times New Roman" w:eastAsia="Times New Roman" w:hAnsi="Times New Roman" w:cs="Times New Roman"/>
          <w:color w:val="000000"/>
          <w:sz w:val="24"/>
          <w:szCs w:val="24"/>
          <w:lang w:val="en-GB" w:eastAsia="zh-CN"/>
        </w:rPr>
        <w:t xml:space="preserve"> all ten</w:t>
      </w:r>
      <w:r w:rsidR="000A3EAB" w:rsidRPr="004D112F">
        <w:rPr>
          <w:rFonts w:ascii="Times New Roman" w:eastAsia="Times New Roman" w:hAnsi="Times New Roman" w:cs="Times New Roman"/>
          <w:color w:val="000000"/>
          <w:sz w:val="24"/>
          <w:szCs w:val="24"/>
          <w:lang w:val="en-GB" w:eastAsia="zh-CN"/>
        </w:rPr>
        <w:t xml:space="preserve"> waves</w:t>
      </w:r>
      <w:r w:rsidR="002F15BF"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and dichotomised it into "</w:t>
      </w:r>
      <w:r w:rsidR="00A76FF2" w:rsidRPr="004D112F">
        <w:rPr>
          <w:rFonts w:ascii="Times New Roman" w:eastAsia="Times New Roman" w:hAnsi="Times New Roman" w:cs="Times New Roman"/>
          <w:color w:val="000000"/>
          <w:sz w:val="24"/>
          <w:szCs w:val="24"/>
          <w:lang w:val="en-GB" w:eastAsia="zh-CN"/>
        </w:rPr>
        <w:t>n</w:t>
      </w:r>
      <w:r w:rsidR="000A3EAB" w:rsidRPr="004D112F">
        <w:rPr>
          <w:rFonts w:ascii="Times New Roman" w:eastAsia="Times New Roman" w:hAnsi="Times New Roman" w:cs="Times New Roman"/>
          <w:color w:val="000000"/>
          <w:sz w:val="24"/>
          <w:szCs w:val="24"/>
          <w:lang w:val="en-GB" w:eastAsia="zh-CN"/>
        </w:rPr>
        <w:t>o Degree" and "</w:t>
      </w:r>
      <w:r w:rsidR="00A76FF2" w:rsidRPr="004D112F">
        <w:rPr>
          <w:rFonts w:ascii="Times New Roman" w:eastAsia="Times New Roman" w:hAnsi="Times New Roman" w:cs="Times New Roman"/>
          <w:color w:val="000000"/>
          <w:sz w:val="24"/>
          <w:szCs w:val="24"/>
          <w:lang w:val="en-GB" w:eastAsia="zh-CN"/>
        </w:rPr>
        <w:t>h</w:t>
      </w:r>
      <w:r w:rsidR="000A3EAB" w:rsidRPr="004D112F">
        <w:rPr>
          <w:rFonts w:ascii="Times New Roman" w:eastAsia="Times New Roman" w:hAnsi="Times New Roman" w:cs="Times New Roman"/>
          <w:color w:val="000000"/>
          <w:sz w:val="24"/>
          <w:szCs w:val="24"/>
          <w:lang w:val="en-GB" w:eastAsia="zh-CN"/>
        </w:rPr>
        <w:t xml:space="preserve">ave a degree or higher qualification" for the UK dataset. In the case of Germany, the pre-generated </w:t>
      </w:r>
      <w:r w:rsidR="001D103A" w:rsidRPr="004D112F">
        <w:rPr>
          <w:rFonts w:ascii="Times New Roman" w:eastAsia="Times New Roman" w:hAnsi="Times New Roman" w:cs="Times New Roman"/>
          <w:color w:val="000000"/>
          <w:sz w:val="24"/>
          <w:szCs w:val="24"/>
          <w:lang w:val="en-GB" w:eastAsia="zh-CN"/>
        </w:rPr>
        <w:t>International Standard Classification of Education (</w:t>
      </w:r>
      <w:r w:rsidR="000A3EAB" w:rsidRPr="004D112F">
        <w:rPr>
          <w:rFonts w:ascii="Times New Roman" w:eastAsia="Times New Roman" w:hAnsi="Times New Roman" w:cs="Times New Roman"/>
          <w:color w:val="000000"/>
          <w:sz w:val="24"/>
          <w:szCs w:val="24"/>
          <w:lang w:val="en-GB" w:eastAsia="zh-CN"/>
        </w:rPr>
        <w:t>ISCED</w:t>
      </w:r>
      <w:r w:rsidR="001D103A" w:rsidRPr="004D112F">
        <w:rPr>
          <w:rFonts w:ascii="Times New Roman" w:eastAsia="Times New Roman" w:hAnsi="Times New Roman" w:cs="Times New Roman"/>
          <w:color w:val="000000"/>
          <w:sz w:val="24"/>
          <w:szCs w:val="24"/>
          <w:lang w:val="en-GB" w:eastAsia="zh-CN"/>
        </w:rPr>
        <w:t>)</w:t>
      </w:r>
      <w:r w:rsidR="000A3EAB" w:rsidRPr="004D112F">
        <w:rPr>
          <w:rFonts w:ascii="Times New Roman" w:eastAsia="Times New Roman" w:hAnsi="Times New Roman" w:cs="Times New Roman"/>
          <w:color w:val="000000"/>
          <w:sz w:val="24"/>
          <w:szCs w:val="24"/>
          <w:lang w:val="en-GB" w:eastAsia="zh-CN"/>
        </w:rPr>
        <w:t>-97 levels provided by the GSOEP were used and dichotomised to harmonise both datasets.</w:t>
      </w:r>
    </w:p>
    <w:p w14:paraId="7970092C" w14:textId="77777777" w:rsidR="000A3EAB" w:rsidRPr="004D112F" w:rsidRDefault="000A3EAB" w:rsidP="00691184">
      <w:pPr>
        <w:spacing w:after="0" w:line="360" w:lineRule="auto"/>
        <w:jc w:val="both"/>
        <w:rPr>
          <w:rFonts w:ascii="Times New Roman" w:eastAsia="Times New Roman" w:hAnsi="Times New Roman" w:cs="Times New Roman"/>
          <w:color w:val="000000"/>
          <w:sz w:val="24"/>
          <w:szCs w:val="24"/>
          <w:u w:val="single"/>
          <w:lang w:val="en-GB" w:eastAsia="zh-CN"/>
        </w:rPr>
      </w:pPr>
    </w:p>
    <w:p w14:paraId="5A1CE042" w14:textId="77777777" w:rsidR="000A3EAB" w:rsidRPr="004D112F" w:rsidRDefault="000A3EAB" w:rsidP="00691184">
      <w:pPr>
        <w:spacing w:after="0" w:line="360" w:lineRule="auto"/>
        <w:jc w:val="both"/>
        <w:rPr>
          <w:rFonts w:ascii="Times New Roman" w:eastAsia="Times New Roman" w:hAnsi="Times New Roman" w:cs="Times New Roman"/>
          <w:color w:val="000000"/>
          <w:sz w:val="24"/>
          <w:szCs w:val="24"/>
          <w:u w:val="single"/>
          <w:lang w:val="en-GB" w:eastAsia="zh-CN"/>
        </w:rPr>
      </w:pPr>
      <w:r w:rsidRPr="004D112F">
        <w:rPr>
          <w:rFonts w:ascii="Times New Roman" w:eastAsia="Times New Roman" w:hAnsi="Times New Roman" w:cs="Times New Roman"/>
          <w:color w:val="000000"/>
          <w:sz w:val="24"/>
          <w:szCs w:val="24"/>
          <w:u w:val="single"/>
          <w:lang w:val="en-GB" w:eastAsia="zh-CN"/>
        </w:rPr>
        <w:t>Employment transition outcomes</w:t>
      </w:r>
    </w:p>
    <w:p w14:paraId="20D426CF" w14:textId="390CFA92" w:rsidR="000A3EAB" w:rsidRPr="004D112F" w:rsidRDefault="000A3EAB" w:rsidP="00691184">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For both datasets, the self-reported current employment status was collected at each wave. Those who reported in "paid employment (either full-time or part-time)", "self-employed" or "on maternity leave" were considered as "in paid employment" and those who self-reported as "unemployed" were considered as "in unemployment". We assessed </w:t>
      </w:r>
      <w:r w:rsidR="009A4DDA" w:rsidRPr="004D112F">
        <w:rPr>
          <w:rFonts w:ascii="Times New Roman" w:eastAsia="Times New Roman" w:hAnsi="Times New Roman" w:cs="Times New Roman"/>
          <w:color w:val="000000"/>
          <w:sz w:val="24"/>
          <w:szCs w:val="24"/>
          <w:lang w:val="en-GB" w:eastAsia="zh-CN"/>
        </w:rPr>
        <w:t>two</w:t>
      </w:r>
      <w:r w:rsidRPr="004D112F">
        <w:rPr>
          <w:rFonts w:ascii="Times New Roman" w:eastAsia="Times New Roman" w:hAnsi="Times New Roman" w:cs="Times New Roman"/>
          <w:color w:val="000000"/>
          <w:sz w:val="24"/>
          <w:szCs w:val="24"/>
          <w:lang w:val="en-GB" w:eastAsia="zh-CN"/>
        </w:rPr>
        <w:t xml:space="preserve"> measures of employment transitions: </w:t>
      </w:r>
      <w:r w:rsidR="00CB2A22" w:rsidRPr="004D112F">
        <w:rPr>
          <w:rFonts w:ascii="Times New Roman" w:eastAsia="Times New Roman" w:hAnsi="Times New Roman" w:cs="Times New Roman"/>
          <w:color w:val="000000"/>
          <w:sz w:val="24"/>
          <w:szCs w:val="24"/>
          <w:lang w:val="en-GB" w:eastAsia="zh-CN"/>
        </w:rPr>
        <w:t xml:space="preserve">entering </w:t>
      </w:r>
      <w:r w:rsidRPr="004D112F">
        <w:rPr>
          <w:rFonts w:ascii="Times New Roman" w:eastAsia="Times New Roman" w:hAnsi="Times New Roman" w:cs="Times New Roman"/>
          <w:color w:val="000000"/>
          <w:sz w:val="24"/>
          <w:szCs w:val="24"/>
          <w:lang w:val="en-GB" w:eastAsia="zh-CN"/>
        </w:rPr>
        <w:t>paid employment</w:t>
      </w:r>
      <w:r w:rsidR="009A4DDA" w:rsidRPr="004D112F">
        <w:rPr>
          <w:rFonts w:ascii="Times New Roman" w:eastAsia="Times New Roman" w:hAnsi="Times New Roman" w:cs="Times New Roman"/>
          <w:color w:val="000000"/>
          <w:sz w:val="24"/>
          <w:szCs w:val="24"/>
          <w:lang w:val="en-GB" w:eastAsia="zh-CN"/>
        </w:rPr>
        <w:t xml:space="preserve"> and</w:t>
      </w:r>
      <w:r w:rsidRPr="004D112F">
        <w:rPr>
          <w:rFonts w:ascii="Times New Roman" w:eastAsia="Times New Roman" w:hAnsi="Times New Roman" w:cs="Times New Roman"/>
          <w:color w:val="000000"/>
          <w:sz w:val="24"/>
          <w:szCs w:val="24"/>
          <w:lang w:val="en-GB" w:eastAsia="zh-CN"/>
        </w:rPr>
        <w:t xml:space="preserve"> enter</w:t>
      </w:r>
      <w:r w:rsidR="001D103A" w:rsidRPr="004D112F">
        <w:rPr>
          <w:rFonts w:ascii="Times New Roman" w:eastAsia="Times New Roman" w:hAnsi="Times New Roman" w:cs="Times New Roman"/>
          <w:color w:val="000000"/>
          <w:sz w:val="24"/>
          <w:szCs w:val="24"/>
          <w:lang w:val="en-GB" w:eastAsia="zh-CN"/>
        </w:rPr>
        <w:t>ing</w:t>
      </w:r>
      <w:r w:rsidRPr="004D112F">
        <w:rPr>
          <w:rFonts w:ascii="Times New Roman" w:eastAsia="Times New Roman" w:hAnsi="Times New Roman" w:cs="Times New Roman"/>
          <w:color w:val="000000"/>
          <w:sz w:val="24"/>
          <w:szCs w:val="24"/>
          <w:lang w:val="en-GB" w:eastAsia="zh-CN"/>
        </w:rPr>
        <w:t xml:space="preserve"> unemployment</w:t>
      </w:r>
      <w:r w:rsidR="009A4DDA" w:rsidRPr="004D112F">
        <w:rPr>
          <w:rFonts w:ascii="Times New Roman" w:eastAsia="Times New Roman" w:hAnsi="Times New Roman" w:cs="Times New Roman"/>
          <w:color w:val="000000"/>
          <w:sz w:val="24"/>
          <w:szCs w:val="24"/>
          <w:lang w:val="en-GB" w:eastAsia="zh-CN"/>
        </w:rPr>
        <w:t>.</w:t>
      </w:r>
    </w:p>
    <w:p w14:paraId="05E19D15" w14:textId="77777777" w:rsidR="000A3EAB" w:rsidRPr="004D112F" w:rsidRDefault="000A3EAB" w:rsidP="00691184">
      <w:pPr>
        <w:spacing w:after="0" w:line="360" w:lineRule="auto"/>
        <w:jc w:val="both"/>
        <w:rPr>
          <w:rFonts w:ascii="Times New Roman" w:eastAsia="Times New Roman" w:hAnsi="Times New Roman" w:cs="Times New Roman"/>
          <w:color w:val="000000"/>
          <w:sz w:val="24"/>
          <w:szCs w:val="24"/>
          <w:lang w:val="en-GB" w:eastAsia="zh-CN"/>
        </w:rPr>
      </w:pPr>
    </w:p>
    <w:p w14:paraId="3B53E5DA" w14:textId="77777777" w:rsidR="000A3EAB" w:rsidRPr="004D112F" w:rsidRDefault="000A3EAB" w:rsidP="00691184">
      <w:pPr>
        <w:spacing w:after="0" w:line="360" w:lineRule="auto"/>
        <w:jc w:val="both"/>
        <w:rPr>
          <w:rFonts w:ascii="Times New Roman" w:eastAsia="Times New Roman" w:hAnsi="Times New Roman" w:cs="Times New Roman"/>
          <w:color w:val="000000"/>
          <w:sz w:val="24"/>
          <w:szCs w:val="24"/>
          <w:u w:val="single"/>
          <w:lang w:val="en-GB" w:eastAsia="zh-CN"/>
        </w:rPr>
      </w:pPr>
      <w:r w:rsidRPr="004D112F">
        <w:rPr>
          <w:rFonts w:ascii="Times New Roman" w:eastAsia="Times New Roman" w:hAnsi="Times New Roman" w:cs="Times New Roman"/>
          <w:color w:val="000000"/>
          <w:sz w:val="24"/>
          <w:szCs w:val="24"/>
          <w:u w:val="single"/>
          <w:lang w:val="en-GB" w:eastAsia="zh-CN"/>
        </w:rPr>
        <w:t>Measures of covariates</w:t>
      </w:r>
    </w:p>
    <w:p w14:paraId="1CA5B104" w14:textId="41F38B05" w:rsidR="000A3EAB" w:rsidRPr="004D112F" w:rsidRDefault="000A3EAB" w:rsidP="00691184">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Covariates include age, sex, ethnicity (UK only), migration status (Germany only), household income, highest parental occupational </w:t>
      </w:r>
      <w:proofErr w:type="gramStart"/>
      <w:r w:rsidRPr="004D112F">
        <w:rPr>
          <w:rFonts w:ascii="Times New Roman" w:eastAsia="Times New Roman" w:hAnsi="Times New Roman" w:cs="Times New Roman"/>
          <w:color w:val="000000"/>
          <w:sz w:val="24"/>
          <w:szCs w:val="24"/>
          <w:lang w:val="en-GB" w:eastAsia="zh-CN"/>
        </w:rPr>
        <w:t>class</w:t>
      </w:r>
      <w:proofErr w:type="gramEnd"/>
      <w:r w:rsidRPr="004D112F">
        <w:rPr>
          <w:rFonts w:ascii="Times New Roman" w:eastAsia="Times New Roman" w:hAnsi="Times New Roman" w:cs="Times New Roman"/>
          <w:color w:val="000000"/>
          <w:sz w:val="24"/>
          <w:szCs w:val="24"/>
          <w:lang w:val="en-GB" w:eastAsia="zh-CN"/>
        </w:rPr>
        <w:t xml:space="preserve"> and educational attainment.</w:t>
      </w:r>
      <w:r w:rsidR="002F15BF"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 xml:space="preserve">Due to differences in the information available between datasets, we included ethnicity for the UK, which is grouped into "White", "Black", "Indian", "Pakistani", "Bangladeshi", and "other Asian / other". For the </w:t>
      </w:r>
      <w:r w:rsidRPr="004D112F">
        <w:rPr>
          <w:rFonts w:ascii="Times New Roman" w:eastAsia="Times New Roman" w:hAnsi="Times New Roman" w:cs="Times New Roman"/>
          <w:color w:val="000000"/>
          <w:sz w:val="24"/>
          <w:szCs w:val="24"/>
          <w:lang w:val="en-GB" w:eastAsia="zh-CN"/>
        </w:rPr>
        <w:lastRenderedPageBreak/>
        <w:t>German analysis, we included a dichotomised migration background ("No migration background" and "Migration background"). Parental class was measured by the National Statistics Socio-economic Classification (NS-SEC) three-class version ("managerial/professional", "intermediate", and "routine/manual") in the UK. For the German analysis, we transformed Erikson-Goldthorpe schemes (based on ISCO88-scores) to match the NS-SEC three-class version. Parental education was categorised into "degree or higher", "lower than degree", "some qualification", and "no qualification". We had the occupational class and education information from both parents when participants were age 14 (UK) or 15 (Germany) and used the highest value among parents. Age and household income were collected</w:t>
      </w:r>
      <w:r w:rsidR="002F15BF"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at baseline (i.e., the wave when first interviewed). The household income was measured as quintiles of the total net household income divide</w:t>
      </w:r>
      <w:r w:rsidR="00B34E02" w:rsidRPr="004D112F">
        <w:rPr>
          <w:rFonts w:ascii="Times New Roman" w:eastAsia="Times New Roman" w:hAnsi="Times New Roman" w:cs="Times New Roman"/>
          <w:color w:val="000000"/>
          <w:sz w:val="24"/>
          <w:szCs w:val="24"/>
          <w:lang w:val="en-GB" w:eastAsia="zh-CN"/>
        </w:rPr>
        <w:t>d by the OECD equivalence scale.</w:t>
      </w:r>
    </w:p>
    <w:p w14:paraId="1B84B19C" w14:textId="77777777" w:rsidR="000A3EAB" w:rsidRPr="004D112F" w:rsidRDefault="000A3EAB" w:rsidP="00691184">
      <w:pPr>
        <w:spacing w:after="0" w:line="360" w:lineRule="auto"/>
        <w:jc w:val="both"/>
        <w:rPr>
          <w:rFonts w:ascii="Times New Roman" w:eastAsia="Times New Roman" w:hAnsi="Times New Roman" w:cs="Times New Roman"/>
          <w:b/>
          <w:bCs/>
          <w:color w:val="000000"/>
          <w:sz w:val="24"/>
          <w:szCs w:val="24"/>
          <w:lang w:val="en-GB" w:eastAsia="zh-CN"/>
        </w:rPr>
      </w:pPr>
      <w:bookmarkStart w:id="1" w:name="_Hlk103789905"/>
    </w:p>
    <w:p w14:paraId="4C9E6844" w14:textId="77777777" w:rsidR="000A3EAB" w:rsidRPr="004D112F" w:rsidRDefault="000A3EAB" w:rsidP="00691184">
      <w:pPr>
        <w:spacing w:after="0" w:line="360" w:lineRule="auto"/>
        <w:jc w:val="both"/>
        <w:rPr>
          <w:rFonts w:ascii="Times New Roman" w:eastAsia="Times New Roman" w:hAnsi="Times New Roman" w:cs="Times New Roman"/>
          <w:b/>
          <w:bCs/>
          <w:color w:val="000000"/>
          <w:sz w:val="24"/>
          <w:szCs w:val="24"/>
          <w:lang w:val="en-GB" w:eastAsia="zh-CN"/>
        </w:rPr>
      </w:pPr>
      <w:r w:rsidRPr="004D112F">
        <w:rPr>
          <w:rFonts w:ascii="Times New Roman" w:eastAsia="Times New Roman" w:hAnsi="Times New Roman" w:cs="Times New Roman"/>
          <w:b/>
          <w:bCs/>
          <w:color w:val="000000"/>
          <w:sz w:val="24"/>
          <w:szCs w:val="24"/>
          <w:lang w:val="en-GB" w:eastAsia="zh-CN"/>
        </w:rPr>
        <w:t>Statistical Analysis</w:t>
      </w:r>
      <w:bookmarkEnd w:id="1"/>
    </w:p>
    <w:p w14:paraId="11632D53" w14:textId="77777777" w:rsidR="000A3EAB" w:rsidRPr="004D112F" w:rsidRDefault="000A3EAB" w:rsidP="00691184">
      <w:pPr>
        <w:spacing w:after="0" w:line="360" w:lineRule="auto"/>
        <w:jc w:val="both"/>
        <w:rPr>
          <w:rFonts w:ascii="Times New Roman" w:eastAsia="Times New Roman" w:hAnsi="Times New Roman" w:cs="Times New Roman"/>
          <w:color w:val="000000"/>
          <w:sz w:val="24"/>
          <w:szCs w:val="24"/>
          <w:u w:val="single"/>
          <w:lang w:val="en-GB" w:eastAsia="zh-CN"/>
        </w:rPr>
      </w:pPr>
      <w:r w:rsidRPr="004D112F">
        <w:rPr>
          <w:rFonts w:ascii="Times New Roman" w:eastAsia="Times New Roman" w:hAnsi="Times New Roman" w:cs="Times New Roman"/>
          <w:color w:val="000000"/>
          <w:sz w:val="24"/>
          <w:szCs w:val="24"/>
          <w:u w:val="single"/>
          <w:lang w:val="en-GB" w:eastAsia="zh-CN"/>
        </w:rPr>
        <w:t>Education outcome analysis</w:t>
      </w:r>
    </w:p>
    <w:p w14:paraId="24CE949B" w14:textId="3529D0ED" w:rsidR="000A3EAB" w:rsidRPr="004D112F" w:rsidRDefault="000A3EAB" w:rsidP="00691184">
      <w:pPr>
        <w:spacing w:after="0" w:line="360" w:lineRule="auto"/>
        <w:jc w:val="both"/>
        <w:rPr>
          <w:rFonts w:ascii="Times New Roman" w:eastAsia="Times New Roman" w:hAnsi="Times New Roman" w:cs="Times New Roman"/>
          <w:iCs/>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Logistic regression was used to analyse the association between caring and </w:t>
      </w:r>
      <w:r w:rsidR="00DE2B3D" w:rsidRPr="004D112F">
        <w:rPr>
          <w:rFonts w:ascii="Times New Roman" w:eastAsia="Times New Roman" w:hAnsi="Times New Roman" w:cs="Times New Roman"/>
          <w:color w:val="000000"/>
          <w:sz w:val="24"/>
          <w:szCs w:val="24"/>
          <w:lang w:val="en-GB" w:eastAsia="zh-CN"/>
        </w:rPr>
        <w:t xml:space="preserve">whether </w:t>
      </w:r>
      <w:r w:rsidR="00260BCD" w:rsidRPr="004D112F">
        <w:rPr>
          <w:rFonts w:ascii="Times New Roman" w:eastAsia="Times New Roman" w:hAnsi="Times New Roman" w:cs="Times New Roman"/>
          <w:color w:val="000000"/>
          <w:sz w:val="24"/>
          <w:szCs w:val="24"/>
          <w:lang w:val="en-GB" w:eastAsia="zh-CN"/>
        </w:rPr>
        <w:t xml:space="preserve">a respondent </w:t>
      </w:r>
      <w:r w:rsidR="00DE2B3D" w:rsidRPr="004D112F">
        <w:rPr>
          <w:rFonts w:ascii="Times New Roman" w:eastAsia="Times New Roman" w:hAnsi="Times New Roman" w:cs="Times New Roman"/>
          <w:color w:val="000000"/>
          <w:sz w:val="24"/>
          <w:szCs w:val="24"/>
          <w:lang w:val="en-GB" w:eastAsia="zh-CN"/>
        </w:rPr>
        <w:t xml:space="preserve">had a </w:t>
      </w:r>
      <w:r w:rsidR="00D8363A" w:rsidRPr="004D112F">
        <w:rPr>
          <w:rFonts w:ascii="Times New Roman" w:eastAsia="Times New Roman" w:hAnsi="Times New Roman" w:cs="Times New Roman"/>
          <w:color w:val="000000"/>
          <w:sz w:val="24"/>
          <w:szCs w:val="24"/>
          <w:lang w:val="en-GB" w:eastAsia="zh-CN"/>
        </w:rPr>
        <w:t xml:space="preserve">degree </w:t>
      </w:r>
      <w:r w:rsidRPr="004D112F">
        <w:rPr>
          <w:rFonts w:ascii="Times New Roman" w:eastAsia="Times New Roman" w:hAnsi="Times New Roman" w:cs="Times New Roman"/>
          <w:color w:val="000000"/>
          <w:sz w:val="24"/>
          <w:szCs w:val="24"/>
          <w:lang w:val="en-GB" w:eastAsia="zh-CN"/>
        </w:rPr>
        <w:t>qualification</w:t>
      </w:r>
      <w:r w:rsidR="00630226" w:rsidRPr="004D112F">
        <w:rPr>
          <w:rFonts w:ascii="Times New Roman" w:eastAsia="Times New Roman" w:hAnsi="Times New Roman" w:cs="Times New Roman"/>
          <w:color w:val="000000"/>
          <w:sz w:val="24"/>
          <w:szCs w:val="24"/>
          <w:lang w:val="en-GB" w:eastAsia="zh-CN"/>
        </w:rPr>
        <w:t xml:space="preserve"> as the highest </w:t>
      </w:r>
      <w:r w:rsidR="005A4A1E" w:rsidRPr="004D112F">
        <w:rPr>
          <w:rFonts w:ascii="Times New Roman" w:eastAsia="Times New Roman" w:hAnsi="Times New Roman" w:cs="Times New Roman"/>
          <w:color w:val="000000"/>
          <w:sz w:val="24"/>
          <w:szCs w:val="24"/>
          <w:lang w:val="en-GB" w:eastAsia="zh-CN"/>
        </w:rPr>
        <w:t>qualification</w:t>
      </w:r>
      <w:r w:rsidRPr="004D112F">
        <w:rPr>
          <w:rFonts w:ascii="Times New Roman" w:eastAsia="Times New Roman" w:hAnsi="Times New Roman" w:cs="Times New Roman"/>
          <w:color w:val="000000"/>
          <w:sz w:val="24"/>
          <w:szCs w:val="24"/>
          <w:lang w:val="en-GB" w:eastAsia="zh-CN"/>
        </w:rPr>
        <w:t xml:space="preserve">. </w:t>
      </w:r>
      <w:r w:rsidR="00450EB8" w:rsidRPr="004D112F">
        <w:rPr>
          <w:rFonts w:ascii="Times New Roman" w:hAnsi="Times New Roman" w:cs="Times New Roman"/>
          <w:color w:val="201F1E"/>
          <w:sz w:val="24"/>
          <w:szCs w:val="24"/>
          <w:shd w:val="clear" w:color="auto" w:fill="FFFFFF"/>
          <w:lang w:val="en-GB"/>
        </w:rPr>
        <w:t>Coefficients of regular logistic regressions are hard to compare across groups and model</w:t>
      </w:r>
      <w:r w:rsidR="00A76FF2" w:rsidRPr="004D112F">
        <w:rPr>
          <w:rFonts w:ascii="Times New Roman" w:hAnsi="Times New Roman" w:cs="Times New Roman"/>
          <w:color w:val="201F1E"/>
          <w:sz w:val="24"/>
          <w:szCs w:val="24"/>
          <w:shd w:val="clear" w:color="auto" w:fill="FFFFFF"/>
          <w:lang w:val="en-GB"/>
        </w:rPr>
        <w:t>s</w:t>
      </w:r>
      <w:r w:rsidR="00902239" w:rsidRPr="004D112F">
        <w:rPr>
          <w:rFonts w:ascii="Times New Roman" w:hAnsi="Times New Roman" w:cs="Times New Roman"/>
          <w:color w:val="201F1E"/>
          <w:sz w:val="24"/>
          <w:szCs w:val="24"/>
          <w:shd w:val="clear" w:color="auto" w:fill="FFFFFF"/>
          <w:lang w:val="en-GB"/>
        </w:rPr>
        <w:t>,</w:t>
      </w:r>
      <w:r w:rsidR="00F80FB8" w:rsidRPr="004D112F">
        <w:rPr>
          <w:rFonts w:ascii="Times New Roman" w:hAnsi="Times New Roman" w:cs="Times New Roman"/>
          <w:color w:val="201F1E"/>
          <w:sz w:val="24"/>
          <w:szCs w:val="24"/>
          <w:shd w:val="clear" w:color="auto" w:fill="FFFFFF"/>
          <w:lang w:val="en-GB"/>
        </w:rPr>
        <w:t xml:space="preserve"> </w:t>
      </w:r>
      <w:r w:rsidR="00902239" w:rsidRPr="004D112F">
        <w:rPr>
          <w:rFonts w:ascii="Times New Roman" w:hAnsi="Times New Roman" w:cs="Times New Roman"/>
          <w:color w:val="201F1E"/>
          <w:sz w:val="24"/>
          <w:szCs w:val="24"/>
          <w:shd w:val="clear" w:color="auto" w:fill="FFFFFF"/>
          <w:lang w:val="en-GB"/>
        </w:rPr>
        <w:t>and</w:t>
      </w:r>
      <w:r w:rsidR="00450EB8" w:rsidRPr="004D112F">
        <w:rPr>
          <w:rFonts w:ascii="Times New Roman" w:hAnsi="Times New Roman" w:cs="Times New Roman"/>
          <w:color w:val="201F1E"/>
          <w:sz w:val="24"/>
          <w:szCs w:val="24"/>
          <w:shd w:val="clear" w:color="auto" w:fill="FFFFFF"/>
          <w:lang w:val="en-GB"/>
        </w:rPr>
        <w:t xml:space="preserve"> </w:t>
      </w:r>
      <w:r w:rsidR="00902239" w:rsidRPr="004D112F">
        <w:rPr>
          <w:rFonts w:ascii="Times New Roman" w:hAnsi="Times New Roman" w:cs="Times New Roman"/>
          <w:color w:val="201F1E"/>
          <w:sz w:val="24"/>
          <w:szCs w:val="24"/>
          <w:shd w:val="clear" w:color="auto" w:fill="FFFFFF"/>
          <w:lang w:val="en-GB"/>
        </w:rPr>
        <w:t>o</w:t>
      </w:r>
      <w:r w:rsidR="00450EB8" w:rsidRPr="004D112F">
        <w:rPr>
          <w:rFonts w:ascii="Times New Roman" w:hAnsi="Times New Roman" w:cs="Times New Roman"/>
          <w:color w:val="201F1E"/>
          <w:sz w:val="24"/>
          <w:szCs w:val="24"/>
          <w:shd w:val="clear" w:color="auto" w:fill="FFFFFF"/>
          <w:lang w:val="en-GB"/>
        </w:rPr>
        <w:t xml:space="preserve">ne solution to this is to calculate </w:t>
      </w:r>
      <w:r w:rsidR="00902239" w:rsidRPr="004D112F">
        <w:rPr>
          <w:rFonts w:ascii="Times New Roman" w:hAnsi="Times New Roman" w:cs="Times New Roman"/>
          <w:color w:val="201F1E"/>
          <w:sz w:val="24"/>
          <w:szCs w:val="24"/>
          <w:shd w:val="clear" w:color="auto" w:fill="FFFFFF"/>
          <w:lang w:val="en-GB"/>
        </w:rPr>
        <w:t>the</w:t>
      </w:r>
      <w:r w:rsidR="00450EB8" w:rsidRPr="004D112F">
        <w:rPr>
          <w:rFonts w:ascii="Times New Roman" w:hAnsi="Times New Roman" w:cs="Times New Roman"/>
          <w:color w:val="201F1E"/>
          <w:sz w:val="24"/>
          <w:szCs w:val="24"/>
          <w:shd w:val="clear" w:color="auto" w:fill="FFFFFF"/>
          <w:lang w:val="en-GB"/>
        </w:rPr>
        <w:t xml:space="preserve"> average marginal effects</w:t>
      </w:r>
      <w:r w:rsidR="00A76FF2" w:rsidRPr="004D112F">
        <w:rPr>
          <w:rFonts w:ascii="Times New Roman" w:hAnsi="Times New Roman" w:cs="Times New Roman"/>
          <w:color w:val="201F1E"/>
          <w:sz w:val="24"/>
          <w:szCs w:val="24"/>
          <w:shd w:val="clear" w:color="auto" w:fill="FFFFFF"/>
          <w:lang w:val="en-GB"/>
        </w:rPr>
        <w:t xml:space="preserve"> (AME)</w:t>
      </w:r>
      <w:r w:rsidR="00450EB8" w:rsidRPr="004D112F">
        <w:rPr>
          <w:rFonts w:ascii="Times New Roman" w:hAnsi="Times New Roman" w:cs="Times New Roman"/>
          <w:color w:val="201F1E"/>
          <w:sz w:val="24"/>
          <w:szCs w:val="24"/>
          <w:shd w:val="clear" w:color="auto" w:fill="FFFFFF"/>
          <w:lang w:val="en-GB"/>
        </w:rPr>
        <w:t>. AME give</w:t>
      </w:r>
      <w:r w:rsidR="00A76FF2" w:rsidRPr="004D112F">
        <w:rPr>
          <w:rFonts w:ascii="Times New Roman" w:hAnsi="Times New Roman" w:cs="Times New Roman"/>
          <w:color w:val="201F1E"/>
          <w:sz w:val="24"/>
          <w:szCs w:val="24"/>
          <w:shd w:val="clear" w:color="auto" w:fill="FFFFFF"/>
          <w:lang w:val="en-GB"/>
        </w:rPr>
        <w:t>s</w:t>
      </w:r>
      <w:r w:rsidR="00450EB8" w:rsidRPr="004D112F">
        <w:rPr>
          <w:rFonts w:ascii="Times New Roman" w:hAnsi="Times New Roman" w:cs="Times New Roman"/>
          <w:color w:val="201F1E"/>
          <w:sz w:val="24"/>
          <w:szCs w:val="24"/>
          <w:shd w:val="clear" w:color="auto" w:fill="FFFFFF"/>
          <w:lang w:val="en-GB"/>
        </w:rPr>
        <w:t xml:space="preserve"> the average effect of </w:t>
      </w:r>
      <w:r w:rsidR="00A76FF2" w:rsidRPr="004D112F">
        <w:rPr>
          <w:rFonts w:ascii="Times New Roman" w:hAnsi="Times New Roman" w:cs="Times New Roman"/>
          <w:color w:val="201F1E"/>
          <w:sz w:val="24"/>
          <w:szCs w:val="24"/>
          <w:shd w:val="clear" w:color="auto" w:fill="FFFFFF"/>
          <w:lang w:val="en-GB"/>
        </w:rPr>
        <w:t>an independent variable</w:t>
      </w:r>
      <w:r w:rsidR="00832832" w:rsidRPr="004D112F">
        <w:rPr>
          <w:rFonts w:ascii="Times New Roman" w:hAnsi="Times New Roman" w:cs="Times New Roman"/>
          <w:color w:val="201F1E"/>
          <w:sz w:val="24"/>
          <w:szCs w:val="24"/>
          <w:shd w:val="clear" w:color="auto" w:fill="FFFFFF"/>
          <w:lang w:val="en-GB"/>
        </w:rPr>
        <w:t xml:space="preserve"> </w:t>
      </w:r>
      <w:r w:rsidR="00450EB8" w:rsidRPr="004D112F">
        <w:rPr>
          <w:rFonts w:ascii="Times New Roman" w:hAnsi="Times New Roman" w:cs="Times New Roman"/>
          <w:color w:val="201F1E"/>
          <w:sz w:val="24"/>
          <w:szCs w:val="24"/>
          <w:shd w:val="clear" w:color="auto" w:fill="FFFFFF"/>
          <w:lang w:val="en-GB"/>
        </w:rPr>
        <w:t>on the probability of the dependent variable to be 1</w:t>
      </w:r>
      <w:r w:rsidR="006372CE" w:rsidRPr="004D112F">
        <w:rPr>
          <w:rFonts w:ascii="Times New Roman" w:hAnsi="Times New Roman" w:cs="Times New Roman"/>
          <w:color w:val="201F1E"/>
          <w:sz w:val="24"/>
          <w:szCs w:val="24"/>
          <w:shd w:val="clear" w:color="auto" w:fill="FFFFFF"/>
          <w:lang w:val="en-GB"/>
        </w:rPr>
        <w:t xml:space="preserve"> – in this case obtaining a university degree</w:t>
      </w:r>
      <w:r w:rsidR="00450EB8" w:rsidRPr="004D112F">
        <w:rPr>
          <w:rFonts w:ascii="Times New Roman" w:hAnsi="Times New Roman" w:cs="Times New Roman"/>
          <w:color w:val="201F1E"/>
          <w:sz w:val="24"/>
          <w:szCs w:val="24"/>
          <w:shd w:val="clear" w:color="auto" w:fill="FFFFFF"/>
          <w:lang w:val="en-GB"/>
        </w:rPr>
        <w:t xml:space="preserve"> (Mood</w:t>
      </w:r>
      <w:r w:rsidR="00700F21" w:rsidRPr="004D112F">
        <w:rPr>
          <w:rFonts w:ascii="Times New Roman" w:hAnsi="Times New Roman" w:cs="Times New Roman"/>
          <w:color w:val="201F1E"/>
          <w:sz w:val="24"/>
          <w:szCs w:val="24"/>
          <w:shd w:val="clear" w:color="auto" w:fill="FFFFFF"/>
          <w:lang w:val="en-GB"/>
        </w:rPr>
        <w:t>,</w:t>
      </w:r>
      <w:r w:rsidR="00450EB8" w:rsidRPr="004D112F">
        <w:rPr>
          <w:rFonts w:ascii="Times New Roman" w:hAnsi="Times New Roman" w:cs="Times New Roman"/>
          <w:color w:val="201F1E"/>
          <w:sz w:val="24"/>
          <w:szCs w:val="24"/>
          <w:shd w:val="clear" w:color="auto" w:fill="FFFFFF"/>
          <w:lang w:val="en-GB"/>
        </w:rPr>
        <w:t xml:space="preserve"> 2010).</w:t>
      </w:r>
      <w:r w:rsidR="00260BCD" w:rsidRPr="004D112F">
        <w:rPr>
          <w:rFonts w:ascii="Times New Roman" w:hAnsi="Times New Roman" w:cs="Times New Roman"/>
          <w:color w:val="201F1E"/>
          <w:sz w:val="24"/>
          <w:szCs w:val="24"/>
          <w:shd w:val="clear" w:color="auto" w:fill="FFFFFF"/>
          <w:lang w:val="en-GB"/>
        </w:rPr>
        <w:t xml:space="preserve"> </w:t>
      </w:r>
      <w:r w:rsidRPr="004D112F">
        <w:rPr>
          <w:rFonts w:ascii="Times New Roman" w:eastAsia="Times New Roman" w:hAnsi="Times New Roman" w:cs="Times New Roman"/>
          <w:color w:val="000000"/>
          <w:sz w:val="24"/>
          <w:szCs w:val="24"/>
          <w:lang w:val="en-GB" w:eastAsia="zh-CN"/>
        </w:rPr>
        <w:t>Models adjusted for age, sex, ethnicity (UK only), migration status (Germany only), household income, parental occupational class</w:t>
      </w:r>
      <w:r w:rsidR="00A76FF2" w:rsidRPr="004D112F">
        <w:rPr>
          <w:rFonts w:ascii="Times New Roman" w:eastAsia="Times New Roman" w:hAnsi="Times New Roman" w:cs="Times New Roman"/>
          <w:color w:val="000000"/>
          <w:sz w:val="24"/>
          <w:szCs w:val="24"/>
          <w:lang w:val="en-GB" w:eastAsia="zh-CN"/>
        </w:rPr>
        <w:t>,</w:t>
      </w:r>
      <w:r w:rsidRPr="004D112F">
        <w:rPr>
          <w:rFonts w:ascii="Times New Roman" w:eastAsia="Times New Roman" w:hAnsi="Times New Roman" w:cs="Times New Roman"/>
          <w:color w:val="000000"/>
          <w:sz w:val="24"/>
          <w:szCs w:val="24"/>
          <w:lang w:val="en-GB" w:eastAsia="zh-CN"/>
        </w:rPr>
        <w:t xml:space="preserve"> and parental education. To account for the different chances of being observed to provide care, the total number of waves participated between age</w:t>
      </w:r>
      <w:r w:rsidR="00F0506D" w:rsidRPr="004D112F">
        <w:rPr>
          <w:rFonts w:ascii="Times New Roman" w:eastAsia="Times New Roman" w:hAnsi="Times New Roman" w:cs="Times New Roman"/>
          <w:color w:val="000000"/>
          <w:sz w:val="24"/>
          <w:szCs w:val="24"/>
          <w:lang w:val="en-GB" w:eastAsia="zh-CN"/>
        </w:rPr>
        <w:t>s</w:t>
      </w:r>
      <w:r w:rsidRPr="004D112F">
        <w:rPr>
          <w:rFonts w:ascii="Times New Roman" w:eastAsia="Times New Roman" w:hAnsi="Times New Roman" w:cs="Times New Roman"/>
          <w:color w:val="000000"/>
          <w:sz w:val="24"/>
          <w:szCs w:val="24"/>
          <w:lang w:val="en-GB" w:eastAsia="zh-CN"/>
        </w:rPr>
        <w:t xml:space="preserve"> 17 and 29 was also adjusted.</w:t>
      </w:r>
      <w:r w:rsidR="008430DB"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Each caring characteristic (three in total) was tested in separate logistic regression models.</w:t>
      </w:r>
      <w:r w:rsidR="008430DB" w:rsidRPr="004D112F">
        <w:rPr>
          <w:rFonts w:ascii="Times New Roman" w:eastAsia="Times New Roman" w:hAnsi="Times New Roman" w:cs="Times New Roman"/>
          <w:color w:val="000000"/>
          <w:sz w:val="24"/>
          <w:szCs w:val="24"/>
          <w:lang w:val="en-GB" w:eastAsia="zh-CN"/>
        </w:rPr>
        <w:t xml:space="preserve"> </w:t>
      </w:r>
    </w:p>
    <w:p w14:paraId="2427D4C7" w14:textId="77777777" w:rsidR="000A3EAB" w:rsidRPr="004D112F" w:rsidRDefault="000A3EAB" w:rsidP="00691184">
      <w:pPr>
        <w:spacing w:after="0" w:line="360" w:lineRule="auto"/>
        <w:jc w:val="both"/>
        <w:rPr>
          <w:rFonts w:ascii="Times New Roman" w:eastAsia="Times New Roman" w:hAnsi="Times New Roman" w:cs="Times New Roman"/>
          <w:sz w:val="24"/>
          <w:szCs w:val="24"/>
          <w:lang w:val="en-GB" w:eastAsia="zh-CN"/>
        </w:rPr>
      </w:pPr>
    </w:p>
    <w:p w14:paraId="271AA14C" w14:textId="77777777" w:rsidR="000A3EAB" w:rsidRPr="004D112F" w:rsidRDefault="000A3EAB" w:rsidP="00691184">
      <w:pPr>
        <w:spacing w:after="0" w:line="360" w:lineRule="auto"/>
        <w:jc w:val="both"/>
        <w:rPr>
          <w:rFonts w:ascii="Times New Roman" w:eastAsia="Times New Roman" w:hAnsi="Times New Roman" w:cs="Times New Roman"/>
          <w:color w:val="000000"/>
          <w:sz w:val="24"/>
          <w:szCs w:val="24"/>
          <w:u w:val="single"/>
          <w:lang w:val="en-GB" w:eastAsia="zh-CN"/>
        </w:rPr>
      </w:pPr>
      <w:r w:rsidRPr="004D112F">
        <w:rPr>
          <w:rFonts w:ascii="Times New Roman" w:eastAsia="Times New Roman" w:hAnsi="Times New Roman" w:cs="Times New Roman"/>
          <w:color w:val="000000"/>
          <w:sz w:val="24"/>
          <w:szCs w:val="24"/>
          <w:u w:val="single"/>
          <w:lang w:val="en-GB" w:eastAsia="zh-CN"/>
        </w:rPr>
        <w:t>Employment outcomes analysis</w:t>
      </w:r>
    </w:p>
    <w:p w14:paraId="43AAB3A1" w14:textId="007FE563" w:rsidR="000A3EAB" w:rsidRPr="004D112F" w:rsidRDefault="000A3EAB" w:rsidP="00691184">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color w:val="000000"/>
          <w:sz w:val="24"/>
          <w:szCs w:val="24"/>
          <w:lang w:val="en-GB" w:eastAsia="zh-CN"/>
        </w:rPr>
        <w:t>When investigating the association between young adult caring and employment transitions, Cox proportional hazards regression models were used</w:t>
      </w:r>
      <w:r w:rsidR="00260BCD"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(having established that the proportional hazards assumption was not violated). We modelled the hazards of entering paid employment and unemployment in separate Cox regression models.</w:t>
      </w:r>
      <w:r w:rsidR="00260BCD"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Each employment transition</w:t>
      </w:r>
      <w:r w:rsidR="00805AC9"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was considered as an 'event occurred' in the Cox regression models</w:t>
      </w:r>
      <w:r w:rsidR="00805AC9"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(Cox, 1972).</w:t>
      </w:r>
      <w:r w:rsidR="00805AC9"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Age of 'event occurred' was defined as the participant's age when the event of interest first happened (e.g.</w:t>
      </w:r>
      <w:r w:rsidR="00A76FF2" w:rsidRPr="004D112F">
        <w:rPr>
          <w:rFonts w:ascii="Times New Roman" w:eastAsia="Times New Roman" w:hAnsi="Times New Roman" w:cs="Times New Roman"/>
          <w:color w:val="000000"/>
          <w:sz w:val="24"/>
          <w:szCs w:val="24"/>
          <w:lang w:val="en-GB" w:eastAsia="zh-CN"/>
        </w:rPr>
        <w:t>,</w:t>
      </w:r>
      <w:r w:rsidRPr="004D112F">
        <w:rPr>
          <w:rFonts w:ascii="Times New Roman" w:eastAsia="Times New Roman" w:hAnsi="Times New Roman" w:cs="Times New Roman"/>
          <w:color w:val="000000"/>
          <w:sz w:val="24"/>
          <w:szCs w:val="24"/>
          <w:lang w:val="en-GB" w:eastAsia="zh-CN"/>
        </w:rPr>
        <w:t xml:space="preserve"> age when first entering employment). Participants whose event of interest had not occurred at the end of the follow-up or left the study before the 'event occurred' were treated as </w:t>
      </w:r>
      <w:proofErr w:type="gramStart"/>
      <w:r w:rsidRPr="004D112F">
        <w:rPr>
          <w:rFonts w:ascii="Times New Roman" w:eastAsia="Times New Roman" w:hAnsi="Times New Roman" w:cs="Times New Roman"/>
          <w:color w:val="000000"/>
          <w:sz w:val="24"/>
          <w:szCs w:val="24"/>
          <w:lang w:val="en-GB" w:eastAsia="zh-CN"/>
        </w:rPr>
        <w:t>right-</w:t>
      </w:r>
      <w:r w:rsidRPr="004D112F">
        <w:rPr>
          <w:rFonts w:ascii="Times New Roman" w:eastAsia="Times New Roman" w:hAnsi="Times New Roman" w:cs="Times New Roman"/>
          <w:color w:val="000000"/>
          <w:sz w:val="24"/>
          <w:szCs w:val="24"/>
          <w:lang w:val="en-GB" w:eastAsia="zh-CN"/>
        </w:rPr>
        <w:lastRenderedPageBreak/>
        <w:t>censored</w:t>
      </w:r>
      <w:proofErr w:type="gramEnd"/>
      <w:r w:rsidRPr="004D112F">
        <w:rPr>
          <w:rFonts w:ascii="Times New Roman" w:eastAsia="Times New Roman" w:hAnsi="Times New Roman" w:cs="Times New Roman"/>
          <w:color w:val="000000"/>
          <w:sz w:val="24"/>
          <w:szCs w:val="24"/>
          <w:lang w:val="en-GB" w:eastAsia="zh-CN"/>
        </w:rPr>
        <w:t>. Age was used</w:t>
      </w:r>
      <w:r w:rsidR="00805AC9"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as the timescale to account for age effects. In terms of covariates, sex, ethnicity (UK only), migration status (Germany only), household income, parental occupational class and parental education were also included in the models. Participants' own highest educational qualifications were additionally adjusted. We also adjusted for the birth year (categorical variable) to account for possible period effects on employment.</w:t>
      </w:r>
    </w:p>
    <w:p w14:paraId="06BA0B39" w14:textId="590D6E4C" w:rsidR="000A3EAB" w:rsidRPr="004D112F" w:rsidRDefault="000A3EAB" w:rsidP="00691184">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All </w:t>
      </w:r>
      <w:r w:rsidR="0044587A" w:rsidRPr="004D112F">
        <w:rPr>
          <w:rFonts w:ascii="Times New Roman" w:eastAsia="Times New Roman" w:hAnsi="Times New Roman" w:cs="Times New Roman"/>
          <w:color w:val="000000"/>
          <w:sz w:val="24"/>
          <w:szCs w:val="24"/>
          <w:lang w:val="en-GB" w:eastAsia="zh-CN"/>
        </w:rPr>
        <w:t xml:space="preserve">Cox </w:t>
      </w:r>
      <w:r w:rsidRPr="004D112F">
        <w:rPr>
          <w:rFonts w:ascii="Times New Roman" w:eastAsia="Times New Roman" w:hAnsi="Times New Roman" w:cs="Times New Roman"/>
          <w:color w:val="000000"/>
          <w:sz w:val="24"/>
          <w:szCs w:val="24"/>
          <w:lang w:val="en-GB" w:eastAsia="zh-CN"/>
        </w:rPr>
        <w:t>regression models were additionally stratified by two age groups: younger than age 23 when last interviewed and age 23 or older when last interviewed. We chose 23 as the age by which most young adults are likely to have completed full-time education</w:t>
      </w:r>
      <w:r w:rsidR="00805AC9"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(ONS, 2016</w:t>
      </w:r>
      <w:r w:rsidR="00E064F5" w:rsidRPr="004D112F">
        <w:rPr>
          <w:rFonts w:ascii="Times New Roman" w:eastAsia="Times New Roman" w:hAnsi="Times New Roman" w:cs="Times New Roman"/>
          <w:color w:val="000000"/>
          <w:sz w:val="24"/>
          <w:szCs w:val="24"/>
          <w:lang w:val="en-GB" w:eastAsia="zh-CN"/>
        </w:rPr>
        <w:t xml:space="preserve">; </w:t>
      </w:r>
      <w:proofErr w:type="spellStart"/>
      <w:r w:rsidR="00E064F5" w:rsidRPr="004D112F">
        <w:rPr>
          <w:rFonts w:ascii="Times New Roman" w:eastAsia="Times New Roman" w:hAnsi="Times New Roman" w:cs="Times New Roman"/>
          <w:color w:val="000000"/>
          <w:sz w:val="24"/>
          <w:szCs w:val="24"/>
          <w:lang w:val="en-GB" w:eastAsia="zh-CN"/>
        </w:rPr>
        <w:t>Statistisches</w:t>
      </w:r>
      <w:proofErr w:type="spellEnd"/>
      <w:r w:rsidR="00E064F5" w:rsidRPr="004D112F">
        <w:rPr>
          <w:rFonts w:ascii="Times New Roman" w:eastAsia="Times New Roman" w:hAnsi="Times New Roman" w:cs="Times New Roman"/>
          <w:color w:val="000000"/>
          <w:sz w:val="24"/>
          <w:szCs w:val="24"/>
          <w:lang w:val="en-GB" w:eastAsia="zh-CN"/>
        </w:rPr>
        <w:t xml:space="preserve"> </w:t>
      </w:r>
      <w:proofErr w:type="spellStart"/>
      <w:r w:rsidR="00E064F5" w:rsidRPr="004D112F">
        <w:rPr>
          <w:rFonts w:ascii="Times New Roman" w:eastAsia="Times New Roman" w:hAnsi="Times New Roman" w:cs="Times New Roman"/>
          <w:color w:val="000000"/>
          <w:sz w:val="24"/>
          <w:szCs w:val="24"/>
          <w:lang w:val="en-GB" w:eastAsia="zh-CN"/>
        </w:rPr>
        <w:t>Bundesamt</w:t>
      </w:r>
      <w:proofErr w:type="spellEnd"/>
      <w:r w:rsidR="00700F21" w:rsidRPr="004D112F">
        <w:rPr>
          <w:rFonts w:ascii="Times New Roman" w:eastAsia="Times New Roman" w:hAnsi="Times New Roman" w:cs="Times New Roman"/>
          <w:color w:val="000000"/>
          <w:sz w:val="24"/>
          <w:szCs w:val="24"/>
          <w:lang w:val="en-GB" w:eastAsia="zh-CN"/>
        </w:rPr>
        <w:t>,</w:t>
      </w:r>
      <w:r w:rsidR="000326BE" w:rsidRPr="004D112F">
        <w:rPr>
          <w:rFonts w:ascii="Times New Roman" w:eastAsia="Times New Roman" w:hAnsi="Times New Roman" w:cs="Times New Roman"/>
          <w:color w:val="000000"/>
          <w:sz w:val="24"/>
          <w:szCs w:val="24"/>
          <w:lang w:val="en-GB" w:eastAsia="zh-CN"/>
        </w:rPr>
        <w:t xml:space="preserve"> 202</w:t>
      </w:r>
      <w:r w:rsidR="00E064F5" w:rsidRPr="004D112F">
        <w:rPr>
          <w:rFonts w:ascii="Times New Roman" w:eastAsia="Times New Roman" w:hAnsi="Times New Roman" w:cs="Times New Roman"/>
          <w:color w:val="000000"/>
          <w:sz w:val="24"/>
          <w:szCs w:val="24"/>
          <w:lang w:val="en-GB" w:eastAsia="zh-CN"/>
        </w:rPr>
        <w:t>1</w:t>
      </w:r>
      <w:r w:rsidRPr="004D112F">
        <w:rPr>
          <w:rFonts w:ascii="Times New Roman" w:eastAsia="Times New Roman" w:hAnsi="Times New Roman" w:cs="Times New Roman"/>
          <w:color w:val="000000"/>
          <w:sz w:val="24"/>
          <w:szCs w:val="24"/>
          <w:lang w:val="en-GB" w:eastAsia="zh-CN"/>
        </w:rPr>
        <w:t>). The stratification provides insights into whether caring is associated with employment outcomes differently for young people at two different transition stages, i.e., the full-education stage and the employment stage.</w:t>
      </w:r>
    </w:p>
    <w:p w14:paraId="2A4D341E" w14:textId="79B60A99" w:rsidR="000A3EAB" w:rsidRPr="004D112F" w:rsidRDefault="000A3EAB" w:rsidP="00691184">
      <w:pPr>
        <w:spacing w:after="0" w:line="360" w:lineRule="auto"/>
        <w:jc w:val="both"/>
        <w:rPr>
          <w:rFonts w:ascii="Times New Roman" w:eastAsia="Times New Roman" w:hAnsi="Times New Roman" w:cs="Times New Roman"/>
          <w:sz w:val="24"/>
          <w:szCs w:val="24"/>
          <w:lang w:val="en-GB" w:eastAsia="zh-CN"/>
        </w:rPr>
      </w:pPr>
    </w:p>
    <w:p w14:paraId="6ED53564" w14:textId="7A4B75B7" w:rsidR="000A3EAB" w:rsidRPr="004D112F" w:rsidRDefault="00E1654E" w:rsidP="00691184">
      <w:pPr>
        <w:spacing w:after="0" w:line="360" w:lineRule="auto"/>
        <w:jc w:val="both"/>
        <w:rPr>
          <w:rFonts w:ascii="Times New Roman" w:eastAsia="Times New Roman" w:hAnsi="Times New Roman" w:cs="Times New Roman"/>
          <w:color w:val="000000"/>
          <w:sz w:val="24"/>
          <w:szCs w:val="24"/>
          <w:u w:val="single"/>
          <w:lang w:val="en-GB" w:eastAsia="zh-CN"/>
        </w:rPr>
      </w:pPr>
      <w:r w:rsidRPr="004D112F">
        <w:rPr>
          <w:rFonts w:ascii="Times New Roman" w:eastAsia="Times New Roman" w:hAnsi="Times New Roman" w:cs="Times New Roman"/>
          <w:color w:val="000000"/>
          <w:sz w:val="24"/>
          <w:szCs w:val="24"/>
          <w:u w:val="single"/>
          <w:lang w:val="en-GB" w:eastAsia="zh-CN"/>
        </w:rPr>
        <w:t>Multiple</w:t>
      </w:r>
      <w:r w:rsidR="000A3EAB" w:rsidRPr="004D112F">
        <w:rPr>
          <w:rFonts w:ascii="Times New Roman" w:eastAsia="Times New Roman" w:hAnsi="Times New Roman" w:cs="Times New Roman"/>
          <w:color w:val="000000"/>
          <w:sz w:val="24"/>
          <w:szCs w:val="24"/>
          <w:u w:val="single"/>
          <w:lang w:val="en-GB" w:eastAsia="zh-CN"/>
        </w:rPr>
        <w:t xml:space="preserve"> imputation</w:t>
      </w:r>
      <w:r w:rsidR="00F96E05" w:rsidRPr="004D112F">
        <w:rPr>
          <w:rFonts w:ascii="Times New Roman" w:eastAsia="Times New Roman" w:hAnsi="Times New Roman" w:cs="Times New Roman"/>
          <w:color w:val="000000"/>
          <w:sz w:val="24"/>
          <w:szCs w:val="24"/>
          <w:u w:val="single"/>
          <w:lang w:val="en-GB" w:eastAsia="zh-CN"/>
        </w:rPr>
        <w:t xml:space="preserve"> and weighting</w:t>
      </w:r>
    </w:p>
    <w:p w14:paraId="046E3D03" w14:textId="272FBD10" w:rsidR="000A3EAB" w:rsidRPr="004D112F" w:rsidRDefault="000A3EAB" w:rsidP="00691184">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All missing data on covariates and aspects of caring were imputed using multiple imputation by chained equations (MICE). Variables from the analyses (i.e., independent variables, outcome variables</w:t>
      </w:r>
      <w:r w:rsidR="007A64AF" w:rsidRPr="004D112F">
        <w:rPr>
          <w:rFonts w:ascii="Times New Roman" w:eastAsia="Times New Roman" w:hAnsi="Times New Roman" w:cs="Times New Roman"/>
          <w:color w:val="000000"/>
          <w:sz w:val="24"/>
          <w:szCs w:val="24"/>
          <w:lang w:val="en-GB" w:eastAsia="zh-CN"/>
        </w:rPr>
        <w:t xml:space="preserve"> and covariates</w:t>
      </w:r>
      <w:r w:rsidRPr="004D112F">
        <w:rPr>
          <w:rFonts w:ascii="Times New Roman" w:eastAsia="Times New Roman" w:hAnsi="Times New Roman" w:cs="Times New Roman"/>
          <w:color w:val="000000"/>
          <w:sz w:val="24"/>
          <w:szCs w:val="24"/>
          <w:lang w:val="en-GB" w:eastAsia="zh-CN"/>
        </w:rPr>
        <w:t xml:space="preserve">) were included in the imputation model. </w:t>
      </w:r>
      <w:r w:rsidR="00CB443B" w:rsidRPr="004D112F">
        <w:rPr>
          <w:rFonts w:ascii="Times New Roman" w:eastAsia="Times New Roman" w:hAnsi="Times New Roman" w:cs="Times New Roman"/>
          <w:color w:val="000000"/>
          <w:sz w:val="24"/>
          <w:szCs w:val="24"/>
          <w:lang w:val="en-GB" w:eastAsia="zh-CN"/>
        </w:rPr>
        <w:t>We</w:t>
      </w:r>
      <w:r w:rsidR="00B458BF"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produce</w:t>
      </w:r>
      <w:r w:rsidR="00CB443B" w:rsidRPr="004D112F">
        <w:rPr>
          <w:rFonts w:ascii="Times New Roman" w:eastAsia="Times New Roman" w:hAnsi="Times New Roman" w:cs="Times New Roman"/>
          <w:color w:val="000000"/>
          <w:sz w:val="24"/>
          <w:szCs w:val="24"/>
          <w:lang w:val="en-GB" w:eastAsia="zh-CN"/>
        </w:rPr>
        <w:t>d</w:t>
      </w:r>
      <w:r w:rsidRPr="004D112F">
        <w:rPr>
          <w:rFonts w:ascii="Times New Roman" w:eastAsia="Times New Roman" w:hAnsi="Times New Roman" w:cs="Times New Roman"/>
          <w:color w:val="000000"/>
          <w:sz w:val="24"/>
          <w:szCs w:val="24"/>
          <w:lang w:val="en-GB" w:eastAsia="zh-CN"/>
        </w:rPr>
        <w:t xml:space="preserve"> 30 imputed data</w:t>
      </w:r>
      <w:r w:rsidR="0044587A" w:rsidRPr="004D112F">
        <w:rPr>
          <w:rFonts w:ascii="Times New Roman" w:eastAsia="Times New Roman" w:hAnsi="Times New Roman" w:cs="Times New Roman"/>
          <w:color w:val="000000"/>
          <w:sz w:val="24"/>
          <w:szCs w:val="24"/>
          <w:lang w:val="en-GB" w:eastAsia="zh-CN"/>
        </w:rPr>
        <w:t>sets</w:t>
      </w:r>
      <w:r w:rsidRPr="004D112F">
        <w:rPr>
          <w:rFonts w:ascii="Times New Roman" w:eastAsia="Times New Roman" w:hAnsi="Times New Roman" w:cs="Times New Roman"/>
          <w:color w:val="000000"/>
          <w:sz w:val="24"/>
          <w:szCs w:val="24"/>
          <w:lang w:val="en-GB" w:eastAsia="zh-CN"/>
        </w:rPr>
        <w:t xml:space="preserve"> to </w:t>
      </w:r>
      <w:r w:rsidR="0044587A" w:rsidRPr="004D112F">
        <w:rPr>
          <w:rFonts w:ascii="Times New Roman" w:eastAsia="Times New Roman" w:hAnsi="Times New Roman" w:cs="Times New Roman"/>
          <w:color w:val="000000"/>
          <w:sz w:val="24"/>
          <w:szCs w:val="24"/>
          <w:lang w:val="en-GB" w:eastAsia="zh-CN"/>
        </w:rPr>
        <w:t>en</w:t>
      </w:r>
      <w:r w:rsidRPr="004D112F">
        <w:rPr>
          <w:rFonts w:ascii="Times New Roman" w:eastAsia="Times New Roman" w:hAnsi="Times New Roman" w:cs="Times New Roman"/>
          <w:color w:val="000000"/>
          <w:sz w:val="24"/>
          <w:szCs w:val="24"/>
          <w:lang w:val="en-GB" w:eastAsia="zh-CN"/>
        </w:rPr>
        <w:t xml:space="preserve">sure that the number of imputations </w:t>
      </w:r>
      <w:r w:rsidR="0044587A" w:rsidRPr="004D112F">
        <w:rPr>
          <w:rFonts w:ascii="Times New Roman" w:eastAsia="Times New Roman" w:hAnsi="Times New Roman" w:cs="Times New Roman"/>
          <w:color w:val="000000"/>
          <w:sz w:val="24"/>
          <w:szCs w:val="24"/>
          <w:lang w:val="en-GB" w:eastAsia="zh-CN"/>
        </w:rPr>
        <w:t xml:space="preserve">would </w:t>
      </w:r>
      <w:r w:rsidRPr="004D112F">
        <w:rPr>
          <w:rFonts w:ascii="Times New Roman" w:eastAsia="Times New Roman" w:hAnsi="Times New Roman" w:cs="Times New Roman"/>
          <w:color w:val="000000"/>
          <w:sz w:val="24"/>
          <w:szCs w:val="24"/>
          <w:lang w:val="en-GB" w:eastAsia="zh-CN"/>
        </w:rPr>
        <w:t>be at least equal to the percentage of incomplete cases (White et al., 2011). In the final MICE step, the 30 estimates are co</w:t>
      </w:r>
      <w:r w:rsidR="001F1D20" w:rsidRPr="004D112F">
        <w:rPr>
          <w:rFonts w:ascii="Times New Roman" w:eastAsia="Times New Roman" w:hAnsi="Times New Roman" w:cs="Times New Roman"/>
          <w:color w:val="000000"/>
          <w:sz w:val="24"/>
          <w:szCs w:val="24"/>
          <w:lang w:val="en-GB" w:eastAsia="zh-CN"/>
        </w:rPr>
        <w:t xml:space="preserve">mbined into an overall estimate. </w:t>
      </w:r>
      <w:r w:rsidRPr="004D112F">
        <w:rPr>
          <w:rFonts w:ascii="Times New Roman" w:eastAsia="Times New Roman" w:hAnsi="Times New Roman" w:cs="Times New Roman"/>
          <w:color w:val="000000"/>
          <w:sz w:val="24"/>
          <w:szCs w:val="24"/>
          <w:lang w:val="en-GB" w:eastAsia="zh-CN"/>
        </w:rPr>
        <w:t xml:space="preserve">After that, we excluded imputed outcome values before running regression models (von Hippel, 2007). </w:t>
      </w:r>
    </w:p>
    <w:p w14:paraId="14273CFD" w14:textId="2017CA89" w:rsidR="000A3EAB" w:rsidRPr="004D112F" w:rsidRDefault="006E15D1">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sz w:val="24"/>
          <w:szCs w:val="24"/>
          <w:lang w:val="en-GB" w:eastAsia="zh-CN"/>
        </w:rPr>
        <w:t xml:space="preserve">While weighting </w:t>
      </w:r>
      <w:r w:rsidR="00D2597F" w:rsidRPr="004D112F">
        <w:rPr>
          <w:rFonts w:ascii="Times New Roman" w:eastAsia="Times New Roman" w:hAnsi="Times New Roman" w:cs="Times New Roman"/>
          <w:sz w:val="24"/>
          <w:szCs w:val="24"/>
          <w:lang w:val="en-GB" w:eastAsia="zh-CN"/>
        </w:rPr>
        <w:t xml:space="preserve">can </w:t>
      </w:r>
      <w:r w:rsidRPr="004D112F">
        <w:rPr>
          <w:rFonts w:ascii="Times New Roman" w:eastAsia="Times New Roman" w:hAnsi="Times New Roman" w:cs="Times New Roman"/>
          <w:sz w:val="24"/>
          <w:szCs w:val="24"/>
          <w:lang w:val="en-GB" w:eastAsia="zh-CN"/>
        </w:rPr>
        <w:t xml:space="preserve">improve </w:t>
      </w:r>
      <w:r w:rsidR="009327F7" w:rsidRPr="004D112F">
        <w:rPr>
          <w:rFonts w:ascii="Times New Roman" w:eastAsia="Times New Roman" w:hAnsi="Times New Roman" w:cs="Times New Roman"/>
          <w:sz w:val="24"/>
          <w:szCs w:val="24"/>
          <w:lang w:val="en-GB" w:eastAsia="zh-CN"/>
        </w:rPr>
        <w:t>the precision of</w:t>
      </w:r>
      <w:r w:rsidRPr="004D112F">
        <w:rPr>
          <w:rFonts w:ascii="Times New Roman" w:eastAsia="Times New Roman" w:hAnsi="Times New Roman" w:cs="Times New Roman"/>
          <w:sz w:val="24"/>
          <w:szCs w:val="24"/>
          <w:lang w:val="en-GB" w:eastAsia="zh-CN"/>
        </w:rPr>
        <w:t xml:space="preserve"> estimates (Solon et al</w:t>
      </w:r>
      <w:r w:rsidR="008006C6" w:rsidRPr="004D112F">
        <w:rPr>
          <w:rFonts w:ascii="Times New Roman" w:eastAsia="Times New Roman" w:hAnsi="Times New Roman" w:cs="Times New Roman"/>
          <w:sz w:val="24"/>
          <w:szCs w:val="24"/>
          <w:lang w:val="en-GB" w:eastAsia="zh-CN"/>
        </w:rPr>
        <w:t>,</w:t>
      </w:r>
      <w:r w:rsidRPr="004D112F">
        <w:rPr>
          <w:rFonts w:ascii="Times New Roman" w:eastAsia="Times New Roman" w:hAnsi="Times New Roman" w:cs="Times New Roman"/>
          <w:sz w:val="24"/>
          <w:szCs w:val="24"/>
          <w:lang w:val="en-GB" w:eastAsia="zh-CN"/>
        </w:rPr>
        <w:t xml:space="preserve"> 2015)</w:t>
      </w:r>
      <w:r w:rsidR="008006C6" w:rsidRPr="004D112F">
        <w:rPr>
          <w:rFonts w:ascii="Times New Roman" w:eastAsia="Times New Roman" w:hAnsi="Times New Roman" w:cs="Times New Roman"/>
          <w:sz w:val="24"/>
          <w:szCs w:val="24"/>
          <w:lang w:val="en-GB" w:eastAsia="zh-CN"/>
        </w:rPr>
        <w:t xml:space="preserve">, </w:t>
      </w:r>
      <w:r w:rsidR="00D2597F" w:rsidRPr="004D112F">
        <w:rPr>
          <w:rFonts w:ascii="Times New Roman" w:eastAsia="Times New Roman" w:hAnsi="Times New Roman" w:cs="Times New Roman"/>
          <w:sz w:val="24"/>
          <w:szCs w:val="24"/>
          <w:lang w:val="en-GB" w:eastAsia="zh-CN"/>
        </w:rPr>
        <w:t>it can</w:t>
      </w:r>
      <w:r w:rsidR="009327F7" w:rsidRPr="004D112F">
        <w:rPr>
          <w:rFonts w:ascii="Times New Roman" w:eastAsia="Times New Roman" w:hAnsi="Times New Roman" w:cs="Times New Roman"/>
          <w:sz w:val="24"/>
          <w:szCs w:val="24"/>
          <w:lang w:val="en-GB" w:eastAsia="zh-CN"/>
        </w:rPr>
        <w:t xml:space="preserve"> also</w:t>
      </w:r>
      <w:r w:rsidR="00D2597F" w:rsidRPr="004D112F">
        <w:rPr>
          <w:rFonts w:ascii="Times New Roman" w:eastAsia="Times New Roman" w:hAnsi="Times New Roman" w:cs="Times New Roman"/>
          <w:sz w:val="24"/>
          <w:szCs w:val="24"/>
          <w:lang w:val="en-GB" w:eastAsia="zh-CN"/>
        </w:rPr>
        <w:t xml:space="preserve"> cause</w:t>
      </w:r>
      <w:r w:rsidR="00932CB7" w:rsidRPr="004D112F">
        <w:rPr>
          <w:rFonts w:ascii="Times New Roman" w:eastAsia="Times New Roman" w:hAnsi="Times New Roman" w:cs="Times New Roman"/>
          <w:sz w:val="24"/>
          <w:szCs w:val="24"/>
          <w:lang w:val="en-GB" w:eastAsia="zh-CN"/>
        </w:rPr>
        <w:t xml:space="preserve"> </w:t>
      </w:r>
      <w:r w:rsidR="002809A5" w:rsidRPr="004D112F">
        <w:rPr>
          <w:rFonts w:ascii="Times New Roman" w:eastAsia="Times New Roman" w:hAnsi="Times New Roman" w:cs="Times New Roman"/>
          <w:sz w:val="24"/>
          <w:szCs w:val="24"/>
          <w:lang w:val="en-GB" w:eastAsia="zh-CN"/>
        </w:rPr>
        <w:t xml:space="preserve">some </w:t>
      </w:r>
      <w:r w:rsidR="00932CB7" w:rsidRPr="004D112F">
        <w:rPr>
          <w:rFonts w:ascii="Times New Roman" w:eastAsia="Times New Roman" w:hAnsi="Times New Roman" w:cs="Times New Roman"/>
          <w:sz w:val="24"/>
          <w:szCs w:val="24"/>
          <w:lang w:val="en-GB" w:eastAsia="zh-CN"/>
        </w:rPr>
        <w:t xml:space="preserve">problems in multivariate analysis. </w:t>
      </w:r>
      <w:r w:rsidR="007A64AF" w:rsidRPr="004D112F">
        <w:rPr>
          <w:rFonts w:ascii="Times New Roman" w:eastAsia="Times New Roman" w:hAnsi="Times New Roman" w:cs="Times New Roman"/>
          <w:sz w:val="24"/>
          <w:szCs w:val="24"/>
          <w:lang w:val="en-GB" w:eastAsia="zh-CN"/>
        </w:rPr>
        <w:t xml:space="preserve">One main aspect is that weighting the sub-population of a data set is usually not advisable as the adjustments made by the weight might not apply to a specific subset (in this case YAC) </w:t>
      </w:r>
      <w:r w:rsidR="00A07C19" w:rsidRPr="004D112F">
        <w:rPr>
          <w:rFonts w:ascii="Times New Roman" w:eastAsia="Times New Roman" w:hAnsi="Times New Roman" w:cs="Times New Roman"/>
          <w:sz w:val="24"/>
          <w:szCs w:val="24"/>
          <w:lang w:val="en-GB" w:eastAsia="zh-CN"/>
        </w:rPr>
        <w:t>(</w:t>
      </w:r>
      <w:proofErr w:type="spellStart"/>
      <w:r w:rsidR="00A07C19" w:rsidRPr="004D112F">
        <w:rPr>
          <w:rFonts w:ascii="Times New Roman" w:eastAsia="Times New Roman" w:hAnsi="Times New Roman" w:cs="Times New Roman"/>
          <w:sz w:val="24"/>
          <w:szCs w:val="24"/>
          <w:lang w:val="en-GB" w:eastAsia="zh-CN"/>
        </w:rPr>
        <w:t>Würbach</w:t>
      </w:r>
      <w:proofErr w:type="spellEnd"/>
      <w:r w:rsidR="00A07C19" w:rsidRPr="004D112F">
        <w:rPr>
          <w:rFonts w:ascii="Times New Roman" w:eastAsia="Times New Roman" w:hAnsi="Times New Roman" w:cs="Times New Roman"/>
          <w:sz w:val="24"/>
          <w:szCs w:val="24"/>
          <w:lang w:val="en-GB" w:eastAsia="zh-CN"/>
        </w:rPr>
        <w:t xml:space="preserve"> et al,</w:t>
      </w:r>
      <w:r w:rsidR="007A64AF" w:rsidRPr="004D112F">
        <w:rPr>
          <w:rFonts w:ascii="Times New Roman" w:eastAsia="Times New Roman" w:hAnsi="Times New Roman" w:cs="Times New Roman"/>
          <w:sz w:val="24"/>
          <w:szCs w:val="24"/>
          <w:lang w:val="en-GB" w:eastAsia="zh-CN"/>
        </w:rPr>
        <w:t xml:space="preserve"> 2019). </w:t>
      </w:r>
      <w:r w:rsidR="00932CB7" w:rsidRPr="004D112F">
        <w:rPr>
          <w:rFonts w:ascii="Times New Roman" w:eastAsia="Times New Roman" w:hAnsi="Times New Roman" w:cs="Times New Roman"/>
          <w:sz w:val="24"/>
          <w:szCs w:val="24"/>
          <w:lang w:val="en-GB" w:eastAsia="zh-CN"/>
        </w:rPr>
        <w:t xml:space="preserve">One common </w:t>
      </w:r>
      <w:r w:rsidR="00D2597F" w:rsidRPr="004D112F">
        <w:rPr>
          <w:rFonts w:ascii="Times New Roman" w:eastAsia="Times New Roman" w:hAnsi="Times New Roman" w:cs="Times New Roman"/>
          <w:sz w:val="24"/>
          <w:szCs w:val="24"/>
          <w:lang w:val="en-GB" w:eastAsia="zh-CN"/>
        </w:rPr>
        <w:t>problem</w:t>
      </w:r>
      <w:r w:rsidRPr="004D112F">
        <w:rPr>
          <w:rFonts w:ascii="Times New Roman" w:eastAsia="Times New Roman" w:hAnsi="Times New Roman" w:cs="Times New Roman"/>
          <w:sz w:val="24"/>
          <w:szCs w:val="24"/>
          <w:lang w:val="en-GB" w:eastAsia="zh-CN"/>
        </w:rPr>
        <w:t xml:space="preserve"> </w:t>
      </w:r>
      <w:r w:rsidR="00932CB7" w:rsidRPr="004D112F">
        <w:rPr>
          <w:rFonts w:ascii="Times New Roman" w:eastAsia="Times New Roman" w:hAnsi="Times New Roman" w:cs="Times New Roman"/>
          <w:sz w:val="24"/>
          <w:szCs w:val="24"/>
          <w:lang w:val="en-GB" w:eastAsia="zh-CN"/>
        </w:rPr>
        <w:t xml:space="preserve">of weighted analyses </w:t>
      </w:r>
      <w:r w:rsidR="007A64AF" w:rsidRPr="004D112F">
        <w:rPr>
          <w:rFonts w:ascii="Times New Roman" w:eastAsia="Times New Roman" w:hAnsi="Times New Roman" w:cs="Times New Roman"/>
          <w:sz w:val="24"/>
          <w:szCs w:val="24"/>
          <w:lang w:val="en-GB" w:eastAsia="zh-CN"/>
        </w:rPr>
        <w:t>can be</w:t>
      </w:r>
      <w:r w:rsidR="00932CB7" w:rsidRPr="004D112F">
        <w:rPr>
          <w:rFonts w:ascii="Times New Roman" w:eastAsia="Times New Roman" w:hAnsi="Times New Roman" w:cs="Times New Roman"/>
          <w:sz w:val="24"/>
          <w:szCs w:val="24"/>
          <w:lang w:val="en-GB" w:eastAsia="zh-CN"/>
        </w:rPr>
        <w:t xml:space="preserve"> the estimation of reliable </w:t>
      </w:r>
      <w:r w:rsidR="00D2597F" w:rsidRPr="004D112F">
        <w:rPr>
          <w:rFonts w:ascii="Times New Roman" w:eastAsia="Times New Roman" w:hAnsi="Times New Roman" w:cs="Times New Roman"/>
          <w:sz w:val="24"/>
          <w:szCs w:val="24"/>
          <w:lang w:val="en-GB" w:eastAsia="zh-CN"/>
        </w:rPr>
        <w:t>standard errors</w:t>
      </w:r>
      <w:r w:rsidR="0045009B" w:rsidRPr="004D112F">
        <w:rPr>
          <w:rFonts w:ascii="Times New Roman" w:eastAsia="Times New Roman" w:hAnsi="Times New Roman" w:cs="Times New Roman"/>
          <w:sz w:val="24"/>
          <w:szCs w:val="24"/>
          <w:lang w:val="en-GB" w:eastAsia="zh-CN"/>
        </w:rPr>
        <w:t xml:space="preserve"> (Winship &amp; Radbill</w:t>
      </w:r>
      <w:r w:rsidR="00A07C19" w:rsidRPr="004D112F">
        <w:rPr>
          <w:rFonts w:ascii="Times New Roman" w:eastAsia="Times New Roman" w:hAnsi="Times New Roman" w:cs="Times New Roman"/>
          <w:sz w:val="24"/>
          <w:szCs w:val="24"/>
          <w:lang w:val="en-GB" w:eastAsia="zh-CN"/>
        </w:rPr>
        <w:t>,</w:t>
      </w:r>
      <w:r w:rsidR="0045009B" w:rsidRPr="004D112F">
        <w:rPr>
          <w:rFonts w:ascii="Times New Roman" w:eastAsia="Times New Roman" w:hAnsi="Times New Roman" w:cs="Times New Roman"/>
          <w:sz w:val="24"/>
          <w:szCs w:val="24"/>
          <w:lang w:val="en-GB" w:eastAsia="zh-CN"/>
        </w:rPr>
        <w:t xml:space="preserve"> 1994</w:t>
      </w:r>
      <w:r w:rsidR="00932CB7" w:rsidRPr="004D112F">
        <w:rPr>
          <w:rFonts w:ascii="Times New Roman" w:eastAsia="Times New Roman" w:hAnsi="Times New Roman" w:cs="Times New Roman"/>
          <w:sz w:val="24"/>
          <w:szCs w:val="24"/>
          <w:lang w:val="en-GB" w:eastAsia="zh-CN"/>
        </w:rPr>
        <w:t xml:space="preserve">). </w:t>
      </w:r>
      <w:r w:rsidR="002809A5" w:rsidRPr="004D112F">
        <w:rPr>
          <w:rFonts w:ascii="Times New Roman" w:eastAsia="Times New Roman" w:hAnsi="Times New Roman" w:cs="Times New Roman"/>
          <w:sz w:val="24"/>
          <w:szCs w:val="24"/>
          <w:lang w:val="en-GB" w:eastAsia="zh-CN"/>
        </w:rPr>
        <w:t>Different from ordinary regression models, where significance is influenced by the sample size, the significance i</w:t>
      </w:r>
      <w:r w:rsidR="00932CB7" w:rsidRPr="004D112F">
        <w:rPr>
          <w:rFonts w:ascii="Times New Roman" w:eastAsia="Times New Roman" w:hAnsi="Times New Roman" w:cs="Times New Roman"/>
          <w:sz w:val="24"/>
          <w:szCs w:val="24"/>
          <w:lang w:val="en-GB" w:eastAsia="zh-CN"/>
        </w:rPr>
        <w:t xml:space="preserve">n </w:t>
      </w:r>
      <w:r w:rsidR="009327F7" w:rsidRPr="004D112F">
        <w:rPr>
          <w:rFonts w:ascii="Times New Roman" w:eastAsia="Times New Roman" w:hAnsi="Times New Roman" w:cs="Times New Roman"/>
          <w:sz w:val="24"/>
          <w:szCs w:val="24"/>
          <w:lang w:val="en-GB" w:eastAsia="zh-CN"/>
        </w:rPr>
        <w:t>event-history models is dependent on the number of events (</w:t>
      </w:r>
      <w:proofErr w:type="spellStart"/>
      <w:r w:rsidR="009327F7" w:rsidRPr="004D112F">
        <w:rPr>
          <w:rFonts w:ascii="Times New Roman" w:eastAsia="Times New Roman" w:hAnsi="Times New Roman" w:cs="Times New Roman"/>
          <w:sz w:val="24"/>
          <w:szCs w:val="24"/>
          <w:lang w:val="en-GB" w:eastAsia="zh-CN"/>
        </w:rPr>
        <w:t>Blossfeld</w:t>
      </w:r>
      <w:proofErr w:type="spellEnd"/>
      <w:r w:rsidR="009327F7" w:rsidRPr="004D112F">
        <w:rPr>
          <w:rFonts w:ascii="Times New Roman" w:eastAsia="Times New Roman" w:hAnsi="Times New Roman" w:cs="Times New Roman"/>
          <w:sz w:val="24"/>
          <w:szCs w:val="24"/>
          <w:lang w:val="en-GB" w:eastAsia="zh-CN"/>
        </w:rPr>
        <w:t xml:space="preserve"> et al, 2019)</w:t>
      </w:r>
      <w:r w:rsidR="00D2597F" w:rsidRPr="004D112F">
        <w:rPr>
          <w:rFonts w:ascii="Times New Roman" w:eastAsia="Times New Roman" w:hAnsi="Times New Roman" w:cs="Times New Roman"/>
          <w:sz w:val="24"/>
          <w:szCs w:val="24"/>
          <w:lang w:val="en-GB" w:eastAsia="zh-CN"/>
        </w:rPr>
        <w:t>.</w:t>
      </w:r>
      <w:r w:rsidR="00932CB7" w:rsidRPr="004D112F">
        <w:rPr>
          <w:rFonts w:ascii="Times New Roman" w:eastAsia="Times New Roman" w:hAnsi="Times New Roman" w:cs="Times New Roman"/>
          <w:sz w:val="24"/>
          <w:szCs w:val="24"/>
          <w:lang w:val="en-GB" w:eastAsia="zh-CN"/>
        </w:rPr>
        <w:t xml:space="preserve"> If cases with an event</w:t>
      </w:r>
      <w:r w:rsidR="0073109C" w:rsidRPr="004D112F">
        <w:rPr>
          <w:rFonts w:ascii="Times New Roman" w:eastAsia="Times New Roman" w:hAnsi="Times New Roman" w:cs="Times New Roman"/>
          <w:sz w:val="24"/>
          <w:szCs w:val="24"/>
          <w:lang w:val="en-GB" w:eastAsia="zh-CN"/>
        </w:rPr>
        <w:t xml:space="preserve"> are</w:t>
      </w:r>
      <w:r w:rsidR="00932CB7" w:rsidRPr="004D112F">
        <w:rPr>
          <w:rFonts w:ascii="Times New Roman" w:eastAsia="Times New Roman" w:hAnsi="Times New Roman" w:cs="Times New Roman"/>
          <w:sz w:val="24"/>
          <w:szCs w:val="24"/>
          <w:lang w:val="en-GB" w:eastAsia="zh-CN"/>
        </w:rPr>
        <w:t xml:space="preserve"> </w:t>
      </w:r>
      <w:r w:rsidR="002809A5" w:rsidRPr="004D112F">
        <w:rPr>
          <w:rFonts w:ascii="Times New Roman" w:eastAsia="Times New Roman" w:hAnsi="Times New Roman" w:cs="Times New Roman"/>
          <w:sz w:val="24"/>
          <w:szCs w:val="24"/>
          <w:lang w:val="en-GB" w:eastAsia="zh-CN"/>
        </w:rPr>
        <w:t>(down</w:t>
      </w:r>
      <w:r w:rsidR="0073109C" w:rsidRPr="004D112F">
        <w:rPr>
          <w:rFonts w:ascii="Times New Roman" w:eastAsia="Times New Roman" w:hAnsi="Times New Roman" w:cs="Times New Roman"/>
          <w:sz w:val="24"/>
          <w:szCs w:val="24"/>
          <w:lang w:val="en-GB" w:eastAsia="zh-CN"/>
        </w:rPr>
        <w:t>-</w:t>
      </w:r>
      <w:r w:rsidR="002809A5" w:rsidRPr="004D112F">
        <w:rPr>
          <w:rFonts w:ascii="Times New Roman" w:eastAsia="Times New Roman" w:hAnsi="Times New Roman" w:cs="Times New Roman"/>
          <w:sz w:val="24"/>
          <w:szCs w:val="24"/>
          <w:lang w:val="en-GB" w:eastAsia="zh-CN"/>
        </w:rPr>
        <w:t xml:space="preserve">) </w:t>
      </w:r>
      <w:r w:rsidR="00932CB7" w:rsidRPr="004D112F">
        <w:rPr>
          <w:rFonts w:ascii="Times New Roman" w:eastAsia="Times New Roman" w:hAnsi="Times New Roman" w:cs="Times New Roman"/>
          <w:sz w:val="24"/>
          <w:szCs w:val="24"/>
          <w:lang w:val="en-GB" w:eastAsia="zh-CN"/>
        </w:rPr>
        <w:t>weighted</w:t>
      </w:r>
      <w:r w:rsidR="0073109C" w:rsidRPr="004D112F">
        <w:rPr>
          <w:rFonts w:ascii="Times New Roman" w:eastAsia="Times New Roman" w:hAnsi="Times New Roman" w:cs="Times New Roman"/>
          <w:sz w:val="24"/>
          <w:szCs w:val="24"/>
          <w:lang w:val="en-GB" w:eastAsia="zh-CN"/>
        </w:rPr>
        <w:t>,</w:t>
      </w:r>
      <w:r w:rsidR="00932CB7" w:rsidRPr="004D112F">
        <w:rPr>
          <w:rFonts w:ascii="Times New Roman" w:eastAsia="Times New Roman" w:hAnsi="Times New Roman" w:cs="Times New Roman"/>
          <w:sz w:val="24"/>
          <w:szCs w:val="24"/>
          <w:lang w:val="en-GB" w:eastAsia="zh-CN"/>
        </w:rPr>
        <w:t xml:space="preserve"> </w:t>
      </w:r>
      <w:r w:rsidR="002809A5" w:rsidRPr="004D112F">
        <w:rPr>
          <w:rFonts w:ascii="Times New Roman" w:eastAsia="Times New Roman" w:hAnsi="Times New Roman" w:cs="Times New Roman"/>
          <w:sz w:val="24"/>
          <w:szCs w:val="24"/>
          <w:lang w:val="en-GB" w:eastAsia="zh-CN"/>
        </w:rPr>
        <w:t xml:space="preserve">this </w:t>
      </w:r>
      <w:r w:rsidR="0073109C" w:rsidRPr="004D112F">
        <w:rPr>
          <w:rFonts w:ascii="Times New Roman" w:eastAsia="Times New Roman" w:hAnsi="Times New Roman" w:cs="Times New Roman"/>
          <w:sz w:val="24"/>
          <w:szCs w:val="24"/>
          <w:lang w:val="en-GB" w:eastAsia="zh-CN"/>
        </w:rPr>
        <w:t>can</w:t>
      </w:r>
      <w:r w:rsidR="002809A5" w:rsidRPr="004D112F">
        <w:rPr>
          <w:rFonts w:ascii="Times New Roman" w:eastAsia="Times New Roman" w:hAnsi="Times New Roman" w:cs="Times New Roman"/>
          <w:sz w:val="24"/>
          <w:szCs w:val="24"/>
          <w:lang w:val="en-GB" w:eastAsia="zh-CN"/>
        </w:rPr>
        <w:t xml:space="preserve"> lead to rather high standard errors. </w:t>
      </w:r>
      <w:r w:rsidR="007A64AF" w:rsidRPr="004D112F">
        <w:rPr>
          <w:rFonts w:ascii="Times New Roman" w:eastAsia="Times New Roman" w:hAnsi="Times New Roman" w:cs="Times New Roman"/>
          <w:sz w:val="24"/>
          <w:szCs w:val="24"/>
          <w:lang w:val="en-GB" w:eastAsia="zh-CN"/>
        </w:rPr>
        <w:t>Due to these reasons</w:t>
      </w:r>
      <w:r w:rsidR="00D2597F" w:rsidRPr="004D112F">
        <w:rPr>
          <w:rFonts w:ascii="Times New Roman" w:eastAsia="Times New Roman" w:hAnsi="Times New Roman" w:cs="Times New Roman"/>
          <w:sz w:val="24"/>
          <w:szCs w:val="24"/>
          <w:lang w:val="en-GB" w:eastAsia="zh-CN"/>
        </w:rPr>
        <w:t xml:space="preserve"> </w:t>
      </w:r>
      <w:r w:rsidR="00CA6A52" w:rsidRPr="004D112F">
        <w:rPr>
          <w:rFonts w:ascii="Times New Roman" w:eastAsia="Times New Roman" w:hAnsi="Times New Roman" w:cs="Times New Roman"/>
          <w:sz w:val="24"/>
          <w:szCs w:val="24"/>
          <w:lang w:val="en-GB" w:eastAsia="zh-CN"/>
        </w:rPr>
        <w:t xml:space="preserve">we </w:t>
      </w:r>
      <w:r w:rsidR="00D2597F" w:rsidRPr="004D112F">
        <w:rPr>
          <w:rFonts w:ascii="Times New Roman" w:eastAsia="Times New Roman" w:hAnsi="Times New Roman" w:cs="Times New Roman"/>
          <w:sz w:val="24"/>
          <w:szCs w:val="24"/>
          <w:lang w:val="en-GB" w:eastAsia="zh-CN"/>
        </w:rPr>
        <w:t xml:space="preserve">decided to report unweighted results </w:t>
      </w:r>
      <w:r w:rsidR="008006C6" w:rsidRPr="004D112F">
        <w:rPr>
          <w:rFonts w:ascii="Times New Roman" w:eastAsia="Times New Roman" w:hAnsi="Times New Roman" w:cs="Times New Roman"/>
          <w:sz w:val="24"/>
          <w:szCs w:val="24"/>
          <w:lang w:val="en-GB" w:eastAsia="zh-CN"/>
        </w:rPr>
        <w:t xml:space="preserve">in the main text and weighted </w:t>
      </w:r>
      <w:r w:rsidR="009327F7" w:rsidRPr="004D112F">
        <w:rPr>
          <w:rFonts w:ascii="Times New Roman" w:eastAsia="Times New Roman" w:hAnsi="Times New Roman" w:cs="Times New Roman"/>
          <w:sz w:val="24"/>
          <w:szCs w:val="24"/>
          <w:lang w:val="en-GB" w:eastAsia="zh-CN"/>
        </w:rPr>
        <w:t>point-estimators</w:t>
      </w:r>
      <w:r w:rsidR="008006C6" w:rsidRPr="004D112F">
        <w:rPr>
          <w:rFonts w:ascii="Times New Roman" w:eastAsia="Times New Roman" w:hAnsi="Times New Roman" w:cs="Times New Roman"/>
          <w:sz w:val="24"/>
          <w:szCs w:val="24"/>
          <w:lang w:val="en-GB" w:eastAsia="zh-CN"/>
        </w:rPr>
        <w:t xml:space="preserve"> in </w:t>
      </w:r>
      <w:r w:rsidR="008C0D2E" w:rsidRPr="004D112F">
        <w:rPr>
          <w:rFonts w:ascii="Times New Roman" w:eastAsia="Times New Roman" w:hAnsi="Times New Roman" w:cs="Times New Roman"/>
          <w:sz w:val="24"/>
          <w:szCs w:val="24"/>
          <w:lang w:val="en-GB" w:eastAsia="zh-CN"/>
        </w:rPr>
        <w:t xml:space="preserve">Supplementary </w:t>
      </w:r>
      <w:r w:rsidR="008006C6" w:rsidRPr="004D112F">
        <w:rPr>
          <w:rFonts w:ascii="Times New Roman" w:eastAsia="Times New Roman" w:hAnsi="Times New Roman" w:cs="Times New Roman"/>
          <w:sz w:val="24"/>
          <w:szCs w:val="24"/>
          <w:lang w:val="en-GB" w:eastAsia="zh-CN"/>
        </w:rPr>
        <w:t>Table S6</w:t>
      </w:r>
      <w:r w:rsidR="00D2597F" w:rsidRPr="004D112F">
        <w:rPr>
          <w:rFonts w:ascii="Times New Roman" w:eastAsia="Times New Roman" w:hAnsi="Times New Roman" w:cs="Times New Roman"/>
          <w:sz w:val="24"/>
          <w:szCs w:val="24"/>
          <w:lang w:val="en-GB" w:eastAsia="zh-CN"/>
        </w:rPr>
        <w:t>.</w:t>
      </w:r>
    </w:p>
    <w:p w14:paraId="3E5E5321" w14:textId="77777777" w:rsidR="00F96E05" w:rsidRPr="004D112F" w:rsidRDefault="00F96E05" w:rsidP="00691184">
      <w:pPr>
        <w:spacing w:after="0" w:line="360" w:lineRule="auto"/>
        <w:jc w:val="both"/>
        <w:rPr>
          <w:rFonts w:ascii="Times New Roman" w:eastAsia="Times New Roman" w:hAnsi="Times New Roman" w:cs="Times New Roman"/>
          <w:sz w:val="24"/>
          <w:szCs w:val="24"/>
          <w:lang w:val="en-GB" w:eastAsia="zh-CN"/>
        </w:rPr>
      </w:pPr>
    </w:p>
    <w:p w14:paraId="405B5F6C" w14:textId="77777777" w:rsidR="000A3EAB" w:rsidRPr="004D112F" w:rsidRDefault="000A3EAB" w:rsidP="00691184">
      <w:pPr>
        <w:spacing w:after="0" w:line="360" w:lineRule="auto"/>
        <w:jc w:val="both"/>
        <w:rPr>
          <w:rFonts w:ascii="Times New Roman" w:eastAsia="Times New Roman" w:hAnsi="Times New Roman" w:cs="Times New Roman"/>
          <w:color w:val="000000"/>
          <w:sz w:val="24"/>
          <w:szCs w:val="24"/>
          <w:u w:val="single"/>
          <w:lang w:val="en-GB" w:eastAsia="zh-CN"/>
        </w:rPr>
      </w:pPr>
      <w:r w:rsidRPr="004D112F">
        <w:rPr>
          <w:rFonts w:ascii="Times New Roman" w:eastAsia="Times New Roman" w:hAnsi="Times New Roman" w:cs="Times New Roman"/>
          <w:color w:val="000000"/>
          <w:sz w:val="24"/>
          <w:szCs w:val="24"/>
          <w:u w:val="single"/>
          <w:lang w:val="en-GB" w:eastAsia="zh-CN"/>
        </w:rPr>
        <w:t xml:space="preserve">Gender differences and robustness analysis </w:t>
      </w:r>
    </w:p>
    <w:p w14:paraId="0C687DD7" w14:textId="185E0956" w:rsidR="000A3EAB" w:rsidRPr="004D112F" w:rsidRDefault="00E161CA" w:rsidP="00691184">
      <w:pPr>
        <w:spacing w:after="0" w:line="360" w:lineRule="auto"/>
        <w:jc w:val="both"/>
        <w:rPr>
          <w:rFonts w:ascii="Times New Roman" w:eastAsia="DengXian" w:hAnsi="Times New Roman" w:cs="Times New Roman"/>
          <w:sz w:val="24"/>
          <w:szCs w:val="24"/>
          <w:lang w:val="en-GB" w:eastAsia="zh-CN"/>
        </w:rPr>
      </w:pPr>
      <w:r w:rsidRPr="004D112F">
        <w:rPr>
          <w:rFonts w:ascii="Times New Roman" w:eastAsia="DengXian" w:hAnsi="Times New Roman" w:cs="Times New Roman"/>
          <w:sz w:val="24"/>
          <w:szCs w:val="24"/>
          <w:lang w:val="en-GB" w:eastAsia="zh-CN"/>
        </w:rPr>
        <w:t xml:space="preserve">We tested the gender difference </w:t>
      </w:r>
      <w:proofErr w:type="gramStart"/>
      <w:r w:rsidR="00805AC9" w:rsidRPr="004D112F">
        <w:rPr>
          <w:rFonts w:ascii="Times New Roman" w:eastAsia="DengXian" w:hAnsi="Times New Roman" w:cs="Times New Roman"/>
          <w:sz w:val="24"/>
          <w:szCs w:val="24"/>
          <w:lang w:val="en-GB" w:eastAsia="zh-CN"/>
        </w:rPr>
        <w:t>with regard to</w:t>
      </w:r>
      <w:proofErr w:type="gramEnd"/>
      <w:r w:rsidR="00805AC9" w:rsidRPr="004D112F">
        <w:rPr>
          <w:rFonts w:ascii="Times New Roman" w:eastAsia="DengXian" w:hAnsi="Times New Roman" w:cs="Times New Roman"/>
          <w:sz w:val="24"/>
          <w:szCs w:val="24"/>
          <w:lang w:val="en-GB" w:eastAsia="zh-CN"/>
        </w:rPr>
        <w:t xml:space="preserve"> the </w:t>
      </w:r>
      <w:r w:rsidR="004E2410" w:rsidRPr="004D112F">
        <w:rPr>
          <w:rFonts w:ascii="Times New Roman" w:eastAsia="DengXian" w:hAnsi="Times New Roman" w:cs="Times New Roman"/>
          <w:sz w:val="24"/>
          <w:szCs w:val="24"/>
          <w:lang w:val="en-GB" w:eastAsia="zh-CN"/>
        </w:rPr>
        <w:t>provision</w:t>
      </w:r>
      <w:r w:rsidR="00805AC9" w:rsidRPr="004D112F">
        <w:rPr>
          <w:rFonts w:ascii="Times New Roman" w:eastAsia="DengXian" w:hAnsi="Times New Roman" w:cs="Times New Roman"/>
          <w:sz w:val="24"/>
          <w:szCs w:val="24"/>
          <w:lang w:val="en-GB" w:eastAsia="zh-CN"/>
        </w:rPr>
        <w:t xml:space="preserve"> of </w:t>
      </w:r>
      <w:r w:rsidRPr="004D112F">
        <w:rPr>
          <w:rFonts w:ascii="Times New Roman" w:eastAsia="DengXian" w:hAnsi="Times New Roman" w:cs="Times New Roman"/>
          <w:sz w:val="24"/>
          <w:szCs w:val="24"/>
          <w:lang w:val="en-GB" w:eastAsia="zh-CN"/>
        </w:rPr>
        <w:t xml:space="preserve">care </w:t>
      </w:r>
      <w:r w:rsidR="003F522A" w:rsidRPr="004D112F">
        <w:rPr>
          <w:rFonts w:ascii="Times New Roman" w:eastAsia="DengXian" w:hAnsi="Times New Roman" w:cs="Times New Roman"/>
          <w:sz w:val="24"/>
          <w:szCs w:val="24"/>
          <w:lang w:val="en-GB" w:eastAsia="zh-CN"/>
        </w:rPr>
        <w:t>on its associations with education and employment outcomes by including an interaction term</w:t>
      </w:r>
      <w:r w:rsidR="00805AC9" w:rsidRPr="004D112F">
        <w:rPr>
          <w:rFonts w:ascii="Times New Roman" w:eastAsia="DengXian" w:hAnsi="Times New Roman" w:cs="Times New Roman"/>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 xml:space="preserve">To ensure the robustness </w:t>
      </w:r>
      <w:r w:rsidR="000A3EAB" w:rsidRPr="004D112F">
        <w:rPr>
          <w:rFonts w:ascii="Times New Roman" w:eastAsia="Times New Roman" w:hAnsi="Times New Roman" w:cs="Times New Roman"/>
          <w:color w:val="000000"/>
          <w:sz w:val="24"/>
          <w:szCs w:val="24"/>
          <w:lang w:val="en-GB" w:eastAsia="zh-CN"/>
        </w:rPr>
        <w:lastRenderedPageBreak/>
        <w:t xml:space="preserve">of our education analysis, we ran our models using different exclusion ages (age 23 and age 25) for selecting analytic samples. </w:t>
      </w:r>
      <w:r w:rsidR="00CA6931" w:rsidRPr="004D112F">
        <w:rPr>
          <w:rFonts w:ascii="Times New Roman" w:eastAsia="Times New Roman" w:hAnsi="Times New Roman" w:cs="Times New Roman"/>
          <w:color w:val="000000"/>
          <w:sz w:val="24"/>
          <w:szCs w:val="24"/>
          <w:lang w:val="en-GB" w:eastAsia="zh-CN"/>
        </w:rPr>
        <w:t xml:space="preserve">We also did a sensitivity analysis by excluding those who already got a degree qualification before first reporting young adulthood caring. </w:t>
      </w:r>
    </w:p>
    <w:p w14:paraId="1FB05F26" w14:textId="77777777" w:rsidR="000A3EAB" w:rsidRPr="004D112F" w:rsidRDefault="000A3EAB" w:rsidP="004E2410">
      <w:pPr>
        <w:pBdr>
          <w:top w:val="none" w:sz="4" w:space="0" w:color="000000"/>
          <w:left w:val="none" w:sz="4" w:space="0" w:color="000000"/>
          <w:bottom w:val="none" w:sz="4" w:space="0" w:color="000000"/>
          <w:right w:val="none" w:sz="4" w:space="0" w:color="000000"/>
        </w:pBdr>
        <w:spacing w:after="0" w:line="360" w:lineRule="auto"/>
        <w:rPr>
          <w:rFonts w:ascii="Times New Roman" w:eastAsia="Times New Roman" w:hAnsi="Times New Roman" w:cs="Times New Roman"/>
          <w:sz w:val="24"/>
          <w:szCs w:val="24"/>
          <w:lang w:val="en-GB"/>
        </w:rPr>
      </w:pPr>
    </w:p>
    <w:p w14:paraId="26AC4973" w14:textId="77777777" w:rsidR="000A3EAB" w:rsidRPr="004D112F" w:rsidRDefault="000A3EAB" w:rsidP="004E2410">
      <w:pPr>
        <w:spacing w:after="0" w:line="360" w:lineRule="auto"/>
        <w:jc w:val="both"/>
        <w:rPr>
          <w:rFonts w:ascii="Times New Roman" w:eastAsia="Times New Roman" w:hAnsi="Times New Roman" w:cs="Times New Roman"/>
          <w:b/>
          <w:bCs/>
          <w:color w:val="000000"/>
          <w:sz w:val="24"/>
          <w:szCs w:val="24"/>
          <w:lang w:val="en-GB" w:eastAsia="zh-CN"/>
        </w:rPr>
      </w:pPr>
      <w:r w:rsidRPr="004D112F">
        <w:rPr>
          <w:rFonts w:ascii="Times New Roman" w:eastAsia="Times New Roman" w:hAnsi="Times New Roman" w:cs="Times New Roman"/>
          <w:b/>
          <w:bCs/>
          <w:color w:val="000000"/>
          <w:sz w:val="24"/>
          <w:szCs w:val="24"/>
          <w:lang w:val="en-GB" w:eastAsia="zh-CN"/>
        </w:rPr>
        <w:t>Results</w:t>
      </w:r>
    </w:p>
    <w:p w14:paraId="6D07EE5E" w14:textId="77777777" w:rsidR="000A3EAB" w:rsidRPr="004D112F" w:rsidRDefault="000A3EAB" w:rsidP="004E2410">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color w:val="000000"/>
          <w:sz w:val="24"/>
          <w:szCs w:val="24"/>
          <w:u w:val="single"/>
          <w:lang w:val="en-GB" w:eastAsia="zh-CN"/>
        </w:rPr>
        <w:t>Descriptive results</w:t>
      </w:r>
    </w:p>
    <w:p w14:paraId="645088C1" w14:textId="2040E4A6" w:rsidR="000A3EAB" w:rsidRPr="004D112F" w:rsidRDefault="001F1D20" w:rsidP="004E2410">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Y</w:t>
      </w:r>
      <w:r w:rsidR="000A3EAB" w:rsidRPr="004D112F">
        <w:rPr>
          <w:rFonts w:ascii="Times New Roman" w:eastAsia="Times New Roman" w:hAnsi="Times New Roman" w:cs="Times New Roman"/>
          <w:color w:val="000000"/>
          <w:sz w:val="24"/>
          <w:szCs w:val="24"/>
          <w:lang w:val="en-GB" w:eastAsia="zh-CN"/>
        </w:rPr>
        <w:t xml:space="preserve">oung adults in the UK </w:t>
      </w:r>
      <w:r w:rsidR="009E026D" w:rsidRPr="004D112F">
        <w:rPr>
          <w:rFonts w:ascii="Times New Roman" w:eastAsia="Times New Roman" w:hAnsi="Times New Roman" w:cs="Times New Roman"/>
          <w:color w:val="000000"/>
          <w:sz w:val="24"/>
          <w:szCs w:val="24"/>
          <w:lang w:val="en-GB" w:eastAsia="zh-CN"/>
        </w:rPr>
        <w:t>were</w:t>
      </w:r>
      <w:r w:rsidRPr="004D112F">
        <w:rPr>
          <w:rFonts w:ascii="Times New Roman" w:eastAsia="Times New Roman" w:hAnsi="Times New Roman" w:cs="Times New Roman"/>
          <w:color w:val="000000"/>
          <w:sz w:val="24"/>
          <w:szCs w:val="24"/>
          <w:lang w:val="en-GB" w:eastAsia="zh-CN"/>
        </w:rPr>
        <w:t xml:space="preserve"> </w:t>
      </w:r>
      <w:r w:rsidR="000A3EAB" w:rsidRPr="004D112F">
        <w:rPr>
          <w:rFonts w:ascii="Times New Roman" w:eastAsia="Times New Roman" w:hAnsi="Times New Roman" w:cs="Times New Roman"/>
          <w:color w:val="000000"/>
          <w:sz w:val="24"/>
          <w:szCs w:val="24"/>
          <w:lang w:val="en-GB" w:eastAsia="zh-CN"/>
        </w:rPr>
        <w:t>three times more likely (16.2%) to provide informal care than in Germany (4.</w:t>
      </w:r>
      <w:r w:rsidR="00A4544A" w:rsidRPr="004D112F">
        <w:rPr>
          <w:rFonts w:ascii="Times New Roman" w:eastAsia="Times New Roman" w:hAnsi="Times New Roman" w:cs="Times New Roman"/>
          <w:color w:val="000000"/>
          <w:sz w:val="24"/>
          <w:szCs w:val="24"/>
          <w:lang w:val="en-GB" w:eastAsia="zh-CN"/>
        </w:rPr>
        <w:t>5</w:t>
      </w:r>
      <w:r w:rsidR="000A3EAB" w:rsidRPr="004D112F">
        <w:rPr>
          <w:rFonts w:ascii="Times New Roman" w:eastAsia="Times New Roman" w:hAnsi="Times New Roman" w:cs="Times New Roman"/>
          <w:color w:val="000000"/>
          <w:sz w:val="24"/>
          <w:szCs w:val="24"/>
          <w:lang w:val="en-GB" w:eastAsia="zh-CN"/>
        </w:rPr>
        <w:t xml:space="preserve">%). Socio-demographic characteristics of our young </w:t>
      </w:r>
      <w:proofErr w:type="gramStart"/>
      <w:r w:rsidR="000A3EAB" w:rsidRPr="004D112F">
        <w:rPr>
          <w:rFonts w:ascii="Times New Roman" w:eastAsia="Times New Roman" w:hAnsi="Times New Roman" w:cs="Times New Roman"/>
          <w:color w:val="000000"/>
          <w:sz w:val="24"/>
          <w:szCs w:val="24"/>
          <w:lang w:val="en-GB" w:eastAsia="zh-CN"/>
        </w:rPr>
        <w:t>adults</w:t>
      </w:r>
      <w:proofErr w:type="gramEnd"/>
      <w:r w:rsidR="000A3EAB" w:rsidRPr="004D112F">
        <w:rPr>
          <w:rFonts w:ascii="Times New Roman" w:eastAsia="Times New Roman" w:hAnsi="Times New Roman" w:cs="Times New Roman"/>
          <w:color w:val="000000"/>
          <w:sz w:val="24"/>
          <w:szCs w:val="24"/>
          <w:lang w:val="en-GB" w:eastAsia="zh-CN"/>
        </w:rPr>
        <w:t xml:space="preserve"> sample by their caring status are shown in Table 1. In both countries, carers were more likely to be female and were slightly younger than non-carers when they were first interviewed. </w:t>
      </w:r>
      <w:r w:rsidR="00400721" w:rsidRPr="004D112F">
        <w:rPr>
          <w:rFonts w:ascii="Times New Roman" w:eastAsia="Times New Roman" w:hAnsi="Times New Roman" w:cs="Times New Roman"/>
          <w:color w:val="000000"/>
          <w:sz w:val="24"/>
          <w:szCs w:val="24"/>
          <w:lang w:val="en-GB" w:eastAsia="zh-CN"/>
        </w:rPr>
        <w:t>C</w:t>
      </w:r>
      <w:r w:rsidR="000A3EAB" w:rsidRPr="004D112F">
        <w:rPr>
          <w:rFonts w:ascii="Times New Roman" w:eastAsia="Times New Roman" w:hAnsi="Times New Roman" w:cs="Times New Roman"/>
          <w:color w:val="000000"/>
          <w:sz w:val="24"/>
          <w:szCs w:val="24"/>
          <w:lang w:val="en-GB" w:eastAsia="zh-CN"/>
        </w:rPr>
        <w:t>arers in the UK were slightly more likely to be Pakistani or Bangladeshi than non-carers. In Germany, carers were more likely to have a migration background than non-carers. In both countries, half of the carers resided in a family with low household income (first or second quintile), compared to less than 40% of non-carers.</w:t>
      </w:r>
      <w:r w:rsidR="000A3EAB" w:rsidRPr="004D112F">
        <w:rPr>
          <w:rFonts w:ascii="Times New Roman" w:hAnsi="Times New Roman" w:cs="Times New Roman"/>
          <w:sz w:val="24"/>
          <w:szCs w:val="24"/>
          <w:lang w:val="en-GB"/>
        </w:rPr>
        <w:t xml:space="preserve"> </w:t>
      </w:r>
      <w:r w:rsidR="000A3EAB" w:rsidRPr="004D112F">
        <w:rPr>
          <w:rFonts w:ascii="Times New Roman" w:eastAsia="Times New Roman" w:hAnsi="Times New Roman" w:cs="Times New Roman"/>
          <w:color w:val="000000"/>
          <w:sz w:val="24"/>
          <w:szCs w:val="24"/>
          <w:lang w:val="en-GB" w:eastAsia="zh-CN"/>
        </w:rPr>
        <w:t>Although the German sample had higher parental educational levels than the UK in general, we observed similar patterns of inequality between carers and non-carers. Carers were also more likely to have non-working parents when they were age</w:t>
      </w:r>
      <w:r w:rsidR="00F0506D" w:rsidRPr="004D112F">
        <w:rPr>
          <w:rFonts w:ascii="Times New Roman" w:eastAsia="Times New Roman" w:hAnsi="Times New Roman" w:cs="Times New Roman"/>
          <w:color w:val="000000"/>
          <w:sz w:val="24"/>
          <w:szCs w:val="24"/>
          <w:lang w:val="en-GB" w:eastAsia="zh-CN"/>
        </w:rPr>
        <w:t>d</w:t>
      </w:r>
      <w:r w:rsidR="000A3EAB" w:rsidRPr="004D112F">
        <w:rPr>
          <w:rFonts w:ascii="Times New Roman" w:eastAsia="Times New Roman" w:hAnsi="Times New Roman" w:cs="Times New Roman"/>
          <w:color w:val="000000"/>
          <w:sz w:val="24"/>
          <w:szCs w:val="24"/>
          <w:lang w:val="en-GB" w:eastAsia="zh-CN"/>
        </w:rPr>
        <w:t xml:space="preserve"> 14/15 than non-carers. </w:t>
      </w:r>
      <w:r w:rsidR="007954A4" w:rsidRPr="004D112F">
        <w:rPr>
          <w:rFonts w:ascii="Times New Roman" w:eastAsia="Times New Roman" w:hAnsi="Times New Roman" w:cs="Times New Roman"/>
          <w:color w:val="000000"/>
          <w:sz w:val="24"/>
          <w:szCs w:val="24"/>
          <w:lang w:val="en-GB" w:eastAsia="zh-CN"/>
        </w:rPr>
        <w:t xml:space="preserve">YAC in both countries were less likely to have a university degree and were more likely to be unemployed at base entry compared to non-carers. </w:t>
      </w:r>
      <w:r w:rsidR="000A3EAB" w:rsidRPr="004D112F">
        <w:rPr>
          <w:rFonts w:ascii="Times New Roman" w:eastAsia="Times New Roman" w:hAnsi="Times New Roman" w:cs="Times New Roman"/>
          <w:color w:val="000000"/>
          <w:sz w:val="24"/>
          <w:szCs w:val="24"/>
          <w:lang w:val="en-GB" w:eastAsia="zh-CN"/>
        </w:rPr>
        <w:t>Carers participated, on average, for four waves in both countries, one wave longer than non-carers.</w:t>
      </w:r>
    </w:p>
    <w:p w14:paraId="5CA636A8" w14:textId="274EC794" w:rsidR="000A3EAB" w:rsidRPr="004D112F" w:rsidRDefault="0069323B" w:rsidP="004E2410">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C</w:t>
      </w:r>
      <w:r w:rsidR="000A3EAB" w:rsidRPr="004D112F">
        <w:rPr>
          <w:rFonts w:ascii="Times New Roman" w:eastAsia="Times New Roman" w:hAnsi="Times New Roman" w:cs="Times New Roman"/>
          <w:color w:val="000000"/>
          <w:sz w:val="24"/>
          <w:szCs w:val="24"/>
          <w:lang w:val="en-GB" w:eastAsia="zh-CN"/>
        </w:rPr>
        <w:t xml:space="preserve">arers in the UK cared for more years </w:t>
      </w:r>
      <w:r w:rsidR="00A652B4" w:rsidRPr="004D112F">
        <w:rPr>
          <w:rFonts w:ascii="Times New Roman" w:eastAsia="Times New Roman" w:hAnsi="Times New Roman" w:cs="Times New Roman"/>
          <w:color w:val="000000"/>
          <w:sz w:val="24"/>
          <w:szCs w:val="24"/>
          <w:lang w:val="en-GB" w:eastAsia="zh-CN"/>
        </w:rPr>
        <w:t xml:space="preserve">than those in Germany </w:t>
      </w:r>
      <w:r w:rsidR="004A03EB" w:rsidRPr="004D112F">
        <w:rPr>
          <w:rFonts w:ascii="Times New Roman" w:eastAsia="Times New Roman" w:hAnsi="Times New Roman" w:cs="Times New Roman"/>
          <w:color w:val="000000"/>
          <w:sz w:val="24"/>
          <w:szCs w:val="24"/>
          <w:lang w:val="en-GB" w:eastAsia="zh-CN"/>
        </w:rPr>
        <w:t>(</w:t>
      </w:r>
      <w:r w:rsidR="00A61CE7" w:rsidRPr="004D112F">
        <w:rPr>
          <w:rFonts w:ascii="Times New Roman" w:eastAsia="Times New Roman" w:hAnsi="Times New Roman" w:cs="Times New Roman"/>
          <w:color w:val="000000"/>
          <w:sz w:val="24"/>
          <w:szCs w:val="24"/>
          <w:lang w:val="en-GB" w:eastAsia="zh-CN"/>
        </w:rPr>
        <w:t>41.4% vs. 19.2% carers cared for two or more waves)</w:t>
      </w:r>
      <w:r w:rsidR="001F6973" w:rsidRPr="004D112F">
        <w:rPr>
          <w:rFonts w:ascii="Times New Roman" w:eastAsia="Times New Roman" w:hAnsi="Times New Roman" w:cs="Times New Roman"/>
          <w:color w:val="000000"/>
          <w:sz w:val="24"/>
          <w:szCs w:val="24"/>
          <w:lang w:val="en-GB" w:eastAsia="zh-CN"/>
        </w:rPr>
        <w:t xml:space="preserve">. </w:t>
      </w:r>
      <w:r w:rsidR="002A5C09" w:rsidRPr="004D112F">
        <w:rPr>
          <w:rFonts w:ascii="Times New Roman" w:eastAsia="Times New Roman" w:hAnsi="Times New Roman" w:cs="Times New Roman"/>
          <w:color w:val="000000"/>
          <w:sz w:val="24"/>
          <w:szCs w:val="24"/>
          <w:lang w:val="en-GB" w:eastAsia="zh-CN"/>
        </w:rPr>
        <w:t>However, h</w:t>
      </w:r>
      <w:r w:rsidR="000A3EAB" w:rsidRPr="004D112F">
        <w:rPr>
          <w:rFonts w:ascii="Times New Roman" w:eastAsia="Times New Roman" w:hAnsi="Times New Roman" w:cs="Times New Roman"/>
          <w:color w:val="000000"/>
          <w:sz w:val="24"/>
          <w:szCs w:val="24"/>
          <w:lang w:val="en-GB" w:eastAsia="zh-CN"/>
        </w:rPr>
        <w:t>alf of the German carers provided regular care (less than 10 hours per week), and half provided more intensive care, while in the UK, only one in three carers provided intensive care.</w:t>
      </w:r>
    </w:p>
    <w:p w14:paraId="6F8BA984" w14:textId="77777777" w:rsidR="000A3EAB" w:rsidRPr="004D112F" w:rsidRDefault="000A3EAB" w:rsidP="004E2410">
      <w:pPr>
        <w:spacing w:after="0" w:line="360" w:lineRule="auto"/>
        <w:jc w:val="both"/>
        <w:rPr>
          <w:rFonts w:ascii="Times New Roman" w:eastAsia="Times New Roman" w:hAnsi="Times New Roman" w:cs="Times New Roman"/>
          <w:color w:val="000000"/>
          <w:sz w:val="24"/>
          <w:szCs w:val="24"/>
          <w:lang w:val="en-GB" w:eastAsia="zh-CN"/>
        </w:rPr>
      </w:pPr>
    </w:p>
    <w:p w14:paraId="5BF31421" w14:textId="6D8DFF56" w:rsidR="000A3EAB" w:rsidRPr="004D112F" w:rsidRDefault="0094564A" w:rsidP="004E2410">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color w:val="000000"/>
          <w:sz w:val="24"/>
          <w:szCs w:val="24"/>
          <w:u w:val="single"/>
          <w:lang w:val="en-GB" w:eastAsia="zh-CN"/>
        </w:rPr>
        <w:t xml:space="preserve">Multivariable </w:t>
      </w:r>
      <w:r w:rsidR="000A3EAB" w:rsidRPr="004D112F">
        <w:rPr>
          <w:rFonts w:ascii="Times New Roman" w:eastAsia="Times New Roman" w:hAnsi="Times New Roman" w:cs="Times New Roman"/>
          <w:color w:val="000000"/>
          <w:sz w:val="24"/>
          <w:szCs w:val="24"/>
          <w:u w:val="single"/>
          <w:lang w:val="en-GB" w:eastAsia="zh-CN"/>
        </w:rPr>
        <w:t>analysis</w:t>
      </w:r>
    </w:p>
    <w:p w14:paraId="291641AC" w14:textId="77777777" w:rsidR="000A3EAB" w:rsidRPr="004D112F" w:rsidRDefault="000A3EAB" w:rsidP="004E2410">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i/>
          <w:iCs/>
          <w:color w:val="000000"/>
          <w:sz w:val="24"/>
          <w:szCs w:val="24"/>
          <w:lang w:val="en-GB" w:eastAsia="zh-CN"/>
        </w:rPr>
        <w:t>Education</w:t>
      </w:r>
    </w:p>
    <w:p w14:paraId="7365EE39" w14:textId="152CADC1" w:rsidR="00771896" w:rsidRPr="004D112F" w:rsidRDefault="00771896" w:rsidP="00771896">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Average marginal effects (AME) from logistic regression are shown in Table 2. </w:t>
      </w:r>
      <w:r w:rsidRPr="004D112F">
        <w:rPr>
          <w:rFonts w:ascii="Times New Roman" w:hAnsi="Times New Roman" w:cs="Times New Roman"/>
          <w:color w:val="201F1E"/>
          <w:sz w:val="24"/>
          <w:szCs w:val="24"/>
          <w:shd w:val="clear" w:color="auto" w:fill="FFFFFF"/>
          <w:lang w:val="en-GB"/>
        </w:rPr>
        <w:t>AME of care had a value of –</w:t>
      </w:r>
      <w:r w:rsidR="007954A4" w:rsidRPr="004D112F">
        <w:rPr>
          <w:rFonts w:ascii="Times New Roman" w:hAnsi="Times New Roman" w:cs="Times New Roman"/>
          <w:color w:val="201F1E"/>
          <w:sz w:val="24"/>
          <w:szCs w:val="24"/>
          <w:shd w:val="clear" w:color="auto" w:fill="FFFFFF"/>
          <w:lang w:val="en-GB"/>
        </w:rPr>
        <w:t>1.52</w:t>
      </w:r>
      <w:r w:rsidRPr="004D112F">
        <w:rPr>
          <w:rFonts w:ascii="Times New Roman" w:hAnsi="Times New Roman" w:cs="Times New Roman"/>
          <w:color w:val="201F1E"/>
          <w:sz w:val="24"/>
          <w:szCs w:val="24"/>
          <w:shd w:val="clear" w:color="auto" w:fill="FFFFFF"/>
          <w:lang w:val="en-GB"/>
        </w:rPr>
        <w:t xml:space="preserve"> in the UK, indicating that the probability of achieving a higher education was reduced by </w:t>
      </w:r>
      <w:r w:rsidR="007954A4" w:rsidRPr="004D112F">
        <w:rPr>
          <w:rFonts w:ascii="Times New Roman" w:hAnsi="Times New Roman" w:cs="Times New Roman"/>
          <w:color w:val="201F1E"/>
          <w:sz w:val="24"/>
          <w:szCs w:val="24"/>
          <w:shd w:val="clear" w:color="auto" w:fill="FFFFFF"/>
          <w:lang w:val="en-GB"/>
        </w:rPr>
        <w:t>152</w:t>
      </w:r>
      <w:r w:rsidR="00714685" w:rsidRPr="004D112F">
        <w:rPr>
          <w:rFonts w:ascii="Times New Roman" w:hAnsi="Times New Roman" w:cs="Times New Roman"/>
          <w:color w:val="201F1E"/>
          <w:sz w:val="24"/>
          <w:szCs w:val="24"/>
          <w:shd w:val="clear" w:color="auto" w:fill="FFFFFF"/>
          <w:lang w:val="en-GB"/>
        </w:rPr>
        <w:t xml:space="preserve"> percentage points </w:t>
      </w:r>
      <w:r w:rsidR="00F0506D" w:rsidRPr="004D112F">
        <w:rPr>
          <w:rFonts w:ascii="Times New Roman" w:hAnsi="Times New Roman" w:cs="Times New Roman"/>
          <w:color w:val="201F1E"/>
          <w:sz w:val="24"/>
          <w:szCs w:val="24"/>
          <w:shd w:val="clear" w:color="auto" w:fill="FFFFFF"/>
          <w:lang w:val="en-GB"/>
        </w:rPr>
        <w:t>for</w:t>
      </w:r>
      <w:r w:rsidRPr="004D112F">
        <w:rPr>
          <w:rFonts w:ascii="Times New Roman" w:hAnsi="Times New Roman" w:cs="Times New Roman"/>
          <w:color w:val="201F1E"/>
          <w:sz w:val="24"/>
          <w:szCs w:val="24"/>
          <w:shd w:val="clear" w:color="auto" w:fill="FFFFFF"/>
          <w:lang w:val="en-GB"/>
        </w:rPr>
        <w:t xml:space="preserve"> those who were carers.</w:t>
      </w:r>
      <w:r w:rsidRPr="004D112F">
        <w:rPr>
          <w:rFonts w:ascii="Times New Roman" w:eastAsia="Times New Roman" w:hAnsi="Times New Roman" w:cs="Times New Roman"/>
          <w:color w:val="000000"/>
          <w:sz w:val="24"/>
          <w:szCs w:val="24"/>
          <w:lang w:val="en-GB" w:eastAsia="zh-CN"/>
        </w:rPr>
        <w:t xml:space="preserve"> For the UK, high-intensity care was the most important, reducing the probability of achieving higher education by </w:t>
      </w:r>
      <w:r w:rsidR="007954A4" w:rsidRPr="004D112F">
        <w:rPr>
          <w:rFonts w:ascii="Times New Roman" w:eastAsia="Times New Roman" w:hAnsi="Times New Roman" w:cs="Times New Roman"/>
          <w:color w:val="000000"/>
          <w:sz w:val="24"/>
          <w:szCs w:val="24"/>
          <w:lang w:val="en-GB" w:eastAsia="zh-CN"/>
        </w:rPr>
        <w:t>188</w:t>
      </w:r>
      <w:r w:rsidR="00714685" w:rsidRPr="004D112F">
        <w:rPr>
          <w:rFonts w:ascii="Times New Roman" w:eastAsia="Times New Roman" w:hAnsi="Times New Roman" w:cs="Times New Roman"/>
          <w:color w:val="000000"/>
          <w:sz w:val="24"/>
          <w:szCs w:val="24"/>
          <w:lang w:val="en-GB" w:eastAsia="zh-CN"/>
        </w:rPr>
        <w:t xml:space="preserve"> percentage points. </w:t>
      </w:r>
      <w:r w:rsidRPr="004D112F">
        <w:rPr>
          <w:rFonts w:ascii="Times New Roman" w:eastAsia="Times New Roman" w:hAnsi="Times New Roman" w:cs="Times New Roman"/>
          <w:color w:val="000000"/>
          <w:sz w:val="24"/>
          <w:szCs w:val="24"/>
          <w:lang w:val="en-GB" w:eastAsia="zh-CN"/>
        </w:rPr>
        <w:t xml:space="preserve">Providing care for less than 10 hours per week reduced the probability of achieving higher education by </w:t>
      </w:r>
      <w:r w:rsidR="008430DB" w:rsidRPr="004D112F">
        <w:rPr>
          <w:rFonts w:ascii="Times New Roman" w:eastAsia="Times New Roman" w:hAnsi="Times New Roman" w:cs="Times New Roman"/>
          <w:color w:val="000000"/>
          <w:sz w:val="24"/>
          <w:szCs w:val="24"/>
          <w:lang w:val="en-GB" w:eastAsia="zh-CN"/>
        </w:rPr>
        <w:t>135</w:t>
      </w:r>
      <w:r w:rsidR="00714685" w:rsidRPr="004D112F">
        <w:rPr>
          <w:rFonts w:ascii="Times New Roman" w:eastAsia="Times New Roman" w:hAnsi="Times New Roman" w:cs="Times New Roman"/>
          <w:color w:val="000000"/>
          <w:sz w:val="24"/>
          <w:szCs w:val="24"/>
          <w:lang w:val="en-GB" w:eastAsia="zh-CN"/>
        </w:rPr>
        <w:t xml:space="preserve"> percentage points</w:t>
      </w:r>
      <w:r w:rsidRPr="004D112F">
        <w:rPr>
          <w:rFonts w:ascii="Times New Roman" w:eastAsia="Times New Roman" w:hAnsi="Times New Roman" w:cs="Times New Roman"/>
          <w:color w:val="000000"/>
          <w:sz w:val="24"/>
          <w:szCs w:val="24"/>
          <w:lang w:val="en-GB" w:eastAsia="zh-CN"/>
        </w:rPr>
        <w:t xml:space="preserve"> in the UK. </w:t>
      </w:r>
      <w:r w:rsidR="008430DB" w:rsidRPr="004D112F">
        <w:rPr>
          <w:rFonts w:ascii="Times New Roman" w:eastAsia="Times New Roman" w:hAnsi="Times New Roman" w:cs="Times New Roman"/>
          <w:color w:val="000000"/>
          <w:sz w:val="24"/>
          <w:szCs w:val="24"/>
          <w:lang w:val="en-GB" w:eastAsia="zh-CN"/>
        </w:rPr>
        <w:t>C</w:t>
      </w:r>
      <w:r w:rsidRPr="004D112F">
        <w:rPr>
          <w:rFonts w:ascii="Times New Roman" w:eastAsia="Times New Roman" w:hAnsi="Times New Roman" w:cs="Times New Roman"/>
          <w:color w:val="000000"/>
          <w:sz w:val="24"/>
          <w:szCs w:val="24"/>
          <w:lang w:val="en-GB" w:eastAsia="zh-CN"/>
        </w:rPr>
        <w:t>aring for a short- and long-term period reduc</w:t>
      </w:r>
      <w:r w:rsidR="008430DB" w:rsidRPr="004D112F">
        <w:rPr>
          <w:rFonts w:ascii="Times New Roman" w:eastAsia="Times New Roman" w:hAnsi="Times New Roman" w:cs="Times New Roman"/>
          <w:color w:val="000000"/>
          <w:sz w:val="24"/>
          <w:szCs w:val="24"/>
          <w:lang w:val="en-GB" w:eastAsia="zh-CN"/>
        </w:rPr>
        <w:t>ed</w:t>
      </w:r>
      <w:r w:rsidRPr="004D112F">
        <w:rPr>
          <w:rFonts w:ascii="Times New Roman" w:eastAsia="Times New Roman" w:hAnsi="Times New Roman" w:cs="Times New Roman"/>
          <w:color w:val="000000"/>
          <w:sz w:val="24"/>
          <w:szCs w:val="24"/>
          <w:lang w:val="en-GB" w:eastAsia="zh-CN"/>
        </w:rPr>
        <w:t xml:space="preserve"> the probability of obtaining a </w:t>
      </w:r>
      <w:r w:rsidR="008430DB" w:rsidRPr="004D112F">
        <w:rPr>
          <w:rFonts w:ascii="Times New Roman" w:eastAsia="Times New Roman" w:hAnsi="Times New Roman" w:cs="Times New Roman"/>
          <w:color w:val="000000"/>
          <w:sz w:val="24"/>
          <w:szCs w:val="24"/>
          <w:lang w:val="en-GB" w:eastAsia="zh-CN"/>
        </w:rPr>
        <w:t xml:space="preserve">higher education </w:t>
      </w:r>
      <w:r w:rsidRPr="004D112F">
        <w:rPr>
          <w:rFonts w:ascii="Times New Roman" w:eastAsia="Times New Roman" w:hAnsi="Times New Roman" w:cs="Times New Roman"/>
          <w:color w:val="000000"/>
          <w:sz w:val="24"/>
          <w:szCs w:val="24"/>
          <w:lang w:val="en-GB" w:eastAsia="zh-CN"/>
        </w:rPr>
        <w:t xml:space="preserve">degree by </w:t>
      </w:r>
      <w:r w:rsidR="008430DB" w:rsidRPr="004D112F">
        <w:rPr>
          <w:rFonts w:ascii="Times New Roman" w:eastAsia="Times New Roman" w:hAnsi="Times New Roman" w:cs="Times New Roman"/>
          <w:color w:val="000000"/>
          <w:sz w:val="24"/>
          <w:szCs w:val="24"/>
          <w:lang w:val="en-GB" w:eastAsia="zh-CN"/>
        </w:rPr>
        <w:t>174</w:t>
      </w:r>
      <w:r w:rsidR="00714685"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 xml:space="preserve">and </w:t>
      </w:r>
      <w:r w:rsidR="008430DB" w:rsidRPr="004D112F">
        <w:rPr>
          <w:rFonts w:ascii="Times New Roman" w:eastAsia="Times New Roman" w:hAnsi="Times New Roman" w:cs="Times New Roman"/>
          <w:color w:val="000000"/>
          <w:sz w:val="24"/>
          <w:szCs w:val="24"/>
          <w:lang w:val="en-GB" w:eastAsia="zh-CN"/>
        </w:rPr>
        <w:t>131</w:t>
      </w:r>
      <w:r w:rsidR="00714685" w:rsidRPr="004D112F">
        <w:rPr>
          <w:rFonts w:ascii="Times New Roman" w:eastAsia="Times New Roman" w:hAnsi="Times New Roman" w:cs="Times New Roman"/>
          <w:color w:val="000000"/>
          <w:sz w:val="24"/>
          <w:szCs w:val="24"/>
          <w:lang w:val="en-GB" w:eastAsia="zh-CN"/>
        </w:rPr>
        <w:t xml:space="preserve"> percentage points </w:t>
      </w:r>
      <w:r w:rsidRPr="004D112F">
        <w:rPr>
          <w:rFonts w:ascii="Times New Roman" w:eastAsia="Times New Roman" w:hAnsi="Times New Roman" w:cs="Times New Roman"/>
          <w:color w:val="000000"/>
          <w:sz w:val="24"/>
          <w:szCs w:val="24"/>
          <w:lang w:val="en-GB" w:eastAsia="zh-CN"/>
        </w:rPr>
        <w:t xml:space="preserve">respectively. In Germany, carers had a </w:t>
      </w:r>
      <w:r w:rsidR="008430DB" w:rsidRPr="004D112F">
        <w:rPr>
          <w:rFonts w:ascii="Times New Roman" w:eastAsia="Times New Roman" w:hAnsi="Times New Roman" w:cs="Times New Roman"/>
          <w:color w:val="000000"/>
          <w:sz w:val="24"/>
          <w:szCs w:val="24"/>
          <w:lang w:val="en-GB" w:eastAsia="zh-CN"/>
        </w:rPr>
        <w:t>90</w:t>
      </w:r>
      <w:r w:rsidR="00714685" w:rsidRPr="004D112F">
        <w:rPr>
          <w:rFonts w:ascii="Times New Roman" w:eastAsia="Times New Roman" w:hAnsi="Times New Roman" w:cs="Times New Roman"/>
          <w:color w:val="000000"/>
          <w:sz w:val="24"/>
          <w:szCs w:val="24"/>
          <w:lang w:val="en-GB" w:eastAsia="zh-CN"/>
        </w:rPr>
        <w:t xml:space="preserve"> percentage points</w:t>
      </w:r>
      <w:r w:rsidRPr="004D112F">
        <w:rPr>
          <w:rFonts w:ascii="Times New Roman" w:eastAsia="Times New Roman" w:hAnsi="Times New Roman" w:cs="Times New Roman"/>
          <w:color w:val="000000"/>
          <w:sz w:val="24"/>
          <w:szCs w:val="24"/>
          <w:lang w:val="en-GB" w:eastAsia="zh-CN"/>
        </w:rPr>
        <w:t xml:space="preserve"> lower probability </w:t>
      </w:r>
      <w:r w:rsidRPr="004D112F">
        <w:rPr>
          <w:rFonts w:ascii="Times New Roman" w:eastAsia="Times New Roman" w:hAnsi="Times New Roman" w:cs="Times New Roman"/>
          <w:color w:val="000000"/>
          <w:sz w:val="24"/>
          <w:szCs w:val="24"/>
          <w:lang w:val="en-GB" w:eastAsia="zh-CN"/>
        </w:rPr>
        <w:lastRenderedPageBreak/>
        <w:t xml:space="preserve">of achieving a higher education compared to non-carers. Providing regular care was associated with a reduction of </w:t>
      </w:r>
      <w:r w:rsidR="008430DB" w:rsidRPr="004D112F">
        <w:rPr>
          <w:rFonts w:ascii="Times New Roman" w:eastAsia="Times New Roman" w:hAnsi="Times New Roman" w:cs="Times New Roman"/>
          <w:color w:val="000000"/>
          <w:sz w:val="24"/>
          <w:szCs w:val="24"/>
          <w:lang w:val="en-GB" w:eastAsia="zh-CN"/>
        </w:rPr>
        <w:t>96</w:t>
      </w:r>
      <w:r w:rsidR="00714685" w:rsidRPr="004D112F">
        <w:rPr>
          <w:rFonts w:ascii="Times New Roman" w:eastAsia="Times New Roman" w:hAnsi="Times New Roman" w:cs="Times New Roman"/>
          <w:color w:val="000000"/>
          <w:sz w:val="24"/>
          <w:szCs w:val="24"/>
          <w:lang w:val="en-GB" w:eastAsia="zh-CN"/>
        </w:rPr>
        <w:t xml:space="preserve"> percentage points</w:t>
      </w:r>
      <w:r w:rsidRPr="004D112F">
        <w:rPr>
          <w:rFonts w:ascii="Times New Roman" w:eastAsia="Times New Roman" w:hAnsi="Times New Roman" w:cs="Times New Roman"/>
          <w:color w:val="000000"/>
          <w:sz w:val="24"/>
          <w:szCs w:val="24"/>
          <w:lang w:val="en-GB" w:eastAsia="zh-CN"/>
        </w:rPr>
        <w:t xml:space="preserve"> and providing high-intensity care with a reduction of </w:t>
      </w:r>
      <w:r w:rsidR="008430DB" w:rsidRPr="004D112F">
        <w:rPr>
          <w:rFonts w:ascii="Times New Roman" w:eastAsia="Times New Roman" w:hAnsi="Times New Roman" w:cs="Times New Roman"/>
          <w:color w:val="000000"/>
          <w:sz w:val="24"/>
          <w:szCs w:val="24"/>
          <w:lang w:val="en-GB" w:eastAsia="zh-CN"/>
        </w:rPr>
        <w:t>82</w:t>
      </w:r>
      <w:r w:rsidR="00714685" w:rsidRPr="004D112F">
        <w:rPr>
          <w:rFonts w:ascii="Times New Roman" w:eastAsia="Times New Roman" w:hAnsi="Times New Roman" w:cs="Times New Roman"/>
          <w:color w:val="000000"/>
          <w:sz w:val="24"/>
          <w:szCs w:val="24"/>
          <w:lang w:val="en-GB" w:eastAsia="zh-CN"/>
        </w:rPr>
        <w:t xml:space="preserve"> percentage points</w:t>
      </w:r>
      <w:r w:rsidRPr="004D112F">
        <w:rPr>
          <w:rFonts w:ascii="Times New Roman" w:eastAsia="Times New Roman" w:hAnsi="Times New Roman" w:cs="Times New Roman"/>
          <w:color w:val="000000"/>
          <w:sz w:val="24"/>
          <w:szCs w:val="24"/>
          <w:lang w:val="en-GB" w:eastAsia="zh-CN"/>
        </w:rPr>
        <w:t xml:space="preserve"> in the probability of achieving a higher education. Providing long-term care was especially important in Germany, reducing the probability of achieving a higher education degree by 1</w:t>
      </w:r>
      <w:r w:rsidR="008430DB" w:rsidRPr="004D112F">
        <w:rPr>
          <w:rFonts w:ascii="Times New Roman" w:eastAsia="Times New Roman" w:hAnsi="Times New Roman" w:cs="Times New Roman"/>
          <w:color w:val="000000"/>
          <w:sz w:val="24"/>
          <w:szCs w:val="24"/>
          <w:lang w:val="en-GB" w:eastAsia="zh-CN"/>
        </w:rPr>
        <w:t>6</w:t>
      </w:r>
      <w:r w:rsidRPr="004D112F">
        <w:rPr>
          <w:rFonts w:ascii="Times New Roman" w:eastAsia="Times New Roman" w:hAnsi="Times New Roman" w:cs="Times New Roman"/>
          <w:color w:val="000000"/>
          <w:sz w:val="24"/>
          <w:szCs w:val="24"/>
          <w:lang w:val="en-GB" w:eastAsia="zh-CN"/>
        </w:rPr>
        <w:t>9</w:t>
      </w:r>
      <w:r w:rsidR="00714685" w:rsidRPr="004D112F">
        <w:rPr>
          <w:rFonts w:ascii="Times New Roman" w:eastAsia="Times New Roman" w:hAnsi="Times New Roman" w:cs="Times New Roman"/>
          <w:color w:val="000000"/>
          <w:sz w:val="24"/>
          <w:szCs w:val="24"/>
          <w:lang w:val="en-GB" w:eastAsia="zh-CN"/>
        </w:rPr>
        <w:t xml:space="preserve"> percentage points</w:t>
      </w:r>
      <w:r w:rsidRPr="004D112F">
        <w:rPr>
          <w:rFonts w:ascii="Times New Roman" w:eastAsia="Times New Roman" w:hAnsi="Times New Roman" w:cs="Times New Roman"/>
          <w:color w:val="000000"/>
          <w:sz w:val="24"/>
          <w:szCs w:val="24"/>
          <w:lang w:val="en-GB" w:eastAsia="zh-CN"/>
        </w:rPr>
        <w:t xml:space="preserve">. Providing care for one wave revealed a reduction of </w:t>
      </w:r>
      <w:r w:rsidR="008430DB" w:rsidRPr="004D112F">
        <w:rPr>
          <w:rFonts w:ascii="Times New Roman" w:eastAsia="Times New Roman" w:hAnsi="Times New Roman" w:cs="Times New Roman"/>
          <w:color w:val="000000"/>
          <w:sz w:val="24"/>
          <w:szCs w:val="24"/>
          <w:lang w:val="en-GB" w:eastAsia="zh-CN"/>
        </w:rPr>
        <w:t>73</w:t>
      </w:r>
      <w:r w:rsidR="00714685" w:rsidRPr="004D112F">
        <w:rPr>
          <w:rFonts w:ascii="Times New Roman" w:eastAsia="Times New Roman" w:hAnsi="Times New Roman" w:cs="Times New Roman"/>
          <w:color w:val="000000"/>
          <w:sz w:val="24"/>
          <w:szCs w:val="24"/>
          <w:lang w:val="en-GB" w:eastAsia="zh-CN"/>
        </w:rPr>
        <w:t xml:space="preserve"> percentage points. </w:t>
      </w:r>
      <w:r w:rsidRPr="004D112F">
        <w:rPr>
          <w:rFonts w:ascii="Times New Roman" w:eastAsia="Times New Roman" w:hAnsi="Times New Roman" w:cs="Times New Roman"/>
          <w:color w:val="000000"/>
          <w:sz w:val="24"/>
          <w:szCs w:val="24"/>
          <w:lang w:val="en-GB" w:eastAsia="zh-CN"/>
        </w:rPr>
        <w:t>All these associations were statistically significant at the 5% level</w:t>
      </w:r>
      <w:r w:rsidR="00390E11" w:rsidRPr="004D112F">
        <w:rPr>
          <w:rFonts w:ascii="Times New Roman" w:eastAsia="Times New Roman" w:hAnsi="Times New Roman" w:cs="Times New Roman"/>
          <w:color w:val="000000"/>
          <w:sz w:val="24"/>
          <w:szCs w:val="24"/>
          <w:lang w:val="en-GB" w:eastAsia="zh-CN"/>
        </w:rPr>
        <w:t xml:space="preserve"> </w:t>
      </w:r>
      <w:r w:rsidR="00D46367" w:rsidRPr="004D112F">
        <w:rPr>
          <w:rFonts w:ascii="Times New Roman" w:eastAsia="Times New Roman" w:hAnsi="Times New Roman" w:cs="Times New Roman"/>
          <w:color w:val="000000"/>
          <w:sz w:val="24"/>
          <w:szCs w:val="24"/>
          <w:lang w:val="en-GB" w:eastAsia="zh-CN"/>
        </w:rPr>
        <w:t xml:space="preserve">and </w:t>
      </w:r>
      <w:r w:rsidR="00A73DA0" w:rsidRPr="004D112F">
        <w:rPr>
          <w:rFonts w:ascii="Times New Roman" w:eastAsia="Times New Roman" w:hAnsi="Times New Roman" w:cs="Times New Roman"/>
          <w:color w:val="000000"/>
          <w:sz w:val="24"/>
          <w:szCs w:val="24"/>
          <w:lang w:val="en-GB" w:eastAsia="zh-CN"/>
        </w:rPr>
        <w:t>have large effect sizes</w:t>
      </w:r>
      <w:r w:rsidR="00D46367" w:rsidRPr="004D112F">
        <w:rPr>
          <w:rFonts w:ascii="Times New Roman" w:eastAsia="Times New Roman" w:hAnsi="Times New Roman" w:cs="Times New Roman"/>
          <w:color w:val="000000"/>
          <w:sz w:val="24"/>
          <w:szCs w:val="24"/>
          <w:lang w:val="en-GB" w:eastAsia="zh-CN"/>
        </w:rPr>
        <w:t>.</w:t>
      </w:r>
    </w:p>
    <w:p w14:paraId="5F7A9750" w14:textId="300FF024" w:rsidR="000A3EAB" w:rsidRPr="004D112F" w:rsidRDefault="000A3EAB" w:rsidP="004E2410">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 xml:space="preserve">AME for covariates </w:t>
      </w:r>
      <w:proofErr w:type="gramStart"/>
      <w:r w:rsidR="00AA009E" w:rsidRPr="004D112F">
        <w:rPr>
          <w:rFonts w:ascii="Times New Roman" w:hAnsi="Times New Roman" w:cs="Times New Roman"/>
          <w:sz w:val="24"/>
          <w:szCs w:val="24"/>
          <w:lang w:val="en-GB"/>
        </w:rPr>
        <w:t>are</w:t>
      </w:r>
      <w:proofErr w:type="gramEnd"/>
      <w:r w:rsidR="00AA009E" w:rsidRPr="004D112F">
        <w:rPr>
          <w:rFonts w:ascii="Times New Roman" w:hAnsi="Times New Roman" w:cs="Times New Roman"/>
          <w:sz w:val="24"/>
          <w:szCs w:val="24"/>
          <w:lang w:val="en-GB"/>
        </w:rPr>
        <w:t xml:space="preserve"> </w:t>
      </w:r>
      <w:r w:rsidRPr="004D112F">
        <w:rPr>
          <w:rFonts w:ascii="Times New Roman" w:hAnsi="Times New Roman" w:cs="Times New Roman"/>
          <w:sz w:val="24"/>
          <w:szCs w:val="24"/>
          <w:lang w:val="en-GB"/>
        </w:rPr>
        <w:t>shown in Supplementary Table S2 (</w:t>
      </w:r>
      <w:r w:rsidR="00AA009E" w:rsidRPr="004D112F">
        <w:rPr>
          <w:rFonts w:ascii="Times New Roman" w:hAnsi="Times New Roman" w:cs="Times New Roman"/>
          <w:sz w:val="24"/>
          <w:szCs w:val="24"/>
          <w:lang w:val="en-GB"/>
        </w:rPr>
        <w:t xml:space="preserve">only </w:t>
      </w:r>
      <w:r w:rsidR="00A76FF2" w:rsidRPr="004D112F">
        <w:rPr>
          <w:rFonts w:ascii="Times New Roman" w:hAnsi="Times New Roman" w:cs="Times New Roman"/>
          <w:sz w:val="24"/>
          <w:szCs w:val="24"/>
          <w:lang w:val="en-GB"/>
        </w:rPr>
        <w:t xml:space="preserve">for yes/no </w:t>
      </w:r>
      <w:r w:rsidRPr="004D112F">
        <w:rPr>
          <w:rFonts w:ascii="Times New Roman" w:hAnsi="Times New Roman" w:cs="Times New Roman"/>
          <w:sz w:val="24"/>
          <w:szCs w:val="24"/>
          <w:lang w:val="en-GB"/>
        </w:rPr>
        <w:t xml:space="preserve">care </w:t>
      </w:r>
      <w:r w:rsidR="001C5DCA" w:rsidRPr="004D112F">
        <w:rPr>
          <w:rFonts w:ascii="Times New Roman" w:hAnsi="Times New Roman" w:cs="Times New Roman"/>
          <w:sz w:val="24"/>
          <w:szCs w:val="24"/>
          <w:lang w:val="en-GB"/>
        </w:rPr>
        <w:t>provision</w:t>
      </w:r>
      <w:r w:rsidRPr="004D112F">
        <w:rPr>
          <w:rFonts w:ascii="Times New Roman" w:hAnsi="Times New Roman" w:cs="Times New Roman"/>
          <w:sz w:val="24"/>
          <w:szCs w:val="24"/>
          <w:lang w:val="en-GB"/>
        </w:rPr>
        <w:t xml:space="preserve">). </w:t>
      </w:r>
    </w:p>
    <w:p w14:paraId="7D0BAFA6" w14:textId="0ABC9013" w:rsidR="000A3EAB" w:rsidRPr="004D112F" w:rsidRDefault="000A3EAB" w:rsidP="004E2410">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In the </w:t>
      </w:r>
      <w:r w:rsidR="00AA009E" w:rsidRPr="004D112F">
        <w:rPr>
          <w:rFonts w:ascii="Times New Roman" w:eastAsia="Times New Roman" w:hAnsi="Times New Roman" w:cs="Times New Roman"/>
          <w:color w:val="000000"/>
          <w:sz w:val="24"/>
          <w:szCs w:val="24"/>
          <w:lang w:val="en-GB" w:eastAsia="zh-CN"/>
        </w:rPr>
        <w:t xml:space="preserve">robustness </w:t>
      </w:r>
      <w:r w:rsidRPr="004D112F">
        <w:rPr>
          <w:rFonts w:ascii="Times New Roman" w:eastAsia="Times New Roman" w:hAnsi="Times New Roman" w:cs="Times New Roman"/>
          <w:color w:val="000000"/>
          <w:sz w:val="24"/>
          <w:szCs w:val="24"/>
          <w:lang w:val="en-GB" w:eastAsia="zh-CN"/>
        </w:rPr>
        <w:t>analysis</w:t>
      </w:r>
      <w:r w:rsidR="00A76FF2" w:rsidRPr="004D112F">
        <w:rPr>
          <w:rFonts w:ascii="Times New Roman" w:eastAsia="Times New Roman" w:hAnsi="Times New Roman" w:cs="Times New Roman"/>
          <w:color w:val="000000"/>
          <w:sz w:val="24"/>
          <w:szCs w:val="24"/>
          <w:lang w:val="en-GB" w:eastAsia="zh-CN"/>
        </w:rPr>
        <w:t xml:space="preserve"> for the association between caring and education (Supplementary Table S3)</w:t>
      </w:r>
      <w:r w:rsidRPr="004D112F">
        <w:rPr>
          <w:rFonts w:ascii="Times New Roman" w:eastAsia="Times New Roman" w:hAnsi="Times New Roman" w:cs="Times New Roman"/>
          <w:color w:val="000000"/>
          <w:sz w:val="24"/>
          <w:szCs w:val="24"/>
          <w:lang w:val="en-GB" w:eastAsia="zh-CN"/>
        </w:rPr>
        <w:t>, different age samples led to similar results</w:t>
      </w:r>
      <w:r w:rsidR="00A76FF2" w:rsidRPr="004D112F">
        <w:rPr>
          <w:rFonts w:ascii="Times New Roman" w:eastAsia="Times New Roman" w:hAnsi="Times New Roman" w:cs="Times New Roman"/>
          <w:color w:val="000000"/>
          <w:sz w:val="24"/>
          <w:szCs w:val="24"/>
          <w:lang w:val="en-GB" w:eastAsia="zh-CN"/>
        </w:rPr>
        <w:t xml:space="preserve">, </w:t>
      </w:r>
      <w:r w:rsidRPr="004D112F">
        <w:rPr>
          <w:rFonts w:ascii="Times New Roman" w:eastAsia="Times New Roman" w:hAnsi="Times New Roman" w:cs="Times New Roman"/>
          <w:color w:val="000000"/>
          <w:sz w:val="24"/>
          <w:szCs w:val="24"/>
          <w:lang w:val="en-GB" w:eastAsia="zh-CN"/>
        </w:rPr>
        <w:t>although the effect size</w:t>
      </w:r>
      <w:r w:rsidR="00E8752B" w:rsidRPr="004D112F">
        <w:rPr>
          <w:rFonts w:ascii="Times New Roman" w:eastAsia="Times New Roman" w:hAnsi="Times New Roman" w:cs="Times New Roman"/>
          <w:color w:val="000000"/>
          <w:sz w:val="24"/>
          <w:szCs w:val="24"/>
          <w:lang w:val="en-GB" w:eastAsia="zh-CN"/>
        </w:rPr>
        <w:t>s</w:t>
      </w:r>
      <w:r w:rsidRPr="004D112F">
        <w:rPr>
          <w:rFonts w:ascii="Times New Roman" w:eastAsia="Times New Roman" w:hAnsi="Times New Roman" w:cs="Times New Roman"/>
          <w:color w:val="000000"/>
          <w:sz w:val="24"/>
          <w:szCs w:val="24"/>
          <w:lang w:val="en-GB" w:eastAsia="zh-CN"/>
        </w:rPr>
        <w:t xml:space="preserve"> </w:t>
      </w:r>
      <w:r w:rsidR="00E8752B" w:rsidRPr="004D112F">
        <w:rPr>
          <w:rFonts w:ascii="Times New Roman" w:eastAsia="Times New Roman" w:hAnsi="Times New Roman" w:cs="Times New Roman"/>
          <w:color w:val="000000"/>
          <w:sz w:val="24"/>
          <w:szCs w:val="24"/>
          <w:lang w:val="en-GB" w:eastAsia="zh-CN"/>
        </w:rPr>
        <w:t>were</w:t>
      </w:r>
      <w:r w:rsidR="007531AC" w:rsidRPr="004D112F">
        <w:rPr>
          <w:rFonts w:ascii="Times New Roman" w:eastAsia="Times New Roman" w:hAnsi="Times New Roman" w:cs="Times New Roman"/>
          <w:color w:val="000000"/>
          <w:sz w:val="24"/>
          <w:szCs w:val="24"/>
          <w:lang w:val="en-GB" w:eastAsia="zh-CN"/>
        </w:rPr>
        <w:t xml:space="preserve"> slightly </w:t>
      </w:r>
      <w:r w:rsidRPr="004D112F">
        <w:rPr>
          <w:rFonts w:ascii="Times New Roman" w:eastAsia="Times New Roman" w:hAnsi="Times New Roman" w:cs="Times New Roman"/>
          <w:color w:val="000000"/>
          <w:sz w:val="24"/>
          <w:szCs w:val="24"/>
          <w:lang w:val="en-GB" w:eastAsia="zh-CN"/>
        </w:rPr>
        <w:t xml:space="preserve">attenuated albeit still significant in </w:t>
      </w:r>
      <w:r w:rsidR="00E8752B" w:rsidRPr="004D112F">
        <w:rPr>
          <w:rFonts w:ascii="Times New Roman" w:eastAsia="Times New Roman" w:hAnsi="Times New Roman" w:cs="Times New Roman"/>
          <w:color w:val="000000"/>
          <w:sz w:val="24"/>
          <w:szCs w:val="24"/>
          <w:lang w:val="en-GB" w:eastAsia="zh-CN"/>
        </w:rPr>
        <w:t>both age</w:t>
      </w:r>
      <w:r w:rsidRPr="004D112F">
        <w:rPr>
          <w:rFonts w:ascii="Times New Roman" w:eastAsia="Times New Roman" w:hAnsi="Times New Roman" w:cs="Times New Roman"/>
          <w:color w:val="000000"/>
          <w:sz w:val="24"/>
          <w:szCs w:val="24"/>
          <w:lang w:val="en-GB" w:eastAsia="zh-CN"/>
        </w:rPr>
        <w:t xml:space="preserve"> group</w:t>
      </w:r>
      <w:r w:rsidR="00E8752B" w:rsidRPr="004D112F">
        <w:rPr>
          <w:rFonts w:ascii="Times New Roman" w:eastAsia="Times New Roman" w:hAnsi="Times New Roman" w:cs="Times New Roman"/>
          <w:color w:val="000000"/>
          <w:sz w:val="24"/>
          <w:szCs w:val="24"/>
          <w:lang w:val="en-GB" w:eastAsia="zh-CN"/>
        </w:rPr>
        <w:t>s for both countries</w:t>
      </w:r>
      <w:r w:rsidRPr="004D112F">
        <w:rPr>
          <w:rFonts w:ascii="Times New Roman" w:eastAsia="Times New Roman" w:hAnsi="Times New Roman" w:cs="Times New Roman"/>
          <w:color w:val="000000"/>
          <w:sz w:val="24"/>
          <w:szCs w:val="24"/>
          <w:lang w:val="en-GB" w:eastAsia="zh-CN"/>
        </w:rPr>
        <w:t>.</w:t>
      </w:r>
      <w:r w:rsidR="00F80FB8" w:rsidRPr="004D112F">
        <w:rPr>
          <w:rFonts w:ascii="Times New Roman" w:eastAsia="Times New Roman" w:hAnsi="Times New Roman" w:cs="Times New Roman"/>
          <w:color w:val="000000"/>
          <w:sz w:val="24"/>
          <w:szCs w:val="24"/>
          <w:lang w:val="en-GB" w:eastAsia="zh-CN"/>
        </w:rPr>
        <w:t xml:space="preserve"> </w:t>
      </w:r>
    </w:p>
    <w:p w14:paraId="445E8078" w14:textId="7A79DE0B" w:rsidR="000A3EAB" w:rsidRPr="004D112F" w:rsidRDefault="000A3EAB" w:rsidP="004E2410">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Regarding gender differences in the association between care and </w:t>
      </w:r>
      <w:r w:rsidR="00E130F8" w:rsidRPr="004D112F">
        <w:rPr>
          <w:rFonts w:ascii="Times New Roman" w:eastAsia="Times New Roman" w:hAnsi="Times New Roman" w:cs="Times New Roman"/>
          <w:color w:val="000000"/>
          <w:sz w:val="24"/>
          <w:szCs w:val="24"/>
          <w:lang w:val="en-GB" w:eastAsia="zh-CN"/>
        </w:rPr>
        <w:t xml:space="preserve">the </w:t>
      </w:r>
      <w:r w:rsidRPr="004D112F">
        <w:rPr>
          <w:rFonts w:ascii="Times New Roman" w:eastAsia="Times New Roman" w:hAnsi="Times New Roman" w:cs="Times New Roman"/>
          <w:color w:val="000000"/>
          <w:sz w:val="24"/>
          <w:szCs w:val="24"/>
          <w:lang w:val="en-GB" w:eastAsia="zh-CN"/>
        </w:rPr>
        <w:t xml:space="preserve">university degree, we found that the potential negative </w:t>
      </w:r>
      <w:r w:rsidR="004B1F9B" w:rsidRPr="004D112F">
        <w:rPr>
          <w:rFonts w:ascii="Times New Roman" w:eastAsia="Times New Roman" w:hAnsi="Times New Roman" w:cs="Times New Roman"/>
          <w:color w:val="000000"/>
          <w:sz w:val="24"/>
          <w:szCs w:val="24"/>
          <w:lang w:val="en-GB" w:eastAsia="zh-CN"/>
        </w:rPr>
        <w:t xml:space="preserve">influence </w:t>
      </w:r>
      <w:r w:rsidRPr="004D112F">
        <w:rPr>
          <w:rFonts w:ascii="Times New Roman" w:eastAsia="Times New Roman" w:hAnsi="Times New Roman" w:cs="Times New Roman"/>
          <w:color w:val="000000"/>
          <w:sz w:val="24"/>
          <w:szCs w:val="24"/>
          <w:lang w:val="en-GB" w:eastAsia="zh-CN"/>
        </w:rPr>
        <w:t xml:space="preserve">of young adulthood </w:t>
      </w:r>
      <w:r w:rsidR="004B1F9B" w:rsidRPr="004D112F">
        <w:rPr>
          <w:rFonts w:ascii="Times New Roman" w:eastAsia="Times New Roman" w:hAnsi="Times New Roman" w:cs="Times New Roman"/>
          <w:color w:val="000000"/>
          <w:sz w:val="24"/>
          <w:szCs w:val="24"/>
          <w:lang w:val="en-GB" w:eastAsia="zh-CN"/>
        </w:rPr>
        <w:t xml:space="preserve">caring </w:t>
      </w:r>
      <w:r w:rsidRPr="004D112F">
        <w:rPr>
          <w:rFonts w:ascii="Times New Roman" w:eastAsia="Times New Roman" w:hAnsi="Times New Roman" w:cs="Times New Roman"/>
          <w:color w:val="000000"/>
          <w:sz w:val="24"/>
          <w:szCs w:val="24"/>
          <w:lang w:val="en-GB" w:eastAsia="zh-CN"/>
        </w:rPr>
        <w:t xml:space="preserve">was </w:t>
      </w:r>
      <w:r w:rsidR="00873644" w:rsidRPr="004D112F">
        <w:rPr>
          <w:rFonts w:ascii="Times New Roman" w:eastAsia="Times New Roman" w:hAnsi="Times New Roman" w:cs="Times New Roman"/>
          <w:color w:val="000000"/>
          <w:sz w:val="24"/>
          <w:szCs w:val="24"/>
          <w:lang w:val="en-GB" w:eastAsia="zh-CN"/>
        </w:rPr>
        <w:t xml:space="preserve">significantly </w:t>
      </w:r>
      <w:r w:rsidRPr="004D112F">
        <w:rPr>
          <w:rFonts w:ascii="Times New Roman" w:eastAsia="Times New Roman" w:hAnsi="Times New Roman" w:cs="Times New Roman"/>
          <w:color w:val="000000"/>
          <w:sz w:val="24"/>
          <w:szCs w:val="24"/>
          <w:lang w:val="en-GB" w:eastAsia="zh-CN"/>
        </w:rPr>
        <w:t>stronger for women than for men in Germany</w:t>
      </w:r>
      <w:r w:rsidR="00493295" w:rsidRPr="004D112F">
        <w:rPr>
          <w:rFonts w:ascii="Times New Roman" w:eastAsia="Times New Roman" w:hAnsi="Times New Roman" w:cs="Times New Roman"/>
          <w:color w:val="000000"/>
          <w:sz w:val="24"/>
          <w:szCs w:val="24"/>
          <w:lang w:val="en-GB" w:eastAsia="zh-CN"/>
        </w:rPr>
        <w:t xml:space="preserve"> </w:t>
      </w:r>
      <w:r w:rsidR="00E8752B" w:rsidRPr="004D112F">
        <w:rPr>
          <w:rFonts w:ascii="Times New Roman" w:eastAsia="Times New Roman" w:hAnsi="Times New Roman" w:cs="Times New Roman"/>
          <w:color w:val="000000"/>
          <w:sz w:val="24"/>
          <w:szCs w:val="24"/>
          <w:lang w:val="en-GB" w:eastAsia="zh-CN"/>
        </w:rPr>
        <w:t xml:space="preserve">at the 10% </w:t>
      </w:r>
      <w:r w:rsidR="00AB0A55" w:rsidRPr="004D112F">
        <w:rPr>
          <w:rFonts w:ascii="Times New Roman" w:eastAsia="Times New Roman" w:hAnsi="Times New Roman" w:cs="Times New Roman"/>
          <w:color w:val="000000"/>
          <w:sz w:val="24"/>
          <w:szCs w:val="24"/>
          <w:lang w:val="en-GB" w:eastAsia="zh-CN"/>
        </w:rPr>
        <w:t xml:space="preserve">significance </w:t>
      </w:r>
      <w:r w:rsidR="00E8752B" w:rsidRPr="004D112F">
        <w:rPr>
          <w:rFonts w:ascii="Times New Roman" w:eastAsia="Times New Roman" w:hAnsi="Times New Roman" w:cs="Times New Roman"/>
          <w:color w:val="000000"/>
          <w:sz w:val="24"/>
          <w:szCs w:val="24"/>
          <w:lang w:val="en-GB" w:eastAsia="zh-CN"/>
        </w:rPr>
        <w:t xml:space="preserve">level </w:t>
      </w:r>
      <w:r w:rsidRPr="004D112F">
        <w:rPr>
          <w:rFonts w:ascii="Times New Roman" w:eastAsia="Times New Roman" w:hAnsi="Times New Roman" w:cs="Times New Roman"/>
          <w:color w:val="000000"/>
          <w:sz w:val="24"/>
          <w:szCs w:val="24"/>
          <w:lang w:val="en-GB" w:eastAsia="zh-CN"/>
        </w:rPr>
        <w:t>(Figure 1</w:t>
      </w:r>
      <w:r w:rsidR="00085249" w:rsidRPr="004D112F">
        <w:rPr>
          <w:rFonts w:ascii="Times New Roman" w:eastAsia="Times New Roman" w:hAnsi="Times New Roman" w:cs="Times New Roman"/>
          <w:color w:val="000000"/>
          <w:sz w:val="24"/>
          <w:szCs w:val="24"/>
          <w:lang w:val="en-GB" w:eastAsia="zh-CN"/>
        </w:rPr>
        <w:t xml:space="preserve"> &amp; Table S5</w:t>
      </w:r>
      <w:r w:rsidRPr="004D112F">
        <w:rPr>
          <w:rFonts w:ascii="Times New Roman" w:eastAsia="Times New Roman" w:hAnsi="Times New Roman" w:cs="Times New Roman"/>
          <w:color w:val="000000"/>
          <w:sz w:val="24"/>
          <w:szCs w:val="24"/>
          <w:lang w:val="en-GB" w:eastAsia="zh-CN"/>
        </w:rPr>
        <w:t xml:space="preserve">). No gender differences were found in the UK. </w:t>
      </w:r>
    </w:p>
    <w:p w14:paraId="7CD7C707" w14:textId="77777777" w:rsidR="000A3EAB" w:rsidRPr="004D112F" w:rsidRDefault="000A3EAB" w:rsidP="001C5DCA">
      <w:pPr>
        <w:pBdr>
          <w:top w:val="none" w:sz="4" w:space="0" w:color="000000"/>
          <w:left w:val="none" w:sz="4" w:space="0" w:color="000000"/>
          <w:bottom w:val="none" w:sz="4" w:space="0" w:color="000000"/>
          <w:right w:val="none" w:sz="4" w:space="0" w:color="000000"/>
        </w:pBdr>
        <w:spacing w:after="0" w:line="360" w:lineRule="auto"/>
        <w:rPr>
          <w:rFonts w:ascii="Times New Roman" w:hAnsi="Times New Roman" w:cs="Times New Roman"/>
          <w:sz w:val="24"/>
          <w:szCs w:val="24"/>
          <w:lang w:val="en-GB"/>
        </w:rPr>
      </w:pPr>
    </w:p>
    <w:p w14:paraId="7CFB405D" w14:textId="77777777" w:rsidR="000A3EAB" w:rsidRPr="004D112F" w:rsidRDefault="000A3EAB" w:rsidP="001C5DCA">
      <w:pPr>
        <w:spacing w:after="0" w:line="360" w:lineRule="auto"/>
        <w:jc w:val="both"/>
        <w:rPr>
          <w:rFonts w:ascii="Times New Roman" w:eastAsia="Times New Roman" w:hAnsi="Times New Roman" w:cs="Times New Roman"/>
          <w:sz w:val="24"/>
          <w:szCs w:val="24"/>
          <w:lang w:val="en-GB" w:eastAsia="zh-CN"/>
        </w:rPr>
      </w:pPr>
      <w:r w:rsidRPr="004D112F">
        <w:rPr>
          <w:rFonts w:ascii="Times New Roman" w:eastAsia="Times New Roman" w:hAnsi="Times New Roman" w:cs="Times New Roman"/>
          <w:i/>
          <w:iCs/>
          <w:color w:val="000000"/>
          <w:sz w:val="24"/>
          <w:szCs w:val="24"/>
          <w:lang w:val="en-GB" w:eastAsia="zh-CN"/>
        </w:rPr>
        <w:t>Employment</w:t>
      </w:r>
    </w:p>
    <w:p w14:paraId="09B843EF" w14:textId="77777777" w:rsidR="00771896" w:rsidRPr="004D112F" w:rsidRDefault="00771896" w:rsidP="00771896">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Table 3 shows the Cox regression results for the association between young adulthood caring and </w:t>
      </w:r>
      <w:proofErr w:type="gramStart"/>
      <w:r w:rsidRPr="004D112F">
        <w:rPr>
          <w:rFonts w:ascii="Times New Roman" w:eastAsia="Times New Roman" w:hAnsi="Times New Roman" w:cs="Times New Roman"/>
          <w:color w:val="000000"/>
          <w:sz w:val="24"/>
          <w:szCs w:val="24"/>
          <w:lang w:val="en-GB" w:eastAsia="zh-CN"/>
        </w:rPr>
        <w:t>entering into</w:t>
      </w:r>
      <w:proofErr w:type="gramEnd"/>
      <w:r w:rsidRPr="004D112F">
        <w:rPr>
          <w:rFonts w:ascii="Times New Roman" w:eastAsia="Times New Roman" w:hAnsi="Times New Roman" w:cs="Times New Roman"/>
          <w:color w:val="000000"/>
          <w:sz w:val="24"/>
          <w:szCs w:val="24"/>
          <w:lang w:val="en-GB" w:eastAsia="zh-CN"/>
        </w:rPr>
        <w:t xml:space="preserve"> employment. In both countries, a lower likelihood of entering employment was only found when the caring happened after the full-time education age period (i.e., older than</w:t>
      </w:r>
      <w:r w:rsidRPr="004D112F">
        <w:rPr>
          <w:rFonts w:ascii="Times New Roman" w:hAnsi="Times New Roman" w:cs="Times New Roman"/>
          <w:sz w:val="24"/>
          <w:szCs w:val="24"/>
          <w:lang w:val="en-GB"/>
        </w:rPr>
        <w:t xml:space="preserve"> </w:t>
      </w:r>
      <w:r w:rsidRPr="004D112F">
        <w:rPr>
          <w:rFonts w:ascii="Times New Roman" w:eastAsia="Times New Roman" w:hAnsi="Times New Roman" w:cs="Times New Roman"/>
          <w:color w:val="000000"/>
          <w:sz w:val="24"/>
          <w:szCs w:val="24"/>
          <w:lang w:val="en-GB" w:eastAsia="zh-CN"/>
        </w:rPr>
        <w:t xml:space="preserve">age 23), and no association was found among those younger than age 23. Among those older than age 23 in the UK, carers had, on average, an 11% lower likelihood of entering employment. In the UK, only intensive care (Hazard Ratio=0.69, 95% CI: 0.61, 0.78) and long-term care (Hazard Ratio=0.87, 95% CI: 0.79, 0.97) significantly reduced the likelihood of entering employment. YAC aged older than 23 in Germany had, on average, a 21% lower likelihood of entering employment. In Germany, providing regular care (Hazard Ratio=0.77, 95% CI: 0.61, 0.98) and especially providing care for 2 waves or more (Hazard Ratio=0.61, 95% CI: 0.41, 0.89) significantly reduced the likelihood of entering employment. </w:t>
      </w:r>
    </w:p>
    <w:p w14:paraId="144708D4" w14:textId="6556607B" w:rsidR="00771896" w:rsidRPr="004D112F" w:rsidRDefault="00771896" w:rsidP="00771896">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The association between care and entering unemployment (Table 4) was again concentrated amongst those older than full-time education age, with carers in this age group in the UK having an about 30% higher risk of entering unemployment than their peers who did not provide care. In the UK, providing regular intensity care was associated with an about 17% higher risk of entering unemployment and providing high-intensity care was associated with a 58% higher risk of entering unemployment. Providing care for either 1 wave or 2 waves or more in the UK </w:t>
      </w:r>
      <w:r w:rsidRPr="004D112F">
        <w:rPr>
          <w:rFonts w:ascii="Times New Roman" w:eastAsia="Times New Roman" w:hAnsi="Times New Roman" w:cs="Times New Roman"/>
          <w:color w:val="000000"/>
          <w:sz w:val="24"/>
          <w:szCs w:val="24"/>
          <w:lang w:val="en-GB" w:eastAsia="zh-CN"/>
        </w:rPr>
        <w:lastRenderedPageBreak/>
        <w:t xml:space="preserve">increased the risk of entering unemployment by 25% and 33% respectively. In Germany, </w:t>
      </w:r>
      <w:r w:rsidR="00085249" w:rsidRPr="004D112F">
        <w:rPr>
          <w:rFonts w:ascii="Times New Roman" w:eastAsia="Times New Roman" w:hAnsi="Times New Roman" w:cs="Times New Roman"/>
          <w:color w:val="000000"/>
          <w:sz w:val="24"/>
          <w:szCs w:val="24"/>
          <w:lang w:val="en-GB" w:eastAsia="zh-CN"/>
        </w:rPr>
        <w:t>carers had a</w:t>
      </w:r>
      <w:r w:rsidRPr="004D112F">
        <w:rPr>
          <w:rFonts w:ascii="Times New Roman" w:eastAsia="Times New Roman" w:hAnsi="Times New Roman" w:cs="Times New Roman"/>
          <w:color w:val="000000"/>
          <w:sz w:val="24"/>
          <w:szCs w:val="24"/>
          <w:lang w:val="en-GB" w:eastAsia="zh-CN"/>
        </w:rPr>
        <w:t xml:space="preserve"> 28% higher risk of entering unemployment compared to non-carers. Our analysis revealed only significant associations for intensive caring, increasing the likelihood of entering unemployment by 51%. Similarly, only providing long-term care was associated with a significantly increased risk of entering unemployment by 49%. </w:t>
      </w:r>
    </w:p>
    <w:p w14:paraId="3FAC1042" w14:textId="2AA88AFD" w:rsidR="00CD4853" w:rsidRPr="004D112F" w:rsidRDefault="00CD4853" w:rsidP="001C5DCA">
      <w:pPr>
        <w:spacing w:after="0" w:line="360" w:lineRule="auto"/>
        <w:jc w:val="both"/>
        <w:rPr>
          <w:rFonts w:ascii="Times New Roman" w:eastAsia="Times New Roman" w:hAnsi="Times New Roman" w:cs="Times New Roman"/>
          <w:color w:val="000000"/>
          <w:sz w:val="24"/>
          <w:szCs w:val="24"/>
          <w:lang w:val="en-GB" w:eastAsia="zh-CN"/>
        </w:rPr>
      </w:pPr>
      <w:r w:rsidRPr="004D112F">
        <w:rPr>
          <w:rFonts w:ascii="Times New Roman" w:eastAsia="Times New Roman" w:hAnsi="Times New Roman" w:cs="Times New Roman"/>
          <w:color w:val="000000"/>
          <w:sz w:val="24"/>
          <w:szCs w:val="24"/>
          <w:lang w:val="en-GB" w:eastAsia="zh-CN"/>
        </w:rPr>
        <w:t xml:space="preserve">Analysing gender differences in the associations between care and the employment outcomes, we found that women in the UK were significantly more likely than men to enter unemployment (Figure 2). </w:t>
      </w:r>
    </w:p>
    <w:p w14:paraId="0C21648D" w14:textId="77777777" w:rsidR="00093E73" w:rsidRPr="004D112F" w:rsidRDefault="00093E73" w:rsidP="001C5DCA">
      <w:pPr>
        <w:pBdr>
          <w:top w:val="none" w:sz="4" w:space="0" w:color="000000"/>
          <w:left w:val="none" w:sz="4" w:space="0" w:color="000000"/>
          <w:bottom w:val="none" w:sz="4" w:space="0" w:color="000000"/>
          <w:right w:val="none" w:sz="4" w:space="0" w:color="000000"/>
        </w:pBdr>
        <w:spacing w:after="0" w:line="360" w:lineRule="auto"/>
        <w:rPr>
          <w:rFonts w:ascii="Times New Roman" w:hAnsi="Times New Roman" w:cs="Times New Roman"/>
          <w:sz w:val="24"/>
          <w:szCs w:val="24"/>
          <w:lang w:val="en-GB"/>
        </w:rPr>
      </w:pPr>
    </w:p>
    <w:p w14:paraId="0C21648E" w14:textId="77777777" w:rsidR="00093E73" w:rsidRPr="004D112F" w:rsidRDefault="00DC626F" w:rsidP="001C5DCA">
      <w:pPr>
        <w:spacing w:after="0" w:line="360" w:lineRule="auto"/>
        <w:jc w:val="both"/>
        <w:rPr>
          <w:rFonts w:ascii="Times New Roman" w:hAnsi="Times New Roman" w:cs="Times New Roman"/>
          <w:b/>
          <w:sz w:val="24"/>
          <w:szCs w:val="24"/>
          <w:lang w:val="en-GB"/>
        </w:rPr>
      </w:pPr>
      <w:r w:rsidRPr="004D112F">
        <w:rPr>
          <w:rFonts w:ascii="Times New Roman" w:hAnsi="Times New Roman" w:cs="Times New Roman"/>
          <w:b/>
          <w:sz w:val="24"/>
          <w:szCs w:val="24"/>
          <w:lang w:val="en-GB"/>
        </w:rPr>
        <w:t>Discussion</w:t>
      </w:r>
    </w:p>
    <w:p w14:paraId="53828EC2" w14:textId="04CEB124" w:rsidR="00A55860" w:rsidRPr="004D112F" w:rsidRDefault="00A55860" w:rsidP="001C5DCA">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 xml:space="preserve">Compared to Germany, we found a noticeably higher share of carers in the </w:t>
      </w:r>
      <w:r w:rsidR="00D64D88" w:rsidRPr="004D112F">
        <w:rPr>
          <w:rFonts w:ascii="Times New Roman" w:hAnsi="Times New Roman" w:cs="Times New Roman"/>
          <w:sz w:val="24"/>
          <w:szCs w:val="24"/>
          <w:lang w:val="en-GB"/>
        </w:rPr>
        <w:t xml:space="preserve">descriptive analysis of the </w:t>
      </w:r>
      <w:r w:rsidRPr="004D112F">
        <w:rPr>
          <w:rFonts w:ascii="Times New Roman" w:hAnsi="Times New Roman" w:cs="Times New Roman"/>
          <w:sz w:val="24"/>
          <w:szCs w:val="24"/>
          <w:lang w:val="en-GB"/>
        </w:rPr>
        <w:t xml:space="preserve">UK data. Possible explanations for this might be the high levels of </w:t>
      </w:r>
      <w:proofErr w:type="spellStart"/>
      <w:r w:rsidRPr="004D112F">
        <w:rPr>
          <w:rFonts w:ascii="Times New Roman" w:hAnsi="Times New Roman" w:cs="Times New Roman"/>
          <w:sz w:val="24"/>
          <w:szCs w:val="24"/>
          <w:lang w:val="en-GB"/>
        </w:rPr>
        <w:t>familiali</w:t>
      </w:r>
      <w:r w:rsidR="00F0506D" w:rsidRPr="004D112F">
        <w:rPr>
          <w:rFonts w:ascii="Times New Roman" w:hAnsi="Times New Roman" w:cs="Times New Roman"/>
          <w:sz w:val="24"/>
          <w:szCs w:val="24"/>
          <w:lang w:val="en-GB"/>
        </w:rPr>
        <w:t>s</w:t>
      </w:r>
      <w:r w:rsidRPr="004D112F">
        <w:rPr>
          <w:rFonts w:ascii="Times New Roman" w:hAnsi="Times New Roman" w:cs="Times New Roman"/>
          <w:sz w:val="24"/>
          <w:szCs w:val="24"/>
          <w:lang w:val="en-GB"/>
        </w:rPr>
        <w:t>ation</w:t>
      </w:r>
      <w:proofErr w:type="spellEnd"/>
      <w:r w:rsidRPr="004D112F">
        <w:rPr>
          <w:rFonts w:ascii="Times New Roman" w:hAnsi="Times New Roman" w:cs="Times New Roman"/>
          <w:sz w:val="24"/>
          <w:szCs w:val="24"/>
          <w:lang w:val="en-GB"/>
        </w:rPr>
        <w:t xml:space="preserve"> and ‘protection’ of young adult carers in Germany as well as its emphasis on </w:t>
      </w:r>
      <w:r w:rsidR="001A5B09" w:rsidRPr="004D112F">
        <w:rPr>
          <w:rFonts w:ascii="Times New Roman" w:hAnsi="Times New Roman" w:cs="Times New Roman"/>
          <w:sz w:val="24"/>
          <w:szCs w:val="24"/>
          <w:lang w:val="en-GB"/>
        </w:rPr>
        <w:t>publicly funded</w:t>
      </w:r>
      <w:r w:rsidRPr="004D112F">
        <w:rPr>
          <w:rFonts w:ascii="Times New Roman" w:hAnsi="Times New Roman" w:cs="Times New Roman"/>
          <w:sz w:val="24"/>
          <w:szCs w:val="24"/>
          <w:lang w:val="en-GB"/>
        </w:rPr>
        <w:t xml:space="preserve"> care services that </w:t>
      </w:r>
      <w:r w:rsidR="001A5B09" w:rsidRPr="004D112F">
        <w:rPr>
          <w:rFonts w:ascii="Times New Roman" w:hAnsi="Times New Roman" w:cs="Times New Roman"/>
          <w:sz w:val="24"/>
          <w:szCs w:val="24"/>
          <w:lang w:val="en-GB"/>
        </w:rPr>
        <w:t>reduce the</w:t>
      </w:r>
      <w:r w:rsidRPr="004D112F">
        <w:rPr>
          <w:rFonts w:ascii="Times New Roman" w:hAnsi="Times New Roman" w:cs="Times New Roman"/>
          <w:sz w:val="24"/>
          <w:szCs w:val="24"/>
          <w:lang w:val="en-GB"/>
        </w:rPr>
        <w:t xml:space="preserve"> necessity </w:t>
      </w:r>
      <w:r w:rsidR="001A5B09" w:rsidRPr="004D112F">
        <w:rPr>
          <w:rFonts w:ascii="Times New Roman" w:hAnsi="Times New Roman" w:cs="Times New Roman"/>
          <w:sz w:val="24"/>
          <w:szCs w:val="24"/>
          <w:lang w:val="en-GB"/>
        </w:rPr>
        <w:t>for</w:t>
      </w:r>
      <w:r w:rsidRPr="004D112F">
        <w:rPr>
          <w:rFonts w:ascii="Times New Roman" w:hAnsi="Times New Roman" w:cs="Times New Roman"/>
          <w:sz w:val="24"/>
          <w:szCs w:val="24"/>
          <w:lang w:val="en-GB"/>
        </w:rPr>
        <w:t xml:space="preserve"> young adult Germans to provide informal care</w:t>
      </w:r>
      <w:r w:rsidR="00133537" w:rsidRPr="004D112F">
        <w:rPr>
          <w:rFonts w:ascii="Times New Roman" w:hAnsi="Times New Roman" w:cs="Times New Roman"/>
          <w:sz w:val="24"/>
          <w:szCs w:val="24"/>
          <w:lang w:val="en-GB"/>
        </w:rPr>
        <w:t xml:space="preserve"> (Theobald </w:t>
      </w:r>
      <w:r w:rsidR="00A268D7" w:rsidRPr="004D112F">
        <w:rPr>
          <w:rFonts w:ascii="Times New Roman" w:hAnsi="Times New Roman" w:cs="Times New Roman"/>
          <w:sz w:val="24"/>
          <w:szCs w:val="24"/>
          <w:lang w:val="en-GB"/>
        </w:rPr>
        <w:t>and</w:t>
      </w:r>
      <w:r w:rsidR="00133537" w:rsidRPr="004D112F">
        <w:rPr>
          <w:rFonts w:ascii="Times New Roman" w:hAnsi="Times New Roman" w:cs="Times New Roman"/>
          <w:sz w:val="24"/>
          <w:szCs w:val="24"/>
          <w:lang w:val="en-GB"/>
        </w:rPr>
        <w:t xml:space="preserve"> Luppi</w:t>
      </w:r>
      <w:r w:rsidR="00A268D7" w:rsidRPr="004D112F">
        <w:rPr>
          <w:rFonts w:ascii="Times New Roman" w:hAnsi="Times New Roman" w:cs="Times New Roman"/>
          <w:sz w:val="24"/>
          <w:szCs w:val="24"/>
          <w:lang w:val="en-GB"/>
        </w:rPr>
        <w:t>,</w:t>
      </w:r>
      <w:r w:rsidR="00133537" w:rsidRPr="004D112F">
        <w:rPr>
          <w:rFonts w:ascii="Times New Roman" w:hAnsi="Times New Roman" w:cs="Times New Roman"/>
          <w:sz w:val="24"/>
          <w:szCs w:val="24"/>
          <w:lang w:val="en-GB"/>
        </w:rPr>
        <w:t xml:space="preserve"> 2018)</w:t>
      </w:r>
      <w:r w:rsidRPr="004D112F">
        <w:rPr>
          <w:rFonts w:ascii="Times New Roman" w:hAnsi="Times New Roman" w:cs="Times New Roman"/>
          <w:sz w:val="24"/>
          <w:szCs w:val="24"/>
          <w:lang w:val="en-GB"/>
        </w:rPr>
        <w:t xml:space="preserve">. </w:t>
      </w:r>
      <w:r w:rsidR="007D4231" w:rsidRPr="004D112F">
        <w:rPr>
          <w:rFonts w:ascii="Times New Roman" w:hAnsi="Times New Roman" w:cs="Times New Roman"/>
          <w:sz w:val="24"/>
          <w:szCs w:val="24"/>
          <w:lang w:val="en-GB"/>
        </w:rPr>
        <w:t xml:space="preserve">However, it is noteworthy that the </w:t>
      </w:r>
      <w:r w:rsidR="00D64D88" w:rsidRPr="004D112F">
        <w:rPr>
          <w:rFonts w:ascii="Times New Roman" w:hAnsi="Times New Roman" w:cs="Times New Roman"/>
          <w:sz w:val="24"/>
          <w:szCs w:val="24"/>
          <w:lang w:val="en-GB"/>
        </w:rPr>
        <w:t>image of a protected and dependent youth</w:t>
      </w:r>
      <w:r w:rsidR="00D07BE6" w:rsidRPr="004D112F">
        <w:rPr>
          <w:rFonts w:ascii="Times New Roman" w:hAnsi="Times New Roman" w:cs="Times New Roman"/>
          <w:sz w:val="24"/>
          <w:szCs w:val="24"/>
          <w:lang w:val="en-GB"/>
        </w:rPr>
        <w:t>,</w:t>
      </w:r>
      <w:r w:rsidR="00D64D88" w:rsidRPr="004D112F">
        <w:rPr>
          <w:rFonts w:ascii="Times New Roman" w:hAnsi="Times New Roman" w:cs="Times New Roman"/>
          <w:sz w:val="24"/>
          <w:szCs w:val="24"/>
          <w:lang w:val="en-GB"/>
        </w:rPr>
        <w:t xml:space="preserve"> that is inherent of a monitored youth citizenship</w:t>
      </w:r>
      <w:r w:rsidR="00D07BE6" w:rsidRPr="004D112F">
        <w:rPr>
          <w:rFonts w:ascii="Times New Roman" w:hAnsi="Times New Roman" w:cs="Times New Roman"/>
          <w:sz w:val="24"/>
          <w:szCs w:val="24"/>
          <w:lang w:val="en-GB"/>
        </w:rPr>
        <w:t>,</w:t>
      </w:r>
      <w:r w:rsidR="00D64D88" w:rsidRPr="004D112F">
        <w:rPr>
          <w:rFonts w:ascii="Times New Roman" w:hAnsi="Times New Roman" w:cs="Times New Roman"/>
          <w:sz w:val="24"/>
          <w:szCs w:val="24"/>
          <w:lang w:val="en-GB"/>
        </w:rPr>
        <w:t xml:space="preserve"> may be jeopardized as young adult caring can invert dependencies between caring children and their (dependent) parents. </w:t>
      </w:r>
      <w:r w:rsidRPr="004D112F">
        <w:rPr>
          <w:rFonts w:ascii="Times New Roman" w:hAnsi="Times New Roman" w:cs="Times New Roman"/>
          <w:sz w:val="24"/>
          <w:szCs w:val="24"/>
          <w:lang w:val="en-GB"/>
        </w:rPr>
        <w:t xml:space="preserve">We also found that </w:t>
      </w:r>
      <w:r w:rsidR="00EF0BE6" w:rsidRPr="004D112F">
        <w:rPr>
          <w:rFonts w:ascii="Times New Roman" w:hAnsi="Times New Roman" w:cs="Times New Roman"/>
          <w:sz w:val="24"/>
          <w:szCs w:val="24"/>
          <w:lang w:val="en-GB"/>
        </w:rPr>
        <w:t>YAC</w:t>
      </w:r>
      <w:r w:rsidR="00D54B57" w:rsidRPr="004D112F">
        <w:rPr>
          <w:rFonts w:ascii="Times New Roman" w:hAnsi="Times New Roman" w:cs="Times New Roman"/>
          <w:sz w:val="24"/>
          <w:szCs w:val="24"/>
          <w:lang w:val="en-GB"/>
        </w:rPr>
        <w:t xml:space="preserve"> are more likely to be female and come from a </w:t>
      </w:r>
      <w:r w:rsidR="00F4337E" w:rsidRPr="004D112F">
        <w:rPr>
          <w:rFonts w:ascii="Times New Roman" w:hAnsi="Times New Roman" w:cs="Times New Roman"/>
          <w:sz w:val="24"/>
          <w:szCs w:val="24"/>
          <w:lang w:val="en-GB"/>
        </w:rPr>
        <w:t xml:space="preserve">disadvantaged </w:t>
      </w:r>
      <w:r w:rsidR="00D54B57" w:rsidRPr="004D112F">
        <w:rPr>
          <w:rFonts w:ascii="Times New Roman" w:hAnsi="Times New Roman" w:cs="Times New Roman"/>
          <w:sz w:val="24"/>
          <w:szCs w:val="24"/>
          <w:lang w:val="en-GB"/>
        </w:rPr>
        <w:t>socio-economic background</w:t>
      </w:r>
      <w:r w:rsidR="00F4337E" w:rsidRPr="004D112F">
        <w:rPr>
          <w:rFonts w:ascii="Times New Roman" w:hAnsi="Times New Roman" w:cs="Times New Roman"/>
          <w:sz w:val="24"/>
          <w:szCs w:val="24"/>
          <w:lang w:val="en-GB"/>
        </w:rPr>
        <w:t xml:space="preserve"> in both countries</w:t>
      </w:r>
      <w:r w:rsidR="00D54B57" w:rsidRPr="004D112F">
        <w:rPr>
          <w:rFonts w:ascii="Times New Roman" w:hAnsi="Times New Roman" w:cs="Times New Roman"/>
          <w:sz w:val="24"/>
          <w:szCs w:val="24"/>
          <w:lang w:val="en-GB"/>
        </w:rPr>
        <w:t xml:space="preserve">. </w:t>
      </w:r>
    </w:p>
    <w:p w14:paraId="0C216490" w14:textId="3D53BEAE" w:rsidR="00093E73" w:rsidRPr="004D112F" w:rsidRDefault="00DC626F" w:rsidP="001C5DCA">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In our study</w:t>
      </w:r>
      <w:r w:rsidR="001A5B09"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we found that </w:t>
      </w:r>
      <w:r w:rsidR="00EF0BE6" w:rsidRPr="004D112F">
        <w:rPr>
          <w:rFonts w:ascii="Times New Roman" w:hAnsi="Times New Roman" w:cs="Times New Roman"/>
          <w:sz w:val="24"/>
          <w:szCs w:val="24"/>
          <w:lang w:val="en-GB"/>
        </w:rPr>
        <w:t>YAC</w:t>
      </w:r>
      <w:r w:rsidRPr="004D112F">
        <w:rPr>
          <w:rFonts w:ascii="Times New Roman" w:hAnsi="Times New Roman" w:cs="Times New Roman"/>
          <w:sz w:val="24"/>
          <w:szCs w:val="24"/>
          <w:lang w:val="en-GB"/>
        </w:rPr>
        <w:t xml:space="preserve"> in the UK and Germany are les</w:t>
      </w:r>
      <w:r w:rsidR="006B214B" w:rsidRPr="004D112F">
        <w:rPr>
          <w:rFonts w:ascii="Times New Roman" w:hAnsi="Times New Roman" w:cs="Times New Roman"/>
          <w:sz w:val="24"/>
          <w:szCs w:val="24"/>
          <w:lang w:val="en-GB"/>
        </w:rPr>
        <w:t xml:space="preserve">s likely to achieve a university </w:t>
      </w:r>
      <w:r w:rsidRPr="004D112F">
        <w:rPr>
          <w:rFonts w:ascii="Times New Roman" w:hAnsi="Times New Roman" w:cs="Times New Roman"/>
          <w:sz w:val="24"/>
          <w:szCs w:val="24"/>
          <w:lang w:val="en-GB"/>
        </w:rPr>
        <w:t xml:space="preserve">degree </w:t>
      </w:r>
      <w:r w:rsidR="00275288" w:rsidRPr="004D112F">
        <w:rPr>
          <w:rFonts w:ascii="Times New Roman" w:hAnsi="Times New Roman" w:cs="Times New Roman"/>
          <w:sz w:val="24"/>
          <w:szCs w:val="24"/>
          <w:lang w:val="en-GB"/>
        </w:rPr>
        <w:t xml:space="preserve">than young adults who </w:t>
      </w:r>
      <w:r w:rsidR="00680C33" w:rsidRPr="004D112F">
        <w:rPr>
          <w:rFonts w:ascii="Times New Roman" w:hAnsi="Times New Roman" w:cs="Times New Roman"/>
          <w:sz w:val="24"/>
          <w:szCs w:val="24"/>
          <w:lang w:val="en-GB"/>
        </w:rPr>
        <w:t>do not</w:t>
      </w:r>
      <w:r w:rsidR="00275288" w:rsidRPr="004D112F">
        <w:rPr>
          <w:rFonts w:ascii="Times New Roman" w:hAnsi="Times New Roman" w:cs="Times New Roman"/>
          <w:sz w:val="24"/>
          <w:szCs w:val="24"/>
          <w:lang w:val="en-GB"/>
        </w:rPr>
        <w:t xml:space="preserve"> provide informal care</w:t>
      </w:r>
      <w:r w:rsidRPr="004D112F">
        <w:rPr>
          <w:rFonts w:ascii="Times New Roman" w:hAnsi="Times New Roman" w:cs="Times New Roman"/>
          <w:sz w:val="24"/>
          <w:szCs w:val="24"/>
          <w:lang w:val="en-GB"/>
        </w:rPr>
        <w:t xml:space="preserve">. These findings are consistent with other </w:t>
      </w:r>
      <w:r w:rsidR="009E0065" w:rsidRPr="004D112F">
        <w:rPr>
          <w:rFonts w:ascii="Times New Roman" w:hAnsi="Times New Roman" w:cs="Times New Roman"/>
          <w:sz w:val="24"/>
          <w:szCs w:val="24"/>
          <w:lang w:val="en-GB"/>
        </w:rPr>
        <w:t xml:space="preserve">already existing </w:t>
      </w:r>
      <w:r w:rsidR="007531AC" w:rsidRPr="004D112F">
        <w:rPr>
          <w:rFonts w:ascii="Times New Roman" w:hAnsi="Times New Roman" w:cs="Times New Roman"/>
          <w:sz w:val="24"/>
          <w:szCs w:val="24"/>
          <w:lang w:val="en-GB"/>
        </w:rPr>
        <w:t xml:space="preserve">cross-sectional and qualitative </w:t>
      </w:r>
      <w:r w:rsidR="009E0065" w:rsidRPr="004D112F">
        <w:rPr>
          <w:rFonts w:ascii="Times New Roman" w:hAnsi="Times New Roman" w:cs="Times New Roman"/>
          <w:sz w:val="24"/>
          <w:szCs w:val="24"/>
          <w:lang w:val="en-GB"/>
        </w:rPr>
        <w:t>research</w:t>
      </w:r>
      <w:r w:rsidRPr="004D112F">
        <w:rPr>
          <w:rFonts w:ascii="Times New Roman" w:hAnsi="Times New Roman" w:cs="Times New Roman"/>
          <w:sz w:val="24"/>
          <w:szCs w:val="24"/>
          <w:lang w:val="en-GB"/>
        </w:rPr>
        <w:t xml:space="preserve"> (Day</w:t>
      </w:r>
      <w:r w:rsidR="00700F21"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2019; Kettell</w:t>
      </w:r>
      <w:r w:rsidR="00700F21" w:rsidRPr="004D112F">
        <w:rPr>
          <w:rFonts w:ascii="Times New Roman" w:hAnsi="Times New Roman" w:cs="Times New Roman"/>
          <w:sz w:val="24"/>
          <w:szCs w:val="24"/>
          <w:lang w:val="en-GB"/>
        </w:rPr>
        <w:t>,</w:t>
      </w:r>
      <w:r w:rsidR="00EF534D" w:rsidRPr="004D112F">
        <w:rPr>
          <w:rFonts w:ascii="Times New Roman" w:hAnsi="Times New Roman" w:cs="Times New Roman"/>
          <w:sz w:val="24"/>
          <w:szCs w:val="24"/>
          <w:lang w:val="en-GB"/>
        </w:rPr>
        <w:t xml:space="preserve"> 2020; Becker and</w:t>
      </w:r>
      <w:r w:rsidRPr="004D112F">
        <w:rPr>
          <w:rFonts w:ascii="Times New Roman" w:hAnsi="Times New Roman" w:cs="Times New Roman"/>
          <w:sz w:val="24"/>
          <w:szCs w:val="24"/>
          <w:lang w:val="en-GB"/>
        </w:rPr>
        <w:t xml:space="preserve"> Becker</w:t>
      </w:r>
      <w:r w:rsidR="00700F21" w:rsidRPr="004D112F">
        <w:rPr>
          <w:rFonts w:ascii="Times New Roman" w:hAnsi="Times New Roman" w:cs="Times New Roman"/>
          <w:sz w:val="24"/>
          <w:szCs w:val="24"/>
          <w:lang w:val="en-GB"/>
        </w:rPr>
        <w:t xml:space="preserve">, </w:t>
      </w:r>
      <w:r w:rsidRPr="004D112F">
        <w:rPr>
          <w:rFonts w:ascii="Times New Roman" w:hAnsi="Times New Roman" w:cs="Times New Roman"/>
          <w:sz w:val="24"/>
          <w:szCs w:val="24"/>
          <w:lang w:val="en-GB"/>
        </w:rPr>
        <w:t xml:space="preserve">2008). </w:t>
      </w:r>
      <w:r w:rsidR="00606FBC" w:rsidRPr="004D112F">
        <w:rPr>
          <w:rFonts w:ascii="Times New Roman" w:hAnsi="Times New Roman" w:cs="Times New Roman"/>
          <w:sz w:val="24"/>
          <w:szCs w:val="24"/>
          <w:lang w:val="en-GB"/>
        </w:rPr>
        <w:t xml:space="preserve">The duration and intensity of caring also influence the chances of young adults obtaining a university degree, </w:t>
      </w:r>
      <w:r w:rsidR="00133537" w:rsidRPr="004D112F">
        <w:rPr>
          <w:rFonts w:ascii="Times New Roman" w:hAnsi="Times New Roman" w:cs="Times New Roman"/>
          <w:sz w:val="24"/>
          <w:szCs w:val="24"/>
          <w:lang w:val="en-GB"/>
        </w:rPr>
        <w:t>with high</w:t>
      </w:r>
      <w:r w:rsidR="004A2460" w:rsidRPr="004D112F">
        <w:rPr>
          <w:rFonts w:ascii="Times New Roman" w:hAnsi="Times New Roman" w:cs="Times New Roman"/>
          <w:sz w:val="24"/>
          <w:szCs w:val="24"/>
          <w:lang w:val="en-GB"/>
        </w:rPr>
        <w:t>-</w:t>
      </w:r>
      <w:r w:rsidR="00133537" w:rsidRPr="004D112F">
        <w:rPr>
          <w:rFonts w:ascii="Times New Roman" w:hAnsi="Times New Roman" w:cs="Times New Roman"/>
          <w:sz w:val="24"/>
          <w:szCs w:val="24"/>
          <w:lang w:val="en-GB"/>
        </w:rPr>
        <w:t>intensity</w:t>
      </w:r>
      <w:r w:rsidR="00606FBC" w:rsidRPr="004D112F">
        <w:rPr>
          <w:rFonts w:ascii="Times New Roman" w:hAnsi="Times New Roman" w:cs="Times New Roman"/>
          <w:sz w:val="24"/>
          <w:szCs w:val="24"/>
          <w:lang w:val="en-GB"/>
        </w:rPr>
        <w:t xml:space="preserve"> </w:t>
      </w:r>
      <w:r w:rsidR="000076AD" w:rsidRPr="004D112F">
        <w:rPr>
          <w:rFonts w:ascii="Times New Roman" w:hAnsi="Times New Roman" w:cs="Times New Roman"/>
          <w:sz w:val="24"/>
          <w:szCs w:val="24"/>
          <w:lang w:val="en-GB"/>
        </w:rPr>
        <w:t xml:space="preserve">care in the UK </w:t>
      </w:r>
      <w:r w:rsidR="00606FBC" w:rsidRPr="004D112F">
        <w:rPr>
          <w:rFonts w:ascii="Times New Roman" w:hAnsi="Times New Roman" w:cs="Times New Roman"/>
          <w:sz w:val="24"/>
          <w:szCs w:val="24"/>
          <w:lang w:val="en-GB"/>
        </w:rPr>
        <w:t xml:space="preserve">and long-term care </w:t>
      </w:r>
      <w:r w:rsidR="000076AD" w:rsidRPr="004D112F">
        <w:rPr>
          <w:rFonts w:ascii="Times New Roman" w:hAnsi="Times New Roman" w:cs="Times New Roman"/>
          <w:sz w:val="24"/>
          <w:szCs w:val="24"/>
          <w:lang w:val="en-GB"/>
        </w:rPr>
        <w:t>in Germany</w:t>
      </w:r>
      <w:r w:rsidR="00A76FF2" w:rsidRPr="004D112F">
        <w:rPr>
          <w:rFonts w:ascii="Times New Roman" w:hAnsi="Times New Roman" w:cs="Times New Roman"/>
          <w:sz w:val="24"/>
          <w:szCs w:val="24"/>
          <w:lang w:val="en-GB"/>
        </w:rPr>
        <w:t xml:space="preserve"> </w:t>
      </w:r>
      <w:r w:rsidR="00B62A2E" w:rsidRPr="004D112F">
        <w:rPr>
          <w:rFonts w:ascii="Times New Roman" w:hAnsi="Times New Roman" w:cs="Times New Roman"/>
          <w:sz w:val="24"/>
          <w:szCs w:val="24"/>
          <w:lang w:val="en-GB"/>
        </w:rPr>
        <w:t>having the strongest associations</w:t>
      </w:r>
      <w:r w:rsidR="00606FBC" w:rsidRPr="004D112F">
        <w:rPr>
          <w:rFonts w:ascii="Times New Roman" w:hAnsi="Times New Roman" w:cs="Times New Roman"/>
          <w:sz w:val="24"/>
          <w:szCs w:val="24"/>
          <w:lang w:val="en-GB"/>
        </w:rPr>
        <w:t xml:space="preserve">. </w:t>
      </w:r>
      <w:r w:rsidR="00133537" w:rsidRPr="004D112F">
        <w:rPr>
          <w:rFonts w:ascii="Times New Roman" w:hAnsi="Times New Roman" w:cs="Times New Roman"/>
          <w:sz w:val="24"/>
          <w:szCs w:val="24"/>
          <w:lang w:val="en-GB"/>
        </w:rPr>
        <w:t>Providing high</w:t>
      </w:r>
      <w:r w:rsidR="005B4550" w:rsidRPr="004D112F">
        <w:rPr>
          <w:rFonts w:ascii="Times New Roman" w:hAnsi="Times New Roman" w:cs="Times New Roman"/>
          <w:sz w:val="24"/>
          <w:szCs w:val="24"/>
          <w:lang w:val="en-GB"/>
        </w:rPr>
        <w:t>-</w:t>
      </w:r>
      <w:r w:rsidR="00133537" w:rsidRPr="004D112F">
        <w:rPr>
          <w:rFonts w:ascii="Times New Roman" w:hAnsi="Times New Roman" w:cs="Times New Roman"/>
          <w:sz w:val="24"/>
          <w:szCs w:val="24"/>
          <w:lang w:val="en-GB"/>
        </w:rPr>
        <w:t xml:space="preserve">intensity care </w:t>
      </w:r>
      <w:r w:rsidR="006C0579" w:rsidRPr="004D112F">
        <w:rPr>
          <w:rFonts w:ascii="Times New Roman" w:hAnsi="Times New Roman" w:cs="Times New Roman"/>
          <w:sz w:val="24"/>
          <w:szCs w:val="24"/>
          <w:lang w:val="en-GB"/>
        </w:rPr>
        <w:t xml:space="preserve">will most likely lead to </w:t>
      </w:r>
      <w:r w:rsidR="00925A70" w:rsidRPr="004D112F">
        <w:rPr>
          <w:rFonts w:ascii="Times New Roman" w:hAnsi="Times New Roman" w:cs="Times New Roman"/>
          <w:sz w:val="24"/>
          <w:szCs w:val="24"/>
          <w:lang w:val="en-GB"/>
        </w:rPr>
        <w:t>fewer</w:t>
      </w:r>
      <w:r w:rsidR="006C0579" w:rsidRPr="004D112F">
        <w:rPr>
          <w:rFonts w:ascii="Times New Roman" w:hAnsi="Times New Roman" w:cs="Times New Roman"/>
          <w:sz w:val="24"/>
          <w:szCs w:val="24"/>
          <w:lang w:val="en-GB"/>
        </w:rPr>
        <w:t xml:space="preserve"> mental </w:t>
      </w:r>
      <w:r w:rsidR="002A67CB" w:rsidRPr="004D112F">
        <w:rPr>
          <w:rFonts w:ascii="Times New Roman" w:hAnsi="Times New Roman" w:cs="Times New Roman"/>
          <w:sz w:val="24"/>
          <w:szCs w:val="24"/>
          <w:lang w:val="en-GB"/>
        </w:rPr>
        <w:t xml:space="preserve">resources </w:t>
      </w:r>
      <w:r w:rsidR="006C0579" w:rsidRPr="004D112F">
        <w:rPr>
          <w:rFonts w:ascii="Times New Roman" w:hAnsi="Times New Roman" w:cs="Times New Roman"/>
          <w:sz w:val="24"/>
          <w:szCs w:val="24"/>
          <w:lang w:val="en-GB"/>
        </w:rPr>
        <w:t xml:space="preserve">and time for YAC to prepare for exams, </w:t>
      </w:r>
      <w:r w:rsidR="002A67CB" w:rsidRPr="004D112F">
        <w:rPr>
          <w:rFonts w:ascii="Times New Roman" w:hAnsi="Times New Roman" w:cs="Times New Roman"/>
          <w:sz w:val="24"/>
          <w:szCs w:val="24"/>
          <w:lang w:val="en-GB"/>
        </w:rPr>
        <w:t>finish assignments on tim</w:t>
      </w:r>
      <w:r w:rsidR="00925A70" w:rsidRPr="004D112F">
        <w:rPr>
          <w:rFonts w:ascii="Times New Roman" w:hAnsi="Times New Roman" w:cs="Times New Roman"/>
          <w:sz w:val="24"/>
          <w:szCs w:val="24"/>
          <w:lang w:val="en-GB"/>
        </w:rPr>
        <w:t>e or even attend classes at all</w:t>
      </w:r>
      <w:r w:rsidR="002A67CB" w:rsidRPr="004D112F">
        <w:rPr>
          <w:rFonts w:ascii="Times New Roman" w:hAnsi="Times New Roman" w:cs="Times New Roman"/>
          <w:sz w:val="24"/>
          <w:szCs w:val="24"/>
          <w:lang w:val="en-GB"/>
        </w:rPr>
        <w:t xml:space="preserve"> (Day</w:t>
      </w:r>
      <w:r w:rsidR="00EF534D" w:rsidRPr="004D112F">
        <w:rPr>
          <w:rFonts w:ascii="Times New Roman" w:hAnsi="Times New Roman" w:cs="Times New Roman"/>
          <w:sz w:val="24"/>
          <w:szCs w:val="24"/>
          <w:lang w:val="en-GB"/>
        </w:rPr>
        <w:t>,</w:t>
      </w:r>
      <w:r w:rsidR="002A67CB" w:rsidRPr="004D112F">
        <w:rPr>
          <w:rFonts w:ascii="Times New Roman" w:hAnsi="Times New Roman" w:cs="Times New Roman"/>
          <w:sz w:val="24"/>
          <w:szCs w:val="24"/>
          <w:lang w:val="en-GB"/>
        </w:rPr>
        <w:t xml:space="preserve"> 2019). Short-term carers may be able to partially compensate the different social, </w:t>
      </w:r>
      <w:proofErr w:type="gramStart"/>
      <w:r w:rsidR="002A67CB" w:rsidRPr="004D112F">
        <w:rPr>
          <w:rFonts w:ascii="Times New Roman" w:hAnsi="Times New Roman" w:cs="Times New Roman"/>
          <w:sz w:val="24"/>
          <w:szCs w:val="24"/>
          <w:lang w:val="en-GB"/>
        </w:rPr>
        <w:t>bureaucratic</w:t>
      </w:r>
      <w:proofErr w:type="gramEnd"/>
      <w:r w:rsidR="002A67CB" w:rsidRPr="004D112F">
        <w:rPr>
          <w:rFonts w:ascii="Times New Roman" w:hAnsi="Times New Roman" w:cs="Times New Roman"/>
          <w:sz w:val="24"/>
          <w:szCs w:val="24"/>
          <w:lang w:val="en-GB"/>
        </w:rPr>
        <w:t xml:space="preserve"> and time-related problems that are associated with being a YAC in higher education (Kettell, 2020). </w:t>
      </w:r>
      <w:proofErr w:type="gramStart"/>
      <w:r w:rsidR="002A67CB" w:rsidRPr="004D112F">
        <w:rPr>
          <w:rFonts w:ascii="Times New Roman" w:hAnsi="Times New Roman" w:cs="Times New Roman"/>
          <w:sz w:val="24"/>
          <w:szCs w:val="24"/>
          <w:lang w:val="en-GB"/>
        </w:rPr>
        <w:t>These problems,</w:t>
      </w:r>
      <w:proofErr w:type="gramEnd"/>
      <w:r w:rsidR="002A67CB" w:rsidRPr="004D112F">
        <w:rPr>
          <w:rFonts w:ascii="Times New Roman" w:hAnsi="Times New Roman" w:cs="Times New Roman"/>
          <w:sz w:val="24"/>
          <w:szCs w:val="24"/>
          <w:lang w:val="en-GB"/>
        </w:rPr>
        <w:t xml:space="preserve"> are however most likely to add up over time if not being addressed adequately and thus – in case of long-term carers – inhibit the possibilities of YAC to finish their education successfully. </w:t>
      </w:r>
      <w:r w:rsidR="007D367F" w:rsidRPr="004D112F">
        <w:rPr>
          <w:rFonts w:ascii="Times New Roman" w:hAnsi="Times New Roman" w:cs="Times New Roman"/>
          <w:sz w:val="24"/>
          <w:szCs w:val="24"/>
          <w:lang w:val="en-GB"/>
        </w:rPr>
        <w:t>Prolonged stays in education</w:t>
      </w:r>
      <w:r w:rsidR="001E2322" w:rsidRPr="004D112F">
        <w:rPr>
          <w:rFonts w:ascii="Times New Roman" w:hAnsi="Times New Roman" w:cs="Times New Roman"/>
          <w:sz w:val="24"/>
          <w:szCs w:val="24"/>
          <w:lang w:val="en-GB"/>
        </w:rPr>
        <w:t xml:space="preserve"> may lead to more financial hardships for carers in the UK than in Germany</w:t>
      </w:r>
      <w:r w:rsidR="00C20250" w:rsidRPr="004D112F">
        <w:rPr>
          <w:rFonts w:ascii="Times New Roman" w:hAnsi="Times New Roman" w:cs="Times New Roman"/>
          <w:sz w:val="24"/>
          <w:szCs w:val="24"/>
          <w:lang w:val="en-GB"/>
        </w:rPr>
        <w:t>.</w:t>
      </w:r>
      <w:r w:rsidR="00DA17EB" w:rsidRPr="004D112F">
        <w:rPr>
          <w:rFonts w:ascii="Times New Roman" w:hAnsi="Times New Roman" w:cs="Times New Roman"/>
          <w:sz w:val="24"/>
          <w:szCs w:val="24"/>
          <w:lang w:val="en-GB"/>
        </w:rPr>
        <w:t xml:space="preserve"> </w:t>
      </w:r>
      <w:r w:rsidR="00E144B3" w:rsidRPr="004D112F">
        <w:rPr>
          <w:rFonts w:ascii="Times New Roman" w:hAnsi="Times New Roman" w:cs="Times New Roman"/>
          <w:sz w:val="24"/>
          <w:szCs w:val="24"/>
          <w:lang w:val="en-GB"/>
        </w:rPr>
        <w:t xml:space="preserve">Whereas </w:t>
      </w:r>
      <w:r w:rsidR="000608EA" w:rsidRPr="004D112F">
        <w:rPr>
          <w:rFonts w:ascii="Times New Roman" w:hAnsi="Times New Roman" w:cs="Times New Roman"/>
          <w:sz w:val="24"/>
          <w:szCs w:val="24"/>
          <w:lang w:val="en-GB"/>
        </w:rPr>
        <w:t xml:space="preserve">tuition fees </w:t>
      </w:r>
      <w:r w:rsidR="00DD174A" w:rsidRPr="004D112F">
        <w:rPr>
          <w:rFonts w:ascii="Times New Roman" w:hAnsi="Times New Roman" w:cs="Times New Roman"/>
          <w:sz w:val="24"/>
          <w:szCs w:val="24"/>
          <w:lang w:val="en-GB"/>
        </w:rPr>
        <w:t xml:space="preserve">in Germany </w:t>
      </w:r>
      <w:r w:rsidR="00E144B3" w:rsidRPr="004D112F">
        <w:rPr>
          <w:rFonts w:ascii="Times New Roman" w:hAnsi="Times New Roman" w:cs="Times New Roman"/>
          <w:sz w:val="24"/>
          <w:szCs w:val="24"/>
          <w:lang w:val="en-GB"/>
        </w:rPr>
        <w:t xml:space="preserve">were </w:t>
      </w:r>
      <w:r w:rsidR="000608EA" w:rsidRPr="004D112F">
        <w:rPr>
          <w:rFonts w:ascii="Times New Roman" w:hAnsi="Times New Roman" w:cs="Times New Roman"/>
          <w:sz w:val="24"/>
          <w:szCs w:val="24"/>
          <w:lang w:val="en-GB"/>
        </w:rPr>
        <w:t>abolished in 2014</w:t>
      </w:r>
      <w:r w:rsidR="00DA17EB" w:rsidRPr="004D112F">
        <w:rPr>
          <w:rFonts w:ascii="Times New Roman" w:hAnsi="Times New Roman" w:cs="Times New Roman"/>
          <w:sz w:val="24"/>
          <w:szCs w:val="24"/>
          <w:lang w:val="en-GB"/>
        </w:rPr>
        <w:t xml:space="preserve">, students in the UK </w:t>
      </w:r>
      <w:proofErr w:type="gramStart"/>
      <w:r w:rsidR="00DA17EB" w:rsidRPr="004D112F">
        <w:rPr>
          <w:rFonts w:ascii="Times New Roman" w:hAnsi="Times New Roman" w:cs="Times New Roman"/>
          <w:sz w:val="24"/>
          <w:szCs w:val="24"/>
          <w:lang w:val="en-GB"/>
        </w:rPr>
        <w:t>have to</w:t>
      </w:r>
      <w:proofErr w:type="gramEnd"/>
      <w:r w:rsidR="00DA17EB" w:rsidRPr="004D112F">
        <w:rPr>
          <w:rFonts w:ascii="Times New Roman" w:hAnsi="Times New Roman" w:cs="Times New Roman"/>
          <w:sz w:val="24"/>
          <w:szCs w:val="24"/>
          <w:lang w:val="en-GB"/>
        </w:rPr>
        <w:t xml:space="preserve"> pay </w:t>
      </w:r>
      <w:r w:rsidR="000608EA" w:rsidRPr="004D112F">
        <w:rPr>
          <w:rFonts w:ascii="Times New Roman" w:hAnsi="Times New Roman" w:cs="Times New Roman"/>
          <w:sz w:val="24"/>
          <w:szCs w:val="24"/>
          <w:lang w:val="en-GB"/>
        </w:rPr>
        <w:t xml:space="preserve">up to </w:t>
      </w:r>
      <w:r w:rsidR="00E144B3" w:rsidRPr="004D112F">
        <w:rPr>
          <w:rFonts w:ascii="Times New Roman" w:hAnsi="Times New Roman" w:cs="Times New Roman"/>
          <w:sz w:val="24"/>
          <w:szCs w:val="24"/>
          <w:lang w:val="en-GB"/>
        </w:rPr>
        <w:t xml:space="preserve">about </w:t>
      </w:r>
      <w:r w:rsidR="000608EA" w:rsidRPr="004D112F">
        <w:rPr>
          <w:rFonts w:ascii="Times New Roman" w:hAnsi="Times New Roman" w:cs="Times New Roman"/>
          <w:sz w:val="24"/>
          <w:szCs w:val="24"/>
          <w:lang w:val="en-GB"/>
        </w:rPr>
        <w:t>£9</w:t>
      </w:r>
      <w:r w:rsidR="00E144B3" w:rsidRPr="004D112F">
        <w:rPr>
          <w:rFonts w:ascii="Times New Roman" w:hAnsi="Times New Roman" w:cs="Times New Roman"/>
          <w:sz w:val="24"/>
          <w:szCs w:val="24"/>
          <w:lang w:val="en-GB"/>
        </w:rPr>
        <w:t>,</w:t>
      </w:r>
      <w:r w:rsidR="000608EA" w:rsidRPr="004D112F">
        <w:rPr>
          <w:rFonts w:ascii="Times New Roman" w:hAnsi="Times New Roman" w:cs="Times New Roman"/>
          <w:sz w:val="24"/>
          <w:szCs w:val="24"/>
          <w:lang w:val="en-GB"/>
        </w:rPr>
        <w:t xml:space="preserve">000 per </w:t>
      </w:r>
      <w:r w:rsidR="00E144B3" w:rsidRPr="004D112F">
        <w:rPr>
          <w:rFonts w:ascii="Times New Roman" w:hAnsi="Times New Roman" w:cs="Times New Roman"/>
          <w:sz w:val="24"/>
          <w:szCs w:val="24"/>
          <w:lang w:val="en-GB"/>
        </w:rPr>
        <w:t>year</w:t>
      </w:r>
      <w:r w:rsidR="00037A50" w:rsidRPr="004D112F">
        <w:rPr>
          <w:rFonts w:ascii="Times New Roman" w:hAnsi="Times New Roman" w:cs="Times New Roman"/>
          <w:sz w:val="24"/>
          <w:szCs w:val="24"/>
          <w:lang w:val="en-GB"/>
        </w:rPr>
        <w:t xml:space="preserve">, leading to </w:t>
      </w:r>
      <w:r w:rsidR="00645459" w:rsidRPr="004D112F">
        <w:rPr>
          <w:rFonts w:ascii="Times New Roman" w:hAnsi="Times New Roman" w:cs="Times New Roman"/>
          <w:sz w:val="24"/>
          <w:szCs w:val="24"/>
          <w:lang w:val="en-GB"/>
        </w:rPr>
        <w:t>the overwhelming majority of students in the UK taking a student loan</w:t>
      </w:r>
      <w:r w:rsidR="00BD7F04" w:rsidRPr="004D112F">
        <w:rPr>
          <w:rFonts w:ascii="Times New Roman" w:hAnsi="Times New Roman" w:cs="Times New Roman"/>
          <w:sz w:val="24"/>
          <w:szCs w:val="24"/>
          <w:lang w:val="en-GB"/>
        </w:rPr>
        <w:t>.</w:t>
      </w:r>
      <w:r w:rsidR="00C20250" w:rsidRPr="004D112F">
        <w:rPr>
          <w:rFonts w:ascii="Times New Roman" w:hAnsi="Times New Roman" w:cs="Times New Roman"/>
          <w:sz w:val="24"/>
          <w:szCs w:val="24"/>
          <w:lang w:val="en-GB"/>
        </w:rPr>
        <w:t xml:space="preserve"> </w:t>
      </w:r>
      <w:r w:rsidR="00645459" w:rsidRPr="004D112F">
        <w:rPr>
          <w:rFonts w:ascii="Times New Roman" w:hAnsi="Times New Roman" w:cs="Times New Roman"/>
          <w:sz w:val="24"/>
          <w:szCs w:val="24"/>
          <w:lang w:val="en-GB"/>
        </w:rPr>
        <w:t xml:space="preserve">The </w:t>
      </w:r>
      <w:r w:rsidR="00645459" w:rsidRPr="004D112F">
        <w:rPr>
          <w:rFonts w:ascii="Times New Roman" w:hAnsi="Times New Roman" w:cs="Times New Roman"/>
          <w:sz w:val="24"/>
          <w:szCs w:val="24"/>
          <w:lang w:val="en-GB"/>
        </w:rPr>
        <w:lastRenderedPageBreak/>
        <w:t>subsequent loan debts, even though their repayments are income-contingent, may inhibit future economic resources and can be linked to reducing the likelihood of early homeownership after graduation (</w:t>
      </w:r>
      <w:proofErr w:type="spellStart"/>
      <w:r w:rsidR="00645459" w:rsidRPr="004D112F">
        <w:rPr>
          <w:rFonts w:ascii="Times New Roman" w:hAnsi="Times New Roman" w:cs="Times New Roman"/>
          <w:sz w:val="24"/>
          <w:szCs w:val="24"/>
          <w:lang w:val="en-GB"/>
        </w:rPr>
        <w:t>Gayardon</w:t>
      </w:r>
      <w:proofErr w:type="spellEnd"/>
      <w:r w:rsidR="00645459" w:rsidRPr="004D112F">
        <w:rPr>
          <w:rFonts w:ascii="Times New Roman" w:hAnsi="Times New Roman" w:cs="Times New Roman"/>
          <w:sz w:val="24"/>
          <w:szCs w:val="24"/>
          <w:lang w:val="en-GB"/>
        </w:rPr>
        <w:t xml:space="preserve"> et al., 2022</w:t>
      </w:r>
      <w:r w:rsidR="005913F1" w:rsidRPr="004D112F">
        <w:rPr>
          <w:rFonts w:ascii="Times New Roman" w:hAnsi="Times New Roman" w:cs="Times New Roman"/>
          <w:sz w:val="24"/>
          <w:szCs w:val="24"/>
          <w:lang w:val="en-GB"/>
        </w:rPr>
        <w:t>)</w:t>
      </w:r>
      <w:r w:rsidR="00A73DA0" w:rsidRPr="004D112F">
        <w:rPr>
          <w:rFonts w:ascii="Times New Roman" w:hAnsi="Times New Roman" w:cs="Times New Roman"/>
          <w:sz w:val="24"/>
          <w:szCs w:val="24"/>
          <w:lang w:val="en-GB"/>
        </w:rPr>
        <w:t xml:space="preserve">. </w:t>
      </w:r>
      <w:r w:rsidRPr="004D112F">
        <w:rPr>
          <w:rFonts w:ascii="Times New Roman" w:hAnsi="Times New Roman" w:cs="Times New Roman"/>
          <w:sz w:val="24"/>
          <w:szCs w:val="24"/>
          <w:lang w:val="en-GB"/>
        </w:rPr>
        <w:t xml:space="preserve">It is noteworthy that, in the German analysis, </w:t>
      </w:r>
      <w:r w:rsidR="0078657C" w:rsidRPr="004D112F">
        <w:rPr>
          <w:rFonts w:ascii="Times New Roman" w:hAnsi="Times New Roman" w:cs="Times New Roman"/>
          <w:sz w:val="24"/>
          <w:szCs w:val="24"/>
          <w:lang w:val="en-GB"/>
        </w:rPr>
        <w:t>there</w:t>
      </w:r>
      <w:r w:rsidR="004F6520" w:rsidRPr="004D112F">
        <w:rPr>
          <w:rFonts w:ascii="Times New Roman" w:hAnsi="Times New Roman" w:cs="Times New Roman"/>
          <w:sz w:val="24"/>
          <w:szCs w:val="24"/>
          <w:lang w:val="en-GB"/>
        </w:rPr>
        <w:t xml:space="preserve"> </w:t>
      </w:r>
      <w:r w:rsidR="0078657C" w:rsidRPr="004D112F">
        <w:rPr>
          <w:rFonts w:ascii="Times New Roman" w:hAnsi="Times New Roman" w:cs="Times New Roman"/>
          <w:sz w:val="24"/>
          <w:szCs w:val="24"/>
          <w:lang w:val="en-GB"/>
        </w:rPr>
        <w:t>was</w:t>
      </w:r>
      <w:r w:rsidRPr="004D112F">
        <w:rPr>
          <w:rFonts w:ascii="Times New Roman" w:hAnsi="Times New Roman" w:cs="Times New Roman"/>
          <w:sz w:val="24"/>
          <w:szCs w:val="24"/>
          <w:lang w:val="en-GB"/>
        </w:rPr>
        <w:t xml:space="preserve"> an interaction </w:t>
      </w:r>
      <w:r w:rsidR="007649C2" w:rsidRPr="004D112F">
        <w:rPr>
          <w:rFonts w:ascii="Times New Roman" w:hAnsi="Times New Roman" w:cs="Times New Roman"/>
          <w:sz w:val="24"/>
          <w:szCs w:val="24"/>
          <w:lang w:val="en-GB"/>
        </w:rPr>
        <w:t xml:space="preserve">with gender, </w:t>
      </w:r>
      <w:r w:rsidRPr="004D112F">
        <w:rPr>
          <w:rFonts w:ascii="Times New Roman" w:hAnsi="Times New Roman" w:cs="Times New Roman"/>
          <w:sz w:val="24"/>
          <w:szCs w:val="24"/>
          <w:lang w:val="en-GB"/>
        </w:rPr>
        <w:t>where women who</w:t>
      </w:r>
      <w:r w:rsidR="00A76FF2" w:rsidRPr="004D112F">
        <w:rPr>
          <w:rFonts w:ascii="Times New Roman" w:hAnsi="Times New Roman" w:cs="Times New Roman"/>
          <w:sz w:val="24"/>
          <w:szCs w:val="24"/>
          <w:lang w:val="en-GB"/>
        </w:rPr>
        <w:t xml:space="preserve"> would</w:t>
      </w:r>
      <w:r w:rsidRPr="004D112F">
        <w:rPr>
          <w:rFonts w:ascii="Times New Roman" w:hAnsi="Times New Roman" w:cs="Times New Roman"/>
          <w:sz w:val="24"/>
          <w:szCs w:val="24"/>
          <w:lang w:val="en-GB"/>
        </w:rPr>
        <w:t xml:space="preserve"> typically be more likely to achieve higher education </w:t>
      </w:r>
      <w:r w:rsidR="003F3608" w:rsidRPr="004D112F">
        <w:rPr>
          <w:rFonts w:ascii="Times New Roman" w:hAnsi="Times New Roman" w:cs="Times New Roman"/>
          <w:sz w:val="24"/>
          <w:szCs w:val="24"/>
          <w:lang w:val="en-GB"/>
        </w:rPr>
        <w:t>now have an even lower probability of obtaining a university degree because of their caring responsibilities, compared to male carers</w:t>
      </w:r>
      <w:r w:rsidRPr="004D112F">
        <w:rPr>
          <w:rFonts w:ascii="Times New Roman" w:hAnsi="Times New Roman" w:cs="Times New Roman"/>
          <w:sz w:val="24"/>
          <w:szCs w:val="24"/>
          <w:lang w:val="en-GB"/>
        </w:rPr>
        <w:t xml:space="preserve">. This might be a product of </w:t>
      </w:r>
      <w:r w:rsidR="004F6520" w:rsidRPr="004D112F">
        <w:rPr>
          <w:rFonts w:ascii="Times New Roman" w:hAnsi="Times New Roman" w:cs="Times New Roman"/>
          <w:sz w:val="24"/>
          <w:szCs w:val="24"/>
          <w:lang w:val="en-GB"/>
        </w:rPr>
        <w:t xml:space="preserve">persisting gender norms in Germany </w:t>
      </w:r>
      <w:r w:rsidR="00B80A12" w:rsidRPr="004D112F">
        <w:rPr>
          <w:rFonts w:ascii="Times New Roman" w:hAnsi="Times New Roman" w:cs="Times New Roman"/>
          <w:sz w:val="24"/>
          <w:szCs w:val="24"/>
          <w:lang w:val="en-GB"/>
        </w:rPr>
        <w:t>leading to women being more likely to provide informal care than men</w:t>
      </w:r>
      <w:r w:rsidR="0078657C" w:rsidRPr="004D112F">
        <w:rPr>
          <w:rFonts w:ascii="Times New Roman" w:hAnsi="Times New Roman" w:cs="Times New Roman"/>
          <w:sz w:val="24"/>
          <w:szCs w:val="24"/>
          <w:lang w:val="en-GB"/>
        </w:rPr>
        <w:t xml:space="preserve"> </w:t>
      </w:r>
      <w:r w:rsidRPr="004D112F">
        <w:rPr>
          <w:rFonts w:ascii="Times New Roman" w:hAnsi="Times New Roman" w:cs="Times New Roman"/>
          <w:sz w:val="24"/>
          <w:szCs w:val="24"/>
          <w:lang w:val="en-GB"/>
        </w:rPr>
        <w:t>(Theobald</w:t>
      </w:r>
      <w:r w:rsidR="00700F21"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2014). </w:t>
      </w:r>
    </w:p>
    <w:p w14:paraId="0DA7E782" w14:textId="25FD55D8" w:rsidR="007336E7" w:rsidRPr="004D112F" w:rsidRDefault="00DC626F" w:rsidP="001C5DCA">
      <w:pPr>
        <w:spacing w:after="0" w:line="360" w:lineRule="auto"/>
        <w:jc w:val="both"/>
        <w:rPr>
          <w:rFonts w:ascii="Times New Roman" w:hAnsi="Times New Roman" w:cs="Times New Roman"/>
          <w:sz w:val="24"/>
          <w:szCs w:val="24"/>
          <w:lang w:val="en-GB"/>
        </w:rPr>
      </w:pPr>
      <w:proofErr w:type="gramStart"/>
      <w:r w:rsidRPr="004D112F">
        <w:rPr>
          <w:rFonts w:ascii="Times New Roman" w:hAnsi="Times New Roman" w:cs="Times New Roman"/>
          <w:sz w:val="24"/>
          <w:szCs w:val="24"/>
          <w:lang w:val="en-GB"/>
        </w:rPr>
        <w:t>Similar to</w:t>
      </w:r>
      <w:proofErr w:type="gramEnd"/>
      <w:r w:rsidRPr="004D112F">
        <w:rPr>
          <w:rFonts w:ascii="Times New Roman" w:hAnsi="Times New Roman" w:cs="Times New Roman"/>
          <w:sz w:val="24"/>
          <w:szCs w:val="24"/>
          <w:lang w:val="en-GB"/>
        </w:rPr>
        <w:t xml:space="preserve"> </w:t>
      </w:r>
      <w:r w:rsidR="00B62A2E" w:rsidRPr="004D112F">
        <w:rPr>
          <w:rFonts w:ascii="Times New Roman" w:hAnsi="Times New Roman" w:cs="Times New Roman"/>
          <w:sz w:val="24"/>
          <w:szCs w:val="24"/>
          <w:lang w:val="en-GB"/>
        </w:rPr>
        <w:t>previous</w:t>
      </w:r>
      <w:r w:rsidRPr="004D112F">
        <w:rPr>
          <w:rFonts w:ascii="Times New Roman" w:hAnsi="Times New Roman" w:cs="Times New Roman"/>
          <w:sz w:val="24"/>
          <w:szCs w:val="24"/>
          <w:lang w:val="en-GB"/>
        </w:rPr>
        <w:t xml:space="preserve"> research</w:t>
      </w:r>
      <w:r w:rsidR="00AD7F0B" w:rsidRPr="004D112F">
        <w:rPr>
          <w:rFonts w:ascii="Times New Roman" w:hAnsi="Times New Roman" w:cs="Times New Roman"/>
          <w:sz w:val="24"/>
          <w:szCs w:val="24"/>
          <w:lang w:val="en-GB"/>
        </w:rPr>
        <w:t xml:space="preserve"> (Brimblecombe et al, 2020)</w:t>
      </w:r>
      <w:r w:rsidRPr="004D112F">
        <w:rPr>
          <w:rFonts w:ascii="Times New Roman" w:hAnsi="Times New Roman" w:cs="Times New Roman"/>
          <w:sz w:val="24"/>
          <w:szCs w:val="24"/>
          <w:lang w:val="en-GB"/>
        </w:rPr>
        <w:t xml:space="preserve">, our findings suggest a negative association between caring and employment outcomes, by </w:t>
      </w:r>
      <w:r w:rsidR="008325ED" w:rsidRPr="004D112F">
        <w:rPr>
          <w:rFonts w:ascii="Times New Roman" w:hAnsi="Times New Roman" w:cs="Times New Roman"/>
          <w:sz w:val="24"/>
          <w:szCs w:val="24"/>
          <w:lang w:val="en-GB"/>
        </w:rPr>
        <w:t>decreasing</w:t>
      </w:r>
      <w:r w:rsidRPr="004D112F">
        <w:rPr>
          <w:rFonts w:ascii="Times New Roman" w:hAnsi="Times New Roman" w:cs="Times New Roman"/>
          <w:sz w:val="24"/>
          <w:szCs w:val="24"/>
          <w:lang w:val="en-GB"/>
        </w:rPr>
        <w:t xml:space="preserve"> the likelihood of entering employment</w:t>
      </w:r>
      <w:r w:rsidR="00A76FF2" w:rsidRPr="004D112F">
        <w:rPr>
          <w:rFonts w:ascii="Times New Roman" w:hAnsi="Times New Roman" w:cs="Times New Roman"/>
          <w:sz w:val="24"/>
          <w:szCs w:val="24"/>
          <w:lang w:val="en-GB"/>
        </w:rPr>
        <w:t xml:space="preserve"> and</w:t>
      </w:r>
      <w:r w:rsidRPr="004D112F">
        <w:rPr>
          <w:rFonts w:ascii="Times New Roman" w:hAnsi="Times New Roman" w:cs="Times New Roman"/>
          <w:sz w:val="24"/>
          <w:szCs w:val="24"/>
          <w:lang w:val="en-GB"/>
        </w:rPr>
        <w:t xml:space="preserve"> </w:t>
      </w:r>
      <w:r w:rsidR="008325ED" w:rsidRPr="004D112F">
        <w:rPr>
          <w:rFonts w:ascii="Times New Roman" w:hAnsi="Times New Roman" w:cs="Times New Roman"/>
          <w:sz w:val="24"/>
          <w:szCs w:val="24"/>
          <w:lang w:val="en-GB"/>
        </w:rPr>
        <w:t xml:space="preserve">increasing the likelihood of entering </w:t>
      </w:r>
      <w:r w:rsidRPr="004D112F">
        <w:rPr>
          <w:rFonts w:ascii="Times New Roman" w:hAnsi="Times New Roman" w:cs="Times New Roman"/>
          <w:sz w:val="24"/>
          <w:szCs w:val="24"/>
          <w:lang w:val="en-GB"/>
        </w:rPr>
        <w:t xml:space="preserve">unemployment </w:t>
      </w:r>
      <w:r w:rsidR="007A4446" w:rsidRPr="004D112F">
        <w:rPr>
          <w:rFonts w:ascii="Times New Roman" w:hAnsi="Times New Roman" w:cs="Times New Roman"/>
          <w:sz w:val="24"/>
          <w:szCs w:val="24"/>
          <w:lang w:val="en-GB"/>
        </w:rPr>
        <w:t>for YAC who were older than 23</w:t>
      </w:r>
      <w:r w:rsidR="00B80A12"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The </w:t>
      </w:r>
      <w:r w:rsidR="00B62A2E" w:rsidRPr="004D112F">
        <w:rPr>
          <w:rFonts w:ascii="Times New Roman" w:hAnsi="Times New Roman" w:cs="Times New Roman"/>
          <w:sz w:val="24"/>
          <w:szCs w:val="24"/>
          <w:lang w:val="en-GB"/>
        </w:rPr>
        <w:t>negative association between</w:t>
      </w:r>
      <w:r w:rsidRPr="004D112F">
        <w:rPr>
          <w:rFonts w:ascii="Times New Roman" w:hAnsi="Times New Roman" w:cs="Times New Roman"/>
          <w:sz w:val="24"/>
          <w:szCs w:val="24"/>
          <w:lang w:val="en-GB"/>
        </w:rPr>
        <w:t xml:space="preserve"> high intensity </w:t>
      </w:r>
      <w:r w:rsidR="00B62A2E" w:rsidRPr="004D112F">
        <w:rPr>
          <w:rFonts w:ascii="Times New Roman" w:hAnsi="Times New Roman" w:cs="Times New Roman"/>
          <w:sz w:val="24"/>
          <w:szCs w:val="24"/>
          <w:lang w:val="en-GB"/>
        </w:rPr>
        <w:t>caring and</w:t>
      </w:r>
      <w:r w:rsidRPr="004D112F">
        <w:rPr>
          <w:rFonts w:ascii="Times New Roman" w:hAnsi="Times New Roman" w:cs="Times New Roman"/>
          <w:sz w:val="24"/>
          <w:szCs w:val="24"/>
          <w:lang w:val="en-GB"/>
        </w:rPr>
        <w:t xml:space="preserve"> the likelihood of entering employment might be explained by </w:t>
      </w:r>
      <w:r w:rsidR="00663F75" w:rsidRPr="004D112F">
        <w:rPr>
          <w:rFonts w:ascii="Times New Roman" w:hAnsi="Times New Roman" w:cs="Times New Roman"/>
          <w:sz w:val="24"/>
          <w:szCs w:val="24"/>
          <w:lang w:val="en-GB"/>
        </w:rPr>
        <w:t xml:space="preserve">YAC </w:t>
      </w:r>
      <w:r w:rsidRPr="004D112F">
        <w:rPr>
          <w:rFonts w:ascii="Times New Roman" w:hAnsi="Times New Roman" w:cs="Times New Roman"/>
          <w:sz w:val="24"/>
          <w:szCs w:val="24"/>
          <w:lang w:val="en-GB"/>
        </w:rPr>
        <w:t>not being able to find job</w:t>
      </w:r>
      <w:r w:rsidR="009E0065" w:rsidRPr="004D112F">
        <w:rPr>
          <w:rFonts w:ascii="Times New Roman" w:hAnsi="Times New Roman" w:cs="Times New Roman"/>
          <w:sz w:val="24"/>
          <w:szCs w:val="24"/>
          <w:lang w:val="en-GB"/>
        </w:rPr>
        <w:t xml:space="preserve">s </w:t>
      </w:r>
      <w:r w:rsidRPr="004D112F">
        <w:rPr>
          <w:rFonts w:ascii="Times New Roman" w:hAnsi="Times New Roman" w:cs="Times New Roman"/>
          <w:sz w:val="24"/>
          <w:szCs w:val="24"/>
          <w:lang w:val="en-GB"/>
        </w:rPr>
        <w:t xml:space="preserve">that </w:t>
      </w:r>
      <w:r w:rsidR="009E0065" w:rsidRPr="004D112F">
        <w:rPr>
          <w:rFonts w:ascii="Times New Roman" w:hAnsi="Times New Roman" w:cs="Times New Roman"/>
          <w:sz w:val="24"/>
          <w:szCs w:val="24"/>
          <w:lang w:val="en-GB"/>
        </w:rPr>
        <w:t xml:space="preserve">provide </w:t>
      </w:r>
      <w:r w:rsidRPr="004D112F">
        <w:rPr>
          <w:rFonts w:ascii="Times New Roman" w:hAnsi="Times New Roman" w:cs="Times New Roman"/>
          <w:sz w:val="24"/>
          <w:szCs w:val="24"/>
          <w:lang w:val="en-GB"/>
        </w:rPr>
        <w:t xml:space="preserve">part-time or flexible working hour arrangements that </w:t>
      </w:r>
      <w:r w:rsidR="00A55586" w:rsidRPr="004D112F">
        <w:rPr>
          <w:rFonts w:ascii="Times New Roman" w:hAnsi="Times New Roman" w:cs="Times New Roman"/>
          <w:sz w:val="24"/>
          <w:szCs w:val="24"/>
          <w:lang w:val="en-GB"/>
        </w:rPr>
        <w:t>are</w:t>
      </w:r>
      <w:r w:rsidRPr="004D112F">
        <w:rPr>
          <w:rFonts w:ascii="Times New Roman" w:hAnsi="Times New Roman" w:cs="Times New Roman"/>
          <w:sz w:val="24"/>
          <w:szCs w:val="24"/>
          <w:lang w:val="en-GB"/>
        </w:rPr>
        <w:t xml:space="preserve"> </w:t>
      </w:r>
      <w:r w:rsidR="009E0065" w:rsidRPr="004D112F">
        <w:rPr>
          <w:rFonts w:ascii="Times New Roman" w:hAnsi="Times New Roman" w:cs="Times New Roman"/>
          <w:sz w:val="24"/>
          <w:szCs w:val="24"/>
          <w:lang w:val="en-GB"/>
        </w:rPr>
        <w:t xml:space="preserve">necessary </w:t>
      </w:r>
      <w:r w:rsidRPr="004D112F">
        <w:rPr>
          <w:rFonts w:ascii="Times New Roman" w:hAnsi="Times New Roman" w:cs="Times New Roman"/>
          <w:sz w:val="24"/>
          <w:szCs w:val="24"/>
          <w:lang w:val="en-GB"/>
        </w:rPr>
        <w:t>to combine working with high intensity care responsibilities (Aylward et al</w:t>
      </w:r>
      <w:r w:rsidR="00700F21"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2018). High intensity carers </w:t>
      </w:r>
      <w:r w:rsidR="000E42B5" w:rsidRPr="004D112F">
        <w:rPr>
          <w:rFonts w:ascii="Times New Roman" w:hAnsi="Times New Roman" w:cs="Times New Roman"/>
          <w:sz w:val="24"/>
          <w:szCs w:val="24"/>
          <w:lang w:val="en-GB"/>
        </w:rPr>
        <w:t>might</w:t>
      </w:r>
      <w:r w:rsidRPr="004D112F">
        <w:rPr>
          <w:rFonts w:ascii="Times New Roman" w:hAnsi="Times New Roman" w:cs="Times New Roman"/>
          <w:sz w:val="24"/>
          <w:szCs w:val="24"/>
          <w:lang w:val="en-GB"/>
        </w:rPr>
        <w:t xml:space="preserve"> also have less time to look for jobs and prepare for job interviews. </w:t>
      </w:r>
      <w:r w:rsidR="00D14CDC" w:rsidRPr="004D112F">
        <w:rPr>
          <w:rFonts w:ascii="Times New Roman" w:hAnsi="Times New Roman" w:cs="Times New Roman"/>
          <w:sz w:val="24"/>
          <w:szCs w:val="24"/>
          <w:lang w:val="en-GB"/>
        </w:rPr>
        <w:t xml:space="preserve">High caring hours can also turn into active barriers for those already employed, forcing carers to </w:t>
      </w:r>
      <w:r w:rsidR="000E42B5" w:rsidRPr="004D112F">
        <w:rPr>
          <w:rFonts w:ascii="Times New Roman" w:hAnsi="Times New Roman" w:cs="Times New Roman"/>
          <w:sz w:val="24"/>
          <w:szCs w:val="24"/>
          <w:lang w:val="en-GB"/>
        </w:rPr>
        <w:t>reduc</w:t>
      </w:r>
      <w:r w:rsidR="00A76FF2" w:rsidRPr="004D112F">
        <w:rPr>
          <w:rFonts w:ascii="Times New Roman" w:hAnsi="Times New Roman" w:cs="Times New Roman"/>
          <w:sz w:val="24"/>
          <w:szCs w:val="24"/>
          <w:lang w:val="en-GB"/>
        </w:rPr>
        <w:t>e</w:t>
      </w:r>
      <w:r w:rsidR="00D14CDC" w:rsidRPr="004D112F">
        <w:rPr>
          <w:rFonts w:ascii="Times New Roman" w:hAnsi="Times New Roman" w:cs="Times New Roman"/>
          <w:sz w:val="24"/>
          <w:szCs w:val="24"/>
          <w:lang w:val="en-GB"/>
        </w:rPr>
        <w:t xml:space="preserve"> working hours or outright stop working altogether to meet increasing care demands. </w:t>
      </w:r>
      <w:r w:rsidR="00DD15E2" w:rsidRPr="004D112F">
        <w:rPr>
          <w:rFonts w:ascii="Times New Roman" w:hAnsi="Times New Roman" w:cs="Times New Roman"/>
          <w:sz w:val="24"/>
          <w:szCs w:val="24"/>
          <w:lang w:val="en-GB"/>
        </w:rPr>
        <w:t xml:space="preserve">Highest intensity YAC in the UK (&gt; 35 hours care per week) may use the available </w:t>
      </w:r>
      <w:r w:rsidR="00223CE7" w:rsidRPr="004D112F">
        <w:rPr>
          <w:rFonts w:ascii="Times New Roman" w:hAnsi="Times New Roman" w:cs="Times New Roman"/>
          <w:sz w:val="24"/>
          <w:szCs w:val="24"/>
          <w:lang w:val="en-GB"/>
        </w:rPr>
        <w:t>C</w:t>
      </w:r>
      <w:r w:rsidR="00DD15E2" w:rsidRPr="004D112F">
        <w:rPr>
          <w:rFonts w:ascii="Times New Roman" w:hAnsi="Times New Roman" w:cs="Times New Roman"/>
          <w:sz w:val="24"/>
          <w:szCs w:val="24"/>
          <w:lang w:val="en-GB"/>
        </w:rPr>
        <w:t xml:space="preserve">arer’s </w:t>
      </w:r>
      <w:r w:rsidR="00223CE7" w:rsidRPr="004D112F">
        <w:rPr>
          <w:rFonts w:ascii="Times New Roman" w:hAnsi="Times New Roman" w:cs="Times New Roman"/>
          <w:sz w:val="24"/>
          <w:szCs w:val="24"/>
          <w:lang w:val="en-GB"/>
        </w:rPr>
        <w:t>A</w:t>
      </w:r>
      <w:r w:rsidR="00DD15E2" w:rsidRPr="004D112F">
        <w:rPr>
          <w:rFonts w:ascii="Times New Roman" w:hAnsi="Times New Roman" w:cs="Times New Roman"/>
          <w:sz w:val="24"/>
          <w:szCs w:val="24"/>
          <w:lang w:val="en-GB"/>
        </w:rPr>
        <w:t xml:space="preserve">llowance </w:t>
      </w:r>
      <w:r w:rsidR="00223CE7" w:rsidRPr="004D112F">
        <w:rPr>
          <w:rFonts w:ascii="Times New Roman" w:hAnsi="Times New Roman" w:cs="Times New Roman"/>
          <w:sz w:val="24"/>
          <w:szCs w:val="24"/>
          <w:lang w:val="en-GB"/>
        </w:rPr>
        <w:t xml:space="preserve">or Carer’s Premium </w:t>
      </w:r>
      <w:r w:rsidR="00DD15E2" w:rsidRPr="004D112F">
        <w:rPr>
          <w:rFonts w:ascii="Times New Roman" w:hAnsi="Times New Roman" w:cs="Times New Roman"/>
          <w:sz w:val="24"/>
          <w:szCs w:val="24"/>
          <w:lang w:val="en-GB"/>
        </w:rPr>
        <w:t xml:space="preserve">to offset some of the loss of financial resources associated with not finding </w:t>
      </w:r>
      <w:proofErr w:type="spellStart"/>
      <w:r w:rsidR="00DD15E2" w:rsidRPr="004D112F">
        <w:rPr>
          <w:rFonts w:ascii="Times New Roman" w:hAnsi="Times New Roman" w:cs="Times New Roman"/>
          <w:sz w:val="24"/>
          <w:szCs w:val="24"/>
          <w:lang w:val="en-GB"/>
        </w:rPr>
        <w:t>payed</w:t>
      </w:r>
      <w:proofErr w:type="spellEnd"/>
      <w:r w:rsidR="00DD15E2" w:rsidRPr="004D112F">
        <w:rPr>
          <w:rFonts w:ascii="Times New Roman" w:hAnsi="Times New Roman" w:cs="Times New Roman"/>
          <w:sz w:val="24"/>
          <w:szCs w:val="24"/>
          <w:lang w:val="en-GB"/>
        </w:rPr>
        <w:t xml:space="preserve"> employment or entering unemployment. </w:t>
      </w:r>
      <w:r w:rsidR="00E145C0" w:rsidRPr="004D112F">
        <w:rPr>
          <w:rFonts w:ascii="Times New Roman" w:hAnsi="Times New Roman" w:cs="Times New Roman"/>
          <w:sz w:val="24"/>
          <w:szCs w:val="24"/>
          <w:lang w:val="en-GB"/>
        </w:rPr>
        <w:t xml:space="preserve">The differences in effect size between short-term and long-term caring in Germany on </w:t>
      </w:r>
      <w:r w:rsidR="008E70E3" w:rsidRPr="004D112F">
        <w:rPr>
          <w:rFonts w:ascii="Times New Roman" w:hAnsi="Times New Roman" w:cs="Times New Roman"/>
          <w:sz w:val="24"/>
          <w:szCs w:val="24"/>
          <w:lang w:val="en-GB"/>
        </w:rPr>
        <w:t xml:space="preserve">entering </w:t>
      </w:r>
      <w:r w:rsidR="00E145C0" w:rsidRPr="004D112F">
        <w:rPr>
          <w:rFonts w:ascii="Times New Roman" w:hAnsi="Times New Roman" w:cs="Times New Roman"/>
          <w:sz w:val="24"/>
          <w:szCs w:val="24"/>
          <w:lang w:val="en-GB"/>
        </w:rPr>
        <w:t xml:space="preserve">unemployment </w:t>
      </w:r>
      <w:r w:rsidR="008E70E3" w:rsidRPr="004D112F">
        <w:rPr>
          <w:rFonts w:ascii="Times New Roman" w:hAnsi="Times New Roman" w:cs="Times New Roman"/>
          <w:sz w:val="24"/>
          <w:szCs w:val="24"/>
          <w:lang w:val="en-GB"/>
        </w:rPr>
        <w:t>are</w:t>
      </w:r>
      <w:r w:rsidR="00E145C0" w:rsidRPr="004D112F">
        <w:rPr>
          <w:rFonts w:ascii="Times New Roman" w:hAnsi="Times New Roman" w:cs="Times New Roman"/>
          <w:sz w:val="24"/>
          <w:szCs w:val="24"/>
          <w:lang w:val="en-GB"/>
        </w:rPr>
        <w:t xml:space="preserve"> also noteworthy.</w:t>
      </w:r>
      <w:r w:rsidR="00716E22" w:rsidRPr="004D112F">
        <w:rPr>
          <w:rFonts w:ascii="Times New Roman" w:hAnsi="Times New Roman" w:cs="Times New Roman"/>
          <w:sz w:val="24"/>
          <w:szCs w:val="24"/>
          <w:lang w:val="en-GB"/>
        </w:rPr>
        <w:t xml:space="preserve"> This might be </w:t>
      </w:r>
      <w:r w:rsidR="000E42B5" w:rsidRPr="004D112F">
        <w:rPr>
          <w:rFonts w:ascii="Times New Roman" w:hAnsi="Times New Roman" w:cs="Times New Roman"/>
          <w:sz w:val="24"/>
          <w:szCs w:val="24"/>
          <w:lang w:val="en-GB"/>
        </w:rPr>
        <w:t>explained</w:t>
      </w:r>
      <w:r w:rsidR="00716E22" w:rsidRPr="004D112F">
        <w:rPr>
          <w:rFonts w:ascii="Times New Roman" w:hAnsi="Times New Roman" w:cs="Times New Roman"/>
          <w:sz w:val="24"/>
          <w:szCs w:val="24"/>
          <w:lang w:val="en-GB"/>
        </w:rPr>
        <w:t xml:space="preserve"> </w:t>
      </w:r>
      <w:r w:rsidR="000E42B5" w:rsidRPr="004D112F">
        <w:rPr>
          <w:rFonts w:ascii="Times New Roman" w:hAnsi="Times New Roman" w:cs="Times New Roman"/>
          <w:sz w:val="24"/>
          <w:szCs w:val="24"/>
          <w:lang w:val="en-GB"/>
        </w:rPr>
        <w:t>by</w:t>
      </w:r>
      <w:r w:rsidR="00716E22" w:rsidRPr="004D112F">
        <w:rPr>
          <w:rFonts w:ascii="Times New Roman" w:hAnsi="Times New Roman" w:cs="Times New Roman"/>
          <w:sz w:val="24"/>
          <w:szCs w:val="24"/>
          <w:lang w:val="en-GB"/>
        </w:rPr>
        <w:t xml:space="preserve"> the previously introduced </w:t>
      </w:r>
      <w:proofErr w:type="spellStart"/>
      <w:r w:rsidR="00716E22" w:rsidRPr="004D112F">
        <w:rPr>
          <w:rFonts w:ascii="Times New Roman" w:hAnsi="Times New Roman" w:cs="Times New Roman"/>
          <w:sz w:val="24"/>
          <w:szCs w:val="24"/>
          <w:lang w:val="en-GB"/>
        </w:rPr>
        <w:t>Pflegezeitgesetz</w:t>
      </w:r>
      <w:proofErr w:type="spellEnd"/>
      <w:r w:rsidR="00716E22" w:rsidRPr="004D112F">
        <w:rPr>
          <w:rFonts w:ascii="Times New Roman" w:hAnsi="Times New Roman" w:cs="Times New Roman"/>
          <w:sz w:val="24"/>
          <w:szCs w:val="24"/>
          <w:lang w:val="en-GB"/>
        </w:rPr>
        <w:t xml:space="preserve"> and </w:t>
      </w:r>
      <w:proofErr w:type="spellStart"/>
      <w:r w:rsidR="00716E22" w:rsidRPr="004D112F">
        <w:rPr>
          <w:rFonts w:ascii="Times New Roman" w:hAnsi="Times New Roman" w:cs="Times New Roman"/>
          <w:sz w:val="24"/>
          <w:szCs w:val="24"/>
          <w:lang w:val="en-GB"/>
        </w:rPr>
        <w:t>Familienpflegezeitgesetz</w:t>
      </w:r>
      <w:proofErr w:type="spellEnd"/>
      <w:r w:rsidR="00CF006D" w:rsidRPr="004D112F">
        <w:rPr>
          <w:rFonts w:ascii="Times New Roman" w:hAnsi="Times New Roman" w:cs="Times New Roman"/>
          <w:sz w:val="24"/>
          <w:szCs w:val="24"/>
          <w:lang w:val="en-GB"/>
        </w:rPr>
        <w:t xml:space="preserve"> </w:t>
      </w:r>
      <w:r w:rsidR="00E145C0" w:rsidRPr="004D112F">
        <w:rPr>
          <w:rFonts w:ascii="Times New Roman" w:hAnsi="Times New Roman" w:cs="Times New Roman"/>
          <w:sz w:val="24"/>
          <w:szCs w:val="24"/>
          <w:lang w:val="en-GB"/>
        </w:rPr>
        <w:t>that</w:t>
      </w:r>
      <w:r w:rsidR="00716E22" w:rsidRPr="004D112F">
        <w:rPr>
          <w:rFonts w:ascii="Times New Roman" w:hAnsi="Times New Roman" w:cs="Times New Roman"/>
          <w:sz w:val="24"/>
          <w:szCs w:val="24"/>
          <w:lang w:val="en-GB"/>
        </w:rPr>
        <w:t xml:space="preserve"> </w:t>
      </w:r>
      <w:r w:rsidR="009E0065" w:rsidRPr="004D112F">
        <w:rPr>
          <w:rFonts w:ascii="Times New Roman" w:hAnsi="Times New Roman" w:cs="Times New Roman"/>
          <w:sz w:val="24"/>
          <w:szCs w:val="24"/>
          <w:lang w:val="en-GB"/>
        </w:rPr>
        <w:t>offer</w:t>
      </w:r>
      <w:r w:rsidR="00716E22" w:rsidRPr="004D112F">
        <w:rPr>
          <w:rFonts w:ascii="Times New Roman" w:hAnsi="Times New Roman" w:cs="Times New Roman"/>
          <w:sz w:val="24"/>
          <w:szCs w:val="24"/>
          <w:lang w:val="en-GB"/>
        </w:rPr>
        <w:t xml:space="preserve"> short- or longer-term </w:t>
      </w:r>
      <w:r w:rsidR="00BB35DF" w:rsidRPr="004D112F">
        <w:rPr>
          <w:rFonts w:ascii="Times New Roman" w:hAnsi="Times New Roman" w:cs="Times New Roman"/>
          <w:sz w:val="24"/>
          <w:szCs w:val="24"/>
          <w:lang w:val="en-GB"/>
        </w:rPr>
        <w:t>arrangements</w:t>
      </w:r>
      <w:r w:rsidR="00716E22" w:rsidRPr="004D112F">
        <w:rPr>
          <w:rFonts w:ascii="Times New Roman" w:hAnsi="Times New Roman" w:cs="Times New Roman"/>
          <w:sz w:val="24"/>
          <w:szCs w:val="24"/>
          <w:lang w:val="en-GB"/>
        </w:rPr>
        <w:t xml:space="preserve"> in combining caring and working. Thus, </w:t>
      </w:r>
      <w:r w:rsidR="000E42B5" w:rsidRPr="004D112F">
        <w:rPr>
          <w:rFonts w:ascii="Times New Roman" w:hAnsi="Times New Roman" w:cs="Times New Roman"/>
          <w:sz w:val="24"/>
          <w:szCs w:val="24"/>
          <w:lang w:val="en-GB"/>
        </w:rPr>
        <w:t>since</w:t>
      </w:r>
      <w:r w:rsidR="00716E22" w:rsidRPr="004D112F">
        <w:rPr>
          <w:rFonts w:ascii="Times New Roman" w:hAnsi="Times New Roman" w:cs="Times New Roman"/>
          <w:sz w:val="24"/>
          <w:szCs w:val="24"/>
          <w:lang w:val="en-GB"/>
        </w:rPr>
        <w:t xml:space="preserve"> both the maximum extension period of the </w:t>
      </w:r>
      <w:proofErr w:type="spellStart"/>
      <w:r w:rsidR="00716E22" w:rsidRPr="004D112F">
        <w:rPr>
          <w:rFonts w:ascii="Times New Roman" w:hAnsi="Times New Roman" w:cs="Times New Roman"/>
          <w:sz w:val="24"/>
          <w:szCs w:val="24"/>
          <w:lang w:val="en-GB"/>
        </w:rPr>
        <w:t>Pflegezeitgesetz</w:t>
      </w:r>
      <w:proofErr w:type="spellEnd"/>
      <w:r w:rsidR="00716E22" w:rsidRPr="004D112F">
        <w:rPr>
          <w:rFonts w:ascii="Times New Roman" w:hAnsi="Times New Roman" w:cs="Times New Roman"/>
          <w:sz w:val="24"/>
          <w:szCs w:val="24"/>
          <w:lang w:val="en-GB"/>
        </w:rPr>
        <w:t xml:space="preserve"> and the maximum duration of the </w:t>
      </w:r>
      <w:proofErr w:type="spellStart"/>
      <w:r w:rsidR="00716E22" w:rsidRPr="004D112F">
        <w:rPr>
          <w:rFonts w:ascii="Times New Roman" w:hAnsi="Times New Roman" w:cs="Times New Roman"/>
          <w:sz w:val="24"/>
          <w:szCs w:val="24"/>
          <w:lang w:val="en-GB"/>
        </w:rPr>
        <w:t>Familienpflegezeitgesetz</w:t>
      </w:r>
      <w:proofErr w:type="spellEnd"/>
      <w:r w:rsidR="00716E22" w:rsidRPr="004D112F">
        <w:rPr>
          <w:rFonts w:ascii="Times New Roman" w:hAnsi="Times New Roman" w:cs="Times New Roman"/>
          <w:sz w:val="24"/>
          <w:szCs w:val="24"/>
          <w:lang w:val="en-GB"/>
        </w:rPr>
        <w:t xml:space="preserve"> ends after 24 months, longer lasting spells of informal caring increase the likelihood of entering unemployment</w:t>
      </w:r>
      <w:r w:rsidR="00E145C0" w:rsidRPr="004D112F">
        <w:rPr>
          <w:rFonts w:ascii="Times New Roman" w:hAnsi="Times New Roman" w:cs="Times New Roman"/>
          <w:sz w:val="24"/>
          <w:szCs w:val="24"/>
          <w:lang w:val="en-GB"/>
        </w:rPr>
        <w:t xml:space="preserve"> while short-term care arrangements can be compensated </w:t>
      </w:r>
      <w:r w:rsidR="000E42B5" w:rsidRPr="004D112F">
        <w:rPr>
          <w:rFonts w:ascii="Times New Roman" w:hAnsi="Times New Roman" w:cs="Times New Roman"/>
          <w:sz w:val="24"/>
          <w:szCs w:val="24"/>
          <w:lang w:val="en-GB"/>
        </w:rPr>
        <w:t>using these policies</w:t>
      </w:r>
      <w:r w:rsidR="00716E22" w:rsidRPr="004D112F">
        <w:rPr>
          <w:rFonts w:ascii="Times New Roman" w:hAnsi="Times New Roman" w:cs="Times New Roman"/>
          <w:sz w:val="24"/>
          <w:szCs w:val="24"/>
          <w:lang w:val="en-GB"/>
        </w:rPr>
        <w:t xml:space="preserve">. </w:t>
      </w:r>
      <w:r w:rsidR="007F71A9" w:rsidRPr="004D112F">
        <w:rPr>
          <w:rFonts w:ascii="Times New Roman" w:hAnsi="Times New Roman" w:cs="Times New Roman"/>
          <w:sz w:val="24"/>
          <w:szCs w:val="24"/>
          <w:lang w:val="en-GB"/>
        </w:rPr>
        <w:t>For those YAC being or becoming unemployed in the UK, workfare-centred support programs like the Youth Contract (since 2017 the Youth Obligation) aim at (re-)integrating them into the labo</w:t>
      </w:r>
      <w:r w:rsidR="00144C44" w:rsidRPr="004D112F">
        <w:rPr>
          <w:rFonts w:ascii="Times New Roman" w:hAnsi="Times New Roman" w:cs="Times New Roman"/>
          <w:sz w:val="24"/>
          <w:szCs w:val="24"/>
          <w:lang w:val="en-GB"/>
        </w:rPr>
        <w:t>u</w:t>
      </w:r>
      <w:r w:rsidR="007F71A9" w:rsidRPr="004D112F">
        <w:rPr>
          <w:rFonts w:ascii="Times New Roman" w:hAnsi="Times New Roman" w:cs="Times New Roman"/>
          <w:sz w:val="24"/>
          <w:szCs w:val="24"/>
          <w:lang w:val="en-GB"/>
        </w:rPr>
        <w:t>r market. However, especially high intensity caring may not be compatible with the “intensive work-focused support” (Clan</w:t>
      </w:r>
      <w:r w:rsidR="002051F0" w:rsidRPr="004D112F">
        <w:rPr>
          <w:rFonts w:ascii="Times New Roman" w:hAnsi="Times New Roman" w:cs="Times New Roman"/>
          <w:sz w:val="24"/>
          <w:szCs w:val="24"/>
          <w:lang w:val="en-GB"/>
        </w:rPr>
        <w:t>cy et al, 2020: 401) of such labo</w:t>
      </w:r>
      <w:r w:rsidR="00EF534D" w:rsidRPr="004D112F">
        <w:rPr>
          <w:rFonts w:ascii="Times New Roman" w:hAnsi="Times New Roman" w:cs="Times New Roman"/>
          <w:sz w:val="24"/>
          <w:szCs w:val="24"/>
          <w:lang w:val="en-GB"/>
        </w:rPr>
        <w:t>u</w:t>
      </w:r>
      <w:r w:rsidR="002051F0" w:rsidRPr="004D112F">
        <w:rPr>
          <w:rFonts w:ascii="Times New Roman" w:hAnsi="Times New Roman" w:cs="Times New Roman"/>
          <w:sz w:val="24"/>
          <w:szCs w:val="24"/>
          <w:lang w:val="en-GB"/>
        </w:rPr>
        <w:t xml:space="preserve">r market policies. They can additionally also claim Jobseeker’s Allowances, this is however, </w:t>
      </w:r>
      <w:proofErr w:type="gramStart"/>
      <w:r w:rsidR="002051F0" w:rsidRPr="004D112F">
        <w:rPr>
          <w:rFonts w:ascii="Times New Roman" w:hAnsi="Times New Roman" w:cs="Times New Roman"/>
          <w:sz w:val="24"/>
          <w:szCs w:val="24"/>
          <w:lang w:val="en-GB"/>
        </w:rPr>
        <w:t>similar to</w:t>
      </w:r>
      <w:proofErr w:type="gramEnd"/>
      <w:r w:rsidR="002051F0" w:rsidRPr="004D112F">
        <w:rPr>
          <w:rFonts w:ascii="Times New Roman" w:hAnsi="Times New Roman" w:cs="Times New Roman"/>
          <w:sz w:val="24"/>
          <w:szCs w:val="24"/>
          <w:lang w:val="en-GB"/>
        </w:rPr>
        <w:t xml:space="preserve"> other benefits of social assistance in the UK, only available at a reduced rate for young adults under the age of 25 (Crisp </w:t>
      </w:r>
      <w:r w:rsidR="00EF534D" w:rsidRPr="004D112F">
        <w:rPr>
          <w:rFonts w:ascii="Times New Roman" w:hAnsi="Times New Roman" w:cs="Times New Roman"/>
          <w:sz w:val="24"/>
          <w:szCs w:val="24"/>
          <w:lang w:val="en-GB"/>
        </w:rPr>
        <w:t>and</w:t>
      </w:r>
      <w:r w:rsidR="002051F0" w:rsidRPr="004D112F">
        <w:rPr>
          <w:rFonts w:ascii="Times New Roman" w:hAnsi="Times New Roman" w:cs="Times New Roman"/>
          <w:sz w:val="24"/>
          <w:szCs w:val="24"/>
          <w:lang w:val="en-GB"/>
        </w:rPr>
        <w:t xml:space="preserve"> Powell, 2016). For a lot of unemployed </w:t>
      </w:r>
      <w:proofErr w:type="gramStart"/>
      <w:r w:rsidR="002051F0" w:rsidRPr="004D112F">
        <w:rPr>
          <w:rFonts w:ascii="Times New Roman" w:hAnsi="Times New Roman" w:cs="Times New Roman"/>
          <w:sz w:val="24"/>
          <w:szCs w:val="24"/>
          <w:lang w:val="en-GB"/>
        </w:rPr>
        <w:t>YAC</w:t>
      </w:r>
      <w:proofErr w:type="gramEnd"/>
      <w:r w:rsidR="007336E7" w:rsidRPr="004D112F">
        <w:rPr>
          <w:rFonts w:ascii="Times New Roman" w:hAnsi="Times New Roman" w:cs="Times New Roman"/>
          <w:sz w:val="24"/>
          <w:szCs w:val="24"/>
          <w:lang w:val="en-GB"/>
        </w:rPr>
        <w:t xml:space="preserve"> in Germany</w:t>
      </w:r>
      <w:r w:rsidR="00FF728D" w:rsidRPr="004D112F">
        <w:rPr>
          <w:rFonts w:ascii="Times New Roman" w:hAnsi="Times New Roman" w:cs="Times New Roman"/>
          <w:sz w:val="24"/>
          <w:szCs w:val="24"/>
          <w:lang w:val="en-GB"/>
        </w:rPr>
        <w:t xml:space="preserve">, if they are </w:t>
      </w:r>
      <w:r w:rsidR="00FF728D" w:rsidRPr="004D112F">
        <w:rPr>
          <w:rFonts w:ascii="Times New Roman" w:hAnsi="Times New Roman" w:cs="Times New Roman"/>
          <w:sz w:val="24"/>
          <w:szCs w:val="24"/>
          <w:lang w:val="en-GB"/>
        </w:rPr>
        <w:lastRenderedPageBreak/>
        <w:t>receiving unemployment benefits,</w:t>
      </w:r>
      <w:r w:rsidR="002051F0" w:rsidRPr="004D112F">
        <w:rPr>
          <w:rFonts w:ascii="Times New Roman" w:hAnsi="Times New Roman" w:cs="Times New Roman"/>
          <w:sz w:val="24"/>
          <w:szCs w:val="24"/>
          <w:lang w:val="en-GB"/>
        </w:rPr>
        <w:t xml:space="preserve"> </w:t>
      </w:r>
      <w:r w:rsidR="00FF728D" w:rsidRPr="004D112F">
        <w:rPr>
          <w:rFonts w:ascii="Times New Roman" w:hAnsi="Times New Roman" w:cs="Times New Roman"/>
          <w:sz w:val="24"/>
          <w:szCs w:val="24"/>
          <w:lang w:val="en-GB"/>
        </w:rPr>
        <w:t>they are most likely to receive</w:t>
      </w:r>
      <w:r w:rsidR="002051F0" w:rsidRPr="004D112F">
        <w:rPr>
          <w:rFonts w:ascii="Times New Roman" w:hAnsi="Times New Roman" w:cs="Times New Roman"/>
          <w:sz w:val="24"/>
          <w:szCs w:val="24"/>
          <w:lang w:val="en-GB"/>
        </w:rPr>
        <w:t xml:space="preserve"> </w:t>
      </w:r>
      <w:proofErr w:type="spellStart"/>
      <w:r w:rsidR="002051F0" w:rsidRPr="004D112F">
        <w:rPr>
          <w:rFonts w:ascii="Times New Roman" w:hAnsi="Times New Roman" w:cs="Times New Roman"/>
          <w:i/>
          <w:sz w:val="24"/>
          <w:szCs w:val="24"/>
          <w:lang w:val="en-GB"/>
        </w:rPr>
        <w:t>Arbeitslosengeld</w:t>
      </w:r>
      <w:proofErr w:type="spellEnd"/>
      <w:r w:rsidR="002051F0" w:rsidRPr="004D112F">
        <w:rPr>
          <w:rFonts w:ascii="Times New Roman" w:hAnsi="Times New Roman" w:cs="Times New Roman"/>
          <w:i/>
          <w:sz w:val="24"/>
          <w:szCs w:val="24"/>
          <w:lang w:val="en-GB"/>
        </w:rPr>
        <w:t xml:space="preserve"> II </w:t>
      </w:r>
      <w:r w:rsidR="002051F0" w:rsidRPr="004D112F">
        <w:rPr>
          <w:rFonts w:ascii="Times New Roman" w:hAnsi="Times New Roman" w:cs="Times New Roman"/>
          <w:sz w:val="24"/>
          <w:szCs w:val="24"/>
          <w:lang w:val="en-GB"/>
        </w:rPr>
        <w:t>(ALG</w:t>
      </w:r>
      <w:r w:rsidR="00FF728D" w:rsidRPr="004D112F">
        <w:rPr>
          <w:rFonts w:ascii="Times New Roman" w:hAnsi="Times New Roman" w:cs="Times New Roman"/>
          <w:sz w:val="24"/>
          <w:szCs w:val="24"/>
          <w:lang w:val="en-GB"/>
        </w:rPr>
        <w:t xml:space="preserve"> </w:t>
      </w:r>
      <w:r w:rsidR="002051F0" w:rsidRPr="004D112F">
        <w:rPr>
          <w:rFonts w:ascii="Times New Roman" w:hAnsi="Times New Roman" w:cs="Times New Roman"/>
          <w:sz w:val="24"/>
          <w:szCs w:val="24"/>
          <w:lang w:val="en-GB"/>
        </w:rPr>
        <w:t xml:space="preserve">II) </w:t>
      </w:r>
      <w:r w:rsidR="00FF728D" w:rsidRPr="004D112F">
        <w:rPr>
          <w:rFonts w:ascii="Times New Roman" w:hAnsi="Times New Roman" w:cs="Times New Roman"/>
          <w:sz w:val="24"/>
          <w:szCs w:val="24"/>
          <w:lang w:val="en-GB"/>
        </w:rPr>
        <w:t xml:space="preserve">as unemployment benefits (Shore </w:t>
      </w:r>
      <w:r w:rsidR="002A74B1" w:rsidRPr="004D112F">
        <w:rPr>
          <w:rFonts w:ascii="Times New Roman" w:hAnsi="Times New Roman" w:cs="Times New Roman"/>
          <w:sz w:val="24"/>
          <w:szCs w:val="24"/>
          <w:lang w:val="en-GB"/>
        </w:rPr>
        <w:t>and</w:t>
      </w:r>
      <w:r w:rsidR="00FF728D" w:rsidRPr="004D112F">
        <w:rPr>
          <w:rFonts w:ascii="Times New Roman" w:hAnsi="Times New Roman" w:cs="Times New Roman"/>
          <w:sz w:val="24"/>
          <w:szCs w:val="24"/>
          <w:lang w:val="en-GB"/>
        </w:rPr>
        <w:t xml:space="preserve"> Tosun, 2019). These benefits are however, tied to and dependent on available parental resources (Chevalier, 2016). </w:t>
      </w:r>
      <w:r w:rsidR="007336E7" w:rsidRPr="004D112F">
        <w:rPr>
          <w:rFonts w:ascii="Times New Roman" w:hAnsi="Times New Roman" w:cs="Times New Roman"/>
          <w:sz w:val="24"/>
          <w:szCs w:val="24"/>
          <w:lang w:val="en-GB"/>
        </w:rPr>
        <w:t>Thus, depending on the circumstances it might be that unemployed YAC in Germany also do not receive their full rates.</w:t>
      </w:r>
    </w:p>
    <w:p w14:paraId="0E956FA2" w14:textId="5BF5327D" w:rsidR="00716E22" w:rsidRPr="004D112F" w:rsidRDefault="004F4853" w:rsidP="001C5DCA">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 xml:space="preserve">Testing for interactions </w:t>
      </w:r>
      <w:r w:rsidR="007336E7" w:rsidRPr="004D112F">
        <w:rPr>
          <w:rFonts w:ascii="Times New Roman" w:hAnsi="Times New Roman" w:cs="Times New Roman"/>
          <w:sz w:val="24"/>
          <w:szCs w:val="24"/>
          <w:lang w:val="en-GB"/>
        </w:rPr>
        <w:t xml:space="preserve">between caregiving and gender </w:t>
      </w:r>
      <w:r w:rsidR="00CD4853" w:rsidRPr="004D112F">
        <w:rPr>
          <w:rFonts w:ascii="Times New Roman" w:hAnsi="Times New Roman" w:cs="Times New Roman"/>
          <w:sz w:val="24"/>
          <w:szCs w:val="24"/>
          <w:lang w:val="en-GB"/>
        </w:rPr>
        <w:t xml:space="preserve">revealed significant differences for the unemployment analysis in the UK leading to women being more likely </w:t>
      </w:r>
      <w:r w:rsidR="001A078C" w:rsidRPr="004D112F">
        <w:rPr>
          <w:rFonts w:ascii="Times New Roman" w:hAnsi="Times New Roman" w:cs="Times New Roman"/>
          <w:sz w:val="24"/>
          <w:szCs w:val="24"/>
          <w:lang w:val="en-GB"/>
        </w:rPr>
        <w:t xml:space="preserve">to </w:t>
      </w:r>
      <w:r w:rsidR="006D0FFA" w:rsidRPr="004D112F">
        <w:rPr>
          <w:rFonts w:ascii="Times New Roman" w:hAnsi="Times New Roman" w:cs="Times New Roman"/>
          <w:sz w:val="24"/>
          <w:szCs w:val="24"/>
          <w:lang w:val="en-GB"/>
        </w:rPr>
        <w:t xml:space="preserve">enter unemployment </w:t>
      </w:r>
      <w:r w:rsidR="00CD4853" w:rsidRPr="004D112F">
        <w:rPr>
          <w:rFonts w:ascii="Times New Roman" w:hAnsi="Times New Roman" w:cs="Times New Roman"/>
          <w:sz w:val="24"/>
          <w:szCs w:val="24"/>
          <w:lang w:val="en-GB"/>
        </w:rPr>
        <w:t xml:space="preserve">compared to men. </w:t>
      </w:r>
      <w:r w:rsidR="006D0FFA" w:rsidRPr="004D112F">
        <w:rPr>
          <w:rFonts w:ascii="Times New Roman" w:hAnsi="Times New Roman" w:cs="Times New Roman"/>
          <w:sz w:val="24"/>
          <w:szCs w:val="24"/>
          <w:lang w:val="en-GB"/>
        </w:rPr>
        <w:t xml:space="preserve">A possible explanation for this may be that </w:t>
      </w:r>
      <w:r w:rsidR="00F11B7D" w:rsidRPr="004D112F">
        <w:rPr>
          <w:rFonts w:ascii="Times New Roman" w:hAnsi="Times New Roman" w:cs="Times New Roman"/>
          <w:sz w:val="24"/>
          <w:szCs w:val="24"/>
          <w:lang w:val="en-GB"/>
        </w:rPr>
        <w:t xml:space="preserve">the access to unemployment benefits and carer’s allowances may incentive women who are </w:t>
      </w:r>
      <w:r w:rsidR="00A70D73" w:rsidRPr="004D112F">
        <w:rPr>
          <w:rFonts w:ascii="Times New Roman" w:hAnsi="Times New Roman" w:cs="Times New Roman"/>
          <w:sz w:val="24"/>
          <w:szCs w:val="24"/>
          <w:lang w:val="en-GB"/>
        </w:rPr>
        <w:t xml:space="preserve">more often </w:t>
      </w:r>
      <w:r w:rsidR="00F11B7D" w:rsidRPr="004D112F">
        <w:rPr>
          <w:rFonts w:ascii="Times New Roman" w:hAnsi="Times New Roman" w:cs="Times New Roman"/>
          <w:sz w:val="24"/>
          <w:szCs w:val="24"/>
          <w:lang w:val="en-GB"/>
        </w:rPr>
        <w:t xml:space="preserve">in low-paid or part-time jobs to enter unemployment to </w:t>
      </w:r>
      <w:r w:rsidR="00F14719" w:rsidRPr="004D112F">
        <w:rPr>
          <w:rFonts w:ascii="Times New Roman" w:hAnsi="Times New Roman" w:cs="Times New Roman"/>
          <w:sz w:val="24"/>
          <w:szCs w:val="24"/>
          <w:lang w:val="en-GB"/>
        </w:rPr>
        <w:t>sole</w:t>
      </w:r>
      <w:r w:rsidR="0073503E" w:rsidRPr="004D112F">
        <w:rPr>
          <w:rFonts w:ascii="Times New Roman" w:hAnsi="Times New Roman" w:cs="Times New Roman"/>
          <w:sz w:val="24"/>
          <w:szCs w:val="24"/>
          <w:lang w:val="en-GB"/>
        </w:rPr>
        <w:t>l</w:t>
      </w:r>
      <w:r w:rsidR="00F14719" w:rsidRPr="004D112F">
        <w:rPr>
          <w:rFonts w:ascii="Times New Roman" w:hAnsi="Times New Roman" w:cs="Times New Roman"/>
          <w:sz w:val="24"/>
          <w:szCs w:val="24"/>
          <w:lang w:val="en-GB"/>
        </w:rPr>
        <w:t>y</w:t>
      </w:r>
      <w:r w:rsidR="00F11B7D" w:rsidRPr="004D112F">
        <w:rPr>
          <w:rFonts w:ascii="Times New Roman" w:hAnsi="Times New Roman" w:cs="Times New Roman"/>
          <w:sz w:val="24"/>
          <w:szCs w:val="24"/>
          <w:lang w:val="en-GB"/>
        </w:rPr>
        <w:t xml:space="preserve"> concentrate on their care responsibilities. However, it is also noteworthy that, a</w:t>
      </w:r>
      <w:r w:rsidR="008D54DB" w:rsidRPr="004D112F">
        <w:rPr>
          <w:rFonts w:ascii="Times New Roman" w:hAnsi="Times New Roman" w:cs="Times New Roman"/>
          <w:sz w:val="24"/>
          <w:szCs w:val="24"/>
          <w:lang w:val="en-GB"/>
        </w:rPr>
        <w:t xml:space="preserve">s </w:t>
      </w:r>
      <w:r w:rsidR="00CD2188" w:rsidRPr="004D112F">
        <w:rPr>
          <w:rFonts w:ascii="Times New Roman" w:hAnsi="Times New Roman" w:cs="Times New Roman"/>
          <w:sz w:val="24"/>
          <w:szCs w:val="24"/>
          <w:lang w:val="en-GB"/>
        </w:rPr>
        <w:t xml:space="preserve">Bev Skeggs </w:t>
      </w:r>
      <w:r w:rsidR="00DD174A" w:rsidRPr="004D112F">
        <w:rPr>
          <w:rFonts w:ascii="Times New Roman" w:hAnsi="Times New Roman" w:cs="Times New Roman"/>
          <w:sz w:val="24"/>
          <w:szCs w:val="24"/>
          <w:lang w:val="en-GB"/>
        </w:rPr>
        <w:t xml:space="preserve">(1997) </w:t>
      </w:r>
      <w:r w:rsidR="00F11B7D" w:rsidRPr="004D112F">
        <w:rPr>
          <w:rFonts w:ascii="Times New Roman" w:hAnsi="Times New Roman" w:cs="Times New Roman"/>
          <w:sz w:val="24"/>
          <w:szCs w:val="24"/>
          <w:lang w:val="en-GB"/>
        </w:rPr>
        <w:t>explains</w:t>
      </w:r>
      <w:r w:rsidR="00083CA1" w:rsidRPr="004D112F">
        <w:rPr>
          <w:rFonts w:ascii="Times New Roman" w:hAnsi="Times New Roman" w:cs="Times New Roman"/>
          <w:sz w:val="24"/>
          <w:szCs w:val="24"/>
          <w:lang w:val="en-GB"/>
        </w:rPr>
        <w:t>,</w:t>
      </w:r>
      <w:r w:rsidR="007A64AF" w:rsidRPr="004D112F">
        <w:rPr>
          <w:rFonts w:ascii="Times New Roman" w:hAnsi="Times New Roman" w:cs="Times New Roman"/>
          <w:sz w:val="24"/>
          <w:szCs w:val="24"/>
          <w:lang w:val="en-GB"/>
        </w:rPr>
        <w:t xml:space="preserve"> </w:t>
      </w:r>
      <w:r w:rsidR="00F11B7D" w:rsidRPr="004D112F">
        <w:rPr>
          <w:rFonts w:ascii="Times New Roman" w:hAnsi="Times New Roman" w:cs="Times New Roman"/>
          <w:sz w:val="24"/>
          <w:szCs w:val="24"/>
          <w:lang w:val="en-GB"/>
        </w:rPr>
        <w:t>W</w:t>
      </w:r>
      <w:r w:rsidR="00CD2188" w:rsidRPr="004D112F">
        <w:rPr>
          <w:rFonts w:ascii="Times New Roman" w:hAnsi="Times New Roman" w:cs="Times New Roman"/>
          <w:sz w:val="24"/>
          <w:szCs w:val="24"/>
          <w:lang w:val="en-GB"/>
        </w:rPr>
        <w:t xml:space="preserve">orking-class young women with </w:t>
      </w:r>
      <w:r w:rsidR="008D54DB" w:rsidRPr="004D112F">
        <w:rPr>
          <w:rFonts w:ascii="Times New Roman" w:hAnsi="Times New Roman" w:cs="Times New Roman"/>
          <w:sz w:val="24"/>
          <w:szCs w:val="24"/>
          <w:lang w:val="en-GB"/>
        </w:rPr>
        <w:t xml:space="preserve">caring responsibilities (and </w:t>
      </w:r>
      <w:r w:rsidR="00CD2188" w:rsidRPr="004D112F">
        <w:rPr>
          <w:rFonts w:ascii="Times New Roman" w:hAnsi="Times New Roman" w:cs="Times New Roman"/>
          <w:sz w:val="24"/>
          <w:szCs w:val="24"/>
          <w:lang w:val="en-GB"/>
        </w:rPr>
        <w:t>experience of informal care</w:t>
      </w:r>
      <w:r w:rsidR="008D54DB" w:rsidRPr="004D112F">
        <w:rPr>
          <w:rFonts w:ascii="Times New Roman" w:hAnsi="Times New Roman" w:cs="Times New Roman"/>
          <w:sz w:val="24"/>
          <w:szCs w:val="24"/>
          <w:lang w:val="en-GB"/>
        </w:rPr>
        <w:t>)</w:t>
      </w:r>
      <w:r w:rsidR="00CD2188" w:rsidRPr="004D112F">
        <w:rPr>
          <w:rFonts w:ascii="Times New Roman" w:hAnsi="Times New Roman" w:cs="Times New Roman"/>
          <w:sz w:val="24"/>
          <w:szCs w:val="24"/>
          <w:lang w:val="en-GB"/>
        </w:rPr>
        <w:t xml:space="preserve"> are often funnel</w:t>
      </w:r>
      <w:r w:rsidR="001C5A4A" w:rsidRPr="004D112F">
        <w:rPr>
          <w:rFonts w:ascii="Times New Roman" w:hAnsi="Times New Roman" w:cs="Times New Roman"/>
          <w:sz w:val="24"/>
          <w:szCs w:val="24"/>
          <w:lang w:val="en-GB"/>
        </w:rPr>
        <w:t>l</w:t>
      </w:r>
      <w:r w:rsidR="00CD2188" w:rsidRPr="004D112F">
        <w:rPr>
          <w:rFonts w:ascii="Times New Roman" w:hAnsi="Times New Roman" w:cs="Times New Roman"/>
          <w:sz w:val="24"/>
          <w:szCs w:val="24"/>
          <w:lang w:val="en-GB"/>
        </w:rPr>
        <w:t>ed</w:t>
      </w:r>
      <w:r w:rsidR="008D54DB" w:rsidRPr="004D112F">
        <w:rPr>
          <w:rFonts w:ascii="Times New Roman" w:hAnsi="Times New Roman" w:cs="Times New Roman"/>
          <w:sz w:val="24"/>
          <w:szCs w:val="24"/>
          <w:lang w:val="en-GB"/>
        </w:rPr>
        <w:t xml:space="preserve"> into</w:t>
      </w:r>
      <w:r w:rsidR="00CD2188" w:rsidRPr="004D112F">
        <w:rPr>
          <w:rFonts w:ascii="Times New Roman" w:hAnsi="Times New Roman" w:cs="Times New Roman"/>
          <w:sz w:val="24"/>
          <w:szCs w:val="24"/>
          <w:lang w:val="en-GB"/>
        </w:rPr>
        <w:t xml:space="preserve"> </w:t>
      </w:r>
      <w:r w:rsidR="008D54DB" w:rsidRPr="004D112F">
        <w:rPr>
          <w:rFonts w:ascii="Times New Roman" w:hAnsi="Times New Roman" w:cs="Times New Roman"/>
          <w:sz w:val="24"/>
          <w:szCs w:val="24"/>
          <w:lang w:val="en-GB"/>
        </w:rPr>
        <w:t xml:space="preserve">the paid care sector </w:t>
      </w:r>
      <w:r w:rsidR="00CD2188" w:rsidRPr="004D112F">
        <w:rPr>
          <w:rFonts w:ascii="Times New Roman" w:hAnsi="Times New Roman" w:cs="Times New Roman"/>
          <w:sz w:val="24"/>
          <w:szCs w:val="24"/>
          <w:lang w:val="en-GB"/>
        </w:rPr>
        <w:t>due to the</w:t>
      </w:r>
      <w:r w:rsidR="008D54DB" w:rsidRPr="004D112F">
        <w:rPr>
          <w:rFonts w:ascii="Times New Roman" w:hAnsi="Times New Roman" w:cs="Times New Roman"/>
          <w:sz w:val="24"/>
          <w:szCs w:val="24"/>
          <w:lang w:val="en-GB"/>
        </w:rPr>
        <w:t>ir</w:t>
      </w:r>
      <w:r w:rsidR="00CD2188" w:rsidRPr="004D112F">
        <w:rPr>
          <w:rFonts w:ascii="Times New Roman" w:hAnsi="Times New Roman" w:cs="Times New Roman"/>
          <w:sz w:val="24"/>
          <w:szCs w:val="24"/>
          <w:lang w:val="en-GB"/>
        </w:rPr>
        <w:t xml:space="preserve"> limited opportunities to access higher education and </w:t>
      </w:r>
      <w:r w:rsidR="008D54DB" w:rsidRPr="004D112F">
        <w:rPr>
          <w:rFonts w:ascii="Times New Roman" w:hAnsi="Times New Roman" w:cs="Times New Roman"/>
          <w:sz w:val="24"/>
          <w:szCs w:val="24"/>
          <w:lang w:val="en-GB"/>
        </w:rPr>
        <w:t>other jobs for which they have less experience</w:t>
      </w:r>
      <w:r w:rsidR="00F11B7D" w:rsidRPr="004D112F">
        <w:rPr>
          <w:rFonts w:ascii="Times New Roman" w:hAnsi="Times New Roman" w:cs="Times New Roman"/>
          <w:sz w:val="24"/>
          <w:szCs w:val="24"/>
          <w:lang w:val="en-GB"/>
        </w:rPr>
        <w:t xml:space="preserve">. This may explain </w:t>
      </w:r>
      <w:r w:rsidR="00A70D73" w:rsidRPr="004D112F">
        <w:rPr>
          <w:rFonts w:ascii="Times New Roman" w:hAnsi="Times New Roman" w:cs="Times New Roman"/>
          <w:sz w:val="24"/>
          <w:szCs w:val="24"/>
          <w:lang w:val="en-GB"/>
        </w:rPr>
        <w:t xml:space="preserve">the lack of gendered differences in the transitions into </w:t>
      </w:r>
      <w:r w:rsidR="0084537A" w:rsidRPr="004D112F">
        <w:rPr>
          <w:rFonts w:ascii="Times New Roman" w:hAnsi="Times New Roman" w:cs="Times New Roman"/>
          <w:sz w:val="24"/>
          <w:szCs w:val="24"/>
          <w:lang w:val="en-GB"/>
        </w:rPr>
        <w:t xml:space="preserve">paid </w:t>
      </w:r>
      <w:r w:rsidR="00A70D73" w:rsidRPr="004D112F">
        <w:rPr>
          <w:rFonts w:ascii="Times New Roman" w:hAnsi="Times New Roman" w:cs="Times New Roman"/>
          <w:sz w:val="24"/>
          <w:szCs w:val="24"/>
          <w:lang w:val="en-GB"/>
        </w:rPr>
        <w:t xml:space="preserve">employment. </w:t>
      </w:r>
    </w:p>
    <w:p w14:paraId="583BE128" w14:textId="026F7B43" w:rsidR="00861B1B" w:rsidRPr="004D112F" w:rsidRDefault="00FB3E47" w:rsidP="001C5DCA">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 xml:space="preserve">Our study had some limitations. </w:t>
      </w:r>
      <w:r w:rsidR="007449A5" w:rsidRPr="004D112F">
        <w:rPr>
          <w:rFonts w:ascii="Times New Roman" w:hAnsi="Times New Roman" w:cs="Times New Roman"/>
          <w:sz w:val="24"/>
          <w:szCs w:val="24"/>
          <w:lang w:val="en-GB"/>
        </w:rPr>
        <w:t xml:space="preserve">In this study, we only </w:t>
      </w:r>
      <w:r w:rsidR="006E12F3" w:rsidRPr="004D112F">
        <w:rPr>
          <w:rFonts w:ascii="Times New Roman" w:hAnsi="Times New Roman" w:cs="Times New Roman"/>
          <w:sz w:val="24"/>
          <w:szCs w:val="24"/>
          <w:lang w:val="en-GB"/>
        </w:rPr>
        <w:t>analysed</w:t>
      </w:r>
      <w:r w:rsidR="007449A5" w:rsidRPr="004D112F">
        <w:rPr>
          <w:rFonts w:ascii="Times New Roman" w:hAnsi="Times New Roman" w:cs="Times New Roman"/>
          <w:sz w:val="24"/>
          <w:szCs w:val="24"/>
          <w:lang w:val="en-GB"/>
        </w:rPr>
        <w:t xml:space="preserve"> </w:t>
      </w:r>
      <w:r w:rsidR="00EF0BE6" w:rsidRPr="004D112F">
        <w:rPr>
          <w:rFonts w:ascii="Times New Roman" w:hAnsi="Times New Roman" w:cs="Times New Roman"/>
          <w:sz w:val="24"/>
          <w:szCs w:val="24"/>
          <w:lang w:val="en-GB"/>
        </w:rPr>
        <w:t>YAC</w:t>
      </w:r>
      <w:r w:rsidR="00BD7F04" w:rsidRPr="004D112F">
        <w:rPr>
          <w:rFonts w:ascii="Times New Roman" w:hAnsi="Times New Roman" w:cs="Times New Roman"/>
          <w:sz w:val="24"/>
          <w:szCs w:val="24"/>
          <w:lang w:val="en-GB"/>
        </w:rPr>
        <w:t xml:space="preserve"> so</w:t>
      </w:r>
      <w:r w:rsidR="007449A5" w:rsidRPr="004D112F">
        <w:rPr>
          <w:rFonts w:ascii="Times New Roman" w:hAnsi="Times New Roman" w:cs="Times New Roman"/>
          <w:sz w:val="24"/>
          <w:szCs w:val="24"/>
          <w:lang w:val="en-GB"/>
        </w:rPr>
        <w:t xml:space="preserve"> comparison</w:t>
      </w:r>
      <w:r w:rsidR="007D4231" w:rsidRPr="004D112F">
        <w:rPr>
          <w:rFonts w:ascii="Times New Roman" w:hAnsi="Times New Roman" w:cs="Times New Roman"/>
          <w:sz w:val="24"/>
          <w:szCs w:val="24"/>
          <w:lang w:val="en-GB"/>
        </w:rPr>
        <w:t>s</w:t>
      </w:r>
      <w:r w:rsidR="007449A5" w:rsidRPr="004D112F">
        <w:rPr>
          <w:rFonts w:ascii="Times New Roman" w:hAnsi="Times New Roman" w:cs="Times New Roman"/>
          <w:sz w:val="24"/>
          <w:szCs w:val="24"/>
          <w:lang w:val="en-GB"/>
        </w:rPr>
        <w:t xml:space="preserve"> of our findings with studies on young carers</w:t>
      </w:r>
      <w:r w:rsidR="00354BD5" w:rsidRPr="004D112F">
        <w:rPr>
          <w:rFonts w:ascii="Times New Roman" w:hAnsi="Times New Roman" w:cs="Times New Roman"/>
          <w:sz w:val="24"/>
          <w:szCs w:val="24"/>
          <w:lang w:val="en-GB"/>
        </w:rPr>
        <w:t xml:space="preserve"> (aged </w:t>
      </w:r>
      <w:r w:rsidR="00F0312A" w:rsidRPr="004D112F">
        <w:rPr>
          <w:rFonts w:ascii="Times New Roman" w:hAnsi="Times New Roman" w:cs="Times New Roman"/>
          <w:sz w:val="24"/>
          <w:szCs w:val="24"/>
          <w:lang w:val="en-GB"/>
        </w:rPr>
        <w:t>under 17</w:t>
      </w:r>
      <w:r w:rsidR="00354BD5" w:rsidRPr="004D112F">
        <w:rPr>
          <w:rFonts w:ascii="Times New Roman" w:hAnsi="Times New Roman" w:cs="Times New Roman"/>
          <w:sz w:val="24"/>
          <w:szCs w:val="24"/>
          <w:lang w:val="en-GB"/>
        </w:rPr>
        <w:t>)</w:t>
      </w:r>
      <w:r w:rsidR="007449A5" w:rsidRPr="004D112F">
        <w:rPr>
          <w:rFonts w:ascii="Times New Roman" w:hAnsi="Times New Roman" w:cs="Times New Roman"/>
          <w:sz w:val="24"/>
          <w:szCs w:val="24"/>
          <w:lang w:val="en-GB"/>
        </w:rPr>
        <w:t xml:space="preserve">, who typically would be in a different stage of their education biography, may be limited. </w:t>
      </w:r>
      <w:r w:rsidR="00C34A27" w:rsidRPr="004D112F">
        <w:rPr>
          <w:rFonts w:ascii="Times New Roman" w:hAnsi="Times New Roman" w:cs="Times New Roman"/>
          <w:sz w:val="24"/>
          <w:szCs w:val="24"/>
          <w:lang w:val="en-GB"/>
        </w:rPr>
        <w:t xml:space="preserve">To make the two studies as </w:t>
      </w:r>
      <w:r w:rsidR="008E40CB" w:rsidRPr="004D112F">
        <w:rPr>
          <w:rFonts w:ascii="Times New Roman" w:hAnsi="Times New Roman" w:cs="Times New Roman"/>
          <w:sz w:val="24"/>
          <w:szCs w:val="24"/>
          <w:lang w:val="en-GB"/>
        </w:rPr>
        <w:t>comparable</w:t>
      </w:r>
      <w:r w:rsidR="00C34A27" w:rsidRPr="004D112F">
        <w:rPr>
          <w:rFonts w:ascii="Times New Roman" w:hAnsi="Times New Roman" w:cs="Times New Roman"/>
          <w:sz w:val="24"/>
          <w:szCs w:val="24"/>
          <w:lang w:val="en-GB"/>
        </w:rPr>
        <w:t xml:space="preserve"> as </w:t>
      </w:r>
      <w:r w:rsidR="008E40CB" w:rsidRPr="004D112F">
        <w:rPr>
          <w:rFonts w:ascii="Times New Roman" w:hAnsi="Times New Roman" w:cs="Times New Roman"/>
          <w:sz w:val="24"/>
          <w:szCs w:val="24"/>
          <w:lang w:val="en-GB"/>
        </w:rPr>
        <w:t>possible</w:t>
      </w:r>
      <w:r w:rsidR="00C34A27" w:rsidRPr="004D112F">
        <w:rPr>
          <w:rFonts w:ascii="Times New Roman" w:hAnsi="Times New Roman" w:cs="Times New Roman"/>
          <w:sz w:val="24"/>
          <w:szCs w:val="24"/>
          <w:lang w:val="en-GB"/>
        </w:rPr>
        <w:t>, we only assessed whether</w:t>
      </w:r>
      <w:r w:rsidR="000E42B5" w:rsidRPr="004D112F">
        <w:rPr>
          <w:rFonts w:ascii="Times New Roman" w:hAnsi="Times New Roman" w:cs="Times New Roman"/>
          <w:sz w:val="24"/>
          <w:szCs w:val="24"/>
          <w:lang w:val="en-GB"/>
        </w:rPr>
        <w:t xml:space="preserve"> a participant</w:t>
      </w:r>
      <w:r w:rsidR="00C34A27" w:rsidRPr="004D112F">
        <w:rPr>
          <w:rFonts w:ascii="Times New Roman" w:hAnsi="Times New Roman" w:cs="Times New Roman"/>
          <w:sz w:val="24"/>
          <w:szCs w:val="24"/>
          <w:lang w:val="en-GB"/>
        </w:rPr>
        <w:t xml:space="preserve"> had a </w:t>
      </w:r>
      <w:r w:rsidR="000E42B5" w:rsidRPr="004D112F">
        <w:rPr>
          <w:rFonts w:ascii="Times New Roman" w:hAnsi="Times New Roman" w:cs="Times New Roman"/>
          <w:sz w:val="24"/>
          <w:szCs w:val="24"/>
          <w:lang w:val="en-GB"/>
        </w:rPr>
        <w:t xml:space="preserve">university </w:t>
      </w:r>
      <w:r w:rsidR="00C34A27" w:rsidRPr="004D112F">
        <w:rPr>
          <w:rFonts w:ascii="Times New Roman" w:hAnsi="Times New Roman" w:cs="Times New Roman"/>
          <w:sz w:val="24"/>
          <w:szCs w:val="24"/>
          <w:lang w:val="en-GB"/>
        </w:rPr>
        <w:t>degree qualification as our education outcome</w:t>
      </w:r>
      <w:r w:rsidR="00F35514" w:rsidRPr="004D112F">
        <w:rPr>
          <w:rFonts w:ascii="Times New Roman" w:hAnsi="Times New Roman" w:cs="Times New Roman"/>
          <w:sz w:val="24"/>
          <w:szCs w:val="24"/>
          <w:lang w:val="en-GB"/>
        </w:rPr>
        <w:t xml:space="preserve">. </w:t>
      </w:r>
      <w:r w:rsidRPr="004D112F">
        <w:rPr>
          <w:rFonts w:ascii="Times New Roman" w:hAnsi="Times New Roman" w:cs="Times New Roman"/>
          <w:sz w:val="24"/>
          <w:szCs w:val="24"/>
          <w:lang w:val="en-GB"/>
        </w:rPr>
        <w:t xml:space="preserve">Therefore, </w:t>
      </w:r>
      <w:r w:rsidR="00F35514" w:rsidRPr="004D112F">
        <w:rPr>
          <w:rFonts w:ascii="Times New Roman" w:hAnsi="Times New Roman" w:cs="Times New Roman"/>
          <w:sz w:val="24"/>
          <w:szCs w:val="24"/>
          <w:lang w:val="en-GB"/>
        </w:rPr>
        <w:t>the vocational track</w:t>
      </w:r>
      <w:r w:rsidR="001C5DCA" w:rsidRPr="004D112F">
        <w:rPr>
          <w:rFonts w:ascii="Times New Roman" w:hAnsi="Times New Roman" w:cs="Times New Roman"/>
          <w:sz w:val="24"/>
          <w:szCs w:val="24"/>
          <w:lang w:val="en-GB"/>
        </w:rPr>
        <w:t>,</w:t>
      </w:r>
      <w:r w:rsidR="00F35514" w:rsidRPr="004D112F">
        <w:rPr>
          <w:rFonts w:ascii="Times New Roman" w:hAnsi="Times New Roman" w:cs="Times New Roman"/>
          <w:sz w:val="24"/>
          <w:szCs w:val="24"/>
          <w:lang w:val="en-GB"/>
        </w:rPr>
        <w:t xml:space="preserve"> </w:t>
      </w:r>
      <w:r w:rsidRPr="004D112F">
        <w:rPr>
          <w:rFonts w:ascii="Times New Roman" w:hAnsi="Times New Roman" w:cs="Times New Roman"/>
          <w:sz w:val="24"/>
          <w:szCs w:val="24"/>
          <w:lang w:val="en-GB"/>
        </w:rPr>
        <w:t xml:space="preserve">an important part of the </w:t>
      </w:r>
      <w:r w:rsidR="00F35514" w:rsidRPr="004D112F">
        <w:rPr>
          <w:rFonts w:ascii="Times New Roman" w:hAnsi="Times New Roman" w:cs="Times New Roman"/>
          <w:sz w:val="24"/>
          <w:szCs w:val="24"/>
          <w:lang w:val="en-GB"/>
        </w:rPr>
        <w:t>German education system</w:t>
      </w:r>
      <w:r w:rsidR="001C5DCA" w:rsidRPr="004D112F">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could not be </w:t>
      </w:r>
      <w:r w:rsidR="001C5DCA" w:rsidRPr="004D112F">
        <w:rPr>
          <w:rFonts w:ascii="Times New Roman" w:hAnsi="Times New Roman" w:cs="Times New Roman"/>
          <w:sz w:val="24"/>
          <w:szCs w:val="24"/>
          <w:lang w:val="en-GB"/>
        </w:rPr>
        <w:t>analysed</w:t>
      </w:r>
      <w:r w:rsidRPr="004D112F">
        <w:rPr>
          <w:rFonts w:ascii="Times New Roman" w:hAnsi="Times New Roman" w:cs="Times New Roman"/>
          <w:sz w:val="24"/>
          <w:szCs w:val="24"/>
          <w:lang w:val="en-GB"/>
        </w:rPr>
        <w:t>.</w:t>
      </w:r>
      <w:r w:rsidR="00DC626F" w:rsidRPr="004D112F">
        <w:rPr>
          <w:rFonts w:ascii="Times New Roman" w:hAnsi="Times New Roman" w:cs="Times New Roman"/>
          <w:sz w:val="24"/>
          <w:szCs w:val="24"/>
          <w:lang w:val="en-GB"/>
        </w:rPr>
        <w:t xml:space="preserve"> </w:t>
      </w:r>
      <w:r w:rsidR="00354BD5" w:rsidRPr="004D112F">
        <w:rPr>
          <w:rFonts w:ascii="Times New Roman" w:hAnsi="Times New Roman" w:cs="Times New Roman"/>
          <w:sz w:val="24"/>
          <w:szCs w:val="24"/>
          <w:lang w:val="en-GB"/>
        </w:rPr>
        <w:t>Moreover</w:t>
      </w:r>
      <w:r w:rsidR="00202426" w:rsidRPr="004D112F">
        <w:rPr>
          <w:rFonts w:ascii="Times New Roman" w:hAnsi="Times New Roman" w:cs="Times New Roman"/>
          <w:sz w:val="24"/>
          <w:szCs w:val="24"/>
          <w:lang w:val="en-GB"/>
        </w:rPr>
        <w:t xml:space="preserve">, we did not assess </w:t>
      </w:r>
      <w:r w:rsidR="00354BD5" w:rsidRPr="004D112F">
        <w:rPr>
          <w:rFonts w:ascii="Times New Roman" w:hAnsi="Times New Roman" w:cs="Times New Roman"/>
          <w:sz w:val="24"/>
          <w:szCs w:val="24"/>
          <w:lang w:val="en-GB"/>
        </w:rPr>
        <w:t xml:space="preserve">within-country </w:t>
      </w:r>
      <w:r w:rsidR="00202426" w:rsidRPr="004D112F">
        <w:rPr>
          <w:rFonts w:ascii="Times New Roman" w:hAnsi="Times New Roman" w:cs="Times New Roman"/>
          <w:sz w:val="24"/>
          <w:szCs w:val="24"/>
          <w:lang w:val="en-GB"/>
        </w:rPr>
        <w:t xml:space="preserve">differences </w:t>
      </w:r>
      <w:r w:rsidR="00354BD5" w:rsidRPr="004D112F">
        <w:rPr>
          <w:rFonts w:ascii="Times New Roman" w:hAnsi="Times New Roman" w:cs="Times New Roman"/>
          <w:sz w:val="24"/>
          <w:szCs w:val="24"/>
          <w:lang w:val="en-GB"/>
        </w:rPr>
        <w:t>despite some variations in</w:t>
      </w:r>
      <w:r w:rsidR="00202426" w:rsidRPr="004D112F">
        <w:rPr>
          <w:rFonts w:ascii="Times New Roman" w:hAnsi="Times New Roman" w:cs="Times New Roman"/>
          <w:sz w:val="24"/>
          <w:szCs w:val="24"/>
          <w:lang w:val="en-GB"/>
        </w:rPr>
        <w:t xml:space="preserve"> education, </w:t>
      </w:r>
      <w:proofErr w:type="gramStart"/>
      <w:r w:rsidR="00202426" w:rsidRPr="004D112F">
        <w:rPr>
          <w:rFonts w:ascii="Times New Roman" w:hAnsi="Times New Roman" w:cs="Times New Roman"/>
          <w:sz w:val="24"/>
          <w:szCs w:val="24"/>
          <w:lang w:val="en-GB"/>
        </w:rPr>
        <w:t>employment</w:t>
      </w:r>
      <w:proofErr w:type="gramEnd"/>
      <w:r w:rsidR="00202426" w:rsidRPr="004D112F">
        <w:rPr>
          <w:rFonts w:ascii="Times New Roman" w:hAnsi="Times New Roman" w:cs="Times New Roman"/>
          <w:sz w:val="24"/>
          <w:szCs w:val="24"/>
          <w:lang w:val="en-GB"/>
        </w:rPr>
        <w:t xml:space="preserve"> and care systems.</w:t>
      </w:r>
      <w:r w:rsidR="00354BD5" w:rsidRPr="004D112F">
        <w:rPr>
          <w:rFonts w:ascii="Times New Roman" w:hAnsi="Times New Roman" w:cs="Times New Roman"/>
          <w:sz w:val="24"/>
          <w:szCs w:val="24"/>
          <w:lang w:val="en-GB"/>
        </w:rPr>
        <w:t xml:space="preserve"> Furthermore, future studies might want to investigate whether and to what extent </w:t>
      </w:r>
      <w:r w:rsidR="007449A5" w:rsidRPr="004D112F">
        <w:rPr>
          <w:rFonts w:ascii="Times New Roman" w:hAnsi="Times New Roman" w:cs="Times New Roman"/>
          <w:sz w:val="24"/>
          <w:szCs w:val="24"/>
          <w:lang w:val="en-GB"/>
        </w:rPr>
        <w:t xml:space="preserve">being a carer would lead YAC to work </w:t>
      </w:r>
      <w:r w:rsidR="00354BD5" w:rsidRPr="004D112F">
        <w:rPr>
          <w:rFonts w:ascii="Times New Roman" w:hAnsi="Times New Roman" w:cs="Times New Roman"/>
          <w:sz w:val="24"/>
          <w:szCs w:val="24"/>
          <w:lang w:val="en-GB"/>
        </w:rPr>
        <w:t xml:space="preserve">in </w:t>
      </w:r>
      <w:r w:rsidR="007449A5" w:rsidRPr="004D112F">
        <w:rPr>
          <w:rFonts w:ascii="Times New Roman" w:hAnsi="Times New Roman" w:cs="Times New Roman"/>
          <w:sz w:val="24"/>
          <w:szCs w:val="24"/>
          <w:lang w:val="en-GB"/>
        </w:rPr>
        <w:t>specific sectors</w:t>
      </w:r>
      <w:r w:rsidR="00354BD5" w:rsidRPr="004D112F">
        <w:rPr>
          <w:rFonts w:ascii="Times New Roman" w:hAnsi="Times New Roman" w:cs="Times New Roman"/>
          <w:sz w:val="24"/>
          <w:szCs w:val="24"/>
          <w:lang w:val="en-GB"/>
        </w:rPr>
        <w:t xml:space="preserve"> (such as becoming a </w:t>
      </w:r>
      <w:r w:rsidR="007449A5" w:rsidRPr="004D112F">
        <w:rPr>
          <w:rFonts w:ascii="Times New Roman" w:hAnsi="Times New Roman" w:cs="Times New Roman"/>
          <w:sz w:val="24"/>
          <w:szCs w:val="24"/>
          <w:lang w:val="en-GB"/>
        </w:rPr>
        <w:t>formal carer</w:t>
      </w:r>
      <w:r w:rsidR="00354BD5" w:rsidRPr="004D112F">
        <w:rPr>
          <w:rFonts w:ascii="Times New Roman" w:hAnsi="Times New Roman" w:cs="Times New Roman"/>
          <w:sz w:val="24"/>
          <w:szCs w:val="24"/>
          <w:lang w:val="en-GB"/>
        </w:rPr>
        <w:t>, following a “caring course”)</w:t>
      </w:r>
      <w:r w:rsidR="007449A5" w:rsidRPr="004D112F">
        <w:rPr>
          <w:rFonts w:ascii="Times New Roman" w:hAnsi="Times New Roman" w:cs="Times New Roman"/>
          <w:sz w:val="24"/>
          <w:szCs w:val="24"/>
          <w:lang w:val="en-GB"/>
        </w:rPr>
        <w:t xml:space="preserve">. </w:t>
      </w:r>
      <w:r w:rsidR="00D11013" w:rsidRPr="004D112F">
        <w:rPr>
          <w:rFonts w:ascii="Times New Roman" w:hAnsi="Times New Roman" w:cs="Times New Roman"/>
          <w:sz w:val="24"/>
          <w:szCs w:val="24"/>
          <w:lang w:val="en-GB"/>
        </w:rPr>
        <w:t>It is also worth mentioning that</w:t>
      </w:r>
      <w:r w:rsidR="00A73DA0" w:rsidRPr="004D112F">
        <w:rPr>
          <w:rFonts w:ascii="Times New Roman" w:hAnsi="Times New Roman" w:cs="Times New Roman"/>
          <w:sz w:val="24"/>
          <w:szCs w:val="24"/>
          <w:lang w:val="en-GB"/>
        </w:rPr>
        <w:t xml:space="preserve"> our data covers </w:t>
      </w:r>
      <w:r w:rsidR="00AF4433" w:rsidRPr="004D112F">
        <w:rPr>
          <w:rFonts w:ascii="Times New Roman" w:hAnsi="Times New Roman" w:cs="Times New Roman"/>
          <w:sz w:val="24"/>
          <w:szCs w:val="24"/>
          <w:lang w:val="en-GB"/>
        </w:rPr>
        <w:t>a</w:t>
      </w:r>
      <w:r w:rsidR="00A73DA0" w:rsidRPr="004D112F">
        <w:rPr>
          <w:rFonts w:ascii="Times New Roman" w:hAnsi="Times New Roman" w:cs="Times New Roman"/>
          <w:sz w:val="24"/>
          <w:szCs w:val="24"/>
          <w:lang w:val="en-GB"/>
        </w:rPr>
        <w:t xml:space="preserve"> period </w:t>
      </w:r>
      <w:r w:rsidR="00AF4433" w:rsidRPr="004D112F">
        <w:rPr>
          <w:rFonts w:ascii="Times New Roman" w:hAnsi="Times New Roman" w:cs="Times New Roman"/>
          <w:sz w:val="24"/>
          <w:szCs w:val="24"/>
          <w:lang w:val="en-GB"/>
        </w:rPr>
        <w:t>from 2009 to 2018</w:t>
      </w:r>
      <w:r w:rsidR="00D11013" w:rsidRPr="004D112F">
        <w:rPr>
          <w:rFonts w:ascii="Times New Roman" w:hAnsi="Times New Roman" w:cs="Times New Roman"/>
          <w:sz w:val="24"/>
          <w:szCs w:val="24"/>
          <w:lang w:val="en-GB"/>
        </w:rPr>
        <w:t xml:space="preserve">, YAC in our data were </w:t>
      </w:r>
      <w:r w:rsidR="00A73DA0" w:rsidRPr="004D112F">
        <w:rPr>
          <w:rFonts w:ascii="Times New Roman" w:hAnsi="Times New Roman" w:cs="Times New Roman"/>
          <w:sz w:val="24"/>
          <w:szCs w:val="24"/>
          <w:lang w:val="en-GB"/>
        </w:rPr>
        <w:t xml:space="preserve">therefore </w:t>
      </w:r>
      <w:r w:rsidR="00D11013" w:rsidRPr="004D112F">
        <w:rPr>
          <w:rFonts w:ascii="Times New Roman" w:hAnsi="Times New Roman" w:cs="Times New Roman"/>
          <w:sz w:val="24"/>
          <w:szCs w:val="24"/>
          <w:lang w:val="en-GB"/>
        </w:rPr>
        <w:t xml:space="preserve">not </w:t>
      </w:r>
      <w:r w:rsidR="00F0506D" w:rsidRPr="004D112F">
        <w:rPr>
          <w:rFonts w:ascii="Times New Roman" w:hAnsi="Times New Roman" w:cs="Times New Roman"/>
          <w:sz w:val="24"/>
          <w:szCs w:val="24"/>
          <w:lang w:val="en-GB"/>
        </w:rPr>
        <w:t>a</w:t>
      </w:r>
      <w:r w:rsidR="00D11013" w:rsidRPr="004D112F">
        <w:rPr>
          <w:rFonts w:ascii="Times New Roman" w:hAnsi="Times New Roman" w:cs="Times New Roman"/>
          <w:sz w:val="24"/>
          <w:szCs w:val="24"/>
          <w:lang w:val="en-GB"/>
        </w:rPr>
        <w:t xml:space="preserve">ffected by more recent policy changes, such as the introduction of the right to </w:t>
      </w:r>
      <w:r w:rsidR="00D11013" w:rsidRPr="004D112F">
        <w:rPr>
          <w:rFonts w:ascii="Times New Roman" w:eastAsia="Times New Roman" w:hAnsi="Times New Roman" w:cs="Times New Roman"/>
          <w:i/>
          <w:color w:val="000000" w:themeColor="text1"/>
          <w:sz w:val="24"/>
          <w:szCs w:val="24"/>
          <w:lang w:val="en-GB"/>
        </w:rPr>
        <w:t>carer’s leave</w:t>
      </w:r>
      <w:r w:rsidR="00A73DA0" w:rsidRPr="004D112F">
        <w:rPr>
          <w:rFonts w:ascii="Times New Roman" w:eastAsia="Times New Roman" w:hAnsi="Times New Roman" w:cs="Times New Roman"/>
          <w:color w:val="000000" w:themeColor="text1"/>
          <w:sz w:val="24"/>
          <w:szCs w:val="24"/>
          <w:lang w:val="en-GB"/>
        </w:rPr>
        <w:t xml:space="preserve"> </w:t>
      </w:r>
      <w:r w:rsidR="00AF4433" w:rsidRPr="004D112F">
        <w:rPr>
          <w:rFonts w:ascii="Times New Roman" w:eastAsia="Times New Roman" w:hAnsi="Times New Roman" w:cs="Times New Roman"/>
          <w:color w:val="000000" w:themeColor="text1"/>
          <w:sz w:val="24"/>
          <w:szCs w:val="24"/>
          <w:lang w:val="en-GB"/>
        </w:rPr>
        <w:t xml:space="preserve">in the UK </w:t>
      </w:r>
      <w:r w:rsidR="00A73DA0" w:rsidRPr="004D112F">
        <w:rPr>
          <w:rFonts w:ascii="Times New Roman" w:eastAsia="Times New Roman" w:hAnsi="Times New Roman" w:cs="Times New Roman"/>
          <w:color w:val="000000" w:themeColor="text1"/>
          <w:sz w:val="24"/>
          <w:szCs w:val="24"/>
          <w:lang w:val="en-GB"/>
        </w:rPr>
        <w:t xml:space="preserve">in </w:t>
      </w:r>
      <w:r w:rsidR="00AF4433" w:rsidRPr="004D112F">
        <w:rPr>
          <w:rFonts w:ascii="Times New Roman" w:eastAsia="Times New Roman" w:hAnsi="Times New Roman" w:cs="Times New Roman"/>
          <w:smallCaps/>
          <w:color w:val="000000" w:themeColor="text1"/>
          <w:sz w:val="24"/>
          <w:szCs w:val="24"/>
          <w:lang w:val="en-GB"/>
        </w:rPr>
        <w:t xml:space="preserve">2020/21, </w:t>
      </w:r>
      <w:r w:rsidR="00D11013" w:rsidRPr="004D112F">
        <w:rPr>
          <w:rFonts w:ascii="Times New Roman" w:eastAsia="Times New Roman" w:hAnsi="Times New Roman" w:cs="Times New Roman"/>
          <w:color w:val="000000" w:themeColor="text1"/>
          <w:sz w:val="24"/>
          <w:szCs w:val="24"/>
          <w:lang w:val="en-GB"/>
        </w:rPr>
        <w:t xml:space="preserve">which will </w:t>
      </w:r>
      <w:r w:rsidR="00863AAC" w:rsidRPr="004D112F">
        <w:rPr>
          <w:rFonts w:ascii="Times New Roman" w:eastAsia="Times New Roman" w:hAnsi="Times New Roman" w:cs="Times New Roman"/>
          <w:color w:val="000000" w:themeColor="text1"/>
          <w:sz w:val="24"/>
          <w:szCs w:val="24"/>
          <w:lang w:val="en-GB"/>
        </w:rPr>
        <w:t>most likely change the situation of YAC in future.</w:t>
      </w:r>
      <w:r w:rsidR="00D11013" w:rsidRPr="004D112F">
        <w:rPr>
          <w:rFonts w:ascii="Times New Roman" w:eastAsia="Times New Roman" w:hAnsi="Times New Roman" w:cs="Times New Roman"/>
          <w:i/>
          <w:color w:val="000000" w:themeColor="text1"/>
          <w:sz w:val="24"/>
          <w:szCs w:val="24"/>
          <w:lang w:val="en-GB"/>
        </w:rPr>
        <w:t xml:space="preserve"> </w:t>
      </w:r>
      <w:r w:rsidR="00354BD5" w:rsidRPr="004D112F">
        <w:rPr>
          <w:rFonts w:ascii="Times New Roman" w:hAnsi="Times New Roman" w:cs="Times New Roman"/>
          <w:sz w:val="24"/>
          <w:szCs w:val="24"/>
          <w:lang w:val="en-GB"/>
        </w:rPr>
        <w:t>Also, given that o</w:t>
      </w:r>
      <w:r w:rsidR="00DC626F" w:rsidRPr="004D112F">
        <w:rPr>
          <w:rFonts w:ascii="Times New Roman" w:hAnsi="Times New Roman" w:cs="Times New Roman"/>
          <w:sz w:val="24"/>
          <w:szCs w:val="24"/>
          <w:lang w:val="en-GB"/>
        </w:rPr>
        <w:t>ur results rely on self-reported information</w:t>
      </w:r>
      <w:r w:rsidR="00354BD5" w:rsidRPr="004D112F">
        <w:rPr>
          <w:rFonts w:ascii="Times New Roman" w:hAnsi="Times New Roman" w:cs="Times New Roman"/>
          <w:sz w:val="24"/>
          <w:szCs w:val="24"/>
          <w:lang w:val="en-GB"/>
        </w:rPr>
        <w:t xml:space="preserve"> and that </w:t>
      </w:r>
      <w:r w:rsidR="00EF0BE6" w:rsidRPr="004D112F">
        <w:rPr>
          <w:rFonts w:ascii="Times New Roman" w:hAnsi="Times New Roman" w:cs="Times New Roman"/>
          <w:sz w:val="24"/>
          <w:szCs w:val="24"/>
          <w:lang w:val="en-GB"/>
        </w:rPr>
        <w:t>YAC</w:t>
      </w:r>
      <w:r w:rsidR="00EF57F3" w:rsidRPr="004D112F">
        <w:rPr>
          <w:rFonts w:ascii="Times New Roman" w:hAnsi="Times New Roman" w:cs="Times New Roman"/>
          <w:sz w:val="24"/>
          <w:szCs w:val="24"/>
          <w:lang w:val="en-GB"/>
        </w:rPr>
        <w:t xml:space="preserve"> </w:t>
      </w:r>
      <w:r w:rsidR="00DC626F" w:rsidRPr="004D112F">
        <w:rPr>
          <w:rFonts w:ascii="Times New Roman" w:hAnsi="Times New Roman" w:cs="Times New Roman"/>
          <w:sz w:val="24"/>
          <w:szCs w:val="24"/>
          <w:lang w:val="en-GB"/>
        </w:rPr>
        <w:t>might not be inclined to disclose their caring responsibilities</w:t>
      </w:r>
      <w:r w:rsidR="00A76FF2" w:rsidRPr="004D112F">
        <w:rPr>
          <w:rFonts w:ascii="Times New Roman" w:hAnsi="Times New Roman" w:cs="Times New Roman"/>
          <w:sz w:val="24"/>
          <w:szCs w:val="24"/>
          <w:lang w:val="en-GB"/>
        </w:rPr>
        <w:t>,</w:t>
      </w:r>
      <w:r w:rsidR="00DC626F" w:rsidRPr="004D112F">
        <w:rPr>
          <w:rFonts w:ascii="Times New Roman" w:hAnsi="Times New Roman" w:cs="Times New Roman"/>
          <w:sz w:val="24"/>
          <w:szCs w:val="24"/>
          <w:lang w:val="en-GB"/>
        </w:rPr>
        <w:t xml:space="preserve"> </w:t>
      </w:r>
      <w:r w:rsidR="00583A47" w:rsidRPr="004D112F">
        <w:rPr>
          <w:rFonts w:ascii="Times New Roman" w:hAnsi="Times New Roman" w:cs="Times New Roman"/>
          <w:iCs/>
          <w:sz w:val="24"/>
          <w:szCs w:val="24"/>
          <w:lang w:val="en-GB"/>
        </w:rPr>
        <w:t xml:space="preserve">our </w:t>
      </w:r>
      <w:r w:rsidR="005528D2" w:rsidRPr="004D112F">
        <w:rPr>
          <w:rFonts w:ascii="Times New Roman" w:hAnsi="Times New Roman" w:cs="Times New Roman"/>
          <w:iCs/>
          <w:sz w:val="24"/>
          <w:szCs w:val="24"/>
          <w:lang w:val="en-GB"/>
        </w:rPr>
        <w:t>results</w:t>
      </w:r>
      <w:r w:rsidR="00583A47" w:rsidRPr="004D112F">
        <w:rPr>
          <w:rFonts w:ascii="Times New Roman" w:hAnsi="Times New Roman" w:cs="Times New Roman"/>
          <w:iCs/>
          <w:sz w:val="24"/>
          <w:szCs w:val="24"/>
          <w:lang w:val="en-GB"/>
        </w:rPr>
        <w:t xml:space="preserve"> may be underestimated</w:t>
      </w:r>
      <w:r w:rsidR="00DC626F" w:rsidRPr="004D112F">
        <w:rPr>
          <w:rFonts w:ascii="Times New Roman" w:hAnsi="Times New Roman" w:cs="Times New Roman"/>
          <w:iCs/>
          <w:sz w:val="24"/>
          <w:szCs w:val="24"/>
          <w:lang w:val="en-GB"/>
        </w:rPr>
        <w:t>.</w:t>
      </w:r>
      <w:r w:rsidR="00DC626F" w:rsidRPr="004D112F">
        <w:rPr>
          <w:rFonts w:ascii="Times New Roman" w:hAnsi="Times New Roman" w:cs="Times New Roman"/>
          <w:sz w:val="24"/>
          <w:szCs w:val="24"/>
          <w:lang w:val="en-GB"/>
        </w:rPr>
        <w:t xml:space="preserve"> Additionally, we were not able to consider </w:t>
      </w:r>
      <w:r w:rsidR="00354BD5" w:rsidRPr="004D112F">
        <w:rPr>
          <w:rFonts w:ascii="Times New Roman" w:hAnsi="Times New Roman" w:cs="Times New Roman"/>
          <w:sz w:val="24"/>
          <w:szCs w:val="24"/>
          <w:lang w:val="en-GB"/>
        </w:rPr>
        <w:t>the nature of care provided (</w:t>
      </w:r>
      <w:proofErr w:type="gramStart"/>
      <w:r w:rsidR="00354BD5" w:rsidRPr="004D112F">
        <w:rPr>
          <w:rFonts w:ascii="Times New Roman" w:hAnsi="Times New Roman" w:cs="Times New Roman"/>
          <w:sz w:val="24"/>
          <w:szCs w:val="24"/>
          <w:lang w:val="en-GB"/>
        </w:rPr>
        <w:t>i.e.</w:t>
      </w:r>
      <w:proofErr w:type="gramEnd"/>
      <w:r w:rsidR="00354BD5" w:rsidRPr="004D112F">
        <w:rPr>
          <w:rFonts w:ascii="Times New Roman" w:hAnsi="Times New Roman" w:cs="Times New Roman"/>
          <w:sz w:val="24"/>
          <w:szCs w:val="24"/>
          <w:lang w:val="en-GB"/>
        </w:rPr>
        <w:t xml:space="preserve"> personal care or </w:t>
      </w:r>
      <w:r w:rsidR="00DC626F" w:rsidRPr="004D112F">
        <w:rPr>
          <w:rFonts w:ascii="Times New Roman" w:hAnsi="Times New Roman" w:cs="Times New Roman"/>
          <w:sz w:val="24"/>
          <w:szCs w:val="24"/>
          <w:lang w:val="en-GB"/>
        </w:rPr>
        <w:t>helping with chores</w:t>
      </w:r>
      <w:r w:rsidR="00354BD5" w:rsidRPr="004D112F">
        <w:rPr>
          <w:rFonts w:ascii="Times New Roman" w:hAnsi="Times New Roman" w:cs="Times New Roman"/>
          <w:sz w:val="24"/>
          <w:szCs w:val="24"/>
          <w:lang w:val="en-GB"/>
        </w:rPr>
        <w:t>)</w:t>
      </w:r>
      <w:r w:rsidR="00954295" w:rsidRPr="004D112F">
        <w:rPr>
          <w:rFonts w:ascii="Times New Roman" w:hAnsi="Times New Roman" w:cs="Times New Roman"/>
          <w:sz w:val="24"/>
          <w:szCs w:val="24"/>
          <w:lang w:val="en-GB"/>
        </w:rPr>
        <w:t>, the reasons for providing care, and caring histories</w:t>
      </w:r>
      <w:r w:rsidR="00354BD5" w:rsidRPr="004D112F">
        <w:rPr>
          <w:rFonts w:ascii="Times New Roman" w:hAnsi="Times New Roman" w:cs="Times New Roman"/>
          <w:sz w:val="24"/>
          <w:szCs w:val="24"/>
          <w:lang w:val="en-GB"/>
        </w:rPr>
        <w:t xml:space="preserve"> as this information was</w:t>
      </w:r>
      <w:r w:rsidR="00954295" w:rsidRPr="004D112F">
        <w:rPr>
          <w:rFonts w:ascii="Times New Roman" w:hAnsi="Times New Roman" w:cs="Times New Roman"/>
          <w:sz w:val="24"/>
          <w:szCs w:val="24"/>
          <w:lang w:val="en-GB"/>
        </w:rPr>
        <w:t xml:space="preserve"> either not available nor </w:t>
      </w:r>
      <w:r w:rsidR="00354BD5" w:rsidRPr="004D112F">
        <w:rPr>
          <w:rFonts w:ascii="Times New Roman" w:hAnsi="Times New Roman" w:cs="Times New Roman"/>
          <w:sz w:val="24"/>
          <w:szCs w:val="24"/>
          <w:lang w:val="en-GB"/>
        </w:rPr>
        <w:t>collected consistently across studies</w:t>
      </w:r>
      <w:r w:rsidR="00DC626F" w:rsidRPr="004D112F">
        <w:rPr>
          <w:rFonts w:ascii="Times New Roman" w:hAnsi="Times New Roman" w:cs="Times New Roman"/>
          <w:sz w:val="24"/>
          <w:szCs w:val="24"/>
          <w:lang w:val="en-GB"/>
        </w:rPr>
        <w:t xml:space="preserve">. </w:t>
      </w:r>
      <w:r w:rsidR="002A1C95" w:rsidRPr="004D112F">
        <w:rPr>
          <w:rFonts w:ascii="Times New Roman" w:hAnsi="Times New Roman" w:cs="Times New Roman"/>
          <w:sz w:val="24"/>
          <w:szCs w:val="24"/>
          <w:lang w:val="en-GB"/>
        </w:rPr>
        <w:t>In addition, German</w:t>
      </w:r>
      <w:r w:rsidR="00954295" w:rsidRPr="004D112F">
        <w:rPr>
          <w:rFonts w:ascii="Times New Roman" w:hAnsi="Times New Roman" w:cs="Times New Roman"/>
          <w:sz w:val="24"/>
          <w:szCs w:val="24"/>
          <w:lang w:val="en-GB"/>
        </w:rPr>
        <w:t xml:space="preserve"> respondents were asked a less ‘direct’ question on care provision compared to UK respondents (</w:t>
      </w:r>
      <w:r w:rsidR="00603B64" w:rsidRPr="004D112F">
        <w:rPr>
          <w:rFonts w:ascii="Times New Roman" w:hAnsi="Times New Roman" w:cs="Times New Roman"/>
          <w:sz w:val="24"/>
          <w:szCs w:val="24"/>
          <w:lang w:val="en-GB"/>
        </w:rPr>
        <w:t xml:space="preserve">Supplementary </w:t>
      </w:r>
      <w:r w:rsidR="00A74DD7" w:rsidRPr="004D112F">
        <w:rPr>
          <w:rFonts w:ascii="Times New Roman" w:hAnsi="Times New Roman" w:cs="Times New Roman"/>
          <w:sz w:val="24"/>
          <w:szCs w:val="24"/>
          <w:lang w:val="en-GB"/>
        </w:rPr>
        <w:t>Table</w:t>
      </w:r>
      <w:r w:rsidR="00603B64" w:rsidRPr="004D112F">
        <w:rPr>
          <w:rFonts w:ascii="Times New Roman" w:hAnsi="Times New Roman" w:cs="Times New Roman"/>
          <w:sz w:val="24"/>
          <w:szCs w:val="24"/>
          <w:lang w:val="en-GB"/>
        </w:rPr>
        <w:t xml:space="preserve"> </w:t>
      </w:r>
      <w:r w:rsidR="00A74DD7" w:rsidRPr="004D112F">
        <w:rPr>
          <w:rFonts w:ascii="Times New Roman" w:hAnsi="Times New Roman" w:cs="Times New Roman"/>
          <w:sz w:val="24"/>
          <w:szCs w:val="24"/>
          <w:lang w:val="en-GB"/>
        </w:rPr>
        <w:t>S1</w:t>
      </w:r>
      <w:r w:rsidR="00954295" w:rsidRPr="004D112F">
        <w:rPr>
          <w:rFonts w:ascii="Times New Roman" w:hAnsi="Times New Roman" w:cs="Times New Roman"/>
          <w:sz w:val="24"/>
          <w:szCs w:val="24"/>
          <w:lang w:val="en-GB"/>
        </w:rPr>
        <w:t xml:space="preserve">), which might account for the lower percentage of </w:t>
      </w:r>
      <w:r w:rsidR="00EF0BE6" w:rsidRPr="004D112F">
        <w:rPr>
          <w:rFonts w:ascii="Times New Roman" w:hAnsi="Times New Roman" w:cs="Times New Roman"/>
          <w:sz w:val="24"/>
          <w:szCs w:val="24"/>
          <w:lang w:val="en-GB"/>
        </w:rPr>
        <w:t>YAC</w:t>
      </w:r>
      <w:r w:rsidR="00954295" w:rsidRPr="004D112F">
        <w:rPr>
          <w:rFonts w:ascii="Times New Roman" w:hAnsi="Times New Roman" w:cs="Times New Roman"/>
          <w:sz w:val="24"/>
          <w:szCs w:val="24"/>
          <w:lang w:val="en-GB"/>
        </w:rPr>
        <w:t xml:space="preserve"> in Germany</w:t>
      </w:r>
      <w:r w:rsidR="002A1C95" w:rsidRPr="004D112F">
        <w:rPr>
          <w:rFonts w:ascii="Times New Roman" w:hAnsi="Times New Roman" w:cs="Times New Roman"/>
          <w:sz w:val="24"/>
          <w:szCs w:val="24"/>
          <w:lang w:val="en-GB"/>
        </w:rPr>
        <w:t>.</w:t>
      </w:r>
      <w:r w:rsidR="009F5BBA" w:rsidRPr="004D112F">
        <w:rPr>
          <w:rFonts w:ascii="Times New Roman" w:hAnsi="Times New Roman" w:cs="Times New Roman"/>
          <w:sz w:val="24"/>
          <w:szCs w:val="24"/>
          <w:lang w:val="en-GB"/>
        </w:rPr>
        <w:t xml:space="preserve"> </w:t>
      </w:r>
      <w:r w:rsidR="00954295" w:rsidRPr="004D112F">
        <w:rPr>
          <w:rFonts w:ascii="Times New Roman" w:hAnsi="Times New Roman" w:cs="Times New Roman"/>
          <w:sz w:val="24"/>
          <w:szCs w:val="24"/>
          <w:lang w:val="en-GB"/>
        </w:rPr>
        <w:t xml:space="preserve">Finally, </w:t>
      </w:r>
      <w:r w:rsidR="00DC626F" w:rsidRPr="004D112F">
        <w:rPr>
          <w:rFonts w:ascii="Times New Roman" w:hAnsi="Times New Roman" w:cs="Times New Roman"/>
          <w:sz w:val="24"/>
          <w:szCs w:val="24"/>
          <w:lang w:val="en-GB"/>
        </w:rPr>
        <w:t xml:space="preserve">high intensity carers </w:t>
      </w:r>
      <w:r w:rsidR="00954295" w:rsidRPr="004D112F">
        <w:rPr>
          <w:rFonts w:ascii="Times New Roman" w:hAnsi="Times New Roman" w:cs="Times New Roman"/>
          <w:sz w:val="24"/>
          <w:szCs w:val="24"/>
          <w:lang w:val="en-GB"/>
        </w:rPr>
        <w:t xml:space="preserve">might have </w:t>
      </w:r>
      <w:r w:rsidR="00954295" w:rsidRPr="004D112F">
        <w:rPr>
          <w:rFonts w:ascii="Times New Roman" w:hAnsi="Times New Roman" w:cs="Times New Roman"/>
          <w:sz w:val="24"/>
          <w:szCs w:val="24"/>
          <w:lang w:val="en-GB"/>
        </w:rPr>
        <w:lastRenderedPageBreak/>
        <w:t xml:space="preserve">been </w:t>
      </w:r>
      <w:r w:rsidR="00DC626F" w:rsidRPr="004D112F">
        <w:rPr>
          <w:rFonts w:ascii="Times New Roman" w:hAnsi="Times New Roman" w:cs="Times New Roman"/>
          <w:sz w:val="24"/>
          <w:szCs w:val="24"/>
          <w:lang w:val="en-GB"/>
        </w:rPr>
        <w:t xml:space="preserve">less able to participate in the survey or </w:t>
      </w:r>
      <w:r w:rsidR="00954295" w:rsidRPr="004D112F">
        <w:rPr>
          <w:rFonts w:ascii="Times New Roman" w:hAnsi="Times New Roman" w:cs="Times New Roman"/>
          <w:sz w:val="24"/>
          <w:szCs w:val="24"/>
          <w:lang w:val="en-GB"/>
        </w:rPr>
        <w:t>more likely to drop out</w:t>
      </w:r>
      <w:r w:rsidR="00DC626F" w:rsidRPr="004D112F">
        <w:rPr>
          <w:rFonts w:ascii="Times New Roman" w:hAnsi="Times New Roman" w:cs="Times New Roman"/>
          <w:sz w:val="24"/>
          <w:szCs w:val="24"/>
          <w:lang w:val="en-GB"/>
        </w:rPr>
        <w:t xml:space="preserve"> because of their caring responsibilities. </w:t>
      </w:r>
    </w:p>
    <w:p w14:paraId="073242C3" w14:textId="77777777" w:rsidR="00FB3E47" w:rsidRPr="004D112F" w:rsidRDefault="00FB3E47" w:rsidP="001C5DCA">
      <w:pPr>
        <w:spacing w:after="0" w:line="360" w:lineRule="auto"/>
        <w:jc w:val="both"/>
        <w:rPr>
          <w:rFonts w:ascii="Times New Roman" w:hAnsi="Times New Roman" w:cs="Times New Roman"/>
          <w:sz w:val="24"/>
          <w:szCs w:val="24"/>
          <w:lang w:val="en-GB"/>
        </w:rPr>
      </w:pPr>
    </w:p>
    <w:p w14:paraId="0C216497" w14:textId="1515FA5B" w:rsidR="00093E73" w:rsidRPr="004D112F" w:rsidRDefault="00DC626F" w:rsidP="001C5DCA">
      <w:pPr>
        <w:spacing w:after="0" w:line="360" w:lineRule="auto"/>
        <w:jc w:val="both"/>
        <w:rPr>
          <w:rFonts w:ascii="Times New Roman" w:hAnsi="Times New Roman" w:cs="Times New Roman"/>
          <w:sz w:val="24"/>
          <w:szCs w:val="24"/>
          <w:lang w:val="en-GB"/>
        </w:rPr>
      </w:pPr>
      <w:r w:rsidRPr="004D112F">
        <w:rPr>
          <w:rFonts w:ascii="Times New Roman" w:hAnsi="Times New Roman" w:cs="Times New Roman"/>
          <w:b/>
          <w:sz w:val="24"/>
          <w:szCs w:val="24"/>
          <w:lang w:val="en-GB"/>
        </w:rPr>
        <w:t>Conclusion</w:t>
      </w:r>
    </w:p>
    <w:p w14:paraId="0C216499" w14:textId="74693572" w:rsidR="00093E73" w:rsidRPr="004D112F" w:rsidRDefault="00DC626F" w:rsidP="001C5DCA">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 xml:space="preserve">Our results suggest </w:t>
      </w:r>
      <w:r w:rsidR="00DF5FE7" w:rsidRPr="004D112F">
        <w:rPr>
          <w:rFonts w:ascii="Times New Roman" w:hAnsi="Times New Roman" w:cs="Times New Roman"/>
          <w:sz w:val="24"/>
          <w:szCs w:val="24"/>
          <w:lang w:val="en-GB"/>
        </w:rPr>
        <w:t xml:space="preserve">similar </w:t>
      </w:r>
      <w:r w:rsidR="00B62A2E" w:rsidRPr="004D112F">
        <w:rPr>
          <w:rFonts w:ascii="Times New Roman" w:hAnsi="Times New Roman" w:cs="Times New Roman"/>
          <w:sz w:val="24"/>
          <w:szCs w:val="24"/>
          <w:lang w:val="en-GB"/>
        </w:rPr>
        <w:t xml:space="preserve">negative associations between </w:t>
      </w:r>
      <w:r w:rsidRPr="004D112F">
        <w:rPr>
          <w:rFonts w:ascii="Times New Roman" w:hAnsi="Times New Roman" w:cs="Times New Roman"/>
          <w:sz w:val="24"/>
          <w:szCs w:val="24"/>
          <w:lang w:val="en-GB"/>
        </w:rPr>
        <w:t xml:space="preserve">young adult caring </w:t>
      </w:r>
      <w:r w:rsidR="00B62A2E" w:rsidRPr="004D112F">
        <w:rPr>
          <w:rFonts w:ascii="Times New Roman" w:hAnsi="Times New Roman" w:cs="Times New Roman"/>
          <w:sz w:val="24"/>
          <w:szCs w:val="24"/>
          <w:lang w:val="en-GB"/>
        </w:rPr>
        <w:t>and</w:t>
      </w:r>
      <w:r w:rsidRPr="004D112F">
        <w:rPr>
          <w:rFonts w:ascii="Times New Roman" w:hAnsi="Times New Roman" w:cs="Times New Roman"/>
          <w:sz w:val="24"/>
          <w:szCs w:val="24"/>
          <w:lang w:val="en-GB"/>
        </w:rPr>
        <w:t xml:space="preserve"> their educational </w:t>
      </w:r>
      <w:r w:rsidR="004B3CB8" w:rsidRPr="004D112F">
        <w:rPr>
          <w:rFonts w:ascii="Times New Roman" w:hAnsi="Times New Roman" w:cs="Times New Roman"/>
          <w:sz w:val="24"/>
          <w:szCs w:val="24"/>
          <w:lang w:val="en-GB"/>
        </w:rPr>
        <w:t xml:space="preserve">achievement </w:t>
      </w:r>
      <w:r w:rsidRPr="004D112F">
        <w:rPr>
          <w:rFonts w:ascii="Times New Roman" w:hAnsi="Times New Roman" w:cs="Times New Roman"/>
          <w:sz w:val="24"/>
          <w:szCs w:val="24"/>
          <w:lang w:val="en-GB"/>
        </w:rPr>
        <w:t>and employment chances in both the UK and Germany</w:t>
      </w:r>
      <w:r w:rsidR="00A76FF2" w:rsidRPr="004D112F">
        <w:rPr>
          <w:rFonts w:ascii="Times New Roman" w:hAnsi="Times New Roman" w:cs="Times New Roman"/>
          <w:sz w:val="24"/>
          <w:szCs w:val="24"/>
          <w:lang w:val="en-GB"/>
        </w:rPr>
        <w:t>,</w:t>
      </w:r>
      <w:r w:rsidR="00CF006D" w:rsidRPr="004D112F">
        <w:rPr>
          <w:rFonts w:ascii="Times New Roman" w:hAnsi="Times New Roman" w:cs="Times New Roman"/>
          <w:sz w:val="24"/>
          <w:szCs w:val="24"/>
          <w:lang w:val="en-GB"/>
        </w:rPr>
        <w:t xml:space="preserve"> </w:t>
      </w:r>
      <w:r w:rsidR="000B4C54" w:rsidRPr="004D112F">
        <w:rPr>
          <w:rFonts w:ascii="Times New Roman" w:hAnsi="Times New Roman" w:cs="Times New Roman"/>
          <w:sz w:val="24"/>
          <w:szCs w:val="24"/>
          <w:lang w:val="en-GB"/>
        </w:rPr>
        <w:t>with</w:t>
      </w:r>
      <w:r w:rsidR="004B3CB8" w:rsidRPr="004D112F">
        <w:rPr>
          <w:rFonts w:ascii="Times New Roman" w:hAnsi="Times New Roman" w:cs="Times New Roman"/>
          <w:sz w:val="24"/>
          <w:szCs w:val="24"/>
          <w:lang w:val="en-GB"/>
        </w:rPr>
        <w:t xml:space="preserve"> high intensity </w:t>
      </w:r>
      <w:r w:rsidR="000B4C54" w:rsidRPr="004D112F">
        <w:rPr>
          <w:rFonts w:ascii="Times New Roman" w:hAnsi="Times New Roman" w:cs="Times New Roman"/>
          <w:sz w:val="24"/>
          <w:szCs w:val="24"/>
          <w:lang w:val="en-GB"/>
        </w:rPr>
        <w:t>care in the UK and</w:t>
      </w:r>
      <w:r w:rsidR="004B3CB8" w:rsidRPr="004D112F">
        <w:rPr>
          <w:rFonts w:ascii="Times New Roman" w:hAnsi="Times New Roman" w:cs="Times New Roman"/>
          <w:sz w:val="24"/>
          <w:szCs w:val="24"/>
          <w:lang w:val="en-GB"/>
        </w:rPr>
        <w:t xml:space="preserve"> long-duration care </w:t>
      </w:r>
      <w:r w:rsidR="000B4C54" w:rsidRPr="004D112F">
        <w:rPr>
          <w:rFonts w:ascii="Times New Roman" w:hAnsi="Times New Roman" w:cs="Times New Roman"/>
          <w:sz w:val="24"/>
          <w:szCs w:val="24"/>
          <w:lang w:val="en-GB"/>
        </w:rPr>
        <w:t>in Germany being</w:t>
      </w:r>
      <w:r w:rsidR="004B3CB8" w:rsidRPr="004D112F">
        <w:rPr>
          <w:rFonts w:ascii="Times New Roman" w:hAnsi="Times New Roman" w:cs="Times New Roman"/>
          <w:sz w:val="24"/>
          <w:szCs w:val="24"/>
          <w:lang w:val="en-GB"/>
        </w:rPr>
        <w:t xml:space="preserve"> most affected. </w:t>
      </w:r>
      <w:r w:rsidRPr="004D112F">
        <w:rPr>
          <w:rFonts w:ascii="Times New Roman" w:hAnsi="Times New Roman" w:cs="Times New Roman"/>
          <w:sz w:val="24"/>
          <w:szCs w:val="24"/>
          <w:lang w:val="en-GB"/>
        </w:rPr>
        <w:t xml:space="preserve">As indicated by the effect that policies like the </w:t>
      </w:r>
      <w:proofErr w:type="spellStart"/>
      <w:r w:rsidRPr="004D112F">
        <w:rPr>
          <w:rFonts w:ascii="Times New Roman" w:hAnsi="Times New Roman" w:cs="Times New Roman"/>
          <w:sz w:val="24"/>
          <w:szCs w:val="24"/>
          <w:lang w:val="en-GB"/>
        </w:rPr>
        <w:t>Pflegezeitgesetz</w:t>
      </w:r>
      <w:proofErr w:type="spellEnd"/>
      <w:r w:rsidRPr="004D112F">
        <w:rPr>
          <w:rFonts w:ascii="Times New Roman" w:hAnsi="Times New Roman" w:cs="Times New Roman"/>
          <w:sz w:val="24"/>
          <w:szCs w:val="24"/>
          <w:lang w:val="en-GB"/>
        </w:rPr>
        <w:t xml:space="preserve"> or </w:t>
      </w:r>
      <w:proofErr w:type="spellStart"/>
      <w:r w:rsidRPr="004D112F">
        <w:rPr>
          <w:rFonts w:ascii="Times New Roman" w:hAnsi="Times New Roman" w:cs="Times New Roman"/>
          <w:sz w:val="24"/>
          <w:szCs w:val="24"/>
          <w:lang w:val="en-GB"/>
        </w:rPr>
        <w:t>Familienpflegezeitgesetz</w:t>
      </w:r>
      <w:proofErr w:type="spellEnd"/>
      <w:r w:rsidRPr="004D112F">
        <w:rPr>
          <w:rFonts w:ascii="Times New Roman" w:hAnsi="Times New Roman" w:cs="Times New Roman"/>
          <w:sz w:val="24"/>
          <w:szCs w:val="24"/>
          <w:lang w:val="en-GB"/>
        </w:rPr>
        <w:t xml:space="preserve"> might have on </w:t>
      </w:r>
      <w:r w:rsidR="003E2B6B" w:rsidRPr="004D112F">
        <w:rPr>
          <w:rFonts w:ascii="Times New Roman" w:hAnsi="Times New Roman" w:cs="Times New Roman"/>
          <w:sz w:val="24"/>
          <w:szCs w:val="24"/>
          <w:lang w:val="en-GB"/>
        </w:rPr>
        <w:t xml:space="preserve">reducing the impact of short-term care on employment outcomes, it seems </w:t>
      </w:r>
      <w:r w:rsidR="00EF57F3" w:rsidRPr="004D112F">
        <w:rPr>
          <w:rFonts w:ascii="Times New Roman" w:hAnsi="Times New Roman" w:cs="Times New Roman"/>
          <w:sz w:val="24"/>
          <w:szCs w:val="24"/>
          <w:lang w:val="en-GB"/>
        </w:rPr>
        <w:t>worthwhile</w:t>
      </w:r>
      <w:r w:rsidR="003E2B6B" w:rsidRPr="004D112F">
        <w:rPr>
          <w:rFonts w:ascii="Times New Roman" w:hAnsi="Times New Roman" w:cs="Times New Roman"/>
          <w:sz w:val="24"/>
          <w:szCs w:val="24"/>
          <w:lang w:val="en-GB"/>
        </w:rPr>
        <w:t xml:space="preserve"> to introduce similar </w:t>
      </w:r>
      <w:r w:rsidR="00EF57F3" w:rsidRPr="004D112F">
        <w:rPr>
          <w:rFonts w:ascii="Times New Roman" w:hAnsi="Times New Roman" w:cs="Times New Roman"/>
          <w:sz w:val="24"/>
          <w:szCs w:val="24"/>
          <w:lang w:val="en-GB"/>
        </w:rPr>
        <w:t>state-wide</w:t>
      </w:r>
      <w:r w:rsidR="003E2B6B" w:rsidRPr="004D112F">
        <w:rPr>
          <w:rFonts w:ascii="Times New Roman" w:hAnsi="Times New Roman" w:cs="Times New Roman"/>
          <w:sz w:val="24"/>
          <w:szCs w:val="24"/>
          <w:lang w:val="en-GB"/>
        </w:rPr>
        <w:t xml:space="preserve"> policies that aim to help </w:t>
      </w:r>
      <w:r w:rsidR="00EF57F3" w:rsidRPr="004D112F">
        <w:rPr>
          <w:rFonts w:ascii="Times New Roman" w:hAnsi="Times New Roman" w:cs="Times New Roman"/>
          <w:sz w:val="24"/>
          <w:szCs w:val="24"/>
          <w:lang w:val="en-GB"/>
        </w:rPr>
        <w:t>YAC to manage</w:t>
      </w:r>
      <w:r w:rsidR="003E2B6B" w:rsidRPr="004D112F">
        <w:rPr>
          <w:rFonts w:ascii="Times New Roman" w:hAnsi="Times New Roman" w:cs="Times New Roman"/>
          <w:sz w:val="24"/>
          <w:szCs w:val="24"/>
          <w:lang w:val="en-GB"/>
        </w:rPr>
        <w:t xml:space="preserve"> studying and caring at the same time. This </w:t>
      </w:r>
      <w:r w:rsidRPr="004D112F" w:rsidDel="004B3CB8">
        <w:rPr>
          <w:rFonts w:ascii="Times New Roman" w:hAnsi="Times New Roman" w:cs="Times New Roman"/>
          <w:sz w:val="24"/>
          <w:szCs w:val="24"/>
          <w:lang w:val="en-GB"/>
        </w:rPr>
        <w:t xml:space="preserve">might also help </w:t>
      </w:r>
      <w:r w:rsidR="00EF57F3" w:rsidRPr="004D112F">
        <w:rPr>
          <w:rFonts w:ascii="Times New Roman" w:hAnsi="Times New Roman" w:cs="Times New Roman"/>
          <w:sz w:val="24"/>
          <w:szCs w:val="24"/>
          <w:lang w:val="en-GB"/>
        </w:rPr>
        <w:t xml:space="preserve">to </w:t>
      </w:r>
      <w:r w:rsidRPr="004D112F" w:rsidDel="004B3CB8">
        <w:rPr>
          <w:rFonts w:ascii="Times New Roman" w:hAnsi="Times New Roman" w:cs="Times New Roman"/>
          <w:sz w:val="24"/>
          <w:szCs w:val="24"/>
          <w:lang w:val="en-GB"/>
        </w:rPr>
        <w:t>increase the visibility of young adulthood caring more generally, making it easier for professionals to identify and target YAC</w:t>
      </w:r>
      <w:r w:rsidR="003E2B6B" w:rsidRPr="004D112F">
        <w:rPr>
          <w:rFonts w:ascii="Times New Roman" w:hAnsi="Times New Roman" w:cs="Times New Roman"/>
          <w:sz w:val="24"/>
          <w:szCs w:val="24"/>
          <w:lang w:val="en-GB"/>
        </w:rPr>
        <w:t xml:space="preserve"> (Leu et al</w:t>
      </w:r>
      <w:r w:rsidR="00700F21" w:rsidRPr="004D112F">
        <w:rPr>
          <w:rFonts w:ascii="Times New Roman" w:hAnsi="Times New Roman" w:cs="Times New Roman"/>
          <w:sz w:val="24"/>
          <w:szCs w:val="24"/>
          <w:lang w:val="en-GB"/>
        </w:rPr>
        <w:t>.,</w:t>
      </w:r>
      <w:r w:rsidR="003E2B6B" w:rsidRPr="004D112F">
        <w:rPr>
          <w:rFonts w:ascii="Times New Roman" w:hAnsi="Times New Roman" w:cs="Times New Roman"/>
          <w:sz w:val="24"/>
          <w:szCs w:val="24"/>
          <w:lang w:val="en-GB"/>
        </w:rPr>
        <w:t xml:space="preserve"> 2020)</w:t>
      </w:r>
      <w:r w:rsidRPr="004D112F" w:rsidDel="004B3CB8">
        <w:rPr>
          <w:rFonts w:ascii="Times New Roman" w:hAnsi="Times New Roman" w:cs="Times New Roman"/>
          <w:sz w:val="24"/>
          <w:szCs w:val="24"/>
          <w:lang w:val="en-GB"/>
        </w:rPr>
        <w:t>.</w:t>
      </w:r>
      <w:r w:rsidRPr="004D112F">
        <w:rPr>
          <w:rFonts w:ascii="Times New Roman" w:hAnsi="Times New Roman" w:cs="Times New Roman"/>
          <w:sz w:val="24"/>
          <w:szCs w:val="24"/>
          <w:lang w:val="en-GB"/>
        </w:rPr>
        <w:t xml:space="preserve"> </w:t>
      </w:r>
      <w:r w:rsidR="00CF2B4F" w:rsidRPr="004D112F">
        <w:rPr>
          <w:rFonts w:ascii="Times New Roman" w:hAnsi="Times New Roman" w:cs="Times New Roman"/>
          <w:sz w:val="24"/>
          <w:szCs w:val="24"/>
          <w:lang w:val="en-GB"/>
        </w:rPr>
        <w:t xml:space="preserve">Similarly, the introduction of formal legislation aiming at easing the combination of informal care and employment in the UK since the 2020s may help </w:t>
      </w:r>
      <w:r w:rsidR="00D11013" w:rsidRPr="004D112F">
        <w:rPr>
          <w:rFonts w:ascii="Times New Roman" w:hAnsi="Times New Roman" w:cs="Times New Roman"/>
          <w:sz w:val="24"/>
          <w:szCs w:val="24"/>
          <w:lang w:val="en-GB"/>
        </w:rPr>
        <w:t xml:space="preserve">current and future </w:t>
      </w:r>
      <w:r w:rsidR="00CF2B4F" w:rsidRPr="004D112F">
        <w:rPr>
          <w:rFonts w:ascii="Times New Roman" w:hAnsi="Times New Roman" w:cs="Times New Roman"/>
          <w:sz w:val="24"/>
          <w:szCs w:val="24"/>
          <w:lang w:val="en-GB"/>
        </w:rPr>
        <w:t xml:space="preserve">YAC to mitigate the impact </w:t>
      </w:r>
      <w:r w:rsidR="004D112F" w:rsidRPr="004D112F">
        <w:rPr>
          <w:rFonts w:ascii="Times New Roman" w:hAnsi="Times New Roman" w:cs="Times New Roman"/>
          <w:sz w:val="24"/>
          <w:szCs w:val="24"/>
          <w:lang w:val="en-GB"/>
        </w:rPr>
        <w:t xml:space="preserve">of </w:t>
      </w:r>
      <w:r w:rsidR="00CF2B4F" w:rsidRPr="004D112F">
        <w:rPr>
          <w:rFonts w:ascii="Times New Roman" w:hAnsi="Times New Roman" w:cs="Times New Roman"/>
          <w:sz w:val="24"/>
          <w:szCs w:val="24"/>
          <w:lang w:val="en-GB"/>
        </w:rPr>
        <w:t xml:space="preserve">short-term care. </w:t>
      </w:r>
      <w:r w:rsidR="000B4C54" w:rsidRPr="004D112F">
        <w:rPr>
          <w:rFonts w:ascii="Times New Roman" w:hAnsi="Times New Roman" w:cs="Times New Roman"/>
          <w:sz w:val="24"/>
          <w:szCs w:val="24"/>
          <w:lang w:val="en-GB"/>
        </w:rPr>
        <w:t xml:space="preserve">However, even then there are still substantial difficulties for young adults to combine long-term informal care with education or employment, which ought to be addressed especially after the </w:t>
      </w:r>
      <w:r w:rsidR="000B4C54" w:rsidRPr="004D112F">
        <w:rPr>
          <w:rFonts w:ascii="Times New Roman" w:hAnsi="Times New Roman" w:cs="Times New Roman"/>
          <w:color w:val="000000" w:themeColor="text1"/>
          <w:sz w:val="24"/>
          <w:szCs w:val="24"/>
          <w:lang w:val="en-GB"/>
        </w:rPr>
        <w:t xml:space="preserve">previously mentioned policies end. </w:t>
      </w:r>
      <w:r w:rsidRPr="004D112F">
        <w:rPr>
          <w:rFonts w:ascii="Times New Roman" w:hAnsi="Times New Roman" w:cs="Times New Roman"/>
          <w:color w:val="000000" w:themeColor="text1"/>
          <w:sz w:val="24"/>
          <w:szCs w:val="24"/>
          <w:lang w:val="en-GB"/>
        </w:rPr>
        <w:t xml:space="preserve">Regarding combining care responsibilities and work in the UK, </w:t>
      </w:r>
      <w:r w:rsidR="001B461D" w:rsidRPr="004D112F">
        <w:rPr>
          <w:rFonts w:ascii="Times New Roman" w:hAnsi="Times New Roman" w:cs="Times New Roman"/>
          <w:color w:val="000000" w:themeColor="text1"/>
          <w:sz w:val="24"/>
          <w:szCs w:val="24"/>
          <w:lang w:val="en-GB"/>
        </w:rPr>
        <w:t>carer’s leave is available as a possible short-term solution</w:t>
      </w:r>
      <w:r w:rsidR="00A7290F" w:rsidRPr="004D112F">
        <w:rPr>
          <w:rFonts w:ascii="Times New Roman" w:hAnsi="Times New Roman" w:cs="Times New Roman"/>
          <w:color w:val="000000" w:themeColor="text1"/>
          <w:sz w:val="24"/>
          <w:szCs w:val="24"/>
          <w:lang w:val="en-GB"/>
        </w:rPr>
        <w:t>, however providing more long</w:t>
      </w:r>
      <w:r w:rsidR="000B4C54" w:rsidRPr="004D112F">
        <w:rPr>
          <w:rFonts w:ascii="Times New Roman" w:hAnsi="Times New Roman" w:cs="Times New Roman"/>
          <w:color w:val="000000" w:themeColor="text1"/>
          <w:sz w:val="24"/>
          <w:szCs w:val="24"/>
          <w:lang w:val="en-GB"/>
        </w:rPr>
        <w:t>-term care policies might prove fruitful as well</w:t>
      </w:r>
      <w:r w:rsidR="00A7290F" w:rsidRPr="004D112F">
        <w:rPr>
          <w:rFonts w:ascii="Times New Roman" w:hAnsi="Times New Roman" w:cs="Times New Roman"/>
          <w:color w:val="000000" w:themeColor="text1"/>
          <w:sz w:val="24"/>
          <w:szCs w:val="24"/>
          <w:lang w:val="en-GB"/>
        </w:rPr>
        <w:t xml:space="preserve"> especially for those who anticipate caring for </w:t>
      </w:r>
      <w:r w:rsidR="00A7290F" w:rsidRPr="004D112F">
        <w:rPr>
          <w:rFonts w:ascii="Times New Roman" w:hAnsi="Times New Roman" w:cs="Times New Roman"/>
          <w:sz w:val="24"/>
          <w:szCs w:val="24"/>
          <w:lang w:val="en-GB"/>
        </w:rPr>
        <w:t>a long time</w:t>
      </w:r>
      <w:r w:rsidRPr="004D112F">
        <w:rPr>
          <w:rFonts w:ascii="Times New Roman" w:hAnsi="Times New Roman" w:cs="Times New Roman"/>
          <w:sz w:val="24"/>
          <w:szCs w:val="24"/>
          <w:lang w:val="en-GB"/>
        </w:rPr>
        <w:t>.</w:t>
      </w:r>
      <w:r w:rsidR="000B4C54" w:rsidRPr="004D112F">
        <w:rPr>
          <w:rFonts w:ascii="Times New Roman" w:hAnsi="Times New Roman" w:cs="Times New Roman"/>
          <w:sz w:val="24"/>
          <w:szCs w:val="24"/>
          <w:lang w:val="en-GB"/>
        </w:rPr>
        <w:t xml:space="preserve"> </w:t>
      </w:r>
      <w:proofErr w:type="gramStart"/>
      <w:r w:rsidR="000B4C54" w:rsidRPr="004D112F">
        <w:rPr>
          <w:rFonts w:ascii="Times New Roman" w:hAnsi="Times New Roman" w:cs="Times New Roman"/>
          <w:sz w:val="24"/>
          <w:szCs w:val="24"/>
          <w:lang w:val="en-GB"/>
        </w:rPr>
        <w:t>However, addressing the impact of high intensity care, there</w:t>
      </w:r>
      <w:proofErr w:type="gramEnd"/>
      <w:r w:rsidR="000B4C54" w:rsidRPr="004D112F">
        <w:rPr>
          <w:rFonts w:ascii="Times New Roman" w:hAnsi="Times New Roman" w:cs="Times New Roman"/>
          <w:sz w:val="24"/>
          <w:szCs w:val="24"/>
          <w:lang w:val="en-GB"/>
        </w:rPr>
        <w:t xml:space="preserve"> is </w:t>
      </w:r>
      <w:r w:rsidR="00223CE7" w:rsidRPr="004D112F">
        <w:rPr>
          <w:rFonts w:ascii="Times New Roman" w:hAnsi="Times New Roman" w:cs="Times New Roman"/>
          <w:sz w:val="24"/>
          <w:szCs w:val="24"/>
          <w:lang w:val="en-GB"/>
        </w:rPr>
        <w:t xml:space="preserve">still </w:t>
      </w:r>
      <w:r w:rsidR="000B4C54" w:rsidRPr="004D112F">
        <w:rPr>
          <w:rFonts w:ascii="Times New Roman" w:hAnsi="Times New Roman" w:cs="Times New Roman"/>
          <w:sz w:val="24"/>
          <w:szCs w:val="24"/>
          <w:lang w:val="en-GB"/>
        </w:rPr>
        <w:t>a lack of (affordable) solutions or policies</w:t>
      </w:r>
      <w:r w:rsidR="00A947E2" w:rsidRPr="004D112F">
        <w:rPr>
          <w:rFonts w:ascii="Times New Roman" w:hAnsi="Times New Roman" w:cs="Times New Roman"/>
          <w:sz w:val="24"/>
          <w:szCs w:val="24"/>
          <w:lang w:val="en-GB"/>
        </w:rPr>
        <w:t>.</w:t>
      </w:r>
      <w:r w:rsidR="00C5246A" w:rsidRPr="004D112F">
        <w:rPr>
          <w:rFonts w:ascii="Times New Roman" w:hAnsi="Times New Roman" w:cs="Times New Roman"/>
          <w:sz w:val="24"/>
          <w:szCs w:val="24"/>
          <w:lang w:val="en-GB"/>
        </w:rPr>
        <w:t xml:space="preserve"> Thus, there is a necessity to increase </w:t>
      </w:r>
      <w:r w:rsidR="008978D3" w:rsidRPr="004D112F">
        <w:rPr>
          <w:rFonts w:ascii="Times New Roman" w:hAnsi="Times New Roman" w:cs="Times New Roman"/>
          <w:sz w:val="24"/>
          <w:szCs w:val="24"/>
          <w:lang w:val="en-GB"/>
        </w:rPr>
        <w:t>the awareness and different modes of support (</w:t>
      </w:r>
      <w:proofErr w:type="gramStart"/>
      <w:r w:rsidR="008978D3" w:rsidRPr="004D112F">
        <w:rPr>
          <w:rFonts w:ascii="Times New Roman" w:hAnsi="Times New Roman" w:cs="Times New Roman"/>
          <w:sz w:val="24"/>
          <w:szCs w:val="24"/>
          <w:lang w:val="en-GB"/>
        </w:rPr>
        <w:t>e.g.</w:t>
      </w:r>
      <w:proofErr w:type="gramEnd"/>
      <w:r w:rsidR="008978D3" w:rsidRPr="004D112F">
        <w:rPr>
          <w:rFonts w:ascii="Times New Roman" w:hAnsi="Times New Roman" w:cs="Times New Roman"/>
          <w:sz w:val="24"/>
          <w:szCs w:val="24"/>
          <w:lang w:val="en-GB"/>
        </w:rPr>
        <w:t xml:space="preserve"> financial or emotional support) for high intensity carers in education or work. One such solution might be the introduction of more flexible work and educational arrangements, which allow</w:t>
      </w:r>
      <w:r w:rsidR="005C4092" w:rsidRPr="004D112F">
        <w:rPr>
          <w:rFonts w:ascii="Times New Roman" w:hAnsi="Times New Roman" w:cs="Times New Roman"/>
          <w:sz w:val="24"/>
          <w:szCs w:val="24"/>
          <w:lang w:val="en-GB"/>
        </w:rPr>
        <w:t>s</w:t>
      </w:r>
      <w:r w:rsidR="008978D3" w:rsidRPr="004D112F">
        <w:rPr>
          <w:rFonts w:ascii="Times New Roman" w:hAnsi="Times New Roman" w:cs="Times New Roman"/>
          <w:sz w:val="24"/>
          <w:szCs w:val="24"/>
          <w:lang w:val="en-GB"/>
        </w:rPr>
        <w:t xml:space="preserve"> </w:t>
      </w:r>
      <w:r w:rsidR="00EF0BE6" w:rsidRPr="004D112F">
        <w:rPr>
          <w:rFonts w:ascii="Times New Roman" w:hAnsi="Times New Roman" w:cs="Times New Roman"/>
          <w:sz w:val="24"/>
          <w:szCs w:val="24"/>
          <w:lang w:val="en-GB"/>
        </w:rPr>
        <w:t>YAC</w:t>
      </w:r>
      <w:r w:rsidR="008978D3" w:rsidRPr="004D112F">
        <w:rPr>
          <w:rFonts w:ascii="Times New Roman" w:hAnsi="Times New Roman" w:cs="Times New Roman"/>
          <w:sz w:val="24"/>
          <w:szCs w:val="24"/>
          <w:lang w:val="en-GB"/>
        </w:rPr>
        <w:t xml:space="preserve"> to better balance the flexible nature of their care responsibilities with their non-care related </w:t>
      </w:r>
      <w:r w:rsidR="00061181" w:rsidRPr="004D112F">
        <w:rPr>
          <w:rFonts w:ascii="Times New Roman" w:hAnsi="Times New Roman" w:cs="Times New Roman"/>
          <w:sz w:val="24"/>
          <w:szCs w:val="24"/>
          <w:lang w:val="en-GB"/>
        </w:rPr>
        <w:t>responsibilities</w:t>
      </w:r>
      <w:r w:rsidR="00164426" w:rsidRPr="004D112F">
        <w:rPr>
          <w:rFonts w:ascii="Times New Roman" w:hAnsi="Times New Roman" w:cs="Times New Roman"/>
          <w:sz w:val="24"/>
          <w:szCs w:val="24"/>
          <w:lang w:val="en-GB"/>
        </w:rPr>
        <w:t xml:space="preserve"> and extending financial aid policies like Carer’s Allowance to be available for YAC in full-time education</w:t>
      </w:r>
      <w:r w:rsidR="00061181" w:rsidRPr="004D112F">
        <w:rPr>
          <w:rFonts w:ascii="Times New Roman" w:hAnsi="Times New Roman" w:cs="Times New Roman"/>
          <w:sz w:val="24"/>
          <w:szCs w:val="24"/>
          <w:lang w:val="en-GB"/>
        </w:rPr>
        <w:t>.</w:t>
      </w:r>
      <w:r w:rsidR="00D46367" w:rsidRPr="004D112F">
        <w:rPr>
          <w:rFonts w:ascii="Times New Roman" w:hAnsi="Times New Roman" w:cs="Times New Roman"/>
          <w:sz w:val="24"/>
          <w:szCs w:val="24"/>
          <w:lang w:val="en-GB"/>
        </w:rPr>
        <w:t xml:space="preserve"> Also, increasing access to suitable formal care services may prevent some young adults from adopting a caring role or reduce YAC’s caring intensity. </w:t>
      </w:r>
    </w:p>
    <w:p w14:paraId="64B3DC6E" w14:textId="36647286" w:rsidR="00E70353" w:rsidRPr="004D112F" w:rsidRDefault="00E70353" w:rsidP="001C5DCA">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en-GB"/>
        </w:rPr>
      </w:pPr>
    </w:p>
    <w:p w14:paraId="468A3E25" w14:textId="65175FFA" w:rsidR="00FE0B95" w:rsidRPr="004D112F" w:rsidRDefault="00FE0B95" w:rsidP="001C5DCA">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b/>
          <w:sz w:val="24"/>
          <w:szCs w:val="24"/>
          <w:lang w:val="en-GB"/>
        </w:rPr>
      </w:pPr>
      <w:r w:rsidRPr="004D112F">
        <w:rPr>
          <w:rFonts w:ascii="Times New Roman" w:hAnsi="Times New Roman" w:cs="Times New Roman"/>
          <w:b/>
          <w:sz w:val="24"/>
          <w:szCs w:val="24"/>
          <w:lang w:val="en-GB"/>
        </w:rPr>
        <w:t>Competing interests:</w:t>
      </w:r>
    </w:p>
    <w:p w14:paraId="4CC9F1DB" w14:textId="57C603B1" w:rsidR="00FE0B95" w:rsidRPr="004D112F" w:rsidRDefault="00FE0B95" w:rsidP="001C5DCA">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en-GB"/>
        </w:rPr>
      </w:pPr>
      <w:r w:rsidRPr="004D112F">
        <w:rPr>
          <w:rFonts w:ascii="Times New Roman" w:hAnsi="Times New Roman" w:cs="Times New Roman"/>
          <w:sz w:val="24"/>
          <w:szCs w:val="24"/>
          <w:lang w:val="en-GB"/>
        </w:rPr>
        <w:t>The authors declare no competing interests.</w:t>
      </w:r>
    </w:p>
    <w:p w14:paraId="0071CC2C" w14:textId="77777777" w:rsidR="00E70353" w:rsidRPr="004D112F" w:rsidRDefault="00E70353" w:rsidP="001C5DCA">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en-GB"/>
        </w:rPr>
      </w:pPr>
    </w:p>
    <w:p w14:paraId="43A8D01E" w14:textId="2539BEAA" w:rsidR="004B3CB8" w:rsidRPr="004D112F" w:rsidRDefault="004B3CB8" w:rsidP="001C5DCA">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en-GB"/>
        </w:rPr>
      </w:pPr>
    </w:p>
    <w:p w14:paraId="335448BD" w14:textId="77777777" w:rsidR="009E0A3B" w:rsidRPr="004D112F" w:rsidRDefault="009E0A3B" w:rsidP="001C5DCA">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lang w:val="en-GB"/>
        </w:rPr>
      </w:pPr>
    </w:p>
    <w:p w14:paraId="73709871" w14:textId="77777777" w:rsidR="00C10331" w:rsidRPr="004D112F" w:rsidRDefault="00C10331" w:rsidP="00C10331">
      <w:pPr>
        <w:pStyle w:val="Heading1"/>
        <w:spacing w:before="0" w:after="0"/>
        <w:ind w:left="709" w:hanging="709"/>
        <w:rPr>
          <w:rFonts w:ascii="Times New Roman" w:hAnsi="Times New Roman" w:cs="Times New Roman"/>
          <w:b/>
          <w:sz w:val="22"/>
          <w:szCs w:val="22"/>
          <w:lang w:val="en-GB"/>
        </w:rPr>
      </w:pPr>
      <w:r w:rsidRPr="004D112F">
        <w:rPr>
          <w:rFonts w:ascii="Times New Roman" w:hAnsi="Times New Roman" w:cs="Times New Roman"/>
          <w:b/>
          <w:sz w:val="22"/>
          <w:szCs w:val="22"/>
          <w:lang w:val="en-GB"/>
        </w:rPr>
        <w:lastRenderedPageBreak/>
        <w:t>Bibliography</w:t>
      </w:r>
    </w:p>
    <w:p w14:paraId="22CB76E5" w14:textId="74830949" w:rsidR="00FA0D5B" w:rsidRPr="004D112F" w:rsidRDefault="00FA0D5B" w:rsidP="00C10331">
      <w:pPr>
        <w:pStyle w:val="CitaviLiteraturverzeichnis"/>
        <w:spacing w:after="0"/>
        <w:ind w:left="709" w:hanging="709"/>
        <w:jc w:val="both"/>
        <w:rPr>
          <w:rFonts w:ascii="Times New Roman" w:hAnsi="Times New Roman" w:cs="Times New Roman"/>
          <w:lang w:val="en-GB"/>
        </w:rPr>
      </w:pPr>
      <w:proofErr w:type="spellStart"/>
      <w:r w:rsidRPr="004D112F">
        <w:rPr>
          <w:rFonts w:ascii="Times New Roman" w:hAnsi="Times New Roman" w:cs="Times New Roman"/>
          <w:lang w:val="en-GB"/>
        </w:rPr>
        <w:t>Aust</w:t>
      </w:r>
      <w:proofErr w:type="spellEnd"/>
      <w:r w:rsidRPr="004D112F">
        <w:rPr>
          <w:rFonts w:ascii="Times New Roman" w:hAnsi="Times New Roman" w:cs="Times New Roman"/>
          <w:lang w:val="en-GB"/>
        </w:rPr>
        <w:t xml:space="preserve">, </w:t>
      </w:r>
      <w:r w:rsidR="00130D7B" w:rsidRPr="004D112F">
        <w:rPr>
          <w:rFonts w:ascii="Times New Roman" w:hAnsi="Times New Roman" w:cs="Times New Roman"/>
          <w:lang w:val="en-GB"/>
        </w:rPr>
        <w:t>A. and</w:t>
      </w:r>
      <w:r w:rsidRPr="004D112F">
        <w:rPr>
          <w:rFonts w:ascii="Times New Roman" w:hAnsi="Times New Roman" w:cs="Times New Roman"/>
          <w:lang w:val="en-GB"/>
        </w:rPr>
        <w:t xml:space="preserve"> </w:t>
      </w:r>
      <w:proofErr w:type="spellStart"/>
      <w:r w:rsidRPr="004D112F">
        <w:rPr>
          <w:rFonts w:ascii="Times New Roman" w:hAnsi="Times New Roman" w:cs="Times New Roman"/>
          <w:lang w:val="en-GB"/>
        </w:rPr>
        <w:t>Bönker</w:t>
      </w:r>
      <w:proofErr w:type="spellEnd"/>
      <w:r w:rsidRPr="004D112F">
        <w:rPr>
          <w:rFonts w:ascii="Times New Roman" w:hAnsi="Times New Roman" w:cs="Times New Roman"/>
          <w:lang w:val="en-GB"/>
        </w:rPr>
        <w:t>, F</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(2004), ‘New social risks in a Conservative welfare state: the Case of Germany’, in </w:t>
      </w:r>
      <w:r w:rsidR="00BD5D66" w:rsidRPr="004D112F">
        <w:rPr>
          <w:rFonts w:ascii="Times New Roman" w:hAnsi="Times New Roman" w:cs="Times New Roman"/>
          <w:lang w:val="en-GB"/>
        </w:rPr>
        <w:t xml:space="preserve">P. </w:t>
      </w:r>
      <w:r w:rsidRPr="004D112F">
        <w:rPr>
          <w:rFonts w:ascii="Times New Roman" w:hAnsi="Times New Roman" w:cs="Times New Roman"/>
          <w:lang w:val="en-GB"/>
        </w:rPr>
        <w:t>Taylor-Gooby</w:t>
      </w:r>
      <w:r w:rsidR="008A5BCF" w:rsidRPr="004D112F">
        <w:rPr>
          <w:rFonts w:ascii="Times New Roman" w:hAnsi="Times New Roman" w:cs="Times New Roman"/>
          <w:lang w:val="en-GB"/>
        </w:rPr>
        <w:t xml:space="preserve"> (ed), </w:t>
      </w:r>
      <w:r w:rsidR="008A5BCF" w:rsidRPr="004D112F">
        <w:rPr>
          <w:rFonts w:ascii="Times New Roman" w:hAnsi="Times New Roman" w:cs="Times New Roman"/>
          <w:i/>
          <w:iCs/>
          <w:lang w:val="en-GB"/>
        </w:rPr>
        <w:t>New risks, new welfare. The transformation of the European welfare state</w:t>
      </w:r>
      <w:r w:rsidR="008A5BCF" w:rsidRPr="004D112F">
        <w:rPr>
          <w:rFonts w:ascii="Times New Roman" w:hAnsi="Times New Roman" w:cs="Times New Roman"/>
          <w:iCs/>
          <w:lang w:val="en-GB"/>
        </w:rPr>
        <w:t>, Oxford</w:t>
      </w:r>
      <w:r w:rsidR="008A5BCF" w:rsidRPr="004D112F">
        <w:rPr>
          <w:rFonts w:ascii="Times New Roman" w:hAnsi="Times New Roman" w:cs="Times New Roman"/>
          <w:lang w:val="en-GB"/>
        </w:rPr>
        <w:t>: Oxford University, 29-53</w:t>
      </w:r>
    </w:p>
    <w:p w14:paraId="1085EC28" w14:textId="531D916D"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Aylward, N</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Klenk, </w:t>
      </w:r>
      <w:r w:rsidR="00130D7B" w:rsidRPr="004D112F">
        <w:rPr>
          <w:rFonts w:ascii="Times New Roman" w:hAnsi="Times New Roman" w:cs="Times New Roman"/>
          <w:lang w:val="en-GB"/>
        </w:rPr>
        <w:t>H.,</w:t>
      </w:r>
      <w:r w:rsidRPr="004D112F">
        <w:rPr>
          <w:rFonts w:ascii="Times New Roman" w:hAnsi="Times New Roman" w:cs="Times New Roman"/>
          <w:lang w:val="en-GB"/>
        </w:rPr>
        <w:t xml:space="preserve"> Robey-Turner, </w:t>
      </w:r>
      <w:r w:rsidR="00130D7B" w:rsidRPr="004D112F">
        <w:rPr>
          <w:rFonts w:ascii="Times New Roman" w:hAnsi="Times New Roman" w:cs="Times New Roman"/>
          <w:lang w:val="en-GB"/>
        </w:rPr>
        <w:t>C. and</w:t>
      </w:r>
      <w:r w:rsidRPr="004D112F">
        <w:rPr>
          <w:rFonts w:ascii="Times New Roman" w:hAnsi="Times New Roman" w:cs="Times New Roman"/>
          <w:lang w:val="en-GB"/>
        </w:rPr>
        <w:t xml:space="preserve"> </w:t>
      </w:r>
      <w:proofErr w:type="spellStart"/>
      <w:r w:rsidRPr="004D112F">
        <w:rPr>
          <w:rFonts w:ascii="Times New Roman" w:hAnsi="Times New Roman" w:cs="Times New Roman"/>
          <w:lang w:val="en-GB"/>
        </w:rPr>
        <w:t>Wolkind</w:t>
      </w:r>
      <w:proofErr w:type="spellEnd"/>
      <w:r w:rsidRPr="004D112F">
        <w:rPr>
          <w:rFonts w:ascii="Times New Roman" w:hAnsi="Times New Roman" w:cs="Times New Roman"/>
          <w:lang w:val="en-GB"/>
        </w:rPr>
        <w:t>, R</w:t>
      </w:r>
      <w:r w:rsidR="00130D7B" w:rsidRPr="004D112F">
        <w:rPr>
          <w:rFonts w:ascii="Times New Roman" w:hAnsi="Times New Roman" w:cs="Times New Roman"/>
          <w:lang w:val="en-GB"/>
        </w:rPr>
        <w:t>. (2018),</w:t>
      </w:r>
      <w:r w:rsidRPr="004D112F">
        <w:rPr>
          <w:rFonts w:ascii="Times New Roman" w:hAnsi="Times New Roman" w:cs="Times New Roman"/>
          <w:lang w:val="en-GB"/>
        </w:rPr>
        <w:t xml:space="preserve"> </w:t>
      </w:r>
      <w:r w:rsidR="00130D7B" w:rsidRPr="004D112F">
        <w:rPr>
          <w:rFonts w:ascii="Times New Roman" w:hAnsi="Times New Roman" w:cs="Times New Roman"/>
          <w:lang w:val="en-GB"/>
        </w:rPr>
        <w:t>‘</w:t>
      </w:r>
      <w:r w:rsidRPr="004D112F">
        <w:rPr>
          <w:rFonts w:ascii="Times New Roman" w:hAnsi="Times New Roman" w:cs="Times New Roman"/>
          <w:lang w:val="en-GB"/>
        </w:rPr>
        <w:t>Barriers to em</w:t>
      </w:r>
      <w:r w:rsidR="00130D7B" w:rsidRPr="004D112F">
        <w:rPr>
          <w:rFonts w:ascii="Times New Roman" w:hAnsi="Times New Roman" w:cs="Times New Roman"/>
          <w:lang w:val="en-GB"/>
        </w:rPr>
        <w:t xml:space="preserve">ployment for young adult carers’, </w:t>
      </w:r>
      <w:r w:rsidRPr="004D112F">
        <w:rPr>
          <w:rFonts w:ascii="Times New Roman" w:hAnsi="Times New Roman" w:cs="Times New Roman"/>
          <w:lang w:val="en-GB"/>
        </w:rPr>
        <w:t>Research report. Leicester: Learning and Work Institute. https://learningandwork.org.uk/wp-content/uploads/2020/05/barriers-to-employment-for-young-adult-carers-full-report.pdf.</w:t>
      </w:r>
    </w:p>
    <w:p w14:paraId="7CC170A0" w14:textId="0DECE021"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Becker, F</w:t>
      </w:r>
      <w:r w:rsidR="00130D7B" w:rsidRPr="004D112F">
        <w:rPr>
          <w:rFonts w:ascii="Times New Roman" w:hAnsi="Times New Roman" w:cs="Times New Roman"/>
          <w:lang w:val="en-GB"/>
        </w:rPr>
        <w:t>. and</w:t>
      </w:r>
      <w:r w:rsidRPr="004D112F">
        <w:rPr>
          <w:rFonts w:ascii="Times New Roman" w:hAnsi="Times New Roman" w:cs="Times New Roman"/>
          <w:lang w:val="en-GB"/>
        </w:rPr>
        <w:t xml:space="preserve"> Becker, S</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(2008</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w:t>
      </w:r>
      <w:r w:rsidR="00130D7B" w:rsidRPr="004D112F">
        <w:rPr>
          <w:rFonts w:ascii="Times New Roman" w:hAnsi="Times New Roman" w:cs="Times New Roman"/>
          <w:lang w:val="en-GB"/>
        </w:rPr>
        <w:t>‘</w:t>
      </w:r>
      <w:r w:rsidRPr="004D112F">
        <w:rPr>
          <w:rFonts w:ascii="Times New Roman" w:hAnsi="Times New Roman" w:cs="Times New Roman"/>
          <w:lang w:val="en-GB"/>
        </w:rPr>
        <w:t>Young adult carers in the UK. Experiences, Needs and Serv</w:t>
      </w:r>
      <w:r w:rsidR="00EF2A8A" w:rsidRPr="004D112F">
        <w:rPr>
          <w:rFonts w:ascii="Times New Roman" w:hAnsi="Times New Roman" w:cs="Times New Roman"/>
          <w:lang w:val="en-GB"/>
        </w:rPr>
        <w:t>i</w:t>
      </w:r>
      <w:r w:rsidRPr="004D112F">
        <w:rPr>
          <w:rFonts w:ascii="Times New Roman" w:hAnsi="Times New Roman" w:cs="Times New Roman"/>
          <w:lang w:val="en-GB"/>
        </w:rPr>
        <w:t>ces for Carers aged 16-24</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London: The Princess Royal Trust for Carers. </w:t>
      </w:r>
      <w:r w:rsidR="008006C6" w:rsidRPr="004D112F">
        <w:rPr>
          <w:rFonts w:ascii="Times New Roman" w:hAnsi="Times New Roman" w:cs="Times New Roman"/>
          <w:lang w:val="en-GB"/>
        </w:rPr>
        <w:t>https://www.birmingham.ac.uk/documents/college-social-sciences/college/staff/becker-saul/publications/2008/yac-uk-full-report-dec.pdf</w:t>
      </w:r>
      <w:r w:rsidRPr="004D112F">
        <w:rPr>
          <w:rFonts w:ascii="Times New Roman" w:hAnsi="Times New Roman" w:cs="Times New Roman"/>
          <w:lang w:val="en-GB"/>
        </w:rPr>
        <w:t>.</w:t>
      </w:r>
    </w:p>
    <w:p w14:paraId="6783620D" w14:textId="4F9C20AB" w:rsidR="008006C6" w:rsidRPr="004D112F" w:rsidRDefault="008006C6" w:rsidP="008006C6">
      <w:pPr>
        <w:pStyle w:val="CitaviLiteraturverzeichnis"/>
        <w:spacing w:after="0"/>
        <w:ind w:left="709" w:hanging="709"/>
        <w:jc w:val="both"/>
        <w:rPr>
          <w:rFonts w:ascii="Times New Roman" w:hAnsi="Times New Roman" w:cs="Times New Roman"/>
          <w:lang w:val="en-GB"/>
        </w:rPr>
      </w:pPr>
      <w:proofErr w:type="spellStart"/>
      <w:r w:rsidRPr="004D112F">
        <w:rPr>
          <w:rFonts w:ascii="Times New Roman" w:hAnsi="Times New Roman" w:cs="Times New Roman"/>
          <w:lang w:val="en-GB"/>
        </w:rPr>
        <w:t>Blossfeld</w:t>
      </w:r>
      <w:proofErr w:type="spellEnd"/>
      <w:r w:rsidRPr="004D112F">
        <w:rPr>
          <w:rFonts w:ascii="Times New Roman" w:hAnsi="Times New Roman" w:cs="Times New Roman"/>
          <w:lang w:val="en-GB"/>
        </w:rPr>
        <w:t xml:space="preserve">, H. P., </w:t>
      </w:r>
      <w:r w:rsidR="00C67605" w:rsidRPr="004D112F">
        <w:rPr>
          <w:rFonts w:ascii="Times New Roman" w:hAnsi="Times New Roman" w:cs="Times New Roman"/>
          <w:lang w:val="en-GB"/>
        </w:rPr>
        <w:t>Rohwer, G</w:t>
      </w:r>
      <w:r w:rsidRPr="004D112F">
        <w:rPr>
          <w:rFonts w:ascii="Times New Roman" w:hAnsi="Times New Roman" w:cs="Times New Roman"/>
          <w:lang w:val="en-GB"/>
        </w:rPr>
        <w:t>. and</w:t>
      </w:r>
      <w:r w:rsidR="00C67605" w:rsidRPr="004D112F">
        <w:rPr>
          <w:rFonts w:ascii="Times New Roman" w:hAnsi="Times New Roman" w:cs="Times New Roman"/>
          <w:lang w:val="en-GB"/>
        </w:rPr>
        <w:t xml:space="preserve"> Schneider, T.</w:t>
      </w:r>
      <w:r w:rsidRPr="004D112F">
        <w:rPr>
          <w:rFonts w:ascii="Times New Roman" w:hAnsi="Times New Roman" w:cs="Times New Roman"/>
          <w:lang w:val="en-GB"/>
        </w:rPr>
        <w:t xml:space="preserve"> (20</w:t>
      </w:r>
      <w:r w:rsidR="00C67605" w:rsidRPr="004D112F">
        <w:rPr>
          <w:rFonts w:ascii="Times New Roman" w:hAnsi="Times New Roman" w:cs="Times New Roman"/>
          <w:lang w:val="en-GB"/>
        </w:rPr>
        <w:t>19</w:t>
      </w:r>
      <w:r w:rsidRPr="004D112F">
        <w:rPr>
          <w:rFonts w:ascii="Times New Roman" w:hAnsi="Times New Roman" w:cs="Times New Roman"/>
          <w:lang w:val="en-GB"/>
        </w:rPr>
        <w:t xml:space="preserve">), </w:t>
      </w:r>
      <w:r w:rsidR="00C67605" w:rsidRPr="004D112F">
        <w:rPr>
          <w:rFonts w:ascii="Times New Roman" w:hAnsi="Times New Roman" w:cs="Times New Roman"/>
          <w:i/>
          <w:lang w:val="en-GB"/>
        </w:rPr>
        <w:t>Event History Analysis with Stata. Second Edition</w:t>
      </w:r>
      <w:r w:rsidR="00C67605" w:rsidRPr="004D112F">
        <w:rPr>
          <w:rFonts w:ascii="Times New Roman" w:hAnsi="Times New Roman" w:cs="Times New Roman"/>
          <w:lang w:val="en-GB"/>
        </w:rPr>
        <w:t xml:space="preserve">, Abingdon, Oxon: Routledge. </w:t>
      </w:r>
    </w:p>
    <w:p w14:paraId="1AFDC89C" w14:textId="70B0968D" w:rsidR="00C10331" w:rsidRPr="004D112F" w:rsidRDefault="00130D7B"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Blundell, R., Dearden, L. and </w:t>
      </w:r>
      <w:proofErr w:type="spellStart"/>
      <w:r w:rsidRPr="004D112F">
        <w:rPr>
          <w:rFonts w:ascii="Times New Roman" w:hAnsi="Times New Roman" w:cs="Times New Roman"/>
          <w:lang w:val="en-GB"/>
        </w:rPr>
        <w:t>Sianesi</w:t>
      </w:r>
      <w:proofErr w:type="spellEnd"/>
      <w:r w:rsidRPr="004D112F">
        <w:rPr>
          <w:rFonts w:ascii="Times New Roman" w:hAnsi="Times New Roman" w:cs="Times New Roman"/>
          <w:lang w:val="en-GB"/>
        </w:rPr>
        <w:t>, B. (2005),</w:t>
      </w:r>
      <w:r w:rsidR="00C10331" w:rsidRPr="004D112F">
        <w:rPr>
          <w:rFonts w:ascii="Times New Roman" w:hAnsi="Times New Roman" w:cs="Times New Roman"/>
          <w:lang w:val="en-GB"/>
        </w:rPr>
        <w:t xml:space="preserve"> </w:t>
      </w:r>
      <w:r w:rsidRPr="004D112F">
        <w:rPr>
          <w:rFonts w:ascii="Times New Roman" w:hAnsi="Times New Roman" w:cs="Times New Roman"/>
          <w:lang w:val="en-GB"/>
        </w:rPr>
        <w:t>‘</w:t>
      </w:r>
      <w:r w:rsidR="00C10331" w:rsidRPr="004D112F">
        <w:rPr>
          <w:rFonts w:ascii="Times New Roman" w:hAnsi="Times New Roman" w:cs="Times New Roman"/>
          <w:lang w:val="en-GB"/>
        </w:rPr>
        <w:t>Evaluating the effect of education on earnings: models, methods and results from the National Child Development Survey</w:t>
      </w:r>
      <w:r w:rsidRPr="004D112F">
        <w:rPr>
          <w:rFonts w:ascii="Times New Roman" w:hAnsi="Times New Roman" w:cs="Times New Roman"/>
          <w:lang w:val="en-GB"/>
        </w:rPr>
        <w:t>’,</w:t>
      </w:r>
      <w:r w:rsidR="00C10331" w:rsidRPr="004D112F">
        <w:rPr>
          <w:rFonts w:ascii="Times New Roman" w:hAnsi="Times New Roman" w:cs="Times New Roman"/>
          <w:lang w:val="en-GB"/>
        </w:rPr>
        <w:t xml:space="preserve"> </w:t>
      </w:r>
      <w:r w:rsidR="00C10331" w:rsidRPr="004D112F">
        <w:rPr>
          <w:rFonts w:ascii="Times New Roman" w:hAnsi="Times New Roman" w:cs="Times New Roman"/>
          <w:i/>
          <w:lang w:val="en-GB"/>
        </w:rPr>
        <w:t>Journal of the Royal Statistical Society: Series A (Statistics in Society)</w:t>
      </w:r>
      <w:r w:rsidRPr="004D112F">
        <w:rPr>
          <w:rFonts w:ascii="Times New Roman" w:hAnsi="Times New Roman" w:cs="Times New Roman"/>
          <w:lang w:val="en-GB"/>
        </w:rPr>
        <w:t>, 168,3</w:t>
      </w:r>
      <w:r w:rsidR="00C10331" w:rsidRPr="004D112F">
        <w:rPr>
          <w:rFonts w:ascii="Times New Roman" w:hAnsi="Times New Roman" w:cs="Times New Roman"/>
          <w:lang w:val="en-GB"/>
        </w:rPr>
        <w:t xml:space="preserve">, 473–512. </w:t>
      </w:r>
    </w:p>
    <w:p w14:paraId="1505C824" w14:textId="747AA445"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Brimblecombe, N</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Knapp, M</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King, D</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Stevens, M</w:t>
      </w:r>
      <w:r w:rsidR="00130D7B" w:rsidRPr="004D112F">
        <w:rPr>
          <w:rFonts w:ascii="Times New Roman" w:hAnsi="Times New Roman" w:cs="Times New Roman"/>
          <w:lang w:val="en-GB"/>
        </w:rPr>
        <w:t>. and</w:t>
      </w:r>
      <w:r w:rsidRPr="004D112F">
        <w:rPr>
          <w:rFonts w:ascii="Times New Roman" w:hAnsi="Times New Roman" w:cs="Times New Roman"/>
          <w:lang w:val="en-GB"/>
        </w:rPr>
        <w:t xml:space="preserve"> Cartagena Farias, J</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(2020)</w:t>
      </w:r>
      <w:r w:rsidR="00130D7B" w:rsidRPr="004D112F">
        <w:rPr>
          <w:rFonts w:ascii="Times New Roman" w:hAnsi="Times New Roman" w:cs="Times New Roman"/>
          <w:lang w:val="en-GB"/>
        </w:rPr>
        <w:t>,</w:t>
      </w:r>
      <w:r w:rsidRPr="004D112F">
        <w:rPr>
          <w:rFonts w:ascii="Times New Roman" w:hAnsi="Times New Roman" w:cs="Times New Roman"/>
          <w:lang w:val="en-GB"/>
        </w:rPr>
        <w:t xml:space="preserve"> </w:t>
      </w:r>
      <w:r w:rsidR="00130D7B" w:rsidRPr="004D112F">
        <w:rPr>
          <w:rFonts w:ascii="Times New Roman" w:hAnsi="Times New Roman" w:cs="Times New Roman"/>
          <w:lang w:val="en-GB"/>
        </w:rPr>
        <w:t>‘</w:t>
      </w:r>
      <w:r w:rsidRPr="004D112F">
        <w:rPr>
          <w:rFonts w:ascii="Times New Roman" w:hAnsi="Times New Roman" w:cs="Times New Roman"/>
          <w:lang w:val="en-GB"/>
        </w:rPr>
        <w:t>The high cost of unpaid care by young people:</w:t>
      </w:r>
      <w:r w:rsidR="00D305E1" w:rsidRPr="004D112F">
        <w:rPr>
          <w:rFonts w:ascii="Times New Roman" w:hAnsi="Times New Roman" w:cs="Times New Roman"/>
          <w:lang w:val="en-GB"/>
        </w:rPr>
        <w:t xml:space="preserve"> </w:t>
      </w:r>
      <w:r w:rsidRPr="004D112F">
        <w:rPr>
          <w:rFonts w:ascii="Times New Roman" w:hAnsi="Times New Roman" w:cs="Times New Roman"/>
          <w:lang w:val="en-GB"/>
        </w:rPr>
        <w:t>health and economic impacts of providing unpaid care</w:t>
      </w:r>
      <w:r w:rsidR="004E5EA9" w:rsidRPr="004D112F">
        <w:rPr>
          <w:rFonts w:ascii="Times New Roman" w:hAnsi="Times New Roman" w:cs="Times New Roman"/>
          <w:lang w:val="en-GB"/>
        </w:rPr>
        <w:t>’,</w:t>
      </w:r>
      <w:r w:rsidRPr="004D112F">
        <w:rPr>
          <w:rFonts w:ascii="Times New Roman" w:hAnsi="Times New Roman" w:cs="Times New Roman"/>
          <w:lang w:val="en-GB"/>
        </w:rPr>
        <w:t xml:space="preserve"> </w:t>
      </w:r>
      <w:r w:rsidRPr="004D112F">
        <w:rPr>
          <w:rFonts w:ascii="Times New Roman" w:hAnsi="Times New Roman" w:cs="Times New Roman"/>
          <w:i/>
          <w:iCs/>
          <w:lang w:val="en-GB"/>
        </w:rPr>
        <w:t>BMC Public Health</w:t>
      </w:r>
      <w:r w:rsidR="004E5EA9"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Pr="004D112F">
        <w:rPr>
          <w:rFonts w:ascii="Times New Roman" w:hAnsi="Times New Roman" w:cs="Times New Roman"/>
          <w:lang w:val="en-GB"/>
        </w:rPr>
        <w:t>20</w:t>
      </w:r>
      <w:r w:rsidR="004E5EA9" w:rsidRPr="004D112F">
        <w:rPr>
          <w:rFonts w:ascii="Times New Roman" w:hAnsi="Times New Roman" w:cs="Times New Roman"/>
          <w:lang w:val="en-GB"/>
        </w:rPr>
        <w:t xml:space="preserve">, 1, </w:t>
      </w:r>
      <w:r w:rsidRPr="004D112F">
        <w:rPr>
          <w:rFonts w:ascii="Times New Roman" w:hAnsi="Times New Roman" w:cs="Times New Roman"/>
          <w:lang w:val="en-GB"/>
        </w:rPr>
        <w:t>1</w:t>
      </w:r>
      <w:r w:rsidR="004E5EA9" w:rsidRPr="004D112F">
        <w:rPr>
          <w:rFonts w:ascii="Times New Roman" w:hAnsi="Times New Roman" w:cs="Times New Roman"/>
          <w:lang w:val="en-GB"/>
        </w:rPr>
        <w:t>-11</w:t>
      </w:r>
      <w:r w:rsidRPr="004D112F">
        <w:rPr>
          <w:rFonts w:ascii="Times New Roman" w:hAnsi="Times New Roman" w:cs="Times New Roman"/>
          <w:lang w:val="en-GB"/>
        </w:rPr>
        <w:t xml:space="preserve">. </w:t>
      </w:r>
    </w:p>
    <w:p w14:paraId="19DBBAC9" w14:textId="6675CAFA" w:rsidR="00C10331" w:rsidRPr="004D112F" w:rsidRDefault="00C10331" w:rsidP="00C10331">
      <w:pPr>
        <w:pStyle w:val="CitaviLiteraturverzeichnis"/>
        <w:spacing w:after="0"/>
        <w:ind w:left="709" w:hanging="709"/>
        <w:jc w:val="both"/>
        <w:rPr>
          <w:rFonts w:ascii="Times New Roman" w:hAnsi="Times New Roman" w:cs="Times New Roman"/>
          <w:lang w:val="en-GB"/>
        </w:rPr>
      </w:pPr>
      <w:proofErr w:type="spellStart"/>
      <w:r w:rsidRPr="004D112F">
        <w:rPr>
          <w:rFonts w:ascii="Times New Roman" w:hAnsi="Times New Roman" w:cs="Times New Roman"/>
        </w:rPr>
        <w:t>Buß</w:t>
      </w:r>
      <w:proofErr w:type="spellEnd"/>
      <w:r w:rsidRPr="004D112F">
        <w:rPr>
          <w:rFonts w:ascii="Times New Roman" w:hAnsi="Times New Roman" w:cs="Times New Roman"/>
        </w:rPr>
        <w:t xml:space="preserve">, </w:t>
      </w:r>
      <w:r w:rsidR="004E5EA9" w:rsidRPr="004D112F">
        <w:rPr>
          <w:rFonts w:ascii="Times New Roman" w:hAnsi="Times New Roman" w:cs="Times New Roman"/>
        </w:rPr>
        <w:t>I. (2019),</w:t>
      </w:r>
      <w:r w:rsidRPr="004D112F">
        <w:rPr>
          <w:rFonts w:ascii="Times New Roman" w:hAnsi="Times New Roman" w:cs="Times New Roman"/>
        </w:rPr>
        <w:t xml:space="preserve"> </w:t>
      </w:r>
      <w:proofErr w:type="gramStart"/>
      <w:r w:rsidRPr="004D112F">
        <w:rPr>
          <w:rFonts w:ascii="Times New Roman" w:hAnsi="Times New Roman" w:cs="Times New Roman"/>
          <w:i/>
        </w:rPr>
        <w:t>Flexibel</w:t>
      </w:r>
      <w:proofErr w:type="gramEnd"/>
      <w:r w:rsidRPr="004D112F">
        <w:rPr>
          <w:rFonts w:ascii="Times New Roman" w:hAnsi="Times New Roman" w:cs="Times New Roman"/>
          <w:i/>
        </w:rPr>
        <w:t xml:space="preserve"> studieren – Vereinbarkeit ermöglichen</w:t>
      </w:r>
      <w:r w:rsidRPr="004D112F">
        <w:rPr>
          <w:rFonts w:ascii="Times New Roman" w:hAnsi="Times New Roman" w:cs="Times New Roman"/>
        </w:rPr>
        <w:t xml:space="preserve">. </w:t>
      </w:r>
      <w:r w:rsidRPr="004D112F">
        <w:rPr>
          <w:rFonts w:ascii="Times New Roman" w:hAnsi="Times New Roman" w:cs="Times New Roman"/>
          <w:lang w:val="en-GB"/>
        </w:rPr>
        <w:t xml:space="preserve">Wiesbaden: Springer </w:t>
      </w:r>
      <w:proofErr w:type="spellStart"/>
      <w:r w:rsidRPr="004D112F">
        <w:rPr>
          <w:rFonts w:ascii="Times New Roman" w:hAnsi="Times New Roman" w:cs="Times New Roman"/>
          <w:lang w:val="en-GB"/>
        </w:rPr>
        <w:t>Fachmedien</w:t>
      </w:r>
      <w:proofErr w:type="spellEnd"/>
      <w:r w:rsidRPr="004D112F">
        <w:rPr>
          <w:rFonts w:ascii="Times New Roman" w:hAnsi="Times New Roman" w:cs="Times New Roman"/>
          <w:lang w:val="en-GB"/>
        </w:rPr>
        <w:t xml:space="preserve"> Wiesbaden.</w:t>
      </w:r>
    </w:p>
    <w:p w14:paraId="64FCCEC2" w14:textId="40710C99"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Cass, B., Smith, C., Hill, T., Blaxland, M., </w:t>
      </w:r>
      <w:r w:rsidR="004E5EA9" w:rsidRPr="004D112F">
        <w:rPr>
          <w:rFonts w:ascii="Times New Roman" w:hAnsi="Times New Roman" w:cs="Times New Roman"/>
          <w:lang w:val="en-GB"/>
        </w:rPr>
        <w:t>and</w:t>
      </w:r>
      <w:r w:rsidRPr="004D112F">
        <w:rPr>
          <w:rFonts w:ascii="Times New Roman" w:hAnsi="Times New Roman" w:cs="Times New Roman"/>
          <w:lang w:val="en-GB"/>
        </w:rPr>
        <w:t xml:space="preserve"> H</w:t>
      </w:r>
      <w:r w:rsidR="004E5EA9" w:rsidRPr="004D112F">
        <w:rPr>
          <w:rFonts w:ascii="Times New Roman" w:hAnsi="Times New Roman" w:cs="Times New Roman"/>
          <w:lang w:val="en-GB"/>
        </w:rPr>
        <w:t>amilton, M. (2009),</w:t>
      </w:r>
      <w:r w:rsidRPr="004D112F">
        <w:rPr>
          <w:rFonts w:ascii="Times New Roman" w:hAnsi="Times New Roman" w:cs="Times New Roman"/>
          <w:lang w:val="en-GB"/>
        </w:rPr>
        <w:t xml:space="preserve"> </w:t>
      </w:r>
      <w:r w:rsidR="004E5EA9" w:rsidRPr="004D112F">
        <w:rPr>
          <w:rFonts w:ascii="Times New Roman" w:hAnsi="Times New Roman" w:cs="Times New Roman"/>
          <w:lang w:val="en-GB"/>
        </w:rPr>
        <w:t>‘</w:t>
      </w:r>
      <w:r w:rsidRPr="004D112F">
        <w:rPr>
          <w:rFonts w:ascii="Times New Roman" w:hAnsi="Times New Roman" w:cs="Times New Roman"/>
          <w:lang w:val="en-GB"/>
        </w:rPr>
        <w:t>Young Carers in Australia:</w:t>
      </w:r>
      <w:r w:rsidR="004E5EA9" w:rsidRPr="004D112F">
        <w:rPr>
          <w:rFonts w:ascii="Times New Roman" w:hAnsi="Times New Roman" w:cs="Times New Roman"/>
          <w:lang w:val="en-GB"/>
        </w:rPr>
        <w:t xml:space="preserve"> </w:t>
      </w:r>
      <w:r w:rsidRPr="004D112F">
        <w:rPr>
          <w:rFonts w:ascii="Times New Roman" w:hAnsi="Times New Roman" w:cs="Times New Roman"/>
          <w:lang w:val="en-GB"/>
        </w:rPr>
        <w:t>Understanding the Advantages and Disadvantages of Their Care Giving</w:t>
      </w:r>
      <w:r w:rsidR="004E5EA9" w:rsidRPr="004D112F">
        <w:rPr>
          <w:rFonts w:ascii="Times New Roman" w:hAnsi="Times New Roman" w:cs="Times New Roman"/>
          <w:lang w:val="en-GB"/>
        </w:rPr>
        <w:t>’,</w:t>
      </w:r>
      <w:r w:rsidRPr="004D112F">
        <w:rPr>
          <w:rFonts w:ascii="Times New Roman" w:hAnsi="Times New Roman" w:cs="Times New Roman"/>
          <w:lang w:val="en-GB"/>
        </w:rPr>
        <w:t xml:space="preserve"> </w:t>
      </w:r>
      <w:proofErr w:type="spellStart"/>
      <w:r w:rsidR="00FF2BAB" w:rsidRPr="004D112F">
        <w:rPr>
          <w:rFonts w:ascii="Times New Roman" w:hAnsi="Times New Roman" w:cs="Times New Roman"/>
          <w:i/>
          <w:lang w:val="en-GB"/>
        </w:rPr>
        <w:t>FaHCSIA</w:t>
      </w:r>
      <w:proofErr w:type="spellEnd"/>
      <w:r w:rsidR="00FF2BAB" w:rsidRPr="004D112F">
        <w:rPr>
          <w:rFonts w:ascii="Times New Roman" w:hAnsi="Times New Roman" w:cs="Times New Roman"/>
          <w:i/>
          <w:lang w:val="en-GB"/>
        </w:rPr>
        <w:t xml:space="preserve"> Social Policy Research Paper</w:t>
      </w:r>
      <w:r w:rsidR="00FF2BAB" w:rsidRPr="004D112F">
        <w:rPr>
          <w:rFonts w:ascii="Times New Roman" w:hAnsi="Times New Roman" w:cs="Times New Roman"/>
          <w:lang w:val="en-GB"/>
        </w:rPr>
        <w:t>, 38</w:t>
      </w:r>
      <w:r w:rsidRPr="004D112F">
        <w:rPr>
          <w:rFonts w:ascii="Times New Roman" w:hAnsi="Times New Roman" w:cs="Times New Roman"/>
          <w:lang w:val="en-GB"/>
        </w:rPr>
        <w:t xml:space="preserve">. </w:t>
      </w:r>
    </w:p>
    <w:p w14:paraId="5194DD37" w14:textId="27EBFEA7" w:rsidR="00C10331" w:rsidRPr="004D112F" w:rsidRDefault="00FF2BAB"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Chevalier, T. (2016),</w:t>
      </w:r>
      <w:r w:rsidR="00C10331" w:rsidRPr="004D112F">
        <w:rPr>
          <w:rFonts w:ascii="Times New Roman" w:hAnsi="Times New Roman" w:cs="Times New Roman"/>
          <w:lang w:val="en-GB"/>
        </w:rPr>
        <w:t xml:space="preserve"> </w:t>
      </w:r>
      <w:r w:rsidRPr="004D112F">
        <w:rPr>
          <w:rFonts w:ascii="Times New Roman" w:hAnsi="Times New Roman" w:cs="Times New Roman"/>
          <w:lang w:val="en-GB"/>
        </w:rPr>
        <w:t>‘</w:t>
      </w:r>
      <w:r w:rsidR="00C10331" w:rsidRPr="004D112F">
        <w:rPr>
          <w:rFonts w:ascii="Times New Roman" w:hAnsi="Times New Roman" w:cs="Times New Roman"/>
          <w:lang w:val="en-GB"/>
        </w:rPr>
        <w:t>Varieties of youth welfare citizenship: T</w:t>
      </w:r>
      <w:r w:rsidR="001B5BAD" w:rsidRPr="004D112F">
        <w:rPr>
          <w:rFonts w:ascii="Times New Roman" w:hAnsi="Times New Roman" w:cs="Times New Roman"/>
          <w:lang w:val="en-GB"/>
        </w:rPr>
        <w:t xml:space="preserve">owards a two-dimension typology’ </w:t>
      </w:r>
      <w:r w:rsidR="00C10331" w:rsidRPr="004D112F">
        <w:rPr>
          <w:rFonts w:ascii="Times New Roman" w:hAnsi="Times New Roman" w:cs="Times New Roman"/>
          <w:i/>
          <w:iCs/>
          <w:lang w:val="en-GB"/>
        </w:rPr>
        <w:t>Journal of European Social Policy</w:t>
      </w:r>
      <w:r w:rsidR="001B5BAD" w:rsidRPr="004D112F">
        <w:rPr>
          <w:rFonts w:ascii="Times New Roman" w:hAnsi="Times New Roman" w:cs="Times New Roman"/>
          <w:iCs/>
          <w:lang w:val="en-GB"/>
        </w:rPr>
        <w:t>,</w:t>
      </w:r>
      <w:r w:rsidR="00C10331" w:rsidRPr="004D112F">
        <w:rPr>
          <w:rFonts w:ascii="Times New Roman" w:hAnsi="Times New Roman" w:cs="Times New Roman"/>
          <w:i/>
          <w:iCs/>
          <w:lang w:val="en-GB"/>
        </w:rPr>
        <w:t xml:space="preserve"> </w:t>
      </w:r>
      <w:r w:rsidR="001B5BAD" w:rsidRPr="004D112F">
        <w:rPr>
          <w:rFonts w:ascii="Times New Roman" w:hAnsi="Times New Roman" w:cs="Times New Roman"/>
          <w:lang w:val="en-GB"/>
        </w:rPr>
        <w:t>26, 1</w:t>
      </w:r>
      <w:r w:rsidR="00C10331" w:rsidRPr="004D112F">
        <w:rPr>
          <w:rFonts w:ascii="Times New Roman" w:hAnsi="Times New Roman" w:cs="Times New Roman"/>
          <w:lang w:val="en-GB"/>
        </w:rPr>
        <w:t xml:space="preserve">, 3–19. </w:t>
      </w:r>
    </w:p>
    <w:p w14:paraId="6B446A38" w14:textId="0E4C3C62" w:rsidR="00C10331" w:rsidRPr="004D112F" w:rsidRDefault="001B5BAD"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Ciccarelli, N., and van Soest, A. (2018),</w:t>
      </w:r>
      <w:r w:rsidR="00C10331" w:rsidRPr="004D112F">
        <w:rPr>
          <w:rFonts w:ascii="Times New Roman" w:hAnsi="Times New Roman" w:cs="Times New Roman"/>
          <w:lang w:val="en-GB"/>
        </w:rPr>
        <w:t xml:space="preserve"> </w:t>
      </w:r>
      <w:r w:rsidRPr="004D112F">
        <w:rPr>
          <w:rFonts w:ascii="Times New Roman" w:hAnsi="Times New Roman" w:cs="Times New Roman"/>
          <w:lang w:val="en-GB"/>
        </w:rPr>
        <w:t>‘</w:t>
      </w:r>
      <w:r w:rsidR="00C10331" w:rsidRPr="004D112F">
        <w:rPr>
          <w:rFonts w:ascii="Times New Roman" w:hAnsi="Times New Roman" w:cs="Times New Roman"/>
          <w:lang w:val="en-GB"/>
        </w:rPr>
        <w:t>Informal Caregiving, Employment Status and Work Hours of the 50+ Population in Europe</w:t>
      </w:r>
      <w:r w:rsidRPr="004D112F">
        <w:rPr>
          <w:rFonts w:ascii="Times New Roman" w:hAnsi="Times New Roman" w:cs="Times New Roman"/>
          <w:lang w:val="en-GB"/>
        </w:rPr>
        <w:t xml:space="preserve">’, </w:t>
      </w:r>
      <w:r w:rsidR="00C10331" w:rsidRPr="004D112F">
        <w:rPr>
          <w:rFonts w:ascii="Times New Roman" w:hAnsi="Times New Roman" w:cs="Times New Roman"/>
          <w:i/>
          <w:lang w:val="en-GB"/>
        </w:rPr>
        <w:t>Economist (Netherlands)</w:t>
      </w:r>
      <w:r w:rsidRPr="004D112F">
        <w:rPr>
          <w:rFonts w:ascii="Times New Roman" w:hAnsi="Times New Roman" w:cs="Times New Roman"/>
          <w:lang w:val="en-GB"/>
        </w:rPr>
        <w:t>, 166, 3</w:t>
      </w:r>
      <w:r w:rsidR="00C10331" w:rsidRPr="004D112F">
        <w:rPr>
          <w:rFonts w:ascii="Times New Roman" w:hAnsi="Times New Roman" w:cs="Times New Roman"/>
          <w:lang w:val="en-GB"/>
        </w:rPr>
        <w:t xml:space="preserve">, 363–396. </w:t>
      </w:r>
    </w:p>
    <w:p w14:paraId="3AABC7FA" w14:textId="3E480397"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Clancy, </w:t>
      </w:r>
      <w:r w:rsidR="001B5BAD" w:rsidRPr="004D112F">
        <w:rPr>
          <w:rFonts w:ascii="Times New Roman" w:hAnsi="Times New Roman" w:cs="Times New Roman"/>
          <w:lang w:val="en-GB"/>
        </w:rPr>
        <w:t>S.,</w:t>
      </w:r>
      <w:r w:rsidRPr="004D112F">
        <w:rPr>
          <w:rFonts w:ascii="Times New Roman" w:hAnsi="Times New Roman" w:cs="Times New Roman"/>
          <w:lang w:val="en-GB"/>
        </w:rPr>
        <w:t xml:space="preserve"> Holford, </w:t>
      </w:r>
      <w:r w:rsidR="001B5BAD" w:rsidRPr="004D112F">
        <w:rPr>
          <w:rFonts w:ascii="Times New Roman" w:hAnsi="Times New Roman" w:cs="Times New Roman"/>
          <w:lang w:val="en-GB"/>
        </w:rPr>
        <w:t>J. and Boeren,</w:t>
      </w:r>
      <w:r w:rsidRPr="004D112F">
        <w:rPr>
          <w:rFonts w:ascii="Times New Roman" w:hAnsi="Times New Roman" w:cs="Times New Roman"/>
          <w:lang w:val="en-GB"/>
        </w:rPr>
        <w:t xml:space="preserve"> E</w:t>
      </w:r>
      <w:r w:rsidR="001B5BAD" w:rsidRPr="004D112F">
        <w:rPr>
          <w:rFonts w:ascii="Times New Roman" w:hAnsi="Times New Roman" w:cs="Times New Roman"/>
          <w:lang w:val="en-GB"/>
        </w:rPr>
        <w:t>. (2020),</w:t>
      </w:r>
      <w:r w:rsidRPr="004D112F">
        <w:rPr>
          <w:rFonts w:ascii="Times New Roman" w:hAnsi="Times New Roman" w:cs="Times New Roman"/>
          <w:lang w:val="en-GB"/>
        </w:rPr>
        <w:t xml:space="preserve"> </w:t>
      </w:r>
      <w:r w:rsidR="001B5BAD" w:rsidRPr="004D112F">
        <w:rPr>
          <w:rFonts w:ascii="Times New Roman" w:hAnsi="Times New Roman" w:cs="Times New Roman"/>
          <w:lang w:val="en-GB"/>
        </w:rPr>
        <w:t>‘</w:t>
      </w:r>
      <w:r w:rsidRPr="004D112F">
        <w:rPr>
          <w:rFonts w:ascii="Times New Roman" w:hAnsi="Times New Roman" w:cs="Times New Roman"/>
          <w:lang w:val="en-GB"/>
        </w:rPr>
        <w:t>The Response of the United Kingdom (England and Scotland) to Youth Guarantee</w:t>
      </w:r>
      <w:r w:rsidR="001B5BAD" w:rsidRPr="004D112F">
        <w:rPr>
          <w:rFonts w:ascii="Times New Roman" w:hAnsi="Times New Roman" w:cs="Times New Roman"/>
          <w:lang w:val="en-GB"/>
        </w:rPr>
        <w:t xml:space="preserve">’ in M. </w:t>
      </w:r>
      <w:r w:rsidRPr="004D112F">
        <w:rPr>
          <w:rFonts w:ascii="Times New Roman" w:hAnsi="Times New Roman" w:cs="Times New Roman"/>
          <w:lang w:val="en-GB"/>
        </w:rPr>
        <w:t>Milana</w:t>
      </w:r>
      <w:r w:rsidR="001B5BAD" w:rsidRPr="004D112F">
        <w:rPr>
          <w:rFonts w:ascii="Times New Roman" w:hAnsi="Times New Roman" w:cs="Times New Roman"/>
          <w:lang w:val="en-GB"/>
        </w:rPr>
        <w:t xml:space="preserve">, G. Klatt and S. </w:t>
      </w:r>
      <w:proofErr w:type="spellStart"/>
      <w:r w:rsidR="001B5BAD" w:rsidRPr="004D112F">
        <w:rPr>
          <w:rFonts w:ascii="Times New Roman" w:hAnsi="Times New Roman" w:cs="Times New Roman"/>
          <w:lang w:val="en-GB"/>
        </w:rPr>
        <w:t>Vatrella</w:t>
      </w:r>
      <w:proofErr w:type="spellEnd"/>
      <w:r w:rsidR="001B5BAD" w:rsidRPr="004D112F">
        <w:rPr>
          <w:rFonts w:ascii="Times New Roman" w:hAnsi="Times New Roman" w:cs="Times New Roman"/>
          <w:lang w:val="en-GB"/>
        </w:rPr>
        <w:t xml:space="preserve"> (eds.</w:t>
      </w:r>
      <w:r w:rsidRPr="004D112F">
        <w:rPr>
          <w:rFonts w:ascii="Times New Roman" w:hAnsi="Times New Roman" w:cs="Times New Roman"/>
          <w:lang w:val="en-GB"/>
        </w:rPr>
        <w:t xml:space="preserve">): </w:t>
      </w:r>
      <w:r w:rsidRPr="004D112F">
        <w:rPr>
          <w:rFonts w:ascii="Times New Roman" w:hAnsi="Times New Roman" w:cs="Times New Roman"/>
          <w:i/>
          <w:lang w:val="en-GB"/>
        </w:rPr>
        <w:t>Europe's Lifelong Learning Markets, Governance and Policy</w:t>
      </w:r>
      <w:r w:rsidR="001B5BAD" w:rsidRPr="004D112F">
        <w:rPr>
          <w:rFonts w:ascii="Times New Roman" w:hAnsi="Times New Roman" w:cs="Times New Roman"/>
          <w:lang w:val="en-GB"/>
        </w:rPr>
        <w:t>,</w:t>
      </w:r>
      <w:r w:rsidRPr="004D112F">
        <w:rPr>
          <w:rFonts w:ascii="Times New Roman" w:hAnsi="Times New Roman" w:cs="Times New Roman"/>
          <w:lang w:val="en-GB"/>
        </w:rPr>
        <w:t xml:space="preserve"> Cham: Springer International Publishing (Palgrave Studies in Adult Educa</w:t>
      </w:r>
      <w:r w:rsidR="001B5BAD" w:rsidRPr="004D112F">
        <w:rPr>
          <w:rFonts w:ascii="Times New Roman" w:hAnsi="Times New Roman" w:cs="Times New Roman"/>
          <w:lang w:val="en-GB"/>
        </w:rPr>
        <w:t xml:space="preserve">tion and Lifelong Learning), </w:t>
      </w:r>
      <w:r w:rsidRPr="004D112F">
        <w:rPr>
          <w:rFonts w:ascii="Times New Roman" w:hAnsi="Times New Roman" w:cs="Times New Roman"/>
          <w:lang w:val="en-GB"/>
        </w:rPr>
        <w:t>393–417.</w:t>
      </w:r>
    </w:p>
    <w:p w14:paraId="7275ACAD" w14:textId="6EE72BD7" w:rsidR="005A680A" w:rsidRPr="004D112F" w:rsidRDefault="005A680A" w:rsidP="005A680A">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Cox, D.R. (1972), ‘Regression Models and </w:t>
      </w:r>
      <w:proofErr w:type="gramStart"/>
      <w:r w:rsidRPr="004D112F">
        <w:rPr>
          <w:rFonts w:ascii="Times New Roman" w:hAnsi="Times New Roman" w:cs="Times New Roman"/>
          <w:lang w:val="en-GB"/>
        </w:rPr>
        <w:t>Life-Tables</w:t>
      </w:r>
      <w:proofErr w:type="gramEnd"/>
      <w:r w:rsidRPr="004D112F">
        <w:rPr>
          <w:rFonts w:ascii="Times New Roman" w:hAnsi="Times New Roman" w:cs="Times New Roman"/>
          <w:lang w:val="en-GB"/>
        </w:rPr>
        <w:t xml:space="preserve">’, </w:t>
      </w:r>
      <w:r w:rsidRPr="004D112F">
        <w:rPr>
          <w:rFonts w:ascii="Times New Roman" w:hAnsi="Times New Roman" w:cs="Times New Roman"/>
          <w:i/>
          <w:lang w:val="en-GB"/>
        </w:rPr>
        <w:t xml:space="preserve">Journal of the Royal Statistical Society: Series B (Methodological), </w:t>
      </w:r>
      <w:r w:rsidRPr="004D112F">
        <w:rPr>
          <w:rFonts w:ascii="Times New Roman" w:hAnsi="Times New Roman" w:cs="Times New Roman"/>
          <w:lang w:val="en-GB"/>
        </w:rPr>
        <w:t>34, 2, 187–202</w:t>
      </w:r>
      <w:r w:rsidRPr="004D112F">
        <w:rPr>
          <w:rFonts w:ascii="Times New Roman" w:hAnsi="Times New Roman" w:cs="Times New Roman"/>
          <w:i/>
          <w:lang w:val="en-GB"/>
        </w:rPr>
        <w:t>.</w:t>
      </w:r>
    </w:p>
    <w:p w14:paraId="09B0B3A6" w14:textId="2905E10D"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Crisp, </w:t>
      </w:r>
      <w:r w:rsidR="001B5BAD" w:rsidRPr="004D112F">
        <w:rPr>
          <w:rFonts w:ascii="Times New Roman" w:hAnsi="Times New Roman" w:cs="Times New Roman"/>
          <w:lang w:val="en-GB"/>
        </w:rPr>
        <w:t>R. and Powell,</w:t>
      </w:r>
      <w:r w:rsidRPr="004D112F">
        <w:rPr>
          <w:rFonts w:ascii="Times New Roman" w:hAnsi="Times New Roman" w:cs="Times New Roman"/>
          <w:lang w:val="en-GB"/>
        </w:rPr>
        <w:t xml:space="preserve"> R</w:t>
      </w:r>
      <w:r w:rsidR="001B5BAD" w:rsidRPr="004D112F">
        <w:rPr>
          <w:rFonts w:ascii="Times New Roman" w:hAnsi="Times New Roman" w:cs="Times New Roman"/>
          <w:lang w:val="en-GB"/>
        </w:rPr>
        <w:t>. (2016),</w:t>
      </w:r>
      <w:r w:rsidRPr="004D112F">
        <w:rPr>
          <w:rFonts w:ascii="Times New Roman" w:hAnsi="Times New Roman" w:cs="Times New Roman"/>
          <w:lang w:val="en-GB"/>
        </w:rPr>
        <w:t xml:space="preserve"> </w:t>
      </w:r>
      <w:r w:rsidR="001B5BAD" w:rsidRPr="004D112F">
        <w:rPr>
          <w:rFonts w:ascii="Times New Roman" w:hAnsi="Times New Roman" w:cs="Times New Roman"/>
          <w:lang w:val="en-GB"/>
        </w:rPr>
        <w:t>‘</w:t>
      </w:r>
      <w:r w:rsidRPr="004D112F">
        <w:rPr>
          <w:rFonts w:ascii="Times New Roman" w:hAnsi="Times New Roman" w:cs="Times New Roman"/>
          <w:lang w:val="en-GB"/>
        </w:rPr>
        <w:t>Young people and UK labour market policy: A critique of ‘employability’ as a tool for understanding youth unemployment</w:t>
      </w:r>
      <w:r w:rsidR="001B5BAD" w:rsidRPr="004D112F">
        <w:rPr>
          <w:rFonts w:ascii="Times New Roman" w:hAnsi="Times New Roman" w:cs="Times New Roman"/>
          <w:lang w:val="en-GB"/>
        </w:rPr>
        <w:t xml:space="preserve">’, </w:t>
      </w:r>
      <w:r w:rsidRPr="004D112F">
        <w:rPr>
          <w:rFonts w:ascii="Times New Roman" w:hAnsi="Times New Roman" w:cs="Times New Roman"/>
          <w:i/>
          <w:iCs/>
          <w:lang w:val="en-GB"/>
        </w:rPr>
        <w:t>Urban Studies</w:t>
      </w:r>
      <w:r w:rsidR="001B5BAD"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001B5BAD" w:rsidRPr="004D112F">
        <w:rPr>
          <w:rFonts w:ascii="Times New Roman" w:hAnsi="Times New Roman" w:cs="Times New Roman"/>
          <w:lang w:val="en-GB"/>
        </w:rPr>
        <w:t>54, 8</w:t>
      </w:r>
      <w:r w:rsidRPr="004D112F">
        <w:rPr>
          <w:rFonts w:ascii="Times New Roman" w:hAnsi="Times New Roman" w:cs="Times New Roman"/>
          <w:lang w:val="en-GB"/>
        </w:rPr>
        <w:t>,</w:t>
      </w:r>
      <w:r w:rsidR="00E0121B" w:rsidRPr="004D112F">
        <w:rPr>
          <w:rFonts w:ascii="Times New Roman" w:hAnsi="Times New Roman" w:cs="Times New Roman"/>
          <w:lang w:val="en-GB"/>
        </w:rPr>
        <w:t xml:space="preserve"> </w:t>
      </w:r>
      <w:r w:rsidRPr="004D112F">
        <w:rPr>
          <w:rFonts w:ascii="Times New Roman" w:hAnsi="Times New Roman" w:cs="Times New Roman"/>
          <w:lang w:val="en-GB"/>
        </w:rPr>
        <w:t xml:space="preserve">1784–1807. </w:t>
      </w:r>
    </w:p>
    <w:p w14:paraId="131C8213" w14:textId="77E5022A" w:rsidR="00E0121B" w:rsidRPr="004D112F" w:rsidRDefault="00E0121B"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Crystal, S., Shea, D. and Krishnaswami, S. (1992), ‘Educational attainment, occupational history, and stratification: determinants of later-life economic outcomes’, </w:t>
      </w:r>
      <w:r w:rsidRPr="004D112F">
        <w:rPr>
          <w:rFonts w:ascii="Times New Roman" w:hAnsi="Times New Roman" w:cs="Times New Roman"/>
          <w:i/>
          <w:iCs/>
          <w:lang w:val="en-GB"/>
        </w:rPr>
        <w:t>Journal of Gerontology</w:t>
      </w:r>
      <w:r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Pr="004D112F">
        <w:rPr>
          <w:rFonts w:ascii="Times New Roman" w:hAnsi="Times New Roman" w:cs="Times New Roman"/>
          <w:lang w:val="en-GB"/>
        </w:rPr>
        <w:t>47, 5, 213-221.</w:t>
      </w:r>
    </w:p>
    <w:p w14:paraId="5AE8AC63" w14:textId="15B35CA2"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Day, C</w:t>
      </w:r>
      <w:r w:rsidR="001B5BAD" w:rsidRPr="004D112F">
        <w:rPr>
          <w:rFonts w:ascii="Times New Roman" w:hAnsi="Times New Roman" w:cs="Times New Roman"/>
          <w:lang w:val="en-GB"/>
        </w:rPr>
        <w:t>. (2015),</w:t>
      </w:r>
      <w:r w:rsidRPr="004D112F">
        <w:rPr>
          <w:rFonts w:ascii="Times New Roman" w:hAnsi="Times New Roman" w:cs="Times New Roman"/>
          <w:lang w:val="en-GB"/>
        </w:rPr>
        <w:t xml:space="preserve"> </w:t>
      </w:r>
      <w:r w:rsidR="001B5BAD" w:rsidRPr="004D112F">
        <w:rPr>
          <w:rFonts w:ascii="Times New Roman" w:hAnsi="Times New Roman" w:cs="Times New Roman"/>
          <w:lang w:val="en-GB"/>
        </w:rPr>
        <w:t>‘</w:t>
      </w:r>
      <w:r w:rsidRPr="004D112F">
        <w:rPr>
          <w:rFonts w:ascii="Times New Roman" w:hAnsi="Times New Roman" w:cs="Times New Roman"/>
          <w:lang w:val="en-GB"/>
        </w:rPr>
        <w:t>Young adult carers: a literature review informing the re-conceptualisation of young adult caregiving in Australia</w:t>
      </w:r>
      <w:r w:rsidR="001B5BAD" w:rsidRPr="004D112F">
        <w:rPr>
          <w:rFonts w:ascii="Times New Roman" w:hAnsi="Times New Roman" w:cs="Times New Roman"/>
          <w:lang w:val="en-GB"/>
        </w:rPr>
        <w:t xml:space="preserve">’, </w:t>
      </w:r>
      <w:r w:rsidRPr="004D112F">
        <w:rPr>
          <w:rFonts w:ascii="Times New Roman" w:hAnsi="Times New Roman" w:cs="Times New Roman"/>
          <w:i/>
          <w:iCs/>
          <w:lang w:val="en-GB"/>
        </w:rPr>
        <w:t>Journal of Youth Studies</w:t>
      </w:r>
      <w:r w:rsidR="001B5BAD"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Pr="004D112F">
        <w:rPr>
          <w:rFonts w:ascii="Times New Roman" w:hAnsi="Times New Roman" w:cs="Times New Roman"/>
          <w:lang w:val="en-GB"/>
        </w:rPr>
        <w:t>18</w:t>
      </w:r>
      <w:r w:rsidR="001B5BAD" w:rsidRPr="004D112F">
        <w:rPr>
          <w:rFonts w:ascii="Times New Roman" w:hAnsi="Times New Roman" w:cs="Times New Roman"/>
          <w:lang w:val="en-GB"/>
        </w:rPr>
        <w:t>,</w:t>
      </w:r>
      <w:r w:rsidRPr="004D112F">
        <w:rPr>
          <w:rFonts w:ascii="Times New Roman" w:hAnsi="Times New Roman" w:cs="Times New Roman"/>
          <w:lang w:val="en-GB"/>
        </w:rPr>
        <w:t xml:space="preserve"> </w:t>
      </w:r>
      <w:r w:rsidR="001B5BAD" w:rsidRPr="004D112F">
        <w:rPr>
          <w:rFonts w:ascii="Times New Roman" w:hAnsi="Times New Roman" w:cs="Times New Roman"/>
          <w:lang w:val="en-GB"/>
        </w:rPr>
        <w:t xml:space="preserve">7, </w:t>
      </w:r>
      <w:r w:rsidRPr="004D112F">
        <w:rPr>
          <w:rFonts w:ascii="Times New Roman" w:hAnsi="Times New Roman" w:cs="Times New Roman"/>
          <w:lang w:val="en-GB"/>
        </w:rPr>
        <w:t xml:space="preserve">855–866. </w:t>
      </w:r>
    </w:p>
    <w:p w14:paraId="2B2A3DF0" w14:textId="577AD8B8"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Day, C</w:t>
      </w:r>
      <w:r w:rsidR="001B5BAD" w:rsidRPr="004D112F">
        <w:rPr>
          <w:rFonts w:ascii="Times New Roman" w:hAnsi="Times New Roman" w:cs="Times New Roman"/>
          <w:lang w:val="en-GB"/>
        </w:rPr>
        <w:t>. (2019),</w:t>
      </w:r>
      <w:r w:rsidRPr="004D112F">
        <w:rPr>
          <w:rFonts w:ascii="Times New Roman" w:hAnsi="Times New Roman" w:cs="Times New Roman"/>
          <w:lang w:val="en-GB"/>
        </w:rPr>
        <w:t xml:space="preserve"> </w:t>
      </w:r>
      <w:r w:rsidR="001B5BAD" w:rsidRPr="004D112F">
        <w:rPr>
          <w:rFonts w:ascii="Times New Roman" w:hAnsi="Times New Roman" w:cs="Times New Roman"/>
          <w:lang w:val="en-GB"/>
        </w:rPr>
        <w:t>‘</w:t>
      </w:r>
      <w:r w:rsidRPr="004D112F">
        <w:rPr>
          <w:rFonts w:ascii="Times New Roman" w:hAnsi="Times New Roman" w:cs="Times New Roman"/>
          <w:lang w:val="en-GB"/>
        </w:rPr>
        <w:t>An empirical case study of young adult carers’ engagement and success in higher education</w:t>
      </w:r>
      <w:r w:rsidR="001B5BAD" w:rsidRPr="004D112F">
        <w:rPr>
          <w:rFonts w:ascii="Times New Roman" w:hAnsi="Times New Roman" w:cs="Times New Roman"/>
          <w:lang w:val="en-GB"/>
        </w:rPr>
        <w:t xml:space="preserve">’, 25, </w:t>
      </w:r>
      <w:proofErr w:type="gramStart"/>
      <w:r w:rsidR="001B5BAD" w:rsidRPr="004D112F">
        <w:rPr>
          <w:rFonts w:ascii="Times New Roman" w:hAnsi="Times New Roman" w:cs="Times New Roman"/>
          <w:lang w:val="en-GB"/>
        </w:rPr>
        <w:t xml:space="preserve">14  </w:t>
      </w:r>
      <w:r w:rsidRPr="004D112F">
        <w:rPr>
          <w:rFonts w:ascii="Times New Roman" w:hAnsi="Times New Roman" w:cs="Times New Roman"/>
          <w:i/>
          <w:iCs/>
          <w:lang w:val="en-GB"/>
        </w:rPr>
        <w:t>International</w:t>
      </w:r>
      <w:proofErr w:type="gramEnd"/>
      <w:r w:rsidRPr="004D112F">
        <w:rPr>
          <w:rFonts w:ascii="Times New Roman" w:hAnsi="Times New Roman" w:cs="Times New Roman"/>
          <w:i/>
          <w:iCs/>
          <w:lang w:val="en-GB"/>
        </w:rPr>
        <w:t xml:space="preserve"> Journal of Inclusive Education</w:t>
      </w:r>
      <w:r w:rsidRPr="004D112F">
        <w:rPr>
          <w:rFonts w:ascii="Times New Roman" w:hAnsi="Times New Roman" w:cs="Times New Roman"/>
          <w:lang w:val="en-GB"/>
        </w:rPr>
        <w:t xml:space="preserve">, S. 1–19. </w:t>
      </w:r>
    </w:p>
    <w:p w14:paraId="1ED8F4CB" w14:textId="0B15A4A3" w:rsidR="00597647" w:rsidRPr="004D112F" w:rsidRDefault="00597647" w:rsidP="00597647">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Di </w:t>
      </w:r>
      <w:proofErr w:type="spellStart"/>
      <w:r w:rsidRPr="004D112F">
        <w:rPr>
          <w:rFonts w:ascii="Times New Roman" w:hAnsi="Times New Roman" w:cs="Times New Roman"/>
          <w:lang w:val="en-GB"/>
        </w:rPr>
        <w:t>Gessa</w:t>
      </w:r>
      <w:proofErr w:type="spellEnd"/>
      <w:r w:rsidRPr="004D112F">
        <w:rPr>
          <w:rFonts w:ascii="Times New Roman" w:hAnsi="Times New Roman" w:cs="Times New Roman"/>
          <w:lang w:val="en-GB"/>
        </w:rPr>
        <w:t xml:space="preserve">, G., Xue, B., Lacey, R. and McMunn, A. (2022), ‘Young Adult Carers in the UK – New Evidence from the UK Household Longitudinal Study’, 19, 21 </w:t>
      </w:r>
      <w:r w:rsidRPr="004D112F">
        <w:rPr>
          <w:rFonts w:ascii="Times New Roman" w:hAnsi="Times New Roman" w:cs="Times New Roman"/>
          <w:i/>
          <w:iCs/>
          <w:lang w:val="en-GB"/>
        </w:rPr>
        <w:t>International Journal of Environmental Research and Public Health</w:t>
      </w:r>
      <w:r w:rsidRPr="004D112F">
        <w:rPr>
          <w:rFonts w:ascii="Times New Roman" w:hAnsi="Times New Roman" w:cs="Times New Roman"/>
          <w:lang w:val="en-GB"/>
        </w:rPr>
        <w:t xml:space="preserve">. </w:t>
      </w:r>
    </w:p>
    <w:p w14:paraId="4F8A2128" w14:textId="0448BC96"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Escudero, </w:t>
      </w:r>
      <w:r w:rsidR="00BD5D66" w:rsidRPr="004D112F">
        <w:rPr>
          <w:rFonts w:ascii="Times New Roman" w:hAnsi="Times New Roman" w:cs="Times New Roman"/>
          <w:lang w:val="en-GB"/>
        </w:rPr>
        <w:t>V.,</w:t>
      </w:r>
      <w:r w:rsidRPr="004D112F">
        <w:rPr>
          <w:rFonts w:ascii="Times New Roman" w:hAnsi="Times New Roman" w:cs="Times New Roman"/>
          <w:lang w:val="en-GB"/>
        </w:rPr>
        <w:t xml:space="preserve"> Kühn, </w:t>
      </w:r>
      <w:r w:rsidR="00BD5D66" w:rsidRPr="004D112F">
        <w:rPr>
          <w:rFonts w:ascii="Times New Roman" w:hAnsi="Times New Roman" w:cs="Times New Roman"/>
          <w:lang w:val="en-GB"/>
        </w:rPr>
        <w:t>S.,</w:t>
      </w:r>
      <w:r w:rsidRPr="004D112F">
        <w:rPr>
          <w:rFonts w:ascii="Times New Roman" w:hAnsi="Times New Roman" w:cs="Times New Roman"/>
          <w:lang w:val="en-GB"/>
        </w:rPr>
        <w:t xml:space="preserve"> López </w:t>
      </w:r>
      <w:proofErr w:type="spellStart"/>
      <w:r w:rsidRPr="004D112F">
        <w:rPr>
          <w:rFonts w:ascii="Times New Roman" w:hAnsi="Times New Roman" w:cs="Times New Roman"/>
          <w:lang w:val="en-GB"/>
        </w:rPr>
        <w:t>Mourelo</w:t>
      </w:r>
      <w:proofErr w:type="spellEnd"/>
      <w:r w:rsidRPr="004D112F">
        <w:rPr>
          <w:rFonts w:ascii="Times New Roman" w:hAnsi="Times New Roman" w:cs="Times New Roman"/>
          <w:lang w:val="en-GB"/>
        </w:rPr>
        <w:t xml:space="preserve">, </w:t>
      </w:r>
      <w:r w:rsidR="00BD5D66" w:rsidRPr="004D112F">
        <w:rPr>
          <w:rFonts w:ascii="Times New Roman" w:hAnsi="Times New Roman" w:cs="Times New Roman"/>
          <w:lang w:val="en-GB"/>
        </w:rPr>
        <w:t>E. and</w:t>
      </w:r>
      <w:r w:rsidRPr="004D112F">
        <w:rPr>
          <w:rFonts w:ascii="Times New Roman" w:hAnsi="Times New Roman" w:cs="Times New Roman"/>
          <w:lang w:val="en-GB"/>
        </w:rPr>
        <w:t xml:space="preserve"> Tobin, </w:t>
      </w:r>
      <w:r w:rsidR="00BD5D66" w:rsidRPr="004D112F">
        <w:rPr>
          <w:rFonts w:ascii="Times New Roman" w:hAnsi="Times New Roman" w:cs="Times New Roman"/>
          <w:lang w:val="en-GB"/>
        </w:rPr>
        <w:t>S. (2018),</w:t>
      </w:r>
      <w:r w:rsidRPr="004D112F">
        <w:rPr>
          <w:rFonts w:ascii="Times New Roman" w:hAnsi="Times New Roman" w:cs="Times New Roman"/>
          <w:lang w:val="en-GB"/>
        </w:rPr>
        <w:t xml:space="preserve"> </w:t>
      </w:r>
      <w:r w:rsidR="00BD5D66" w:rsidRPr="004D112F">
        <w:rPr>
          <w:rFonts w:ascii="Times New Roman" w:hAnsi="Times New Roman" w:cs="Times New Roman"/>
          <w:lang w:val="en-GB"/>
        </w:rPr>
        <w:t>‘</w:t>
      </w:r>
      <w:r w:rsidRPr="004D112F">
        <w:rPr>
          <w:rFonts w:ascii="Times New Roman" w:hAnsi="Times New Roman" w:cs="Times New Roman"/>
          <w:lang w:val="en-GB"/>
        </w:rPr>
        <w:t>Youth Labour Market Prospects and Recent Policy Developments</w:t>
      </w:r>
      <w:r w:rsidR="00BD5D66" w:rsidRPr="004D112F">
        <w:rPr>
          <w:rFonts w:ascii="Times New Roman" w:hAnsi="Times New Roman" w:cs="Times New Roman"/>
          <w:lang w:val="en-GB"/>
        </w:rPr>
        <w:t>’,</w:t>
      </w:r>
      <w:r w:rsidRPr="004D112F">
        <w:rPr>
          <w:rFonts w:ascii="Times New Roman" w:hAnsi="Times New Roman" w:cs="Times New Roman"/>
          <w:lang w:val="en-GB"/>
        </w:rPr>
        <w:t xml:space="preserve"> </w:t>
      </w:r>
      <w:r w:rsidR="00BD5D66" w:rsidRPr="004D112F">
        <w:rPr>
          <w:rFonts w:ascii="Times New Roman" w:hAnsi="Times New Roman" w:cs="Times New Roman"/>
          <w:lang w:val="en-GB"/>
        </w:rPr>
        <w:t>in</w:t>
      </w:r>
      <w:r w:rsidRPr="004D112F">
        <w:rPr>
          <w:rFonts w:ascii="Times New Roman" w:hAnsi="Times New Roman" w:cs="Times New Roman"/>
          <w:lang w:val="en-GB"/>
        </w:rPr>
        <w:t xml:space="preserve"> </w:t>
      </w:r>
      <w:r w:rsidR="00BD5D66" w:rsidRPr="004D112F">
        <w:rPr>
          <w:rFonts w:ascii="Times New Roman" w:hAnsi="Times New Roman" w:cs="Times New Roman"/>
          <w:lang w:val="en-GB"/>
        </w:rPr>
        <w:t>M. A.</w:t>
      </w:r>
      <w:r w:rsidRPr="004D112F">
        <w:rPr>
          <w:rFonts w:ascii="Times New Roman" w:hAnsi="Times New Roman" w:cs="Times New Roman"/>
          <w:lang w:val="en-GB"/>
        </w:rPr>
        <w:t xml:space="preserve"> Malo </w:t>
      </w:r>
      <w:r w:rsidR="00BD5D66" w:rsidRPr="004D112F">
        <w:rPr>
          <w:rFonts w:ascii="Times New Roman" w:hAnsi="Times New Roman" w:cs="Times New Roman"/>
          <w:lang w:val="en-GB"/>
        </w:rPr>
        <w:t>and</w:t>
      </w:r>
      <w:r w:rsidRPr="004D112F">
        <w:rPr>
          <w:rFonts w:ascii="Times New Roman" w:hAnsi="Times New Roman" w:cs="Times New Roman"/>
          <w:lang w:val="en-GB"/>
        </w:rPr>
        <w:t xml:space="preserve"> </w:t>
      </w:r>
      <w:r w:rsidR="00BD5D66" w:rsidRPr="004D112F">
        <w:rPr>
          <w:rFonts w:ascii="Times New Roman" w:hAnsi="Times New Roman" w:cs="Times New Roman"/>
          <w:lang w:val="en-GB"/>
        </w:rPr>
        <w:t>A.</w:t>
      </w:r>
      <w:r w:rsidRPr="004D112F">
        <w:rPr>
          <w:rFonts w:ascii="Times New Roman" w:hAnsi="Times New Roman" w:cs="Times New Roman"/>
          <w:lang w:val="en-GB"/>
        </w:rPr>
        <w:t xml:space="preserve"> </w:t>
      </w:r>
      <w:r w:rsidR="00BD5D66" w:rsidRPr="004D112F">
        <w:rPr>
          <w:rFonts w:ascii="Times New Roman" w:hAnsi="Times New Roman" w:cs="Times New Roman"/>
          <w:lang w:val="en-GB"/>
        </w:rPr>
        <w:t>M.</w:t>
      </w:r>
      <w:r w:rsidRPr="004D112F">
        <w:rPr>
          <w:rFonts w:ascii="Times New Roman" w:hAnsi="Times New Roman" w:cs="Times New Roman"/>
          <w:lang w:val="en-GB"/>
        </w:rPr>
        <w:t xml:space="preserve"> </w:t>
      </w:r>
      <w:proofErr w:type="spellStart"/>
      <w:r w:rsidRPr="004D112F">
        <w:rPr>
          <w:rFonts w:ascii="Times New Roman" w:hAnsi="Times New Roman" w:cs="Times New Roman"/>
          <w:lang w:val="en-GB"/>
        </w:rPr>
        <w:t>Mínguez</w:t>
      </w:r>
      <w:proofErr w:type="spellEnd"/>
      <w:r w:rsidRPr="004D112F">
        <w:rPr>
          <w:rFonts w:ascii="Times New Roman" w:hAnsi="Times New Roman" w:cs="Times New Roman"/>
          <w:lang w:val="en-GB"/>
        </w:rPr>
        <w:t xml:space="preserve"> (</w:t>
      </w:r>
      <w:r w:rsidR="00BD5D66" w:rsidRPr="004D112F">
        <w:rPr>
          <w:rFonts w:ascii="Times New Roman" w:hAnsi="Times New Roman" w:cs="Times New Roman"/>
          <w:lang w:val="en-GB"/>
        </w:rPr>
        <w:t>eds</w:t>
      </w:r>
      <w:r w:rsidRPr="004D112F">
        <w:rPr>
          <w:rFonts w:ascii="Times New Roman" w:hAnsi="Times New Roman" w:cs="Times New Roman"/>
          <w:lang w:val="en-GB"/>
        </w:rPr>
        <w:t xml:space="preserve">.): </w:t>
      </w:r>
      <w:r w:rsidRPr="004D112F">
        <w:rPr>
          <w:rFonts w:ascii="Times New Roman" w:hAnsi="Times New Roman" w:cs="Times New Roman"/>
          <w:i/>
          <w:lang w:val="en-GB"/>
        </w:rPr>
        <w:t>European Youth Labour Markets</w:t>
      </w:r>
      <w:r w:rsidRPr="004D112F">
        <w:rPr>
          <w:rFonts w:ascii="Times New Roman" w:hAnsi="Times New Roman" w:cs="Times New Roman"/>
          <w:lang w:val="en-GB"/>
        </w:rPr>
        <w:t>. Cham: Spring</w:t>
      </w:r>
      <w:r w:rsidR="00BD5D66" w:rsidRPr="004D112F">
        <w:rPr>
          <w:rFonts w:ascii="Times New Roman" w:hAnsi="Times New Roman" w:cs="Times New Roman"/>
          <w:lang w:val="en-GB"/>
        </w:rPr>
        <w:t xml:space="preserve">er International Publishing, </w:t>
      </w:r>
      <w:r w:rsidRPr="004D112F">
        <w:rPr>
          <w:rFonts w:ascii="Times New Roman" w:hAnsi="Times New Roman" w:cs="Times New Roman"/>
          <w:lang w:val="en-GB"/>
        </w:rPr>
        <w:t>7–26.</w:t>
      </w:r>
    </w:p>
    <w:p w14:paraId="75776C7A" w14:textId="0792CEF4" w:rsidR="005D52CD" w:rsidRPr="004D112F" w:rsidRDefault="005D52CD" w:rsidP="005D52CD">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lastRenderedPageBreak/>
        <w:t xml:space="preserve">Freeman, R.B. and Blanchflower, </w:t>
      </w:r>
      <w:r w:rsidR="00E330C3" w:rsidRPr="004D112F">
        <w:rPr>
          <w:rFonts w:ascii="Times New Roman" w:hAnsi="Times New Roman" w:cs="Times New Roman"/>
          <w:lang w:val="en-GB"/>
        </w:rPr>
        <w:t>D.G. (2000), ‘</w:t>
      </w:r>
      <w:r w:rsidRPr="004D112F">
        <w:rPr>
          <w:rFonts w:ascii="Times New Roman" w:hAnsi="Times New Roman" w:cs="Times New Roman"/>
          <w:lang w:val="en-GB"/>
        </w:rPr>
        <w:t>Youth employment and joblessness in advanced countries’, University of Chicago Press, Chicago.</w:t>
      </w:r>
    </w:p>
    <w:p w14:paraId="36B48356" w14:textId="50F71AC9" w:rsidR="00E330C3" w:rsidRPr="004D112F" w:rsidRDefault="00E330C3" w:rsidP="00E330C3">
      <w:pPr>
        <w:pStyle w:val="CitaviLiteraturverzeichnis"/>
        <w:spacing w:after="0"/>
        <w:ind w:left="709" w:hanging="709"/>
        <w:jc w:val="both"/>
        <w:rPr>
          <w:rFonts w:ascii="Times New Roman" w:hAnsi="Times New Roman" w:cs="Times New Roman"/>
          <w:lang w:val="en-GB"/>
        </w:rPr>
      </w:pPr>
      <w:proofErr w:type="spellStart"/>
      <w:r w:rsidRPr="004D112F">
        <w:rPr>
          <w:rFonts w:ascii="Times New Roman" w:hAnsi="Times New Roman" w:cs="Times New Roman"/>
          <w:lang w:val="en-GB"/>
        </w:rPr>
        <w:t>Gayardon</w:t>
      </w:r>
      <w:proofErr w:type="spellEnd"/>
      <w:r w:rsidRPr="004D112F">
        <w:rPr>
          <w:rFonts w:ascii="Times New Roman" w:hAnsi="Times New Roman" w:cs="Times New Roman"/>
          <w:lang w:val="en-GB"/>
        </w:rPr>
        <w:t xml:space="preserve">, A.D., Callender, C. and Desjardins, S.L. (2022), ‘Does Student Loan Debt Structure Young People’s Housing Tenure? Evidence from England’, </w:t>
      </w:r>
      <w:r w:rsidRPr="004D112F">
        <w:rPr>
          <w:rFonts w:ascii="Times New Roman" w:hAnsi="Times New Roman" w:cs="Times New Roman"/>
          <w:i/>
          <w:lang w:val="en-GB"/>
        </w:rPr>
        <w:t>Journal of Social Policy</w:t>
      </w:r>
      <w:r w:rsidRPr="004D112F">
        <w:rPr>
          <w:rFonts w:ascii="Times New Roman" w:hAnsi="Times New Roman" w:cs="Times New Roman"/>
          <w:lang w:val="en-GB"/>
        </w:rPr>
        <w:t>, 51,</w:t>
      </w:r>
      <w:proofErr w:type="gramStart"/>
      <w:r w:rsidRPr="004D112F">
        <w:rPr>
          <w:rFonts w:ascii="Times New Roman" w:hAnsi="Times New Roman" w:cs="Times New Roman"/>
          <w:lang w:val="en-GB"/>
        </w:rPr>
        <w:t>2,  221</w:t>
      </w:r>
      <w:proofErr w:type="gramEnd"/>
      <w:r w:rsidRPr="004D112F">
        <w:rPr>
          <w:rFonts w:ascii="Times New Roman" w:hAnsi="Times New Roman" w:cs="Times New Roman"/>
          <w:lang w:val="en-GB"/>
        </w:rPr>
        <w:t>-241.</w:t>
      </w:r>
    </w:p>
    <w:p w14:paraId="4A2D8B2D" w14:textId="42BAAD0F"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Goebel, J</w:t>
      </w:r>
      <w:r w:rsidR="00BD5D66" w:rsidRPr="004D112F">
        <w:rPr>
          <w:rFonts w:ascii="Times New Roman" w:hAnsi="Times New Roman" w:cs="Times New Roman"/>
          <w:lang w:val="en-GB"/>
        </w:rPr>
        <w:t>.,</w:t>
      </w:r>
      <w:r w:rsidRPr="004D112F">
        <w:rPr>
          <w:rFonts w:ascii="Times New Roman" w:hAnsi="Times New Roman" w:cs="Times New Roman"/>
          <w:lang w:val="en-GB"/>
        </w:rPr>
        <w:t xml:space="preserve"> </w:t>
      </w:r>
      <w:proofErr w:type="spellStart"/>
      <w:r w:rsidRPr="004D112F">
        <w:rPr>
          <w:rFonts w:ascii="Times New Roman" w:hAnsi="Times New Roman" w:cs="Times New Roman"/>
          <w:lang w:val="en-GB"/>
        </w:rPr>
        <w:t>Grabka</w:t>
      </w:r>
      <w:proofErr w:type="spellEnd"/>
      <w:r w:rsidRPr="004D112F">
        <w:rPr>
          <w:rFonts w:ascii="Times New Roman" w:hAnsi="Times New Roman" w:cs="Times New Roman"/>
          <w:lang w:val="en-GB"/>
        </w:rPr>
        <w:t xml:space="preserve">, </w:t>
      </w:r>
      <w:r w:rsidR="00BD5D66" w:rsidRPr="004D112F">
        <w:rPr>
          <w:rFonts w:ascii="Times New Roman" w:hAnsi="Times New Roman" w:cs="Times New Roman"/>
          <w:lang w:val="en-GB"/>
        </w:rPr>
        <w:t>M. M.,</w:t>
      </w:r>
      <w:r w:rsidRPr="004D112F">
        <w:rPr>
          <w:rFonts w:ascii="Times New Roman" w:hAnsi="Times New Roman" w:cs="Times New Roman"/>
          <w:lang w:val="en-GB"/>
        </w:rPr>
        <w:t xml:space="preserve"> Liebig, </w:t>
      </w:r>
      <w:r w:rsidR="00BD5D66" w:rsidRPr="004D112F">
        <w:rPr>
          <w:rFonts w:ascii="Times New Roman" w:hAnsi="Times New Roman" w:cs="Times New Roman"/>
          <w:lang w:val="en-GB"/>
        </w:rPr>
        <w:t>S.,</w:t>
      </w:r>
      <w:r w:rsidRPr="004D112F">
        <w:rPr>
          <w:rFonts w:ascii="Times New Roman" w:hAnsi="Times New Roman" w:cs="Times New Roman"/>
          <w:lang w:val="en-GB"/>
        </w:rPr>
        <w:t xml:space="preserve"> Kroh, </w:t>
      </w:r>
      <w:r w:rsidR="00BD5D66" w:rsidRPr="004D112F">
        <w:rPr>
          <w:rFonts w:ascii="Times New Roman" w:hAnsi="Times New Roman" w:cs="Times New Roman"/>
          <w:lang w:val="en-GB"/>
        </w:rPr>
        <w:t>M.,</w:t>
      </w:r>
      <w:r w:rsidRPr="004D112F">
        <w:rPr>
          <w:rFonts w:ascii="Times New Roman" w:hAnsi="Times New Roman" w:cs="Times New Roman"/>
          <w:lang w:val="en-GB"/>
        </w:rPr>
        <w:t xml:space="preserve"> Richter, </w:t>
      </w:r>
      <w:r w:rsidR="00BD5D66" w:rsidRPr="004D112F">
        <w:rPr>
          <w:rFonts w:ascii="Times New Roman" w:hAnsi="Times New Roman" w:cs="Times New Roman"/>
          <w:lang w:val="en-GB"/>
        </w:rPr>
        <w:t>D.,</w:t>
      </w:r>
      <w:r w:rsidRPr="004D112F">
        <w:rPr>
          <w:rFonts w:ascii="Times New Roman" w:hAnsi="Times New Roman" w:cs="Times New Roman"/>
          <w:lang w:val="en-GB"/>
        </w:rPr>
        <w:t xml:space="preserve"> Schröder, </w:t>
      </w:r>
      <w:r w:rsidR="00BD5D66" w:rsidRPr="004D112F">
        <w:rPr>
          <w:rFonts w:ascii="Times New Roman" w:hAnsi="Times New Roman" w:cs="Times New Roman"/>
          <w:lang w:val="en-GB"/>
        </w:rPr>
        <w:t>C. and</w:t>
      </w:r>
      <w:r w:rsidRPr="004D112F">
        <w:rPr>
          <w:rFonts w:ascii="Times New Roman" w:hAnsi="Times New Roman" w:cs="Times New Roman"/>
          <w:lang w:val="en-GB"/>
        </w:rPr>
        <w:t xml:space="preserve"> Schupp, J</w:t>
      </w:r>
      <w:r w:rsidR="00BD5D66" w:rsidRPr="004D112F">
        <w:rPr>
          <w:rFonts w:ascii="Times New Roman" w:hAnsi="Times New Roman" w:cs="Times New Roman"/>
          <w:lang w:val="en-GB"/>
        </w:rPr>
        <w:t>. (2019),</w:t>
      </w:r>
      <w:r w:rsidRPr="004D112F">
        <w:rPr>
          <w:rFonts w:ascii="Times New Roman" w:hAnsi="Times New Roman" w:cs="Times New Roman"/>
          <w:lang w:val="en-GB"/>
        </w:rPr>
        <w:t xml:space="preserve"> </w:t>
      </w:r>
      <w:r w:rsidR="00BD5D66" w:rsidRPr="004D112F">
        <w:rPr>
          <w:rFonts w:ascii="Times New Roman" w:hAnsi="Times New Roman" w:cs="Times New Roman"/>
          <w:lang w:val="en-GB"/>
        </w:rPr>
        <w:t>‘</w:t>
      </w:r>
      <w:r w:rsidRPr="004D112F">
        <w:rPr>
          <w:rFonts w:ascii="Times New Roman" w:hAnsi="Times New Roman" w:cs="Times New Roman"/>
          <w:lang w:val="en-GB"/>
        </w:rPr>
        <w:t>The German Socio-Economic Panel (SOEP)</w:t>
      </w:r>
      <w:r w:rsidR="00BD5D66" w:rsidRPr="004D112F">
        <w:rPr>
          <w:rFonts w:ascii="Times New Roman" w:hAnsi="Times New Roman" w:cs="Times New Roman"/>
          <w:lang w:val="en-GB"/>
        </w:rPr>
        <w:t xml:space="preserve">’ </w:t>
      </w:r>
      <w:proofErr w:type="spellStart"/>
      <w:r w:rsidRPr="004D112F">
        <w:rPr>
          <w:rFonts w:ascii="Times New Roman" w:hAnsi="Times New Roman" w:cs="Times New Roman"/>
          <w:i/>
          <w:iCs/>
          <w:lang w:val="en-GB"/>
        </w:rPr>
        <w:t>Jahrbücher</w:t>
      </w:r>
      <w:proofErr w:type="spellEnd"/>
      <w:r w:rsidRPr="004D112F">
        <w:rPr>
          <w:rFonts w:ascii="Times New Roman" w:hAnsi="Times New Roman" w:cs="Times New Roman"/>
          <w:i/>
          <w:iCs/>
          <w:lang w:val="en-GB"/>
        </w:rPr>
        <w:t xml:space="preserve"> für </w:t>
      </w:r>
      <w:proofErr w:type="spellStart"/>
      <w:r w:rsidRPr="004D112F">
        <w:rPr>
          <w:rFonts w:ascii="Times New Roman" w:hAnsi="Times New Roman" w:cs="Times New Roman"/>
          <w:i/>
          <w:iCs/>
          <w:lang w:val="en-GB"/>
        </w:rPr>
        <w:t>Nationalökonomie</w:t>
      </w:r>
      <w:proofErr w:type="spellEnd"/>
      <w:r w:rsidRPr="004D112F">
        <w:rPr>
          <w:rFonts w:ascii="Times New Roman" w:hAnsi="Times New Roman" w:cs="Times New Roman"/>
          <w:i/>
          <w:iCs/>
          <w:lang w:val="en-GB"/>
        </w:rPr>
        <w:t xml:space="preserve"> und </w:t>
      </w:r>
      <w:proofErr w:type="spellStart"/>
      <w:r w:rsidRPr="004D112F">
        <w:rPr>
          <w:rFonts w:ascii="Times New Roman" w:hAnsi="Times New Roman" w:cs="Times New Roman"/>
          <w:i/>
          <w:iCs/>
          <w:lang w:val="en-GB"/>
        </w:rPr>
        <w:t>Statistik</w:t>
      </w:r>
      <w:proofErr w:type="spellEnd"/>
      <w:r w:rsidR="00BD5D66"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00BD5D66" w:rsidRPr="004D112F">
        <w:rPr>
          <w:rFonts w:ascii="Times New Roman" w:hAnsi="Times New Roman" w:cs="Times New Roman"/>
          <w:lang w:val="en-GB"/>
        </w:rPr>
        <w:t xml:space="preserve">239, 2, </w:t>
      </w:r>
      <w:r w:rsidRPr="004D112F">
        <w:rPr>
          <w:rFonts w:ascii="Times New Roman" w:hAnsi="Times New Roman" w:cs="Times New Roman"/>
          <w:lang w:val="en-GB"/>
        </w:rPr>
        <w:t>345–360.</w:t>
      </w:r>
    </w:p>
    <w:p w14:paraId="50410A13" w14:textId="363F5C89" w:rsidR="00C10331" w:rsidRPr="004D112F" w:rsidRDefault="00BD5D66"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Hamilton, M. G., and Adamson, E. (2012),</w:t>
      </w:r>
      <w:r w:rsidR="00C10331" w:rsidRPr="004D112F">
        <w:rPr>
          <w:rFonts w:ascii="Times New Roman" w:hAnsi="Times New Roman" w:cs="Times New Roman"/>
          <w:lang w:val="en-GB"/>
        </w:rPr>
        <w:t xml:space="preserve"> </w:t>
      </w:r>
      <w:r w:rsidRPr="004D112F">
        <w:rPr>
          <w:rFonts w:ascii="Times New Roman" w:hAnsi="Times New Roman" w:cs="Times New Roman"/>
          <w:lang w:val="en-GB"/>
        </w:rPr>
        <w:t>‘</w:t>
      </w:r>
      <w:r w:rsidR="00C10331" w:rsidRPr="004D112F">
        <w:rPr>
          <w:rFonts w:ascii="Times New Roman" w:hAnsi="Times New Roman" w:cs="Times New Roman"/>
          <w:lang w:val="en-GB"/>
        </w:rPr>
        <w:t xml:space="preserve">Bounded agency in young carers’ </w:t>
      </w:r>
      <w:proofErr w:type="spellStart"/>
      <w:r w:rsidR="00C10331" w:rsidRPr="004D112F">
        <w:rPr>
          <w:rFonts w:ascii="Times New Roman" w:hAnsi="Times New Roman" w:cs="Times New Roman"/>
          <w:lang w:val="en-GB"/>
        </w:rPr>
        <w:t>lifecours</w:t>
      </w:r>
      <w:r w:rsidRPr="004D112F">
        <w:rPr>
          <w:rFonts w:ascii="Times New Roman" w:hAnsi="Times New Roman" w:cs="Times New Roman"/>
          <w:lang w:val="en-GB"/>
        </w:rPr>
        <w:t>e</w:t>
      </w:r>
      <w:proofErr w:type="spellEnd"/>
      <w:r w:rsidRPr="004D112F">
        <w:rPr>
          <w:rFonts w:ascii="Times New Roman" w:hAnsi="Times New Roman" w:cs="Times New Roman"/>
          <w:lang w:val="en-GB"/>
        </w:rPr>
        <w:t>-stage domains and transitions’, 16, 1</w:t>
      </w:r>
      <w:r w:rsidR="00C10331" w:rsidRPr="004D112F">
        <w:rPr>
          <w:rFonts w:ascii="Times New Roman" w:hAnsi="Times New Roman" w:cs="Times New Roman"/>
          <w:lang w:val="en-GB"/>
        </w:rPr>
        <w:t xml:space="preserve">, 101–117. </w:t>
      </w:r>
    </w:p>
    <w:p w14:paraId="37CDB8B4" w14:textId="7E830E3F" w:rsidR="005A680A" w:rsidRPr="004D112F" w:rsidRDefault="005A680A" w:rsidP="005A680A">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Institute for Social and Economic Research (2021), ‘Understanding Society: Waves 1-11, 2009-2020 and Harmonised BHPS: Waves 1-18, 1991-2009, User Guide’, University of Essex.</w:t>
      </w:r>
    </w:p>
    <w:p w14:paraId="43739AE9" w14:textId="31D4F4F0" w:rsidR="00C10331" w:rsidRPr="004D112F" w:rsidRDefault="00334165"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Kettell, L. (20</w:t>
      </w:r>
      <w:r w:rsidR="00386F1B" w:rsidRPr="004D112F">
        <w:rPr>
          <w:rFonts w:ascii="Times New Roman" w:hAnsi="Times New Roman" w:cs="Times New Roman"/>
          <w:lang w:val="en-GB"/>
        </w:rPr>
        <w:t>20</w:t>
      </w:r>
      <w:r w:rsidRPr="004D112F">
        <w:rPr>
          <w:rFonts w:ascii="Times New Roman" w:hAnsi="Times New Roman" w:cs="Times New Roman"/>
          <w:lang w:val="en-GB"/>
        </w:rPr>
        <w:t>),</w:t>
      </w:r>
      <w:r w:rsidR="00C10331" w:rsidRPr="004D112F">
        <w:rPr>
          <w:rFonts w:ascii="Times New Roman" w:hAnsi="Times New Roman" w:cs="Times New Roman"/>
          <w:lang w:val="en-GB"/>
        </w:rPr>
        <w:t xml:space="preserve"> </w:t>
      </w:r>
      <w:r w:rsidRPr="004D112F">
        <w:rPr>
          <w:rFonts w:ascii="Times New Roman" w:hAnsi="Times New Roman" w:cs="Times New Roman"/>
          <w:lang w:val="en-GB"/>
        </w:rPr>
        <w:t>‘</w:t>
      </w:r>
      <w:r w:rsidR="00C10331" w:rsidRPr="004D112F">
        <w:rPr>
          <w:rFonts w:ascii="Times New Roman" w:hAnsi="Times New Roman" w:cs="Times New Roman"/>
          <w:lang w:val="en-GB"/>
        </w:rPr>
        <w:t>Young adult carers in higher education: the motivations, barriers and c</w:t>
      </w:r>
      <w:r w:rsidRPr="004D112F">
        <w:rPr>
          <w:rFonts w:ascii="Times New Roman" w:hAnsi="Times New Roman" w:cs="Times New Roman"/>
          <w:lang w:val="en-GB"/>
        </w:rPr>
        <w:t>hallenges involved – a UK study’,</w:t>
      </w:r>
      <w:r w:rsidR="00C10331" w:rsidRPr="004D112F">
        <w:rPr>
          <w:rFonts w:ascii="Times New Roman" w:hAnsi="Times New Roman" w:cs="Times New Roman"/>
          <w:lang w:val="en-GB"/>
        </w:rPr>
        <w:t xml:space="preserve"> </w:t>
      </w:r>
      <w:r w:rsidR="00C10331" w:rsidRPr="004D112F">
        <w:rPr>
          <w:rFonts w:ascii="Times New Roman" w:hAnsi="Times New Roman" w:cs="Times New Roman"/>
          <w:i/>
          <w:lang w:val="en-GB"/>
        </w:rPr>
        <w:t>Journal of Further and Higher Education</w:t>
      </w:r>
      <w:r w:rsidRPr="004D112F">
        <w:rPr>
          <w:rFonts w:ascii="Times New Roman" w:hAnsi="Times New Roman" w:cs="Times New Roman"/>
          <w:lang w:val="en-GB"/>
        </w:rPr>
        <w:t>, 44, 1</w:t>
      </w:r>
      <w:r w:rsidR="00C10331" w:rsidRPr="004D112F">
        <w:rPr>
          <w:rFonts w:ascii="Times New Roman" w:hAnsi="Times New Roman" w:cs="Times New Roman"/>
          <w:lang w:val="en-GB"/>
        </w:rPr>
        <w:t xml:space="preserve">, 100–112. </w:t>
      </w:r>
    </w:p>
    <w:p w14:paraId="44754256" w14:textId="16DEBF5D" w:rsidR="00C10331" w:rsidRPr="004D112F" w:rsidRDefault="00C10331" w:rsidP="00C10331">
      <w:pPr>
        <w:pStyle w:val="CitaviLiteraturverzeichnis"/>
        <w:spacing w:after="0"/>
        <w:ind w:left="709" w:hanging="709"/>
        <w:jc w:val="both"/>
        <w:rPr>
          <w:rFonts w:ascii="Times New Roman" w:hAnsi="Times New Roman" w:cs="Times New Roman"/>
        </w:rPr>
      </w:pPr>
      <w:proofErr w:type="spellStart"/>
      <w:r w:rsidRPr="004D112F">
        <w:rPr>
          <w:rFonts w:ascii="Times New Roman" w:hAnsi="Times New Roman" w:cs="Times New Roman"/>
        </w:rPr>
        <w:t>Kochskämper</w:t>
      </w:r>
      <w:proofErr w:type="spellEnd"/>
      <w:r w:rsidRPr="004D112F">
        <w:rPr>
          <w:rFonts w:ascii="Times New Roman" w:hAnsi="Times New Roman" w:cs="Times New Roman"/>
        </w:rPr>
        <w:t>, S</w:t>
      </w:r>
      <w:r w:rsidR="00334165" w:rsidRPr="004D112F">
        <w:rPr>
          <w:rFonts w:ascii="Times New Roman" w:hAnsi="Times New Roman" w:cs="Times New Roman"/>
        </w:rPr>
        <w:t>.,</w:t>
      </w:r>
      <w:r w:rsidRPr="004D112F">
        <w:rPr>
          <w:rFonts w:ascii="Times New Roman" w:hAnsi="Times New Roman" w:cs="Times New Roman"/>
        </w:rPr>
        <w:t xml:space="preserve"> Neumeister, </w:t>
      </w:r>
      <w:r w:rsidR="00334165" w:rsidRPr="004D112F">
        <w:rPr>
          <w:rFonts w:ascii="Times New Roman" w:hAnsi="Times New Roman" w:cs="Times New Roman"/>
        </w:rPr>
        <w:t>S. and</w:t>
      </w:r>
      <w:r w:rsidRPr="004D112F">
        <w:rPr>
          <w:rFonts w:ascii="Times New Roman" w:hAnsi="Times New Roman" w:cs="Times New Roman"/>
        </w:rPr>
        <w:t xml:space="preserve"> Stockhausen, M</w:t>
      </w:r>
      <w:r w:rsidR="00334165" w:rsidRPr="004D112F">
        <w:rPr>
          <w:rFonts w:ascii="Times New Roman" w:hAnsi="Times New Roman" w:cs="Times New Roman"/>
        </w:rPr>
        <w:t>. (2020),</w:t>
      </w:r>
      <w:r w:rsidRPr="004D112F">
        <w:rPr>
          <w:rFonts w:ascii="Times New Roman" w:hAnsi="Times New Roman" w:cs="Times New Roman"/>
        </w:rPr>
        <w:t xml:space="preserve"> </w:t>
      </w:r>
      <w:r w:rsidR="00334165" w:rsidRPr="004D112F">
        <w:rPr>
          <w:rFonts w:ascii="Times New Roman" w:hAnsi="Times New Roman" w:cs="Times New Roman"/>
        </w:rPr>
        <w:t>‚</w:t>
      </w:r>
      <w:r w:rsidRPr="004D112F">
        <w:rPr>
          <w:rFonts w:ascii="Times New Roman" w:hAnsi="Times New Roman" w:cs="Times New Roman"/>
        </w:rPr>
        <w:t>Unspezifische Vorsorge - reicht es für die Pflege? Untersuchung anhand der Daten des Sozio-</w:t>
      </w:r>
      <w:proofErr w:type="spellStart"/>
      <w:r w:rsidRPr="004D112F">
        <w:rPr>
          <w:rFonts w:ascii="Times New Roman" w:hAnsi="Times New Roman" w:cs="Times New Roman"/>
        </w:rPr>
        <w:t>oekonomischen</w:t>
      </w:r>
      <w:proofErr w:type="spellEnd"/>
      <w:r w:rsidRPr="004D112F">
        <w:rPr>
          <w:rFonts w:ascii="Times New Roman" w:hAnsi="Times New Roman" w:cs="Times New Roman"/>
        </w:rPr>
        <w:t xml:space="preserve"> Panels</w:t>
      </w:r>
      <w:r w:rsidR="00334165" w:rsidRPr="004D112F">
        <w:rPr>
          <w:rFonts w:ascii="Times New Roman" w:hAnsi="Times New Roman" w:cs="Times New Roman"/>
        </w:rPr>
        <w:t>‘,</w:t>
      </w:r>
      <w:r w:rsidRPr="004D112F">
        <w:rPr>
          <w:rFonts w:ascii="Times New Roman" w:hAnsi="Times New Roman" w:cs="Times New Roman"/>
        </w:rPr>
        <w:t xml:space="preserve"> </w:t>
      </w:r>
      <w:r w:rsidR="00334165" w:rsidRPr="004D112F">
        <w:rPr>
          <w:rFonts w:ascii="Times New Roman" w:hAnsi="Times New Roman" w:cs="Times New Roman"/>
          <w:i/>
        </w:rPr>
        <w:t>IW-Report</w:t>
      </w:r>
      <w:r w:rsidR="00334165" w:rsidRPr="004D112F">
        <w:rPr>
          <w:rFonts w:ascii="Times New Roman" w:hAnsi="Times New Roman" w:cs="Times New Roman"/>
        </w:rPr>
        <w:t>, 44 Cologne</w:t>
      </w:r>
      <w:r w:rsidRPr="004D112F">
        <w:rPr>
          <w:rFonts w:ascii="Times New Roman" w:hAnsi="Times New Roman" w:cs="Times New Roman"/>
        </w:rPr>
        <w:t>: Institu</w:t>
      </w:r>
      <w:r w:rsidR="00334165" w:rsidRPr="004D112F">
        <w:rPr>
          <w:rFonts w:ascii="Times New Roman" w:hAnsi="Times New Roman" w:cs="Times New Roman"/>
        </w:rPr>
        <w:t>t der deutschen Wirtschaft (IW).</w:t>
      </w:r>
    </w:p>
    <w:p w14:paraId="617EA745" w14:textId="57ED649B"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Leu, </w:t>
      </w:r>
      <w:r w:rsidR="00334165" w:rsidRPr="004D112F">
        <w:rPr>
          <w:rFonts w:ascii="Times New Roman" w:hAnsi="Times New Roman" w:cs="Times New Roman"/>
          <w:lang w:val="en-GB"/>
        </w:rPr>
        <w:t>A.,</w:t>
      </w:r>
      <w:r w:rsidRPr="004D112F">
        <w:rPr>
          <w:rFonts w:ascii="Times New Roman" w:hAnsi="Times New Roman" w:cs="Times New Roman"/>
          <w:lang w:val="en-GB"/>
        </w:rPr>
        <w:t xml:space="preserve"> </w:t>
      </w:r>
      <w:proofErr w:type="spellStart"/>
      <w:r w:rsidRPr="004D112F">
        <w:rPr>
          <w:rFonts w:ascii="Times New Roman" w:hAnsi="Times New Roman" w:cs="Times New Roman"/>
          <w:lang w:val="en-GB"/>
        </w:rPr>
        <w:t>Wepf</w:t>
      </w:r>
      <w:proofErr w:type="spellEnd"/>
      <w:r w:rsidRPr="004D112F">
        <w:rPr>
          <w:rFonts w:ascii="Times New Roman" w:hAnsi="Times New Roman" w:cs="Times New Roman"/>
          <w:lang w:val="en-GB"/>
        </w:rPr>
        <w:t xml:space="preserve">, </w:t>
      </w:r>
      <w:r w:rsidR="00334165" w:rsidRPr="004D112F">
        <w:rPr>
          <w:rFonts w:ascii="Times New Roman" w:hAnsi="Times New Roman" w:cs="Times New Roman"/>
          <w:lang w:val="en-GB"/>
        </w:rPr>
        <w:t>H.,</w:t>
      </w:r>
      <w:r w:rsidRPr="004D112F">
        <w:rPr>
          <w:rFonts w:ascii="Times New Roman" w:hAnsi="Times New Roman" w:cs="Times New Roman"/>
          <w:lang w:val="en-GB"/>
        </w:rPr>
        <w:t xml:space="preserve"> </w:t>
      </w:r>
      <w:proofErr w:type="spellStart"/>
      <w:r w:rsidRPr="004D112F">
        <w:rPr>
          <w:rFonts w:ascii="Times New Roman" w:hAnsi="Times New Roman" w:cs="Times New Roman"/>
          <w:lang w:val="en-GB"/>
        </w:rPr>
        <w:t>Sempik</w:t>
      </w:r>
      <w:proofErr w:type="spellEnd"/>
      <w:r w:rsidRPr="004D112F">
        <w:rPr>
          <w:rFonts w:ascii="Times New Roman" w:hAnsi="Times New Roman" w:cs="Times New Roman"/>
          <w:lang w:val="en-GB"/>
        </w:rPr>
        <w:t xml:space="preserve">, </w:t>
      </w:r>
      <w:r w:rsidR="00334165" w:rsidRPr="004D112F">
        <w:rPr>
          <w:rFonts w:ascii="Times New Roman" w:hAnsi="Times New Roman" w:cs="Times New Roman"/>
          <w:lang w:val="en-GB"/>
        </w:rPr>
        <w:t>J.,</w:t>
      </w:r>
      <w:r w:rsidRPr="004D112F">
        <w:rPr>
          <w:rFonts w:ascii="Times New Roman" w:hAnsi="Times New Roman" w:cs="Times New Roman"/>
          <w:lang w:val="en-GB"/>
        </w:rPr>
        <w:t xml:space="preserve"> Nagl-</w:t>
      </w:r>
      <w:proofErr w:type="spellStart"/>
      <w:r w:rsidRPr="004D112F">
        <w:rPr>
          <w:rFonts w:ascii="Times New Roman" w:hAnsi="Times New Roman" w:cs="Times New Roman"/>
          <w:lang w:val="en-GB"/>
        </w:rPr>
        <w:t>Cupal</w:t>
      </w:r>
      <w:proofErr w:type="spellEnd"/>
      <w:r w:rsidRPr="004D112F">
        <w:rPr>
          <w:rFonts w:ascii="Times New Roman" w:hAnsi="Times New Roman" w:cs="Times New Roman"/>
          <w:lang w:val="en-GB"/>
        </w:rPr>
        <w:t xml:space="preserve">, </w:t>
      </w:r>
      <w:r w:rsidR="00334165" w:rsidRPr="004D112F">
        <w:rPr>
          <w:rFonts w:ascii="Times New Roman" w:hAnsi="Times New Roman" w:cs="Times New Roman"/>
          <w:lang w:val="en-GB"/>
        </w:rPr>
        <w:t>M.,</w:t>
      </w:r>
      <w:r w:rsidRPr="004D112F">
        <w:rPr>
          <w:rFonts w:ascii="Times New Roman" w:hAnsi="Times New Roman" w:cs="Times New Roman"/>
          <w:lang w:val="en-GB"/>
        </w:rPr>
        <w:t xml:space="preserve"> Becker, </w:t>
      </w:r>
      <w:r w:rsidR="00334165" w:rsidRPr="004D112F">
        <w:rPr>
          <w:rFonts w:ascii="Times New Roman" w:hAnsi="Times New Roman" w:cs="Times New Roman"/>
          <w:lang w:val="en-GB"/>
        </w:rPr>
        <w:t>S.,</w:t>
      </w:r>
      <w:r w:rsidRPr="004D112F">
        <w:rPr>
          <w:rFonts w:ascii="Times New Roman" w:hAnsi="Times New Roman" w:cs="Times New Roman"/>
          <w:lang w:val="en-GB"/>
        </w:rPr>
        <w:t xml:space="preserve"> Jung, </w:t>
      </w:r>
      <w:r w:rsidR="00334165" w:rsidRPr="004D112F">
        <w:rPr>
          <w:rFonts w:ascii="Times New Roman" w:hAnsi="Times New Roman" w:cs="Times New Roman"/>
          <w:lang w:val="en-GB"/>
        </w:rPr>
        <w:t>C. and</w:t>
      </w:r>
      <w:r w:rsidRPr="004D112F">
        <w:rPr>
          <w:rFonts w:ascii="Times New Roman" w:hAnsi="Times New Roman" w:cs="Times New Roman"/>
          <w:lang w:val="en-GB"/>
        </w:rPr>
        <w:t xml:space="preserve"> Frech, M</w:t>
      </w:r>
      <w:r w:rsidR="00334165" w:rsidRPr="004D112F">
        <w:rPr>
          <w:rFonts w:ascii="Times New Roman" w:hAnsi="Times New Roman" w:cs="Times New Roman"/>
          <w:lang w:val="en-GB"/>
        </w:rPr>
        <w:t>. (2020),</w:t>
      </w:r>
      <w:r w:rsidRPr="004D112F">
        <w:rPr>
          <w:rFonts w:ascii="Times New Roman" w:hAnsi="Times New Roman" w:cs="Times New Roman"/>
          <w:lang w:val="en-GB"/>
        </w:rPr>
        <w:t xml:space="preserve"> </w:t>
      </w:r>
      <w:r w:rsidR="00334165" w:rsidRPr="004D112F">
        <w:rPr>
          <w:rFonts w:ascii="Times New Roman" w:hAnsi="Times New Roman" w:cs="Times New Roman"/>
          <w:lang w:val="en-GB"/>
        </w:rPr>
        <w:t>‘</w:t>
      </w:r>
      <w:r w:rsidRPr="004D112F">
        <w:rPr>
          <w:rFonts w:ascii="Times New Roman" w:hAnsi="Times New Roman" w:cs="Times New Roman"/>
          <w:lang w:val="en-GB"/>
        </w:rPr>
        <w:t>Caring in mind? Professionals' awareness of young carers and young adult carers in Switzerland</w:t>
      </w:r>
      <w:r w:rsidR="00334165" w:rsidRPr="004D112F">
        <w:rPr>
          <w:rFonts w:ascii="Times New Roman" w:hAnsi="Times New Roman" w:cs="Times New Roman"/>
          <w:lang w:val="en-GB"/>
        </w:rPr>
        <w:t>’</w:t>
      </w:r>
      <w:r w:rsidRPr="004D112F">
        <w:rPr>
          <w:rFonts w:ascii="Times New Roman" w:hAnsi="Times New Roman" w:cs="Times New Roman"/>
          <w:lang w:val="en-GB"/>
        </w:rPr>
        <w:t xml:space="preserve"> </w:t>
      </w:r>
      <w:r w:rsidRPr="004D112F">
        <w:rPr>
          <w:rFonts w:ascii="Times New Roman" w:hAnsi="Times New Roman" w:cs="Times New Roman"/>
          <w:i/>
          <w:lang w:val="en-GB"/>
        </w:rPr>
        <w:t>Health &amp; social care in the community</w:t>
      </w:r>
      <w:r w:rsidR="00334165" w:rsidRPr="004D112F">
        <w:rPr>
          <w:rFonts w:ascii="Times New Roman" w:hAnsi="Times New Roman" w:cs="Times New Roman"/>
          <w:lang w:val="en-GB"/>
        </w:rPr>
        <w:t>, 28, 6,</w:t>
      </w:r>
      <w:r w:rsidRPr="004D112F">
        <w:rPr>
          <w:rFonts w:ascii="Times New Roman" w:hAnsi="Times New Roman" w:cs="Times New Roman"/>
          <w:lang w:val="en-GB"/>
        </w:rPr>
        <w:t xml:space="preserve"> 2390–2398. </w:t>
      </w:r>
    </w:p>
    <w:p w14:paraId="49398598" w14:textId="5ABFD081" w:rsidR="00667E88" w:rsidRPr="004D112F" w:rsidRDefault="00667E88" w:rsidP="00667E88">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Leu, A., and Becker, S. (2017), ‘A cross-sectional and comparative classification of in-country awareness and policy responses to ‘young carers’’ </w:t>
      </w:r>
      <w:r w:rsidRPr="004D112F">
        <w:rPr>
          <w:rFonts w:ascii="Times New Roman" w:hAnsi="Times New Roman" w:cs="Times New Roman"/>
          <w:i/>
          <w:lang w:val="en-GB"/>
        </w:rPr>
        <w:t>Journal of Youth Studies</w:t>
      </w:r>
      <w:r w:rsidRPr="004D112F">
        <w:rPr>
          <w:rFonts w:ascii="Times New Roman" w:hAnsi="Times New Roman" w:cs="Times New Roman"/>
          <w:lang w:val="en-GB"/>
        </w:rPr>
        <w:t xml:space="preserve">, 20, 6, 750-762. </w:t>
      </w:r>
    </w:p>
    <w:p w14:paraId="0D1E8670" w14:textId="64ABCB2A"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McDonough, P</w:t>
      </w:r>
      <w:r w:rsidR="00E87D21" w:rsidRPr="004D112F">
        <w:rPr>
          <w:rFonts w:ascii="Times New Roman" w:hAnsi="Times New Roman" w:cs="Times New Roman"/>
          <w:lang w:val="en-GB"/>
        </w:rPr>
        <w:t>.,</w:t>
      </w:r>
      <w:r w:rsidRPr="004D112F">
        <w:rPr>
          <w:rFonts w:ascii="Times New Roman" w:hAnsi="Times New Roman" w:cs="Times New Roman"/>
          <w:lang w:val="en-GB"/>
        </w:rPr>
        <w:t xml:space="preserve"> Worts, </w:t>
      </w:r>
      <w:r w:rsidR="00E87D21" w:rsidRPr="004D112F">
        <w:rPr>
          <w:rFonts w:ascii="Times New Roman" w:hAnsi="Times New Roman" w:cs="Times New Roman"/>
          <w:lang w:val="en-GB"/>
        </w:rPr>
        <w:t>D.,</w:t>
      </w:r>
      <w:r w:rsidRPr="004D112F">
        <w:rPr>
          <w:rFonts w:ascii="Times New Roman" w:hAnsi="Times New Roman" w:cs="Times New Roman"/>
          <w:lang w:val="en-GB"/>
        </w:rPr>
        <w:t xml:space="preserve"> Booker, </w:t>
      </w:r>
      <w:r w:rsidR="00E87D21" w:rsidRPr="004D112F">
        <w:rPr>
          <w:rFonts w:ascii="Times New Roman" w:hAnsi="Times New Roman" w:cs="Times New Roman"/>
          <w:lang w:val="en-GB"/>
        </w:rPr>
        <w:t>C.,</w:t>
      </w:r>
      <w:r w:rsidRPr="004D112F">
        <w:rPr>
          <w:rFonts w:ascii="Times New Roman" w:hAnsi="Times New Roman" w:cs="Times New Roman"/>
          <w:lang w:val="en-GB"/>
        </w:rPr>
        <w:t xml:space="preserve"> McMunn, </w:t>
      </w:r>
      <w:r w:rsidR="00E87D21" w:rsidRPr="004D112F">
        <w:rPr>
          <w:rFonts w:ascii="Times New Roman" w:hAnsi="Times New Roman" w:cs="Times New Roman"/>
          <w:lang w:val="en-GB"/>
        </w:rPr>
        <w:t>A. and</w:t>
      </w:r>
      <w:r w:rsidRPr="004D112F">
        <w:rPr>
          <w:rFonts w:ascii="Times New Roman" w:hAnsi="Times New Roman" w:cs="Times New Roman"/>
          <w:lang w:val="en-GB"/>
        </w:rPr>
        <w:t xml:space="preserve"> Sacker, </w:t>
      </w:r>
      <w:r w:rsidR="00E87D21" w:rsidRPr="004D112F">
        <w:rPr>
          <w:rFonts w:ascii="Times New Roman" w:hAnsi="Times New Roman" w:cs="Times New Roman"/>
          <w:lang w:val="en-GB"/>
        </w:rPr>
        <w:t>A. (2015),</w:t>
      </w:r>
      <w:r w:rsidRPr="004D112F">
        <w:rPr>
          <w:rFonts w:ascii="Times New Roman" w:hAnsi="Times New Roman" w:cs="Times New Roman"/>
          <w:lang w:val="en-GB"/>
        </w:rPr>
        <w:t xml:space="preserve"> </w:t>
      </w:r>
      <w:r w:rsidR="00E87D21" w:rsidRPr="004D112F">
        <w:rPr>
          <w:rFonts w:ascii="Times New Roman" w:hAnsi="Times New Roman" w:cs="Times New Roman"/>
          <w:lang w:val="en-GB"/>
        </w:rPr>
        <w:t>‘</w:t>
      </w:r>
      <w:r w:rsidRPr="004D112F">
        <w:rPr>
          <w:rFonts w:ascii="Times New Roman" w:hAnsi="Times New Roman" w:cs="Times New Roman"/>
          <w:lang w:val="en-GB"/>
        </w:rPr>
        <w:t>Cumulative disadvantage, employment–marriage, and health inequalities amo</w:t>
      </w:r>
      <w:r w:rsidR="00E87D21" w:rsidRPr="004D112F">
        <w:rPr>
          <w:rFonts w:ascii="Times New Roman" w:hAnsi="Times New Roman" w:cs="Times New Roman"/>
          <w:lang w:val="en-GB"/>
        </w:rPr>
        <w:t>ng American and British mothers’</w:t>
      </w:r>
      <w:r w:rsidRPr="004D112F">
        <w:rPr>
          <w:rFonts w:ascii="Times New Roman" w:hAnsi="Times New Roman" w:cs="Times New Roman"/>
          <w:lang w:val="en-GB"/>
        </w:rPr>
        <w:t xml:space="preserve"> </w:t>
      </w:r>
      <w:r w:rsidRPr="004D112F">
        <w:rPr>
          <w:rFonts w:ascii="Times New Roman" w:hAnsi="Times New Roman" w:cs="Times New Roman"/>
          <w:i/>
          <w:iCs/>
          <w:lang w:val="en-GB"/>
        </w:rPr>
        <w:t>Advances in Life Course Research</w:t>
      </w:r>
      <w:r w:rsidR="00E87D21"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00E87D21" w:rsidRPr="004D112F">
        <w:rPr>
          <w:rFonts w:ascii="Times New Roman" w:hAnsi="Times New Roman" w:cs="Times New Roman"/>
          <w:lang w:val="en-GB"/>
        </w:rPr>
        <w:t xml:space="preserve">25, </w:t>
      </w:r>
      <w:r w:rsidRPr="004D112F">
        <w:rPr>
          <w:rFonts w:ascii="Times New Roman" w:hAnsi="Times New Roman" w:cs="Times New Roman"/>
          <w:lang w:val="en-GB"/>
        </w:rPr>
        <w:t xml:space="preserve">49–66. </w:t>
      </w:r>
    </w:p>
    <w:p w14:paraId="67181C39" w14:textId="24D1F613"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M</w:t>
      </w:r>
      <w:r w:rsidR="00562571" w:rsidRPr="004D112F">
        <w:rPr>
          <w:rFonts w:ascii="Times New Roman" w:hAnsi="Times New Roman" w:cs="Times New Roman"/>
          <w:lang w:val="en-GB"/>
        </w:rPr>
        <w:t xml:space="preserve">cMunn, A., Bird, L., Webb, E., </w:t>
      </w:r>
      <w:proofErr w:type="gramStart"/>
      <w:r w:rsidR="00562571" w:rsidRPr="004D112F">
        <w:rPr>
          <w:rFonts w:ascii="Times New Roman" w:hAnsi="Times New Roman" w:cs="Times New Roman"/>
          <w:lang w:val="en-GB"/>
        </w:rPr>
        <w:t>and  Sacker</w:t>
      </w:r>
      <w:proofErr w:type="gramEnd"/>
      <w:r w:rsidR="00562571" w:rsidRPr="004D112F">
        <w:rPr>
          <w:rFonts w:ascii="Times New Roman" w:hAnsi="Times New Roman" w:cs="Times New Roman"/>
          <w:lang w:val="en-GB"/>
        </w:rPr>
        <w:t>, A. (2020),</w:t>
      </w:r>
      <w:r w:rsidRPr="004D112F">
        <w:rPr>
          <w:rFonts w:ascii="Times New Roman" w:hAnsi="Times New Roman" w:cs="Times New Roman"/>
          <w:lang w:val="en-GB"/>
        </w:rPr>
        <w:t xml:space="preserve"> </w:t>
      </w:r>
      <w:r w:rsidR="00562571" w:rsidRPr="004D112F">
        <w:rPr>
          <w:rFonts w:ascii="Times New Roman" w:hAnsi="Times New Roman" w:cs="Times New Roman"/>
          <w:lang w:val="en-GB"/>
        </w:rPr>
        <w:t>‘</w:t>
      </w:r>
      <w:r w:rsidRPr="004D112F">
        <w:rPr>
          <w:rFonts w:ascii="Times New Roman" w:hAnsi="Times New Roman" w:cs="Times New Roman"/>
          <w:lang w:val="en-GB"/>
        </w:rPr>
        <w:t>Gender Divisions of Paid and Unpaid Work in Contemporary UK Couples</w:t>
      </w:r>
      <w:r w:rsidR="00562571" w:rsidRPr="004D112F">
        <w:rPr>
          <w:rFonts w:ascii="Times New Roman" w:hAnsi="Times New Roman" w:cs="Times New Roman"/>
          <w:lang w:val="en-GB"/>
        </w:rPr>
        <w:t>’,</w:t>
      </w:r>
      <w:r w:rsidRPr="004D112F">
        <w:rPr>
          <w:rFonts w:ascii="Times New Roman" w:hAnsi="Times New Roman" w:cs="Times New Roman"/>
          <w:lang w:val="en-GB"/>
        </w:rPr>
        <w:t xml:space="preserve"> </w:t>
      </w:r>
      <w:r w:rsidRPr="004D112F">
        <w:rPr>
          <w:rFonts w:ascii="Times New Roman" w:hAnsi="Times New Roman" w:cs="Times New Roman"/>
          <w:i/>
          <w:lang w:val="en-GB"/>
        </w:rPr>
        <w:t>Work, Employment and Society</w:t>
      </w:r>
      <w:r w:rsidR="00562571" w:rsidRPr="004D112F">
        <w:rPr>
          <w:rFonts w:ascii="Times New Roman" w:hAnsi="Times New Roman" w:cs="Times New Roman"/>
          <w:lang w:val="en-GB"/>
        </w:rPr>
        <w:t>, 34, 2</w:t>
      </w:r>
      <w:r w:rsidRPr="004D112F">
        <w:rPr>
          <w:rFonts w:ascii="Times New Roman" w:hAnsi="Times New Roman" w:cs="Times New Roman"/>
          <w:lang w:val="en-GB"/>
        </w:rPr>
        <w:t xml:space="preserve">, 155–173.  </w:t>
      </w:r>
    </w:p>
    <w:p w14:paraId="22FFB6FD" w14:textId="76C98C93"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rPr>
        <w:t>Mindermann, N</w:t>
      </w:r>
      <w:r w:rsidR="00562571" w:rsidRPr="004D112F">
        <w:rPr>
          <w:rFonts w:ascii="Times New Roman" w:hAnsi="Times New Roman" w:cs="Times New Roman"/>
        </w:rPr>
        <w:t>.,</w:t>
      </w:r>
      <w:r w:rsidRPr="004D112F">
        <w:rPr>
          <w:rFonts w:ascii="Times New Roman" w:hAnsi="Times New Roman" w:cs="Times New Roman"/>
        </w:rPr>
        <w:t xml:space="preserve"> Schattschneider, </w:t>
      </w:r>
      <w:r w:rsidR="00562571" w:rsidRPr="004D112F">
        <w:rPr>
          <w:rFonts w:ascii="Times New Roman" w:hAnsi="Times New Roman" w:cs="Times New Roman"/>
        </w:rPr>
        <w:t>R. and</w:t>
      </w:r>
      <w:r w:rsidRPr="004D112F">
        <w:rPr>
          <w:rFonts w:ascii="Times New Roman" w:hAnsi="Times New Roman" w:cs="Times New Roman"/>
        </w:rPr>
        <w:t xml:space="preserve"> Busch, </w:t>
      </w:r>
      <w:r w:rsidR="00562571" w:rsidRPr="004D112F">
        <w:rPr>
          <w:rFonts w:ascii="Times New Roman" w:hAnsi="Times New Roman" w:cs="Times New Roman"/>
        </w:rPr>
        <w:t>S. (2021),</w:t>
      </w:r>
      <w:r w:rsidRPr="004D112F">
        <w:rPr>
          <w:rFonts w:ascii="Times New Roman" w:hAnsi="Times New Roman" w:cs="Times New Roman"/>
        </w:rPr>
        <w:t xml:space="preserve"> </w:t>
      </w:r>
      <w:r w:rsidR="00562571" w:rsidRPr="004D112F">
        <w:rPr>
          <w:rFonts w:ascii="Times New Roman" w:hAnsi="Times New Roman" w:cs="Times New Roman"/>
        </w:rPr>
        <w:t>‚</w:t>
      </w:r>
      <w:r w:rsidRPr="004D112F">
        <w:rPr>
          <w:rFonts w:ascii="Times New Roman" w:hAnsi="Times New Roman" w:cs="Times New Roman"/>
        </w:rPr>
        <w:t>Studieren mit Pflegeverantwortung?</w:t>
      </w:r>
      <w:r w:rsidR="00562571" w:rsidRPr="004D112F">
        <w:rPr>
          <w:rFonts w:ascii="Times New Roman" w:hAnsi="Times New Roman" w:cs="Times New Roman"/>
        </w:rPr>
        <w:t>‘</w:t>
      </w:r>
      <w:r w:rsidRPr="004D112F">
        <w:rPr>
          <w:rFonts w:ascii="Times New Roman" w:hAnsi="Times New Roman" w:cs="Times New Roman"/>
        </w:rPr>
        <w:t xml:space="preserve"> </w:t>
      </w:r>
      <w:proofErr w:type="spellStart"/>
      <w:r w:rsidRPr="004D112F">
        <w:rPr>
          <w:rFonts w:ascii="Times New Roman" w:hAnsi="Times New Roman" w:cs="Times New Roman"/>
          <w:i/>
          <w:iCs/>
          <w:lang w:val="en-GB"/>
        </w:rPr>
        <w:t>Präv</w:t>
      </w:r>
      <w:r w:rsidR="00562571" w:rsidRPr="004D112F">
        <w:rPr>
          <w:rFonts w:ascii="Times New Roman" w:hAnsi="Times New Roman" w:cs="Times New Roman"/>
          <w:i/>
          <w:iCs/>
          <w:lang w:val="en-GB"/>
        </w:rPr>
        <w:t>ention</w:t>
      </w:r>
      <w:proofErr w:type="spellEnd"/>
      <w:r w:rsidR="00562571" w:rsidRPr="004D112F">
        <w:rPr>
          <w:rFonts w:ascii="Times New Roman" w:hAnsi="Times New Roman" w:cs="Times New Roman"/>
          <w:i/>
          <w:iCs/>
          <w:lang w:val="en-GB"/>
        </w:rPr>
        <w:t xml:space="preserve"> und</w:t>
      </w:r>
      <w:r w:rsidRPr="004D112F">
        <w:rPr>
          <w:rFonts w:ascii="Times New Roman" w:hAnsi="Times New Roman" w:cs="Times New Roman"/>
          <w:i/>
          <w:iCs/>
          <w:lang w:val="en-GB"/>
        </w:rPr>
        <w:t xml:space="preserve"> </w:t>
      </w:r>
      <w:proofErr w:type="spellStart"/>
      <w:r w:rsidRPr="004D112F">
        <w:rPr>
          <w:rFonts w:ascii="Times New Roman" w:hAnsi="Times New Roman" w:cs="Times New Roman"/>
          <w:i/>
          <w:iCs/>
          <w:lang w:val="en-GB"/>
        </w:rPr>
        <w:t>Gesundheitsf</w:t>
      </w:r>
      <w:r w:rsidR="00562571" w:rsidRPr="004D112F">
        <w:rPr>
          <w:rFonts w:ascii="Times New Roman" w:hAnsi="Times New Roman" w:cs="Times New Roman"/>
          <w:i/>
          <w:iCs/>
          <w:lang w:val="en-GB"/>
        </w:rPr>
        <w:t>örderung</w:t>
      </w:r>
      <w:proofErr w:type="spellEnd"/>
      <w:r w:rsidR="00562571"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00562571" w:rsidRPr="004D112F">
        <w:rPr>
          <w:rFonts w:ascii="Times New Roman" w:hAnsi="Times New Roman" w:cs="Times New Roman"/>
          <w:lang w:val="en-GB"/>
        </w:rPr>
        <w:t xml:space="preserve">16, 3, </w:t>
      </w:r>
      <w:r w:rsidRPr="004D112F">
        <w:rPr>
          <w:rFonts w:ascii="Times New Roman" w:hAnsi="Times New Roman" w:cs="Times New Roman"/>
          <w:lang w:val="en-GB"/>
        </w:rPr>
        <w:t xml:space="preserve">225–233. </w:t>
      </w:r>
    </w:p>
    <w:p w14:paraId="471BBA30" w14:textId="5D163479" w:rsidR="00C10331" w:rsidRPr="004D112F" w:rsidRDefault="0056257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Mood, C. (2010), ‘</w:t>
      </w:r>
      <w:r w:rsidR="00C10331" w:rsidRPr="004D112F">
        <w:rPr>
          <w:rFonts w:ascii="Times New Roman" w:hAnsi="Times New Roman" w:cs="Times New Roman"/>
          <w:lang w:val="en-GB"/>
        </w:rPr>
        <w:t xml:space="preserve">Logistic Regression: Why We Cannot Do What We Think We Can </w:t>
      </w:r>
      <w:r w:rsidRPr="004D112F">
        <w:rPr>
          <w:rFonts w:ascii="Times New Roman" w:hAnsi="Times New Roman" w:cs="Times New Roman"/>
          <w:lang w:val="en-GB"/>
        </w:rPr>
        <w:t xml:space="preserve">Do, and What We Can Do About It`, </w:t>
      </w:r>
      <w:r w:rsidR="00C10331" w:rsidRPr="004D112F">
        <w:rPr>
          <w:rFonts w:ascii="Times New Roman" w:hAnsi="Times New Roman" w:cs="Times New Roman"/>
          <w:i/>
          <w:iCs/>
          <w:lang w:val="en-GB"/>
        </w:rPr>
        <w:t>European Sociological Review</w:t>
      </w:r>
      <w:r w:rsidRPr="004D112F">
        <w:rPr>
          <w:rFonts w:ascii="Times New Roman" w:hAnsi="Times New Roman" w:cs="Times New Roman"/>
          <w:iCs/>
          <w:lang w:val="en-GB"/>
        </w:rPr>
        <w:t>,</w:t>
      </w:r>
      <w:r w:rsidR="00C10331" w:rsidRPr="004D112F">
        <w:rPr>
          <w:rFonts w:ascii="Times New Roman" w:hAnsi="Times New Roman" w:cs="Times New Roman"/>
          <w:i/>
          <w:iCs/>
          <w:lang w:val="en-GB"/>
        </w:rPr>
        <w:t xml:space="preserve"> </w:t>
      </w:r>
      <w:r w:rsidRPr="004D112F">
        <w:rPr>
          <w:rFonts w:ascii="Times New Roman" w:hAnsi="Times New Roman" w:cs="Times New Roman"/>
          <w:lang w:val="en-GB"/>
        </w:rPr>
        <w:t>26, 1,</w:t>
      </w:r>
      <w:r w:rsidR="00C10331" w:rsidRPr="004D112F">
        <w:rPr>
          <w:rFonts w:ascii="Times New Roman" w:hAnsi="Times New Roman" w:cs="Times New Roman"/>
          <w:lang w:val="en-GB"/>
        </w:rPr>
        <w:t xml:space="preserve"> 67–82.</w:t>
      </w:r>
    </w:p>
    <w:p w14:paraId="7D69265A" w14:textId="48161958" w:rsidR="00C10331" w:rsidRPr="004D112F" w:rsidRDefault="00562571" w:rsidP="00C10331">
      <w:pPr>
        <w:pStyle w:val="CitaviLiteraturverzeichnis"/>
        <w:spacing w:after="0"/>
        <w:ind w:left="709" w:hanging="709"/>
        <w:jc w:val="both"/>
        <w:rPr>
          <w:rFonts w:ascii="Times New Roman" w:hAnsi="Times New Roman" w:cs="Times New Roman"/>
          <w:lang w:val="en-GB"/>
        </w:rPr>
      </w:pPr>
      <w:proofErr w:type="spellStart"/>
      <w:r w:rsidRPr="004D112F">
        <w:rPr>
          <w:rFonts w:ascii="Times New Roman" w:hAnsi="Times New Roman" w:cs="Times New Roman"/>
          <w:lang w:val="en-GB"/>
        </w:rPr>
        <w:t>Navaie</w:t>
      </w:r>
      <w:proofErr w:type="spellEnd"/>
      <w:r w:rsidRPr="004D112F">
        <w:rPr>
          <w:rFonts w:ascii="Times New Roman" w:hAnsi="Times New Roman" w:cs="Times New Roman"/>
          <w:lang w:val="en-GB"/>
        </w:rPr>
        <w:t>-Waliser, M., Spriggs, A. and</w:t>
      </w:r>
      <w:r w:rsidR="00C10331" w:rsidRPr="004D112F">
        <w:rPr>
          <w:rFonts w:ascii="Times New Roman" w:hAnsi="Times New Roman" w:cs="Times New Roman"/>
          <w:lang w:val="en-GB"/>
        </w:rPr>
        <w:t xml:space="preserve"> Feldman, P.H. (2002)</w:t>
      </w:r>
      <w:r w:rsidRPr="004D112F">
        <w:rPr>
          <w:rFonts w:ascii="Times New Roman" w:hAnsi="Times New Roman" w:cs="Times New Roman"/>
          <w:lang w:val="en-GB"/>
        </w:rPr>
        <w:t>,</w:t>
      </w:r>
      <w:r w:rsidR="00C10331" w:rsidRPr="004D112F">
        <w:rPr>
          <w:rFonts w:ascii="Times New Roman" w:hAnsi="Times New Roman" w:cs="Times New Roman"/>
          <w:lang w:val="en-GB"/>
        </w:rPr>
        <w:t xml:space="preserve"> </w:t>
      </w:r>
      <w:r w:rsidRPr="004D112F">
        <w:rPr>
          <w:rFonts w:ascii="Times New Roman" w:hAnsi="Times New Roman" w:cs="Times New Roman"/>
          <w:lang w:val="en-GB"/>
        </w:rPr>
        <w:t>‘</w:t>
      </w:r>
      <w:r w:rsidR="00C10331" w:rsidRPr="004D112F">
        <w:rPr>
          <w:rFonts w:ascii="Times New Roman" w:hAnsi="Times New Roman" w:cs="Times New Roman"/>
          <w:lang w:val="en-GB"/>
        </w:rPr>
        <w:t>Informal caregiving: differential experiences by gender</w:t>
      </w:r>
      <w:r w:rsidRPr="004D112F">
        <w:rPr>
          <w:rFonts w:ascii="Times New Roman" w:hAnsi="Times New Roman" w:cs="Times New Roman"/>
          <w:lang w:val="en-GB"/>
        </w:rPr>
        <w:t>’,</w:t>
      </w:r>
      <w:r w:rsidR="00C10331" w:rsidRPr="004D112F">
        <w:rPr>
          <w:rFonts w:ascii="Times New Roman" w:hAnsi="Times New Roman" w:cs="Times New Roman"/>
          <w:lang w:val="en-GB"/>
        </w:rPr>
        <w:t xml:space="preserve"> </w:t>
      </w:r>
      <w:r w:rsidR="00C10331" w:rsidRPr="004D112F">
        <w:rPr>
          <w:rFonts w:ascii="Times New Roman" w:hAnsi="Times New Roman" w:cs="Times New Roman"/>
          <w:i/>
          <w:lang w:val="en-GB"/>
        </w:rPr>
        <w:t>Medical Care</w:t>
      </w:r>
      <w:r w:rsidRPr="004D112F">
        <w:rPr>
          <w:rFonts w:ascii="Times New Roman" w:hAnsi="Times New Roman" w:cs="Times New Roman"/>
          <w:lang w:val="en-GB"/>
        </w:rPr>
        <w:t>, 40, 12</w:t>
      </w:r>
      <w:r w:rsidR="00C10331" w:rsidRPr="004D112F">
        <w:rPr>
          <w:rFonts w:ascii="Times New Roman" w:hAnsi="Times New Roman" w:cs="Times New Roman"/>
          <w:lang w:val="en-GB"/>
        </w:rPr>
        <w:t>, 1249-1259</w:t>
      </w:r>
      <w:r w:rsidRPr="004D112F">
        <w:rPr>
          <w:rFonts w:ascii="Times New Roman" w:hAnsi="Times New Roman" w:cs="Times New Roman"/>
          <w:lang w:val="en-GB"/>
        </w:rPr>
        <w:t>.</w:t>
      </w:r>
    </w:p>
    <w:p w14:paraId="264FC9D9" w14:textId="1812EE24" w:rsidR="0098685C" w:rsidRPr="004D112F" w:rsidRDefault="00543B2B" w:rsidP="0098685C">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OECD (2022</w:t>
      </w:r>
      <w:r w:rsidR="0098685C" w:rsidRPr="004D112F">
        <w:rPr>
          <w:rFonts w:ascii="Times New Roman" w:hAnsi="Times New Roman" w:cs="Times New Roman"/>
          <w:lang w:val="en-GB"/>
        </w:rPr>
        <w:t>), ‘Part-time employment rate (indicator)’. https://data.oecd.org/emp/part-time-employment-rate.htm#indicator-chart, [accessed at 06.27.2022].</w:t>
      </w:r>
    </w:p>
    <w:p w14:paraId="04466D20" w14:textId="5E23407F" w:rsidR="005A680A" w:rsidRPr="004D112F" w:rsidRDefault="005A680A" w:rsidP="005A680A">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Office for National Statistics (ONS) (2016), ‘How has the student population changed?’. https://www.ons.gov.uk/peoplepopulationandcommunity/birthsdeathsandmarriages/livebirths/articles/howhasthestudentpopulationchanged/2016-09-20, [accessed at 06.27.2022].</w:t>
      </w:r>
    </w:p>
    <w:p w14:paraId="522FA99E" w14:textId="3D7FB372"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Pope, N. D., Baldwin, P. K., Gibson, A., </w:t>
      </w:r>
      <w:r w:rsidR="00562571" w:rsidRPr="004D112F">
        <w:rPr>
          <w:rFonts w:ascii="Times New Roman" w:hAnsi="Times New Roman" w:cs="Times New Roman"/>
          <w:lang w:val="en-GB"/>
        </w:rPr>
        <w:t>and Smith, K. (2022),</w:t>
      </w:r>
      <w:r w:rsidRPr="004D112F">
        <w:rPr>
          <w:rFonts w:ascii="Times New Roman" w:hAnsi="Times New Roman" w:cs="Times New Roman"/>
          <w:lang w:val="en-GB"/>
        </w:rPr>
        <w:t xml:space="preserve"> </w:t>
      </w:r>
      <w:r w:rsidR="00562571" w:rsidRPr="004D112F">
        <w:rPr>
          <w:rFonts w:ascii="Times New Roman" w:hAnsi="Times New Roman" w:cs="Times New Roman"/>
          <w:lang w:val="en-GB"/>
        </w:rPr>
        <w:t>‘</w:t>
      </w:r>
      <w:r w:rsidRPr="004D112F">
        <w:rPr>
          <w:rFonts w:ascii="Times New Roman" w:hAnsi="Times New Roman" w:cs="Times New Roman"/>
          <w:lang w:val="en-GB"/>
        </w:rPr>
        <w:t>Becoming a Caregiver: Experiences of Young Adults Moving into Family Caregiving Roles</w:t>
      </w:r>
      <w:r w:rsidR="00562571" w:rsidRPr="004D112F">
        <w:rPr>
          <w:rFonts w:ascii="Times New Roman" w:hAnsi="Times New Roman" w:cs="Times New Roman"/>
          <w:lang w:val="en-GB"/>
        </w:rPr>
        <w:t>’,</w:t>
      </w:r>
      <w:r w:rsidRPr="004D112F">
        <w:rPr>
          <w:rFonts w:ascii="Times New Roman" w:hAnsi="Times New Roman" w:cs="Times New Roman"/>
          <w:lang w:val="en-GB"/>
        </w:rPr>
        <w:t xml:space="preserve"> </w:t>
      </w:r>
      <w:r w:rsidRPr="004D112F">
        <w:rPr>
          <w:rFonts w:ascii="Times New Roman" w:hAnsi="Times New Roman" w:cs="Times New Roman"/>
          <w:i/>
          <w:lang w:val="en-GB"/>
        </w:rPr>
        <w:t>Journal of Adult Development</w:t>
      </w:r>
      <w:r w:rsidRPr="004D112F">
        <w:rPr>
          <w:rFonts w:ascii="Times New Roman" w:hAnsi="Times New Roman" w:cs="Times New Roman"/>
          <w:lang w:val="en-GB"/>
        </w:rPr>
        <w:t xml:space="preserve">, </w:t>
      </w:r>
      <w:r w:rsidR="00562571" w:rsidRPr="004D112F">
        <w:rPr>
          <w:rFonts w:ascii="Times New Roman" w:hAnsi="Times New Roman" w:cs="Times New Roman"/>
          <w:lang w:val="en-GB"/>
        </w:rPr>
        <w:t>29, 2, 147-158.</w:t>
      </w:r>
    </w:p>
    <w:p w14:paraId="098AF528" w14:textId="1695AB85" w:rsidR="00C10331" w:rsidRPr="004D112F" w:rsidRDefault="00C10331" w:rsidP="00C10331">
      <w:pPr>
        <w:pStyle w:val="CitaviLiteraturverzeichnis"/>
        <w:spacing w:after="0"/>
        <w:ind w:left="709" w:hanging="709"/>
        <w:jc w:val="both"/>
        <w:rPr>
          <w:rFonts w:ascii="Times New Roman" w:hAnsi="Times New Roman" w:cs="Times New Roman"/>
          <w:lang w:val="en-GB"/>
        </w:rPr>
      </w:pPr>
      <w:proofErr w:type="spellStart"/>
      <w:r w:rsidRPr="004D112F">
        <w:rPr>
          <w:rFonts w:ascii="Times New Roman" w:hAnsi="Times New Roman" w:cs="Times New Roman"/>
          <w:lang w:val="en-GB"/>
        </w:rPr>
        <w:t>Sempik</w:t>
      </w:r>
      <w:proofErr w:type="spellEnd"/>
      <w:r w:rsidRPr="004D112F">
        <w:rPr>
          <w:rFonts w:ascii="Times New Roman" w:hAnsi="Times New Roman" w:cs="Times New Roman"/>
          <w:lang w:val="en-GB"/>
        </w:rPr>
        <w:t xml:space="preserve">, </w:t>
      </w:r>
      <w:r w:rsidR="00562571" w:rsidRPr="004D112F">
        <w:rPr>
          <w:rFonts w:ascii="Times New Roman" w:hAnsi="Times New Roman" w:cs="Times New Roman"/>
          <w:lang w:val="en-GB"/>
        </w:rPr>
        <w:t>J. and</w:t>
      </w:r>
      <w:r w:rsidRPr="004D112F">
        <w:rPr>
          <w:rFonts w:ascii="Times New Roman" w:hAnsi="Times New Roman" w:cs="Times New Roman"/>
          <w:lang w:val="en-GB"/>
        </w:rPr>
        <w:t xml:space="preserve"> Becker, </w:t>
      </w:r>
      <w:r w:rsidR="00562571" w:rsidRPr="004D112F">
        <w:rPr>
          <w:rFonts w:ascii="Times New Roman" w:hAnsi="Times New Roman" w:cs="Times New Roman"/>
          <w:lang w:val="en-GB"/>
        </w:rPr>
        <w:t>S. (2013),</w:t>
      </w:r>
      <w:r w:rsidRPr="004D112F">
        <w:rPr>
          <w:rFonts w:ascii="Times New Roman" w:hAnsi="Times New Roman" w:cs="Times New Roman"/>
          <w:lang w:val="en-GB"/>
        </w:rPr>
        <w:t xml:space="preserve"> </w:t>
      </w:r>
      <w:r w:rsidR="00562571" w:rsidRPr="004D112F">
        <w:rPr>
          <w:rFonts w:ascii="Times New Roman" w:hAnsi="Times New Roman" w:cs="Times New Roman"/>
          <w:lang w:val="en-GB"/>
        </w:rPr>
        <w:t>‘</w:t>
      </w:r>
      <w:r w:rsidRPr="004D112F">
        <w:rPr>
          <w:rFonts w:ascii="Times New Roman" w:hAnsi="Times New Roman" w:cs="Times New Roman"/>
          <w:lang w:val="en-GB"/>
        </w:rPr>
        <w:t>Young adult carers at college</w:t>
      </w:r>
      <w:r w:rsidR="00562571" w:rsidRPr="004D112F">
        <w:rPr>
          <w:rFonts w:ascii="Times New Roman" w:hAnsi="Times New Roman" w:cs="Times New Roman"/>
          <w:lang w:val="en-GB"/>
        </w:rPr>
        <w:t xml:space="preserve"> and university’, London: Carers Trust.</w:t>
      </w:r>
    </w:p>
    <w:p w14:paraId="32EBC271" w14:textId="6CBAE161" w:rsidR="00C10331" w:rsidRPr="004D112F" w:rsidRDefault="00C10331" w:rsidP="00C10331">
      <w:pPr>
        <w:pStyle w:val="CitaviLiteraturverzeichnis"/>
        <w:spacing w:after="0"/>
        <w:ind w:left="709" w:hanging="709"/>
        <w:jc w:val="both"/>
        <w:rPr>
          <w:rFonts w:ascii="Times New Roman" w:hAnsi="Times New Roman" w:cs="Times New Roman"/>
          <w:lang w:val="en-GB"/>
        </w:rPr>
      </w:pPr>
      <w:proofErr w:type="spellStart"/>
      <w:r w:rsidRPr="004D112F">
        <w:rPr>
          <w:rFonts w:ascii="Times New Roman" w:hAnsi="Times New Roman" w:cs="Times New Roman"/>
          <w:lang w:val="en-GB"/>
        </w:rPr>
        <w:t>Sempik</w:t>
      </w:r>
      <w:proofErr w:type="spellEnd"/>
      <w:r w:rsidRPr="004D112F">
        <w:rPr>
          <w:rFonts w:ascii="Times New Roman" w:hAnsi="Times New Roman" w:cs="Times New Roman"/>
          <w:lang w:val="en-GB"/>
        </w:rPr>
        <w:t xml:space="preserve">, </w:t>
      </w:r>
      <w:r w:rsidR="00562571" w:rsidRPr="004D112F">
        <w:rPr>
          <w:rFonts w:ascii="Times New Roman" w:hAnsi="Times New Roman" w:cs="Times New Roman"/>
          <w:lang w:val="en-GB"/>
        </w:rPr>
        <w:t>J. and</w:t>
      </w:r>
      <w:r w:rsidRPr="004D112F">
        <w:rPr>
          <w:rFonts w:ascii="Times New Roman" w:hAnsi="Times New Roman" w:cs="Times New Roman"/>
          <w:lang w:val="en-GB"/>
        </w:rPr>
        <w:t xml:space="preserve"> Becker, </w:t>
      </w:r>
      <w:r w:rsidR="00562571" w:rsidRPr="004D112F">
        <w:rPr>
          <w:rFonts w:ascii="Times New Roman" w:hAnsi="Times New Roman" w:cs="Times New Roman"/>
          <w:lang w:val="en-GB"/>
        </w:rPr>
        <w:t>S. (2014),</w:t>
      </w:r>
      <w:r w:rsidRPr="004D112F">
        <w:rPr>
          <w:rFonts w:ascii="Times New Roman" w:hAnsi="Times New Roman" w:cs="Times New Roman"/>
          <w:lang w:val="en-GB"/>
        </w:rPr>
        <w:t xml:space="preserve"> </w:t>
      </w:r>
      <w:r w:rsidR="00562571" w:rsidRPr="004D112F">
        <w:rPr>
          <w:rFonts w:ascii="Times New Roman" w:hAnsi="Times New Roman" w:cs="Times New Roman"/>
          <w:lang w:val="en-GB"/>
        </w:rPr>
        <w:t>‘</w:t>
      </w:r>
      <w:r w:rsidRPr="004D112F">
        <w:rPr>
          <w:rFonts w:ascii="Times New Roman" w:hAnsi="Times New Roman" w:cs="Times New Roman"/>
          <w:lang w:val="en-GB"/>
        </w:rPr>
        <w:t>Young adult carers and employment</w:t>
      </w:r>
      <w:r w:rsidR="00562571" w:rsidRPr="004D112F">
        <w:rPr>
          <w:rFonts w:ascii="Times New Roman" w:hAnsi="Times New Roman" w:cs="Times New Roman"/>
          <w:lang w:val="en-GB"/>
        </w:rPr>
        <w:t>’, London: Carers Trust.</w:t>
      </w:r>
    </w:p>
    <w:p w14:paraId="586531FC" w14:textId="7F91AEC7" w:rsidR="00DD174A" w:rsidRPr="004D112F" w:rsidRDefault="00DD174A" w:rsidP="00DD174A">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Skeggs, B. (1997), ‘Formations of class &amp; gender: Becoming respectable’. </w:t>
      </w:r>
      <w:r w:rsidRPr="004D112F">
        <w:rPr>
          <w:rFonts w:ascii="Times New Roman" w:hAnsi="Times New Roman" w:cs="Times New Roman"/>
          <w:i/>
          <w:lang w:val="en-GB"/>
        </w:rPr>
        <w:t>Formations of Class &amp; Gender</w:t>
      </w:r>
      <w:r w:rsidRPr="004D112F">
        <w:rPr>
          <w:rFonts w:ascii="Times New Roman" w:hAnsi="Times New Roman" w:cs="Times New Roman"/>
          <w:lang w:val="en-GB"/>
        </w:rPr>
        <w:t>, 1-200.</w:t>
      </w:r>
    </w:p>
    <w:p w14:paraId="020855FF" w14:textId="3FA0E3D9" w:rsidR="00D305E1" w:rsidRPr="004D112F" w:rsidRDefault="00D305E1" w:rsidP="00D305E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Syed, M. (2015), ‘</w:t>
      </w:r>
      <w:r w:rsidR="00E06AAE" w:rsidRPr="004D112F">
        <w:rPr>
          <w:rFonts w:ascii="Times New Roman" w:hAnsi="Times New Roman" w:cs="Times New Roman"/>
          <w:lang w:val="en-GB"/>
        </w:rPr>
        <w:t xml:space="preserve">Emerging Adulthood: Developmental Stage, Theory, or Nonsense?’, in J.J. Arnett (ed.): </w:t>
      </w:r>
      <w:r w:rsidR="00E06AAE" w:rsidRPr="004D112F">
        <w:rPr>
          <w:rFonts w:ascii="Times New Roman" w:hAnsi="Times New Roman" w:cs="Times New Roman"/>
          <w:i/>
          <w:lang w:val="en-GB"/>
        </w:rPr>
        <w:t>The Oxford Handbook of Emerging Adulthood</w:t>
      </w:r>
      <w:r w:rsidR="00E06AAE" w:rsidRPr="004D112F">
        <w:rPr>
          <w:rFonts w:ascii="Times New Roman" w:hAnsi="Times New Roman" w:cs="Times New Roman"/>
          <w:lang w:val="en-GB"/>
        </w:rPr>
        <w:t>, 11-25</w:t>
      </w:r>
      <w:r w:rsidRPr="004D112F">
        <w:rPr>
          <w:rFonts w:ascii="Times New Roman" w:hAnsi="Times New Roman" w:cs="Times New Roman"/>
          <w:lang w:val="en-GB"/>
        </w:rPr>
        <w:t>.</w:t>
      </w:r>
    </w:p>
    <w:p w14:paraId="198F4AC3" w14:textId="61E1E889"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Shore, </w:t>
      </w:r>
      <w:r w:rsidR="00562571" w:rsidRPr="004D112F">
        <w:rPr>
          <w:rFonts w:ascii="Times New Roman" w:hAnsi="Times New Roman" w:cs="Times New Roman"/>
          <w:lang w:val="en-GB"/>
        </w:rPr>
        <w:t>J. and</w:t>
      </w:r>
      <w:r w:rsidRPr="004D112F">
        <w:rPr>
          <w:rFonts w:ascii="Times New Roman" w:hAnsi="Times New Roman" w:cs="Times New Roman"/>
          <w:lang w:val="en-GB"/>
        </w:rPr>
        <w:t xml:space="preserve"> Tosun, </w:t>
      </w:r>
      <w:r w:rsidR="00562571" w:rsidRPr="004D112F">
        <w:rPr>
          <w:rFonts w:ascii="Times New Roman" w:hAnsi="Times New Roman" w:cs="Times New Roman"/>
          <w:lang w:val="en-GB"/>
        </w:rPr>
        <w:t>J. (2019),</w:t>
      </w:r>
      <w:r w:rsidRPr="004D112F">
        <w:rPr>
          <w:rFonts w:ascii="Times New Roman" w:hAnsi="Times New Roman" w:cs="Times New Roman"/>
          <w:lang w:val="en-GB"/>
        </w:rPr>
        <w:t xml:space="preserve"> </w:t>
      </w:r>
      <w:r w:rsidR="00562571" w:rsidRPr="004D112F">
        <w:rPr>
          <w:rFonts w:ascii="Times New Roman" w:hAnsi="Times New Roman" w:cs="Times New Roman"/>
          <w:lang w:val="en-GB"/>
        </w:rPr>
        <w:t>‘</w:t>
      </w:r>
      <w:r w:rsidRPr="004D112F">
        <w:rPr>
          <w:rFonts w:ascii="Times New Roman" w:hAnsi="Times New Roman" w:cs="Times New Roman"/>
          <w:lang w:val="en-GB"/>
        </w:rPr>
        <w:t>Assessing youth labour market services: Young people’s perceptions and evaluations of service delivery in Germany</w:t>
      </w:r>
      <w:r w:rsidR="00562571" w:rsidRPr="004D112F">
        <w:rPr>
          <w:rFonts w:ascii="Times New Roman" w:hAnsi="Times New Roman" w:cs="Times New Roman"/>
          <w:lang w:val="en-GB"/>
        </w:rPr>
        <w:t>’,</w:t>
      </w:r>
      <w:r w:rsidRPr="004D112F">
        <w:rPr>
          <w:rFonts w:ascii="Times New Roman" w:hAnsi="Times New Roman" w:cs="Times New Roman"/>
          <w:lang w:val="en-GB"/>
        </w:rPr>
        <w:t xml:space="preserve"> </w:t>
      </w:r>
      <w:r w:rsidRPr="004D112F">
        <w:rPr>
          <w:rFonts w:ascii="Times New Roman" w:hAnsi="Times New Roman" w:cs="Times New Roman"/>
          <w:i/>
          <w:iCs/>
          <w:lang w:val="en-GB"/>
        </w:rPr>
        <w:t>Public Policy and Administration</w:t>
      </w:r>
      <w:r w:rsidR="00562571"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00562571" w:rsidRPr="004D112F">
        <w:rPr>
          <w:rFonts w:ascii="Times New Roman" w:hAnsi="Times New Roman" w:cs="Times New Roman"/>
          <w:lang w:val="en-GB"/>
        </w:rPr>
        <w:t>34, 1</w:t>
      </w:r>
      <w:r w:rsidRPr="004D112F">
        <w:rPr>
          <w:rFonts w:ascii="Times New Roman" w:hAnsi="Times New Roman" w:cs="Times New Roman"/>
          <w:lang w:val="en-GB"/>
        </w:rPr>
        <w:t xml:space="preserve">, 22–41. </w:t>
      </w:r>
    </w:p>
    <w:p w14:paraId="32A2C303" w14:textId="024E38B8" w:rsidR="00C67605" w:rsidRPr="004D112F" w:rsidRDefault="00C67605" w:rsidP="00C67605">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Solon, G., Haider, S. J., and Wooldridge, J. M.  (2015), ‘What are we </w:t>
      </w:r>
      <w:proofErr w:type="spellStart"/>
      <w:r w:rsidRPr="004D112F">
        <w:rPr>
          <w:rFonts w:ascii="Times New Roman" w:hAnsi="Times New Roman" w:cs="Times New Roman"/>
          <w:lang w:val="en-GB"/>
        </w:rPr>
        <w:t>weighting</w:t>
      </w:r>
      <w:proofErr w:type="spellEnd"/>
      <w:r w:rsidRPr="004D112F">
        <w:rPr>
          <w:rFonts w:ascii="Times New Roman" w:hAnsi="Times New Roman" w:cs="Times New Roman"/>
          <w:lang w:val="en-GB"/>
        </w:rPr>
        <w:t xml:space="preserve"> for?’, </w:t>
      </w:r>
      <w:r w:rsidRPr="004D112F">
        <w:rPr>
          <w:rFonts w:ascii="Times New Roman" w:hAnsi="Times New Roman" w:cs="Times New Roman"/>
          <w:i/>
          <w:lang w:val="en-GB"/>
        </w:rPr>
        <w:t>The Jour</w:t>
      </w:r>
      <w:r w:rsidRPr="004D112F">
        <w:rPr>
          <w:rFonts w:ascii="Times New Roman" w:hAnsi="Times New Roman" w:cs="Times New Roman"/>
          <w:i/>
          <w:iCs/>
          <w:lang w:val="en-GB"/>
        </w:rPr>
        <w:t>nal of Human Resources</w:t>
      </w:r>
      <w:r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Pr="004D112F">
        <w:rPr>
          <w:rFonts w:ascii="Times New Roman" w:hAnsi="Times New Roman" w:cs="Times New Roman"/>
          <w:lang w:val="en-GB"/>
        </w:rPr>
        <w:t xml:space="preserve">50, 2, 301-316. </w:t>
      </w:r>
    </w:p>
    <w:p w14:paraId="2933C8EC" w14:textId="2FBC237F" w:rsidR="00C10331" w:rsidRPr="004D112F" w:rsidRDefault="0056257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lastRenderedPageBreak/>
        <w:t>Staff, J., and Mortimer, J. T. (2012),</w:t>
      </w:r>
      <w:r w:rsidR="00C10331" w:rsidRPr="004D112F">
        <w:rPr>
          <w:rFonts w:ascii="Times New Roman" w:hAnsi="Times New Roman" w:cs="Times New Roman"/>
          <w:lang w:val="en-GB"/>
        </w:rPr>
        <w:t xml:space="preserve"> </w:t>
      </w:r>
      <w:r w:rsidRPr="004D112F">
        <w:rPr>
          <w:rFonts w:ascii="Times New Roman" w:hAnsi="Times New Roman" w:cs="Times New Roman"/>
          <w:lang w:val="en-GB"/>
        </w:rPr>
        <w:t>‘</w:t>
      </w:r>
      <w:r w:rsidR="00C10331" w:rsidRPr="004D112F">
        <w:rPr>
          <w:rFonts w:ascii="Times New Roman" w:hAnsi="Times New Roman" w:cs="Times New Roman"/>
          <w:lang w:val="en-GB"/>
        </w:rPr>
        <w:t>Explaining the Motherhood Wage Penalty During the Early Occupational Career</w:t>
      </w:r>
      <w:r w:rsidRPr="004D112F">
        <w:rPr>
          <w:rFonts w:ascii="Times New Roman" w:hAnsi="Times New Roman" w:cs="Times New Roman"/>
          <w:lang w:val="en-GB"/>
        </w:rPr>
        <w:t>’,</w:t>
      </w:r>
      <w:r w:rsidR="00C10331" w:rsidRPr="004D112F">
        <w:rPr>
          <w:rFonts w:ascii="Times New Roman" w:hAnsi="Times New Roman" w:cs="Times New Roman"/>
          <w:lang w:val="en-GB"/>
        </w:rPr>
        <w:t xml:space="preserve"> </w:t>
      </w:r>
      <w:r w:rsidR="00C10331" w:rsidRPr="004D112F">
        <w:rPr>
          <w:rFonts w:ascii="Times New Roman" w:hAnsi="Times New Roman" w:cs="Times New Roman"/>
          <w:i/>
          <w:lang w:val="en-GB"/>
        </w:rPr>
        <w:t>Demography</w:t>
      </w:r>
      <w:r w:rsidRPr="004D112F">
        <w:rPr>
          <w:rFonts w:ascii="Times New Roman" w:hAnsi="Times New Roman" w:cs="Times New Roman"/>
          <w:lang w:val="en-GB"/>
        </w:rPr>
        <w:t>, 49, 1</w:t>
      </w:r>
      <w:r w:rsidR="00C10331" w:rsidRPr="004D112F">
        <w:rPr>
          <w:rFonts w:ascii="Times New Roman" w:hAnsi="Times New Roman" w:cs="Times New Roman"/>
          <w:lang w:val="en-GB"/>
        </w:rPr>
        <w:t xml:space="preserve">, 1–21. </w:t>
      </w:r>
    </w:p>
    <w:p w14:paraId="42AFD469" w14:textId="0E8B6B27" w:rsidR="00C10331" w:rsidRPr="004D112F" w:rsidRDefault="00562571" w:rsidP="00C10331">
      <w:pPr>
        <w:pStyle w:val="CitaviLiteraturverzeichnis"/>
        <w:spacing w:after="0"/>
        <w:ind w:left="709" w:hanging="709"/>
        <w:jc w:val="both"/>
        <w:rPr>
          <w:rFonts w:ascii="Times New Roman" w:hAnsi="Times New Roman" w:cs="Times New Roman"/>
        </w:rPr>
      </w:pPr>
      <w:r w:rsidRPr="004D112F">
        <w:rPr>
          <w:rFonts w:ascii="Times New Roman" w:hAnsi="Times New Roman" w:cs="Times New Roman"/>
        </w:rPr>
        <w:t>Statistisches Bundesamt (2021),</w:t>
      </w:r>
      <w:r w:rsidR="00C10331" w:rsidRPr="004D112F">
        <w:rPr>
          <w:rFonts w:ascii="Times New Roman" w:hAnsi="Times New Roman" w:cs="Times New Roman"/>
        </w:rPr>
        <w:t xml:space="preserve"> </w:t>
      </w:r>
      <w:r w:rsidRPr="004D112F">
        <w:rPr>
          <w:rFonts w:ascii="Times New Roman" w:hAnsi="Times New Roman" w:cs="Times New Roman"/>
        </w:rPr>
        <w:t>‚</w:t>
      </w:r>
      <w:r w:rsidR="00C10331" w:rsidRPr="004D112F">
        <w:rPr>
          <w:rFonts w:ascii="Times New Roman" w:hAnsi="Times New Roman" w:cs="Times New Roman"/>
        </w:rPr>
        <w:t>Durchschnittsalter von Hochschulabsolventen* in Deutschland in den Prüfungsjahren von 20</w:t>
      </w:r>
      <w:r w:rsidR="003C7EFA" w:rsidRPr="004D112F">
        <w:rPr>
          <w:rFonts w:ascii="Times New Roman" w:hAnsi="Times New Roman" w:cs="Times New Roman"/>
        </w:rPr>
        <w:t>03 bis 2020 (in Jahren) [Graph]‘,</w:t>
      </w:r>
      <w:r w:rsidR="00C10331" w:rsidRPr="004D112F">
        <w:rPr>
          <w:rFonts w:ascii="Times New Roman" w:hAnsi="Times New Roman" w:cs="Times New Roman"/>
        </w:rPr>
        <w:t xml:space="preserve"> https://de.statista.com/statistik/daten/studie/189237/umfrage/durchschnittsalter-von-hochschulabsolventen-in-deutschland/, [</w:t>
      </w:r>
      <w:proofErr w:type="spellStart"/>
      <w:r w:rsidR="00C10331" w:rsidRPr="004D112F">
        <w:rPr>
          <w:rFonts w:ascii="Times New Roman" w:hAnsi="Times New Roman" w:cs="Times New Roman"/>
        </w:rPr>
        <w:t>accessed</w:t>
      </w:r>
      <w:proofErr w:type="spellEnd"/>
      <w:r w:rsidR="00C10331" w:rsidRPr="004D112F">
        <w:rPr>
          <w:rFonts w:ascii="Times New Roman" w:hAnsi="Times New Roman" w:cs="Times New Roman"/>
        </w:rPr>
        <w:t xml:space="preserve"> 29.06.2022].</w:t>
      </w:r>
    </w:p>
    <w:p w14:paraId="6482AB54" w14:textId="3F3F3DCF" w:rsidR="008A5BCF" w:rsidRPr="004D112F" w:rsidRDefault="008A5BCF" w:rsidP="008A5BCF">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Taylor-Gooby, </w:t>
      </w:r>
      <w:r w:rsidR="003C7EFA" w:rsidRPr="004D112F">
        <w:rPr>
          <w:rFonts w:ascii="Times New Roman" w:hAnsi="Times New Roman" w:cs="Times New Roman"/>
          <w:lang w:val="en-GB"/>
        </w:rPr>
        <w:t>P. and</w:t>
      </w:r>
      <w:r w:rsidRPr="004D112F">
        <w:rPr>
          <w:rFonts w:ascii="Times New Roman" w:hAnsi="Times New Roman" w:cs="Times New Roman"/>
          <w:lang w:val="en-GB"/>
        </w:rPr>
        <w:t xml:space="preserve"> Larsen, </w:t>
      </w:r>
      <w:r w:rsidR="003C7EFA" w:rsidRPr="004D112F">
        <w:rPr>
          <w:rFonts w:ascii="Times New Roman" w:hAnsi="Times New Roman" w:cs="Times New Roman"/>
          <w:lang w:val="en-GB"/>
        </w:rPr>
        <w:t>T.</w:t>
      </w:r>
      <w:r w:rsidRPr="004D112F">
        <w:rPr>
          <w:rFonts w:ascii="Times New Roman" w:hAnsi="Times New Roman" w:cs="Times New Roman"/>
          <w:lang w:val="en-GB"/>
        </w:rPr>
        <w:t xml:space="preserve"> (2004), ‘The UK- a test case for the liberal welfare state?’, in </w:t>
      </w:r>
      <w:r w:rsidR="003C7EFA" w:rsidRPr="004D112F">
        <w:rPr>
          <w:rFonts w:ascii="Times New Roman" w:hAnsi="Times New Roman" w:cs="Times New Roman"/>
          <w:lang w:val="en-GB"/>
        </w:rPr>
        <w:t xml:space="preserve">P. </w:t>
      </w:r>
      <w:r w:rsidRPr="004D112F">
        <w:rPr>
          <w:rFonts w:ascii="Times New Roman" w:hAnsi="Times New Roman" w:cs="Times New Roman"/>
          <w:lang w:val="en-GB"/>
        </w:rPr>
        <w:t xml:space="preserve">Taylor-Gooby (ed), </w:t>
      </w:r>
      <w:r w:rsidRPr="004D112F">
        <w:rPr>
          <w:rFonts w:ascii="Times New Roman" w:hAnsi="Times New Roman" w:cs="Times New Roman"/>
          <w:i/>
          <w:iCs/>
          <w:lang w:val="en-GB"/>
        </w:rPr>
        <w:t>New risks, new welfare. The transformation of the European welfare state</w:t>
      </w:r>
      <w:r w:rsidRPr="004D112F">
        <w:rPr>
          <w:rFonts w:ascii="Times New Roman" w:hAnsi="Times New Roman" w:cs="Times New Roman"/>
          <w:iCs/>
          <w:lang w:val="en-GB"/>
        </w:rPr>
        <w:t>, Oxford</w:t>
      </w:r>
      <w:r w:rsidRPr="004D112F">
        <w:rPr>
          <w:rFonts w:ascii="Times New Roman" w:hAnsi="Times New Roman" w:cs="Times New Roman"/>
          <w:lang w:val="en-GB"/>
        </w:rPr>
        <w:t>: Oxford University, 29-53</w:t>
      </w:r>
    </w:p>
    <w:p w14:paraId="6E748F57" w14:textId="6185E941"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Theobald, </w:t>
      </w:r>
      <w:r w:rsidR="003C7EFA" w:rsidRPr="004D112F">
        <w:rPr>
          <w:rFonts w:ascii="Times New Roman" w:hAnsi="Times New Roman" w:cs="Times New Roman"/>
          <w:lang w:val="en-GB"/>
        </w:rPr>
        <w:t>H. (2014),</w:t>
      </w:r>
      <w:r w:rsidRPr="004D112F">
        <w:rPr>
          <w:rFonts w:ascii="Times New Roman" w:hAnsi="Times New Roman" w:cs="Times New Roman"/>
          <w:lang w:val="en-GB"/>
        </w:rPr>
        <w:t xml:space="preserve"> </w:t>
      </w:r>
      <w:r w:rsidR="003C7EFA" w:rsidRPr="004D112F">
        <w:rPr>
          <w:rFonts w:ascii="Times New Roman" w:hAnsi="Times New Roman" w:cs="Times New Roman"/>
          <w:lang w:val="en-GB"/>
        </w:rPr>
        <w:t>‘</w:t>
      </w:r>
      <w:r w:rsidRPr="004D112F">
        <w:rPr>
          <w:rFonts w:ascii="Times New Roman" w:hAnsi="Times New Roman" w:cs="Times New Roman"/>
          <w:lang w:val="en-GB"/>
        </w:rPr>
        <w:t>Care Policies and the Intersection of Inequalities in Care Wo</w:t>
      </w:r>
      <w:r w:rsidR="003C7EFA" w:rsidRPr="004D112F">
        <w:rPr>
          <w:rFonts w:ascii="Times New Roman" w:hAnsi="Times New Roman" w:cs="Times New Roman"/>
          <w:lang w:val="en-GB"/>
        </w:rPr>
        <w:t>rk: Germany and Sweden Compared’</w:t>
      </w:r>
      <w:r w:rsidRPr="004D112F">
        <w:rPr>
          <w:rFonts w:ascii="Times New Roman" w:hAnsi="Times New Roman" w:cs="Times New Roman"/>
          <w:lang w:val="en-GB"/>
        </w:rPr>
        <w:t xml:space="preserve"> </w:t>
      </w:r>
      <w:r w:rsidR="003C7EFA" w:rsidRPr="004D112F">
        <w:rPr>
          <w:rFonts w:ascii="Times New Roman" w:hAnsi="Times New Roman" w:cs="Times New Roman"/>
          <w:lang w:val="en-GB"/>
        </w:rPr>
        <w:t>in B.</w:t>
      </w:r>
      <w:r w:rsidRPr="004D112F">
        <w:rPr>
          <w:rFonts w:ascii="Times New Roman" w:hAnsi="Times New Roman" w:cs="Times New Roman"/>
          <w:lang w:val="en-GB"/>
        </w:rPr>
        <w:t xml:space="preserve"> Aulenbacher, </w:t>
      </w:r>
      <w:r w:rsidR="003C7EFA" w:rsidRPr="004D112F">
        <w:rPr>
          <w:rFonts w:ascii="Times New Roman" w:hAnsi="Times New Roman" w:cs="Times New Roman"/>
          <w:lang w:val="en-GB"/>
        </w:rPr>
        <w:t>B.</w:t>
      </w:r>
      <w:r w:rsidRPr="004D112F">
        <w:rPr>
          <w:rFonts w:ascii="Times New Roman" w:hAnsi="Times New Roman" w:cs="Times New Roman"/>
          <w:lang w:val="en-GB"/>
        </w:rPr>
        <w:t xml:space="preserve"> </w:t>
      </w:r>
      <w:proofErr w:type="spellStart"/>
      <w:r w:rsidRPr="004D112F">
        <w:rPr>
          <w:rFonts w:ascii="Times New Roman" w:hAnsi="Times New Roman" w:cs="Times New Roman"/>
          <w:lang w:val="en-GB"/>
        </w:rPr>
        <w:t>Riegraf</w:t>
      </w:r>
      <w:proofErr w:type="spellEnd"/>
      <w:r w:rsidRPr="004D112F">
        <w:rPr>
          <w:rFonts w:ascii="Times New Roman" w:hAnsi="Times New Roman" w:cs="Times New Roman"/>
          <w:lang w:val="en-GB"/>
        </w:rPr>
        <w:t xml:space="preserve"> </w:t>
      </w:r>
      <w:r w:rsidR="003C7EFA" w:rsidRPr="004D112F">
        <w:rPr>
          <w:rFonts w:ascii="Times New Roman" w:hAnsi="Times New Roman" w:cs="Times New Roman"/>
          <w:lang w:val="en-GB"/>
        </w:rPr>
        <w:t>and</w:t>
      </w:r>
      <w:r w:rsidRPr="004D112F">
        <w:rPr>
          <w:rFonts w:ascii="Times New Roman" w:hAnsi="Times New Roman" w:cs="Times New Roman"/>
          <w:lang w:val="en-GB"/>
        </w:rPr>
        <w:t xml:space="preserve"> </w:t>
      </w:r>
      <w:r w:rsidR="003C7EFA" w:rsidRPr="004D112F">
        <w:rPr>
          <w:rFonts w:ascii="Times New Roman" w:hAnsi="Times New Roman" w:cs="Times New Roman"/>
          <w:lang w:val="en-GB"/>
        </w:rPr>
        <w:t>H.</w:t>
      </w:r>
      <w:r w:rsidRPr="004D112F">
        <w:rPr>
          <w:rFonts w:ascii="Times New Roman" w:hAnsi="Times New Roman" w:cs="Times New Roman"/>
          <w:lang w:val="en-GB"/>
        </w:rPr>
        <w:t xml:space="preserve"> Theobald (</w:t>
      </w:r>
      <w:r w:rsidR="003C7EFA" w:rsidRPr="004D112F">
        <w:rPr>
          <w:rFonts w:ascii="Times New Roman" w:hAnsi="Times New Roman" w:cs="Times New Roman"/>
          <w:lang w:val="en-GB"/>
        </w:rPr>
        <w:t>eds</w:t>
      </w:r>
      <w:r w:rsidRPr="004D112F">
        <w:rPr>
          <w:rFonts w:ascii="Times New Roman" w:hAnsi="Times New Roman" w:cs="Times New Roman"/>
          <w:lang w:val="en-GB"/>
        </w:rPr>
        <w:t xml:space="preserve">.): </w:t>
      </w:r>
      <w:r w:rsidRPr="004D112F">
        <w:rPr>
          <w:rFonts w:ascii="Times New Roman" w:hAnsi="Times New Roman" w:cs="Times New Roman"/>
          <w:i/>
          <w:lang w:val="en-GB"/>
        </w:rPr>
        <w:t xml:space="preserve">Sorge: Arbeit, </w:t>
      </w:r>
      <w:proofErr w:type="spellStart"/>
      <w:r w:rsidRPr="004D112F">
        <w:rPr>
          <w:rFonts w:ascii="Times New Roman" w:hAnsi="Times New Roman" w:cs="Times New Roman"/>
          <w:i/>
          <w:lang w:val="en-GB"/>
        </w:rPr>
        <w:t>Verhältnisse</w:t>
      </w:r>
      <w:proofErr w:type="spellEnd"/>
      <w:r w:rsidRPr="004D112F">
        <w:rPr>
          <w:rFonts w:ascii="Times New Roman" w:hAnsi="Times New Roman" w:cs="Times New Roman"/>
          <w:lang w:val="en-GB"/>
        </w:rPr>
        <w:t>, Regime: Nomos, 345-362.</w:t>
      </w:r>
    </w:p>
    <w:p w14:paraId="08ABFC96" w14:textId="6864C9D2"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Theobald, </w:t>
      </w:r>
      <w:r w:rsidR="003C7EFA" w:rsidRPr="004D112F">
        <w:rPr>
          <w:rFonts w:ascii="Times New Roman" w:hAnsi="Times New Roman" w:cs="Times New Roman"/>
          <w:lang w:val="en-GB"/>
        </w:rPr>
        <w:t>H. and</w:t>
      </w:r>
      <w:r w:rsidRPr="004D112F">
        <w:rPr>
          <w:rFonts w:ascii="Times New Roman" w:hAnsi="Times New Roman" w:cs="Times New Roman"/>
          <w:lang w:val="en-GB"/>
        </w:rPr>
        <w:t xml:space="preserve"> Luppi, </w:t>
      </w:r>
      <w:r w:rsidR="003C7EFA" w:rsidRPr="004D112F">
        <w:rPr>
          <w:rFonts w:ascii="Times New Roman" w:hAnsi="Times New Roman" w:cs="Times New Roman"/>
          <w:lang w:val="en-GB"/>
        </w:rPr>
        <w:t>M. (2018),</w:t>
      </w:r>
      <w:r w:rsidRPr="004D112F">
        <w:rPr>
          <w:rFonts w:ascii="Times New Roman" w:hAnsi="Times New Roman" w:cs="Times New Roman"/>
          <w:lang w:val="en-GB"/>
        </w:rPr>
        <w:t xml:space="preserve"> </w:t>
      </w:r>
      <w:r w:rsidR="003C7EFA" w:rsidRPr="004D112F">
        <w:rPr>
          <w:rFonts w:ascii="Times New Roman" w:hAnsi="Times New Roman" w:cs="Times New Roman"/>
          <w:lang w:val="en-GB"/>
        </w:rPr>
        <w:t>‘</w:t>
      </w:r>
      <w:r w:rsidRPr="004D112F">
        <w:rPr>
          <w:rFonts w:ascii="Times New Roman" w:hAnsi="Times New Roman" w:cs="Times New Roman"/>
          <w:lang w:val="en-GB"/>
        </w:rPr>
        <w:t>Elderly care in changing societies: Concurrences in divergent care regimes – a comparison of Germany, Sweden and Italy</w:t>
      </w:r>
      <w:r w:rsidR="003C7EFA" w:rsidRPr="004D112F">
        <w:rPr>
          <w:rFonts w:ascii="Times New Roman" w:hAnsi="Times New Roman" w:cs="Times New Roman"/>
          <w:lang w:val="en-GB"/>
        </w:rPr>
        <w:t>’,</w:t>
      </w:r>
      <w:r w:rsidRPr="004D112F">
        <w:rPr>
          <w:rFonts w:ascii="Times New Roman" w:hAnsi="Times New Roman" w:cs="Times New Roman"/>
          <w:lang w:val="en-GB"/>
        </w:rPr>
        <w:t xml:space="preserve"> </w:t>
      </w:r>
      <w:r w:rsidRPr="004D112F">
        <w:rPr>
          <w:rFonts w:ascii="Times New Roman" w:hAnsi="Times New Roman" w:cs="Times New Roman"/>
          <w:i/>
          <w:iCs/>
          <w:lang w:val="en-GB"/>
        </w:rPr>
        <w:t>Current Sociology</w:t>
      </w:r>
      <w:r w:rsidR="003C7EFA"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003C7EFA" w:rsidRPr="004D112F">
        <w:rPr>
          <w:rFonts w:ascii="Times New Roman" w:hAnsi="Times New Roman" w:cs="Times New Roman"/>
          <w:lang w:val="en-GB"/>
        </w:rPr>
        <w:t xml:space="preserve">66, 4, </w:t>
      </w:r>
      <w:r w:rsidRPr="004D112F">
        <w:rPr>
          <w:rFonts w:ascii="Times New Roman" w:hAnsi="Times New Roman" w:cs="Times New Roman"/>
          <w:lang w:val="en-GB"/>
        </w:rPr>
        <w:t xml:space="preserve">629–642. </w:t>
      </w:r>
    </w:p>
    <w:p w14:paraId="7D9F7279" w14:textId="356F7921" w:rsidR="005A680A" w:rsidRPr="004D112F" w:rsidRDefault="005A680A" w:rsidP="005A680A">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von Hippel, P.T. (2007), ‘4. Regression with missing </w:t>
      </w:r>
      <w:proofErr w:type="spellStart"/>
      <w:r w:rsidRPr="004D112F">
        <w:rPr>
          <w:rFonts w:ascii="Times New Roman" w:hAnsi="Times New Roman" w:cs="Times New Roman"/>
          <w:lang w:val="en-GB"/>
        </w:rPr>
        <w:t>Ys</w:t>
      </w:r>
      <w:proofErr w:type="spellEnd"/>
      <w:r w:rsidRPr="004D112F">
        <w:rPr>
          <w:rFonts w:ascii="Times New Roman" w:hAnsi="Times New Roman" w:cs="Times New Roman"/>
          <w:lang w:val="en-GB"/>
        </w:rPr>
        <w:t xml:space="preserve">: an improved strategy for </w:t>
      </w:r>
      <w:proofErr w:type="spellStart"/>
      <w:r w:rsidRPr="004D112F">
        <w:rPr>
          <w:rFonts w:ascii="Times New Roman" w:hAnsi="Times New Roman" w:cs="Times New Roman"/>
          <w:lang w:val="en-GB"/>
        </w:rPr>
        <w:t>analyzing</w:t>
      </w:r>
      <w:proofErr w:type="spellEnd"/>
      <w:r w:rsidRPr="004D112F">
        <w:rPr>
          <w:rFonts w:ascii="Times New Roman" w:hAnsi="Times New Roman" w:cs="Times New Roman"/>
          <w:lang w:val="en-GB"/>
        </w:rPr>
        <w:t xml:space="preserve"> multiply imputed data’, </w:t>
      </w:r>
      <w:r w:rsidRPr="004D112F">
        <w:rPr>
          <w:rFonts w:ascii="Times New Roman" w:hAnsi="Times New Roman" w:cs="Times New Roman"/>
          <w:i/>
          <w:iCs/>
          <w:lang w:val="en-GB"/>
        </w:rPr>
        <w:t>Sociological Methodology</w:t>
      </w:r>
      <w:r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Pr="004D112F">
        <w:rPr>
          <w:rFonts w:ascii="Times New Roman" w:hAnsi="Times New Roman" w:cs="Times New Roman"/>
          <w:lang w:val="en-GB"/>
        </w:rPr>
        <w:t xml:space="preserve">37, 1, 83-117. </w:t>
      </w:r>
    </w:p>
    <w:p w14:paraId="7D20A0BA" w14:textId="3BF9109C" w:rsidR="00C10331" w:rsidRPr="004D112F" w:rsidRDefault="00C10331" w:rsidP="00C10331">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White, I</w:t>
      </w:r>
      <w:r w:rsidR="003C7EFA" w:rsidRPr="004D112F">
        <w:rPr>
          <w:rFonts w:ascii="Times New Roman" w:hAnsi="Times New Roman" w:cs="Times New Roman"/>
          <w:lang w:val="en-GB"/>
        </w:rPr>
        <w:t>.</w:t>
      </w:r>
      <w:r w:rsidRPr="004D112F">
        <w:rPr>
          <w:rFonts w:ascii="Times New Roman" w:hAnsi="Times New Roman" w:cs="Times New Roman"/>
          <w:lang w:val="en-GB"/>
        </w:rPr>
        <w:t xml:space="preserve"> R.; Royston, </w:t>
      </w:r>
      <w:r w:rsidR="003C7EFA" w:rsidRPr="004D112F">
        <w:rPr>
          <w:rFonts w:ascii="Times New Roman" w:hAnsi="Times New Roman" w:cs="Times New Roman"/>
          <w:lang w:val="en-GB"/>
        </w:rPr>
        <w:t>P. and</w:t>
      </w:r>
      <w:r w:rsidRPr="004D112F">
        <w:rPr>
          <w:rFonts w:ascii="Times New Roman" w:hAnsi="Times New Roman" w:cs="Times New Roman"/>
          <w:lang w:val="en-GB"/>
        </w:rPr>
        <w:t xml:space="preserve"> Wood, </w:t>
      </w:r>
      <w:r w:rsidR="003C7EFA" w:rsidRPr="004D112F">
        <w:rPr>
          <w:rFonts w:ascii="Times New Roman" w:hAnsi="Times New Roman" w:cs="Times New Roman"/>
          <w:lang w:val="en-GB"/>
        </w:rPr>
        <w:t>A.</w:t>
      </w:r>
      <w:r w:rsidRPr="004D112F">
        <w:rPr>
          <w:rFonts w:ascii="Times New Roman" w:hAnsi="Times New Roman" w:cs="Times New Roman"/>
          <w:lang w:val="en-GB"/>
        </w:rPr>
        <w:t xml:space="preserve"> </w:t>
      </w:r>
      <w:r w:rsidR="003C7EFA" w:rsidRPr="004D112F">
        <w:rPr>
          <w:rFonts w:ascii="Times New Roman" w:hAnsi="Times New Roman" w:cs="Times New Roman"/>
          <w:lang w:val="en-GB"/>
        </w:rPr>
        <w:t>M. (2011),</w:t>
      </w:r>
      <w:r w:rsidRPr="004D112F">
        <w:rPr>
          <w:rFonts w:ascii="Times New Roman" w:hAnsi="Times New Roman" w:cs="Times New Roman"/>
          <w:lang w:val="en-GB"/>
        </w:rPr>
        <w:t xml:space="preserve"> </w:t>
      </w:r>
      <w:r w:rsidR="003C7EFA" w:rsidRPr="004D112F">
        <w:rPr>
          <w:rFonts w:ascii="Times New Roman" w:hAnsi="Times New Roman" w:cs="Times New Roman"/>
          <w:lang w:val="en-GB"/>
        </w:rPr>
        <w:t>‘</w:t>
      </w:r>
      <w:r w:rsidRPr="004D112F">
        <w:rPr>
          <w:rFonts w:ascii="Times New Roman" w:hAnsi="Times New Roman" w:cs="Times New Roman"/>
          <w:lang w:val="en-GB"/>
        </w:rPr>
        <w:t>Multiple imputation using chained equations: I</w:t>
      </w:r>
      <w:r w:rsidR="003C7EFA" w:rsidRPr="004D112F">
        <w:rPr>
          <w:rFonts w:ascii="Times New Roman" w:hAnsi="Times New Roman" w:cs="Times New Roman"/>
          <w:lang w:val="en-GB"/>
        </w:rPr>
        <w:t>ssues and guidance for practice’,</w:t>
      </w:r>
      <w:r w:rsidRPr="004D112F">
        <w:rPr>
          <w:rFonts w:ascii="Times New Roman" w:hAnsi="Times New Roman" w:cs="Times New Roman"/>
          <w:lang w:val="en-GB"/>
        </w:rPr>
        <w:t xml:space="preserve"> </w:t>
      </w:r>
      <w:r w:rsidRPr="004D112F">
        <w:rPr>
          <w:rFonts w:ascii="Times New Roman" w:hAnsi="Times New Roman" w:cs="Times New Roman"/>
          <w:i/>
          <w:iCs/>
          <w:lang w:val="en-GB"/>
        </w:rPr>
        <w:t>Statistics in medicine</w:t>
      </w:r>
      <w:r w:rsidR="003C7EFA"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003C7EFA" w:rsidRPr="004D112F">
        <w:rPr>
          <w:rFonts w:ascii="Times New Roman" w:hAnsi="Times New Roman" w:cs="Times New Roman"/>
          <w:lang w:val="en-GB"/>
        </w:rPr>
        <w:t>30, 4, 377–399</w:t>
      </w:r>
      <w:r w:rsidRPr="004D112F">
        <w:rPr>
          <w:rFonts w:ascii="Times New Roman" w:hAnsi="Times New Roman" w:cs="Times New Roman"/>
          <w:lang w:val="en-GB"/>
        </w:rPr>
        <w:t>.</w:t>
      </w:r>
    </w:p>
    <w:p w14:paraId="5CFF074A" w14:textId="17FA8B13" w:rsidR="00C67605" w:rsidRPr="004D112F" w:rsidRDefault="00C67605" w:rsidP="00C67605">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Winship, C. and Radbill, L. (1994), ‘Sampling Weights and Regression Analysis’, </w:t>
      </w:r>
      <w:r w:rsidRPr="004D112F">
        <w:rPr>
          <w:rFonts w:ascii="Times New Roman" w:hAnsi="Times New Roman" w:cs="Times New Roman"/>
          <w:i/>
          <w:iCs/>
          <w:lang w:val="en-GB"/>
        </w:rPr>
        <w:t xml:space="preserve">Sociological </w:t>
      </w:r>
      <w:r w:rsidR="008C0D2E" w:rsidRPr="004D112F">
        <w:rPr>
          <w:rFonts w:ascii="Times New Roman" w:hAnsi="Times New Roman" w:cs="Times New Roman"/>
          <w:i/>
          <w:iCs/>
          <w:lang w:val="en-GB"/>
        </w:rPr>
        <w:t>Methods &amp; Research</w:t>
      </w:r>
      <w:r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008C0D2E" w:rsidRPr="004D112F">
        <w:rPr>
          <w:rFonts w:ascii="Times New Roman" w:hAnsi="Times New Roman" w:cs="Times New Roman"/>
          <w:lang w:val="en-GB"/>
        </w:rPr>
        <w:t>23, 2, 230-257</w:t>
      </w:r>
      <w:r w:rsidRPr="004D112F">
        <w:rPr>
          <w:rFonts w:ascii="Times New Roman" w:hAnsi="Times New Roman" w:cs="Times New Roman"/>
          <w:lang w:val="en-GB"/>
        </w:rPr>
        <w:t>.</w:t>
      </w:r>
    </w:p>
    <w:p w14:paraId="01B62888" w14:textId="3CDEA15B" w:rsidR="008C0D2E" w:rsidRPr="004D112F" w:rsidRDefault="008C0D2E" w:rsidP="008C0D2E">
      <w:pPr>
        <w:pStyle w:val="CitaviLiteraturverzeichnis"/>
        <w:spacing w:after="0"/>
        <w:ind w:left="709" w:hanging="709"/>
        <w:jc w:val="both"/>
        <w:rPr>
          <w:rFonts w:ascii="Times New Roman" w:hAnsi="Times New Roman" w:cs="Times New Roman"/>
          <w:lang w:val="en-GB"/>
        </w:rPr>
      </w:pPr>
      <w:proofErr w:type="spellStart"/>
      <w:r w:rsidRPr="004D112F">
        <w:rPr>
          <w:rFonts w:ascii="Times New Roman" w:hAnsi="Times New Roman" w:cs="Times New Roman"/>
          <w:lang w:val="en-GB"/>
        </w:rPr>
        <w:t>Würbach</w:t>
      </w:r>
      <w:proofErr w:type="spellEnd"/>
      <w:r w:rsidRPr="004D112F">
        <w:rPr>
          <w:rFonts w:ascii="Times New Roman" w:hAnsi="Times New Roman" w:cs="Times New Roman"/>
          <w:lang w:val="en-GB"/>
        </w:rPr>
        <w:t xml:space="preserve"> A., Landrock U., Schnapp T., Ziesmer, J. and </w:t>
      </w:r>
      <w:proofErr w:type="spellStart"/>
      <w:r w:rsidRPr="004D112F">
        <w:rPr>
          <w:rFonts w:ascii="Times New Roman" w:hAnsi="Times New Roman" w:cs="Times New Roman"/>
          <w:lang w:val="en-GB"/>
        </w:rPr>
        <w:t>Bergrab</w:t>
      </w:r>
      <w:proofErr w:type="spellEnd"/>
      <w:r w:rsidRPr="004D112F">
        <w:rPr>
          <w:rFonts w:ascii="Times New Roman" w:hAnsi="Times New Roman" w:cs="Times New Roman"/>
          <w:lang w:val="en-GB"/>
        </w:rPr>
        <w:t xml:space="preserve">, M. (2021), ‘NEPS Technical Report For </w:t>
      </w:r>
      <w:proofErr w:type="gramStart"/>
      <w:r w:rsidRPr="004D112F">
        <w:rPr>
          <w:rFonts w:ascii="Times New Roman" w:hAnsi="Times New Roman" w:cs="Times New Roman"/>
          <w:lang w:val="en-GB"/>
        </w:rPr>
        <w:t>Weighting  -</w:t>
      </w:r>
      <w:proofErr w:type="gramEnd"/>
      <w:r w:rsidRPr="004D112F">
        <w:rPr>
          <w:rFonts w:ascii="Times New Roman" w:hAnsi="Times New Roman" w:cs="Times New Roman"/>
          <w:lang w:val="en-GB"/>
        </w:rPr>
        <w:t xml:space="preserve"> The Additional Corona Survey Of The National Panel Study’, </w:t>
      </w:r>
      <w:r w:rsidRPr="004D112F">
        <w:rPr>
          <w:rFonts w:ascii="Times New Roman" w:hAnsi="Times New Roman" w:cs="Times New Roman"/>
          <w:i/>
          <w:iCs/>
          <w:lang w:val="en-GB"/>
        </w:rPr>
        <w:t xml:space="preserve">NEPS Survey Paper, </w:t>
      </w:r>
      <w:r w:rsidRPr="004D112F">
        <w:rPr>
          <w:rFonts w:ascii="Times New Roman" w:hAnsi="Times New Roman" w:cs="Times New Roman"/>
          <w:iCs/>
          <w:lang w:val="en-GB"/>
        </w:rPr>
        <w:t>89</w:t>
      </w:r>
      <w:r w:rsidRPr="004D112F">
        <w:rPr>
          <w:rFonts w:ascii="Times New Roman" w:hAnsi="Times New Roman" w:cs="Times New Roman"/>
          <w:lang w:val="en-GB"/>
        </w:rPr>
        <w:t>.</w:t>
      </w:r>
    </w:p>
    <w:p w14:paraId="3CF276AA" w14:textId="4BCEF0E7" w:rsidR="00C10331" w:rsidRPr="004D112F" w:rsidRDefault="00C10331" w:rsidP="00C10331">
      <w:pPr>
        <w:pStyle w:val="CitaviLiteraturverzeichnis"/>
        <w:spacing w:after="0"/>
        <w:ind w:left="709" w:hanging="709"/>
        <w:jc w:val="both"/>
        <w:rPr>
          <w:rFonts w:ascii="Times New Roman" w:hAnsi="Times New Roman" w:cs="Times New Roman"/>
          <w:lang w:val="en-GB"/>
        </w:rPr>
      </w:pPr>
      <w:proofErr w:type="spellStart"/>
      <w:r w:rsidRPr="004D112F">
        <w:rPr>
          <w:rFonts w:ascii="Times New Roman" w:hAnsi="Times New Roman" w:cs="Times New Roman"/>
          <w:lang w:val="en-GB"/>
        </w:rPr>
        <w:t>Yeandle</w:t>
      </w:r>
      <w:proofErr w:type="spellEnd"/>
      <w:r w:rsidRPr="004D112F">
        <w:rPr>
          <w:rFonts w:ascii="Times New Roman" w:hAnsi="Times New Roman" w:cs="Times New Roman"/>
          <w:lang w:val="en-GB"/>
        </w:rPr>
        <w:t xml:space="preserve">, </w:t>
      </w:r>
      <w:r w:rsidR="003C7EFA" w:rsidRPr="004D112F">
        <w:rPr>
          <w:rFonts w:ascii="Times New Roman" w:hAnsi="Times New Roman" w:cs="Times New Roman"/>
          <w:lang w:val="en-GB"/>
        </w:rPr>
        <w:t>S. and</w:t>
      </w:r>
      <w:r w:rsidRPr="004D112F">
        <w:rPr>
          <w:rFonts w:ascii="Times New Roman" w:hAnsi="Times New Roman" w:cs="Times New Roman"/>
          <w:lang w:val="en-GB"/>
        </w:rPr>
        <w:t xml:space="preserve"> Buckner, </w:t>
      </w:r>
      <w:r w:rsidR="003C7EFA" w:rsidRPr="004D112F">
        <w:rPr>
          <w:rFonts w:ascii="Times New Roman" w:hAnsi="Times New Roman" w:cs="Times New Roman"/>
          <w:lang w:val="en-GB"/>
        </w:rPr>
        <w:t>L. (2017),</w:t>
      </w:r>
      <w:r w:rsidRPr="004D112F">
        <w:rPr>
          <w:rFonts w:ascii="Times New Roman" w:hAnsi="Times New Roman" w:cs="Times New Roman"/>
          <w:lang w:val="en-GB"/>
        </w:rPr>
        <w:t xml:space="preserve"> </w:t>
      </w:r>
      <w:r w:rsidR="003C7EFA" w:rsidRPr="004D112F">
        <w:rPr>
          <w:rFonts w:ascii="Times New Roman" w:hAnsi="Times New Roman" w:cs="Times New Roman"/>
          <w:lang w:val="en-GB"/>
        </w:rPr>
        <w:t>‘</w:t>
      </w:r>
      <w:r w:rsidRPr="004D112F">
        <w:rPr>
          <w:rFonts w:ascii="Times New Roman" w:hAnsi="Times New Roman" w:cs="Times New Roman"/>
          <w:lang w:val="en-GB"/>
        </w:rPr>
        <w:t xml:space="preserve">Older Workers and </w:t>
      </w:r>
      <w:proofErr w:type="gramStart"/>
      <w:r w:rsidRPr="004D112F">
        <w:rPr>
          <w:rFonts w:ascii="Times New Roman" w:hAnsi="Times New Roman" w:cs="Times New Roman"/>
          <w:lang w:val="en-GB"/>
        </w:rPr>
        <w:t>Care-Giving</w:t>
      </w:r>
      <w:proofErr w:type="gramEnd"/>
      <w:r w:rsidRPr="004D112F">
        <w:rPr>
          <w:rFonts w:ascii="Times New Roman" w:hAnsi="Times New Roman" w:cs="Times New Roman"/>
          <w:lang w:val="en-GB"/>
        </w:rPr>
        <w:t xml:space="preserve"> in England: the Policy Context for Old</w:t>
      </w:r>
      <w:r w:rsidR="003C7EFA" w:rsidRPr="004D112F">
        <w:rPr>
          <w:rFonts w:ascii="Times New Roman" w:hAnsi="Times New Roman" w:cs="Times New Roman"/>
          <w:lang w:val="en-GB"/>
        </w:rPr>
        <w:t>er Workers' Employment Patterns’,</w:t>
      </w:r>
      <w:r w:rsidRPr="004D112F">
        <w:rPr>
          <w:rFonts w:ascii="Times New Roman" w:hAnsi="Times New Roman" w:cs="Times New Roman"/>
          <w:lang w:val="en-GB"/>
        </w:rPr>
        <w:t xml:space="preserve"> </w:t>
      </w:r>
      <w:r w:rsidRPr="004D112F">
        <w:rPr>
          <w:rFonts w:ascii="Times New Roman" w:hAnsi="Times New Roman" w:cs="Times New Roman"/>
          <w:i/>
          <w:iCs/>
          <w:lang w:val="en-GB"/>
        </w:rPr>
        <w:t>Journal of cross-cultural gerontology</w:t>
      </w:r>
      <w:r w:rsidR="003C7EFA" w:rsidRPr="004D112F">
        <w:rPr>
          <w:rFonts w:ascii="Times New Roman" w:hAnsi="Times New Roman" w:cs="Times New Roman"/>
          <w:iCs/>
          <w:lang w:val="en-GB"/>
        </w:rPr>
        <w:t>,</w:t>
      </w:r>
      <w:r w:rsidRPr="004D112F">
        <w:rPr>
          <w:rFonts w:ascii="Times New Roman" w:hAnsi="Times New Roman" w:cs="Times New Roman"/>
          <w:i/>
          <w:iCs/>
          <w:lang w:val="en-GB"/>
        </w:rPr>
        <w:t xml:space="preserve"> </w:t>
      </w:r>
      <w:r w:rsidR="003C7EFA" w:rsidRPr="004D112F">
        <w:rPr>
          <w:rFonts w:ascii="Times New Roman" w:hAnsi="Times New Roman" w:cs="Times New Roman"/>
          <w:lang w:val="en-GB"/>
        </w:rPr>
        <w:t xml:space="preserve">32, 3, </w:t>
      </w:r>
      <w:r w:rsidRPr="004D112F">
        <w:rPr>
          <w:rFonts w:ascii="Times New Roman" w:hAnsi="Times New Roman" w:cs="Times New Roman"/>
          <w:lang w:val="en-GB"/>
        </w:rPr>
        <w:t xml:space="preserve">303–321. </w:t>
      </w:r>
    </w:p>
    <w:p w14:paraId="0D9070A0" w14:textId="33BF9694" w:rsidR="00BD6378" w:rsidRPr="007A64AF" w:rsidRDefault="00C10331" w:rsidP="00FD07CC">
      <w:pPr>
        <w:pStyle w:val="CitaviLiteraturverzeichnis"/>
        <w:spacing w:after="0"/>
        <w:ind w:left="709" w:hanging="709"/>
        <w:jc w:val="both"/>
        <w:rPr>
          <w:rFonts w:ascii="Times New Roman" w:hAnsi="Times New Roman" w:cs="Times New Roman"/>
          <w:lang w:val="en-GB"/>
        </w:rPr>
      </w:pPr>
      <w:r w:rsidRPr="004D112F">
        <w:rPr>
          <w:rFonts w:ascii="Times New Roman" w:hAnsi="Times New Roman" w:cs="Times New Roman"/>
          <w:lang w:val="en-GB"/>
        </w:rPr>
        <w:t xml:space="preserve">Young, H., Grundy, E., </w:t>
      </w:r>
      <w:r w:rsidR="003C7EFA" w:rsidRPr="004D112F">
        <w:rPr>
          <w:rFonts w:ascii="Times New Roman" w:hAnsi="Times New Roman" w:cs="Times New Roman"/>
          <w:lang w:val="en-GB"/>
        </w:rPr>
        <w:t xml:space="preserve">and </w:t>
      </w:r>
      <w:proofErr w:type="spellStart"/>
      <w:r w:rsidR="003C7EFA" w:rsidRPr="004D112F">
        <w:rPr>
          <w:rFonts w:ascii="Times New Roman" w:hAnsi="Times New Roman" w:cs="Times New Roman"/>
          <w:lang w:val="en-GB"/>
        </w:rPr>
        <w:t>Jitlal</w:t>
      </w:r>
      <w:proofErr w:type="spellEnd"/>
      <w:r w:rsidR="003C7EFA" w:rsidRPr="004D112F">
        <w:rPr>
          <w:rFonts w:ascii="Times New Roman" w:hAnsi="Times New Roman" w:cs="Times New Roman"/>
          <w:lang w:val="en-GB"/>
        </w:rPr>
        <w:t>, M. (2006),</w:t>
      </w:r>
      <w:r w:rsidRPr="004D112F">
        <w:rPr>
          <w:rFonts w:ascii="Times New Roman" w:hAnsi="Times New Roman" w:cs="Times New Roman"/>
          <w:lang w:val="en-GB"/>
        </w:rPr>
        <w:t xml:space="preserve"> </w:t>
      </w:r>
      <w:r w:rsidR="003C7EFA" w:rsidRPr="004D112F">
        <w:rPr>
          <w:rFonts w:ascii="Times New Roman" w:hAnsi="Times New Roman" w:cs="Times New Roman"/>
          <w:lang w:val="en-GB"/>
        </w:rPr>
        <w:t>‘</w:t>
      </w:r>
      <w:r w:rsidRPr="004D112F">
        <w:rPr>
          <w:rFonts w:ascii="Times New Roman" w:hAnsi="Times New Roman" w:cs="Times New Roman"/>
          <w:lang w:val="en-GB"/>
        </w:rPr>
        <w:t>Care providers, care receivers: a longitudinal perspective</w:t>
      </w:r>
      <w:r w:rsidR="009D567C" w:rsidRPr="004D112F">
        <w:rPr>
          <w:rFonts w:ascii="Times New Roman" w:hAnsi="Times New Roman" w:cs="Times New Roman"/>
          <w:lang w:val="en-GB"/>
        </w:rPr>
        <w:t>’, Joseph Rowntree Foundation.</w:t>
      </w:r>
    </w:p>
    <w:p w14:paraId="4E39B996" w14:textId="77777777" w:rsidR="00FF0015" w:rsidRPr="00BD6378" w:rsidRDefault="00FF0015" w:rsidP="00BD6378">
      <w:pPr>
        <w:rPr>
          <w:rFonts w:ascii="Times New Roman" w:hAnsi="Times New Roman" w:cs="Times New Roman"/>
          <w:lang w:val="en-GB"/>
        </w:rPr>
      </w:pPr>
    </w:p>
    <w:sectPr w:rsidR="00FF0015" w:rsidRPr="00BD6378" w:rsidSect="00FD07C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791C8" w14:textId="77777777" w:rsidR="00CC302C" w:rsidRDefault="00CC302C">
      <w:pPr>
        <w:spacing w:after="0" w:line="240" w:lineRule="auto"/>
      </w:pPr>
      <w:r>
        <w:separator/>
      </w:r>
    </w:p>
  </w:endnote>
  <w:endnote w:type="continuationSeparator" w:id="0">
    <w:p w14:paraId="552E83A5" w14:textId="77777777" w:rsidR="00CC302C" w:rsidRDefault="00CC302C">
      <w:pPr>
        <w:spacing w:after="0" w:line="240" w:lineRule="auto"/>
      </w:pPr>
      <w:r>
        <w:continuationSeparator/>
      </w:r>
    </w:p>
  </w:endnote>
  <w:endnote w:type="continuationNotice" w:id="1">
    <w:p w14:paraId="03CA6AB5" w14:textId="77777777" w:rsidR="00CC302C" w:rsidRDefault="00CC3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9EFF" w14:textId="77777777" w:rsidR="006A29E4" w:rsidRDefault="006A2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025943"/>
      <w:docPartObj>
        <w:docPartGallery w:val="Page Numbers (Bottom of Page)"/>
        <w:docPartUnique/>
      </w:docPartObj>
    </w:sdtPr>
    <w:sdtContent>
      <w:p w14:paraId="2B75DBF2" w14:textId="4AD2F306" w:rsidR="006A29E4" w:rsidRDefault="006A29E4">
        <w:pPr>
          <w:pStyle w:val="Footer"/>
          <w:jc w:val="right"/>
        </w:pPr>
        <w:r>
          <w:fldChar w:fldCharType="begin"/>
        </w:r>
        <w:r>
          <w:instrText>PAGE   \* MERGEFORMAT</w:instrText>
        </w:r>
        <w:r>
          <w:fldChar w:fldCharType="separate"/>
        </w:r>
        <w:r w:rsidR="00C03FE7">
          <w:rPr>
            <w:noProof/>
          </w:rPr>
          <w:t>18</w:t>
        </w:r>
        <w:r>
          <w:fldChar w:fldCharType="end"/>
        </w:r>
      </w:p>
    </w:sdtContent>
  </w:sdt>
  <w:p w14:paraId="6383A70F" w14:textId="77777777" w:rsidR="006A29E4" w:rsidRDefault="006A2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0F38" w14:textId="77777777" w:rsidR="006A29E4" w:rsidRDefault="006A2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2E0E" w14:textId="77777777" w:rsidR="00CC302C" w:rsidRDefault="00CC302C">
      <w:pPr>
        <w:spacing w:after="0" w:line="240" w:lineRule="auto"/>
      </w:pPr>
      <w:r>
        <w:separator/>
      </w:r>
    </w:p>
  </w:footnote>
  <w:footnote w:type="continuationSeparator" w:id="0">
    <w:p w14:paraId="351EF106" w14:textId="77777777" w:rsidR="00CC302C" w:rsidRDefault="00CC302C">
      <w:pPr>
        <w:spacing w:after="0" w:line="240" w:lineRule="auto"/>
      </w:pPr>
      <w:r>
        <w:continuationSeparator/>
      </w:r>
    </w:p>
  </w:footnote>
  <w:footnote w:type="continuationNotice" w:id="1">
    <w:p w14:paraId="54BC1663" w14:textId="77777777" w:rsidR="00CC302C" w:rsidRDefault="00CC30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504C" w14:textId="77777777" w:rsidR="006A29E4" w:rsidRDefault="006A2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2CD7" w14:textId="77777777" w:rsidR="006A29E4" w:rsidRDefault="006A2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3DB9" w14:textId="77777777" w:rsidR="006A29E4" w:rsidRDefault="006A29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06427"/>
    <w:multiLevelType w:val="hybridMultilevel"/>
    <w:tmpl w:val="B704C4FA"/>
    <w:lvl w:ilvl="0" w:tplc="48F8C248">
      <w:numFmt w:val="bullet"/>
      <w:lvlText w:val=""/>
      <w:lvlJc w:val="left"/>
      <w:pPr>
        <w:ind w:left="720" w:hanging="360"/>
      </w:pPr>
      <w:rPr>
        <w:rFonts w:ascii="Wingdings" w:eastAsia="SimSu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0068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zAzAtKWBsamhko6SsGpxcWZ+XkgBUYGtQDLDtqMLQAAAA=="/>
  </w:docVars>
  <w:rsids>
    <w:rsidRoot w:val="00093E73"/>
    <w:rsid w:val="00002848"/>
    <w:rsid w:val="00005289"/>
    <w:rsid w:val="00005363"/>
    <w:rsid w:val="000056E3"/>
    <w:rsid w:val="000076AD"/>
    <w:rsid w:val="000107B2"/>
    <w:rsid w:val="00010C32"/>
    <w:rsid w:val="00013BF3"/>
    <w:rsid w:val="00015A47"/>
    <w:rsid w:val="00016F76"/>
    <w:rsid w:val="00025EC3"/>
    <w:rsid w:val="00026923"/>
    <w:rsid w:val="000269D9"/>
    <w:rsid w:val="0003156A"/>
    <w:rsid w:val="000326BE"/>
    <w:rsid w:val="000360CE"/>
    <w:rsid w:val="00036D3F"/>
    <w:rsid w:val="00037A50"/>
    <w:rsid w:val="00047155"/>
    <w:rsid w:val="00047D27"/>
    <w:rsid w:val="000608EA"/>
    <w:rsid w:val="00061046"/>
    <w:rsid w:val="00061181"/>
    <w:rsid w:val="00063D84"/>
    <w:rsid w:val="000722AE"/>
    <w:rsid w:val="000734F5"/>
    <w:rsid w:val="00083CA1"/>
    <w:rsid w:val="00085249"/>
    <w:rsid w:val="00087DF7"/>
    <w:rsid w:val="00091280"/>
    <w:rsid w:val="00093132"/>
    <w:rsid w:val="00093C68"/>
    <w:rsid w:val="00093E73"/>
    <w:rsid w:val="000A0169"/>
    <w:rsid w:val="000A2861"/>
    <w:rsid w:val="000A3631"/>
    <w:rsid w:val="000A3AB0"/>
    <w:rsid w:val="000A3EAB"/>
    <w:rsid w:val="000A53EE"/>
    <w:rsid w:val="000A58C6"/>
    <w:rsid w:val="000A7809"/>
    <w:rsid w:val="000B2088"/>
    <w:rsid w:val="000B2333"/>
    <w:rsid w:val="000B4C54"/>
    <w:rsid w:val="000B514C"/>
    <w:rsid w:val="000C0EC3"/>
    <w:rsid w:val="000C6447"/>
    <w:rsid w:val="000D045F"/>
    <w:rsid w:val="000D0D91"/>
    <w:rsid w:val="000D1395"/>
    <w:rsid w:val="000D4D86"/>
    <w:rsid w:val="000D6AC6"/>
    <w:rsid w:val="000E42B5"/>
    <w:rsid w:val="000E4CFD"/>
    <w:rsid w:val="000E4F6A"/>
    <w:rsid w:val="000F2936"/>
    <w:rsid w:val="00101BD3"/>
    <w:rsid w:val="00103049"/>
    <w:rsid w:val="00110CD2"/>
    <w:rsid w:val="001226B3"/>
    <w:rsid w:val="00124107"/>
    <w:rsid w:val="0012511D"/>
    <w:rsid w:val="0012547F"/>
    <w:rsid w:val="001273DB"/>
    <w:rsid w:val="00130D7B"/>
    <w:rsid w:val="001330D4"/>
    <w:rsid w:val="00133537"/>
    <w:rsid w:val="00143FCB"/>
    <w:rsid w:val="00144BA0"/>
    <w:rsid w:val="00144C44"/>
    <w:rsid w:val="00151CEF"/>
    <w:rsid w:val="001575E7"/>
    <w:rsid w:val="00157AE8"/>
    <w:rsid w:val="00162190"/>
    <w:rsid w:val="001623EC"/>
    <w:rsid w:val="00162B0D"/>
    <w:rsid w:val="00164426"/>
    <w:rsid w:val="0016445D"/>
    <w:rsid w:val="00164E08"/>
    <w:rsid w:val="00166659"/>
    <w:rsid w:val="00172139"/>
    <w:rsid w:val="0019450C"/>
    <w:rsid w:val="001A078C"/>
    <w:rsid w:val="001A2198"/>
    <w:rsid w:val="001A2AA7"/>
    <w:rsid w:val="001A5B09"/>
    <w:rsid w:val="001A7AD0"/>
    <w:rsid w:val="001B054E"/>
    <w:rsid w:val="001B1FEE"/>
    <w:rsid w:val="001B461D"/>
    <w:rsid w:val="001B5BAD"/>
    <w:rsid w:val="001C2204"/>
    <w:rsid w:val="001C5A4A"/>
    <w:rsid w:val="001C5DCA"/>
    <w:rsid w:val="001C5F50"/>
    <w:rsid w:val="001D0DAB"/>
    <w:rsid w:val="001D103A"/>
    <w:rsid w:val="001D508F"/>
    <w:rsid w:val="001D684A"/>
    <w:rsid w:val="001D7C04"/>
    <w:rsid w:val="001E2322"/>
    <w:rsid w:val="001F1C6E"/>
    <w:rsid w:val="001F1D20"/>
    <w:rsid w:val="001F37E6"/>
    <w:rsid w:val="001F50C0"/>
    <w:rsid w:val="001F6973"/>
    <w:rsid w:val="001F6BAE"/>
    <w:rsid w:val="001F6D88"/>
    <w:rsid w:val="00201A3F"/>
    <w:rsid w:val="00201F6E"/>
    <w:rsid w:val="00202426"/>
    <w:rsid w:val="00202E61"/>
    <w:rsid w:val="002051F0"/>
    <w:rsid w:val="00210423"/>
    <w:rsid w:val="00210C33"/>
    <w:rsid w:val="0021514C"/>
    <w:rsid w:val="00221D9C"/>
    <w:rsid w:val="00223CE7"/>
    <w:rsid w:val="00223FD7"/>
    <w:rsid w:val="002263E5"/>
    <w:rsid w:val="00230002"/>
    <w:rsid w:val="00230062"/>
    <w:rsid w:val="00232DEC"/>
    <w:rsid w:val="00233DE7"/>
    <w:rsid w:val="0023597A"/>
    <w:rsid w:val="00240BCB"/>
    <w:rsid w:val="00243E92"/>
    <w:rsid w:val="0024495C"/>
    <w:rsid w:val="00246B3B"/>
    <w:rsid w:val="002471FB"/>
    <w:rsid w:val="00250ECC"/>
    <w:rsid w:val="00253437"/>
    <w:rsid w:val="00254E45"/>
    <w:rsid w:val="00256393"/>
    <w:rsid w:val="00260A24"/>
    <w:rsid w:val="00260BCD"/>
    <w:rsid w:val="00267F2B"/>
    <w:rsid w:val="002751ED"/>
    <w:rsid w:val="00275288"/>
    <w:rsid w:val="002768EC"/>
    <w:rsid w:val="0028058D"/>
    <w:rsid w:val="002809A5"/>
    <w:rsid w:val="002A1C95"/>
    <w:rsid w:val="002A3C51"/>
    <w:rsid w:val="002A5C09"/>
    <w:rsid w:val="002A67CB"/>
    <w:rsid w:val="002A74B1"/>
    <w:rsid w:val="002B0378"/>
    <w:rsid w:val="002B07D2"/>
    <w:rsid w:val="002B1B5A"/>
    <w:rsid w:val="002C13E9"/>
    <w:rsid w:val="002C402F"/>
    <w:rsid w:val="002C509C"/>
    <w:rsid w:val="002C6564"/>
    <w:rsid w:val="002D6F55"/>
    <w:rsid w:val="002E3BF1"/>
    <w:rsid w:val="002E6975"/>
    <w:rsid w:val="002F15BF"/>
    <w:rsid w:val="002F3DBD"/>
    <w:rsid w:val="002F4222"/>
    <w:rsid w:val="00301F46"/>
    <w:rsid w:val="003069C9"/>
    <w:rsid w:val="003136C0"/>
    <w:rsid w:val="003220CA"/>
    <w:rsid w:val="00324A67"/>
    <w:rsid w:val="00331781"/>
    <w:rsid w:val="00332826"/>
    <w:rsid w:val="00332F66"/>
    <w:rsid w:val="00333E06"/>
    <w:rsid w:val="00334165"/>
    <w:rsid w:val="003466FE"/>
    <w:rsid w:val="00347CA9"/>
    <w:rsid w:val="00354BD5"/>
    <w:rsid w:val="00360885"/>
    <w:rsid w:val="00362A70"/>
    <w:rsid w:val="00365D62"/>
    <w:rsid w:val="0036753D"/>
    <w:rsid w:val="00370E1E"/>
    <w:rsid w:val="00375ED2"/>
    <w:rsid w:val="003760F2"/>
    <w:rsid w:val="003774F5"/>
    <w:rsid w:val="003810D1"/>
    <w:rsid w:val="00383C11"/>
    <w:rsid w:val="0038554F"/>
    <w:rsid w:val="0038678F"/>
    <w:rsid w:val="00386F1B"/>
    <w:rsid w:val="00390E11"/>
    <w:rsid w:val="0039117F"/>
    <w:rsid w:val="00391392"/>
    <w:rsid w:val="00393158"/>
    <w:rsid w:val="003A007A"/>
    <w:rsid w:val="003A30F4"/>
    <w:rsid w:val="003A3F12"/>
    <w:rsid w:val="003A6F55"/>
    <w:rsid w:val="003A7892"/>
    <w:rsid w:val="003B16E9"/>
    <w:rsid w:val="003B191F"/>
    <w:rsid w:val="003B426C"/>
    <w:rsid w:val="003C4962"/>
    <w:rsid w:val="003C7EFA"/>
    <w:rsid w:val="003D1D80"/>
    <w:rsid w:val="003D1E17"/>
    <w:rsid w:val="003D3ABF"/>
    <w:rsid w:val="003D6E7A"/>
    <w:rsid w:val="003D75D5"/>
    <w:rsid w:val="003E2B6B"/>
    <w:rsid w:val="003E7202"/>
    <w:rsid w:val="003F182A"/>
    <w:rsid w:val="003F2B6A"/>
    <w:rsid w:val="003F3608"/>
    <w:rsid w:val="003F5111"/>
    <w:rsid w:val="003F522A"/>
    <w:rsid w:val="003F616C"/>
    <w:rsid w:val="003F6900"/>
    <w:rsid w:val="00400721"/>
    <w:rsid w:val="00400BC8"/>
    <w:rsid w:val="004018C2"/>
    <w:rsid w:val="00401B00"/>
    <w:rsid w:val="004031E0"/>
    <w:rsid w:val="004051B8"/>
    <w:rsid w:val="00407B89"/>
    <w:rsid w:val="0041153D"/>
    <w:rsid w:val="004169D1"/>
    <w:rsid w:val="00417687"/>
    <w:rsid w:val="0042078A"/>
    <w:rsid w:val="00425D84"/>
    <w:rsid w:val="004313F1"/>
    <w:rsid w:val="0043351C"/>
    <w:rsid w:val="004342F5"/>
    <w:rsid w:val="00441816"/>
    <w:rsid w:val="0044287A"/>
    <w:rsid w:val="004428A9"/>
    <w:rsid w:val="0044587A"/>
    <w:rsid w:val="004464B0"/>
    <w:rsid w:val="0045009B"/>
    <w:rsid w:val="00450EB8"/>
    <w:rsid w:val="00455CD6"/>
    <w:rsid w:val="00460819"/>
    <w:rsid w:val="00461AA3"/>
    <w:rsid w:val="0046757D"/>
    <w:rsid w:val="00470FB4"/>
    <w:rsid w:val="004720DA"/>
    <w:rsid w:val="00476766"/>
    <w:rsid w:val="00477580"/>
    <w:rsid w:val="00482813"/>
    <w:rsid w:val="00482ED2"/>
    <w:rsid w:val="004849B0"/>
    <w:rsid w:val="00493295"/>
    <w:rsid w:val="00493312"/>
    <w:rsid w:val="004948E3"/>
    <w:rsid w:val="00497099"/>
    <w:rsid w:val="004A03EB"/>
    <w:rsid w:val="004A2460"/>
    <w:rsid w:val="004A5BA5"/>
    <w:rsid w:val="004B0A3A"/>
    <w:rsid w:val="004B1F9B"/>
    <w:rsid w:val="004B2BBB"/>
    <w:rsid w:val="004B3CB8"/>
    <w:rsid w:val="004B566B"/>
    <w:rsid w:val="004C26F4"/>
    <w:rsid w:val="004C3A40"/>
    <w:rsid w:val="004C4913"/>
    <w:rsid w:val="004C51AF"/>
    <w:rsid w:val="004C53DB"/>
    <w:rsid w:val="004C77CA"/>
    <w:rsid w:val="004D112F"/>
    <w:rsid w:val="004D2D4B"/>
    <w:rsid w:val="004D7AB7"/>
    <w:rsid w:val="004E111D"/>
    <w:rsid w:val="004E2410"/>
    <w:rsid w:val="004E32ED"/>
    <w:rsid w:val="004E356E"/>
    <w:rsid w:val="004E5EA9"/>
    <w:rsid w:val="004F4235"/>
    <w:rsid w:val="004F4853"/>
    <w:rsid w:val="004F6520"/>
    <w:rsid w:val="00502BC2"/>
    <w:rsid w:val="005031CF"/>
    <w:rsid w:val="0051290B"/>
    <w:rsid w:val="00514E3D"/>
    <w:rsid w:val="005156B8"/>
    <w:rsid w:val="005178D5"/>
    <w:rsid w:val="00524249"/>
    <w:rsid w:val="00524F02"/>
    <w:rsid w:val="00530164"/>
    <w:rsid w:val="00533E51"/>
    <w:rsid w:val="00534792"/>
    <w:rsid w:val="00541ED0"/>
    <w:rsid w:val="00543B2B"/>
    <w:rsid w:val="00544F16"/>
    <w:rsid w:val="005450D7"/>
    <w:rsid w:val="005472FE"/>
    <w:rsid w:val="0055040B"/>
    <w:rsid w:val="005528D2"/>
    <w:rsid w:val="00554147"/>
    <w:rsid w:val="00555FBE"/>
    <w:rsid w:val="00557207"/>
    <w:rsid w:val="005579D9"/>
    <w:rsid w:val="00562571"/>
    <w:rsid w:val="00564B8D"/>
    <w:rsid w:val="00565441"/>
    <w:rsid w:val="005654BF"/>
    <w:rsid w:val="00565F3B"/>
    <w:rsid w:val="00567E4D"/>
    <w:rsid w:val="0057177D"/>
    <w:rsid w:val="00571D25"/>
    <w:rsid w:val="0057458E"/>
    <w:rsid w:val="00576F04"/>
    <w:rsid w:val="00581951"/>
    <w:rsid w:val="00583A47"/>
    <w:rsid w:val="005853D5"/>
    <w:rsid w:val="00586C64"/>
    <w:rsid w:val="005909A2"/>
    <w:rsid w:val="005913F1"/>
    <w:rsid w:val="00597502"/>
    <w:rsid w:val="00597647"/>
    <w:rsid w:val="005A0030"/>
    <w:rsid w:val="005A4491"/>
    <w:rsid w:val="005A4A1E"/>
    <w:rsid w:val="005A53BF"/>
    <w:rsid w:val="005A680A"/>
    <w:rsid w:val="005A7702"/>
    <w:rsid w:val="005B06D6"/>
    <w:rsid w:val="005B2DCB"/>
    <w:rsid w:val="005B4550"/>
    <w:rsid w:val="005B5D5C"/>
    <w:rsid w:val="005C02D8"/>
    <w:rsid w:val="005C10D2"/>
    <w:rsid w:val="005C1386"/>
    <w:rsid w:val="005C245E"/>
    <w:rsid w:val="005C2CAA"/>
    <w:rsid w:val="005C4092"/>
    <w:rsid w:val="005C56D7"/>
    <w:rsid w:val="005C6E3D"/>
    <w:rsid w:val="005D08B4"/>
    <w:rsid w:val="005D22C3"/>
    <w:rsid w:val="005D52CD"/>
    <w:rsid w:val="005E167A"/>
    <w:rsid w:val="005E1EB8"/>
    <w:rsid w:val="005E5FF2"/>
    <w:rsid w:val="005F1FF2"/>
    <w:rsid w:val="005F2D68"/>
    <w:rsid w:val="005F37D4"/>
    <w:rsid w:val="005F3AEF"/>
    <w:rsid w:val="005F74C2"/>
    <w:rsid w:val="00602626"/>
    <w:rsid w:val="00603B64"/>
    <w:rsid w:val="006049D4"/>
    <w:rsid w:val="0060530C"/>
    <w:rsid w:val="00606FBC"/>
    <w:rsid w:val="00611281"/>
    <w:rsid w:val="0061355A"/>
    <w:rsid w:val="00614217"/>
    <w:rsid w:val="0061699C"/>
    <w:rsid w:val="006241A4"/>
    <w:rsid w:val="00624321"/>
    <w:rsid w:val="00626AFB"/>
    <w:rsid w:val="00630226"/>
    <w:rsid w:val="00632D3E"/>
    <w:rsid w:val="00634D4E"/>
    <w:rsid w:val="006372CE"/>
    <w:rsid w:val="006375F3"/>
    <w:rsid w:val="006431A8"/>
    <w:rsid w:val="00645459"/>
    <w:rsid w:val="00645CDC"/>
    <w:rsid w:val="0065413F"/>
    <w:rsid w:val="00655AC4"/>
    <w:rsid w:val="00660B92"/>
    <w:rsid w:val="00661697"/>
    <w:rsid w:val="00663F75"/>
    <w:rsid w:val="00667E88"/>
    <w:rsid w:val="006717B8"/>
    <w:rsid w:val="00672AC4"/>
    <w:rsid w:val="00674AD0"/>
    <w:rsid w:val="00676188"/>
    <w:rsid w:val="00676B96"/>
    <w:rsid w:val="00680C33"/>
    <w:rsid w:val="00681317"/>
    <w:rsid w:val="00684387"/>
    <w:rsid w:val="006865CD"/>
    <w:rsid w:val="00691184"/>
    <w:rsid w:val="0069323B"/>
    <w:rsid w:val="00694DE3"/>
    <w:rsid w:val="00696F72"/>
    <w:rsid w:val="006A23AA"/>
    <w:rsid w:val="006A29E4"/>
    <w:rsid w:val="006A2C79"/>
    <w:rsid w:val="006B09C1"/>
    <w:rsid w:val="006B1BD1"/>
    <w:rsid w:val="006B214B"/>
    <w:rsid w:val="006B5C9A"/>
    <w:rsid w:val="006C0579"/>
    <w:rsid w:val="006C2D67"/>
    <w:rsid w:val="006C63D4"/>
    <w:rsid w:val="006D0FFA"/>
    <w:rsid w:val="006D2AED"/>
    <w:rsid w:val="006D2EF6"/>
    <w:rsid w:val="006D4615"/>
    <w:rsid w:val="006D6A76"/>
    <w:rsid w:val="006D754B"/>
    <w:rsid w:val="006E08B2"/>
    <w:rsid w:val="006E12F3"/>
    <w:rsid w:val="006E15D1"/>
    <w:rsid w:val="006E1EFB"/>
    <w:rsid w:val="006E2F93"/>
    <w:rsid w:val="006E320F"/>
    <w:rsid w:val="006F188E"/>
    <w:rsid w:val="006F5726"/>
    <w:rsid w:val="007007B9"/>
    <w:rsid w:val="00700F21"/>
    <w:rsid w:val="00703B63"/>
    <w:rsid w:val="00703DD6"/>
    <w:rsid w:val="007051BF"/>
    <w:rsid w:val="00714685"/>
    <w:rsid w:val="00715133"/>
    <w:rsid w:val="0071663F"/>
    <w:rsid w:val="00716E22"/>
    <w:rsid w:val="00721F19"/>
    <w:rsid w:val="00723F90"/>
    <w:rsid w:val="00725A64"/>
    <w:rsid w:val="00725B37"/>
    <w:rsid w:val="0073109C"/>
    <w:rsid w:val="007336E7"/>
    <w:rsid w:val="00734932"/>
    <w:rsid w:val="0073503E"/>
    <w:rsid w:val="0073550B"/>
    <w:rsid w:val="007365D2"/>
    <w:rsid w:val="00737E80"/>
    <w:rsid w:val="00740A0C"/>
    <w:rsid w:val="00743866"/>
    <w:rsid w:val="007449A5"/>
    <w:rsid w:val="00744D0B"/>
    <w:rsid w:val="00745542"/>
    <w:rsid w:val="0074571B"/>
    <w:rsid w:val="0075084A"/>
    <w:rsid w:val="00751385"/>
    <w:rsid w:val="00752D4A"/>
    <w:rsid w:val="007531AC"/>
    <w:rsid w:val="00755143"/>
    <w:rsid w:val="00760B77"/>
    <w:rsid w:val="00760BBC"/>
    <w:rsid w:val="00763CE9"/>
    <w:rsid w:val="00764387"/>
    <w:rsid w:val="007649C2"/>
    <w:rsid w:val="00771896"/>
    <w:rsid w:val="007764E0"/>
    <w:rsid w:val="00780ABE"/>
    <w:rsid w:val="007823EE"/>
    <w:rsid w:val="00785316"/>
    <w:rsid w:val="0078657C"/>
    <w:rsid w:val="00786B73"/>
    <w:rsid w:val="0078759F"/>
    <w:rsid w:val="0079083E"/>
    <w:rsid w:val="00791F98"/>
    <w:rsid w:val="00793E0D"/>
    <w:rsid w:val="00794F95"/>
    <w:rsid w:val="007954A4"/>
    <w:rsid w:val="007A0C02"/>
    <w:rsid w:val="007A4446"/>
    <w:rsid w:val="007A536F"/>
    <w:rsid w:val="007A64AF"/>
    <w:rsid w:val="007A7136"/>
    <w:rsid w:val="007C02FE"/>
    <w:rsid w:val="007C49CB"/>
    <w:rsid w:val="007C7A1C"/>
    <w:rsid w:val="007D367F"/>
    <w:rsid w:val="007D3C43"/>
    <w:rsid w:val="007D4231"/>
    <w:rsid w:val="007F03E7"/>
    <w:rsid w:val="007F2A16"/>
    <w:rsid w:val="007F419B"/>
    <w:rsid w:val="007F5793"/>
    <w:rsid w:val="007F71A9"/>
    <w:rsid w:val="008006C6"/>
    <w:rsid w:val="00801F00"/>
    <w:rsid w:val="00805AC9"/>
    <w:rsid w:val="008062DE"/>
    <w:rsid w:val="008102FA"/>
    <w:rsid w:val="00812301"/>
    <w:rsid w:val="00816C5E"/>
    <w:rsid w:val="00820C0C"/>
    <w:rsid w:val="008225F2"/>
    <w:rsid w:val="00822DE9"/>
    <w:rsid w:val="00824D96"/>
    <w:rsid w:val="00825120"/>
    <w:rsid w:val="00827036"/>
    <w:rsid w:val="00830953"/>
    <w:rsid w:val="00830B34"/>
    <w:rsid w:val="008325ED"/>
    <w:rsid w:val="00832832"/>
    <w:rsid w:val="00832E96"/>
    <w:rsid w:val="008430DB"/>
    <w:rsid w:val="0084537A"/>
    <w:rsid w:val="0084619C"/>
    <w:rsid w:val="008526B7"/>
    <w:rsid w:val="00853552"/>
    <w:rsid w:val="0085432B"/>
    <w:rsid w:val="008548E7"/>
    <w:rsid w:val="00861823"/>
    <w:rsid w:val="00861B1B"/>
    <w:rsid w:val="00863AAC"/>
    <w:rsid w:val="00864AF9"/>
    <w:rsid w:val="00866FCC"/>
    <w:rsid w:val="00873644"/>
    <w:rsid w:val="00874AE5"/>
    <w:rsid w:val="008855E5"/>
    <w:rsid w:val="00890CAB"/>
    <w:rsid w:val="00891EEB"/>
    <w:rsid w:val="00893BF5"/>
    <w:rsid w:val="0089472C"/>
    <w:rsid w:val="00897339"/>
    <w:rsid w:val="00897688"/>
    <w:rsid w:val="008978D3"/>
    <w:rsid w:val="008A12D2"/>
    <w:rsid w:val="008A17C9"/>
    <w:rsid w:val="008A5BCF"/>
    <w:rsid w:val="008B1B07"/>
    <w:rsid w:val="008B4DA3"/>
    <w:rsid w:val="008B5ACD"/>
    <w:rsid w:val="008C0D2E"/>
    <w:rsid w:val="008C0D40"/>
    <w:rsid w:val="008D0CF0"/>
    <w:rsid w:val="008D3376"/>
    <w:rsid w:val="008D33F3"/>
    <w:rsid w:val="008D54DB"/>
    <w:rsid w:val="008E1CBE"/>
    <w:rsid w:val="008E37E3"/>
    <w:rsid w:val="008E40CB"/>
    <w:rsid w:val="008E56F3"/>
    <w:rsid w:val="008E70E3"/>
    <w:rsid w:val="008E75C5"/>
    <w:rsid w:val="008F0B99"/>
    <w:rsid w:val="008F1D5E"/>
    <w:rsid w:val="008F220F"/>
    <w:rsid w:val="008F3838"/>
    <w:rsid w:val="008F67A2"/>
    <w:rsid w:val="008F779B"/>
    <w:rsid w:val="00902239"/>
    <w:rsid w:val="00903A1F"/>
    <w:rsid w:val="00904B5C"/>
    <w:rsid w:val="00910B61"/>
    <w:rsid w:val="00916251"/>
    <w:rsid w:val="00922C70"/>
    <w:rsid w:val="009230D3"/>
    <w:rsid w:val="00924386"/>
    <w:rsid w:val="00924C8D"/>
    <w:rsid w:val="00925A70"/>
    <w:rsid w:val="009306B9"/>
    <w:rsid w:val="009327F7"/>
    <w:rsid w:val="00932CB7"/>
    <w:rsid w:val="00934C75"/>
    <w:rsid w:val="00935EF1"/>
    <w:rsid w:val="009421C8"/>
    <w:rsid w:val="0094281D"/>
    <w:rsid w:val="00944048"/>
    <w:rsid w:val="0094564A"/>
    <w:rsid w:val="00952FED"/>
    <w:rsid w:val="00954295"/>
    <w:rsid w:val="009559BB"/>
    <w:rsid w:val="00957359"/>
    <w:rsid w:val="00966CD2"/>
    <w:rsid w:val="009716B3"/>
    <w:rsid w:val="00984A17"/>
    <w:rsid w:val="009860AA"/>
    <w:rsid w:val="0098685C"/>
    <w:rsid w:val="0098761F"/>
    <w:rsid w:val="00987CA6"/>
    <w:rsid w:val="00995811"/>
    <w:rsid w:val="009A189A"/>
    <w:rsid w:val="009A2C7F"/>
    <w:rsid w:val="009A4428"/>
    <w:rsid w:val="009A4DDA"/>
    <w:rsid w:val="009A78B3"/>
    <w:rsid w:val="009B03BC"/>
    <w:rsid w:val="009B2096"/>
    <w:rsid w:val="009B270F"/>
    <w:rsid w:val="009B2852"/>
    <w:rsid w:val="009B425D"/>
    <w:rsid w:val="009B4503"/>
    <w:rsid w:val="009C4413"/>
    <w:rsid w:val="009C6A0C"/>
    <w:rsid w:val="009D0985"/>
    <w:rsid w:val="009D4633"/>
    <w:rsid w:val="009D567C"/>
    <w:rsid w:val="009D7001"/>
    <w:rsid w:val="009E0065"/>
    <w:rsid w:val="009E026D"/>
    <w:rsid w:val="009E0404"/>
    <w:rsid w:val="009E08D3"/>
    <w:rsid w:val="009E0A3B"/>
    <w:rsid w:val="009E15DC"/>
    <w:rsid w:val="009E371F"/>
    <w:rsid w:val="009E553B"/>
    <w:rsid w:val="009F4566"/>
    <w:rsid w:val="009F5BBA"/>
    <w:rsid w:val="009F6A54"/>
    <w:rsid w:val="00A04961"/>
    <w:rsid w:val="00A05915"/>
    <w:rsid w:val="00A07C19"/>
    <w:rsid w:val="00A1560E"/>
    <w:rsid w:val="00A16100"/>
    <w:rsid w:val="00A22C05"/>
    <w:rsid w:val="00A22F9D"/>
    <w:rsid w:val="00A239EF"/>
    <w:rsid w:val="00A243CF"/>
    <w:rsid w:val="00A268D7"/>
    <w:rsid w:val="00A337AA"/>
    <w:rsid w:val="00A41E3F"/>
    <w:rsid w:val="00A43A4D"/>
    <w:rsid w:val="00A43DD7"/>
    <w:rsid w:val="00A4544A"/>
    <w:rsid w:val="00A46FD9"/>
    <w:rsid w:val="00A471F5"/>
    <w:rsid w:val="00A50673"/>
    <w:rsid w:val="00A534F8"/>
    <w:rsid w:val="00A54F97"/>
    <w:rsid w:val="00A55586"/>
    <w:rsid w:val="00A55860"/>
    <w:rsid w:val="00A558C7"/>
    <w:rsid w:val="00A600C1"/>
    <w:rsid w:val="00A61CE7"/>
    <w:rsid w:val="00A61FC6"/>
    <w:rsid w:val="00A652B4"/>
    <w:rsid w:val="00A675B5"/>
    <w:rsid w:val="00A70D73"/>
    <w:rsid w:val="00A7290F"/>
    <w:rsid w:val="00A737CE"/>
    <w:rsid w:val="00A73DA0"/>
    <w:rsid w:val="00A73E7B"/>
    <w:rsid w:val="00A74DD7"/>
    <w:rsid w:val="00A76FF2"/>
    <w:rsid w:val="00A777D5"/>
    <w:rsid w:val="00A816C0"/>
    <w:rsid w:val="00A81B39"/>
    <w:rsid w:val="00A834BD"/>
    <w:rsid w:val="00A947E2"/>
    <w:rsid w:val="00A955CD"/>
    <w:rsid w:val="00AA009E"/>
    <w:rsid w:val="00AA04A1"/>
    <w:rsid w:val="00AA6684"/>
    <w:rsid w:val="00AB0181"/>
    <w:rsid w:val="00AB0A55"/>
    <w:rsid w:val="00AB0EFD"/>
    <w:rsid w:val="00AB148D"/>
    <w:rsid w:val="00AB1C51"/>
    <w:rsid w:val="00AB61B8"/>
    <w:rsid w:val="00AD4ECF"/>
    <w:rsid w:val="00AD77CD"/>
    <w:rsid w:val="00AD7F0B"/>
    <w:rsid w:val="00AE1F12"/>
    <w:rsid w:val="00AE368D"/>
    <w:rsid w:val="00AE571C"/>
    <w:rsid w:val="00AF020E"/>
    <w:rsid w:val="00AF0D15"/>
    <w:rsid w:val="00AF123F"/>
    <w:rsid w:val="00AF1C18"/>
    <w:rsid w:val="00AF4433"/>
    <w:rsid w:val="00B04CDC"/>
    <w:rsid w:val="00B12C7D"/>
    <w:rsid w:val="00B1502C"/>
    <w:rsid w:val="00B1509E"/>
    <w:rsid w:val="00B176AD"/>
    <w:rsid w:val="00B207ED"/>
    <w:rsid w:val="00B2418F"/>
    <w:rsid w:val="00B25E2B"/>
    <w:rsid w:val="00B26658"/>
    <w:rsid w:val="00B3349D"/>
    <w:rsid w:val="00B34A03"/>
    <w:rsid w:val="00B34E02"/>
    <w:rsid w:val="00B3709D"/>
    <w:rsid w:val="00B434E1"/>
    <w:rsid w:val="00B458BF"/>
    <w:rsid w:val="00B479CE"/>
    <w:rsid w:val="00B56128"/>
    <w:rsid w:val="00B564D1"/>
    <w:rsid w:val="00B60498"/>
    <w:rsid w:val="00B62A2E"/>
    <w:rsid w:val="00B707E4"/>
    <w:rsid w:val="00B70F04"/>
    <w:rsid w:val="00B72683"/>
    <w:rsid w:val="00B80368"/>
    <w:rsid w:val="00B80A12"/>
    <w:rsid w:val="00B82065"/>
    <w:rsid w:val="00B849C2"/>
    <w:rsid w:val="00B93567"/>
    <w:rsid w:val="00B935E9"/>
    <w:rsid w:val="00B9489B"/>
    <w:rsid w:val="00BA01B0"/>
    <w:rsid w:val="00BA02B1"/>
    <w:rsid w:val="00BA7686"/>
    <w:rsid w:val="00BB1AC9"/>
    <w:rsid w:val="00BB35DF"/>
    <w:rsid w:val="00BB7913"/>
    <w:rsid w:val="00BC4015"/>
    <w:rsid w:val="00BC4073"/>
    <w:rsid w:val="00BC4DB0"/>
    <w:rsid w:val="00BC6A4B"/>
    <w:rsid w:val="00BD230B"/>
    <w:rsid w:val="00BD3396"/>
    <w:rsid w:val="00BD35CE"/>
    <w:rsid w:val="00BD3804"/>
    <w:rsid w:val="00BD5C33"/>
    <w:rsid w:val="00BD5D66"/>
    <w:rsid w:val="00BD6378"/>
    <w:rsid w:val="00BD7F04"/>
    <w:rsid w:val="00BE082B"/>
    <w:rsid w:val="00BE3001"/>
    <w:rsid w:val="00BE7129"/>
    <w:rsid w:val="00BE78A6"/>
    <w:rsid w:val="00BF020E"/>
    <w:rsid w:val="00BF138C"/>
    <w:rsid w:val="00BF1D35"/>
    <w:rsid w:val="00BF5E89"/>
    <w:rsid w:val="00C03FE7"/>
    <w:rsid w:val="00C05590"/>
    <w:rsid w:val="00C05993"/>
    <w:rsid w:val="00C05A3F"/>
    <w:rsid w:val="00C07EEF"/>
    <w:rsid w:val="00C10331"/>
    <w:rsid w:val="00C10783"/>
    <w:rsid w:val="00C11105"/>
    <w:rsid w:val="00C114F0"/>
    <w:rsid w:val="00C1399D"/>
    <w:rsid w:val="00C13D04"/>
    <w:rsid w:val="00C20250"/>
    <w:rsid w:val="00C202AE"/>
    <w:rsid w:val="00C2494B"/>
    <w:rsid w:val="00C32A8C"/>
    <w:rsid w:val="00C34484"/>
    <w:rsid w:val="00C34A27"/>
    <w:rsid w:val="00C3559B"/>
    <w:rsid w:val="00C371FE"/>
    <w:rsid w:val="00C461D4"/>
    <w:rsid w:val="00C46F0B"/>
    <w:rsid w:val="00C5246A"/>
    <w:rsid w:val="00C63B7A"/>
    <w:rsid w:val="00C66832"/>
    <w:rsid w:val="00C67605"/>
    <w:rsid w:val="00C73116"/>
    <w:rsid w:val="00C819B9"/>
    <w:rsid w:val="00C911E1"/>
    <w:rsid w:val="00CA2E0F"/>
    <w:rsid w:val="00CA3B10"/>
    <w:rsid w:val="00CA6931"/>
    <w:rsid w:val="00CA6A52"/>
    <w:rsid w:val="00CB2459"/>
    <w:rsid w:val="00CB2A22"/>
    <w:rsid w:val="00CB443B"/>
    <w:rsid w:val="00CB4667"/>
    <w:rsid w:val="00CB4B67"/>
    <w:rsid w:val="00CB590E"/>
    <w:rsid w:val="00CB78E5"/>
    <w:rsid w:val="00CB7954"/>
    <w:rsid w:val="00CC0785"/>
    <w:rsid w:val="00CC1582"/>
    <w:rsid w:val="00CC302C"/>
    <w:rsid w:val="00CC4E66"/>
    <w:rsid w:val="00CC5F93"/>
    <w:rsid w:val="00CD0940"/>
    <w:rsid w:val="00CD2188"/>
    <w:rsid w:val="00CD226D"/>
    <w:rsid w:val="00CD3916"/>
    <w:rsid w:val="00CD4853"/>
    <w:rsid w:val="00CD4D0D"/>
    <w:rsid w:val="00CD52A4"/>
    <w:rsid w:val="00CE04C6"/>
    <w:rsid w:val="00CE4E59"/>
    <w:rsid w:val="00CE5936"/>
    <w:rsid w:val="00CF006D"/>
    <w:rsid w:val="00CF144F"/>
    <w:rsid w:val="00CF2B4F"/>
    <w:rsid w:val="00CF498C"/>
    <w:rsid w:val="00CF60E1"/>
    <w:rsid w:val="00D0527E"/>
    <w:rsid w:val="00D06AB8"/>
    <w:rsid w:val="00D07BE6"/>
    <w:rsid w:val="00D11013"/>
    <w:rsid w:val="00D14CDC"/>
    <w:rsid w:val="00D1556F"/>
    <w:rsid w:val="00D20160"/>
    <w:rsid w:val="00D2096B"/>
    <w:rsid w:val="00D2597F"/>
    <w:rsid w:val="00D305E1"/>
    <w:rsid w:val="00D31DCF"/>
    <w:rsid w:val="00D35876"/>
    <w:rsid w:val="00D375EA"/>
    <w:rsid w:val="00D400EA"/>
    <w:rsid w:val="00D454B5"/>
    <w:rsid w:val="00D46367"/>
    <w:rsid w:val="00D47CE3"/>
    <w:rsid w:val="00D51920"/>
    <w:rsid w:val="00D538E8"/>
    <w:rsid w:val="00D54196"/>
    <w:rsid w:val="00D54B57"/>
    <w:rsid w:val="00D64D88"/>
    <w:rsid w:val="00D70E40"/>
    <w:rsid w:val="00D747DD"/>
    <w:rsid w:val="00D760D9"/>
    <w:rsid w:val="00D76FBF"/>
    <w:rsid w:val="00D813F8"/>
    <w:rsid w:val="00D8363A"/>
    <w:rsid w:val="00D90F9A"/>
    <w:rsid w:val="00DA17EB"/>
    <w:rsid w:val="00DA330B"/>
    <w:rsid w:val="00DA50BF"/>
    <w:rsid w:val="00DA6A1B"/>
    <w:rsid w:val="00DB0ACC"/>
    <w:rsid w:val="00DB2783"/>
    <w:rsid w:val="00DB6A96"/>
    <w:rsid w:val="00DC1EB4"/>
    <w:rsid w:val="00DC54B0"/>
    <w:rsid w:val="00DC626F"/>
    <w:rsid w:val="00DC771C"/>
    <w:rsid w:val="00DD15E2"/>
    <w:rsid w:val="00DD174A"/>
    <w:rsid w:val="00DD390D"/>
    <w:rsid w:val="00DD64E2"/>
    <w:rsid w:val="00DE0148"/>
    <w:rsid w:val="00DE2B3D"/>
    <w:rsid w:val="00DF526E"/>
    <w:rsid w:val="00DF5FE7"/>
    <w:rsid w:val="00E0121B"/>
    <w:rsid w:val="00E04E86"/>
    <w:rsid w:val="00E064F5"/>
    <w:rsid w:val="00E06AAE"/>
    <w:rsid w:val="00E130F8"/>
    <w:rsid w:val="00E144B3"/>
    <w:rsid w:val="00E145C0"/>
    <w:rsid w:val="00E15405"/>
    <w:rsid w:val="00E15FF5"/>
    <w:rsid w:val="00E161CA"/>
    <w:rsid w:val="00E1654E"/>
    <w:rsid w:val="00E20B6B"/>
    <w:rsid w:val="00E22371"/>
    <w:rsid w:val="00E23C68"/>
    <w:rsid w:val="00E330C3"/>
    <w:rsid w:val="00E345C4"/>
    <w:rsid w:val="00E34886"/>
    <w:rsid w:val="00E44F4A"/>
    <w:rsid w:val="00E47B00"/>
    <w:rsid w:val="00E52C5F"/>
    <w:rsid w:val="00E554BF"/>
    <w:rsid w:val="00E569B0"/>
    <w:rsid w:val="00E56F73"/>
    <w:rsid w:val="00E66482"/>
    <w:rsid w:val="00E66D6F"/>
    <w:rsid w:val="00E701F5"/>
    <w:rsid w:val="00E70353"/>
    <w:rsid w:val="00E856D4"/>
    <w:rsid w:val="00E8752B"/>
    <w:rsid w:val="00E87D21"/>
    <w:rsid w:val="00E92920"/>
    <w:rsid w:val="00E9574B"/>
    <w:rsid w:val="00E96668"/>
    <w:rsid w:val="00E97B91"/>
    <w:rsid w:val="00EA08AF"/>
    <w:rsid w:val="00EA2810"/>
    <w:rsid w:val="00EA6A46"/>
    <w:rsid w:val="00EB2790"/>
    <w:rsid w:val="00EC05A6"/>
    <w:rsid w:val="00EC1A3B"/>
    <w:rsid w:val="00EC214E"/>
    <w:rsid w:val="00EC5289"/>
    <w:rsid w:val="00EC6FF8"/>
    <w:rsid w:val="00ED1F3E"/>
    <w:rsid w:val="00ED32F0"/>
    <w:rsid w:val="00EE0411"/>
    <w:rsid w:val="00EE277F"/>
    <w:rsid w:val="00EE2B7A"/>
    <w:rsid w:val="00EE304B"/>
    <w:rsid w:val="00EE342F"/>
    <w:rsid w:val="00EE60C2"/>
    <w:rsid w:val="00EE6800"/>
    <w:rsid w:val="00EE6CCE"/>
    <w:rsid w:val="00EF0BE6"/>
    <w:rsid w:val="00EF2A8A"/>
    <w:rsid w:val="00EF4C0C"/>
    <w:rsid w:val="00EF534D"/>
    <w:rsid w:val="00EF57F3"/>
    <w:rsid w:val="00F0312A"/>
    <w:rsid w:val="00F0506D"/>
    <w:rsid w:val="00F062E1"/>
    <w:rsid w:val="00F0730F"/>
    <w:rsid w:val="00F11386"/>
    <w:rsid w:val="00F11B7D"/>
    <w:rsid w:val="00F131BC"/>
    <w:rsid w:val="00F14719"/>
    <w:rsid w:val="00F20903"/>
    <w:rsid w:val="00F26E0D"/>
    <w:rsid w:val="00F27020"/>
    <w:rsid w:val="00F34B66"/>
    <w:rsid w:val="00F35514"/>
    <w:rsid w:val="00F42166"/>
    <w:rsid w:val="00F4337E"/>
    <w:rsid w:val="00F45487"/>
    <w:rsid w:val="00F5206E"/>
    <w:rsid w:val="00F564B9"/>
    <w:rsid w:val="00F70E5D"/>
    <w:rsid w:val="00F71C70"/>
    <w:rsid w:val="00F72F25"/>
    <w:rsid w:val="00F77B12"/>
    <w:rsid w:val="00F80FB8"/>
    <w:rsid w:val="00F9218B"/>
    <w:rsid w:val="00F957CD"/>
    <w:rsid w:val="00F96E05"/>
    <w:rsid w:val="00FA0D5B"/>
    <w:rsid w:val="00FA2624"/>
    <w:rsid w:val="00FA2743"/>
    <w:rsid w:val="00FA567D"/>
    <w:rsid w:val="00FB3AC4"/>
    <w:rsid w:val="00FB3E47"/>
    <w:rsid w:val="00FB5D44"/>
    <w:rsid w:val="00FB7C82"/>
    <w:rsid w:val="00FC1401"/>
    <w:rsid w:val="00FC3E7A"/>
    <w:rsid w:val="00FC45E4"/>
    <w:rsid w:val="00FC5028"/>
    <w:rsid w:val="00FC5D06"/>
    <w:rsid w:val="00FD07CC"/>
    <w:rsid w:val="00FD5B26"/>
    <w:rsid w:val="00FE0B95"/>
    <w:rsid w:val="00FE5449"/>
    <w:rsid w:val="00FF0015"/>
    <w:rsid w:val="00FF2BAB"/>
    <w:rsid w:val="00FF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641C"/>
  <w15:docId w15:val="{C6F16B45-8A9F-4B07-909C-8572DE8B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1"/>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1"/>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Pr>
      <w:rFonts w:ascii="Arial" w:eastAsia="Arial" w:hAnsi="Arial" w:cs="Arial"/>
      <w:sz w:val="40"/>
      <w:szCs w:val="40"/>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paragraph" w:styleId="Header">
    <w:name w:val="header"/>
    <w:basedOn w:val="Normal"/>
    <w:link w:val="HeaderChar1"/>
    <w:uiPriority w:val="99"/>
    <w:unhideWhenUsed/>
    <w:pPr>
      <w:tabs>
        <w:tab w:val="center" w:pos="7143"/>
        <w:tab w:val="right" w:pos="14287"/>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1">
    <w:name w:val="Footer Char1"/>
    <w:link w:val="Foot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u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u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u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u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u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u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u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u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u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u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u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u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u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u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u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u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u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u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u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u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u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u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u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u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FootnoteTextChar">
    <w:name w:val="Footnote Text Char"/>
    <w:uiPriority w:val="99"/>
    <w:rPr>
      <w:sz w:val="18"/>
    </w:rPr>
  </w:style>
  <w:style w:type="paragraph" w:styleId="EndnoteText">
    <w:name w:val="endnote text"/>
    <w:basedOn w:val="Normal"/>
    <w:link w:val="EndnoteTextChar1"/>
    <w:uiPriority w:val="99"/>
    <w:semiHidden/>
    <w:unhideWhenUsed/>
    <w:pPr>
      <w:spacing w:after="0" w:line="240" w:lineRule="auto"/>
    </w:pPr>
    <w:rPr>
      <w:sz w:val="20"/>
    </w:rPr>
  </w:style>
  <w:style w:type="character" w:customStyle="1" w:styleId="EndnoteTextChar1">
    <w:name w:val="Endnote Text Char1"/>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924C8D"/>
    <w:pPr>
      <w:spacing w:after="0" w:line="240" w:lineRule="auto"/>
    </w:pPr>
  </w:style>
  <w:style w:type="paragraph" w:customStyle="1" w:styleId="CitaviLiteraturverzeichnis">
    <w:name w:val="Citavi Literaturverzeichnis"/>
    <w:basedOn w:val="Normal"/>
    <w:rsid w:val="00822DE9"/>
    <w:pPr>
      <w:spacing w:after="120"/>
    </w:pPr>
    <w:rPr>
      <w:rFonts w:ascii="Calibri" w:eastAsia="Calibri" w:hAnsi="Calibri" w:cs="Calibri"/>
      <w:lang w:eastAsia="de-DE"/>
    </w:rPr>
  </w:style>
  <w:style w:type="paragraph" w:customStyle="1" w:styleId="CitaviLiteraturverzeichnis-Zwischenberschrift1">
    <w:name w:val="Citavi Literaturverzeichnis-Zwischenüberschrift 1"/>
    <w:basedOn w:val="Normal"/>
    <w:next w:val="CitaviLiteraturverzeichnis"/>
    <w:rsid w:val="00822DE9"/>
    <w:pPr>
      <w:keepNext/>
      <w:spacing w:before="520" w:after="320"/>
    </w:pPr>
    <w:rPr>
      <w:rFonts w:ascii="Calibri" w:eastAsia="Calibri" w:hAnsi="Calibri" w:cs="Calibri"/>
      <w:b/>
      <w:sz w:val="30"/>
      <w:lang w:eastAsia="de-DE"/>
    </w:rPr>
  </w:style>
  <w:style w:type="paragraph" w:customStyle="1" w:styleId="pf0">
    <w:name w:val="pf0"/>
    <w:basedOn w:val="Normal"/>
    <w:rsid w:val="00FC1401"/>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cf01">
    <w:name w:val="cf01"/>
    <w:basedOn w:val="DefaultParagraphFont"/>
    <w:rsid w:val="00FC1401"/>
    <w:rPr>
      <w:rFonts w:ascii="Segoe UI" w:hAnsi="Segoe UI" w:cs="Segoe UI" w:hint="default"/>
      <w:sz w:val="18"/>
      <w:szCs w:val="18"/>
    </w:rPr>
  </w:style>
  <w:style w:type="character" w:styleId="FollowedHyperlink">
    <w:name w:val="FollowedHyperlink"/>
    <w:basedOn w:val="DefaultParagraphFont"/>
    <w:uiPriority w:val="99"/>
    <w:semiHidden/>
    <w:unhideWhenUsed/>
    <w:rsid w:val="005579D9"/>
    <w:rPr>
      <w:color w:val="954F72" w:themeColor="followedHyperlink"/>
      <w:u w:val="single"/>
    </w:rPr>
  </w:style>
  <w:style w:type="paragraph" w:customStyle="1" w:styleId="Default">
    <w:name w:val="Default"/>
    <w:rsid w:val="00B82065"/>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CB443B"/>
    <w:rPr>
      <w:color w:val="605E5C"/>
      <w:shd w:val="clear" w:color="auto" w:fill="E1DFDD"/>
    </w:rPr>
  </w:style>
  <w:style w:type="character" w:styleId="PlaceholderText">
    <w:name w:val="Placeholder Text"/>
    <w:basedOn w:val="DefaultParagraphFont"/>
    <w:uiPriority w:val="99"/>
    <w:semiHidden/>
    <w:rsid w:val="00F0312A"/>
    <w:rPr>
      <w:color w:val="808080"/>
    </w:rPr>
  </w:style>
  <w:style w:type="table" w:customStyle="1" w:styleId="TableGridLight1">
    <w:name w:val="Table Grid Light1"/>
    <w:basedOn w:val="TableNormal"/>
    <w:uiPriority w:val="59"/>
    <w:rsid w:val="00BD6378"/>
    <w:pPr>
      <w:spacing w:after="0" w:line="240" w:lineRule="auto"/>
    </w:pPr>
    <w:rPr>
      <w:rFonts w:eastAsiaTheme="minorEastAsia"/>
      <w:lang w:val="en-GB" w:eastAsia="zh-C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TableNormal"/>
    <w:uiPriority w:val="59"/>
    <w:rsid w:val="00BD6378"/>
    <w:pPr>
      <w:spacing w:after="0" w:line="240" w:lineRule="auto"/>
    </w:pPr>
    <w:rPr>
      <w:rFonts w:eastAsiaTheme="minorEastAsia"/>
      <w:lang w:val="en-GB" w:eastAsia="zh-C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rsid w:val="00BD6378"/>
    <w:pPr>
      <w:spacing w:after="0" w:line="240" w:lineRule="auto"/>
    </w:pPr>
    <w:rPr>
      <w:rFonts w:eastAsiaTheme="minorEastAsia"/>
      <w:lang w:val="en-GB" w:eastAsia="zh-C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rsid w:val="00BD6378"/>
    <w:pPr>
      <w:spacing w:after="0" w:line="240" w:lineRule="auto"/>
    </w:pPr>
    <w:rPr>
      <w:rFonts w:eastAsiaTheme="minorEastAsia"/>
      <w:lang w:val="en-GB" w:eastAsia="zh-C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rsid w:val="00BD6378"/>
    <w:pPr>
      <w:spacing w:after="0" w:line="240" w:lineRule="auto"/>
    </w:pPr>
    <w:rPr>
      <w:rFonts w:eastAsiaTheme="minorEastAsia"/>
      <w:lang w:val="en-GB" w:eastAsia="zh-C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rsid w:val="00BD6378"/>
    <w:pPr>
      <w:spacing w:after="0" w:line="240" w:lineRule="auto"/>
    </w:pPr>
    <w:rPr>
      <w:rFonts w:eastAsiaTheme="minorEastAsia"/>
      <w:lang w:val="en-GB" w:eastAsia="zh-C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rsid w:val="00BD6378"/>
    <w:pPr>
      <w:spacing w:after="0" w:line="240" w:lineRule="auto"/>
    </w:pPr>
    <w:rPr>
      <w:rFonts w:eastAsiaTheme="minorEastAsia"/>
      <w:lang w:val="en-GB"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BD6378"/>
    <w:pPr>
      <w:spacing w:after="0" w:line="240" w:lineRule="auto"/>
    </w:pPr>
    <w:rPr>
      <w:rFonts w:eastAsiaTheme="minorEastAsia"/>
      <w:lang w:val="en-GB" w:eastAsia="zh-CN"/>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rsid w:val="00BD6378"/>
    <w:pPr>
      <w:spacing w:after="0" w:line="240" w:lineRule="auto"/>
    </w:pPr>
    <w:rPr>
      <w:rFonts w:eastAsiaTheme="minorEastAsia"/>
      <w:lang w:val="en-GB"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rsid w:val="00BD6378"/>
    <w:pPr>
      <w:spacing w:after="0" w:line="240" w:lineRule="auto"/>
    </w:pPr>
    <w:rPr>
      <w:rFonts w:eastAsiaTheme="minorEastAsia"/>
      <w:lang w:val="en-GB"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rsid w:val="00BD6378"/>
    <w:pPr>
      <w:spacing w:after="0" w:line="240" w:lineRule="auto"/>
    </w:pPr>
    <w:rPr>
      <w:rFonts w:eastAsiaTheme="minorEastAsia"/>
      <w:lang w:val="en-GB"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rsid w:val="00BD6378"/>
    <w:pPr>
      <w:spacing w:after="0" w:line="240" w:lineRule="auto"/>
    </w:pPr>
    <w:rPr>
      <w:rFonts w:eastAsiaTheme="minorEastAsia"/>
      <w:lang w:val="en-GB"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rsid w:val="00BD6378"/>
    <w:pPr>
      <w:spacing w:after="0" w:line="240" w:lineRule="auto"/>
    </w:pPr>
    <w:rPr>
      <w:rFonts w:eastAsiaTheme="minorEastAsia"/>
      <w:lang w:val="en-GB"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rsid w:val="00BD6378"/>
    <w:pPr>
      <w:spacing w:after="0" w:line="240" w:lineRule="auto"/>
    </w:pPr>
    <w:rPr>
      <w:rFonts w:eastAsiaTheme="minorEastAsia"/>
      <w:lang w:val="en-GB"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BD6378"/>
    <w:pPr>
      <w:spacing w:after="0" w:line="240" w:lineRule="auto"/>
    </w:pPr>
    <w:rPr>
      <w:rFonts w:eastAsiaTheme="minorEastAsia"/>
      <w:lang w:val="en-GB" w:eastAsia="zh-CN"/>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rsid w:val="00BD6378"/>
    <w:pPr>
      <w:spacing w:after="0" w:line="240" w:lineRule="auto"/>
    </w:pPr>
    <w:rPr>
      <w:rFonts w:eastAsiaTheme="minorEastAsia"/>
      <w:lang w:val="en-GB" w:eastAsia="zh-CN"/>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BD6378"/>
    <w:pPr>
      <w:spacing w:after="0" w:line="240" w:lineRule="auto"/>
    </w:pPr>
    <w:rPr>
      <w:rFonts w:eastAsiaTheme="minorEastAsia"/>
      <w:lang w:val="en-GB" w:eastAsia="zh-CN"/>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BD6378"/>
    <w:pPr>
      <w:spacing w:after="0" w:line="240" w:lineRule="auto"/>
    </w:pPr>
    <w:rPr>
      <w:rFonts w:eastAsiaTheme="minorEastAsia"/>
      <w:lang w:val="en-GB" w:eastAsia="zh-CN"/>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BD6378"/>
    <w:pPr>
      <w:spacing w:after="0" w:line="240" w:lineRule="auto"/>
    </w:pPr>
    <w:rPr>
      <w:rFonts w:eastAsiaTheme="minorEastAsia"/>
      <w:lang w:val="en-GB" w:eastAsia="zh-CN"/>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BD6378"/>
    <w:pPr>
      <w:spacing w:after="0" w:line="240" w:lineRule="auto"/>
    </w:pPr>
    <w:rPr>
      <w:rFonts w:eastAsiaTheme="minorEastAsia"/>
      <w:lang w:val="en-GB" w:eastAsia="zh-CN"/>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BD6378"/>
    <w:pPr>
      <w:spacing w:after="0" w:line="240" w:lineRule="auto"/>
    </w:pPr>
    <w:rPr>
      <w:rFonts w:eastAsiaTheme="minorEastAsia"/>
      <w:lang w:val="en-GB" w:eastAsia="zh-CN"/>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uiPriority w:val="9"/>
    <w:rsid w:val="00BD6378"/>
    <w:rPr>
      <w:rFonts w:ascii="Arial" w:eastAsia="Arial" w:hAnsi="Arial" w:cs="Arial"/>
      <w:sz w:val="40"/>
      <w:szCs w:val="40"/>
    </w:rPr>
  </w:style>
  <w:style w:type="character" w:customStyle="1" w:styleId="Heading2Char">
    <w:name w:val="Heading 2 Char"/>
    <w:basedOn w:val="DefaultParagraphFont"/>
    <w:uiPriority w:val="9"/>
    <w:rsid w:val="00BD6378"/>
    <w:rPr>
      <w:rFonts w:ascii="Arial" w:eastAsia="Arial" w:hAnsi="Arial" w:cs="Arial"/>
      <w:sz w:val="34"/>
    </w:rPr>
  </w:style>
  <w:style w:type="character" w:customStyle="1" w:styleId="Heading3Char">
    <w:name w:val="Heading 3 Char"/>
    <w:basedOn w:val="DefaultParagraphFont"/>
    <w:uiPriority w:val="9"/>
    <w:rsid w:val="00BD6378"/>
    <w:rPr>
      <w:rFonts w:ascii="Arial" w:eastAsia="Arial" w:hAnsi="Arial" w:cs="Arial"/>
      <w:sz w:val="30"/>
      <w:szCs w:val="30"/>
    </w:rPr>
  </w:style>
  <w:style w:type="character" w:customStyle="1" w:styleId="Heading4Char">
    <w:name w:val="Heading 4 Char"/>
    <w:basedOn w:val="DefaultParagraphFont"/>
    <w:uiPriority w:val="9"/>
    <w:rsid w:val="00BD6378"/>
    <w:rPr>
      <w:rFonts w:ascii="Arial" w:eastAsia="Arial" w:hAnsi="Arial" w:cs="Arial"/>
      <w:b/>
      <w:bCs/>
      <w:sz w:val="26"/>
      <w:szCs w:val="26"/>
    </w:rPr>
  </w:style>
  <w:style w:type="character" w:customStyle="1" w:styleId="Heading5Char">
    <w:name w:val="Heading 5 Char"/>
    <w:basedOn w:val="DefaultParagraphFont"/>
    <w:uiPriority w:val="9"/>
    <w:rsid w:val="00BD6378"/>
    <w:rPr>
      <w:rFonts w:ascii="Arial" w:eastAsia="Arial" w:hAnsi="Arial" w:cs="Arial"/>
      <w:b/>
      <w:bCs/>
      <w:sz w:val="24"/>
      <w:szCs w:val="24"/>
    </w:rPr>
  </w:style>
  <w:style w:type="character" w:customStyle="1" w:styleId="Heading6Char">
    <w:name w:val="Heading 6 Char"/>
    <w:basedOn w:val="DefaultParagraphFont"/>
    <w:uiPriority w:val="9"/>
    <w:rsid w:val="00BD6378"/>
    <w:rPr>
      <w:rFonts w:ascii="Arial" w:eastAsia="Arial" w:hAnsi="Arial" w:cs="Arial"/>
      <w:b/>
      <w:bCs/>
      <w:sz w:val="22"/>
      <w:szCs w:val="22"/>
    </w:rPr>
  </w:style>
  <w:style w:type="character" w:customStyle="1" w:styleId="Heading7Char">
    <w:name w:val="Heading 7 Char"/>
    <w:basedOn w:val="DefaultParagraphFont"/>
    <w:uiPriority w:val="9"/>
    <w:rsid w:val="00BD6378"/>
    <w:rPr>
      <w:rFonts w:ascii="Arial" w:eastAsia="Arial" w:hAnsi="Arial" w:cs="Arial"/>
      <w:b/>
      <w:bCs/>
      <w:i/>
      <w:iCs/>
      <w:sz w:val="22"/>
      <w:szCs w:val="22"/>
    </w:rPr>
  </w:style>
  <w:style w:type="character" w:customStyle="1" w:styleId="Heading8Char">
    <w:name w:val="Heading 8 Char"/>
    <w:basedOn w:val="DefaultParagraphFont"/>
    <w:uiPriority w:val="9"/>
    <w:rsid w:val="00BD6378"/>
    <w:rPr>
      <w:rFonts w:ascii="Arial" w:eastAsia="Arial" w:hAnsi="Arial" w:cs="Arial"/>
      <w:i/>
      <w:iCs/>
      <w:sz w:val="22"/>
      <w:szCs w:val="22"/>
    </w:rPr>
  </w:style>
  <w:style w:type="character" w:customStyle="1" w:styleId="Heading9Char">
    <w:name w:val="Heading 9 Char"/>
    <w:basedOn w:val="DefaultParagraphFont"/>
    <w:uiPriority w:val="9"/>
    <w:rsid w:val="00BD6378"/>
    <w:rPr>
      <w:rFonts w:ascii="Arial" w:eastAsia="Arial" w:hAnsi="Arial" w:cs="Arial"/>
      <w:i/>
      <w:iCs/>
      <w:sz w:val="21"/>
      <w:szCs w:val="21"/>
    </w:rPr>
  </w:style>
  <w:style w:type="character" w:customStyle="1" w:styleId="TitleChar">
    <w:name w:val="Title Char"/>
    <w:basedOn w:val="DefaultParagraphFont"/>
    <w:uiPriority w:val="10"/>
    <w:rsid w:val="00BD6378"/>
    <w:rPr>
      <w:sz w:val="48"/>
      <w:szCs w:val="48"/>
    </w:rPr>
  </w:style>
  <w:style w:type="character" w:customStyle="1" w:styleId="SubtitleChar">
    <w:name w:val="Subtitle Char"/>
    <w:basedOn w:val="DefaultParagraphFont"/>
    <w:uiPriority w:val="11"/>
    <w:rsid w:val="00BD6378"/>
    <w:rPr>
      <w:sz w:val="24"/>
      <w:szCs w:val="24"/>
    </w:rPr>
  </w:style>
  <w:style w:type="character" w:customStyle="1" w:styleId="QuoteChar">
    <w:name w:val="Quote Char"/>
    <w:uiPriority w:val="29"/>
    <w:rsid w:val="00BD6378"/>
    <w:rPr>
      <w:i/>
    </w:rPr>
  </w:style>
  <w:style w:type="character" w:customStyle="1" w:styleId="IntenseQuoteChar">
    <w:name w:val="Intense Quote Char"/>
    <w:uiPriority w:val="30"/>
    <w:rsid w:val="00BD6378"/>
    <w:rPr>
      <w:i/>
    </w:rPr>
  </w:style>
  <w:style w:type="character" w:customStyle="1" w:styleId="HeaderChar">
    <w:name w:val="Header Char"/>
    <w:basedOn w:val="DefaultParagraphFont"/>
    <w:uiPriority w:val="99"/>
    <w:rsid w:val="00BD6378"/>
  </w:style>
  <w:style w:type="character" w:customStyle="1" w:styleId="CaptionChar">
    <w:name w:val="Caption Char"/>
    <w:uiPriority w:val="99"/>
    <w:rsid w:val="00BD6378"/>
  </w:style>
  <w:style w:type="character" w:customStyle="1" w:styleId="EndnoteTextChar">
    <w:name w:val="Endnote Text Char"/>
    <w:uiPriority w:val="99"/>
    <w:rsid w:val="00BD6378"/>
    <w:rPr>
      <w:sz w:val="20"/>
    </w:rPr>
  </w:style>
  <w:style w:type="paragraph" w:styleId="NormalWeb">
    <w:name w:val="Normal (Web)"/>
    <w:basedOn w:val="Normal"/>
    <w:uiPriority w:val="99"/>
    <w:semiHidden/>
    <w:unhideWhenUsed/>
    <w:rsid w:val="00BD6378"/>
    <w:pPr>
      <w:spacing w:before="100" w:beforeAutospacing="1" w:after="100" w:afterAutospacing="1"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67337">
      <w:bodyDiv w:val="1"/>
      <w:marLeft w:val="0"/>
      <w:marRight w:val="0"/>
      <w:marTop w:val="0"/>
      <w:marBottom w:val="0"/>
      <w:divBdr>
        <w:top w:val="none" w:sz="0" w:space="0" w:color="auto"/>
        <w:left w:val="none" w:sz="0" w:space="0" w:color="auto"/>
        <w:bottom w:val="none" w:sz="0" w:space="0" w:color="auto"/>
        <w:right w:val="none" w:sz="0" w:space="0" w:color="auto"/>
      </w:divBdr>
    </w:div>
    <w:div w:id="1460955129">
      <w:bodyDiv w:val="1"/>
      <w:marLeft w:val="0"/>
      <w:marRight w:val="0"/>
      <w:marTop w:val="0"/>
      <w:marBottom w:val="0"/>
      <w:divBdr>
        <w:top w:val="none" w:sz="0" w:space="0" w:color="auto"/>
        <w:left w:val="none" w:sz="0" w:space="0" w:color="auto"/>
        <w:bottom w:val="none" w:sz="0" w:space="0" w:color="auto"/>
        <w:right w:val="none" w:sz="0" w:space="0" w:color="auto"/>
      </w:divBdr>
    </w:div>
    <w:div w:id="19988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94BA08B74641E48A54C471BFD05A05"/>
        <w:category>
          <w:name w:val="Allgemein"/>
          <w:gallery w:val="placeholder"/>
        </w:category>
        <w:types>
          <w:type w:val="bbPlcHdr"/>
        </w:types>
        <w:behaviors>
          <w:behavior w:val="content"/>
        </w:behaviors>
        <w:guid w:val="{53590605-5024-48E0-9110-46A2151EBCEE}"/>
      </w:docPartPr>
      <w:docPartBody>
        <w:p w:rsidR="00284423" w:rsidRDefault="006F55FA" w:rsidP="006F55FA">
          <w:pPr>
            <w:pStyle w:val="9994BA08B74641E48A54C471BFD05A05"/>
          </w:pPr>
          <w:r>
            <w:rPr>
              <w:rStyle w:val="PlaceholderText"/>
            </w:rPr>
            <w:t>Click or tap here to enter text.</w:t>
          </w:r>
        </w:p>
      </w:docPartBody>
    </w:docPart>
    <w:docPart>
      <w:docPartPr>
        <w:name w:val="4207B113B26F4902A12D8E28FEB8C9EF"/>
        <w:category>
          <w:name w:val="Allgemein"/>
          <w:gallery w:val="placeholder"/>
        </w:category>
        <w:types>
          <w:type w:val="bbPlcHdr"/>
        </w:types>
        <w:behaviors>
          <w:behavior w:val="content"/>
        </w:behaviors>
        <w:guid w:val="{A06E9D19-A74C-4FC0-871E-2D50851C2AE5}"/>
      </w:docPartPr>
      <w:docPartBody>
        <w:p w:rsidR="00284423" w:rsidRDefault="006F55FA" w:rsidP="006F55FA">
          <w:pPr>
            <w:pStyle w:val="4207B113B26F4902A12D8E28FEB8C9EF"/>
          </w:pPr>
          <w:r>
            <w:rPr>
              <w:rStyle w:val="PlaceholderText"/>
            </w:rPr>
            <w:t>Click or tap here to enter text.</w:t>
          </w:r>
        </w:p>
      </w:docPartBody>
    </w:docPart>
    <w:docPart>
      <w:docPartPr>
        <w:name w:val="7F79A662A34F41D0A6090DB9C7D76EE1"/>
        <w:category>
          <w:name w:val="Allgemein"/>
          <w:gallery w:val="placeholder"/>
        </w:category>
        <w:types>
          <w:type w:val="bbPlcHdr"/>
        </w:types>
        <w:behaviors>
          <w:behavior w:val="content"/>
        </w:behaviors>
        <w:guid w:val="{EA1473D3-8135-471F-96AD-2839E30A84FC}"/>
      </w:docPartPr>
      <w:docPartBody>
        <w:p w:rsidR="00284423" w:rsidRDefault="006F55FA" w:rsidP="006F55FA">
          <w:pPr>
            <w:pStyle w:val="7F79A662A34F41D0A6090DB9C7D76EE1"/>
          </w:pPr>
          <w:r>
            <w:rPr>
              <w:rStyle w:val="PlaceholderText"/>
            </w:rPr>
            <w:t>Click or tap here to enter text.</w:t>
          </w:r>
        </w:p>
      </w:docPartBody>
    </w:docPart>
    <w:docPart>
      <w:docPartPr>
        <w:name w:val="874708C03F7B466BB2F86AB2228B9488"/>
        <w:category>
          <w:name w:val="Allgemein"/>
          <w:gallery w:val="placeholder"/>
        </w:category>
        <w:types>
          <w:type w:val="bbPlcHdr"/>
        </w:types>
        <w:behaviors>
          <w:behavior w:val="content"/>
        </w:behaviors>
        <w:guid w:val="{35DD99CC-30AE-4830-84E3-0A4C6811111E}"/>
      </w:docPartPr>
      <w:docPartBody>
        <w:p w:rsidR="00284423" w:rsidRDefault="006F55FA" w:rsidP="006F55FA">
          <w:pPr>
            <w:pStyle w:val="874708C03F7B466BB2F86AB2228B9488"/>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6269" w:rsidRDefault="006C6269">
      <w:pPr>
        <w:spacing w:after="0" w:line="240" w:lineRule="auto"/>
      </w:pPr>
      <w:r>
        <w:separator/>
      </w:r>
    </w:p>
  </w:endnote>
  <w:endnote w:type="continuationSeparator" w:id="0">
    <w:p w:rsidR="006C6269" w:rsidRDefault="006C6269">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6269" w:rsidRDefault="006C6269">
      <w:pPr>
        <w:spacing w:after="0" w:line="240" w:lineRule="auto"/>
      </w:pPr>
      <w:r>
        <w:separator/>
      </w:r>
    </w:p>
  </w:footnote>
  <w:footnote w:type="continuationSeparator" w:id="0">
    <w:p w:rsidR="006C6269" w:rsidRDefault="006C6269">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92"/>
    <w:rsid w:val="0000189A"/>
    <w:rsid w:val="0000468D"/>
    <w:rsid w:val="00013965"/>
    <w:rsid w:val="00041711"/>
    <w:rsid w:val="0004250D"/>
    <w:rsid w:val="000668F6"/>
    <w:rsid w:val="00067F66"/>
    <w:rsid w:val="00094E18"/>
    <w:rsid w:val="000A3FE6"/>
    <w:rsid w:val="000C6176"/>
    <w:rsid w:val="000E0775"/>
    <w:rsid w:val="000E671D"/>
    <w:rsid w:val="001050BB"/>
    <w:rsid w:val="00116157"/>
    <w:rsid w:val="00195376"/>
    <w:rsid w:val="001A17A7"/>
    <w:rsid w:val="001E1161"/>
    <w:rsid w:val="001F706D"/>
    <w:rsid w:val="00201371"/>
    <w:rsid w:val="00235767"/>
    <w:rsid w:val="00236A59"/>
    <w:rsid w:val="0024593E"/>
    <w:rsid w:val="002521ED"/>
    <w:rsid w:val="00262AD8"/>
    <w:rsid w:val="00284423"/>
    <w:rsid w:val="002902C7"/>
    <w:rsid w:val="002A4466"/>
    <w:rsid w:val="002C162B"/>
    <w:rsid w:val="002D7E4E"/>
    <w:rsid w:val="002F2691"/>
    <w:rsid w:val="003205B6"/>
    <w:rsid w:val="003271E2"/>
    <w:rsid w:val="003315CA"/>
    <w:rsid w:val="00331F0B"/>
    <w:rsid w:val="003B01B0"/>
    <w:rsid w:val="003D412B"/>
    <w:rsid w:val="003E54EC"/>
    <w:rsid w:val="003F09B5"/>
    <w:rsid w:val="00423BD0"/>
    <w:rsid w:val="00432640"/>
    <w:rsid w:val="00466BEA"/>
    <w:rsid w:val="00490197"/>
    <w:rsid w:val="004B7220"/>
    <w:rsid w:val="004C6429"/>
    <w:rsid w:val="004E3BD8"/>
    <w:rsid w:val="005046C4"/>
    <w:rsid w:val="005149EE"/>
    <w:rsid w:val="005506F8"/>
    <w:rsid w:val="00565920"/>
    <w:rsid w:val="005C2D47"/>
    <w:rsid w:val="005F603D"/>
    <w:rsid w:val="00640CB6"/>
    <w:rsid w:val="006610DB"/>
    <w:rsid w:val="00670095"/>
    <w:rsid w:val="006803AD"/>
    <w:rsid w:val="00696D6F"/>
    <w:rsid w:val="006B18EE"/>
    <w:rsid w:val="006C6269"/>
    <w:rsid w:val="006E31BB"/>
    <w:rsid w:val="006F55FA"/>
    <w:rsid w:val="00700A51"/>
    <w:rsid w:val="00777A3F"/>
    <w:rsid w:val="007C0204"/>
    <w:rsid w:val="007E2C21"/>
    <w:rsid w:val="00804E73"/>
    <w:rsid w:val="00805FA8"/>
    <w:rsid w:val="00835314"/>
    <w:rsid w:val="008362D5"/>
    <w:rsid w:val="008428F7"/>
    <w:rsid w:val="008D362A"/>
    <w:rsid w:val="008D5ABD"/>
    <w:rsid w:val="00900D7B"/>
    <w:rsid w:val="00902B0E"/>
    <w:rsid w:val="00913EAB"/>
    <w:rsid w:val="0092182E"/>
    <w:rsid w:val="00982AF5"/>
    <w:rsid w:val="00990E0E"/>
    <w:rsid w:val="009A4FF4"/>
    <w:rsid w:val="009B5C35"/>
    <w:rsid w:val="009B5C98"/>
    <w:rsid w:val="009C612E"/>
    <w:rsid w:val="009F7EE7"/>
    <w:rsid w:val="00A26174"/>
    <w:rsid w:val="00A27A3C"/>
    <w:rsid w:val="00A4020B"/>
    <w:rsid w:val="00A60841"/>
    <w:rsid w:val="00A73F81"/>
    <w:rsid w:val="00A77E7F"/>
    <w:rsid w:val="00AA20C0"/>
    <w:rsid w:val="00AA34A6"/>
    <w:rsid w:val="00AA78FB"/>
    <w:rsid w:val="00B34821"/>
    <w:rsid w:val="00B35468"/>
    <w:rsid w:val="00B53DDD"/>
    <w:rsid w:val="00B7371D"/>
    <w:rsid w:val="00B73ACD"/>
    <w:rsid w:val="00B855D5"/>
    <w:rsid w:val="00BC71BE"/>
    <w:rsid w:val="00C219C1"/>
    <w:rsid w:val="00C27501"/>
    <w:rsid w:val="00C730D1"/>
    <w:rsid w:val="00C73925"/>
    <w:rsid w:val="00C82A6A"/>
    <w:rsid w:val="00C9389E"/>
    <w:rsid w:val="00CC3F32"/>
    <w:rsid w:val="00CC5012"/>
    <w:rsid w:val="00CF6095"/>
    <w:rsid w:val="00D254FA"/>
    <w:rsid w:val="00D358C2"/>
    <w:rsid w:val="00D613E8"/>
    <w:rsid w:val="00D61B00"/>
    <w:rsid w:val="00DA4005"/>
    <w:rsid w:val="00DB0407"/>
    <w:rsid w:val="00DB6C2E"/>
    <w:rsid w:val="00DD00E3"/>
    <w:rsid w:val="00DD4E10"/>
    <w:rsid w:val="00DF2258"/>
    <w:rsid w:val="00E16B30"/>
    <w:rsid w:val="00E31B0B"/>
    <w:rsid w:val="00E577D4"/>
    <w:rsid w:val="00E61F05"/>
    <w:rsid w:val="00E849F9"/>
    <w:rsid w:val="00EE5490"/>
    <w:rsid w:val="00F55C3D"/>
    <w:rsid w:val="00F57194"/>
    <w:rsid w:val="00F57992"/>
    <w:rsid w:val="00F62E17"/>
    <w:rsid w:val="00F92C04"/>
    <w:rsid w:val="00F95631"/>
    <w:rsid w:val="00FD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
    <w:name w:val="Footer Char"/>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u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u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u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u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u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u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u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u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u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u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u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u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u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u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u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u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u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u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u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u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u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u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u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u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styleId="PlaceholderText">
    <w:name w:val="Placeholder Text"/>
    <w:basedOn w:val="DefaultParagraphFont"/>
    <w:uiPriority w:val="99"/>
    <w:semiHidden/>
    <w:rsid w:val="00700A51"/>
    <w:rPr>
      <w:color w:val="808080"/>
    </w:rPr>
  </w:style>
  <w:style w:type="paragraph" w:customStyle="1" w:styleId="9994BA08B74641E48A54C471BFD05A05">
    <w:name w:val="9994BA08B74641E48A54C471BFD05A05"/>
    <w:rsid w:val="006F55FA"/>
  </w:style>
  <w:style w:type="paragraph" w:customStyle="1" w:styleId="4207B113B26F4902A12D8E28FEB8C9EF">
    <w:name w:val="4207B113B26F4902A12D8E28FEB8C9EF"/>
    <w:rsid w:val="006F55FA"/>
  </w:style>
  <w:style w:type="paragraph" w:customStyle="1" w:styleId="7F79A662A34F41D0A6090DB9C7D76EE1">
    <w:name w:val="7F79A662A34F41D0A6090DB9C7D76EE1"/>
    <w:rsid w:val="006F55FA"/>
  </w:style>
  <w:style w:type="paragraph" w:customStyle="1" w:styleId="874708C03F7B466BB2F86AB2228B9488">
    <w:name w:val="874708C03F7B466BB2F86AB2228B9488"/>
    <w:rsid w:val="006F55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4FC99-162E-4872-A85C-3FCB814F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7326</Words>
  <Characters>46161</Characters>
  <Application>Microsoft Office Word</Application>
  <DocSecurity>0</DocSecurity>
  <Lines>384</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Dortmund</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King</dc:creator>
  <cp:keywords/>
  <dc:description/>
  <cp:lastModifiedBy>Markus King</cp:lastModifiedBy>
  <cp:revision>5</cp:revision>
  <dcterms:created xsi:type="dcterms:W3CDTF">2023-07-17T11:09:00Z</dcterms:created>
  <dcterms:modified xsi:type="dcterms:W3CDTF">2023-08-03T15:25:00Z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b8c7d1fe717c993256cc030560cbc10359baa62caff5d46f0c0639296091fd11</vt:lpwstr>
  </property>
</Properties>
</file>