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7440" w14:textId="77777777" w:rsidR="00D37692" w:rsidRPr="002346A3" w:rsidRDefault="00D37692" w:rsidP="00D3769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977D8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2</w:t>
      </w:r>
      <w:r w:rsidRPr="00E977D8">
        <w:rPr>
          <w:rFonts w:ascii="Arial" w:hAnsi="Arial" w:cs="Arial"/>
          <w:b/>
          <w:sz w:val="18"/>
          <w:szCs w:val="18"/>
        </w:rPr>
        <w:t xml:space="preserve"> Fig</w:t>
      </w:r>
      <w:r w:rsidRPr="002346A3">
        <w:rPr>
          <w:rFonts w:ascii="Arial" w:hAnsi="Arial" w:cs="Arial"/>
          <w:sz w:val="18"/>
          <w:szCs w:val="18"/>
        </w:rPr>
        <w:t>.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Funnel</w:t>
      </w:r>
      <w:r>
        <w:rPr>
          <w:rFonts w:ascii="Arial" w:hAnsi="Arial" w:cs="Arial"/>
          <w:sz w:val="18"/>
          <w:szCs w:val="18"/>
          <w:lang w:val="en-US"/>
        </w:rPr>
        <w:t xml:space="preserve"> plot of the effect estimates</w:t>
      </w:r>
      <w:r w:rsidRPr="002346A3">
        <w:rPr>
          <w:rFonts w:ascii="Arial" w:hAnsi="Arial" w:cs="Arial"/>
          <w:sz w:val="18"/>
          <w:szCs w:val="18"/>
          <w:lang w:val="en-US"/>
        </w:rPr>
        <w:t xml:space="preserve"> vs their standard errors (outcome: </w:t>
      </w:r>
      <w:r>
        <w:rPr>
          <w:rFonts w:ascii="Arial" w:hAnsi="Arial" w:cs="Arial"/>
          <w:sz w:val="18"/>
          <w:szCs w:val="18"/>
        </w:rPr>
        <w:t xml:space="preserve">Risk of preterm birth &lt;32rd week in women undergoing cerclage versus no cerclage - 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Women with a 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>reduced cervical length on ultrasound</w:t>
      </w:r>
      <w:r w:rsidRPr="00257EAC"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and/or cervical dilatation</w:t>
      </w:r>
      <w:r>
        <w:rPr>
          <w:rFonts w:ascii="Arial" w:hAnsi="Arial" w:cs="Arial"/>
          <w:bCs/>
          <w:iCs/>
          <w:sz w:val="18"/>
          <w:szCs w:val="18"/>
          <w:u w:val="single"/>
          <w:lang w:val="en-US"/>
        </w:rPr>
        <w:t xml:space="preserve"> at examination</w:t>
      </w:r>
      <w:r w:rsidRPr="002346A3">
        <w:rPr>
          <w:rFonts w:ascii="Arial" w:hAnsi="Arial" w:cs="Arial"/>
          <w:sz w:val="18"/>
          <w:szCs w:val="18"/>
          <w:lang w:val="en-US"/>
        </w:rPr>
        <w:t>).</w:t>
      </w:r>
    </w:p>
    <w:p w14:paraId="56F57BE9" w14:textId="77777777" w:rsidR="00D37692" w:rsidRPr="00FA2A86" w:rsidRDefault="00D37692" w:rsidP="00D37692">
      <w:pPr>
        <w:rPr>
          <w:rFonts w:ascii="Arial" w:hAnsi="Arial" w:cs="Arial"/>
          <w:sz w:val="18"/>
          <w:szCs w:val="18"/>
          <w:lang w:val="en-GB"/>
        </w:rPr>
      </w:pPr>
    </w:p>
    <w:p w14:paraId="229F907C" w14:textId="679E6026" w:rsidR="00D37692" w:rsidRDefault="00D37692" w:rsidP="00D37692">
      <w:pPr>
        <w:rPr>
          <w:rFonts w:ascii="Arial" w:hAnsi="Arial" w:cs="Arial"/>
          <w:sz w:val="18"/>
          <w:szCs w:val="18"/>
        </w:rPr>
      </w:pPr>
      <w:r w:rsidRPr="00FA2A86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D9CC795" wp14:editId="513133D5">
            <wp:extent cx="5267325" cy="5000625"/>
            <wp:effectExtent l="19050" t="19050" r="2857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00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E769BAB" w14:textId="77777777" w:rsidR="00D37692" w:rsidRDefault="00D37692" w:rsidP="00D37692">
      <w:pPr>
        <w:rPr>
          <w:rFonts w:ascii="Arial" w:hAnsi="Arial" w:cs="Arial"/>
          <w:sz w:val="18"/>
          <w:szCs w:val="18"/>
        </w:rPr>
      </w:pPr>
    </w:p>
    <w:p w14:paraId="073ED8EC" w14:textId="77777777" w:rsidR="00D37692" w:rsidRDefault="00D37692" w:rsidP="00D37692">
      <w:pPr>
        <w:rPr>
          <w:rFonts w:ascii="Arial" w:hAnsi="Arial" w:cs="Arial"/>
          <w:sz w:val="18"/>
          <w:szCs w:val="18"/>
        </w:rPr>
      </w:pPr>
    </w:p>
    <w:p w14:paraId="11149B7F" w14:textId="77777777" w:rsidR="00D37692" w:rsidRDefault="00D37692" w:rsidP="00D37692">
      <w:pPr>
        <w:rPr>
          <w:rFonts w:ascii="Arial" w:hAnsi="Arial" w:cs="Arial"/>
          <w:sz w:val="18"/>
          <w:szCs w:val="18"/>
        </w:rPr>
      </w:pPr>
    </w:p>
    <w:p w14:paraId="5E9E0EBB" w14:textId="77777777" w:rsidR="00D37692" w:rsidRPr="004B68F3" w:rsidRDefault="00D37692" w:rsidP="00D37692">
      <w:pPr>
        <w:ind w:right="306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B68F3">
        <w:rPr>
          <w:rFonts w:ascii="Arial" w:hAnsi="Arial" w:cs="Arial"/>
          <w:b/>
          <w:sz w:val="18"/>
          <w:szCs w:val="18"/>
          <w:lang w:val="en-US"/>
        </w:rPr>
        <w:t>Egger: bias = -0.61 (95% CI = -2.27, 1.04</w:t>
      </w:r>
      <w:proofErr w:type="gramStart"/>
      <w:r w:rsidRPr="004B68F3">
        <w:rPr>
          <w:rFonts w:ascii="Arial" w:hAnsi="Arial" w:cs="Arial"/>
          <w:b/>
          <w:sz w:val="18"/>
          <w:szCs w:val="18"/>
          <w:lang w:val="en-US"/>
        </w:rPr>
        <w:t>)  p</w:t>
      </w:r>
      <w:proofErr w:type="gramEnd"/>
      <w:r w:rsidRPr="004B68F3">
        <w:rPr>
          <w:rFonts w:ascii="Arial" w:hAnsi="Arial" w:cs="Arial"/>
          <w:b/>
          <w:sz w:val="18"/>
          <w:szCs w:val="18"/>
          <w:lang w:val="en-US"/>
        </w:rPr>
        <w:t xml:space="preserve"> = 0.4</w:t>
      </w:r>
    </w:p>
    <w:p w14:paraId="70A81397" w14:textId="77777777" w:rsidR="00D37692" w:rsidRPr="004B68F3" w:rsidRDefault="00D37692" w:rsidP="00D37692">
      <w:pPr>
        <w:ind w:right="306"/>
        <w:jc w:val="both"/>
        <w:rPr>
          <w:rFonts w:ascii="Arial" w:hAnsi="Arial" w:cs="Arial"/>
          <w:sz w:val="18"/>
          <w:szCs w:val="18"/>
          <w:lang w:val="en-US"/>
        </w:rPr>
      </w:pPr>
    </w:p>
    <w:p w14:paraId="1EEAF6C2" w14:textId="41DB6F9D" w:rsidR="003206D2" w:rsidRDefault="003206D2" w:rsidP="00D37692">
      <w:bookmarkStart w:id="0" w:name="_GoBack"/>
      <w:bookmarkEnd w:id="0"/>
    </w:p>
    <w:sectPr w:rsidR="0032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2"/>
    <w:rsid w:val="003206D2"/>
    <w:rsid w:val="00AD4B03"/>
    <w:rsid w:val="00D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1A58"/>
  <w15:chartTrackingRefBased/>
  <w15:docId w15:val="{E4FCF1F1-ABD5-432D-B66C-BEF00F8E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76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Rodriguez-Horvath</dc:creator>
  <cp:keywords/>
  <dc:description/>
  <cp:lastModifiedBy>Livia Rodriguez-Horvath</cp:lastModifiedBy>
  <cp:revision>1</cp:revision>
  <dcterms:created xsi:type="dcterms:W3CDTF">2023-07-11T11:12:00Z</dcterms:created>
  <dcterms:modified xsi:type="dcterms:W3CDTF">2023-07-11T11:12:00Z</dcterms:modified>
</cp:coreProperties>
</file>