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3D45" w14:textId="53493330" w:rsidR="005C4610" w:rsidRDefault="005C4610" w:rsidP="005C4610">
      <w:pPr>
        <w:jc w:val="both"/>
        <w:rPr>
          <w:bCs/>
          <w:lang w:val="en-GB"/>
        </w:rPr>
      </w:pPr>
      <w:r>
        <w:rPr>
          <w:b/>
          <w:lang w:val="en-GB"/>
        </w:rPr>
        <w:t xml:space="preserve">Table S3 </w:t>
      </w:r>
      <w:r w:rsidRPr="009F26E2">
        <w:rPr>
          <w:bCs/>
          <w:lang w:val="en-GB"/>
        </w:rPr>
        <w:t xml:space="preserve">Pooled odd ratios for pregnancy characteristics </w:t>
      </w:r>
      <w:r>
        <w:rPr>
          <w:bCs/>
          <w:lang w:val="en-GB"/>
        </w:rPr>
        <w:t>of</w:t>
      </w:r>
      <w:r w:rsidRPr="009F26E2">
        <w:rPr>
          <w:bCs/>
          <w:lang w:val="en-GB"/>
        </w:rPr>
        <w:t xml:space="preserve"> </w:t>
      </w:r>
      <w:r>
        <w:rPr>
          <w:bCs/>
          <w:lang w:val="en-GB"/>
        </w:rPr>
        <w:t>monochorionic</w:t>
      </w:r>
      <w:r w:rsidRPr="009F26E2">
        <w:rPr>
          <w:bCs/>
          <w:lang w:val="en-GB"/>
        </w:rPr>
        <w:t xml:space="preserve"> </w:t>
      </w:r>
      <w:bookmarkStart w:id="0" w:name="_Hlk140689062"/>
      <w:r>
        <w:rPr>
          <w:bCs/>
          <w:lang w:val="en-GB"/>
        </w:rPr>
        <w:t xml:space="preserve">diamniotic </w:t>
      </w:r>
      <w:bookmarkEnd w:id="0"/>
      <w:r w:rsidRPr="009F26E2">
        <w:rPr>
          <w:bCs/>
          <w:lang w:val="en-GB"/>
        </w:rPr>
        <w:t xml:space="preserve">twin pregnancies with </w:t>
      </w:r>
      <w:r>
        <w:rPr>
          <w:bCs/>
          <w:lang w:val="en-GB"/>
        </w:rPr>
        <w:t>twin–twin transfusion syndrome (TTTS)</w:t>
      </w:r>
      <w:r w:rsidRPr="009F26E2">
        <w:rPr>
          <w:bCs/>
          <w:lang w:val="en-GB"/>
        </w:rPr>
        <w:t xml:space="preserve"> complicated </w:t>
      </w:r>
      <w:r>
        <w:rPr>
          <w:bCs/>
          <w:lang w:val="en-GB"/>
        </w:rPr>
        <w:t xml:space="preserve">by </w:t>
      </w:r>
      <w:r w:rsidRPr="009F26E2">
        <w:rPr>
          <w:bCs/>
          <w:lang w:val="en-GB"/>
        </w:rPr>
        <w:t>s</w:t>
      </w:r>
      <w:r>
        <w:rPr>
          <w:bCs/>
          <w:lang w:val="en-GB"/>
        </w:rPr>
        <w:t>elective fetal growth restriction</w:t>
      </w:r>
      <w:r w:rsidRPr="009F26E2">
        <w:rPr>
          <w:bCs/>
          <w:lang w:val="en-GB"/>
        </w:rPr>
        <w:t xml:space="preserve"> </w:t>
      </w:r>
      <w:r>
        <w:rPr>
          <w:bCs/>
          <w:lang w:val="en-GB"/>
        </w:rPr>
        <w:t xml:space="preserve">(sFGR) </w:t>
      </w:r>
      <w:r w:rsidRPr="009F26E2">
        <w:rPr>
          <w:bCs/>
          <w:lang w:val="en-GB"/>
        </w:rPr>
        <w:t>compared to those not complicated by s</w:t>
      </w:r>
      <w:r>
        <w:rPr>
          <w:bCs/>
          <w:lang w:val="en-GB"/>
        </w:rPr>
        <w:t>FGR</w:t>
      </w:r>
    </w:p>
    <w:p w14:paraId="68D3784D" w14:textId="77777777" w:rsidR="00B50750" w:rsidRDefault="00B50750" w:rsidP="00B50750">
      <w:pPr>
        <w:jc w:val="both"/>
        <w:rPr>
          <w:b/>
          <w:lang w:val="en-GB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394"/>
        <w:gridCol w:w="1219"/>
        <w:gridCol w:w="2608"/>
        <w:gridCol w:w="2152"/>
        <w:gridCol w:w="2380"/>
        <w:gridCol w:w="2380"/>
      </w:tblGrid>
      <w:tr w:rsidR="00B50750" w14:paraId="2BFD78BC" w14:textId="77777777" w:rsidTr="00645012">
        <w:tc>
          <w:tcPr>
            <w:tcW w:w="4395" w:type="dxa"/>
          </w:tcPr>
          <w:p w14:paraId="13BB1417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 w:rsidRPr="00D62E5E">
              <w:rPr>
                <w:b/>
                <w:lang w:val="en-GB"/>
              </w:rPr>
              <w:t>Outcome</w:t>
            </w:r>
          </w:p>
        </w:tc>
        <w:tc>
          <w:tcPr>
            <w:tcW w:w="1219" w:type="dxa"/>
          </w:tcPr>
          <w:p w14:paraId="0AFE8256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Studies</w:t>
            </w:r>
          </w:p>
        </w:tc>
        <w:tc>
          <w:tcPr>
            <w:tcW w:w="2608" w:type="dxa"/>
          </w:tcPr>
          <w:p w14:paraId="60DAD7C2" w14:textId="77777777" w:rsidR="00B50750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Pregnancies</w:t>
            </w:r>
          </w:p>
          <w:p w14:paraId="4694285C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(n/N vs n/N)</w:t>
            </w:r>
          </w:p>
        </w:tc>
        <w:tc>
          <w:tcPr>
            <w:tcW w:w="2152" w:type="dxa"/>
          </w:tcPr>
          <w:p w14:paraId="3CDD2711" w14:textId="0D897688" w:rsidR="00B50750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Pooled odd</w:t>
            </w:r>
            <w:r w:rsidR="005D459B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 xml:space="preserve"> ratio</w:t>
            </w:r>
          </w:p>
          <w:p w14:paraId="0B308242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(95% CI)</w:t>
            </w:r>
          </w:p>
        </w:tc>
        <w:tc>
          <w:tcPr>
            <w:tcW w:w="2380" w:type="dxa"/>
          </w:tcPr>
          <w:p w14:paraId="5F01D19A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D62E5E">
              <w:rPr>
                <w:b/>
                <w:vertAlign w:val="superscript"/>
                <w:lang w:val="en-GB"/>
              </w:rPr>
              <w:t>2</w:t>
            </w:r>
            <w:r>
              <w:rPr>
                <w:b/>
                <w:lang w:val="en-GB"/>
              </w:rPr>
              <w:t xml:space="preserve"> (%)</w:t>
            </w:r>
          </w:p>
        </w:tc>
        <w:tc>
          <w:tcPr>
            <w:tcW w:w="2380" w:type="dxa"/>
          </w:tcPr>
          <w:p w14:paraId="63D2E08D" w14:textId="77777777" w:rsidR="00B50750" w:rsidRPr="00D62E5E" w:rsidRDefault="00B50750" w:rsidP="006450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p-value</w:t>
            </w:r>
          </w:p>
        </w:tc>
      </w:tr>
      <w:tr w:rsidR="00B50750" w14:paraId="59121344" w14:textId="77777777" w:rsidTr="00645012">
        <w:tc>
          <w:tcPr>
            <w:tcW w:w="4395" w:type="dxa"/>
          </w:tcPr>
          <w:p w14:paraId="360D9346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TTTS stage I</w:t>
            </w:r>
          </w:p>
        </w:tc>
        <w:tc>
          <w:tcPr>
            <w:tcW w:w="1219" w:type="dxa"/>
          </w:tcPr>
          <w:p w14:paraId="41D7A924" w14:textId="79407142" w:rsidR="00B50750" w:rsidRDefault="001278BF" w:rsidP="00645012">
            <w:pPr>
              <w:jc w:val="center"/>
              <w:rPr>
                <w:bCs/>
                <w:lang w:val="en-GB"/>
              </w:rPr>
            </w:pPr>
            <w:r w:rsidRPr="00E50F81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Pr="00B81BFA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28,30-32</w:t>
            </w:r>
          </w:p>
        </w:tc>
        <w:tc>
          <w:tcPr>
            <w:tcW w:w="2608" w:type="dxa"/>
          </w:tcPr>
          <w:p w14:paraId="09809336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90/783 vs 136/754</w:t>
            </w:r>
          </w:p>
        </w:tc>
        <w:tc>
          <w:tcPr>
            <w:tcW w:w="2152" w:type="dxa"/>
          </w:tcPr>
          <w:p w14:paraId="249C3CE2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0.59 (0.38-0.90)</w:t>
            </w:r>
          </w:p>
        </w:tc>
        <w:tc>
          <w:tcPr>
            <w:tcW w:w="2380" w:type="dxa"/>
          </w:tcPr>
          <w:p w14:paraId="18D881C5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48.1</w:t>
            </w:r>
          </w:p>
        </w:tc>
        <w:tc>
          <w:tcPr>
            <w:tcW w:w="2380" w:type="dxa"/>
          </w:tcPr>
          <w:p w14:paraId="44F729F9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0.015</w:t>
            </w:r>
          </w:p>
        </w:tc>
      </w:tr>
      <w:tr w:rsidR="00B50750" w14:paraId="1762AF91" w14:textId="77777777" w:rsidTr="00645012">
        <w:tc>
          <w:tcPr>
            <w:tcW w:w="4395" w:type="dxa"/>
          </w:tcPr>
          <w:p w14:paraId="257A016E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TTTS stage II</w:t>
            </w:r>
          </w:p>
        </w:tc>
        <w:tc>
          <w:tcPr>
            <w:tcW w:w="1219" w:type="dxa"/>
          </w:tcPr>
          <w:p w14:paraId="549597C0" w14:textId="6D3694A6" w:rsidR="00B50750" w:rsidRDefault="001278BF" w:rsidP="00645012">
            <w:pPr>
              <w:jc w:val="center"/>
              <w:rPr>
                <w:bCs/>
                <w:lang w:val="en-GB"/>
              </w:rPr>
            </w:pPr>
            <w:r w:rsidRPr="00E50F81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Pr="00B81BFA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28,30-32</w:t>
            </w:r>
          </w:p>
        </w:tc>
        <w:tc>
          <w:tcPr>
            <w:tcW w:w="2608" w:type="dxa"/>
          </w:tcPr>
          <w:p w14:paraId="09EB82D6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182/783 vs 269/754</w:t>
            </w:r>
          </w:p>
        </w:tc>
        <w:tc>
          <w:tcPr>
            <w:tcW w:w="2152" w:type="dxa"/>
          </w:tcPr>
          <w:p w14:paraId="2B06F64E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0.56 (0.45-0.71)</w:t>
            </w:r>
          </w:p>
        </w:tc>
        <w:tc>
          <w:tcPr>
            <w:tcW w:w="2380" w:type="dxa"/>
          </w:tcPr>
          <w:p w14:paraId="4523C868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</w:t>
            </w:r>
          </w:p>
        </w:tc>
        <w:tc>
          <w:tcPr>
            <w:tcW w:w="2380" w:type="dxa"/>
          </w:tcPr>
          <w:p w14:paraId="08CC0EDB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&lt;0.001</w:t>
            </w:r>
          </w:p>
        </w:tc>
      </w:tr>
      <w:tr w:rsidR="00B50750" w14:paraId="7F25C112" w14:textId="77777777" w:rsidTr="00645012">
        <w:tc>
          <w:tcPr>
            <w:tcW w:w="4395" w:type="dxa"/>
          </w:tcPr>
          <w:p w14:paraId="3FF61682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TTTS stage III</w:t>
            </w:r>
          </w:p>
        </w:tc>
        <w:tc>
          <w:tcPr>
            <w:tcW w:w="1219" w:type="dxa"/>
          </w:tcPr>
          <w:p w14:paraId="5ECA41FB" w14:textId="61F19F8F" w:rsidR="00B50750" w:rsidRDefault="001278BF" w:rsidP="00645012">
            <w:pPr>
              <w:jc w:val="center"/>
              <w:rPr>
                <w:bCs/>
                <w:lang w:val="en-GB"/>
              </w:rPr>
            </w:pPr>
            <w:r w:rsidRPr="00E50F81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Pr="00B81BFA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28,30-32</w:t>
            </w:r>
          </w:p>
        </w:tc>
        <w:tc>
          <w:tcPr>
            <w:tcW w:w="2608" w:type="dxa"/>
          </w:tcPr>
          <w:p w14:paraId="10522256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461/783 vs 299/754</w:t>
            </w:r>
          </w:p>
        </w:tc>
        <w:tc>
          <w:tcPr>
            <w:tcW w:w="2152" w:type="dxa"/>
          </w:tcPr>
          <w:p w14:paraId="39FC0327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2.23 (1.81-2.76)</w:t>
            </w:r>
          </w:p>
        </w:tc>
        <w:tc>
          <w:tcPr>
            <w:tcW w:w="2380" w:type="dxa"/>
          </w:tcPr>
          <w:p w14:paraId="1411B4B4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</w:t>
            </w:r>
          </w:p>
        </w:tc>
        <w:tc>
          <w:tcPr>
            <w:tcW w:w="2380" w:type="dxa"/>
          </w:tcPr>
          <w:p w14:paraId="064E2673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&lt;0.001</w:t>
            </w:r>
          </w:p>
        </w:tc>
      </w:tr>
      <w:tr w:rsidR="00B50750" w14:paraId="21BBE29E" w14:textId="77777777" w:rsidTr="00645012">
        <w:tc>
          <w:tcPr>
            <w:tcW w:w="4395" w:type="dxa"/>
          </w:tcPr>
          <w:p w14:paraId="666CD1B0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TTTS stage IV</w:t>
            </w:r>
          </w:p>
        </w:tc>
        <w:tc>
          <w:tcPr>
            <w:tcW w:w="1219" w:type="dxa"/>
          </w:tcPr>
          <w:p w14:paraId="77B53A68" w14:textId="0D832983" w:rsidR="00B50750" w:rsidRDefault="001278BF" w:rsidP="00645012">
            <w:pPr>
              <w:jc w:val="center"/>
              <w:rPr>
                <w:bCs/>
                <w:lang w:val="en-GB"/>
              </w:rPr>
            </w:pPr>
            <w:r w:rsidRPr="00E50F81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Pr="00B81BFA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28,30-32</w:t>
            </w:r>
          </w:p>
        </w:tc>
        <w:tc>
          <w:tcPr>
            <w:tcW w:w="2608" w:type="dxa"/>
          </w:tcPr>
          <w:p w14:paraId="7E8E9014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50/783 vs 50/754</w:t>
            </w:r>
          </w:p>
        </w:tc>
        <w:tc>
          <w:tcPr>
            <w:tcW w:w="2152" w:type="dxa"/>
          </w:tcPr>
          <w:p w14:paraId="3E3A4979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0.88 (0.57-1.34)</w:t>
            </w:r>
          </w:p>
        </w:tc>
        <w:tc>
          <w:tcPr>
            <w:tcW w:w="2380" w:type="dxa"/>
          </w:tcPr>
          <w:p w14:paraId="5D218AAF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</w:t>
            </w:r>
          </w:p>
        </w:tc>
        <w:tc>
          <w:tcPr>
            <w:tcW w:w="2380" w:type="dxa"/>
          </w:tcPr>
          <w:p w14:paraId="6AD252B5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0.550</w:t>
            </w:r>
          </w:p>
        </w:tc>
      </w:tr>
      <w:tr w:rsidR="00B50750" w:rsidRPr="000634C6" w14:paraId="12246711" w14:textId="77777777" w:rsidTr="00645012">
        <w:tc>
          <w:tcPr>
            <w:tcW w:w="4395" w:type="dxa"/>
          </w:tcPr>
          <w:p w14:paraId="3FF17A6D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AEDF or RED flow in the UA</w:t>
            </w:r>
          </w:p>
        </w:tc>
        <w:tc>
          <w:tcPr>
            <w:tcW w:w="1219" w:type="dxa"/>
          </w:tcPr>
          <w:p w14:paraId="2DF275D3" w14:textId="7BDC4407" w:rsidR="00B50750" w:rsidRDefault="001278BF" w:rsidP="00645012">
            <w:pPr>
              <w:jc w:val="center"/>
              <w:rPr>
                <w:bCs/>
                <w:lang w:val="en-GB"/>
              </w:rPr>
            </w:pPr>
            <w:r w:rsidRPr="00E50F81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Pr="00B81BFA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28,30-32</w:t>
            </w:r>
          </w:p>
        </w:tc>
        <w:tc>
          <w:tcPr>
            <w:tcW w:w="2608" w:type="dxa"/>
          </w:tcPr>
          <w:p w14:paraId="499EEB68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396/1534 vs 257/1488</w:t>
            </w:r>
          </w:p>
        </w:tc>
        <w:tc>
          <w:tcPr>
            <w:tcW w:w="2152" w:type="dxa"/>
          </w:tcPr>
          <w:p w14:paraId="70B9C0C2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1.92 (1.49-2.48)</w:t>
            </w:r>
          </w:p>
        </w:tc>
        <w:tc>
          <w:tcPr>
            <w:tcW w:w="2380" w:type="dxa"/>
          </w:tcPr>
          <w:p w14:paraId="2124B35C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38.4</w:t>
            </w:r>
          </w:p>
        </w:tc>
        <w:tc>
          <w:tcPr>
            <w:tcW w:w="2380" w:type="dxa"/>
          </w:tcPr>
          <w:p w14:paraId="1801A505" w14:textId="77777777" w:rsidR="00B50750" w:rsidRDefault="00B50750" w:rsidP="0064501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&lt;0.001</w:t>
            </w:r>
          </w:p>
        </w:tc>
      </w:tr>
    </w:tbl>
    <w:p w14:paraId="32E6C50D" w14:textId="71FCE27B" w:rsidR="006D1D6A" w:rsidRPr="00677822" w:rsidRDefault="006D1D6A">
      <w:pPr>
        <w:rPr>
          <w:lang w:val="en-US"/>
        </w:rPr>
      </w:pPr>
    </w:p>
    <w:sectPr w:rsidR="006D1D6A" w:rsidRPr="00677822" w:rsidSect="006D1D6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47FB"/>
    <w:multiLevelType w:val="hybridMultilevel"/>
    <w:tmpl w:val="7D8E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28DC"/>
    <w:multiLevelType w:val="multilevel"/>
    <w:tmpl w:val="B4EAEC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en-US"/>
      </w:rPr>
    </w:lvl>
    <w:lvl w:ilvl="1">
      <w:start w:val="37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870861"/>
    <w:multiLevelType w:val="hybridMultilevel"/>
    <w:tmpl w:val="88BC1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30176">
    <w:abstractNumId w:val="1"/>
  </w:num>
  <w:num w:numId="2" w16cid:durableId="480776002">
    <w:abstractNumId w:val="0"/>
  </w:num>
  <w:num w:numId="3" w16cid:durableId="164083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6A"/>
    <w:rsid w:val="00096672"/>
    <w:rsid w:val="001278BF"/>
    <w:rsid w:val="001A36F3"/>
    <w:rsid w:val="002272E0"/>
    <w:rsid w:val="002D47C2"/>
    <w:rsid w:val="005C4610"/>
    <w:rsid w:val="005D459B"/>
    <w:rsid w:val="00644354"/>
    <w:rsid w:val="00677822"/>
    <w:rsid w:val="006D1D6A"/>
    <w:rsid w:val="007D3CCC"/>
    <w:rsid w:val="00A42CB9"/>
    <w:rsid w:val="00A66586"/>
    <w:rsid w:val="00B50750"/>
    <w:rsid w:val="00B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AFD4"/>
  <w15:chartTrackingRefBased/>
  <w15:docId w15:val="{84995890-68AE-B745-9D21-F50151D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6A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6A"/>
    <w:pPr>
      <w:ind w:left="720"/>
      <w:contextualSpacing/>
    </w:pPr>
  </w:style>
  <w:style w:type="table" w:styleId="TableGrid">
    <w:name w:val="Table Grid"/>
    <w:basedOn w:val="TableNormal"/>
    <w:uiPriority w:val="39"/>
    <w:rsid w:val="006D1D6A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78B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Lisa Therkildsen</cp:lastModifiedBy>
  <cp:revision>5</cp:revision>
  <dcterms:created xsi:type="dcterms:W3CDTF">2023-05-11T11:39:00Z</dcterms:created>
  <dcterms:modified xsi:type="dcterms:W3CDTF">2023-07-19T18:58:00Z</dcterms:modified>
</cp:coreProperties>
</file>