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B80" w14:textId="053480D5" w:rsidR="001638C4" w:rsidRPr="00832F12" w:rsidRDefault="000557B1" w:rsidP="001638C4">
      <w:pPr>
        <w:spacing w:line="480" w:lineRule="auto"/>
        <w:jc w:val="center"/>
        <w:rPr>
          <w:rFonts w:ascii="Times New Roman" w:hAnsi="Times New Roman" w:cs="Times New Roman"/>
          <w:b/>
          <w:bCs/>
          <w:color w:val="000000" w:themeColor="text1"/>
          <w:sz w:val="32"/>
          <w:szCs w:val="32"/>
          <w:lang w:val="en-US"/>
        </w:rPr>
      </w:pPr>
      <w:r w:rsidRPr="00832F12">
        <w:rPr>
          <w:rFonts w:ascii="Times New Roman" w:hAnsi="Times New Roman" w:cs="Times New Roman"/>
          <w:b/>
          <w:bCs/>
          <w:color w:val="000000" w:themeColor="text1"/>
          <w:sz w:val="32"/>
          <w:szCs w:val="32"/>
          <w:lang w:val="en-US"/>
        </w:rPr>
        <w:t xml:space="preserve">Is the </w:t>
      </w:r>
      <w:r w:rsidR="00654C61" w:rsidRPr="00832F12">
        <w:rPr>
          <w:rFonts w:ascii="Times New Roman" w:hAnsi="Times New Roman" w:cs="Times New Roman"/>
          <w:b/>
          <w:bCs/>
          <w:color w:val="000000" w:themeColor="text1"/>
          <w:sz w:val="32"/>
          <w:szCs w:val="32"/>
          <w:lang w:val="en-US"/>
        </w:rPr>
        <w:t>P</w:t>
      </w:r>
      <w:r w:rsidRPr="00832F12">
        <w:rPr>
          <w:rFonts w:ascii="Times New Roman" w:hAnsi="Times New Roman" w:cs="Times New Roman"/>
          <w:b/>
          <w:bCs/>
          <w:color w:val="000000" w:themeColor="text1"/>
          <w:sz w:val="32"/>
          <w:szCs w:val="32"/>
          <w:lang w:val="en-US"/>
        </w:rPr>
        <w:t xml:space="preserve">atella </w:t>
      </w:r>
      <w:r w:rsidR="00654C61" w:rsidRPr="00832F12">
        <w:rPr>
          <w:rFonts w:ascii="Times New Roman" w:hAnsi="Times New Roman" w:cs="Times New Roman"/>
          <w:b/>
          <w:bCs/>
          <w:color w:val="000000" w:themeColor="text1"/>
          <w:sz w:val="32"/>
          <w:szCs w:val="32"/>
          <w:lang w:val="en-US"/>
        </w:rPr>
        <w:t>A</w:t>
      </w:r>
      <w:r w:rsidRPr="00832F12">
        <w:rPr>
          <w:rFonts w:ascii="Times New Roman" w:hAnsi="Times New Roman" w:cs="Times New Roman"/>
          <w:b/>
          <w:bCs/>
          <w:color w:val="000000" w:themeColor="text1"/>
          <w:sz w:val="32"/>
          <w:szCs w:val="32"/>
          <w:lang w:val="en-US"/>
        </w:rPr>
        <w:t xml:space="preserve">pprehension </w:t>
      </w:r>
      <w:r w:rsidR="00654C61" w:rsidRPr="00832F12">
        <w:rPr>
          <w:rFonts w:ascii="Times New Roman" w:hAnsi="Times New Roman" w:cs="Times New Roman"/>
          <w:b/>
          <w:bCs/>
          <w:color w:val="000000" w:themeColor="text1"/>
          <w:sz w:val="32"/>
          <w:szCs w:val="32"/>
          <w:lang w:val="en-US"/>
        </w:rPr>
        <w:t>T</w:t>
      </w:r>
      <w:r w:rsidRPr="00832F12">
        <w:rPr>
          <w:rFonts w:ascii="Times New Roman" w:hAnsi="Times New Roman" w:cs="Times New Roman"/>
          <w:b/>
          <w:bCs/>
          <w:color w:val="000000" w:themeColor="text1"/>
          <w:sz w:val="32"/>
          <w:szCs w:val="32"/>
          <w:lang w:val="en-US"/>
        </w:rPr>
        <w:t xml:space="preserve">est a </w:t>
      </w:r>
      <w:r w:rsidR="00706D0B" w:rsidRPr="00832F12">
        <w:rPr>
          <w:rFonts w:ascii="Times New Roman" w:hAnsi="Times New Roman" w:cs="Times New Roman"/>
          <w:b/>
          <w:bCs/>
          <w:color w:val="000000" w:themeColor="text1"/>
          <w:sz w:val="32"/>
          <w:szCs w:val="32"/>
          <w:lang w:val="en-US"/>
        </w:rPr>
        <w:t>valid</w:t>
      </w:r>
      <w:r w:rsidRPr="00832F12">
        <w:rPr>
          <w:rFonts w:ascii="Times New Roman" w:hAnsi="Times New Roman" w:cs="Times New Roman"/>
          <w:b/>
          <w:bCs/>
          <w:color w:val="000000" w:themeColor="text1"/>
          <w:sz w:val="32"/>
          <w:szCs w:val="32"/>
          <w:lang w:val="en-US"/>
        </w:rPr>
        <w:t xml:space="preserve"> diagnostic </w:t>
      </w:r>
      <w:r w:rsidR="00654C61" w:rsidRPr="00832F12">
        <w:rPr>
          <w:rFonts w:ascii="Times New Roman" w:hAnsi="Times New Roman" w:cs="Times New Roman"/>
          <w:b/>
          <w:bCs/>
          <w:color w:val="000000" w:themeColor="text1"/>
          <w:sz w:val="32"/>
          <w:szCs w:val="32"/>
          <w:lang w:val="en-US"/>
        </w:rPr>
        <w:t>T</w:t>
      </w:r>
      <w:r w:rsidRPr="00832F12">
        <w:rPr>
          <w:rFonts w:ascii="Times New Roman" w:hAnsi="Times New Roman" w:cs="Times New Roman"/>
          <w:b/>
          <w:bCs/>
          <w:color w:val="000000" w:themeColor="text1"/>
          <w:sz w:val="32"/>
          <w:szCs w:val="32"/>
          <w:lang w:val="en-US"/>
        </w:rPr>
        <w:t xml:space="preserve">est for </w:t>
      </w:r>
      <w:r w:rsidR="00654C61" w:rsidRPr="00832F12">
        <w:rPr>
          <w:rFonts w:ascii="Times New Roman" w:hAnsi="Times New Roman" w:cs="Times New Roman"/>
          <w:b/>
          <w:bCs/>
          <w:color w:val="000000" w:themeColor="text1"/>
          <w:sz w:val="32"/>
          <w:szCs w:val="32"/>
          <w:lang w:val="en-US"/>
        </w:rPr>
        <w:t>P</w:t>
      </w:r>
      <w:r w:rsidRPr="00832F12">
        <w:rPr>
          <w:rFonts w:ascii="Times New Roman" w:hAnsi="Times New Roman" w:cs="Times New Roman"/>
          <w:b/>
          <w:bCs/>
          <w:color w:val="000000" w:themeColor="text1"/>
          <w:sz w:val="32"/>
          <w:szCs w:val="32"/>
          <w:lang w:val="en-US"/>
        </w:rPr>
        <w:t xml:space="preserve">atellar </w:t>
      </w:r>
      <w:r w:rsidR="00654C61" w:rsidRPr="00832F12">
        <w:rPr>
          <w:rFonts w:ascii="Times New Roman" w:hAnsi="Times New Roman" w:cs="Times New Roman"/>
          <w:b/>
          <w:bCs/>
          <w:color w:val="000000" w:themeColor="text1"/>
          <w:sz w:val="32"/>
          <w:szCs w:val="32"/>
          <w:lang w:val="en-US"/>
        </w:rPr>
        <w:t>I</w:t>
      </w:r>
      <w:r w:rsidRPr="00832F12">
        <w:rPr>
          <w:rFonts w:ascii="Times New Roman" w:hAnsi="Times New Roman" w:cs="Times New Roman"/>
          <w:b/>
          <w:bCs/>
          <w:color w:val="000000" w:themeColor="text1"/>
          <w:sz w:val="32"/>
          <w:szCs w:val="32"/>
          <w:lang w:val="en-US"/>
        </w:rPr>
        <w:t xml:space="preserve">nstability? A </w:t>
      </w:r>
      <w:r w:rsidR="00654C61" w:rsidRPr="00832F12">
        <w:rPr>
          <w:rFonts w:ascii="Times New Roman" w:hAnsi="Times New Roman" w:cs="Times New Roman"/>
          <w:b/>
          <w:bCs/>
          <w:color w:val="000000" w:themeColor="text1"/>
          <w:sz w:val="32"/>
          <w:szCs w:val="32"/>
          <w:lang w:val="en-US"/>
        </w:rPr>
        <w:t>S</w:t>
      </w:r>
      <w:r w:rsidRPr="00832F12">
        <w:rPr>
          <w:rFonts w:ascii="Times New Roman" w:hAnsi="Times New Roman" w:cs="Times New Roman"/>
          <w:b/>
          <w:bCs/>
          <w:color w:val="000000" w:themeColor="text1"/>
          <w:sz w:val="32"/>
          <w:szCs w:val="32"/>
          <w:lang w:val="en-US"/>
        </w:rPr>
        <w:t xml:space="preserve">ystematic </w:t>
      </w:r>
      <w:r w:rsidR="00654C61" w:rsidRPr="00832F12">
        <w:rPr>
          <w:rFonts w:ascii="Times New Roman" w:hAnsi="Times New Roman" w:cs="Times New Roman"/>
          <w:b/>
          <w:bCs/>
          <w:color w:val="000000" w:themeColor="text1"/>
          <w:sz w:val="32"/>
          <w:szCs w:val="32"/>
          <w:lang w:val="en-US"/>
        </w:rPr>
        <w:t>R</w:t>
      </w:r>
      <w:r w:rsidRPr="00832F12">
        <w:rPr>
          <w:rFonts w:ascii="Times New Roman" w:hAnsi="Times New Roman" w:cs="Times New Roman"/>
          <w:b/>
          <w:bCs/>
          <w:color w:val="000000" w:themeColor="text1"/>
          <w:sz w:val="32"/>
          <w:szCs w:val="32"/>
          <w:lang w:val="en-US"/>
        </w:rPr>
        <w:t>eview</w:t>
      </w:r>
    </w:p>
    <w:p w14:paraId="1A82471E" w14:textId="77777777" w:rsidR="00203573" w:rsidRPr="00D113E3" w:rsidRDefault="00203573" w:rsidP="00203573">
      <w:pPr>
        <w:spacing w:line="480" w:lineRule="auto"/>
        <w:jc w:val="center"/>
        <w:rPr>
          <w:rFonts w:ascii="Times New Roman" w:hAnsi="Times New Roman" w:cs="Times New Roman"/>
          <w:sz w:val="24"/>
          <w:szCs w:val="24"/>
          <w:vertAlign w:val="superscript"/>
          <w:lang w:val="en-US"/>
        </w:rPr>
      </w:pPr>
      <w:r w:rsidRPr="0021071B">
        <w:rPr>
          <w:rFonts w:ascii="Times New Roman" w:hAnsi="Times New Roman" w:cs="Times New Roman"/>
          <w:sz w:val="24"/>
          <w:szCs w:val="24"/>
          <w:lang w:val="en-US"/>
        </w:rPr>
        <w:t>Diego Agustín Abelleyra Lastoria</w:t>
      </w:r>
      <w:r w:rsidRPr="0021071B">
        <w:rPr>
          <w:rFonts w:ascii="Times New Roman" w:hAnsi="Times New Roman" w:cs="Times New Roman"/>
          <w:sz w:val="24"/>
          <w:szCs w:val="24"/>
          <w:vertAlign w:val="superscript"/>
          <w:lang w:val="en-US"/>
        </w:rPr>
        <w:t>a</w:t>
      </w:r>
      <w:r w:rsidRPr="0021071B">
        <w:rPr>
          <w:rFonts w:ascii="Times New Roman" w:hAnsi="Times New Roman" w:cs="Times New Roman"/>
          <w:sz w:val="24"/>
          <w:szCs w:val="24"/>
          <w:lang w:val="en-US"/>
        </w:rPr>
        <w:t xml:space="preserve">, Bethany </w:t>
      </w:r>
      <w:proofErr w:type="spellStart"/>
      <w:r w:rsidRPr="0021071B">
        <w:rPr>
          <w:rFonts w:ascii="Times New Roman" w:hAnsi="Times New Roman" w:cs="Times New Roman"/>
          <w:sz w:val="24"/>
          <w:szCs w:val="24"/>
          <w:lang w:val="en-US"/>
        </w:rPr>
        <w:t>Kenny</w:t>
      </w:r>
      <w:r w:rsidRPr="0021071B">
        <w:rPr>
          <w:rFonts w:ascii="Times New Roman" w:hAnsi="Times New Roman" w:cs="Times New Roman"/>
          <w:sz w:val="24"/>
          <w:szCs w:val="24"/>
          <w:vertAlign w:val="superscript"/>
          <w:lang w:val="en-US"/>
        </w:rPr>
        <w:t>b</w:t>
      </w:r>
      <w:proofErr w:type="spellEnd"/>
      <w:r w:rsidRPr="0021071B">
        <w:rPr>
          <w:rFonts w:ascii="Times New Roman" w:hAnsi="Times New Roman" w:cs="Times New Roman"/>
          <w:sz w:val="24"/>
          <w:szCs w:val="24"/>
          <w:lang w:val="en-US"/>
        </w:rPr>
        <w:t xml:space="preserve">, Sara </w:t>
      </w:r>
      <w:proofErr w:type="spellStart"/>
      <w:r w:rsidRPr="0021071B">
        <w:rPr>
          <w:rFonts w:ascii="Times New Roman" w:hAnsi="Times New Roman" w:cs="Times New Roman"/>
          <w:sz w:val="24"/>
          <w:szCs w:val="24"/>
          <w:lang w:val="en-US"/>
        </w:rPr>
        <w:t>Dardak</w:t>
      </w:r>
      <w:r w:rsidRPr="0021071B">
        <w:rPr>
          <w:rFonts w:ascii="Times New Roman" w:hAnsi="Times New Roman" w:cs="Times New Roman"/>
          <w:sz w:val="24"/>
          <w:szCs w:val="24"/>
          <w:vertAlign w:val="superscript"/>
          <w:lang w:val="en-US"/>
        </w:rPr>
        <w:t>b</w:t>
      </w:r>
      <w:proofErr w:type="spellEnd"/>
      <w:r w:rsidRPr="0021071B">
        <w:rPr>
          <w:rFonts w:ascii="Times New Roman" w:hAnsi="Times New Roman" w:cs="Times New Roman"/>
          <w:sz w:val="24"/>
          <w:szCs w:val="24"/>
          <w:lang w:val="en-US"/>
        </w:rPr>
        <w:t xml:space="preserve">, Charlotte </w:t>
      </w:r>
      <w:proofErr w:type="spellStart"/>
      <w:r w:rsidRPr="0021071B">
        <w:rPr>
          <w:rFonts w:ascii="Times New Roman" w:hAnsi="Times New Roman" w:cs="Times New Roman"/>
          <w:sz w:val="24"/>
          <w:szCs w:val="24"/>
          <w:lang w:val="en-US"/>
        </w:rPr>
        <w:t>Brookes</w:t>
      </w:r>
      <w:r w:rsidRPr="0021071B">
        <w:rPr>
          <w:rFonts w:ascii="Times New Roman" w:hAnsi="Times New Roman" w:cs="Times New Roman"/>
          <w:sz w:val="24"/>
          <w:szCs w:val="24"/>
          <w:vertAlign w:val="superscript"/>
          <w:lang w:val="en-US"/>
        </w:rPr>
        <w:t>b</w:t>
      </w:r>
      <w:proofErr w:type="spellEnd"/>
      <w:r w:rsidRPr="0021071B">
        <w:rPr>
          <w:rFonts w:ascii="Times New Roman" w:hAnsi="Times New Roman" w:cs="Times New Roman"/>
          <w:sz w:val="24"/>
          <w:szCs w:val="24"/>
          <w:lang w:val="en-US"/>
        </w:rPr>
        <w:t xml:space="preserve">, Caroline Blanca </w:t>
      </w:r>
      <w:proofErr w:type="spellStart"/>
      <w:r w:rsidRPr="0021071B">
        <w:rPr>
          <w:rFonts w:ascii="Times New Roman" w:hAnsi="Times New Roman" w:cs="Times New Roman"/>
          <w:sz w:val="24"/>
          <w:szCs w:val="24"/>
          <w:lang w:val="en-US"/>
        </w:rPr>
        <w:t>Hing</w:t>
      </w:r>
      <w:r w:rsidRPr="0021071B">
        <w:rPr>
          <w:rFonts w:ascii="Times New Roman" w:hAnsi="Times New Roman" w:cs="Times New Roman"/>
          <w:sz w:val="24"/>
          <w:szCs w:val="24"/>
          <w:vertAlign w:val="superscript"/>
          <w:lang w:val="en-US"/>
        </w:rPr>
        <w:t>b</w:t>
      </w:r>
      <w:proofErr w:type="spellEnd"/>
    </w:p>
    <w:p w14:paraId="12EF0D90" w14:textId="77777777" w:rsidR="00203573" w:rsidRPr="0021071B" w:rsidRDefault="00203573" w:rsidP="00203573">
      <w:pPr>
        <w:spacing w:line="480" w:lineRule="auto"/>
        <w:rPr>
          <w:rFonts w:ascii="Times New Roman" w:hAnsi="Times New Roman" w:cs="Times New Roman"/>
          <w:sz w:val="24"/>
          <w:szCs w:val="24"/>
          <w:lang w:val="en-US"/>
        </w:rPr>
      </w:pPr>
      <w:r w:rsidRPr="0021071B">
        <w:rPr>
          <w:rFonts w:ascii="Times New Roman" w:hAnsi="Times New Roman" w:cs="Times New Roman"/>
          <w:sz w:val="24"/>
          <w:szCs w:val="24"/>
          <w:vertAlign w:val="superscript"/>
          <w:lang w:val="en-US"/>
        </w:rPr>
        <w:t>a</w:t>
      </w:r>
      <w:r w:rsidRPr="0021071B">
        <w:rPr>
          <w:rFonts w:ascii="Times New Roman" w:hAnsi="Times New Roman" w:cs="Times New Roman"/>
          <w:sz w:val="24"/>
          <w:szCs w:val="24"/>
          <w:lang w:val="en-US"/>
        </w:rPr>
        <w:t xml:space="preserve">St George’s University London, St George’s University Hospitals NHS Foundation Trust, London, SW17 0RE, United Kingdom </w:t>
      </w:r>
    </w:p>
    <w:p w14:paraId="77E8019C" w14:textId="77777777" w:rsidR="00203573" w:rsidRPr="0021071B" w:rsidRDefault="00203573" w:rsidP="00203573">
      <w:pPr>
        <w:spacing w:line="480" w:lineRule="auto"/>
        <w:outlineLvl w:val="0"/>
        <w:rPr>
          <w:rFonts w:ascii="Times New Roman" w:hAnsi="Times New Roman" w:cs="Times New Roman"/>
          <w:sz w:val="24"/>
          <w:szCs w:val="24"/>
          <w:lang w:val="en-US"/>
        </w:rPr>
      </w:pPr>
      <w:proofErr w:type="spellStart"/>
      <w:r w:rsidRPr="0021071B">
        <w:rPr>
          <w:rFonts w:ascii="Times New Roman" w:hAnsi="Times New Roman" w:cs="Times New Roman"/>
          <w:sz w:val="24"/>
          <w:szCs w:val="24"/>
          <w:vertAlign w:val="superscript"/>
          <w:lang w:val="en-US"/>
        </w:rPr>
        <w:t>b</w:t>
      </w:r>
      <w:r w:rsidRPr="0021071B">
        <w:rPr>
          <w:rFonts w:ascii="Times New Roman" w:hAnsi="Times New Roman" w:cs="Times New Roman"/>
          <w:sz w:val="24"/>
          <w:szCs w:val="24"/>
          <w:lang w:val="en-US"/>
        </w:rPr>
        <w:t>Department</w:t>
      </w:r>
      <w:proofErr w:type="spellEnd"/>
      <w:r w:rsidRPr="0021071B">
        <w:rPr>
          <w:rFonts w:ascii="Times New Roman" w:hAnsi="Times New Roman" w:cs="Times New Roman"/>
          <w:sz w:val="24"/>
          <w:szCs w:val="24"/>
          <w:lang w:val="en-US"/>
        </w:rPr>
        <w:t xml:space="preserve"> of Trauma and </w:t>
      </w:r>
      <w:proofErr w:type="spellStart"/>
      <w:r w:rsidRPr="0021071B">
        <w:rPr>
          <w:rFonts w:ascii="Times New Roman" w:hAnsi="Times New Roman" w:cs="Times New Roman"/>
          <w:sz w:val="24"/>
          <w:szCs w:val="24"/>
          <w:lang w:val="en-US"/>
        </w:rPr>
        <w:t>Orthopaedics</w:t>
      </w:r>
      <w:proofErr w:type="spellEnd"/>
      <w:r w:rsidRPr="0021071B">
        <w:rPr>
          <w:rFonts w:ascii="Times New Roman" w:hAnsi="Times New Roman" w:cs="Times New Roman"/>
          <w:sz w:val="24"/>
          <w:szCs w:val="24"/>
          <w:lang w:val="en-US"/>
        </w:rPr>
        <w:t>, St George’s University Hospitals NHS Foundation Trust, London, SW17 0RE, United Kingdom</w:t>
      </w:r>
    </w:p>
    <w:p w14:paraId="1DF8AEF4" w14:textId="77777777" w:rsidR="0051716C" w:rsidRPr="00832F12" w:rsidRDefault="0051716C" w:rsidP="0051716C">
      <w:pPr>
        <w:spacing w:line="480" w:lineRule="auto"/>
        <w:rPr>
          <w:rFonts w:ascii="Times New Roman" w:hAnsi="Times New Roman" w:cs="Times New Roman"/>
          <w:b/>
          <w:bCs/>
          <w:color w:val="000000" w:themeColor="text1"/>
          <w:sz w:val="24"/>
          <w:szCs w:val="24"/>
          <w:lang w:val="en-US"/>
        </w:rPr>
      </w:pPr>
    </w:p>
    <w:p w14:paraId="6506A61E" w14:textId="77777777" w:rsidR="0051716C" w:rsidRPr="00832F12" w:rsidRDefault="0051716C" w:rsidP="0051716C">
      <w:pPr>
        <w:spacing w:line="480" w:lineRule="auto"/>
        <w:rPr>
          <w:rFonts w:ascii="Times New Roman" w:hAnsi="Times New Roman" w:cs="Times New Roman"/>
          <w:b/>
          <w:bCs/>
          <w:color w:val="000000" w:themeColor="text1"/>
          <w:sz w:val="24"/>
          <w:szCs w:val="24"/>
          <w:lang w:val="en-US"/>
        </w:rPr>
      </w:pPr>
    </w:p>
    <w:p w14:paraId="5DD4B57F" w14:textId="3CECD726" w:rsidR="0051716C" w:rsidRPr="00832F12" w:rsidRDefault="0051716C" w:rsidP="0051716C">
      <w:pPr>
        <w:spacing w:line="480" w:lineRule="auto"/>
        <w:rPr>
          <w:rFonts w:ascii="Times New Roman" w:hAnsi="Times New Roman" w:cs="Times New Roman"/>
          <w:b/>
          <w:bCs/>
          <w:color w:val="000000" w:themeColor="text1"/>
          <w:lang w:val="en-US"/>
        </w:rPr>
      </w:pPr>
      <w:r w:rsidRPr="00832F12">
        <w:rPr>
          <w:rFonts w:ascii="Times New Roman" w:hAnsi="Times New Roman" w:cs="Times New Roman"/>
          <w:b/>
          <w:bCs/>
          <w:color w:val="000000" w:themeColor="text1"/>
          <w:lang w:val="en-US"/>
        </w:rPr>
        <w:t>Abbreviations:</w:t>
      </w:r>
    </w:p>
    <w:p w14:paraId="1829CF3D" w14:textId="77777777" w:rsidR="0051716C" w:rsidRPr="00832F12" w:rsidRDefault="0051716C" w:rsidP="0051716C">
      <w:pPr>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PAT: patella apprehension test</w:t>
      </w:r>
    </w:p>
    <w:p w14:paraId="17001FFE" w14:textId="77777777" w:rsidR="0051716C" w:rsidRPr="00832F12" w:rsidRDefault="0051716C" w:rsidP="0051716C">
      <w:pPr>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MPFL: medial patellofemoral ligament</w:t>
      </w:r>
    </w:p>
    <w:p w14:paraId="7AD81C07" w14:textId="77777777" w:rsidR="0051716C" w:rsidRPr="00832F12" w:rsidRDefault="0051716C" w:rsidP="0051716C">
      <w:pPr>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CT: computerized tomography</w:t>
      </w:r>
    </w:p>
    <w:p w14:paraId="65CB12B8" w14:textId="77777777" w:rsidR="0051716C" w:rsidRPr="00832F12" w:rsidRDefault="0051716C" w:rsidP="0051716C">
      <w:pPr>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EFORT: European federation of national associations of </w:t>
      </w:r>
      <w:proofErr w:type="spellStart"/>
      <w:r w:rsidRPr="00832F12">
        <w:rPr>
          <w:rFonts w:ascii="Times New Roman" w:hAnsi="Times New Roman" w:cs="Times New Roman"/>
          <w:color w:val="000000" w:themeColor="text1"/>
          <w:lang w:val="en-US"/>
        </w:rPr>
        <w:t>Orthopaedics</w:t>
      </w:r>
      <w:proofErr w:type="spellEnd"/>
      <w:r w:rsidRPr="00832F12">
        <w:rPr>
          <w:rFonts w:ascii="Times New Roman" w:hAnsi="Times New Roman" w:cs="Times New Roman"/>
          <w:color w:val="000000" w:themeColor="text1"/>
          <w:lang w:val="en-US"/>
        </w:rPr>
        <w:t xml:space="preserve"> and traumatology</w:t>
      </w:r>
    </w:p>
    <w:p w14:paraId="3A9A16AE" w14:textId="77777777" w:rsidR="0051716C" w:rsidRPr="00832F12" w:rsidRDefault="0051716C" w:rsidP="0051716C">
      <w:pPr>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AQUA: anatomical quality assessment</w:t>
      </w:r>
    </w:p>
    <w:p w14:paraId="4464D206" w14:textId="77777777" w:rsidR="0051716C" w:rsidRPr="00832F12" w:rsidRDefault="0051716C" w:rsidP="0051716C">
      <w:pPr>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MPFLR: medial patellofemoral ligament reconstruction</w:t>
      </w:r>
    </w:p>
    <w:p w14:paraId="6ADA0E96" w14:textId="77777777" w:rsidR="0051716C" w:rsidRPr="00832F12" w:rsidRDefault="0051716C" w:rsidP="0051716C">
      <w:pPr>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MPAT: modified version of the patella apprehension test</w:t>
      </w:r>
    </w:p>
    <w:p w14:paraId="4A6E8B99" w14:textId="77777777" w:rsidR="0051716C" w:rsidRPr="00832F12" w:rsidRDefault="0051716C" w:rsidP="0051716C">
      <w:pPr>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RDPAT: reversed dynamic patella apprehension test</w:t>
      </w:r>
    </w:p>
    <w:p w14:paraId="0DEE5735" w14:textId="77777777" w:rsidR="0051716C" w:rsidRPr="00832F12" w:rsidRDefault="0051716C" w:rsidP="0051716C">
      <w:pPr>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TT-TG: tibial tuberosity – tibial groove</w:t>
      </w:r>
    </w:p>
    <w:p w14:paraId="0B9451F1" w14:textId="77777777" w:rsidR="0051716C" w:rsidRPr="00832F12" w:rsidRDefault="0051716C" w:rsidP="0051716C">
      <w:pPr>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TT – PCL: tibial tuberosity – posterior cruciate ligament</w:t>
      </w:r>
    </w:p>
    <w:p w14:paraId="54183B2E" w14:textId="77777777" w:rsidR="0051716C" w:rsidRPr="00832F12" w:rsidRDefault="0051716C" w:rsidP="0051716C">
      <w:pPr>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 xml:space="preserve">VAS: </w:t>
      </w:r>
      <w:r w:rsidRPr="00832F12">
        <w:rPr>
          <w:rFonts w:ascii="Times New Roman" w:hAnsi="Times New Roman" w:cs="Times New Roman"/>
          <w:color w:val="000000" w:themeColor="text1"/>
          <w:lang w:val="en-US"/>
        </w:rPr>
        <w:t>visual analogue scale</w:t>
      </w:r>
    </w:p>
    <w:p w14:paraId="75BE1CE2" w14:textId="0D4BA613" w:rsidR="0051716C" w:rsidRPr="00832F12" w:rsidRDefault="0051716C" w:rsidP="0051716C">
      <w:pPr>
        <w:rPr>
          <w:rFonts w:ascii="Times New Roman" w:hAnsi="Times New Roman" w:cs="Times New Roman"/>
          <w:b/>
          <w:bCs/>
          <w:color w:val="000000" w:themeColor="text1"/>
          <w:lang w:val="en-US"/>
        </w:rPr>
      </w:pPr>
      <w:r w:rsidRPr="00832F12">
        <w:rPr>
          <w:rFonts w:ascii="Times New Roman" w:hAnsi="Times New Roman" w:cs="Times New Roman"/>
          <w:color w:val="000000" w:themeColor="text1"/>
          <w:lang w:val="en-US"/>
        </w:rPr>
        <w:t>BPII 2.0: Banff Patellofemoral Instability Score 2.0</w:t>
      </w:r>
    </w:p>
    <w:p w14:paraId="4F9606B5" w14:textId="5B7A7060" w:rsidR="00F846EB" w:rsidRPr="00832F12" w:rsidRDefault="00CA1036" w:rsidP="001638C4">
      <w:pPr>
        <w:spacing w:line="480" w:lineRule="auto"/>
        <w:rPr>
          <w:rStyle w:val="marky420djsd3"/>
          <w:rFonts w:ascii="Times New Roman" w:hAnsi="Times New Roman" w:cs="Times New Roman"/>
          <w:b/>
          <w:bCs/>
          <w:color w:val="000000" w:themeColor="text1"/>
          <w:lang w:val="en-US"/>
        </w:rPr>
      </w:pPr>
      <w:r w:rsidRPr="00832F12">
        <w:rPr>
          <w:rStyle w:val="marky420djsd3"/>
          <w:rFonts w:ascii="Times New Roman" w:hAnsi="Times New Roman" w:cs="Times New Roman"/>
          <w:bCs/>
          <w:color w:val="000000" w:themeColor="text1"/>
          <w:u w:val="single"/>
          <w:bdr w:val="none" w:sz="0" w:space="0" w:color="auto" w:frame="1"/>
          <w:shd w:val="clear" w:color="auto" w:fill="FFFFFF"/>
          <w:lang w:val="en-US"/>
        </w:rPr>
        <w:br w:type="page"/>
      </w:r>
      <w:r w:rsidR="000B4282" w:rsidRPr="00832F12">
        <w:rPr>
          <w:rStyle w:val="marky420djsd3"/>
          <w:rFonts w:ascii="Times New Roman" w:hAnsi="Times New Roman" w:cs="Times New Roman"/>
          <w:b/>
          <w:color w:val="000000" w:themeColor="text1"/>
          <w:bdr w:val="none" w:sz="0" w:space="0" w:color="auto" w:frame="1"/>
          <w:shd w:val="clear" w:color="auto" w:fill="FFFFFF"/>
          <w:lang w:val="en-US"/>
        </w:rPr>
        <w:lastRenderedPageBreak/>
        <w:t>Abstract</w:t>
      </w:r>
    </w:p>
    <w:p w14:paraId="498C2F76" w14:textId="19ED0A3F" w:rsidR="00F846EB" w:rsidRPr="00832F12" w:rsidRDefault="002361A4" w:rsidP="000B4282">
      <w:pPr>
        <w:spacing w:line="480" w:lineRule="auto"/>
        <w:rPr>
          <w:rFonts w:ascii="Times New Roman" w:eastAsia="Times New Roman" w:hAnsi="Times New Roman" w:cs="Times New Roman"/>
          <w:color w:val="000000" w:themeColor="text1"/>
          <w:lang w:val="en-US" w:eastAsia="en-GB"/>
        </w:rPr>
      </w:pPr>
      <w:r w:rsidRPr="00832F12">
        <w:rPr>
          <w:rStyle w:val="marky420djsd3"/>
          <w:rFonts w:ascii="Times New Roman" w:hAnsi="Times New Roman" w:cs="Times New Roman"/>
          <w:i/>
          <w:color w:val="000000" w:themeColor="text1"/>
          <w:bdr w:val="none" w:sz="0" w:space="0" w:color="auto" w:frame="1"/>
          <w:shd w:val="clear" w:color="auto" w:fill="FFFFFF"/>
          <w:lang w:val="en-US"/>
        </w:rPr>
        <w:t>Introduction</w:t>
      </w:r>
      <w:r w:rsidR="00F846EB" w:rsidRPr="00832F12">
        <w:rPr>
          <w:rStyle w:val="marky420djsd3"/>
          <w:rFonts w:ascii="Times New Roman" w:hAnsi="Times New Roman" w:cs="Times New Roman"/>
          <w:i/>
          <w:color w:val="000000" w:themeColor="text1"/>
          <w:bdr w:val="none" w:sz="0" w:space="0" w:color="auto" w:frame="1"/>
          <w:shd w:val="clear" w:color="auto" w:fill="FFFFFF"/>
          <w:lang w:val="en-US"/>
        </w:rPr>
        <w:t xml:space="preserve">: </w:t>
      </w:r>
      <w:r w:rsidR="00F846EB" w:rsidRPr="00832F12">
        <w:rPr>
          <w:rFonts w:ascii="Times New Roman" w:eastAsia="Times New Roman" w:hAnsi="Times New Roman" w:cs="Times New Roman"/>
          <w:color w:val="000000" w:themeColor="text1"/>
          <w:lang w:val="en-US" w:eastAsia="en-GB"/>
        </w:rPr>
        <w:t xml:space="preserve">Patellar instability can arise from a traumatic event with anatomical predisposing factors increasing the risk of dislocation. </w:t>
      </w:r>
      <w:r w:rsidR="004B1AD2" w:rsidRPr="00832F12">
        <w:rPr>
          <w:rFonts w:ascii="Times New Roman" w:eastAsia="Times New Roman" w:hAnsi="Times New Roman" w:cs="Times New Roman"/>
          <w:color w:val="000000" w:themeColor="text1"/>
          <w:lang w:val="en-US" w:eastAsia="en-GB"/>
        </w:rPr>
        <w:t>Accurate diagnosis is required to initiate appropriate treatment</w:t>
      </w:r>
      <w:r w:rsidR="00F846EB" w:rsidRPr="00832F12">
        <w:rPr>
          <w:rFonts w:ascii="Times New Roman" w:eastAsia="Times New Roman" w:hAnsi="Times New Roman" w:cs="Times New Roman"/>
          <w:color w:val="000000" w:themeColor="text1"/>
          <w:lang w:val="en-US" w:eastAsia="en-GB"/>
        </w:rPr>
        <w:t xml:space="preserve">. </w:t>
      </w:r>
      <w:r w:rsidR="00A16FA3" w:rsidRPr="00832F12">
        <w:rPr>
          <w:rFonts w:ascii="Times New Roman" w:eastAsia="Times New Roman" w:hAnsi="Times New Roman" w:cs="Times New Roman"/>
          <w:color w:val="000000" w:themeColor="text1"/>
          <w:lang w:val="en-US" w:eastAsia="en-GB"/>
        </w:rPr>
        <w:t>We aimed</w:t>
      </w:r>
      <w:r w:rsidR="00F846EB" w:rsidRPr="00832F12">
        <w:rPr>
          <w:rStyle w:val="marky420djsd3"/>
          <w:rFonts w:ascii="Times New Roman" w:hAnsi="Times New Roman" w:cs="Times New Roman"/>
          <w:color w:val="000000" w:themeColor="text1"/>
          <w:bdr w:val="none" w:sz="0" w:space="0" w:color="auto" w:frame="1"/>
          <w:shd w:val="clear" w:color="auto" w:fill="FFFFFF"/>
          <w:lang w:val="en-US"/>
        </w:rPr>
        <w:t xml:space="preserve"> t</w:t>
      </w:r>
      <w:r w:rsidR="00F846EB" w:rsidRPr="00832F12">
        <w:rPr>
          <w:rFonts w:ascii="Times New Roman" w:eastAsia="Times New Roman" w:hAnsi="Times New Roman" w:cs="Times New Roman"/>
          <w:color w:val="000000" w:themeColor="text1"/>
          <w:lang w:val="en-US" w:eastAsia="en-GB"/>
        </w:rPr>
        <w:t>o</w:t>
      </w:r>
      <w:r w:rsidR="004B1AD2" w:rsidRPr="00832F12">
        <w:rPr>
          <w:rFonts w:ascii="Times New Roman" w:eastAsia="Times New Roman" w:hAnsi="Times New Roman" w:cs="Times New Roman"/>
          <w:color w:val="000000" w:themeColor="text1"/>
          <w:lang w:val="en-US" w:eastAsia="en-GB"/>
        </w:rPr>
        <w:t xml:space="preserve"> evaluate the patella apprehension test (PAT) as a method to </w:t>
      </w:r>
      <w:r w:rsidR="00553A34" w:rsidRPr="00832F12">
        <w:rPr>
          <w:rFonts w:ascii="Times New Roman" w:eastAsia="Times New Roman" w:hAnsi="Times New Roman" w:cs="Times New Roman"/>
          <w:color w:val="000000" w:themeColor="text1"/>
          <w:lang w:val="en-US" w:eastAsia="en-GB"/>
        </w:rPr>
        <w:t xml:space="preserve">diagnose </w:t>
      </w:r>
      <w:r w:rsidR="004B1AD2" w:rsidRPr="00832F12">
        <w:rPr>
          <w:rFonts w:ascii="Times New Roman" w:eastAsia="Times New Roman" w:hAnsi="Times New Roman" w:cs="Times New Roman"/>
          <w:color w:val="000000" w:themeColor="text1"/>
          <w:lang w:val="en-US" w:eastAsia="en-GB"/>
        </w:rPr>
        <w:t>patella</w:t>
      </w:r>
      <w:r w:rsidR="00B321A9" w:rsidRPr="00832F12">
        <w:rPr>
          <w:rFonts w:ascii="Times New Roman" w:eastAsia="Times New Roman" w:hAnsi="Times New Roman" w:cs="Times New Roman"/>
          <w:color w:val="000000" w:themeColor="text1"/>
          <w:lang w:val="en-US" w:eastAsia="en-GB"/>
        </w:rPr>
        <w:t>r</w:t>
      </w:r>
      <w:r w:rsidR="004B1AD2" w:rsidRPr="00832F12">
        <w:rPr>
          <w:rFonts w:ascii="Times New Roman" w:eastAsia="Times New Roman" w:hAnsi="Times New Roman" w:cs="Times New Roman"/>
          <w:color w:val="000000" w:themeColor="text1"/>
          <w:lang w:val="en-US" w:eastAsia="en-GB"/>
        </w:rPr>
        <w:t xml:space="preserve"> instability</w:t>
      </w:r>
      <w:r w:rsidR="00F846EB" w:rsidRPr="00832F12">
        <w:rPr>
          <w:rFonts w:ascii="Times New Roman" w:eastAsia="Times New Roman" w:hAnsi="Times New Roman" w:cs="Times New Roman"/>
          <w:color w:val="000000" w:themeColor="text1"/>
          <w:lang w:val="en-US" w:eastAsia="en-GB"/>
        </w:rPr>
        <w:t>.</w:t>
      </w:r>
    </w:p>
    <w:p w14:paraId="2205A1C7" w14:textId="26B372A2" w:rsidR="00F846EB" w:rsidRPr="00832F12" w:rsidRDefault="00F846EB" w:rsidP="000B4282">
      <w:pPr>
        <w:spacing w:line="480" w:lineRule="auto"/>
        <w:rPr>
          <w:rStyle w:val="marky420djsd3"/>
          <w:rFonts w:ascii="Times New Roman" w:hAnsi="Times New Roman" w:cs="Times New Roman"/>
          <w:color w:val="000000" w:themeColor="text1"/>
          <w:lang w:val="en-US"/>
        </w:rPr>
      </w:pPr>
      <w:r w:rsidRPr="00832F12">
        <w:rPr>
          <w:rStyle w:val="marky420djsd3"/>
          <w:rFonts w:ascii="Times New Roman" w:hAnsi="Times New Roman" w:cs="Times New Roman"/>
          <w:i/>
          <w:color w:val="000000" w:themeColor="text1"/>
          <w:bdr w:val="none" w:sz="0" w:space="0" w:color="auto" w:frame="1"/>
          <w:shd w:val="clear" w:color="auto" w:fill="FFFFFF"/>
          <w:lang w:val="en-US"/>
        </w:rPr>
        <w:t>Methods:</w:t>
      </w:r>
      <w:r w:rsidRPr="00832F12">
        <w:rPr>
          <w:rStyle w:val="marky420djsd3"/>
          <w:rFonts w:ascii="Times New Roman" w:hAnsi="Times New Roman" w:cs="Times New Roman"/>
          <w:color w:val="000000" w:themeColor="text1"/>
          <w:bdr w:val="none" w:sz="0" w:space="0" w:color="auto" w:frame="1"/>
          <w:shd w:val="clear" w:color="auto" w:fill="FFFFFF"/>
          <w:lang w:val="en-US"/>
        </w:rPr>
        <w:t xml:space="preserve"> </w:t>
      </w:r>
      <w:r w:rsidR="00AD0998" w:rsidRPr="00832F12">
        <w:rPr>
          <w:rStyle w:val="marky420djsd3"/>
          <w:rFonts w:ascii="Times New Roman" w:hAnsi="Times New Roman" w:cs="Times New Roman"/>
          <w:color w:val="000000" w:themeColor="text1"/>
          <w:bdr w:val="none" w:sz="0" w:space="0" w:color="auto" w:frame="1"/>
          <w:shd w:val="clear" w:color="auto" w:fill="FFFFFF"/>
          <w:lang w:val="en-US"/>
        </w:rPr>
        <w:t xml:space="preserve">The PRISMA </w:t>
      </w:r>
      <w:r w:rsidR="00A3775E" w:rsidRPr="00832F12">
        <w:rPr>
          <w:rStyle w:val="marky420djsd3"/>
          <w:rFonts w:ascii="Times New Roman" w:hAnsi="Times New Roman" w:cs="Times New Roman"/>
          <w:color w:val="000000" w:themeColor="text1"/>
          <w:bdr w:val="none" w:sz="0" w:space="0" w:color="auto" w:frame="1"/>
          <w:shd w:val="clear" w:color="auto" w:fill="FFFFFF"/>
          <w:lang w:val="en-US"/>
        </w:rPr>
        <w:t xml:space="preserve">diagnostic test accuracy </w:t>
      </w:r>
      <w:r w:rsidR="00AD0998" w:rsidRPr="00832F12">
        <w:rPr>
          <w:rStyle w:val="marky420djsd3"/>
          <w:rFonts w:ascii="Times New Roman" w:hAnsi="Times New Roman" w:cs="Times New Roman"/>
          <w:color w:val="000000" w:themeColor="text1"/>
          <w:bdr w:val="none" w:sz="0" w:space="0" w:color="auto" w:frame="1"/>
          <w:shd w:val="clear" w:color="auto" w:fill="FFFFFF"/>
          <w:lang w:val="en-US"/>
        </w:rPr>
        <w:t>checklist was followed</w:t>
      </w:r>
      <w:r w:rsidR="00AD0998" w:rsidRPr="00832F12">
        <w:rPr>
          <w:rFonts w:ascii="Times New Roman" w:eastAsia="Times New Roman" w:hAnsi="Times New Roman" w:cs="Times New Roman"/>
          <w:color w:val="000000" w:themeColor="text1"/>
          <w:lang w:val="en-US" w:eastAsia="en-GB"/>
        </w:rPr>
        <w:t xml:space="preserve">. </w:t>
      </w:r>
      <w:r w:rsidRPr="00832F12">
        <w:rPr>
          <w:rFonts w:ascii="Times New Roman" w:eastAsia="Times New Roman" w:hAnsi="Times New Roman" w:cs="Times New Roman"/>
          <w:color w:val="000000" w:themeColor="text1"/>
          <w:lang w:val="en-US" w:eastAsia="en-GB"/>
        </w:rPr>
        <w:t xml:space="preserve">The </w:t>
      </w:r>
      <w:r w:rsidR="00C2086F" w:rsidRPr="00832F12">
        <w:rPr>
          <w:rFonts w:ascii="Times New Roman" w:eastAsia="Times New Roman" w:hAnsi="Times New Roman" w:cs="Times New Roman"/>
          <w:color w:val="000000" w:themeColor="text1"/>
          <w:lang w:val="en-US" w:eastAsia="en-GB"/>
        </w:rPr>
        <w:t>review protocol</w:t>
      </w:r>
      <w:r w:rsidRPr="00832F12">
        <w:rPr>
          <w:rFonts w:ascii="Times New Roman" w:eastAsia="Times New Roman" w:hAnsi="Times New Roman" w:cs="Times New Roman"/>
          <w:color w:val="000000" w:themeColor="text1"/>
          <w:lang w:val="en-US" w:eastAsia="en-GB"/>
        </w:rPr>
        <w:t xml:space="preserve"> was registered on PROSPERO with registration number</w:t>
      </w:r>
      <w:r w:rsidR="004B1AD2" w:rsidRPr="00832F12">
        <w:rPr>
          <w:rFonts w:ascii="Times New Roman" w:eastAsia="Times New Roman" w:hAnsi="Times New Roman" w:cs="Times New Roman"/>
          <w:color w:val="000000" w:themeColor="text1"/>
          <w:lang w:val="en-US" w:eastAsia="en-GB"/>
        </w:rPr>
        <w:t xml:space="preserve"> </w:t>
      </w:r>
      <w:r w:rsidR="004B1AD2" w:rsidRPr="00832F12">
        <w:rPr>
          <w:rFonts w:ascii="Times New Roman" w:hAnsi="Times New Roman" w:cs="Times New Roman"/>
          <w:color w:val="000000" w:themeColor="text1"/>
          <w:shd w:val="clear" w:color="auto" w:fill="FFFFFF"/>
          <w:lang w:val="en-US"/>
        </w:rPr>
        <w:t>CRD42022357898</w:t>
      </w:r>
      <w:r w:rsidRPr="00832F12">
        <w:rPr>
          <w:rStyle w:val="marky420djsd3"/>
          <w:rFonts w:ascii="Times New Roman" w:hAnsi="Times New Roman" w:cs="Times New Roman"/>
          <w:color w:val="000000" w:themeColor="text1"/>
          <w:bdr w:val="none" w:sz="0" w:space="0" w:color="auto" w:frame="1"/>
          <w:shd w:val="clear" w:color="auto" w:fill="FFFFFF"/>
          <w:lang w:val="en-US"/>
        </w:rPr>
        <w:t>. Electronic d</w:t>
      </w:r>
      <w:r w:rsidRPr="00832F12">
        <w:rPr>
          <w:rFonts w:ascii="Times New Roman" w:hAnsi="Times New Roman" w:cs="Times New Roman"/>
          <w:color w:val="000000" w:themeColor="text1"/>
          <w:lang w:val="en-US"/>
        </w:rPr>
        <w:t xml:space="preserve">atabases, currently registered studies, conference proceedings and the reference lists of included studies were </w:t>
      </w:r>
      <w:r w:rsidR="00A16FA3" w:rsidRPr="00832F12">
        <w:rPr>
          <w:rFonts w:ascii="Times New Roman" w:hAnsi="Times New Roman" w:cs="Times New Roman"/>
          <w:color w:val="000000" w:themeColor="text1"/>
          <w:lang w:val="en-US"/>
        </w:rPr>
        <w:t>s</w:t>
      </w:r>
      <w:r w:rsidRPr="00832F12">
        <w:rPr>
          <w:rFonts w:ascii="Times New Roman" w:hAnsi="Times New Roman" w:cs="Times New Roman"/>
          <w:color w:val="000000" w:themeColor="text1"/>
          <w:lang w:val="en-US"/>
        </w:rPr>
        <w:t>earched</w:t>
      </w:r>
      <w:r w:rsidRPr="00832F12">
        <w:rPr>
          <w:rFonts w:ascii="Times New Roman" w:eastAsia="Times New Roman" w:hAnsi="Times New Roman" w:cs="Times New Roman"/>
          <w:color w:val="000000" w:themeColor="text1"/>
          <w:lang w:val="en-US" w:eastAsia="en-GB"/>
        </w:rPr>
        <w:t>.</w:t>
      </w:r>
      <w:r w:rsidRPr="00832F12">
        <w:rPr>
          <w:rStyle w:val="marky420djsd3"/>
          <w:rFonts w:ascii="Times New Roman" w:hAnsi="Times New Roman" w:cs="Times New Roman"/>
          <w:color w:val="000000" w:themeColor="text1"/>
          <w:bdr w:val="none" w:sz="0" w:space="0" w:color="auto" w:frame="1"/>
          <w:shd w:val="clear" w:color="auto" w:fill="FFFFFF"/>
          <w:lang w:val="en-US"/>
        </w:rPr>
        <w:t xml:space="preserve"> A narrative synthesis </w:t>
      </w:r>
      <w:r w:rsidR="000E4181" w:rsidRPr="00832F12">
        <w:rPr>
          <w:rStyle w:val="marky420djsd3"/>
          <w:rFonts w:ascii="Times New Roman" w:hAnsi="Times New Roman" w:cs="Times New Roman"/>
          <w:color w:val="000000" w:themeColor="text1"/>
          <w:bdr w:val="none" w:sz="0" w:space="0" w:color="auto" w:frame="1"/>
          <w:shd w:val="clear" w:color="auto" w:fill="FFFFFF"/>
          <w:lang w:val="en-US"/>
        </w:rPr>
        <w:t xml:space="preserve">evaluated the validity of the PAT as a method of </w:t>
      </w:r>
      <w:r w:rsidR="00553A34" w:rsidRPr="00832F12">
        <w:rPr>
          <w:rStyle w:val="marky420djsd3"/>
          <w:rFonts w:ascii="Times New Roman" w:hAnsi="Times New Roman" w:cs="Times New Roman"/>
          <w:color w:val="000000" w:themeColor="text1"/>
          <w:bdr w:val="none" w:sz="0" w:space="0" w:color="auto" w:frame="1"/>
          <w:shd w:val="clear" w:color="auto" w:fill="FFFFFF"/>
          <w:lang w:val="en-US"/>
        </w:rPr>
        <w:t xml:space="preserve">diagnosing </w:t>
      </w:r>
      <w:r w:rsidR="000E4181" w:rsidRPr="00832F12">
        <w:rPr>
          <w:rStyle w:val="marky420djsd3"/>
          <w:rFonts w:ascii="Times New Roman" w:hAnsi="Times New Roman" w:cs="Times New Roman"/>
          <w:color w:val="000000" w:themeColor="text1"/>
          <w:bdr w:val="none" w:sz="0" w:space="0" w:color="auto" w:frame="1"/>
          <w:shd w:val="clear" w:color="auto" w:fill="FFFFFF"/>
          <w:lang w:val="en-US"/>
        </w:rPr>
        <w:t>patella</w:t>
      </w:r>
      <w:r w:rsidR="00347C0D" w:rsidRPr="00832F12">
        <w:rPr>
          <w:rStyle w:val="marky420djsd3"/>
          <w:rFonts w:ascii="Times New Roman" w:hAnsi="Times New Roman" w:cs="Times New Roman"/>
          <w:color w:val="000000" w:themeColor="text1"/>
          <w:bdr w:val="none" w:sz="0" w:space="0" w:color="auto" w:frame="1"/>
          <w:shd w:val="clear" w:color="auto" w:fill="FFFFFF"/>
          <w:lang w:val="en-US"/>
        </w:rPr>
        <w:t>r</w:t>
      </w:r>
      <w:r w:rsidR="000E4181" w:rsidRPr="00832F12">
        <w:rPr>
          <w:rStyle w:val="marky420djsd3"/>
          <w:rFonts w:ascii="Times New Roman" w:hAnsi="Times New Roman" w:cs="Times New Roman"/>
          <w:color w:val="000000" w:themeColor="text1"/>
          <w:bdr w:val="none" w:sz="0" w:space="0" w:color="auto" w:frame="1"/>
          <w:shd w:val="clear" w:color="auto" w:fill="FFFFFF"/>
          <w:lang w:val="en-US"/>
        </w:rPr>
        <w:t xml:space="preserve"> </w:t>
      </w:r>
      <w:r w:rsidR="0051041A" w:rsidRPr="00832F12">
        <w:rPr>
          <w:rStyle w:val="marky420djsd3"/>
          <w:rFonts w:ascii="Times New Roman" w:hAnsi="Times New Roman" w:cs="Times New Roman"/>
          <w:color w:val="000000" w:themeColor="text1"/>
          <w:bdr w:val="none" w:sz="0" w:space="0" w:color="auto" w:frame="1"/>
          <w:shd w:val="clear" w:color="auto" w:fill="FFFFFF"/>
          <w:lang w:val="en-US"/>
        </w:rPr>
        <w:t>in</w:t>
      </w:r>
      <w:r w:rsidR="000E4181" w:rsidRPr="00832F12">
        <w:rPr>
          <w:rStyle w:val="marky420djsd3"/>
          <w:rFonts w:ascii="Times New Roman" w:hAnsi="Times New Roman" w:cs="Times New Roman"/>
          <w:color w:val="000000" w:themeColor="text1"/>
          <w:bdr w:val="none" w:sz="0" w:space="0" w:color="auto" w:frame="1"/>
          <w:shd w:val="clear" w:color="auto" w:fill="FFFFFF"/>
          <w:lang w:val="en-US"/>
        </w:rPr>
        <w:t>stability.</w:t>
      </w:r>
      <w:r w:rsidRPr="00832F12">
        <w:rPr>
          <w:rStyle w:val="marky420djsd3"/>
          <w:rFonts w:ascii="Times New Roman" w:hAnsi="Times New Roman" w:cs="Times New Roman"/>
          <w:color w:val="000000" w:themeColor="text1"/>
          <w:bdr w:val="none" w:sz="0" w:space="0" w:color="auto" w:frame="1"/>
          <w:shd w:val="clear" w:color="auto" w:fill="FFFFFF"/>
          <w:lang w:val="en-US"/>
        </w:rPr>
        <w:t xml:space="preserve"> </w:t>
      </w:r>
    </w:p>
    <w:p w14:paraId="4D1C15F3" w14:textId="4F6FC5C5" w:rsidR="00F846EB" w:rsidRPr="00832F12" w:rsidRDefault="00F846EB" w:rsidP="000B4282">
      <w:pPr>
        <w:spacing w:line="480" w:lineRule="auto"/>
        <w:rPr>
          <w:rFonts w:ascii="Times New Roman" w:eastAsia="Times New Roman" w:hAnsi="Times New Roman" w:cs="Times New Roman"/>
          <w:bCs/>
          <w:color w:val="000000" w:themeColor="text1"/>
          <w:lang w:val="en-US" w:eastAsia="en-GB"/>
        </w:rPr>
      </w:pPr>
      <w:r w:rsidRPr="00832F12">
        <w:rPr>
          <w:rFonts w:ascii="Times New Roman" w:eastAsia="Times New Roman" w:hAnsi="Times New Roman" w:cs="Times New Roman"/>
          <w:i/>
          <w:iCs/>
          <w:color w:val="000000" w:themeColor="text1"/>
          <w:lang w:val="en-US" w:eastAsia="en-GB"/>
        </w:rPr>
        <w:t>Results</w:t>
      </w:r>
      <w:r w:rsidRPr="00832F12">
        <w:rPr>
          <w:rFonts w:ascii="Times New Roman" w:eastAsia="Times New Roman" w:hAnsi="Times New Roman" w:cs="Times New Roman"/>
          <w:color w:val="000000" w:themeColor="text1"/>
          <w:lang w:val="en-US" w:eastAsia="en-GB"/>
        </w:rPr>
        <w:t xml:space="preserve">: A total of </w:t>
      </w:r>
      <w:r w:rsidR="004B6D22" w:rsidRPr="00832F12">
        <w:rPr>
          <w:rFonts w:ascii="Times New Roman" w:eastAsia="Times New Roman" w:hAnsi="Times New Roman" w:cs="Times New Roman"/>
          <w:color w:val="000000" w:themeColor="text1"/>
          <w:lang w:val="en-US" w:eastAsia="en-GB"/>
        </w:rPr>
        <w:t>4867</w:t>
      </w:r>
      <w:r w:rsidRPr="00832F12">
        <w:rPr>
          <w:rFonts w:ascii="Times New Roman" w:eastAsia="Times New Roman" w:hAnsi="Times New Roman" w:cs="Times New Roman"/>
          <w:color w:val="000000" w:themeColor="text1"/>
          <w:lang w:val="en-US" w:eastAsia="en-GB"/>
        </w:rPr>
        <w:t xml:space="preserve"> records were screened in the initial search. Of these, </w:t>
      </w:r>
      <w:r w:rsidR="004B6D22" w:rsidRPr="00832F12">
        <w:rPr>
          <w:rFonts w:ascii="Times New Roman" w:eastAsia="Times New Roman" w:hAnsi="Times New Roman" w:cs="Times New Roman"/>
          <w:color w:val="000000" w:themeColor="text1"/>
          <w:lang w:val="en-US" w:eastAsia="en-GB"/>
        </w:rPr>
        <w:t>34</w:t>
      </w:r>
      <w:r w:rsidRPr="00832F12">
        <w:rPr>
          <w:rFonts w:ascii="Times New Roman" w:eastAsia="Times New Roman" w:hAnsi="Times New Roman" w:cs="Times New Roman"/>
          <w:color w:val="000000" w:themeColor="text1"/>
          <w:lang w:val="en-US" w:eastAsia="en-GB"/>
        </w:rPr>
        <w:t xml:space="preserve"> articles satisfied the inclusion criteria, assessing</w:t>
      </w:r>
      <w:r w:rsidR="00B96439" w:rsidRPr="00832F12">
        <w:rPr>
          <w:rFonts w:ascii="Times New Roman" w:eastAsia="Times New Roman" w:hAnsi="Times New Roman" w:cs="Times New Roman"/>
          <w:color w:val="000000" w:themeColor="text1"/>
          <w:lang w:val="en-US" w:eastAsia="en-GB"/>
        </w:rPr>
        <w:t xml:space="preserve"> 1139 knees of</w:t>
      </w:r>
      <w:r w:rsidRPr="00832F12">
        <w:rPr>
          <w:rFonts w:ascii="Times New Roman" w:eastAsia="Times New Roman" w:hAnsi="Times New Roman" w:cs="Times New Roman"/>
          <w:color w:val="000000" w:themeColor="text1"/>
          <w:lang w:val="en-US" w:eastAsia="en-GB"/>
        </w:rPr>
        <w:t xml:space="preserve"> </w:t>
      </w:r>
      <w:r w:rsidR="00350E97" w:rsidRPr="00832F12">
        <w:rPr>
          <w:rFonts w:ascii="Times New Roman" w:eastAsia="Times New Roman" w:hAnsi="Times New Roman" w:cs="Times New Roman"/>
          <w:color w:val="000000" w:themeColor="text1"/>
          <w:lang w:val="en-US" w:eastAsia="en-GB"/>
        </w:rPr>
        <w:t>1046</w:t>
      </w:r>
      <w:r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 patients</w:t>
      </w:r>
      <w:r w:rsidR="000E4181" w:rsidRPr="00832F12">
        <w:rPr>
          <w:rStyle w:val="marky420djsd3"/>
          <w:rFonts w:ascii="Times New Roman" w:hAnsi="Times New Roman" w:cs="Times New Roman"/>
          <w:bCs/>
          <w:color w:val="000000" w:themeColor="text1"/>
          <w:bdr w:val="none" w:sz="0" w:space="0" w:color="auto" w:frame="1"/>
          <w:shd w:val="clear" w:color="auto" w:fill="FFFFFF"/>
          <w:lang w:val="en-US"/>
        </w:rPr>
        <w:t>.</w:t>
      </w:r>
      <w:r w:rsidR="004B1AD2"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 The PAT was found to </w:t>
      </w:r>
      <w:r w:rsidR="00EF557D"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have a high sensitivity and specificity. Its intra and inter-rater reliability was highly variable among studies. Studies reporting patellar instability </w:t>
      </w:r>
      <w:r w:rsidR="00061C0F" w:rsidRPr="00832F12">
        <w:rPr>
          <w:rStyle w:val="marky420djsd3"/>
          <w:rFonts w:ascii="Times New Roman" w:hAnsi="Times New Roman" w:cs="Times New Roman"/>
          <w:bCs/>
          <w:color w:val="000000" w:themeColor="text1"/>
          <w:bdr w:val="none" w:sz="0" w:space="0" w:color="auto" w:frame="1"/>
          <w:shd w:val="clear" w:color="auto" w:fill="FFFFFF"/>
          <w:lang w:val="en-US"/>
        </w:rPr>
        <w:t>correctio</w:t>
      </w:r>
      <w:r w:rsidR="00A73FAC"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n following surgery </w:t>
      </w:r>
      <w:r w:rsidR="00EF557D"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also found a decrease in </w:t>
      </w:r>
      <w:r w:rsidR="00347C0D"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the </w:t>
      </w:r>
      <w:r w:rsidR="00EF557D"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number of patients exhibiting a positive PAT. </w:t>
      </w:r>
    </w:p>
    <w:p w14:paraId="4982F021" w14:textId="11FDB73E" w:rsidR="00F846EB" w:rsidRPr="00832F12" w:rsidRDefault="00F846EB" w:rsidP="000B4282">
      <w:pPr>
        <w:spacing w:line="480" w:lineRule="auto"/>
        <w:rPr>
          <w:rFonts w:ascii="Times New Roman" w:eastAsia="Times New Roman" w:hAnsi="Times New Roman" w:cs="Times New Roman"/>
          <w:color w:val="000000" w:themeColor="text1"/>
          <w:lang w:val="en-US" w:eastAsia="en-GB"/>
        </w:rPr>
      </w:pPr>
      <w:r w:rsidRPr="00832F12">
        <w:rPr>
          <w:rStyle w:val="marky420djsd3"/>
          <w:rFonts w:ascii="Times New Roman" w:hAnsi="Times New Roman" w:cs="Times New Roman"/>
          <w:i/>
          <w:color w:val="000000" w:themeColor="text1"/>
          <w:bdr w:val="none" w:sz="0" w:space="0" w:color="auto" w:frame="1"/>
          <w:shd w:val="clear" w:color="auto" w:fill="FFFFFF"/>
          <w:lang w:val="en-US"/>
        </w:rPr>
        <w:t>Conclusion:</w:t>
      </w:r>
      <w:r w:rsidRPr="00832F12">
        <w:rPr>
          <w:rFonts w:ascii="Times New Roman" w:hAnsi="Times New Roman" w:cs="Times New Roman"/>
          <w:color w:val="000000" w:themeColor="text1"/>
          <w:lang w:val="en-US"/>
        </w:rPr>
        <w:t xml:space="preserve"> </w:t>
      </w:r>
      <w:r w:rsidR="004B1AD2" w:rsidRPr="00832F12">
        <w:rPr>
          <w:rFonts w:ascii="Times New Roman" w:eastAsia="Times New Roman" w:hAnsi="Times New Roman" w:cs="Times New Roman"/>
          <w:color w:val="000000" w:themeColor="text1"/>
          <w:lang w:val="en-US" w:eastAsia="en-GB"/>
        </w:rPr>
        <w:t xml:space="preserve">Current evidence suggests that the PAT </w:t>
      </w:r>
      <w:r w:rsidR="00340136" w:rsidRPr="00832F12">
        <w:rPr>
          <w:rFonts w:ascii="Times New Roman" w:eastAsia="Times New Roman" w:hAnsi="Times New Roman" w:cs="Times New Roman"/>
          <w:color w:val="000000" w:themeColor="text1"/>
          <w:lang w:val="en-US" w:eastAsia="en-GB"/>
        </w:rPr>
        <w:t xml:space="preserve">has a </w:t>
      </w:r>
      <w:r w:rsidR="004B1AD2" w:rsidRPr="00832F12">
        <w:rPr>
          <w:rFonts w:ascii="Times New Roman" w:eastAsia="Times New Roman" w:hAnsi="Times New Roman" w:cs="Times New Roman"/>
          <w:color w:val="000000" w:themeColor="text1"/>
          <w:lang w:val="en-US" w:eastAsia="en-GB"/>
        </w:rPr>
        <w:t xml:space="preserve">high sensitivity and specificity. </w:t>
      </w:r>
      <w:r w:rsidR="00DC38EC"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The intra- and inter-rater </w:t>
      </w:r>
      <w:r w:rsidR="00A0596B" w:rsidRPr="00832F12">
        <w:rPr>
          <w:rStyle w:val="marky420djsd3"/>
          <w:rFonts w:ascii="Times New Roman" w:hAnsi="Times New Roman" w:cs="Times New Roman"/>
          <w:bCs/>
          <w:color w:val="000000" w:themeColor="text1"/>
          <w:bdr w:val="none" w:sz="0" w:space="0" w:color="auto" w:frame="1"/>
          <w:shd w:val="clear" w:color="auto" w:fill="FFFFFF"/>
          <w:lang w:val="en-US"/>
        </w:rPr>
        <w:t>validities</w:t>
      </w:r>
      <w:r w:rsidR="00DC38EC"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 of the PAT are widely variable due to its subjective nature</w:t>
      </w:r>
      <w:r w:rsidR="004B1AD2" w:rsidRPr="00832F12">
        <w:rPr>
          <w:rStyle w:val="marky420djsd3"/>
          <w:rFonts w:ascii="Times New Roman" w:hAnsi="Times New Roman" w:cs="Times New Roman"/>
          <w:bCs/>
          <w:color w:val="000000" w:themeColor="text1"/>
          <w:bdr w:val="none" w:sz="0" w:space="0" w:color="auto" w:frame="1"/>
          <w:shd w:val="clear" w:color="auto" w:fill="FFFFFF"/>
          <w:lang w:val="en-US"/>
        </w:rPr>
        <w:t>.</w:t>
      </w:r>
      <w:r w:rsidR="00340136"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 Thus, though the PAT can be used to provide a provisional </w:t>
      </w:r>
      <w:r w:rsidR="00CC02AB">
        <w:rPr>
          <w:rStyle w:val="marky420djsd3"/>
          <w:rFonts w:ascii="Times New Roman" w:hAnsi="Times New Roman" w:cs="Times New Roman"/>
          <w:bCs/>
          <w:color w:val="000000" w:themeColor="text1"/>
          <w:bdr w:val="none" w:sz="0" w:space="0" w:color="auto" w:frame="1"/>
          <w:shd w:val="clear" w:color="auto" w:fill="FFFFFF"/>
          <w:lang w:val="en-US"/>
        </w:rPr>
        <w:t xml:space="preserve">clinical </w:t>
      </w:r>
      <w:r w:rsidR="00340136" w:rsidRPr="00832F12">
        <w:rPr>
          <w:rStyle w:val="marky420djsd3"/>
          <w:rFonts w:ascii="Times New Roman" w:hAnsi="Times New Roman" w:cs="Times New Roman"/>
          <w:bCs/>
          <w:color w:val="000000" w:themeColor="text1"/>
          <w:bdr w:val="none" w:sz="0" w:space="0" w:color="auto" w:frame="1"/>
          <w:shd w:val="clear" w:color="auto" w:fill="FFFFFF"/>
          <w:lang w:val="en-US"/>
        </w:rPr>
        <w:t>diagnosis of patellar instability, formal functional assessment and imaging should be performed to confirm the diagnosis.</w:t>
      </w:r>
      <w:r w:rsidR="004B1AD2"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 </w:t>
      </w:r>
      <w:r w:rsidR="006750C4" w:rsidRPr="00832F12">
        <w:rPr>
          <w:rStyle w:val="marky420djsd3"/>
          <w:rFonts w:ascii="Times New Roman" w:hAnsi="Times New Roman" w:cs="Times New Roman"/>
          <w:bCs/>
          <w:color w:val="000000" w:themeColor="text1"/>
          <w:bdr w:val="none" w:sz="0" w:space="0" w:color="auto" w:frame="1"/>
          <w:shd w:val="clear" w:color="auto" w:fill="FFFFFF"/>
          <w:lang w:val="en-US"/>
        </w:rPr>
        <w:t>Further research should explore the association between a positive PAT and anatomical parameters</w:t>
      </w:r>
      <w:r w:rsidR="004B1AD2" w:rsidRPr="00832F12">
        <w:rPr>
          <w:rStyle w:val="marky420djsd3"/>
          <w:rFonts w:ascii="Times New Roman" w:hAnsi="Times New Roman" w:cs="Times New Roman"/>
          <w:bCs/>
          <w:color w:val="000000" w:themeColor="text1"/>
          <w:bdr w:val="none" w:sz="0" w:space="0" w:color="auto" w:frame="1"/>
          <w:shd w:val="clear" w:color="auto" w:fill="FFFFFF"/>
          <w:lang w:val="en-US"/>
        </w:rPr>
        <w:t>. In addition, studies comparing the accuracy of the PAT and radiological i</w:t>
      </w:r>
      <w:r w:rsidR="00E3031B" w:rsidRPr="00832F12">
        <w:rPr>
          <w:rStyle w:val="marky420djsd3"/>
          <w:rFonts w:ascii="Times New Roman" w:hAnsi="Times New Roman" w:cs="Times New Roman"/>
          <w:bCs/>
          <w:color w:val="000000" w:themeColor="text1"/>
          <w:bdr w:val="none" w:sz="0" w:space="0" w:color="auto" w:frame="1"/>
          <w:shd w:val="clear" w:color="auto" w:fill="FFFFFF"/>
          <w:lang w:val="en-US"/>
        </w:rPr>
        <w:t>nvestigations</w:t>
      </w:r>
      <w:r w:rsidR="004B1AD2"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 should be performed. </w:t>
      </w:r>
    </w:p>
    <w:p w14:paraId="1AEFE875" w14:textId="0431946B" w:rsidR="00763AA5" w:rsidRPr="00832F12" w:rsidRDefault="00BB45E9" w:rsidP="000B4282">
      <w:pPr>
        <w:spacing w:line="480" w:lineRule="auto"/>
        <w:rPr>
          <w:rStyle w:val="marky420djsd3"/>
          <w:rFonts w:ascii="Times New Roman" w:hAnsi="Times New Roman" w:cs="Times New Roman"/>
          <w:bCs/>
          <w:color w:val="000000" w:themeColor="text1"/>
          <w:u w:val="single"/>
          <w:bdr w:val="none" w:sz="0" w:space="0" w:color="auto" w:frame="1"/>
          <w:shd w:val="clear" w:color="auto" w:fill="FFFFFF"/>
          <w:lang w:val="en-US"/>
        </w:rPr>
      </w:pPr>
      <w:r w:rsidRPr="00832F12">
        <w:rPr>
          <w:rStyle w:val="marky420djsd3"/>
          <w:rFonts w:ascii="Times New Roman" w:hAnsi="Times New Roman" w:cs="Times New Roman"/>
          <w:bCs/>
          <w:color w:val="000000" w:themeColor="text1"/>
          <w:bdr w:val="none" w:sz="0" w:space="0" w:color="auto" w:frame="1"/>
          <w:shd w:val="clear" w:color="auto" w:fill="FFFFFF"/>
          <w:lang w:val="en-US"/>
        </w:rPr>
        <w:t>Key words: patella apprehension test; patellar instability; systematic review</w:t>
      </w:r>
      <w:r w:rsidR="00763AA5" w:rsidRPr="00832F12">
        <w:rPr>
          <w:rStyle w:val="marky420djsd3"/>
          <w:rFonts w:ascii="Times New Roman" w:hAnsi="Times New Roman" w:cs="Times New Roman"/>
          <w:bCs/>
          <w:color w:val="000000" w:themeColor="text1"/>
          <w:u w:val="single"/>
          <w:bdr w:val="none" w:sz="0" w:space="0" w:color="auto" w:frame="1"/>
          <w:shd w:val="clear" w:color="auto" w:fill="FFFFFF"/>
          <w:lang w:val="en-US"/>
        </w:rPr>
        <w:br w:type="page"/>
      </w:r>
    </w:p>
    <w:p w14:paraId="37888C39" w14:textId="0756672A" w:rsidR="008028B0" w:rsidRPr="00832F12" w:rsidRDefault="000B4282" w:rsidP="000B4282">
      <w:pPr>
        <w:spacing w:line="480" w:lineRule="auto"/>
        <w:rPr>
          <w:rStyle w:val="marky420djsd3"/>
          <w:rFonts w:ascii="Times New Roman" w:hAnsi="Times New Roman" w:cs="Times New Roman"/>
          <w:b/>
          <w:color w:val="000000" w:themeColor="text1"/>
          <w:lang w:val="en-US"/>
        </w:rPr>
      </w:pPr>
      <w:r w:rsidRPr="00832F12">
        <w:rPr>
          <w:rStyle w:val="marky420djsd3"/>
          <w:rFonts w:ascii="Times New Roman" w:hAnsi="Times New Roman" w:cs="Times New Roman"/>
          <w:b/>
          <w:color w:val="000000" w:themeColor="text1"/>
          <w:bdr w:val="none" w:sz="0" w:space="0" w:color="auto" w:frame="1"/>
          <w:shd w:val="clear" w:color="auto" w:fill="FFFFFF"/>
          <w:lang w:val="en-US"/>
        </w:rPr>
        <w:lastRenderedPageBreak/>
        <w:t>1.1 Introduction</w:t>
      </w:r>
    </w:p>
    <w:p w14:paraId="7C9EA909" w14:textId="748C736F" w:rsidR="008028B0" w:rsidRPr="00832F12" w:rsidRDefault="008028B0" w:rsidP="000B4282">
      <w:pPr>
        <w:spacing w:line="480" w:lineRule="auto"/>
        <w:rPr>
          <w:rFonts w:ascii="Times New Roman" w:eastAsia="Times New Roman" w:hAnsi="Times New Roman" w:cs="Times New Roman"/>
          <w:color w:val="000000" w:themeColor="text1"/>
          <w:vertAlign w:val="superscript"/>
          <w:lang w:val="en-US" w:eastAsia="en-GB"/>
        </w:rPr>
      </w:pPr>
      <w:r w:rsidRPr="00832F12">
        <w:rPr>
          <w:rFonts w:ascii="Times New Roman" w:eastAsia="Times New Roman" w:hAnsi="Times New Roman" w:cs="Times New Roman"/>
          <w:color w:val="000000" w:themeColor="text1"/>
          <w:lang w:val="en-US" w:eastAsia="en-GB"/>
        </w:rPr>
        <w:t xml:space="preserve">Patellar instability can lead to </w:t>
      </w:r>
      <w:r w:rsidR="00C31449" w:rsidRPr="00832F12">
        <w:rPr>
          <w:rFonts w:ascii="Times New Roman" w:eastAsia="Times New Roman" w:hAnsi="Times New Roman" w:cs="Times New Roman"/>
          <w:color w:val="000000" w:themeColor="text1"/>
          <w:lang w:val="en-US" w:eastAsia="en-GB"/>
        </w:rPr>
        <w:t>patellar dislocation</w:t>
      </w:r>
      <w:r w:rsidRPr="00832F12">
        <w:rPr>
          <w:rFonts w:ascii="Times New Roman" w:eastAsia="Times New Roman" w:hAnsi="Times New Roman" w:cs="Times New Roman"/>
          <w:color w:val="000000" w:themeColor="text1"/>
          <w:lang w:val="en-US" w:eastAsia="en-GB"/>
        </w:rPr>
        <w:t>, which accounts for 2-3% of injuries of the knee joint.</w:t>
      </w:r>
      <w:r w:rsidR="0042365F" w:rsidRPr="00832F12">
        <w:rPr>
          <w:rFonts w:ascii="Times New Roman" w:eastAsia="Times New Roman" w:hAnsi="Times New Roman" w:cs="Times New Roman"/>
          <w:color w:val="000000" w:themeColor="text1"/>
          <w:vertAlign w:val="superscript"/>
          <w:lang w:val="en-US" w:eastAsia="en-GB"/>
        </w:rPr>
        <w:t>1</w:t>
      </w:r>
      <w:r w:rsidRPr="00832F12">
        <w:rPr>
          <w:rFonts w:ascii="Times New Roman" w:eastAsia="Times New Roman" w:hAnsi="Times New Roman" w:cs="Times New Roman"/>
          <w:color w:val="000000" w:themeColor="text1"/>
          <w:lang w:val="en-US" w:eastAsia="en-GB"/>
        </w:rPr>
        <w:t xml:space="preserve"> </w:t>
      </w:r>
      <w:r w:rsidR="00C31449" w:rsidRPr="00832F12">
        <w:rPr>
          <w:rFonts w:ascii="Times New Roman" w:eastAsia="Times New Roman" w:hAnsi="Times New Roman" w:cs="Times New Roman"/>
          <w:color w:val="000000" w:themeColor="text1"/>
          <w:lang w:val="en-US" w:eastAsia="en-GB"/>
        </w:rPr>
        <w:t>Its incidence</w:t>
      </w:r>
      <w:r w:rsidRPr="00832F12">
        <w:rPr>
          <w:rFonts w:ascii="Times New Roman" w:eastAsia="Times New Roman" w:hAnsi="Times New Roman" w:cs="Times New Roman"/>
          <w:color w:val="000000" w:themeColor="text1"/>
          <w:lang w:val="en-US" w:eastAsia="en-GB"/>
        </w:rPr>
        <w:t xml:space="preserve"> is 6 in every 100,000 patients per yea</w:t>
      </w:r>
      <w:r w:rsidR="0042365F" w:rsidRPr="00832F12">
        <w:rPr>
          <w:rFonts w:ascii="Times New Roman" w:eastAsia="Times New Roman" w:hAnsi="Times New Roman" w:cs="Times New Roman"/>
          <w:color w:val="000000" w:themeColor="text1"/>
          <w:lang w:val="en-US" w:eastAsia="en-GB"/>
        </w:rPr>
        <w:t>r</w:t>
      </w:r>
      <w:r w:rsidRPr="00832F12">
        <w:rPr>
          <w:rFonts w:ascii="Times New Roman" w:eastAsia="Times New Roman" w:hAnsi="Times New Roman" w:cs="Times New Roman"/>
          <w:color w:val="000000" w:themeColor="text1"/>
          <w:lang w:val="en-US" w:eastAsia="en-GB"/>
        </w:rPr>
        <w:t>.</w:t>
      </w:r>
      <w:r w:rsidR="0042365F" w:rsidRPr="00832F12">
        <w:rPr>
          <w:rFonts w:ascii="Times New Roman" w:eastAsia="Times New Roman" w:hAnsi="Times New Roman" w:cs="Times New Roman"/>
          <w:color w:val="000000" w:themeColor="text1"/>
          <w:vertAlign w:val="superscript"/>
          <w:lang w:val="en-US" w:eastAsia="en-GB"/>
        </w:rPr>
        <w:t>2</w:t>
      </w:r>
      <w:r w:rsidRPr="00832F12">
        <w:rPr>
          <w:rFonts w:ascii="Times New Roman" w:eastAsia="Times New Roman" w:hAnsi="Times New Roman" w:cs="Times New Roman"/>
          <w:color w:val="000000" w:themeColor="text1"/>
          <w:lang w:val="en-US" w:eastAsia="en-GB"/>
        </w:rPr>
        <w:t xml:space="preserve"> </w:t>
      </w:r>
      <w:r w:rsidR="00C31449" w:rsidRPr="00832F12">
        <w:rPr>
          <w:rFonts w:ascii="Times New Roman" w:eastAsia="Times New Roman" w:hAnsi="Times New Roman" w:cs="Times New Roman"/>
          <w:color w:val="000000" w:themeColor="text1"/>
          <w:lang w:val="en-US" w:eastAsia="en-GB"/>
        </w:rPr>
        <w:t>This</w:t>
      </w:r>
      <w:r w:rsidRPr="00832F12">
        <w:rPr>
          <w:rFonts w:ascii="Times New Roman" w:eastAsia="Times New Roman" w:hAnsi="Times New Roman" w:cs="Times New Roman"/>
          <w:color w:val="000000" w:themeColor="text1"/>
          <w:lang w:val="en-US" w:eastAsia="en-GB"/>
        </w:rPr>
        <w:t xml:space="preserve"> can lead to femoral condyle contusion, </w:t>
      </w:r>
      <w:r w:rsidR="005827F4" w:rsidRPr="00832F12">
        <w:rPr>
          <w:rFonts w:ascii="Times New Roman" w:eastAsia="Times New Roman" w:hAnsi="Times New Roman" w:cs="Times New Roman"/>
          <w:color w:val="000000" w:themeColor="text1"/>
          <w:lang w:val="en-US" w:eastAsia="en-GB"/>
        </w:rPr>
        <w:t xml:space="preserve">knee effusion, </w:t>
      </w:r>
      <w:r w:rsidRPr="00832F12">
        <w:rPr>
          <w:rFonts w:ascii="Times New Roman" w:eastAsia="Times New Roman" w:hAnsi="Times New Roman" w:cs="Times New Roman"/>
          <w:color w:val="000000" w:themeColor="text1"/>
          <w:lang w:val="en-US" w:eastAsia="en-GB"/>
        </w:rPr>
        <w:t>and rupture of the medial patellofemoral ligament (MPFL).</w:t>
      </w:r>
      <w:r w:rsidR="0042365F" w:rsidRPr="00832F12">
        <w:rPr>
          <w:rFonts w:ascii="Times New Roman" w:eastAsia="Times New Roman" w:hAnsi="Times New Roman" w:cs="Times New Roman"/>
          <w:color w:val="000000" w:themeColor="text1"/>
          <w:vertAlign w:val="superscript"/>
          <w:lang w:val="en-US" w:eastAsia="en-GB"/>
        </w:rPr>
        <w:t>1, 3</w:t>
      </w:r>
      <w:r w:rsidRPr="00832F12">
        <w:rPr>
          <w:rFonts w:ascii="Times New Roman" w:eastAsia="Times New Roman" w:hAnsi="Times New Roman" w:cs="Times New Roman"/>
          <w:color w:val="000000" w:themeColor="text1"/>
          <w:lang w:val="en-US" w:eastAsia="en-GB"/>
        </w:rPr>
        <w:t xml:space="preserve"> The latter can result in </w:t>
      </w:r>
      <w:r w:rsidR="005827F4" w:rsidRPr="00832F12">
        <w:rPr>
          <w:rFonts w:ascii="Times New Roman" w:eastAsia="Times New Roman" w:hAnsi="Times New Roman" w:cs="Times New Roman"/>
          <w:color w:val="000000" w:themeColor="text1"/>
          <w:lang w:val="en-US" w:eastAsia="en-GB"/>
        </w:rPr>
        <w:t>tearing</w:t>
      </w:r>
      <w:r w:rsidRPr="00832F12">
        <w:rPr>
          <w:rFonts w:ascii="Times New Roman" w:eastAsia="Times New Roman" w:hAnsi="Times New Roman" w:cs="Times New Roman"/>
          <w:color w:val="000000" w:themeColor="text1"/>
          <w:lang w:val="en-US" w:eastAsia="en-GB"/>
        </w:rPr>
        <w:t xml:space="preserve"> of the medial retinaculum.</w:t>
      </w:r>
      <w:r w:rsidR="0042365F" w:rsidRPr="00832F12">
        <w:rPr>
          <w:rFonts w:ascii="Times New Roman" w:eastAsia="Times New Roman" w:hAnsi="Times New Roman" w:cs="Times New Roman"/>
          <w:color w:val="000000" w:themeColor="text1"/>
          <w:vertAlign w:val="superscript"/>
          <w:lang w:val="en-US" w:eastAsia="en-GB"/>
        </w:rPr>
        <w:t>1</w:t>
      </w:r>
      <w:r w:rsidRPr="00832F12">
        <w:rPr>
          <w:rFonts w:ascii="Times New Roman" w:eastAsia="Times New Roman" w:hAnsi="Times New Roman" w:cs="Times New Roman"/>
          <w:color w:val="000000" w:themeColor="text1"/>
          <w:lang w:val="en-US" w:eastAsia="en-GB"/>
        </w:rPr>
        <w:t xml:space="preserve"> </w:t>
      </w:r>
      <w:r w:rsidR="005827F4" w:rsidRPr="00832F12">
        <w:rPr>
          <w:rFonts w:ascii="Times New Roman" w:eastAsia="Times New Roman" w:hAnsi="Times New Roman" w:cs="Times New Roman"/>
          <w:color w:val="000000" w:themeColor="text1"/>
          <w:lang w:val="en-US" w:eastAsia="en-GB"/>
        </w:rPr>
        <w:t xml:space="preserve">Recurrent dislocations occur </w:t>
      </w:r>
      <w:r w:rsidRPr="00832F12">
        <w:rPr>
          <w:rFonts w:ascii="Times New Roman" w:eastAsia="Times New Roman" w:hAnsi="Times New Roman" w:cs="Times New Roman"/>
          <w:color w:val="000000" w:themeColor="text1"/>
          <w:lang w:val="en-US" w:eastAsia="en-GB"/>
        </w:rPr>
        <w:t>in 15% to 44% of patients</w:t>
      </w:r>
      <w:r w:rsidR="005827F4" w:rsidRPr="00832F12">
        <w:rPr>
          <w:rFonts w:ascii="Times New Roman" w:eastAsia="Times New Roman" w:hAnsi="Times New Roman" w:cs="Times New Roman"/>
          <w:color w:val="000000" w:themeColor="text1"/>
          <w:lang w:val="en-US" w:eastAsia="en-GB"/>
        </w:rPr>
        <w:t xml:space="preserve"> who experience an initial patellar dislocation</w:t>
      </w:r>
      <w:r w:rsidRPr="00832F12">
        <w:rPr>
          <w:rFonts w:ascii="Times New Roman" w:eastAsia="Times New Roman" w:hAnsi="Times New Roman" w:cs="Times New Roman"/>
          <w:color w:val="000000" w:themeColor="text1"/>
          <w:lang w:val="en-US" w:eastAsia="en-GB"/>
        </w:rPr>
        <w:t>.</w:t>
      </w:r>
      <w:r w:rsidR="00522323" w:rsidRPr="00832F12">
        <w:rPr>
          <w:rFonts w:ascii="Times New Roman" w:eastAsia="Times New Roman" w:hAnsi="Times New Roman" w:cs="Times New Roman"/>
          <w:color w:val="000000" w:themeColor="text1"/>
          <w:vertAlign w:val="superscript"/>
          <w:lang w:val="en-US" w:eastAsia="en-GB"/>
        </w:rPr>
        <w:t>4</w:t>
      </w:r>
      <w:r w:rsidRPr="00832F12">
        <w:rPr>
          <w:rFonts w:ascii="Times New Roman" w:eastAsia="Times New Roman" w:hAnsi="Times New Roman" w:cs="Times New Roman"/>
          <w:color w:val="000000" w:themeColor="text1"/>
          <w:lang w:val="en-US" w:eastAsia="en-GB"/>
        </w:rPr>
        <w:t xml:space="preserve"> In addition, </w:t>
      </w:r>
      <w:r w:rsidR="005827F4" w:rsidRPr="00832F12">
        <w:rPr>
          <w:rFonts w:ascii="Times New Roman" w:eastAsia="Times New Roman" w:hAnsi="Times New Roman" w:cs="Times New Roman"/>
          <w:color w:val="000000" w:themeColor="text1"/>
          <w:lang w:val="en-US" w:eastAsia="en-GB"/>
        </w:rPr>
        <w:t>58</w:t>
      </w:r>
      <w:r w:rsidRPr="00832F12">
        <w:rPr>
          <w:rFonts w:ascii="Times New Roman" w:eastAsia="Times New Roman" w:hAnsi="Times New Roman" w:cs="Times New Roman"/>
          <w:color w:val="000000" w:themeColor="text1"/>
          <w:lang w:val="en-US" w:eastAsia="en-GB"/>
        </w:rPr>
        <w:t>% of patients note limitations when carrying out strenuous activity</w:t>
      </w:r>
      <w:r w:rsidR="005827F4" w:rsidRPr="00832F12">
        <w:rPr>
          <w:rFonts w:ascii="Times New Roman" w:eastAsia="Times New Roman" w:hAnsi="Times New Roman" w:cs="Times New Roman"/>
          <w:color w:val="000000" w:themeColor="text1"/>
          <w:lang w:val="en-US" w:eastAsia="en-GB"/>
        </w:rPr>
        <w:t xml:space="preserve"> six months after the injury</w:t>
      </w:r>
      <w:r w:rsidRPr="00832F12">
        <w:rPr>
          <w:rFonts w:ascii="Times New Roman" w:eastAsia="Times New Roman" w:hAnsi="Times New Roman" w:cs="Times New Roman"/>
          <w:color w:val="000000" w:themeColor="text1"/>
          <w:lang w:val="en-US" w:eastAsia="en-GB"/>
        </w:rPr>
        <w:t>. Other symptoms include severe knee pain, swelling, and the inability to run.</w:t>
      </w:r>
      <w:r w:rsidR="00522323" w:rsidRPr="00832F12">
        <w:rPr>
          <w:rFonts w:ascii="Times New Roman" w:eastAsia="Times New Roman" w:hAnsi="Times New Roman" w:cs="Times New Roman"/>
          <w:color w:val="000000" w:themeColor="text1"/>
          <w:vertAlign w:val="superscript"/>
          <w:lang w:val="en-US" w:eastAsia="en-GB"/>
        </w:rPr>
        <w:t>5</w:t>
      </w:r>
    </w:p>
    <w:p w14:paraId="6ABDA40C" w14:textId="5F31907D" w:rsidR="00ED3D68" w:rsidRPr="00832F12" w:rsidRDefault="00195B63" w:rsidP="000B4282">
      <w:pPr>
        <w:spacing w:line="480" w:lineRule="auto"/>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 xml:space="preserve">The PAT is used in clinical practice to </w:t>
      </w:r>
      <w:r w:rsidR="00553A34" w:rsidRPr="00832F12">
        <w:rPr>
          <w:rFonts w:ascii="Times New Roman" w:eastAsia="Times New Roman" w:hAnsi="Times New Roman" w:cs="Times New Roman"/>
          <w:color w:val="000000" w:themeColor="text1"/>
          <w:lang w:val="en-US" w:eastAsia="en-GB"/>
        </w:rPr>
        <w:t>diagnose</w:t>
      </w:r>
      <w:r w:rsidRPr="00832F12">
        <w:rPr>
          <w:rFonts w:ascii="Times New Roman" w:eastAsia="Times New Roman" w:hAnsi="Times New Roman" w:cs="Times New Roman"/>
          <w:color w:val="000000" w:themeColor="text1"/>
          <w:lang w:val="en-US" w:eastAsia="en-GB"/>
        </w:rPr>
        <w:t xml:space="preserve"> patella instability.</w:t>
      </w:r>
      <w:r w:rsidR="008E2E29" w:rsidRPr="00832F12">
        <w:rPr>
          <w:rFonts w:ascii="Times New Roman" w:eastAsia="Times New Roman" w:hAnsi="Times New Roman" w:cs="Times New Roman"/>
          <w:color w:val="000000" w:themeColor="text1"/>
          <w:lang w:val="en-US" w:eastAsia="en-GB"/>
        </w:rPr>
        <w:t xml:space="preserve"> It was first </w:t>
      </w:r>
      <w:r w:rsidR="007A75FD" w:rsidRPr="00832F12">
        <w:rPr>
          <w:rFonts w:ascii="Times New Roman" w:eastAsia="Times New Roman" w:hAnsi="Times New Roman" w:cs="Times New Roman"/>
          <w:color w:val="000000" w:themeColor="text1"/>
          <w:lang w:val="en-US" w:eastAsia="en-GB"/>
        </w:rPr>
        <w:t>describe</w:t>
      </w:r>
      <w:r w:rsidR="008E2E29" w:rsidRPr="00832F12">
        <w:rPr>
          <w:rFonts w:ascii="Times New Roman" w:eastAsia="Times New Roman" w:hAnsi="Times New Roman" w:cs="Times New Roman"/>
          <w:color w:val="000000" w:themeColor="text1"/>
          <w:lang w:val="en-US" w:eastAsia="en-GB"/>
        </w:rPr>
        <w:t>d by Ferrari et al</w:t>
      </w:r>
      <w:r w:rsidR="00F5531F" w:rsidRPr="00832F12">
        <w:rPr>
          <w:rFonts w:ascii="Times New Roman" w:eastAsia="Times New Roman" w:hAnsi="Times New Roman" w:cs="Times New Roman"/>
          <w:color w:val="000000" w:themeColor="text1"/>
          <w:lang w:val="en-US" w:eastAsia="en-GB"/>
        </w:rPr>
        <w:t xml:space="preserve">, who </w:t>
      </w:r>
      <w:r w:rsidR="009E72B5" w:rsidRPr="00832F12">
        <w:rPr>
          <w:rFonts w:ascii="Times New Roman" w:eastAsia="Times New Roman" w:hAnsi="Times New Roman" w:cs="Times New Roman"/>
          <w:color w:val="000000" w:themeColor="text1"/>
          <w:lang w:val="en-US" w:eastAsia="en-GB"/>
        </w:rPr>
        <w:t>performed the PAT with the</w:t>
      </w:r>
      <w:r w:rsidR="008E2E29" w:rsidRPr="00832F12">
        <w:rPr>
          <w:rFonts w:ascii="Times New Roman" w:eastAsia="Times New Roman" w:hAnsi="Times New Roman" w:cs="Times New Roman"/>
          <w:color w:val="000000" w:themeColor="text1"/>
          <w:lang w:val="en-US" w:eastAsia="en-GB"/>
        </w:rPr>
        <w:t xml:space="preserve"> patient stand</w:t>
      </w:r>
      <w:r w:rsidR="009E72B5" w:rsidRPr="00832F12">
        <w:rPr>
          <w:rFonts w:ascii="Times New Roman" w:eastAsia="Times New Roman" w:hAnsi="Times New Roman" w:cs="Times New Roman"/>
          <w:color w:val="000000" w:themeColor="text1"/>
          <w:lang w:val="en-US" w:eastAsia="en-GB"/>
        </w:rPr>
        <w:t>ing.</w:t>
      </w:r>
      <w:r w:rsidR="00522323" w:rsidRPr="00832F12">
        <w:rPr>
          <w:rFonts w:ascii="Times New Roman" w:eastAsia="Times New Roman" w:hAnsi="Times New Roman" w:cs="Times New Roman"/>
          <w:color w:val="000000" w:themeColor="text1"/>
          <w:vertAlign w:val="superscript"/>
          <w:lang w:val="en-US" w:eastAsia="en-GB"/>
        </w:rPr>
        <w:t>6</w:t>
      </w:r>
      <w:r w:rsidR="008E2E29" w:rsidRPr="00832F12">
        <w:rPr>
          <w:rFonts w:ascii="Times New Roman" w:eastAsia="Times New Roman" w:hAnsi="Times New Roman" w:cs="Times New Roman"/>
          <w:color w:val="000000" w:themeColor="text1"/>
          <w:lang w:val="en-US" w:eastAsia="en-GB"/>
        </w:rPr>
        <w:t xml:space="preserve"> </w:t>
      </w:r>
      <w:r w:rsidR="00C31449" w:rsidRPr="00832F12">
        <w:rPr>
          <w:rFonts w:ascii="Times New Roman" w:eastAsia="Times New Roman" w:hAnsi="Times New Roman" w:cs="Times New Roman"/>
          <w:color w:val="000000" w:themeColor="text1"/>
          <w:lang w:val="en-US" w:eastAsia="en-GB"/>
        </w:rPr>
        <w:t>The test is considered positive if the patient reports apprehension or instability during internal rotation of the torso</w:t>
      </w:r>
      <w:r w:rsidR="008E2E29" w:rsidRPr="00832F12">
        <w:rPr>
          <w:rFonts w:ascii="Times New Roman" w:eastAsia="Times New Roman" w:hAnsi="Times New Roman" w:cs="Times New Roman"/>
          <w:color w:val="000000" w:themeColor="text1"/>
          <w:lang w:val="en-US" w:eastAsia="en-GB"/>
        </w:rPr>
        <w:t xml:space="preserve">. However, in current clinical practice, the PAT is more commonly performed with the </w:t>
      </w:r>
      <w:r w:rsidR="002E2859" w:rsidRPr="00832F12">
        <w:rPr>
          <w:rFonts w:ascii="Times New Roman" w:eastAsia="Times New Roman" w:hAnsi="Times New Roman" w:cs="Times New Roman"/>
          <w:color w:val="000000" w:themeColor="text1"/>
          <w:lang w:val="en-US" w:eastAsia="en-GB"/>
        </w:rPr>
        <w:t>patient l</w:t>
      </w:r>
      <w:r w:rsidR="008E2E29" w:rsidRPr="00832F12">
        <w:rPr>
          <w:rFonts w:ascii="Times New Roman" w:eastAsia="Times New Roman" w:hAnsi="Times New Roman" w:cs="Times New Roman"/>
          <w:color w:val="000000" w:themeColor="text1"/>
          <w:lang w:val="en-US" w:eastAsia="en-GB"/>
        </w:rPr>
        <w:t>ying</w:t>
      </w:r>
      <w:r w:rsidR="002E2859" w:rsidRPr="00832F12">
        <w:rPr>
          <w:rFonts w:ascii="Times New Roman" w:eastAsia="Times New Roman" w:hAnsi="Times New Roman" w:cs="Times New Roman"/>
          <w:color w:val="000000" w:themeColor="text1"/>
          <w:lang w:val="en-US" w:eastAsia="en-GB"/>
        </w:rPr>
        <w:t xml:space="preserve"> supine</w:t>
      </w:r>
      <w:r w:rsidR="008E2E29" w:rsidRPr="00832F12">
        <w:rPr>
          <w:rFonts w:ascii="Times New Roman" w:eastAsia="Times New Roman" w:hAnsi="Times New Roman" w:cs="Times New Roman"/>
          <w:color w:val="000000" w:themeColor="text1"/>
          <w:lang w:val="en-US" w:eastAsia="en-GB"/>
        </w:rPr>
        <w:t>.</w:t>
      </w:r>
      <w:r w:rsidR="002E2859" w:rsidRPr="00832F12">
        <w:rPr>
          <w:rFonts w:ascii="Times New Roman" w:eastAsia="Times New Roman" w:hAnsi="Times New Roman" w:cs="Times New Roman"/>
          <w:color w:val="000000" w:themeColor="text1"/>
          <w:lang w:val="en-US" w:eastAsia="en-GB"/>
        </w:rPr>
        <w:t xml:space="preserve"> </w:t>
      </w:r>
      <w:r w:rsidR="004A44AE" w:rsidRPr="00832F12">
        <w:rPr>
          <w:rFonts w:ascii="Times New Roman" w:eastAsia="Times New Roman" w:hAnsi="Times New Roman" w:cs="Times New Roman"/>
          <w:color w:val="000000" w:themeColor="text1"/>
          <w:lang w:val="en-US" w:eastAsia="en-GB"/>
        </w:rPr>
        <w:t>Firm pressure is applied to the medial border of the patella in an extended and relaxed knee. A</w:t>
      </w:r>
      <w:r w:rsidR="002E2859" w:rsidRPr="00832F12">
        <w:rPr>
          <w:rFonts w:ascii="Times New Roman" w:eastAsia="Times New Roman" w:hAnsi="Times New Roman" w:cs="Times New Roman"/>
          <w:color w:val="000000" w:themeColor="text1"/>
          <w:lang w:val="en-US" w:eastAsia="en-GB"/>
        </w:rPr>
        <w:t xml:space="preserve"> positive finding</w:t>
      </w:r>
      <w:r w:rsidR="004A44AE" w:rsidRPr="00832F12">
        <w:rPr>
          <w:rFonts w:ascii="Times New Roman" w:eastAsia="Times New Roman" w:hAnsi="Times New Roman" w:cs="Times New Roman"/>
          <w:color w:val="000000" w:themeColor="text1"/>
          <w:lang w:val="en-US" w:eastAsia="en-GB"/>
        </w:rPr>
        <w:t xml:space="preserve"> occurs when the patient </w:t>
      </w:r>
      <w:r w:rsidR="00352427" w:rsidRPr="00832F12">
        <w:rPr>
          <w:rFonts w:ascii="Times New Roman" w:eastAsia="Times New Roman" w:hAnsi="Times New Roman" w:cs="Times New Roman"/>
          <w:color w:val="000000" w:themeColor="text1"/>
          <w:lang w:val="en-US" w:eastAsia="en-GB"/>
        </w:rPr>
        <w:t>expresses</w:t>
      </w:r>
      <w:r w:rsidR="004A44AE" w:rsidRPr="00832F12">
        <w:rPr>
          <w:rFonts w:ascii="Times New Roman" w:eastAsia="Times New Roman" w:hAnsi="Times New Roman" w:cs="Times New Roman"/>
          <w:color w:val="000000" w:themeColor="text1"/>
          <w:lang w:val="en-US" w:eastAsia="en-GB"/>
        </w:rPr>
        <w:t xml:space="preserve"> apprehension that the patella will dislocate</w:t>
      </w:r>
      <w:r w:rsidR="00034EC0" w:rsidRPr="00832F12">
        <w:rPr>
          <w:rFonts w:ascii="Times New Roman" w:eastAsia="Times New Roman" w:hAnsi="Times New Roman" w:cs="Times New Roman"/>
          <w:color w:val="000000" w:themeColor="text1"/>
          <w:lang w:val="en-US" w:eastAsia="en-GB"/>
        </w:rPr>
        <w:t>,</w:t>
      </w:r>
      <w:r w:rsidR="00522323" w:rsidRPr="00832F12">
        <w:rPr>
          <w:rFonts w:ascii="Times New Roman" w:eastAsia="Times New Roman" w:hAnsi="Times New Roman" w:cs="Times New Roman"/>
          <w:color w:val="000000" w:themeColor="text1"/>
          <w:vertAlign w:val="superscript"/>
          <w:lang w:val="en-US" w:eastAsia="en-GB"/>
        </w:rPr>
        <w:t>7</w:t>
      </w:r>
      <w:r w:rsidR="00034EC0" w:rsidRPr="00832F12">
        <w:rPr>
          <w:rFonts w:ascii="Times New Roman" w:eastAsia="Times New Roman" w:hAnsi="Times New Roman" w:cs="Times New Roman"/>
          <w:color w:val="000000" w:themeColor="text1"/>
          <w:lang w:val="en-US" w:eastAsia="en-GB"/>
        </w:rPr>
        <w:t xml:space="preserve"> with instability or discomfort </w:t>
      </w:r>
      <w:r w:rsidR="00C75F90" w:rsidRPr="00832F12">
        <w:rPr>
          <w:rFonts w:ascii="Times New Roman" w:eastAsia="Times New Roman" w:hAnsi="Times New Roman" w:cs="Times New Roman"/>
          <w:color w:val="000000" w:themeColor="text1"/>
          <w:lang w:val="en-US" w:eastAsia="en-GB"/>
        </w:rPr>
        <w:t>being</w:t>
      </w:r>
      <w:r w:rsidR="00034EC0" w:rsidRPr="00832F12">
        <w:rPr>
          <w:rFonts w:ascii="Times New Roman" w:eastAsia="Times New Roman" w:hAnsi="Times New Roman" w:cs="Times New Roman"/>
          <w:color w:val="000000" w:themeColor="text1"/>
          <w:lang w:val="en-US" w:eastAsia="en-GB"/>
        </w:rPr>
        <w:t xml:space="preserve"> reported.</w:t>
      </w:r>
      <w:r w:rsidR="00522323" w:rsidRPr="00832F12">
        <w:rPr>
          <w:rFonts w:ascii="Times New Roman" w:eastAsia="Times New Roman" w:hAnsi="Times New Roman" w:cs="Times New Roman"/>
          <w:color w:val="000000" w:themeColor="text1"/>
          <w:vertAlign w:val="superscript"/>
          <w:lang w:val="en-US" w:eastAsia="en-GB"/>
        </w:rPr>
        <w:t>8</w:t>
      </w:r>
      <w:r w:rsidR="00034EC0" w:rsidRPr="00832F12">
        <w:rPr>
          <w:rFonts w:ascii="Times New Roman" w:eastAsia="Times New Roman" w:hAnsi="Times New Roman" w:cs="Times New Roman"/>
          <w:color w:val="000000" w:themeColor="text1"/>
          <w:lang w:val="en-US" w:eastAsia="en-GB"/>
        </w:rPr>
        <w:t xml:space="preserve"> </w:t>
      </w:r>
      <w:r w:rsidR="00ED3D68" w:rsidRPr="00832F12">
        <w:rPr>
          <w:rFonts w:ascii="Times New Roman" w:eastAsia="Times New Roman" w:hAnsi="Times New Roman" w:cs="Times New Roman"/>
          <w:color w:val="000000" w:themeColor="text1"/>
          <w:lang w:val="en-US" w:eastAsia="en-GB"/>
        </w:rPr>
        <w:t>A correct identification of patellar instability is required to initiate any of the appropriate treatment strategies. These range from conservative approaches like closed reduction and rehabilitation, to surgical interventions like lateral retinacular release and osteotomy.</w:t>
      </w:r>
      <w:r w:rsidR="00522323" w:rsidRPr="00832F12">
        <w:rPr>
          <w:rFonts w:ascii="Times New Roman" w:eastAsia="Times New Roman" w:hAnsi="Times New Roman" w:cs="Times New Roman"/>
          <w:color w:val="000000" w:themeColor="text1"/>
          <w:vertAlign w:val="superscript"/>
          <w:lang w:val="en-US" w:eastAsia="en-GB"/>
        </w:rPr>
        <w:t>7</w:t>
      </w:r>
    </w:p>
    <w:p w14:paraId="7B17E215" w14:textId="0C10F906" w:rsidR="00F7074C" w:rsidRPr="00832F12" w:rsidRDefault="008E1DF1" w:rsidP="000B4282">
      <w:pPr>
        <w:spacing w:line="480" w:lineRule="auto"/>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Adequate identification of patellar instability through physical examination is required, since radiological studies may</w:t>
      </w:r>
      <w:r w:rsidR="007C0EE9" w:rsidRPr="00832F12">
        <w:rPr>
          <w:rFonts w:ascii="Times New Roman" w:eastAsia="Times New Roman" w:hAnsi="Times New Roman" w:cs="Times New Roman"/>
          <w:color w:val="000000" w:themeColor="text1"/>
          <w:lang w:val="en-US" w:eastAsia="en-GB"/>
        </w:rPr>
        <w:t xml:space="preserve"> be</w:t>
      </w:r>
      <w:r w:rsidRPr="00832F12">
        <w:rPr>
          <w:rFonts w:ascii="Times New Roman" w:eastAsia="Times New Roman" w:hAnsi="Times New Roman" w:cs="Times New Roman"/>
          <w:color w:val="000000" w:themeColor="text1"/>
          <w:lang w:val="en-US" w:eastAsia="en-GB"/>
        </w:rPr>
        <w:t xml:space="preserve"> insensitive in the non</w:t>
      </w:r>
      <w:r w:rsidR="00061C0F" w:rsidRPr="00832F12">
        <w:rPr>
          <w:rFonts w:ascii="Times New Roman" w:eastAsia="Times New Roman" w:hAnsi="Times New Roman" w:cs="Times New Roman"/>
          <w:color w:val="000000" w:themeColor="text1"/>
          <w:lang w:val="en-US" w:eastAsia="en-GB"/>
        </w:rPr>
        <w:t>-</w:t>
      </w:r>
      <w:r w:rsidRPr="00832F12">
        <w:rPr>
          <w:rFonts w:ascii="Times New Roman" w:eastAsia="Times New Roman" w:hAnsi="Times New Roman" w:cs="Times New Roman"/>
          <w:color w:val="000000" w:themeColor="text1"/>
          <w:lang w:val="en-US" w:eastAsia="en-GB"/>
        </w:rPr>
        <w:t xml:space="preserve">acute setting. Radiographs and </w:t>
      </w:r>
      <w:r w:rsidR="0021071B" w:rsidRPr="00832F12">
        <w:rPr>
          <w:rFonts w:ascii="Times New Roman" w:eastAsia="Times New Roman" w:hAnsi="Times New Roman" w:cs="Times New Roman"/>
          <w:color w:val="000000" w:themeColor="text1"/>
          <w:lang w:val="en-US" w:eastAsia="en-GB"/>
        </w:rPr>
        <w:t>computerized</w:t>
      </w:r>
      <w:r w:rsidRPr="00832F12">
        <w:rPr>
          <w:rFonts w:ascii="Times New Roman" w:eastAsia="Times New Roman" w:hAnsi="Times New Roman" w:cs="Times New Roman"/>
          <w:color w:val="000000" w:themeColor="text1"/>
          <w:lang w:val="en-US" w:eastAsia="en-GB"/>
        </w:rPr>
        <w:t xml:space="preserve"> tomography (CT) scans are static, and may not help visualize a dislocated patell</w:t>
      </w:r>
      <w:r w:rsidR="00522323" w:rsidRPr="00832F12">
        <w:rPr>
          <w:rFonts w:ascii="Times New Roman" w:eastAsia="Times New Roman" w:hAnsi="Times New Roman" w:cs="Times New Roman"/>
          <w:color w:val="000000" w:themeColor="text1"/>
          <w:lang w:val="en-US" w:eastAsia="en-GB"/>
        </w:rPr>
        <w:t>a</w:t>
      </w:r>
      <w:r w:rsidRPr="00832F12">
        <w:rPr>
          <w:rFonts w:ascii="Times New Roman" w:eastAsia="Times New Roman" w:hAnsi="Times New Roman" w:cs="Times New Roman"/>
          <w:color w:val="000000" w:themeColor="text1"/>
          <w:lang w:val="en-US" w:eastAsia="en-GB"/>
        </w:rPr>
        <w:t>.</w:t>
      </w:r>
      <w:r w:rsidR="00522323" w:rsidRPr="00832F12">
        <w:rPr>
          <w:rFonts w:ascii="Times New Roman" w:eastAsia="Times New Roman" w:hAnsi="Times New Roman" w:cs="Times New Roman"/>
          <w:color w:val="000000" w:themeColor="text1"/>
          <w:vertAlign w:val="superscript"/>
          <w:lang w:val="en-US" w:eastAsia="en-GB"/>
        </w:rPr>
        <w:t>9</w:t>
      </w:r>
      <w:r w:rsidRPr="00832F12">
        <w:rPr>
          <w:rFonts w:ascii="Times New Roman" w:eastAsia="Times New Roman" w:hAnsi="Times New Roman" w:cs="Times New Roman"/>
          <w:color w:val="000000" w:themeColor="text1"/>
          <w:lang w:val="en-US" w:eastAsia="en-GB"/>
        </w:rPr>
        <w:t xml:space="preserve"> </w:t>
      </w:r>
      <w:r w:rsidR="00665291" w:rsidRPr="00832F12">
        <w:rPr>
          <w:rFonts w:ascii="Times New Roman" w:eastAsia="Times New Roman" w:hAnsi="Times New Roman" w:cs="Times New Roman"/>
          <w:color w:val="000000" w:themeColor="text1"/>
          <w:lang w:val="en-US" w:eastAsia="en-GB"/>
        </w:rPr>
        <w:t xml:space="preserve">The PAT is widely used in clinical practice. Considering this, its validity </w:t>
      </w:r>
      <w:r w:rsidR="00347C0D" w:rsidRPr="00832F12">
        <w:rPr>
          <w:rFonts w:ascii="Times New Roman" w:eastAsia="Times New Roman" w:hAnsi="Times New Roman" w:cs="Times New Roman"/>
          <w:color w:val="000000" w:themeColor="text1"/>
          <w:lang w:val="en-US" w:eastAsia="en-GB"/>
        </w:rPr>
        <w:t>should</w:t>
      </w:r>
      <w:r w:rsidR="00665291" w:rsidRPr="00832F12">
        <w:rPr>
          <w:rFonts w:ascii="Times New Roman" w:eastAsia="Times New Roman" w:hAnsi="Times New Roman" w:cs="Times New Roman"/>
          <w:color w:val="000000" w:themeColor="text1"/>
          <w:lang w:val="en-US" w:eastAsia="en-GB"/>
        </w:rPr>
        <w:t xml:space="preserve"> be formally assessed to determine whether its common use is justified. </w:t>
      </w:r>
      <w:r w:rsidR="005F78D6" w:rsidRPr="00832F12">
        <w:rPr>
          <w:rFonts w:ascii="Times New Roman" w:eastAsia="Times New Roman" w:hAnsi="Times New Roman" w:cs="Times New Roman"/>
          <w:color w:val="000000" w:themeColor="text1"/>
          <w:lang w:val="en-US" w:eastAsia="en-GB"/>
        </w:rPr>
        <w:t>A previous review</w:t>
      </w:r>
      <w:r w:rsidR="00665291" w:rsidRPr="00832F12">
        <w:rPr>
          <w:rFonts w:ascii="Times New Roman" w:eastAsia="Times New Roman" w:hAnsi="Times New Roman" w:cs="Times New Roman"/>
          <w:color w:val="000000" w:themeColor="text1"/>
          <w:lang w:val="en-US" w:eastAsia="en-GB"/>
        </w:rPr>
        <w:t>, conducted in 2008,</w:t>
      </w:r>
      <w:r w:rsidR="005F78D6" w:rsidRPr="00832F12">
        <w:rPr>
          <w:rFonts w:ascii="Times New Roman" w:eastAsia="Times New Roman" w:hAnsi="Times New Roman" w:cs="Times New Roman"/>
          <w:color w:val="000000" w:themeColor="text1"/>
          <w:lang w:val="en-US" w:eastAsia="en-GB"/>
        </w:rPr>
        <w:t xml:space="preserve"> revealed the validity</w:t>
      </w:r>
      <w:r w:rsidR="00E61058" w:rsidRPr="00832F12">
        <w:rPr>
          <w:rFonts w:ascii="Times New Roman" w:eastAsia="Times New Roman" w:hAnsi="Times New Roman" w:cs="Times New Roman"/>
          <w:color w:val="000000" w:themeColor="text1"/>
          <w:lang w:val="en-US" w:eastAsia="en-GB"/>
        </w:rPr>
        <w:t xml:space="preserve"> </w:t>
      </w:r>
      <w:r w:rsidR="005F78D6" w:rsidRPr="00832F12">
        <w:rPr>
          <w:rFonts w:ascii="Times New Roman" w:eastAsia="Times New Roman" w:hAnsi="Times New Roman" w:cs="Times New Roman"/>
          <w:color w:val="000000" w:themeColor="text1"/>
          <w:lang w:val="en-US" w:eastAsia="en-GB"/>
        </w:rPr>
        <w:t>of the PAT was unclear.</w:t>
      </w:r>
      <w:r w:rsidR="00522323" w:rsidRPr="00832F12">
        <w:rPr>
          <w:rFonts w:ascii="Times New Roman" w:eastAsia="Times New Roman" w:hAnsi="Times New Roman" w:cs="Times New Roman"/>
          <w:color w:val="000000" w:themeColor="text1"/>
          <w:vertAlign w:val="superscript"/>
          <w:lang w:val="en-US" w:eastAsia="en-GB"/>
        </w:rPr>
        <w:t>10</w:t>
      </w:r>
      <w:r w:rsidR="005F78D6" w:rsidRPr="00832F12">
        <w:rPr>
          <w:rFonts w:ascii="Times New Roman" w:eastAsia="Times New Roman" w:hAnsi="Times New Roman" w:cs="Times New Roman"/>
          <w:color w:val="000000" w:themeColor="text1"/>
          <w:lang w:val="en-US" w:eastAsia="en-GB"/>
        </w:rPr>
        <w:t xml:space="preserve"> </w:t>
      </w:r>
      <w:r w:rsidR="00665291" w:rsidRPr="00832F12">
        <w:rPr>
          <w:rFonts w:ascii="Times New Roman" w:eastAsia="Times New Roman" w:hAnsi="Times New Roman" w:cs="Times New Roman"/>
          <w:color w:val="000000" w:themeColor="text1"/>
          <w:lang w:val="en-US" w:eastAsia="en-GB"/>
        </w:rPr>
        <w:t xml:space="preserve">Articles published since </w:t>
      </w:r>
      <w:r w:rsidR="00347C0D" w:rsidRPr="00832F12">
        <w:rPr>
          <w:rFonts w:ascii="Times New Roman" w:eastAsia="Times New Roman" w:hAnsi="Times New Roman" w:cs="Times New Roman"/>
          <w:color w:val="000000" w:themeColor="text1"/>
          <w:lang w:val="en-US" w:eastAsia="en-GB"/>
        </w:rPr>
        <w:t>the previous study were therefore</w:t>
      </w:r>
      <w:r w:rsidR="00665291" w:rsidRPr="00832F12">
        <w:rPr>
          <w:rFonts w:ascii="Times New Roman" w:eastAsia="Times New Roman" w:hAnsi="Times New Roman" w:cs="Times New Roman"/>
          <w:color w:val="000000" w:themeColor="text1"/>
          <w:lang w:val="en-US" w:eastAsia="en-GB"/>
        </w:rPr>
        <w:t xml:space="preserve"> evaluated to </w:t>
      </w:r>
      <w:r w:rsidR="00347C0D" w:rsidRPr="00832F12">
        <w:rPr>
          <w:rFonts w:ascii="Times New Roman" w:eastAsia="Times New Roman" w:hAnsi="Times New Roman" w:cs="Times New Roman"/>
          <w:color w:val="000000" w:themeColor="text1"/>
          <w:lang w:val="en-US" w:eastAsia="en-GB"/>
        </w:rPr>
        <w:t>determine</w:t>
      </w:r>
      <w:r w:rsidR="00637B0F" w:rsidRPr="00832F12">
        <w:rPr>
          <w:rFonts w:ascii="Times New Roman" w:eastAsia="Times New Roman" w:hAnsi="Times New Roman" w:cs="Times New Roman"/>
          <w:color w:val="000000" w:themeColor="text1"/>
          <w:lang w:val="en-US" w:eastAsia="en-GB"/>
        </w:rPr>
        <w:t xml:space="preserve"> an accurate and updated assessment of the validity of the PAT. </w:t>
      </w:r>
      <w:r w:rsidR="00F7074C" w:rsidRPr="00832F12">
        <w:rPr>
          <w:rFonts w:ascii="Times New Roman" w:eastAsia="Times New Roman" w:hAnsi="Times New Roman" w:cs="Times New Roman"/>
          <w:color w:val="000000" w:themeColor="text1"/>
          <w:lang w:val="en-US" w:eastAsia="en-GB"/>
        </w:rPr>
        <w:t>The aim of this systematic review was</w:t>
      </w:r>
      <w:r w:rsidR="00B321A9" w:rsidRPr="00832F12">
        <w:rPr>
          <w:rFonts w:ascii="Times New Roman" w:eastAsia="Times New Roman" w:hAnsi="Times New Roman" w:cs="Times New Roman"/>
          <w:color w:val="000000" w:themeColor="text1"/>
          <w:lang w:val="en-US" w:eastAsia="en-GB"/>
        </w:rPr>
        <w:t xml:space="preserve"> therefore</w:t>
      </w:r>
      <w:r w:rsidR="008746CF">
        <w:rPr>
          <w:rFonts w:ascii="Times New Roman" w:eastAsia="Times New Roman" w:hAnsi="Times New Roman" w:cs="Times New Roman"/>
          <w:color w:val="000000" w:themeColor="text1"/>
          <w:lang w:val="en-US" w:eastAsia="en-GB"/>
        </w:rPr>
        <w:t xml:space="preserve"> to</w:t>
      </w:r>
      <w:r w:rsidR="00F7074C" w:rsidRPr="00832F12">
        <w:rPr>
          <w:rFonts w:ascii="Times New Roman" w:eastAsia="Times New Roman" w:hAnsi="Times New Roman" w:cs="Times New Roman"/>
          <w:color w:val="000000" w:themeColor="text1"/>
          <w:lang w:val="en-US" w:eastAsia="en-GB"/>
        </w:rPr>
        <w:t xml:space="preserve"> determine whether the PAT is a</w:t>
      </w:r>
      <w:r w:rsidR="00F12E4A" w:rsidRPr="00832F12">
        <w:rPr>
          <w:rFonts w:ascii="Times New Roman" w:eastAsia="Times New Roman" w:hAnsi="Times New Roman" w:cs="Times New Roman"/>
          <w:color w:val="000000" w:themeColor="text1"/>
          <w:lang w:val="en-US" w:eastAsia="en-GB"/>
        </w:rPr>
        <w:t xml:space="preserve"> valid</w:t>
      </w:r>
      <w:r w:rsidR="00F7074C" w:rsidRPr="00832F12">
        <w:rPr>
          <w:rFonts w:ascii="Times New Roman" w:eastAsia="Times New Roman" w:hAnsi="Times New Roman" w:cs="Times New Roman"/>
          <w:color w:val="000000" w:themeColor="text1"/>
          <w:lang w:val="en-US" w:eastAsia="en-GB"/>
        </w:rPr>
        <w:t xml:space="preserve"> way of </w:t>
      </w:r>
      <w:r w:rsidR="00553A34" w:rsidRPr="00832F12">
        <w:rPr>
          <w:rFonts w:ascii="Times New Roman" w:eastAsia="Times New Roman" w:hAnsi="Times New Roman" w:cs="Times New Roman"/>
          <w:color w:val="000000" w:themeColor="text1"/>
          <w:lang w:val="en-US" w:eastAsia="en-GB"/>
        </w:rPr>
        <w:t>diagnosing</w:t>
      </w:r>
      <w:r w:rsidR="00F7074C" w:rsidRPr="00832F12">
        <w:rPr>
          <w:rFonts w:ascii="Times New Roman" w:eastAsia="Times New Roman" w:hAnsi="Times New Roman" w:cs="Times New Roman"/>
          <w:color w:val="000000" w:themeColor="text1"/>
          <w:lang w:val="en-US" w:eastAsia="en-GB"/>
        </w:rPr>
        <w:t xml:space="preserve"> patella</w:t>
      </w:r>
      <w:r w:rsidR="00B321A9" w:rsidRPr="00832F12">
        <w:rPr>
          <w:rFonts w:ascii="Times New Roman" w:eastAsia="Times New Roman" w:hAnsi="Times New Roman" w:cs="Times New Roman"/>
          <w:color w:val="000000" w:themeColor="text1"/>
          <w:lang w:val="en-US" w:eastAsia="en-GB"/>
        </w:rPr>
        <w:t>r</w:t>
      </w:r>
      <w:r w:rsidR="00F7074C" w:rsidRPr="00832F12">
        <w:rPr>
          <w:rFonts w:ascii="Times New Roman" w:eastAsia="Times New Roman" w:hAnsi="Times New Roman" w:cs="Times New Roman"/>
          <w:color w:val="000000" w:themeColor="text1"/>
          <w:lang w:val="en-US" w:eastAsia="en-GB"/>
        </w:rPr>
        <w:t xml:space="preserve"> instability. </w:t>
      </w:r>
    </w:p>
    <w:p w14:paraId="2C911267" w14:textId="7087B27A" w:rsidR="00F7074C" w:rsidRPr="00832F12" w:rsidRDefault="008028B0" w:rsidP="000B4282">
      <w:pPr>
        <w:spacing w:line="480" w:lineRule="auto"/>
        <w:rPr>
          <w:rFonts w:ascii="Times New Roman" w:hAnsi="Times New Roman" w:cs="Times New Roman"/>
          <w:b/>
          <w:bCs/>
          <w:color w:val="000000" w:themeColor="text1"/>
          <w:lang w:val="en-US"/>
        </w:rPr>
      </w:pPr>
      <w:r w:rsidRPr="00832F12">
        <w:rPr>
          <w:rFonts w:ascii="Times New Roman" w:eastAsia="Times New Roman" w:hAnsi="Times New Roman" w:cs="Times New Roman"/>
          <w:color w:val="000000" w:themeColor="text1"/>
          <w:lang w:val="en-US" w:eastAsia="en-GB"/>
        </w:rPr>
        <w:br w:type="page"/>
      </w:r>
      <w:r w:rsidR="000B4282" w:rsidRPr="00832F12">
        <w:rPr>
          <w:rFonts w:ascii="Times New Roman" w:eastAsia="Times New Roman" w:hAnsi="Times New Roman" w:cs="Times New Roman"/>
          <w:b/>
          <w:bCs/>
          <w:color w:val="000000" w:themeColor="text1"/>
          <w:lang w:val="en-US" w:eastAsia="en-GB"/>
        </w:rPr>
        <w:lastRenderedPageBreak/>
        <w:t>1.2 M</w:t>
      </w:r>
      <w:r w:rsidR="000B4282" w:rsidRPr="00832F12">
        <w:rPr>
          <w:rStyle w:val="marky420djsd3"/>
          <w:rFonts w:ascii="Times New Roman" w:hAnsi="Times New Roman" w:cs="Times New Roman"/>
          <w:b/>
          <w:bCs/>
          <w:color w:val="000000" w:themeColor="text1"/>
          <w:bdr w:val="none" w:sz="0" w:space="0" w:color="auto" w:frame="1"/>
          <w:shd w:val="clear" w:color="auto" w:fill="FFFFFF"/>
          <w:lang w:val="en-US"/>
        </w:rPr>
        <w:t>ethods</w:t>
      </w:r>
    </w:p>
    <w:p w14:paraId="547BBA15" w14:textId="12D413B2" w:rsidR="00F7074C" w:rsidRPr="00832F12" w:rsidRDefault="00F7074C" w:rsidP="000B4282">
      <w:pPr>
        <w:spacing w:line="480" w:lineRule="auto"/>
        <w:contextualSpacing/>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We aimed to determine whether the PAT is a</w:t>
      </w:r>
      <w:r w:rsidR="00F12E4A" w:rsidRPr="00832F12">
        <w:rPr>
          <w:rFonts w:ascii="Times New Roman" w:eastAsia="Times New Roman" w:hAnsi="Times New Roman" w:cs="Times New Roman"/>
          <w:color w:val="000000" w:themeColor="text1"/>
          <w:lang w:val="en-US" w:eastAsia="en-GB"/>
        </w:rPr>
        <w:t xml:space="preserve"> valid</w:t>
      </w:r>
      <w:r w:rsidRPr="00832F12">
        <w:rPr>
          <w:rFonts w:ascii="Times New Roman" w:eastAsia="Times New Roman" w:hAnsi="Times New Roman" w:cs="Times New Roman"/>
          <w:color w:val="000000" w:themeColor="text1"/>
          <w:lang w:val="en-US" w:eastAsia="en-GB"/>
        </w:rPr>
        <w:t xml:space="preserve"> way of</w:t>
      </w:r>
      <w:r w:rsidR="00553A34" w:rsidRPr="00832F12">
        <w:rPr>
          <w:rFonts w:ascii="Times New Roman" w:eastAsia="Times New Roman" w:hAnsi="Times New Roman" w:cs="Times New Roman"/>
          <w:color w:val="000000" w:themeColor="text1"/>
          <w:lang w:val="en-US" w:eastAsia="en-GB"/>
        </w:rPr>
        <w:t xml:space="preserve"> diagnosing </w:t>
      </w:r>
      <w:r w:rsidRPr="00832F12">
        <w:rPr>
          <w:rFonts w:ascii="Times New Roman" w:eastAsia="Times New Roman" w:hAnsi="Times New Roman" w:cs="Times New Roman"/>
          <w:color w:val="000000" w:themeColor="text1"/>
          <w:lang w:val="en-US" w:eastAsia="en-GB"/>
        </w:rPr>
        <w:t>patella</w:t>
      </w:r>
      <w:r w:rsidR="00FF2C98" w:rsidRPr="00832F12">
        <w:rPr>
          <w:rFonts w:ascii="Times New Roman" w:eastAsia="Times New Roman" w:hAnsi="Times New Roman" w:cs="Times New Roman"/>
          <w:color w:val="000000" w:themeColor="text1"/>
          <w:lang w:val="en-US" w:eastAsia="en-GB"/>
        </w:rPr>
        <w:t>r</w:t>
      </w:r>
      <w:r w:rsidRPr="00832F12">
        <w:rPr>
          <w:rFonts w:ascii="Times New Roman" w:eastAsia="Times New Roman" w:hAnsi="Times New Roman" w:cs="Times New Roman"/>
          <w:color w:val="000000" w:themeColor="text1"/>
          <w:lang w:val="en-US" w:eastAsia="en-GB"/>
        </w:rPr>
        <w:t xml:space="preserve"> instability</w:t>
      </w:r>
      <w:r w:rsidR="00B62C1A" w:rsidRPr="00832F12">
        <w:rPr>
          <w:rFonts w:ascii="Times New Roman" w:eastAsia="Times New Roman" w:hAnsi="Times New Roman" w:cs="Times New Roman"/>
          <w:color w:val="000000" w:themeColor="text1"/>
          <w:lang w:val="en-US" w:eastAsia="en-GB"/>
        </w:rPr>
        <w:t xml:space="preserve">. The PRISMA </w:t>
      </w:r>
      <w:r w:rsidR="00A3775E" w:rsidRPr="00832F12">
        <w:rPr>
          <w:rFonts w:ascii="Times New Roman" w:eastAsia="Times New Roman" w:hAnsi="Times New Roman" w:cs="Times New Roman"/>
          <w:color w:val="000000" w:themeColor="text1"/>
          <w:lang w:val="en-US" w:eastAsia="en-GB"/>
        </w:rPr>
        <w:t>diagnostic test accuracy</w:t>
      </w:r>
      <w:r w:rsidR="00B62C1A" w:rsidRPr="00832F12">
        <w:rPr>
          <w:rFonts w:ascii="Times New Roman" w:eastAsia="Times New Roman" w:hAnsi="Times New Roman" w:cs="Times New Roman"/>
          <w:color w:val="000000" w:themeColor="text1"/>
          <w:lang w:val="en-US" w:eastAsia="en-GB"/>
        </w:rPr>
        <w:t xml:space="preserve"> checklist was followed</w:t>
      </w:r>
      <w:r w:rsidRPr="00832F12">
        <w:rPr>
          <w:rFonts w:ascii="Times New Roman" w:eastAsia="Times New Roman" w:hAnsi="Times New Roman" w:cs="Times New Roman"/>
          <w:color w:val="000000" w:themeColor="text1"/>
          <w:lang w:val="en-US" w:eastAsia="en-GB"/>
        </w:rPr>
        <w:t>.</w:t>
      </w:r>
      <w:r w:rsidR="00C30AA6" w:rsidRPr="00832F12">
        <w:rPr>
          <w:rFonts w:ascii="Times New Roman" w:eastAsia="Times New Roman" w:hAnsi="Times New Roman" w:cs="Times New Roman"/>
          <w:color w:val="000000" w:themeColor="text1"/>
          <w:vertAlign w:val="superscript"/>
          <w:lang w:val="en-US" w:eastAsia="en-GB"/>
        </w:rPr>
        <w:t>11</w:t>
      </w:r>
      <w:r w:rsidRPr="00832F12">
        <w:rPr>
          <w:rFonts w:ascii="Times New Roman" w:eastAsia="Times New Roman" w:hAnsi="Times New Roman" w:cs="Times New Roman"/>
          <w:color w:val="000000" w:themeColor="text1"/>
          <w:lang w:val="en-US" w:eastAsia="en-GB"/>
        </w:rPr>
        <w:t xml:space="preserve"> The protocol for this review was registered on PROSPERO with registration number</w:t>
      </w:r>
      <w:r w:rsidR="00565A9C" w:rsidRPr="00832F12">
        <w:rPr>
          <w:rFonts w:ascii="Times New Roman" w:eastAsia="Times New Roman" w:hAnsi="Times New Roman" w:cs="Times New Roman"/>
          <w:color w:val="000000" w:themeColor="text1"/>
          <w:lang w:val="en-US" w:eastAsia="en-GB"/>
        </w:rPr>
        <w:t xml:space="preserve"> </w:t>
      </w:r>
      <w:r w:rsidR="00565A9C" w:rsidRPr="00832F12">
        <w:rPr>
          <w:rFonts w:ascii="Times New Roman" w:hAnsi="Times New Roman" w:cs="Times New Roman"/>
          <w:color w:val="000000" w:themeColor="text1"/>
          <w:shd w:val="clear" w:color="auto" w:fill="FFFFFF"/>
          <w:lang w:val="en-US"/>
        </w:rPr>
        <w:t>CRD42022357898</w:t>
      </w:r>
      <w:r w:rsidRPr="00832F12">
        <w:rPr>
          <w:rFonts w:ascii="Times New Roman" w:eastAsia="Times New Roman" w:hAnsi="Times New Roman" w:cs="Times New Roman"/>
          <w:color w:val="000000" w:themeColor="text1"/>
          <w:lang w:val="en-US" w:eastAsia="en-GB"/>
        </w:rPr>
        <w:t>.</w:t>
      </w:r>
    </w:p>
    <w:p w14:paraId="299E881B" w14:textId="77777777" w:rsidR="00F7074C" w:rsidRPr="00832F12" w:rsidRDefault="00F7074C" w:rsidP="000B4282">
      <w:pPr>
        <w:spacing w:line="480" w:lineRule="auto"/>
        <w:contextualSpacing/>
        <w:rPr>
          <w:rFonts w:ascii="Times New Roman" w:eastAsia="Times New Roman" w:hAnsi="Times New Roman" w:cs="Times New Roman"/>
          <w:color w:val="000000" w:themeColor="text1"/>
          <w:lang w:val="en-US" w:eastAsia="en-GB"/>
        </w:rPr>
      </w:pPr>
    </w:p>
    <w:p w14:paraId="41D82A6E" w14:textId="3FB3D5F3" w:rsidR="00F7074C" w:rsidRPr="00832F12" w:rsidRDefault="000B4282" w:rsidP="000B4282">
      <w:pPr>
        <w:spacing w:line="480" w:lineRule="auto"/>
        <w:rPr>
          <w:rFonts w:ascii="Times New Roman" w:hAnsi="Times New Roman" w:cs="Times New Roman"/>
          <w:i/>
          <w:color w:val="000000" w:themeColor="text1"/>
          <w:lang w:val="en-US"/>
        </w:rPr>
      </w:pPr>
      <w:r w:rsidRPr="00832F12">
        <w:rPr>
          <w:rFonts w:ascii="Times New Roman" w:hAnsi="Times New Roman" w:cs="Times New Roman"/>
          <w:i/>
          <w:color w:val="000000" w:themeColor="text1"/>
          <w:lang w:val="en-US"/>
        </w:rPr>
        <w:t xml:space="preserve">1.2.1 </w:t>
      </w:r>
      <w:r w:rsidR="00F7074C" w:rsidRPr="00832F12">
        <w:rPr>
          <w:rFonts w:ascii="Times New Roman" w:hAnsi="Times New Roman" w:cs="Times New Roman"/>
          <w:i/>
          <w:color w:val="000000" w:themeColor="text1"/>
          <w:lang w:val="en-US"/>
        </w:rPr>
        <w:t>Study eligibility:</w:t>
      </w:r>
    </w:p>
    <w:p w14:paraId="6A93D8B2" w14:textId="397A60E2" w:rsidR="00D433B4" w:rsidRPr="00832F12" w:rsidRDefault="006A3F4A" w:rsidP="000B4282">
      <w:pPr>
        <w:spacing w:line="480" w:lineRule="auto"/>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 xml:space="preserve">Study eligibility was </w:t>
      </w:r>
      <w:r w:rsidR="00882F4A" w:rsidRPr="00832F12">
        <w:rPr>
          <w:rFonts w:ascii="Times New Roman" w:eastAsia="Times New Roman" w:hAnsi="Times New Roman" w:cs="Times New Roman"/>
          <w:color w:val="000000" w:themeColor="text1"/>
          <w:lang w:val="en-US" w:eastAsia="en-GB"/>
        </w:rPr>
        <w:t>determined</w:t>
      </w:r>
      <w:r w:rsidRPr="00832F12">
        <w:rPr>
          <w:rFonts w:ascii="Times New Roman" w:eastAsia="Times New Roman" w:hAnsi="Times New Roman" w:cs="Times New Roman"/>
          <w:color w:val="000000" w:themeColor="text1"/>
          <w:lang w:val="en-US" w:eastAsia="en-GB"/>
        </w:rPr>
        <w:t xml:space="preserve"> by following the pre-specified criteria. </w:t>
      </w:r>
      <w:r w:rsidR="00F7074C" w:rsidRPr="00832F12">
        <w:rPr>
          <w:rFonts w:ascii="Times New Roman" w:hAnsi="Times New Roman" w:cs="Times New Roman"/>
          <w:color w:val="000000" w:themeColor="text1"/>
          <w:lang w:val="en-US"/>
        </w:rPr>
        <w:t xml:space="preserve">All studies </w:t>
      </w:r>
      <w:r w:rsidR="00D433B4" w:rsidRPr="00832F12">
        <w:rPr>
          <w:rFonts w:ascii="Times New Roman" w:hAnsi="Times New Roman" w:cs="Times New Roman"/>
          <w:color w:val="000000" w:themeColor="text1"/>
          <w:lang w:val="en-US"/>
        </w:rPr>
        <w:t>reporting on results of the PAT both before and after intervention</w:t>
      </w:r>
      <w:r w:rsidR="00061C0F" w:rsidRPr="00832F12">
        <w:rPr>
          <w:rFonts w:ascii="Times New Roman" w:hAnsi="Times New Roman" w:cs="Times New Roman"/>
          <w:color w:val="000000" w:themeColor="text1"/>
          <w:lang w:val="en-US"/>
        </w:rPr>
        <w:t xml:space="preserve"> </w:t>
      </w:r>
      <w:r w:rsidR="004A0682" w:rsidRPr="00832F12">
        <w:rPr>
          <w:rFonts w:ascii="Times New Roman" w:hAnsi="Times New Roman" w:cs="Times New Roman"/>
          <w:color w:val="000000" w:themeColor="text1"/>
          <w:lang w:val="en-US"/>
        </w:rPr>
        <w:t xml:space="preserve">(conservative or surgical) </w:t>
      </w:r>
      <w:r w:rsidR="00061C0F" w:rsidRPr="00832F12">
        <w:rPr>
          <w:rFonts w:ascii="Times New Roman" w:hAnsi="Times New Roman" w:cs="Times New Roman"/>
          <w:color w:val="000000" w:themeColor="text1"/>
          <w:lang w:val="en-US"/>
        </w:rPr>
        <w:t>were included</w:t>
      </w:r>
      <w:r w:rsidR="000804B0" w:rsidRPr="00832F12">
        <w:rPr>
          <w:rFonts w:ascii="Times New Roman" w:hAnsi="Times New Roman" w:cs="Times New Roman"/>
          <w:color w:val="000000" w:themeColor="text1"/>
          <w:lang w:val="en-US"/>
        </w:rPr>
        <w:t>, as well as those assessing its validity or reliability</w:t>
      </w:r>
      <w:r w:rsidR="00D433B4" w:rsidRPr="00832F12">
        <w:rPr>
          <w:rFonts w:ascii="Times New Roman" w:hAnsi="Times New Roman" w:cs="Times New Roman"/>
          <w:color w:val="000000" w:themeColor="text1"/>
          <w:lang w:val="en-US"/>
        </w:rPr>
        <w:t xml:space="preserve">. </w:t>
      </w:r>
      <w:r w:rsidR="00F7074C" w:rsidRPr="00832F12">
        <w:rPr>
          <w:rFonts w:ascii="Times New Roman" w:eastAsia="Times New Roman" w:hAnsi="Times New Roman" w:cs="Times New Roman"/>
          <w:color w:val="000000" w:themeColor="text1"/>
          <w:lang w:val="en-US" w:eastAsia="en-GB"/>
        </w:rPr>
        <w:t>Papers not reporting original data such as literature or systematic reviews were excluded, along</w:t>
      </w:r>
      <w:r w:rsidR="008F2BCE" w:rsidRPr="00832F12">
        <w:rPr>
          <w:rFonts w:ascii="Times New Roman" w:eastAsia="Times New Roman" w:hAnsi="Times New Roman" w:cs="Times New Roman"/>
          <w:color w:val="000000" w:themeColor="text1"/>
          <w:lang w:val="en-US" w:eastAsia="en-GB"/>
        </w:rPr>
        <w:t xml:space="preserve"> with</w:t>
      </w:r>
      <w:r w:rsidR="00F7074C" w:rsidRPr="00832F12">
        <w:rPr>
          <w:rFonts w:ascii="Times New Roman" w:eastAsia="Times New Roman" w:hAnsi="Times New Roman" w:cs="Times New Roman"/>
          <w:color w:val="000000" w:themeColor="text1"/>
          <w:lang w:val="en-US" w:eastAsia="en-GB"/>
        </w:rPr>
        <w:t xml:space="preserve"> case reports, animal studies</w:t>
      </w:r>
      <w:r w:rsidR="005E74D2" w:rsidRPr="00832F12">
        <w:rPr>
          <w:rFonts w:ascii="Times New Roman" w:eastAsia="Times New Roman" w:hAnsi="Times New Roman" w:cs="Times New Roman"/>
          <w:color w:val="000000" w:themeColor="text1"/>
          <w:lang w:val="en-US" w:eastAsia="en-GB"/>
        </w:rPr>
        <w:t>, cadaveric studies</w:t>
      </w:r>
      <w:r w:rsidR="00F7074C" w:rsidRPr="00832F12">
        <w:rPr>
          <w:rFonts w:ascii="Times New Roman" w:eastAsia="Times New Roman" w:hAnsi="Times New Roman" w:cs="Times New Roman"/>
          <w:color w:val="000000" w:themeColor="text1"/>
          <w:lang w:val="en-US" w:eastAsia="en-GB"/>
        </w:rPr>
        <w:t xml:space="preserve"> and letters to the editor. Studies describing theoretical models</w:t>
      </w:r>
      <w:r w:rsidR="00D433B4" w:rsidRPr="00832F12">
        <w:rPr>
          <w:rFonts w:ascii="Times New Roman" w:eastAsia="Times New Roman" w:hAnsi="Times New Roman" w:cs="Times New Roman"/>
          <w:color w:val="000000" w:themeColor="text1"/>
          <w:lang w:val="en-US" w:eastAsia="en-GB"/>
        </w:rPr>
        <w:t>, studies not reporting on PAT outcomes</w:t>
      </w:r>
      <w:r w:rsidR="00334B52" w:rsidRPr="00832F12">
        <w:rPr>
          <w:rFonts w:ascii="Times New Roman" w:eastAsia="Times New Roman" w:hAnsi="Times New Roman" w:cs="Times New Roman"/>
          <w:color w:val="000000" w:themeColor="text1"/>
          <w:lang w:val="en-US" w:eastAsia="en-GB"/>
        </w:rPr>
        <w:t>, and studies in which the PAT was not performed pre-</w:t>
      </w:r>
      <w:r w:rsidR="001911CC" w:rsidRPr="00832F12">
        <w:rPr>
          <w:rFonts w:ascii="Times New Roman" w:eastAsia="Times New Roman" w:hAnsi="Times New Roman" w:cs="Times New Roman"/>
          <w:color w:val="000000" w:themeColor="text1"/>
          <w:lang w:val="en-US" w:eastAsia="en-GB"/>
        </w:rPr>
        <w:t xml:space="preserve"> and post-</w:t>
      </w:r>
      <w:r w:rsidR="00334B52" w:rsidRPr="00832F12">
        <w:rPr>
          <w:rFonts w:ascii="Times New Roman" w:eastAsia="Times New Roman" w:hAnsi="Times New Roman" w:cs="Times New Roman"/>
          <w:color w:val="000000" w:themeColor="text1"/>
          <w:lang w:val="en-US" w:eastAsia="en-GB"/>
        </w:rPr>
        <w:t xml:space="preserve">operatively </w:t>
      </w:r>
      <w:r w:rsidR="00F7074C" w:rsidRPr="00832F12">
        <w:rPr>
          <w:rFonts w:ascii="Times New Roman" w:eastAsia="Times New Roman" w:hAnsi="Times New Roman" w:cs="Times New Roman"/>
          <w:color w:val="000000" w:themeColor="text1"/>
          <w:lang w:val="en-US" w:eastAsia="en-GB"/>
        </w:rPr>
        <w:t>were also excluded. There w</w:t>
      </w:r>
      <w:r w:rsidR="009D320D" w:rsidRPr="00832F12">
        <w:rPr>
          <w:rFonts w:ascii="Times New Roman" w:eastAsia="Times New Roman" w:hAnsi="Times New Roman" w:cs="Times New Roman"/>
          <w:color w:val="000000" w:themeColor="text1"/>
          <w:lang w:val="en-US" w:eastAsia="en-GB"/>
        </w:rPr>
        <w:t xml:space="preserve">ere </w:t>
      </w:r>
      <w:r w:rsidR="00F7074C" w:rsidRPr="00832F12">
        <w:rPr>
          <w:rFonts w:ascii="Times New Roman" w:eastAsia="Times New Roman" w:hAnsi="Times New Roman" w:cs="Times New Roman"/>
          <w:color w:val="000000" w:themeColor="text1"/>
          <w:lang w:val="en-US" w:eastAsia="en-GB"/>
        </w:rPr>
        <w:t>no language or publication status</w:t>
      </w:r>
      <w:r w:rsidR="009D320D" w:rsidRPr="00832F12">
        <w:rPr>
          <w:rFonts w:ascii="Times New Roman" w:eastAsia="Times New Roman" w:hAnsi="Times New Roman" w:cs="Times New Roman"/>
          <w:color w:val="000000" w:themeColor="text1"/>
          <w:lang w:val="en-US" w:eastAsia="en-GB"/>
        </w:rPr>
        <w:t xml:space="preserve"> constraints</w:t>
      </w:r>
      <w:r w:rsidR="00F7074C" w:rsidRPr="00832F12">
        <w:rPr>
          <w:rFonts w:ascii="Times New Roman" w:eastAsia="Times New Roman" w:hAnsi="Times New Roman" w:cs="Times New Roman"/>
          <w:color w:val="000000" w:themeColor="text1"/>
          <w:lang w:val="en-US" w:eastAsia="en-GB"/>
        </w:rPr>
        <w:t>.</w:t>
      </w:r>
    </w:p>
    <w:p w14:paraId="7190A998" w14:textId="3CE81B5A" w:rsidR="00F7074C" w:rsidRPr="00832F12" w:rsidRDefault="000B4282" w:rsidP="000B4282">
      <w:pPr>
        <w:spacing w:line="480" w:lineRule="auto"/>
        <w:rPr>
          <w:rFonts w:ascii="Times New Roman" w:hAnsi="Times New Roman" w:cs="Times New Roman"/>
          <w:i/>
          <w:color w:val="000000" w:themeColor="text1"/>
          <w:lang w:val="en-US"/>
        </w:rPr>
      </w:pPr>
      <w:r w:rsidRPr="00832F12">
        <w:rPr>
          <w:rFonts w:ascii="Times New Roman" w:eastAsia="Times New Roman" w:hAnsi="Times New Roman" w:cs="Times New Roman"/>
          <w:i/>
          <w:color w:val="000000" w:themeColor="text1"/>
          <w:lang w:val="en-US" w:eastAsia="en-GB"/>
        </w:rPr>
        <w:t xml:space="preserve">1.2.2 </w:t>
      </w:r>
      <w:r w:rsidR="00F7074C" w:rsidRPr="00832F12">
        <w:rPr>
          <w:rFonts w:ascii="Times New Roman" w:eastAsia="Times New Roman" w:hAnsi="Times New Roman" w:cs="Times New Roman"/>
          <w:i/>
          <w:color w:val="000000" w:themeColor="text1"/>
          <w:lang w:val="en-US" w:eastAsia="en-GB"/>
        </w:rPr>
        <w:t>Search strategy and data extraction:</w:t>
      </w:r>
    </w:p>
    <w:p w14:paraId="55C7308B" w14:textId="3B03CE91" w:rsidR="00F7074C" w:rsidRPr="00832F12" w:rsidRDefault="00F7074C" w:rsidP="000B4282">
      <w:pPr>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We searched the following electronic databases from their inception to 0</w:t>
      </w:r>
      <w:r w:rsidR="00F35888" w:rsidRPr="00832F12">
        <w:rPr>
          <w:rFonts w:ascii="Times New Roman" w:hAnsi="Times New Roman" w:cs="Times New Roman"/>
          <w:color w:val="000000" w:themeColor="text1"/>
          <w:lang w:val="en-US"/>
        </w:rPr>
        <w:t>6</w:t>
      </w:r>
      <w:r w:rsidRPr="00832F12">
        <w:rPr>
          <w:rFonts w:ascii="Times New Roman" w:hAnsi="Times New Roman" w:cs="Times New Roman"/>
          <w:color w:val="000000" w:themeColor="text1"/>
          <w:lang w:val="en-US"/>
        </w:rPr>
        <w:t>/0</w:t>
      </w:r>
      <w:r w:rsidR="00F35888" w:rsidRPr="00832F12">
        <w:rPr>
          <w:rFonts w:ascii="Times New Roman" w:hAnsi="Times New Roman" w:cs="Times New Roman"/>
          <w:color w:val="000000" w:themeColor="text1"/>
          <w:lang w:val="en-US"/>
        </w:rPr>
        <w:t>9</w:t>
      </w:r>
      <w:r w:rsidRPr="00832F12">
        <w:rPr>
          <w:rFonts w:ascii="Times New Roman" w:hAnsi="Times New Roman" w:cs="Times New Roman"/>
          <w:color w:val="000000" w:themeColor="text1"/>
          <w:lang w:val="en-US"/>
        </w:rPr>
        <w:t xml:space="preserve">/2022: </w:t>
      </w:r>
      <w:r w:rsidR="00D433B4" w:rsidRPr="00832F12">
        <w:rPr>
          <w:rFonts w:ascii="Times New Roman" w:hAnsi="Times New Roman" w:cs="Times New Roman"/>
          <w:color w:val="000000" w:themeColor="text1"/>
          <w:lang w:val="en-US"/>
        </w:rPr>
        <w:t xml:space="preserve">MEDLINE, Embase, CINAHL, the Cochrane Library, </w:t>
      </w:r>
      <w:proofErr w:type="spellStart"/>
      <w:r w:rsidR="00D433B4" w:rsidRPr="00832F12">
        <w:rPr>
          <w:rFonts w:ascii="Times New Roman" w:hAnsi="Times New Roman" w:cs="Times New Roman"/>
          <w:color w:val="000000" w:themeColor="text1"/>
          <w:lang w:val="en-US"/>
        </w:rPr>
        <w:t>PEDro</w:t>
      </w:r>
      <w:proofErr w:type="spellEnd"/>
      <w:r w:rsidR="00D433B4" w:rsidRPr="00832F12">
        <w:rPr>
          <w:rFonts w:ascii="Times New Roman" w:hAnsi="Times New Roman" w:cs="Times New Roman"/>
          <w:color w:val="000000" w:themeColor="text1"/>
          <w:lang w:val="en-US"/>
        </w:rPr>
        <w:t xml:space="preserve">, </w:t>
      </w:r>
      <w:r w:rsidR="008F2BCE" w:rsidRPr="00832F12">
        <w:rPr>
          <w:rFonts w:ascii="Times New Roman" w:hAnsi="Times New Roman" w:cs="Times New Roman"/>
          <w:color w:val="000000" w:themeColor="text1"/>
          <w:lang w:val="en-US"/>
        </w:rPr>
        <w:t xml:space="preserve">and </w:t>
      </w:r>
      <w:r w:rsidR="00D433B4" w:rsidRPr="00832F12">
        <w:rPr>
          <w:rFonts w:ascii="Times New Roman" w:hAnsi="Times New Roman" w:cs="Times New Roman"/>
          <w:color w:val="000000" w:themeColor="text1"/>
          <w:lang w:val="en-US"/>
        </w:rPr>
        <w:t xml:space="preserve">AMED. </w:t>
      </w:r>
      <w:r w:rsidR="009E3A8E" w:rsidRPr="00832F12">
        <w:rPr>
          <w:rFonts w:ascii="Times New Roman" w:hAnsi="Times New Roman" w:cs="Times New Roman"/>
          <w:color w:val="000000" w:themeColor="text1"/>
          <w:lang w:val="en-US"/>
        </w:rPr>
        <w:t>Study registries, including the</w:t>
      </w:r>
      <w:r w:rsidRPr="00832F12">
        <w:rPr>
          <w:rFonts w:ascii="Times New Roman" w:hAnsi="Times New Roman" w:cs="Times New Roman"/>
          <w:color w:val="000000" w:themeColor="text1"/>
          <w:lang w:val="en-US"/>
        </w:rPr>
        <w:t xml:space="preserve"> ISRCTN registry, the UK National Research Register Archive, the WHO International Clinical Trials Registry Platform, </w:t>
      </w:r>
      <w:bookmarkStart w:id="0" w:name="_Hlk123505146"/>
      <w:r w:rsidRPr="00832F12">
        <w:rPr>
          <w:rFonts w:ascii="Times New Roman" w:hAnsi="Times New Roman" w:cs="Times New Roman"/>
          <w:color w:val="000000" w:themeColor="text1"/>
          <w:lang w:val="en-US"/>
        </w:rPr>
        <w:t>OpenSIGLE</w:t>
      </w:r>
      <w:bookmarkEnd w:id="0"/>
      <w:r w:rsidR="0063138B" w:rsidRPr="00832F12">
        <w:rPr>
          <w:rFonts w:ascii="Times New Roman" w:hAnsi="Times New Roman" w:cs="Times New Roman"/>
          <w:color w:val="000000" w:themeColor="text1"/>
          <w:lang w:val="en-US"/>
        </w:rPr>
        <w:t>, and the National Institute for Health Research Portfolio</w:t>
      </w:r>
      <w:r w:rsidR="005F278E" w:rsidRPr="00832F12">
        <w:rPr>
          <w:rFonts w:ascii="Times New Roman" w:hAnsi="Times New Roman" w:cs="Times New Roman"/>
          <w:color w:val="000000" w:themeColor="text1"/>
          <w:lang w:val="en-US"/>
        </w:rPr>
        <w:t xml:space="preserve"> </w:t>
      </w:r>
      <w:r w:rsidR="009E3A8E" w:rsidRPr="00832F12">
        <w:rPr>
          <w:rFonts w:ascii="Times New Roman" w:hAnsi="Times New Roman" w:cs="Times New Roman"/>
          <w:color w:val="000000" w:themeColor="text1"/>
          <w:lang w:val="en-US"/>
        </w:rPr>
        <w:t>were reviewed</w:t>
      </w:r>
      <w:r w:rsidRPr="00832F12">
        <w:rPr>
          <w:rFonts w:ascii="Times New Roman" w:hAnsi="Times New Roman" w:cs="Times New Roman"/>
          <w:color w:val="000000" w:themeColor="text1"/>
          <w:lang w:val="en-US"/>
        </w:rPr>
        <w:t xml:space="preserve">. Conference proceedings from </w:t>
      </w:r>
      <w:bookmarkStart w:id="1" w:name="_Hlk123505165"/>
      <w:r w:rsidRPr="00832F12">
        <w:rPr>
          <w:rFonts w:ascii="Times New Roman" w:hAnsi="Times New Roman" w:cs="Times New Roman"/>
          <w:color w:val="000000" w:themeColor="text1"/>
          <w:lang w:val="en-US"/>
        </w:rPr>
        <w:t xml:space="preserve">the European federation of national associations of </w:t>
      </w:r>
      <w:proofErr w:type="spellStart"/>
      <w:r w:rsidR="0021071B" w:rsidRPr="00832F12">
        <w:rPr>
          <w:rFonts w:ascii="Times New Roman" w:hAnsi="Times New Roman" w:cs="Times New Roman"/>
          <w:color w:val="000000" w:themeColor="text1"/>
          <w:lang w:val="en-US"/>
        </w:rPr>
        <w:t>Orthopaedics</w:t>
      </w:r>
      <w:proofErr w:type="spellEnd"/>
      <w:r w:rsidRPr="00832F12">
        <w:rPr>
          <w:rFonts w:ascii="Times New Roman" w:hAnsi="Times New Roman" w:cs="Times New Roman"/>
          <w:color w:val="000000" w:themeColor="text1"/>
          <w:lang w:val="en-US"/>
        </w:rPr>
        <w:t xml:space="preserve"> and traumatology </w:t>
      </w:r>
      <w:bookmarkEnd w:id="1"/>
      <w:r w:rsidRPr="00832F12">
        <w:rPr>
          <w:rFonts w:ascii="Times New Roman" w:hAnsi="Times New Roman" w:cs="Times New Roman"/>
          <w:color w:val="000000" w:themeColor="text1"/>
          <w:lang w:val="en-US"/>
        </w:rPr>
        <w:t xml:space="preserve">(EFORT), British </w:t>
      </w:r>
      <w:proofErr w:type="spellStart"/>
      <w:r w:rsidRPr="00832F12">
        <w:rPr>
          <w:rFonts w:ascii="Times New Roman" w:hAnsi="Times New Roman" w:cs="Times New Roman"/>
          <w:color w:val="000000" w:themeColor="text1"/>
          <w:lang w:val="en-US"/>
        </w:rPr>
        <w:t>Orthopaedic</w:t>
      </w:r>
      <w:proofErr w:type="spellEnd"/>
      <w:r w:rsidRPr="00832F12">
        <w:rPr>
          <w:rFonts w:ascii="Times New Roman" w:hAnsi="Times New Roman" w:cs="Times New Roman"/>
          <w:color w:val="000000" w:themeColor="text1"/>
          <w:lang w:val="en-US"/>
        </w:rPr>
        <w:t xml:space="preserve"> Association and British Trauma Society were searched. The reference lists of included studies were also searched. </w:t>
      </w:r>
    </w:p>
    <w:p w14:paraId="50BDBC5B" w14:textId="593D9BA6" w:rsidR="00C360EA" w:rsidRPr="00832F12" w:rsidRDefault="003C4080" w:rsidP="000B4282">
      <w:pPr>
        <w:spacing w:line="480" w:lineRule="auto"/>
        <w:rPr>
          <w:rFonts w:ascii="Times New Roman" w:eastAsia="Times New Roman" w:hAnsi="Times New Roman" w:cs="Times New Roman"/>
          <w:color w:val="000000" w:themeColor="text1"/>
          <w:lang w:val="en-US" w:eastAsia="en-GB"/>
        </w:rPr>
      </w:pPr>
      <w:r w:rsidRPr="00832F12">
        <w:rPr>
          <w:rFonts w:ascii="Times New Roman" w:hAnsi="Times New Roman" w:cs="Times New Roman"/>
          <w:color w:val="000000" w:themeColor="text1"/>
          <w:lang w:val="en-US"/>
        </w:rPr>
        <w:t xml:space="preserve">Database search was </w:t>
      </w:r>
      <w:r w:rsidR="00F7074C" w:rsidRPr="00832F12">
        <w:rPr>
          <w:rFonts w:ascii="Times New Roman" w:hAnsi="Times New Roman" w:cs="Times New Roman"/>
          <w:color w:val="000000" w:themeColor="text1"/>
          <w:lang w:val="en-US"/>
        </w:rPr>
        <w:t xml:space="preserve">conducted independently by </w:t>
      </w:r>
      <w:r w:rsidR="00D433B4" w:rsidRPr="00832F12">
        <w:rPr>
          <w:rFonts w:ascii="Times New Roman" w:hAnsi="Times New Roman" w:cs="Times New Roman"/>
          <w:color w:val="000000" w:themeColor="text1"/>
          <w:lang w:val="en-US"/>
        </w:rPr>
        <w:t>t</w:t>
      </w:r>
      <w:r w:rsidRPr="00832F12">
        <w:rPr>
          <w:rFonts w:ascii="Times New Roman" w:hAnsi="Times New Roman" w:cs="Times New Roman"/>
          <w:color w:val="000000" w:themeColor="text1"/>
          <w:lang w:val="en-US"/>
        </w:rPr>
        <w:t>hree</w:t>
      </w:r>
      <w:r w:rsidR="00D433B4" w:rsidRPr="00832F12">
        <w:rPr>
          <w:rFonts w:ascii="Times New Roman" w:hAnsi="Times New Roman" w:cs="Times New Roman"/>
          <w:color w:val="000000" w:themeColor="text1"/>
          <w:lang w:val="en-US"/>
        </w:rPr>
        <w:t xml:space="preserve"> reviewers</w:t>
      </w:r>
      <w:r w:rsidR="00F7074C" w:rsidRPr="00832F12">
        <w:rPr>
          <w:rFonts w:ascii="Times New Roman" w:hAnsi="Times New Roman" w:cs="Times New Roman"/>
          <w:color w:val="000000" w:themeColor="text1"/>
          <w:lang w:val="en-US"/>
        </w:rPr>
        <w:t xml:space="preserve">. </w:t>
      </w:r>
      <w:r w:rsidR="00F12F52" w:rsidRPr="00832F12">
        <w:rPr>
          <w:rFonts w:ascii="Times New Roman" w:hAnsi="Times New Roman" w:cs="Times New Roman"/>
          <w:color w:val="000000" w:themeColor="text1"/>
          <w:lang w:val="en-US"/>
        </w:rPr>
        <w:t xml:space="preserve">Reviewers screened records independently. </w:t>
      </w:r>
      <w:r w:rsidR="00316851" w:rsidRPr="00832F12">
        <w:rPr>
          <w:rFonts w:ascii="Times New Roman" w:hAnsi="Times New Roman" w:cs="Times New Roman"/>
          <w:color w:val="000000" w:themeColor="text1"/>
          <w:lang w:val="en-US"/>
        </w:rPr>
        <w:t xml:space="preserve">Disagreements regarding study eligibility were solved by discussion. </w:t>
      </w:r>
      <w:r w:rsidR="00F7074C" w:rsidRPr="00832F12">
        <w:rPr>
          <w:rFonts w:ascii="Times New Roman" w:eastAsia="Times New Roman" w:hAnsi="Times New Roman" w:cs="Times New Roman"/>
          <w:color w:val="000000" w:themeColor="text1"/>
          <w:lang w:val="en-US" w:eastAsia="en-GB"/>
        </w:rPr>
        <w:t xml:space="preserve">The first search was </w:t>
      </w:r>
      <w:r w:rsidR="005F278E" w:rsidRPr="00832F12">
        <w:rPr>
          <w:rFonts w:ascii="Times New Roman" w:eastAsia="Times New Roman" w:hAnsi="Times New Roman" w:cs="Times New Roman"/>
          <w:color w:val="000000" w:themeColor="text1"/>
          <w:lang w:val="en-US" w:eastAsia="en-GB"/>
        </w:rPr>
        <w:t xml:space="preserve">first </w:t>
      </w:r>
      <w:r w:rsidR="00F7074C" w:rsidRPr="00832F12">
        <w:rPr>
          <w:rFonts w:ascii="Times New Roman" w:eastAsia="Times New Roman" w:hAnsi="Times New Roman" w:cs="Times New Roman"/>
          <w:color w:val="000000" w:themeColor="text1"/>
          <w:lang w:val="en-US" w:eastAsia="en-GB"/>
        </w:rPr>
        <w:t>conducted on 1</w:t>
      </w:r>
      <w:r w:rsidR="007177F3" w:rsidRPr="00832F12">
        <w:rPr>
          <w:rFonts w:ascii="Times New Roman" w:eastAsia="Times New Roman" w:hAnsi="Times New Roman" w:cs="Times New Roman"/>
          <w:color w:val="000000" w:themeColor="text1"/>
          <w:lang w:val="en-US" w:eastAsia="en-GB"/>
        </w:rPr>
        <w:t>7</w:t>
      </w:r>
      <w:r w:rsidR="00F7074C" w:rsidRPr="00832F12">
        <w:rPr>
          <w:rFonts w:ascii="Times New Roman" w:eastAsia="Times New Roman" w:hAnsi="Times New Roman" w:cs="Times New Roman"/>
          <w:color w:val="000000" w:themeColor="text1"/>
          <w:lang w:val="en-US" w:eastAsia="en-GB"/>
        </w:rPr>
        <w:t>/</w:t>
      </w:r>
      <w:r w:rsidR="007177F3" w:rsidRPr="00832F12">
        <w:rPr>
          <w:rFonts w:ascii="Times New Roman" w:eastAsia="Times New Roman" w:hAnsi="Times New Roman" w:cs="Times New Roman"/>
          <w:color w:val="000000" w:themeColor="text1"/>
          <w:lang w:val="en-US" w:eastAsia="en-GB"/>
        </w:rPr>
        <w:t>11</w:t>
      </w:r>
      <w:r w:rsidR="00F7074C" w:rsidRPr="00832F12">
        <w:rPr>
          <w:rFonts w:ascii="Times New Roman" w:eastAsia="Times New Roman" w:hAnsi="Times New Roman" w:cs="Times New Roman"/>
          <w:color w:val="000000" w:themeColor="text1"/>
          <w:lang w:val="en-US" w:eastAsia="en-GB"/>
        </w:rPr>
        <w:t>/202</w:t>
      </w:r>
      <w:r w:rsidR="007177F3" w:rsidRPr="00832F12">
        <w:rPr>
          <w:rFonts w:ascii="Times New Roman" w:eastAsia="Times New Roman" w:hAnsi="Times New Roman" w:cs="Times New Roman"/>
          <w:color w:val="000000" w:themeColor="text1"/>
          <w:lang w:val="en-US" w:eastAsia="en-GB"/>
        </w:rPr>
        <w:t>1</w:t>
      </w:r>
      <w:r w:rsidR="005F278E" w:rsidRPr="00832F12">
        <w:rPr>
          <w:rFonts w:ascii="Times New Roman" w:eastAsia="Times New Roman" w:hAnsi="Times New Roman" w:cs="Times New Roman"/>
          <w:color w:val="000000" w:themeColor="text1"/>
          <w:lang w:val="en-US" w:eastAsia="en-GB"/>
        </w:rPr>
        <w:t>, and</w:t>
      </w:r>
      <w:r w:rsidR="00F7074C" w:rsidRPr="00832F12">
        <w:rPr>
          <w:rFonts w:ascii="Times New Roman" w:eastAsia="Times New Roman" w:hAnsi="Times New Roman" w:cs="Times New Roman"/>
          <w:color w:val="000000" w:themeColor="text1"/>
          <w:lang w:val="en-US" w:eastAsia="en-GB"/>
        </w:rPr>
        <w:t xml:space="preserve"> repeated on </w:t>
      </w:r>
      <w:r w:rsidR="007177F3" w:rsidRPr="00832F12">
        <w:rPr>
          <w:rFonts w:ascii="Times New Roman" w:eastAsia="Times New Roman" w:hAnsi="Times New Roman" w:cs="Times New Roman"/>
          <w:color w:val="000000" w:themeColor="text1"/>
          <w:lang w:val="en-US" w:eastAsia="en-GB"/>
        </w:rPr>
        <w:t>06/09/2022</w:t>
      </w:r>
      <w:r w:rsidR="00F7074C" w:rsidRPr="00832F12">
        <w:rPr>
          <w:rFonts w:ascii="Times New Roman" w:eastAsia="Times New Roman" w:hAnsi="Times New Roman" w:cs="Times New Roman"/>
          <w:color w:val="000000" w:themeColor="text1"/>
          <w:lang w:val="en-US" w:eastAsia="en-GB"/>
        </w:rPr>
        <w:t xml:space="preserve">. </w:t>
      </w:r>
      <w:r w:rsidR="00F7074C" w:rsidRPr="00832F12">
        <w:rPr>
          <w:rFonts w:ascii="Times New Roman" w:hAnsi="Times New Roman" w:cs="Times New Roman"/>
          <w:color w:val="000000" w:themeColor="text1"/>
          <w:lang w:val="en-US"/>
        </w:rPr>
        <w:t>T</w:t>
      </w:r>
      <w:r w:rsidR="00F7074C" w:rsidRPr="00832F12">
        <w:rPr>
          <w:rFonts w:ascii="Times New Roman" w:eastAsia="Times New Roman" w:hAnsi="Times New Roman" w:cs="Times New Roman"/>
          <w:color w:val="000000" w:themeColor="text1"/>
          <w:lang w:val="en-US" w:eastAsia="en-GB"/>
        </w:rPr>
        <w:t xml:space="preserve">he </w:t>
      </w:r>
      <w:r w:rsidR="00DE501D" w:rsidRPr="00832F12">
        <w:rPr>
          <w:rFonts w:ascii="Times New Roman" w:eastAsia="Times New Roman" w:hAnsi="Times New Roman" w:cs="Times New Roman"/>
          <w:color w:val="000000" w:themeColor="text1"/>
          <w:lang w:val="en-US" w:eastAsia="en-GB"/>
        </w:rPr>
        <w:t>search strategy is attached (</w:t>
      </w:r>
      <w:r w:rsidR="00DE501D" w:rsidRPr="00832F12">
        <w:rPr>
          <w:rFonts w:ascii="Times New Roman" w:eastAsia="Times New Roman" w:hAnsi="Times New Roman" w:cs="Times New Roman"/>
          <w:b/>
          <w:bCs/>
          <w:i/>
          <w:iCs/>
          <w:color w:val="000000" w:themeColor="text1"/>
          <w:lang w:val="en-US" w:eastAsia="en-GB"/>
        </w:rPr>
        <w:t xml:space="preserve">Appendix </w:t>
      </w:r>
      <w:r w:rsidR="000B4282" w:rsidRPr="00832F12">
        <w:rPr>
          <w:rFonts w:ascii="Times New Roman" w:eastAsia="Times New Roman" w:hAnsi="Times New Roman" w:cs="Times New Roman"/>
          <w:b/>
          <w:bCs/>
          <w:i/>
          <w:iCs/>
          <w:color w:val="000000" w:themeColor="text1"/>
          <w:lang w:val="en-US" w:eastAsia="en-GB"/>
        </w:rPr>
        <w:t>A</w:t>
      </w:r>
      <w:r w:rsidR="00DE501D" w:rsidRPr="00832F12">
        <w:rPr>
          <w:rFonts w:ascii="Times New Roman" w:eastAsia="Times New Roman" w:hAnsi="Times New Roman" w:cs="Times New Roman"/>
          <w:color w:val="000000" w:themeColor="text1"/>
          <w:lang w:val="en-US" w:eastAsia="en-GB"/>
        </w:rPr>
        <w:t>).</w:t>
      </w:r>
      <w:r w:rsidR="00F12F52" w:rsidRPr="00832F12">
        <w:rPr>
          <w:rFonts w:ascii="Times New Roman" w:eastAsia="Times New Roman" w:hAnsi="Times New Roman" w:cs="Times New Roman"/>
          <w:color w:val="000000" w:themeColor="text1"/>
          <w:lang w:val="en-US" w:eastAsia="en-GB"/>
        </w:rPr>
        <w:t xml:space="preserve"> </w:t>
      </w:r>
      <w:r w:rsidR="00314658" w:rsidRPr="00832F12">
        <w:rPr>
          <w:rFonts w:ascii="Times New Roman" w:eastAsia="Times New Roman" w:hAnsi="Times New Roman" w:cs="Times New Roman"/>
          <w:color w:val="000000" w:themeColor="text1"/>
          <w:lang w:val="en-US" w:eastAsia="en-GB"/>
        </w:rPr>
        <w:t>Data extraction was conducted by the first author.</w:t>
      </w:r>
    </w:p>
    <w:p w14:paraId="2B891309" w14:textId="77777777" w:rsidR="00A649AE" w:rsidRPr="00832F12" w:rsidRDefault="00A649AE" w:rsidP="000B4282">
      <w:pPr>
        <w:spacing w:line="480" w:lineRule="auto"/>
        <w:rPr>
          <w:rFonts w:ascii="Times New Roman" w:hAnsi="Times New Roman" w:cs="Times New Roman"/>
          <w:color w:val="000000" w:themeColor="text1"/>
          <w:lang w:val="en-US"/>
        </w:rPr>
      </w:pPr>
    </w:p>
    <w:p w14:paraId="2175EC92" w14:textId="7DAD0DF4" w:rsidR="00F7074C" w:rsidRPr="00832F12" w:rsidRDefault="000B4282" w:rsidP="000B4282">
      <w:pPr>
        <w:spacing w:line="480" w:lineRule="auto"/>
        <w:rPr>
          <w:rFonts w:ascii="Times New Roman" w:eastAsia="Times New Roman" w:hAnsi="Times New Roman" w:cs="Times New Roman"/>
          <w:i/>
          <w:color w:val="000000" w:themeColor="text1"/>
          <w:lang w:val="en-US" w:eastAsia="en-GB"/>
        </w:rPr>
      </w:pPr>
      <w:r w:rsidRPr="00832F12">
        <w:rPr>
          <w:rFonts w:ascii="Times New Roman" w:eastAsia="Times New Roman" w:hAnsi="Times New Roman" w:cs="Times New Roman"/>
          <w:i/>
          <w:color w:val="000000" w:themeColor="text1"/>
          <w:lang w:val="en-US" w:eastAsia="en-GB"/>
        </w:rPr>
        <w:lastRenderedPageBreak/>
        <w:t xml:space="preserve">1.2.3 </w:t>
      </w:r>
      <w:r w:rsidR="00F7074C" w:rsidRPr="00832F12">
        <w:rPr>
          <w:rFonts w:ascii="Times New Roman" w:eastAsia="Times New Roman" w:hAnsi="Times New Roman" w:cs="Times New Roman"/>
          <w:i/>
          <w:color w:val="000000" w:themeColor="text1"/>
          <w:lang w:val="en-US" w:eastAsia="en-GB"/>
        </w:rPr>
        <w:t>Methodological appraisal:</w:t>
      </w:r>
    </w:p>
    <w:p w14:paraId="062D400A" w14:textId="02170C1F" w:rsidR="00A57A7A" w:rsidRPr="00832F12" w:rsidRDefault="00465AFD" w:rsidP="000B4282">
      <w:pPr>
        <w:spacing w:line="480" w:lineRule="auto"/>
        <w:rPr>
          <w:rFonts w:ascii="Times New Roman" w:eastAsia="Times New Roman" w:hAnsi="Times New Roman" w:cs="Times New Roman"/>
          <w:color w:val="000000" w:themeColor="text1"/>
          <w:vertAlign w:val="superscript"/>
          <w:lang w:val="en-US" w:eastAsia="en-GB"/>
        </w:rPr>
      </w:pPr>
      <w:r w:rsidRPr="00832F12">
        <w:rPr>
          <w:rFonts w:ascii="Times New Roman" w:eastAsia="Times New Roman" w:hAnsi="Times New Roman" w:cs="Times New Roman"/>
          <w:color w:val="000000" w:themeColor="text1"/>
          <w:lang w:val="en-US" w:eastAsia="en-GB"/>
        </w:rPr>
        <w:t xml:space="preserve">Two reviewers </w:t>
      </w:r>
      <w:r w:rsidR="00F7074C" w:rsidRPr="00832F12">
        <w:rPr>
          <w:rFonts w:ascii="Times New Roman" w:eastAsia="Times New Roman" w:hAnsi="Times New Roman" w:cs="Times New Roman"/>
          <w:color w:val="000000" w:themeColor="text1"/>
          <w:lang w:val="en-US" w:eastAsia="en-GB"/>
        </w:rPr>
        <w:t>independently</w:t>
      </w:r>
      <w:r w:rsidRPr="00832F12">
        <w:rPr>
          <w:rFonts w:ascii="Times New Roman" w:eastAsia="Times New Roman" w:hAnsi="Times New Roman" w:cs="Times New Roman"/>
          <w:color w:val="000000" w:themeColor="text1"/>
          <w:lang w:val="en-US" w:eastAsia="en-GB"/>
        </w:rPr>
        <w:t xml:space="preserve"> </w:t>
      </w:r>
      <w:r w:rsidR="00BA7A70" w:rsidRPr="00832F12">
        <w:rPr>
          <w:rFonts w:ascii="Times New Roman" w:eastAsia="Times New Roman" w:hAnsi="Times New Roman" w:cs="Times New Roman"/>
          <w:color w:val="000000" w:themeColor="text1"/>
          <w:lang w:val="en-US" w:eastAsia="en-GB"/>
        </w:rPr>
        <w:t xml:space="preserve">evaluated </w:t>
      </w:r>
      <w:r w:rsidRPr="00832F12">
        <w:rPr>
          <w:rFonts w:ascii="Times New Roman" w:eastAsia="Times New Roman" w:hAnsi="Times New Roman" w:cs="Times New Roman"/>
          <w:color w:val="000000" w:themeColor="text1"/>
          <w:lang w:val="en-US" w:eastAsia="en-GB"/>
        </w:rPr>
        <w:t>the level of evidence and risk of bias of each study</w:t>
      </w:r>
      <w:r w:rsidR="00F7074C" w:rsidRPr="00832F12">
        <w:rPr>
          <w:rFonts w:ascii="Times New Roman" w:eastAsia="Times New Roman" w:hAnsi="Times New Roman" w:cs="Times New Roman"/>
          <w:color w:val="000000" w:themeColor="text1"/>
          <w:lang w:val="en-US" w:eastAsia="en-GB"/>
        </w:rPr>
        <w:t xml:space="preserve">. The level of evidence of the studies presented was determined with the Oxford </w:t>
      </w:r>
      <w:r w:rsidR="004C1FC4" w:rsidRPr="00832F12">
        <w:rPr>
          <w:rFonts w:ascii="Times New Roman" w:eastAsia="Times New Roman" w:hAnsi="Times New Roman" w:cs="Times New Roman"/>
          <w:color w:val="000000" w:themeColor="text1"/>
          <w:lang w:val="en-US" w:eastAsia="en-GB"/>
        </w:rPr>
        <w:t>CEBM</w:t>
      </w:r>
      <w:r w:rsidR="00F7074C" w:rsidRPr="00832F12">
        <w:rPr>
          <w:rFonts w:ascii="Times New Roman" w:eastAsia="Times New Roman" w:hAnsi="Times New Roman" w:cs="Times New Roman"/>
          <w:color w:val="000000" w:themeColor="text1"/>
          <w:lang w:val="en-US" w:eastAsia="en-GB"/>
        </w:rPr>
        <w:t>: Levels of Evidence.</w:t>
      </w:r>
      <w:r w:rsidR="00C30AA6" w:rsidRPr="00832F12">
        <w:rPr>
          <w:rFonts w:ascii="Times New Roman" w:eastAsia="Times New Roman" w:hAnsi="Times New Roman" w:cs="Times New Roman"/>
          <w:color w:val="000000" w:themeColor="text1"/>
          <w:vertAlign w:val="superscript"/>
          <w:lang w:val="en-US" w:eastAsia="en-GB"/>
        </w:rPr>
        <w:t>12</w:t>
      </w:r>
      <w:r w:rsidR="00F7074C" w:rsidRPr="00832F12">
        <w:rPr>
          <w:rFonts w:ascii="Times New Roman" w:eastAsia="Times New Roman" w:hAnsi="Times New Roman" w:cs="Times New Roman"/>
          <w:color w:val="000000" w:themeColor="text1"/>
          <w:lang w:val="en-US" w:eastAsia="en-GB"/>
        </w:rPr>
        <w:t xml:space="preserve"> </w:t>
      </w:r>
      <w:r w:rsidR="00EC6A52" w:rsidRPr="00832F12">
        <w:rPr>
          <w:rFonts w:ascii="Times New Roman" w:eastAsia="Times New Roman" w:hAnsi="Times New Roman" w:cs="Times New Roman"/>
          <w:color w:val="000000" w:themeColor="text1"/>
          <w:lang w:val="en-US" w:eastAsia="en-GB"/>
        </w:rPr>
        <w:t xml:space="preserve">The Cochrane Collaboration’s </w:t>
      </w:r>
      <w:r w:rsidR="005618B0" w:rsidRPr="00832F12">
        <w:rPr>
          <w:rFonts w:ascii="Times New Roman" w:eastAsia="Times New Roman" w:hAnsi="Times New Roman" w:cs="Times New Roman"/>
          <w:color w:val="000000" w:themeColor="text1"/>
          <w:lang w:val="en-US" w:eastAsia="en-GB"/>
        </w:rPr>
        <w:t>tool for</w:t>
      </w:r>
      <w:r w:rsidR="00EC6A52" w:rsidRPr="00832F12">
        <w:rPr>
          <w:rFonts w:ascii="Times New Roman" w:eastAsia="Times New Roman" w:hAnsi="Times New Roman" w:cs="Times New Roman"/>
          <w:color w:val="000000" w:themeColor="text1"/>
          <w:lang w:val="en-US" w:eastAsia="en-GB"/>
        </w:rPr>
        <w:t xml:space="preserve"> Non-Randomized Studies was used to perform a risk of bias assessment for non-randomized </w:t>
      </w:r>
      <w:r w:rsidR="00D75E57" w:rsidRPr="00832F12">
        <w:rPr>
          <w:rFonts w:ascii="Times New Roman" w:eastAsia="Times New Roman" w:hAnsi="Times New Roman" w:cs="Times New Roman"/>
          <w:color w:val="000000" w:themeColor="text1"/>
          <w:lang w:val="en-US" w:eastAsia="en-GB"/>
        </w:rPr>
        <w:t>interventional</w:t>
      </w:r>
      <w:r w:rsidR="00EC6A52" w:rsidRPr="00832F12">
        <w:rPr>
          <w:rFonts w:ascii="Times New Roman" w:eastAsia="Times New Roman" w:hAnsi="Times New Roman" w:cs="Times New Roman"/>
          <w:color w:val="000000" w:themeColor="text1"/>
          <w:lang w:val="en-US" w:eastAsia="en-GB"/>
        </w:rPr>
        <w:t xml:space="preserve"> studies</w:t>
      </w:r>
      <w:r w:rsidR="00692716" w:rsidRPr="00832F12">
        <w:rPr>
          <w:rFonts w:ascii="Times New Roman" w:eastAsia="Times New Roman" w:hAnsi="Times New Roman" w:cs="Times New Roman"/>
          <w:color w:val="000000" w:themeColor="text1"/>
          <w:lang w:val="en-US" w:eastAsia="en-GB"/>
        </w:rPr>
        <w:t>.</w:t>
      </w:r>
      <w:r w:rsidR="00C30AA6" w:rsidRPr="00832F12">
        <w:rPr>
          <w:rFonts w:ascii="Times New Roman" w:eastAsia="Times New Roman" w:hAnsi="Times New Roman" w:cs="Times New Roman"/>
          <w:color w:val="000000" w:themeColor="text1"/>
          <w:vertAlign w:val="superscript"/>
          <w:lang w:val="en-US" w:eastAsia="en-GB"/>
        </w:rPr>
        <w:t>13</w:t>
      </w:r>
      <w:r w:rsidR="00692716" w:rsidRPr="00832F12">
        <w:rPr>
          <w:rFonts w:ascii="Times New Roman" w:eastAsia="Times New Roman" w:hAnsi="Times New Roman" w:cs="Times New Roman"/>
          <w:color w:val="000000" w:themeColor="text1"/>
          <w:lang w:val="en-US" w:eastAsia="en-GB"/>
        </w:rPr>
        <w:t xml:space="preserve"> The </w:t>
      </w:r>
      <w:r w:rsidR="004C1FC4" w:rsidRPr="00832F12">
        <w:rPr>
          <w:rFonts w:ascii="Times New Roman" w:eastAsia="Times New Roman" w:hAnsi="Times New Roman" w:cs="Times New Roman"/>
          <w:color w:val="000000" w:themeColor="text1"/>
          <w:lang w:val="en-US" w:eastAsia="en-GB"/>
        </w:rPr>
        <w:t>IHE</w:t>
      </w:r>
      <w:r w:rsidR="00692716" w:rsidRPr="00832F12">
        <w:rPr>
          <w:rFonts w:ascii="Times New Roman" w:eastAsia="Times New Roman" w:hAnsi="Times New Roman" w:cs="Times New Roman"/>
          <w:color w:val="000000" w:themeColor="text1"/>
          <w:lang w:val="en-US" w:eastAsia="en-GB"/>
        </w:rPr>
        <w:t xml:space="preserve"> case series quality appraisal checklist was used to assess risk of bias in</w:t>
      </w:r>
      <w:r w:rsidR="00D8213F" w:rsidRPr="00832F12">
        <w:rPr>
          <w:rFonts w:ascii="Times New Roman" w:eastAsia="Times New Roman" w:hAnsi="Times New Roman" w:cs="Times New Roman"/>
          <w:color w:val="000000" w:themeColor="text1"/>
          <w:lang w:val="en-US" w:eastAsia="en-GB"/>
        </w:rPr>
        <w:t xml:space="preserve"> interventional</w:t>
      </w:r>
      <w:r w:rsidR="00692716" w:rsidRPr="00832F12">
        <w:rPr>
          <w:rFonts w:ascii="Times New Roman" w:eastAsia="Times New Roman" w:hAnsi="Times New Roman" w:cs="Times New Roman"/>
          <w:color w:val="000000" w:themeColor="text1"/>
          <w:lang w:val="en-US" w:eastAsia="en-GB"/>
        </w:rPr>
        <w:t xml:space="preserve"> case serie</w:t>
      </w:r>
      <w:r w:rsidR="00C30AA6" w:rsidRPr="00832F12">
        <w:rPr>
          <w:rFonts w:ascii="Times New Roman" w:eastAsia="Times New Roman" w:hAnsi="Times New Roman" w:cs="Times New Roman"/>
          <w:color w:val="000000" w:themeColor="text1"/>
          <w:lang w:val="en-US" w:eastAsia="en-GB"/>
        </w:rPr>
        <w:t>s</w:t>
      </w:r>
      <w:r w:rsidR="00692716" w:rsidRPr="00832F12">
        <w:rPr>
          <w:rFonts w:ascii="Times New Roman" w:eastAsia="Times New Roman" w:hAnsi="Times New Roman" w:cs="Times New Roman"/>
          <w:color w:val="000000" w:themeColor="text1"/>
          <w:lang w:val="en-US" w:eastAsia="en-GB"/>
        </w:rPr>
        <w:t>.</w:t>
      </w:r>
      <w:r w:rsidR="00C30AA6" w:rsidRPr="00832F12">
        <w:rPr>
          <w:rFonts w:ascii="Times New Roman" w:eastAsia="Times New Roman" w:hAnsi="Times New Roman" w:cs="Times New Roman"/>
          <w:color w:val="000000" w:themeColor="text1"/>
          <w:vertAlign w:val="superscript"/>
          <w:lang w:val="en-US" w:eastAsia="en-GB"/>
        </w:rPr>
        <w:t>14</w:t>
      </w:r>
      <w:r w:rsidR="00CE5AA0" w:rsidRPr="00832F12">
        <w:rPr>
          <w:rFonts w:ascii="Times New Roman" w:eastAsia="Times New Roman" w:hAnsi="Times New Roman" w:cs="Times New Roman"/>
          <w:color w:val="000000" w:themeColor="text1"/>
          <w:lang w:val="en-US" w:eastAsia="en-GB"/>
        </w:rPr>
        <w:t xml:space="preserve"> </w:t>
      </w:r>
      <w:bookmarkStart w:id="2" w:name="_Hlk123505189"/>
      <w:r w:rsidR="00CE5AA0" w:rsidRPr="00832F12">
        <w:rPr>
          <w:rFonts w:ascii="Times New Roman" w:eastAsia="Times New Roman" w:hAnsi="Times New Roman" w:cs="Times New Roman"/>
          <w:color w:val="000000" w:themeColor="text1"/>
          <w:lang w:val="en-US" w:eastAsia="en-GB"/>
        </w:rPr>
        <w:t xml:space="preserve">The </w:t>
      </w:r>
      <w:bookmarkEnd w:id="2"/>
      <w:r w:rsidR="00CE5AA0" w:rsidRPr="00832F12">
        <w:rPr>
          <w:rFonts w:ascii="Times New Roman" w:eastAsia="Times New Roman" w:hAnsi="Times New Roman" w:cs="Times New Roman"/>
          <w:color w:val="000000" w:themeColor="text1"/>
          <w:lang w:val="en-US" w:eastAsia="en-GB"/>
        </w:rPr>
        <w:t xml:space="preserve">AQUA tool was used to assess risk of bias in </w:t>
      </w:r>
      <w:r w:rsidR="00D75E57" w:rsidRPr="00832F12">
        <w:rPr>
          <w:rFonts w:ascii="Times New Roman" w:eastAsia="Times New Roman" w:hAnsi="Times New Roman" w:cs="Times New Roman"/>
          <w:color w:val="000000" w:themeColor="text1"/>
          <w:lang w:val="en-US" w:eastAsia="en-GB"/>
        </w:rPr>
        <w:t xml:space="preserve">non-interventional </w:t>
      </w:r>
      <w:r w:rsidR="00CE5AA0" w:rsidRPr="00832F12">
        <w:rPr>
          <w:rFonts w:ascii="Times New Roman" w:eastAsia="Times New Roman" w:hAnsi="Times New Roman" w:cs="Times New Roman"/>
          <w:color w:val="000000" w:themeColor="text1"/>
          <w:lang w:val="en-US" w:eastAsia="en-GB"/>
        </w:rPr>
        <w:t>anatomical studies</w:t>
      </w:r>
      <w:r w:rsidR="00E34E5B" w:rsidRPr="00832F12">
        <w:rPr>
          <w:rFonts w:ascii="Times New Roman" w:eastAsia="Times New Roman" w:hAnsi="Times New Roman" w:cs="Times New Roman"/>
          <w:color w:val="000000" w:themeColor="text1"/>
          <w:lang w:val="en-US" w:eastAsia="en-GB"/>
        </w:rPr>
        <w:t>.</w:t>
      </w:r>
      <w:r w:rsidR="00C30AA6" w:rsidRPr="00832F12">
        <w:rPr>
          <w:rFonts w:ascii="Times New Roman" w:eastAsia="Times New Roman" w:hAnsi="Times New Roman" w:cs="Times New Roman"/>
          <w:color w:val="000000" w:themeColor="text1"/>
          <w:vertAlign w:val="superscript"/>
          <w:lang w:val="en-US" w:eastAsia="en-GB"/>
        </w:rPr>
        <w:t>15</w:t>
      </w:r>
    </w:p>
    <w:p w14:paraId="74F4D084" w14:textId="3E67ED6B" w:rsidR="00855FB2" w:rsidRPr="00832F12" w:rsidRDefault="000B4282" w:rsidP="000B4282">
      <w:pPr>
        <w:spacing w:line="480" w:lineRule="auto"/>
        <w:rPr>
          <w:rFonts w:ascii="Times New Roman" w:eastAsia="Times New Roman" w:hAnsi="Times New Roman" w:cs="Times New Roman"/>
          <w:i/>
          <w:iCs/>
          <w:color w:val="000000" w:themeColor="text1"/>
          <w:lang w:val="en-US" w:eastAsia="en-GB"/>
        </w:rPr>
      </w:pPr>
      <w:r w:rsidRPr="00832F12">
        <w:rPr>
          <w:rFonts w:ascii="Times New Roman" w:eastAsia="Times New Roman" w:hAnsi="Times New Roman" w:cs="Times New Roman"/>
          <w:i/>
          <w:iCs/>
          <w:color w:val="000000" w:themeColor="text1"/>
          <w:lang w:val="en-US" w:eastAsia="en-GB"/>
        </w:rPr>
        <w:t xml:space="preserve">1.2.4 </w:t>
      </w:r>
      <w:r w:rsidR="00855FB2" w:rsidRPr="00832F12">
        <w:rPr>
          <w:rFonts w:ascii="Times New Roman" w:eastAsia="Times New Roman" w:hAnsi="Times New Roman" w:cs="Times New Roman"/>
          <w:i/>
          <w:iCs/>
          <w:color w:val="000000" w:themeColor="text1"/>
          <w:lang w:val="en-US" w:eastAsia="en-GB"/>
        </w:rPr>
        <w:t>Data synthesis strategy:</w:t>
      </w:r>
    </w:p>
    <w:p w14:paraId="271816FE" w14:textId="403F5F97" w:rsidR="00855FB2" w:rsidRPr="00832F12" w:rsidRDefault="00461FAF" w:rsidP="000B4282">
      <w:pPr>
        <w:spacing w:line="480" w:lineRule="auto"/>
        <w:contextualSpacing/>
        <w:rPr>
          <w:rFonts w:ascii="Times New Roman" w:hAnsi="Times New Roman" w:cs="Times New Roman"/>
          <w:iCs/>
          <w:color w:val="000000" w:themeColor="text1"/>
          <w:lang w:val="en-US"/>
        </w:rPr>
      </w:pPr>
      <w:r w:rsidRPr="00832F12">
        <w:rPr>
          <w:rFonts w:ascii="Times New Roman" w:hAnsi="Times New Roman" w:cs="Times New Roman"/>
          <w:color w:val="000000" w:themeColor="text1"/>
          <w:lang w:val="en-US"/>
        </w:rPr>
        <w:t>Quantitative pooled analysis was prevented by</w:t>
      </w:r>
      <w:r w:rsidR="00855FB2" w:rsidRPr="00832F12">
        <w:rPr>
          <w:rFonts w:ascii="Times New Roman" w:hAnsi="Times New Roman" w:cs="Times New Roman"/>
          <w:color w:val="000000" w:themeColor="text1"/>
          <w:lang w:val="en-US"/>
        </w:rPr>
        <w:t xml:space="preserve"> the heterogeneity of the data in terms of intervention</w:t>
      </w:r>
      <w:r w:rsidRPr="00832F12">
        <w:rPr>
          <w:rFonts w:ascii="Times New Roman" w:hAnsi="Times New Roman" w:cs="Times New Roman"/>
          <w:color w:val="000000" w:themeColor="text1"/>
          <w:lang w:val="en-US"/>
        </w:rPr>
        <w:t>s</w:t>
      </w:r>
      <w:r w:rsidR="00855FB2" w:rsidRPr="00832F12">
        <w:rPr>
          <w:rFonts w:ascii="Times New Roman" w:hAnsi="Times New Roman" w:cs="Times New Roman"/>
          <w:color w:val="000000" w:themeColor="text1"/>
          <w:lang w:val="en-US"/>
        </w:rPr>
        <w:t xml:space="preserve"> performe</w:t>
      </w:r>
      <w:r w:rsidRPr="00832F12">
        <w:rPr>
          <w:rFonts w:ascii="Times New Roman" w:hAnsi="Times New Roman" w:cs="Times New Roman"/>
          <w:color w:val="000000" w:themeColor="text1"/>
          <w:lang w:val="en-US"/>
        </w:rPr>
        <w:t xml:space="preserve">d, outcomes evaluated, and approach to </w:t>
      </w:r>
      <w:r w:rsidR="00E44441" w:rsidRPr="00832F12">
        <w:rPr>
          <w:rFonts w:ascii="Times New Roman" w:hAnsi="Times New Roman" w:cs="Times New Roman"/>
          <w:color w:val="000000" w:themeColor="text1"/>
          <w:lang w:val="en-US"/>
        </w:rPr>
        <w:t xml:space="preserve">the </w:t>
      </w:r>
      <w:r w:rsidRPr="00832F12">
        <w:rPr>
          <w:rFonts w:ascii="Times New Roman" w:hAnsi="Times New Roman" w:cs="Times New Roman"/>
          <w:color w:val="000000" w:themeColor="text1"/>
          <w:lang w:val="en-US"/>
        </w:rPr>
        <w:t>PAT</w:t>
      </w:r>
      <w:r w:rsidR="00855FB2" w:rsidRPr="00832F12">
        <w:rPr>
          <w:rFonts w:ascii="Times New Roman" w:hAnsi="Times New Roman" w:cs="Times New Roman"/>
          <w:color w:val="000000" w:themeColor="text1"/>
          <w:lang w:val="en-US"/>
        </w:rPr>
        <w:t xml:space="preserve">. </w:t>
      </w:r>
      <w:r w:rsidRPr="00832F12">
        <w:rPr>
          <w:rFonts w:ascii="Times New Roman" w:hAnsi="Times New Roman" w:cs="Times New Roman"/>
          <w:color w:val="000000" w:themeColor="text1"/>
          <w:lang w:val="en-US"/>
        </w:rPr>
        <w:t xml:space="preserve">Therefore, a narrative synthesis was performed. </w:t>
      </w:r>
      <w:r w:rsidR="00320E6D" w:rsidRPr="00832F12">
        <w:rPr>
          <w:rFonts w:ascii="Times New Roman" w:hAnsi="Times New Roman" w:cs="Times New Roman"/>
          <w:color w:val="000000" w:themeColor="text1"/>
          <w:lang w:val="en-US"/>
        </w:rPr>
        <w:t>N</w:t>
      </w:r>
      <w:r w:rsidR="00855FB2" w:rsidRPr="00832F12">
        <w:rPr>
          <w:rFonts w:ascii="Times New Roman" w:hAnsi="Times New Roman" w:cs="Times New Roman"/>
          <w:color w:val="000000" w:themeColor="text1"/>
          <w:lang w:val="en-US"/>
        </w:rPr>
        <w:t>umber of patients</w:t>
      </w:r>
      <w:r w:rsidR="00E44441" w:rsidRPr="00832F12">
        <w:rPr>
          <w:rFonts w:ascii="Times New Roman" w:hAnsi="Times New Roman" w:cs="Times New Roman"/>
          <w:color w:val="000000" w:themeColor="text1"/>
          <w:lang w:val="en-US"/>
        </w:rPr>
        <w:t xml:space="preserve"> and</w:t>
      </w:r>
      <w:r w:rsidR="00855FB2" w:rsidRPr="00832F12">
        <w:rPr>
          <w:rFonts w:ascii="Times New Roman" w:hAnsi="Times New Roman" w:cs="Times New Roman"/>
          <w:color w:val="000000" w:themeColor="text1"/>
          <w:lang w:val="en-US"/>
        </w:rPr>
        <w:t xml:space="preserve"> knees</w:t>
      </w:r>
      <w:r w:rsidR="000F779E" w:rsidRPr="00832F12">
        <w:rPr>
          <w:rFonts w:ascii="Times New Roman" w:hAnsi="Times New Roman" w:cs="Times New Roman"/>
          <w:color w:val="000000" w:themeColor="text1"/>
          <w:lang w:val="en-US"/>
        </w:rPr>
        <w:t xml:space="preserve">, </w:t>
      </w:r>
      <w:r w:rsidR="00855FB2" w:rsidRPr="00832F12">
        <w:rPr>
          <w:rFonts w:ascii="Times New Roman" w:hAnsi="Times New Roman" w:cs="Times New Roman"/>
          <w:color w:val="000000" w:themeColor="text1"/>
          <w:lang w:val="en-US"/>
        </w:rPr>
        <w:t>follow-up duration</w:t>
      </w:r>
      <w:r w:rsidR="000F779E" w:rsidRPr="00832F12">
        <w:rPr>
          <w:rFonts w:ascii="Times New Roman" w:hAnsi="Times New Roman" w:cs="Times New Roman"/>
          <w:color w:val="000000" w:themeColor="text1"/>
          <w:lang w:val="en-US"/>
        </w:rPr>
        <w:t xml:space="preserve">, </w:t>
      </w:r>
      <w:r w:rsidR="00D52243" w:rsidRPr="00832F12">
        <w:rPr>
          <w:rFonts w:ascii="Times New Roman" w:hAnsi="Times New Roman" w:cs="Times New Roman"/>
          <w:color w:val="000000" w:themeColor="text1"/>
          <w:lang w:val="en-US"/>
        </w:rPr>
        <w:t xml:space="preserve">mean patient age. </w:t>
      </w:r>
      <w:r w:rsidR="000F779E" w:rsidRPr="00832F12">
        <w:rPr>
          <w:rFonts w:ascii="Times New Roman" w:hAnsi="Times New Roman" w:cs="Times New Roman"/>
          <w:color w:val="000000" w:themeColor="text1"/>
          <w:lang w:val="en-US"/>
        </w:rPr>
        <w:t>and degree of patellar instability</w:t>
      </w:r>
      <w:r w:rsidR="00855FB2" w:rsidRPr="00832F12">
        <w:rPr>
          <w:rFonts w:ascii="Times New Roman" w:hAnsi="Times New Roman" w:cs="Times New Roman"/>
          <w:color w:val="000000" w:themeColor="text1"/>
          <w:lang w:val="en-US"/>
        </w:rPr>
        <w:t xml:space="preserve"> were extracted. In addition, </w:t>
      </w:r>
      <w:r w:rsidR="00320E6D" w:rsidRPr="00832F12">
        <w:rPr>
          <w:rFonts w:ascii="Times New Roman" w:hAnsi="Times New Roman" w:cs="Times New Roman"/>
          <w:color w:val="000000" w:themeColor="text1"/>
          <w:lang w:val="en-US"/>
        </w:rPr>
        <w:t>intervention</w:t>
      </w:r>
      <w:r w:rsidR="00320E6D" w:rsidRPr="00832F12">
        <w:rPr>
          <w:rFonts w:ascii="Times New Roman" w:hAnsi="Times New Roman" w:cs="Times New Roman"/>
          <w:iCs/>
          <w:color w:val="000000" w:themeColor="text1"/>
          <w:lang w:val="en-US"/>
        </w:rPr>
        <w:t xml:space="preserve"> performed</w:t>
      </w:r>
      <w:r w:rsidR="00855FB2" w:rsidRPr="00832F12">
        <w:rPr>
          <w:rFonts w:ascii="Times New Roman" w:hAnsi="Times New Roman" w:cs="Times New Roman"/>
          <w:iCs/>
          <w:color w:val="000000" w:themeColor="text1"/>
          <w:lang w:val="en-US"/>
        </w:rPr>
        <w:t>, stability scores, pre- and post-operative PAT</w:t>
      </w:r>
      <w:r w:rsidR="002342A6" w:rsidRPr="00832F12">
        <w:rPr>
          <w:rFonts w:ascii="Times New Roman" w:hAnsi="Times New Roman" w:cs="Times New Roman"/>
          <w:iCs/>
          <w:color w:val="000000" w:themeColor="text1"/>
          <w:lang w:val="en-US"/>
        </w:rPr>
        <w:t xml:space="preserve"> (positive or negative)</w:t>
      </w:r>
      <w:r w:rsidR="00320E6D" w:rsidRPr="00832F12">
        <w:rPr>
          <w:rFonts w:ascii="Times New Roman" w:hAnsi="Times New Roman" w:cs="Times New Roman"/>
          <w:iCs/>
          <w:color w:val="000000" w:themeColor="text1"/>
          <w:lang w:val="en-US"/>
        </w:rPr>
        <w:t>,</w:t>
      </w:r>
      <w:r w:rsidR="00855FB2" w:rsidRPr="00832F12">
        <w:rPr>
          <w:rFonts w:ascii="Times New Roman" w:hAnsi="Times New Roman" w:cs="Times New Roman"/>
          <w:iCs/>
          <w:color w:val="000000" w:themeColor="text1"/>
          <w:lang w:val="en-US"/>
        </w:rPr>
        <w:t xml:space="preserve"> and stability outcomes were presented</w:t>
      </w:r>
      <w:r w:rsidR="00AE2657" w:rsidRPr="00832F12">
        <w:rPr>
          <w:rFonts w:ascii="Times New Roman" w:hAnsi="Times New Roman" w:cs="Times New Roman"/>
          <w:iCs/>
          <w:color w:val="000000" w:themeColor="text1"/>
          <w:lang w:val="en-US"/>
        </w:rPr>
        <w:t xml:space="preserve"> in </w:t>
      </w:r>
      <w:r w:rsidR="00AE2657" w:rsidRPr="00832F12">
        <w:rPr>
          <w:rFonts w:ascii="Times New Roman" w:hAnsi="Times New Roman" w:cs="Times New Roman"/>
          <w:b/>
          <w:bCs/>
          <w:i/>
          <w:color w:val="000000" w:themeColor="text1"/>
          <w:lang w:val="en-US"/>
        </w:rPr>
        <w:t>table</w:t>
      </w:r>
      <w:r w:rsidR="001278D6" w:rsidRPr="00832F12">
        <w:rPr>
          <w:rFonts w:ascii="Times New Roman" w:hAnsi="Times New Roman" w:cs="Times New Roman"/>
          <w:b/>
          <w:bCs/>
          <w:i/>
          <w:color w:val="000000" w:themeColor="text1"/>
          <w:lang w:val="en-US"/>
        </w:rPr>
        <w:t xml:space="preserve"> 2</w:t>
      </w:r>
      <w:r w:rsidR="001278D6" w:rsidRPr="00832F12">
        <w:rPr>
          <w:rFonts w:ascii="Times New Roman" w:hAnsi="Times New Roman" w:cs="Times New Roman"/>
          <w:iCs/>
          <w:color w:val="000000" w:themeColor="text1"/>
          <w:lang w:val="en-US"/>
        </w:rPr>
        <w:t>.</w:t>
      </w:r>
      <w:r w:rsidR="00855FB2" w:rsidRPr="00832F12">
        <w:rPr>
          <w:rFonts w:ascii="Times New Roman" w:hAnsi="Times New Roman" w:cs="Times New Roman"/>
          <w:iCs/>
          <w:color w:val="000000" w:themeColor="text1"/>
          <w:lang w:val="en-US"/>
        </w:rPr>
        <w:br w:type="page"/>
      </w:r>
    </w:p>
    <w:p w14:paraId="4EE60F81" w14:textId="7CCC7657" w:rsidR="006C68BB" w:rsidRPr="00832F12" w:rsidRDefault="000B4282" w:rsidP="000B4282">
      <w:pPr>
        <w:spacing w:line="480" w:lineRule="auto"/>
        <w:rPr>
          <w:rFonts w:ascii="Times New Roman" w:hAnsi="Times New Roman" w:cs="Times New Roman"/>
          <w:b/>
          <w:bCs/>
          <w:color w:val="000000" w:themeColor="text1"/>
          <w:lang w:val="en-US"/>
        </w:rPr>
      </w:pPr>
      <w:r w:rsidRPr="00832F12">
        <w:rPr>
          <w:rFonts w:ascii="Times New Roman" w:hAnsi="Times New Roman" w:cs="Times New Roman"/>
          <w:b/>
          <w:bCs/>
          <w:color w:val="000000" w:themeColor="text1"/>
          <w:lang w:val="en-US"/>
        </w:rPr>
        <w:lastRenderedPageBreak/>
        <w:t>1.3 Results</w:t>
      </w:r>
    </w:p>
    <w:p w14:paraId="1165865D" w14:textId="34652D35" w:rsidR="00130BEC" w:rsidRPr="00832F12" w:rsidRDefault="006C68BB" w:rsidP="000B4282">
      <w:pPr>
        <w:spacing w:line="480" w:lineRule="auto"/>
        <w:contextualSpacing/>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A total of </w:t>
      </w:r>
      <w:r w:rsidR="00721275" w:rsidRPr="00832F12">
        <w:rPr>
          <w:rFonts w:ascii="Times New Roman" w:hAnsi="Times New Roman" w:cs="Times New Roman"/>
          <w:color w:val="000000" w:themeColor="text1"/>
          <w:lang w:val="en-US"/>
        </w:rPr>
        <w:t>4867</w:t>
      </w:r>
      <w:r w:rsidRPr="00832F12">
        <w:rPr>
          <w:rFonts w:ascii="Times New Roman" w:hAnsi="Times New Roman" w:cs="Times New Roman"/>
          <w:color w:val="000000" w:themeColor="text1"/>
          <w:lang w:val="en-US"/>
        </w:rPr>
        <w:t xml:space="preserve"> records were screened</w:t>
      </w:r>
      <w:r w:rsidR="00CC76D8" w:rsidRPr="00832F12">
        <w:rPr>
          <w:rFonts w:ascii="Times New Roman" w:hAnsi="Times New Roman" w:cs="Times New Roman"/>
          <w:color w:val="000000" w:themeColor="text1"/>
          <w:lang w:val="en-US"/>
        </w:rPr>
        <w:t xml:space="preserve">, </w:t>
      </w:r>
      <w:r w:rsidRPr="00832F12">
        <w:rPr>
          <w:rFonts w:ascii="Times New Roman" w:hAnsi="Times New Roman" w:cs="Times New Roman"/>
          <w:color w:val="000000" w:themeColor="text1"/>
          <w:lang w:val="en-US"/>
        </w:rPr>
        <w:t xml:space="preserve">with </w:t>
      </w:r>
      <w:r w:rsidR="00034F02" w:rsidRPr="00832F12">
        <w:rPr>
          <w:rFonts w:ascii="Times New Roman" w:hAnsi="Times New Roman" w:cs="Times New Roman"/>
          <w:color w:val="000000" w:themeColor="text1"/>
          <w:lang w:val="en-US"/>
        </w:rPr>
        <w:t>127</w:t>
      </w:r>
      <w:r w:rsidRPr="00832F12">
        <w:rPr>
          <w:rFonts w:ascii="Times New Roman" w:hAnsi="Times New Roman" w:cs="Times New Roman"/>
          <w:color w:val="000000" w:themeColor="text1"/>
          <w:lang w:val="en-US"/>
        </w:rPr>
        <w:t xml:space="preserve"> potentially eligible articles identified </w:t>
      </w:r>
      <w:r w:rsidRPr="00832F12">
        <w:rPr>
          <w:rFonts w:ascii="Times New Roman" w:hAnsi="Times New Roman" w:cs="Times New Roman"/>
          <w:b/>
          <w:i/>
          <w:color w:val="000000" w:themeColor="text1"/>
          <w:lang w:val="en-US"/>
        </w:rPr>
        <w:t>(figure 1)</w:t>
      </w:r>
      <w:r w:rsidRPr="00832F12">
        <w:rPr>
          <w:rFonts w:ascii="Times New Roman" w:hAnsi="Times New Roman" w:cs="Times New Roman"/>
          <w:color w:val="000000" w:themeColor="text1"/>
          <w:lang w:val="en-US"/>
        </w:rPr>
        <w:t xml:space="preserve">. </w:t>
      </w:r>
      <w:r w:rsidR="00034F02" w:rsidRPr="00832F12">
        <w:rPr>
          <w:rFonts w:ascii="Times New Roman" w:hAnsi="Times New Roman" w:cs="Times New Roman"/>
          <w:color w:val="000000" w:themeColor="text1"/>
          <w:lang w:val="en-US"/>
        </w:rPr>
        <w:t>Ninety</w:t>
      </w:r>
      <w:r w:rsidR="004C7069" w:rsidRPr="00832F12">
        <w:rPr>
          <w:rFonts w:ascii="Times New Roman" w:hAnsi="Times New Roman" w:cs="Times New Roman"/>
          <w:color w:val="000000" w:themeColor="text1"/>
          <w:lang w:val="en-US"/>
        </w:rPr>
        <w:t>-</w:t>
      </w:r>
      <w:r w:rsidR="00034F02" w:rsidRPr="00832F12">
        <w:rPr>
          <w:rFonts w:ascii="Times New Roman" w:hAnsi="Times New Roman" w:cs="Times New Roman"/>
          <w:color w:val="000000" w:themeColor="text1"/>
          <w:lang w:val="en-US"/>
        </w:rPr>
        <w:t>three</w:t>
      </w:r>
      <w:r w:rsidRPr="00832F12">
        <w:rPr>
          <w:rFonts w:ascii="Times New Roman" w:hAnsi="Times New Roman" w:cs="Times New Roman"/>
          <w:color w:val="000000" w:themeColor="text1"/>
          <w:lang w:val="en-US"/>
        </w:rPr>
        <w:t xml:space="preserve"> articles were excluded </w:t>
      </w:r>
      <w:r w:rsidR="005A0F0E" w:rsidRPr="00832F12">
        <w:rPr>
          <w:rFonts w:ascii="Times New Roman" w:hAnsi="Times New Roman" w:cs="Times New Roman"/>
          <w:color w:val="000000" w:themeColor="text1"/>
          <w:lang w:val="en-US"/>
        </w:rPr>
        <w:t>based on</w:t>
      </w:r>
      <w:r w:rsidRPr="00832F12">
        <w:rPr>
          <w:rFonts w:ascii="Times New Roman" w:hAnsi="Times New Roman" w:cs="Times New Roman"/>
          <w:color w:val="000000" w:themeColor="text1"/>
          <w:lang w:val="en-US"/>
        </w:rPr>
        <w:t xml:space="preserve"> the pre-specified exclusion criteria. </w:t>
      </w:r>
      <w:r w:rsidR="0089795F" w:rsidRPr="00832F12">
        <w:rPr>
          <w:rFonts w:ascii="Times New Roman" w:hAnsi="Times New Roman" w:cs="Times New Roman"/>
          <w:color w:val="000000" w:themeColor="text1"/>
          <w:lang w:val="en-US"/>
        </w:rPr>
        <w:t>Thirty-four</w:t>
      </w:r>
      <w:r w:rsidR="00D72501"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 </w:t>
      </w:r>
      <w:r w:rsidRPr="00832F12">
        <w:rPr>
          <w:rFonts w:ascii="Times New Roman" w:hAnsi="Times New Roman" w:cs="Times New Roman"/>
          <w:color w:val="000000" w:themeColor="text1"/>
          <w:lang w:val="en-US"/>
        </w:rPr>
        <w:t>studies were included, evaluating</w:t>
      </w:r>
      <w:r w:rsidR="00350E97" w:rsidRPr="00832F12">
        <w:rPr>
          <w:rFonts w:ascii="Times New Roman" w:hAnsi="Times New Roman" w:cs="Times New Roman"/>
          <w:color w:val="000000" w:themeColor="text1"/>
          <w:lang w:val="en-US"/>
        </w:rPr>
        <w:t xml:space="preserve"> </w:t>
      </w:r>
      <w:r w:rsidR="00B96439" w:rsidRPr="00832F12">
        <w:rPr>
          <w:rFonts w:ascii="Times New Roman" w:hAnsi="Times New Roman" w:cs="Times New Roman"/>
          <w:color w:val="000000" w:themeColor="text1"/>
          <w:lang w:val="en-US"/>
        </w:rPr>
        <w:t xml:space="preserve">1139 knees of </w:t>
      </w:r>
      <w:r w:rsidR="00120237" w:rsidRPr="00832F12">
        <w:rPr>
          <w:rFonts w:ascii="Times New Roman" w:hAnsi="Times New Roman" w:cs="Times New Roman"/>
          <w:color w:val="000000" w:themeColor="text1"/>
          <w:lang w:val="en-US"/>
        </w:rPr>
        <w:t>1046</w:t>
      </w:r>
      <w:r w:rsidRPr="00832F12">
        <w:rPr>
          <w:rFonts w:ascii="Times New Roman" w:hAnsi="Times New Roman" w:cs="Times New Roman"/>
          <w:color w:val="000000" w:themeColor="text1"/>
          <w:lang w:val="en-US"/>
        </w:rPr>
        <w:t xml:space="preserve"> patients.</w:t>
      </w:r>
      <w:r w:rsidR="00D72501" w:rsidRPr="00832F12">
        <w:rPr>
          <w:rFonts w:ascii="Times New Roman" w:hAnsi="Times New Roman" w:cs="Times New Roman"/>
          <w:color w:val="000000" w:themeColor="text1"/>
          <w:lang w:val="en-US"/>
        </w:rPr>
        <w:t xml:space="preserve"> Table 1</w:t>
      </w:r>
      <w:r w:rsidR="00472F29" w:rsidRPr="00832F12">
        <w:rPr>
          <w:rFonts w:ascii="Times New Roman" w:hAnsi="Times New Roman" w:cs="Times New Roman"/>
          <w:color w:val="000000" w:themeColor="text1"/>
          <w:lang w:val="en-US"/>
        </w:rPr>
        <w:t xml:space="preserve"> depicts subjects’ baseline characteristics</w:t>
      </w:r>
      <w:r w:rsidR="00D72501" w:rsidRPr="00832F12">
        <w:rPr>
          <w:rFonts w:ascii="Times New Roman" w:hAnsi="Times New Roman" w:cs="Times New Roman"/>
          <w:color w:val="000000" w:themeColor="text1"/>
          <w:lang w:val="en-US"/>
        </w:rPr>
        <w:t xml:space="preserve">. </w:t>
      </w:r>
      <w:r w:rsidR="00563279" w:rsidRPr="00832F12">
        <w:rPr>
          <w:rFonts w:ascii="Times New Roman" w:hAnsi="Times New Roman" w:cs="Times New Roman"/>
          <w:color w:val="000000" w:themeColor="text1"/>
          <w:lang w:val="en-US"/>
        </w:rPr>
        <w:t xml:space="preserve">Thirty studies reported on patients with recurrent patellar instability (2 or more episodes). </w:t>
      </w:r>
      <w:r w:rsidR="00D5538D" w:rsidRPr="00832F12">
        <w:rPr>
          <w:rFonts w:ascii="Times New Roman" w:hAnsi="Times New Roman" w:cs="Times New Roman"/>
          <w:color w:val="000000" w:themeColor="text1"/>
          <w:lang w:val="en-US"/>
        </w:rPr>
        <w:t>In two studies it was unclear whether patellar instability was recurrent or acute.</w:t>
      </w:r>
      <w:r w:rsidR="00C30AA6" w:rsidRPr="00832F12">
        <w:rPr>
          <w:rFonts w:ascii="Times New Roman" w:hAnsi="Times New Roman" w:cs="Times New Roman"/>
          <w:color w:val="000000" w:themeColor="text1"/>
          <w:vertAlign w:val="superscript"/>
          <w:lang w:val="en-US"/>
        </w:rPr>
        <w:t>16, 17</w:t>
      </w:r>
      <w:r w:rsidR="00D5538D" w:rsidRPr="00832F12">
        <w:rPr>
          <w:rFonts w:ascii="Times New Roman" w:hAnsi="Times New Roman" w:cs="Times New Roman"/>
          <w:color w:val="000000" w:themeColor="text1"/>
          <w:lang w:val="en-US"/>
        </w:rPr>
        <w:t xml:space="preserve"> </w:t>
      </w:r>
      <w:r w:rsidR="00A7187C" w:rsidRPr="00832F12">
        <w:rPr>
          <w:rFonts w:ascii="Times New Roman" w:hAnsi="Times New Roman" w:cs="Times New Roman"/>
          <w:color w:val="000000" w:themeColor="text1"/>
          <w:lang w:val="en-US"/>
        </w:rPr>
        <w:t>Ahmad et al</w:t>
      </w:r>
      <w:r w:rsidR="00D5538D" w:rsidRPr="00832F12">
        <w:rPr>
          <w:rFonts w:ascii="Times New Roman" w:hAnsi="Times New Roman" w:cs="Times New Roman"/>
          <w:color w:val="000000" w:themeColor="text1"/>
          <w:lang w:val="en-US"/>
        </w:rPr>
        <w:t xml:space="preserve"> used the PAT to</w:t>
      </w:r>
      <w:r w:rsidR="00A7187C" w:rsidRPr="00832F12">
        <w:rPr>
          <w:rFonts w:ascii="Times New Roman" w:hAnsi="Times New Roman" w:cs="Times New Roman"/>
          <w:color w:val="000000" w:themeColor="text1"/>
          <w:lang w:val="en-US"/>
        </w:rPr>
        <w:t xml:space="preserve"> diagnose instability in patients for which </w:t>
      </w:r>
      <w:r w:rsidR="00D5538D" w:rsidRPr="00832F12">
        <w:rPr>
          <w:rFonts w:ascii="Times New Roman" w:hAnsi="Times New Roman" w:cs="Times New Roman"/>
          <w:color w:val="000000" w:themeColor="text1"/>
          <w:lang w:val="en-US"/>
        </w:rPr>
        <w:t>this was suspected</w:t>
      </w:r>
      <w:r w:rsidR="00A7187C" w:rsidRPr="00832F12">
        <w:rPr>
          <w:rFonts w:ascii="Times New Roman" w:hAnsi="Times New Roman" w:cs="Times New Roman"/>
          <w:color w:val="000000" w:themeColor="text1"/>
          <w:lang w:val="en-US"/>
        </w:rPr>
        <w:t>.</w:t>
      </w:r>
      <w:r w:rsidR="00522323" w:rsidRPr="00832F12">
        <w:rPr>
          <w:rFonts w:ascii="Times New Roman" w:hAnsi="Times New Roman" w:cs="Times New Roman"/>
          <w:color w:val="000000" w:themeColor="text1"/>
          <w:vertAlign w:val="superscript"/>
          <w:lang w:val="en-US"/>
        </w:rPr>
        <w:t>9</w:t>
      </w:r>
      <w:r w:rsidR="00D5538D" w:rsidRPr="00832F12">
        <w:rPr>
          <w:rFonts w:ascii="Times New Roman" w:hAnsi="Times New Roman" w:cs="Times New Roman"/>
          <w:color w:val="000000" w:themeColor="text1"/>
          <w:lang w:val="en-US"/>
        </w:rPr>
        <w:t xml:space="preserve"> Mochizuki et al </w:t>
      </w:r>
      <w:r w:rsidR="0074168C" w:rsidRPr="00832F12">
        <w:rPr>
          <w:rFonts w:ascii="Times New Roman" w:hAnsi="Times New Roman" w:cs="Times New Roman"/>
          <w:color w:val="000000" w:themeColor="text1"/>
          <w:lang w:val="en-US"/>
        </w:rPr>
        <w:t>did not report outcomes separately for patients with first time and recurrent patellar dislocations.</w:t>
      </w:r>
      <w:r w:rsidR="00C30AA6" w:rsidRPr="00832F12">
        <w:rPr>
          <w:rFonts w:ascii="Times New Roman" w:hAnsi="Times New Roman" w:cs="Times New Roman"/>
          <w:color w:val="000000" w:themeColor="text1"/>
          <w:vertAlign w:val="superscript"/>
          <w:lang w:val="en-US"/>
        </w:rPr>
        <w:t>18</w:t>
      </w:r>
      <w:r w:rsidR="00D5538D" w:rsidRPr="00832F12">
        <w:rPr>
          <w:rFonts w:ascii="Times New Roman" w:hAnsi="Times New Roman" w:cs="Times New Roman"/>
          <w:color w:val="000000" w:themeColor="text1"/>
          <w:lang w:val="en-US"/>
        </w:rPr>
        <w:t xml:space="preserve"> </w:t>
      </w:r>
    </w:p>
    <w:p w14:paraId="1DD11C15" w14:textId="3C6F0743" w:rsidR="006C68BB" w:rsidRPr="00832F12" w:rsidRDefault="000B4282" w:rsidP="000B4282">
      <w:pPr>
        <w:spacing w:line="480" w:lineRule="auto"/>
        <w:rPr>
          <w:rFonts w:ascii="Times New Roman" w:hAnsi="Times New Roman" w:cs="Times New Roman"/>
          <w:i/>
          <w:color w:val="000000" w:themeColor="text1"/>
          <w:lang w:val="en-US"/>
        </w:rPr>
      </w:pPr>
      <w:r w:rsidRPr="00832F12">
        <w:rPr>
          <w:rFonts w:ascii="Times New Roman" w:hAnsi="Times New Roman" w:cs="Times New Roman"/>
          <w:i/>
          <w:color w:val="000000" w:themeColor="text1"/>
          <w:lang w:val="en-US"/>
        </w:rPr>
        <w:t xml:space="preserve">1.3.1 </w:t>
      </w:r>
      <w:r w:rsidR="00CA1036" w:rsidRPr="00832F12">
        <w:rPr>
          <w:rFonts w:ascii="Times New Roman" w:hAnsi="Times New Roman" w:cs="Times New Roman"/>
          <w:i/>
          <w:color w:val="000000" w:themeColor="text1"/>
          <w:lang w:val="en-US"/>
        </w:rPr>
        <w:t>S</w:t>
      </w:r>
      <w:r w:rsidR="006C68BB" w:rsidRPr="00832F12">
        <w:rPr>
          <w:rFonts w:ascii="Times New Roman" w:hAnsi="Times New Roman" w:cs="Times New Roman"/>
          <w:i/>
          <w:color w:val="000000" w:themeColor="text1"/>
          <w:lang w:val="en-US"/>
        </w:rPr>
        <w:t xml:space="preserve">tudy quality assessment: </w:t>
      </w:r>
    </w:p>
    <w:p w14:paraId="1A499620" w14:textId="009C49A7" w:rsidR="00164246" w:rsidRPr="00832F12" w:rsidRDefault="006C68BB" w:rsidP="000B4282">
      <w:pPr>
        <w:spacing w:line="480" w:lineRule="auto"/>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 xml:space="preserve">The findings of the study quality assessment are presented in </w:t>
      </w:r>
      <w:r w:rsidRPr="00832F12">
        <w:rPr>
          <w:rFonts w:ascii="Times New Roman" w:eastAsia="Times New Roman" w:hAnsi="Times New Roman" w:cs="Times New Roman"/>
          <w:b/>
          <w:i/>
          <w:color w:val="000000" w:themeColor="text1"/>
          <w:lang w:val="en-US" w:eastAsia="en-GB"/>
        </w:rPr>
        <w:t>Table 1</w:t>
      </w:r>
      <w:r w:rsidRPr="00832F12">
        <w:rPr>
          <w:rFonts w:ascii="Times New Roman" w:eastAsia="Times New Roman" w:hAnsi="Times New Roman" w:cs="Times New Roman"/>
          <w:color w:val="000000" w:themeColor="text1"/>
          <w:lang w:val="en-US" w:eastAsia="en-GB"/>
        </w:rPr>
        <w:t xml:space="preserve">. Of the </w:t>
      </w:r>
      <w:r w:rsidR="00355A01" w:rsidRPr="00832F12">
        <w:rPr>
          <w:rFonts w:ascii="Times New Roman" w:eastAsia="Times New Roman" w:hAnsi="Times New Roman" w:cs="Times New Roman"/>
          <w:color w:val="000000" w:themeColor="text1"/>
          <w:lang w:val="en-US" w:eastAsia="en-GB"/>
        </w:rPr>
        <w:t>34</w:t>
      </w:r>
      <w:r w:rsidRPr="00832F12">
        <w:rPr>
          <w:rFonts w:ascii="Times New Roman" w:eastAsia="Times New Roman" w:hAnsi="Times New Roman" w:cs="Times New Roman"/>
          <w:color w:val="000000" w:themeColor="text1"/>
          <w:lang w:val="en-US" w:eastAsia="en-GB"/>
        </w:rPr>
        <w:t xml:space="preserve"> studies included, </w:t>
      </w:r>
      <w:r w:rsidR="00355A01" w:rsidRPr="00832F12">
        <w:rPr>
          <w:rFonts w:ascii="Times New Roman" w:eastAsia="Times New Roman" w:hAnsi="Times New Roman" w:cs="Times New Roman"/>
          <w:color w:val="000000" w:themeColor="text1"/>
          <w:lang w:val="en-US" w:eastAsia="en-GB"/>
        </w:rPr>
        <w:t>29 were case series</w:t>
      </w:r>
      <w:r w:rsidR="00C97D81" w:rsidRPr="00832F12">
        <w:rPr>
          <w:rFonts w:ascii="Times New Roman" w:eastAsia="Times New Roman" w:hAnsi="Times New Roman" w:cs="Times New Roman"/>
          <w:color w:val="000000" w:themeColor="text1"/>
          <w:lang w:val="en-US" w:eastAsia="en-GB"/>
        </w:rPr>
        <w:t>. These carry a low level of evidence of 4</w:t>
      </w:r>
      <w:r w:rsidR="00BB2C6A" w:rsidRPr="00832F12">
        <w:rPr>
          <w:rFonts w:ascii="Times New Roman" w:eastAsia="Times New Roman" w:hAnsi="Times New Roman" w:cs="Times New Roman"/>
          <w:color w:val="000000" w:themeColor="text1"/>
          <w:lang w:val="en-US" w:eastAsia="en-GB"/>
        </w:rPr>
        <w:t>. Risk of bias of six case series could not be assessed due to these being non-full text studies.</w:t>
      </w:r>
      <w:r w:rsidR="004F5DD2" w:rsidRPr="00832F12">
        <w:rPr>
          <w:rFonts w:ascii="Times New Roman" w:eastAsia="Times New Roman" w:hAnsi="Times New Roman" w:cs="Times New Roman"/>
          <w:color w:val="000000" w:themeColor="text1"/>
          <w:vertAlign w:val="superscript"/>
          <w:lang w:val="en-US" w:eastAsia="en-GB"/>
        </w:rPr>
        <w:t>17, 19-23</w:t>
      </w:r>
      <w:r w:rsidR="00BB2C6A" w:rsidRPr="00832F12">
        <w:rPr>
          <w:rFonts w:ascii="Times New Roman" w:eastAsia="Times New Roman" w:hAnsi="Times New Roman" w:cs="Times New Roman"/>
          <w:color w:val="000000" w:themeColor="text1"/>
          <w:lang w:val="en-US" w:eastAsia="en-GB"/>
        </w:rPr>
        <w:t xml:space="preserve"> </w:t>
      </w:r>
      <w:r w:rsidR="00766A9C" w:rsidRPr="00832F12">
        <w:rPr>
          <w:rFonts w:ascii="Times New Roman" w:eastAsia="Times New Roman" w:hAnsi="Times New Roman" w:cs="Times New Roman"/>
          <w:color w:val="000000" w:themeColor="text1"/>
          <w:lang w:val="en-US" w:eastAsia="en-GB"/>
        </w:rPr>
        <w:t>Risk of bias was deemed high in one case series due to missing details of patient demographics.</w:t>
      </w:r>
      <w:r w:rsidR="004F5DD2" w:rsidRPr="00832F12">
        <w:rPr>
          <w:rFonts w:ascii="Times New Roman" w:eastAsia="Times New Roman" w:hAnsi="Times New Roman" w:cs="Times New Roman"/>
          <w:color w:val="000000" w:themeColor="text1"/>
          <w:vertAlign w:val="superscript"/>
          <w:lang w:val="en-US" w:eastAsia="en-GB"/>
        </w:rPr>
        <w:t>24</w:t>
      </w:r>
      <w:r w:rsidR="00766A9C" w:rsidRPr="00832F12">
        <w:rPr>
          <w:rFonts w:ascii="Times New Roman" w:eastAsia="Times New Roman" w:hAnsi="Times New Roman" w:cs="Times New Roman"/>
          <w:color w:val="000000" w:themeColor="text1"/>
          <w:lang w:val="en-US" w:eastAsia="en-GB"/>
        </w:rPr>
        <w:t xml:space="preserve"> </w:t>
      </w:r>
      <w:r w:rsidR="00E57FF3" w:rsidRPr="00832F12">
        <w:rPr>
          <w:rFonts w:ascii="Times New Roman" w:eastAsia="Times New Roman" w:hAnsi="Times New Roman" w:cs="Times New Roman"/>
          <w:color w:val="000000" w:themeColor="text1"/>
          <w:lang w:val="en-US" w:eastAsia="en-GB"/>
        </w:rPr>
        <w:t>Only three case series carried a low risk of bias.</w:t>
      </w:r>
      <w:r w:rsidR="004F5DD2" w:rsidRPr="00832F12">
        <w:rPr>
          <w:rFonts w:ascii="Times New Roman" w:eastAsia="Times New Roman" w:hAnsi="Times New Roman" w:cs="Times New Roman"/>
          <w:color w:val="000000" w:themeColor="text1"/>
          <w:vertAlign w:val="superscript"/>
          <w:lang w:val="en-US" w:eastAsia="en-GB"/>
        </w:rPr>
        <w:t>25-27</w:t>
      </w:r>
      <w:r w:rsidR="00E57FF3" w:rsidRPr="00832F12">
        <w:rPr>
          <w:rFonts w:ascii="Times New Roman" w:eastAsia="Times New Roman" w:hAnsi="Times New Roman" w:cs="Times New Roman"/>
          <w:color w:val="000000" w:themeColor="text1"/>
          <w:lang w:val="en-US" w:eastAsia="en-GB"/>
        </w:rPr>
        <w:t xml:space="preserve"> There were some concerns regarding the risk of bias in</w:t>
      </w:r>
      <w:r w:rsidR="009D03C1" w:rsidRPr="00832F12">
        <w:rPr>
          <w:rFonts w:ascii="Times New Roman" w:eastAsia="Times New Roman" w:hAnsi="Times New Roman" w:cs="Times New Roman"/>
          <w:color w:val="000000" w:themeColor="text1"/>
          <w:lang w:val="en-US" w:eastAsia="en-GB"/>
        </w:rPr>
        <w:t xml:space="preserve"> the</w:t>
      </w:r>
      <w:r w:rsidR="00E57FF3" w:rsidRPr="00832F12">
        <w:rPr>
          <w:rFonts w:ascii="Times New Roman" w:eastAsia="Times New Roman" w:hAnsi="Times New Roman" w:cs="Times New Roman"/>
          <w:color w:val="000000" w:themeColor="text1"/>
          <w:lang w:val="en-US" w:eastAsia="en-GB"/>
        </w:rPr>
        <w:t xml:space="preserve"> remaining 19 case series due to their retrospective nature and being performed in a single center.</w:t>
      </w:r>
      <w:r w:rsidR="00DF67ED" w:rsidRPr="00832F12">
        <w:rPr>
          <w:rFonts w:ascii="Times New Roman" w:eastAsia="Times New Roman" w:hAnsi="Times New Roman" w:cs="Times New Roman"/>
          <w:color w:val="000000" w:themeColor="text1"/>
          <w:lang w:val="en-US" w:eastAsia="en-GB"/>
        </w:rPr>
        <w:t xml:space="preserve"> </w:t>
      </w:r>
    </w:p>
    <w:p w14:paraId="2D56D1C8" w14:textId="448B290E" w:rsidR="00355A01" w:rsidRPr="00832F12" w:rsidRDefault="00B35CF8" w:rsidP="000B4282">
      <w:pPr>
        <w:spacing w:line="480" w:lineRule="auto"/>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 xml:space="preserve">Five non-randomized comparative studies were included. </w:t>
      </w:r>
      <w:r w:rsidR="00DF67ED" w:rsidRPr="00832F12">
        <w:rPr>
          <w:rFonts w:ascii="Times New Roman" w:eastAsia="Times New Roman" w:hAnsi="Times New Roman" w:cs="Times New Roman"/>
          <w:color w:val="000000" w:themeColor="text1"/>
          <w:lang w:val="en-US" w:eastAsia="en-GB"/>
        </w:rPr>
        <w:t>These comprised</w:t>
      </w:r>
      <w:r w:rsidRPr="00832F12">
        <w:rPr>
          <w:rFonts w:ascii="Times New Roman" w:eastAsia="Times New Roman" w:hAnsi="Times New Roman" w:cs="Times New Roman"/>
          <w:color w:val="000000" w:themeColor="text1"/>
          <w:lang w:val="en-US" w:eastAsia="en-GB"/>
        </w:rPr>
        <w:t xml:space="preserve"> a case control study</w:t>
      </w:r>
      <w:r w:rsidR="00DF67ED" w:rsidRPr="00832F12">
        <w:rPr>
          <w:rFonts w:ascii="Times New Roman" w:eastAsia="Times New Roman" w:hAnsi="Times New Roman" w:cs="Times New Roman"/>
          <w:color w:val="000000" w:themeColor="text1"/>
          <w:lang w:val="en-US" w:eastAsia="en-GB"/>
        </w:rPr>
        <w:t xml:space="preserve"> and four cohort studies</w:t>
      </w:r>
      <w:r w:rsidR="00164246" w:rsidRPr="00832F12">
        <w:rPr>
          <w:rFonts w:ascii="Times New Roman" w:eastAsia="Times New Roman" w:hAnsi="Times New Roman" w:cs="Times New Roman"/>
          <w:color w:val="000000" w:themeColor="text1"/>
          <w:lang w:val="en-US" w:eastAsia="en-GB"/>
        </w:rPr>
        <w:t>. The case control study</w:t>
      </w:r>
      <w:r w:rsidR="004F5DD2" w:rsidRPr="00832F12">
        <w:rPr>
          <w:rFonts w:ascii="Times New Roman" w:eastAsia="Times New Roman" w:hAnsi="Times New Roman" w:cs="Times New Roman"/>
          <w:color w:val="000000" w:themeColor="text1"/>
          <w:vertAlign w:val="superscript"/>
          <w:lang w:val="en-US" w:eastAsia="en-GB"/>
        </w:rPr>
        <w:t>28</w:t>
      </w:r>
      <w:r w:rsidR="00164246" w:rsidRPr="00832F12">
        <w:rPr>
          <w:rFonts w:ascii="Times New Roman" w:eastAsia="Times New Roman" w:hAnsi="Times New Roman" w:cs="Times New Roman"/>
          <w:color w:val="000000" w:themeColor="text1"/>
          <w:lang w:val="en-US" w:eastAsia="en-GB"/>
        </w:rPr>
        <w:t xml:space="preserve"> and two cohort studies</w:t>
      </w:r>
      <w:r w:rsidR="004F5DD2" w:rsidRPr="00832F12">
        <w:rPr>
          <w:rFonts w:ascii="Times New Roman" w:eastAsia="Times New Roman" w:hAnsi="Times New Roman" w:cs="Times New Roman"/>
          <w:color w:val="000000" w:themeColor="text1"/>
          <w:vertAlign w:val="superscript"/>
          <w:lang w:val="en-US" w:eastAsia="en-GB"/>
        </w:rPr>
        <w:t xml:space="preserve">16, 29 </w:t>
      </w:r>
      <w:r w:rsidR="00164246" w:rsidRPr="00832F12">
        <w:rPr>
          <w:rFonts w:ascii="Times New Roman" w:eastAsia="Times New Roman" w:hAnsi="Times New Roman" w:cs="Times New Roman"/>
          <w:color w:val="000000" w:themeColor="text1"/>
          <w:lang w:val="en-US" w:eastAsia="en-GB"/>
        </w:rPr>
        <w:t xml:space="preserve"> </w:t>
      </w:r>
      <w:r w:rsidRPr="00832F12">
        <w:rPr>
          <w:rFonts w:ascii="Times New Roman" w:eastAsia="Times New Roman" w:hAnsi="Times New Roman" w:cs="Times New Roman"/>
          <w:color w:val="000000" w:themeColor="text1"/>
          <w:lang w:val="en-US" w:eastAsia="en-GB"/>
        </w:rPr>
        <w:t xml:space="preserve">carried some concerns regarding </w:t>
      </w:r>
      <w:r w:rsidR="00DF67ED" w:rsidRPr="00832F12">
        <w:rPr>
          <w:rFonts w:ascii="Times New Roman" w:eastAsia="Times New Roman" w:hAnsi="Times New Roman" w:cs="Times New Roman"/>
          <w:color w:val="000000" w:themeColor="text1"/>
          <w:lang w:val="en-US" w:eastAsia="en-GB"/>
        </w:rPr>
        <w:t>their</w:t>
      </w:r>
      <w:r w:rsidRPr="00832F12">
        <w:rPr>
          <w:rFonts w:ascii="Times New Roman" w:eastAsia="Times New Roman" w:hAnsi="Times New Roman" w:cs="Times New Roman"/>
          <w:color w:val="000000" w:themeColor="text1"/>
          <w:lang w:val="en-US" w:eastAsia="en-GB"/>
        </w:rPr>
        <w:t xml:space="preserve"> risk of bias due to </w:t>
      </w:r>
      <w:r w:rsidR="00DF67ED" w:rsidRPr="00832F12">
        <w:rPr>
          <w:rFonts w:ascii="Times New Roman" w:eastAsia="Times New Roman" w:hAnsi="Times New Roman" w:cs="Times New Roman"/>
          <w:color w:val="000000" w:themeColor="text1"/>
          <w:lang w:val="en-US" w:eastAsia="en-GB"/>
        </w:rPr>
        <w:t>lack of blinding of assessors</w:t>
      </w:r>
      <w:r w:rsidR="004F5DD2" w:rsidRPr="00832F12">
        <w:rPr>
          <w:rFonts w:ascii="Times New Roman" w:eastAsia="Times New Roman" w:hAnsi="Times New Roman" w:cs="Times New Roman"/>
          <w:color w:val="000000" w:themeColor="text1"/>
          <w:lang w:val="en-US" w:eastAsia="en-GB"/>
        </w:rPr>
        <w:t>.</w:t>
      </w:r>
      <w:r w:rsidR="004F5DD2" w:rsidRPr="00832F12">
        <w:rPr>
          <w:rFonts w:ascii="Times New Roman" w:eastAsia="Times New Roman" w:hAnsi="Times New Roman" w:cs="Times New Roman"/>
          <w:color w:val="000000" w:themeColor="text1"/>
          <w:vertAlign w:val="superscript"/>
          <w:lang w:val="en-US" w:eastAsia="en-GB"/>
        </w:rPr>
        <w:t>28</w:t>
      </w:r>
      <w:r w:rsidR="004F5DD2" w:rsidRPr="00832F12">
        <w:rPr>
          <w:rFonts w:ascii="Times New Roman" w:eastAsia="Times New Roman" w:hAnsi="Times New Roman" w:cs="Times New Roman"/>
          <w:color w:val="000000" w:themeColor="text1"/>
          <w:lang w:val="en-US" w:eastAsia="en-GB"/>
        </w:rPr>
        <w:t xml:space="preserve"> </w:t>
      </w:r>
      <w:r w:rsidR="00164246" w:rsidRPr="00832F12">
        <w:rPr>
          <w:rFonts w:ascii="Times New Roman" w:eastAsia="Times New Roman" w:hAnsi="Times New Roman" w:cs="Times New Roman"/>
          <w:color w:val="000000" w:themeColor="text1"/>
          <w:lang w:val="en-US" w:eastAsia="en-GB"/>
        </w:rPr>
        <w:t>Two cohort studies carried a low risk of bias.</w:t>
      </w:r>
      <w:r w:rsidR="004F5DD2" w:rsidRPr="00832F12">
        <w:rPr>
          <w:rFonts w:ascii="Times New Roman" w:eastAsia="Times New Roman" w:hAnsi="Times New Roman" w:cs="Times New Roman"/>
          <w:color w:val="000000" w:themeColor="text1"/>
          <w:vertAlign w:val="superscript"/>
          <w:lang w:val="en-US" w:eastAsia="en-GB"/>
        </w:rPr>
        <w:t>9, 30</w:t>
      </w:r>
      <w:r w:rsidR="00164246" w:rsidRPr="00832F12">
        <w:rPr>
          <w:rFonts w:ascii="Times New Roman" w:eastAsia="Times New Roman" w:hAnsi="Times New Roman" w:cs="Times New Roman"/>
          <w:color w:val="000000" w:themeColor="text1"/>
          <w:lang w:val="en-US" w:eastAsia="en-GB"/>
        </w:rPr>
        <w:t xml:space="preserve"> </w:t>
      </w:r>
      <w:r w:rsidR="00E57FF3" w:rsidRPr="00832F12">
        <w:rPr>
          <w:rFonts w:ascii="Times New Roman" w:eastAsia="Times New Roman" w:hAnsi="Times New Roman" w:cs="Times New Roman"/>
          <w:color w:val="000000" w:themeColor="text1"/>
          <w:lang w:val="en-US" w:eastAsia="en-GB"/>
        </w:rPr>
        <w:t xml:space="preserve">Overall, the majority of studies included in this review exhibited methodological limitations in terms of study design and risk </w:t>
      </w:r>
      <w:r w:rsidR="009D03C1" w:rsidRPr="00832F12">
        <w:rPr>
          <w:rFonts w:ascii="Times New Roman" w:eastAsia="Times New Roman" w:hAnsi="Times New Roman" w:cs="Times New Roman"/>
          <w:color w:val="000000" w:themeColor="text1"/>
          <w:lang w:val="en-US" w:eastAsia="en-GB"/>
        </w:rPr>
        <w:t xml:space="preserve">of </w:t>
      </w:r>
      <w:r w:rsidR="00E57FF3" w:rsidRPr="00832F12">
        <w:rPr>
          <w:rFonts w:ascii="Times New Roman" w:eastAsia="Times New Roman" w:hAnsi="Times New Roman" w:cs="Times New Roman"/>
          <w:color w:val="000000" w:themeColor="text1"/>
          <w:lang w:val="en-US" w:eastAsia="en-GB"/>
        </w:rPr>
        <w:t>bias (</w:t>
      </w:r>
      <w:r w:rsidR="00E57FF3" w:rsidRPr="00832F12">
        <w:rPr>
          <w:rFonts w:ascii="Times New Roman" w:eastAsia="Times New Roman" w:hAnsi="Times New Roman" w:cs="Times New Roman"/>
          <w:b/>
          <w:i/>
          <w:color w:val="000000" w:themeColor="text1"/>
          <w:lang w:val="en-US" w:eastAsia="en-GB"/>
        </w:rPr>
        <w:t>Table 1)</w:t>
      </w:r>
      <w:r w:rsidR="00E57FF3" w:rsidRPr="00832F12">
        <w:rPr>
          <w:rFonts w:ascii="Times New Roman" w:eastAsia="Times New Roman" w:hAnsi="Times New Roman" w:cs="Times New Roman"/>
          <w:color w:val="000000" w:themeColor="text1"/>
          <w:lang w:val="en-US" w:eastAsia="en-GB"/>
        </w:rPr>
        <w:t>.</w:t>
      </w:r>
      <w:r w:rsidR="00DF67ED" w:rsidRPr="00832F12">
        <w:rPr>
          <w:rFonts w:ascii="Times New Roman" w:eastAsia="Times New Roman" w:hAnsi="Times New Roman" w:cs="Times New Roman"/>
          <w:color w:val="000000" w:themeColor="text1"/>
          <w:lang w:val="en-US" w:eastAsia="en-GB"/>
        </w:rPr>
        <w:t xml:space="preserve"> </w:t>
      </w:r>
    </w:p>
    <w:p w14:paraId="4A7854A3" w14:textId="33F830F8" w:rsidR="00A13EF5" w:rsidRPr="00832F12" w:rsidRDefault="000B4282" w:rsidP="000B4282">
      <w:pPr>
        <w:spacing w:line="480" w:lineRule="auto"/>
        <w:rPr>
          <w:rFonts w:ascii="Times New Roman" w:hAnsi="Times New Roman" w:cs="Times New Roman"/>
          <w:i/>
          <w:color w:val="000000" w:themeColor="text1"/>
          <w:lang w:val="en-US"/>
        </w:rPr>
      </w:pPr>
      <w:r w:rsidRPr="00832F12">
        <w:rPr>
          <w:rFonts w:ascii="Times New Roman" w:hAnsi="Times New Roman" w:cs="Times New Roman"/>
          <w:i/>
          <w:color w:val="000000" w:themeColor="text1"/>
          <w:lang w:val="en-US"/>
        </w:rPr>
        <w:t xml:space="preserve">1.3.2 </w:t>
      </w:r>
      <w:r w:rsidR="007A0083" w:rsidRPr="00832F12">
        <w:rPr>
          <w:rFonts w:ascii="Times New Roman" w:hAnsi="Times New Roman" w:cs="Times New Roman"/>
          <w:i/>
          <w:color w:val="000000" w:themeColor="text1"/>
          <w:lang w:val="en-US"/>
        </w:rPr>
        <w:t>The PAT as a measure of post-operative patella stability:</w:t>
      </w:r>
    </w:p>
    <w:p w14:paraId="4A4BA5AA" w14:textId="5B770D04" w:rsidR="00537A8A" w:rsidRPr="00832F12" w:rsidRDefault="001673C2" w:rsidP="000B4282">
      <w:pPr>
        <w:spacing w:line="480" w:lineRule="auto"/>
        <w:rPr>
          <w:rFonts w:ascii="Times New Roman" w:hAnsi="Times New Roman" w:cs="Times New Roman"/>
          <w:iCs/>
          <w:color w:val="000000" w:themeColor="text1"/>
          <w:lang w:val="en-US"/>
        </w:rPr>
      </w:pPr>
      <w:r w:rsidRPr="00832F12">
        <w:rPr>
          <w:rFonts w:ascii="Times New Roman" w:hAnsi="Times New Roman" w:cs="Times New Roman"/>
          <w:iCs/>
          <w:color w:val="000000" w:themeColor="text1"/>
          <w:lang w:val="en-US"/>
        </w:rPr>
        <w:t xml:space="preserve">A total of 29 studies utilized </w:t>
      </w:r>
      <w:r w:rsidR="00F56F90" w:rsidRPr="00832F12">
        <w:rPr>
          <w:rFonts w:ascii="Times New Roman" w:hAnsi="Times New Roman" w:cs="Times New Roman"/>
          <w:iCs/>
          <w:color w:val="000000" w:themeColor="text1"/>
          <w:lang w:val="en-US"/>
        </w:rPr>
        <w:t xml:space="preserve">the PAT to assess pre- and post-operative patellar stability. Intervention, stability scores, pre- and post-operative PAT and stability outcomes are presented in </w:t>
      </w:r>
      <w:r w:rsidR="009A37D8" w:rsidRPr="00832F12">
        <w:rPr>
          <w:rFonts w:ascii="Times New Roman" w:hAnsi="Times New Roman" w:cs="Times New Roman"/>
          <w:b/>
          <w:bCs/>
          <w:i/>
          <w:color w:val="000000" w:themeColor="text1"/>
          <w:lang w:val="en-US"/>
        </w:rPr>
        <w:t>T</w:t>
      </w:r>
      <w:r w:rsidR="00F56F90" w:rsidRPr="00832F12">
        <w:rPr>
          <w:rFonts w:ascii="Times New Roman" w:hAnsi="Times New Roman" w:cs="Times New Roman"/>
          <w:b/>
          <w:bCs/>
          <w:i/>
          <w:color w:val="000000" w:themeColor="text1"/>
          <w:lang w:val="en-US"/>
        </w:rPr>
        <w:t>able 2</w:t>
      </w:r>
      <w:r w:rsidR="00F56F90" w:rsidRPr="00832F12">
        <w:rPr>
          <w:rFonts w:ascii="Times New Roman" w:hAnsi="Times New Roman" w:cs="Times New Roman"/>
          <w:iCs/>
          <w:color w:val="000000" w:themeColor="text1"/>
          <w:lang w:val="en-US"/>
        </w:rPr>
        <w:t xml:space="preserve">. </w:t>
      </w:r>
      <w:bookmarkStart w:id="3" w:name="_Hlk123505224"/>
      <w:r w:rsidR="00A649AE" w:rsidRPr="00832F12">
        <w:rPr>
          <w:rFonts w:ascii="Times New Roman" w:hAnsi="Times New Roman" w:cs="Times New Roman"/>
          <w:iCs/>
          <w:color w:val="000000" w:themeColor="text1"/>
          <w:lang w:val="en-US"/>
        </w:rPr>
        <w:t xml:space="preserve">Symptom scores used </w:t>
      </w:r>
      <w:r w:rsidR="00971CA1" w:rsidRPr="00832F12">
        <w:rPr>
          <w:rFonts w:ascii="Times New Roman" w:hAnsi="Times New Roman" w:cs="Times New Roman"/>
          <w:iCs/>
          <w:color w:val="000000" w:themeColor="text1"/>
          <w:lang w:val="en-US"/>
        </w:rPr>
        <w:t>in</w:t>
      </w:r>
      <w:r w:rsidR="00A649AE" w:rsidRPr="00832F12">
        <w:rPr>
          <w:rFonts w:ascii="Times New Roman" w:hAnsi="Times New Roman" w:cs="Times New Roman"/>
          <w:iCs/>
          <w:color w:val="000000" w:themeColor="text1"/>
          <w:lang w:val="en-US"/>
        </w:rPr>
        <w:t xml:space="preserve"> </w:t>
      </w:r>
      <w:r w:rsidR="001B742C" w:rsidRPr="00832F12">
        <w:rPr>
          <w:rFonts w:ascii="Times New Roman" w:hAnsi="Times New Roman" w:cs="Times New Roman"/>
          <w:iCs/>
          <w:color w:val="000000" w:themeColor="text1"/>
          <w:lang w:val="en-US"/>
        </w:rPr>
        <w:t xml:space="preserve">the </w:t>
      </w:r>
      <w:r w:rsidR="00A649AE" w:rsidRPr="00832F12">
        <w:rPr>
          <w:rFonts w:ascii="Times New Roman" w:hAnsi="Times New Roman" w:cs="Times New Roman"/>
          <w:iCs/>
          <w:color w:val="000000" w:themeColor="text1"/>
          <w:lang w:val="en-US"/>
        </w:rPr>
        <w:t xml:space="preserve">studies included are </w:t>
      </w:r>
      <w:r w:rsidR="0021721D" w:rsidRPr="00832F12">
        <w:rPr>
          <w:rFonts w:ascii="Times New Roman" w:hAnsi="Times New Roman" w:cs="Times New Roman"/>
          <w:iCs/>
          <w:color w:val="000000" w:themeColor="text1"/>
          <w:lang w:val="en-US"/>
        </w:rPr>
        <w:t>detail</w:t>
      </w:r>
      <w:r w:rsidR="00A649AE" w:rsidRPr="00832F12">
        <w:rPr>
          <w:rFonts w:ascii="Times New Roman" w:hAnsi="Times New Roman" w:cs="Times New Roman"/>
          <w:iCs/>
          <w:color w:val="000000" w:themeColor="text1"/>
          <w:lang w:val="en-US"/>
        </w:rPr>
        <w:t xml:space="preserve">ed in Appendix B. </w:t>
      </w:r>
      <w:r w:rsidR="00F56F90" w:rsidRPr="00832F12">
        <w:rPr>
          <w:rFonts w:ascii="Times New Roman" w:hAnsi="Times New Roman" w:cs="Times New Roman"/>
          <w:iCs/>
          <w:color w:val="000000" w:themeColor="text1"/>
          <w:lang w:val="en-US"/>
        </w:rPr>
        <w:t xml:space="preserve">Medial patellofemoral ligament reconstruction </w:t>
      </w:r>
      <w:bookmarkEnd w:id="3"/>
      <w:r w:rsidR="00F56F90" w:rsidRPr="00832F12">
        <w:rPr>
          <w:rFonts w:ascii="Times New Roman" w:hAnsi="Times New Roman" w:cs="Times New Roman"/>
          <w:iCs/>
          <w:color w:val="000000" w:themeColor="text1"/>
          <w:lang w:val="en-US"/>
        </w:rPr>
        <w:t>(</w:t>
      </w:r>
      <w:r w:rsidRPr="00832F12">
        <w:rPr>
          <w:rFonts w:ascii="Times New Roman" w:hAnsi="Times New Roman" w:cs="Times New Roman"/>
          <w:iCs/>
          <w:color w:val="000000" w:themeColor="text1"/>
          <w:lang w:val="en-US"/>
        </w:rPr>
        <w:t>MPFLR</w:t>
      </w:r>
      <w:r w:rsidR="00F56F90" w:rsidRPr="00832F12">
        <w:rPr>
          <w:rFonts w:ascii="Times New Roman" w:hAnsi="Times New Roman" w:cs="Times New Roman"/>
          <w:iCs/>
          <w:color w:val="000000" w:themeColor="text1"/>
          <w:lang w:val="en-US"/>
        </w:rPr>
        <w:t>)</w:t>
      </w:r>
      <w:r w:rsidRPr="00832F12">
        <w:rPr>
          <w:rFonts w:ascii="Times New Roman" w:hAnsi="Times New Roman" w:cs="Times New Roman"/>
          <w:iCs/>
          <w:color w:val="000000" w:themeColor="text1"/>
          <w:lang w:val="en-US"/>
        </w:rPr>
        <w:t xml:space="preserve"> compris</w:t>
      </w:r>
      <w:r w:rsidR="00F56F90" w:rsidRPr="00832F12">
        <w:rPr>
          <w:rFonts w:ascii="Times New Roman" w:hAnsi="Times New Roman" w:cs="Times New Roman"/>
          <w:iCs/>
          <w:color w:val="000000" w:themeColor="text1"/>
          <w:lang w:val="en-US"/>
        </w:rPr>
        <w:t>ed the majority of surgical interventions.</w:t>
      </w:r>
      <w:r w:rsidR="004C6A55" w:rsidRPr="00832F12">
        <w:rPr>
          <w:rFonts w:ascii="Times New Roman" w:hAnsi="Times New Roman" w:cs="Times New Roman"/>
          <w:iCs/>
          <w:color w:val="000000" w:themeColor="text1"/>
          <w:lang w:val="en-US"/>
        </w:rPr>
        <w:t xml:space="preserve"> No</w:t>
      </w:r>
      <w:r w:rsidR="00EF557D" w:rsidRPr="00832F12">
        <w:rPr>
          <w:rFonts w:ascii="Times New Roman" w:hAnsi="Times New Roman" w:cs="Times New Roman"/>
          <w:iCs/>
          <w:color w:val="000000" w:themeColor="text1"/>
          <w:lang w:val="en-US"/>
        </w:rPr>
        <w:t>ne of the 29</w:t>
      </w:r>
      <w:r w:rsidR="004C6A55" w:rsidRPr="00832F12">
        <w:rPr>
          <w:rFonts w:ascii="Times New Roman" w:hAnsi="Times New Roman" w:cs="Times New Roman"/>
          <w:iCs/>
          <w:color w:val="000000" w:themeColor="text1"/>
          <w:lang w:val="en-US"/>
        </w:rPr>
        <w:t xml:space="preserve"> studies </w:t>
      </w:r>
      <w:r w:rsidR="0021071B" w:rsidRPr="00832F12">
        <w:rPr>
          <w:rFonts w:ascii="Times New Roman" w:hAnsi="Times New Roman" w:cs="Times New Roman"/>
          <w:iCs/>
          <w:color w:val="000000" w:themeColor="text1"/>
          <w:lang w:val="en-US"/>
        </w:rPr>
        <w:t>analyzed</w:t>
      </w:r>
      <w:r w:rsidR="00994413" w:rsidRPr="00832F12">
        <w:rPr>
          <w:rFonts w:ascii="Times New Roman" w:hAnsi="Times New Roman" w:cs="Times New Roman"/>
          <w:iCs/>
          <w:color w:val="000000" w:themeColor="text1"/>
          <w:lang w:val="en-US"/>
        </w:rPr>
        <w:t xml:space="preserve"> </w:t>
      </w:r>
      <w:r w:rsidR="004C6A55" w:rsidRPr="00832F12">
        <w:rPr>
          <w:rFonts w:ascii="Times New Roman" w:hAnsi="Times New Roman" w:cs="Times New Roman"/>
          <w:iCs/>
          <w:color w:val="000000" w:themeColor="text1"/>
          <w:lang w:val="en-US"/>
        </w:rPr>
        <w:t xml:space="preserve">the relationship between PAT outcomes and patient demographics, anatomical or </w:t>
      </w:r>
      <w:r w:rsidR="004C6A55" w:rsidRPr="00832F12">
        <w:rPr>
          <w:rFonts w:ascii="Times New Roman" w:hAnsi="Times New Roman" w:cs="Times New Roman"/>
          <w:iCs/>
          <w:color w:val="000000" w:themeColor="text1"/>
          <w:lang w:val="en-US"/>
        </w:rPr>
        <w:lastRenderedPageBreak/>
        <w:t xml:space="preserve">radiological characteristics. </w:t>
      </w:r>
      <w:r w:rsidR="00537A8A" w:rsidRPr="00832F12">
        <w:rPr>
          <w:rFonts w:ascii="Times New Roman" w:hAnsi="Times New Roman" w:cs="Times New Roman"/>
          <w:iCs/>
          <w:color w:val="000000" w:themeColor="text1"/>
          <w:lang w:val="en-US"/>
        </w:rPr>
        <w:t>No study reported outcomes in patients with and without a positive PAT separately.</w:t>
      </w:r>
    </w:p>
    <w:p w14:paraId="30BF6109" w14:textId="14C54B57" w:rsidR="00130BEC" w:rsidRPr="00832F12" w:rsidRDefault="00FB4047" w:rsidP="000B4282">
      <w:pPr>
        <w:spacing w:line="480" w:lineRule="auto"/>
        <w:rPr>
          <w:rFonts w:ascii="Times New Roman" w:eastAsia="Times New Roman" w:hAnsi="Times New Roman" w:cs="Times New Roman"/>
          <w:color w:val="000000" w:themeColor="text1"/>
          <w:u w:val="single"/>
          <w:lang w:val="en-US" w:eastAsia="en-GB"/>
        </w:rPr>
      </w:pPr>
      <w:r w:rsidRPr="00832F12">
        <w:rPr>
          <w:rFonts w:ascii="Times New Roman" w:hAnsi="Times New Roman" w:cs="Times New Roman"/>
          <w:iCs/>
          <w:color w:val="000000" w:themeColor="text1"/>
          <w:lang w:val="en-US"/>
        </w:rPr>
        <w:t>All studies reporting on stability scores reported an i</w:t>
      </w:r>
      <w:r w:rsidR="008E2504" w:rsidRPr="00832F12">
        <w:rPr>
          <w:rFonts w:ascii="Times New Roman" w:hAnsi="Times New Roman" w:cs="Times New Roman"/>
          <w:iCs/>
          <w:color w:val="000000" w:themeColor="text1"/>
          <w:lang w:val="en-US"/>
        </w:rPr>
        <w:t>mprovement</w:t>
      </w:r>
      <w:r w:rsidRPr="00832F12">
        <w:rPr>
          <w:rFonts w:ascii="Times New Roman" w:hAnsi="Times New Roman" w:cs="Times New Roman"/>
          <w:iCs/>
          <w:color w:val="000000" w:themeColor="text1"/>
          <w:lang w:val="en-US"/>
        </w:rPr>
        <w:t xml:space="preserve"> from baseline, and a decrease </w:t>
      </w:r>
      <w:r w:rsidR="00AC26B6" w:rsidRPr="00832F12">
        <w:rPr>
          <w:rFonts w:ascii="Times New Roman" w:hAnsi="Times New Roman" w:cs="Times New Roman"/>
          <w:iCs/>
          <w:color w:val="000000" w:themeColor="text1"/>
          <w:lang w:val="en-US"/>
        </w:rPr>
        <w:t xml:space="preserve">in </w:t>
      </w:r>
      <w:r w:rsidRPr="00832F12">
        <w:rPr>
          <w:rFonts w:ascii="Times New Roman" w:hAnsi="Times New Roman" w:cs="Times New Roman"/>
          <w:iCs/>
          <w:color w:val="000000" w:themeColor="text1"/>
          <w:lang w:val="en-US"/>
        </w:rPr>
        <w:t xml:space="preserve">patients </w:t>
      </w:r>
      <w:r w:rsidR="00AC26B6" w:rsidRPr="00832F12">
        <w:rPr>
          <w:rFonts w:ascii="Times New Roman" w:hAnsi="Times New Roman" w:cs="Times New Roman"/>
          <w:iCs/>
          <w:color w:val="000000" w:themeColor="text1"/>
          <w:lang w:val="en-US"/>
        </w:rPr>
        <w:t>with</w:t>
      </w:r>
      <w:r w:rsidRPr="00832F12">
        <w:rPr>
          <w:rFonts w:ascii="Times New Roman" w:hAnsi="Times New Roman" w:cs="Times New Roman"/>
          <w:iCs/>
          <w:color w:val="000000" w:themeColor="text1"/>
          <w:lang w:val="en-US"/>
        </w:rPr>
        <w:t xml:space="preserve"> patellar instability post-operatively. </w:t>
      </w:r>
      <w:r w:rsidR="004C6A55" w:rsidRPr="00832F12">
        <w:rPr>
          <w:rFonts w:ascii="Times New Roman" w:hAnsi="Times New Roman" w:cs="Times New Roman"/>
          <w:iCs/>
          <w:color w:val="000000" w:themeColor="text1"/>
          <w:lang w:val="en-US"/>
        </w:rPr>
        <w:t xml:space="preserve">All studies reported a </w:t>
      </w:r>
      <w:r w:rsidR="001257C8" w:rsidRPr="00832F12">
        <w:rPr>
          <w:rFonts w:ascii="Times New Roman" w:hAnsi="Times New Roman" w:cs="Times New Roman"/>
          <w:iCs/>
          <w:color w:val="000000" w:themeColor="text1"/>
          <w:lang w:val="en-US"/>
        </w:rPr>
        <w:t>reduction in patients with</w:t>
      </w:r>
      <w:r w:rsidR="004C6A55" w:rsidRPr="00832F12">
        <w:rPr>
          <w:rFonts w:ascii="Times New Roman" w:hAnsi="Times New Roman" w:cs="Times New Roman"/>
          <w:iCs/>
          <w:color w:val="000000" w:themeColor="text1"/>
          <w:lang w:val="en-US"/>
        </w:rPr>
        <w:t xml:space="preserve"> a positive PAT following surgery aimed at correcting patellar instability. </w:t>
      </w:r>
      <w:r w:rsidR="00863555" w:rsidRPr="00832F12">
        <w:rPr>
          <w:rFonts w:ascii="Times New Roman" w:hAnsi="Times New Roman" w:cs="Times New Roman"/>
          <w:iCs/>
          <w:color w:val="000000" w:themeColor="text1"/>
          <w:lang w:val="en-US"/>
        </w:rPr>
        <w:t>Thirteen</w:t>
      </w:r>
      <w:r w:rsidR="00537A8A" w:rsidRPr="00832F12">
        <w:rPr>
          <w:rFonts w:ascii="Times New Roman" w:hAnsi="Times New Roman" w:cs="Times New Roman"/>
          <w:iCs/>
          <w:color w:val="000000" w:themeColor="text1"/>
          <w:lang w:val="en-US"/>
        </w:rPr>
        <w:t xml:space="preserve"> studies reported that every patient exhibiting a </w:t>
      </w:r>
      <w:r w:rsidR="002F1CAA" w:rsidRPr="00832F12">
        <w:rPr>
          <w:rFonts w:ascii="Times New Roman" w:hAnsi="Times New Roman" w:cs="Times New Roman"/>
          <w:iCs/>
          <w:color w:val="000000" w:themeColor="text1"/>
          <w:lang w:val="en-US"/>
        </w:rPr>
        <w:t xml:space="preserve">positive </w:t>
      </w:r>
      <w:r w:rsidR="00537A8A" w:rsidRPr="00832F12">
        <w:rPr>
          <w:rFonts w:ascii="Times New Roman" w:hAnsi="Times New Roman" w:cs="Times New Roman"/>
          <w:iCs/>
          <w:color w:val="000000" w:themeColor="text1"/>
          <w:lang w:val="en-US"/>
        </w:rPr>
        <w:t xml:space="preserve">PAT </w:t>
      </w:r>
      <w:r w:rsidR="00863555" w:rsidRPr="00832F12">
        <w:rPr>
          <w:rFonts w:ascii="Times New Roman" w:hAnsi="Times New Roman" w:cs="Times New Roman"/>
          <w:iCs/>
          <w:color w:val="000000" w:themeColor="text1"/>
          <w:lang w:val="en-US"/>
        </w:rPr>
        <w:t>pre-operatively communicated a negative PAT post-operatively.</w:t>
      </w:r>
      <w:r w:rsidR="002F1CAA" w:rsidRPr="00832F12">
        <w:rPr>
          <w:rFonts w:ascii="Times New Roman" w:hAnsi="Times New Roman" w:cs="Times New Roman"/>
          <w:iCs/>
          <w:color w:val="000000" w:themeColor="text1"/>
          <w:lang w:val="en-US"/>
        </w:rPr>
        <w:t xml:space="preserve"> </w:t>
      </w:r>
      <w:r w:rsidR="002D25BC" w:rsidRPr="00832F12">
        <w:rPr>
          <w:rFonts w:ascii="Times New Roman" w:hAnsi="Times New Roman" w:cs="Times New Roman"/>
          <w:iCs/>
          <w:color w:val="000000" w:themeColor="text1"/>
          <w:lang w:val="en-US"/>
        </w:rPr>
        <w:t>Of the e</w:t>
      </w:r>
      <w:r w:rsidR="002F1CAA" w:rsidRPr="00832F12">
        <w:rPr>
          <w:rFonts w:ascii="Times New Roman" w:hAnsi="Times New Roman" w:cs="Times New Roman"/>
          <w:iCs/>
          <w:color w:val="000000" w:themeColor="text1"/>
          <w:lang w:val="en-US"/>
        </w:rPr>
        <w:t>leven studies</w:t>
      </w:r>
      <w:r w:rsidR="002D25BC" w:rsidRPr="00832F12">
        <w:rPr>
          <w:rFonts w:ascii="Times New Roman" w:hAnsi="Times New Roman" w:cs="Times New Roman"/>
          <w:iCs/>
          <w:color w:val="000000" w:themeColor="text1"/>
          <w:lang w:val="en-US"/>
        </w:rPr>
        <w:t xml:space="preserve"> which did not,</w:t>
      </w:r>
      <w:r w:rsidR="002F1CAA" w:rsidRPr="00832F12">
        <w:rPr>
          <w:rFonts w:ascii="Times New Roman" w:hAnsi="Times New Roman" w:cs="Times New Roman"/>
          <w:iCs/>
          <w:color w:val="000000" w:themeColor="text1"/>
          <w:lang w:val="en-US"/>
        </w:rPr>
        <w:t xml:space="preserve"> percentage of patients with </w:t>
      </w:r>
      <w:r w:rsidR="00D75E57" w:rsidRPr="00832F12">
        <w:rPr>
          <w:rFonts w:ascii="Times New Roman" w:hAnsi="Times New Roman" w:cs="Times New Roman"/>
          <w:iCs/>
          <w:color w:val="000000" w:themeColor="text1"/>
          <w:lang w:val="en-US"/>
        </w:rPr>
        <w:t>a positive PAT</w:t>
      </w:r>
      <w:r w:rsidR="002F1CAA" w:rsidRPr="00832F12">
        <w:rPr>
          <w:rFonts w:ascii="Times New Roman" w:hAnsi="Times New Roman" w:cs="Times New Roman"/>
          <w:iCs/>
          <w:color w:val="000000" w:themeColor="text1"/>
          <w:lang w:val="en-US"/>
        </w:rPr>
        <w:t xml:space="preserve"> post-operatively rang</w:t>
      </w:r>
      <w:r w:rsidR="00D75E57" w:rsidRPr="00832F12">
        <w:rPr>
          <w:rFonts w:ascii="Times New Roman" w:hAnsi="Times New Roman" w:cs="Times New Roman"/>
          <w:iCs/>
          <w:color w:val="000000" w:themeColor="text1"/>
          <w:lang w:val="en-US"/>
        </w:rPr>
        <w:t>ed</w:t>
      </w:r>
      <w:r w:rsidR="002F1CAA" w:rsidRPr="00832F12">
        <w:rPr>
          <w:rFonts w:ascii="Times New Roman" w:hAnsi="Times New Roman" w:cs="Times New Roman"/>
          <w:iCs/>
          <w:color w:val="000000" w:themeColor="text1"/>
          <w:lang w:val="en-US"/>
        </w:rPr>
        <w:t xml:space="preserve"> </w:t>
      </w:r>
      <w:r w:rsidR="00976D32" w:rsidRPr="00832F12">
        <w:rPr>
          <w:rFonts w:ascii="Times New Roman" w:hAnsi="Times New Roman" w:cs="Times New Roman"/>
          <w:iCs/>
          <w:color w:val="000000" w:themeColor="text1"/>
          <w:lang w:val="en-US"/>
        </w:rPr>
        <w:t>from</w:t>
      </w:r>
      <w:r w:rsidR="002F1CAA" w:rsidRPr="00832F12">
        <w:rPr>
          <w:rFonts w:ascii="Times New Roman" w:hAnsi="Times New Roman" w:cs="Times New Roman"/>
          <w:iCs/>
          <w:color w:val="000000" w:themeColor="text1"/>
          <w:lang w:val="en-US"/>
        </w:rPr>
        <w:t xml:space="preserve"> 4.2% to 42.9%. </w:t>
      </w:r>
      <w:r w:rsidR="00976D32" w:rsidRPr="00832F12">
        <w:rPr>
          <w:rFonts w:ascii="Times New Roman" w:hAnsi="Times New Roman" w:cs="Times New Roman"/>
          <w:iCs/>
          <w:color w:val="000000" w:themeColor="text1"/>
          <w:lang w:val="en-US"/>
        </w:rPr>
        <w:t>Five</w:t>
      </w:r>
      <w:r w:rsidRPr="00832F12">
        <w:rPr>
          <w:rFonts w:ascii="Times New Roman" w:hAnsi="Times New Roman" w:cs="Times New Roman"/>
          <w:iCs/>
          <w:color w:val="000000" w:themeColor="text1"/>
          <w:lang w:val="en-US"/>
        </w:rPr>
        <w:t xml:space="preserve"> studies </w:t>
      </w:r>
      <w:r w:rsidR="00976D32" w:rsidRPr="00832F12">
        <w:rPr>
          <w:rFonts w:ascii="Times New Roman" w:hAnsi="Times New Roman" w:cs="Times New Roman"/>
          <w:iCs/>
          <w:color w:val="000000" w:themeColor="text1"/>
          <w:lang w:val="en-US"/>
        </w:rPr>
        <w:t>reported a</w:t>
      </w:r>
      <w:r w:rsidRPr="00832F12">
        <w:rPr>
          <w:rFonts w:ascii="Times New Roman" w:hAnsi="Times New Roman" w:cs="Times New Roman"/>
          <w:iCs/>
          <w:color w:val="000000" w:themeColor="text1"/>
          <w:lang w:val="en-US"/>
        </w:rPr>
        <w:t xml:space="preserve"> high percentage of patients with a positive PAT pre-operatively</w:t>
      </w:r>
      <w:r w:rsidR="00976D32" w:rsidRPr="00832F12">
        <w:rPr>
          <w:rFonts w:ascii="Times New Roman" w:hAnsi="Times New Roman" w:cs="Times New Roman"/>
          <w:iCs/>
          <w:color w:val="000000" w:themeColor="text1"/>
          <w:lang w:val="en-US"/>
        </w:rPr>
        <w:t>, instead of the entire population</w:t>
      </w:r>
      <w:r w:rsidRPr="00832F12">
        <w:rPr>
          <w:rFonts w:ascii="Times New Roman" w:hAnsi="Times New Roman" w:cs="Times New Roman"/>
          <w:iCs/>
          <w:color w:val="000000" w:themeColor="text1"/>
          <w:lang w:val="en-US"/>
        </w:rPr>
        <w:t xml:space="preserve"> (range: 82% - 97%)</w:t>
      </w:r>
      <w:r w:rsidR="00976D32" w:rsidRPr="00832F12">
        <w:rPr>
          <w:rFonts w:ascii="Times New Roman" w:hAnsi="Times New Roman" w:cs="Times New Roman"/>
          <w:iCs/>
          <w:color w:val="000000" w:themeColor="text1"/>
          <w:lang w:val="en-US"/>
        </w:rPr>
        <w:t xml:space="preserve">. Number of patients </w:t>
      </w:r>
      <w:r w:rsidRPr="00832F12">
        <w:rPr>
          <w:rFonts w:ascii="Times New Roman" w:hAnsi="Times New Roman" w:cs="Times New Roman"/>
          <w:iCs/>
          <w:color w:val="000000" w:themeColor="text1"/>
          <w:lang w:val="en-US"/>
        </w:rPr>
        <w:t>with a positive PAT post-operatively</w:t>
      </w:r>
      <w:r w:rsidR="00976D32" w:rsidRPr="00832F12">
        <w:rPr>
          <w:rFonts w:ascii="Times New Roman" w:hAnsi="Times New Roman" w:cs="Times New Roman"/>
          <w:iCs/>
          <w:color w:val="000000" w:themeColor="text1"/>
          <w:lang w:val="en-US"/>
        </w:rPr>
        <w:t xml:space="preserve"> decreased </w:t>
      </w:r>
      <w:r w:rsidR="00D75E57" w:rsidRPr="00832F12">
        <w:rPr>
          <w:rFonts w:ascii="Times New Roman" w:hAnsi="Times New Roman" w:cs="Times New Roman"/>
          <w:iCs/>
          <w:color w:val="000000" w:themeColor="text1"/>
          <w:lang w:val="en-US"/>
        </w:rPr>
        <w:t>in</w:t>
      </w:r>
      <w:r w:rsidR="00423AE5" w:rsidRPr="00832F12">
        <w:rPr>
          <w:rFonts w:ascii="Times New Roman" w:hAnsi="Times New Roman" w:cs="Times New Roman"/>
          <w:iCs/>
          <w:color w:val="000000" w:themeColor="text1"/>
          <w:lang w:val="en-US"/>
        </w:rPr>
        <w:t xml:space="preserve"> all of these </w:t>
      </w:r>
      <w:r w:rsidR="00D75E57" w:rsidRPr="00832F12">
        <w:rPr>
          <w:rFonts w:ascii="Times New Roman" w:hAnsi="Times New Roman" w:cs="Times New Roman"/>
          <w:iCs/>
          <w:color w:val="000000" w:themeColor="text1"/>
          <w:lang w:val="en-US"/>
        </w:rPr>
        <w:t xml:space="preserve">five studies </w:t>
      </w:r>
      <w:r w:rsidRPr="00832F12">
        <w:rPr>
          <w:rFonts w:ascii="Times New Roman" w:hAnsi="Times New Roman" w:cs="Times New Roman"/>
          <w:iCs/>
          <w:color w:val="000000" w:themeColor="text1"/>
          <w:lang w:val="en-US"/>
        </w:rPr>
        <w:t>(range: 11% - 21%).</w:t>
      </w:r>
    </w:p>
    <w:p w14:paraId="1AE8ADE8" w14:textId="77777777" w:rsidR="00600370" w:rsidRPr="00832F12" w:rsidRDefault="00600370" w:rsidP="000B4282">
      <w:pPr>
        <w:spacing w:line="480" w:lineRule="auto"/>
        <w:rPr>
          <w:rFonts w:ascii="Times New Roman" w:hAnsi="Times New Roman" w:cs="Times New Roman"/>
          <w:i/>
          <w:color w:val="000000" w:themeColor="text1"/>
          <w:lang w:val="en-US"/>
        </w:rPr>
        <w:sectPr w:rsidR="00600370" w:rsidRPr="00832F12" w:rsidSect="00B16EC3">
          <w:footerReference w:type="default" r:id="rId8"/>
          <w:pgSz w:w="11906" w:h="16838"/>
          <w:pgMar w:top="1440" w:right="1440" w:bottom="1440" w:left="1440" w:header="709" w:footer="709" w:gutter="0"/>
          <w:cols w:space="708"/>
          <w:docGrid w:linePitch="360"/>
        </w:sectPr>
      </w:pPr>
    </w:p>
    <w:p w14:paraId="7866410E" w14:textId="334E0C54" w:rsidR="007A0083" w:rsidRPr="00832F12" w:rsidRDefault="000B4282" w:rsidP="000B4282">
      <w:pPr>
        <w:spacing w:line="480" w:lineRule="auto"/>
        <w:rPr>
          <w:rFonts w:ascii="Times New Roman" w:eastAsia="Times New Roman" w:hAnsi="Times New Roman" w:cs="Times New Roman"/>
          <w:i/>
          <w:color w:val="000000" w:themeColor="text1"/>
          <w:lang w:val="en-US" w:eastAsia="en-GB"/>
        </w:rPr>
      </w:pPr>
      <w:r w:rsidRPr="00832F12">
        <w:rPr>
          <w:rFonts w:ascii="Times New Roman" w:hAnsi="Times New Roman" w:cs="Times New Roman"/>
          <w:i/>
          <w:color w:val="000000" w:themeColor="text1"/>
          <w:lang w:val="en-US"/>
        </w:rPr>
        <w:t xml:space="preserve">1.3.3 </w:t>
      </w:r>
      <w:r w:rsidR="007A0083" w:rsidRPr="00832F12">
        <w:rPr>
          <w:rFonts w:ascii="Times New Roman" w:hAnsi="Times New Roman" w:cs="Times New Roman"/>
          <w:i/>
          <w:color w:val="000000" w:themeColor="text1"/>
          <w:lang w:val="en-US"/>
        </w:rPr>
        <w:t>The reliability, validity, and accuracy of the PAT:</w:t>
      </w:r>
    </w:p>
    <w:p w14:paraId="42EC28BE" w14:textId="5B03D6BA" w:rsidR="00CB4933" w:rsidRPr="00832F12" w:rsidRDefault="00CB4933" w:rsidP="000B4282">
      <w:pPr>
        <w:spacing w:line="480" w:lineRule="auto"/>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 xml:space="preserve">Ahmad et al </w:t>
      </w:r>
      <w:r w:rsidR="00B2237E" w:rsidRPr="00832F12">
        <w:rPr>
          <w:rFonts w:ascii="Times New Roman" w:eastAsia="Times New Roman" w:hAnsi="Times New Roman" w:cs="Times New Roman"/>
          <w:color w:val="000000" w:themeColor="text1"/>
          <w:lang w:val="en-US" w:eastAsia="en-GB"/>
        </w:rPr>
        <w:t>described</w:t>
      </w:r>
      <w:r w:rsidRPr="00832F12">
        <w:rPr>
          <w:rFonts w:ascii="Times New Roman" w:eastAsia="Times New Roman" w:hAnsi="Times New Roman" w:cs="Times New Roman"/>
          <w:color w:val="000000" w:themeColor="text1"/>
          <w:lang w:val="en-US" w:eastAsia="en-GB"/>
        </w:rPr>
        <w:t xml:space="preserve"> a </w:t>
      </w:r>
      <w:bookmarkStart w:id="4" w:name="_Hlk123505255"/>
      <w:r w:rsidR="00AA3DBF" w:rsidRPr="00832F12">
        <w:rPr>
          <w:rFonts w:ascii="Times New Roman" w:eastAsia="Times New Roman" w:hAnsi="Times New Roman" w:cs="Times New Roman"/>
          <w:color w:val="000000" w:themeColor="text1"/>
          <w:lang w:val="en-US" w:eastAsia="en-GB"/>
        </w:rPr>
        <w:t xml:space="preserve">new </w:t>
      </w:r>
      <w:r w:rsidRPr="00832F12">
        <w:rPr>
          <w:rFonts w:ascii="Times New Roman" w:eastAsia="Times New Roman" w:hAnsi="Times New Roman" w:cs="Times New Roman"/>
          <w:color w:val="000000" w:themeColor="text1"/>
          <w:lang w:val="en-US" w:eastAsia="en-GB"/>
        </w:rPr>
        <w:t xml:space="preserve">version of the PAT </w:t>
      </w:r>
      <w:bookmarkEnd w:id="4"/>
      <w:r w:rsidRPr="00832F12">
        <w:rPr>
          <w:rFonts w:ascii="Times New Roman" w:eastAsia="Times New Roman" w:hAnsi="Times New Roman" w:cs="Times New Roman"/>
          <w:color w:val="000000" w:themeColor="text1"/>
          <w:lang w:val="en-US" w:eastAsia="en-GB"/>
        </w:rPr>
        <w:t>(MPAT)</w:t>
      </w:r>
      <w:r w:rsidR="00BC413F" w:rsidRPr="00832F12">
        <w:rPr>
          <w:rFonts w:ascii="Times New Roman" w:eastAsia="Times New Roman" w:hAnsi="Times New Roman" w:cs="Times New Roman"/>
          <w:color w:val="000000" w:themeColor="text1"/>
          <w:lang w:val="en-US" w:eastAsia="en-GB"/>
        </w:rPr>
        <w:t xml:space="preserve"> on 51 knees</w:t>
      </w:r>
      <w:r w:rsidRPr="00832F12">
        <w:rPr>
          <w:rFonts w:ascii="Times New Roman" w:eastAsia="Times New Roman" w:hAnsi="Times New Roman" w:cs="Times New Roman"/>
          <w:color w:val="000000" w:themeColor="text1"/>
          <w:lang w:val="en-US" w:eastAsia="en-GB"/>
        </w:rPr>
        <w:t>.</w:t>
      </w:r>
      <w:r w:rsidR="00522323" w:rsidRPr="00832F12">
        <w:rPr>
          <w:rFonts w:ascii="Times New Roman" w:eastAsia="Times New Roman" w:hAnsi="Times New Roman" w:cs="Times New Roman"/>
          <w:color w:val="000000" w:themeColor="text1"/>
          <w:vertAlign w:val="superscript"/>
          <w:lang w:val="en-US" w:eastAsia="en-GB"/>
        </w:rPr>
        <w:t>9</w:t>
      </w:r>
      <w:r w:rsidRPr="00832F12">
        <w:rPr>
          <w:rFonts w:ascii="Times New Roman" w:eastAsia="Times New Roman" w:hAnsi="Times New Roman" w:cs="Times New Roman"/>
          <w:color w:val="000000" w:themeColor="text1"/>
          <w:lang w:val="en-US" w:eastAsia="en-GB"/>
        </w:rPr>
        <w:t xml:space="preserve"> The </w:t>
      </w:r>
      <w:r w:rsidR="00CD2968" w:rsidRPr="00832F12">
        <w:rPr>
          <w:rFonts w:ascii="Times New Roman" w:eastAsia="Times New Roman" w:hAnsi="Times New Roman" w:cs="Times New Roman"/>
          <w:color w:val="000000" w:themeColor="text1"/>
          <w:lang w:val="en-US" w:eastAsia="en-GB"/>
        </w:rPr>
        <w:t xml:space="preserve">patella is laterally translated while the </w:t>
      </w:r>
      <w:r w:rsidRPr="00832F12">
        <w:rPr>
          <w:rFonts w:ascii="Times New Roman" w:eastAsia="Times New Roman" w:hAnsi="Times New Roman" w:cs="Times New Roman"/>
          <w:color w:val="000000" w:themeColor="text1"/>
          <w:lang w:val="en-US" w:eastAsia="en-GB"/>
        </w:rPr>
        <w:t xml:space="preserve">patient lies supine. The knee is then flexed to 90˚ and brought back to extension. For the second part, the </w:t>
      </w:r>
      <w:r w:rsidR="001F618B" w:rsidRPr="00832F12">
        <w:rPr>
          <w:rFonts w:ascii="Times New Roman" w:eastAsia="Times New Roman" w:hAnsi="Times New Roman" w:cs="Times New Roman"/>
          <w:color w:val="000000" w:themeColor="text1"/>
          <w:lang w:val="en-US" w:eastAsia="en-GB"/>
        </w:rPr>
        <w:t>knee is flexed to 90˚</w:t>
      </w:r>
      <w:r w:rsidRPr="00832F12">
        <w:rPr>
          <w:rFonts w:ascii="Times New Roman" w:eastAsia="Times New Roman" w:hAnsi="Times New Roman" w:cs="Times New Roman"/>
          <w:color w:val="000000" w:themeColor="text1"/>
          <w:lang w:val="en-US" w:eastAsia="en-GB"/>
        </w:rPr>
        <w:t xml:space="preserve">, and then extended fully while translating the patella medially. For the MPAT to be considered positive, apprehension must occur during part 1, but not part 2. The MPAT was performed pre-operatively and during knee examination under </w:t>
      </w:r>
      <w:proofErr w:type="spellStart"/>
      <w:r w:rsidRPr="00832F12">
        <w:rPr>
          <w:rFonts w:ascii="Times New Roman" w:eastAsia="Times New Roman" w:hAnsi="Times New Roman" w:cs="Times New Roman"/>
          <w:color w:val="000000" w:themeColor="text1"/>
          <w:lang w:val="en-US" w:eastAsia="en-GB"/>
        </w:rPr>
        <w:t>anaesthesia</w:t>
      </w:r>
      <w:proofErr w:type="spellEnd"/>
      <w:r w:rsidRPr="00832F12">
        <w:rPr>
          <w:rFonts w:ascii="Times New Roman" w:eastAsia="Times New Roman" w:hAnsi="Times New Roman" w:cs="Times New Roman"/>
          <w:color w:val="000000" w:themeColor="text1"/>
          <w:lang w:val="en-US" w:eastAsia="en-GB"/>
        </w:rPr>
        <w:t xml:space="preserve"> in 51 patients. </w:t>
      </w:r>
      <w:r w:rsidR="00976D32" w:rsidRPr="00832F12">
        <w:rPr>
          <w:rFonts w:ascii="Times New Roman" w:eastAsia="Times New Roman" w:hAnsi="Times New Roman" w:cs="Times New Roman"/>
          <w:color w:val="000000" w:themeColor="text1"/>
          <w:lang w:val="en-US" w:eastAsia="en-GB"/>
        </w:rPr>
        <w:t xml:space="preserve">The </w:t>
      </w:r>
      <w:r w:rsidRPr="00832F12">
        <w:rPr>
          <w:rFonts w:ascii="Times New Roman" w:eastAsia="Times New Roman" w:hAnsi="Times New Roman" w:cs="Times New Roman"/>
          <w:color w:val="000000" w:themeColor="text1"/>
          <w:lang w:val="en-US" w:eastAsia="en-GB"/>
        </w:rPr>
        <w:t xml:space="preserve">MPAT during examination under </w:t>
      </w:r>
      <w:proofErr w:type="spellStart"/>
      <w:r w:rsidRPr="00832F12">
        <w:rPr>
          <w:rFonts w:ascii="Times New Roman" w:eastAsia="Times New Roman" w:hAnsi="Times New Roman" w:cs="Times New Roman"/>
          <w:color w:val="000000" w:themeColor="text1"/>
          <w:lang w:val="en-US" w:eastAsia="en-GB"/>
        </w:rPr>
        <w:t>anaesthesia</w:t>
      </w:r>
      <w:proofErr w:type="spellEnd"/>
      <w:r w:rsidRPr="00832F12">
        <w:rPr>
          <w:rFonts w:ascii="Times New Roman" w:eastAsia="Times New Roman" w:hAnsi="Times New Roman" w:cs="Times New Roman"/>
          <w:color w:val="000000" w:themeColor="text1"/>
          <w:lang w:val="en-US" w:eastAsia="en-GB"/>
        </w:rPr>
        <w:t xml:space="preserve"> was considered the gold standard to diagnose patellar instability. For the detection of patellar instability, the </w:t>
      </w:r>
      <w:r w:rsidR="008E474D" w:rsidRPr="00832F12">
        <w:rPr>
          <w:rFonts w:ascii="Times New Roman" w:eastAsia="Times New Roman" w:hAnsi="Times New Roman" w:cs="Times New Roman"/>
          <w:color w:val="000000" w:themeColor="text1"/>
          <w:lang w:val="en-US" w:eastAsia="en-GB"/>
        </w:rPr>
        <w:t xml:space="preserve">pre-operative </w:t>
      </w:r>
      <w:r w:rsidRPr="00832F12">
        <w:rPr>
          <w:rFonts w:ascii="Times New Roman" w:eastAsia="Times New Roman" w:hAnsi="Times New Roman" w:cs="Times New Roman"/>
          <w:color w:val="000000" w:themeColor="text1"/>
          <w:lang w:val="en-US" w:eastAsia="en-GB"/>
        </w:rPr>
        <w:t xml:space="preserve">MPAT had </w:t>
      </w:r>
      <w:r w:rsidR="00266D7E" w:rsidRPr="00832F12">
        <w:rPr>
          <w:rFonts w:ascii="Times New Roman" w:eastAsia="Times New Roman" w:hAnsi="Times New Roman" w:cs="Times New Roman"/>
          <w:color w:val="000000" w:themeColor="text1"/>
          <w:lang w:val="en-US" w:eastAsia="en-GB"/>
        </w:rPr>
        <w:t>an accuracy of 94.1%, 100% sensitivity, 88.4% specificity,</w:t>
      </w:r>
      <w:r w:rsidRPr="00832F12">
        <w:rPr>
          <w:rFonts w:ascii="Times New Roman" w:eastAsia="Times New Roman" w:hAnsi="Times New Roman" w:cs="Times New Roman"/>
          <w:color w:val="000000" w:themeColor="text1"/>
          <w:lang w:val="en-US" w:eastAsia="en-GB"/>
        </w:rPr>
        <w:t xml:space="preserve"> a negative predictive value of 100%, and </w:t>
      </w:r>
      <w:r w:rsidR="00266D7E" w:rsidRPr="00832F12">
        <w:rPr>
          <w:rFonts w:ascii="Times New Roman" w:eastAsia="Times New Roman" w:hAnsi="Times New Roman" w:cs="Times New Roman"/>
          <w:color w:val="000000" w:themeColor="text1"/>
          <w:lang w:val="en-US" w:eastAsia="en-GB"/>
        </w:rPr>
        <w:t>a positive predictive value of 89.2%,</w:t>
      </w:r>
    </w:p>
    <w:p w14:paraId="78E3D325" w14:textId="34F24605" w:rsidR="00CB4933" w:rsidRPr="00832F12" w:rsidRDefault="00CB4933" w:rsidP="000B4282">
      <w:pPr>
        <w:spacing w:line="480" w:lineRule="auto"/>
        <w:rPr>
          <w:rFonts w:ascii="Times New Roman" w:eastAsia="Times New Roman" w:hAnsi="Times New Roman" w:cs="Times New Roman"/>
          <w:color w:val="000000" w:themeColor="text1"/>
          <w:lang w:val="en-US" w:eastAsia="en-GB"/>
        </w:rPr>
      </w:pPr>
      <w:bookmarkStart w:id="5" w:name="_Hlk114122294"/>
      <w:bookmarkStart w:id="6" w:name="_Hlk114122400"/>
      <w:proofErr w:type="spellStart"/>
      <w:r w:rsidRPr="00832F12">
        <w:rPr>
          <w:rFonts w:ascii="Times New Roman" w:eastAsia="Times New Roman" w:hAnsi="Times New Roman" w:cs="Times New Roman"/>
          <w:color w:val="000000" w:themeColor="text1"/>
          <w:lang w:val="en-US" w:eastAsia="en-GB"/>
        </w:rPr>
        <w:t>Hiemstra</w:t>
      </w:r>
      <w:proofErr w:type="spellEnd"/>
      <w:r w:rsidRPr="00832F12">
        <w:rPr>
          <w:rFonts w:ascii="Times New Roman" w:eastAsia="Times New Roman" w:hAnsi="Times New Roman" w:cs="Times New Roman"/>
          <w:color w:val="000000" w:themeColor="text1"/>
          <w:lang w:val="en-US" w:eastAsia="en-GB"/>
        </w:rPr>
        <w:t xml:space="preserve"> et al</w:t>
      </w:r>
      <w:bookmarkEnd w:id="5"/>
      <w:r w:rsidR="004F5DD2" w:rsidRPr="00832F12">
        <w:rPr>
          <w:rFonts w:ascii="Times New Roman" w:eastAsia="Times New Roman" w:hAnsi="Times New Roman" w:cs="Times New Roman"/>
          <w:color w:val="000000" w:themeColor="text1"/>
          <w:lang w:val="en-US" w:eastAsia="en-GB"/>
        </w:rPr>
        <w:t xml:space="preserve"> </w:t>
      </w:r>
      <w:r w:rsidRPr="00832F12">
        <w:rPr>
          <w:rFonts w:ascii="Times New Roman" w:eastAsia="Times New Roman" w:hAnsi="Times New Roman" w:cs="Times New Roman"/>
          <w:color w:val="000000" w:themeColor="text1"/>
          <w:lang w:val="en-US" w:eastAsia="en-GB"/>
        </w:rPr>
        <w:t>measured the inter-rater reliability of the PAT in 38 patients with patellofemoral instability</w:t>
      </w:r>
      <w:r w:rsidR="003851E2" w:rsidRPr="00832F12">
        <w:rPr>
          <w:rFonts w:ascii="Times New Roman" w:eastAsia="Times New Roman" w:hAnsi="Times New Roman" w:cs="Times New Roman"/>
          <w:color w:val="000000" w:themeColor="text1"/>
          <w:lang w:val="en-US" w:eastAsia="en-GB"/>
        </w:rPr>
        <w:t>.</w:t>
      </w:r>
      <w:r w:rsidR="004F5DD2" w:rsidRPr="00832F12">
        <w:rPr>
          <w:rFonts w:ascii="Times New Roman" w:eastAsia="Times New Roman" w:hAnsi="Times New Roman" w:cs="Times New Roman"/>
          <w:color w:val="000000" w:themeColor="text1"/>
          <w:vertAlign w:val="superscript"/>
          <w:lang w:val="en-US" w:eastAsia="en-GB"/>
        </w:rPr>
        <w:t>31</w:t>
      </w:r>
      <w:r w:rsidR="003851E2" w:rsidRPr="00832F12">
        <w:rPr>
          <w:rFonts w:ascii="Times New Roman" w:eastAsia="Times New Roman" w:hAnsi="Times New Roman" w:cs="Times New Roman"/>
          <w:color w:val="000000" w:themeColor="text1"/>
          <w:lang w:val="en-US" w:eastAsia="en-GB"/>
        </w:rPr>
        <w:t xml:space="preserve"> K</w:t>
      </w:r>
      <w:r w:rsidRPr="00832F12">
        <w:rPr>
          <w:rFonts w:ascii="Times New Roman" w:eastAsia="Times New Roman" w:hAnsi="Times New Roman" w:cs="Times New Roman"/>
          <w:color w:val="000000" w:themeColor="text1"/>
          <w:lang w:val="en-US" w:eastAsia="en-GB"/>
        </w:rPr>
        <w:t xml:space="preserve">nees were assessed bilaterally by two </w:t>
      </w:r>
      <w:r w:rsidR="0021071B" w:rsidRPr="00832F12">
        <w:rPr>
          <w:rFonts w:ascii="Times New Roman" w:eastAsia="Times New Roman" w:hAnsi="Times New Roman" w:cs="Times New Roman"/>
          <w:color w:val="000000" w:themeColor="text1"/>
          <w:lang w:val="en-US" w:eastAsia="en-GB"/>
        </w:rPr>
        <w:t>orthopedic</w:t>
      </w:r>
      <w:r w:rsidRPr="00832F12">
        <w:rPr>
          <w:rFonts w:ascii="Times New Roman" w:eastAsia="Times New Roman" w:hAnsi="Times New Roman" w:cs="Times New Roman"/>
          <w:color w:val="000000" w:themeColor="text1"/>
          <w:lang w:val="en-US" w:eastAsia="en-GB"/>
        </w:rPr>
        <w:t xml:space="preserve"> </w:t>
      </w:r>
      <w:bookmarkEnd w:id="6"/>
      <w:r w:rsidRPr="00832F12">
        <w:rPr>
          <w:rFonts w:ascii="Times New Roman" w:eastAsia="Times New Roman" w:hAnsi="Times New Roman" w:cs="Times New Roman"/>
          <w:color w:val="000000" w:themeColor="text1"/>
          <w:lang w:val="en-US" w:eastAsia="en-GB"/>
        </w:rPr>
        <w:t>su</w:t>
      </w:r>
      <w:r w:rsidR="00754BC7" w:rsidRPr="00832F12">
        <w:rPr>
          <w:rFonts w:ascii="Times New Roman" w:eastAsia="Times New Roman" w:hAnsi="Times New Roman" w:cs="Times New Roman"/>
          <w:color w:val="000000" w:themeColor="text1"/>
          <w:lang w:val="en-US" w:eastAsia="en-GB"/>
        </w:rPr>
        <w:t>r</w:t>
      </w:r>
      <w:r w:rsidRPr="00832F12">
        <w:rPr>
          <w:rFonts w:ascii="Times New Roman" w:eastAsia="Times New Roman" w:hAnsi="Times New Roman" w:cs="Times New Roman"/>
          <w:color w:val="000000" w:themeColor="text1"/>
          <w:lang w:val="en-US" w:eastAsia="en-GB"/>
        </w:rPr>
        <w:t xml:space="preserve">geons. </w:t>
      </w:r>
      <w:bookmarkStart w:id="7" w:name="_Hlk114122288"/>
      <w:r w:rsidRPr="00832F12">
        <w:rPr>
          <w:rFonts w:ascii="Times New Roman" w:eastAsia="Times New Roman" w:hAnsi="Times New Roman" w:cs="Times New Roman"/>
          <w:color w:val="000000" w:themeColor="text1"/>
          <w:lang w:val="en-US" w:eastAsia="en-GB"/>
        </w:rPr>
        <w:t xml:space="preserve">The PAT demonstrated fair to substantial reliability (intraclass correlation coefficient was 0.30 for left knees, and 0.65 for right knees). </w:t>
      </w:r>
      <w:r w:rsidR="00A43F32" w:rsidRPr="00832F12">
        <w:rPr>
          <w:rFonts w:ascii="Times New Roman" w:eastAsia="Times New Roman" w:hAnsi="Times New Roman" w:cs="Times New Roman"/>
          <w:color w:val="000000" w:themeColor="text1"/>
          <w:lang w:val="en-US" w:eastAsia="en-GB"/>
        </w:rPr>
        <w:t>Both surgeons</w:t>
      </w:r>
      <w:r w:rsidRPr="00832F12">
        <w:rPr>
          <w:rFonts w:ascii="Times New Roman" w:eastAsia="Times New Roman" w:hAnsi="Times New Roman" w:cs="Times New Roman"/>
          <w:color w:val="000000" w:themeColor="text1"/>
          <w:lang w:val="en-US" w:eastAsia="en-GB"/>
        </w:rPr>
        <w:t xml:space="preserve"> agreed on the </w:t>
      </w:r>
      <w:r w:rsidR="00BB4B42" w:rsidRPr="00832F12">
        <w:rPr>
          <w:rFonts w:ascii="Times New Roman" w:eastAsia="Times New Roman" w:hAnsi="Times New Roman" w:cs="Times New Roman"/>
          <w:color w:val="000000" w:themeColor="text1"/>
          <w:lang w:val="en-US" w:eastAsia="en-GB"/>
        </w:rPr>
        <w:t xml:space="preserve">PAT status </w:t>
      </w:r>
      <w:r w:rsidRPr="00832F12">
        <w:rPr>
          <w:rFonts w:ascii="Times New Roman" w:eastAsia="Times New Roman" w:hAnsi="Times New Roman" w:cs="Times New Roman"/>
          <w:color w:val="000000" w:themeColor="text1"/>
          <w:lang w:val="en-US" w:eastAsia="en-GB"/>
        </w:rPr>
        <w:t xml:space="preserve">in 27 </w:t>
      </w:r>
      <w:r w:rsidR="00442335" w:rsidRPr="00832F12">
        <w:rPr>
          <w:rFonts w:ascii="Times New Roman" w:eastAsia="Times New Roman" w:hAnsi="Times New Roman" w:cs="Times New Roman"/>
          <w:color w:val="000000" w:themeColor="text1"/>
          <w:lang w:val="en-US" w:eastAsia="en-GB"/>
        </w:rPr>
        <w:t xml:space="preserve">right knees </w:t>
      </w:r>
      <w:r w:rsidRPr="00832F12">
        <w:rPr>
          <w:rFonts w:ascii="Times New Roman" w:eastAsia="Times New Roman" w:hAnsi="Times New Roman" w:cs="Times New Roman"/>
          <w:color w:val="000000" w:themeColor="text1"/>
          <w:lang w:val="en-US" w:eastAsia="en-GB"/>
        </w:rPr>
        <w:t>(71.1%</w:t>
      </w:r>
      <w:r w:rsidR="00442335" w:rsidRPr="00832F12">
        <w:rPr>
          <w:rFonts w:ascii="Times New Roman" w:eastAsia="Times New Roman" w:hAnsi="Times New Roman" w:cs="Times New Roman"/>
          <w:color w:val="000000" w:themeColor="text1"/>
          <w:lang w:val="en-US" w:eastAsia="en-GB"/>
        </w:rPr>
        <w:t>)</w:t>
      </w:r>
      <w:r w:rsidRPr="00832F12">
        <w:rPr>
          <w:rFonts w:ascii="Times New Roman" w:eastAsia="Times New Roman" w:hAnsi="Times New Roman" w:cs="Times New Roman"/>
          <w:color w:val="000000" w:themeColor="text1"/>
          <w:lang w:val="en-US" w:eastAsia="en-GB"/>
        </w:rPr>
        <w:t xml:space="preserve">, and 28 </w:t>
      </w:r>
      <w:r w:rsidR="00442335" w:rsidRPr="00832F12">
        <w:rPr>
          <w:rFonts w:ascii="Times New Roman" w:eastAsia="Times New Roman" w:hAnsi="Times New Roman" w:cs="Times New Roman"/>
          <w:color w:val="000000" w:themeColor="text1"/>
          <w:lang w:val="en-US" w:eastAsia="en-GB"/>
        </w:rPr>
        <w:t>left knees</w:t>
      </w:r>
      <w:r w:rsidRPr="00832F12">
        <w:rPr>
          <w:rFonts w:ascii="Times New Roman" w:eastAsia="Times New Roman" w:hAnsi="Times New Roman" w:cs="Times New Roman"/>
          <w:color w:val="000000" w:themeColor="text1"/>
          <w:lang w:val="en-US" w:eastAsia="en-GB"/>
        </w:rPr>
        <w:t xml:space="preserve"> (73.7%), indicating moderate to substantial agreement. </w:t>
      </w:r>
      <w:bookmarkEnd w:id="7"/>
      <w:r w:rsidRPr="00832F12">
        <w:rPr>
          <w:rFonts w:ascii="Times New Roman" w:eastAsia="Times New Roman" w:hAnsi="Times New Roman" w:cs="Times New Roman"/>
          <w:color w:val="000000" w:themeColor="text1"/>
          <w:lang w:val="en-US" w:eastAsia="en-GB"/>
        </w:rPr>
        <w:t xml:space="preserve">In addition, </w:t>
      </w:r>
      <w:r w:rsidR="00E4011A" w:rsidRPr="00832F12">
        <w:rPr>
          <w:rFonts w:ascii="Times New Roman" w:eastAsia="Times New Roman" w:hAnsi="Times New Roman" w:cs="Times New Roman"/>
          <w:color w:val="000000" w:themeColor="text1"/>
          <w:lang w:val="en-US" w:eastAsia="en-GB"/>
        </w:rPr>
        <w:t>evaluation</w:t>
      </w:r>
      <w:r w:rsidRPr="00832F12">
        <w:rPr>
          <w:rFonts w:ascii="Times New Roman" w:eastAsia="Times New Roman" w:hAnsi="Times New Roman" w:cs="Times New Roman"/>
          <w:color w:val="000000" w:themeColor="text1"/>
          <w:lang w:val="en-US" w:eastAsia="en-GB"/>
        </w:rPr>
        <w:t xml:space="preserve"> of the PAT in terms of reactions </w:t>
      </w:r>
      <w:r w:rsidRPr="00832F12">
        <w:rPr>
          <w:rFonts w:ascii="Times New Roman" w:eastAsia="Times New Roman" w:hAnsi="Times New Roman" w:cs="Times New Roman"/>
          <w:color w:val="000000" w:themeColor="text1"/>
          <w:lang w:val="en-US" w:eastAsia="en-GB"/>
        </w:rPr>
        <w:lastRenderedPageBreak/>
        <w:t xml:space="preserve">to the test (including verbal, withdrawal, reflex, and physiological) demonstrated good consistency between the two examiners. </w:t>
      </w:r>
    </w:p>
    <w:p w14:paraId="57281ABE" w14:textId="4B4BA37B" w:rsidR="00CB4933" w:rsidRPr="00832F12" w:rsidRDefault="00CB4933" w:rsidP="000B4282">
      <w:pPr>
        <w:spacing w:line="480" w:lineRule="auto"/>
        <w:rPr>
          <w:rFonts w:ascii="Times New Roman" w:hAnsi="Times New Roman" w:cs="Times New Roman"/>
          <w:color w:val="000000" w:themeColor="text1"/>
          <w:shd w:val="clear" w:color="auto" w:fill="FCFCFC"/>
          <w:lang w:val="en-US"/>
        </w:rPr>
      </w:pPr>
      <w:bookmarkStart w:id="8" w:name="_Hlk114122331"/>
      <w:r w:rsidRPr="00832F12">
        <w:rPr>
          <w:rFonts w:ascii="Times New Roman" w:eastAsia="Times New Roman" w:hAnsi="Times New Roman" w:cs="Times New Roman"/>
          <w:color w:val="000000" w:themeColor="text1"/>
          <w:lang w:val="en-US" w:eastAsia="en-GB"/>
        </w:rPr>
        <w:t>Smith et al assessed the intra- and inter-</w:t>
      </w:r>
      <w:r w:rsidR="00786CFA" w:rsidRPr="00832F12">
        <w:rPr>
          <w:rFonts w:ascii="Times New Roman" w:eastAsia="Times New Roman" w:hAnsi="Times New Roman" w:cs="Times New Roman"/>
          <w:color w:val="000000" w:themeColor="text1"/>
          <w:lang w:val="en-US" w:eastAsia="en-GB"/>
        </w:rPr>
        <w:t>rater</w:t>
      </w:r>
      <w:r w:rsidRPr="00832F12">
        <w:rPr>
          <w:rFonts w:ascii="Times New Roman" w:eastAsia="Times New Roman" w:hAnsi="Times New Roman" w:cs="Times New Roman"/>
          <w:color w:val="000000" w:themeColor="text1"/>
          <w:lang w:val="en-US" w:eastAsia="en-GB"/>
        </w:rPr>
        <w:t xml:space="preserve"> reliability of the PAT.</w:t>
      </w:r>
      <w:r w:rsidR="004F5DD2" w:rsidRPr="00832F12">
        <w:rPr>
          <w:rFonts w:ascii="Times New Roman" w:eastAsia="Times New Roman" w:hAnsi="Times New Roman" w:cs="Times New Roman"/>
          <w:color w:val="000000" w:themeColor="text1"/>
          <w:vertAlign w:val="superscript"/>
          <w:lang w:val="en-US" w:eastAsia="en-GB"/>
        </w:rPr>
        <w:t>25</w:t>
      </w:r>
      <w:r w:rsidRPr="00832F12">
        <w:rPr>
          <w:rFonts w:ascii="Times New Roman" w:eastAsia="Times New Roman" w:hAnsi="Times New Roman" w:cs="Times New Roman"/>
          <w:color w:val="000000" w:themeColor="text1"/>
          <w:lang w:val="en-US" w:eastAsia="en-GB"/>
        </w:rPr>
        <w:t xml:space="preserve"> Five patients were assessed by five consultant </w:t>
      </w:r>
      <w:proofErr w:type="spellStart"/>
      <w:r w:rsidR="0021071B" w:rsidRPr="00832F12">
        <w:rPr>
          <w:rFonts w:ascii="Times New Roman" w:eastAsia="Times New Roman" w:hAnsi="Times New Roman" w:cs="Times New Roman"/>
          <w:color w:val="000000" w:themeColor="text1"/>
          <w:lang w:val="en-US" w:eastAsia="en-GB"/>
        </w:rPr>
        <w:t>Orthopaedic</w:t>
      </w:r>
      <w:proofErr w:type="spellEnd"/>
      <w:r w:rsidRPr="00832F12">
        <w:rPr>
          <w:rFonts w:ascii="Times New Roman" w:eastAsia="Times New Roman" w:hAnsi="Times New Roman" w:cs="Times New Roman"/>
          <w:color w:val="000000" w:themeColor="text1"/>
          <w:lang w:val="en-US" w:eastAsia="en-GB"/>
        </w:rPr>
        <w:t xml:space="preserve"> surgeons. The lateral PAT at 0˚ and 30˚ demonstrated fair intra-</w:t>
      </w:r>
      <w:r w:rsidR="00786CFA" w:rsidRPr="00832F12">
        <w:rPr>
          <w:rFonts w:ascii="Times New Roman" w:eastAsia="Times New Roman" w:hAnsi="Times New Roman" w:cs="Times New Roman"/>
          <w:color w:val="000000" w:themeColor="text1"/>
          <w:lang w:val="en-US" w:eastAsia="en-GB"/>
        </w:rPr>
        <w:t>rater</w:t>
      </w:r>
      <w:r w:rsidRPr="00832F12">
        <w:rPr>
          <w:rFonts w:ascii="Times New Roman" w:eastAsia="Times New Roman" w:hAnsi="Times New Roman" w:cs="Times New Roman"/>
          <w:color w:val="000000" w:themeColor="text1"/>
          <w:lang w:val="en-US" w:eastAsia="en-GB"/>
        </w:rPr>
        <w:t xml:space="preserve"> reliability (Kappa statistic 0.32 and 0.27, respectively), whereas the medial PAT at 30˚ knee flexion demonstrated moderate intra-</w:t>
      </w:r>
      <w:r w:rsidR="00786CFA" w:rsidRPr="00832F12">
        <w:rPr>
          <w:rFonts w:ascii="Times New Roman" w:eastAsia="Times New Roman" w:hAnsi="Times New Roman" w:cs="Times New Roman"/>
          <w:color w:val="000000" w:themeColor="text1"/>
          <w:lang w:val="en-US" w:eastAsia="en-GB"/>
        </w:rPr>
        <w:t>rater</w:t>
      </w:r>
      <w:r w:rsidRPr="00832F12">
        <w:rPr>
          <w:rFonts w:ascii="Times New Roman" w:eastAsia="Times New Roman" w:hAnsi="Times New Roman" w:cs="Times New Roman"/>
          <w:color w:val="000000" w:themeColor="text1"/>
          <w:lang w:val="en-US" w:eastAsia="en-GB"/>
        </w:rPr>
        <w:t xml:space="preserve"> reliability (Kappa statistic 0.50). There was slight inter-r</w:t>
      </w:r>
      <w:r w:rsidR="00786CFA" w:rsidRPr="00832F12">
        <w:rPr>
          <w:rFonts w:ascii="Times New Roman" w:eastAsia="Times New Roman" w:hAnsi="Times New Roman" w:cs="Times New Roman"/>
          <w:color w:val="000000" w:themeColor="text1"/>
          <w:lang w:val="en-US" w:eastAsia="en-GB"/>
        </w:rPr>
        <w:t>ater</w:t>
      </w:r>
      <w:r w:rsidRPr="00832F12">
        <w:rPr>
          <w:rFonts w:ascii="Times New Roman" w:eastAsia="Times New Roman" w:hAnsi="Times New Roman" w:cs="Times New Roman"/>
          <w:color w:val="000000" w:themeColor="text1"/>
          <w:lang w:val="en-US" w:eastAsia="en-GB"/>
        </w:rPr>
        <w:t xml:space="preserve"> reliability of the PAT at full knee extension (Kappa statistic 0.19), and no inter-r</w:t>
      </w:r>
      <w:r w:rsidR="00786CFA" w:rsidRPr="00832F12">
        <w:rPr>
          <w:rFonts w:ascii="Times New Roman" w:eastAsia="Times New Roman" w:hAnsi="Times New Roman" w:cs="Times New Roman"/>
          <w:color w:val="000000" w:themeColor="text1"/>
          <w:lang w:val="en-US" w:eastAsia="en-GB"/>
        </w:rPr>
        <w:t>ater</w:t>
      </w:r>
      <w:r w:rsidRPr="00832F12">
        <w:rPr>
          <w:rFonts w:ascii="Times New Roman" w:eastAsia="Times New Roman" w:hAnsi="Times New Roman" w:cs="Times New Roman"/>
          <w:color w:val="000000" w:themeColor="text1"/>
          <w:lang w:val="en-US" w:eastAsia="en-GB"/>
        </w:rPr>
        <w:t xml:space="preserve"> reliability for the medial and lateral PAT at 30˚ (Kappa statistic -0.19 and -0.01, respectively). </w:t>
      </w:r>
    </w:p>
    <w:p w14:paraId="349B4310" w14:textId="62EBF561" w:rsidR="00E91AC9" w:rsidRPr="00832F12" w:rsidRDefault="00CB4933" w:rsidP="000B4282">
      <w:pPr>
        <w:spacing w:line="480" w:lineRule="auto"/>
        <w:rPr>
          <w:rFonts w:ascii="Times New Roman" w:eastAsia="Times New Roman" w:hAnsi="Times New Roman" w:cs="Times New Roman"/>
          <w:color w:val="000000" w:themeColor="text1"/>
          <w:lang w:val="en-US" w:eastAsia="en-GB"/>
        </w:rPr>
      </w:pPr>
      <w:bookmarkStart w:id="9" w:name="_Hlk114123324"/>
      <w:bookmarkStart w:id="10" w:name="_Hlk114122348"/>
      <w:bookmarkEnd w:id="8"/>
      <w:r w:rsidRPr="00832F12">
        <w:rPr>
          <w:rFonts w:ascii="Times New Roman" w:eastAsia="Times New Roman" w:hAnsi="Times New Roman" w:cs="Times New Roman"/>
          <w:color w:val="000000" w:themeColor="text1"/>
          <w:lang w:val="en-US" w:eastAsia="en-GB"/>
        </w:rPr>
        <w:t xml:space="preserve">Zimmermann et al </w:t>
      </w:r>
      <w:bookmarkEnd w:id="9"/>
      <w:r w:rsidRPr="00832F12">
        <w:rPr>
          <w:rFonts w:ascii="Times New Roman" w:eastAsia="Times New Roman" w:hAnsi="Times New Roman" w:cs="Times New Roman"/>
          <w:color w:val="000000" w:themeColor="text1"/>
          <w:lang w:val="en-US" w:eastAsia="en-GB"/>
        </w:rPr>
        <w:t xml:space="preserve">performed the </w:t>
      </w:r>
      <w:bookmarkStart w:id="11" w:name="_Hlk123505276"/>
      <w:r w:rsidRPr="00832F12">
        <w:rPr>
          <w:rFonts w:ascii="Times New Roman" w:eastAsia="Times New Roman" w:hAnsi="Times New Roman" w:cs="Times New Roman"/>
          <w:color w:val="000000" w:themeColor="text1"/>
          <w:lang w:val="en-US" w:eastAsia="en-GB"/>
        </w:rPr>
        <w:t xml:space="preserve">reversed dynamic PAT </w:t>
      </w:r>
      <w:bookmarkEnd w:id="11"/>
      <w:r w:rsidRPr="00832F12">
        <w:rPr>
          <w:rFonts w:ascii="Times New Roman" w:eastAsia="Times New Roman" w:hAnsi="Times New Roman" w:cs="Times New Roman"/>
          <w:color w:val="000000" w:themeColor="text1"/>
          <w:lang w:val="en-US" w:eastAsia="en-GB"/>
        </w:rPr>
        <w:t xml:space="preserve">(RDPAT) in 78 </w:t>
      </w:r>
      <w:r w:rsidR="0053289E" w:rsidRPr="00832F12">
        <w:rPr>
          <w:rFonts w:ascii="Times New Roman" w:eastAsia="Times New Roman" w:hAnsi="Times New Roman" w:cs="Times New Roman"/>
          <w:color w:val="000000" w:themeColor="text1"/>
          <w:lang w:val="en-US" w:eastAsia="en-GB"/>
        </w:rPr>
        <w:t>subject</w:t>
      </w:r>
      <w:r w:rsidRPr="00832F12">
        <w:rPr>
          <w:rFonts w:ascii="Times New Roman" w:eastAsia="Times New Roman" w:hAnsi="Times New Roman" w:cs="Times New Roman"/>
          <w:color w:val="000000" w:themeColor="text1"/>
          <w:lang w:val="en-US" w:eastAsia="en-GB"/>
        </w:rPr>
        <w:t>s with recurrent patellar dislocations, and in 35 controls.</w:t>
      </w:r>
      <w:r w:rsidR="00AC0725" w:rsidRPr="00832F12">
        <w:rPr>
          <w:rFonts w:ascii="Times New Roman" w:eastAsia="Times New Roman" w:hAnsi="Times New Roman" w:cs="Times New Roman"/>
          <w:color w:val="000000" w:themeColor="text1"/>
          <w:vertAlign w:val="superscript"/>
          <w:lang w:val="en-US" w:eastAsia="en-GB"/>
        </w:rPr>
        <w:t>30</w:t>
      </w:r>
      <w:r w:rsidRPr="00832F12">
        <w:rPr>
          <w:rFonts w:ascii="Times New Roman" w:eastAsia="Times New Roman" w:hAnsi="Times New Roman" w:cs="Times New Roman"/>
          <w:color w:val="000000" w:themeColor="text1"/>
          <w:lang w:val="en-US" w:eastAsia="en-GB"/>
        </w:rPr>
        <w:t xml:space="preserve"> During</w:t>
      </w:r>
      <w:r w:rsidR="00BC3A8C" w:rsidRPr="00832F12">
        <w:rPr>
          <w:rFonts w:ascii="Times New Roman" w:eastAsia="Times New Roman" w:hAnsi="Times New Roman" w:cs="Times New Roman"/>
          <w:color w:val="000000" w:themeColor="text1"/>
          <w:lang w:val="en-US" w:eastAsia="en-GB"/>
        </w:rPr>
        <w:t xml:space="preserve"> the</w:t>
      </w:r>
      <w:r w:rsidRPr="00832F12">
        <w:rPr>
          <w:rFonts w:ascii="Times New Roman" w:eastAsia="Times New Roman" w:hAnsi="Times New Roman" w:cs="Times New Roman"/>
          <w:color w:val="000000" w:themeColor="text1"/>
          <w:lang w:val="en-US" w:eastAsia="en-GB"/>
        </w:rPr>
        <w:t xml:space="preserve"> RDPAT, </w:t>
      </w:r>
      <w:r w:rsidR="001A134A" w:rsidRPr="00832F12">
        <w:rPr>
          <w:rFonts w:ascii="Times New Roman" w:eastAsia="Times New Roman" w:hAnsi="Times New Roman" w:cs="Times New Roman"/>
          <w:color w:val="000000" w:themeColor="text1"/>
          <w:lang w:val="en-US" w:eastAsia="en-GB"/>
        </w:rPr>
        <w:t xml:space="preserve">the patient lies supine, and </w:t>
      </w:r>
      <w:r w:rsidRPr="00832F12">
        <w:rPr>
          <w:rFonts w:ascii="Times New Roman" w:eastAsia="Times New Roman" w:hAnsi="Times New Roman" w:cs="Times New Roman"/>
          <w:color w:val="000000" w:themeColor="text1"/>
          <w:lang w:val="en-US" w:eastAsia="en-GB"/>
        </w:rPr>
        <w:t>the</w:t>
      </w:r>
      <w:r w:rsidR="001A134A" w:rsidRPr="00832F12">
        <w:rPr>
          <w:rFonts w:ascii="Times New Roman" w:eastAsia="Times New Roman" w:hAnsi="Times New Roman" w:cs="Times New Roman"/>
          <w:color w:val="000000" w:themeColor="text1"/>
          <w:lang w:val="en-US" w:eastAsia="en-GB"/>
        </w:rPr>
        <w:t xml:space="preserve"> knee is brought to extension from </w:t>
      </w:r>
      <w:r w:rsidRPr="00832F12">
        <w:rPr>
          <w:rFonts w:ascii="Times New Roman" w:eastAsia="Times New Roman" w:hAnsi="Times New Roman" w:cs="Times New Roman"/>
          <w:color w:val="000000" w:themeColor="text1"/>
          <w:lang w:val="en-US" w:eastAsia="en-GB"/>
        </w:rPr>
        <w:t xml:space="preserve">120˚, while the patella is translated laterally. The RDPAT is considered positive if apprehension occurs. Seventy-four </w:t>
      </w:r>
      <w:r w:rsidR="001A134A" w:rsidRPr="00832F12">
        <w:rPr>
          <w:rFonts w:ascii="Times New Roman" w:eastAsia="Times New Roman" w:hAnsi="Times New Roman" w:cs="Times New Roman"/>
          <w:color w:val="000000" w:themeColor="text1"/>
          <w:lang w:val="en-US" w:eastAsia="en-GB"/>
        </w:rPr>
        <w:t>subjects</w:t>
      </w:r>
      <w:r w:rsidRPr="00832F12">
        <w:rPr>
          <w:rFonts w:ascii="Times New Roman" w:eastAsia="Times New Roman" w:hAnsi="Times New Roman" w:cs="Times New Roman"/>
          <w:color w:val="000000" w:themeColor="text1"/>
          <w:lang w:val="en-US" w:eastAsia="en-GB"/>
        </w:rPr>
        <w:t xml:space="preserve"> with recurrent dislocation</w:t>
      </w:r>
      <w:r w:rsidR="001A134A" w:rsidRPr="00832F12">
        <w:rPr>
          <w:rFonts w:ascii="Times New Roman" w:eastAsia="Times New Roman" w:hAnsi="Times New Roman" w:cs="Times New Roman"/>
          <w:color w:val="000000" w:themeColor="text1"/>
          <w:lang w:val="en-US" w:eastAsia="en-GB"/>
        </w:rPr>
        <w:t>s</w:t>
      </w:r>
      <w:r w:rsidRPr="00832F12">
        <w:rPr>
          <w:rFonts w:ascii="Times New Roman" w:eastAsia="Times New Roman" w:hAnsi="Times New Roman" w:cs="Times New Roman"/>
          <w:color w:val="000000" w:themeColor="text1"/>
          <w:lang w:val="en-US" w:eastAsia="en-GB"/>
        </w:rPr>
        <w:t xml:space="preserve"> (94.9%) had a positive RDPAT, whereas 30 </w:t>
      </w:r>
      <w:r w:rsidR="00FF4189" w:rsidRPr="00832F12">
        <w:rPr>
          <w:rFonts w:ascii="Times New Roman" w:eastAsia="Times New Roman" w:hAnsi="Times New Roman" w:cs="Times New Roman"/>
          <w:color w:val="000000" w:themeColor="text1"/>
          <w:lang w:val="en-US" w:eastAsia="en-GB"/>
        </w:rPr>
        <w:t>control patients</w:t>
      </w:r>
      <w:r w:rsidRPr="00832F12">
        <w:rPr>
          <w:rFonts w:ascii="Times New Roman" w:eastAsia="Times New Roman" w:hAnsi="Times New Roman" w:cs="Times New Roman"/>
          <w:color w:val="000000" w:themeColor="text1"/>
          <w:lang w:val="en-US" w:eastAsia="en-GB"/>
        </w:rPr>
        <w:t xml:space="preserve"> (85.7%) had a negative RDPAT. </w:t>
      </w:r>
      <w:r w:rsidR="008C0646" w:rsidRPr="00832F12">
        <w:rPr>
          <w:rFonts w:ascii="Times New Roman" w:eastAsia="Times New Roman" w:hAnsi="Times New Roman" w:cs="Times New Roman"/>
          <w:color w:val="000000" w:themeColor="text1"/>
          <w:lang w:val="en-US" w:eastAsia="en-GB"/>
        </w:rPr>
        <w:t xml:space="preserve">Its specificity was </w:t>
      </w:r>
      <w:r w:rsidRPr="00832F12">
        <w:rPr>
          <w:rFonts w:ascii="Times New Roman" w:eastAsia="Times New Roman" w:hAnsi="Times New Roman" w:cs="Times New Roman"/>
          <w:color w:val="000000" w:themeColor="text1"/>
          <w:lang w:val="en-US" w:eastAsia="en-GB"/>
        </w:rPr>
        <w:t>88.2%,</w:t>
      </w:r>
      <w:r w:rsidR="008C0646" w:rsidRPr="00832F12">
        <w:rPr>
          <w:rFonts w:ascii="Times New Roman" w:eastAsia="Times New Roman" w:hAnsi="Times New Roman" w:cs="Times New Roman"/>
          <w:color w:val="000000" w:themeColor="text1"/>
          <w:lang w:val="en-US" w:eastAsia="en-GB"/>
        </w:rPr>
        <w:t xml:space="preserve"> sensitivity 93.7%, negative predictive value was</w:t>
      </w:r>
      <w:r w:rsidRPr="00832F12">
        <w:rPr>
          <w:rFonts w:ascii="Times New Roman" w:eastAsia="Times New Roman" w:hAnsi="Times New Roman" w:cs="Times New Roman"/>
          <w:color w:val="000000" w:themeColor="text1"/>
          <w:lang w:val="en-US" w:eastAsia="en-GB"/>
        </w:rPr>
        <w:t xml:space="preserve"> 85.7%, </w:t>
      </w:r>
      <w:r w:rsidR="008C0646" w:rsidRPr="00832F12">
        <w:rPr>
          <w:rFonts w:ascii="Times New Roman" w:eastAsia="Times New Roman" w:hAnsi="Times New Roman" w:cs="Times New Roman"/>
          <w:color w:val="000000" w:themeColor="text1"/>
          <w:lang w:val="en-US" w:eastAsia="en-GB"/>
        </w:rPr>
        <w:t>while positive predictive values was 94.9%.</w:t>
      </w:r>
      <w:r w:rsidRPr="00832F12">
        <w:rPr>
          <w:rFonts w:ascii="Times New Roman" w:eastAsia="Times New Roman" w:hAnsi="Times New Roman" w:cs="Times New Roman"/>
          <w:color w:val="000000" w:themeColor="text1"/>
          <w:lang w:val="en-US" w:eastAsia="en-GB"/>
        </w:rPr>
        <w:t xml:space="preserve"> Intra- and inter-rater reliability of the RDPAT were 0.85 and 0.84, respectively. </w:t>
      </w:r>
      <w:bookmarkEnd w:id="10"/>
      <w:r w:rsidRPr="00832F12">
        <w:rPr>
          <w:rFonts w:ascii="Times New Roman" w:eastAsia="Times New Roman" w:hAnsi="Times New Roman" w:cs="Times New Roman"/>
          <w:color w:val="000000" w:themeColor="text1"/>
          <w:lang w:val="en-US" w:eastAsia="en-GB"/>
        </w:rPr>
        <w:t xml:space="preserve">In addition, the correlation of a positive RDPAT with patellar instability </w:t>
      </w:r>
      <w:r w:rsidR="00A678B7" w:rsidRPr="00832F12">
        <w:rPr>
          <w:rFonts w:ascii="Times New Roman" w:eastAsia="Times New Roman" w:hAnsi="Times New Roman" w:cs="Times New Roman"/>
          <w:color w:val="000000" w:themeColor="text1"/>
          <w:lang w:val="en-US" w:eastAsia="en-GB"/>
        </w:rPr>
        <w:t xml:space="preserve">risk factors </w:t>
      </w:r>
      <w:r w:rsidRPr="00832F12">
        <w:rPr>
          <w:rFonts w:ascii="Times New Roman" w:eastAsia="Times New Roman" w:hAnsi="Times New Roman" w:cs="Times New Roman"/>
          <w:color w:val="000000" w:themeColor="text1"/>
          <w:lang w:val="en-US" w:eastAsia="en-GB"/>
        </w:rPr>
        <w:t>was calculated</w:t>
      </w:r>
      <w:bookmarkStart w:id="12" w:name="_Hlk114123313"/>
      <w:r w:rsidRPr="00832F12">
        <w:rPr>
          <w:rFonts w:ascii="Times New Roman" w:eastAsia="Times New Roman" w:hAnsi="Times New Roman" w:cs="Times New Roman"/>
          <w:color w:val="000000" w:themeColor="text1"/>
          <w:lang w:val="en-US" w:eastAsia="en-GB"/>
        </w:rPr>
        <w:t xml:space="preserve">. A positive RDPAT correlated significantly with trochlear dysplasia </w:t>
      </w:r>
      <w:r w:rsidR="00321B86" w:rsidRPr="00832F12">
        <w:rPr>
          <w:rFonts w:ascii="Times New Roman" w:eastAsia="Times New Roman" w:hAnsi="Times New Roman" w:cs="Times New Roman"/>
          <w:color w:val="000000" w:themeColor="text1"/>
          <w:lang w:val="en-US" w:eastAsia="en-GB"/>
        </w:rPr>
        <w:t xml:space="preserve">(p = 0.018) </w:t>
      </w:r>
      <w:r w:rsidRPr="00832F12">
        <w:rPr>
          <w:rFonts w:ascii="Times New Roman" w:eastAsia="Times New Roman" w:hAnsi="Times New Roman" w:cs="Times New Roman"/>
          <w:color w:val="000000" w:themeColor="text1"/>
          <w:lang w:val="en-US" w:eastAsia="en-GB"/>
        </w:rPr>
        <w:t>and valgus deformity</w:t>
      </w:r>
      <w:r w:rsidR="00321B86" w:rsidRPr="00832F12">
        <w:rPr>
          <w:rFonts w:ascii="Times New Roman" w:eastAsia="Times New Roman" w:hAnsi="Times New Roman" w:cs="Times New Roman"/>
          <w:color w:val="000000" w:themeColor="text1"/>
          <w:lang w:val="en-US" w:eastAsia="en-GB"/>
        </w:rPr>
        <w:t xml:space="preserve"> (p = 0.011)</w:t>
      </w:r>
      <w:r w:rsidRPr="00832F12">
        <w:rPr>
          <w:rFonts w:ascii="Times New Roman" w:eastAsia="Times New Roman" w:hAnsi="Times New Roman" w:cs="Times New Roman"/>
          <w:color w:val="000000" w:themeColor="text1"/>
          <w:lang w:val="en-US" w:eastAsia="en-GB"/>
        </w:rPr>
        <w:t xml:space="preserve">. A positive RDPAT did not demonstrate significant correlation with </w:t>
      </w:r>
      <w:bookmarkStart w:id="13" w:name="_Hlk123505294"/>
      <w:r w:rsidRPr="00832F12">
        <w:rPr>
          <w:rFonts w:ascii="Times New Roman" w:eastAsia="Times New Roman" w:hAnsi="Times New Roman" w:cs="Times New Roman"/>
          <w:color w:val="000000" w:themeColor="text1"/>
          <w:lang w:val="en-US" w:eastAsia="en-GB"/>
        </w:rPr>
        <w:t xml:space="preserve">tibial tuberosity – tibial groove </w:t>
      </w:r>
      <w:bookmarkEnd w:id="13"/>
      <w:r w:rsidRPr="00832F12">
        <w:rPr>
          <w:rFonts w:ascii="Times New Roman" w:eastAsia="Times New Roman" w:hAnsi="Times New Roman" w:cs="Times New Roman"/>
          <w:color w:val="000000" w:themeColor="text1"/>
          <w:lang w:val="en-US" w:eastAsia="en-GB"/>
        </w:rPr>
        <w:t xml:space="preserve">(TT – TG) or </w:t>
      </w:r>
      <w:bookmarkStart w:id="14" w:name="_Hlk123505308"/>
      <w:r w:rsidRPr="00832F12">
        <w:rPr>
          <w:rFonts w:ascii="Times New Roman" w:eastAsia="Times New Roman" w:hAnsi="Times New Roman" w:cs="Times New Roman"/>
          <w:color w:val="000000" w:themeColor="text1"/>
          <w:lang w:val="en-US" w:eastAsia="en-GB"/>
        </w:rPr>
        <w:t>TT – posterior cruciate ligament (TT – PCL</w:t>
      </w:r>
      <w:bookmarkEnd w:id="14"/>
      <w:r w:rsidRPr="00832F12">
        <w:rPr>
          <w:rFonts w:ascii="Times New Roman" w:eastAsia="Times New Roman" w:hAnsi="Times New Roman" w:cs="Times New Roman"/>
          <w:color w:val="000000" w:themeColor="text1"/>
          <w:lang w:val="en-US" w:eastAsia="en-GB"/>
        </w:rPr>
        <w:t>) distances, nor patellar height</w:t>
      </w:r>
      <w:r w:rsidR="00926EAB" w:rsidRPr="00832F12">
        <w:rPr>
          <w:rFonts w:ascii="Times New Roman" w:eastAsia="Times New Roman" w:hAnsi="Times New Roman" w:cs="Times New Roman"/>
          <w:color w:val="000000" w:themeColor="text1"/>
          <w:lang w:val="en-US" w:eastAsia="en-GB"/>
        </w:rPr>
        <w:t xml:space="preserve"> (p &gt; 0.05)</w:t>
      </w:r>
      <w:r w:rsidRPr="00832F12">
        <w:rPr>
          <w:rFonts w:ascii="Times New Roman" w:eastAsia="Times New Roman" w:hAnsi="Times New Roman" w:cs="Times New Roman"/>
          <w:color w:val="000000" w:themeColor="text1"/>
          <w:lang w:val="en-US" w:eastAsia="en-GB"/>
        </w:rPr>
        <w:t xml:space="preserve">. </w:t>
      </w:r>
      <w:bookmarkEnd w:id="12"/>
    </w:p>
    <w:p w14:paraId="3EA74298" w14:textId="2F172F69" w:rsidR="00A0700B" w:rsidRPr="00832F12" w:rsidRDefault="00E91AC9" w:rsidP="000B4282">
      <w:pPr>
        <w:spacing w:line="480" w:lineRule="auto"/>
        <w:rPr>
          <w:rFonts w:ascii="Times New Roman" w:hAnsi="Times New Roman" w:cs="Times New Roman"/>
          <w:color w:val="000000" w:themeColor="text1"/>
          <w:lang w:val="en-US"/>
        </w:rPr>
      </w:pPr>
      <w:bookmarkStart w:id="15" w:name="_Hlk114123340"/>
      <w:bookmarkStart w:id="16" w:name="_Hlk114122376"/>
      <w:proofErr w:type="spellStart"/>
      <w:r w:rsidRPr="00832F12">
        <w:rPr>
          <w:rFonts w:ascii="Times New Roman" w:hAnsi="Times New Roman" w:cs="Times New Roman"/>
          <w:color w:val="000000" w:themeColor="text1"/>
          <w:lang w:val="en-US"/>
        </w:rPr>
        <w:t>Hiemstra</w:t>
      </w:r>
      <w:proofErr w:type="spellEnd"/>
      <w:r w:rsidRPr="00832F12">
        <w:rPr>
          <w:rFonts w:ascii="Times New Roman" w:hAnsi="Times New Roman" w:cs="Times New Roman"/>
          <w:color w:val="000000" w:themeColor="text1"/>
          <w:lang w:val="en-US"/>
        </w:rPr>
        <w:t xml:space="preserve"> et a</w:t>
      </w:r>
      <w:bookmarkEnd w:id="15"/>
      <w:r w:rsidR="004F5DD2" w:rsidRPr="00832F12">
        <w:rPr>
          <w:rFonts w:ascii="Times New Roman" w:hAnsi="Times New Roman" w:cs="Times New Roman"/>
          <w:color w:val="000000" w:themeColor="text1"/>
          <w:lang w:val="en-US"/>
        </w:rPr>
        <w:t>l</w:t>
      </w:r>
      <w:r w:rsidR="00792DE3" w:rsidRPr="00832F12">
        <w:rPr>
          <w:rFonts w:ascii="Times New Roman" w:hAnsi="Times New Roman" w:cs="Times New Roman"/>
          <w:color w:val="000000" w:themeColor="text1"/>
          <w:lang w:val="en-US"/>
        </w:rPr>
        <w:t xml:space="preserve"> performed MPFLR in 89 patients to assess the </w:t>
      </w:r>
      <w:r w:rsidR="00552D80" w:rsidRPr="00832F12">
        <w:rPr>
          <w:rFonts w:ascii="Times New Roman" w:hAnsi="Times New Roman" w:cs="Times New Roman"/>
          <w:color w:val="000000" w:themeColor="text1"/>
          <w:lang w:val="en-US"/>
        </w:rPr>
        <w:t>reliability of the PAT</w:t>
      </w:r>
      <w:bookmarkEnd w:id="16"/>
      <w:r w:rsidR="00552D80" w:rsidRPr="00832F12">
        <w:rPr>
          <w:rFonts w:ascii="Times New Roman" w:hAnsi="Times New Roman" w:cs="Times New Roman"/>
          <w:color w:val="000000" w:themeColor="text1"/>
          <w:lang w:val="en-US"/>
        </w:rPr>
        <w:t>.</w:t>
      </w:r>
      <w:r w:rsidR="004F5DD2" w:rsidRPr="00832F12">
        <w:rPr>
          <w:rFonts w:ascii="Times New Roman" w:hAnsi="Times New Roman" w:cs="Times New Roman"/>
          <w:color w:val="000000" w:themeColor="text1"/>
          <w:vertAlign w:val="superscript"/>
          <w:lang w:val="en-US"/>
        </w:rPr>
        <w:t>24</w:t>
      </w:r>
      <w:r w:rsidR="00552D80" w:rsidRPr="00832F12">
        <w:rPr>
          <w:rFonts w:ascii="Times New Roman" w:hAnsi="Times New Roman" w:cs="Times New Roman"/>
          <w:color w:val="000000" w:themeColor="text1"/>
          <w:lang w:val="en-US"/>
        </w:rPr>
        <w:t xml:space="preserve"> </w:t>
      </w:r>
      <w:r w:rsidR="007514CF" w:rsidRPr="00832F12">
        <w:rPr>
          <w:rFonts w:ascii="Times New Roman" w:hAnsi="Times New Roman" w:cs="Times New Roman"/>
          <w:color w:val="000000" w:themeColor="text1"/>
          <w:lang w:val="en-US"/>
        </w:rPr>
        <w:t>Apprehension as rated by p</w:t>
      </w:r>
      <w:r w:rsidR="00552D80" w:rsidRPr="00832F12">
        <w:rPr>
          <w:rFonts w:ascii="Times New Roman" w:hAnsi="Times New Roman" w:cs="Times New Roman"/>
          <w:color w:val="000000" w:themeColor="text1"/>
          <w:lang w:val="en-US"/>
        </w:rPr>
        <w:t>atient and surgeo</w:t>
      </w:r>
      <w:r w:rsidR="007514CF" w:rsidRPr="00832F12">
        <w:rPr>
          <w:rFonts w:ascii="Times New Roman" w:hAnsi="Times New Roman" w:cs="Times New Roman"/>
          <w:color w:val="000000" w:themeColor="text1"/>
          <w:lang w:val="en-US"/>
        </w:rPr>
        <w:t>n</w:t>
      </w:r>
      <w:r w:rsidR="00552D80" w:rsidRPr="00832F12">
        <w:rPr>
          <w:rFonts w:ascii="Times New Roman" w:hAnsi="Times New Roman" w:cs="Times New Roman"/>
          <w:color w:val="000000" w:themeColor="text1"/>
          <w:lang w:val="en-US"/>
        </w:rPr>
        <w:t xml:space="preserve"> were rated on a </w:t>
      </w:r>
      <w:bookmarkStart w:id="17" w:name="_Hlk123505361"/>
      <w:r w:rsidR="00552D80" w:rsidRPr="00832F12">
        <w:rPr>
          <w:rFonts w:ascii="Times New Roman" w:hAnsi="Times New Roman" w:cs="Times New Roman"/>
          <w:color w:val="000000" w:themeColor="text1"/>
          <w:lang w:val="en-US"/>
        </w:rPr>
        <w:t xml:space="preserve">visual analogue scale </w:t>
      </w:r>
      <w:bookmarkEnd w:id="17"/>
      <w:r w:rsidR="00552D80" w:rsidRPr="00832F12">
        <w:rPr>
          <w:rFonts w:ascii="Times New Roman" w:hAnsi="Times New Roman" w:cs="Times New Roman"/>
          <w:color w:val="000000" w:themeColor="text1"/>
          <w:lang w:val="en-US"/>
        </w:rPr>
        <w:t>(VAS).</w:t>
      </w:r>
      <w:r w:rsidR="00087193" w:rsidRPr="00832F12">
        <w:rPr>
          <w:rFonts w:ascii="Times New Roman" w:hAnsi="Times New Roman" w:cs="Times New Roman"/>
          <w:color w:val="000000" w:themeColor="text1"/>
          <w:lang w:val="en-US"/>
        </w:rPr>
        <w:t xml:space="preserve"> This was performed at 0˚ and 30˚ knee flexion.</w:t>
      </w:r>
      <w:r w:rsidR="00425F20" w:rsidRPr="00832F12">
        <w:rPr>
          <w:rFonts w:ascii="Times New Roman" w:hAnsi="Times New Roman" w:cs="Times New Roman"/>
          <w:color w:val="000000" w:themeColor="text1"/>
          <w:lang w:val="en-US"/>
        </w:rPr>
        <w:t xml:space="preserve"> This was assessed by </w:t>
      </w:r>
      <w:r w:rsidR="00665D8E" w:rsidRPr="00832F12">
        <w:rPr>
          <w:rFonts w:ascii="Times New Roman" w:hAnsi="Times New Roman" w:cs="Times New Roman"/>
          <w:color w:val="000000" w:themeColor="text1"/>
          <w:lang w:val="en-US"/>
        </w:rPr>
        <w:t>a single</w:t>
      </w:r>
      <w:r w:rsidR="00425F20" w:rsidRPr="00832F12">
        <w:rPr>
          <w:rFonts w:ascii="Times New Roman" w:hAnsi="Times New Roman" w:cs="Times New Roman"/>
          <w:color w:val="000000" w:themeColor="text1"/>
          <w:lang w:val="en-US"/>
        </w:rPr>
        <w:t xml:space="preserve"> surgeon and </w:t>
      </w:r>
      <w:r w:rsidR="009C3AFD" w:rsidRPr="00832F12">
        <w:rPr>
          <w:rFonts w:ascii="Times New Roman" w:hAnsi="Times New Roman" w:cs="Times New Roman"/>
          <w:color w:val="000000" w:themeColor="text1"/>
          <w:lang w:val="en-US"/>
        </w:rPr>
        <w:t xml:space="preserve">his/her </w:t>
      </w:r>
      <w:r w:rsidR="00425F20" w:rsidRPr="00832F12">
        <w:rPr>
          <w:rFonts w:ascii="Times New Roman" w:hAnsi="Times New Roman" w:cs="Times New Roman"/>
          <w:color w:val="000000" w:themeColor="text1"/>
          <w:lang w:val="en-US"/>
        </w:rPr>
        <w:t xml:space="preserve">patients. </w:t>
      </w:r>
      <w:r w:rsidR="00C15659" w:rsidRPr="00832F12">
        <w:rPr>
          <w:rFonts w:ascii="Times New Roman" w:hAnsi="Times New Roman" w:cs="Times New Roman"/>
          <w:color w:val="000000" w:themeColor="text1"/>
          <w:lang w:val="en-US"/>
        </w:rPr>
        <w:t xml:space="preserve">Pre-operatively, 81 (91%) and 84 (94.4%) had a positive PAT at 0˚ and 30˚ degrees of flexion. This changed to 39 (43.8%) and 36 (40.4%), respectively. </w:t>
      </w:r>
      <w:r w:rsidR="008B07F8" w:rsidRPr="00832F12">
        <w:rPr>
          <w:rFonts w:ascii="Times New Roman" w:hAnsi="Times New Roman" w:cs="Times New Roman"/>
          <w:color w:val="000000" w:themeColor="text1"/>
          <w:lang w:val="en-US"/>
        </w:rPr>
        <w:t xml:space="preserve">The </w:t>
      </w:r>
      <w:bookmarkStart w:id="18" w:name="_Hlk123505341"/>
      <w:r w:rsidR="008B07F8" w:rsidRPr="00832F12">
        <w:rPr>
          <w:rFonts w:ascii="Times New Roman" w:hAnsi="Times New Roman" w:cs="Times New Roman"/>
          <w:color w:val="000000" w:themeColor="text1"/>
          <w:lang w:val="en-US"/>
        </w:rPr>
        <w:t xml:space="preserve">Banff Patellofemoral Instability Score 2.0 </w:t>
      </w:r>
      <w:bookmarkEnd w:id="18"/>
      <w:r w:rsidR="008B07F8" w:rsidRPr="00832F12">
        <w:rPr>
          <w:rFonts w:ascii="Times New Roman" w:hAnsi="Times New Roman" w:cs="Times New Roman"/>
          <w:color w:val="000000" w:themeColor="text1"/>
          <w:lang w:val="en-US"/>
        </w:rPr>
        <w:t>(BPII 2.0) improved from a mean of 27.6</w:t>
      </w:r>
      <w:r w:rsidR="00DB2B80" w:rsidRPr="00832F12">
        <w:rPr>
          <w:rFonts w:ascii="Times New Roman" w:hAnsi="Times New Roman" w:cs="Times New Roman"/>
          <w:color w:val="000000" w:themeColor="text1"/>
          <w:lang w:val="en-US"/>
        </w:rPr>
        <w:t xml:space="preserve"> before the operation</w:t>
      </w:r>
      <w:r w:rsidR="008B07F8" w:rsidRPr="00832F12">
        <w:rPr>
          <w:rFonts w:ascii="Times New Roman" w:hAnsi="Times New Roman" w:cs="Times New Roman"/>
          <w:color w:val="000000" w:themeColor="text1"/>
          <w:lang w:val="en-US"/>
        </w:rPr>
        <w:t xml:space="preserve"> to 74.3</w:t>
      </w:r>
      <w:r w:rsidR="00DB2B80" w:rsidRPr="00832F12">
        <w:rPr>
          <w:rFonts w:ascii="Times New Roman" w:hAnsi="Times New Roman" w:cs="Times New Roman"/>
          <w:color w:val="000000" w:themeColor="text1"/>
          <w:lang w:val="en-US"/>
        </w:rPr>
        <w:t xml:space="preserve"> after it</w:t>
      </w:r>
      <w:r w:rsidR="008B07F8" w:rsidRPr="00832F12">
        <w:rPr>
          <w:rFonts w:ascii="Times New Roman" w:hAnsi="Times New Roman" w:cs="Times New Roman"/>
          <w:color w:val="000000" w:themeColor="text1"/>
          <w:lang w:val="en-US"/>
        </w:rPr>
        <w:t xml:space="preserve">. Three </w:t>
      </w:r>
      <w:r w:rsidR="00DB406E" w:rsidRPr="00832F12">
        <w:rPr>
          <w:rFonts w:ascii="Times New Roman" w:hAnsi="Times New Roman" w:cs="Times New Roman"/>
          <w:color w:val="000000" w:themeColor="text1"/>
          <w:lang w:val="en-US"/>
        </w:rPr>
        <w:t>subjects experienced</w:t>
      </w:r>
      <w:r w:rsidR="008B07F8" w:rsidRPr="00832F12">
        <w:rPr>
          <w:rFonts w:ascii="Times New Roman" w:hAnsi="Times New Roman" w:cs="Times New Roman"/>
          <w:color w:val="000000" w:themeColor="text1"/>
          <w:lang w:val="en-US"/>
        </w:rPr>
        <w:t xml:space="preserve"> a patellar dislocation postoperatively. </w:t>
      </w:r>
      <w:r w:rsidR="00C15659" w:rsidRPr="00832F12">
        <w:rPr>
          <w:rFonts w:ascii="Times New Roman" w:hAnsi="Times New Roman" w:cs="Times New Roman"/>
          <w:color w:val="000000" w:themeColor="text1"/>
          <w:lang w:val="en-US"/>
        </w:rPr>
        <w:t xml:space="preserve">The surgeon-rated and patient-rated PAT score on the VAS </w:t>
      </w:r>
      <w:r w:rsidR="00406938" w:rsidRPr="00832F12">
        <w:rPr>
          <w:rFonts w:ascii="Times New Roman" w:hAnsi="Times New Roman" w:cs="Times New Roman"/>
          <w:color w:val="000000" w:themeColor="text1"/>
          <w:lang w:val="en-US"/>
        </w:rPr>
        <w:lastRenderedPageBreak/>
        <w:t>decreased</w:t>
      </w:r>
      <w:r w:rsidR="00C15659" w:rsidRPr="00832F12">
        <w:rPr>
          <w:rFonts w:ascii="Times New Roman" w:hAnsi="Times New Roman" w:cs="Times New Roman"/>
          <w:color w:val="000000" w:themeColor="text1"/>
          <w:lang w:val="en-US"/>
        </w:rPr>
        <w:t xml:space="preserve"> from 5.30 and </w:t>
      </w:r>
      <w:r w:rsidR="004F753C" w:rsidRPr="00832F12">
        <w:rPr>
          <w:rFonts w:ascii="Times New Roman" w:hAnsi="Times New Roman" w:cs="Times New Roman"/>
          <w:color w:val="000000" w:themeColor="text1"/>
          <w:lang w:val="en-US"/>
        </w:rPr>
        <w:t>6</w:t>
      </w:r>
      <w:r w:rsidR="00C46657" w:rsidRPr="00832F12">
        <w:rPr>
          <w:rFonts w:ascii="Times New Roman" w:hAnsi="Times New Roman" w:cs="Times New Roman"/>
          <w:color w:val="000000" w:themeColor="text1"/>
          <w:lang w:val="en-US"/>
        </w:rPr>
        <w:t>.8</w:t>
      </w:r>
      <w:r w:rsidR="004F753C" w:rsidRPr="00832F12">
        <w:rPr>
          <w:rFonts w:ascii="Times New Roman" w:hAnsi="Times New Roman" w:cs="Times New Roman"/>
          <w:color w:val="000000" w:themeColor="text1"/>
          <w:lang w:val="en-US"/>
        </w:rPr>
        <w:t>0</w:t>
      </w:r>
      <w:r w:rsidR="00C15659" w:rsidRPr="00832F12">
        <w:rPr>
          <w:rFonts w:ascii="Times New Roman" w:hAnsi="Times New Roman" w:cs="Times New Roman"/>
          <w:color w:val="000000" w:themeColor="text1"/>
          <w:lang w:val="en-US"/>
        </w:rPr>
        <w:t xml:space="preserve"> pre-operatively to </w:t>
      </w:r>
      <w:r w:rsidR="00DC7A55" w:rsidRPr="00832F12">
        <w:rPr>
          <w:rFonts w:ascii="Times New Roman" w:hAnsi="Times New Roman" w:cs="Times New Roman"/>
          <w:color w:val="000000" w:themeColor="text1"/>
          <w:lang w:val="en-US"/>
        </w:rPr>
        <w:t>1.87</w:t>
      </w:r>
      <w:r w:rsidR="00C15659" w:rsidRPr="00832F12">
        <w:rPr>
          <w:rFonts w:ascii="Times New Roman" w:hAnsi="Times New Roman" w:cs="Times New Roman"/>
          <w:color w:val="000000" w:themeColor="text1"/>
          <w:lang w:val="en-US"/>
        </w:rPr>
        <w:t xml:space="preserve"> and 2.36, respectively, at 0˚ knee flexion. At 30˚, these decreased from 5.16 and </w:t>
      </w:r>
      <w:r w:rsidR="00DC7A55" w:rsidRPr="00832F12">
        <w:rPr>
          <w:rFonts w:ascii="Times New Roman" w:hAnsi="Times New Roman" w:cs="Times New Roman"/>
          <w:color w:val="000000" w:themeColor="text1"/>
          <w:lang w:val="en-US"/>
        </w:rPr>
        <w:t>6.82</w:t>
      </w:r>
      <w:r w:rsidR="00C15659" w:rsidRPr="00832F12">
        <w:rPr>
          <w:rFonts w:ascii="Times New Roman" w:hAnsi="Times New Roman" w:cs="Times New Roman"/>
          <w:color w:val="000000" w:themeColor="text1"/>
          <w:lang w:val="en-US"/>
        </w:rPr>
        <w:t xml:space="preserve"> pre-operatively to</w:t>
      </w:r>
      <w:r w:rsidR="009F0103" w:rsidRPr="00832F12">
        <w:rPr>
          <w:rFonts w:ascii="Times New Roman" w:hAnsi="Times New Roman" w:cs="Times New Roman"/>
          <w:color w:val="000000" w:themeColor="text1"/>
          <w:lang w:val="en-US"/>
        </w:rPr>
        <w:t xml:space="preserve"> 1</w:t>
      </w:r>
      <w:r w:rsidR="003F755A" w:rsidRPr="00832F12">
        <w:rPr>
          <w:rFonts w:ascii="Times New Roman" w:hAnsi="Times New Roman" w:cs="Times New Roman"/>
          <w:color w:val="000000" w:themeColor="text1"/>
          <w:lang w:val="en-US"/>
        </w:rPr>
        <w:t>.</w:t>
      </w:r>
      <w:r w:rsidR="009F0103" w:rsidRPr="00832F12">
        <w:rPr>
          <w:rFonts w:ascii="Times New Roman" w:hAnsi="Times New Roman" w:cs="Times New Roman"/>
          <w:color w:val="000000" w:themeColor="text1"/>
          <w:lang w:val="en-US"/>
        </w:rPr>
        <w:t>95</w:t>
      </w:r>
      <w:r w:rsidR="00C15659" w:rsidRPr="00832F12">
        <w:rPr>
          <w:rFonts w:ascii="Times New Roman" w:hAnsi="Times New Roman" w:cs="Times New Roman"/>
          <w:color w:val="000000" w:themeColor="text1"/>
          <w:lang w:val="en-US"/>
        </w:rPr>
        <w:t xml:space="preserve"> and 2.00 as rated by the surgeon and patients, respectively. </w:t>
      </w:r>
      <w:bookmarkStart w:id="19" w:name="_Hlk114122365"/>
      <w:r w:rsidR="00C15659" w:rsidRPr="00832F12">
        <w:rPr>
          <w:rFonts w:ascii="Times New Roman" w:hAnsi="Times New Roman" w:cs="Times New Roman"/>
          <w:color w:val="000000" w:themeColor="text1"/>
          <w:lang w:val="en-US"/>
        </w:rPr>
        <w:t>Pre-operatively, the inter</w:t>
      </w:r>
      <w:r w:rsidR="00754BC7" w:rsidRPr="00832F12">
        <w:rPr>
          <w:rFonts w:ascii="Times New Roman" w:hAnsi="Times New Roman" w:cs="Times New Roman"/>
          <w:color w:val="000000" w:themeColor="text1"/>
          <w:lang w:val="en-US"/>
        </w:rPr>
        <w:t>-</w:t>
      </w:r>
      <w:r w:rsidR="00C15659" w:rsidRPr="00832F12">
        <w:rPr>
          <w:rFonts w:ascii="Times New Roman" w:hAnsi="Times New Roman" w:cs="Times New Roman"/>
          <w:color w:val="000000" w:themeColor="text1"/>
          <w:lang w:val="en-US"/>
        </w:rPr>
        <w:t xml:space="preserve">rater reliability between the surgeon and patients was moderate at 0˚ </w:t>
      </w:r>
      <w:r w:rsidR="00BA7F95" w:rsidRPr="00832F12">
        <w:rPr>
          <w:rFonts w:ascii="Times New Roman" w:hAnsi="Times New Roman" w:cs="Times New Roman"/>
          <w:color w:val="000000" w:themeColor="text1"/>
          <w:lang w:val="en-US"/>
        </w:rPr>
        <w:t xml:space="preserve">(r = 0.60) </w:t>
      </w:r>
      <w:r w:rsidR="00C15659" w:rsidRPr="00832F12">
        <w:rPr>
          <w:rFonts w:ascii="Times New Roman" w:hAnsi="Times New Roman" w:cs="Times New Roman"/>
          <w:color w:val="000000" w:themeColor="text1"/>
          <w:lang w:val="en-US"/>
        </w:rPr>
        <w:t>and weak at 30˚</w:t>
      </w:r>
      <w:r w:rsidR="00BA7F95" w:rsidRPr="00832F12">
        <w:rPr>
          <w:rFonts w:ascii="Times New Roman" w:hAnsi="Times New Roman" w:cs="Times New Roman"/>
          <w:color w:val="000000" w:themeColor="text1"/>
          <w:lang w:val="en-US"/>
        </w:rPr>
        <w:t xml:space="preserve"> (r = 0.42)</w:t>
      </w:r>
      <w:r w:rsidR="00C15659" w:rsidRPr="00832F12">
        <w:rPr>
          <w:rFonts w:ascii="Times New Roman" w:hAnsi="Times New Roman" w:cs="Times New Roman"/>
          <w:color w:val="000000" w:themeColor="text1"/>
          <w:lang w:val="en-US"/>
        </w:rPr>
        <w:t>. Post-operatively, there was strong inter</w:t>
      </w:r>
      <w:r w:rsidR="00754BC7" w:rsidRPr="00832F12">
        <w:rPr>
          <w:rFonts w:ascii="Times New Roman" w:hAnsi="Times New Roman" w:cs="Times New Roman"/>
          <w:color w:val="000000" w:themeColor="text1"/>
          <w:lang w:val="en-US"/>
        </w:rPr>
        <w:t>-</w:t>
      </w:r>
      <w:r w:rsidR="00C15659" w:rsidRPr="00832F12">
        <w:rPr>
          <w:rFonts w:ascii="Times New Roman" w:hAnsi="Times New Roman" w:cs="Times New Roman"/>
          <w:color w:val="000000" w:themeColor="text1"/>
          <w:lang w:val="en-US"/>
        </w:rPr>
        <w:t xml:space="preserve">rater reliability in extension </w:t>
      </w:r>
      <w:r w:rsidR="00BA7F95" w:rsidRPr="00832F12">
        <w:rPr>
          <w:rFonts w:ascii="Times New Roman" w:hAnsi="Times New Roman" w:cs="Times New Roman"/>
          <w:color w:val="000000" w:themeColor="text1"/>
          <w:lang w:val="en-US"/>
        </w:rPr>
        <w:t xml:space="preserve">(r = 0.74) </w:t>
      </w:r>
      <w:r w:rsidR="00C15659" w:rsidRPr="00832F12">
        <w:rPr>
          <w:rFonts w:ascii="Times New Roman" w:hAnsi="Times New Roman" w:cs="Times New Roman"/>
          <w:color w:val="000000" w:themeColor="text1"/>
          <w:lang w:val="en-US"/>
        </w:rPr>
        <w:t>and 30˚ flexion</w:t>
      </w:r>
      <w:bookmarkEnd w:id="19"/>
      <w:r w:rsidR="00BA7F95" w:rsidRPr="00832F12">
        <w:rPr>
          <w:rFonts w:ascii="Times New Roman" w:hAnsi="Times New Roman" w:cs="Times New Roman"/>
          <w:color w:val="000000" w:themeColor="text1"/>
          <w:lang w:val="en-US"/>
        </w:rPr>
        <w:t xml:space="preserve"> (r = 0.73)</w:t>
      </w:r>
      <w:r w:rsidR="00C15659" w:rsidRPr="00832F12">
        <w:rPr>
          <w:rFonts w:ascii="Times New Roman" w:hAnsi="Times New Roman" w:cs="Times New Roman"/>
          <w:color w:val="000000" w:themeColor="text1"/>
          <w:lang w:val="en-US"/>
        </w:rPr>
        <w:t>.</w:t>
      </w:r>
      <w:r w:rsidR="00884E2D" w:rsidRPr="00832F12">
        <w:rPr>
          <w:rFonts w:ascii="Times New Roman" w:hAnsi="Times New Roman" w:cs="Times New Roman"/>
          <w:color w:val="000000" w:themeColor="text1"/>
          <w:lang w:val="en-US"/>
        </w:rPr>
        <w:t xml:space="preserve"> There was a statistically significant </w:t>
      </w:r>
      <w:r w:rsidR="00BA7F95" w:rsidRPr="00832F12">
        <w:rPr>
          <w:rFonts w:ascii="Times New Roman" w:hAnsi="Times New Roman" w:cs="Times New Roman"/>
          <w:color w:val="000000" w:themeColor="text1"/>
          <w:lang w:val="en-US"/>
        </w:rPr>
        <w:t xml:space="preserve">negative </w:t>
      </w:r>
      <w:r w:rsidR="00884E2D" w:rsidRPr="00832F12">
        <w:rPr>
          <w:rFonts w:ascii="Times New Roman" w:hAnsi="Times New Roman" w:cs="Times New Roman"/>
          <w:color w:val="000000" w:themeColor="text1"/>
          <w:lang w:val="en-US"/>
        </w:rPr>
        <w:t>correlation between patient-rated apprehension in the VAS and the BPII 2.0 score at 0˚ knee flexion</w:t>
      </w:r>
      <w:r w:rsidR="00BA7F95" w:rsidRPr="00832F12">
        <w:rPr>
          <w:rFonts w:ascii="Times New Roman" w:hAnsi="Times New Roman" w:cs="Times New Roman"/>
          <w:color w:val="000000" w:themeColor="text1"/>
          <w:lang w:val="en-US"/>
        </w:rPr>
        <w:t xml:space="preserve"> (r = −0.35, P = .001), with less residual apprehension correlating with higher BPII 2.0 scores</w:t>
      </w:r>
      <w:r w:rsidR="00884E2D" w:rsidRPr="00832F12">
        <w:rPr>
          <w:rFonts w:ascii="Times New Roman" w:hAnsi="Times New Roman" w:cs="Times New Roman"/>
          <w:color w:val="000000" w:themeColor="text1"/>
          <w:lang w:val="en-US"/>
        </w:rPr>
        <w:t>. This was not the case for 30˚ of flexion</w:t>
      </w:r>
      <w:r w:rsidR="00B50B4B" w:rsidRPr="00832F12">
        <w:rPr>
          <w:rFonts w:ascii="Times New Roman" w:hAnsi="Times New Roman" w:cs="Times New Roman"/>
          <w:color w:val="000000" w:themeColor="text1"/>
          <w:lang w:val="en-US"/>
        </w:rPr>
        <w:t xml:space="preserve"> (r = −0.20, P = .054)</w:t>
      </w:r>
      <w:r w:rsidR="00884E2D" w:rsidRPr="00832F12">
        <w:rPr>
          <w:rFonts w:ascii="Times New Roman" w:hAnsi="Times New Roman" w:cs="Times New Roman"/>
          <w:color w:val="000000" w:themeColor="text1"/>
          <w:lang w:val="en-US"/>
        </w:rPr>
        <w:t xml:space="preserve">. </w:t>
      </w:r>
      <w:bookmarkStart w:id="20" w:name="_Hlk114123333"/>
      <w:r w:rsidR="00884E2D" w:rsidRPr="00832F12">
        <w:rPr>
          <w:rFonts w:ascii="Times New Roman" w:hAnsi="Times New Roman" w:cs="Times New Roman"/>
          <w:color w:val="000000" w:themeColor="text1"/>
          <w:lang w:val="en-US"/>
        </w:rPr>
        <w:t>There was no correlation between postoperative patient-rated apprehension in the VAS with ligamentous laxity</w:t>
      </w:r>
      <w:r w:rsidR="00987088" w:rsidRPr="00832F12">
        <w:rPr>
          <w:rFonts w:ascii="Times New Roman" w:hAnsi="Times New Roman" w:cs="Times New Roman"/>
          <w:color w:val="000000" w:themeColor="text1"/>
          <w:lang w:val="en-US"/>
        </w:rPr>
        <w:t xml:space="preserve">, patella </w:t>
      </w:r>
      <w:proofErr w:type="spellStart"/>
      <w:r w:rsidR="00987088" w:rsidRPr="00832F12">
        <w:rPr>
          <w:rFonts w:ascii="Times New Roman" w:hAnsi="Times New Roman" w:cs="Times New Roman"/>
          <w:color w:val="000000" w:themeColor="text1"/>
          <w:lang w:val="en-US"/>
        </w:rPr>
        <w:t>alta</w:t>
      </w:r>
      <w:proofErr w:type="spellEnd"/>
      <w:r w:rsidR="00987088" w:rsidRPr="00832F12">
        <w:rPr>
          <w:rFonts w:ascii="Times New Roman" w:hAnsi="Times New Roman" w:cs="Times New Roman"/>
          <w:color w:val="000000" w:themeColor="text1"/>
          <w:lang w:val="en-US"/>
        </w:rPr>
        <w:t xml:space="preserve">, trochlear dysplasia, </w:t>
      </w:r>
      <w:r w:rsidR="00884E2D" w:rsidRPr="00832F12">
        <w:rPr>
          <w:rFonts w:ascii="Times New Roman" w:hAnsi="Times New Roman" w:cs="Times New Roman"/>
          <w:color w:val="000000" w:themeColor="text1"/>
          <w:lang w:val="en-US"/>
        </w:rPr>
        <w:t>WARPS-STAID classification</w:t>
      </w:r>
      <w:r w:rsidR="00987088" w:rsidRPr="00832F12">
        <w:rPr>
          <w:rFonts w:ascii="Times New Roman" w:hAnsi="Times New Roman" w:cs="Times New Roman"/>
          <w:color w:val="000000" w:themeColor="text1"/>
          <w:lang w:val="en-US"/>
        </w:rPr>
        <w:t>, or age at first dislocation</w:t>
      </w:r>
      <w:r w:rsidR="00884E2D" w:rsidRPr="00832F12">
        <w:rPr>
          <w:rFonts w:ascii="Times New Roman" w:hAnsi="Times New Roman" w:cs="Times New Roman"/>
          <w:color w:val="000000" w:themeColor="text1"/>
          <w:lang w:val="en-US"/>
        </w:rPr>
        <w:t>.</w:t>
      </w:r>
      <w:bookmarkEnd w:id="20"/>
      <w:r w:rsidR="00A0700B" w:rsidRPr="00832F12">
        <w:rPr>
          <w:rFonts w:ascii="Times New Roman" w:hAnsi="Times New Roman" w:cs="Times New Roman"/>
          <w:color w:val="000000" w:themeColor="text1"/>
          <w:lang w:val="en-US"/>
        </w:rPr>
        <w:br w:type="page"/>
      </w:r>
    </w:p>
    <w:p w14:paraId="31B29032" w14:textId="0AF555CC" w:rsidR="00A0700B" w:rsidRPr="00832F12" w:rsidRDefault="000B4282" w:rsidP="000B4282">
      <w:pPr>
        <w:spacing w:after="240" w:line="480" w:lineRule="auto"/>
        <w:rPr>
          <w:rFonts w:ascii="Times New Roman" w:eastAsia="Times New Roman" w:hAnsi="Times New Roman" w:cs="Times New Roman"/>
          <w:b/>
          <w:bCs/>
          <w:color w:val="000000" w:themeColor="text1"/>
          <w:lang w:val="en-US" w:eastAsia="en-GB"/>
        </w:rPr>
      </w:pPr>
      <w:r w:rsidRPr="00832F12">
        <w:rPr>
          <w:rFonts w:ascii="Times New Roman" w:eastAsia="Times New Roman" w:hAnsi="Times New Roman" w:cs="Times New Roman"/>
          <w:b/>
          <w:bCs/>
          <w:color w:val="000000" w:themeColor="text1"/>
          <w:lang w:val="en-US" w:eastAsia="en-GB"/>
        </w:rPr>
        <w:lastRenderedPageBreak/>
        <w:t>1.4 Discussion</w:t>
      </w:r>
    </w:p>
    <w:p w14:paraId="6D07110D" w14:textId="2EAB57DD" w:rsidR="00794CDB" w:rsidRPr="00832F12" w:rsidRDefault="001360C2" w:rsidP="000B4282">
      <w:pPr>
        <w:spacing w:line="480" w:lineRule="auto"/>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A previous systematic review revealed the validity of the PAT was unclear.</w:t>
      </w:r>
      <w:r w:rsidR="00AC0725" w:rsidRPr="00832F12">
        <w:rPr>
          <w:rFonts w:ascii="Times New Roman" w:eastAsia="Times New Roman" w:hAnsi="Times New Roman" w:cs="Times New Roman"/>
          <w:color w:val="000000" w:themeColor="text1"/>
          <w:vertAlign w:val="superscript"/>
          <w:lang w:val="en-US" w:eastAsia="en-GB"/>
        </w:rPr>
        <w:t>10</w:t>
      </w:r>
      <w:r w:rsidRPr="00832F12">
        <w:rPr>
          <w:rFonts w:ascii="Times New Roman" w:eastAsia="Times New Roman" w:hAnsi="Times New Roman" w:cs="Times New Roman"/>
          <w:color w:val="000000" w:themeColor="text1"/>
          <w:lang w:val="en-US" w:eastAsia="en-GB"/>
        </w:rPr>
        <w:t xml:space="preserve"> Th</w:t>
      </w:r>
      <w:r w:rsidR="00FD140E" w:rsidRPr="00832F12">
        <w:rPr>
          <w:rFonts w:ascii="Times New Roman" w:eastAsia="Times New Roman" w:hAnsi="Times New Roman" w:cs="Times New Roman"/>
          <w:color w:val="000000" w:themeColor="text1"/>
          <w:lang w:val="en-US" w:eastAsia="en-GB"/>
        </w:rPr>
        <w:t>is review included studies published since, providing further insight on the validity of this test.</w:t>
      </w:r>
      <w:r w:rsidRPr="00832F12">
        <w:rPr>
          <w:rFonts w:ascii="Times New Roman" w:eastAsia="Times New Roman" w:hAnsi="Times New Roman" w:cs="Times New Roman"/>
          <w:color w:val="000000" w:themeColor="text1"/>
          <w:lang w:val="en-US" w:eastAsia="en-GB"/>
        </w:rPr>
        <w:t xml:space="preserve"> </w:t>
      </w:r>
      <w:r w:rsidR="00163CDD" w:rsidRPr="00832F12">
        <w:rPr>
          <w:rFonts w:ascii="Times New Roman" w:eastAsia="Times New Roman" w:hAnsi="Times New Roman" w:cs="Times New Roman"/>
          <w:color w:val="000000" w:themeColor="text1"/>
          <w:lang w:val="en-US" w:eastAsia="en-GB"/>
        </w:rPr>
        <w:t>Current evidence suggests</w:t>
      </w:r>
      <w:r w:rsidR="00F67FF7" w:rsidRPr="00832F12">
        <w:rPr>
          <w:rFonts w:ascii="Times New Roman" w:eastAsia="Times New Roman" w:hAnsi="Times New Roman" w:cs="Times New Roman"/>
          <w:color w:val="000000" w:themeColor="text1"/>
          <w:lang w:val="en-US" w:eastAsia="en-GB"/>
        </w:rPr>
        <w:t xml:space="preserve"> that the PAT </w:t>
      </w:r>
      <w:r w:rsidR="004B1AD2" w:rsidRPr="00832F12">
        <w:rPr>
          <w:rFonts w:ascii="Times New Roman" w:eastAsia="Times New Roman" w:hAnsi="Times New Roman" w:cs="Times New Roman"/>
          <w:color w:val="000000" w:themeColor="text1"/>
          <w:lang w:val="en-US" w:eastAsia="en-GB"/>
        </w:rPr>
        <w:t>is</w:t>
      </w:r>
      <w:r w:rsidR="00F67FF7" w:rsidRPr="00832F12">
        <w:rPr>
          <w:rFonts w:ascii="Times New Roman" w:eastAsia="Times New Roman" w:hAnsi="Times New Roman" w:cs="Times New Roman"/>
          <w:color w:val="000000" w:themeColor="text1"/>
          <w:lang w:val="en-US" w:eastAsia="en-GB"/>
        </w:rPr>
        <w:t xml:space="preserve"> a </w:t>
      </w:r>
      <w:r w:rsidR="00130393" w:rsidRPr="00832F12">
        <w:rPr>
          <w:rFonts w:ascii="Times New Roman" w:eastAsia="Times New Roman" w:hAnsi="Times New Roman" w:cs="Times New Roman"/>
          <w:color w:val="000000" w:themeColor="text1"/>
          <w:lang w:val="en-US" w:eastAsia="en-GB"/>
        </w:rPr>
        <w:t>valid</w:t>
      </w:r>
      <w:r w:rsidR="00F67FF7" w:rsidRPr="00832F12">
        <w:rPr>
          <w:rFonts w:ascii="Times New Roman" w:eastAsia="Times New Roman" w:hAnsi="Times New Roman" w:cs="Times New Roman"/>
          <w:color w:val="000000" w:themeColor="text1"/>
          <w:lang w:val="en-US" w:eastAsia="en-GB"/>
        </w:rPr>
        <w:t xml:space="preserve"> test to</w:t>
      </w:r>
      <w:r w:rsidR="00C22303" w:rsidRPr="00832F12">
        <w:rPr>
          <w:rFonts w:ascii="Times New Roman" w:eastAsia="Times New Roman" w:hAnsi="Times New Roman" w:cs="Times New Roman"/>
          <w:color w:val="000000" w:themeColor="text1"/>
          <w:lang w:val="en-US" w:eastAsia="en-GB"/>
        </w:rPr>
        <w:t xml:space="preserve"> provide a provisional</w:t>
      </w:r>
      <w:r w:rsidR="00F67FF7" w:rsidRPr="00832F12">
        <w:rPr>
          <w:rFonts w:ascii="Times New Roman" w:eastAsia="Times New Roman" w:hAnsi="Times New Roman" w:cs="Times New Roman"/>
          <w:color w:val="000000" w:themeColor="text1"/>
          <w:lang w:val="en-US" w:eastAsia="en-GB"/>
        </w:rPr>
        <w:t xml:space="preserve"> </w:t>
      </w:r>
      <w:r w:rsidR="00D508A5" w:rsidRPr="00832F12">
        <w:rPr>
          <w:rFonts w:ascii="Times New Roman" w:eastAsia="Times New Roman" w:hAnsi="Times New Roman" w:cs="Times New Roman"/>
          <w:color w:val="000000" w:themeColor="text1"/>
          <w:lang w:val="en-US" w:eastAsia="en-GB"/>
        </w:rPr>
        <w:t xml:space="preserve">clinical </w:t>
      </w:r>
      <w:r w:rsidR="00553A34" w:rsidRPr="00832F12">
        <w:rPr>
          <w:rFonts w:ascii="Times New Roman" w:eastAsia="Times New Roman" w:hAnsi="Times New Roman" w:cs="Times New Roman"/>
          <w:color w:val="000000" w:themeColor="text1"/>
          <w:lang w:val="en-US" w:eastAsia="en-GB"/>
        </w:rPr>
        <w:t>diagnos</w:t>
      </w:r>
      <w:r w:rsidR="00C22303" w:rsidRPr="00832F12">
        <w:rPr>
          <w:rFonts w:ascii="Times New Roman" w:eastAsia="Times New Roman" w:hAnsi="Times New Roman" w:cs="Times New Roman"/>
          <w:color w:val="000000" w:themeColor="text1"/>
          <w:lang w:val="en-US" w:eastAsia="en-GB"/>
        </w:rPr>
        <w:t>is</w:t>
      </w:r>
      <w:r w:rsidR="00D508A5" w:rsidRPr="00832F12">
        <w:rPr>
          <w:rFonts w:ascii="Times New Roman" w:eastAsia="Times New Roman" w:hAnsi="Times New Roman" w:cs="Times New Roman"/>
          <w:color w:val="000000" w:themeColor="text1"/>
          <w:lang w:val="en-US" w:eastAsia="en-GB"/>
        </w:rPr>
        <w:t xml:space="preserve"> of</w:t>
      </w:r>
      <w:r w:rsidR="00F67FF7" w:rsidRPr="00832F12">
        <w:rPr>
          <w:rFonts w:ascii="Times New Roman" w:eastAsia="Times New Roman" w:hAnsi="Times New Roman" w:cs="Times New Roman"/>
          <w:color w:val="000000" w:themeColor="text1"/>
          <w:lang w:val="en-US" w:eastAsia="en-GB"/>
        </w:rPr>
        <w:t xml:space="preserve"> </w:t>
      </w:r>
      <w:r w:rsidR="00BB31DE" w:rsidRPr="00832F12">
        <w:rPr>
          <w:rFonts w:ascii="Times New Roman" w:eastAsia="Times New Roman" w:hAnsi="Times New Roman" w:cs="Times New Roman"/>
          <w:color w:val="000000" w:themeColor="text1"/>
          <w:lang w:val="en-US" w:eastAsia="en-GB"/>
        </w:rPr>
        <w:t xml:space="preserve">patellar </w:t>
      </w:r>
      <w:r w:rsidR="0051041A" w:rsidRPr="00832F12">
        <w:rPr>
          <w:rFonts w:ascii="Times New Roman" w:eastAsia="Times New Roman" w:hAnsi="Times New Roman" w:cs="Times New Roman"/>
          <w:color w:val="000000" w:themeColor="text1"/>
          <w:lang w:val="en-US" w:eastAsia="en-GB"/>
        </w:rPr>
        <w:t>in</w:t>
      </w:r>
      <w:r w:rsidR="00BB31DE" w:rsidRPr="00832F12">
        <w:rPr>
          <w:rFonts w:ascii="Times New Roman" w:eastAsia="Times New Roman" w:hAnsi="Times New Roman" w:cs="Times New Roman"/>
          <w:color w:val="000000" w:themeColor="text1"/>
          <w:lang w:val="en-US" w:eastAsia="en-GB"/>
        </w:rPr>
        <w:t>stability. Two studies found it had a high sensitivity, specificity, positive and negative predictive values.</w:t>
      </w:r>
      <w:r w:rsidR="00AC0725" w:rsidRPr="00832F12">
        <w:rPr>
          <w:rFonts w:ascii="Times New Roman" w:eastAsia="Times New Roman" w:hAnsi="Times New Roman" w:cs="Times New Roman"/>
          <w:color w:val="000000" w:themeColor="text1"/>
          <w:vertAlign w:val="superscript"/>
          <w:lang w:val="en-US" w:eastAsia="en-GB"/>
        </w:rPr>
        <w:t>9, 30</w:t>
      </w:r>
      <w:r w:rsidR="00BB31DE" w:rsidRPr="00832F12">
        <w:rPr>
          <w:rFonts w:ascii="Times New Roman" w:eastAsia="Times New Roman" w:hAnsi="Times New Roman" w:cs="Times New Roman"/>
          <w:color w:val="000000" w:themeColor="text1"/>
          <w:lang w:val="en-US" w:eastAsia="en-GB"/>
        </w:rPr>
        <w:t xml:space="preserve"> However, these comprised a total of 164 patients. Further study evaluating </w:t>
      </w:r>
      <w:r w:rsidR="008A7114" w:rsidRPr="00832F12">
        <w:rPr>
          <w:rFonts w:ascii="Times New Roman" w:eastAsia="Times New Roman" w:hAnsi="Times New Roman" w:cs="Times New Roman"/>
          <w:color w:val="000000" w:themeColor="text1"/>
          <w:lang w:val="en-US" w:eastAsia="en-GB"/>
        </w:rPr>
        <w:t xml:space="preserve">the accuracy of the PAT are required to </w:t>
      </w:r>
      <w:r w:rsidR="003F755A" w:rsidRPr="00832F12">
        <w:rPr>
          <w:rFonts w:ascii="Times New Roman" w:eastAsia="Times New Roman" w:hAnsi="Times New Roman" w:cs="Times New Roman"/>
          <w:color w:val="000000" w:themeColor="text1"/>
          <w:lang w:val="en-US" w:eastAsia="en-GB"/>
        </w:rPr>
        <w:t>ascertain its validity</w:t>
      </w:r>
      <w:r w:rsidR="008A7114" w:rsidRPr="00832F12">
        <w:rPr>
          <w:rFonts w:ascii="Times New Roman" w:eastAsia="Times New Roman" w:hAnsi="Times New Roman" w:cs="Times New Roman"/>
          <w:color w:val="000000" w:themeColor="text1"/>
          <w:lang w:val="en-US" w:eastAsia="en-GB"/>
        </w:rPr>
        <w:t xml:space="preserve">. </w:t>
      </w:r>
      <w:r w:rsidR="00AD1A3A" w:rsidRPr="00832F12">
        <w:rPr>
          <w:rFonts w:ascii="Times New Roman" w:eastAsia="Times New Roman" w:hAnsi="Times New Roman" w:cs="Times New Roman"/>
          <w:color w:val="000000" w:themeColor="text1"/>
          <w:lang w:val="en-US" w:eastAsia="en-GB"/>
        </w:rPr>
        <w:t>There is conflicting evidence regarding the int</w:t>
      </w:r>
      <w:r w:rsidR="00466CC0" w:rsidRPr="00832F12">
        <w:rPr>
          <w:rFonts w:ascii="Times New Roman" w:eastAsia="Times New Roman" w:hAnsi="Times New Roman" w:cs="Times New Roman"/>
          <w:color w:val="000000" w:themeColor="text1"/>
          <w:lang w:val="en-US" w:eastAsia="en-GB"/>
        </w:rPr>
        <w:t>ra and</w:t>
      </w:r>
      <w:r w:rsidR="00AD1A3A" w:rsidRPr="00832F12">
        <w:rPr>
          <w:rFonts w:ascii="Times New Roman" w:eastAsia="Times New Roman" w:hAnsi="Times New Roman" w:cs="Times New Roman"/>
          <w:color w:val="000000" w:themeColor="text1"/>
          <w:lang w:val="en-US" w:eastAsia="en-GB"/>
        </w:rPr>
        <w:t xml:space="preserve"> int</w:t>
      </w:r>
      <w:r w:rsidR="00466CC0" w:rsidRPr="00832F12">
        <w:rPr>
          <w:rFonts w:ascii="Times New Roman" w:eastAsia="Times New Roman" w:hAnsi="Times New Roman" w:cs="Times New Roman"/>
          <w:color w:val="000000" w:themeColor="text1"/>
          <w:lang w:val="en-US" w:eastAsia="en-GB"/>
        </w:rPr>
        <w:t>er</w:t>
      </w:r>
      <w:r w:rsidR="00AD1A3A" w:rsidRPr="00832F12">
        <w:rPr>
          <w:rFonts w:ascii="Times New Roman" w:eastAsia="Times New Roman" w:hAnsi="Times New Roman" w:cs="Times New Roman"/>
          <w:color w:val="000000" w:themeColor="text1"/>
          <w:lang w:val="en-US" w:eastAsia="en-GB"/>
        </w:rPr>
        <w:t xml:space="preserve">-rater reliability of the PAT. Four studies assessed these, with results varying widely. </w:t>
      </w:r>
      <w:proofErr w:type="spellStart"/>
      <w:r w:rsidR="00AD1A3A" w:rsidRPr="00832F12">
        <w:rPr>
          <w:rFonts w:ascii="Times New Roman" w:eastAsia="Times New Roman" w:hAnsi="Times New Roman" w:cs="Times New Roman"/>
          <w:color w:val="000000" w:themeColor="text1"/>
          <w:lang w:val="en-US" w:eastAsia="en-GB"/>
        </w:rPr>
        <w:t>Hiemstra</w:t>
      </w:r>
      <w:proofErr w:type="spellEnd"/>
      <w:r w:rsidR="00AD1A3A" w:rsidRPr="00832F12">
        <w:rPr>
          <w:rFonts w:ascii="Times New Roman" w:eastAsia="Times New Roman" w:hAnsi="Times New Roman" w:cs="Times New Roman"/>
          <w:color w:val="000000" w:themeColor="text1"/>
          <w:lang w:val="en-US" w:eastAsia="en-GB"/>
        </w:rPr>
        <w:t xml:space="preserve"> et al found fair to substantial inter-rater reliability,</w:t>
      </w:r>
      <w:r w:rsidR="004F5DD2" w:rsidRPr="00832F12">
        <w:rPr>
          <w:rFonts w:ascii="Times New Roman" w:eastAsia="Times New Roman" w:hAnsi="Times New Roman" w:cs="Times New Roman"/>
          <w:color w:val="000000" w:themeColor="text1"/>
          <w:vertAlign w:val="superscript"/>
          <w:lang w:val="en-US" w:eastAsia="en-GB"/>
        </w:rPr>
        <w:t>31</w:t>
      </w:r>
      <w:r w:rsidR="00AD1A3A" w:rsidRPr="00832F12">
        <w:rPr>
          <w:rFonts w:ascii="Times New Roman" w:eastAsia="Times New Roman" w:hAnsi="Times New Roman" w:cs="Times New Roman"/>
          <w:color w:val="000000" w:themeColor="text1"/>
          <w:lang w:val="en-US" w:eastAsia="en-GB"/>
        </w:rPr>
        <w:t xml:space="preserve"> Zimmermann et al</w:t>
      </w:r>
      <w:r w:rsidR="009D03C1" w:rsidRPr="00832F12">
        <w:rPr>
          <w:rFonts w:ascii="Times New Roman" w:eastAsia="Times New Roman" w:hAnsi="Times New Roman" w:cs="Times New Roman"/>
          <w:color w:val="000000" w:themeColor="text1"/>
          <w:lang w:val="en-US" w:eastAsia="en-GB"/>
        </w:rPr>
        <w:t xml:space="preserve"> found</w:t>
      </w:r>
      <w:r w:rsidR="00AD1A3A" w:rsidRPr="00832F12">
        <w:rPr>
          <w:rFonts w:ascii="Times New Roman" w:eastAsia="Times New Roman" w:hAnsi="Times New Roman" w:cs="Times New Roman"/>
          <w:color w:val="000000" w:themeColor="text1"/>
          <w:lang w:val="en-US" w:eastAsia="en-GB"/>
        </w:rPr>
        <w:t xml:space="preserve"> strong intra- and inter-rater reliability,</w:t>
      </w:r>
      <w:r w:rsidR="004F5DD2" w:rsidRPr="00832F12">
        <w:rPr>
          <w:rFonts w:ascii="Times New Roman" w:eastAsia="Times New Roman" w:hAnsi="Times New Roman" w:cs="Times New Roman"/>
          <w:color w:val="000000" w:themeColor="text1"/>
          <w:vertAlign w:val="superscript"/>
          <w:lang w:val="en-US" w:eastAsia="en-GB"/>
        </w:rPr>
        <w:t>30</w:t>
      </w:r>
      <w:r w:rsidR="00AD1A3A" w:rsidRPr="00832F12">
        <w:rPr>
          <w:rFonts w:ascii="Times New Roman" w:eastAsia="Times New Roman" w:hAnsi="Times New Roman" w:cs="Times New Roman"/>
          <w:color w:val="000000" w:themeColor="text1"/>
          <w:lang w:val="en-US" w:eastAsia="en-GB"/>
        </w:rPr>
        <w:t xml:space="preserve"> whereas </w:t>
      </w:r>
      <w:proofErr w:type="spellStart"/>
      <w:r w:rsidR="00AD1A3A" w:rsidRPr="00832F12">
        <w:rPr>
          <w:rFonts w:ascii="Times New Roman" w:eastAsia="Times New Roman" w:hAnsi="Times New Roman" w:cs="Times New Roman"/>
          <w:color w:val="000000" w:themeColor="text1"/>
          <w:lang w:val="en-US" w:eastAsia="en-GB"/>
        </w:rPr>
        <w:t>Hiemstra</w:t>
      </w:r>
      <w:proofErr w:type="spellEnd"/>
      <w:r w:rsidR="00AD1A3A" w:rsidRPr="00832F12">
        <w:rPr>
          <w:rFonts w:ascii="Times New Roman" w:eastAsia="Times New Roman" w:hAnsi="Times New Roman" w:cs="Times New Roman"/>
          <w:color w:val="000000" w:themeColor="text1"/>
          <w:lang w:val="en-US" w:eastAsia="en-GB"/>
        </w:rPr>
        <w:t xml:space="preserve"> et al found weak to moderate inter-rater reliability pre-operatively, and a strong reliability post-operatively.</w:t>
      </w:r>
      <w:r w:rsidR="004F5DD2" w:rsidRPr="00832F12">
        <w:rPr>
          <w:rFonts w:ascii="Times New Roman" w:eastAsia="Times New Roman" w:hAnsi="Times New Roman" w:cs="Times New Roman"/>
          <w:color w:val="000000" w:themeColor="text1"/>
          <w:vertAlign w:val="superscript"/>
          <w:lang w:val="en-US" w:eastAsia="en-GB"/>
        </w:rPr>
        <w:t>24</w:t>
      </w:r>
      <w:r w:rsidR="00AD1A3A" w:rsidRPr="00832F12">
        <w:rPr>
          <w:rFonts w:ascii="Times New Roman" w:eastAsia="Times New Roman" w:hAnsi="Times New Roman" w:cs="Times New Roman"/>
          <w:color w:val="000000" w:themeColor="text1"/>
          <w:lang w:val="en-US" w:eastAsia="en-GB"/>
        </w:rPr>
        <w:t xml:space="preserve"> In addition, Smith et al demonstrated fair to moderate intra-rater reliability pre-operatively, and none to slight inter-rater reliability post-operatively.</w:t>
      </w:r>
      <w:r w:rsidR="00AC0725" w:rsidRPr="00832F12">
        <w:rPr>
          <w:rFonts w:ascii="Times New Roman" w:eastAsia="Times New Roman" w:hAnsi="Times New Roman" w:cs="Times New Roman"/>
          <w:color w:val="000000" w:themeColor="text1"/>
          <w:vertAlign w:val="superscript"/>
          <w:lang w:val="en-US" w:eastAsia="en-GB"/>
        </w:rPr>
        <w:t>25</w:t>
      </w:r>
      <w:r w:rsidR="00AD1A3A" w:rsidRPr="00832F12">
        <w:rPr>
          <w:rFonts w:ascii="Times New Roman" w:eastAsia="Times New Roman" w:hAnsi="Times New Roman" w:cs="Times New Roman"/>
          <w:color w:val="000000" w:themeColor="text1"/>
          <w:lang w:val="en-US" w:eastAsia="en-GB"/>
        </w:rPr>
        <w:t xml:space="preserve"> Such variability in results can be attributed to differing sample sizes and approaches to performing the PAT. In addition, the PAT is a subjective test, with its results depending heavily on the assessor. This could explain discrepancies in findings between individuals. Therefore, the </w:t>
      </w:r>
      <w:r w:rsidR="00A8250C" w:rsidRPr="00832F12">
        <w:rPr>
          <w:rFonts w:ascii="Times New Roman" w:eastAsia="Times New Roman" w:hAnsi="Times New Roman" w:cs="Times New Roman"/>
          <w:color w:val="000000" w:themeColor="text1"/>
          <w:lang w:val="en-US" w:eastAsia="en-GB"/>
        </w:rPr>
        <w:t>inter</w:t>
      </w:r>
      <w:r w:rsidR="00AD1A3A" w:rsidRPr="00832F12">
        <w:rPr>
          <w:rFonts w:ascii="Times New Roman" w:eastAsia="Times New Roman" w:hAnsi="Times New Roman" w:cs="Times New Roman"/>
          <w:color w:val="000000" w:themeColor="text1"/>
          <w:lang w:val="en-US" w:eastAsia="en-GB"/>
        </w:rPr>
        <w:t>-rater</w:t>
      </w:r>
      <w:r w:rsidR="00A8250C" w:rsidRPr="00832F12">
        <w:rPr>
          <w:rFonts w:ascii="Times New Roman" w:eastAsia="Times New Roman" w:hAnsi="Times New Roman" w:cs="Times New Roman"/>
          <w:color w:val="000000" w:themeColor="text1"/>
          <w:lang w:val="en-US" w:eastAsia="en-GB"/>
        </w:rPr>
        <w:t xml:space="preserve"> and i</w:t>
      </w:r>
      <w:r w:rsidR="00794CDB" w:rsidRPr="00832F12">
        <w:rPr>
          <w:rFonts w:ascii="Times New Roman" w:eastAsia="Times New Roman" w:hAnsi="Times New Roman" w:cs="Times New Roman"/>
          <w:color w:val="000000" w:themeColor="text1"/>
          <w:lang w:val="en-US" w:eastAsia="en-GB"/>
        </w:rPr>
        <w:t>n</w:t>
      </w:r>
      <w:r w:rsidR="00A8250C" w:rsidRPr="00832F12">
        <w:rPr>
          <w:rFonts w:ascii="Times New Roman" w:eastAsia="Times New Roman" w:hAnsi="Times New Roman" w:cs="Times New Roman"/>
          <w:color w:val="000000" w:themeColor="text1"/>
          <w:lang w:val="en-US" w:eastAsia="en-GB"/>
        </w:rPr>
        <w:t>tra-rater</w:t>
      </w:r>
      <w:r w:rsidR="00AD1A3A" w:rsidRPr="00832F12">
        <w:rPr>
          <w:rFonts w:ascii="Times New Roman" w:eastAsia="Times New Roman" w:hAnsi="Times New Roman" w:cs="Times New Roman"/>
          <w:color w:val="000000" w:themeColor="text1"/>
          <w:lang w:val="en-US" w:eastAsia="en-GB"/>
        </w:rPr>
        <w:t xml:space="preserve"> reliability of the PAT </w:t>
      </w:r>
      <w:r w:rsidR="004B6A5B" w:rsidRPr="00832F12">
        <w:rPr>
          <w:rFonts w:ascii="Times New Roman" w:eastAsia="Times New Roman" w:hAnsi="Times New Roman" w:cs="Times New Roman"/>
          <w:color w:val="000000" w:themeColor="text1"/>
          <w:lang w:val="en-US" w:eastAsia="en-GB"/>
        </w:rPr>
        <w:t>are likely to widely vary</w:t>
      </w:r>
      <w:r w:rsidR="00AD1A3A" w:rsidRPr="00832F12">
        <w:rPr>
          <w:rFonts w:ascii="Times New Roman" w:eastAsia="Times New Roman" w:hAnsi="Times New Roman" w:cs="Times New Roman"/>
          <w:color w:val="000000" w:themeColor="text1"/>
          <w:lang w:val="en-US" w:eastAsia="en-GB"/>
        </w:rPr>
        <w:t xml:space="preserve">. </w:t>
      </w:r>
      <w:r w:rsidR="00794CDB" w:rsidRPr="00832F12">
        <w:rPr>
          <w:rFonts w:ascii="Times New Roman" w:eastAsia="Times New Roman" w:hAnsi="Times New Roman" w:cs="Times New Roman"/>
          <w:color w:val="000000" w:themeColor="text1"/>
          <w:lang w:val="en-US" w:eastAsia="en-GB"/>
        </w:rPr>
        <w:t>Considering this, though the PAT can be used to provide a provisional</w:t>
      </w:r>
      <w:r w:rsidR="00347C0D" w:rsidRPr="00832F12">
        <w:rPr>
          <w:rFonts w:ascii="Times New Roman" w:eastAsia="Times New Roman" w:hAnsi="Times New Roman" w:cs="Times New Roman"/>
          <w:color w:val="000000" w:themeColor="text1"/>
          <w:lang w:val="en-US" w:eastAsia="en-GB"/>
        </w:rPr>
        <w:t xml:space="preserve"> clinical</w:t>
      </w:r>
      <w:r w:rsidR="00794CDB" w:rsidRPr="00832F12">
        <w:rPr>
          <w:rFonts w:ascii="Times New Roman" w:eastAsia="Times New Roman" w:hAnsi="Times New Roman" w:cs="Times New Roman"/>
          <w:color w:val="000000" w:themeColor="text1"/>
          <w:lang w:val="en-US" w:eastAsia="en-GB"/>
        </w:rPr>
        <w:t xml:space="preserve"> diagnosis of patellar instability, the PAT alone cannot be used to confirm the diagnosis of recurrent patellar instability. Multiple tests and investigations</w:t>
      </w:r>
      <w:r w:rsidR="0059708D" w:rsidRPr="00832F12">
        <w:rPr>
          <w:rFonts w:ascii="Times New Roman" w:eastAsia="Times New Roman" w:hAnsi="Times New Roman" w:cs="Times New Roman"/>
          <w:color w:val="000000" w:themeColor="text1"/>
          <w:lang w:val="en-US" w:eastAsia="en-GB"/>
        </w:rPr>
        <w:t xml:space="preserve"> are required to do so</w:t>
      </w:r>
      <w:r w:rsidR="00794CDB" w:rsidRPr="00832F12">
        <w:rPr>
          <w:rFonts w:ascii="Times New Roman" w:eastAsia="Times New Roman" w:hAnsi="Times New Roman" w:cs="Times New Roman"/>
          <w:color w:val="000000" w:themeColor="text1"/>
          <w:lang w:val="en-US" w:eastAsia="en-GB"/>
        </w:rPr>
        <w:t>,</w:t>
      </w:r>
      <w:r w:rsidR="0059708D" w:rsidRPr="00832F12">
        <w:rPr>
          <w:rFonts w:ascii="Times New Roman" w:eastAsia="Times New Roman" w:hAnsi="Times New Roman" w:cs="Times New Roman"/>
          <w:color w:val="000000" w:themeColor="text1"/>
          <w:lang w:val="en-US" w:eastAsia="en-GB"/>
        </w:rPr>
        <w:t xml:space="preserve"> </w:t>
      </w:r>
      <w:r w:rsidR="00794CDB" w:rsidRPr="00832F12">
        <w:rPr>
          <w:rFonts w:ascii="Times New Roman" w:eastAsia="Times New Roman" w:hAnsi="Times New Roman" w:cs="Times New Roman"/>
          <w:color w:val="000000" w:themeColor="text1"/>
          <w:lang w:val="en-US" w:eastAsia="en-GB"/>
        </w:rPr>
        <w:t>including functional assessment with validated scoring tools and imaging.</w:t>
      </w:r>
    </w:p>
    <w:p w14:paraId="0519A767" w14:textId="77715072" w:rsidR="00AD1A3A" w:rsidRPr="00832F12" w:rsidRDefault="00AD1A3A" w:rsidP="000B4282">
      <w:pPr>
        <w:spacing w:line="480" w:lineRule="auto"/>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 xml:space="preserve">It is not possible to </w:t>
      </w:r>
      <w:r w:rsidR="00EF2AF0" w:rsidRPr="00832F12">
        <w:rPr>
          <w:rFonts w:ascii="Times New Roman" w:eastAsia="Times New Roman" w:hAnsi="Times New Roman" w:cs="Times New Roman"/>
          <w:color w:val="000000" w:themeColor="text1"/>
          <w:lang w:val="en-US" w:eastAsia="en-GB"/>
        </w:rPr>
        <w:t xml:space="preserve">reliably </w:t>
      </w:r>
      <w:r w:rsidR="00E61947" w:rsidRPr="00832F12">
        <w:rPr>
          <w:rFonts w:ascii="Times New Roman" w:eastAsia="Times New Roman" w:hAnsi="Times New Roman" w:cs="Times New Roman"/>
          <w:color w:val="000000" w:themeColor="text1"/>
          <w:lang w:val="en-US" w:eastAsia="en-GB"/>
        </w:rPr>
        <w:t xml:space="preserve">establish if there is an </w:t>
      </w:r>
      <w:r w:rsidRPr="00832F12">
        <w:rPr>
          <w:rFonts w:ascii="Times New Roman" w:eastAsia="Times New Roman" w:hAnsi="Times New Roman" w:cs="Times New Roman"/>
          <w:color w:val="000000" w:themeColor="text1"/>
          <w:lang w:val="en-US" w:eastAsia="en-GB"/>
        </w:rPr>
        <w:t>association between a positive PAT and radiological</w:t>
      </w:r>
      <w:r w:rsidR="00347C0D" w:rsidRPr="00832F12">
        <w:rPr>
          <w:rFonts w:ascii="Times New Roman" w:eastAsia="Times New Roman" w:hAnsi="Times New Roman" w:cs="Times New Roman"/>
          <w:color w:val="000000" w:themeColor="text1"/>
          <w:lang w:val="en-US" w:eastAsia="en-GB"/>
        </w:rPr>
        <w:t xml:space="preserve"> or </w:t>
      </w:r>
      <w:r w:rsidRPr="00832F12">
        <w:rPr>
          <w:rFonts w:ascii="Times New Roman" w:eastAsia="Times New Roman" w:hAnsi="Times New Roman" w:cs="Times New Roman"/>
          <w:color w:val="000000" w:themeColor="text1"/>
          <w:lang w:val="en-US" w:eastAsia="en-GB"/>
        </w:rPr>
        <w:t>anatomical features</w:t>
      </w:r>
      <w:r w:rsidR="00EF2AF0" w:rsidRPr="00832F12">
        <w:rPr>
          <w:rFonts w:ascii="Times New Roman" w:eastAsia="Times New Roman" w:hAnsi="Times New Roman" w:cs="Times New Roman"/>
          <w:color w:val="000000" w:themeColor="text1"/>
          <w:lang w:val="en-US" w:eastAsia="en-GB"/>
        </w:rPr>
        <w:t xml:space="preserve"> with current evidence</w:t>
      </w:r>
      <w:r w:rsidRPr="00832F12">
        <w:rPr>
          <w:rFonts w:ascii="Times New Roman" w:eastAsia="Times New Roman" w:hAnsi="Times New Roman" w:cs="Times New Roman"/>
          <w:color w:val="000000" w:themeColor="text1"/>
          <w:lang w:val="en-US" w:eastAsia="en-GB"/>
        </w:rPr>
        <w:t>.</w:t>
      </w:r>
      <w:r w:rsidR="00973682" w:rsidRPr="00832F12">
        <w:rPr>
          <w:rFonts w:ascii="Times New Roman" w:eastAsia="Times New Roman" w:hAnsi="Times New Roman" w:cs="Times New Roman"/>
          <w:color w:val="000000" w:themeColor="text1"/>
          <w:lang w:val="en-US" w:eastAsia="en-GB"/>
        </w:rPr>
        <w:t xml:space="preserve"> This is because, o</w:t>
      </w:r>
      <w:r w:rsidRPr="00832F12">
        <w:rPr>
          <w:rFonts w:ascii="Times New Roman" w:eastAsia="Times New Roman" w:hAnsi="Times New Roman" w:cs="Times New Roman"/>
          <w:color w:val="000000" w:themeColor="text1"/>
          <w:lang w:val="en-US" w:eastAsia="en-GB"/>
        </w:rPr>
        <w:t xml:space="preserve">f the 34 </w:t>
      </w:r>
      <w:r w:rsidR="00EE6494" w:rsidRPr="00832F12">
        <w:rPr>
          <w:rFonts w:ascii="Times New Roman" w:eastAsia="Times New Roman" w:hAnsi="Times New Roman" w:cs="Times New Roman"/>
          <w:color w:val="000000" w:themeColor="text1"/>
          <w:lang w:val="en-US" w:eastAsia="en-GB"/>
        </w:rPr>
        <w:t>included studies</w:t>
      </w:r>
      <w:r w:rsidRPr="00832F12">
        <w:rPr>
          <w:rFonts w:ascii="Times New Roman" w:eastAsia="Times New Roman" w:hAnsi="Times New Roman" w:cs="Times New Roman"/>
          <w:color w:val="000000" w:themeColor="text1"/>
          <w:lang w:val="en-US" w:eastAsia="en-GB"/>
        </w:rPr>
        <w:t>, only two reported on these parameters</w:t>
      </w:r>
      <w:r w:rsidR="00DC5B02" w:rsidRPr="00832F12">
        <w:rPr>
          <w:rFonts w:ascii="Times New Roman" w:eastAsia="Times New Roman" w:hAnsi="Times New Roman" w:cs="Times New Roman"/>
          <w:color w:val="000000" w:themeColor="text1"/>
          <w:lang w:val="en-US" w:eastAsia="en-GB"/>
        </w:rPr>
        <w:t>, and had discrepancies in terms of factors evaluated and findings</w:t>
      </w:r>
      <w:r w:rsidRPr="00832F12">
        <w:rPr>
          <w:rFonts w:ascii="Times New Roman" w:eastAsia="Times New Roman" w:hAnsi="Times New Roman" w:cs="Times New Roman"/>
          <w:color w:val="000000" w:themeColor="text1"/>
          <w:lang w:val="en-US" w:eastAsia="en-GB"/>
        </w:rPr>
        <w:t>.</w:t>
      </w:r>
      <w:r w:rsidR="00AC0725" w:rsidRPr="00832F12">
        <w:rPr>
          <w:rFonts w:ascii="Times New Roman" w:eastAsia="Times New Roman" w:hAnsi="Times New Roman" w:cs="Times New Roman"/>
          <w:color w:val="000000" w:themeColor="text1"/>
          <w:vertAlign w:val="superscript"/>
          <w:lang w:val="en-US" w:eastAsia="en-GB"/>
        </w:rPr>
        <w:t>24, 30</w:t>
      </w:r>
      <w:r w:rsidR="00DC5B02" w:rsidRPr="00832F12">
        <w:rPr>
          <w:rFonts w:ascii="Times New Roman" w:eastAsia="Times New Roman" w:hAnsi="Times New Roman" w:cs="Times New Roman"/>
          <w:color w:val="000000" w:themeColor="text1"/>
          <w:lang w:val="en-US" w:eastAsia="en-GB"/>
        </w:rPr>
        <w:t xml:space="preserve"> </w:t>
      </w:r>
      <w:r w:rsidR="00973682" w:rsidRPr="00832F12">
        <w:rPr>
          <w:rFonts w:ascii="Times New Roman" w:hAnsi="Times New Roman" w:cs="Times New Roman"/>
          <w:color w:val="000000" w:themeColor="text1"/>
        </w:rPr>
        <w:t xml:space="preserve">There are insufficient studies exploring the </w:t>
      </w:r>
      <w:r w:rsidR="00F86DFE" w:rsidRPr="00832F12">
        <w:rPr>
          <w:rFonts w:ascii="Times New Roman" w:hAnsi="Times New Roman" w:cs="Times New Roman"/>
          <w:color w:val="000000" w:themeColor="text1"/>
        </w:rPr>
        <w:t>association</w:t>
      </w:r>
      <w:r w:rsidR="00973682" w:rsidRPr="00832F12">
        <w:rPr>
          <w:rFonts w:ascii="Times New Roman" w:hAnsi="Times New Roman" w:cs="Times New Roman"/>
          <w:color w:val="000000" w:themeColor="text1"/>
        </w:rPr>
        <w:t xml:space="preserve"> between a positive PAT and anatomical features. Further research exploring radiological/anatomical features of a positive PAT is required</w:t>
      </w:r>
    </w:p>
    <w:p w14:paraId="0FE4603D" w14:textId="2976EDF0" w:rsidR="006A2936" w:rsidRPr="00832F12" w:rsidRDefault="005C7053" w:rsidP="000B4282">
      <w:pPr>
        <w:spacing w:after="240" w:line="480" w:lineRule="auto"/>
        <w:rPr>
          <w:rFonts w:ascii="Times New Roman" w:hAnsi="Times New Roman" w:cs="Times New Roman"/>
          <w:iCs/>
          <w:color w:val="000000" w:themeColor="text1"/>
          <w:lang w:val="en-US"/>
        </w:rPr>
      </w:pPr>
      <w:r w:rsidRPr="00832F12">
        <w:rPr>
          <w:rFonts w:ascii="Times New Roman" w:eastAsia="Times New Roman" w:hAnsi="Times New Roman" w:cs="Times New Roman"/>
          <w:color w:val="000000" w:themeColor="text1"/>
          <w:lang w:val="en-US" w:eastAsia="en-GB"/>
        </w:rPr>
        <w:lastRenderedPageBreak/>
        <w:t xml:space="preserve">Twenty-nine studies </w:t>
      </w:r>
      <w:r w:rsidR="006A2936" w:rsidRPr="00832F12">
        <w:rPr>
          <w:rFonts w:ascii="Times New Roman" w:hAnsi="Times New Roman" w:cs="Times New Roman"/>
          <w:iCs/>
          <w:color w:val="000000" w:themeColor="text1"/>
          <w:lang w:val="en-US"/>
        </w:rPr>
        <w:t>utilized the PAT to assess pre- and post-operative patellar stability. All studies reported an increase in stability score</w:t>
      </w:r>
      <w:r w:rsidR="000D0F05" w:rsidRPr="00832F12">
        <w:rPr>
          <w:rFonts w:ascii="Times New Roman" w:hAnsi="Times New Roman" w:cs="Times New Roman"/>
          <w:iCs/>
          <w:color w:val="000000" w:themeColor="text1"/>
          <w:lang w:val="en-US"/>
        </w:rPr>
        <w:t>s</w:t>
      </w:r>
      <w:r w:rsidR="006A2936" w:rsidRPr="00832F12">
        <w:rPr>
          <w:rFonts w:ascii="Times New Roman" w:hAnsi="Times New Roman" w:cs="Times New Roman"/>
          <w:iCs/>
          <w:color w:val="000000" w:themeColor="text1"/>
          <w:lang w:val="en-US"/>
        </w:rPr>
        <w:t xml:space="preserve"> from baseline, and a </w:t>
      </w:r>
      <w:r w:rsidR="00E21A9F" w:rsidRPr="00832F12">
        <w:rPr>
          <w:rFonts w:ascii="Times New Roman" w:hAnsi="Times New Roman" w:cs="Times New Roman"/>
          <w:iCs/>
          <w:color w:val="000000" w:themeColor="text1"/>
          <w:lang w:val="en-US"/>
        </w:rPr>
        <w:t xml:space="preserve">reduction in subjects </w:t>
      </w:r>
      <w:r w:rsidR="006A2936" w:rsidRPr="00832F12">
        <w:rPr>
          <w:rFonts w:ascii="Times New Roman" w:hAnsi="Times New Roman" w:cs="Times New Roman"/>
          <w:iCs/>
          <w:color w:val="000000" w:themeColor="text1"/>
          <w:lang w:val="en-US"/>
        </w:rPr>
        <w:t>exhibiting patellar instability post-operatively.</w:t>
      </w:r>
      <w:r w:rsidR="001A037F" w:rsidRPr="00832F12">
        <w:rPr>
          <w:rFonts w:ascii="Times New Roman" w:hAnsi="Times New Roman" w:cs="Times New Roman"/>
          <w:iCs/>
          <w:color w:val="000000" w:themeColor="text1"/>
          <w:lang w:val="en-US"/>
        </w:rPr>
        <w:t xml:space="preserve"> Every study reported a </w:t>
      </w:r>
      <w:r w:rsidR="009C6823" w:rsidRPr="00832F12">
        <w:rPr>
          <w:rFonts w:ascii="Times New Roman" w:hAnsi="Times New Roman" w:cs="Times New Roman"/>
          <w:iCs/>
          <w:color w:val="000000" w:themeColor="text1"/>
          <w:lang w:val="en-US"/>
        </w:rPr>
        <w:t>reduced</w:t>
      </w:r>
      <w:r w:rsidR="001A037F" w:rsidRPr="00832F12">
        <w:rPr>
          <w:rFonts w:ascii="Times New Roman" w:hAnsi="Times New Roman" w:cs="Times New Roman"/>
          <w:iCs/>
          <w:color w:val="000000" w:themeColor="text1"/>
          <w:lang w:val="en-US"/>
        </w:rPr>
        <w:t xml:space="preserve"> number of </w:t>
      </w:r>
      <w:r w:rsidR="002C3357" w:rsidRPr="00832F12">
        <w:rPr>
          <w:rFonts w:ascii="Times New Roman" w:hAnsi="Times New Roman" w:cs="Times New Roman"/>
          <w:iCs/>
          <w:color w:val="000000" w:themeColor="text1"/>
          <w:lang w:val="en-US"/>
        </w:rPr>
        <w:t xml:space="preserve">subjects </w:t>
      </w:r>
      <w:r w:rsidR="001A037F" w:rsidRPr="00832F12">
        <w:rPr>
          <w:rFonts w:ascii="Times New Roman" w:hAnsi="Times New Roman" w:cs="Times New Roman"/>
          <w:iCs/>
          <w:color w:val="000000" w:themeColor="text1"/>
          <w:lang w:val="en-US"/>
        </w:rPr>
        <w:t xml:space="preserve">communicating a positive PAT post-operatively. This suggests that the PAT is a valid method of assessing patellar stability, since </w:t>
      </w:r>
      <w:r w:rsidR="009D03C1" w:rsidRPr="00832F12">
        <w:rPr>
          <w:rFonts w:ascii="Times New Roman" w:hAnsi="Times New Roman" w:cs="Times New Roman"/>
          <w:iCs/>
          <w:color w:val="000000" w:themeColor="text1"/>
          <w:lang w:val="en-US"/>
        </w:rPr>
        <w:t>the PAT was</w:t>
      </w:r>
      <w:r w:rsidR="001A037F" w:rsidRPr="00832F12">
        <w:rPr>
          <w:rFonts w:ascii="Times New Roman" w:hAnsi="Times New Roman" w:cs="Times New Roman"/>
          <w:iCs/>
          <w:color w:val="000000" w:themeColor="text1"/>
          <w:lang w:val="en-US"/>
        </w:rPr>
        <w:t xml:space="preserve"> negative following surgery aimed at correcting instability. </w:t>
      </w:r>
      <w:r w:rsidR="00866003" w:rsidRPr="00832F12">
        <w:rPr>
          <w:rFonts w:ascii="Times New Roman" w:hAnsi="Times New Roman" w:cs="Times New Roman"/>
          <w:iCs/>
          <w:color w:val="000000" w:themeColor="text1"/>
          <w:lang w:val="en-US"/>
        </w:rPr>
        <w:t>However, no studies reported outcomes separately in patients with and without a positive PAT</w:t>
      </w:r>
      <w:r w:rsidR="003F755A" w:rsidRPr="00832F12">
        <w:rPr>
          <w:rFonts w:ascii="Times New Roman" w:hAnsi="Times New Roman" w:cs="Times New Roman"/>
          <w:iCs/>
          <w:color w:val="000000" w:themeColor="text1"/>
          <w:lang w:val="en-US"/>
        </w:rPr>
        <w:t xml:space="preserve">. In addition, no direct numerical correlation between PAT and stability scores was established, which </w:t>
      </w:r>
      <w:r w:rsidR="009503D2" w:rsidRPr="00832F12">
        <w:rPr>
          <w:rFonts w:ascii="Times New Roman" w:hAnsi="Times New Roman" w:cs="Times New Roman"/>
          <w:iCs/>
          <w:color w:val="000000" w:themeColor="text1"/>
          <w:lang w:val="en-US"/>
        </w:rPr>
        <w:t>decreases the validity of this conclusion.</w:t>
      </w:r>
    </w:p>
    <w:p w14:paraId="591AF629" w14:textId="370AB9F6" w:rsidR="00E65DD1" w:rsidRPr="00832F12" w:rsidRDefault="00E65DD1" w:rsidP="00CE11CA">
      <w:pPr>
        <w:spacing w:after="240" w:line="480" w:lineRule="auto"/>
        <w:rPr>
          <w:rFonts w:ascii="Times New Roman" w:hAnsi="Times New Roman" w:cs="Times New Roman"/>
          <w:iCs/>
          <w:color w:val="000000" w:themeColor="text1"/>
          <w:lang w:val="en-US"/>
        </w:rPr>
      </w:pPr>
      <w:r w:rsidRPr="00832F12">
        <w:rPr>
          <w:rFonts w:ascii="Times New Roman" w:eastAsia="Times New Roman" w:hAnsi="Times New Roman" w:cs="Times New Roman"/>
          <w:color w:val="000000" w:themeColor="text1"/>
          <w:lang w:val="en-US" w:eastAsia="en-GB"/>
        </w:rPr>
        <w:t xml:space="preserve">This review identified areas of further research that could further the understanding of the validity of the PAT. Firstly, there is </w:t>
      </w:r>
      <w:r w:rsidR="00EF50D5" w:rsidRPr="00832F12">
        <w:rPr>
          <w:rFonts w:ascii="Times New Roman" w:eastAsia="Times New Roman" w:hAnsi="Times New Roman" w:cs="Times New Roman"/>
          <w:color w:val="000000" w:themeColor="text1"/>
          <w:lang w:val="en-US" w:eastAsia="en-GB"/>
        </w:rPr>
        <w:t xml:space="preserve">insufficient </w:t>
      </w:r>
      <w:r w:rsidR="00E85342" w:rsidRPr="00832F12">
        <w:rPr>
          <w:rFonts w:ascii="Times New Roman" w:eastAsia="Times New Roman" w:hAnsi="Times New Roman" w:cs="Times New Roman"/>
          <w:color w:val="000000" w:themeColor="text1"/>
          <w:lang w:val="en-US" w:eastAsia="en-GB"/>
        </w:rPr>
        <w:t xml:space="preserve">stratification </w:t>
      </w:r>
      <w:r w:rsidRPr="00832F12">
        <w:rPr>
          <w:rFonts w:ascii="Times New Roman" w:eastAsia="Times New Roman" w:hAnsi="Times New Roman" w:cs="Times New Roman"/>
          <w:color w:val="000000" w:themeColor="text1"/>
          <w:lang w:val="en-US" w:eastAsia="en-GB"/>
        </w:rPr>
        <w:t xml:space="preserve">of outcomes according </w:t>
      </w:r>
      <w:r w:rsidR="00E85342" w:rsidRPr="00832F12">
        <w:rPr>
          <w:rFonts w:ascii="Times New Roman" w:eastAsia="Times New Roman" w:hAnsi="Times New Roman" w:cs="Times New Roman"/>
          <w:color w:val="000000" w:themeColor="text1"/>
          <w:lang w:val="en-US" w:eastAsia="en-GB"/>
        </w:rPr>
        <w:t>to anatomical parameters</w:t>
      </w:r>
      <w:r w:rsidR="00995282" w:rsidRPr="00832F12">
        <w:rPr>
          <w:rFonts w:ascii="Times New Roman" w:eastAsia="Times New Roman" w:hAnsi="Times New Roman" w:cs="Times New Roman"/>
          <w:color w:val="000000" w:themeColor="text1"/>
          <w:lang w:val="en-US" w:eastAsia="en-GB"/>
        </w:rPr>
        <w:t xml:space="preserve"> </w:t>
      </w:r>
      <w:r w:rsidR="00E85342" w:rsidRPr="00832F12">
        <w:rPr>
          <w:rFonts w:ascii="Times New Roman" w:eastAsia="Times New Roman" w:hAnsi="Times New Roman" w:cs="Times New Roman"/>
          <w:color w:val="000000" w:themeColor="text1"/>
          <w:lang w:val="en-US" w:eastAsia="en-GB"/>
        </w:rPr>
        <w:t xml:space="preserve">and </w:t>
      </w:r>
      <w:r w:rsidRPr="00832F12">
        <w:rPr>
          <w:rFonts w:ascii="Times New Roman" w:eastAsia="Times New Roman" w:hAnsi="Times New Roman" w:cs="Times New Roman"/>
          <w:color w:val="000000" w:themeColor="text1"/>
          <w:lang w:val="en-US" w:eastAsia="en-GB"/>
        </w:rPr>
        <w:t xml:space="preserve">patient </w:t>
      </w:r>
      <w:r w:rsidR="00E85342" w:rsidRPr="00832F12">
        <w:rPr>
          <w:rFonts w:ascii="Times New Roman" w:eastAsia="Times New Roman" w:hAnsi="Times New Roman" w:cs="Times New Roman"/>
          <w:color w:val="000000" w:themeColor="text1"/>
          <w:lang w:val="en-US" w:eastAsia="en-GB"/>
        </w:rPr>
        <w:t>demographics.</w:t>
      </w:r>
      <w:r w:rsidRPr="00832F12">
        <w:rPr>
          <w:rFonts w:ascii="Times New Roman" w:eastAsia="Times New Roman" w:hAnsi="Times New Roman" w:cs="Times New Roman"/>
          <w:color w:val="000000" w:themeColor="text1"/>
          <w:lang w:val="en-US" w:eastAsia="en-GB"/>
        </w:rPr>
        <w:t xml:space="preserve"> Exploring the </w:t>
      </w:r>
      <w:r w:rsidRPr="00832F12">
        <w:rPr>
          <w:rFonts w:ascii="Times New Roman" w:hAnsi="Times New Roman" w:cs="Times New Roman"/>
          <w:iCs/>
          <w:color w:val="000000" w:themeColor="text1"/>
          <w:lang w:val="en-US"/>
        </w:rPr>
        <w:t>relationship</w:t>
      </w:r>
      <w:r w:rsidR="003B73BA" w:rsidRPr="00832F12">
        <w:rPr>
          <w:rFonts w:ascii="Times New Roman" w:hAnsi="Times New Roman" w:cs="Times New Roman"/>
          <w:iCs/>
          <w:color w:val="000000" w:themeColor="text1"/>
          <w:lang w:val="en-US"/>
        </w:rPr>
        <w:t xml:space="preserve"> between </w:t>
      </w:r>
      <w:r w:rsidRPr="00832F12">
        <w:rPr>
          <w:rFonts w:ascii="Times New Roman" w:hAnsi="Times New Roman" w:cs="Times New Roman"/>
          <w:iCs/>
          <w:color w:val="000000" w:themeColor="text1"/>
          <w:lang w:val="en-US"/>
        </w:rPr>
        <w:t xml:space="preserve">risk factors for patellar </w:t>
      </w:r>
      <w:r w:rsidR="003B73BA" w:rsidRPr="00832F12">
        <w:rPr>
          <w:rFonts w:ascii="Times New Roman" w:hAnsi="Times New Roman" w:cs="Times New Roman"/>
          <w:iCs/>
          <w:color w:val="000000" w:themeColor="text1"/>
          <w:lang w:val="en-US"/>
        </w:rPr>
        <w:t xml:space="preserve">dislocation and PAT </w:t>
      </w:r>
      <w:r w:rsidRPr="00832F12">
        <w:rPr>
          <w:rFonts w:ascii="Times New Roman" w:hAnsi="Times New Roman" w:cs="Times New Roman"/>
          <w:iCs/>
          <w:color w:val="000000" w:themeColor="text1"/>
          <w:lang w:val="en-US"/>
        </w:rPr>
        <w:t xml:space="preserve">outcomes </w:t>
      </w:r>
      <w:r w:rsidR="003B73BA" w:rsidRPr="00832F12">
        <w:rPr>
          <w:rFonts w:ascii="Times New Roman" w:hAnsi="Times New Roman" w:cs="Times New Roman"/>
          <w:iCs/>
          <w:color w:val="000000" w:themeColor="text1"/>
          <w:lang w:val="en-US"/>
        </w:rPr>
        <w:t xml:space="preserve">could help </w:t>
      </w:r>
      <w:r w:rsidRPr="00832F12">
        <w:rPr>
          <w:rFonts w:ascii="Times New Roman" w:hAnsi="Times New Roman" w:cs="Times New Roman"/>
          <w:iCs/>
          <w:color w:val="000000" w:themeColor="text1"/>
          <w:lang w:val="en-US"/>
        </w:rPr>
        <w:t>determine</w:t>
      </w:r>
      <w:r w:rsidR="004D31A3" w:rsidRPr="00832F12">
        <w:rPr>
          <w:rFonts w:ascii="Times New Roman" w:hAnsi="Times New Roman" w:cs="Times New Roman"/>
          <w:iCs/>
          <w:color w:val="000000" w:themeColor="text1"/>
          <w:lang w:val="en-US"/>
        </w:rPr>
        <w:t xml:space="preserve"> with more certainty</w:t>
      </w:r>
      <w:r w:rsidRPr="00832F12">
        <w:rPr>
          <w:rFonts w:ascii="Times New Roman" w:hAnsi="Times New Roman" w:cs="Times New Roman"/>
          <w:iCs/>
          <w:color w:val="000000" w:themeColor="text1"/>
          <w:lang w:val="en-US"/>
        </w:rPr>
        <w:t xml:space="preserve"> whether this test is a valid method of diagnosing patellar instability</w:t>
      </w:r>
      <w:r w:rsidR="003B73BA" w:rsidRPr="00832F12">
        <w:rPr>
          <w:rFonts w:ascii="Times New Roman" w:hAnsi="Times New Roman" w:cs="Times New Roman"/>
          <w:iCs/>
          <w:color w:val="000000" w:themeColor="text1"/>
          <w:lang w:val="en-US"/>
        </w:rPr>
        <w:t>.</w:t>
      </w:r>
      <w:r w:rsidRPr="00832F12">
        <w:rPr>
          <w:rFonts w:ascii="Times New Roman" w:hAnsi="Times New Roman" w:cs="Times New Roman"/>
          <w:iCs/>
          <w:color w:val="000000" w:themeColor="text1"/>
          <w:lang w:val="en-US"/>
        </w:rPr>
        <w:t xml:space="preserve"> Secondly, no studies comparing the accuracy of the PAT and radiological in</w:t>
      </w:r>
      <w:r w:rsidR="00A43D8D" w:rsidRPr="00832F12">
        <w:rPr>
          <w:rFonts w:ascii="Times New Roman" w:hAnsi="Times New Roman" w:cs="Times New Roman"/>
          <w:iCs/>
          <w:color w:val="000000" w:themeColor="text1"/>
          <w:lang w:val="en-US"/>
        </w:rPr>
        <w:t>vestigations</w:t>
      </w:r>
      <w:r w:rsidRPr="00832F12">
        <w:rPr>
          <w:rFonts w:ascii="Times New Roman" w:hAnsi="Times New Roman" w:cs="Times New Roman"/>
          <w:iCs/>
          <w:color w:val="000000" w:themeColor="text1"/>
          <w:lang w:val="en-US"/>
        </w:rPr>
        <w:t xml:space="preserve"> were identified. The PAT </w:t>
      </w:r>
      <w:r w:rsidR="0081236A" w:rsidRPr="00832F12">
        <w:rPr>
          <w:rFonts w:ascii="Times New Roman" w:hAnsi="Times New Roman" w:cs="Times New Roman"/>
          <w:iCs/>
          <w:color w:val="000000" w:themeColor="text1"/>
          <w:lang w:val="en-US"/>
        </w:rPr>
        <w:t xml:space="preserve">is cheaper given the lack of equipment requirements, and renders an immediate outcome. This is in contrast to imaging, which requires a trained practitioner to perform and evaluate the test, and </w:t>
      </w:r>
      <w:r w:rsidR="004D0732" w:rsidRPr="00832F12">
        <w:rPr>
          <w:rFonts w:ascii="Times New Roman" w:hAnsi="Times New Roman" w:cs="Times New Roman"/>
          <w:iCs/>
          <w:color w:val="000000" w:themeColor="text1"/>
          <w:lang w:val="en-US"/>
        </w:rPr>
        <w:t xml:space="preserve">takes a longer time to convey results. </w:t>
      </w:r>
      <w:r w:rsidRPr="00832F12">
        <w:rPr>
          <w:rFonts w:ascii="Times New Roman" w:hAnsi="Times New Roman" w:cs="Times New Roman"/>
          <w:iCs/>
          <w:color w:val="000000" w:themeColor="text1"/>
          <w:lang w:val="en-US"/>
        </w:rPr>
        <w:t xml:space="preserve">Further research comparing the PAT and radiological investigations could help </w:t>
      </w:r>
      <w:r w:rsidR="0081236A" w:rsidRPr="00832F12">
        <w:rPr>
          <w:rFonts w:ascii="Times New Roman" w:hAnsi="Times New Roman" w:cs="Times New Roman"/>
          <w:iCs/>
          <w:color w:val="000000" w:themeColor="text1"/>
          <w:lang w:val="en-US"/>
        </w:rPr>
        <w:t xml:space="preserve">determine which is a more cost-effective way of diagnosing patellar instability. </w:t>
      </w:r>
    </w:p>
    <w:p w14:paraId="67241E5B" w14:textId="085D2E3A" w:rsidR="009E6286" w:rsidRPr="00832F12" w:rsidRDefault="00F67FF7" w:rsidP="002D718F">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val="en-US" w:eastAsia="en-GB"/>
        </w:rPr>
        <w:t>Current evidence has limitations that must be improved upon to more reliably ascertain the validity of the PAT.</w:t>
      </w:r>
      <w:r w:rsidR="009503D2" w:rsidRPr="00832F12">
        <w:rPr>
          <w:rFonts w:ascii="Times New Roman" w:eastAsia="Times New Roman" w:hAnsi="Times New Roman" w:cs="Times New Roman"/>
          <w:color w:val="000000" w:themeColor="text1"/>
          <w:lang w:val="en-US" w:eastAsia="en-GB"/>
        </w:rPr>
        <w:t xml:space="preserve"> Firstly, there is a lack o</w:t>
      </w:r>
      <w:r w:rsidR="00A0700B" w:rsidRPr="00832F12">
        <w:rPr>
          <w:rFonts w:ascii="Times New Roman" w:eastAsia="Times New Roman" w:hAnsi="Times New Roman" w:cs="Times New Roman"/>
          <w:color w:val="000000" w:themeColor="text1"/>
          <w:lang w:val="en-US" w:eastAsia="en-GB"/>
        </w:rPr>
        <w:t xml:space="preserve">f </w:t>
      </w:r>
      <w:r w:rsidR="000D0F05" w:rsidRPr="00832F12">
        <w:rPr>
          <w:rFonts w:ascii="Times New Roman" w:eastAsia="Times New Roman" w:hAnsi="Times New Roman" w:cs="Times New Roman"/>
          <w:color w:val="000000" w:themeColor="text1"/>
          <w:lang w:val="en-US" w:eastAsia="en-GB"/>
        </w:rPr>
        <w:t xml:space="preserve">a </w:t>
      </w:r>
      <w:r w:rsidR="0021071B" w:rsidRPr="00832F12">
        <w:rPr>
          <w:rFonts w:ascii="Times New Roman" w:eastAsia="Times New Roman" w:hAnsi="Times New Roman" w:cs="Times New Roman"/>
          <w:color w:val="000000" w:themeColor="text1"/>
          <w:lang w:val="en-US" w:eastAsia="en-GB"/>
        </w:rPr>
        <w:t>standardized</w:t>
      </w:r>
      <w:r w:rsidR="00A0700B" w:rsidRPr="00832F12">
        <w:rPr>
          <w:rFonts w:ascii="Times New Roman" w:eastAsia="Times New Roman" w:hAnsi="Times New Roman" w:cs="Times New Roman"/>
          <w:color w:val="000000" w:themeColor="text1"/>
          <w:lang w:val="en-US" w:eastAsia="en-GB"/>
        </w:rPr>
        <w:t xml:space="preserve"> approach to </w:t>
      </w:r>
      <w:r w:rsidR="009503D2" w:rsidRPr="00832F12">
        <w:rPr>
          <w:rFonts w:ascii="Times New Roman" w:eastAsia="Times New Roman" w:hAnsi="Times New Roman" w:cs="Times New Roman"/>
          <w:color w:val="000000" w:themeColor="text1"/>
          <w:lang w:val="en-US" w:eastAsia="en-GB"/>
        </w:rPr>
        <w:t xml:space="preserve">performing the </w:t>
      </w:r>
      <w:r w:rsidR="00A0700B" w:rsidRPr="00832F12">
        <w:rPr>
          <w:rFonts w:ascii="Times New Roman" w:eastAsia="Times New Roman" w:hAnsi="Times New Roman" w:cs="Times New Roman"/>
          <w:color w:val="000000" w:themeColor="text1"/>
          <w:lang w:val="en-US" w:eastAsia="en-GB"/>
        </w:rPr>
        <w:t>PAT</w:t>
      </w:r>
      <w:r w:rsidR="009503D2" w:rsidRPr="00832F12">
        <w:rPr>
          <w:rFonts w:ascii="Times New Roman" w:eastAsia="Times New Roman" w:hAnsi="Times New Roman" w:cs="Times New Roman"/>
          <w:color w:val="000000" w:themeColor="text1"/>
          <w:lang w:val="en-US" w:eastAsia="en-GB"/>
        </w:rPr>
        <w:t xml:space="preserve"> in current literature. </w:t>
      </w:r>
      <w:r w:rsidR="00BB35AF" w:rsidRPr="00832F12">
        <w:rPr>
          <w:rFonts w:ascii="Times New Roman" w:eastAsia="Times New Roman" w:hAnsi="Times New Roman" w:cs="Times New Roman"/>
          <w:color w:val="000000" w:themeColor="text1"/>
          <w:lang w:val="en-US" w:eastAsia="en-GB"/>
        </w:rPr>
        <w:t xml:space="preserve">It is possible a study’s results could be affected if a different variation of the PAT were performed. Furthermore, </w:t>
      </w:r>
      <w:r w:rsidR="003928D0" w:rsidRPr="00832F12">
        <w:rPr>
          <w:rFonts w:ascii="Times New Roman" w:eastAsia="Times New Roman" w:hAnsi="Times New Roman" w:cs="Times New Roman"/>
          <w:color w:val="000000" w:themeColor="text1"/>
          <w:lang w:val="en-US" w:eastAsia="en-GB"/>
        </w:rPr>
        <w:t xml:space="preserve">the lack of </w:t>
      </w:r>
      <w:r w:rsidR="008E7F2D" w:rsidRPr="00832F12">
        <w:rPr>
          <w:rFonts w:ascii="Times New Roman" w:eastAsia="Times New Roman" w:hAnsi="Times New Roman" w:cs="Times New Roman"/>
          <w:color w:val="000000" w:themeColor="text1"/>
          <w:lang w:val="en-US" w:eastAsia="en-GB"/>
        </w:rPr>
        <w:t xml:space="preserve">a </w:t>
      </w:r>
      <w:r w:rsidR="0021071B" w:rsidRPr="00832F12">
        <w:rPr>
          <w:rFonts w:ascii="Times New Roman" w:eastAsia="Times New Roman" w:hAnsi="Times New Roman" w:cs="Times New Roman"/>
          <w:color w:val="000000" w:themeColor="text1"/>
          <w:lang w:val="en-US" w:eastAsia="en-GB"/>
        </w:rPr>
        <w:t>standardized</w:t>
      </w:r>
      <w:r w:rsidR="003928D0" w:rsidRPr="00832F12">
        <w:rPr>
          <w:rFonts w:ascii="Times New Roman" w:eastAsia="Times New Roman" w:hAnsi="Times New Roman" w:cs="Times New Roman"/>
          <w:color w:val="000000" w:themeColor="text1"/>
          <w:lang w:val="en-US" w:eastAsia="en-GB"/>
        </w:rPr>
        <w:t xml:space="preserve"> approach to the PAT</w:t>
      </w:r>
      <w:r w:rsidR="00BB35AF" w:rsidRPr="00832F12">
        <w:rPr>
          <w:rFonts w:ascii="Times New Roman" w:eastAsia="Times New Roman" w:hAnsi="Times New Roman" w:cs="Times New Roman"/>
          <w:color w:val="000000" w:themeColor="text1"/>
          <w:lang w:val="en-US" w:eastAsia="en-GB"/>
        </w:rPr>
        <w:t xml:space="preserve"> </w:t>
      </w:r>
      <w:r w:rsidR="003928D0" w:rsidRPr="00832F12">
        <w:rPr>
          <w:rFonts w:ascii="Times New Roman" w:eastAsia="Times New Roman" w:hAnsi="Times New Roman" w:cs="Times New Roman"/>
          <w:color w:val="000000" w:themeColor="text1"/>
          <w:lang w:val="en-US" w:eastAsia="en-GB"/>
        </w:rPr>
        <w:t xml:space="preserve">hinders the generalization of this review’s results, since they may not be applicable to all versions of the test. Secondly, </w:t>
      </w:r>
      <w:r w:rsidR="009A6A9F" w:rsidRPr="00832F12">
        <w:rPr>
          <w:rFonts w:ascii="Times New Roman" w:eastAsia="Times New Roman" w:hAnsi="Times New Roman" w:cs="Times New Roman"/>
          <w:color w:val="000000" w:themeColor="text1"/>
          <w:lang w:val="en-US" w:eastAsia="en-GB"/>
        </w:rPr>
        <w:t>no</w:t>
      </w:r>
      <w:r w:rsidR="00866003" w:rsidRPr="00832F12">
        <w:rPr>
          <w:rFonts w:ascii="Times New Roman" w:hAnsi="Times New Roman" w:cs="Times New Roman"/>
          <w:iCs/>
          <w:color w:val="000000" w:themeColor="text1"/>
          <w:lang w:val="en-US"/>
        </w:rPr>
        <w:t xml:space="preserve"> study reported outcomes in patients with and without a positive PAT separately.</w:t>
      </w:r>
      <w:r w:rsidR="009A6A9F" w:rsidRPr="00832F12">
        <w:rPr>
          <w:rFonts w:ascii="Times New Roman" w:hAnsi="Times New Roman" w:cs="Times New Roman"/>
          <w:iCs/>
          <w:color w:val="000000" w:themeColor="text1"/>
          <w:lang w:val="en-US"/>
        </w:rPr>
        <w:t xml:space="preserve"> Therefore, there is a lack of </w:t>
      </w:r>
      <w:r w:rsidR="009D03C1" w:rsidRPr="00832F12">
        <w:rPr>
          <w:rFonts w:ascii="Times New Roman" w:hAnsi="Times New Roman" w:cs="Times New Roman"/>
          <w:iCs/>
          <w:color w:val="000000" w:themeColor="text1"/>
          <w:lang w:val="en-US"/>
        </w:rPr>
        <w:t xml:space="preserve">a </w:t>
      </w:r>
      <w:r w:rsidR="009A6A9F" w:rsidRPr="00832F12">
        <w:rPr>
          <w:rFonts w:ascii="Times New Roman" w:hAnsi="Times New Roman" w:cs="Times New Roman"/>
          <w:iCs/>
          <w:color w:val="000000" w:themeColor="text1"/>
          <w:lang w:val="en-US"/>
        </w:rPr>
        <w:t xml:space="preserve">direct </w:t>
      </w:r>
      <w:r w:rsidR="0022236D" w:rsidRPr="00832F12">
        <w:rPr>
          <w:rFonts w:ascii="Times New Roman" w:hAnsi="Times New Roman" w:cs="Times New Roman"/>
          <w:iCs/>
          <w:color w:val="000000" w:themeColor="text1"/>
          <w:lang w:val="en-US"/>
        </w:rPr>
        <w:t xml:space="preserve">numerical </w:t>
      </w:r>
      <w:r w:rsidR="009A6A9F" w:rsidRPr="00832F12">
        <w:rPr>
          <w:rFonts w:ascii="Times New Roman" w:hAnsi="Times New Roman" w:cs="Times New Roman"/>
          <w:iCs/>
          <w:color w:val="000000" w:themeColor="text1"/>
          <w:lang w:val="en-US"/>
        </w:rPr>
        <w:t xml:space="preserve">correlation of the PAT to patella stability. </w:t>
      </w:r>
      <w:r w:rsidR="00324DEB" w:rsidRPr="00832F12">
        <w:rPr>
          <w:rFonts w:ascii="Times New Roman" w:hAnsi="Times New Roman" w:cs="Times New Roman"/>
          <w:iCs/>
          <w:color w:val="000000" w:themeColor="text1"/>
          <w:lang w:val="en-US"/>
        </w:rPr>
        <w:t xml:space="preserve">This </w:t>
      </w:r>
      <w:r w:rsidR="00C1548E" w:rsidRPr="00832F12">
        <w:rPr>
          <w:rFonts w:ascii="Times New Roman" w:hAnsi="Times New Roman" w:cs="Times New Roman"/>
          <w:iCs/>
          <w:color w:val="000000" w:themeColor="text1"/>
          <w:lang w:val="en-US"/>
        </w:rPr>
        <w:t>hinders the claim that</w:t>
      </w:r>
      <w:r w:rsidR="00324DEB" w:rsidRPr="00832F12">
        <w:rPr>
          <w:rFonts w:ascii="Times New Roman" w:hAnsi="Times New Roman" w:cs="Times New Roman"/>
          <w:iCs/>
          <w:color w:val="000000" w:themeColor="text1"/>
          <w:lang w:val="en-US"/>
        </w:rPr>
        <w:t xml:space="preserve"> the PAT is </w:t>
      </w:r>
      <w:r w:rsidR="00F12E4A" w:rsidRPr="00832F12">
        <w:rPr>
          <w:rFonts w:ascii="Times New Roman" w:hAnsi="Times New Roman" w:cs="Times New Roman"/>
          <w:iCs/>
          <w:color w:val="000000" w:themeColor="text1"/>
          <w:lang w:val="en-US"/>
        </w:rPr>
        <w:t>a valid</w:t>
      </w:r>
      <w:r w:rsidR="00324DEB" w:rsidRPr="00832F12">
        <w:rPr>
          <w:rFonts w:ascii="Times New Roman" w:hAnsi="Times New Roman" w:cs="Times New Roman"/>
          <w:iCs/>
          <w:color w:val="000000" w:themeColor="text1"/>
          <w:lang w:val="en-US"/>
        </w:rPr>
        <w:t xml:space="preserve"> way of assessing patella stability, and </w:t>
      </w:r>
      <w:r w:rsidR="00385F54" w:rsidRPr="00832F12">
        <w:rPr>
          <w:rFonts w:ascii="Times New Roman" w:hAnsi="Times New Roman" w:cs="Times New Roman"/>
          <w:iCs/>
          <w:color w:val="000000" w:themeColor="text1"/>
          <w:lang w:val="en-US"/>
        </w:rPr>
        <w:t>impedes the performance of</w:t>
      </w:r>
      <w:r w:rsidR="00845284">
        <w:rPr>
          <w:rFonts w:ascii="Times New Roman" w:hAnsi="Times New Roman" w:cs="Times New Roman"/>
          <w:iCs/>
          <w:color w:val="000000" w:themeColor="text1"/>
          <w:lang w:val="en-US"/>
        </w:rPr>
        <w:t xml:space="preserve"> </w:t>
      </w:r>
      <w:r w:rsidR="00324DEB" w:rsidRPr="00832F12">
        <w:rPr>
          <w:rFonts w:ascii="Times New Roman" w:hAnsi="Times New Roman" w:cs="Times New Roman"/>
          <w:iCs/>
          <w:color w:val="000000" w:themeColor="text1"/>
          <w:lang w:val="en-US"/>
        </w:rPr>
        <w:t>meta-analys</w:t>
      </w:r>
      <w:r w:rsidR="00845284">
        <w:rPr>
          <w:rFonts w:ascii="Times New Roman" w:hAnsi="Times New Roman" w:cs="Times New Roman"/>
          <w:iCs/>
          <w:color w:val="000000" w:themeColor="text1"/>
          <w:lang w:val="en-US"/>
        </w:rPr>
        <w:t>e</w:t>
      </w:r>
      <w:r w:rsidR="00324DEB" w:rsidRPr="00832F12">
        <w:rPr>
          <w:rFonts w:ascii="Times New Roman" w:hAnsi="Times New Roman" w:cs="Times New Roman"/>
          <w:iCs/>
          <w:color w:val="000000" w:themeColor="text1"/>
          <w:lang w:val="en-US"/>
        </w:rPr>
        <w:t>s on the subject</w:t>
      </w:r>
      <w:r w:rsidR="00C360EA" w:rsidRPr="00832F12">
        <w:rPr>
          <w:rFonts w:ascii="Times New Roman" w:hAnsi="Times New Roman" w:cs="Times New Roman"/>
          <w:iCs/>
          <w:color w:val="000000" w:themeColor="text1"/>
          <w:lang w:val="en-US"/>
        </w:rPr>
        <w:t xml:space="preserve">, which </w:t>
      </w:r>
      <w:r w:rsidR="005A55DD" w:rsidRPr="00832F12">
        <w:rPr>
          <w:rFonts w:ascii="Times New Roman" w:hAnsi="Times New Roman" w:cs="Times New Roman"/>
          <w:iCs/>
          <w:color w:val="000000" w:themeColor="text1"/>
          <w:lang w:val="en-US"/>
        </w:rPr>
        <w:t xml:space="preserve">limits </w:t>
      </w:r>
      <w:r w:rsidR="00C360EA" w:rsidRPr="00832F12">
        <w:rPr>
          <w:rFonts w:ascii="Times New Roman" w:hAnsi="Times New Roman" w:cs="Times New Roman"/>
          <w:iCs/>
          <w:color w:val="000000" w:themeColor="text1"/>
          <w:lang w:val="en-US"/>
        </w:rPr>
        <w:t>the review process</w:t>
      </w:r>
      <w:r w:rsidR="00324DEB" w:rsidRPr="00832F12">
        <w:rPr>
          <w:rFonts w:ascii="Times New Roman" w:hAnsi="Times New Roman" w:cs="Times New Roman"/>
          <w:iCs/>
          <w:color w:val="000000" w:themeColor="text1"/>
          <w:lang w:val="en-US"/>
        </w:rPr>
        <w:t>.</w:t>
      </w:r>
      <w:r w:rsidR="009619FC" w:rsidRPr="00832F12">
        <w:rPr>
          <w:rFonts w:ascii="Times New Roman" w:hAnsi="Times New Roman" w:cs="Times New Roman"/>
          <w:iCs/>
          <w:color w:val="000000" w:themeColor="text1"/>
          <w:lang w:val="en-US"/>
        </w:rPr>
        <w:t xml:space="preserve"> </w:t>
      </w:r>
      <w:r w:rsidR="004B4288" w:rsidRPr="00832F12">
        <w:rPr>
          <w:rFonts w:ascii="Times New Roman" w:hAnsi="Times New Roman" w:cs="Times New Roman"/>
          <w:iCs/>
          <w:color w:val="000000" w:themeColor="text1"/>
          <w:lang w:val="en-US"/>
        </w:rPr>
        <w:t xml:space="preserve">Thirdly, </w:t>
      </w:r>
      <w:r w:rsidR="00CE11CA" w:rsidRPr="00832F12">
        <w:rPr>
          <w:rFonts w:ascii="Times New Roman" w:hAnsi="Times New Roman" w:cs="Times New Roman"/>
          <w:color w:val="000000" w:themeColor="text1"/>
        </w:rPr>
        <w:t xml:space="preserve">no studies compared the pre-op and post-op </w:t>
      </w:r>
      <w:r w:rsidR="00D41398" w:rsidRPr="00832F12">
        <w:rPr>
          <w:rFonts w:ascii="Times New Roman" w:hAnsi="Times New Roman" w:cs="Times New Roman"/>
          <w:color w:val="000000" w:themeColor="text1"/>
        </w:rPr>
        <w:t>sensitivit</w:t>
      </w:r>
      <w:r w:rsidR="00CE11CA" w:rsidRPr="00832F12">
        <w:rPr>
          <w:rFonts w:ascii="Times New Roman" w:hAnsi="Times New Roman" w:cs="Times New Roman"/>
          <w:color w:val="000000" w:themeColor="text1"/>
        </w:rPr>
        <w:t xml:space="preserve">y of </w:t>
      </w:r>
      <w:r w:rsidR="00CE11CA" w:rsidRPr="00832F12">
        <w:rPr>
          <w:rFonts w:ascii="Times New Roman" w:hAnsi="Times New Roman" w:cs="Times New Roman"/>
          <w:color w:val="000000" w:themeColor="text1"/>
        </w:rPr>
        <w:lastRenderedPageBreak/>
        <w:t>the PAT, and only two studies reported the exact point at follow-up in which the PAT was assessed (at one year post-op).</w:t>
      </w:r>
      <w:r w:rsidR="00E82C2A" w:rsidRPr="00832F12">
        <w:rPr>
          <w:rFonts w:ascii="Times New Roman" w:hAnsi="Times New Roman" w:cs="Times New Roman"/>
          <w:color w:val="000000" w:themeColor="text1"/>
          <w:vertAlign w:val="superscript"/>
        </w:rPr>
        <w:t>35,</w:t>
      </w:r>
      <w:r w:rsidR="00D93946" w:rsidRPr="00832F12">
        <w:rPr>
          <w:rFonts w:ascii="Times New Roman" w:hAnsi="Times New Roman" w:cs="Times New Roman"/>
          <w:color w:val="000000" w:themeColor="text1"/>
          <w:vertAlign w:val="superscript"/>
        </w:rPr>
        <w:t xml:space="preserve"> </w:t>
      </w:r>
      <w:r w:rsidR="00E82C2A" w:rsidRPr="00832F12">
        <w:rPr>
          <w:rFonts w:ascii="Times New Roman" w:hAnsi="Times New Roman" w:cs="Times New Roman"/>
          <w:color w:val="000000" w:themeColor="text1"/>
          <w:vertAlign w:val="superscript"/>
        </w:rPr>
        <w:t>36</w:t>
      </w:r>
      <w:r w:rsidR="004A11DD" w:rsidRPr="00832F12">
        <w:rPr>
          <w:rFonts w:ascii="Times New Roman" w:hAnsi="Times New Roman" w:cs="Times New Roman"/>
          <w:color w:val="000000" w:themeColor="text1"/>
        </w:rPr>
        <w:t xml:space="preserve"> Further study should aim to evaluate these parameters to</w:t>
      </w:r>
      <w:r w:rsidR="00D41398" w:rsidRPr="00832F12">
        <w:rPr>
          <w:rFonts w:ascii="Times New Roman" w:hAnsi="Times New Roman" w:cs="Times New Roman"/>
          <w:color w:val="000000" w:themeColor="text1"/>
        </w:rPr>
        <w:t xml:space="preserve"> ascertain whether the PAT is </w:t>
      </w:r>
      <w:r w:rsidR="00AD342E" w:rsidRPr="00832F12">
        <w:rPr>
          <w:rFonts w:ascii="Times New Roman" w:hAnsi="Times New Roman" w:cs="Times New Roman"/>
          <w:color w:val="000000" w:themeColor="text1"/>
        </w:rPr>
        <w:t>valid</w:t>
      </w:r>
      <w:r w:rsidR="00D41398" w:rsidRPr="00832F12">
        <w:rPr>
          <w:rFonts w:ascii="Times New Roman" w:hAnsi="Times New Roman" w:cs="Times New Roman"/>
          <w:color w:val="000000" w:themeColor="text1"/>
        </w:rPr>
        <w:t xml:space="preserve"> both before and after surgery, and to</w:t>
      </w:r>
      <w:r w:rsidR="004A11DD" w:rsidRPr="00832F12">
        <w:rPr>
          <w:rFonts w:ascii="Times New Roman" w:hAnsi="Times New Roman" w:cs="Times New Roman"/>
          <w:color w:val="000000" w:themeColor="text1"/>
        </w:rPr>
        <w:t xml:space="preserve"> </w:t>
      </w:r>
      <w:r w:rsidR="007177DF" w:rsidRPr="00832F12">
        <w:rPr>
          <w:rFonts w:ascii="Times New Roman" w:hAnsi="Times New Roman" w:cs="Times New Roman"/>
          <w:color w:val="000000" w:themeColor="text1"/>
        </w:rPr>
        <w:t xml:space="preserve">establish the point during follow-up </w:t>
      </w:r>
      <w:r w:rsidR="00D41398" w:rsidRPr="00832F12">
        <w:rPr>
          <w:rFonts w:ascii="Times New Roman" w:hAnsi="Times New Roman" w:cs="Times New Roman"/>
          <w:color w:val="000000" w:themeColor="text1"/>
        </w:rPr>
        <w:t>in which the PAT can be reliably used.</w:t>
      </w:r>
      <w:r w:rsidR="002D718F" w:rsidRPr="00832F12">
        <w:rPr>
          <w:rFonts w:ascii="Times New Roman" w:hAnsi="Times New Roman" w:cs="Times New Roman"/>
          <w:color w:val="000000" w:themeColor="text1"/>
        </w:rPr>
        <w:t xml:space="preserve"> </w:t>
      </w:r>
      <w:r w:rsidR="004B4288" w:rsidRPr="00832F12">
        <w:rPr>
          <w:rFonts w:ascii="Times New Roman" w:hAnsi="Times New Roman" w:cs="Times New Roman"/>
          <w:iCs/>
          <w:color w:val="000000" w:themeColor="text1"/>
          <w:lang w:val="en-US"/>
        </w:rPr>
        <w:t>Final</w:t>
      </w:r>
      <w:r w:rsidR="00E85342" w:rsidRPr="00832F12">
        <w:rPr>
          <w:rFonts w:ascii="Times New Roman" w:hAnsi="Times New Roman" w:cs="Times New Roman"/>
          <w:iCs/>
          <w:color w:val="000000" w:themeColor="text1"/>
          <w:lang w:val="en-US"/>
        </w:rPr>
        <w:t>ly, the majority of studies included carried a low level of evidence and concerns regarding their risk of bias. This must be taken into consideration when evaluating any conclusions drawn.</w:t>
      </w:r>
      <w:r w:rsidR="001360C2" w:rsidRPr="00832F12">
        <w:rPr>
          <w:rFonts w:ascii="Times New Roman" w:hAnsi="Times New Roman" w:cs="Times New Roman"/>
          <w:iCs/>
          <w:color w:val="000000" w:themeColor="text1"/>
          <w:lang w:val="en-US"/>
        </w:rPr>
        <w:t xml:space="preserve"> </w:t>
      </w:r>
      <w:r w:rsidR="009E6286" w:rsidRPr="00832F12">
        <w:rPr>
          <w:rFonts w:ascii="Times New Roman" w:eastAsia="Times New Roman" w:hAnsi="Times New Roman" w:cs="Times New Roman"/>
          <w:color w:val="000000" w:themeColor="text1"/>
          <w:lang w:val="en-US" w:eastAsia="en-GB"/>
        </w:rPr>
        <w:br w:type="page"/>
      </w:r>
    </w:p>
    <w:p w14:paraId="3F3D4A46" w14:textId="14A3508C" w:rsidR="009E6286" w:rsidRPr="00832F12" w:rsidRDefault="009E6286" w:rsidP="000B4282">
      <w:pPr>
        <w:spacing w:after="240" w:line="480" w:lineRule="auto"/>
        <w:rPr>
          <w:rFonts w:ascii="Times New Roman" w:eastAsia="Times New Roman" w:hAnsi="Times New Roman" w:cs="Times New Roman"/>
          <w:b/>
          <w:bCs/>
          <w:color w:val="000000" w:themeColor="text1"/>
          <w:lang w:val="en-US" w:eastAsia="en-GB"/>
        </w:rPr>
      </w:pPr>
      <w:r w:rsidRPr="00832F12">
        <w:rPr>
          <w:rFonts w:ascii="Times New Roman" w:eastAsia="Times New Roman" w:hAnsi="Times New Roman" w:cs="Times New Roman"/>
          <w:b/>
          <w:bCs/>
          <w:color w:val="000000" w:themeColor="text1"/>
          <w:lang w:val="en-US" w:eastAsia="en-GB"/>
        </w:rPr>
        <w:lastRenderedPageBreak/>
        <w:t>1.5 Conclusion</w:t>
      </w:r>
    </w:p>
    <w:p w14:paraId="286D8549" w14:textId="6FE608F1" w:rsidR="00DC7BC1" w:rsidRPr="00832F12" w:rsidRDefault="00A0596B" w:rsidP="00DE2692">
      <w:pPr>
        <w:spacing w:after="240" w:line="480" w:lineRule="auto"/>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 xml:space="preserve">Current evidence suggests that the PAT has a high sensitivity and specificity. </w:t>
      </w:r>
      <w:r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The intra- and inter-rater validities of the PAT are widely variable due to its subjective nature. </w:t>
      </w:r>
      <w:r w:rsidR="00971CA1" w:rsidRPr="00832F12">
        <w:rPr>
          <w:rFonts w:ascii="Times New Roman" w:eastAsia="Times New Roman" w:hAnsi="Times New Roman" w:cs="Times New Roman"/>
          <w:color w:val="000000" w:themeColor="text1"/>
          <w:lang w:val="en-US" w:eastAsia="en-GB"/>
        </w:rPr>
        <w:t xml:space="preserve">Considering this, though the PAT can be used to provide a provisional diagnosis of patellar instability, the PAT alone cannot be used to confirm the diagnosis of recurrent patellar instability. Multiple tests and investigations are required to do so, including functional assessment with validated scoring tools and imaging. </w:t>
      </w:r>
      <w:r w:rsidR="006521B5" w:rsidRPr="00832F12">
        <w:rPr>
          <w:rStyle w:val="marky420djsd3"/>
          <w:rFonts w:ascii="Times New Roman" w:hAnsi="Times New Roman" w:cs="Times New Roman"/>
          <w:bCs/>
          <w:color w:val="000000" w:themeColor="text1"/>
          <w:bdr w:val="none" w:sz="0" w:space="0" w:color="auto" w:frame="1"/>
          <w:shd w:val="clear" w:color="auto" w:fill="FFFFFF"/>
          <w:lang w:val="en-US"/>
        </w:rPr>
        <w:t>Further research</w:t>
      </w:r>
      <w:r w:rsidR="00616788"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 </w:t>
      </w:r>
      <w:r w:rsidR="003E4061"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should </w:t>
      </w:r>
      <w:r w:rsidR="00001196" w:rsidRPr="00832F12">
        <w:rPr>
          <w:rStyle w:val="marky420djsd3"/>
          <w:rFonts w:ascii="Times New Roman" w:hAnsi="Times New Roman" w:cs="Times New Roman"/>
          <w:bCs/>
          <w:color w:val="000000" w:themeColor="text1"/>
          <w:bdr w:val="none" w:sz="0" w:space="0" w:color="auto" w:frame="1"/>
          <w:shd w:val="clear" w:color="auto" w:fill="FFFFFF"/>
          <w:lang w:val="en-US"/>
        </w:rPr>
        <w:t>explore the association between a positive</w:t>
      </w:r>
      <w:r w:rsidR="003E4061"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 PAT </w:t>
      </w:r>
      <w:r w:rsidR="00001196" w:rsidRPr="00832F12">
        <w:rPr>
          <w:rStyle w:val="marky420djsd3"/>
          <w:rFonts w:ascii="Times New Roman" w:hAnsi="Times New Roman" w:cs="Times New Roman"/>
          <w:bCs/>
          <w:color w:val="000000" w:themeColor="text1"/>
          <w:bdr w:val="none" w:sz="0" w:space="0" w:color="auto" w:frame="1"/>
          <w:shd w:val="clear" w:color="auto" w:fill="FFFFFF"/>
          <w:lang w:val="en-US"/>
        </w:rPr>
        <w:t>and</w:t>
      </w:r>
      <w:r w:rsidR="003E4061"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 anatomical parameters</w:t>
      </w:r>
      <w:r w:rsidR="00001196"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 under imaging</w:t>
      </w:r>
      <w:r w:rsidR="003E4061" w:rsidRPr="00832F12">
        <w:rPr>
          <w:rStyle w:val="marky420djsd3"/>
          <w:rFonts w:ascii="Times New Roman" w:hAnsi="Times New Roman" w:cs="Times New Roman"/>
          <w:bCs/>
          <w:color w:val="000000" w:themeColor="text1"/>
          <w:bdr w:val="none" w:sz="0" w:space="0" w:color="auto" w:frame="1"/>
          <w:shd w:val="clear" w:color="auto" w:fill="FFFFFF"/>
          <w:lang w:val="en-US"/>
        </w:rPr>
        <w:t>. In addition, studies comparing the accuracy of the PAT and radiological in</w:t>
      </w:r>
      <w:r w:rsidR="002D718F" w:rsidRPr="00832F12">
        <w:rPr>
          <w:rStyle w:val="marky420djsd3"/>
          <w:rFonts w:ascii="Times New Roman" w:hAnsi="Times New Roman" w:cs="Times New Roman"/>
          <w:bCs/>
          <w:color w:val="000000" w:themeColor="text1"/>
          <w:bdr w:val="none" w:sz="0" w:space="0" w:color="auto" w:frame="1"/>
          <w:shd w:val="clear" w:color="auto" w:fill="FFFFFF"/>
          <w:lang w:val="en-US"/>
        </w:rPr>
        <w:t>vestigation</w:t>
      </w:r>
      <w:r w:rsidR="003E4061" w:rsidRPr="00832F12">
        <w:rPr>
          <w:rStyle w:val="marky420djsd3"/>
          <w:rFonts w:ascii="Times New Roman" w:hAnsi="Times New Roman" w:cs="Times New Roman"/>
          <w:bCs/>
          <w:color w:val="000000" w:themeColor="text1"/>
          <w:bdr w:val="none" w:sz="0" w:space="0" w:color="auto" w:frame="1"/>
          <w:shd w:val="clear" w:color="auto" w:fill="FFFFFF"/>
          <w:lang w:val="en-US"/>
        </w:rPr>
        <w:t xml:space="preserve">s should be performed. </w:t>
      </w:r>
      <w:r w:rsidR="009A6A9F" w:rsidRPr="00832F12">
        <w:rPr>
          <w:rFonts w:ascii="Times New Roman" w:eastAsia="Times New Roman" w:hAnsi="Times New Roman" w:cs="Times New Roman"/>
          <w:color w:val="000000" w:themeColor="text1"/>
          <w:lang w:val="en-US" w:eastAsia="en-GB"/>
        </w:rPr>
        <w:t xml:space="preserve">The reliability of any conclusions drawn are hindered by limitations of current evidence. </w:t>
      </w:r>
      <w:r w:rsidR="00CF239F" w:rsidRPr="00832F12">
        <w:rPr>
          <w:rFonts w:ascii="Times New Roman" w:eastAsia="Times New Roman" w:hAnsi="Times New Roman" w:cs="Times New Roman"/>
          <w:color w:val="000000" w:themeColor="text1"/>
          <w:lang w:val="en-US" w:eastAsia="en-GB"/>
        </w:rPr>
        <w:t>Th</w:t>
      </w:r>
      <w:r w:rsidR="009A6A9F" w:rsidRPr="00832F12">
        <w:rPr>
          <w:rFonts w:ascii="Times New Roman" w:eastAsia="Times New Roman" w:hAnsi="Times New Roman" w:cs="Times New Roman"/>
          <w:color w:val="000000" w:themeColor="text1"/>
          <w:lang w:val="en-US" w:eastAsia="en-GB"/>
        </w:rPr>
        <w:t>ese include</w:t>
      </w:r>
      <w:r w:rsidR="003E4061" w:rsidRPr="00832F12">
        <w:rPr>
          <w:rFonts w:ascii="Times New Roman" w:eastAsia="Times New Roman" w:hAnsi="Times New Roman" w:cs="Times New Roman"/>
          <w:color w:val="000000" w:themeColor="text1"/>
          <w:lang w:val="en-US" w:eastAsia="en-GB"/>
        </w:rPr>
        <w:t xml:space="preserve"> lack of a </w:t>
      </w:r>
      <w:r w:rsidR="0021071B" w:rsidRPr="00832F12">
        <w:rPr>
          <w:rFonts w:ascii="Times New Roman" w:eastAsia="Times New Roman" w:hAnsi="Times New Roman" w:cs="Times New Roman"/>
          <w:color w:val="000000" w:themeColor="text1"/>
          <w:lang w:val="en-US" w:eastAsia="en-GB"/>
        </w:rPr>
        <w:t>standardized</w:t>
      </w:r>
      <w:r w:rsidR="003E4061" w:rsidRPr="00832F12">
        <w:rPr>
          <w:rFonts w:ascii="Times New Roman" w:eastAsia="Times New Roman" w:hAnsi="Times New Roman" w:cs="Times New Roman"/>
          <w:color w:val="000000" w:themeColor="text1"/>
          <w:lang w:val="en-US" w:eastAsia="en-GB"/>
        </w:rPr>
        <w:t xml:space="preserve"> approach to performing the PAT, not reporting</w:t>
      </w:r>
      <w:r w:rsidR="00823F81" w:rsidRPr="00832F12">
        <w:rPr>
          <w:rFonts w:ascii="Times New Roman" w:eastAsia="Times New Roman" w:hAnsi="Times New Roman" w:cs="Times New Roman"/>
          <w:color w:val="000000" w:themeColor="text1"/>
          <w:lang w:val="en-US" w:eastAsia="en-GB"/>
        </w:rPr>
        <w:t xml:space="preserve"> surgical</w:t>
      </w:r>
      <w:r w:rsidR="003E4061" w:rsidRPr="00832F12">
        <w:rPr>
          <w:rFonts w:ascii="Times New Roman" w:eastAsia="Times New Roman" w:hAnsi="Times New Roman" w:cs="Times New Roman"/>
          <w:color w:val="000000" w:themeColor="text1"/>
          <w:lang w:val="en-US" w:eastAsia="en-GB"/>
        </w:rPr>
        <w:t xml:space="preserve"> outcomes according to whether the test result</w:t>
      </w:r>
      <w:bookmarkStart w:id="21" w:name="_Hlk113111371"/>
      <w:r w:rsidR="00DE2692" w:rsidRPr="00832F12">
        <w:rPr>
          <w:rFonts w:ascii="Times New Roman" w:eastAsia="Times New Roman" w:hAnsi="Times New Roman" w:cs="Times New Roman"/>
          <w:color w:val="000000" w:themeColor="text1"/>
          <w:lang w:val="en-US" w:eastAsia="en-GB"/>
        </w:rPr>
        <w:t xml:space="preserve"> was positive</w:t>
      </w:r>
      <w:r w:rsidR="009C66A9" w:rsidRPr="00832F12">
        <w:rPr>
          <w:rFonts w:ascii="Times New Roman" w:eastAsia="Times New Roman" w:hAnsi="Times New Roman" w:cs="Times New Roman"/>
          <w:color w:val="000000" w:themeColor="text1"/>
          <w:lang w:val="en-US" w:eastAsia="en-GB"/>
        </w:rPr>
        <w:t>, and the lack of</w:t>
      </w:r>
      <w:r w:rsidR="00E0031B" w:rsidRPr="00832F12">
        <w:rPr>
          <w:rFonts w:ascii="Times New Roman" w:eastAsia="Times New Roman" w:hAnsi="Times New Roman" w:cs="Times New Roman"/>
          <w:color w:val="000000" w:themeColor="text1"/>
          <w:lang w:val="en-US" w:eastAsia="en-GB"/>
        </w:rPr>
        <w:t xml:space="preserve"> a comparison of PAT </w:t>
      </w:r>
      <w:r w:rsidR="005F3324" w:rsidRPr="00832F12">
        <w:rPr>
          <w:rFonts w:ascii="Times New Roman" w:eastAsia="Times New Roman" w:hAnsi="Times New Roman" w:cs="Times New Roman"/>
          <w:color w:val="000000" w:themeColor="text1"/>
          <w:lang w:val="en-US" w:eastAsia="en-GB"/>
        </w:rPr>
        <w:t>validity</w:t>
      </w:r>
      <w:r w:rsidR="00E0031B" w:rsidRPr="00832F12">
        <w:rPr>
          <w:rFonts w:ascii="Times New Roman" w:eastAsia="Times New Roman" w:hAnsi="Times New Roman" w:cs="Times New Roman"/>
          <w:color w:val="000000" w:themeColor="text1"/>
          <w:lang w:val="en-US" w:eastAsia="en-GB"/>
        </w:rPr>
        <w:t xml:space="preserve"> before and after surgery.</w:t>
      </w:r>
      <w:r w:rsidR="00DC7BC1" w:rsidRPr="00832F12">
        <w:rPr>
          <w:rFonts w:ascii="Times New Roman" w:eastAsia="Times New Roman" w:hAnsi="Times New Roman" w:cs="Times New Roman"/>
          <w:color w:val="000000" w:themeColor="text1"/>
          <w:lang w:val="en-US" w:eastAsia="en-GB"/>
        </w:rPr>
        <w:br w:type="page"/>
      </w:r>
    </w:p>
    <w:p w14:paraId="0C9F0DF3" w14:textId="77777777" w:rsidR="00DC7BC1" w:rsidRPr="00832F12" w:rsidRDefault="00DC7BC1" w:rsidP="00C22D09">
      <w:pPr>
        <w:spacing w:line="480" w:lineRule="auto"/>
        <w:rPr>
          <w:rStyle w:val="marky420djsd3"/>
          <w:rFonts w:ascii="Times New Roman" w:hAnsi="Times New Roman" w:cs="Times New Roman"/>
          <w:color w:val="000000" w:themeColor="text1"/>
          <w:bdr w:val="none" w:sz="0" w:space="0" w:color="auto" w:frame="1"/>
          <w:shd w:val="clear" w:color="auto" w:fill="FFFFFF"/>
        </w:rPr>
      </w:pPr>
      <w:bookmarkStart w:id="22" w:name="_Hlk123561178"/>
      <w:r w:rsidRPr="00832F12">
        <w:rPr>
          <w:rStyle w:val="marky420djsd3"/>
          <w:rFonts w:ascii="Times New Roman" w:hAnsi="Times New Roman" w:cs="Times New Roman"/>
          <w:color w:val="000000" w:themeColor="text1"/>
          <w:u w:val="single"/>
          <w:bdr w:val="none" w:sz="0" w:space="0" w:color="auto" w:frame="1"/>
          <w:shd w:val="clear" w:color="auto" w:fill="FFFFFF"/>
        </w:rPr>
        <w:lastRenderedPageBreak/>
        <w:t>Disclosure statements</w:t>
      </w:r>
      <w:r w:rsidRPr="00832F12">
        <w:rPr>
          <w:rStyle w:val="marky420djsd3"/>
          <w:rFonts w:ascii="Times New Roman" w:hAnsi="Times New Roman" w:cs="Times New Roman"/>
          <w:color w:val="000000" w:themeColor="text1"/>
          <w:bdr w:val="none" w:sz="0" w:space="0" w:color="auto" w:frame="1"/>
          <w:shd w:val="clear" w:color="auto" w:fill="FFFFFF"/>
        </w:rPr>
        <w:t>:</w:t>
      </w:r>
    </w:p>
    <w:p w14:paraId="062D0034" w14:textId="33F79AD3" w:rsidR="00DC7BC1" w:rsidRPr="00832F12" w:rsidRDefault="00DC7BC1" w:rsidP="00C22D09">
      <w:pPr>
        <w:spacing w:line="480" w:lineRule="auto"/>
        <w:rPr>
          <w:rStyle w:val="marky420djsd3"/>
          <w:rFonts w:ascii="Times New Roman" w:hAnsi="Times New Roman" w:cs="Times New Roman"/>
          <w:color w:val="000000" w:themeColor="text1"/>
          <w:bdr w:val="none" w:sz="0" w:space="0" w:color="auto" w:frame="1"/>
          <w:shd w:val="clear" w:color="auto" w:fill="FFFFFF"/>
        </w:rPr>
      </w:pPr>
      <w:r w:rsidRPr="00832F12">
        <w:rPr>
          <w:rStyle w:val="marky420djsd3"/>
          <w:rFonts w:ascii="Times New Roman" w:hAnsi="Times New Roman" w:cs="Times New Roman"/>
          <w:color w:val="000000" w:themeColor="text1"/>
          <w:bdr w:val="none" w:sz="0" w:space="0" w:color="auto" w:frame="1"/>
          <w:shd w:val="clear" w:color="auto" w:fill="FFFFFF"/>
        </w:rPr>
        <w:t>Acknowledgement: none</w:t>
      </w:r>
    </w:p>
    <w:p w14:paraId="4CE6E13E" w14:textId="7DBB9A02" w:rsidR="00DC7BC1" w:rsidRPr="00832F12" w:rsidRDefault="00DC7BC1" w:rsidP="00C22D09">
      <w:pPr>
        <w:spacing w:line="480" w:lineRule="auto"/>
        <w:rPr>
          <w:rStyle w:val="marky420djsd3"/>
          <w:rFonts w:ascii="Times New Roman" w:hAnsi="Times New Roman" w:cs="Times New Roman"/>
          <w:color w:val="000000" w:themeColor="text1"/>
          <w:bdr w:val="none" w:sz="0" w:space="0" w:color="auto" w:frame="1"/>
          <w:shd w:val="clear" w:color="auto" w:fill="FFFFFF"/>
        </w:rPr>
      </w:pPr>
      <w:r w:rsidRPr="00832F12">
        <w:rPr>
          <w:rStyle w:val="marky420djsd3"/>
          <w:rFonts w:ascii="Times New Roman" w:hAnsi="Times New Roman" w:cs="Times New Roman"/>
          <w:color w:val="000000" w:themeColor="text1"/>
          <w:bdr w:val="none" w:sz="0" w:space="0" w:color="auto" w:frame="1"/>
          <w:shd w:val="clear" w:color="auto" w:fill="FFFFFF"/>
        </w:rPr>
        <w:t>Conflict of interest: none</w:t>
      </w:r>
    </w:p>
    <w:p w14:paraId="505BE9AE" w14:textId="62988853" w:rsidR="00DC7BC1" w:rsidRPr="00832F12" w:rsidRDefault="00DC7BC1" w:rsidP="00C22D09">
      <w:pPr>
        <w:spacing w:line="480" w:lineRule="auto"/>
        <w:rPr>
          <w:rStyle w:val="marky420djsd3"/>
          <w:rFonts w:ascii="Times New Roman" w:hAnsi="Times New Roman" w:cs="Times New Roman"/>
          <w:color w:val="000000" w:themeColor="text1"/>
          <w:bdr w:val="none" w:sz="0" w:space="0" w:color="auto" w:frame="1"/>
          <w:shd w:val="clear" w:color="auto" w:fill="FFFFFF"/>
        </w:rPr>
      </w:pPr>
      <w:r w:rsidRPr="00832F12">
        <w:rPr>
          <w:rStyle w:val="marky420djsd3"/>
          <w:rFonts w:ascii="Times New Roman" w:hAnsi="Times New Roman" w:cs="Times New Roman"/>
          <w:color w:val="000000" w:themeColor="text1"/>
          <w:bdr w:val="none" w:sz="0" w:space="0" w:color="auto" w:frame="1"/>
          <w:shd w:val="clear" w:color="auto" w:fill="FFFFFF"/>
        </w:rPr>
        <w:t xml:space="preserve">Funding/sponsorship: </w:t>
      </w:r>
      <w:r w:rsidRPr="00832F12">
        <w:rPr>
          <w:rStyle w:val="marky420djsd3"/>
          <w:rFonts w:ascii="Times New Roman" w:hAnsi="Times New Roman" w:cs="Times New Roman"/>
          <w:color w:val="000000" w:themeColor="text1"/>
          <w:bdr w:val="none" w:sz="0" w:space="0" w:color="auto" w:frame="1"/>
        </w:rPr>
        <w:t>this research did not receive any specific grant from funding agencies in the public, commercial or not-for-profit sectors</w:t>
      </w:r>
      <w:r w:rsidRPr="00832F12">
        <w:rPr>
          <w:rStyle w:val="marky420djsd3"/>
          <w:rFonts w:ascii="Times New Roman" w:hAnsi="Times New Roman" w:cs="Times New Roman"/>
          <w:color w:val="000000" w:themeColor="text1"/>
          <w:bdr w:val="none" w:sz="0" w:space="0" w:color="auto" w:frame="1"/>
          <w:shd w:val="clear" w:color="auto" w:fill="FFFFFF"/>
        </w:rPr>
        <w:t>.</w:t>
      </w:r>
    </w:p>
    <w:p w14:paraId="1B512FB2" w14:textId="033CB30E" w:rsidR="00DC7BC1" w:rsidRPr="00832F12" w:rsidRDefault="00DC7BC1" w:rsidP="00C22D09">
      <w:pPr>
        <w:spacing w:line="480" w:lineRule="auto"/>
        <w:rPr>
          <w:rStyle w:val="marky420djsd3"/>
          <w:rFonts w:ascii="Times New Roman" w:hAnsi="Times New Roman" w:cs="Times New Roman"/>
          <w:color w:val="000000" w:themeColor="text1"/>
          <w:bdr w:val="none" w:sz="0" w:space="0" w:color="auto" w:frame="1"/>
          <w:shd w:val="clear" w:color="auto" w:fill="FFFFFF"/>
        </w:rPr>
      </w:pPr>
      <w:r w:rsidRPr="00832F12">
        <w:rPr>
          <w:rStyle w:val="marky420djsd3"/>
          <w:rFonts w:ascii="Times New Roman" w:hAnsi="Times New Roman" w:cs="Times New Roman"/>
          <w:color w:val="000000" w:themeColor="text1"/>
          <w:bdr w:val="none" w:sz="0" w:space="0" w:color="auto" w:frame="1"/>
          <w:shd w:val="clear" w:color="auto" w:fill="FFFFFF"/>
        </w:rPr>
        <w:t>Informed consent: not applicable</w:t>
      </w:r>
    </w:p>
    <w:p w14:paraId="13A274EA" w14:textId="7F965C83" w:rsidR="00052883" w:rsidRPr="00832F12" w:rsidRDefault="00DC7BC1" w:rsidP="00C22D09">
      <w:pPr>
        <w:spacing w:line="480" w:lineRule="auto"/>
        <w:rPr>
          <w:rStyle w:val="marky420djsd3"/>
          <w:rFonts w:ascii="Times New Roman" w:hAnsi="Times New Roman" w:cs="Times New Roman"/>
          <w:color w:val="000000" w:themeColor="text1"/>
          <w:bdr w:val="none" w:sz="0" w:space="0" w:color="auto" w:frame="1"/>
          <w:shd w:val="clear" w:color="auto" w:fill="FFFFFF"/>
        </w:rPr>
      </w:pPr>
      <w:r w:rsidRPr="00832F12">
        <w:rPr>
          <w:rStyle w:val="marky420djsd3"/>
          <w:rFonts w:ascii="Times New Roman" w:hAnsi="Times New Roman" w:cs="Times New Roman"/>
          <w:color w:val="000000" w:themeColor="text1"/>
          <w:bdr w:val="none" w:sz="0" w:space="0" w:color="auto" w:frame="1"/>
          <w:shd w:val="clear" w:color="auto" w:fill="FFFFFF"/>
        </w:rPr>
        <w:t>Institutional Ethical Committee Approval: not applicable</w:t>
      </w:r>
      <w:bookmarkEnd w:id="21"/>
      <w:bookmarkEnd w:id="22"/>
      <w:r w:rsidR="00052883" w:rsidRPr="00832F12">
        <w:rPr>
          <w:rStyle w:val="marky420djsd3"/>
          <w:rFonts w:ascii="Times New Roman" w:hAnsi="Times New Roman" w:cs="Times New Roman"/>
          <w:b/>
          <w:bCs/>
          <w:color w:val="000000" w:themeColor="text1"/>
          <w:bdr w:val="none" w:sz="0" w:space="0" w:color="auto" w:frame="1"/>
          <w:shd w:val="clear" w:color="auto" w:fill="FFFFFF"/>
        </w:rPr>
        <w:br w:type="page"/>
      </w:r>
    </w:p>
    <w:p w14:paraId="73092AB2" w14:textId="78FCC1C4" w:rsidR="001E4908" w:rsidRPr="00832F12" w:rsidRDefault="000B4282" w:rsidP="000B4282">
      <w:pPr>
        <w:spacing w:after="240" w:line="480" w:lineRule="auto"/>
        <w:rPr>
          <w:rFonts w:ascii="Times New Roman" w:hAnsi="Times New Roman" w:cs="Times New Roman"/>
          <w:b/>
          <w:bCs/>
          <w:color w:val="000000" w:themeColor="text1"/>
          <w:lang w:val="en-US"/>
        </w:rPr>
      </w:pPr>
      <w:r w:rsidRPr="00832F12">
        <w:rPr>
          <w:rFonts w:ascii="Times New Roman" w:hAnsi="Times New Roman" w:cs="Times New Roman"/>
          <w:b/>
          <w:bCs/>
          <w:color w:val="000000" w:themeColor="text1"/>
          <w:lang w:val="en-US"/>
        </w:rPr>
        <w:lastRenderedPageBreak/>
        <w:t>1.</w:t>
      </w:r>
      <w:r w:rsidR="009E6286" w:rsidRPr="00832F12">
        <w:rPr>
          <w:rFonts w:ascii="Times New Roman" w:hAnsi="Times New Roman" w:cs="Times New Roman"/>
          <w:b/>
          <w:bCs/>
          <w:color w:val="000000" w:themeColor="text1"/>
          <w:lang w:val="en-US"/>
        </w:rPr>
        <w:t>6</w:t>
      </w:r>
      <w:r w:rsidRPr="00832F12">
        <w:rPr>
          <w:rFonts w:ascii="Times New Roman" w:hAnsi="Times New Roman" w:cs="Times New Roman"/>
          <w:b/>
          <w:bCs/>
          <w:color w:val="000000" w:themeColor="text1"/>
          <w:lang w:val="en-US"/>
        </w:rPr>
        <w:t xml:space="preserve"> References</w:t>
      </w:r>
    </w:p>
    <w:p w14:paraId="31B8C0A4" w14:textId="77777777" w:rsidR="004D15A0" w:rsidRPr="00832F12" w:rsidRDefault="004D15A0" w:rsidP="004D15A0">
      <w:pPr>
        <w:pStyle w:val="ListParagraph"/>
        <w:numPr>
          <w:ilvl w:val="0"/>
          <w:numId w:val="25"/>
        </w:numPr>
        <w:spacing w:after="240"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Petri M, Ettinger M, </w:t>
      </w:r>
      <w:proofErr w:type="spellStart"/>
      <w:r w:rsidRPr="00832F12">
        <w:rPr>
          <w:rFonts w:ascii="Times New Roman" w:hAnsi="Times New Roman" w:cs="Times New Roman"/>
          <w:color w:val="000000" w:themeColor="text1"/>
          <w:lang w:val="en-US"/>
        </w:rPr>
        <w:t>Stuebig</w:t>
      </w:r>
      <w:proofErr w:type="spellEnd"/>
      <w:r w:rsidRPr="00832F12">
        <w:rPr>
          <w:rFonts w:ascii="Times New Roman" w:hAnsi="Times New Roman" w:cs="Times New Roman"/>
          <w:color w:val="000000" w:themeColor="text1"/>
          <w:lang w:val="en-US"/>
        </w:rPr>
        <w:t xml:space="preserve"> T, Brand S, </w:t>
      </w:r>
      <w:proofErr w:type="spellStart"/>
      <w:r w:rsidRPr="00832F12">
        <w:rPr>
          <w:rFonts w:ascii="Times New Roman" w:hAnsi="Times New Roman" w:cs="Times New Roman"/>
          <w:color w:val="000000" w:themeColor="text1"/>
          <w:lang w:val="en-US"/>
        </w:rPr>
        <w:t>Krettek</w:t>
      </w:r>
      <w:proofErr w:type="spellEnd"/>
      <w:r w:rsidRPr="00832F12">
        <w:rPr>
          <w:rFonts w:ascii="Times New Roman" w:hAnsi="Times New Roman" w:cs="Times New Roman"/>
          <w:color w:val="000000" w:themeColor="text1"/>
          <w:lang w:val="en-US"/>
        </w:rPr>
        <w:t xml:space="preserve"> C, Jagodzinski N et al. Current Concepts for Patellar Dislocation. </w:t>
      </w:r>
      <w:r w:rsidRPr="00832F12">
        <w:rPr>
          <w:rFonts w:ascii="Times New Roman" w:hAnsi="Times New Roman" w:cs="Times New Roman"/>
          <w:i/>
          <w:iCs/>
          <w:color w:val="000000" w:themeColor="text1"/>
          <w:lang w:val="en-US"/>
        </w:rPr>
        <w:t xml:space="preserve">Arch </w:t>
      </w:r>
      <w:proofErr w:type="spellStart"/>
      <w:r w:rsidRPr="00832F12">
        <w:rPr>
          <w:rFonts w:ascii="Times New Roman" w:hAnsi="Times New Roman" w:cs="Times New Roman"/>
          <w:i/>
          <w:iCs/>
          <w:color w:val="000000" w:themeColor="text1"/>
          <w:lang w:val="en-US"/>
        </w:rPr>
        <w:t>Traum</w:t>
      </w:r>
      <w:proofErr w:type="spellEnd"/>
      <w:r w:rsidRPr="00832F12">
        <w:rPr>
          <w:rFonts w:ascii="Times New Roman" w:hAnsi="Times New Roman" w:cs="Times New Roman"/>
          <w:i/>
          <w:iCs/>
          <w:color w:val="000000" w:themeColor="text1"/>
          <w:lang w:val="en-US"/>
        </w:rPr>
        <w:t xml:space="preserve"> Res</w:t>
      </w:r>
      <w:r w:rsidRPr="00832F12">
        <w:rPr>
          <w:rFonts w:ascii="Times New Roman" w:hAnsi="Times New Roman" w:cs="Times New Roman"/>
          <w:color w:val="000000" w:themeColor="text1"/>
          <w:lang w:val="en-US"/>
        </w:rPr>
        <w:t xml:space="preserve"> 2015;4(3):e29301. </w:t>
      </w:r>
      <w:r w:rsidRPr="00832F12">
        <w:rPr>
          <w:rFonts w:ascii="Times New Roman" w:eastAsia="Times New Roman" w:hAnsi="Times New Roman" w:cs="Times New Roman"/>
          <w:color w:val="000000" w:themeColor="text1"/>
          <w:lang w:val="en-US" w:eastAsia="en-GB"/>
        </w:rPr>
        <w:t>https://doi.org/</w:t>
      </w:r>
      <w:hyperlink r:id="rId9" w:tgtFrame="_blank" w:history="1">
        <w:r w:rsidRPr="00832F12">
          <w:rPr>
            <w:rFonts w:ascii="Times New Roman" w:hAnsi="Times New Roman" w:cs="Times New Roman"/>
            <w:color w:val="000000" w:themeColor="text1"/>
            <w:lang w:val="en-US"/>
          </w:rPr>
          <w:t>10.5812/atr.29301</w:t>
        </w:r>
      </w:hyperlink>
      <w:r w:rsidRPr="00832F12">
        <w:rPr>
          <w:rFonts w:ascii="Times New Roman" w:hAnsi="Times New Roman" w:cs="Times New Roman"/>
          <w:color w:val="000000" w:themeColor="text1"/>
          <w:lang w:val="en-US"/>
        </w:rPr>
        <w:t xml:space="preserve">. </w:t>
      </w:r>
    </w:p>
    <w:p w14:paraId="17C327A7" w14:textId="77777777" w:rsidR="004D15A0" w:rsidRPr="00832F12" w:rsidRDefault="004D15A0" w:rsidP="004D15A0">
      <w:pPr>
        <w:pStyle w:val="ListParagraph"/>
        <w:numPr>
          <w:ilvl w:val="0"/>
          <w:numId w:val="25"/>
        </w:numPr>
        <w:spacing w:after="240"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Krebs C, </w:t>
      </w:r>
      <w:proofErr w:type="spellStart"/>
      <w:r w:rsidRPr="00832F12">
        <w:rPr>
          <w:rFonts w:ascii="Times New Roman" w:hAnsi="Times New Roman" w:cs="Times New Roman"/>
          <w:color w:val="000000" w:themeColor="text1"/>
          <w:lang w:val="en-US"/>
        </w:rPr>
        <w:t>Tranovich</w:t>
      </w:r>
      <w:proofErr w:type="spellEnd"/>
      <w:r w:rsidRPr="00832F12">
        <w:rPr>
          <w:rFonts w:ascii="Times New Roman" w:hAnsi="Times New Roman" w:cs="Times New Roman"/>
          <w:color w:val="000000" w:themeColor="text1"/>
          <w:lang w:val="en-US"/>
        </w:rPr>
        <w:t xml:space="preserve"> M, Andrews K, </w:t>
      </w:r>
      <w:proofErr w:type="spellStart"/>
      <w:r w:rsidRPr="00832F12">
        <w:rPr>
          <w:rFonts w:ascii="Times New Roman" w:hAnsi="Times New Roman" w:cs="Times New Roman"/>
          <w:color w:val="000000" w:themeColor="text1"/>
          <w:lang w:val="en-US"/>
        </w:rPr>
        <w:t>Ebraheim</w:t>
      </w:r>
      <w:proofErr w:type="spellEnd"/>
      <w:r w:rsidRPr="00832F12">
        <w:rPr>
          <w:rFonts w:ascii="Times New Roman" w:hAnsi="Times New Roman" w:cs="Times New Roman"/>
          <w:color w:val="000000" w:themeColor="text1"/>
          <w:lang w:val="en-US"/>
        </w:rPr>
        <w:t xml:space="preserve"> N. The medial patellofemoral ligament: review of the literature. </w:t>
      </w:r>
      <w:r w:rsidRPr="00832F12">
        <w:rPr>
          <w:rFonts w:ascii="Times New Roman" w:hAnsi="Times New Roman" w:cs="Times New Roman"/>
          <w:i/>
          <w:iCs/>
          <w:color w:val="000000" w:themeColor="text1"/>
          <w:lang w:val="en-US"/>
        </w:rPr>
        <w:t>J Orthop</w:t>
      </w:r>
      <w:r w:rsidRPr="00832F12">
        <w:rPr>
          <w:rFonts w:ascii="Times New Roman" w:hAnsi="Times New Roman" w:cs="Times New Roman"/>
          <w:color w:val="000000" w:themeColor="text1"/>
          <w:lang w:val="en-US"/>
        </w:rPr>
        <w:t xml:space="preserve"> 2018;15(2):596-9. </w:t>
      </w:r>
      <w:r w:rsidRPr="00832F12">
        <w:rPr>
          <w:rFonts w:ascii="Times New Roman" w:eastAsia="Times New Roman" w:hAnsi="Times New Roman" w:cs="Times New Roman"/>
          <w:color w:val="000000" w:themeColor="text1"/>
          <w:lang w:val="en-US" w:eastAsia="en-GB"/>
        </w:rPr>
        <w:t>https://doi.org/</w:t>
      </w:r>
      <w:hyperlink r:id="rId10" w:tgtFrame="_blank" w:history="1">
        <w:r w:rsidRPr="00832F12">
          <w:rPr>
            <w:rFonts w:ascii="Times New Roman" w:hAnsi="Times New Roman" w:cs="Times New Roman"/>
            <w:color w:val="000000" w:themeColor="text1"/>
            <w:lang w:val="en-US"/>
          </w:rPr>
          <w:t>10.1016/j.jor.2018.05.004</w:t>
        </w:r>
      </w:hyperlink>
    </w:p>
    <w:p w14:paraId="34D4DD81" w14:textId="77777777" w:rsidR="004D15A0" w:rsidRPr="00832F12" w:rsidRDefault="004D15A0" w:rsidP="004D15A0">
      <w:pPr>
        <w:pStyle w:val="ListParagraph"/>
        <w:numPr>
          <w:ilvl w:val="0"/>
          <w:numId w:val="25"/>
        </w:numPr>
        <w:spacing w:after="240"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Kirsch MD, Fitzgerald SW, Friedman H, Rogers LF. Transient lateral patellar dislocation: diagnosis with MR imaging. </w:t>
      </w:r>
      <w:r w:rsidRPr="00832F12">
        <w:rPr>
          <w:rFonts w:ascii="Times New Roman" w:hAnsi="Times New Roman" w:cs="Times New Roman"/>
          <w:i/>
          <w:iCs/>
          <w:color w:val="000000" w:themeColor="text1"/>
          <w:lang w:val="en-US"/>
        </w:rPr>
        <w:t xml:space="preserve">Am J </w:t>
      </w:r>
      <w:proofErr w:type="spellStart"/>
      <w:r w:rsidRPr="00832F12">
        <w:rPr>
          <w:rFonts w:ascii="Times New Roman" w:hAnsi="Times New Roman" w:cs="Times New Roman"/>
          <w:i/>
          <w:iCs/>
          <w:color w:val="000000" w:themeColor="text1"/>
          <w:lang w:val="en-US"/>
        </w:rPr>
        <w:t>Roentgenol</w:t>
      </w:r>
      <w:proofErr w:type="spellEnd"/>
      <w:r w:rsidRPr="00832F12">
        <w:rPr>
          <w:rFonts w:ascii="Times New Roman" w:hAnsi="Times New Roman" w:cs="Times New Roman"/>
          <w:color w:val="000000" w:themeColor="text1"/>
          <w:lang w:val="en-US"/>
        </w:rPr>
        <w:t xml:space="preserve"> 1993; 161:109-13.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10.2214/ajr.161.1.8517287</w:t>
      </w:r>
    </w:p>
    <w:p w14:paraId="65425B4D" w14:textId="77777777" w:rsidR="004D15A0" w:rsidRPr="00832F12" w:rsidRDefault="004D15A0" w:rsidP="004D15A0">
      <w:pPr>
        <w:pStyle w:val="ListParagraph"/>
        <w:numPr>
          <w:ilvl w:val="0"/>
          <w:numId w:val="25"/>
        </w:numPr>
        <w:spacing w:after="240"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Neel PJ, Khan N, Fithian DC. A Treatment Algorithm for Primary Patellar Dislocations. </w:t>
      </w:r>
      <w:r w:rsidRPr="00832F12">
        <w:rPr>
          <w:rFonts w:ascii="Times New Roman" w:hAnsi="Times New Roman" w:cs="Times New Roman"/>
          <w:i/>
          <w:iCs/>
          <w:color w:val="000000" w:themeColor="text1"/>
          <w:lang w:val="en-US"/>
        </w:rPr>
        <w:t>Sports Health</w:t>
      </w:r>
      <w:r w:rsidRPr="00832F12">
        <w:rPr>
          <w:rFonts w:ascii="Times New Roman" w:hAnsi="Times New Roman" w:cs="Times New Roman"/>
          <w:color w:val="000000" w:themeColor="text1"/>
          <w:lang w:val="en-US"/>
        </w:rPr>
        <w:t xml:space="preserve"> 2011;3(2):170-4. </w:t>
      </w:r>
      <w:r w:rsidRPr="00832F12">
        <w:rPr>
          <w:rFonts w:ascii="Times New Roman" w:eastAsia="Times New Roman" w:hAnsi="Times New Roman" w:cs="Times New Roman"/>
          <w:color w:val="000000" w:themeColor="text1"/>
          <w:lang w:val="en-US" w:eastAsia="en-GB"/>
        </w:rPr>
        <w:t>https://doi.org/</w:t>
      </w:r>
      <w:hyperlink r:id="rId11" w:tgtFrame="_blank" w:history="1">
        <w:r w:rsidRPr="00832F12">
          <w:rPr>
            <w:rFonts w:ascii="Times New Roman" w:hAnsi="Times New Roman" w:cs="Times New Roman"/>
            <w:color w:val="000000" w:themeColor="text1"/>
            <w:lang w:val="en-US"/>
          </w:rPr>
          <w:t>10.1177/1941738111399237</w:t>
        </w:r>
      </w:hyperlink>
    </w:p>
    <w:p w14:paraId="3DB59714" w14:textId="77777777" w:rsidR="004D15A0" w:rsidRPr="00832F12" w:rsidRDefault="004D15A0" w:rsidP="004D15A0">
      <w:pPr>
        <w:pStyle w:val="ListParagraph"/>
        <w:numPr>
          <w:ilvl w:val="0"/>
          <w:numId w:val="25"/>
        </w:numPr>
        <w:spacing w:after="240"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Atkin DM, Fithian DC, </w:t>
      </w:r>
      <w:proofErr w:type="spellStart"/>
      <w:r w:rsidRPr="00832F12">
        <w:rPr>
          <w:rFonts w:ascii="Times New Roman" w:hAnsi="Times New Roman" w:cs="Times New Roman"/>
          <w:color w:val="000000" w:themeColor="text1"/>
          <w:lang w:val="en-US"/>
        </w:rPr>
        <w:t>Marangi</w:t>
      </w:r>
      <w:proofErr w:type="spellEnd"/>
      <w:r w:rsidRPr="00832F12">
        <w:rPr>
          <w:rFonts w:ascii="Times New Roman" w:hAnsi="Times New Roman" w:cs="Times New Roman"/>
          <w:color w:val="000000" w:themeColor="text1"/>
          <w:lang w:val="en-US"/>
        </w:rPr>
        <w:t xml:space="preserve"> KS, Stone ML, Dobson BE, Mendelsohn C. Characteristics of Patients with Primary Acute Lateral Patellar Dislocation and Their Recovery within the First 6 Months of Injury. </w:t>
      </w:r>
      <w:r w:rsidRPr="00832F12">
        <w:rPr>
          <w:rFonts w:ascii="Times New Roman" w:hAnsi="Times New Roman" w:cs="Times New Roman"/>
          <w:i/>
          <w:iCs/>
          <w:color w:val="000000" w:themeColor="text1"/>
          <w:lang w:val="en-US"/>
        </w:rPr>
        <w:t>Am J Sports Med</w:t>
      </w:r>
      <w:r w:rsidRPr="00832F12">
        <w:rPr>
          <w:rFonts w:ascii="Times New Roman" w:hAnsi="Times New Roman" w:cs="Times New Roman"/>
          <w:color w:val="000000" w:themeColor="text1"/>
          <w:lang w:val="en-US"/>
        </w:rPr>
        <w:t xml:space="preserve"> 2000;28(4):472-9. </w:t>
      </w:r>
      <w:hyperlink r:id="rId12" w:tgtFrame="_blank" w:history="1">
        <w:r w:rsidRPr="00832F12">
          <w:rPr>
            <w:rFonts w:ascii="Times New Roman" w:eastAsia="Times New Roman" w:hAnsi="Times New Roman" w:cs="Times New Roman"/>
            <w:color w:val="000000" w:themeColor="text1"/>
            <w:lang w:val="en-US" w:eastAsia="en-GB"/>
          </w:rPr>
          <w:t xml:space="preserve"> https://doi.org/</w:t>
        </w:r>
        <w:r w:rsidRPr="00832F12">
          <w:rPr>
            <w:rFonts w:ascii="Times New Roman" w:hAnsi="Times New Roman" w:cs="Times New Roman"/>
            <w:color w:val="000000" w:themeColor="text1"/>
            <w:lang w:val="en-US"/>
          </w:rPr>
          <w:t>10.1177/03635465000280040601</w:t>
        </w:r>
      </w:hyperlink>
    </w:p>
    <w:p w14:paraId="7A71A8A3"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Ferrari DA, Ferrari JD, </w:t>
      </w:r>
      <w:proofErr w:type="spellStart"/>
      <w:r w:rsidRPr="00832F12">
        <w:rPr>
          <w:rFonts w:ascii="Times New Roman" w:hAnsi="Times New Roman" w:cs="Times New Roman"/>
          <w:color w:val="000000" w:themeColor="text1"/>
          <w:lang w:val="en-US"/>
        </w:rPr>
        <w:t>Coumas</w:t>
      </w:r>
      <w:proofErr w:type="spellEnd"/>
      <w:r w:rsidRPr="00832F12">
        <w:rPr>
          <w:rFonts w:ascii="Times New Roman" w:hAnsi="Times New Roman" w:cs="Times New Roman"/>
          <w:color w:val="000000" w:themeColor="text1"/>
          <w:lang w:val="en-US"/>
        </w:rPr>
        <w:t xml:space="preserve"> J. Posterolateral instability of the knee</w:t>
      </w:r>
      <w:r w:rsidRPr="00832F12">
        <w:rPr>
          <w:rFonts w:ascii="Times New Roman" w:hAnsi="Times New Roman" w:cs="Times New Roman"/>
          <w:i/>
          <w:iCs/>
          <w:color w:val="000000" w:themeColor="text1"/>
          <w:lang w:val="en-US"/>
        </w:rPr>
        <w:t>. J Bone Joint Surg Br</w:t>
      </w:r>
      <w:r w:rsidRPr="00832F12">
        <w:rPr>
          <w:rFonts w:ascii="Times New Roman" w:hAnsi="Times New Roman" w:cs="Times New Roman"/>
          <w:color w:val="000000" w:themeColor="text1"/>
          <w:lang w:val="en-US"/>
        </w:rPr>
        <w:t xml:space="preserve"> 1994;76(2):187-92.</w:t>
      </w:r>
    </w:p>
    <w:p w14:paraId="755F7544" w14:textId="77777777" w:rsidR="004D15A0" w:rsidRPr="00832F12" w:rsidRDefault="004D15A0" w:rsidP="004D15A0">
      <w:pPr>
        <w:pStyle w:val="ListParagraph"/>
        <w:numPr>
          <w:ilvl w:val="0"/>
          <w:numId w:val="25"/>
        </w:numPr>
        <w:spacing w:after="240" w:line="480" w:lineRule="auto"/>
        <w:rPr>
          <w:rFonts w:ascii="Times New Roman" w:hAnsi="Times New Roman" w:cs="Times New Roman"/>
          <w:color w:val="000000" w:themeColor="text1"/>
          <w:lang w:val="en-US"/>
        </w:rPr>
      </w:pPr>
      <w:proofErr w:type="spellStart"/>
      <w:r w:rsidRPr="00832F12">
        <w:rPr>
          <w:rFonts w:ascii="Times New Roman" w:hAnsi="Times New Roman" w:cs="Times New Roman"/>
          <w:color w:val="000000" w:themeColor="text1"/>
          <w:lang w:val="en-US"/>
        </w:rPr>
        <w:t>Cosgarea</w:t>
      </w:r>
      <w:proofErr w:type="spellEnd"/>
      <w:r w:rsidRPr="00832F12">
        <w:rPr>
          <w:rFonts w:ascii="Times New Roman" w:hAnsi="Times New Roman" w:cs="Times New Roman"/>
          <w:color w:val="000000" w:themeColor="text1"/>
          <w:lang w:val="en-US"/>
        </w:rPr>
        <w:t xml:space="preserve"> AJ, Browne JA, Kim TK, McFarland EG. Evaluation and Management of the Unstable Patella. </w:t>
      </w:r>
      <w:r w:rsidRPr="00832F12">
        <w:rPr>
          <w:rFonts w:ascii="Times New Roman" w:hAnsi="Times New Roman" w:cs="Times New Roman"/>
          <w:i/>
          <w:iCs/>
          <w:color w:val="000000" w:themeColor="text1"/>
          <w:lang w:val="en-US"/>
        </w:rPr>
        <w:t xml:space="preserve">Phys </w:t>
      </w:r>
      <w:proofErr w:type="spellStart"/>
      <w:r w:rsidRPr="00832F12">
        <w:rPr>
          <w:rFonts w:ascii="Times New Roman" w:hAnsi="Times New Roman" w:cs="Times New Roman"/>
          <w:i/>
          <w:iCs/>
          <w:color w:val="000000" w:themeColor="text1"/>
          <w:lang w:val="en-US"/>
        </w:rPr>
        <w:t>Sportsmed</w:t>
      </w:r>
      <w:proofErr w:type="spellEnd"/>
      <w:r w:rsidRPr="00832F12">
        <w:rPr>
          <w:rFonts w:ascii="Times New Roman" w:hAnsi="Times New Roman" w:cs="Times New Roman"/>
          <w:color w:val="000000" w:themeColor="text1"/>
          <w:lang w:val="en-US"/>
        </w:rPr>
        <w:t xml:space="preserve"> 2002; 30(10):33-40. </w:t>
      </w:r>
      <w:r w:rsidRPr="00832F12">
        <w:rPr>
          <w:rFonts w:ascii="Times New Roman" w:eastAsia="Times New Roman" w:hAnsi="Times New Roman" w:cs="Times New Roman"/>
          <w:color w:val="000000" w:themeColor="text1"/>
          <w:lang w:val="en-US" w:eastAsia="en-GB"/>
        </w:rPr>
        <w:t>https://doi.org/</w:t>
      </w:r>
      <w:hyperlink r:id="rId13" w:history="1">
        <w:r w:rsidRPr="00832F12">
          <w:rPr>
            <w:rFonts w:ascii="Times New Roman" w:hAnsi="Times New Roman" w:cs="Times New Roman"/>
            <w:color w:val="000000" w:themeColor="text1"/>
            <w:lang w:val="en-US"/>
          </w:rPr>
          <w:t>10.3810/psm.2002.10.492</w:t>
        </w:r>
      </w:hyperlink>
    </w:p>
    <w:p w14:paraId="6A229BE0" w14:textId="77777777" w:rsidR="004D15A0" w:rsidRPr="00832F12" w:rsidRDefault="004D15A0" w:rsidP="004D15A0">
      <w:pPr>
        <w:pStyle w:val="ListParagraph"/>
        <w:numPr>
          <w:ilvl w:val="0"/>
          <w:numId w:val="25"/>
        </w:numPr>
        <w:spacing w:after="240"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Heyworth BE, Carroll KM, Dawson CK, Gill TJ. Open lateral retinacular closure surgery for treatment of anterolateral knee pain and disability after arthroscopic lateral retinacular disease. </w:t>
      </w:r>
      <w:r w:rsidRPr="00832F12">
        <w:rPr>
          <w:rFonts w:ascii="Times New Roman" w:hAnsi="Times New Roman" w:cs="Times New Roman"/>
          <w:i/>
          <w:iCs/>
          <w:color w:val="000000" w:themeColor="text1"/>
          <w:lang w:val="en-US"/>
        </w:rPr>
        <w:t>Am J Sports Med</w:t>
      </w:r>
      <w:r w:rsidRPr="00832F12">
        <w:rPr>
          <w:rFonts w:ascii="Times New Roman" w:hAnsi="Times New Roman" w:cs="Times New Roman"/>
          <w:color w:val="000000" w:themeColor="text1"/>
          <w:lang w:val="en-US"/>
        </w:rPr>
        <w:t xml:space="preserve"> 2012; 40(2): 376-82. </w:t>
      </w:r>
      <w:r w:rsidRPr="00832F12">
        <w:rPr>
          <w:rFonts w:ascii="Times New Roman" w:eastAsia="Times New Roman" w:hAnsi="Times New Roman" w:cs="Times New Roman"/>
          <w:color w:val="000000" w:themeColor="text1"/>
          <w:lang w:val="en-US" w:eastAsia="en-GB"/>
        </w:rPr>
        <w:t>https://doi.org/</w:t>
      </w:r>
      <w:hyperlink r:id="rId14" w:tgtFrame="_blank" w:history="1">
        <w:r w:rsidRPr="00832F12">
          <w:rPr>
            <w:rFonts w:ascii="Times New Roman" w:hAnsi="Times New Roman" w:cs="Times New Roman"/>
            <w:color w:val="000000" w:themeColor="text1"/>
            <w:lang w:val="en-US"/>
          </w:rPr>
          <w:t>10.1177/0363546511428600</w:t>
        </w:r>
      </w:hyperlink>
      <w:r w:rsidRPr="00832F12">
        <w:rPr>
          <w:rFonts w:ascii="Times New Roman" w:hAnsi="Times New Roman" w:cs="Times New Roman"/>
          <w:color w:val="000000" w:themeColor="text1"/>
          <w:lang w:val="en-US"/>
        </w:rPr>
        <w:t>.</w:t>
      </w:r>
    </w:p>
    <w:p w14:paraId="4CC2C90D" w14:textId="77777777" w:rsidR="004D15A0" w:rsidRPr="00832F12" w:rsidRDefault="004D15A0" w:rsidP="004D15A0">
      <w:pPr>
        <w:pStyle w:val="ListParagraph"/>
        <w:numPr>
          <w:ilvl w:val="0"/>
          <w:numId w:val="25"/>
        </w:numPr>
        <w:shd w:val="clear" w:color="auto" w:fill="FFFFFF"/>
        <w:spacing w:before="100" w:beforeAutospacing="1" w:after="100" w:afterAutospacing="1" w:line="480" w:lineRule="auto"/>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 xml:space="preserve">Ahmad CS, McCarthy M, Gomez JA, Shubin Stein BE. The moving patellar apprehension test for lateral patellar instability. </w:t>
      </w:r>
      <w:r w:rsidRPr="00832F12">
        <w:rPr>
          <w:rFonts w:ascii="Times New Roman" w:eastAsia="Times New Roman" w:hAnsi="Times New Roman" w:cs="Times New Roman"/>
          <w:i/>
          <w:iCs/>
          <w:color w:val="000000" w:themeColor="text1"/>
          <w:lang w:val="en-US" w:eastAsia="en-GB"/>
        </w:rPr>
        <w:t>Am J Sports Med</w:t>
      </w:r>
      <w:r w:rsidRPr="00832F12">
        <w:rPr>
          <w:rFonts w:ascii="Times New Roman" w:eastAsia="Times New Roman" w:hAnsi="Times New Roman" w:cs="Times New Roman"/>
          <w:color w:val="000000" w:themeColor="text1"/>
          <w:lang w:val="en-US" w:eastAsia="en-GB"/>
        </w:rPr>
        <w:t xml:space="preserve"> 2009; 37(4):791-96. https://doi.org/10.1177/0363546508328113. </w:t>
      </w:r>
    </w:p>
    <w:p w14:paraId="67A7C80B" w14:textId="77777777" w:rsidR="004D15A0" w:rsidRPr="00832F12" w:rsidRDefault="004D15A0" w:rsidP="004D15A0">
      <w:pPr>
        <w:pStyle w:val="ListParagraph"/>
        <w:numPr>
          <w:ilvl w:val="0"/>
          <w:numId w:val="25"/>
        </w:numPr>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lastRenderedPageBreak/>
        <w:t xml:space="preserve">Smith TO, Davies L, O’Driscoll ML, Donell ST. An evaluation of the clinical tests and outcome measures used to assess patellar instability. </w:t>
      </w:r>
      <w:r w:rsidRPr="00832F12">
        <w:rPr>
          <w:rFonts w:ascii="Times New Roman" w:hAnsi="Times New Roman" w:cs="Times New Roman"/>
          <w:i/>
          <w:iCs/>
          <w:color w:val="000000" w:themeColor="text1"/>
          <w:lang w:val="en-US"/>
        </w:rPr>
        <w:t xml:space="preserve">Knee </w:t>
      </w:r>
      <w:r w:rsidRPr="00832F12">
        <w:rPr>
          <w:rFonts w:ascii="Times New Roman" w:hAnsi="Times New Roman" w:cs="Times New Roman"/>
          <w:color w:val="000000" w:themeColor="text1"/>
          <w:lang w:val="en-US"/>
        </w:rPr>
        <w:t xml:space="preserve">2008; 15(4): 255-62.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10.1016/j.knee.2008.02.001.</w:t>
      </w:r>
    </w:p>
    <w:p w14:paraId="2AB24369" w14:textId="77777777" w:rsidR="004D15A0" w:rsidRPr="00832F12" w:rsidRDefault="004D15A0" w:rsidP="004D15A0">
      <w:pPr>
        <w:pStyle w:val="ListParagraph"/>
        <w:numPr>
          <w:ilvl w:val="0"/>
          <w:numId w:val="25"/>
        </w:numPr>
        <w:spacing w:after="240" w:line="480" w:lineRule="auto"/>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Salameh Jean-Paul, Bossuyt Patrick M, McGrath Trevor A, Thombs Brett D, Hyde Christopher J, Macaskill Petra et al. Preferred reporting items for systematic review and meta-analysis of diagnostic test accuracy studies (PRISMA-DTA): explanation, elaboration, and checklist </w:t>
      </w:r>
      <w:hyperlink r:id="rId15" w:tgtFrame="_blank" w:history="1">
        <w:r w:rsidRPr="00832F12">
          <w:rPr>
            <w:rFonts w:ascii="Times New Roman" w:eastAsia="Times New Roman" w:hAnsi="Times New Roman" w:cs="Times New Roman"/>
            <w:i/>
            <w:iCs/>
            <w:color w:val="000000" w:themeColor="text1"/>
            <w:lang w:val="en-US" w:eastAsia="en-GB"/>
          </w:rPr>
          <w:t xml:space="preserve">BMJ </w:t>
        </w:r>
        <w:r w:rsidRPr="00832F12">
          <w:rPr>
            <w:rFonts w:ascii="Times New Roman" w:eastAsia="Times New Roman" w:hAnsi="Times New Roman" w:cs="Times New Roman"/>
            <w:color w:val="000000" w:themeColor="text1"/>
            <w:lang w:val="en-US" w:eastAsia="en-GB"/>
          </w:rPr>
          <w:t>2020; 370:m2632</w:t>
        </w:r>
      </w:hyperlink>
    </w:p>
    <w:p w14:paraId="13D0DED3" w14:textId="71509587" w:rsidR="004D15A0" w:rsidRPr="00832F12" w:rsidRDefault="004D15A0" w:rsidP="004D15A0">
      <w:pPr>
        <w:pStyle w:val="ListParagraph"/>
        <w:numPr>
          <w:ilvl w:val="0"/>
          <w:numId w:val="25"/>
        </w:numPr>
        <w:spacing w:after="240"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Centre for Evidence-Based Medicine. Oxford Centre for Evidence-Based Medicine: Levels of Evidence (March 2009). Accessed 06 September 2022. </w:t>
      </w:r>
      <w:r w:rsidR="00C22D09" w:rsidRPr="00832F12">
        <w:rPr>
          <w:rFonts w:ascii="Times New Roman" w:hAnsi="Times New Roman" w:cs="Times New Roman"/>
          <w:color w:val="000000" w:themeColor="text1"/>
          <w:lang w:val="en-US"/>
        </w:rPr>
        <w:t>https://www.cebm.ox.ac.uk/resources/levels-of-evidence/oxford-centre-for-evidence-based-medicine-levels-of-evidence-march-2009. 2020</w:t>
      </w:r>
      <w:r w:rsidRPr="00832F12">
        <w:rPr>
          <w:rFonts w:ascii="Times New Roman" w:hAnsi="Times New Roman" w:cs="Times New Roman"/>
          <w:color w:val="000000" w:themeColor="text1"/>
          <w:lang w:val="en-US"/>
        </w:rPr>
        <w:t>.</w:t>
      </w:r>
    </w:p>
    <w:p w14:paraId="4F0109A9" w14:textId="77777777" w:rsidR="004D15A0" w:rsidRPr="00832F12" w:rsidRDefault="004D15A0" w:rsidP="004D15A0">
      <w:pPr>
        <w:pStyle w:val="ListParagraph"/>
        <w:numPr>
          <w:ilvl w:val="0"/>
          <w:numId w:val="25"/>
        </w:numPr>
        <w:spacing w:after="240"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Sterne JAC, Hernán MA, Reeves BC, et al. </w:t>
      </w:r>
      <w:hyperlink r:id="rId16" w:tgtFrame="_blank" w:history="1">
        <w:r w:rsidRPr="00832F12">
          <w:rPr>
            <w:rFonts w:ascii="Times New Roman" w:hAnsi="Times New Roman" w:cs="Times New Roman"/>
            <w:color w:val="000000" w:themeColor="text1"/>
            <w:lang w:val="en-US"/>
          </w:rPr>
          <w:t>ROBINS-I: a tool for assessing risk of bias in non-randomized studies of interventions</w:t>
        </w:r>
      </w:hyperlink>
      <w:r w:rsidRPr="00832F12">
        <w:rPr>
          <w:rFonts w:ascii="Times New Roman" w:hAnsi="Times New Roman" w:cs="Times New Roman"/>
          <w:color w:val="000000" w:themeColor="text1"/>
          <w:lang w:val="en-US"/>
        </w:rPr>
        <w:t xml:space="preserve">. </w:t>
      </w:r>
      <w:r w:rsidRPr="00832F12">
        <w:rPr>
          <w:rFonts w:ascii="Times New Roman" w:hAnsi="Times New Roman" w:cs="Times New Roman"/>
          <w:i/>
          <w:iCs/>
          <w:color w:val="000000" w:themeColor="text1"/>
          <w:lang w:val="en-US"/>
        </w:rPr>
        <w:t>BMJ</w:t>
      </w:r>
      <w:r w:rsidRPr="00832F12">
        <w:rPr>
          <w:rFonts w:ascii="Times New Roman" w:hAnsi="Times New Roman" w:cs="Times New Roman"/>
          <w:color w:val="000000" w:themeColor="text1"/>
          <w:lang w:val="en-US"/>
        </w:rPr>
        <w:t xml:space="preserve"> 2016;355:i4919. 10.1136/bmj.i4919</w:t>
      </w:r>
    </w:p>
    <w:p w14:paraId="75DC7D65" w14:textId="2E981654" w:rsidR="004D15A0" w:rsidRPr="00832F12" w:rsidRDefault="004D15A0" w:rsidP="004D15A0">
      <w:pPr>
        <w:pStyle w:val="ListParagraph"/>
        <w:numPr>
          <w:ilvl w:val="0"/>
          <w:numId w:val="25"/>
        </w:numPr>
        <w:spacing w:after="240"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Institute of Health Economics. Case Series Studies Quality Appraisal Checklist. Accessed 06 September 2022. https://www.ihe.ca/research-programs/rmd/cssqac/cssqac-about. 2014.</w:t>
      </w:r>
    </w:p>
    <w:p w14:paraId="26C38633" w14:textId="77777777" w:rsidR="004D15A0" w:rsidRPr="00832F12" w:rsidRDefault="004D15A0" w:rsidP="004D15A0">
      <w:pPr>
        <w:pStyle w:val="ListParagraph"/>
        <w:numPr>
          <w:ilvl w:val="0"/>
          <w:numId w:val="25"/>
        </w:numPr>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Henry BM, Tomaszewski KA, Ramakrishnan PK et al (2016) Development of the Anatomical Quality Assessment (AQUA) Tool for the Quality Assessment of Anatomical Studies included in Meta-Analyses and Systematic Reviews, </w:t>
      </w:r>
      <w:r w:rsidRPr="00832F12">
        <w:rPr>
          <w:rFonts w:ascii="Times New Roman" w:hAnsi="Times New Roman" w:cs="Times New Roman"/>
          <w:i/>
          <w:iCs/>
          <w:color w:val="000000" w:themeColor="text1"/>
          <w:lang w:val="en-US"/>
        </w:rPr>
        <w:t>Clin Anat</w:t>
      </w:r>
      <w:r w:rsidRPr="00832F12">
        <w:rPr>
          <w:rFonts w:ascii="Times New Roman" w:hAnsi="Times New Roman" w:cs="Times New Roman"/>
          <w:color w:val="000000" w:themeColor="text1"/>
          <w:lang w:val="en-US"/>
        </w:rPr>
        <w:t xml:space="preserve">, 30, 6-13.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10.1002/ca.22799.</w:t>
      </w:r>
    </w:p>
    <w:p w14:paraId="36002BC5" w14:textId="5077E26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eastAsia="Times New Roman" w:hAnsi="Times New Roman" w:cs="Times New Roman"/>
          <w:color w:val="000000" w:themeColor="text1"/>
          <w:lang w:val="en-US" w:eastAsia="en-GB"/>
        </w:rPr>
        <w:t xml:space="preserve">Ma LF, Wang CH, Chen BC, Zhang F, Zhou JW, Dong JT, Weng F. </w:t>
      </w:r>
      <w:r w:rsidRPr="00832F12">
        <w:rPr>
          <w:rFonts w:ascii="Times New Roman" w:hAnsi="Times New Roman" w:cs="Times New Roman"/>
          <w:color w:val="000000" w:themeColor="text1"/>
          <w:lang w:val="en-US"/>
        </w:rPr>
        <w:t xml:space="preserve">Medial patellar retinaculum </w:t>
      </w:r>
      <w:proofErr w:type="spellStart"/>
      <w:r w:rsidRPr="00832F12">
        <w:rPr>
          <w:rFonts w:ascii="Times New Roman" w:hAnsi="Times New Roman" w:cs="Times New Roman"/>
          <w:color w:val="000000" w:themeColor="text1"/>
          <w:lang w:val="en-US"/>
        </w:rPr>
        <w:t>plasty</w:t>
      </w:r>
      <w:proofErr w:type="spellEnd"/>
      <w:r w:rsidRPr="00832F12">
        <w:rPr>
          <w:rFonts w:ascii="Times New Roman" w:hAnsi="Times New Roman" w:cs="Times New Roman"/>
          <w:color w:val="000000" w:themeColor="text1"/>
          <w:lang w:val="en-US"/>
        </w:rPr>
        <w:t xml:space="preserve"> versus medial capsule reefing for patellar dislocation in children and adolescents. </w:t>
      </w:r>
      <w:r w:rsidRPr="00832F12">
        <w:rPr>
          <w:rFonts w:ascii="Times New Roman" w:hAnsi="Times New Roman" w:cs="Times New Roman"/>
          <w:i/>
          <w:iCs/>
          <w:color w:val="000000" w:themeColor="text1"/>
          <w:lang w:val="en-US"/>
        </w:rPr>
        <w:t>Arch Orthop Trauma Surg</w:t>
      </w:r>
      <w:r w:rsidRPr="00832F12">
        <w:rPr>
          <w:rFonts w:ascii="Times New Roman" w:hAnsi="Times New Roman" w:cs="Times New Roman"/>
          <w:color w:val="000000" w:themeColor="text1"/>
          <w:lang w:val="en-US"/>
        </w:rPr>
        <w:t xml:space="preserve"> 2012;132: 1773–80.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10.1007/s00402-012-1598-0</w:t>
      </w:r>
    </w:p>
    <w:p w14:paraId="3F9BE4DB" w14:textId="6501695C"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Li X, Fu Z, Lu C. Arthroscopic treatment for patellar dislocation with lateral retinacular release combined with medial patellofemoral ligament reconstruction. </w:t>
      </w:r>
      <w:r w:rsidRPr="00832F12">
        <w:rPr>
          <w:rFonts w:ascii="Times New Roman" w:hAnsi="Times New Roman" w:cs="Times New Roman"/>
          <w:i/>
          <w:iCs/>
          <w:color w:val="000000" w:themeColor="text1"/>
          <w:lang w:val="en-US"/>
        </w:rPr>
        <w:t>Chinese journal of reparative and reconstructive surgery</w:t>
      </w:r>
      <w:r w:rsidRPr="00832F12">
        <w:rPr>
          <w:rFonts w:ascii="Times New Roman" w:hAnsi="Times New Roman" w:cs="Times New Roman"/>
          <w:color w:val="000000" w:themeColor="text1"/>
          <w:lang w:val="en-US"/>
        </w:rPr>
        <w:t xml:space="preserve"> 2018; 32(2):169-73. </w:t>
      </w:r>
      <w:r w:rsidRPr="00832F12">
        <w:rPr>
          <w:rFonts w:ascii="Times New Roman" w:eastAsia="Times New Roman" w:hAnsi="Times New Roman" w:cs="Times New Roman"/>
          <w:color w:val="000000" w:themeColor="text1"/>
          <w:lang w:val="en-US" w:eastAsia="en-GB"/>
        </w:rPr>
        <w:t>https://doi.org/</w:t>
      </w:r>
      <w:hyperlink r:id="rId17" w:tgtFrame="_blank" w:history="1">
        <w:r w:rsidRPr="00832F12">
          <w:rPr>
            <w:rFonts w:ascii="Times New Roman" w:hAnsi="Times New Roman" w:cs="Times New Roman"/>
            <w:color w:val="000000" w:themeColor="text1"/>
            <w:lang w:val="en-US"/>
          </w:rPr>
          <w:t>10.7507/1002-1892.201711050</w:t>
        </w:r>
      </w:hyperlink>
      <w:r w:rsidRPr="00832F12">
        <w:rPr>
          <w:rFonts w:ascii="Times New Roman" w:hAnsi="Times New Roman" w:cs="Times New Roman"/>
          <w:color w:val="000000" w:themeColor="text1"/>
          <w:lang w:val="en-US"/>
        </w:rPr>
        <w:t>.</w:t>
      </w:r>
    </w:p>
    <w:p w14:paraId="5AA7798D"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lastRenderedPageBreak/>
        <w:t xml:space="preserve">Mochizuki Y, Kaneko T, Kawahara K, Toyoda S, Ikegami H, </w:t>
      </w:r>
      <w:proofErr w:type="spellStart"/>
      <w:r w:rsidRPr="00832F12">
        <w:rPr>
          <w:rFonts w:ascii="Times New Roman" w:hAnsi="Times New Roman" w:cs="Times New Roman"/>
          <w:color w:val="000000" w:themeColor="text1"/>
          <w:lang w:val="en-US"/>
        </w:rPr>
        <w:t>Musha</w:t>
      </w:r>
      <w:proofErr w:type="spellEnd"/>
      <w:r w:rsidRPr="00832F12">
        <w:rPr>
          <w:rFonts w:ascii="Times New Roman" w:hAnsi="Times New Roman" w:cs="Times New Roman"/>
          <w:color w:val="000000" w:themeColor="text1"/>
          <w:lang w:val="en-US"/>
        </w:rPr>
        <w:t xml:space="preserve"> Y. A 2-year follow-up of isolated medial patellofemoral ligament reconstruction by using soft suture anchor and adjustable cortical fixation system. </w:t>
      </w:r>
      <w:r w:rsidRPr="00832F12">
        <w:rPr>
          <w:rFonts w:ascii="Times New Roman" w:hAnsi="Times New Roman" w:cs="Times New Roman"/>
          <w:i/>
          <w:iCs/>
          <w:color w:val="000000" w:themeColor="text1"/>
          <w:lang w:val="en-US"/>
        </w:rPr>
        <w:t>J Orthop</w:t>
      </w:r>
      <w:r w:rsidRPr="00832F12">
        <w:rPr>
          <w:rFonts w:ascii="Times New Roman" w:hAnsi="Times New Roman" w:cs="Times New Roman"/>
          <w:color w:val="000000" w:themeColor="text1"/>
          <w:lang w:val="en-US"/>
        </w:rPr>
        <w:t xml:space="preserve"> 2019; 16(4): 356-60. </w:t>
      </w:r>
      <w:r w:rsidRPr="00832F12">
        <w:rPr>
          <w:rFonts w:ascii="Times New Roman" w:eastAsia="Times New Roman" w:hAnsi="Times New Roman" w:cs="Times New Roman"/>
          <w:color w:val="000000" w:themeColor="text1"/>
          <w:lang w:val="en-US" w:eastAsia="en-GB"/>
        </w:rPr>
        <w:t>https://doi.org/</w:t>
      </w:r>
      <w:hyperlink r:id="rId18" w:tgtFrame="_blank" w:history="1">
        <w:r w:rsidRPr="00832F12">
          <w:rPr>
            <w:rFonts w:ascii="Times New Roman" w:hAnsi="Times New Roman" w:cs="Times New Roman"/>
            <w:color w:val="000000" w:themeColor="text1"/>
            <w:lang w:val="en-US"/>
          </w:rPr>
          <w:t>10.1016/j.jor.2019.03.016</w:t>
        </w:r>
      </w:hyperlink>
      <w:r w:rsidRPr="00832F12">
        <w:rPr>
          <w:rFonts w:ascii="Times New Roman" w:hAnsi="Times New Roman" w:cs="Times New Roman"/>
          <w:color w:val="000000" w:themeColor="text1"/>
          <w:lang w:val="en-US"/>
        </w:rPr>
        <w:t>.</w:t>
      </w:r>
    </w:p>
    <w:p w14:paraId="65EF07D0"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Watanabe T, </w:t>
      </w:r>
      <w:proofErr w:type="spellStart"/>
      <w:r w:rsidRPr="00832F12">
        <w:rPr>
          <w:rFonts w:ascii="Times New Roman" w:hAnsi="Times New Roman" w:cs="Times New Roman"/>
          <w:color w:val="000000" w:themeColor="text1"/>
          <w:lang w:val="en-US"/>
        </w:rPr>
        <w:t>Muneta</w:t>
      </w:r>
      <w:proofErr w:type="spellEnd"/>
      <w:r w:rsidRPr="00832F12">
        <w:rPr>
          <w:rFonts w:ascii="Times New Roman" w:hAnsi="Times New Roman" w:cs="Times New Roman"/>
          <w:color w:val="000000" w:themeColor="text1"/>
          <w:lang w:val="en-US"/>
        </w:rPr>
        <w:t xml:space="preserve"> T, Ikeda H, </w:t>
      </w:r>
      <w:proofErr w:type="spellStart"/>
      <w:r w:rsidRPr="00832F12">
        <w:rPr>
          <w:rFonts w:ascii="Times New Roman" w:hAnsi="Times New Roman" w:cs="Times New Roman"/>
          <w:color w:val="000000" w:themeColor="text1"/>
          <w:lang w:val="en-US"/>
        </w:rPr>
        <w:t>Tateishi</w:t>
      </w:r>
      <w:proofErr w:type="spellEnd"/>
      <w:r w:rsidRPr="00832F12">
        <w:rPr>
          <w:rFonts w:ascii="Times New Roman" w:hAnsi="Times New Roman" w:cs="Times New Roman"/>
          <w:color w:val="000000" w:themeColor="text1"/>
          <w:lang w:val="en-US"/>
        </w:rPr>
        <w:t xml:space="preserve"> T, Sekiya I. Visual analog scale assessment after medial patellofemoral ligament reconstruction: with or without tibial tubercle transfer. </w:t>
      </w:r>
      <w:r w:rsidRPr="00832F12">
        <w:rPr>
          <w:rFonts w:ascii="Times New Roman" w:hAnsi="Times New Roman" w:cs="Times New Roman"/>
          <w:i/>
          <w:iCs/>
          <w:color w:val="000000" w:themeColor="text1"/>
          <w:lang w:val="en-US"/>
        </w:rPr>
        <w:t>J Orthop Sci</w:t>
      </w:r>
      <w:r w:rsidRPr="00832F12">
        <w:rPr>
          <w:rFonts w:ascii="Times New Roman" w:hAnsi="Times New Roman" w:cs="Times New Roman"/>
          <w:color w:val="000000" w:themeColor="text1"/>
          <w:lang w:val="en-US"/>
        </w:rPr>
        <w:t xml:space="preserve"> 2008; 13(1):32-8. </w:t>
      </w:r>
      <w:r w:rsidRPr="00832F12">
        <w:rPr>
          <w:rFonts w:ascii="Times New Roman" w:eastAsia="Times New Roman" w:hAnsi="Times New Roman" w:cs="Times New Roman"/>
          <w:color w:val="000000" w:themeColor="text1"/>
          <w:lang w:val="en-US" w:eastAsia="en-GB"/>
        </w:rPr>
        <w:t>https://doi.org/</w:t>
      </w:r>
      <w:hyperlink r:id="rId19" w:tgtFrame="_blank" w:tooltip="Persistent link using digital object identifier" w:history="1">
        <w:r w:rsidRPr="00832F12">
          <w:rPr>
            <w:rFonts w:ascii="Times New Roman" w:hAnsi="Times New Roman" w:cs="Times New Roman"/>
            <w:color w:val="000000" w:themeColor="text1"/>
            <w:lang w:val="en-US"/>
          </w:rPr>
          <w:t>10.1007/s00776-007-1196-0</w:t>
        </w:r>
      </w:hyperlink>
      <w:r w:rsidRPr="00832F12">
        <w:rPr>
          <w:rFonts w:ascii="Times New Roman" w:hAnsi="Times New Roman" w:cs="Times New Roman"/>
          <w:color w:val="000000" w:themeColor="text1"/>
          <w:lang w:val="en-US"/>
        </w:rPr>
        <w:t>.</w:t>
      </w:r>
    </w:p>
    <w:p w14:paraId="1E0B9E7E" w14:textId="77777777" w:rsidR="004D15A0" w:rsidRPr="00832F12" w:rsidRDefault="004D15A0" w:rsidP="004D15A0">
      <w:pPr>
        <w:pStyle w:val="ListParagraph"/>
        <w:numPr>
          <w:ilvl w:val="0"/>
          <w:numId w:val="25"/>
        </w:numPr>
        <w:shd w:val="clear" w:color="auto" w:fill="FFFFFF"/>
        <w:spacing w:before="100" w:beforeAutospacing="1" w:after="100" w:afterAutospacing="1" w:line="480" w:lineRule="auto"/>
        <w:rPr>
          <w:rFonts w:ascii="Times New Roman" w:eastAsia="Times New Roman" w:hAnsi="Times New Roman" w:cs="Times New Roman"/>
          <w:color w:val="000000" w:themeColor="text1"/>
          <w:lang w:val="en-US" w:eastAsia="en-GB"/>
        </w:rPr>
      </w:pPr>
      <w:proofErr w:type="spellStart"/>
      <w:r w:rsidRPr="00832F12">
        <w:rPr>
          <w:rFonts w:ascii="Times New Roman" w:eastAsia="Times New Roman" w:hAnsi="Times New Roman" w:cs="Times New Roman"/>
          <w:color w:val="000000" w:themeColor="text1"/>
          <w:lang w:val="en-US" w:eastAsia="en-GB"/>
        </w:rPr>
        <w:t>Akgün</w:t>
      </w:r>
      <w:proofErr w:type="spellEnd"/>
      <w:r w:rsidRPr="00832F12">
        <w:rPr>
          <w:rFonts w:ascii="Times New Roman" w:eastAsia="Times New Roman" w:hAnsi="Times New Roman" w:cs="Times New Roman"/>
          <w:color w:val="000000" w:themeColor="text1"/>
          <w:lang w:val="en-US" w:eastAsia="en-GB"/>
        </w:rPr>
        <w:t xml:space="preserve"> U, </w:t>
      </w:r>
      <w:proofErr w:type="spellStart"/>
      <w:r w:rsidRPr="00832F12">
        <w:rPr>
          <w:rFonts w:ascii="Times New Roman" w:eastAsia="Times New Roman" w:hAnsi="Times New Roman" w:cs="Times New Roman"/>
          <w:color w:val="000000" w:themeColor="text1"/>
          <w:lang w:val="en-US" w:eastAsia="en-GB"/>
        </w:rPr>
        <w:t>Nuran</w:t>
      </w:r>
      <w:proofErr w:type="spellEnd"/>
      <w:r w:rsidRPr="00832F12">
        <w:rPr>
          <w:rFonts w:ascii="Times New Roman" w:eastAsia="Times New Roman" w:hAnsi="Times New Roman" w:cs="Times New Roman"/>
          <w:color w:val="000000" w:themeColor="text1"/>
          <w:lang w:val="en-US" w:eastAsia="en-GB"/>
        </w:rPr>
        <w:t xml:space="preserve"> R, Karahan M. Modified Fulkerson osteotomy in recurrent patellofemoral dislocations. </w:t>
      </w:r>
      <w:r w:rsidRPr="00832F12">
        <w:rPr>
          <w:rFonts w:ascii="Times New Roman" w:eastAsia="Times New Roman" w:hAnsi="Times New Roman" w:cs="Times New Roman"/>
          <w:i/>
          <w:iCs/>
          <w:color w:val="000000" w:themeColor="text1"/>
          <w:lang w:val="en-US" w:eastAsia="en-GB"/>
        </w:rPr>
        <w:t xml:space="preserve">Acta Orthop Traumatol </w:t>
      </w:r>
      <w:proofErr w:type="spellStart"/>
      <w:r w:rsidRPr="00832F12">
        <w:rPr>
          <w:rFonts w:ascii="Times New Roman" w:eastAsia="Times New Roman" w:hAnsi="Times New Roman" w:cs="Times New Roman"/>
          <w:i/>
          <w:iCs/>
          <w:color w:val="000000" w:themeColor="text1"/>
          <w:lang w:val="en-US" w:eastAsia="en-GB"/>
        </w:rPr>
        <w:t>Turc</w:t>
      </w:r>
      <w:proofErr w:type="spellEnd"/>
      <w:r w:rsidRPr="00832F12">
        <w:rPr>
          <w:rFonts w:ascii="Times New Roman" w:eastAsia="Times New Roman" w:hAnsi="Times New Roman" w:cs="Times New Roman"/>
          <w:color w:val="000000" w:themeColor="text1"/>
          <w:lang w:val="en-US" w:eastAsia="en-GB"/>
        </w:rPr>
        <w:t xml:space="preserve"> 2010; 44(1): 27-35. https://doi.org/</w:t>
      </w:r>
      <w:hyperlink r:id="rId20" w:tgtFrame="_blank" w:history="1">
        <w:r w:rsidRPr="00832F12">
          <w:rPr>
            <w:rFonts w:ascii="Times New Roman" w:eastAsia="Times New Roman" w:hAnsi="Times New Roman" w:cs="Times New Roman"/>
            <w:color w:val="000000" w:themeColor="text1"/>
            <w:lang w:val="en-US" w:eastAsia="en-GB"/>
          </w:rPr>
          <w:t>10.3944/AOTT.2010.2143</w:t>
        </w:r>
      </w:hyperlink>
      <w:r w:rsidRPr="00832F12">
        <w:rPr>
          <w:rFonts w:ascii="Times New Roman" w:eastAsia="Times New Roman" w:hAnsi="Times New Roman" w:cs="Times New Roman"/>
          <w:color w:val="000000" w:themeColor="text1"/>
          <w:lang w:val="en-US" w:eastAsia="en-GB"/>
        </w:rPr>
        <w:t>.</w:t>
      </w:r>
    </w:p>
    <w:p w14:paraId="3ECBF8C7" w14:textId="77777777" w:rsidR="004D15A0" w:rsidRPr="00832F12" w:rsidRDefault="004D15A0" w:rsidP="004D15A0">
      <w:pPr>
        <w:pStyle w:val="ListParagraph"/>
        <w:numPr>
          <w:ilvl w:val="0"/>
          <w:numId w:val="25"/>
        </w:numPr>
        <w:shd w:val="clear" w:color="auto" w:fill="FFFFFF"/>
        <w:spacing w:line="480" w:lineRule="auto"/>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 xml:space="preserve">Xu C, Zhao J. Treatment of recurrent patellar dislocation with arthroscopic medial retinaculum plication in adolescents. </w:t>
      </w:r>
      <w:r w:rsidRPr="00832F12">
        <w:rPr>
          <w:rFonts w:ascii="Times New Roman" w:eastAsia="Times New Roman" w:hAnsi="Times New Roman" w:cs="Times New Roman"/>
          <w:i/>
          <w:iCs/>
          <w:color w:val="000000" w:themeColor="text1"/>
          <w:lang w:val="en-US" w:eastAsia="en-GB"/>
        </w:rPr>
        <w:t>Chinese journal of reparative and reconstructive surgery</w:t>
      </w:r>
      <w:r w:rsidRPr="00832F12">
        <w:rPr>
          <w:rFonts w:ascii="Times New Roman" w:eastAsia="Times New Roman" w:hAnsi="Times New Roman" w:cs="Times New Roman"/>
          <w:color w:val="000000" w:themeColor="text1"/>
          <w:lang w:val="en-US" w:eastAsia="en-GB"/>
        </w:rPr>
        <w:t xml:space="preserve"> 2011; 25(8): 931-6.</w:t>
      </w:r>
    </w:p>
    <w:p w14:paraId="3213BC31"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Chen H, Zhao D, Zhang J, Yang Z, Wu Z, Xie J. Role of tibial tubercle internal rotation to treat recurrent patellar dislocation associated with trochlear dysplasia. </w:t>
      </w:r>
      <w:r w:rsidRPr="00832F12">
        <w:rPr>
          <w:rFonts w:ascii="Times New Roman" w:hAnsi="Times New Roman" w:cs="Times New Roman"/>
          <w:i/>
          <w:iCs/>
          <w:color w:val="000000" w:themeColor="text1"/>
          <w:lang w:val="en-US"/>
        </w:rPr>
        <w:t>Chinese journal of reparative and reconstructive surgery</w:t>
      </w:r>
      <w:r w:rsidRPr="00832F12">
        <w:rPr>
          <w:rFonts w:ascii="Times New Roman" w:hAnsi="Times New Roman" w:cs="Times New Roman"/>
          <w:color w:val="000000" w:themeColor="text1"/>
          <w:lang w:val="en-US"/>
        </w:rPr>
        <w:t xml:space="preserve"> 2015;29(1):31-4.</w:t>
      </w:r>
    </w:p>
    <w:p w14:paraId="3A276BBC"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Yang D, Liu X, Yu H, et al. Double bundle medial patellofemoral ligament reconstruction with anterior half tendon of peroneus longus and lateral retinacular release in treatment of recurrent patellar dislocation: A report of 12 cases and literature review. </w:t>
      </w:r>
      <w:r w:rsidRPr="00832F12">
        <w:rPr>
          <w:rFonts w:ascii="Times New Roman" w:hAnsi="Times New Roman" w:cs="Times New Roman"/>
          <w:i/>
          <w:iCs/>
          <w:color w:val="000000" w:themeColor="text1"/>
          <w:lang w:val="en-US"/>
        </w:rPr>
        <w:t>Journal of Jilin University Medicine Edition</w:t>
      </w:r>
      <w:r w:rsidRPr="00832F12">
        <w:rPr>
          <w:rFonts w:ascii="Times New Roman" w:hAnsi="Times New Roman" w:cs="Times New Roman"/>
          <w:color w:val="000000" w:themeColor="text1"/>
          <w:lang w:val="en-US"/>
        </w:rPr>
        <w:t xml:space="preserve">. 2017;43(6):1248-52. </w:t>
      </w:r>
      <w:r w:rsidRPr="00832F12">
        <w:rPr>
          <w:rFonts w:ascii="Times New Roman" w:eastAsia="Times New Roman" w:hAnsi="Times New Roman" w:cs="Times New Roman"/>
          <w:color w:val="000000" w:themeColor="text1"/>
          <w:lang w:val="en-US" w:eastAsia="en-GB"/>
        </w:rPr>
        <w:t>https://doi.org/</w:t>
      </w:r>
      <w:hyperlink r:id="rId21" w:tgtFrame="_blank" w:history="1">
        <w:r w:rsidRPr="00832F12">
          <w:rPr>
            <w:rFonts w:ascii="Times New Roman" w:hAnsi="Times New Roman" w:cs="Times New Roman"/>
            <w:color w:val="000000" w:themeColor="text1"/>
            <w:lang w:val="en-US"/>
          </w:rPr>
          <w:t>10.13481/j.1671-587x.20170633</w:t>
        </w:r>
      </w:hyperlink>
      <w:r w:rsidRPr="00832F12">
        <w:rPr>
          <w:rFonts w:ascii="Times New Roman" w:hAnsi="Times New Roman" w:cs="Times New Roman"/>
          <w:color w:val="000000" w:themeColor="text1"/>
          <w:lang w:val="en-US"/>
        </w:rPr>
        <w:t>. </w:t>
      </w:r>
    </w:p>
    <w:p w14:paraId="155CCD29"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proofErr w:type="spellStart"/>
      <w:r w:rsidRPr="00832F12">
        <w:rPr>
          <w:rFonts w:ascii="Times New Roman" w:hAnsi="Times New Roman" w:cs="Times New Roman"/>
          <w:color w:val="000000" w:themeColor="text1"/>
          <w:lang w:val="en-US"/>
        </w:rPr>
        <w:t>Hiemstra</w:t>
      </w:r>
      <w:proofErr w:type="spellEnd"/>
      <w:r w:rsidRPr="00832F12">
        <w:rPr>
          <w:rFonts w:ascii="Times New Roman" w:hAnsi="Times New Roman" w:cs="Times New Roman"/>
          <w:color w:val="000000" w:themeColor="text1"/>
          <w:lang w:val="en-US"/>
        </w:rPr>
        <w:t xml:space="preserve"> LA, </w:t>
      </w:r>
      <w:proofErr w:type="spellStart"/>
      <w:r w:rsidRPr="00832F12">
        <w:rPr>
          <w:rFonts w:ascii="Times New Roman" w:hAnsi="Times New Roman" w:cs="Times New Roman"/>
          <w:color w:val="000000" w:themeColor="text1"/>
          <w:lang w:val="en-US"/>
        </w:rPr>
        <w:t>Kerslake</w:t>
      </w:r>
      <w:proofErr w:type="spellEnd"/>
      <w:r w:rsidRPr="00832F12">
        <w:rPr>
          <w:rFonts w:ascii="Times New Roman" w:hAnsi="Times New Roman" w:cs="Times New Roman"/>
          <w:color w:val="000000" w:themeColor="text1"/>
          <w:lang w:val="en-US"/>
        </w:rPr>
        <w:t xml:space="preserve"> S, </w:t>
      </w:r>
      <w:proofErr w:type="spellStart"/>
      <w:r w:rsidRPr="00832F12">
        <w:rPr>
          <w:rFonts w:ascii="Times New Roman" w:hAnsi="Times New Roman" w:cs="Times New Roman"/>
          <w:color w:val="000000" w:themeColor="text1"/>
          <w:lang w:val="en-US"/>
        </w:rPr>
        <w:t>Lafave</w:t>
      </w:r>
      <w:proofErr w:type="spellEnd"/>
      <w:r w:rsidRPr="00832F12">
        <w:rPr>
          <w:rFonts w:ascii="Times New Roman" w:hAnsi="Times New Roman" w:cs="Times New Roman"/>
          <w:color w:val="000000" w:themeColor="text1"/>
          <w:lang w:val="en-US"/>
        </w:rPr>
        <w:t xml:space="preserve"> MR. Patellar apprehension is reduced in most but not all patients after successful patellar stabilization. </w:t>
      </w:r>
      <w:r w:rsidRPr="00832F12">
        <w:rPr>
          <w:rFonts w:ascii="Times New Roman" w:hAnsi="Times New Roman" w:cs="Times New Roman"/>
          <w:i/>
          <w:iCs/>
          <w:color w:val="000000" w:themeColor="text1"/>
          <w:lang w:val="en-US"/>
        </w:rPr>
        <w:t>Am J Sports Med</w:t>
      </w:r>
      <w:r w:rsidRPr="00832F12">
        <w:rPr>
          <w:rFonts w:ascii="Times New Roman" w:hAnsi="Times New Roman" w:cs="Times New Roman"/>
          <w:color w:val="000000" w:themeColor="text1"/>
          <w:lang w:val="en-US"/>
        </w:rPr>
        <w:t xml:space="preserve"> 2021; 49(4): 975-81.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10.1177/0363546520988731.</w:t>
      </w:r>
    </w:p>
    <w:p w14:paraId="24376AC6" w14:textId="6CF256E5"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Smith TO, Clark A, Neda S, Arendt EA, Post WR, </w:t>
      </w:r>
      <w:proofErr w:type="spellStart"/>
      <w:r w:rsidRPr="00832F12">
        <w:rPr>
          <w:rFonts w:ascii="Times New Roman" w:hAnsi="Times New Roman" w:cs="Times New Roman"/>
          <w:color w:val="000000" w:themeColor="text1"/>
          <w:lang w:val="en-US"/>
        </w:rPr>
        <w:t>Grelsamer</w:t>
      </w:r>
      <w:proofErr w:type="spellEnd"/>
      <w:r w:rsidRPr="00832F12">
        <w:rPr>
          <w:rFonts w:ascii="Times New Roman" w:hAnsi="Times New Roman" w:cs="Times New Roman"/>
          <w:color w:val="000000" w:themeColor="text1"/>
          <w:lang w:val="en-US"/>
        </w:rPr>
        <w:t xml:space="preserve"> RP, </w:t>
      </w:r>
      <w:proofErr w:type="spellStart"/>
      <w:r w:rsidRPr="00832F12">
        <w:rPr>
          <w:rFonts w:ascii="Times New Roman" w:hAnsi="Times New Roman" w:cs="Times New Roman"/>
          <w:color w:val="000000" w:themeColor="text1"/>
          <w:lang w:val="en-US"/>
        </w:rPr>
        <w:t>Dejour</w:t>
      </w:r>
      <w:proofErr w:type="spellEnd"/>
      <w:r w:rsidRPr="00832F12">
        <w:rPr>
          <w:rFonts w:ascii="Times New Roman" w:hAnsi="Times New Roman" w:cs="Times New Roman"/>
          <w:color w:val="000000" w:themeColor="text1"/>
          <w:lang w:val="en-US"/>
        </w:rPr>
        <w:t xml:space="preserve"> D, Almqvist KF, Donell ST. The intra- and inter-observer reliability of the physical examination methods used to assess patients with patellofemoral joint instability. </w:t>
      </w:r>
      <w:r w:rsidRPr="00832F12">
        <w:rPr>
          <w:rFonts w:ascii="Times New Roman" w:hAnsi="Times New Roman" w:cs="Times New Roman"/>
          <w:i/>
          <w:iCs/>
          <w:color w:val="000000" w:themeColor="text1"/>
          <w:lang w:val="en-US"/>
        </w:rPr>
        <w:t>Knee</w:t>
      </w:r>
      <w:r w:rsidRPr="00832F12">
        <w:rPr>
          <w:rFonts w:ascii="Times New Roman" w:hAnsi="Times New Roman" w:cs="Times New Roman"/>
          <w:color w:val="000000" w:themeColor="text1"/>
          <w:lang w:val="en-US"/>
        </w:rPr>
        <w:t xml:space="preserve"> 2012; 19(4): 404-10.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1016/j.knee.2011.06.002.</w:t>
      </w:r>
    </w:p>
    <w:p w14:paraId="7D07EF57"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proofErr w:type="spellStart"/>
      <w:r w:rsidRPr="00832F12">
        <w:rPr>
          <w:rFonts w:ascii="Times New Roman" w:hAnsi="Times New Roman" w:cs="Times New Roman"/>
          <w:color w:val="000000" w:themeColor="text1"/>
          <w:lang w:val="en-US"/>
        </w:rPr>
        <w:lastRenderedPageBreak/>
        <w:t>Niu</w:t>
      </w:r>
      <w:proofErr w:type="spellEnd"/>
      <w:r w:rsidRPr="00832F12">
        <w:rPr>
          <w:rFonts w:ascii="Times New Roman" w:hAnsi="Times New Roman" w:cs="Times New Roman"/>
          <w:color w:val="000000" w:themeColor="text1"/>
          <w:lang w:val="en-US"/>
        </w:rPr>
        <w:t xml:space="preserve"> J, Qi Q, Fu K, Duan G, Liu C, Wang F. Medial patellofemoral ligament reconstruction with semi-patellar tunnel fixation: surgical technique and mid-term follow-up</w:t>
      </w:r>
      <w:r w:rsidRPr="00832F12">
        <w:rPr>
          <w:rFonts w:ascii="Times New Roman" w:hAnsi="Times New Roman" w:cs="Times New Roman"/>
          <w:i/>
          <w:iCs/>
          <w:color w:val="000000" w:themeColor="text1"/>
          <w:lang w:val="en-US"/>
        </w:rPr>
        <w:t xml:space="preserve">. Med Sci </w:t>
      </w:r>
      <w:proofErr w:type="spellStart"/>
      <w:r w:rsidRPr="00832F12">
        <w:rPr>
          <w:rFonts w:ascii="Times New Roman" w:hAnsi="Times New Roman" w:cs="Times New Roman"/>
          <w:i/>
          <w:iCs/>
          <w:color w:val="000000" w:themeColor="text1"/>
          <w:lang w:val="en-US"/>
        </w:rPr>
        <w:t>Monit</w:t>
      </w:r>
      <w:proofErr w:type="spellEnd"/>
      <w:r w:rsidRPr="00832F12">
        <w:rPr>
          <w:rFonts w:ascii="Times New Roman" w:hAnsi="Times New Roman" w:cs="Times New Roman"/>
          <w:color w:val="000000" w:themeColor="text1"/>
          <w:lang w:val="en-US"/>
        </w:rPr>
        <w:t xml:space="preserve"> 2017; 23: 5870-5. </w:t>
      </w:r>
      <w:r w:rsidRPr="00832F12">
        <w:rPr>
          <w:rFonts w:ascii="Times New Roman" w:eastAsia="Times New Roman" w:hAnsi="Times New Roman" w:cs="Times New Roman"/>
          <w:color w:val="000000" w:themeColor="text1"/>
          <w:lang w:val="en-US" w:eastAsia="en-GB"/>
        </w:rPr>
        <w:t>https://doi.org/</w:t>
      </w:r>
      <w:hyperlink r:id="rId22" w:tgtFrame="_blank" w:history="1">
        <w:r w:rsidRPr="00832F12">
          <w:rPr>
            <w:rFonts w:ascii="Times New Roman" w:hAnsi="Times New Roman" w:cs="Times New Roman"/>
            <w:color w:val="000000" w:themeColor="text1"/>
            <w:lang w:val="en-US"/>
          </w:rPr>
          <w:t>10.12659/MSM.905583</w:t>
        </w:r>
      </w:hyperlink>
    </w:p>
    <w:p w14:paraId="3475CC66"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Fadel ME, Hosni Y. Medial patellofemoral ligament reconstruction using a central strip of the quadriceps tendon in patients with recurrent patellar instability: a prospective case series. </w:t>
      </w:r>
      <w:r w:rsidRPr="00832F12">
        <w:rPr>
          <w:rFonts w:ascii="Times New Roman" w:hAnsi="Times New Roman" w:cs="Times New Roman"/>
          <w:i/>
          <w:iCs/>
          <w:color w:val="000000" w:themeColor="text1"/>
          <w:lang w:val="en-US"/>
        </w:rPr>
        <w:t xml:space="preserve">Current </w:t>
      </w:r>
      <w:proofErr w:type="spellStart"/>
      <w:r w:rsidRPr="00832F12">
        <w:rPr>
          <w:rFonts w:ascii="Times New Roman" w:hAnsi="Times New Roman" w:cs="Times New Roman"/>
          <w:i/>
          <w:iCs/>
          <w:color w:val="000000" w:themeColor="text1"/>
          <w:lang w:val="en-US"/>
        </w:rPr>
        <w:t>orthopaedic</w:t>
      </w:r>
      <w:proofErr w:type="spellEnd"/>
      <w:r w:rsidRPr="00832F12">
        <w:rPr>
          <w:rFonts w:ascii="Times New Roman" w:hAnsi="Times New Roman" w:cs="Times New Roman"/>
          <w:i/>
          <w:iCs/>
          <w:color w:val="000000" w:themeColor="text1"/>
          <w:lang w:val="en-US"/>
        </w:rPr>
        <w:t xml:space="preserve"> practice</w:t>
      </w:r>
      <w:r w:rsidRPr="00832F12">
        <w:rPr>
          <w:rFonts w:ascii="Times New Roman" w:hAnsi="Times New Roman" w:cs="Times New Roman"/>
          <w:color w:val="000000" w:themeColor="text1"/>
          <w:lang w:val="en-US"/>
        </w:rPr>
        <w:t xml:space="preserve"> 2020; 31(4).</w:t>
      </w:r>
    </w:p>
    <w:p w14:paraId="262F3F32" w14:textId="77777777" w:rsidR="004D15A0" w:rsidRPr="00832F12" w:rsidRDefault="004D15A0" w:rsidP="004D15A0">
      <w:pPr>
        <w:pStyle w:val="ListParagraph"/>
        <w:numPr>
          <w:ilvl w:val="0"/>
          <w:numId w:val="25"/>
        </w:numPr>
        <w:spacing w:after="240" w:line="480" w:lineRule="auto"/>
        <w:rPr>
          <w:rFonts w:ascii="Times New Roman" w:eastAsia="Times New Roman" w:hAnsi="Times New Roman" w:cs="Times New Roman"/>
          <w:color w:val="000000" w:themeColor="text1"/>
          <w:lang w:val="en-US" w:eastAsia="en-GB"/>
        </w:rPr>
      </w:pPr>
      <w:proofErr w:type="spellStart"/>
      <w:r w:rsidRPr="00832F12">
        <w:rPr>
          <w:rFonts w:ascii="Times New Roman" w:eastAsia="Times New Roman" w:hAnsi="Times New Roman" w:cs="Times New Roman"/>
          <w:color w:val="000000" w:themeColor="text1"/>
          <w:lang w:val="en-US" w:eastAsia="en-GB"/>
        </w:rPr>
        <w:t>Malecki</w:t>
      </w:r>
      <w:proofErr w:type="spellEnd"/>
      <w:r w:rsidRPr="00832F12">
        <w:rPr>
          <w:rFonts w:ascii="Times New Roman" w:eastAsia="Times New Roman" w:hAnsi="Times New Roman" w:cs="Times New Roman"/>
          <w:color w:val="000000" w:themeColor="text1"/>
          <w:lang w:val="en-US" w:eastAsia="en-GB"/>
        </w:rPr>
        <w:t xml:space="preserve"> K, Fabis J, </w:t>
      </w:r>
      <w:proofErr w:type="spellStart"/>
      <w:r w:rsidRPr="00832F12">
        <w:rPr>
          <w:rFonts w:ascii="Times New Roman" w:eastAsia="Times New Roman" w:hAnsi="Times New Roman" w:cs="Times New Roman"/>
          <w:color w:val="000000" w:themeColor="text1"/>
          <w:lang w:val="en-US" w:eastAsia="en-GB"/>
        </w:rPr>
        <w:t>Flont</w:t>
      </w:r>
      <w:proofErr w:type="spellEnd"/>
      <w:r w:rsidRPr="00832F12">
        <w:rPr>
          <w:rFonts w:ascii="Times New Roman" w:eastAsia="Times New Roman" w:hAnsi="Times New Roman" w:cs="Times New Roman"/>
          <w:color w:val="000000" w:themeColor="text1"/>
          <w:lang w:val="en-US" w:eastAsia="en-GB"/>
        </w:rPr>
        <w:t xml:space="preserve"> P, </w:t>
      </w:r>
      <w:proofErr w:type="spellStart"/>
      <w:r w:rsidRPr="00832F12">
        <w:rPr>
          <w:rFonts w:ascii="Times New Roman" w:eastAsia="Times New Roman" w:hAnsi="Times New Roman" w:cs="Times New Roman"/>
          <w:color w:val="000000" w:themeColor="text1"/>
          <w:lang w:val="en-US" w:eastAsia="en-GB"/>
        </w:rPr>
        <w:t>Lipczyk</w:t>
      </w:r>
      <w:proofErr w:type="spellEnd"/>
      <w:r w:rsidRPr="00832F12">
        <w:rPr>
          <w:rFonts w:ascii="Times New Roman" w:eastAsia="Times New Roman" w:hAnsi="Times New Roman" w:cs="Times New Roman"/>
          <w:color w:val="000000" w:themeColor="text1"/>
          <w:lang w:val="en-US" w:eastAsia="en-GB"/>
        </w:rPr>
        <w:t xml:space="preserve"> Z, </w:t>
      </w:r>
      <w:proofErr w:type="spellStart"/>
      <w:r w:rsidRPr="00832F12">
        <w:rPr>
          <w:rFonts w:ascii="Times New Roman" w:eastAsia="Times New Roman" w:hAnsi="Times New Roman" w:cs="Times New Roman"/>
          <w:color w:val="000000" w:themeColor="text1"/>
          <w:lang w:val="en-US" w:eastAsia="en-GB"/>
        </w:rPr>
        <w:t>Niedzielski</w:t>
      </w:r>
      <w:proofErr w:type="spellEnd"/>
      <w:r w:rsidRPr="00832F12">
        <w:rPr>
          <w:rFonts w:ascii="Times New Roman" w:eastAsia="Times New Roman" w:hAnsi="Times New Roman" w:cs="Times New Roman"/>
          <w:color w:val="000000" w:themeColor="text1"/>
          <w:lang w:val="en-US" w:eastAsia="en-GB"/>
        </w:rPr>
        <w:t xml:space="preserve"> K. Preliminary results of two surgical techniques in the treatment of recurrent patellar dislocation: medial patellofemoral ligament reconstruction versus combined technique of vastus medialis advancement, capsular </w:t>
      </w:r>
      <w:proofErr w:type="spellStart"/>
      <w:r w:rsidRPr="00832F12">
        <w:rPr>
          <w:rFonts w:ascii="Times New Roman" w:eastAsia="Times New Roman" w:hAnsi="Times New Roman" w:cs="Times New Roman"/>
          <w:color w:val="000000" w:themeColor="text1"/>
          <w:lang w:val="en-US" w:eastAsia="en-GB"/>
        </w:rPr>
        <w:t>plasty</w:t>
      </w:r>
      <w:proofErr w:type="spellEnd"/>
      <w:r w:rsidRPr="00832F12">
        <w:rPr>
          <w:rFonts w:ascii="Times New Roman" w:eastAsia="Times New Roman" w:hAnsi="Times New Roman" w:cs="Times New Roman"/>
          <w:color w:val="000000" w:themeColor="text1"/>
          <w:lang w:val="en-US" w:eastAsia="en-GB"/>
        </w:rPr>
        <w:t xml:space="preserve"> and Roux-</w:t>
      </w:r>
      <w:proofErr w:type="spellStart"/>
      <w:r w:rsidRPr="00832F12">
        <w:rPr>
          <w:rFonts w:ascii="Times New Roman" w:eastAsia="Times New Roman" w:hAnsi="Times New Roman" w:cs="Times New Roman"/>
          <w:color w:val="000000" w:themeColor="text1"/>
          <w:lang w:val="en-US" w:eastAsia="en-GB"/>
        </w:rPr>
        <w:t>Goldthwait</w:t>
      </w:r>
      <w:proofErr w:type="spellEnd"/>
      <w:r w:rsidRPr="00832F12">
        <w:rPr>
          <w:rFonts w:ascii="Times New Roman" w:eastAsia="Times New Roman" w:hAnsi="Times New Roman" w:cs="Times New Roman"/>
          <w:color w:val="000000" w:themeColor="text1"/>
          <w:lang w:val="en-US" w:eastAsia="en-GB"/>
        </w:rPr>
        <w:t xml:space="preserve"> procedure in treatment of recurrent patellar dislocation. </w:t>
      </w:r>
      <w:r w:rsidRPr="00832F12">
        <w:rPr>
          <w:rFonts w:ascii="Times New Roman" w:eastAsia="Times New Roman" w:hAnsi="Times New Roman" w:cs="Times New Roman"/>
          <w:i/>
          <w:iCs/>
          <w:color w:val="000000" w:themeColor="text1"/>
          <w:lang w:val="en-US" w:eastAsia="en-GB"/>
        </w:rPr>
        <w:t xml:space="preserve">Int Orthop </w:t>
      </w:r>
      <w:r w:rsidRPr="00832F12">
        <w:rPr>
          <w:rFonts w:ascii="Times New Roman" w:eastAsia="Times New Roman" w:hAnsi="Times New Roman" w:cs="Times New Roman"/>
          <w:color w:val="000000" w:themeColor="text1"/>
          <w:lang w:val="en-US" w:eastAsia="en-GB"/>
        </w:rPr>
        <w:t>2016; 40(9): 1869-74. https://doi.org/</w:t>
      </w:r>
      <w:hyperlink r:id="rId23" w:tgtFrame="_blank" w:history="1">
        <w:r w:rsidRPr="00832F12">
          <w:rPr>
            <w:rFonts w:ascii="Times New Roman" w:eastAsia="Times New Roman" w:hAnsi="Times New Roman" w:cs="Times New Roman"/>
            <w:color w:val="000000" w:themeColor="text1"/>
            <w:lang w:val="en-US" w:eastAsia="en-GB"/>
          </w:rPr>
          <w:t>10.1007/s00264-016-3119-1</w:t>
        </w:r>
      </w:hyperlink>
      <w:r w:rsidRPr="00832F12">
        <w:rPr>
          <w:rFonts w:ascii="Times New Roman" w:eastAsia="Times New Roman" w:hAnsi="Times New Roman" w:cs="Times New Roman"/>
          <w:color w:val="000000" w:themeColor="text1"/>
          <w:lang w:val="en-US" w:eastAsia="en-GB"/>
        </w:rPr>
        <w:t xml:space="preserve">. </w:t>
      </w:r>
    </w:p>
    <w:p w14:paraId="7D982858"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proofErr w:type="spellStart"/>
      <w:r w:rsidRPr="00832F12">
        <w:rPr>
          <w:rFonts w:ascii="Times New Roman" w:hAnsi="Times New Roman" w:cs="Times New Roman"/>
          <w:color w:val="000000" w:themeColor="text1"/>
          <w:lang w:val="en-US"/>
        </w:rPr>
        <w:t>Kumahashi</w:t>
      </w:r>
      <w:proofErr w:type="spellEnd"/>
      <w:r w:rsidRPr="00832F12">
        <w:rPr>
          <w:rFonts w:ascii="Times New Roman" w:hAnsi="Times New Roman" w:cs="Times New Roman"/>
          <w:color w:val="000000" w:themeColor="text1"/>
          <w:lang w:val="en-US"/>
        </w:rPr>
        <w:t xml:space="preserve"> N, </w:t>
      </w:r>
      <w:proofErr w:type="spellStart"/>
      <w:r w:rsidRPr="00832F12">
        <w:rPr>
          <w:rFonts w:ascii="Times New Roman" w:hAnsi="Times New Roman" w:cs="Times New Roman"/>
          <w:color w:val="000000" w:themeColor="text1"/>
          <w:lang w:val="en-US"/>
        </w:rPr>
        <w:t>Kuwaya</w:t>
      </w:r>
      <w:proofErr w:type="spellEnd"/>
      <w:r w:rsidRPr="00832F12">
        <w:rPr>
          <w:rFonts w:ascii="Times New Roman" w:hAnsi="Times New Roman" w:cs="Times New Roman"/>
          <w:color w:val="000000" w:themeColor="text1"/>
          <w:lang w:val="en-US"/>
        </w:rPr>
        <w:t xml:space="preserve"> S, </w:t>
      </w:r>
      <w:proofErr w:type="spellStart"/>
      <w:r w:rsidRPr="00832F12">
        <w:rPr>
          <w:rFonts w:ascii="Times New Roman" w:hAnsi="Times New Roman" w:cs="Times New Roman"/>
          <w:color w:val="000000" w:themeColor="text1"/>
          <w:lang w:val="en-US"/>
        </w:rPr>
        <w:t>Tadenuma</w:t>
      </w:r>
      <w:proofErr w:type="spellEnd"/>
      <w:r w:rsidRPr="00832F12">
        <w:rPr>
          <w:rFonts w:ascii="Times New Roman" w:hAnsi="Times New Roman" w:cs="Times New Roman"/>
          <w:color w:val="000000" w:themeColor="text1"/>
          <w:lang w:val="en-US"/>
        </w:rPr>
        <w:t xml:space="preserve"> T, </w:t>
      </w:r>
      <w:proofErr w:type="spellStart"/>
      <w:r w:rsidRPr="00832F12">
        <w:rPr>
          <w:rFonts w:ascii="Times New Roman" w:hAnsi="Times New Roman" w:cs="Times New Roman"/>
          <w:color w:val="000000" w:themeColor="text1"/>
          <w:lang w:val="en-US"/>
        </w:rPr>
        <w:t>Kadowaki</w:t>
      </w:r>
      <w:proofErr w:type="spellEnd"/>
      <w:r w:rsidRPr="00832F12">
        <w:rPr>
          <w:rFonts w:ascii="Times New Roman" w:hAnsi="Times New Roman" w:cs="Times New Roman"/>
          <w:color w:val="000000" w:themeColor="text1"/>
          <w:lang w:val="en-US"/>
        </w:rPr>
        <w:t xml:space="preserve"> M, </w:t>
      </w:r>
      <w:proofErr w:type="spellStart"/>
      <w:r w:rsidRPr="00832F12">
        <w:rPr>
          <w:rFonts w:ascii="Times New Roman" w:hAnsi="Times New Roman" w:cs="Times New Roman"/>
          <w:color w:val="000000" w:themeColor="text1"/>
          <w:lang w:val="en-US"/>
        </w:rPr>
        <w:t>Uchio</w:t>
      </w:r>
      <w:proofErr w:type="spellEnd"/>
      <w:r w:rsidRPr="00832F12">
        <w:rPr>
          <w:rFonts w:ascii="Times New Roman" w:hAnsi="Times New Roman" w:cs="Times New Roman"/>
          <w:color w:val="000000" w:themeColor="text1"/>
          <w:lang w:val="en-US"/>
        </w:rPr>
        <w:t xml:space="preserve"> Y. A “sandwich” method of reconstruction of the medial patellofemoral ligament using a titanium interference screw for patellar instability in skeletally immature patients. </w:t>
      </w:r>
      <w:r w:rsidRPr="00832F12">
        <w:rPr>
          <w:rFonts w:ascii="Times New Roman" w:hAnsi="Times New Roman" w:cs="Times New Roman"/>
          <w:i/>
          <w:iCs/>
          <w:color w:val="000000" w:themeColor="text1"/>
          <w:lang w:val="en-US"/>
        </w:rPr>
        <w:t>Arch Orthop Trauma Surg</w:t>
      </w:r>
      <w:r w:rsidRPr="00832F12">
        <w:rPr>
          <w:rFonts w:ascii="Times New Roman" w:hAnsi="Times New Roman" w:cs="Times New Roman"/>
          <w:color w:val="000000" w:themeColor="text1"/>
          <w:lang w:val="en-US"/>
        </w:rPr>
        <w:t xml:space="preserve"> 2012; 132(8):1077-83.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10.1007/s00402-012-1516-5.</w:t>
      </w:r>
    </w:p>
    <w:p w14:paraId="5150A73D" w14:textId="77777777" w:rsidR="004D15A0" w:rsidRPr="00832F12" w:rsidRDefault="004D15A0" w:rsidP="004D15A0">
      <w:pPr>
        <w:pStyle w:val="ListParagraph"/>
        <w:numPr>
          <w:ilvl w:val="0"/>
          <w:numId w:val="25"/>
        </w:num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val="en-US" w:eastAsia="en-GB"/>
        </w:rPr>
        <w:t xml:space="preserve">Zimmermann F, </w:t>
      </w:r>
      <w:proofErr w:type="spellStart"/>
      <w:r w:rsidRPr="00832F12">
        <w:rPr>
          <w:rFonts w:ascii="Times New Roman" w:eastAsia="Times New Roman" w:hAnsi="Times New Roman" w:cs="Times New Roman"/>
          <w:color w:val="000000" w:themeColor="text1"/>
          <w:lang w:val="en-US" w:eastAsia="en-GB"/>
        </w:rPr>
        <w:t>Liebensteiner</w:t>
      </w:r>
      <w:proofErr w:type="spellEnd"/>
      <w:r w:rsidRPr="00832F12">
        <w:rPr>
          <w:rFonts w:ascii="Times New Roman" w:eastAsia="Times New Roman" w:hAnsi="Times New Roman" w:cs="Times New Roman"/>
          <w:color w:val="000000" w:themeColor="text1"/>
          <w:lang w:val="en-US" w:eastAsia="en-GB"/>
        </w:rPr>
        <w:t xml:space="preserve"> MC, </w:t>
      </w:r>
      <w:proofErr w:type="spellStart"/>
      <w:r w:rsidRPr="00832F12">
        <w:rPr>
          <w:rFonts w:ascii="Times New Roman" w:eastAsia="Times New Roman" w:hAnsi="Times New Roman" w:cs="Times New Roman"/>
          <w:color w:val="000000" w:themeColor="text1"/>
          <w:lang w:val="en-US" w:eastAsia="en-GB"/>
        </w:rPr>
        <w:t>Balcarek</w:t>
      </w:r>
      <w:proofErr w:type="spellEnd"/>
      <w:r w:rsidRPr="00832F12">
        <w:rPr>
          <w:rFonts w:ascii="Times New Roman" w:eastAsia="Times New Roman" w:hAnsi="Times New Roman" w:cs="Times New Roman"/>
          <w:color w:val="000000" w:themeColor="text1"/>
          <w:lang w:val="en-US" w:eastAsia="en-GB"/>
        </w:rPr>
        <w:t xml:space="preserve"> P. The reversed dynamic patellar apprehension test mimics anatomical complexity in lateral patellar instability. </w:t>
      </w:r>
      <w:r w:rsidRPr="00832F12">
        <w:rPr>
          <w:rFonts w:ascii="Times New Roman" w:eastAsia="Times New Roman" w:hAnsi="Times New Roman" w:cs="Times New Roman"/>
          <w:i/>
          <w:iCs/>
          <w:color w:val="000000" w:themeColor="text1"/>
          <w:lang w:val="en-US" w:eastAsia="en-GB"/>
        </w:rPr>
        <w:t xml:space="preserve">Knee Surg Sports Traumatol </w:t>
      </w:r>
      <w:proofErr w:type="spellStart"/>
      <w:r w:rsidRPr="00832F12">
        <w:rPr>
          <w:rFonts w:ascii="Times New Roman" w:eastAsia="Times New Roman" w:hAnsi="Times New Roman" w:cs="Times New Roman"/>
          <w:i/>
          <w:iCs/>
          <w:color w:val="000000" w:themeColor="text1"/>
          <w:lang w:val="en-US" w:eastAsia="en-GB"/>
        </w:rPr>
        <w:t>Arthrosc</w:t>
      </w:r>
      <w:proofErr w:type="spellEnd"/>
      <w:r w:rsidRPr="00832F12">
        <w:rPr>
          <w:rFonts w:ascii="Times New Roman" w:eastAsia="Times New Roman" w:hAnsi="Times New Roman" w:cs="Times New Roman"/>
          <w:color w:val="000000" w:themeColor="text1"/>
          <w:lang w:val="en-US" w:eastAsia="en-GB"/>
        </w:rPr>
        <w:t xml:space="preserve"> 2019; 27(2):604-10. https://doi.org/</w:t>
      </w:r>
      <w:hyperlink r:id="rId24" w:tgtFrame="_blank" w:history="1">
        <w:r w:rsidRPr="00832F12">
          <w:rPr>
            <w:rFonts w:ascii="Times New Roman" w:eastAsia="Times New Roman" w:hAnsi="Times New Roman" w:cs="Times New Roman"/>
            <w:color w:val="000000" w:themeColor="text1"/>
            <w:lang w:val="en-US" w:eastAsia="en-GB"/>
          </w:rPr>
          <w:t>10.1007/s00167-018-5198-6</w:t>
        </w:r>
      </w:hyperlink>
      <w:r w:rsidRPr="00832F12">
        <w:rPr>
          <w:rFonts w:ascii="Times New Roman" w:eastAsia="Times New Roman" w:hAnsi="Times New Roman" w:cs="Times New Roman"/>
          <w:color w:val="000000" w:themeColor="text1"/>
          <w:lang w:val="en-US" w:eastAsia="en-GB"/>
        </w:rPr>
        <w:t>.</w:t>
      </w:r>
    </w:p>
    <w:p w14:paraId="1E2C9EF6" w14:textId="77777777" w:rsidR="004D15A0" w:rsidRPr="00832F12" w:rsidRDefault="004D15A0" w:rsidP="004D15A0">
      <w:pPr>
        <w:pStyle w:val="ListParagraph"/>
        <w:numPr>
          <w:ilvl w:val="0"/>
          <w:numId w:val="25"/>
        </w:numPr>
        <w:shd w:val="clear" w:color="auto" w:fill="FFFFFF"/>
        <w:spacing w:line="480" w:lineRule="auto"/>
        <w:rPr>
          <w:rFonts w:ascii="Times New Roman" w:eastAsia="Times New Roman" w:hAnsi="Times New Roman" w:cs="Times New Roman"/>
          <w:color w:val="000000" w:themeColor="text1"/>
          <w:lang w:val="en-US" w:eastAsia="en-GB"/>
        </w:rPr>
      </w:pPr>
      <w:proofErr w:type="spellStart"/>
      <w:r w:rsidRPr="00832F12">
        <w:rPr>
          <w:rFonts w:ascii="Times New Roman" w:eastAsia="Times New Roman" w:hAnsi="Times New Roman" w:cs="Times New Roman"/>
          <w:color w:val="000000" w:themeColor="text1"/>
          <w:lang w:val="en-US" w:eastAsia="en-GB"/>
        </w:rPr>
        <w:t>Hiemstra</w:t>
      </w:r>
      <w:proofErr w:type="spellEnd"/>
      <w:r w:rsidRPr="00832F12">
        <w:rPr>
          <w:rFonts w:ascii="Times New Roman" w:eastAsia="Times New Roman" w:hAnsi="Times New Roman" w:cs="Times New Roman"/>
          <w:color w:val="000000" w:themeColor="text1"/>
          <w:lang w:val="en-US" w:eastAsia="en-GB"/>
        </w:rPr>
        <w:t xml:space="preserve"> LA, O’Brien CL, </w:t>
      </w:r>
      <w:proofErr w:type="spellStart"/>
      <w:r w:rsidRPr="00832F12">
        <w:rPr>
          <w:rFonts w:ascii="Times New Roman" w:eastAsia="Times New Roman" w:hAnsi="Times New Roman" w:cs="Times New Roman"/>
          <w:color w:val="000000" w:themeColor="text1"/>
          <w:lang w:val="en-US" w:eastAsia="en-GB"/>
        </w:rPr>
        <w:t>Lafave</w:t>
      </w:r>
      <w:proofErr w:type="spellEnd"/>
      <w:r w:rsidRPr="00832F12">
        <w:rPr>
          <w:rFonts w:ascii="Times New Roman" w:eastAsia="Times New Roman" w:hAnsi="Times New Roman" w:cs="Times New Roman"/>
          <w:color w:val="000000" w:themeColor="text1"/>
          <w:lang w:val="en-US" w:eastAsia="en-GB"/>
        </w:rPr>
        <w:t xml:space="preserve"> MR, </w:t>
      </w:r>
      <w:proofErr w:type="spellStart"/>
      <w:r w:rsidRPr="00832F12">
        <w:rPr>
          <w:rFonts w:ascii="Times New Roman" w:eastAsia="Times New Roman" w:hAnsi="Times New Roman" w:cs="Times New Roman"/>
          <w:color w:val="000000" w:themeColor="text1"/>
          <w:lang w:val="en-US" w:eastAsia="en-GB"/>
        </w:rPr>
        <w:t>Kerslake</w:t>
      </w:r>
      <w:proofErr w:type="spellEnd"/>
      <w:r w:rsidRPr="00832F12">
        <w:rPr>
          <w:rFonts w:ascii="Times New Roman" w:eastAsia="Times New Roman" w:hAnsi="Times New Roman" w:cs="Times New Roman"/>
          <w:color w:val="000000" w:themeColor="text1"/>
          <w:lang w:val="en-US" w:eastAsia="en-GB"/>
        </w:rPr>
        <w:t xml:space="preserve"> S. Common physical examination tests for patellofemoral instability demonstrate weak inter-rater reliability. </w:t>
      </w:r>
      <w:proofErr w:type="spellStart"/>
      <w:r w:rsidRPr="00832F12">
        <w:rPr>
          <w:rFonts w:ascii="Times New Roman" w:eastAsia="Times New Roman" w:hAnsi="Times New Roman" w:cs="Times New Roman"/>
          <w:i/>
          <w:iCs/>
          <w:color w:val="000000" w:themeColor="text1"/>
          <w:lang w:val="en-US" w:eastAsia="en-GB"/>
        </w:rPr>
        <w:t>Arthrosc</w:t>
      </w:r>
      <w:proofErr w:type="spellEnd"/>
      <w:r w:rsidRPr="00832F12">
        <w:rPr>
          <w:rFonts w:ascii="Times New Roman" w:eastAsia="Times New Roman" w:hAnsi="Times New Roman" w:cs="Times New Roman"/>
          <w:i/>
          <w:iCs/>
          <w:color w:val="000000" w:themeColor="text1"/>
          <w:lang w:val="en-US" w:eastAsia="en-GB"/>
        </w:rPr>
        <w:t xml:space="preserve"> Sports Med Rehabil </w:t>
      </w:r>
      <w:r w:rsidRPr="00832F12">
        <w:rPr>
          <w:rFonts w:ascii="Times New Roman" w:eastAsia="Times New Roman" w:hAnsi="Times New Roman" w:cs="Times New Roman"/>
          <w:color w:val="000000" w:themeColor="text1"/>
          <w:lang w:val="en-US" w:eastAsia="en-GB"/>
        </w:rPr>
        <w:t>2021;3(3):e-673-e677. https://doi.org/</w:t>
      </w:r>
      <w:hyperlink r:id="rId25" w:tgtFrame="_blank" w:history="1">
        <w:r w:rsidRPr="00832F12">
          <w:rPr>
            <w:rFonts w:ascii="Times New Roman" w:eastAsia="Times New Roman" w:hAnsi="Times New Roman" w:cs="Times New Roman"/>
            <w:color w:val="000000" w:themeColor="text1"/>
            <w:lang w:val="en-US" w:eastAsia="en-GB"/>
          </w:rPr>
          <w:t>10.1016/j.asmr.2021.01.004</w:t>
        </w:r>
      </w:hyperlink>
      <w:r w:rsidRPr="00832F12">
        <w:rPr>
          <w:rFonts w:ascii="Times New Roman" w:eastAsia="Times New Roman" w:hAnsi="Times New Roman" w:cs="Times New Roman"/>
          <w:color w:val="000000" w:themeColor="text1"/>
          <w:lang w:val="en-US" w:eastAsia="en-GB"/>
        </w:rPr>
        <w:t>.</w:t>
      </w:r>
    </w:p>
    <w:p w14:paraId="30DB0801" w14:textId="77777777" w:rsidR="004D15A0" w:rsidRPr="00832F12" w:rsidRDefault="004D15A0" w:rsidP="004D15A0">
      <w:pPr>
        <w:pStyle w:val="ListParagraph"/>
        <w:numPr>
          <w:ilvl w:val="0"/>
          <w:numId w:val="25"/>
        </w:numPr>
        <w:spacing w:after="240" w:line="480" w:lineRule="auto"/>
        <w:rPr>
          <w:rFonts w:ascii="Times New Roman" w:eastAsia="Times New Roman" w:hAnsi="Times New Roman" w:cs="Times New Roman"/>
          <w:color w:val="000000" w:themeColor="text1"/>
          <w:lang w:val="en-US" w:eastAsia="en-GB"/>
        </w:rPr>
      </w:pPr>
      <w:proofErr w:type="spellStart"/>
      <w:r w:rsidRPr="00832F12">
        <w:rPr>
          <w:rFonts w:ascii="Times New Roman" w:eastAsia="Times New Roman" w:hAnsi="Times New Roman" w:cs="Times New Roman"/>
          <w:color w:val="000000" w:themeColor="text1"/>
          <w:lang w:val="es-AR" w:eastAsia="en-GB"/>
        </w:rPr>
        <w:t>Leite</w:t>
      </w:r>
      <w:proofErr w:type="spellEnd"/>
      <w:r w:rsidRPr="00832F12">
        <w:rPr>
          <w:rFonts w:ascii="Times New Roman" w:eastAsia="Times New Roman" w:hAnsi="Times New Roman" w:cs="Times New Roman"/>
          <w:color w:val="000000" w:themeColor="text1"/>
          <w:lang w:val="es-AR" w:eastAsia="en-GB"/>
        </w:rPr>
        <w:t xml:space="preserve"> CBG, Santos TP, Giglio PN, Pécora JR, </w:t>
      </w:r>
      <w:proofErr w:type="spellStart"/>
      <w:r w:rsidRPr="00832F12">
        <w:rPr>
          <w:rFonts w:ascii="Times New Roman" w:eastAsia="Times New Roman" w:hAnsi="Times New Roman" w:cs="Times New Roman"/>
          <w:color w:val="000000" w:themeColor="text1"/>
          <w:lang w:val="es-AR" w:eastAsia="en-GB"/>
        </w:rPr>
        <w:t>Camanho</w:t>
      </w:r>
      <w:proofErr w:type="spellEnd"/>
      <w:r w:rsidRPr="00832F12">
        <w:rPr>
          <w:rFonts w:ascii="Times New Roman" w:eastAsia="Times New Roman" w:hAnsi="Times New Roman" w:cs="Times New Roman"/>
          <w:color w:val="000000" w:themeColor="text1"/>
          <w:lang w:val="es-AR" w:eastAsia="en-GB"/>
        </w:rPr>
        <w:t xml:space="preserve"> GL, </w:t>
      </w:r>
      <w:proofErr w:type="spellStart"/>
      <w:r w:rsidRPr="00832F12">
        <w:rPr>
          <w:rFonts w:ascii="Times New Roman" w:eastAsia="Times New Roman" w:hAnsi="Times New Roman" w:cs="Times New Roman"/>
          <w:color w:val="000000" w:themeColor="text1"/>
          <w:lang w:val="es-AR" w:eastAsia="en-GB"/>
        </w:rPr>
        <w:t>Gobbi</w:t>
      </w:r>
      <w:proofErr w:type="spellEnd"/>
      <w:r w:rsidRPr="00832F12">
        <w:rPr>
          <w:rFonts w:ascii="Times New Roman" w:eastAsia="Times New Roman" w:hAnsi="Times New Roman" w:cs="Times New Roman"/>
          <w:color w:val="000000" w:themeColor="text1"/>
          <w:lang w:val="es-AR" w:eastAsia="en-GB"/>
        </w:rPr>
        <w:t xml:space="preserve"> RG. </w:t>
      </w:r>
      <w:r w:rsidRPr="00832F12">
        <w:rPr>
          <w:rFonts w:ascii="Times New Roman" w:eastAsia="Times New Roman" w:hAnsi="Times New Roman" w:cs="Times New Roman"/>
          <w:color w:val="000000" w:themeColor="text1"/>
          <w:lang w:val="en-US" w:eastAsia="en-GB"/>
        </w:rPr>
        <w:t xml:space="preserve">Tibial tubercle osteotomy with </w:t>
      </w:r>
      <w:proofErr w:type="spellStart"/>
      <w:r w:rsidRPr="00832F12">
        <w:rPr>
          <w:rFonts w:ascii="Times New Roman" w:eastAsia="Times New Roman" w:hAnsi="Times New Roman" w:cs="Times New Roman"/>
          <w:color w:val="000000" w:themeColor="text1"/>
          <w:lang w:val="en-US" w:eastAsia="en-GB"/>
        </w:rPr>
        <w:t>distalization</w:t>
      </w:r>
      <w:proofErr w:type="spellEnd"/>
      <w:r w:rsidRPr="00832F12">
        <w:rPr>
          <w:rFonts w:ascii="Times New Roman" w:eastAsia="Times New Roman" w:hAnsi="Times New Roman" w:cs="Times New Roman"/>
          <w:color w:val="000000" w:themeColor="text1"/>
          <w:lang w:val="en-US" w:eastAsia="en-GB"/>
        </w:rPr>
        <w:t xml:space="preserve"> is a safe and effective procedure for patients with patella </w:t>
      </w:r>
      <w:proofErr w:type="spellStart"/>
      <w:r w:rsidRPr="00832F12">
        <w:rPr>
          <w:rFonts w:ascii="Times New Roman" w:eastAsia="Times New Roman" w:hAnsi="Times New Roman" w:cs="Times New Roman"/>
          <w:color w:val="000000" w:themeColor="text1"/>
          <w:lang w:val="en-US" w:eastAsia="en-GB"/>
        </w:rPr>
        <w:t>alta</w:t>
      </w:r>
      <w:proofErr w:type="spellEnd"/>
      <w:r w:rsidRPr="00832F12">
        <w:rPr>
          <w:rFonts w:ascii="Times New Roman" w:eastAsia="Times New Roman" w:hAnsi="Times New Roman" w:cs="Times New Roman"/>
          <w:color w:val="000000" w:themeColor="text1"/>
          <w:lang w:val="en-US" w:eastAsia="en-GB"/>
        </w:rPr>
        <w:t xml:space="preserve"> and patellar instability. </w:t>
      </w:r>
      <w:r w:rsidRPr="00832F12">
        <w:rPr>
          <w:rFonts w:ascii="Times New Roman" w:eastAsia="Times New Roman" w:hAnsi="Times New Roman" w:cs="Times New Roman"/>
          <w:i/>
          <w:iCs/>
          <w:color w:val="000000" w:themeColor="text1"/>
          <w:lang w:val="en-US" w:eastAsia="en-GB"/>
        </w:rPr>
        <w:t>Orthop J Sports Med</w:t>
      </w:r>
      <w:r w:rsidRPr="00832F12">
        <w:rPr>
          <w:rFonts w:ascii="Times New Roman" w:eastAsia="Times New Roman" w:hAnsi="Times New Roman" w:cs="Times New Roman"/>
          <w:color w:val="000000" w:themeColor="text1"/>
          <w:lang w:val="en-US" w:eastAsia="en-GB"/>
        </w:rPr>
        <w:t xml:space="preserve"> 2021; 9(1): 2325967120975101. https://doi.org/</w:t>
      </w:r>
      <w:hyperlink r:id="rId26" w:tgtFrame="_blank" w:history="1">
        <w:r w:rsidRPr="00832F12">
          <w:rPr>
            <w:rFonts w:ascii="Times New Roman" w:eastAsia="Times New Roman" w:hAnsi="Times New Roman" w:cs="Times New Roman"/>
            <w:color w:val="000000" w:themeColor="text1"/>
            <w:lang w:val="en-US" w:eastAsia="en-GB"/>
          </w:rPr>
          <w:t>10.1177/2325967120975101</w:t>
        </w:r>
      </w:hyperlink>
    </w:p>
    <w:p w14:paraId="5DCED086" w14:textId="77777777" w:rsidR="004D15A0" w:rsidRPr="00832F12" w:rsidRDefault="004D15A0" w:rsidP="004D15A0">
      <w:pPr>
        <w:pStyle w:val="ListParagraph"/>
        <w:numPr>
          <w:ilvl w:val="0"/>
          <w:numId w:val="25"/>
        </w:numPr>
        <w:spacing w:after="240" w:line="480" w:lineRule="auto"/>
        <w:rPr>
          <w:rFonts w:ascii="Times New Roman" w:eastAsia="Times New Roman" w:hAnsi="Times New Roman" w:cs="Times New Roman"/>
          <w:color w:val="000000" w:themeColor="text1"/>
          <w:lang w:val="en-US" w:eastAsia="en-GB"/>
        </w:rPr>
      </w:pPr>
      <w:proofErr w:type="spellStart"/>
      <w:r w:rsidRPr="00832F12">
        <w:rPr>
          <w:rFonts w:ascii="Times New Roman" w:eastAsia="Times New Roman" w:hAnsi="Times New Roman" w:cs="Times New Roman"/>
          <w:color w:val="000000" w:themeColor="text1"/>
          <w:lang w:val="en-US" w:eastAsia="en-GB"/>
        </w:rPr>
        <w:t>Sadigursky</w:t>
      </w:r>
      <w:proofErr w:type="spellEnd"/>
      <w:r w:rsidRPr="00832F12">
        <w:rPr>
          <w:rFonts w:ascii="Times New Roman" w:eastAsia="Times New Roman" w:hAnsi="Times New Roman" w:cs="Times New Roman"/>
          <w:color w:val="000000" w:themeColor="text1"/>
          <w:lang w:val="en-US" w:eastAsia="en-GB"/>
        </w:rPr>
        <w:t xml:space="preserve"> D, </w:t>
      </w:r>
      <w:proofErr w:type="spellStart"/>
      <w:r w:rsidRPr="00832F12">
        <w:rPr>
          <w:rFonts w:ascii="Times New Roman" w:eastAsia="Times New Roman" w:hAnsi="Times New Roman" w:cs="Times New Roman"/>
          <w:color w:val="000000" w:themeColor="text1"/>
          <w:lang w:val="en-US" w:eastAsia="en-GB"/>
        </w:rPr>
        <w:t>Cortizo</w:t>
      </w:r>
      <w:proofErr w:type="spellEnd"/>
      <w:r w:rsidRPr="00832F12">
        <w:rPr>
          <w:rFonts w:ascii="Times New Roman" w:eastAsia="Times New Roman" w:hAnsi="Times New Roman" w:cs="Times New Roman"/>
          <w:color w:val="000000" w:themeColor="text1"/>
          <w:lang w:val="en-US" w:eastAsia="en-GB"/>
        </w:rPr>
        <w:t xml:space="preserve"> Garcia L, </w:t>
      </w:r>
      <w:proofErr w:type="spellStart"/>
      <w:r w:rsidRPr="00832F12">
        <w:rPr>
          <w:rFonts w:ascii="Times New Roman" w:eastAsia="Times New Roman" w:hAnsi="Times New Roman" w:cs="Times New Roman"/>
          <w:color w:val="000000" w:themeColor="text1"/>
          <w:lang w:val="en-US" w:eastAsia="en-GB"/>
        </w:rPr>
        <w:t>Armede</w:t>
      </w:r>
      <w:proofErr w:type="spellEnd"/>
      <w:r w:rsidRPr="00832F12">
        <w:rPr>
          <w:rFonts w:ascii="Times New Roman" w:eastAsia="Times New Roman" w:hAnsi="Times New Roman" w:cs="Times New Roman"/>
          <w:color w:val="000000" w:themeColor="text1"/>
          <w:lang w:val="en-US" w:eastAsia="en-GB"/>
        </w:rPr>
        <w:t xml:space="preserve"> M, Rodrigues de Oliveira L, Fernandes Carneiro RJ, Oliveira </w:t>
      </w:r>
      <w:proofErr w:type="spellStart"/>
      <w:r w:rsidRPr="00832F12">
        <w:rPr>
          <w:rFonts w:ascii="Times New Roman" w:eastAsia="Times New Roman" w:hAnsi="Times New Roman" w:cs="Times New Roman"/>
          <w:color w:val="000000" w:themeColor="text1"/>
          <w:lang w:val="en-US" w:eastAsia="en-GB"/>
        </w:rPr>
        <w:t>Colavolpe</w:t>
      </w:r>
      <w:proofErr w:type="spellEnd"/>
      <w:r w:rsidRPr="00832F12">
        <w:rPr>
          <w:rFonts w:ascii="Times New Roman" w:eastAsia="Times New Roman" w:hAnsi="Times New Roman" w:cs="Times New Roman"/>
          <w:color w:val="000000" w:themeColor="text1"/>
          <w:lang w:val="en-US" w:eastAsia="en-GB"/>
        </w:rPr>
        <w:t xml:space="preserve"> P. Medial patellofemoral ligament and medial </w:t>
      </w:r>
      <w:proofErr w:type="spellStart"/>
      <w:r w:rsidRPr="00832F12">
        <w:rPr>
          <w:rFonts w:ascii="Times New Roman" w:eastAsia="Times New Roman" w:hAnsi="Times New Roman" w:cs="Times New Roman"/>
          <w:color w:val="000000" w:themeColor="text1"/>
          <w:lang w:val="en-US" w:eastAsia="en-GB"/>
        </w:rPr>
        <w:t>patellotibial</w:t>
      </w:r>
      <w:proofErr w:type="spellEnd"/>
      <w:r w:rsidRPr="00832F12">
        <w:rPr>
          <w:rFonts w:ascii="Times New Roman" w:eastAsia="Times New Roman" w:hAnsi="Times New Roman" w:cs="Times New Roman"/>
          <w:color w:val="000000" w:themeColor="text1"/>
          <w:lang w:val="en-US" w:eastAsia="en-GB"/>
        </w:rPr>
        <w:t xml:space="preserve"> ligament </w:t>
      </w:r>
      <w:r w:rsidRPr="00832F12">
        <w:rPr>
          <w:rFonts w:ascii="Times New Roman" w:eastAsia="Times New Roman" w:hAnsi="Times New Roman" w:cs="Times New Roman"/>
          <w:color w:val="000000" w:themeColor="text1"/>
          <w:lang w:val="en-US" w:eastAsia="en-GB"/>
        </w:rPr>
        <w:lastRenderedPageBreak/>
        <w:t xml:space="preserve">reconstruction in children: preliminary results. </w:t>
      </w:r>
      <w:r w:rsidRPr="00832F12">
        <w:rPr>
          <w:rFonts w:ascii="Times New Roman" w:eastAsia="Times New Roman" w:hAnsi="Times New Roman" w:cs="Times New Roman"/>
          <w:i/>
          <w:iCs/>
          <w:color w:val="000000" w:themeColor="text1"/>
          <w:lang w:val="en-US" w:eastAsia="en-GB"/>
        </w:rPr>
        <w:t xml:space="preserve">Rev Bras </w:t>
      </w:r>
      <w:proofErr w:type="spellStart"/>
      <w:r w:rsidRPr="00832F12">
        <w:rPr>
          <w:rFonts w:ascii="Times New Roman" w:eastAsia="Times New Roman" w:hAnsi="Times New Roman" w:cs="Times New Roman"/>
          <w:i/>
          <w:iCs/>
          <w:color w:val="000000" w:themeColor="text1"/>
          <w:lang w:val="en-US" w:eastAsia="en-GB"/>
        </w:rPr>
        <w:t>Ortop</w:t>
      </w:r>
      <w:proofErr w:type="spellEnd"/>
      <w:r w:rsidRPr="00832F12">
        <w:rPr>
          <w:rFonts w:ascii="Times New Roman" w:eastAsia="Times New Roman" w:hAnsi="Times New Roman" w:cs="Times New Roman"/>
          <w:color w:val="000000" w:themeColor="text1"/>
          <w:lang w:val="en-US" w:eastAsia="en-GB"/>
        </w:rPr>
        <w:t xml:space="preserve"> 2017; 52(4): 417-22. https://doi.org/10.1016/j.rboe.2017.06.011.</w:t>
      </w:r>
    </w:p>
    <w:p w14:paraId="62228D6D" w14:textId="77777777" w:rsidR="004D15A0" w:rsidRPr="00832F12" w:rsidRDefault="004D15A0" w:rsidP="004D15A0">
      <w:pPr>
        <w:pStyle w:val="ListParagraph"/>
        <w:numPr>
          <w:ilvl w:val="0"/>
          <w:numId w:val="25"/>
        </w:numPr>
        <w:shd w:val="clear" w:color="auto" w:fill="FFFFFF"/>
        <w:spacing w:line="480" w:lineRule="auto"/>
        <w:rPr>
          <w:rFonts w:ascii="Times New Roman" w:eastAsia="Times New Roman" w:hAnsi="Times New Roman" w:cs="Times New Roman"/>
          <w:color w:val="000000" w:themeColor="text1"/>
          <w:lang w:val="en-US" w:eastAsia="en-GB"/>
        </w:rPr>
      </w:pPr>
      <w:r w:rsidRPr="00832F12">
        <w:rPr>
          <w:rFonts w:ascii="Times New Roman" w:eastAsia="Times New Roman" w:hAnsi="Times New Roman" w:cs="Times New Roman"/>
          <w:color w:val="000000" w:themeColor="text1"/>
          <w:lang w:val="en-US" w:eastAsia="en-GB"/>
        </w:rPr>
        <w:t xml:space="preserve">Wang F, Kang HJ, Chen BC, Chen W, </w:t>
      </w:r>
      <w:proofErr w:type="spellStart"/>
      <w:r w:rsidRPr="00832F12">
        <w:rPr>
          <w:rFonts w:ascii="Times New Roman" w:eastAsia="Times New Roman" w:hAnsi="Times New Roman" w:cs="Times New Roman"/>
          <w:color w:val="000000" w:themeColor="text1"/>
          <w:lang w:val="en-US" w:eastAsia="en-GB"/>
        </w:rPr>
        <w:t>Su</w:t>
      </w:r>
      <w:proofErr w:type="spellEnd"/>
      <w:r w:rsidRPr="00832F12">
        <w:rPr>
          <w:rFonts w:ascii="Times New Roman" w:eastAsia="Times New Roman" w:hAnsi="Times New Roman" w:cs="Times New Roman"/>
          <w:color w:val="000000" w:themeColor="text1"/>
          <w:lang w:val="en-US" w:eastAsia="en-GB"/>
        </w:rPr>
        <w:t xml:space="preserve"> YL, Zhang YZ. Combination of medial patellofemoral ligament reconstruction with vastus medialis advancement for chronic patellar dislocation. </w:t>
      </w:r>
      <w:r w:rsidRPr="00832F12">
        <w:rPr>
          <w:rFonts w:ascii="Times New Roman" w:eastAsia="Times New Roman" w:hAnsi="Times New Roman" w:cs="Times New Roman"/>
          <w:i/>
          <w:iCs/>
          <w:color w:val="000000" w:themeColor="text1"/>
          <w:lang w:val="en-US" w:eastAsia="en-GB"/>
        </w:rPr>
        <w:t>Chin Med J</w:t>
      </w:r>
      <w:r w:rsidRPr="00832F12">
        <w:rPr>
          <w:rFonts w:ascii="Times New Roman" w:eastAsia="Times New Roman" w:hAnsi="Times New Roman" w:cs="Times New Roman"/>
          <w:color w:val="000000" w:themeColor="text1"/>
          <w:lang w:val="en-US" w:eastAsia="en-GB"/>
        </w:rPr>
        <w:t xml:space="preserve"> 2010; 123(21): 3024-9. </w:t>
      </w:r>
    </w:p>
    <w:p w14:paraId="62988C40"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proofErr w:type="spellStart"/>
      <w:r w:rsidRPr="00832F12">
        <w:rPr>
          <w:rFonts w:ascii="Times New Roman" w:eastAsia="Times New Roman" w:hAnsi="Times New Roman" w:cs="Times New Roman"/>
          <w:color w:val="000000" w:themeColor="text1"/>
          <w:lang w:val="en-US" w:eastAsia="en-GB"/>
        </w:rPr>
        <w:t>Torkaman</w:t>
      </w:r>
      <w:proofErr w:type="spellEnd"/>
      <w:r w:rsidRPr="00832F12">
        <w:rPr>
          <w:rFonts w:ascii="Times New Roman" w:eastAsia="Times New Roman" w:hAnsi="Times New Roman" w:cs="Times New Roman"/>
          <w:color w:val="000000" w:themeColor="text1"/>
          <w:lang w:val="en-US" w:eastAsia="en-GB"/>
        </w:rPr>
        <w:t xml:space="preserve"> A, </w:t>
      </w:r>
      <w:proofErr w:type="spellStart"/>
      <w:r w:rsidRPr="00832F12">
        <w:rPr>
          <w:rFonts w:ascii="Times New Roman" w:eastAsia="Times New Roman" w:hAnsi="Times New Roman" w:cs="Times New Roman"/>
          <w:color w:val="000000" w:themeColor="text1"/>
          <w:lang w:val="en-US" w:eastAsia="en-GB"/>
        </w:rPr>
        <w:t>Monshizadeh</w:t>
      </w:r>
      <w:proofErr w:type="spellEnd"/>
      <w:r w:rsidRPr="00832F12">
        <w:rPr>
          <w:rFonts w:ascii="Times New Roman" w:eastAsia="Times New Roman" w:hAnsi="Times New Roman" w:cs="Times New Roman"/>
          <w:color w:val="000000" w:themeColor="text1"/>
          <w:lang w:val="en-US" w:eastAsia="en-GB"/>
        </w:rPr>
        <w:t xml:space="preserve"> S, </w:t>
      </w:r>
      <w:proofErr w:type="spellStart"/>
      <w:r w:rsidRPr="00832F12">
        <w:rPr>
          <w:rFonts w:ascii="Times New Roman" w:eastAsia="Times New Roman" w:hAnsi="Times New Roman" w:cs="Times New Roman"/>
          <w:color w:val="000000" w:themeColor="text1"/>
          <w:lang w:val="en-US" w:eastAsia="en-GB"/>
        </w:rPr>
        <w:t>Shabanpour</w:t>
      </w:r>
      <w:proofErr w:type="spellEnd"/>
      <w:r w:rsidRPr="00832F12">
        <w:rPr>
          <w:rFonts w:ascii="Times New Roman" w:eastAsia="Times New Roman" w:hAnsi="Times New Roman" w:cs="Times New Roman"/>
          <w:color w:val="000000" w:themeColor="text1"/>
          <w:lang w:val="en-US" w:eastAsia="en-GB"/>
        </w:rPr>
        <w:t xml:space="preserve"> M. Medial patellofemoral ligament (MPFL) reconstruction surgery in Iranian patients with recurrent patellar dislocation: report of three years experiences</w:t>
      </w:r>
      <w:r w:rsidRPr="00832F12">
        <w:rPr>
          <w:rFonts w:ascii="Times New Roman" w:eastAsia="Times New Roman" w:hAnsi="Times New Roman" w:cs="Times New Roman"/>
          <w:i/>
          <w:iCs/>
          <w:color w:val="000000" w:themeColor="text1"/>
          <w:lang w:val="en-US" w:eastAsia="en-GB"/>
        </w:rPr>
        <w:t>. Biomedical and pharmacology journal</w:t>
      </w:r>
      <w:r w:rsidRPr="00832F12">
        <w:rPr>
          <w:rFonts w:ascii="Times New Roman" w:eastAsia="Times New Roman" w:hAnsi="Times New Roman" w:cs="Times New Roman"/>
          <w:color w:val="000000" w:themeColor="text1"/>
          <w:lang w:val="en-US" w:eastAsia="en-GB"/>
        </w:rPr>
        <w:t xml:space="preserve"> 2015; 8(1):165-7</w:t>
      </w:r>
      <w:r w:rsidRPr="00832F12">
        <w:rPr>
          <w:rFonts w:ascii="Times New Roman" w:hAnsi="Times New Roman" w:cs="Times New Roman"/>
          <w:color w:val="000000" w:themeColor="text1"/>
          <w:lang w:val="en-US"/>
        </w:rPr>
        <w:t xml:space="preserve">0. </w:t>
      </w:r>
      <w:r w:rsidRPr="00832F12">
        <w:rPr>
          <w:rFonts w:ascii="Times New Roman" w:eastAsia="Times New Roman" w:hAnsi="Times New Roman" w:cs="Times New Roman"/>
          <w:color w:val="000000" w:themeColor="text1"/>
          <w:lang w:val="en-US" w:eastAsia="en-GB"/>
        </w:rPr>
        <w:t>https://doi.org/</w:t>
      </w:r>
      <w:hyperlink r:id="rId27" w:tgtFrame="_blank" w:history="1">
        <w:r w:rsidRPr="00832F12">
          <w:rPr>
            <w:rFonts w:ascii="Times New Roman" w:hAnsi="Times New Roman" w:cs="Times New Roman"/>
            <w:color w:val="000000" w:themeColor="text1"/>
            <w:lang w:val="en-US"/>
          </w:rPr>
          <w:t>10.13005/bpj/595</w:t>
        </w:r>
      </w:hyperlink>
      <w:r w:rsidRPr="00832F12">
        <w:rPr>
          <w:rFonts w:ascii="Times New Roman" w:hAnsi="Times New Roman" w:cs="Times New Roman"/>
          <w:color w:val="000000" w:themeColor="text1"/>
          <w:lang w:val="en-US"/>
        </w:rPr>
        <w:t> </w:t>
      </w:r>
    </w:p>
    <w:p w14:paraId="1149648B"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Fink C, </w:t>
      </w:r>
      <w:proofErr w:type="spellStart"/>
      <w:r w:rsidRPr="00832F12">
        <w:rPr>
          <w:rFonts w:ascii="Times New Roman" w:hAnsi="Times New Roman" w:cs="Times New Roman"/>
          <w:color w:val="000000" w:themeColor="text1"/>
          <w:lang w:val="en-US"/>
        </w:rPr>
        <w:t>Veselko</w:t>
      </w:r>
      <w:proofErr w:type="spellEnd"/>
      <w:r w:rsidRPr="00832F12">
        <w:rPr>
          <w:rFonts w:ascii="Times New Roman" w:hAnsi="Times New Roman" w:cs="Times New Roman"/>
          <w:color w:val="000000" w:themeColor="text1"/>
          <w:lang w:val="en-US"/>
        </w:rPr>
        <w:t xml:space="preserve"> M, </w:t>
      </w:r>
      <w:proofErr w:type="spellStart"/>
      <w:r w:rsidRPr="00832F12">
        <w:rPr>
          <w:rFonts w:ascii="Times New Roman" w:hAnsi="Times New Roman" w:cs="Times New Roman"/>
          <w:color w:val="000000" w:themeColor="text1"/>
          <w:lang w:val="en-US"/>
        </w:rPr>
        <w:t>Herbort</w:t>
      </w:r>
      <w:proofErr w:type="spellEnd"/>
      <w:r w:rsidRPr="00832F12">
        <w:rPr>
          <w:rFonts w:ascii="Times New Roman" w:hAnsi="Times New Roman" w:cs="Times New Roman"/>
          <w:color w:val="000000" w:themeColor="text1"/>
          <w:lang w:val="en-US"/>
        </w:rPr>
        <w:t xml:space="preserve"> M, Hoser C. MPFL reconstruction using a quadriceps tendon graft</w:t>
      </w:r>
      <w:r w:rsidRPr="00832F12">
        <w:rPr>
          <w:rFonts w:ascii="Segoe UI Symbol" w:hAnsi="Segoe UI Symbol" w:cs="Segoe UI Symbol"/>
          <w:color w:val="000000" w:themeColor="text1"/>
          <w:lang w:val="en-US"/>
        </w:rPr>
        <w:t>☆</w:t>
      </w:r>
      <w:r w:rsidRPr="00832F12">
        <w:rPr>
          <w:rFonts w:ascii="Times New Roman" w:hAnsi="Times New Roman" w:cs="Times New Roman"/>
          <w:color w:val="000000" w:themeColor="text1"/>
          <w:lang w:val="en-US"/>
        </w:rPr>
        <w:t xml:space="preserve"> Part 2: Operative technique and short term clinical results. </w:t>
      </w:r>
      <w:r w:rsidRPr="00832F12">
        <w:rPr>
          <w:rFonts w:ascii="Times New Roman" w:hAnsi="Times New Roman" w:cs="Times New Roman"/>
          <w:i/>
          <w:iCs/>
          <w:color w:val="000000" w:themeColor="text1"/>
          <w:lang w:val="en-US"/>
        </w:rPr>
        <w:t>Knee</w:t>
      </w:r>
      <w:r w:rsidRPr="00832F12">
        <w:rPr>
          <w:rFonts w:ascii="Times New Roman" w:hAnsi="Times New Roman" w:cs="Times New Roman"/>
          <w:color w:val="000000" w:themeColor="text1"/>
          <w:lang w:val="en-US"/>
        </w:rPr>
        <w:t xml:space="preserve"> 2014; 21(2014): 1175-9.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 xml:space="preserve">10.1016/j.knee.2014.05.006 </w:t>
      </w:r>
    </w:p>
    <w:p w14:paraId="47A2F48C"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Song SY, Kim IS, Chang HG, Shin JH, Kim HJ, Seo YJ. Anatomic medial patellofemoral ligament reconstruction using patellar suture anchor fixation for recurrent patellar instability. </w:t>
      </w:r>
      <w:r w:rsidRPr="00832F12">
        <w:rPr>
          <w:rFonts w:ascii="Times New Roman" w:hAnsi="Times New Roman" w:cs="Times New Roman"/>
          <w:i/>
          <w:iCs/>
          <w:color w:val="000000" w:themeColor="text1"/>
          <w:lang w:val="en-US"/>
        </w:rPr>
        <w:t xml:space="preserve">Knee surg, sports </w:t>
      </w:r>
      <w:proofErr w:type="spellStart"/>
      <w:r w:rsidRPr="00832F12">
        <w:rPr>
          <w:rFonts w:ascii="Times New Roman" w:hAnsi="Times New Roman" w:cs="Times New Roman"/>
          <w:i/>
          <w:iCs/>
          <w:color w:val="000000" w:themeColor="text1"/>
          <w:lang w:val="en-US"/>
        </w:rPr>
        <w:t>traumatol</w:t>
      </w:r>
      <w:proofErr w:type="spellEnd"/>
      <w:r w:rsidRPr="00832F12">
        <w:rPr>
          <w:rFonts w:ascii="Times New Roman" w:hAnsi="Times New Roman" w:cs="Times New Roman"/>
          <w:i/>
          <w:iCs/>
          <w:color w:val="000000" w:themeColor="text1"/>
          <w:lang w:val="en-US"/>
        </w:rPr>
        <w:t xml:space="preserve">, </w:t>
      </w:r>
      <w:proofErr w:type="spellStart"/>
      <w:r w:rsidRPr="00832F12">
        <w:rPr>
          <w:rFonts w:ascii="Times New Roman" w:hAnsi="Times New Roman" w:cs="Times New Roman"/>
          <w:i/>
          <w:iCs/>
          <w:color w:val="000000" w:themeColor="text1"/>
          <w:lang w:val="en-US"/>
        </w:rPr>
        <w:t>arthrosc</w:t>
      </w:r>
      <w:proofErr w:type="spellEnd"/>
      <w:r w:rsidRPr="00832F12">
        <w:rPr>
          <w:rFonts w:ascii="Times New Roman" w:hAnsi="Times New Roman" w:cs="Times New Roman"/>
          <w:color w:val="000000" w:themeColor="text1"/>
          <w:lang w:val="en-US"/>
        </w:rPr>
        <w:t xml:space="preserve"> 2014; 22(10):2431-7. </w:t>
      </w:r>
      <w:r w:rsidRPr="00832F12">
        <w:rPr>
          <w:rFonts w:ascii="Times New Roman" w:eastAsia="Times New Roman" w:hAnsi="Times New Roman" w:cs="Times New Roman"/>
          <w:color w:val="000000" w:themeColor="text1"/>
          <w:lang w:val="en-US" w:eastAsia="en-GB"/>
        </w:rPr>
        <w:t>https://doi.org/</w:t>
      </w:r>
      <w:hyperlink r:id="rId28" w:tgtFrame="_blank" w:history="1">
        <w:r w:rsidRPr="00832F12">
          <w:rPr>
            <w:rFonts w:ascii="Times New Roman" w:hAnsi="Times New Roman" w:cs="Times New Roman"/>
            <w:color w:val="000000" w:themeColor="text1"/>
            <w:lang w:val="en-US"/>
          </w:rPr>
          <w:t>10.1007/s00167-013-2730-6</w:t>
        </w:r>
      </w:hyperlink>
      <w:r w:rsidRPr="00832F12">
        <w:rPr>
          <w:rFonts w:ascii="Times New Roman" w:hAnsi="Times New Roman" w:cs="Times New Roman"/>
          <w:color w:val="000000" w:themeColor="text1"/>
          <w:lang w:val="en-US"/>
        </w:rPr>
        <w:t>.</w:t>
      </w:r>
    </w:p>
    <w:p w14:paraId="518C86B6" w14:textId="76F184D8"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proofErr w:type="spellStart"/>
      <w:r w:rsidRPr="00832F12">
        <w:rPr>
          <w:rFonts w:ascii="Times New Roman" w:hAnsi="Times New Roman" w:cs="Times New Roman"/>
          <w:color w:val="000000" w:themeColor="text1"/>
          <w:lang w:val="es-AR"/>
        </w:rPr>
        <w:t>Ellera</w:t>
      </w:r>
      <w:proofErr w:type="spellEnd"/>
      <w:r w:rsidRPr="00832F12">
        <w:rPr>
          <w:rFonts w:ascii="Times New Roman" w:hAnsi="Times New Roman" w:cs="Times New Roman"/>
          <w:color w:val="000000" w:themeColor="text1"/>
          <w:lang w:val="es-AR"/>
        </w:rPr>
        <w:t xml:space="preserve"> Gomes JL, </w:t>
      </w:r>
      <w:proofErr w:type="spellStart"/>
      <w:r w:rsidRPr="00832F12">
        <w:rPr>
          <w:rFonts w:ascii="Times New Roman" w:hAnsi="Times New Roman" w:cs="Times New Roman"/>
          <w:color w:val="000000" w:themeColor="text1"/>
          <w:lang w:val="es-AR"/>
        </w:rPr>
        <w:t>Stigler</w:t>
      </w:r>
      <w:proofErr w:type="spellEnd"/>
      <w:r w:rsidRPr="00832F12">
        <w:rPr>
          <w:rFonts w:ascii="Times New Roman" w:hAnsi="Times New Roman" w:cs="Times New Roman"/>
          <w:color w:val="000000" w:themeColor="text1"/>
          <w:lang w:val="es-AR"/>
        </w:rPr>
        <w:t xml:space="preserve"> </w:t>
      </w:r>
      <w:proofErr w:type="spellStart"/>
      <w:r w:rsidRPr="00832F12">
        <w:rPr>
          <w:rFonts w:ascii="Times New Roman" w:hAnsi="Times New Roman" w:cs="Times New Roman"/>
          <w:color w:val="000000" w:themeColor="text1"/>
          <w:lang w:val="es-AR"/>
        </w:rPr>
        <w:t>Marczyk</w:t>
      </w:r>
      <w:proofErr w:type="spellEnd"/>
      <w:r w:rsidRPr="00832F12">
        <w:rPr>
          <w:rFonts w:ascii="Times New Roman" w:hAnsi="Times New Roman" w:cs="Times New Roman"/>
          <w:color w:val="000000" w:themeColor="text1"/>
          <w:lang w:val="es-AR"/>
        </w:rPr>
        <w:t xml:space="preserve">, de César PC, </w:t>
      </w:r>
      <w:proofErr w:type="spellStart"/>
      <w:r w:rsidRPr="00832F12">
        <w:rPr>
          <w:rFonts w:ascii="Times New Roman" w:hAnsi="Times New Roman" w:cs="Times New Roman"/>
          <w:color w:val="000000" w:themeColor="text1"/>
          <w:lang w:val="es-AR"/>
        </w:rPr>
        <w:t>Jungblut</w:t>
      </w:r>
      <w:proofErr w:type="spellEnd"/>
      <w:r w:rsidRPr="00832F12">
        <w:rPr>
          <w:rFonts w:ascii="Times New Roman" w:hAnsi="Times New Roman" w:cs="Times New Roman"/>
          <w:color w:val="000000" w:themeColor="text1"/>
          <w:lang w:val="es-AR"/>
        </w:rPr>
        <w:t xml:space="preserve"> CF. </w:t>
      </w:r>
      <w:r w:rsidRPr="00832F12">
        <w:rPr>
          <w:rFonts w:ascii="Times New Roman" w:hAnsi="Times New Roman" w:cs="Times New Roman"/>
          <w:color w:val="000000" w:themeColor="text1"/>
          <w:lang w:val="en-US"/>
        </w:rPr>
        <w:t xml:space="preserve">Medial patellofemoral ligament reconstruction with semitendinosus autograft for chronic patellar instability: a follow-up study. </w:t>
      </w:r>
      <w:r w:rsidRPr="00832F12">
        <w:rPr>
          <w:rFonts w:ascii="Times New Roman" w:hAnsi="Times New Roman" w:cs="Times New Roman"/>
          <w:i/>
          <w:iCs/>
          <w:color w:val="000000" w:themeColor="text1"/>
          <w:lang w:val="en-US"/>
        </w:rPr>
        <w:t>Arthroscopy</w:t>
      </w:r>
      <w:r w:rsidRPr="00832F12">
        <w:rPr>
          <w:rFonts w:ascii="Times New Roman" w:hAnsi="Times New Roman" w:cs="Times New Roman"/>
          <w:color w:val="000000" w:themeColor="text1"/>
          <w:lang w:val="en-US"/>
        </w:rPr>
        <w:t xml:space="preserve"> 2004; 20(2): 147-51.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10.1016/j.arthro.2003.11.006.</w:t>
      </w:r>
    </w:p>
    <w:p w14:paraId="1718C485"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proofErr w:type="spellStart"/>
      <w:r w:rsidRPr="00832F12">
        <w:rPr>
          <w:rFonts w:ascii="Times New Roman" w:hAnsi="Times New Roman" w:cs="Times New Roman"/>
          <w:color w:val="000000" w:themeColor="text1"/>
          <w:lang w:val="en-US"/>
        </w:rPr>
        <w:t>Ntagiopoulos</w:t>
      </w:r>
      <w:proofErr w:type="spellEnd"/>
      <w:r w:rsidRPr="00832F12">
        <w:rPr>
          <w:rFonts w:ascii="Times New Roman" w:hAnsi="Times New Roman" w:cs="Times New Roman"/>
          <w:color w:val="000000" w:themeColor="text1"/>
          <w:lang w:val="en-US"/>
        </w:rPr>
        <w:t xml:space="preserve"> PG, </w:t>
      </w:r>
      <w:proofErr w:type="spellStart"/>
      <w:r w:rsidRPr="00832F12">
        <w:rPr>
          <w:rFonts w:ascii="Times New Roman" w:hAnsi="Times New Roman" w:cs="Times New Roman"/>
          <w:color w:val="000000" w:themeColor="text1"/>
          <w:lang w:val="en-US"/>
        </w:rPr>
        <w:t>Byn</w:t>
      </w:r>
      <w:proofErr w:type="spellEnd"/>
      <w:r w:rsidRPr="00832F12">
        <w:rPr>
          <w:rFonts w:ascii="Times New Roman" w:hAnsi="Times New Roman" w:cs="Times New Roman"/>
          <w:color w:val="000000" w:themeColor="text1"/>
          <w:lang w:val="en-US"/>
        </w:rPr>
        <w:t xml:space="preserve"> P, </w:t>
      </w:r>
      <w:proofErr w:type="spellStart"/>
      <w:r w:rsidRPr="00832F12">
        <w:rPr>
          <w:rFonts w:ascii="Times New Roman" w:hAnsi="Times New Roman" w:cs="Times New Roman"/>
          <w:color w:val="000000" w:themeColor="text1"/>
          <w:lang w:val="en-US"/>
        </w:rPr>
        <w:t>Dejour</w:t>
      </w:r>
      <w:proofErr w:type="spellEnd"/>
      <w:r w:rsidRPr="00832F12">
        <w:rPr>
          <w:rFonts w:ascii="Times New Roman" w:hAnsi="Times New Roman" w:cs="Times New Roman"/>
          <w:color w:val="000000" w:themeColor="text1"/>
          <w:lang w:val="en-US"/>
        </w:rPr>
        <w:t xml:space="preserve"> D. Midterm results of comprehensive surgical reconstruction including sulcus-deepening </w:t>
      </w:r>
      <w:proofErr w:type="spellStart"/>
      <w:r w:rsidRPr="00832F12">
        <w:rPr>
          <w:rFonts w:ascii="Times New Roman" w:hAnsi="Times New Roman" w:cs="Times New Roman"/>
          <w:color w:val="000000" w:themeColor="text1"/>
          <w:lang w:val="en-US"/>
        </w:rPr>
        <w:t>trochleoplasty</w:t>
      </w:r>
      <w:proofErr w:type="spellEnd"/>
      <w:r w:rsidRPr="00832F12">
        <w:rPr>
          <w:rFonts w:ascii="Times New Roman" w:hAnsi="Times New Roman" w:cs="Times New Roman"/>
          <w:color w:val="000000" w:themeColor="text1"/>
          <w:lang w:val="en-US"/>
        </w:rPr>
        <w:t xml:space="preserve"> in recurrent patellar dislocations with high-grade trochlear dysplasia. </w:t>
      </w:r>
      <w:r w:rsidRPr="00832F12">
        <w:rPr>
          <w:rFonts w:ascii="Times New Roman" w:hAnsi="Times New Roman" w:cs="Times New Roman"/>
          <w:i/>
          <w:iCs/>
          <w:color w:val="000000" w:themeColor="text1"/>
          <w:lang w:val="en-US"/>
        </w:rPr>
        <w:t>Am J Sports Med</w:t>
      </w:r>
      <w:r w:rsidRPr="00832F12">
        <w:rPr>
          <w:rFonts w:ascii="Times New Roman" w:hAnsi="Times New Roman" w:cs="Times New Roman"/>
          <w:color w:val="000000" w:themeColor="text1"/>
          <w:lang w:val="en-US"/>
        </w:rPr>
        <w:t xml:space="preserve"> 2013; 41(5): 998-1004.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10.1177/0363546513482302.</w:t>
      </w:r>
    </w:p>
    <w:p w14:paraId="2C37D1F9"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proofErr w:type="spellStart"/>
      <w:r w:rsidRPr="00832F12">
        <w:rPr>
          <w:rFonts w:ascii="Times New Roman" w:hAnsi="Times New Roman" w:cs="Times New Roman"/>
          <w:color w:val="000000" w:themeColor="text1"/>
          <w:lang w:val="en-US"/>
        </w:rPr>
        <w:t>Beckert</w:t>
      </w:r>
      <w:proofErr w:type="spellEnd"/>
      <w:r w:rsidRPr="00832F12">
        <w:rPr>
          <w:rFonts w:ascii="Times New Roman" w:hAnsi="Times New Roman" w:cs="Times New Roman"/>
          <w:color w:val="000000" w:themeColor="text1"/>
          <w:lang w:val="en-US"/>
        </w:rPr>
        <w:t xml:space="preserve"> M, </w:t>
      </w:r>
      <w:proofErr w:type="spellStart"/>
      <w:r w:rsidRPr="00832F12">
        <w:rPr>
          <w:rFonts w:ascii="Times New Roman" w:hAnsi="Times New Roman" w:cs="Times New Roman"/>
          <w:color w:val="000000" w:themeColor="text1"/>
          <w:lang w:val="en-US"/>
        </w:rPr>
        <w:t>Crebs</w:t>
      </w:r>
      <w:proofErr w:type="spellEnd"/>
      <w:r w:rsidRPr="00832F12">
        <w:rPr>
          <w:rFonts w:ascii="Times New Roman" w:hAnsi="Times New Roman" w:cs="Times New Roman"/>
          <w:color w:val="000000" w:themeColor="text1"/>
          <w:lang w:val="en-US"/>
        </w:rPr>
        <w:t xml:space="preserve"> D, Nieto M, Gao Y, Albright J. Lateral patellofemoral ligament reconstruction to restore functional capacity in patients previously undergoing lateral retinacular release. </w:t>
      </w:r>
      <w:r w:rsidRPr="00832F12">
        <w:rPr>
          <w:rFonts w:ascii="Times New Roman" w:hAnsi="Times New Roman" w:cs="Times New Roman"/>
          <w:i/>
          <w:iCs/>
          <w:color w:val="000000" w:themeColor="text1"/>
          <w:lang w:val="en-US"/>
        </w:rPr>
        <w:t>World J Clin Cases</w:t>
      </w:r>
      <w:r w:rsidRPr="00832F12">
        <w:rPr>
          <w:rFonts w:ascii="Times New Roman" w:hAnsi="Times New Roman" w:cs="Times New Roman"/>
          <w:color w:val="000000" w:themeColor="text1"/>
          <w:lang w:val="en-US"/>
        </w:rPr>
        <w:t xml:space="preserve"> 2016; 4(8):202-6. </w:t>
      </w:r>
      <w:r w:rsidRPr="00832F12">
        <w:rPr>
          <w:rFonts w:ascii="Times New Roman" w:eastAsia="Times New Roman" w:hAnsi="Times New Roman" w:cs="Times New Roman"/>
          <w:color w:val="000000" w:themeColor="text1"/>
          <w:lang w:val="en-US" w:eastAsia="en-GB"/>
        </w:rPr>
        <w:t>https://doi.org/</w:t>
      </w:r>
      <w:hyperlink r:id="rId29" w:tgtFrame="_blank" w:history="1">
        <w:r w:rsidRPr="00832F12">
          <w:rPr>
            <w:rFonts w:ascii="Times New Roman" w:hAnsi="Times New Roman" w:cs="Times New Roman"/>
            <w:color w:val="000000" w:themeColor="text1"/>
            <w:lang w:val="en-US"/>
          </w:rPr>
          <w:t>10.12998/wjcc.v4.i8.202</w:t>
        </w:r>
      </w:hyperlink>
      <w:r w:rsidRPr="00832F12">
        <w:rPr>
          <w:rFonts w:ascii="Times New Roman" w:hAnsi="Times New Roman" w:cs="Times New Roman"/>
          <w:color w:val="000000" w:themeColor="text1"/>
          <w:lang w:val="en-US"/>
        </w:rPr>
        <w:t>.</w:t>
      </w:r>
    </w:p>
    <w:p w14:paraId="747F0503"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proofErr w:type="spellStart"/>
      <w:r w:rsidRPr="00832F12">
        <w:rPr>
          <w:rFonts w:ascii="Times New Roman" w:hAnsi="Times New Roman" w:cs="Times New Roman"/>
          <w:color w:val="000000" w:themeColor="text1"/>
          <w:lang w:val="en-US"/>
        </w:rPr>
        <w:lastRenderedPageBreak/>
        <w:t>Calanna</w:t>
      </w:r>
      <w:proofErr w:type="spellEnd"/>
      <w:r w:rsidRPr="00832F12">
        <w:rPr>
          <w:rFonts w:ascii="Times New Roman" w:hAnsi="Times New Roman" w:cs="Times New Roman"/>
          <w:color w:val="000000" w:themeColor="text1"/>
          <w:lang w:val="en-US"/>
        </w:rPr>
        <w:t xml:space="preserve"> F, </w:t>
      </w:r>
      <w:proofErr w:type="spellStart"/>
      <w:r w:rsidRPr="00832F12">
        <w:rPr>
          <w:rFonts w:ascii="Times New Roman" w:hAnsi="Times New Roman" w:cs="Times New Roman"/>
          <w:color w:val="000000" w:themeColor="text1"/>
          <w:lang w:val="en-US"/>
        </w:rPr>
        <w:t>Pulici</w:t>
      </w:r>
      <w:proofErr w:type="spellEnd"/>
      <w:r w:rsidRPr="00832F12">
        <w:rPr>
          <w:rFonts w:ascii="Times New Roman" w:hAnsi="Times New Roman" w:cs="Times New Roman"/>
          <w:color w:val="000000" w:themeColor="text1"/>
          <w:lang w:val="en-US"/>
        </w:rPr>
        <w:t xml:space="preserve"> L, </w:t>
      </w:r>
      <w:proofErr w:type="spellStart"/>
      <w:r w:rsidRPr="00832F12">
        <w:rPr>
          <w:rFonts w:ascii="Times New Roman" w:hAnsi="Times New Roman" w:cs="Times New Roman"/>
          <w:color w:val="000000" w:themeColor="text1"/>
          <w:lang w:val="en-US"/>
        </w:rPr>
        <w:t>Carimati</w:t>
      </w:r>
      <w:proofErr w:type="spellEnd"/>
      <w:r w:rsidRPr="00832F12">
        <w:rPr>
          <w:rFonts w:ascii="Times New Roman" w:hAnsi="Times New Roman" w:cs="Times New Roman"/>
          <w:color w:val="000000" w:themeColor="text1"/>
          <w:lang w:val="en-US"/>
        </w:rPr>
        <w:t xml:space="preserve"> G, Quaglia A, Volpi P. Medial </w:t>
      </w:r>
      <w:proofErr w:type="spellStart"/>
      <w:r w:rsidRPr="00832F12">
        <w:rPr>
          <w:rFonts w:ascii="Times New Roman" w:hAnsi="Times New Roman" w:cs="Times New Roman"/>
          <w:color w:val="000000" w:themeColor="text1"/>
          <w:lang w:val="en-US"/>
        </w:rPr>
        <w:t>patello</w:t>
      </w:r>
      <w:proofErr w:type="spellEnd"/>
      <w:r w:rsidRPr="00832F12">
        <w:rPr>
          <w:rFonts w:ascii="Times New Roman" w:hAnsi="Times New Roman" w:cs="Times New Roman"/>
          <w:color w:val="000000" w:themeColor="text1"/>
          <w:lang w:val="en-US"/>
        </w:rPr>
        <w:t xml:space="preserve">-femoral ligament (MPFL) reconstruction using suture anchors fixation: preliminary results. </w:t>
      </w:r>
      <w:r w:rsidRPr="00832F12">
        <w:rPr>
          <w:rFonts w:ascii="Times New Roman" w:hAnsi="Times New Roman" w:cs="Times New Roman"/>
          <w:i/>
          <w:iCs/>
          <w:color w:val="000000" w:themeColor="text1"/>
          <w:lang w:val="en-US"/>
        </w:rPr>
        <w:t>Muscles Ligaments Tendons J</w:t>
      </w:r>
      <w:r w:rsidRPr="00832F12">
        <w:rPr>
          <w:rFonts w:ascii="Times New Roman" w:hAnsi="Times New Roman" w:cs="Times New Roman"/>
          <w:color w:val="000000" w:themeColor="text1"/>
          <w:lang w:val="en-US"/>
        </w:rPr>
        <w:t xml:space="preserve"> 2016; 6(1): 64-70. </w:t>
      </w:r>
      <w:r w:rsidRPr="00832F12">
        <w:rPr>
          <w:rFonts w:ascii="Times New Roman" w:eastAsia="Times New Roman" w:hAnsi="Times New Roman" w:cs="Times New Roman"/>
          <w:color w:val="000000" w:themeColor="text1"/>
          <w:lang w:val="en-US" w:eastAsia="en-GB"/>
        </w:rPr>
        <w:t>https://doi.org/</w:t>
      </w:r>
      <w:hyperlink r:id="rId30" w:tgtFrame="_blank" w:history="1">
        <w:r w:rsidRPr="00832F12">
          <w:rPr>
            <w:rFonts w:ascii="Times New Roman" w:hAnsi="Times New Roman" w:cs="Times New Roman"/>
            <w:color w:val="000000" w:themeColor="text1"/>
            <w:lang w:val="en-US"/>
          </w:rPr>
          <w:t>10.11138/mltj/2016.6.1.064</w:t>
        </w:r>
      </w:hyperlink>
      <w:r w:rsidRPr="00832F12">
        <w:rPr>
          <w:rFonts w:ascii="Times New Roman" w:hAnsi="Times New Roman" w:cs="Times New Roman"/>
          <w:color w:val="000000" w:themeColor="text1"/>
          <w:lang w:val="en-US"/>
        </w:rPr>
        <w:t>.</w:t>
      </w:r>
    </w:p>
    <w:p w14:paraId="47F02FD6"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proofErr w:type="spellStart"/>
      <w:r w:rsidRPr="00832F12">
        <w:rPr>
          <w:rFonts w:ascii="Times New Roman" w:hAnsi="Times New Roman" w:cs="Times New Roman"/>
          <w:color w:val="000000" w:themeColor="text1"/>
          <w:lang w:val="en-US"/>
        </w:rPr>
        <w:t>Elbarbary</w:t>
      </w:r>
      <w:proofErr w:type="spellEnd"/>
      <w:r w:rsidRPr="00832F12">
        <w:rPr>
          <w:rFonts w:ascii="Times New Roman" w:hAnsi="Times New Roman" w:cs="Times New Roman"/>
          <w:color w:val="000000" w:themeColor="text1"/>
          <w:lang w:val="en-US"/>
        </w:rPr>
        <w:t xml:space="preserve"> AN, Badr IT, </w:t>
      </w:r>
      <w:proofErr w:type="spellStart"/>
      <w:r w:rsidRPr="00832F12">
        <w:rPr>
          <w:rFonts w:ascii="Times New Roman" w:hAnsi="Times New Roman" w:cs="Times New Roman"/>
          <w:color w:val="000000" w:themeColor="text1"/>
          <w:lang w:val="en-US"/>
        </w:rPr>
        <w:t>Fotoh</w:t>
      </w:r>
      <w:proofErr w:type="spellEnd"/>
      <w:r w:rsidRPr="00832F12">
        <w:rPr>
          <w:rFonts w:ascii="Times New Roman" w:hAnsi="Times New Roman" w:cs="Times New Roman"/>
          <w:color w:val="000000" w:themeColor="text1"/>
          <w:lang w:val="en-US"/>
        </w:rPr>
        <w:t xml:space="preserve"> DS. Medial patellofemoral ligament reconstruction using a partial-thickness quadriceps tendon graft: Short-term clinical outcome retrospective case series. </w:t>
      </w:r>
      <w:r w:rsidRPr="00832F12">
        <w:rPr>
          <w:rFonts w:ascii="Times New Roman" w:hAnsi="Times New Roman" w:cs="Times New Roman"/>
          <w:i/>
          <w:iCs/>
          <w:color w:val="000000" w:themeColor="text1"/>
          <w:lang w:val="en-US"/>
        </w:rPr>
        <w:t xml:space="preserve">Current </w:t>
      </w:r>
      <w:proofErr w:type="spellStart"/>
      <w:r w:rsidRPr="00832F12">
        <w:rPr>
          <w:rFonts w:ascii="Times New Roman" w:hAnsi="Times New Roman" w:cs="Times New Roman"/>
          <w:i/>
          <w:iCs/>
          <w:color w:val="000000" w:themeColor="text1"/>
          <w:lang w:val="en-US"/>
        </w:rPr>
        <w:t>Orthopaedic</w:t>
      </w:r>
      <w:proofErr w:type="spellEnd"/>
      <w:r w:rsidRPr="00832F12">
        <w:rPr>
          <w:rFonts w:ascii="Times New Roman" w:hAnsi="Times New Roman" w:cs="Times New Roman"/>
          <w:i/>
          <w:iCs/>
          <w:color w:val="000000" w:themeColor="text1"/>
          <w:lang w:val="en-US"/>
        </w:rPr>
        <w:t xml:space="preserve"> Practice</w:t>
      </w:r>
      <w:r w:rsidRPr="00832F12">
        <w:rPr>
          <w:rFonts w:ascii="Times New Roman" w:hAnsi="Times New Roman" w:cs="Times New Roman"/>
          <w:color w:val="000000" w:themeColor="text1"/>
          <w:lang w:val="en-US"/>
        </w:rPr>
        <w:t xml:space="preserve"> 2020;31(3):258-62. </w:t>
      </w:r>
      <w:r w:rsidRPr="00832F12">
        <w:rPr>
          <w:rFonts w:ascii="Times New Roman" w:eastAsia="Times New Roman" w:hAnsi="Times New Roman" w:cs="Times New Roman"/>
          <w:color w:val="000000" w:themeColor="text1"/>
          <w:lang w:val="en-US" w:eastAsia="en-GB"/>
        </w:rPr>
        <w:t>https://doi.org/</w:t>
      </w:r>
      <w:hyperlink r:id="rId31" w:tgtFrame="_blank" w:history="1">
        <w:r w:rsidRPr="00832F12">
          <w:rPr>
            <w:rFonts w:ascii="Times New Roman" w:hAnsi="Times New Roman" w:cs="Times New Roman"/>
            <w:color w:val="000000" w:themeColor="text1"/>
            <w:lang w:val="en-US"/>
          </w:rPr>
          <w:t>10.1097/BCO.0000000000000867</w:t>
        </w:r>
      </w:hyperlink>
      <w:r w:rsidRPr="00832F12">
        <w:rPr>
          <w:rFonts w:ascii="Times New Roman" w:hAnsi="Times New Roman" w:cs="Times New Roman"/>
          <w:color w:val="000000" w:themeColor="text1"/>
          <w:lang w:val="en-US"/>
        </w:rPr>
        <w:t>.</w:t>
      </w:r>
    </w:p>
    <w:p w14:paraId="6468065F"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Kang HJ, Cao JH, Pan S, Wang XJ, Yu DH, Zheng ZM. The horizontal Y-shaped graft with respective graft tension angles in anatomical two-bundle medial patellofemoral ligament reconstruction. </w:t>
      </w:r>
      <w:r w:rsidRPr="00832F12">
        <w:rPr>
          <w:rFonts w:ascii="Times New Roman" w:hAnsi="Times New Roman" w:cs="Times New Roman"/>
          <w:i/>
          <w:iCs/>
          <w:color w:val="000000" w:themeColor="text1"/>
          <w:lang w:val="en-US"/>
        </w:rPr>
        <w:t xml:space="preserve">Knee Surg Sports Traumatol </w:t>
      </w:r>
      <w:proofErr w:type="spellStart"/>
      <w:r w:rsidRPr="00832F12">
        <w:rPr>
          <w:rFonts w:ascii="Times New Roman" w:hAnsi="Times New Roman" w:cs="Times New Roman"/>
          <w:i/>
          <w:iCs/>
          <w:color w:val="000000" w:themeColor="text1"/>
          <w:lang w:val="en-US"/>
        </w:rPr>
        <w:t>Arthrosc</w:t>
      </w:r>
      <w:proofErr w:type="spellEnd"/>
      <w:r w:rsidRPr="00832F12">
        <w:rPr>
          <w:rFonts w:ascii="Times New Roman" w:hAnsi="Times New Roman" w:cs="Times New Roman"/>
          <w:color w:val="000000" w:themeColor="text1"/>
          <w:lang w:val="en-US"/>
        </w:rPr>
        <w:t xml:space="preserve"> 2014; 22(10):2445-51.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10.1007/s00167-014-3005-6.</w:t>
      </w:r>
    </w:p>
    <w:p w14:paraId="05C95E5B"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proofErr w:type="spellStart"/>
      <w:r w:rsidRPr="00832F12">
        <w:rPr>
          <w:rFonts w:ascii="Times New Roman" w:hAnsi="Times New Roman" w:cs="Times New Roman"/>
          <w:color w:val="000000" w:themeColor="text1"/>
          <w:lang w:val="en-US"/>
        </w:rPr>
        <w:t>Camathias</w:t>
      </w:r>
      <w:proofErr w:type="spellEnd"/>
      <w:r w:rsidRPr="00832F12">
        <w:rPr>
          <w:rFonts w:ascii="Times New Roman" w:hAnsi="Times New Roman" w:cs="Times New Roman"/>
          <w:color w:val="000000" w:themeColor="text1"/>
          <w:lang w:val="en-US"/>
        </w:rPr>
        <w:t xml:space="preserve"> C, Studer K, </w:t>
      </w:r>
      <w:proofErr w:type="spellStart"/>
      <w:r w:rsidRPr="00832F12">
        <w:rPr>
          <w:rFonts w:ascii="Times New Roman" w:hAnsi="Times New Roman" w:cs="Times New Roman"/>
          <w:color w:val="000000" w:themeColor="text1"/>
          <w:lang w:val="en-US"/>
        </w:rPr>
        <w:t>Kiapour</w:t>
      </w:r>
      <w:proofErr w:type="spellEnd"/>
      <w:r w:rsidRPr="00832F12">
        <w:rPr>
          <w:rFonts w:ascii="Times New Roman" w:hAnsi="Times New Roman" w:cs="Times New Roman"/>
          <w:color w:val="000000" w:themeColor="text1"/>
          <w:lang w:val="en-US"/>
        </w:rPr>
        <w:t xml:space="preserve"> A, </w:t>
      </w:r>
      <w:proofErr w:type="spellStart"/>
      <w:r w:rsidRPr="00832F12">
        <w:rPr>
          <w:rFonts w:ascii="Times New Roman" w:hAnsi="Times New Roman" w:cs="Times New Roman"/>
          <w:color w:val="000000" w:themeColor="text1"/>
          <w:lang w:val="en-US"/>
        </w:rPr>
        <w:t>Rutz</w:t>
      </w:r>
      <w:proofErr w:type="spellEnd"/>
      <w:r w:rsidRPr="00832F12">
        <w:rPr>
          <w:rFonts w:ascii="Times New Roman" w:hAnsi="Times New Roman" w:cs="Times New Roman"/>
          <w:color w:val="000000" w:themeColor="text1"/>
          <w:lang w:val="en-US"/>
        </w:rPr>
        <w:t xml:space="preserve"> E, </w:t>
      </w:r>
      <w:proofErr w:type="spellStart"/>
      <w:r w:rsidRPr="00832F12">
        <w:rPr>
          <w:rFonts w:ascii="Times New Roman" w:hAnsi="Times New Roman" w:cs="Times New Roman"/>
          <w:color w:val="000000" w:themeColor="text1"/>
          <w:lang w:val="en-US"/>
        </w:rPr>
        <w:t>Vavken</w:t>
      </w:r>
      <w:proofErr w:type="spellEnd"/>
      <w:r w:rsidRPr="00832F12">
        <w:rPr>
          <w:rFonts w:ascii="Times New Roman" w:hAnsi="Times New Roman" w:cs="Times New Roman"/>
          <w:color w:val="000000" w:themeColor="text1"/>
          <w:lang w:val="en-US"/>
        </w:rPr>
        <w:t xml:space="preserve"> P. </w:t>
      </w:r>
      <w:proofErr w:type="spellStart"/>
      <w:r w:rsidRPr="00832F12">
        <w:rPr>
          <w:rFonts w:ascii="Times New Roman" w:hAnsi="Times New Roman" w:cs="Times New Roman"/>
          <w:color w:val="000000" w:themeColor="text1"/>
          <w:lang w:val="en-US"/>
        </w:rPr>
        <w:t>Trochleoplasty</w:t>
      </w:r>
      <w:proofErr w:type="spellEnd"/>
      <w:r w:rsidRPr="00832F12">
        <w:rPr>
          <w:rFonts w:ascii="Times New Roman" w:hAnsi="Times New Roman" w:cs="Times New Roman"/>
          <w:color w:val="000000" w:themeColor="text1"/>
          <w:lang w:val="en-US"/>
        </w:rPr>
        <w:t xml:space="preserve"> as a solitary treatment for recurrent patellar dislocation results in good clinical outcome in adolescents. </w:t>
      </w:r>
      <w:r w:rsidRPr="00832F12">
        <w:rPr>
          <w:rFonts w:ascii="Times New Roman" w:hAnsi="Times New Roman" w:cs="Times New Roman"/>
          <w:i/>
          <w:iCs/>
          <w:color w:val="000000" w:themeColor="text1"/>
          <w:lang w:val="en-US"/>
        </w:rPr>
        <w:t xml:space="preserve">Am J Sports Med </w:t>
      </w:r>
      <w:r w:rsidRPr="00832F12">
        <w:rPr>
          <w:rFonts w:ascii="Times New Roman" w:hAnsi="Times New Roman" w:cs="Times New Roman"/>
          <w:color w:val="000000" w:themeColor="text1"/>
          <w:lang w:val="en-US"/>
        </w:rPr>
        <w:t xml:space="preserve">2016; 44(11): 2855-63.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10.1177/0363546516652894. </w:t>
      </w:r>
    </w:p>
    <w:p w14:paraId="1935757E"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Mahmoud AN, </w:t>
      </w:r>
      <w:proofErr w:type="spellStart"/>
      <w:r w:rsidRPr="00832F12">
        <w:rPr>
          <w:rFonts w:ascii="Times New Roman" w:hAnsi="Times New Roman" w:cs="Times New Roman"/>
          <w:color w:val="000000" w:themeColor="text1"/>
          <w:lang w:val="en-US"/>
        </w:rPr>
        <w:t>Ebied</w:t>
      </w:r>
      <w:proofErr w:type="spellEnd"/>
      <w:r w:rsidRPr="00832F12">
        <w:rPr>
          <w:rFonts w:ascii="Times New Roman" w:hAnsi="Times New Roman" w:cs="Times New Roman"/>
          <w:color w:val="000000" w:themeColor="text1"/>
          <w:lang w:val="en-US"/>
        </w:rPr>
        <w:t xml:space="preserve"> WF, </w:t>
      </w:r>
      <w:proofErr w:type="spellStart"/>
      <w:r w:rsidRPr="00832F12">
        <w:rPr>
          <w:rFonts w:ascii="Times New Roman" w:hAnsi="Times New Roman" w:cs="Times New Roman"/>
          <w:color w:val="000000" w:themeColor="text1"/>
          <w:lang w:val="en-US"/>
        </w:rPr>
        <w:t>Bassiony</w:t>
      </w:r>
      <w:proofErr w:type="spellEnd"/>
      <w:r w:rsidRPr="00832F12">
        <w:rPr>
          <w:rFonts w:ascii="Times New Roman" w:hAnsi="Times New Roman" w:cs="Times New Roman"/>
          <w:color w:val="000000" w:themeColor="text1"/>
          <w:lang w:val="en-US"/>
        </w:rPr>
        <w:t xml:space="preserve"> A, </w:t>
      </w:r>
      <w:proofErr w:type="spellStart"/>
      <w:r w:rsidRPr="00832F12">
        <w:rPr>
          <w:rFonts w:ascii="Times New Roman" w:hAnsi="Times New Roman" w:cs="Times New Roman"/>
          <w:color w:val="000000" w:themeColor="text1"/>
          <w:lang w:val="en-US"/>
        </w:rPr>
        <w:t>Gameel</w:t>
      </w:r>
      <w:proofErr w:type="spellEnd"/>
      <w:r w:rsidRPr="00832F12">
        <w:rPr>
          <w:rFonts w:ascii="Times New Roman" w:hAnsi="Times New Roman" w:cs="Times New Roman"/>
          <w:color w:val="000000" w:themeColor="text1"/>
          <w:lang w:val="en-US"/>
        </w:rPr>
        <w:t xml:space="preserve"> S. All aperture fixation technique of anatomical medial patellofemoral ligament (MPFL) reconstruction with semitendinosus double loop graft: a retrospective case series. </w:t>
      </w:r>
      <w:r w:rsidRPr="00832F12">
        <w:rPr>
          <w:rFonts w:ascii="Times New Roman" w:hAnsi="Times New Roman" w:cs="Times New Roman"/>
          <w:i/>
          <w:iCs/>
          <w:color w:val="000000" w:themeColor="text1"/>
          <w:lang w:val="en-US"/>
        </w:rPr>
        <w:t xml:space="preserve">Current </w:t>
      </w:r>
      <w:proofErr w:type="spellStart"/>
      <w:r w:rsidRPr="00832F12">
        <w:rPr>
          <w:rFonts w:ascii="Times New Roman" w:hAnsi="Times New Roman" w:cs="Times New Roman"/>
          <w:i/>
          <w:iCs/>
          <w:color w:val="000000" w:themeColor="text1"/>
          <w:lang w:val="en-US"/>
        </w:rPr>
        <w:t>Orthopaedic</w:t>
      </w:r>
      <w:proofErr w:type="spellEnd"/>
      <w:r w:rsidRPr="00832F12">
        <w:rPr>
          <w:rFonts w:ascii="Times New Roman" w:hAnsi="Times New Roman" w:cs="Times New Roman"/>
          <w:i/>
          <w:iCs/>
          <w:color w:val="000000" w:themeColor="text1"/>
          <w:lang w:val="en-US"/>
        </w:rPr>
        <w:t xml:space="preserve"> Practice</w:t>
      </w:r>
      <w:r w:rsidRPr="00832F12">
        <w:rPr>
          <w:rFonts w:ascii="Times New Roman" w:hAnsi="Times New Roman" w:cs="Times New Roman"/>
          <w:color w:val="000000" w:themeColor="text1"/>
          <w:lang w:val="en-US"/>
        </w:rPr>
        <w:t> </w:t>
      </w:r>
      <w:hyperlink r:id="rId32" w:history="1">
        <w:r w:rsidRPr="00832F12">
          <w:rPr>
            <w:rFonts w:ascii="Times New Roman" w:hAnsi="Times New Roman" w:cs="Times New Roman"/>
            <w:color w:val="000000" w:themeColor="text1"/>
            <w:lang w:val="en-US"/>
          </w:rPr>
          <w:t>2021; 32(3):256-60</w:t>
        </w:r>
      </w:hyperlink>
      <w:r w:rsidRPr="00832F12">
        <w:rPr>
          <w:rFonts w:ascii="Times New Roman" w:hAnsi="Times New Roman" w:cs="Times New Roman"/>
          <w:color w:val="000000" w:themeColor="text1"/>
          <w:lang w:val="en-US"/>
        </w:rPr>
        <w:t xml:space="preserve">.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10.1097/BCO.0000000000000981.</w:t>
      </w:r>
    </w:p>
    <w:p w14:paraId="32E93199" w14:textId="18901BD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proofErr w:type="spellStart"/>
      <w:r w:rsidRPr="00832F12">
        <w:rPr>
          <w:rFonts w:ascii="Times New Roman" w:hAnsi="Times New Roman" w:cs="Times New Roman"/>
          <w:color w:val="000000" w:themeColor="text1"/>
          <w:lang w:val="en-US"/>
        </w:rPr>
        <w:t>Kumahashi</w:t>
      </w:r>
      <w:proofErr w:type="spellEnd"/>
      <w:r w:rsidRPr="00832F12">
        <w:rPr>
          <w:rFonts w:ascii="Times New Roman" w:hAnsi="Times New Roman" w:cs="Times New Roman"/>
          <w:color w:val="000000" w:themeColor="text1"/>
          <w:lang w:val="en-US"/>
        </w:rPr>
        <w:t xml:space="preserve"> N, </w:t>
      </w:r>
      <w:proofErr w:type="spellStart"/>
      <w:r w:rsidRPr="00832F12">
        <w:rPr>
          <w:rFonts w:ascii="Times New Roman" w:hAnsi="Times New Roman" w:cs="Times New Roman"/>
          <w:color w:val="000000" w:themeColor="text1"/>
          <w:lang w:val="en-US"/>
        </w:rPr>
        <w:t>Kuwata</w:t>
      </w:r>
      <w:proofErr w:type="spellEnd"/>
      <w:r w:rsidRPr="00832F12">
        <w:rPr>
          <w:rFonts w:ascii="Times New Roman" w:hAnsi="Times New Roman" w:cs="Times New Roman"/>
          <w:color w:val="000000" w:themeColor="text1"/>
          <w:lang w:val="en-US"/>
        </w:rPr>
        <w:t xml:space="preserve"> S, </w:t>
      </w:r>
      <w:proofErr w:type="spellStart"/>
      <w:r w:rsidRPr="00832F12">
        <w:rPr>
          <w:rFonts w:ascii="Times New Roman" w:hAnsi="Times New Roman" w:cs="Times New Roman"/>
          <w:color w:val="000000" w:themeColor="text1"/>
          <w:lang w:val="en-US"/>
        </w:rPr>
        <w:t>Takuwa</w:t>
      </w:r>
      <w:proofErr w:type="spellEnd"/>
      <w:r w:rsidRPr="00832F12">
        <w:rPr>
          <w:rFonts w:ascii="Times New Roman" w:hAnsi="Times New Roman" w:cs="Times New Roman"/>
          <w:color w:val="000000" w:themeColor="text1"/>
          <w:lang w:val="en-US"/>
        </w:rPr>
        <w:t xml:space="preserve"> H, </w:t>
      </w:r>
      <w:proofErr w:type="spellStart"/>
      <w:r w:rsidRPr="00832F12">
        <w:rPr>
          <w:rFonts w:ascii="Times New Roman" w:hAnsi="Times New Roman" w:cs="Times New Roman"/>
          <w:color w:val="000000" w:themeColor="text1"/>
          <w:lang w:val="en-US"/>
        </w:rPr>
        <w:t>Egusa</w:t>
      </w:r>
      <w:proofErr w:type="spellEnd"/>
      <w:r w:rsidRPr="00832F12">
        <w:rPr>
          <w:rFonts w:ascii="Times New Roman" w:hAnsi="Times New Roman" w:cs="Times New Roman"/>
          <w:color w:val="000000" w:themeColor="text1"/>
          <w:lang w:val="en-US"/>
        </w:rPr>
        <w:t xml:space="preserve"> N, </w:t>
      </w:r>
      <w:proofErr w:type="spellStart"/>
      <w:r w:rsidRPr="00832F12">
        <w:rPr>
          <w:rFonts w:ascii="Times New Roman" w:hAnsi="Times New Roman" w:cs="Times New Roman"/>
          <w:color w:val="000000" w:themeColor="text1"/>
          <w:lang w:val="en-US"/>
        </w:rPr>
        <w:t>Uchio</w:t>
      </w:r>
      <w:proofErr w:type="spellEnd"/>
      <w:r w:rsidRPr="00832F12">
        <w:rPr>
          <w:rFonts w:ascii="Times New Roman" w:hAnsi="Times New Roman" w:cs="Times New Roman"/>
          <w:color w:val="000000" w:themeColor="text1"/>
          <w:lang w:val="en-US"/>
        </w:rPr>
        <w:t xml:space="preserve"> Y. Longitudinal Change of Medial and Lateral Patellar Stiffness After Reconstruction of the Medial Patellofemoral Ligament for Patients with Recurrent Patellar Dislocation. </w:t>
      </w:r>
      <w:r w:rsidRPr="00832F12">
        <w:rPr>
          <w:rFonts w:ascii="Times New Roman" w:hAnsi="Times New Roman" w:cs="Times New Roman"/>
          <w:i/>
          <w:iCs/>
          <w:color w:val="000000" w:themeColor="text1"/>
          <w:lang w:val="en-US"/>
        </w:rPr>
        <w:t>The Journal of Bone and Joint Surgery</w:t>
      </w:r>
      <w:r w:rsidRPr="00832F12">
        <w:rPr>
          <w:rFonts w:ascii="Times New Roman" w:hAnsi="Times New Roman" w:cs="Times New Roman"/>
          <w:color w:val="000000" w:themeColor="text1"/>
          <w:lang w:val="en-US"/>
        </w:rPr>
        <w:t xml:space="preserve"> 2016; 98(7):576-83.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10.2106/JBJS.15.00605</w:t>
      </w:r>
    </w:p>
    <w:p w14:paraId="372097B8" w14:textId="77777777"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proofErr w:type="spellStart"/>
      <w:r w:rsidRPr="00832F12">
        <w:rPr>
          <w:rFonts w:ascii="Times New Roman" w:hAnsi="Times New Roman" w:cs="Times New Roman"/>
          <w:color w:val="000000" w:themeColor="text1"/>
          <w:lang w:val="en-US"/>
        </w:rPr>
        <w:t>Schöttle</w:t>
      </w:r>
      <w:proofErr w:type="spellEnd"/>
      <w:r w:rsidRPr="00832F12">
        <w:rPr>
          <w:rFonts w:ascii="Times New Roman" w:hAnsi="Times New Roman" w:cs="Times New Roman"/>
          <w:color w:val="000000" w:themeColor="text1"/>
          <w:lang w:val="en-US"/>
        </w:rPr>
        <w:t xml:space="preserve"> PB, </w:t>
      </w:r>
      <w:proofErr w:type="spellStart"/>
      <w:r w:rsidRPr="00832F12">
        <w:rPr>
          <w:rFonts w:ascii="Times New Roman" w:hAnsi="Times New Roman" w:cs="Times New Roman"/>
          <w:color w:val="000000" w:themeColor="text1"/>
          <w:lang w:val="en-US"/>
        </w:rPr>
        <w:t>Fucentese</w:t>
      </w:r>
      <w:proofErr w:type="spellEnd"/>
      <w:r w:rsidRPr="00832F12">
        <w:rPr>
          <w:rFonts w:ascii="Times New Roman" w:hAnsi="Times New Roman" w:cs="Times New Roman"/>
          <w:color w:val="000000" w:themeColor="text1"/>
          <w:lang w:val="en-US"/>
        </w:rPr>
        <w:t xml:space="preserve"> SF, Romero J. Clinical and radiological outcome of medial patellofemoral ligament reconstruction with a semitendinosus autograft for patella instability. </w:t>
      </w:r>
      <w:r w:rsidRPr="00832F12">
        <w:rPr>
          <w:rFonts w:ascii="Times New Roman" w:hAnsi="Times New Roman" w:cs="Times New Roman"/>
          <w:i/>
          <w:iCs/>
          <w:color w:val="000000" w:themeColor="text1"/>
          <w:lang w:val="en-US"/>
        </w:rPr>
        <w:t xml:space="preserve">Knee Surg Sports Traumatol </w:t>
      </w:r>
      <w:proofErr w:type="spellStart"/>
      <w:r w:rsidRPr="00832F12">
        <w:rPr>
          <w:rFonts w:ascii="Times New Roman" w:hAnsi="Times New Roman" w:cs="Times New Roman"/>
          <w:i/>
          <w:iCs/>
          <w:color w:val="000000" w:themeColor="text1"/>
          <w:lang w:val="en-US"/>
        </w:rPr>
        <w:t>Arthrosc</w:t>
      </w:r>
      <w:proofErr w:type="spellEnd"/>
      <w:r w:rsidRPr="00832F12">
        <w:rPr>
          <w:rFonts w:ascii="Times New Roman" w:hAnsi="Times New Roman" w:cs="Times New Roman"/>
          <w:color w:val="000000" w:themeColor="text1"/>
          <w:lang w:val="en-US"/>
        </w:rPr>
        <w:t xml:space="preserve"> 2005; 13(7):516-21.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10.1007/s00167-005-0659-0. </w:t>
      </w:r>
    </w:p>
    <w:p w14:paraId="78693F36" w14:textId="62A153B1" w:rsidR="004D15A0" w:rsidRPr="00832F12" w:rsidRDefault="004D15A0" w:rsidP="004D15A0">
      <w:pPr>
        <w:pStyle w:val="ListParagraph"/>
        <w:numPr>
          <w:ilvl w:val="0"/>
          <w:numId w:val="25"/>
        </w:numPr>
        <w:shd w:val="clear" w:color="auto" w:fill="FFFFFF"/>
        <w:spacing w:line="480" w:lineRule="auto"/>
        <w:rPr>
          <w:rFonts w:ascii="Times New Roman" w:hAnsi="Times New Roman" w:cs="Times New Roman"/>
          <w:color w:val="000000" w:themeColor="text1"/>
          <w:lang w:val="en-US"/>
        </w:rPr>
      </w:pPr>
      <w:r w:rsidRPr="00832F12">
        <w:rPr>
          <w:rFonts w:ascii="Times New Roman" w:hAnsi="Times New Roman" w:cs="Times New Roman"/>
          <w:color w:val="000000" w:themeColor="text1"/>
          <w:lang w:val="en-US"/>
        </w:rPr>
        <w:t xml:space="preserve">Kita K, </w:t>
      </w:r>
      <w:proofErr w:type="spellStart"/>
      <w:r w:rsidRPr="00832F12">
        <w:rPr>
          <w:rFonts w:ascii="Times New Roman" w:hAnsi="Times New Roman" w:cs="Times New Roman"/>
          <w:color w:val="000000" w:themeColor="text1"/>
          <w:lang w:val="en-US"/>
        </w:rPr>
        <w:t>Horibe</w:t>
      </w:r>
      <w:proofErr w:type="spellEnd"/>
      <w:r w:rsidRPr="00832F12">
        <w:rPr>
          <w:rFonts w:ascii="Times New Roman" w:hAnsi="Times New Roman" w:cs="Times New Roman"/>
          <w:color w:val="000000" w:themeColor="text1"/>
          <w:lang w:val="en-US"/>
        </w:rPr>
        <w:t xml:space="preserve"> S, </w:t>
      </w:r>
      <w:proofErr w:type="spellStart"/>
      <w:r w:rsidRPr="00832F12">
        <w:rPr>
          <w:rFonts w:ascii="Times New Roman" w:hAnsi="Times New Roman" w:cs="Times New Roman"/>
          <w:color w:val="000000" w:themeColor="text1"/>
          <w:lang w:val="en-US"/>
        </w:rPr>
        <w:t>Toritsuka</w:t>
      </w:r>
      <w:proofErr w:type="spellEnd"/>
      <w:r w:rsidRPr="00832F12">
        <w:rPr>
          <w:rFonts w:ascii="Times New Roman" w:hAnsi="Times New Roman" w:cs="Times New Roman"/>
          <w:color w:val="000000" w:themeColor="text1"/>
          <w:lang w:val="en-US"/>
        </w:rPr>
        <w:t xml:space="preserve"> Y, Nakamura N, Tanaka Y, </w:t>
      </w:r>
      <w:proofErr w:type="spellStart"/>
      <w:r w:rsidRPr="00832F12">
        <w:rPr>
          <w:rFonts w:ascii="Times New Roman" w:hAnsi="Times New Roman" w:cs="Times New Roman"/>
          <w:color w:val="000000" w:themeColor="text1"/>
          <w:lang w:val="en-US"/>
        </w:rPr>
        <w:t>Yonetani</w:t>
      </w:r>
      <w:proofErr w:type="spellEnd"/>
      <w:r w:rsidRPr="00832F12">
        <w:rPr>
          <w:rFonts w:ascii="Times New Roman" w:hAnsi="Times New Roman" w:cs="Times New Roman"/>
          <w:color w:val="000000" w:themeColor="text1"/>
          <w:lang w:val="en-US"/>
        </w:rPr>
        <w:t xml:space="preserve"> Y, Mae T, Nakata K, Yoshikawa H, Shino K. Effects of medial patellofemoral ligament reconstruction on patellar </w:t>
      </w:r>
      <w:r w:rsidRPr="00832F12">
        <w:rPr>
          <w:rFonts w:ascii="Times New Roman" w:hAnsi="Times New Roman" w:cs="Times New Roman"/>
          <w:color w:val="000000" w:themeColor="text1"/>
          <w:lang w:val="en-US"/>
        </w:rPr>
        <w:lastRenderedPageBreak/>
        <w:t xml:space="preserve">tracking. </w:t>
      </w:r>
      <w:r w:rsidRPr="00832F12">
        <w:rPr>
          <w:rFonts w:ascii="Times New Roman" w:hAnsi="Times New Roman" w:cs="Times New Roman"/>
          <w:i/>
          <w:iCs/>
          <w:color w:val="000000" w:themeColor="text1"/>
          <w:lang w:val="en-US"/>
        </w:rPr>
        <w:t xml:space="preserve">Knee Surg Sports Traumatol </w:t>
      </w:r>
      <w:proofErr w:type="spellStart"/>
      <w:r w:rsidRPr="00832F12">
        <w:rPr>
          <w:rFonts w:ascii="Times New Roman" w:hAnsi="Times New Roman" w:cs="Times New Roman"/>
          <w:i/>
          <w:iCs/>
          <w:color w:val="000000" w:themeColor="text1"/>
          <w:lang w:val="en-US"/>
        </w:rPr>
        <w:t>Arthrosc</w:t>
      </w:r>
      <w:proofErr w:type="spellEnd"/>
      <w:r w:rsidRPr="00832F12">
        <w:rPr>
          <w:rFonts w:ascii="Times New Roman" w:hAnsi="Times New Roman" w:cs="Times New Roman"/>
          <w:color w:val="000000" w:themeColor="text1"/>
          <w:lang w:val="en-US"/>
        </w:rPr>
        <w:t xml:space="preserve"> 2012; 20(5): 829-37. </w:t>
      </w:r>
      <w:r w:rsidRPr="00832F12">
        <w:rPr>
          <w:rFonts w:ascii="Times New Roman" w:eastAsia="Times New Roman" w:hAnsi="Times New Roman" w:cs="Times New Roman"/>
          <w:color w:val="000000" w:themeColor="text1"/>
          <w:lang w:val="en-US" w:eastAsia="en-GB"/>
        </w:rPr>
        <w:t>https://doi.org/</w:t>
      </w:r>
      <w:r w:rsidRPr="00832F12">
        <w:rPr>
          <w:rFonts w:ascii="Times New Roman" w:hAnsi="Times New Roman" w:cs="Times New Roman"/>
          <w:color w:val="000000" w:themeColor="text1"/>
          <w:lang w:val="en-US"/>
        </w:rPr>
        <w:t>10.1007/s00167-011-1609-7.</w:t>
      </w:r>
    </w:p>
    <w:p w14:paraId="55BED88E" w14:textId="77777777" w:rsidR="00E561D6" w:rsidRPr="00832F12" w:rsidRDefault="004D15A0" w:rsidP="00F01996">
      <w:pPr>
        <w:pStyle w:val="ListParagraph"/>
        <w:numPr>
          <w:ilvl w:val="0"/>
          <w:numId w:val="25"/>
        </w:numPr>
        <w:shd w:val="clear" w:color="auto" w:fill="FFFFFF"/>
        <w:spacing w:after="240" w:line="480" w:lineRule="auto"/>
        <w:rPr>
          <w:rFonts w:ascii="Times New Roman" w:eastAsia="Times New Roman" w:hAnsi="Times New Roman" w:cs="Times New Roman"/>
          <w:color w:val="000000" w:themeColor="text1"/>
          <w:lang w:val="en-US" w:eastAsia="en-GB"/>
        </w:rPr>
      </w:pPr>
      <w:r w:rsidRPr="00832F12">
        <w:rPr>
          <w:rFonts w:ascii="Times New Roman" w:hAnsi="Times New Roman" w:cs="Times New Roman"/>
          <w:color w:val="000000" w:themeColor="text1"/>
          <w:lang w:val="en-US"/>
        </w:rPr>
        <w:t xml:space="preserve">Wang CH, Ma LF, Zhou JW, Ji G, Wang HY, Wang F, Wang J. Double-bundle anatomical versus single-bundle isometric medial patellofemoral ligament reconstruction for patellar dislocation. </w:t>
      </w:r>
      <w:r w:rsidRPr="00832F12">
        <w:rPr>
          <w:rFonts w:ascii="Times New Roman" w:hAnsi="Times New Roman" w:cs="Times New Roman"/>
          <w:i/>
          <w:iCs/>
          <w:color w:val="000000" w:themeColor="text1"/>
          <w:lang w:val="en-US"/>
        </w:rPr>
        <w:t>Int Orthop</w:t>
      </w:r>
      <w:r w:rsidRPr="00832F12">
        <w:rPr>
          <w:rFonts w:ascii="Times New Roman" w:hAnsi="Times New Roman" w:cs="Times New Roman"/>
          <w:color w:val="000000" w:themeColor="text1"/>
          <w:lang w:val="en-US"/>
        </w:rPr>
        <w:t xml:space="preserve"> 2013; 37(4): 617-24. </w:t>
      </w:r>
      <w:r w:rsidRPr="00832F12">
        <w:rPr>
          <w:rFonts w:ascii="Times New Roman" w:eastAsia="Times New Roman" w:hAnsi="Times New Roman" w:cs="Times New Roman"/>
          <w:color w:val="000000" w:themeColor="text1"/>
          <w:lang w:val="en-US" w:eastAsia="en-GB"/>
        </w:rPr>
        <w:t>https://doi.org/</w:t>
      </w:r>
      <w:hyperlink r:id="rId33" w:tgtFrame="_blank" w:history="1">
        <w:r w:rsidRPr="00832F12">
          <w:rPr>
            <w:rFonts w:ascii="Times New Roman" w:hAnsi="Times New Roman" w:cs="Times New Roman"/>
            <w:color w:val="000000" w:themeColor="text1"/>
            <w:lang w:val="en-US"/>
          </w:rPr>
          <w:t>10.1007/s00264-013-1788-6</w:t>
        </w:r>
      </w:hyperlink>
      <w:r w:rsidRPr="00832F12">
        <w:rPr>
          <w:rFonts w:ascii="Times New Roman" w:hAnsi="Times New Roman" w:cs="Times New Roman"/>
          <w:color w:val="000000" w:themeColor="text1"/>
          <w:lang w:val="en-US"/>
        </w:rPr>
        <w:t>.</w:t>
      </w:r>
    </w:p>
    <w:p w14:paraId="35363A7F" w14:textId="6C9FC839" w:rsidR="00494589" w:rsidRPr="00832F12" w:rsidRDefault="00E561D6" w:rsidP="00F01996">
      <w:pPr>
        <w:pStyle w:val="ListParagraph"/>
        <w:numPr>
          <w:ilvl w:val="0"/>
          <w:numId w:val="25"/>
        </w:numPr>
        <w:shd w:val="clear" w:color="auto" w:fill="FFFFFF"/>
        <w:spacing w:after="240" w:line="480" w:lineRule="auto"/>
        <w:rPr>
          <w:rFonts w:ascii="Times New Roman" w:eastAsia="Times New Roman" w:hAnsi="Times New Roman" w:cs="Times New Roman"/>
          <w:color w:val="000000" w:themeColor="text1"/>
          <w:lang w:val="en-US" w:eastAsia="en-GB"/>
        </w:rPr>
      </w:pPr>
      <w:proofErr w:type="spellStart"/>
      <w:r w:rsidRPr="00832F12">
        <w:rPr>
          <w:rFonts w:ascii="Times New Roman" w:hAnsi="Times New Roman" w:cs="Times New Roman"/>
          <w:color w:val="000000" w:themeColor="text1"/>
          <w:lang w:val="en-US"/>
        </w:rPr>
        <w:t>Tegner</w:t>
      </w:r>
      <w:proofErr w:type="spellEnd"/>
      <w:r w:rsidRPr="00832F12">
        <w:rPr>
          <w:rFonts w:ascii="Times New Roman" w:hAnsi="Times New Roman" w:cs="Times New Roman"/>
          <w:color w:val="000000" w:themeColor="text1"/>
          <w:lang w:val="en-US"/>
        </w:rPr>
        <w:t xml:space="preserve"> Y, </w:t>
      </w:r>
      <w:proofErr w:type="spellStart"/>
      <w:r w:rsidRPr="00832F12">
        <w:rPr>
          <w:rFonts w:ascii="Times New Roman" w:hAnsi="Times New Roman" w:cs="Times New Roman"/>
          <w:color w:val="000000" w:themeColor="text1"/>
          <w:lang w:val="en-US"/>
        </w:rPr>
        <w:t>Lysholm</w:t>
      </w:r>
      <w:proofErr w:type="spellEnd"/>
      <w:r w:rsidRPr="00832F12">
        <w:rPr>
          <w:rFonts w:ascii="Times New Roman" w:hAnsi="Times New Roman" w:cs="Times New Roman"/>
          <w:color w:val="000000" w:themeColor="text1"/>
          <w:lang w:val="en-US"/>
        </w:rPr>
        <w:t xml:space="preserve"> J. Rating systems in the evaluation of knee ligament injuries</w:t>
      </w:r>
      <w:r w:rsidRPr="00832F12">
        <w:rPr>
          <w:rFonts w:ascii="Times New Roman" w:hAnsi="Times New Roman" w:cs="Times New Roman"/>
          <w:i/>
          <w:iCs/>
          <w:color w:val="000000" w:themeColor="text1"/>
          <w:lang w:val="en-US"/>
        </w:rPr>
        <w:t>. Clin Orthop Relat Res</w:t>
      </w:r>
      <w:r w:rsidRPr="00832F12">
        <w:rPr>
          <w:rFonts w:ascii="Times New Roman" w:hAnsi="Times New Roman" w:cs="Times New Roman"/>
          <w:color w:val="000000" w:themeColor="text1"/>
          <w:lang w:val="en-US"/>
        </w:rPr>
        <w:t> 1985; 198:43–9.</w:t>
      </w:r>
      <w:r w:rsidRPr="00832F12">
        <w:rPr>
          <w:rFonts w:ascii="Times New Roman" w:hAnsi="Times New Roman" w:cs="Times New Roman"/>
          <w:color w:val="000000" w:themeColor="text1"/>
          <w:shd w:val="clear" w:color="auto" w:fill="FFFFFF"/>
        </w:rPr>
        <w:t> </w:t>
      </w:r>
    </w:p>
    <w:p w14:paraId="45625BA5" w14:textId="31A53DD3" w:rsidR="00CA1036" w:rsidRPr="00832F12" w:rsidRDefault="00494589" w:rsidP="00F01996">
      <w:pPr>
        <w:pStyle w:val="ListParagraph"/>
        <w:numPr>
          <w:ilvl w:val="0"/>
          <w:numId w:val="25"/>
        </w:numPr>
        <w:shd w:val="clear" w:color="auto" w:fill="FFFFFF"/>
        <w:spacing w:after="240" w:line="480" w:lineRule="auto"/>
        <w:rPr>
          <w:rFonts w:ascii="Times New Roman" w:eastAsia="Times New Roman" w:hAnsi="Times New Roman" w:cs="Times New Roman"/>
          <w:color w:val="000000" w:themeColor="text1"/>
          <w:sz w:val="24"/>
          <w:szCs w:val="24"/>
          <w:lang w:val="en-US" w:eastAsia="en-GB"/>
        </w:rPr>
      </w:pPr>
      <w:proofErr w:type="spellStart"/>
      <w:r w:rsidRPr="00832F12">
        <w:rPr>
          <w:rFonts w:ascii="Times New Roman" w:hAnsi="Times New Roman" w:cs="Times New Roman"/>
          <w:color w:val="000000" w:themeColor="text1"/>
          <w:lang w:val="en-US"/>
        </w:rPr>
        <w:t>Kujala</w:t>
      </w:r>
      <w:proofErr w:type="spellEnd"/>
      <w:r w:rsidRPr="00832F12">
        <w:rPr>
          <w:rFonts w:ascii="Times New Roman" w:hAnsi="Times New Roman" w:cs="Times New Roman"/>
          <w:color w:val="000000" w:themeColor="text1"/>
          <w:lang w:val="en-US"/>
        </w:rPr>
        <w:t xml:space="preserve"> UM, </w:t>
      </w:r>
      <w:proofErr w:type="spellStart"/>
      <w:r w:rsidRPr="00832F12">
        <w:rPr>
          <w:rFonts w:ascii="Times New Roman" w:hAnsi="Times New Roman" w:cs="Times New Roman"/>
          <w:color w:val="000000" w:themeColor="text1"/>
          <w:lang w:val="en-US"/>
        </w:rPr>
        <w:t>Jaakkola</w:t>
      </w:r>
      <w:proofErr w:type="spellEnd"/>
      <w:r w:rsidRPr="00832F12">
        <w:rPr>
          <w:rFonts w:ascii="Times New Roman" w:hAnsi="Times New Roman" w:cs="Times New Roman"/>
          <w:color w:val="000000" w:themeColor="text1"/>
          <w:lang w:val="en-US"/>
        </w:rPr>
        <w:t xml:space="preserve"> LH, Koskinen SK, </w:t>
      </w:r>
      <w:proofErr w:type="spellStart"/>
      <w:r w:rsidRPr="00832F12">
        <w:rPr>
          <w:rFonts w:ascii="Times New Roman" w:hAnsi="Times New Roman" w:cs="Times New Roman"/>
          <w:color w:val="000000" w:themeColor="text1"/>
          <w:lang w:val="en-US"/>
        </w:rPr>
        <w:t>Taimela</w:t>
      </w:r>
      <w:proofErr w:type="spellEnd"/>
      <w:r w:rsidRPr="00832F12">
        <w:rPr>
          <w:rFonts w:ascii="Times New Roman" w:hAnsi="Times New Roman" w:cs="Times New Roman"/>
          <w:color w:val="000000" w:themeColor="text1"/>
          <w:lang w:val="en-US"/>
        </w:rPr>
        <w:t xml:space="preserve"> S, </w:t>
      </w:r>
      <w:proofErr w:type="spellStart"/>
      <w:r w:rsidRPr="00832F12">
        <w:rPr>
          <w:rFonts w:ascii="Times New Roman" w:hAnsi="Times New Roman" w:cs="Times New Roman"/>
          <w:color w:val="000000" w:themeColor="text1"/>
          <w:lang w:val="en-US"/>
        </w:rPr>
        <w:t>Hurme</w:t>
      </w:r>
      <w:proofErr w:type="spellEnd"/>
      <w:r w:rsidRPr="00832F12">
        <w:rPr>
          <w:rFonts w:ascii="Times New Roman" w:hAnsi="Times New Roman" w:cs="Times New Roman"/>
          <w:color w:val="000000" w:themeColor="text1"/>
          <w:lang w:val="en-US"/>
        </w:rPr>
        <w:t xml:space="preserve"> M, </w:t>
      </w:r>
      <w:proofErr w:type="spellStart"/>
      <w:r w:rsidRPr="00832F12">
        <w:rPr>
          <w:rFonts w:ascii="Times New Roman" w:hAnsi="Times New Roman" w:cs="Times New Roman"/>
          <w:color w:val="000000" w:themeColor="text1"/>
          <w:lang w:val="en-US"/>
        </w:rPr>
        <w:t>Nelimarkka</w:t>
      </w:r>
      <w:proofErr w:type="spellEnd"/>
      <w:r w:rsidRPr="00832F12">
        <w:rPr>
          <w:rFonts w:ascii="Times New Roman" w:hAnsi="Times New Roman" w:cs="Times New Roman"/>
          <w:color w:val="000000" w:themeColor="text1"/>
          <w:lang w:val="en-US"/>
        </w:rPr>
        <w:t xml:space="preserve"> O. Scoring of patellofemoral disorders. </w:t>
      </w:r>
      <w:r w:rsidRPr="00832F12">
        <w:rPr>
          <w:rFonts w:ascii="Times New Roman" w:hAnsi="Times New Roman" w:cs="Times New Roman"/>
          <w:i/>
          <w:iCs/>
          <w:color w:val="000000" w:themeColor="text1"/>
          <w:lang w:val="en-US"/>
        </w:rPr>
        <w:t>Arthroscopy</w:t>
      </w:r>
      <w:r w:rsidRPr="00832F12">
        <w:rPr>
          <w:rFonts w:ascii="Times New Roman" w:hAnsi="Times New Roman" w:cs="Times New Roman"/>
          <w:color w:val="000000" w:themeColor="text1"/>
          <w:lang w:val="en-US"/>
        </w:rPr>
        <w:t>. 1993; 9:159–63. doi: 10.1016/S0749-8063(05)80366-4.</w:t>
      </w:r>
      <w:r w:rsidRPr="00832F12">
        <w:rPr>
          <w:rFonts w:ascii="Times New Roman" w:hAnsi="Times New Roman" w:cs="Times New Roman"/>
          <w:color w:val="000000" w:themeColor="text1"/>
          <w:sz w:val="26"/>
          <w:szCs w:val="26"/>
          <w:shd w:val="clear" w:color="auto" w:fill="FFFFFF"/>
        </w:rPr>
        <w:t> </w:t>
      </w:r>
      <w:r w:rsidR="00CA1036" w:rsidRPr="00832F12">
        <w:rPr>
          <w:rFonts w:ascii="Times New Roman" w:eastAsia="Times New Roman" w:hAnsi="Times New Roman" w:cs="Times New Roman"/>
          <w:color w:val="000000" w:themeColor="text1"/>
          <w:sz w:val="24"/>
          <w:szCs w:val="24"/>
          <w:lang w:val="en-US" w:eastAsia="en-GB"/>
        </w:rPr>
        <w:br w:type="page"/>
      </w:r>
    </w:p>
    <w:p w14:paraId="76A0B044" w14:textId="35A697F0" w:rsidR="00CA1036" w:rsidRPr="00832F12" w:rsidRDefault="00CA1036" w:rsidP="000B4282">
      <w:pPr>
        <w:spacing w:line="480" w:lineRule="auto"/>
        <w:rPr>
          <w:rFonts w:ascii="Times New Roman" w:eastAsia="Times New Roman" w:hAnsi="Times New Roman" w:cs="Times New Roman"/>
          <w:color w:val="000000" w:themeColor="text1"/>
          <w:sz w:val="24"/>
          <w:szCs w:val="24"/>
          <w:u w:val="single"/>
          <w:lang w:val="en-US" w:eastAsia="en-GB"/>
        </w:rPr>
      </w:pPr>
      <w:r w:rsidRPr="00832F12">
        <w:rPr>
          <w:rFonts w:ascii="Times New Roman" w:eastAsia="Times New Roman" w:hAnsi="Times New Roman" w:cs="Times New Roman"/>
          <w:color w:val="000000" w:themeColor="text1"/>
          <w:sz w:val="24"/>
          <w:szCs w:val="24"/>
          <w:u w:val="single"/>
          <w:lang w:val="en-US" w:eastAsia="en-GB"/>
        </w:rPr>
        <w:lastRenderedPageBreak/>
        <w:t xml:space="preserve">Appendix </w:t>
      </w:r>
      <w:r w:rsidR="000B4282" w:rsidRPr="00832F12">
        <w:rPr>
          <w:rFonts w:ascii="Times New Roman" w:eastAsia="Times New Roman" w:hAnsi="Times New Roman" w:cs="Times New Roman"/>
          <w:color w:val="000000" w:themeColor="text1"/>
          <w:sz w:val="24"/>
          <w:szCs w:val="24"/>
          <w:u w:val="single"/>
          <w:lang w:val="en-US" w:eastAsia="en-GB"/>
        </w:rPr>
        <w:t>A</w:t>
      </w:r>
      <w:r w:rsidRPr="00832F12">
        <w:rPr>
          <w:rFonts w:ascii="Times New Roman" w:eastAsia="Times New Roman" w:hAnsi="Times New Roman" w:cs="Times New Roman"/>
          <w:color w:val="000000" w:themeColor="text1"/>
          <w:sz w:val="24"/>
          <w:szCs w:val="24"/>
          <w:u w:val="single"/>
          <w:lang w:val="en-US" w:eastAsia="en-GB"/>
        </w:rPr>
        <w:t>: search strategy</w:t>
      </w:r>
    </w:p>
    <w:p w14:paraId="0D9728ED" w14:textId="77777777" w:rsidR="00CA1036" w:rsidRPr="00832F12" w:rsidRDefault="00CA1036" w:rsidP="000B4282">
      <w:pPr>
        <w:spacing w:after="240" w:line="480" w:lineRule="auto"/>
        <w:rPr>
          <w:rFonts w:ascii="Times New Roman" w:eastAsia="Times New Roman" w:hAnsi="Times New Roman" w:cs="Times New Roman"/>
          <w:color w:val="000000" w:themeColor="text1"/>
          <w:sz w:val="24"/>
          <w:szCs w:val="24"/>
          <w:lang w:val="en-US" w:eastAsia="en-GB"/>
        </w:rPr>
      </w:pPr>
      <w:r w:rsidRPr="00832F12">
        <w:rPr>
          <w:rFonts w:ascii="Times New Roman" w:eastAsia="Times New Roman" w:hAnsi="Times New Roman" w:cs="Times New Roman"/>
          <w:color w:val="000000" w:themeColor="text1"/>
          <w:sz w:val="24"/>
          <w:szCs w:val="24"/>
          <w:lang w:val="en-US" w:eastAsia="en-GB"/>
        </w:rPr>
        <w:t>1. </w:t>
      </w:r>
      <w:proofErr w:type="spellStart"/>
      <w:r w:rsidRPr="00832F12">
        <w:rPr>
          <w:rFonts w:ascii="Times New Roman" w:eastAsia="Times New Roman" w:hAnsi="Times New Roman" w:cs="Times New Roman"/>
          <w:color w:val="000000" w:themeColor="text1"/>
          <w:sz w:val="24"/>
          <w:szCs w:val="24"/>
          <w:lang w:val="en-US" w:eastAsia="en-GB"/>
        </w:rPr>
        <w:t>patell</w:t>
      </w:r>
      <w:proofErr w:type="spellEnd"/>
      <w:r w:rsidRPr="00832F12">
        <w:rPr>
          <w:rFonts w:ascii="Times New Roman" w:eastAsia="Times New Roman" w:hAnsi="Times New Roman" w:cs="Times New Roman"/>
          <w:color w:val="000000" w:themeColor="text1"/>
          <w:sz w:val="24"/>
          <w:szCs w:val="24"/>
          <w:lang w:val="en-US" w:eastAsia="en-GB"/>
        </w:rPr>
        <w:t>*.</w:t>
      </w:r>
      <w:proofErr w:type="spellStart"/>
      <w:r w:rsidRPr="00832F12">
        <w:rPr>
          <w:rFonts w:ascii="Times New Roman" w:eastAsia="Times New Roman" w:hAnsi="Times New Roman" w:cs="Times New Roman"/>
          <w:color w:val="000000" w:themeColor="text1"/>
          <w:sz w:val="24"/>
          <w:szCs w:val="24"/>
          <w:lang w:val="en-US" w:eastAsia="en-GB"/>
        </w:rPr>
        <w:t>tw,kf</w:t>
      </w:r>
      <w:proofErr w:type="spellEnd"/>
      <w:r w:rsidRPr="00832F12">
        <w:rPr>
          <w:rFonts w:ascii="Times New Roman" w:eastAsia="Times New Roman" w:hAnsi="Times New Roman" w:cs="Times New Roman"/>
          <w:color w:val="000000" w:themeColor="text1"/>
          <w:sz w:val="24"/>
          <w:szCs w:val="24"/>
          <w:lang w:val="en-US" w:eastAsia="en-GB"/>
        </w:rPr>
        <w:t>.</w:t>
      </w:r>
      <w:r w:rsidRPr="00832F12">
        <w:rPr>
          <w:rFonts w:ascii="Times New Roman" w:eastAsia="Times New Roman" w:hAnsi="Times New Roman" w:cs="Times New Roman"/>
          <w:color w:val="000000" w:themeColor="text1"/>
          <w:sz w:val="24"/>
          <w:szCs w:val="24"/>
          <w:lang w:val="en-US" w:eastAsia="en-GB"/>
        </w:rPr>
        <w:br/>
        <w:t>2. Patella/</w:t>
      </w:r>
      <w:r w:rsidRPr="00832F12">
        <w:rPr>
          <w:rFonts w:ascii="Times New Roman" w:eastAsia="Times New Roman" w:hAnsi="Times New Roman" w:cs="Times New Roman"/>
          <w:color w:val="000000" w:themeColor="text1"/>
          <w:sz w:val="24"/>
          <w:szCs w:val="24"/>
          <w:lang w:val="en-US" w:eastAsia="en-GB"/>
        </w:rPr>
        <w:br/>
        <w:t>3. patellofemoral joint/</w:t>
      </w:r>
      <w:r w:rsidRPr="00832F12">
        <w:rPr>
          <w:rFonts w:ascii="Times New Roman" w:eastAsia="Times New Roman" w:hAnsi="Times New Roman" w:cs="Times New Roman"/>
          <w:color w:val="000000" w:themeColor="text1"/>
          <w:sz w:val="24"/>
          <w:szCs w:val="24"/>
          <w:lang w:val="en-US" w:eastAsia="en-GB"/>
        </w:rPr>
        <w:br/>
        <w:t>4. knee*.</w:t>
      </w:r>
      <w:proofErr w:type="spellStart"/>
      <w:r w:rsidRPr="00832F12">
        <w:rPr>
          <w:rFonts w:ascii="Times New Roman" w:eastAsia="Times New Roman" w:hAnsi="Times New Roman" w:cs="Times New Roman"/>
          <w:color w:val="000000" w:themeColor="text1"/>
          <w:sz w:val="24"/>
          <w:szCs w:val="24"/>
          <w:lang w:val="en-US" w:eastAsia="en-GB"/>
        </w:rPr>
        <w:t>tw,kf</w:t>
      </w:r>
      <w:proofErr w:type="spellEnd"/>
      <w:r w:rsidRPr="00832F12">
        <w:rPr>
          <w:rFonts w:ascii="Times New Roman" w:eastAsia="Times New Roman" w:hAnsi="Times New Roman" w:cs="Times New Roman"/>
          <w:color w:val="000000" w:themeColor="text1"/>
          <w:sz w:val="24"/>
          <w:szCs w:val="24"/>
          <w:lang w:val="en-US" w:eastAsia="en-GB"/>
        </w:rPr>
        <w:t>.</w:t>
      </w:r>
      <w:r w:rsidRPr="00832F12">
        <w:rPr>
          <w:rFonts w:ascii="Times New Roman" w:eastAsia="Times New Roman" w:hAnsi="Times New Roman" w:cs="Times New Roman"/>
          <w:color w:val="000000" w:themeColor="text1"/>
          <w:sz w:val="24"/>
          <w:szCs w:val="24"/>
          <w:lang w:val="en-US" w:eastAsia="en-GB"/>
        </w:rPr>
        <w:br/>
        <w:t>5. knee joint/</w:t>
      </w:r>
      <w:r w:rsidRPr="00832F12">
        <w:rPr>
          <w:rFonts w:ascii="Times New Roman" w:eastAsia="Times New Roman" w:hAnsi="Times New Roman" w:cs="Times New Roman"/>
          <w:color w:val="000000" w:themeColor="text1"/>
          <w:sz w:val="24"/>
          <w:szCs w:val="24"/>
          <w:lang w:val="en-US" w:eastAsia="en-GB"/>
        </w:rPr>
        <w:br/>
        <w:t>6. 1 or 2 or 3 or 4 or 5</w:t>
      </w:r>
      <w:r w:rsidRPr="00832F12">
        <w:rPr>
          <w:rFonts w:ascii="Times New Roman" w:eastAsia="Times New Roman" w:hAnsi="Times New Roman" w:cs="Times New Roman"/>
          <w:color w:val="000000" w:themeColor="text1"/>
          <w:sz w:val="24"/>
          <w:szCs w:val="24"/>
          <w:lang w:val="en-US" w:eastAsia="en-GB"/>
        </w:rPr>
        <w:br/>
        <w:t>7. (</w:t>
      </w:r>
      <w:proofErr w:type="spellStart"/>
      <w:r w:rsidRPr="00832F12">
        <w:rPr>
          <w:rFonts w:ascii="Times New Roman" w:eastAsia="Times New Roman" w:hAnsi="Times New Roman" w:cs="Times New Roman"/>
          <w:color w:val="000000" w:themeColor="text1"/>
          <w:sz w:val="24"/>
          <w:szCs w:val="24"/>
          <w:lang w:val="en-US" w:eastAsia="en-GB"/>
        </w:rPr>
        <w:t>dislocat</w:t>
      </w:r>
      <w:proofErr w:type="spellEnd"/>
      <w:r w:rsidRPr="00832F12">
        <w:rPr>
          <w:rFonts w:ascii="Times New Roman" w:eastAsia="Times New Roman" w:hAnsi="Times New Roman" w:cs="Times New Roman"/>
          <w:color w:val="000000" w:themeColor="text1"/>
          <w:sz w:val="24"/>
          <w:szCs w:val="24"/>
          <w:lang w:val="en-US" w:eastAsia="en-GB"/>
        </w:rPr>
        <w:t xml:space="preserve">* or </w:t>
      </w:r>
      <w:proofErr w:type="spellStart"/>
      <w:r w:rsidRPr="00832F12">
        <w:rPr>
          <w:rFonts w:ascii="Times New Roman" w:eastAsia="Times New Roman" w:hAnsi="Times New Roman" w:cs="Times New Roman"/>
          <w:color w:val="000000" w:themeColor="text1"/>
          <w:sz w:val="24"/>
          <w:szCs w:val="24"/>
          <w:lang w:val="en-US" w:eastAsia="en-GB"/>
        </w:rPr>
        <w:t>sublux</w:t>
      </w:r>
      <w:proofErr w:type="spellEnd"/>
      <w:r w:rsidRPr="00832F12">
        <w:rPr>
          <w:rFonts w:ascii="Times New Roman" w:eastAsia="Times New Roman" w:hAnsi="Times New Roman" w:cs="Times New Roman"/>
          <w:color w:val="000000" w:themeColor="text1"/>
          <w:sz w:val="24"/>
          <w:szCs w:val="24"/>
          <w:lang w:val="en-US" w:eastAsia="en-GB"/>
        </w:rPr>
        <w:t>* or instability).</w:t>
      </w:r>
      <w:proofErr w:type="spellStart"/>
      <w:r w:rsidRPr="00832F12">
        <w:rPr>
          <w:rFonts w:ascii="Times New Roman" w:eastAsia="Times New Roman" w:hAnsi="Times New Roman" w:cs="Times New Roman"/>
          <w:color w:val="000000" w:themeColor="text1"/>
          <w:sz w:val="24"/>
          <w:szCs w:val="24"/>
          <w:lang w:val="en-US" w:eastAsia="en-GB"/>
        </w:rPr>
        <w:t>tw,kf</w:t>
      </w:r>
      <w:proofErr w:type="spellEnd"/>
      <w:r w:rsidRPr="00832F12">
        <w:rPr>
          <w:rFonts w:ascii="Times New Roman" w:eastAsia="Times New Roman" w:hAnsi="Times New Roman" w:cs="Times New Roman"/>
          <w:color w:val="000000" w:themeColor="text1"/>
          <w:sz w:val="24"/>
          <w:szCs w:val="24"/>
          <w:lang w:val="en-US" w:eastAsia="en-GB"/>
        </w:rPr>
        <w:t>.</w:t>
      </w:r>
      <w:r w:rsidRPr="00832F12">
        <w:rPr>
          <w:rFonts w:ascii="Times New Roman" w:eastAsia="Times New Roman" w:hAnsi="Times New Roman" w:cs="Times New Roman"/>
          <w:color w:val="000000" w:themeColor="text1"/>
          <w:sz w:val="24"/>
          <w:szCs w:val="24"/>
          <w:lang w:val="en-US" w:eastAsia="en-GB"/>
        </w:rPr>
        <w:br/>
        <w:t>8. Joint Dislocations/</w:t>
      </w:r>
      <w:r w:rsidRPr="00832F12">
        <w:rPr>
          <w:rFonts w:ascii="Times New Roman" w:eastAsia="Times New Roman" w:hAnsi="Times New Roman" w:cs="Times New Roman"/>
          <w:color w:val="000000" w:themeColor="text1"/>
          <w:sz w:val="24"/>
          <w:szCs w:val="24"/>
          <w:lang w:val="en-US" w:eastAsia="en-GB"/>
        </w:rPr>
        <w:br/>
        <w:t>9. Joint Instability/</w:t>
      </w:r>
      <w:r w:rsidRPr="00832F12">
        <w:rPr>
          <w:rFonts w:ascii="Times New Roman" w:eastAsia="Times New Roman" w:hAnsi="Times New Roman" w:cs="Times New Roman"/>
          <w:color w:val="000000" w:themeColor="text1"/>
          <w:sz w:val="24"/>
          <w:szCs w:val="24"/>
          <w:lang w:val="en-US" w:eastAsia="en-GB"/>
        </w:rPr>
        <w:br/>
        <w:t>10. knee dislocation/</w:t>
      </w:r>
      <w:r w:rsidRPr="00832F12">
        <w:rPr>
          <w:rFonts w:ascii="Times New Roman" w:eastAsia="Times New Roman" w:hAnsi="Times New Roman" w:cs="Times New Roman"/>
          <w:color w:val="000000" w:themeColor="text1"/>
          <w:sz w:val="24"/>
          <w:szCs w:val="24"/>
          <w:lang w:val="en-US" w:eastAsia="en-GB"/>
        </w:rPr>
        <w:br/>
        <w:t>11. Knee Injuries/</w:t>
      </w:r>
      <w:r w:rsidRPr="00832F12">
        <w:rPr>
          <w:rFonts w:ascii="Times New Roman" w:eastAsia="Times New Roman" w:hAnsi="Times New Roman" w:cs="Times New Roman"/>
          <w:color w:val="000000" w:themeColor="text1"/>
          <w:sz w:val="24"/>
          <w:szCs w:val="24"/>
          <w:lang w:val="en-US" w:eastAsia="en-GB"/>
        </w:rPr>
        <w:br/>
        <w:t>12. 7 or 8 or 9 or 10 or 11</w:t>
      </w:r>
      <w:r w:rsidRPr="00832F12">
        <w:rPr>
          <w:rFonts w:ascii="Times New Roman" w:eastAsia="Times New Roman" w:hAnsi="Times New Roman" w:cs="Times New Roman"/>
          <w:color w:val="000000" w:themeColor="text1"/>
          <w:sz w:val="24"/>
          <w:szCs w:val="24"/>
          <w:lang w:val="en-US" w:eastAsia="en-GB"/>
        </w:rPr>
        <w:br/>
        <w:t>13. (apprehension and test).</w:t>
      </w:r>
      <w:proofErr w:type="spellStart"/>
      <w:r w:rsidRPr="00832F12">
        <w:rPr>
          <w:rFonts w:ascii="Times New Roman" w:eastAsia="Times New Roman" w:hAnsi="Times New Roman" w:cs="Times New Roman"/>
          <w:color w:val="000000" w:themeColor="text1"/>
          <w:sz w:val="24"/>
          <w:szCs w:val="24"/>
          <w:lang w:val="en-US" w:eastAsia="en-GB"/>
        </w:rPr>
        <w:t>af</w:t>
      </w:r>
      <w:proofErr w:type="spellEnd"/>
      <w:r w:rsidRPr="00832F12">
        <w:rPr>
          <w:rFonts w:ascii="Times New Roman" w:eastAsia="Times New Roman" w:hAnsi="Times New Roman" w:cs="Times New Roman"/>
          <w:color w:val="000000" w:themeColor="text1"/>
          <w:sz w:val="24"/>
          <w:szCs w:val="24"/>
          <w:lang w:val="en-US" w:eastAsia="en-GB"/>
        </w:rPr>
        <w:t>.</w:t>
      </w:r>
      <w:r w:rsidRPr="00832F12">
        <w:rPr>
          <w:rFonts w:ascii="Times New Roman" w:eastAsia="Times New Roman" w:hAnsi="Times New Roman" w:cs="Times New Roman"/>
          <w:color w:val="000000" w:themeColor="text1"/>
          <w:sz w:val="24"/>
          <w:szCs w:val="24"/>
          <w:lang w:val="en-US" w:eastAsia="en-GB"/>
        </w:rPr>
        <w:br/>
        <w:t>14. *Physical Examination/</w:t>
      </w:r>
    </w:p>
    <w:p w14:paraId="7B09C843" w14:textId="77777777" w:rsidR="00CA1036" w:rsidRPr="00832F12" w:rsidRDefault="00CA1036" w:rsidP="000B4282">
      <w:pPr>
        <w:spacing w:after="240" w:line="480" w:lineRule="auto"/>
        <w:rPr>
          <w:rFonts w:ascii="Times New Roman" w:eastAsia="Times New Roman" w:hAnsi="Times New Roman" w:cs="Times New Roman"/>
          <w:color w:val="000000" w:themeColor="text1"/>
          <w:sz w:val="24"/>
          <w:szCs w:val="24"/>
          <w:lang w:val="en-US" w:eastAsia="en-GB"/>
        </w:rPr>
      </w:pPr>
      <w:r w:rsidRPr="00832F12">
        <w:rPr>
          <w:rFonts w:ascii="Times New Roman" w:eastAsia="Times New Roman" w:hAnsi="Times New Roman" w:cs="Times New Roman"/>
          <w:color w:val="000000" w:themeColor="text1"/>
          <w:sz w:val="24"/>
          <w:szCs w:val="24"/>
          <w:lang w:val="en-US" w:eastAsia="en-GB"/>
        </w:rPr>
        <w:t>15. 13 or 14</w:t>
      </w:r>
    </w:p>
    <w:p w14:paraId="17012D4E" w14:textId="477008A0" w:rsidR="0011720E" w:rsidRPr="00832F12" w:rsidRDefault="00CA1036" w:rsidP="002D718F">
      <w:pPr>
        <w:spacing w:after="240" w:line="480" w:lineRule="auto"/>
        <w:rPr>
          <w:rFonts w:ascii="Times New Roman" w:eastAsia="Times New Roman" w:hAnsi="Times New Roman" w:cs="Times New Roman"/>
          <w:color w:val="000000" w:themeColor="text1"/>
          <w:sz w:val="24"/>
          <w:szCs w:val="24"/>
          <w:lang w:val="en-US" w:eastAsia="en-GB"/>
        </w:rPr>
      </w:pPr>
      <w:r w:rsidRPr="00832F12">
        <w:rPr>
          <w:rFonts w:ascii="Times New Roman" w:eastAsia="Times New Roman" w:hAnsi="Times New Roman" w:cs="Times New Roman"/>
          <w:color w:val="000000" w:themeColor="text1"/>
          <w:sz w:val="24"/>
          <w:szCs w:val="24"/>
          <w:lang w:val="en-US" w:eastAsia="en-GB"/>
        </w:rPr>
        <w:t>16. 6 and 12 and 15</w:t>
      </w:r>
      <w:r w:rsidR="0011720E" w:rsidRPr="00832F12">
        <w:rPr>
          <w:rFonts w:ascii="Times New Roman" w:eastAsia="Times New Roman" w:hAnsi="Times New Roman" w:cs="Times New Roman"/>
          <w:color w:val="000000" w:themeColor="text1"/>
          <w:sz w:val="24"/>
          <w:szCs w:val="24"/>
          <w:lang w:val="en-US" w:eastAsia="en-GB"/>
        </w:rPr>
        <w:br w:type="page"/>
      </w:r>
    </w:p>
    <w:p w14:paraId="579C8A6E" w14:textId="13E8C363" w:rsidR="0011720E" w:rsidRPr="00832F12" w:rsidRDefault="0011720E" w:rsidP="0011720E">
      <w:pPr>
        <w:spacing w:line="480" w:lineRule="auto"/>
        <w:rPr>
          <w:rFonts w:ascii="Times New Roman" w:eastAsia="Times New Roman" w:hAnsi="Times New Roman" w:cs="Times New Roman"/>
          <w:color w:val="000000" w:themeColor="text1"/>
          <w:sz w:val="24"/>
          <w:szCs w:val="24"/>
          <w:u w:val="single"/>
          <w:lang w:val="en-US" w:eastAsia="en-GB"/>
        </w:rPr>
      </w:pPr>
      <w:r w:rsidRPr="00832F12">
        <w:rPr>
          <w:rFonts w:ascii="Times New Roman" w:eastAsia="Times New Roman" w:hAnsi="Times New Roman" w:cs="Times New Roman"/>
          <w:color w:val="000000" w:themeColor="text1"/>
          <w:sz w:val="24"/>
          <w:szCs w:val="24"/>
          <w:u w:val="single"/>
          <w:lang w:val="en-US" w:eastAsia="en-GB"/>
        </w:rPr>
        <w:lastRenderedPageBreak/>
        <w:t>Appendix B: scoring systems mentioned in this review</w:t>
      </w:r>
    </w:p>
    <w:p w14:paraId="639C786A" w14:textId="0582C35C" w:rsidR="00494589" w:rsidRPr="00832F12" w:rsidRDefault="00494589" w:rsidP="0011720E">
      <w:pPr>
        <w:spacing w:line="480" w:lineRule="auto"/>
        <w:rPr>
          <w:rFonts w:ascii="Times New Roman" w:eastAsia="Times New Roman" w:hAnsi="Times New Roman" w:cs="Times New Roman"/>
          <w:color w:val="000000" w:themeColor="text1"/>
          <w:sz w:val="24"/>
          <w:szCs w:val="24"/>
          <w:vertAlign w:val="superscript"/>
          <w:lang w:val="en-US" w:eastAsia="en-GB"/>
        </w:rPr>
      </w:pPr>
      <w:proofErr w:type="spellStart"/>
      <w:r w:rsidRPr="00832F12">
        <w:rPr>
          <w:rFonts w:ascii="Times New Roman" w:eastAsia="Times New Roman" w:hAnsi="Times New Roman" w:cs="Times New Roman"/>
          <w:i/>
          <w:iCs/>
          <w:color w:val="000000" w:themeColor="text1"/>
          <w:sz w:val="24"/>
          <w:szCs w:val="24"/>
          <w:lang w:val="en-US" w:eastAsia="en-GB"/>
        </w:rPr>
        <w:t>Tegner-Lysholm</w:t>
      </w:r>
      <w:proofErr w:type="spellEnd"/>
      <w:r w:rsidRPr="00832F12">
        <w:rPr>
          <w:rFonts w:ascii="Times New Roman" w:eastAsia="Times New Roman" w:hAnsi="Times New Roman" w:cs="Times New Roman"/>
          <w:i/>
          <w:iCs/>
          <w:color w:val="000000" w:themeColor="text1"/>
          <w:sz w:val="24"/>
          <w:szCs w:val="24"/>
          <w:lang w:val="en-US" w:eastAsia="en-GB"/>
        </w:rPr>
        <w:t xml:space="preserve"> / </w:t>
      </w:r>
      <w:proofErr w:type="spellStart"/>
      <w:r w:rsidRPr="00832F12">
        <w:rPr>
          <w:rFonts w:ascii="Times New Roman" w:eastAsia="Times New Roman" w:hAnsi="Times New Roman" w:cs="Times New Roman"/>
          <w:i/>
          <w:iCs/>
          <w:color w:val="000000" w:themeColor="text1"/>
          <w:sz w:val="24"/>
          <w:szCs w:val="24"/>
          <w:lang w:val="en-US" w:eastAsia="en-GB"/>
        </w:rPr>
        <w:t>Lysholm</w:t>
      </w:r>
      <w:proofErr w:type="spellEnd"/>
      <w:r w:rsidRPr="00832F12">
        <w:rPr>
          <w:rFonts w:ascii="Times New Roman" w:eastAsia="Times New Roman" w:hAnsi="Times New Roman" w:cs="Times New Roman"/>
          <w:i/>
          <w:iCs/>
          <w:color w:val="000000" w:themeColor="text1"/>
          <w:sz w:val="24"/>
          <w:szCs w:val="24"/>
          <w:lang w:val="en-US" w:eastAsia="en-GB"/>
        </w:rPr>
        <w:t xml:space="preserve"> score</w:t>
      </w:r>
      <w:r w:rsidRPr="00832F12">
        <w:rPr>
          <w:rFonts w:ascii="Times New Roman" w:eastAsia="Times New Roman" w:hAnsi="Times New Roman" w:cs="Times New Roman"/>
          <w:color w:val="000000" w:themeColor="text1"/>
          <w:sz w:val="24"/>
          <w:szCs w:val="24"/>
          <w:vertAlign w:val="superscript"/>
          <w:lang w:val="en-US" w:eastAsia="en-GB"/>
        </w:rPr>
        <w:t>50</w:t>
      </w:r>
    </w:p>
    <w:tbl>
      <w:tblPr>
        <w:tblStyle w:val="TableGrid"/>
        <w:tblW w:w="0" w:type="auto"/>
        <w:tblLook w:val="04A0" w:firstRow="1" w:lastRow="0" w:firstColumn="1" w:lastColumn="0" w:noHBand="0" w:noVBand="1"/>
      </w:tblPr>
      <w:tblGrid>
        <w:gridCol w:w="4508"/>
        <w:gridCol w:w="4508"/>
      </w:tblGrid>
      <w:tr w:rsidR="00832F12" w:rsidRPr="00832F12" w14:paraId="03A5546E" w14:textId="77777777" w:rsidTr="008664FD">
        <w:tc>
          <w:tcPr>
            <w:tcW w:w="4508" w:type="dxa"/>
          </w:tcPr>
          <w:p w14:paraId="30129DF8"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hAnsi="Times New Roman" w:cs="Times New Roman"/>
                <w:color w:val="000000" w:themeColor="text1"/>
              </w:rPr>
              <w:t>Parameter</w:t>
            </w:r>
          </w:p>
        </w:tc>
        <w:tc>
          <w:tcPr>
            <w:tcW w:w="4508" w:type="dxa"/>
          </w:tcPr>
          <w:p w14:paraId="5542EDB0"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hAnsi="Times New Roman" w:cs="Times New Roman"/>
                <w:color w:val="000000" w:themeColor="text1"/>
              </w:rPr>
              <w:t>Score</w:t>
            </w:r>
          </w:p>
        </w:tc>
      </w:tr>
      <w:tr w:rsidR="00832F12" w:rsidRPr="00832F12" w14:paraId="67A73605" w14:textId="77777777" w:rsidTr="008664FD">
        <w:tc>
          <w:tcPr>
            <w:tcW w:w="4508" w:type="dxa"/>
          </w:tcPr>
          <w:p w14:paraId="78A4AB1E"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 xml:space="preserve">Modified </w:t>
            </w:r>
            <w:proofErr w:type="spellStart"/>
            <w:r w:rsidRPr="00832F12">
              <w:rPr>
                <w:rFonts w:ascii="Times New Roman" w:eastAsia="Times New Roman" w:hAnsi="Times New Roman" w:cs="Times New Roman"/>
                <w:color w:val="000000" w:themeColor="text1"/>
                <w:lang w:eastAsia="en-GB"/>
              </w:rPr>
              <w:t>Lysholm</w:t>
            </w:r>
            <w:proofErr w:type="spellEnd"/>
            <w:r w:rsidRPr="00832F12">
              <w:rPr>
                <w:rFonts w:ascii="Times New Roman" w:eastAsia="Times New Roman" w:hAnsi="Times New Roman" w:cs="Times New Roman"/>
                <w:color w:val="000000" w:themeColor="text1"/>
                <w:lang w:eastAsia="en-GB"/>
              </w:rPr>
              <w:t xml:space="preserve"> limp (5 points)</w:t>
            </w:r>
          </w:p>
        </w:tc>
        <w:tc>
          <w:tcPr>
            <w:tcW w:w="4508" w:type="dxa"/>
            <w:vAlign w:val="center"/>
          </w:tcPr>
          <w:p w14:paraId="60458FB6"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None = 5. Slightly or periodically = 3. Severe or constant = 0.</w:t>
            </w:r>
          </w:p>
        </w:tc>
      </w:tr>
      <w:tr w:rsidR="00832F12" w:rsidRPr="00832F12" w14:paraId="06B1A149" w14:textId="77777777" w:rsidTr="008664FD">
        <w:tc>
          <w:tcPr>
            <w:tcW w:w="4508" w:type="dxa"/>
          </w:tcPr>
          <w:p w14:paraId="14D05627"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Support (5 points)</w:t>
            </w:r>
          </w:p>
        </w:tc>
        <w:tc>
          <w:tcPr>
            <w:tcW w:w="4508" w:type="dxa"/>
          </w:tcPr>
          <w:p w14:paraId="1785E512"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None= 5. Limp = 2. Weight-bearing impossible = 0.</w:t>
            </w:r>
          </w:p>
        </w:tc>
      </w:tr>
      <w:tr w:rsidR="00832F12" w:rsidRPr="00832F12" w14:paraId="21C33A76" w14:textId="77777777" w:rsidTr="008664FD">
        <w:tc>
          <w:tcPr>
            <w:tcW w:w="4508" w:type="dxa"/>
          </w:tcPr>
          <w:p w14:paraId="67851468"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Locking (15 points)</w:t>
            </w:r>
          </w:p>
        </w:tc>
        <w:tc>
          <w:tcPr>
            <w:tcW w:w="4508" w:type="dxa"/>
            <w:vAlign w:val="center"/>
          </w:tcPr>
          <w:p w14:paraId="776CBE08"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No locking or crepitation sensation = 15. “Catching” sensation but no locking sensation = 10. Occasional locking = 6. Frequently = 2. Locked joint on examination = 0.</w:t>
            </w:r>
          </w:p>
        </w:tc>
      </w:tr>
      <w:tr w:rsidR="00832F12" w:rsidRPr="00832F12" w14:paraId="0F5346B1" w14:textId="77777777" w:rsidTr="008664FD">
        <w:tc>
          <w:tcPr>
            <w:tcW w:w="4508" w:type="dxa"/>
          </w:tcPr>
          <w:p w14:paraId="59A67697"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Instability (25 points)</w:t>
            </w:r>
          </w:p>
        </w:tc>
        <w:tc>
          <w:tcPr>
            <w:tcW w:w="4508" w:type="dxa"/>
          </w:tcPr>
          <w:p w14:paraId="622061C2"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Has never presented buckling = 25. Rarely during sports activities or other exertion = 20. Frequently during sports activities or other exertion = 15. Occasionally in daily living activities = 10. Frequently in daily living activities = 5. With every step = 0.</w:t>
            </w:r>
          </w:p>
        </w:tc>
      </w:tr>
      <w:tr w:rsidR="00832F12" w:rsidRPr="00832F12" w14:paraId="01B221AC" w14:textId="77777777" w:rsidTr="008664FD">
        <w:tc>
          <w:tcPr>
            <w:tcW w:w="4508" w:type="dxa"/>
          </w:tcPr>
          <w:p w14:paraId="08CBA768"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Pain (25 points)</w:t>
            </w:r>
          </w:p>
        </w:tc>
        <w:tc>
          <w:tcPr>
            <w:tcW w:w="4508" w:type="dxa"/>
            <w:vAlign w:val="center"/>
          </w:tcPr>
          <w:p w14:paraId="07E1EF9D"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None = 25. Inconstant and slight during severe exertion = 20. Marked during severe exertion = 15. Marked on or after walking 2 km or more = 10. Marked on or after walking less than 2 km = 5. Constant = 0.</w:t>
            </w:r>
          </w:p>
        </w:tc>
      </w:tr>
      <w:tr w:rsidR="00832F12" w:rsidRPr="00832F12" w14:paraId="375F34B5" w14:textId="77777777" w:rsidTr="008664FD">
        <w:tc>
          <w:tcPr>
            <w:tcW w:w="4508" w:type="dxa"/>
          </w:tcPr>
          <w:p w14:paraId="29C2697A"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Joint effusion/swelling (10 points)</w:t>
            </w:r>
          </w:p>
        </w:tc>
        <w:tc>
          <w:tcPr>
            <w:tcW w:w="4508" w:type="dxa"/>
          </w:tcPr>
          <w:p w14:paraId="22552452"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None = 10. On severe exertion = 6. On slight exertion = 2. Constant = 0.</w:t>
            </w:r>
          </w:p>
        </w:tc>
      </w:tr>
      <w:tr w:rsidR="00832F12" w:rsidRPr="00832F12" w14:paraId="3391E1D6" w14:textId="77777777" w:rsidTr="008664FD">
        <w:tc>
          <w:tcPr>
            <w:tcW w:w="4508" w:type="dxa"/>
          </w:tcPr>
          <w:p w14:paraId="5A75D234"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Stair climbing (10 points)</w:t>
            </w:r>
          </w:p>
        </w:tc>
        <w:tc>
          <w:tcPr>
            <w:tcW w:w="4508" w:type="dxa"/>
          </w:tcPr>
          <w:p w14:paraId="750DF58C"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No problem = 10. Slightly impaired = 6. Step by step (one stair at a time) = 2. Impossible = 0.</w:t>
            </w:r>
          </w:p>
        </w:tc>
      </w:tr>
      <w:tr w:rsidR="00832F12" w:rsidRPr="00832F12" w14:paraId="52146AD6" w14:textId="77777777" w:rsidTr="008664FD">
        <w:tc>
          <w:tcPr>
            <w:tcW w:w="4508" w:type="dxa"/>
          </w:tcPr>
          <w:p w14:paraId="7E91B0D2"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lastRenderedPageBreak/>
              <w:t>Squatting (5 points)</w:t>
            </w:r>
          </w:p>
        </w:tc>
        <w:tc>
          <w:tcPr>
            <w:tcW w:w="4508" w:type="dxa"/>
          </w:tcPr>
          <w:p w14:paraId="36395F93" w14:textId="77777777" w:rsidR="00494589" w:rsidRPr="00832F12" w:rsidRDefault="00494589" w:rsidP="00011F9C">
            <w:pPr>
              <w:spacing w:line="480" w:lineRule="auto"/>
              <w:rPr>
                <w:rFonts w:ascii="Times New Roman" w:hAnsi="Times New Roman" w:cs="Times New Roman"/>
                <w:color w:val="000000" w:themeColor="text1"/>
              </w:rPr>
            </w:pPr>
            <w:r w:rsidRPr="00832F12">
              <w:rPr>
                <w:rFonts w:ascii="Times New Roman" w:eastAsia="Times New Roman" w:hAnsi="Times New Roman" w:cs="Times New Roman"/>
                <w:color w:val="000000" w:themeColor="text1"/>
                <w:lang w:eastAsia="en-GB"/>
              </w:rPr>
              <w:t>No problem = 5. Slightly impaired = 4. Up to 90 degrees = 2. Impossible = 0.</w:t>
            </w:r>
          </w:p>
        </w:tc>
      </w:tr>
      <w:tr w:rsidR="00832F12" w:rsidRPr="00832F12" w14:paraId="418FD118" w14:textId="77777777" w:rsidTr="008664FD">
        <w:tc>
          <w:tcPr>
            <w:tcW w:w="9016" w:type="dxa"/>
            <w:gridSpan w:val="2"/>
          </w:tcPr>
          <w:p w14:paraId="745364D0" w14:textId="53001566" w:rsidR="00494589" w:rsidRPr="00832F12" w:rsidRDefault="00494589" w:rsidP="00011F9C">
            <w:pPr>
              <w:spacing w:line="480" w:lineRule="auto"/>
              <w:rPr>
                <w:rFonts w:ascii="Times New Roman" w:eastAsia="Times New Roman" w:hAnsi="Times New Roman" w:cs="Times New Roman"/>
                <w:color w:val="000000" w:themeColor="text1"/>
                <w:lang w:eastAsia="en-GB"/>
              </w:rPr>
            </w:pPr>
            <w:r w:rsidRPr="00832F12">
              <w:rPr>
                <w:rFonts w:ascii="Times New Roman" w:eastAsia="Times New Roman" w:hAnsi="Times New Roman" w:cs="Times New Roman"/>
                <w:color w:val="000000" w:themeColor="text1"/>
                <w:lang w:eastAsia="en-GB"/>
              </w:rPr>
              <w:t>Total score is out of 100</w:t>
            </w:r>
            <w:r w:rsidR="00EB4DD8" w:rsidRPr="00832F12">
              <w:rPr>
                <w:rFonts w:ascii="Times New Roman" w:eastAsia="Times New Roman" w:hAnsi="Times New Roman" w:cs="Times New Roman"/>
                <w:color w:val="000000" w:themeColor="text1"/>
                <w:lang w:eastAsia="en-GB"/>
              </w:rPr>
              <w:t xml:space="preserve"> (100 being the highest possible score)</w:t>
            </w:r>
            <w:r w:rsidRPr="00832F12">
              <w:rPr>
                <w:rFonts w:ascii="Times New Roman" w:eastAsia="Times New Roman" w:hAnsi="Times New Roman" w:cs="Times New Roman"/>
                <w:color w:val="000000" w:themeColor="text1"/>
                <w:lang w:eastAsia="en-GB"/>
              </w:rPr>
              <w:t>:</w:t>
            </w:r>
          </w:p>
          <w:p w14:paraId="3E4F6DEF" w14:textId="77777777" w:rsidR="00494589" w:rsidRPr="00832F12" w:rsidRDefault="00494589" w:rsidP="00011F9C">
            <w:pPr>
              <w:spacing w:line="480" w:lineRule="auto"/>
              <w:rPr>
                <w:rFonts w:ascii="Times New Roman" w:eastAsia="Times New Roman" w:hAnsi="Times New Roman" w:cs="Times New Roman"/>
                <w:color w:val="000000" w:themeColor="text1"/>
                <w:lang w:eastAsia="en-GB"/>
              </w:rPr>
            </w:pPr>
          </w:p>
          <w:p w14:paraId="083932BC" w14:textId="77777777" w:rsidR="00494589" w:rsidRPr="00832F12" w:rsidRDefault="00494589" w:rsidP="00011F9C">
            <w:pPr>
              <w:spacing w:line="480" w:lineRule="auto"/>
              <w:rPr>
                <w:rFonts w:ascii="Times New Roman" w:eastAsia="Times New Roman" w:hAnsi="Times New Roman" w:cs="Times New Roman"/>
                <w:color w:val="000000" w:themeColor="text1"/>
                <w:lang w:eastAsia="en-GB"/>
              </w:rPr>
            </w:pPr>
            <w:r w:rsidRPr="00832F12">
              <w:rPr>
                <w:rFonts w:ascii="Times New Roman" w:eastAsia="Times New Roman" w:hAnsi="Times New Roman" w:cs="Times New Roman"/>
                <w:color w:val="000000" w:themeColor="text1"/>
                <w:lang w:eastAsia="en-GB"/>
              </w:rPr>
              <w:t>Excellent: 91-100</w:t>
            </w:r>
          </w:p>
          <w:p w14:paraId="155BFFA9" w14:textId="77777777" w:rsidR="00494589" w:rsidRPr="00832F12" w:rsidRDefault="00494589" w:rsidP="00011F9C">
            <w:pPr>
              <w:spacing w:line="480" w:lineRule="auto"/>
              <w:rPr>
                <w:rFonts w:ascii="Times New Roman" w:eastAsia="Times New Roman" w:hAnsi="Times New Roman" w:cs="Times New Roman"/>
                <w:color w:val="000000" w:themeColor="text1"/>
                <w:lang w:eastAsia="en-GB"/>
              </w:rPr>
            </w:pPr>
            <w:r w:rsidRPr="00832F12">
              <w:rPr>
                <w:rFonts w:ascii="Times New Roman" w:eastAsia="Times New Roman" w:hAnsi="Times New Roman" w:cs="Times New Roman"/>
                <w:color w:val="000000" w:themeColor="text1"/>
                <w:lang w:eastAsia="en-GB"/>
              </w:rPr>
              <w:t>Good: 84-90</w:t>
            </w:r>
          </w:p>
          <w:p w14:paraId="056BB410" w14:textId="77777777" w:rsidR="00494589" w:rsidRPr="00832F12" w:rsidRDefault="00494589" w:rsidP="00011F9C">
            <w:pPr>
              <w:spacing w:line="480" w:lineRule="auto"/>
              <w:rPr>
                <w:rFonts w:ascii="Times New Roman" w:eastAsia="Times New Roman" w:hAnsi="Times New Roman" w:cs="Times New Roman"/>
                <w:color w:val="000000" w:themeColor="text1"/>
                <w:lang w:eastAsia="en-GB"/>
              </w:rPr>
            </w:pPr>
            <w:r w:rsidRPr="00832F12">
              <w:rPr>
                <w:rFonts w:ascii="Times New Roman" w:eastAsia="Times New Roman" w:hAnsi="Times New Roman" w:cs="Times New Roman"/>
                <w:color w:val="000000" w:themeColor="text1"/>
                <w:lang w:eastAsia="en-GB"/>
              </w:rPr>
              <w:t>Fair: 65-83</w:t>
            </w:r>
          </w:p>
          <w:p w14:paraId="0FE79019" w14:textId="77777777" w:rsidR="00494589" w:rsidRPr="00832F12" w:rsidRDefault="00494589" w:rsidP="00011F9C">
            <w:pPr>
              <w:spacing w:line="480" w:lineRule="auto"/>
              <w:rPr>
                <w:rFonts w:ascii="Times New Roman" w:eastAsia="Times New Roman" w:hAnsi="Times New Roman" w:cs="Times New Roman"/>
                <w:color w:val="000000" w:themeColor="text1"/>
                <w:lang w:eastAsia="en-GB"/>
              </w:rPr>
            </w:pPr>
            <w:r w:rsidRPr="00832F12">
              <w:rPr>
                <w:rFonts w:ascii="Times New Roman" w:eastAsia="Times New Roman" w:hAnsi="Times New Roman" w:cs="Times New Roman"/>
                <w:color w:val="000000" w:themeColor="text1"/>
                <w:lang w:eastAsia="en-GB"/>
              </w:rPr>
              <w:t xml:space="preserve">Poor: </w:t>
            </w:r>
            <w:r w:rsidRPr="00832F12">
              <w:rPr>
                <w:rFonts w:ascii="Times New Roman" w:hAnsi="Times New Roman" w:cs="Times New Roman"/>
                <w:color w:val="000000" w:themeColor="text1"/>
                <w:shd w:val="clear" w:color="auto" w:fill="FFFFFF"/>
              </w:rPr>
              <w:t>≤ 64</w:t>
            </w:r>
          </w:p>
        </w:tc>
      </w:tr>
    </w:tbl>
    <w:p w14:paraId="62F820B3" w14:textId="3FAAA447" w:rsidR="001F7AC2" w:rsidRPr="00832F12" w:rsidRDefault="001F7AC2">
      <w:pPr>
        <w:rPr>
          <w:rFonts w:ascii="Times New Roman" w:eastAsia="Times New Roman" w:hAnsi="Times New Roman" w:cs="Times New Roman"/>
          <w:color w:val="000000" w:themeColor="text1"/>
          <w:sz w:val="24"/>
          <w:szCs w:val="24"/>
          <w:u w:val="single"/>
          <w:lang w:val="en-US" w:eastAsia="en-GB"/>
        </w:rPr>
      </w:pPr>
      <w:r w:rsidRPr="00832F12">
        <w:rPr>
          <w:rFonts w:ascii="Times New Roman" w:eastAsia="Times New Roman" w:hAnsi="Times New Roman" w:cs="Times New Roman"/>
          <w:color w:val="000000" w:themeColor="text1"/>
          <w:sz w:val="24"/>
          <w:szCs w:val="24"/>
          <w:u w:val="single"/>
          <w:lang w:val="en-US" w:eastAsia="en-GB"/>
        </w:rPr>
        <w:br w:type="page"/>
      </w:r>
    </w:p>
    <w:p w14:paraId="106D09C5" w14:textId="3743A0D5" w:rsidR="001F7AC2" w:rsidRPr="00832F12" w:rsidRDefault="001F7AC2">
      <w:pPr>
        <w:rPr>
          <w:rFonts w:ascii="Times New Roman" w:eastAsia="Times New Roman" w:hAnsi="Times New Roman" w:cs="Times New Roman"/>
          <w:color w:val="000000" w:themeColor="text1"/>
          <w:sz w:val="24"/>
          <w:szCs w:val="24"/>
          <w:vertAlign w:val="superscript"/>
          <w:lang w:val="en-US" w:eastAsia="en-GB"/>
        </w:rPr>
      </w:pPr>
      <w:proofErr w:type="spellStart"/>
      <w:r w:rsidRPr="00832F12">
        <w:rPr>
          <w:rFonts w:ascii="Times New Roman" w:eastAsia="Times New Roman" w:hAnsi="Times New Roman" w:cs="Times New Roman"/>
          <w:i/>
          <w:iCs/>
          <w:color w:val="000000" w:themeColor="text1"/>
          <w:sz w:val="24"/>
          <w:szCs w:val="24"/>
          <w:lang w:val="en-US" w:eastAsia="en-GB"/>
        </w:rPr>
        <w:lastRenderedPageBreak/>
        <w:t>Kujala</w:t>
      </w:r>
      <w:proofErr w:type="spellEnd"/>
      <w:r w:rsidRPr="00832F12">
        <w:rPr>
          <w:rFonts w:ascii="Times New Roman" w:eastAsia="Times New Roman" w:hAnsi="Times New Roman" w:cs="Times New Roman"/>
          <w:i/>
          <w:iCs/>
          <w:color w:val="000000" w:themeColor="text1"/>
          <w:sz w:val="24"/>
          <w:szCs w:val="24"/>
          <w:lang w:val="en-US" w:eastAsia="en-GB"/>
        </w:rPr>
        <w:t xml:space="preserve"> score</w:t>
      </w:r>
      <w:r w:rsidRPr="00832F12">
        <w:rPr>
          <w:rFonts w:ascii="Times New Roman" w:eastAsia="Times New Roman" w:hAnsi="Times New Roman" w:cs="Times New Roman"/>
          <w:color w:val="000000" w:themeColor="text1"/>
          <w:sz w:val="24"/>
          <w:szCs w:val="24"/>
          <w:vertAlign w:val="superscript"/>
          <w:lang w:val="en-US" w:eastAsia="en-GB"/>
        </w:rPr>
        <w:t>51</w:t>
      </w:r>
    </w:p>
    <w:tbl>
      <w:tblPr>
        <w:tblStyle w:val="TableGrid"/>
        <w:tblW w:w="0" w:type="auto"/>
        <w:tblLook w:val="04A0" w:firstRow="1" w:lastRow="0" w:firstColumn="1" w:lastColumn="0" w:noHBand="0" w:noVBand="1"/>
      </w:tblPr>
      <w:tblGrid>
        <w:gridCol w:w="4508"/>
        <w:gridCol w:w="4508"/>
      </w:tblGrid>
      <w:tr w:rsidR="00832F12" w:rsidRPr="00832F12" w14:paraId="51887AC1" w14:textId="77777777" w:rsidTr="008664FD">
        <w:tc>
          <w:tcPr>
            <w:tcW w:w="4508" w:type="dxa"/>
          </w:tcPr>
          <w:p w14:paraId="09A12648" w14:textId="77777777" w:rsidR="001F7AC2" w:rsidRPr="00832F12" w:rsidRDefault="001F7AC2" w:rsidP="00011F9C">
            <w:pPr>
              <w:spacing w:line="480" w:lineRule="auto"/>
              <w:rPr>
                <w:color w:val="000000" w:themeColor="text1"/>
              </w:rPr>
            </w:pPr>
            <w:r w:rsidRPr="00832F12">
              <w:rPr>
                <w:rFonts w:ascii="Times New Roman" w:hAnsi="Times New Roman" w:cs="Times New Roman"/>
                <w:color w:val="000000" w:themeColor="text1"/>
              </w:rPr>
              <w:t>Parameter</w:t>
            </w:r>
          </w:p>
        </w:tc>
        <w:tc>
          <w:tcPr>
            <w:tcW w:w="4508" w:type="dxa"/>
          </w:tcPr>
          <w:p w14:paraId="064649C3" w14:textId="77777777" w:rsidR="001F7AC2" w:rsidRPr="00832F12" w:rsidRDefault="001F7AC2" w:rsidP="00011F9C">
            <w:pPr>
              <w:spacing w:line="480" w:lineRule="auto"/>
              <w:rPr>
                <w:color w:val="000000" w:themeColor="text1"/>
              </w:rPr>
            </w:pPr>
            <w:r w:rsidRPr="00832F12">
              <w:rPr>
                <w:rFonts w:ascii="Times New Roman" w:hAnsi="Times New Roman" w:cs="Times New Roman"/>
                <w:color w:val="000000" w:themeColor="text1"/>
              </w:rPr>
              <w:t>Score</w:t>
            </w:r>
          </w:p>
        </w:tc>
      </w:tr>
      <w:tr w:rsidR="00832F12" w:rsidRPr="00832F12" w14:paraId="57B133CE" w14:textId="77777777" w:rsidTr="008664FD">
        <w:tc>
          <w:tcPr>
            <w:tcW w:w="4508" w:type="dxa"/>
          </w:tcPr>
          <w:p w14:paraId="7BDA31CD" w14:textId="77777777" w:rsidR="001F7AC2" w:rsidRPr="00832F12" w:rsidRDefault="001F7AC2" w:rsidP="00011F9C">
            <w:pPr>
              <w:spacing w:line="480" w:lineRule="auto"/>
              <w:rPr>
                <w:color w:val="000000" w:themeColor="text1"/>
              </w:rPr>
            </w:pPr>
            <w:r w:rsidRPr="00832F12">
              <w:rPr>
                <w:rFonts w:ascii="Times New Roman" w:eastAsia="Times New Roman" w:hAnsi="Times New Roman" w:cs="Times New Roman"/>
                <w:color w:val="000000" w:themeColor="text1"/>
                <w:lang w:eastAsia="en-GB"/>
              </w:rPr>
              <w:t>Limp (5 points)</w:t>
            </w:r>
          </w:p>
        </w:tc>
        <w:tc>
          <w:tcPr>
            <w:tcW w:w="4508" w:type="dxa"/>
            <w:vAlign w:val="center"/>
          </w:tcPr>
          <w:p w14:paraId="7CB570B1" w14:textId="77777777" w:rsidR="001F7AC2" w:rsidRPr="00832F12" w:rsidRDefault="001F7AC2" w:rsidP="00011F9C">
            <w:pPr>
              <w:spacing w:line="480" w:lineRule="auto"/>
              <w:rPr>
                <w:color w:val="000000" w:themeColor="text1"/>
              </w:rPr>
            </w:pPr>
            <w:r w:rsidRPr="00832F12">
              <w:rPr>
                <w:rFonts w:ascii="Times New Roman" w:eastAsia="Times New Roman" w:hAnsi="Times New Roman" w:cs="Times New Roman"/>
                <w:color w:val="000000" w:themeColor="text1"/>
                <w:lang w:eastAsia="en-GB"/>
              </w:rPr>
              <w:t>None = 5. Slightly or periodically = 3. Constant = 0.</w:t>
            </w:r>
          </w:p>
        </w:tc>
      </w:tr>
      <w:tr w:rsidR="00832F12" w:rsidRPr="00832F12" w14:paraId="6F1636B5" w14:textId="77777777" w:rsidTr="008664FD">
        <w:tc>
          <w:tcPr>
            <w:tcW w:w="4508" w:type="dxa"/>
          </w:tcPr>
          <w:p w14:paraId="441D4944" w14:textId="77777777" w:rsidR="001F7AC2" w:rsidRPr="00832F12" w:rsidRDefault="001F7AC2" w:rsidP="00011F9C">
            <w:pPr>
              <w:spacing w:line="480" w:lineRule="auto"/>
              <w:rPr>
                <w:color w:val="000000" w:themeColor="text1"/>
              </w:rPr>
            </w:pPr>
            <w:r w:rsidRPr="00832F12">
              <w:rPr>
                <w:rFonts w:ascii="Times New Roman" w:eastAsia="Times New Roman" w:hAnsi="Times New Roman" w:cs="Times New Roman"/>
                <w:color w:val="000000" w:themeColor="text1"/>
                <w:lang w:eastAsia="en-GB"/>
              </w:rPr>
              <w:t>Support (5 points)</w:t>
            </w:r>
          </w:p>
        </w:tc>
        <w:tc>
          <w:tcPr>
            <w:tcW w:w="4508" w:type="dxa"/>
          </w:tcPr>
          <w:p w14:paraId="329090F8" w14:textId="77777777" w:rsidR="001F7AC2" w:rsidRPr="00832F12" w:rsidRDefault="001F7AC2" w:rsidP="00011F9C">
            <w:pPr>
              <w:spacing w:line="480" w:lineRule="auto"/>
              <w:rPr>
                <w:color w:val="000000" w:themeColor="text1"/>
              </w:rPr>
            </w:pPr>
            <w:r w:rsidRPr="00832F12">
              <w:rPr>
                <w:rFonts w:ascii="Times New Roman" w:eastAsia="Times New Roman" w:hAnsi="Times New Roman" w:cs="Times New Roman"/>
                <w:color w:val="000000" w:themeColor="text1"/>
                <w:lang w:eastAsia="en-GB"/>
              </w:rPr>
              <w:t>Full support without pain = 5. Painful = 3. Weight-bearing impossible = 0.</w:t>
            </w:r>
          </w:p>
        </w:tc>
      </w:tr>
      <w:tr w:rsidR="00832F12" w:rsidRPr="00832F12" w14:paraId="4EEA6830" w14:textId="77777777" w:rsidTr="008664FD">
        <w:tc>
          <w:tcPr>
            <w:tcW w:w="4508" w:type="dxa"/>
          </w:tcPr>
          <w:p w14:paraId="423DBBEF" w14:textId="77777777" w:rsidR="001F7AC2" w:rsidRPr="00832F12" w:rsidRDefault="001F7AC2" w:rsidP="00011F9C">
            <w:pPr>
              <w:spacing w:line="480" w:lineRule="auto"/>
              <w:rPr>
                <w:color w:val="000000" w:themeColor="text1"/>
              </w:rPr>
            </w:pPr>
            <w:r w:rsidRPr="00832F12">
              <w:rPr>
                <w:color w:val="000000" w:themeColor="text1"/>
              </w:rPr>
              <w:t>Walking (5 points)</w:t>
            </w:r>
          </w:p>
        </w:tc>
        <w:tc>
          <w:tcPr>
            <w:tcW w:w="4508" w:type="dxa"/>
          </w:tcPr>
          <w:p w14:paraId="555F952B" w14:textId="77777777" w:rsidR="001F7AC2" w:rsidRPr="00832F12" w:rsidRDefault="001F7AC2" w:rsidP="00011F9C">
            <w:pPr>
              <w:spacing w:line="480" w:lineRule="auto"/>
              <w:rPr>
                <w:color w:val="000000" w:themeColor="text1"/>
              </w:rPr>
            </w:pPr>
            <w:r w:rsidRPr="00832F12">
              <w:rPr>
                <w:color w:val="000000" w:themeColor="text1"/>
              </w:rPr>
              <w:t>Unlimited = 5. More than 2 km = 3. 1-2 km = 2. Unable = 0.</w:t>
            </w:r>
          </w:p>
        </w:tc>
      </w:tr>
      <w:tr w:rsidR="00832F12" w:rsidRPr="00832F12" w14:paraId="36C1AE59" w14:textId="77777777" w:rsidTr="008664FD">
        <w:tc>
          <w:tcPr>
            <w:tcW w:w="4508" w:type="dxa"/>
          </w:tcPr>
          <w:p w14:paraId="11ABE3EA" w14:textId="77777777" w:rsidR="001F7AC2" w:rsidRPr="00832F12" w:rsidRDefault="001F7AC2" w:rsidP="00011F9C">
            <w:pPr>
              <w:spacing w:line="480" w:lineRule="auto"/>
              <w:rPr>
                <w:color w:val="000000" w:themeColor="text1"/>
              </w:rPr>
            </w:pPr>
            <w:r w:rsidRPr="00832F12">
              <w:rPr>
                <w:color w:val="000000" w:themeColor="text1"/>
              </w:rPr>
              <w:t>Stairs (10 points)</w:t>
            </w:r>
          </w:p>
        </w:tc>
        <w:tc>
          <w:tcPr>
            <w:tcW w:w="4508" w:type="dxa"/>
          </w:tcPr>
          <w:p w14:paraId="0A533FC2" w14:textId="77777777" w:rsidR="001F7AC2" w:rsidRPr="00832F12" w:rsidRDefault="001F7AC2" w:rsidP="00011F9C">
            <w:pPr>
              <w:spacing w:line="480" w:lineRule="auto"/>
              <w:rPr>
                <w:color w:val="000000" w:themeColor="text1"/>
              </w:rPr>
            </w:pPr>
            <w:r w:rsidRPr="00832F12">
              <w:rPr>
                <w:color w:val="000000" w:themeColor="text1"/>
              </w:rPr>
              <w:t>No difficulty = 10. Slight pain when descending = 8. Pain both when descending and ascending = 5. Unable = 0.</w:t>
            </w:r>
          </w:p>
        </w:tc>
      </w:tr>
      <w:tr w:rsidR="00832F12" w:rsidRPr="00832F12" w14:paraId="5286B6F7" w14:textId="77777777" w:rsidTr="008664FD">
        <w:tc>
          <w:tcPr>
            <w:tcW w:w="4508" w:type="dxa"/>
          </w:tcPr>
          <w:p w14:paraId="3F4A6100" w14:textId="77777777" w:rsidR="001F7AC2" w:rsidRPr="00832F12" w:rsidRDefault="001F7AC2" w:rsidP="00011F9C">
            <w:pPr>
              <w:spacing w:line="480" w:lineRule="auto"/>
              <w:rPr>
                <w:color w:val="000000" w:themeColor="text1"/>
              </w:rPr>
            </w:pPr>
            <w:r w:rsidRPr="00832F12">
              <w:rPr>
                <w:color w:val="000000" w:themeColor="text1"/>
              </w:rPr>
              <w:t>Squatting (5 points)</w:t>
            </w:r>
          </w:p>
        </w:tc>
        <w:tc>
          <w:tcPr>
            <w:tcW w:w="4508" w:type="dxa"/>
          </w:tcPr>
          <w:p w14:paraId="23782095" w14:textId="77777777" w:rsidR="001F7AC2" w:rsidRPr="00832F12" w:rsidRDefault="001F7AC2" w:rsidP="00011F9C">
            <w:pPr>
              <w:spacing w:line="480" w:lineRule="auto"/>
              <w:rPr>
                <w:color w:val="000000" w:themeColor="text1"/>
              </w:rPr>
            </w:pPr>
            <w:r w:rsidRPr="00832F12">
              <w:rPr>
                <w:color w:val="000000" w:themeColor="text1"/>
              </w:rPr>
              <w:t>No difficulty = 5. Repeated squatting painful = 4. Painful each time = 3. Possible with partial weight bearing = 2. Unable = 0.</w:t>
            </w:r>
          </w:p>
        </w:tc>
      </w:tr>
      <w:tr w:rsidR="00832F12" w:rsidRPr="00832F12" w14:paraId="329CD332" w14:textId="77777777" w:rsidTr="008664FD">
        <w:tc>
          <w:tcPr>
            <w:tcW w:w="4508" w:type="dxa"/>
          </w:tcPr>
          <w:p w14:paraId="1525FC79" w14:textId="77777777" w:rsidR="001F7AC2" w:rsidRPr="00832F12" w:rsidRDefault="001F7AC2" w:rsidP="00011F9C">
            <w:pPr>
              <w:spacing w:line="480" w:lineRule="auto"/>
              <w:rPr>
                <w:color w:val="000000" w:themeColor="text1"/>
              </w:rPr>
            </w:pPr>
            <w:r w:rsidRPr="00832F12">
              <w:rPr>
                <w:color w:val="000000" w:themeColor="text1"/>
              </w:rPr>
              <w:t>Running (10 points)</w:t>
            </w:r>
          </w:p>
        </w:tc>
        <w:tc>
          <w:tcPr>
            <w:tcW w:w="4508" w:type="dxa"/>
          </w:tcPr>
          <w:p w14:paraId="6D536028" w14:textId="77777777" w:rsidR="001F7AC2" w:rsidRPr="00832F12" w:rsidRDefault="001F7AC2" w:rsidP="00011F9C">
            <w:pPr>
              <w:spacing w:line="480" w:lineRule="auto"/>
              <w:rPr>
                <w:color w:val="000000" w:themeColor="text1"/>
              </w:rPr>
            </w:pPr>
            <w:r w:rsidRPr="00832F12">
              <w:rPr>
                <w:color w:val="000000" w:themeColor="text1"/>
              </w:rPr>
              <w:t>No difficulty = 10. Pain after more than 2km = 8. Slight pain from start = 6. Severe pain = 3. Unable = 0.</w:t>
            </w:r>
          </w:p>
        </w:tc>
      </w:tr>
      <w:tr w:rsidR="00832F12" w:rsidRPr="00832F12" w14:paraId="38929FF0" w14:textId="77777777" w:rsidTr="008664FD">
        <w:tc>
          <w:tcPr>
            <w:tcW w:w="4508" w:type="dxa"/>
          </w:tcPr>
          <w:p w14:paraId="455EF7F6" w14:textId="77777777" w:rsidR="001F7AC2" w:rsidRPr="00832F12" w:rsidRDefault="001F7AC2" w:rsidP="00011F9C">
            <w:pPr>
              <w:spacing w:line="480" w:lineRule="auto"/>
              <w:rPr>
                <w:color w:val="000000" w:themeColor="text1"/>
              </w:rPr>
            </w:pPr>
            <w:r w:rsidRPr="00832F12">
              <w:rPr>
                <w:color w:val="000000" w:themeColor="text1"/>
              </w:rPr>
              <w:t>Jumping (10 points)</w:t>
            </w:r>
          </w:p>
        </w:tc>
        <w:tc>
          <w:tcPr>
            <w:tcW w:w="4508" w:type="dxa"/>
          </w:tcPr>
          <w:p w14:paraId="675B6731" w14:textId="77777777" w:rsidR="001F7AC2" w:rsidRPr="00832F12" w:rsidRDefault="001F7AC2" w:rsidP="00011F9C">
            <w:pPr>
              <w:spacing w:line="480" w:lineRule="auto"/>
              <w:rPr>
                <w:color w:val="000000" w:themeColor="text1"/>
              </w:rPr>
            </w:pPr>
            <w:r w:rsidRPr="00832F12">
              <w:rPr>
                <w:color w:val="000000" w:themeColor="text1"/>
              </w:rPr>
              <w:t>No difficulty = 10. Slight difficulty = 7. Constant pain = 2. Unable = 0.</w:t>
            </w:r>
          </w:p>
        </w:tc>
      </w:tr>
      <w:tr w:rsidR="00832F12" w:rsidRPr="00832F12" w14:paraId="57B433CC" w14:textId="77777777" w:rsidTr="008664FD">
        <w:tc>
          <w:tcPr>
            <w:tcW w:w="4508" w:type="dxa"/>
          </w:tcPr>
          <w:p w14:paraId="6C0E8B8F" w14:textId="77777777" w:rsidR="001F7AC2" w:rsidRPr="00832F12" w:rsidRDefault="001F7AC2" w:rsidP="00011F9C">
            <w:pPr>
              <w:spacing w:line="480" w:lineRule="auto"/>
              <w:rPr>
                <w:color w:val="000000" w:themeColor="text1"/>
              </w:rPr>
            </w:pPr>
            <w:r w:rsidRPr="00832F12">
              <w:rPr>
                <w:color w:val="000000" w:themeColor="text1"/>
              </w:rPr>
              <w:t>Prolonged sitting with the knees flexed (10 points)</w:t>
            </w:r>
          </w:p>
        </w:tc>
        <w:tc>
          <w:tcPr>
            <w:tcW w:w="4508" w:type="dxa"/>
          </w:tcPr>
          <w:p w14:paraId="050CD0D5" w14:textId="77777777" w:rsidR="001F7AC2" w:rsidRPr="00832F12" w:rsidRDefault="001F7AC2" w:rsidP="00011F9C">
            <w:pPr>
              <w:spacing w:line="480" w:lineRule="auto"/>
              <w:rPr>
                <w:color w:val="000000" w:themeColor="text1"/>
              </w:rPr>
            </w:pPr>
            <w:r w:rsidRPr="00832F12">
              <w:rPr>
                <w:color w:val="000000" w:themeColor="text1"/>
              </w:rPr>
              <w:t>No difficulty = 10. Pain after exercise = 8. Constant pain = 6. Pain forces to extend knees temporarily = 4. Unable = 0.</w:t>
            </w:r>
          </w:p>
        </w:tc>
      </w:tr>
      <w:tr w:rsidR="00832F12" w:rsidRPr="00832F12" w14:paraId="0D7AEB43" w14:textId="77777777" w:rsidTr="008664FD">
        <w:tc>
          <w:tcPr>
            <w:tcW w:w="4508" w:type="dxa"/>
          </w:tcPr>
          <w:p w14:paraId="373410B2" w14:textId="77777777" w:rsidR="001F7AC2" w:rsidRPr="00832F12" w:rsidRDefault="001F7AC2" w:rsidP="00011F9C">
            <w:pPr>
              <w:spacing w:line="480" w:lineRule="auto"/>
              <w:rPr>
                <w:color w:val="000000" w:themeColor="text1"/>
              </w:rPr>
            </w:pPr>
            <w:r w:rsidRPr="00832F12">
              <w:rPr>
                <w:color w:val="000000" w:themeColor="text1"/>
              </w:rPr>
              <w:t>Pain (10 points)</w:t>
            </w:r>
          </w:p>
        </w:tc>
        <w:tc>
          <w:tcPr>
            <w:tcW w:w="4508" w:type="dxa"/>
          </w:tcPr>
          <w:p w14:paraId="6371529B" w14:textId="77777777" w:rsidR="001F7AC2" w:rsidRPr="00832F12" w:rsidRDefault="001F7AC2" w:rsidP="00011F9C">
            <w:pPr>
              <w:spacing w:line="480" w:lineRule="auto"/>
              <w:rPr>
                <w:color w:val="000000" w:themeColor="text1"/>
              </w:rPr>
            </w:pPr>
            <w:r w:rsidRPr="00832F12">
              <w:rPr>
                <w:color w:val="000000" w:themeColor="text1"/>
              </w:rPr>
              <w:t>None = 10. Slight and occasional (8). Interferes with sleep = 6. Occasionally severe = 3. Constant and severe = 0.</w:t>
            </w:r>
          </w:p>
        </w:tc>
      </w:tr>
      <w:tr w:rsidR="00832F12" w:rsidRPr="00832F12" w14:paraId="399E15D4" w14:textId="77777777" w:rsidTr="008664FD">
        <w:tc>
          <w:tcPr>
            <w:tcW w:w="4508" w:type="dxa"/>
          </w:tcPr>
          <w:p w14:paraId="3FA032D8" w14:textId="77777777" w:rsidR="001F7AC2" w:rsidRPr="00832F12" w:rsidRDefault="001F7AC2" w:rsidP="00011F9C">
            <w:pPr>
              <w:spacing w:line="480" w:lineRule="auto"/>
              <w:rPr>
                <w:color w:val="000000" w:themeColor="text1"/>
              </w:rPr>
            </w:pPr>
            <w:r w:rsidRPr="00832F12">
              <w:rPr>
                <w:color w:val="000000" w:themeColor="text1"/>
              </w:rPr>
              <w:lastRenderedPageBreak/>
              <w:t>Swelling (10 points)</w:t>
            </w:r>
          </w:p>
        </w:tc>
        <w:tc>
          <w:tcPr>
            <w:tcW w:w="4508" w:type="dxa"/>
          </w:tcPr>
          <w:p w14:paraId="7FCB6992" w14:textId="77777777" w:rsidR="001F7AC2" w:rsidRPr="00832F12" w:rsidRDefault="001F7AC2" w:rsidP="00011F9C">
            <w:pPr>
              <w:spacing w:line="480" w:lineRule="auto"/>
              <w:rPr>
                <w:color w:val="000000" w:themeColor="text1"/>
              </w:rPr>
            </w:pPr>
            <w:r w:rsidRPr="00832F12">
              <w:rPr>
                <w:color w:val="000000" w:themeColor="text1"/>
              </w:rPr>
              <w:t>None = 10. After severe exertion = 8. After daily activities = 6. Every evening = 4. Constant = 0.</w:t>
            </w:r>
          </w:p>
        </w:tc>
      </w:tr>
      <w:tr w:rsidR="00832F12" w:rsidRPr="00832F12" w14:paraId="14855EE2" w14:textId="77777777" w:rsidTr="008664FD">
        <w:tc>
          <w:tcPr>
            <w:tcW w:w="4508" w:type="dxa"/>
          </w:tcPr>
          <w:p w14:paraId="00B82F60" w14:textId="77777777" w:rsidR="001F7AC2" w:rsidRPr="00832F12" w:rsidRDefault="001F7AC2" w:rsidP="00011F9C">
            <w:pPr>
              <w:spacing w:line="480" w:lineRule="auto"/>
              <w:rPr>
                <w:color w:val="000000" w:themeColor="text1"/>
              </w:rPr>
            </w:pPr>
            <w:r w:rsidRPr="00832F12">
              <w:rPr>
                <w:color w:val="000000" w:themeColor="text1"/>
              </w:rPr>
              <w:t>Abnormal painful patellar movements (10 points)</w:t>
            </w:r>
          </w:p>
        </w:tc>
        <w:tc>
          <w:tcPr>
            <w:tcW w:w="4508" w:type="dxa"/>
          </w:tcPr>
          <w:p w14:paraId="34FE22AF" w14:textId="77777777" w:rsidR="001F7AC2" w:rsidRPr="00832F12" w:rsidRDefault="001F7AC2" w:rsidP="00011F9C">
            <w:pPr>
              <w:spacing w:line="480" w:lineRule="auto"/>
              <w:rPr>
                <w:color w:val="000000" w:themeColor="text1"/>
              </w:rPr>
            </w:pPr>
            <w:r w:rsidRPr="00832F12">
              <w:rPr>
                <w:color w:val="000000" w:themeColor="text1"/>
              </w:rPr>
              <w:t>None = 10. Occasionally in sports activities = 6. Occasionally in daily activities = 4. At least one documented dislocation = 2 points. More than two dislocations = 0.</w:t>
            </w:r>
          </w:p>
        </w:tc>
      </w:tr>
      <w:tr w:rsidR="00832F12" w:rsidRPr="00832F12" w14:paraId="4004E597" w14:textId="77777777" w:rsidTr="008664FD">
        <w:tc>
          <w:tcPr>
            <w:tcW w:w="4508" w:type="dxa"/>
          </w:tcPr>
          <w:p w14:paraId="5B95B1C5" w14:textId="77777777" w:rsidR="001F7AC2" w:rsidRPr="00832F12" w:rsidRDefault="001F7AC2" w:rsidP="00011F9C">
            <w:pPr>
              <w:spacing w:line="480" w:lineRule="auto"/>
              <w:rPr>
                <w:color w:val="000000" w:themeColor="text1"/>
              </w:rPr>
            </w:pPr>
            <w:r w:rsidRPr="00832F12">
              <w:rPr>
                <w:color w:val="000000" w:themeColor="text1"/>
              </w:rPr>
              <w:t>Atrophy of thigh (5 points)</w:t>
            </w:r>
          </w:p>
        </w:tc>
        <w:tc>
          <w:tcPr>
            <w:tcW w:w="4508" w:type="dxa"/>
          </w:tcPr>
          <w:p w14:paraId="18D1B477" w14:textId="77777777" w:rsidR="001F7AC2" w:rsidRPr="00832F12" w:rsidRDefault="001F7AC2" w:rsidP="00011F9C">
            <w:pPr>
              <w:spacing w:line="480" w:lineRule="auto"/>
              <w:rPr>
                <w:color w:val="000000" w:themeColor="text1"/>
              </w:rPr>
            </w:pPr>
            <w:r w:rsidRPr="00832F12">
              <w:rPr>
                <w:color w:val="000000" w:themeColor="text1"/>
              </w:rPr>
              <w:t>None = 5. Slight = 3. Severe = 0.</w:t>
            </w:r>
          </w:p>
        </w:tc>
      </w:tr>
      <w:tr w:rsidR="00832F12" w:rsidRPr="00832F12" w14:paraId="4B107FDF" w14:textId="77777777" w:rsidTr="008664FD">
        <w:tc>
          <w:tcPr>
            <w:tcW w:w="4508" w:type="dxa"/>
          </w:tcPr>
          <w:p w14:paraId="16E899B7" w14:textId="77777777" w:rsidR="001F7AC2" w:rsidRPr="00832F12" w:rsidRDefault="001F7AC2" w:rsidP="00011F9C">
            <w:pPr>
              <w:spacing w:line="480" w:lineRule="auto"/>
              <w:rPr>
                <w:color w:val="000000" w:themeColor="text1"/>
              </w:rPr>
            </w:pPr>
            <w:r w:rsidRPr="00832F12">
              <w:rPr>
                <w:color w:val="000000" w:themeColor="text1"/>
              </w:rPr>
              <w:t>Flexion deficiency (5 points)</w:t>
            </w:r>
          </w:p>
        </w:tc>
        <w:tc>
          <w:tcPr>
            <w:tcW w:w="4508" w:type="dxa"/>
          </w:tcPr>
          <w:p w14:paraId="745DBC5F" w14:textId="77777777" w:rsidR="001F7AC2" w:rsidRPr="00832F12" w:rsidRDefault="001F7AC2" w:rsidP="00011F9C">
            <w:pPr>
              <w:spacing w:line="480" w:lineRule="auto"/>
              <w:rPr>
                <w:color w:val="000000" w:themeColor="text1"/>
              </w:rPr>
            </w:pPr>
            <w:r w:rsidRPr="00832F12">
              <w:rPr>
                <w:color w:val="000000" w:themeColor="text1"/>
              </w:rPr>
              <w:t>None = 5. Slight = 3. Severe = 0.</w:t>
            </w:r>
          </w:p>
        </w:tc>
      </w:tr>
      <w:tr w:rsidR="00832F12" w:rsidRPr="00832F12" w14:paraId="48AB49EC" w14:textId="77777777" w:rsidTr="0029404A">
        <w:tc>
          <w:tcPr>
            <w:tcW w:w="9016" w:type="dxa"/>
            <w:gridSpan w:val="2"/>
          </w:tcPr>
          <w:p w14:paraId="75FEBD26" w14:textId="6516472A" w:rsidR="001F7AC2" w:rsidRPr="00832F12" w:rsidRDefault="001F7AC2" w:rsidP="00011F9C">
            <w:pPr>
              <w:spacing w:line="480" w:lineRule="auto"/>
              <w:rPr>
                <w:color w:val="000000" w:themeColor="text1"/>
              </w:rPr>
            </w:pPr>
            <w:r w:rsidRPr="00832F12">
              <w:rPr>
                <w:rFonts w:ascii="Times New Roman" w:eastAsia="Times New Roman" w:hAnsi="Times New Roman" w:cs="Times New Roman"/>
                <w:color w:val="000000" w:themeColor="text1"/>
                <w:lang w:eastAsia="en-GB"/>
              </w:rPr>
              <w:t>Total score is out of 100</w:t>
            </w:r>
            <w:r w:rsidR="00EB4DD8" w:rsidRPr="00832F12">
              <w:rPr>
                <w:rFonts w:ascii="Times New Roman" w:eastAsia="Times New Roman" w:hAnsi="Times New Roman" w:cs="Times New Roman"/>
                <w:color w:val="000000" w:themeColor="text1"/>
                <w:lang w:eastAsia="en-GB"/>
              </w:rPr>
              <w:t xml:space="preserve"> (100 being the highest possible score)</w:t>
            </w:r>
            <w:r w:rsidRPr="00832F12">
              <w:rPr>
                <w:rFonts w:ascii="Times New Roman" w:eastAsia="Times New Roman" w:hAnsi="Times New Roman" w:cs="Times New Roman"/>
                <w:color w:val="000000" w:themeColor="text1"/>
                <w:lang w:eastAsia="en-GB"/>
              </w:rPr>
              <w:t>.</w:t>
            </w:r>
          </w:p>
        </w:tc>
      </w:tr>
    </w:tbl>
    <w:p w14:paraId="54E0542B" w14:textId="05E951EA" w:rsidR="00CA1036" w:rsidRPr="00832F12" w:rsidRDefault="00CA1036" w:rsidP="0009066F">
      <w:pPr>
        <w:spacing w:after="240" w:line="480" w:lineRule="auto"/>
        <w:rPr>
          <w:rFonts w:ascii="Times New Roman" w:eastAsia="Times New Roman" w:hAnsi="Times New Roman" w:cs="Times New Roman"/>
          <w:color w:val="000000" w:themeColor="text1"/>
          <w:sz w:val="24"/>
          <w:szCs w:val="24"/>
          <w:lang w:val="en-US" w:eastAsia="en-GB"/>
        </w:rPr>
      </w:pPr>
      <w:r w:rsidRPr="00832F12">
        <w:rPr>
          <w:rFonts w:ascii="Times New Roman" w:eastAsia="Times New Roman" w:hAnsi="Times New Roman" w:cs="Times New Roman"/>
          <w:color w:val="000000" w:themeColor="text1"/>
          <w:sz w:val="24"/>
          <w:szCs w:val="24"/>
          <w:u w:val="single"/>
          <w:lang w:val="en-US" w:eastAsia="en-GB"/>
        </w:rPr>
        <w:br w:type="page"/>
      </w:r>
    </w:p>
    <w:p w14:paraId="7A751F9C" w14:textId="77777777" w:rsidR="00763AA5" w:rsidRPr="00832F12" w:rsidRDefault="00763AA5" w:rsidP="000B4282">
      <w:pPr>
        <w:spacing w:after="240" w:line="480" w:lineRule="auto"/>
        <w:rPr>
          <w:rFonts w:ascii="Times New Roman" w:hAnsi="Times New Roman" w:cs="Times New Roman"/>
          <w:noProof/>
          <w:color w:val="000000" w:themeColor="text1"/>
          <w:sz w:val="24"/>
          <w:szCs w:val="24"/>
          <w:u w:val="single"/>
          <w:lang w:val="en-US"/>
        </w:rPr>
      </w:pPr>
      <w:r w:rsidRPr="00832F12">
        <w:rPr>
          <w:rFonts w:ascii="Times New Roman" w:hAnsi="Times New Roman" w:cs="Times New Roman"/>
          <w:noProof/>
          <w:color w:val="000000" w:themeColor="text1"/>
          <w:sz w:val="24"/>
          <w:szCs w:val="24"/>
          <w:u w:val="single"/>
          <w:lang w:val="en-US"/>
        </w:rPr>
        <w:lastRenderedPageBreak/>
        <w:t>List of figure captions</w:t>
      </w:r>
    </w:p>
    <w:p w14:paraId="67EF63D2" w14:textId="18093384" w:rsidR="0011720E" w:rsidRPr="00832F12" w:rsidRDefault="00763AA5" w:rsidP="000B4282">
      <w:pPr>
        <w:spacing w:line="480" w:lineRule="auto"/>
        <w:rPr>
          <w:rFonts w:ascii="Times New Roman" w:eastAsia="Times New Roman" w:hAnsi="Times New Roman" w:cs="Times New Roman"/>
          <w:color w:val="000000" w:themeColor="text1"/>
          <w:sz w:val="24"/>
          <w:szCs w:val="24"/>
          <w:lang w:val="en-US" w:eastAsia="en-GB"/>
        </w:rPr>
      </w:pPr>
      <w:r w:rsidRPr="00832F12">
        <w:rPr>
          <w:rFonts w:ascii="Times New Roman" w:eastAsia="Times New Roman" w:hAnsi="Times New Roman" w:cs="Times New Roman"/>
          <w:b/>
          <w:bCs/>
          <w:iCs/>
          <w:color w:val="000000" w:themeColor="text1"/>
          <w:sz w:val="24"/>
          <w:szCs w:val="24"/>
          <w:lang w:val="en-US" w:eastAsia="en-GB"/>
        </w:rPr>
        <w:t>Fig. 1</w:t>
      </w:r>
      <w:r w:rsidRPr="00832F12">
        <w:rPr>
          <w:rFonts w:ascii="Times New Roman" w:eastAsia="Times New Roman" w:hAnsi="Times New Roman" w:cs="Times New Roman"/>
          <w:color w:val="000000" w:themeColor="text1"/>
          <w:sz w:val="24"/>
          <w:szCs w:val="24"/>
          <w:lang w:val="en-US" w:eastAsia="en-GB"/>
        </w:rPr>
        <w:t xml:space="preserve"> PRISMA diagram depicting the study collection process</w:t>
      </w:r>
    </w:p>
    <w:sectPr w:rsidR="0011720E" w:rsidRPr="00832F12" w:rsidSect="00B16EC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E7CB" w14:textId="77777777" w:rsidR="001935A4" w:rsidRDefault="001935A4" w:rsidP="00F652CA">
      <w:pPr>
        <w:spacing w:after="0" w:line="240" w:lineRule="auto"/>
      </w:pPr>
      <w:r>
        <w:separator/>
      </w:r>
    </w:p>
  </w:endnote>
  <w:endnote w:type="continuationSeparator" w:id="0">
    <w:p w14:paraId="53D717A4" w14:textId="77777777" w:rsidR="001935A4" w:rsidRDefault="001935A4" w:rsidP="00F6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389674"/>
      <w:docPartObj>
        <w:docPartGallery w:val="Page Numbers (Bottom of Page)"/>
        <w:docPartUnique/>
      </w:docPartObj>
    </w:sdtPr>
    <w:sdtEndPr>
      <w:rPr>
        <w:noProof/>
      </w:rPr>
    </w:sdtEndPr>
    <w:sdtContent>
      <w:p w14:paraId="02824812" w14:textId="6AA0659D" w:rsidR="00F652CA" w:rsidRDefault="00F652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CD1D0" w14:textId="77777777" w:rsidR="00F652CA" w:rsidRDefault="00F65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8923" w14:textId="77777777" w:rsidR="001935A4" w:rsidRDefault="001935A4" w:rsidP="00F652CA">
      <w:pPr>
        <w:spacing w:after="0" w:line="240" w:lineRule="auto"/>
      </w:pPr>
      <w:r>
        <w:separator/>
      </w:r>
    </w:p>
  </w:footnote>
  <w:footnote w:type="continuationSeparator" w:id="0">
    <w:p w14:paraId="5A41AFE9" w14:textId="77777777" w:rsidR="001935A4" w:rsidRDefault="001935A4" w:rsidP="00F65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D637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56B44"/>
    <w:multiLevelType w:val="hybridMultilevel"/>
    <w:tmpl w:val="CC4AB6B2"/>
    <w:lvl w:ilvl="0" w:tplc="7A241F96">
      <w:start w:val="1"/>
      <w:numFmt w:val="bullet"/>
      <w:lvlText w:val="•"/>
      <w:lvlJc w:val="left"/>
      <w:pPr>
        <w:tabs>
          <w:tab w:val="num" w:pos="720"/>
        </w:tabs>
        <w:ind w:left="720" w:hanging="360"/>
      </w:pPr>
      <w:rPr>
        <w:rFonts w:ascii="Arial" w:hAnsi="Arial" w:hint="default"/>
      </w:rPr>
    </w:lvl>
    <w:lvl w:ilvl="1" w:tplc="09E4F1D4" w:tentative="1">
      <w:start w:val="1"/>
      <w:numFmt w:val="bullet"/>
      <w:lvlText w:val="•"/>
      <w:lvlJc w:val="left"/>
      <w:pPr>
        <w:tabs>
          <w:tab w:val="num" w:pos="1440"/>
        </w:tabs>
        <w:ind w:left="1440" w:hanging="360"/>
      </w:pPr>
      <w:rPr>
        <w:rFonts w:ascii="Arial" w:hAnsi="Arial" w:hint="default"/>
      </w:rPr>
    </w:lvl>
    <w:lvl w:ilvl="2" w:tplc="FE3CF954" w:tentative="1">
      <w:start w:val="1"/>
      <w:numFmt w:val="bullet"/>
      <w:lvlText w:val="•"/>
      <w:lvlJc w:val="left"/>
      <w:pPr>
        <w:tabs>
          <w:tab w:val="num" w:pos="2160"/>
        </w:tabs>
        <w:ind w:left="2160" w:hanging="360"/>
      </w:pPr>
      <w:rPr>
        <w:rFonts w:ascii="Arial" w:hAnsi="Arial" w:hint="default"/>
      </w:rPr>
    </w:lvl>
    <w:lvl w:ilvl="3" w:tplc="CB8C53BE" w:tentative="1">
      <w:start w:val="1"/>
      <w:numFmt w:val="bullet"/>
      <w:lvlText w:val="•"/>
      <w:lvlJc w:val="left"/>
      <w:pPr>
        <w:tabs>
          <w:tab w:val="num" w:pos="2880"/>
        </w:tabs>
        <w:ind w:left="2880" w:hanging="360"/>
      </w:pPr>
      <w:rPr>
        <w:rFonts w:ascii="Arial" w:hAnsi="Arial" w:hint="default"/>
      </w:rPr>
    </w:lvl>
    <w:lvl w:ilvl="4" w:tplc="1CCAFCB6" w:tentative="1">
      <w:start w:val="1"/>
      <w:numFmt w:val="bullet"/>
      <w:lvlText w:val="•"/>
      <w:lvlJc w:val="left"/>
      <w:pPr>
        <w:tabs>
          <w:tab w:val="num" w:pos="3600"/>
        </w:tabs>
        <w:ind w:left="3600" w:hanging="360"/>
      </w:pPr>
      <w:rPr>
        <w:rFonts w:ascii="Arial" w:hAnsi="Arial" w:hint="default"/>
      </w:rPr>
    </w:lvl>
    <w:lvl w:ilvl="5" w:tplc="63BCA010" w:tentative="1">
      <w:start w:val="1"/>
      <w:numFmt w:val="bullet"/>
      <w:lvlText w:val="•"/>
      <w:lvlJc w:val="left"/>
      <w:pPr>
        <w:tabs>
          <w:tab w:val="num" w:pos="4320"/>
        </w:tabs>
        <w:ind w:left="4320" w:hanging="360"/>
      </w:pPr>
      <w:rPr>
        <w:rFonts w:ascii="Arial" w:hAnsi="Arial" w:hint="default"/>
      </w:rPr>
    </w:lvl>
    <w:lvl w:ilvl="6" w:tplc="35D20206" w:tentative="1">
      <w:start w:val="1"/>
      <w:numFmt w:val="bullet"/>
      <w:lvlText w:val="•"/>
      <w:lvlJc w:val="left"/>
      <w:pPr>
        <w:tabs>
          <w:tab w:val="num" w:pos="5040"/>
        </w:tabs>
        <w:ind w:left="5040" w:hanging="360"/>
      </w:pPr>
      <w:rPr>
        <w:rFonts w:ascii="Arial" w:hAnsi="Arial" w:hint="default"/>
      </w:rPr>
    </w:lvl>
    <w:lvl w:ilvl="7" w:tplc="F4061BF2" w:tentative="1">
      <w:start w:val="1"/>
      <w:numFmt w:val="bullet"/>
      <w:lvlText w:val="•"/>
      <w:lvlJc w:val="left"/>
      <w:pPr>
        <w:tabs>
          <w:tab w:val="num" w:pos="5760"/>
        </w:tabs>
        <w:ind w:left="5760" w:hanging="360"/>
      </w:pPr>
      <w:rPr>
        <w:rFonts w:ascii="Arial" w:hAnsi="Arial" w:hint="default"/>
      </w:rPr>
    </w:lvl>
    <w:lvl w:ilvl="8" w:tplc="9A74E8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930298"/>
    <w:multiLevelType w:val="multilevel"/>
    <w:tmpl w:val="6A88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57132"/>
    <w:multiLevelType w:val="multilevel"/>
    <w:tmpl w:val="D700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03E1F"/>
    <w:multiLevelType w:val="hybridMultilevel"/>
    <w:tmpl w:val="F09C0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55820"/>
    <w:multiLevelType w:val="multilevel"/>
    <w:tmpl w:val="10BE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10C56"/>
    <w:multiLevelType w:val="multilevel"/>
    <w:tmpl w:val="DB96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912CC"/>
    <w:multiLevelType w:val="multilevel"/>
    <w:tmpl w:val="9F56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D4899"/>
    <w:multiLevelType w:val="multilevel"/>
    <w:tmpl w:val="AE50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46355"/>
    <w:multiLevelType w:val="multilevel"/>
    <w:tmpl w:val="0792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608AC"/>
    <w:multiLevelType w:val="multilevel"/>
    <w:tmpl w:val="9FB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503EA"/>
    <w:multiLevelType w:val="multilevel"/>
    <w:tmpl w:val="A556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A78E6"/>
    <w:multiLevelType w:val="multilevel"/>
    <w:tmpl w:val="BCF8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B0C5E"/>
    <w:multiLevelType w:val="multilevel"/>
    <w:tmpl w:val="2C8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6002B"/>
    <w:multiLevelType w:val="multilevel"/>
    <w:tmpl w:val="3BBE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26524"/>
    <w:multiLevelType w:val="multilevel"/>
    <w:tmpl w:val="B172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A3FE2"/>
    <w:multiLevelType w:val="multilevel"/>
    <w:tmpl w:val="122C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252CA"/>
    <w:multiLevelType w:val="multilevel"/>
    <w:tmpl w:val="A954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263DD9"/>
    <w:multiLevelType w:val="multilevel"/>
    <w:tmpl w:val="C868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6E455D"/>
    <w:multiLevelType w:val="multilevel"/>
    <w:tmpl w:val="70BC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165CD7"/>
    <w:multiLevelType w:val="multilevel"/>
    <w:tmpl w:val="BDC4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14801"/>
    <w:multiLevelType w:val="multilevel"/>
    <w:tmpl w:val="239A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3E5CF8"/>
    <w:multiLevelType w:val="multilevel"/>
    <w:tmpl w:val="B39C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566605"/>
    <w:multiLevelType w:val="multilevel"/>
    <w:tmpl w:val="2E28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06886"/>
    <w:multiLevelType w:val="multilevel"/>
    <w:tmpl w:val="3B90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0343864">
    <w:abstractNumId w:val="8"/>
  </w:num>
  <w:num w:numId="2" w16cid:durableId="961499970">
    <w:abstractNumId w:val="14"/>
  </w:num>
  <w:num w:numId="3" w16cid:durableId="1156604095">
    <w:abstractNumId w:val="1"/>
  </w:num>
  <w:num w:numId="4" w16cid:durableId="476338434">
    <w:abstractNumId w:val="2"/>
  </w:num>
  <w:num w:numId="5" w16cid:durableId="1633097917">
    <w:abstractNumId w:val="16"/>
  </w:num>
  <w:num w:numId="6" w16cid:durableId="1320235022">
    <w:abstractNumId w:val="6"/>
  </w:num>
  <w:num w:numId="7" w16cid:durableId="443229355">
    <w:abstractNumId w:val="24"/>
  </w:num>
  <w:num w:numId="8" w16cid:durableId="1964652960">
    <w:abstractNumId w:val="21"/>
  </w:num>
  <w:num w:numId="9" w16cid:durableId="1214538679">
    <w:abstractNumId w:val="7"/>
  </w:num>
  <w:num w:numId="10" w16cid:durableId="664674460">
    <w:abstractNumId w:val="3"/>
  </w:num>
  <w:num w:numId="11" w16cid:durableId="1963262153">
    <w:abstractNumId w:val="13"/>
  </w:num>
  <w:num w:numId="12" w16cid:durableId="969169753">
    <w:abstractNumId w:val="12"/>
  </w:num>
  <w:num w:numId="13" w16cid:durableId="868685392">
    <w:abstractNumId w:val="0"/>
  </w:num>
  <w:num w:numId="14" w16cid:durableId="1851751200">
    <w:abstractNumId w:val="23"/>
  </w:num>
  <w:num w:numId="15" w16cid:durableId="1893344518">
    <w:abstractNumId w:val="11"/>
  </w:num>
  <w:num w:numId="16" w16cid:durableId="713037933">
    <w:abstractNumId w:val="20"/>
  </w:num>
  <w:num w:numId="17" w16cid:durableId="183448691">
    <w:abstractNumId w:val="17"/>
  </w:num>
  <w:num w:numId="18" w16cid:durableId="488863279">
    <w:abstractNumId w:val="15"/>
  </w:num>
  <w:num w:numId="19" w16cid:durableId="1128279767">
    <w:abstractNumId w:val="19"/>
  </w:num>
  <w:num w:numId="20" w16cid:durableId="522014187">
    <w:abstractNumId w:val="5"/>
  </w:num>
  <w:num w:numId="21" w16cid:durableId="1035278135">
    <w:abstractNumId w:val="22"/>
  </w:num>
  <w:num w:numId="22" w16cid:durableId="1959752482">
    <w:abstractNumId w:val="9"/>
  </w:num>
  <w:num w:numId="23" w16cid:durableId="133723114">
    <w:abstractNumId w:val="10"/>
  </w:num>
  <w:num w:numId="24" w16cid:durableId="576284211">
    <w:abstractNumId w:val="18"/>
  </w:num>
  <w:num w:numId="25" w16cid:durableId="1503082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17"/>
    <w:rsid w:val="00001196"/>
    <w:rsid w:val="0000605D"/>
    <w:rsid w:val="00007A17"/>
    <w:rsid w:val="00011F9C"/>
    <w:rsid w:val="00023576"/>
    <w:rsid w:val="00023AFE"/>
    <w:rsid w:val="00032661"/>
    <w:rsid w:val="00032D11"/>
    <w:rsid w:val="00033630"/>
    <w:rsid w:val="00034EC0"/>
    <w:rsid w:val="00034F02"/>
    <w:rsid w:val="0003755D"/>
    <w:rsid w:val="00041403"/>
    <w:rsid w:val="00044D4E"/>
    <w:rsid w:val="00052883"/>
    <w:rsid w:val="000557B1"/>
    <w:rsid w:val="00061C0F"/>
    <w:rsid w:val="00064055"/>
    <w:rsid w:val="00066E21"/>
    <w:rsid w:val="0006738C"/>
    <w:rsid w:val="00067825"/>
    <w:rsid w:val="00070195"/>
    <w:rsid w:val="000731C4"/>
    <w:rsid w:val="000804B0"/>
    <w:rsid w:val="00080AAF"/>
    <w:rsid w:val="0008268C"/>
    <w:rsid w:val="00083B37"/>
    <w:rsid w:val="00087193"/>
    <w:rsid w:val="0009066F"/>
    <w:rsid w:val="00094D2B"/>
    <w:rsid w:val="000A179D"/>
    <w:rsid w:val="000B4282"/>
    <w:rsid w:val="000C3E89"/>
    <w:rsid w:val="000D0A07"/>
    <w:rsid w:val="000D0F05"/>
    <w:rsid w:val="000E4181"/>
    <w:rsid w:val="000E4ED2"/>
    <w:rsid w:val="000E5EE6"/>
    <w:rsid w:val="000F07AD"/>
    <w:rsid w:val="000F38D0"/>
    <w:rsid w:val="000F506D"/>
    <w:rsid w:val="000F6BCB"/>
    <w:rsid w:val="000F779E"/>
    <w:rsid w:val="00100F2E"/>
    <w:rsid w:val="00105711"/>
    <w:rsid w:val="001068DE"/>
    <w:rsid w:val="001116CA"/>
    <w:rsid w:val="00113A8E"/>
    <w:rsid w:val="0011685D"/>
    <w:rsid w:val="0011720E"/>
    <w:rsid w:val="0011762F"/>
    <w:rsid w:val="00120237"/>
    <w:rsid w:val="00123804"/>
    <w:rsid w:val="001244E2"/>
    <w:rsid w:val="001257C8"/>
    <w:rsid w:val="001278D6"/>
    <w:rsid w:val="00130393"/>
    <w:rsid w:val="00130BEC"/>
    <w:rsid w:val="00134DF6"/>
    <w:rsid w:val="001360C2"/>
    <w:rsid w:val="001439CA"/>
    <w:rsid w:val="00143E60"/>
    <w:rsid w:val="00145ED5"/>
    <w:rsid w:val="00152918"/>
    <w:rsid w:val="00152D34"/>
    <w:rsid w:val="00156209"/>
    <w:rsid w:val="001638C4"/>
    <w:rsid w:val="00163CDD"/>
    <w:rsid w:val="00164188"/>
    <w:rsid w:val="00164246"/>
    <w:rsid w:val="001673C2"/>
    <w:rsid w:val="001819AB"/>
    <w:rsid w:val="001901C7"/>
    <w:rsid w:val="001902FD"/>
    <w:rsid w:val="001911CC"/>
    <w:rsid w:val="001935A4"/>
    <w:rsid w:val="00195B63"/>
    <w:rsid w:val="001A037F"/>
    <w:rsid w:val="001A054C"/>
    <w:rsid w:val="001A134A"/>
    <w:rsid w:val="001A4C96"/>
    <w:rsid w:val="001B27B6"/>
    <w:rsid w:val="001B3813"/>
    <w:rsid w:val="001B457E"/>
    <w:rsid w:val="001B5723"/>
    <w:rsid w:val="001B742C"/>
    <w:rsid w:val="001B7E9F"/>
    <w:rsid w:val="001C405A"/>
    <w:rsid w:val="001C74A9"/>
    <w:rsid w:val="001D0B4B"/>
    <w:rsid w:val="001D19EB"/>
    <w:rsid w:val="001D2F1D"/>
    <w:rsid w:val="001D5A74"/>
    <w:rsid w:val="001E2175"/>
    <w:rsid w:val="001E4268"/>
    <w:rsid w:val="001E4908"/>
    <w:rsid w:val="001E71B4"/>
    <w:rsid w:val="001F2274"/>
    <w:rsid w:val="001F58AC"/>
    <w:rsid w:val="001F618B"/>
    <w:rsid w:val="001F7761"/>
    <w:rsid w:val="001F7AC2"/>
    <w:rsid w:val="002027B3"/>
    <w:rsid w:val="0020308F"/>
    <w:rsid w:val="00203573"/>
    <w:rsid w:val="002043BB"/>
    <w:rsid w:val="002072C3"/>
    <w:rsid w:val="002106BC"/>
    <w:rsid w:val="0021071B"/>
    <w:rsid w:val="00211B77"/>
    <w:rsid w:val="0021721D"/>
    <w:rsid w:val="002175C0"/>
    <w:rsid w:val="00220A65"/>
    <w:rsid w:val="0022236D"/>
    <w:rsid w:val="0022337E"/>
    <w:rsid w:val="00227612"/>
    <w:rsid w:val="002342A6"/>
    <w:rsid w:val="002361A4"/>
    <w:rsid w:val="00244EFC"/>
    <w:rsid w:val="0024609A"/>
    <w:rsid w:val="00247858"/>
    <w:rsid w:val="00251E14"/>
    <w:rsid w:val="002573E2"/>
    <w:rsid w:val="002625DA"/>
    <w:rsid w:val="00262BFF"/>
    <w:rsid w:val="00266D7E"/>
    <w:rsid w:val="00272F49"/>
    <w:rsid w:val="00284B2C"/>
    <w:rsid w:val="002951E4"/>
    <w:rsid w:val="00295CF2"/>
    <w:rsid w:val="002967D2"/>
    <w:rsid w:val="0029756A"/>
    <w:rsid w:val="0029767C"/>
    <w:rsid w:val="002A2FA7"/>
    <w:rsid w:val="002A58F0"/>
    <w:rsid w:val="002A73C8"/>
    <w:rsid w:val="002B0DAC"/>
    <w:rsid w:val="002C00F0"/>
    <w:rsid w:val="002C3357"/>
    <w:rsid w:val="002C3F01"/>
    <w:rsid w:val="002C69D5"/>
    <w:rsid w:val="002D0514"/>
    <w:rsid w:val="002D0C20"/>
    <w:rsid w:val="002D1146"/>
    <w:rsid w:val="002D2033"/>
    <w:rsid w:val="002D25BC"/>
    <w:rsid w:val="002D4770"/>
    <w:rsid w:val="002D6057"/>
    <w:rsid w:val="002D718F"/>
    <w:rsid w:val="002E10BD"/>
    <w:rsid w:val="002E2859"/>
    <w:rsid w:val="002E79C3"/>
    <w:rsid w:val="002F1CAA"/>
    <w:rsid w:val="002F5CB2"/>
    <w:rsid w:val="00300786"/>
    <w:rsid w:val="003049BB"/>
    <w:rsid w:val="00305399"/>
    <w:rsid w:val="00306E1B"/>
    <w:rsid w:val="00307BB0"/>
    <w:rsid w:val="00314658"/>
    <w:rsid w:val="00316837"/>
    <w:rsid w:val="00316851"/>
    <w:rsid w:val="00316976"/>
    <w:rsid w:val="00320E6D"/>
    <w:rsid w:val="00320F08"/>
    <w:rsid w:val="00321B86"/>
    <w:rsid w:val="00324DEB"/>
    <w:rsid w:val="00332DEB"/>
    <w:rsid w:val="00334B52"/>
    <w:rsid w:val="00336DE3"/>
    <w:rsid w:val="00340136"/>
    <w:rsid w:val="00342938"/>
    <w:rsid w:val="003440BD"/>
    <w:rsid w:val="0034562B"/>
    <w:rsid w:val="0034657F"/>
    <w:rsid w:val="00347C0D"/>
    <w:rsid w:val="00350E97"/>
    <w:rsid w:val="00352427"/>
    <w:rsid w:val="00353193"/>
    <w:rsid w:val="003539C0"/>
    <w:rsid w:val="00355A01"/>
    <w:rsid w:val="00363941"/>
    <w:rsid w:val="003726D5"/>
    <w:rsid w:val="00374F32"/>
    <w:rsid w:val="0037710F"/>
    <w:rsid w:val="00380745"/>
    <w:rsid w:val="00383345"/>
    <w:rsid w:val="003851E2"/>
    <w:rsid w:val="00385F54"/>
    <w:rsid w:val="0038673C"/>
    <w:rsid w:val="00387E75"/>
    <w:rsid w:val="00390923"/>
    <w:rsid w:val="00390E7F"/>
    <w:rsid w:val="00392177"/>
    <w:rsid w:val="003928D0"/>
    <w:rsid w:val="00392EA4"/>
    <w:rsid w:val="003932FF"/>
    <w:rsid w:val="00394AF2"/>
    <w:rsid w:val="003954C5"/>
    <w:rsid w:val="00396F38"/>
    <w:rsid w:val="003A0A9A"/>
    <w:rsid w:val="003A4EF8"/>
    <w:rsid w:val="003B73BA"/>
    <w:rsid w:val="003C4080"/>
    <w:rsid w:val="003C467A"/>
    <w:rsid w:val="003C4833"/>
    <w:rsid w:val="003C539D"/>
    <w:rsid w:val="003D071E"/>
    <w:rsid w:val="003E0239"/>
    <w:rsid w:val="003E4061"/>
    <w:rsid w:val="003F736D"/>
    <w:rsid w:val="003F755A"/>
    <w:rsid w:val="004005AD"/>
    <w:rsid w:val="0040477D"/>
    <w:rsid w:val="00406938"/>
    <w:rsid w:val="00413706"/>
    <w:rsid w:val="0042365F"/>
    <w:rsid w:val="00423AE5"/>
    <w:rsid w:val="00425F20"/>
    <w:rsid w:val="00427D49"/>
    <w:rsid w:val="00441AA6"/>
    <w:rsid w:val="00442335"/>
    <w:rsid w:val="0044345B"/>
    <w:rsid w:val="00444F16"/>
    <w:rsid w:val="00445125"/>
    <w:rsid w:val="00453B37"/>
    <w:rsid w:val="00461FAF"/>
    <w:rsid w:val="00465AFD"/>
    <w:rsid w:val="00466CC0"/>
    <w:rsid w:val="0047066A"/>
    <w:rsid w:val="004716B3"/>
    <w:rsid w:val="00472F29"/>
    <w:rsid w:val="00475336"/>
    <w:rsid w:val="0047641A"/>
    <w:rsid w:val="0048346B"/>
    <w:rsid w:val="00486622"/>
    <w:rsid w:val="00491083"/>
    <w:rsid w:val="00494589"/>
    <w:rsid w:val="00494FFD"/>
    <w:rsid w:val="004A0682"/>
    <w:rsid w:val="004A11DD"/>
    <w:rsid w:val="004A44AE"/>
    <w:rsid w:val="004B0AC2"/>
    <w:rsid w:val="004B1AD2"/>
    <w:rsid w:val="004B4288"/>
    <w:rsid w:val="004B62F4"/>
    <w:rsid w:val="004B6A5B"/>
    <w:rsid w:val="004B6D22"/>
    <w:rsid w:val="004C023E"/>
    <w:rsid w:val="004C1FC4"/>
    <w:rsid w:val="004C268D"/>
    <w:rsid w:val="004C613B"/>
    <w:rsid w:val="004C6A55"/>
    <w:rsid w:val="004C7069"/>
    <w:rsid w:val="004D0732"/>
    <w:rsid w:val="004D15A0"/>
    <w:rsid w:val="004D31A3"/>
    <w:rsid w:val="004D43C8"/>
    <w:rsid w:val="004D51BF"/>
    <w:rsid w:val="004E386D"/>
    <w:rsid w:val="004E4624"/>
    <w:rsid w:val="004F2BC8"/>
    <w:rsid w:val="004F5DD2"/>
    <w:rsid w:val="004F6206"/>
    <w:rsid w:val="004F753C"/>
    <w:rsid w:val="0050061C"/>
    <w:rsid w:val="00500EE8"/>
    <w:rsid w:val="00504A4E"/>
    <w:rsid w:val="00506230"/>
    <w:rsid w:val="00506F1A"/>
    <w:rsid w:val="005102DE"/>
    <w:rsid w:val="0051041A"/>
    <w:rsid w:val="005119E6"/>
    <w:rsid w:val="0051716C"/>
    <w:rsid w:val="0052108B"/>
    <w:rsid w:val="00522323"/>
    <w:rsid w:val="0053289E"/>
    <w:rsid w:val="0053556E"/>
    <w:rsid w:val="00537A8A"/>
    <w:rsid w:val="00542E55"/>
    <w:rsid w:val="005516EC"/>
    <w:rsid w:val="00552D80"/>
    <w:rsid w:val="00553A34"/>
    <w:rsid w:val="00556A3B"/>
    <w:rsid w:val="0055765B"/>
    <w:rsid w:val="0056068C"/>
    <w:rsid w:val="0056182C"/>
    <w:rsid w:val="005618B0"/>
    <w:rsid w:val="00563279"/>
    <w:rsid w:val="00565A9C"/>
    <w:rsid w:val="00566236"/>
    <w:rsid w:val="00573AA4"/>
    <w:rsid w:val="005827F4"/>
    <w:rsid w:val="00583B07"/>
    <w:rsid w:val="00584B31"/>
    <w:rsid w:val="0059128A"/>
    <w:rsid w:val="0059708D"/>
    <w:rsid w:val="005A0F0E"/>
    <w:rsid w:val="005A185F"/>
    <w:rsid w:val="005A217F"/>
    <w:rsid w:val="005A55DD"/>
    <w:rsid w:val="005B04C0"/>
    <w:rsid w:val="005B179A"/>
    <w:rsid w:val="005C40AE"/>
    <w:rsid w:val="005C6845"/>
    <w:rsid w:val="005C7053"/>
    <w:rsid w:val="005D6436"/>
    <w:rsid w:val="005D7EFB"/>
    <w:rsid w:val="005E74D2"/>
    <w:rsid w:val="005E7D3D"/>
    <w:rsid w:val="005F278E"/>
    <w:rsid w:val="005F2AAC"/>
    <w:rsid w:val="005F3324"/>
    <w:rsid w:val="005F78D6"/>
    <w:rsid w:val="00600370"/>
    <w:rsid w:val="00601C82"/>
    <w:rsid w:val="00603EC3"/>
    <w:rsid w:val="00605C0D"/>
    <w:rsid w:val="00605D2D"/>
    <w:rsid w:val="00606189"/>
    <w:rsid w:val="0061057D"/>
    <w:rsid w:val="0061390F"/>
    <w:rsid w:val="006158BB"/>
    <w:rsid w:val="00616758"/>
    <w:rsid w:val="00616788"/>
    <w:rsid w:val="00617F72"/>
    <w:rsid w:val="006269F1"/>
    <w:rsid w:val="0063138B"/>
    <w:rsid w:val="00632CCC"/>
    <w:rsid w:val="00637857"/>
    <w:rsid w:val="00637B0F"/>
    <w:rsid w:val="0064238D"/>
    <w:rsid w:val="00643703"/>
    <w:rsid w:val="006521B5"/>
    <w:rsid w:val="00654AB8"/>
    <w:rsid w:val="00654C61"/>
    <w:rsid w:val="006569E9"/>
    <w:rsid w:val="006605FD"/>
    <w:rsid w:val="00665291"/>
    <w:rsid w:val="00665D8E"/>
    <w:rsid w:val="00672D73"/>
    <w:rsid w:val="006750C4"/>
    <w:rsid w:val="006817C8"/>
    <w:rsid w:val="00681FB9"/>
    <w:rsid w:val="00684347"/>
    <w:rsid w:val="006851B1"/>
    <w:rsid w:val="00690A62"/>
    <w:rsid w:val="00692716"/>
    <w:rsid w:val="006A1F84"/>
    <w:rsid w:val="006A2936"/>
    <w:rsid w:val="006A3F4A"/>
    <w:rsid w:val="006A41D5"/>
    <w:rsid w:val="006A7AFD"/>
    <w:rsid w:val="006B16DA"/>
    <w:rsid w:val="006B6F04"/>
    <w:rsid w:val="006C09A5"/>
    <w:rsid w:val="006C363D"/>
    <w:rsid w:val="006C3A7D"/>
    <w:rsid w:val="006C68BB"/>
    <w:rsid w:val="006D00DD"/>
    <w:rsid w:val="006D4054"/>
    <w:rsid w:val="006D4F8C"/>
    <w:rsid w:val="006E1D3F"/>
    <w:rsid w:val="006E4BF1"/>
    <w:rsid w:val="006F17A8"/>
    <w:rsid w:val="006F7A05"/>
    <w:rsid w:val="00701DA1"/>
    <w:rsid w:val="00702443"/>
    <w:rsid w:val="007029C8"/>
    <w:rsid w:val="00702C3B"/>
    <w:rsid w:val="00706D0B"/>
    <w:rsid w:val="00707B25"/>
    <w:rsid w:val="00711B25"/>
    <w:rsid w:val="007129D0"/>
    <w:rsid w:val="00713B63"/>
    <w:rsid w:val="00714595"/>
    <w:rsid w:val="00714E52"/>
    <w:rsid w:val="007177DF"/>
    <w:rsid w:val="007177F3"/>
    <w:rsid w:val="00717D7D"/>
    <w:rsid w:val="00721275"/>
    <w:rsid w:val="00721EA2"/>
    <w:rsid w:val="00726DD8"/>
    <w:rsid w:val="0074168C"/>
    <w:rsid w:val="007514CF"/>
    <w:rsid w:val="00754BC7"/>
    <w:rsid w:val="00756FB1"/>
    <w:rsid w:val="00762898"/>
    <w:rsid w:val="00763AA5"/>
    <w:rsid w:val="00766A9C"/>
    <w:rsid w:val="00774257"/>
    <w:rsid w:val="00780E5E"/>
    <w:rsid w:val="00786CFA"/>
    <w:rsid w:val="00787447"/>
    <w:rsid w:val="00792737"/>
    <w:rsid w:val="00792DE3"/>
    <w:rsid w:val="00794CDB"/>
    <w:rsid w:val="007A0083"/>
    <w:rsid w:val="007A2A52"/>
    <w:rsid w:val="007A75FD"/>
    <w:rsid w:val="007B102C"/>
    <w:rsid w:val="007B358D"/>
    <w:rsid w:val="007B7466"/>
    <w:rsid w:val="007C0EE9"/>
    <w:rsid w:val="007D0D08"/>
    <w:rsid w:val="007D4A46"/>
    <w:rsid w:val="007D65B8"/>
    <w:rsid w:val="007D6C13"/>
    <w:rsid w:val="007D6D86"/>
    <w:rsid w:val="007E4F32"/>
    <w:rsid w:val="007F485C"/>
    <w:rsid w:val="007F6D76"/>
    <w:rsid w:val="007F7F37"/>
    <w:rsid w:val="00800B46"/>
    <w:rsid w:val="00801BC5"/>
    <w:rsid w:val="008028B0"/>
    <w:rsid w:val="00811E9D"/>
    <w:rsid w:val="0081236A"/>
    <w:rsid w:val="008126CD"/>
    <w:rsid w:val="00823F81"/>
    <w:rsid w:val="00830C39"/>
    <w:rsid w:val="00830D38"/>
    <w:rsid w:val="00832F12"/>
    <w:rsid w:val="008330FD"/>
    <w:rsid w:val="00833759"/>
    <w:rsid w:val="00845284"/>
    <w:rsid w:val="00850B70"/>
    <w:rsid w:val="00855FB2"/>
    <w:rsid w:val="00856BDE"/>
    <w:rsid w:val="00863555"/>
    <w:rsid w:val="00866003"/>
    <w:rsid w:val="008746CF"/>
    <w:rsid w:val="00881DC3"/>
    <w:rsid w:val="00882E71"/>
    <w:rsid w:val="00882F4A"/>
    <w:rsid w:val="00884E2D"/>
    <w:rsid w:val="00891BCE"/>
    <w:rsid w:val="00896886"/>
    <w:rsid w:val="0089795F"/>
    <w:rsid w:val="008A4034"/>
    <w:rsid w:val="008A468C"/>
    <w:rsid w:val="008A7114"/>
    <w:rsid w:val="008B07F8"/>
    <w:rsid w:val="008B2BEC"/>
    <w:rsid w:val="008B482A"/>
    <w:rsid w:val="008C0646"/>
    <w:rsid w:val="008C1046"/>
    <w:rsid w:val="008C4335"/>
    <w:rsid w:val="008C5D51"/>
    <w:rsid w:val="008C67C1"/>
    <w:rsid w:val="008C7CDF"/>
    <w:rsid w:val="008D0ADB"/>
    <w:rsid w:val="008D1D95"/>
    <w:rsid w:val="008D6DE2"/>
    <w:rsid w:val="008E1DF1"/>
    <w:rsid w:val="008E2504"/>
    <w:rsid w:val="008E2E29"/>
    <w:rsid w:val="008E474D"/>
    <w:rsid w:val="008E6345"/>
    <w:rsid w:val="008E7F2D"/>
    <w:rsid w:val="008F03D2"/>
    <w:rsid w:val="008F2BCE"/>
    <w:rsid w:val="008F5069"/>
    <w:rsid w:val="008F64FE"/>
    <w:rsid w:val="009046F5"/>
    <w:rsid w:val="00920B27"/>
    <w:rsid w:val="00925E06"/>
    <w:rsid w:val="00926EAB"/>
    <w:rsid w:val="00930B21"/>
    <w:rsid w:val="009404BD"/>
    <w:rsid w:val="009430F6"/>
    <w:rsid w:val="00946CBC"/>
    <w:rsid w:val="009503D2"/>
    <w:rsid w:val="00955DFE"/>
    <w:rsid w:val="009619FC"/>
    <w:rsid w:val="009662B9"/>
    <w:rsid w:val="00971CA1"/>
    <w:rsid w:val="00973682"/>
    <w:rsid w:val="00973B8A"/>
    <w:rsid w:val="00973FB7"/>
    <w:rsid w:val="00976D32"/>
    <w:rsid w:val="00980398"/>
    <w:rsid w:val="00980B12"/>
    <w:rsid w:val="00987088"/>
    <w:rsid w:val="00994413"/>
    <w:rsid w:val="0099443E"/>
    <w:rsid w:val="00995098"/>
    <w:rsid w:val="00995282"/>
    <w:rsid w:val="009A37D8"/>
    <w:rsid w:val="009A6A9F"/>
    <w:rsid w:val="009B1264"/>
    <w:rsid w:val="009C25D3"/>
    <w:rsid w:val="009C3AFD"/>
    <w:rsid w:val="009C45C4"/>
    <w:rsid w:val="009C66A9"/>
    <w:rsid w:val="009C6823"/>
    <w:rsid w:val="009D03C1"/>
    <w:rsid w:val="009D320D"/>
    <w:rsid w:val="009D7B51"/>
    <w:rsid w:val="009E2FB7"/>
    <w:rsid w:val="009E3A8E"/>
    <w:rsid w:val="009E6286"/>
    <w:rsid w:val="009E72B5"/>
    <w:rsid w:val="009F0103"/>
    <w:rsid w:val="009F0411"/>
    <w:rsid w:val="009F3005"/>
    <w:rsid w:val="009F43A1"/>
    <w:rsid w:val="009F45E5"/>
    <w:rsid w:val="009F6F7A"/>
    <w:rsid w:val="00A0596B"/>
    <w:rsid w:val="00A05C59"/>
    <w:rsid w:val="00A069CE"/>
    <w:rsid w:val="00A0700B"/>
    <w:rsid w:val="00A10651"/>
    <w:rsid w:val="00A13EF5"/>
    <w:rsid w:val="00A16084"/>
    <w:rsid w:val="00A16FA3"/>
    <w:rsid w:val="00A20CEA"/>
    <w:rsid w:val="00A25F2E"/>
    <w:rsid w:val="00A2626E"/>
    <w:rsid w:val="00A358B2"/>
    <w:rsid w:val="00A3775E"/>
    <w:rsid w:val="00A43D8D"/>
    <w:rsid w:val="00A43F32"/>
    <w:rsid w:val="00A45F86"/>
    <w:rsid w:val="00A50E35"/>
    <w:rsid w:val="00A51B95"/>
    <w:rsid w:val="00A51EFA"/>
    <w:rsid w:val="00A532E0"/>
    <w:rsid w:val="00A55D3F"/>
    <w:rsid w:val="00A56892"/>
    <w:rsid w:val="00A57A7A"/>
    <w:rsid w:val="00A60762"/>
    <w:rsid w:val="00A60E26"/>
    <w:rsid w:val="00A649AE"/>
    <w:rsid w:val="00A666CB"/>
    <w:rsid w:val="00A678B7"/>
    <w:rsid w:val="00A7187C"/>
    <w:rsid w:val="00A73FAC"/>
    <w:rsid w:val="00A8250C"/>
    <w:rsid w:val="00A83694"/>
    <w:rsid w:val="00A915C4"/>
    <w:rsid w:val="00A928B0"/>
    <w:rsid w:val="00A930B6"/>
    <w:rsid w:val="00AA2F46"/>
    <w:rsid w:val="00AA3DBF"/>
    <w:rsid w:val="00AA797D"/>
    <w:rsid w:val="00AB1AA5"/>
    <w:rsid w:val="00AC0725"/>
    <w:rsid w:val="00AC26B6"/>
    <w:rsid w:val="00AC7A43"/>
    <w:rsid w:val="00AD0998"/>
    <w:rsid w:val="00AD1A3A"/>
    <w:rsid w:val="00AD342E"/>
    <w:rsid w:val="00AD7E15"/>
    <w:rsid w:val="00AE2657"/>
    <w:rsid w:val="00AE7287"/>
    <w:rsid w:val="00AF3475"/>
    <w:rsid w:val="00AF77F7"/>
    <w:rsid w:val="00B0519E"/>
    <w:rsid w:val="00B11B92"/>
    <w:rsid w:val="00B12FB1"/>
    <w:rsid w:val="00B1603F"/>
    <w:rsid w:val="00B16A37"/>
    <w:rsid w:val="00B16EC3"/>
    <w:rsid w:val="00B211D7"/>
    <w:rsid w:val="00B2237E"/>
    <w:rsid w:val="00B232C2"/>
    <w:rsid w:val="00B233CE"/>
    <w:rsid w:val="00B2544F"/>
    <w:rsid w:val="00B321A9"/>
    <w:rsid w:val="00B35A60"/>
    <w:rsid w:val="00B35CF8"/>
    <w:rsid w:val="00B44449"/>
    <w:rsid w:val="00B50B4B"/>
    <w:rsid w:val="00B57BE4"/>
    <w:rsid w:val="00B57DDE"/>
    <w:rsid w:val="00B61428"/>
    <w:rsid w:val="00B62B43"/>
    <w:rsid w:val="00B62C1A"/>
    <w:rsid w:val="00B6612C"/>
    <w:rsid w:val="00B713E1"/>
    <w:rsid w:val="00B71847"/>
    <w:rsid w:val="00B7734C"/>
    <w:rsid w:val="00B83994"/>
    <w:rsid w:val="00B8714F"/>
    <w:rsid w:val="00B878A2"/>
    <w:rsid w:val="00B95CCB"/>
    <w:rsid w:val="00B96439"/>
    <w:rsid w:val="00B974C1"/>
    <w:rsid w:val="00BA0E35"/>
    <w:rsid w:val="00BA1EC0"/>
    <w:rsid w:val="00BA5575"/>
    <w:rsid w:val="00BA7A70"/>
    <w:rsid w:val="00BA7F95"/>
    <w:rsid w:val="00BB0F44"/>
    <w:rsid w:val="00BB2C6A"/>
    <w:rsid w:val="00BB31DE"/>
    <w:rsid w:val="00BB35AF"/>
    <w:rsid w:val="00BB45E9"/>
    <w:rsid w:val="00BB4B42"/>
    <w:rsid w:val="00BC3A8C"/>
    <w:rsid w:val="00BC40ED"/>
    <w:rsid w:val="00BC413F"/>
    <w:rsid w:val="00BC65DA"/>
    <w:rsid w:val="00BD19C3"/>
    <w:rsid w:val="00BD22EE"/>
    <w:rsid w:val="00BE0817"/>
    <w:rsid w:val="00BE1E3A"/>
    <w:rsid w:val="00BE5D8B"/>
    <w:rsid w:val="00BE724E"/>
    <w:rsid w:val="00BF03DF"/>
    <w:rsid w:val="00BF48AA"/>
    <w:rsid w:val="00C1193B"/>
    <w:rsid w:val="00C14D34"/>
    <w:rsid w:val="00C1548E"/>
    <w:rsid w:val="00C15659"/>
    <w:rsid w:val="00C2086F"/>
    <w:rsid w:val="00C22303"/>
    <w:rsid w:val="00C227F5"/>
    <w:rsid w:val="00C22D09"/>
    <w:rsid w:val="00C249B6"/>
    <w:rsid w:val="00C27302"/>
    <w:rsid w:val="00C30AA6"/>
    <w:rsid w:val="00C31449"/>
    <w:rsid w:val="00C334EC"/>
    <w:rsid w:val="00C3549A"/>
    <w:rsid w:val="00C360EA"/>
    <w:rsid w:val="00C4057F"/>
    <w:rsid w:val="00C455F8"/>
    <w:rsid w:val="00C46657"/>
    <w:rsid w:val="00C477BC"/>
    <w:rsid w:val="00C5062F"/>
    <w:rsid w:val="00C546CD"/>
    <w:rsid w:val="00C56251"/>
    <w:rsid w:val="00C63A99"/>
    <w:rsid w:val="00C64C46"/>
    <w:rsid w:val="00C65AC7"/>
    <w:rsid w:val="00C6677C"/>
    <w:rsid w:val="00C75F90"/>
    <w:rsid w:val="00C86C7D"/>
    <w:rsid w:val="00C87FEF"/>
    <w:rsid w:val="00C95901"/>
    <w:rsid w:val="00C97D81"/>
    <w:rsid w:val="00CA1036"/>
    <w:rsid w:val="00CA684F"/>
    <w:rsid w:val="00CB3080"/>
    <w:rsid w:val="00CB4164"/>
    <w:rsid w:val="00CB4933"/>
    <w:rsid w:val="00CB4EE4"/>
    <w:rsid w:val="00CB5057"/>
    <w:rsid w:val="00CC02AB"/>
    <w:rsid w:val="00CC27D9"/>
    <w:rsid w:val="00CC3A9A"/>
    <w:rsid w:val="00CC4A9B"/>
    <w:rsid w:val="00CC76D8"/>
    <w:rsid w:val="00CD2968"/>
    <w:rsid w:val="00CD354B"/>
    <w:rsid w:val="00CD6999"/>
    <w:rsid w:val="00CD6D8F"/>
    <w:rsid w:val="00CE11CA"/>
    <w:rsid w:val="00CE4AB7"/>
    <w:rsid w:val="00CE5425"/>
    <w:rsid w:val="00CE5AA0"/>
    <w:rsid w:val="00CE5DC4"/>
    <w:rsid w:val="00CE61E6"/>
    <w:rsid w:val="00CF239F"/>
    <w:rsid w:val="00D041DE"/>
    <w:rsid w:val="00D04485"/>
    <w:rsid w:val="00D044EF"/>
    <w:rsid w:val="00D141AB"/>
    <w:rsid w:val="00D141AF"/>
    <w:rsid w:val="00D258DE"/>
    <w:rsid w:val="00D36244"/>
    <w:rsid w:val="00D365AF"/>
    <w:rsid w:val="00D41398"/>
    <w:rsid w:val="00D4145D"/>
    <w:rsid w:val="00D433B4"/>
    <w:rsid w:val="00D43CE0"/>
    <w:rsid w:val="00D46256"/>
    <w:rsid w:val="00D508A5"/>
    <w:rsid w:val="00D52243"/>
    <w:rsid w:val="00D52A9A"/>
    <w:rsid w:val="00D550DA"/>
    <w:rsid w:val="00D5538D"/>
    <w:rsid w:val="00D67B38"/>
    <w:rsid w:val="00D67DC6"/>
    <w:rsid w:val="00D71DCD"/>
    <w:rsid w:val="00D72501"/>
    <w:rsid w:val="00D72CE9"/>
    <w:rsid w:val="00D73E30"/>
    <w:rsid w:val="00D75E57"/>
    <w:rsid w:val="00D80CF8"/>
    <w:rsid w:val="00D8213F"/>
    <w:rsid w:val="00D83247"/>
    <w:rsid w:val="00D83290"/>
    <w:rsid w:val="00D83982"/>
    <w:rsid w:val="00D84F7D"/>
    <w:rsid w:val="00D86EAF"/>
    <w:rsid w:val="00D93946"/>
    <w:rsid w:val="00DA0F38"/>
    <w:rsid w:val="00DA366A"/>
    <w:rsid w:val="00DA3765"/>
    <w:rsid w:val="00DA3CD1"/>
    <w:rsid w:val="00DA58B3"/>
    <w:rsid w:val="00DA65E6"/>
    <w:rsid w:val="00DB29B4"/>
    <w:rsid w:val="00DB2B80"/>
    <w:rsid w:val="00DB406E"/>
    <w:rsid w:val="00DB42CB"/>
    <w:rsid w:val="00DB4484"/>
    <w:rsid w:val="00DC241A"/>
    <w:rsid w:val="00DC3189"/>
    <w:rsid w:val="00DC38D4"/>
    <w:rsid w:val="00DC38EC"/>
    <w:rsid w:val="00DC5B02"/>
    <w:rsid w:val="00DC7A55"/>
    <w:rsid w:val="00DC7BC1"/>
    <w:rsid w:val="00DD3E0F"/>
    <w:rsid w:val="00DD7AD0"/>
    <w:rsid w:val="00DE1177"/>
    <w:rsid w:val="00DE2692"/>
    <w:rsid w:val="00DE4C79"/>
    <w:rsid w:val="00DE501D"/>
    <w:rsid w:val="00DF14C2"/>
    <w:rsid w:val="00DF302F"/>
    <w:rsid w:val="00DF67ED"/>
    <w:rsid w:val="00DF73A3"/>
    <w:rsid w:val="00E0031B"/>
    <w:rsid w:val="00E00905"/>
    <w:rsid w:val="00E1123D"/>
    <w:rsid w:val="00E16E76"/>
    <w:rsid w:val="00E200C5"/>
    <w:rsid w:val="00E21A9F"/>
    <w:rsid w:val="00E21B19"/>
    <w:rsid w:val="00E24E2E"/>
    <w:rsid w:val="00E25BC0"/>
    <w:rsid w:val="00E27E66"/>
    <w:rsid w:val="00E3031B"/>
    <w:rsid w:val="00E31354"/>
    <w:rsid w:val="00E32EC8"/>
    <w:rsid w:val="00E33D82"/>
    <w:rsid w:val="00E34E5B"/>
    <w:rsid w:val="00E4011A"/>
    <w:rsid w:val="00E44441"/>
    <w:rsid w:val="00E50B06"/>
    <w:rsid w:val="00E561D6"/>
    <w:rsid w:val="00E57FF3"/>
    <w:rsid w:val="00E608F9"/>
    <w:rsid w:val="00E61058"/>
    <w:rsid w:val="00E61947"/>
    <w:rsid w:val="00E65DD1"/>
    <w:rsid w:val="00E730E3"/>
    <w:rsid w:val="00E7727E"/>
    <w:rsid w:val="00E805F0"/>
    <w:rsid w:val="00E82315"/>
    <w:rsid w:val="00E823D4"/>
    <w:rsid w:val="00E82C2A"/>
    <w:rsid w:val="00E85083"/>
    <w:rsid w:val="00E85342"/>
    <w:rsid w:val="00E913AE"/>
    <w:rsid w:val="00E91AC9"/>
    <w:rsid w:val="00EA37C9"/>
    <w:rsid w:val="00EA5B0E"/>
    <w:rsid w:val="00EA5D41"/>
    <w:rsid w:val="00EB4DD8"/>
    <w:rsid w:val="00EC12EF"/>
    <w:rsid w:val="00EC6A52"/>
    <w:rsid w:val="00ED37EC"/>
    <w:rsid w:val="00ED3D68"/>
    <w:rsid w:val="00ED4D8F"/>
    <w:rsid w:val="00EE0C79"/>
    <w:rsid w:val="00EE5082"/>
    <w:rsid w:val="00EE554D"/>
    <w:rsid w:val="00EE5594"/>
    <w:rsid w:val="00EE6494"/>
    <w:rsid w:val="00EE7979"/>
    <w:rsid w:val="00EF1BC1"/>
    <w:rsid w:val="00EF2AF0"/>
    <w:rsid w:val="00EF4221"/>
    <w:rsid w:val="00EF50D5"/>
    <w:rsid w:val="00EF557D"/>
    <w:rsid w:val="00EF57D6"/>
    <w:rsid w:val="00EF723F"/>
    <w:rsid w:val="00F04056"/>
    <w:rsid w:val="00F070C3"/>
    <w:rsid w:val="00F07755"/>
    <w:rsid w:val="00F11FC6"/>
    <w:rsid w:val="00F126D1"/>
    <w:rsid w:val="00F12E4A"/>
    <w:rsid w:val="00F12F52"/>
    <w:rsid w:val="00F24218"/>
    <w:rsid w:val="00F313B1"/>
    <w:rsid w:val="00F3507B"/>
    <w:rsid w:val="00F35888"/>
    <w:rsid w:val="00F37676"/>
    <w:rsid w:val="00F469F5"/>
    <w:rsid w:val="00F50296"/>
    <w:rsid w:val="00F51E23"/>
    <w:rsid w:val="00F5531F"/>
    <w:rsid w:val="00F56289"/>
    <w:rsid w:val="00F56F90"/>
    <w:rsid w:val="00F60D78"/>
    <w:rsid w:val="00F64CA4"/>
    <w:rsid w:val="00F652CA"/>
    <w:rsid w:val="00F67B58"/>
    <w:rsid w:val="00F67FF7"/>
    <w:rsid w:val="00F7074C"/>
    <w:rsid w:val="00F746A3"/>
    <w:rsid w:val="00F806D3"/>
    <w:rsid w:val="00F81E38"/>
    <w:rsid w:val="00F82556"/>
    <w:rsid w:val="00F846EB"/>
    <w:rsid w:val="00F84848"/>
    <w:rsid w:val="00F850B7"/>
    <w:rsid w:val="00F85791"/>
    <w:rsid w:val="00F86DFE"/>
    <w:rsid w:val="00F9193A"/>
    <w:rsid w:val="00FA4149"/>
    <w:rsid w:val="00FB2702"/>
    <w:rsid w:val="00FB4047"/>
    <w:rsid w:val="00FB4CF9"/>
    <w:rsid w:val="00FB5AD4"/>
    <w:rsid w:val="00FB7998"/>
    <w:rsid w:val="00FC1AE5"/>
    <w:rsid w:val="00FC3EE2"/>
    <w:rsid w:val="00FD140E"/>
    <w:rsid w:val="00FD22C1"/>
    <w:rsid w:val="00FD2CD2"/>
    <w:rsid w:val="00FD377C"/>
    <w:rsid w:val="00FF00A9"/>
    <w:rsid w:val="00FF19B3"/>
    <w:rsid w:val="00FF2C98"/>
    <w:rsid w:val="00FF4189"/>
    <w:rsid w:val="00FF4301"/>
    <w:rsid w:val="00FF6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99BA"/>
  <w15:chartTrackingRefBased/>
  <w15:docId w15:val="{B9F3168D-87DA-4E14-B6D7-FA8C2489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4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C7C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y420djsd3">
    <w:name w:val="marky420djsd3"/>
    <w:basedOn w:val="DefaultParagraphFont"/>
    <w:rsid w:val="008028B0"/>
  </w:style>
  <w:style w:type="character" w:styleId="Hyperlink">
    <w:name w:val="Hyperlink"/>
    <w:basedOn w:val="DefaultParagraphFont"/>
    <w:uiPriority w:val="99"/>
    <w:unhideWhenUsed/>
    <w:rsid w:val="00034EC0"/>
    <w:rPr>
      <w:color w:val="0563C1" w:themeColor="hyperlink"/>
      <w:u w:val="single"/>
    </w:rPr>
  </w:style>
  <w:style w:type="character" w:styleId="UnresolvedMention">
    <w:name w:val="Unresolved Mention"/>
    <w:basedOn w:val="DefaultParagraphFont"/>
    <w:uiPriority w:val="99"/>
    <w:semiHidden/>
    <w:unhideWhenUsed/>
    <w:rsid w:val="00034EC0"/>
    <w:rPr>
      <w:color w:val="605E5C"/>
      <w:shd w:val="clear" w:color="auto" w:fill="E1DFDD"/>
    </w:rPr>
  </w:style>
  <w:style w:type="character" w:customStyle="1" w:styleId="Heading1Char">
    <w:name w:val="Heading 1 Char"/>
    <w:basedOn w:val="DefaultParagraphFont"/>
    <w:link w:val="Heading1"/>
    <w:uiPriority w:val="9"/>
    <w:rsid w:val="00034EC0"/>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034EC0"/>
  </w:style>
  <w:style w:type="character" w:customStyle="1" w:styleId="cit">
    <w:name w:val="cit"/>
    <w:basedOn w:val="DefaultParagraphFont"/>
    <w:rsid w:val="00034EC0"/>
  </w:style>
  <w:style w:type="character" w:customStyle="1" w:styleId="citation-doi">
    <w:name w:val="citation-doi"/>
    <w:basedOn w:val="DefaultParagraphFont"/>
    <w:rsid w:val="00034EC0"/>
  </w:style>
  <w:style w:type="character" w:customStyle="1" w:styleId="secondary-date">
    <w:name w:val="secondary-date"/>
    <w:basedOn w:val="DefaultParagraphFont"/>
    <w:rsid w:val="00034EC0"/>
  </w:style>
  <w:style w:type="character" w:customStyle="1" w:styleId="authors-list-item">
    <w:name w:val="authors-list-item"/>
    <w:basedOn w:val="DefaultParagraphFont"/>
    <w:rsid w:val="00034EC0"/>
  </w:style>
  <w:style w:type="character" w:customStyle="1" w:styleId="author-sup-separator">
    <w:name w:val="author-sup-separator"/>
    <w:basedOn w:val="DefaultParagraphFont"/>
    <w:rsid w:val="00034EC0"/>
  </w:style>
  <w:style w:type="character" w:customStyle="1" w:styleId="comma">
    <w:name w:val="comma"/>
    <w:basedOn w:val="DefaultParagraphFont"/>
    <w:rsid w:val="00034EC0"/>
  </w:style>
  <w:style w:type="character" w:customStyle="1" w:styleId="Title1">
    <w:name w:val="Title1"/>
    <w:basedOn w:val="DefaultParagraphFont"/>
    <w:rsid w:val="00034EC0"/>
  </w:style>
  <w:style w:type="character" w:customStyle="1" w:styleId="identifier">
    <w:name w:val="identifier"/>
    <w:basedOn w:val="DefaultParagraphFont"/>
    <w:rsid w:val="00034EC0"/>
  </w:style>
  <w:style w:type="character" w:customStyle="1" w:styleId="id-label">
    <w:name w:val="id-label"/>
    <w:basedOn w:val="DefaultParagraphFont"/>
    <w:rsid w:val="00034EC0"/>
  </w:style>
  <w:style w:type="character" w:styleId="Strong">
    <w:name w:val="Strong"/>
    <w:basedOn w:val="DefaultParagraphFont"/>
    <w:uiPriority w:val="22"/>
    <w:qFormat/>
    <w:rsid w:val="00034EC0"/>
    <w:rPr>
      <w:b/>
      <w:bCs/>
    </w:rPr>
  </w:style>
  <w:style w:type="table" w:styleId="TableGrid">
    <w:name w:val="Table Grid"/>
    <w:basedOn w:val="TableNormal"/>
    <w:uiPriority w:val="39"/>
    <w:rsid w:val="005D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C7CDF"/>
    <w:rPr>
      <w:rFonts w:asciiTheme="majorHAnsi" w:eastAsiaTheme="majorEastAsia" w:hAnsiTheme="majorHAnsi" w:cstheme="majorBidi"/>
      <w:color w:val="2F5496" w:themeColor="accent1" w:themeShade="BF"/>
      <w:sz w:val="26"/>
      <w:szCs w:val="26"/>
    </w:rPr>
  </w:style>
  <w:style w:type="character" w:customStyle="1" w:styleId="title-text">
    <w:name w:val="title-text"/>
    <w:basedOn w:val="DefaultParagraphFont"/>
    <w:rsid w:val="008C7CDF"/>
  </w:style>
  <w:style w:type="character" w:customStyle="1" w:styleId="sr-only">
    <w:name w:val="sr-only"/>
    <w:basedOn w:val="DefaultParagraphFont"/>
    <w:rsid w:val="008C7CDF"/>
  </w:style>
  <w:style w:type="character" w:customStyle="1" w:styleId="text">
    <w:name w:val="text"/>
    <w:basedOn w:val="DefaultParagraphFont"/>
    <w:rsid w:val="008C7CDF"/>
  </w:style>
  <w:style w:type="character" w:customStyle="1" w:styleId="button-text">
    <w:name w:val="button-text"/>
    <w:basedOn w:val="DefaultParagraphFont"/>
    <w:rsid w:val="008C7CDF"/>
  </w:style>
  <w:style w:type="character" w:customStyle="1" w:styleId="button-link-text">
    <w:name w:val="button-link-text"/>
    <w:basedOn w:val="DefaultParagraphFont"/>
    <w:rsid w:val="008C7CDF"/>
  </w:style>
  <w:style w:type="character" w:customStyle="1" w:styleId="Title2">
    <w:name w:val="Title2"/>
    <w:basedOn w:val="DefaultParagraphFont"/>
    <w:rsid w:val="00B57DDE"/>
  </w:style>
  <w:style w:type="character" w:customStyle="1" w:styleId="fm-vol-iss-date">
    <w:name w:val="fm-vol-iss-date"/>
    <w:basedOn w:val="DefaultParagraphFont"/>
    <w:rsid w:val="00BC65DA"/>
  </w:style>
  <w:style w:type="character" w:customStyle="1" w:styleId="doi">
    <w:name w:val="doi"/>
    <w:basedOn w:val="DefaultParagraphFont"/>
    <w:rsid w:val="00BC65DA"/>
  </w:style>
  <w:style w:type="character" w:customStyle="1" w:styleId="fm-citation-ids-label">
    <w:name w:val="fm-citation-ids-label"/>
    <w:basedOn w:val="DefaultParagraphFont"/>
    <w:rsid w:val="00BC65DA"/>
  </w:style>
  <w:style w:type="character" w:customStyle="1" w:styleId="figure">
    <w:name w:val="figure"/>
    <w:basedOn w:val="DefaultParagraphFont"/>
    <w:rsid w:val="001D5A74"/>
  </w:style>
  <w:style w:type="paragraph" w:styleId="ListBullet">
    <w:name w:val="List Bullet"/>
    <w:basedOn w:val="Normal"/>
    <w:uiPriority w:val="99"/>
    <w:unhideWhenUsed/>
    <w:rsid w:val="00F81E38"/>
    <w:pPr>
      <w:numPr>
        <w:numId w:val="13"/>
      </w:numPr>
      <w:contextualSpacing/>
    </w:pPr>
  </w:style>
  <w:style w:type="paragraph" w:customStyle="1" w:styleId="authors">
    <w:name w:val="authors"/>
    <w:basedOn w:val="Normal"/>
    <w:rsid w:val="006F7A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urnal">
    <w:name w:val="journal"/>
    <w:basedOn w:val="Normal"/>
    <w:rsid w:val="006F7A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sher">
    <w:name w:val="publisher"/>
    <w:basedOn w:val="Normal"/>
    <w:rsid w:val="006F7A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ids">
    <w:name w:val="ref-ids"/>
    <w:basedOn w:val="Normal"/>
    <w:rsid w:val="006F7A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ot-separator">
    <w:name w:val="dot-separator"/>
    <w:basedOn w:val="DefaultParagraphFont"/>
    <w:rsid w:val="00DB29B4"/>
  </w:style>
  <w:style w:type="character" w:customStyle="1" w:styleId="author-ref">
    <w:name w:val="author-ref"/>
    <w:basedOn w:val="DefaultParagraphFont"/>
    <w:rsid w:val="00C455F8"/>
  </w:style>
  <w:style w:type="paragraph" w:styleId="NormalWeb">
    <w:name w:val="Normal (Web)"/>
    <w:basedOn w:val="Normal"/>
    <w:uiPriority w:val="99"/>
    <w:semiHidden/>
    <w:unhideWhenUsed/>
    <w:rsid w:val="006167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65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CA"/>
  </w:style>
  <w:style w:type="paragraph" w:styleId="Footer">
    <w:name w:val="footer"/>
    <w:basedOn w:val="Normal"/>
    <w:link w:val="FooterChar"/>
    <w:uiPriority w:val="99"/>
    <w:unhideWhenUsed/>
    <w:rsid w:val="00F65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CA"/>
  </w:style>
  <w:style w:type="character" w:styleId="CommentReference">
    <w:name w:val="annotation reference"/>
    <w:basedOn w:val="DefaultParagraphFont"/>
    <w:uiPriority w:val="99"/>
    <w:semiHidden/>
    <w:unhideWhenUsed/>
    <w:rsid w:val="0056182C"/>
    <w:rPr>
      <w:sz w:val="16"/>
      <w:szCs w:val="16"/>
    </w:rPr>
  </w:style>
  <w:style w:type="paragraph" w:styleId="CommentText">
    <w:name w:val="annotation text"/>
    <w:basedOn w:val="Normal"/>
    <w:link w:val="CommentTextChar"/>
    <w:uiPriority w:val="99"/>
    <w:unhideWhenUsed/>
    <w:rsid w:val="0056182C"/>
    <w:pPr>
      <w:spacing w:line="240" w:lineRule="auto"/>
    </w:pPr>
    <w:rPr>
      <w:sz w:val="20"/>
      <w:szCs w:val="20"/>
    </w:rPr>
  </w:style>
  <w:style w:type="character" w:customStyle="1" w:styleId="CommentTextChar">
    <w:name w:val="Comment Text Char"/>
    <w:basedOn w:val="DefaultParagraphFont"/>
    <w:link w:val="CommentText"/>
    <w:uiPriority w:val="99"/>
    <w:rsid w:val="0056182C"/>
    <w:rPr>
      <w:sz w:val="20"/>
      <w:szCs w:val="20"/>
    </w:rPr>
  </w:style>
  <w:style w:type="paragraph" w:styleId="CommentSubject">
    <w:name w:val="annotation subject"/>
    <w:basedOn w:val="CommentText"/>
    <w:next w:val="CommentText"/>
    <w:link w:val="CommentSubjectChar"/>
    <w:uiPriority w:val="99"/>
    <w:semiHidden/>
    <w:unhideWhenUsed/>
    <w:rsid w:val="0056182C"/>
    <w:rPr>
      <w:b/>
      <w:bCs/>
    </w:rPr>
  </w:style>
  <w:style w:type="character" w:customStyle="1" w:styleId="CommentSubjectChar">
    <w:name w:val="Comment Subject Char"/>
    <w:basedOn w:val="CommentTextChar"/>
    <w:link w:val="CommentSubject"/>
    <w:uiPriority w:val="99"/>
    <w:semiHidden/>
    <w:rsid w:val="0056182C"/>
    <w:rPr>
      <w:b/>
      <w:bCs/>
      <w:sz w:val="20"/>
      <w:szCs w:val="20"/>
    </w:rPr>
  </w:style>
  <w:style w:type="paragraph" w:styleId="BalloonText">
    <w:name w:val="Balloon Text"/>
    <w:basedOn w:val="Normal"/>
    <w:link w:val="BalloonTextChar"/>
    <w:uiPriority w:val="99"/>
    <w:semiHidden/>
    <w:unhideWhenUsed/>
    <w:rsid w:val="00B321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21A9"/>
    <w:rPr>
      <w:rFonts w:ascii="Times New Roman" w:hAnsi="Times New Roman" w:cs="Times New Roman"/>
      <w:sz w:val="18"/>
      <w:szCs w:val="18"/>
    </w:rPr>
  </w:style>
  <w:style w:type="paragraph" w:styleId="Revision">
    <w:name w:val="Revision"/>
    <w:hidden/>
    <w:uiPriority w:val="99"/>
    <w:semiHidden/>
    <w:rsid w:val="00AE7287"/>
    <w:pPr>
      <w:spacing w:after="0" w:line="240" w:lineRule="auto"/>
    </w:pPr>
  </w:style>
  <w:style w:type="character" w:styleId="LineNumber">
    <w:name w:val="line number"/>
    <w:basedOn w:val="DefaultParagraphFont"/>
    <w:uiPriority w:val="99"/>
    <w:semiHidden/>
    <w:unhideWhenUsed/>
    <w:rsid w:val="002A2FA7"/>
  </w:style>
  <w:style w:type="paragraph" w:styleId="ListParagraph">
    <w:name w:val="List Paragraph"/>
    <w:basedOn w:val="Normal"/>
    <w:uiPriority w:val="34"/>
    <w:qFormat/>
    <w:rsid w:val="004D15A0"/>
    <w:pPr>
      <w:ind w:left="720"/>
      <w:contextualSpacing/>
    </w:pPr>
  </w:style>
  <w:style w:type="character" w:customStyle="1" w:styleId="ref-journal">
    <w:name w:val="ref-journal"/>
    <w:basedOn w:val="DefaultParagraphFont"/>
    <w:rsid w:val="00E561D6"/>
  </w:style>
  <w:style w:type="character" w:customStyle="1" w:styleId="ref-vol">
    <w:name w:val="ref-vol"/>
    <w:basedOn w:val="DefaultParagraphFont"/>
    <w:rsid w:val="0049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3012">
      <w:bodyDiv w:val="1"/>
      <w:marLeft w:val="0"/>
      <w:marRight w:val="0"/>
      <w:marTop w:val="0"/>
      <w:marBottom w:val="0"/>
      <w:divBdr>
        <w:top w:val="none" w:sz="0" w:space="0" w:color="auto"/>
        <w:left w:val="none" w:sz="0" w:space="0" w:color="auto"/>
        <w:bottom w:val="none" w:sz="0" w:space="0" w:color="auto"/>
        <w:right w:val="none" w:sz="0" w:space="0" w:color="auto"/>
      </w:divBdr>
      <w:divsChild>
        <w:div w:id="321471233">
          <w:marLeft w:val="0"/>
          <w:marRight w:val="0"/>
          <w:marTop w:val="0"/>
          <w:marBottom w:val="0"/>
          <w:divBdr>
            <w:top w:val="none" w:sz="0" w:space="0" w:color="auto"/>
            <w:left w:val="none" w:sz="0" w:space="0" w:color="auto"/>
            <w:bottom w:val="none" w:sz="0" w:space="0" w:color="auto"/>
            <w:right w:val="none" w:sz="0" w:space="0" w:color="auto"/>
          </w:divBdr>
          <w:divsChild>
            <w:div w:id="1679700035">
              <w:marLeft w:val="0"/>
              <w:marRight w:val="0"/>
              <w:marTop w:val="0"/>
              <w:marBottom w:val="0"/>
              <w:divBdr>
                <w:top w:val="none" w:sz="0" w:space="0" w:color="auto"/>
                <w:left w:val="none" w:sz="0" w:space="0" w:color="auto"/>
                <w:bottom w:val="none" w:sz="0" w:space="0" w:color="auto"/>
                <w:right w:val="none" w:sz="0" w:space="0" w:color="auto"/>
              </w:divBdr>
              <w:divsChild>
                <w:div w:id="1859541875">
                  <w:marLeft w:val="0"/>
                  <w:marRight w:val="0"/>
                  <w:marTop w:val="0"/>
                  <w:marBottom w:val="0"/>
                  <w:divBdr>
                    <w:top w:val="none" w:sz="0" w:space="0" w:color="auto"/>
                    <w:left w:val="none" w:sz="0" w:space="0" w:color="auto"/>
                    <w:bottom w:val="none" w:sz="0" w:space="0" w:color="auto"/>
                    <w:right w:val="none" w:sz="0" w:space="0" w:color="auto"/>
                  </w:divBdr>
                  <w:divsChild>
                    <w:div w:id="853878980">
                      <w:marLeft w:val="0"/>
                      <w:marRight w:val="0"/>
                      <w:marTop w:val="0"/>
                      <w:marBottom w:val="0"/>
                      <w:divBdr>
                        <w:top w:val="none" w:sz="0" w:space="0" w:color="auto"/>
                        <w:left w:val="none" w:sz="0" w:space="0" w:color="auto"/>
                        <w:bottom w:val="none" w:sz="0" w:space="0" w:color="auto"/>
                        <w:right w:val="none" w:sz="0" w:space="0" w:color="auto"/>
                      </w:divBdr>
                    </w:div>
                    <w:div w:id="1660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3626">
              <w:marLeft w:val="240"/>
              <w:marRight w:val="0"/>
              <w:marTop w:val="0"/>
              <w:marBottom w:val="0"/>
              <w:divBdr>
                <w:top w:val="none" w:sz="0" w:space="0" w:color="auto"/>
                <w:left w:val="none" w:sz="0" w:space="0" w:color="auto"/>
                <w:bottom w:val="none" w:sz="0" w:space="0" w:color="auto"/>
                <w:right w:val="none" w:sz="0" w:space="0" w:color="auto"/>
              </w:divBdr>
              <w:divsChild>
                <w:div w:id="111363535">
                  <w:marLeft w:val="0"/>
                  <w:marRight w:val="0"/>
                  <w:marTop w:val="0"/>
                  <w:marBottom w:val="0"/>
                  <w:divBdr>
                    <w:top w:val="none" w:sz="0" w:space="0" w:color="auto"/>
                    <w:left w:val="none" w:sz="0" w:space="0" w:color="auto"/>
                    <w:bottom w:val="none" w:sz="0" w:space="0" w:color="auto"/>
                    <w:right w:val="none" w:sz="0" w:space="0" w:color="auto"/>
                  </w:divBdr>
                </w:div>
                <w:div w:id="6640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2964">
          <w:marLeft w:val="0"/>
          <w:marRight w:val="0"/>
          <w:marTop w:val="200"/>
          <w:marBottom w:val="200"/>
          <w:divBdr>
            <w:top w:val="none" w:sz="0" w:space="0" w:color="auto"/>
            <w:left w:val="none" w:sz="0" w:space="0" w:color="auto"/>
            <w:bottom w:val="none" w:sz="0" w:space="0" w:color="auto"/>
            <w:right w:val="none" w:sz="0" w:space="0" w:color="auto"/>
          </w:divBdr>
          <w:divsChild>
            <w:div w:id="3050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0744">
      <w:bodyDiv w:val="1"/>
      <w:marLeft w:val="0"/>
      <w:marRight w:val="0"/>
      <w:marTop w:val="0"/>
      <w:marBottom w:val="0"/>
      <w:divBdr>
        <w:top w:val="none" w:sz="0" w:space="0" w:color="auto"/>
        <w:left w:val="none" w:sz="0" w:space="0" w:color="auto"/>
        <w:bottom w:val="none" w:sz="0" w:space="0" w:color="auto"/>
        <w:right w:val="none" w:sz="0" w:space="0" w:color="auto"/>
      </w:divBdr>
      <w:divsChild>
        <w:div w:id="649558381">
          <w:marLeft w:val="0"/>
          <w:marRight w:val="0"/>
          <w:marTop w:val="0"/>
          <w:marBottom w:val="0"/>
          <w:divBdr>
            <w:top w:val="none" w:sz="0" w:space="0" w:color="auto"/>
            <w:left w:val="none" w:sz="0" w:space="0" w:color="auto"/>
            <w:bottom w:val="none" w:sz="0" w:space="0" w:color="auto"/>
            <w:right w:val="none" w:sz="0" w:space="0" w:color="auto"/>
          </w:divBdr>
          <w:divsChild>
            <w:div w:id="1005398867">
              <w:marLeft w:val="0"/>
              <w:marRight w:val="0"/>
              <w:marTop w:val="0"/>
              <w:marBottom w:val="0"/>
              <w:divBdr>
                <w:top w:val="none" w:sz="0" w:space="0" w:color="auto"/>
                <w:left w:val="none" w:sz="0" w:space="0" w:color="auto"/>
                <w:bottom w:val="none" w:sz="0" w:space="0" w:color="auto"/>
                <w:right w:val="none" w:sz="0" w:space="0" w:color="auto"/>
              </w:divBdr>
              <w:divsChild>
                <w:div w:id="2003122091">
                  <w:marLeft w:val="0"/>
                  <w:marRight w:val="0"/>
                  <w:marTop w:val="0"/>
                  <w:marBottom w:val="0"/>
                  <w:divBdr>
                    <w:top w:val="none" w:sz="0" w:space="0" w:color="auto"/>
                    <w:left w:val="none" w:sz="0" w:space="0" w:color="auto"/>
                    <w:bottom w:val="none" w:sz="0" w:space="0" w:color="auto"/>
                    <w:right w:val="none" w:sz="0" w:space="0" w:color="auto"/>
                  </w:divBdr>
                  <w:divsChild>
                    <w:div w:id="10116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14396">
          <w:marLeft w:val="0"/>
          <w:marRight w:val="0"/>
          <w:marTop w:val="0"/>
          <w:marBottom w:val="0"/>
          <w:divBdr>
            <w:top w:val="none" w:sz="0" w:space="0" w:color="auto"/>
            <w:left w:val="none" w:sz="0" w:space="0" w:color="auto"/>
            <w:bottom w:val="none" w:sz="0" w:space="0" w:color="auto"/>
            <w:right w:val="none" w:sz="0" w:space="0" w:color="auto"/>
          </w:divBdr>
          <w:divsChild>
            <w:div w:id="1604414448">
              <w:marLeft w:val="0"/>
              <w:marRight w:val="0"/>
              <w:marTop w:val="0"/>
              <w:marBottom w:val="0"/>
              <w:divBdr>
                <w:top w:val="none" w:sz="0" w:space="0" w:color="auto"/>
                <w:left w:val="none" w:sz="0" w:space="0" w:color="auto"/>
                <w:bottom w:val="none" w:sz="0" w:space="0" w:color="auto"/>
                <w:right w:val="none" w:sz="0" w:space="0" w:color="auto"/>
              </w:divBdr>
              <w:divsChild>
                <w:div w:id="17450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4115">
          <w:marLeft w:val="0"/>
          <w:marRight w:val="0"/>
          <w:marTop w:val="0"/>
          <w:marBottom w:val="0"/>
          <w:divBdr>
            <w:top w:val="none" w:sz="0" w:space="0" w:color="auto"/>
            <w:left w:val="none" w:sz="0" w:space="0" w:color="auto"/>
            <w:bottom w:val="none" w:sz="0" w:space="0" w:color="auto"/>
            <w:right w:val="none" w:sz="0" w:space="0" w:color="auto"/>
          </w:divBdr>
        </w:div>
      </w:divsChild>
    </w:div>
    <w:div w:id="182793667">
      <w:bodyDiv w:val="1"/>
      <w:marLeft w:val="0"/>
      <w:marRight w:val="0"/>
      <w:marTop w:val="0"/>
      <w:marBottom w:val="0"/>
      <w:divBdr>
        <w:top w:val="none" w:sz="0" w:space="0" w:color="auto"/>
        <w:left w:val="none" w:sz="0" w:space="0" w:color="auto"/>
        <w:bottom w:val="none" w:sz="0" w:space="0" w:color="auto"/>
        <w:right w:val="none" w:sz="0" w:space="0" w:color="auto"/>
      </w:divBdr>
      <w:divsChild>
        <w:div w:id="583539853">
          <w:marLeft w:val="0"/>
          <w:marRight w:val="0"/>
          <w:marTop w:val="0"/>
          <w:marBottom w:val="0"/>
          <w:divBdr>
            <w:top w:val="none" w:sz="0" w:space="0" w:color="auto"/>
            <w:left w:val="none" w:sz="0" w:space="0" w:color="auto"/>
            <w:bottom w:val="none" w:sz="0" w:space="0" w:color="auto"/>
            <w:right w:val="none" w:sz="0" w:space="0" w:color="auto"/>
          </w:divBdr>
          <w:divsChild>
            <w:div w:id="1629819175">
              <w:marLeft w:val="0"/>
              <w:marRight w:val="0"/>
              <w:marTop w:val="0"/>
              <w:marBottom w:val="0"/>
              <w:divBdr>
                <w:top w:val="none" w:sz="0" w:space="0" w:color="auto"/>
                <w:left w:val="none" w:sz="0" w:space="0" w:color="auto"/>
                <w:bottom w:val="none" w:sz="0" w:space="0" w:color="auto"/>
                <w:right w:val="none" w:sz="0" w:space="0" w:color="auto"/>
              </w:divBdr>
              <w:divsChild>
                <w:div w:id="12846506">
                  <w:marLeft w:val="0"/>
                  <w:marRight w:val="0"/>
                  <w:marTop w:val="0"/>
                  <w:marBottom w:val="0"/>
                  <w:divBdr>
                    <w:top w:val="none" w:sz="0" w:space="0" w:color="auto"/>
                    <w:left w:val="none" w:sz="0" w:space="0" w:color="auto"/>
                    <w:bottom w:val="none" w:sz="0" w:space="0" w:color="auto"/>
                    <w:right w:val="none" w:sz="0" w:space="0" w:color="auto"/>
                  </w:divBdr>
                  <w:divsChild>
                    <w:div w:id="1670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0434">
          <w:marLeft w:val="0"/>
          <w:marRight w:val="0"/>
          <w:marTop w:val="0"/>
          <w:marBottom w:val="0"/>
          <w:divBdr>
            <w:top w:val="none" w:sz="0" w:space="0" w:color="auto"/>
            <w:left w:val="none" w:sz="0" w:space="0" w:color="auto"/>
            <w:bottom w:val="none" w:sz="0" w:space="0" w:color="auto"/>
            <w:right w:val="none" w:sz="0" w:space="0" w:color="auto"/>
          </w:divBdr>
          <w:divsChild>
            <w:div w:id="1336952878">
              <w:marLeft w:val="0"/>
              <w:marRight w:val="0"/>
              <w:marTop w:val="0"/>
              <w:marBottom w:val="0"/>
              <w:divBdr>
                <w:top w:val="none" w:sz="0" w:space="0" w:color="auto"/>
                <w:left w:val="none" w:sz="0" w:space="0" w:color="auto"/>
                <w:bottom w:val="none" w:sz="0" w:space="0" w:color="auto"/>
                <w:right w:val="none" w:sz="0" w:space="0" w:color="auto"/>
              </w:divBdr>
              <w:divsChild>
                <w:div w:id="16704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89018">
      <w:bodyDiv w:val="1"/>
      <w:marLeft w:val="0"/>
      <w:marRight w:val="0"/>
      <w:marTop w:val="0"/>
      <w:marBottom w:val="0"/>
      <w:divBdr>
        <w:top w:val="none" w:sz="0" w:space="0" w:color="auto"/>
        <w:left w:val="none" w:sz="0" w:space="0" w:color="auto"/>
        <w:bottom w:val="none" w:sz="0" w:space="0" w:color="auto"/>
        <w:right w:val="none" w:sz="0" w:space="0" w:color="auto"/>
      </w:divBdr>
      <w:divsChild>
        <w:div w:id="531649056">
          <w:marLeft w:val="0"/>
          <w:marRight w:val="0"/>
          <w:marTop w:val="0"/>
          <w:marBottom w:val="0"/>
          <w:divBdr>
            <w:top w:val="none" w:sz="0" w:space="0" w:color="auto"/>
            <w:left w:val="none" w:sz="0" w:space="0" w:color="auto"/>
            <w:bottom w:val="none" w:sz="0" w:space="0" w:color="auto"/>
            <w:right w:val="none" w:sz="0" w:space="0" w:color="auto"/>
          </w:divBdr>
          <w:divsChild>
            <w:div w:id="465319015">
              <w:marLeft w:val="0"/>
              <w:marRight w:val="0"/>
              <w:marTop w:val="0"/>
              <w:marBottom w:val="0"/>
              <w:divBdr>
                <w:top w:val="none" w:sz="0" w:space="0" w:color="auto"/>
                <w:left w:val="none" w:sz="0" w:space="0" w:color="auto"/>
                <w:bottom w:val="none" w:sz="0" w:space="0" w:color="auto"/>
                <w:right w:val="none" w:sz="0" w:space="0" w:color="auto"/>
              </w:divBdr>
              <w:divsChild>
                <w:div w:id="323245163">
                  <w:marLeft w:val="0"/>
                  <w:marRight w:val="0"/>
                  <w:marTop w:val="0"/>
                  <w:marBottom w:val="0"/>
                  <w:divBdr>
                    <w:top w:val="none" w:sz="0" w:space="0" w:color="auto"/>
                    <w:left w:val="none" w:sz="0" w:space="0" w:color="auto"/>
                    <w:bottom w:val="none" w:sz="0" w:space="0" w:color="auto"/>
                    <w:right w:val="none" w:sz="0" w:space="0" w:color="auto"/>
                  </w:divBdr>
                  <w:divsChild>
                    <w:div w:id="1746489684">
                      <w:marLeft w:val="0"/>
                      <w:marRight w:val="0"/>
                      <w:marTop w:val="0"/>
                      <w:marBottom w:val="0"/>
                      <w:divBdr>
                        <w:top w:val="none" w:sz="0" w:space="0" w:color="auto"/>
                        <w:left w:val="none" w:sz="0" w:space="0" w:color="auto"/>
                        <w:bottom w:val="none" w:sz="0" w:space="0" w:color="auto"/>
                        <w:right w:val="none" w:sz="0" w:space="0" w:color="auto"/>
                      </w:divBdr>
                    </w:div>
                    <w:div w:id="7055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39712">
              <w:marLeft w:val="240"/>
              <w:marRight w:val="0"/>
              <w:marTop w:val="0"/>
              <w:marBottom w:val="0"/>
              <w:divBdr>
                <w:top w:val="none" w:sz="0" w:space="0" w:color="auto"/>
                <w:left w:val="none" w:sz="0" w:space="0" w:color="auto"/>
                <w:bottom w:val="none" w:sz="0" w:space="0" w:color="auto"/>
                <w:right w:val="none" w:sz="0" w:space="0" w:color="auto"/>
              </w:divBdr>
              <w:divsChild>
                <w:div w:id="2008437107">
                  <w:marLeft w:val="0"/>
                  <w:marRight w:val="0"/>
                  <w:marTop w:val="0"/>
                  <w:marBottom w:val="0"/>
                  <w:divBdr>
                    <w:top w:val="none" w:sz="0" w:space="0" w:color="auto"/>
                    <w:left w:val="none" w:sz="0" w:space="0" w:color="auto"/>
                    <w:bottom w:val="none" w:sz="0" w:space="0" w:color="auto"/>
                    <w:right w:val="none" w:sz="0" w:space="0" w:color="auto"/>
                  </w:divBdr>
                </w:div>
                <w:div w:id="1225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3078">
          <w:marLeft w:val="0"/>
          <w:marRight w:val="0"/>
          <w:marTop w:val="200"/>
          <w:marBottom w:val="200"/>
          <w:divBdr>
            <w:top w:val="none" w:sz="0" w:space="0" w:color="auto"/>
            <w:left w:val="none" w:sz="0" w:space="0" w:color="auto"/>
            <w:bottom w:val="none" w:sz="0" w:space="0" w:color="auto"/>
            <w:right w:val="none" w:sz="0" w:space="0" w:color="auto"/>
          </w:divBdr>
          <w:divsChild>
            <w:div w:id="7037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6782">
      <w:bodyDiv w:val="1"/>
      <w:marLeft w:val="0"/>
      <w:marRight w:val="0"/>
      <w:marTop w:val="0"/>
      <w:marBottom w:val="0"/>
      <w:divBdr>
        <w:top w:val="none" w:sz="0" w:space="0" w:color="auto"/>
        <w:left w:val="none" w:sz="0" w:space="0" w:color="auto"/>
        <w:bottom w:val="none" w:sz="0" w:space="0" w:color="auto"/>
        <w:right w:val="none" w:sz="0" w:space="0" w:color="auto"/>
      </w:divBdr>
      <w:divsChild>
        <w:div w:id="1700810831">
          <w:marLeft w:val="0"/>
          <w:marRight w:val="0"/>
          <w:marTop w:val="0"/>
          <w:marBottom w:val="120"/>
          <w:divBdr>
            <w:top w:val="none" w:sz="0" w:space="0" w:color="auto"/>
            <w:left w:val="none" w:sz="0" w:space="0" w:color="auto"/>
            <w:bottom w:val="single" w:sz="12" w:space="9" w:color="EBEBEB"/>
            <w:right w:val="none" w:sz="0" w:space="0" w:color="auto"/>
          </w:divBdr>
          <w:divsChild>
            <w:div w:id="203635855">
              <w:marLeft w:val="0"/>
              <w:marRight w:val="0"/>
              <w:marTop w:val="100"/>
              <w:marBottom w:val="100"/>
              <w:divBdr>
                <w:top w:val="none" w:sz="0" w:space="0" w:color="auto"/>
                <w:left w:val="none" w:sz="0" w:space="0" w:color="auto"/>
                <w:bottom w:val="none" w:sz="0" w:space="0" w:color="auto"/>
                <w:right w:val="none" w:sz="0" w:space="0" w:color="auto"/>
              </w:divBdr>
              <w:divsChild>
                <w:div w:id="144280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1914">
          <w:marLeft w:val="0"/>
          <w:marRight w:val="0"/>
          <w:marTop w:val="0"/>
          <w:marBottom w:val="120"/>
          <w:divBdr>
            <w:top w:val="none" w:sz="0" w:space="0" w:color="auto"/>
            <w:left w:val="none" w:sz="0" w:space="0" w:color="auto"/>
            <w:bottom w:val="none" w:sz="0" w:space="0" w:color="auto"/>
            <w:right w:val="none" w:sz="0" w:space="0" w:color="auto"/>
          </w:divBdr>
          <w:divsChild>
            <w:div w:id="445202600">
              <w:marLeft w:val="0"/>
              <w:marRight w:val="0"/>
              <w:marTop w:val="0"/>
              <w:marBottom w:val="0"/>
              <w:divBdr>
                <w:top w:val="none" w:sz="0" w:space="0" w:color="auto"/>
                <w:left w:val="none" w:sz="0" w:space="0" w:color="auto"/>
                <w:bottom w:val="none" w:sz="0" w:space="0" w:color="auto"/>
                <w:right w:val="none" w:sz="0" w:space="0" w:color="auto"/>
              </w:divBdr>
              <w:divsChild>
                <w:div w:id="172502787">
                  <w:marLeft w:val="0"/>
                  <w:marRight w:val="0"/>
                  <w:marTop w:val="0"/>
                  <w:marBottom w:val="0"/>
                  <w:divBdr>
                    <w:top w:val="none" w:sz="0" w:space="0" w:color="auto"/>
                    <w:left w:val="none" w:sz="0" w:space="0" w:color="auto"/>
                    <w:bottom w:val="none" w:sz="0" w:space="0" w:color="auto"/>
                    <w:right w:val="none" w:sz="0" w:space="0" w:color="auto"/>
                  </w:divBdr>
                  <w:divsChild>
                    <w:div w:id="20889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40206">
              <w:marLeft w:val="0"/>
              <w:marRight w:val="0"/>
              <w:marTop w:val="0"/>
              <w:marBottom w:val="0"/>
              <w:divBdr>
                <w:top w:val="none" w:sz="0" w:space="0" w:color="auto"/>
                <w:left w:val="none" w:sz="0" w:space="0" w:color="auto"/>
                <w:bottom w:val="single" w:sz="6" w:space="0" w:color="000000"/>
                <w:right w:val="none" w:sz="0" w:space="0" w:color="auto"/>
              </w:divBdr>
              <w:divsChild>
                <w:div w:id="93131599">
                  <w:marLeft w:val="0"/>
                  <w:marRight w:val="0"/>
                  <w:marTop w:val="0"/>
                  <w:marBottom w:val="0"/>
                  <w:divBdr>
                    <w:top w:val="none" w:sz="0" w:space="0" w:color="auto"/>
                    <w:left w:val="none" w:sz="0" w:space="0" w:color="auto"/>
                    <w:bottom w:val="none" w:sz="0" w:space="0" w:color="auto"/>
                    <w:right w:val="none" w:sz="0" w:space="0" w:color="auto"/>
                  </w:divBdr>
                  <w:divsChild>
                    <w:div w:id="1619609115">
                      <w:marLeft w:val="0"/>
                      <w:marRight w:val="0"/>
                      <w:marTop w:val="0"/>
                      <w:marBottom w:val="0"/>
                      <w:divBdr>
                        <w:top w:val="none" w:sz="0" w:space="0" w:color="auto"/>
                        <w:left w:val="none" w:sz="0" w:space="0" w:color="auto"/>
                        <w:bottom w:val="none" w:sz="0" w:space="0" w:color="auto"/>
                        <w:right w:val="none" w:sz="0" w:space="0" w:color="auto"/>
                      </w:divBdr>
                      <w:divsChild>
                        <w:div w:id="19926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964">
                  <w:marLeft w:val="0"/>
                  <w:marRight w:val="0"/>
                  <w:marTop w:val="0"/>
                  <w:marBottom w:val="0"/>
                  <w:divBdr>
                    <w:top w:val="none" w:sz="0" w:space="0" w:color="auto"/>
                    <w:left w:val="none" w:sz="0" w:space="0" w:color="auto"/>
                    <w:bottom w:val="none" w:sz="0" w:space="0" w:color="auto"/>
                    <w:right w:val="none" w:sz="0" w:space="0" w:color="auto"/>
                  </w:divBdr>
                  <w:divsChild>
                    <w:div w:id="1996445471">
                      <w:marLeft w:val="0"/>
                      <w:marRight w:val="0"/>
                      <w:marTop w:val="0"/>
                      <w:marBottom w:val="0"/>
                      <w:divBdr>
                        <w:top w:val="none" w:sz="0" w:space="0" w:color="auto"/>
                        <w:left w:val="none" w:sz="0" w:space="0" w:color="auto"/>
                        <w:bottom w:val="none" w:sz="0" w:space="0" w:color="auto"/>
                        <w:right w:val="none" w:sz="0" w:space="0" w:color="auto"/>
                      </w:divBdr>
                      <w:divsChild>
                        <w:div w:id="13389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726575">
      <w:bodyDiv w:val="1"/>
      <w:marLeft w:val="0"/>
      <w:marRight w:val="0"/>
      <w:marTop w:val="0"/>
      <w:marBottom w:val="0"/>
      <w:divBdr>
        <w:top w:val="none" w:sz="0" w:space="0" w:color="auto"/>
        <w:left w:val="none" w:sz="0" w:space="0" w:color="auto"/>
        <w:bottom w:val="none" w:sz="0" w:space="0" w:color="auto"/>
        <w:right w:val="none" w:sz="0" w:space="0" w:color="auto"/>
      </w:divBdr>
      <w:divsChild>
        <w:div w:id="1756396603">
          <w:marLeft w:val="0"/>
          <w:marRight w:val="0"/>
          <w:marTop w:val="0"/>
          <w:marBottom w:val="0"/>
          <w:divBdr>
            <w:top w:val="none" w:sz="0" w:space="0" w:color="auto"/>
            <w:left w:val="none" w:sz="0" w:space="0" w:color="auto"/>
            <w:bottom w:val="none" w:sz="0" w:space="0" w:color="auto"/>
            <w:right w:val="none" w:sz="0" w:space="0" w:color="auto"/>
          </w:divBdr>
          <w:divsChild>
            <w:div w:id="1374035265">
              <w:marLeft w:val="0"/>
              <w:marRight w:val="0"/>
              <w:marTop w:val="0"/>
              <w:marBottom w:val="0"/>
              <w:divBdr>
                <w:top w:val="none" w:sz="0" w:space="0" w:color="auto"/>
                <w:left w:val="none" w:sz="0" w:space="0" w:color="auto"/>
                <w:bottom w:val="none" w:sz="0" w:space="0" w:color="auto"/>
                <w:right w:val="none" w:sz="0" w:space="0" w:color="auto"/>
              </w:divBdr>
              <w:divsChild>
                <w:div w:id="1569027846">
                  <w:marLeft w:val="0"/>
                  <w:marRight w:val="0"/>
                  <w:marTop w:val="0"/>
                  <w:marBottom w:val="0"/>
                  <w:divBdr>
                    <w:top w:val="none" w:sz="0" w:space="0" w:color="auto"/>
                    <w:left w:val="none" w:sz="0" w:space="0" w:color="auto"/>
                    <w:bottom w:val="none" w:sz="0" w:space="0" w:color="auto"/>
                    <w:right w:val="none" w:sz="0" w:space="0" w:color="auto"/>
                  </w:divBdr>
                  <w:divsChild>
                    <w:div w:id="18965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309">
          <w:marLeft w:val="0"/>
          <w:marRight w:val="0"/>
          <w:marTop w:val="0"/>
          <w:marBottom w:val="0"/>
          <w:divBdr>
            <w:top w:val="none" w:sz="0" w:space="0" w:color="auto"/>
            <w:left w:val="none" w:sz="0" w:space="0" w:color="auto"/>
            <w:bottom w:val="none" w:sz="0" w:space="0" w:color="auto"/>
            <w:right w:val="none" w:sz="0" w:space="0" w:color="auto"/>
          </w:divBdr>
          <w:divsChild>
            <w:div w:id="1720133292">
              <w:marLeft w:val="0"/>
              <w:marRight w:val="0"/>
              <w:marTop w:val="0"/>
              <w:marBottom w:val="0"/>
              <w:divBdr>
                <w:top w:val="none" w:sz="0" w:space="0" w:color="auto"/>
                <w:left w:val="none" w:sz="0" w:space="0" w:color="auto"/>
                <w:bottom w:val="none" w:sz="0" w:space="0" w:color="auto"/>
                <w:right w:val="none" w:sz="0" w:space="0" w:color="auto"/>
              </w:divBdr>
              <w:divsChild>
                <w:div w:id="5041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39910">
      <w:bodyDiv w:val="1"/>
      <w:marLeft w:val="0"/>
      <w:marRight w:val="0"/>
      <w:marTop w:val="0"/>
      <w:marBottom w:val="0"/>
      <w:divBdr>
        <w:top w:val="none" w:sz="0" w:space="0" w:color="auto"/>
        <w:left w:val="none" w:sz="0" w:space="0" w:color="auto"/>
        <w:bottom w:val="none" w:sz="0" w:space="0" w:color="auto"/>
        <w:right w:val="none" w:sz="0" w:space="0" w:color="auto"/>
      </w:divBdr>
      <w:divsChild>
        <w:div w:id="1236282034">
          <w:marLeft w:val="0"/>
          <w:marRight w:val="0"/>
          <w:marTop w:val="0"/>
          <w:marBottom w:val="0"/>
          <w:divBdr>
            <w:top w:val="none" w:sz="0" w:space="0" w:color="auto"/>
            <w:left w:val="none" w:sz="0" w:space="0" w:color="auto"/>
            <w:bottom w:val="none" w:sz="0" w:space="0" w:color="auto"/>
            <w:right w:val="none" w:sz="0" w:space="0" w:color="auto"/>
          </w:divBdr>
          <w:divsChild>
            <w:div w:id="1725057932">
              <w:marLeft w:val="0"/>
              <w:marRight w:val="0"/>
              <w:marTop w:val="0"/>
              <w:marBottom w:val="0"/>
              <w:divBdr>
                <w:top w:val="none" w:sz="0" w:space="0" w:color="auto"/>
                <w:left w:val="none" w:sz="0" w:space="0" w:color="auto"/>
                <w:bottom w:val="none" w:sz="0" w:space="0" w:color="auto"/>
                <w:right w:val="none" w:sz="0" w:space="0" w:color="auto"/>
              </w:divBdr>
              <w:divsChild>
                <w:div w:id="2052991682">
                  <w:marLeft w:val="0"/>
                  <w:marRight w:val="0"/>
                  <w:marTop w:val="0"/>
                  <w:marBottom w:val="0"/>
                  <w:divBdr>
                    <w:top w:val="none" w:sz="0" w:space="0" w:color="auto"/>
                    <w:left w:val="none" w:sz="0" w:space="0" w:color="auto"/>
                    <w:bottom w:val="none" w:sz="0" w:space="0" w:color="auto"/>
                    <w:right w:val="none" w:sz="0" w:space="0" w:color="auto"/>
                  </w:divBdr>
                  <w:divsChild>
                    <w:div w:id="12259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7146">
          <w:marLeft w:val="0"/>
          <w:marRight w:val="0"/>
          <w:marTop w:val="0"/>
          <w:marBottom w:val="0"/>
          <w:divBdr>
            <w:top w:val="none" w:sz="0" w:space="0" w:color="auto"/>
            <w:left w:val="none" w:sz="0" w:space="0" w:color="auto"/>
            <w:bottom w:val="none" w:sz="0" w:space="0" w:color="auto"/>
            <w:right w:val="none" w:sz="0" w:space="0" w:color="auto"/>
          </w:divBdr>
          <w:divsChild>
            <w:div w:id="125004257">
              <w:marLeft w:val="0"/>
              <w:marRight w:val="0"/>
              <w:marTop w:val="0"/>
              <w:marBottom w:val="0"/>
              <w:divBdr>
                <w:top w:val="none" w:sz="0" w:space="0" w:color="auto"/>
                <w:left w:val="none" w:sz="0" w:space="0" w:color="auto"/>
                <w:bottom w:val="none" w:sz="0" w:space="0" w:color="auto"/>
                <w:right w:val="none" w:sz="0" w:space="0" w:color="auto"/>
              </w:divBdr>
              <w:divsChild>
                <w:div w:id="1475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69855">
          <w:marLeft w:val="0"/>
          <w:marRight w:val="0"/>
          <w:marTop w:val="0"/>
          <w:marBottom w:val="0"/>
          <w:divBdr>
            <w:top w:val="none" w:sz="0" w:space="0" w:color="auto"/>
            <w:left w:val="none" w:sz="0" w:space="0" w:color="auto"/>
            <w:bottom w:val="none" w:sz="0" w:space="0" w:color="auto"/>
            <w:right w:val="none" w:sz="0" w:space="0" w:color="auto"/>
          </w:divBdr>
        </w:div>
      </w:divsChild>
    </w:div>
    <w:div w:id="620383294">
      <w:bodyDiv w:val="1"/>
      <w:marLeft w:val="0"/>
      <w:marRight w:val="0"/>
      <w:marTop w:val="0"/>
      <w:marBottom w:val="0"/>
      <w:divBdr>
        <w:top w:val="none" w:sz="0" w:space="0" w:color="auto"/>
        <w:left w:val="none" w:sz="0" w:space="0" w:color="auto"/>
        <w:bottom w:val="none" w:sz="0" w:space="0" w:color="auto"/>
        <w:right w:val="none" w:sz="0" w:space="0" w:color="auto"/>
      </w:divBdr>
      <w:divsChild>
        <w:div w:id="555051187">
          <w:marLeft w:val="0"/>
          <w:marRight w:val="0"/>
          <w:marTop w:val="0"/>
          <w:marBottom w:val="0"/>
          <w:divBdr>
            <w:top w:val="none" w:sz="0" w:space="0" w:color="auto"/>
            <w:left w:val="none" w:sz="0" w:space="0" w:color="auto"/>
            <w:bottom w:val="none" w:sz="0" w:space="0" w:color="auto"/>
            <w:right w:val="none" w:sz="0" w:space="0" w:color="auto"/>
          </w:divBdr>
          <w:divsChild>
            <w:div w:id="1919636780">
              <w:marLeft w:val="0"/>
              <w:marRight w:val="0"/>
              <w:marTop w:val="0"/>
              <w:marBottom w:val="0"/>
              <w:divBdr>
                <w:top w:val="none" w:sz="0" w:space="0" w:color="auto"/>
                <w:left w:val="none" w:sz="0" w:space="0" w:color="auto"/>
                <w:bottom w:val="none" w:sz="0" w:space="0" w:color="auto"/>
                <w:right w:val="none" w:sz="0" w:space="0" w:color="auto"/>
              </w:divBdr>
              <w:divsChild>
                <w:div w:id="1592665981">
                  <w:marLeft w:val="0"/>
                  <w:marRight w:val="0"/>
                  <w:marTop w:val="0"/>
                  <w:marBottom w:val="0"/>
                  <w:divBdr>
                    <w:top w:val="none" w:sz="0" w:space="0" w:color="auto"/>
                    <w:left w:val="none" w:sz="0" w:space="0" w:color="auto"/>
                    <w:bottom w:val="none" w:sz="0" w:space="0" w:color="auto"/>
                    <w:right w:val="none" w:sz="0" w:space="0" w:color="auto"/>
                  </w:divBdr>
                  <w:divsChild>
                    <w:div w:id="15780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6707">
          <w:marLeft w:val="0"/>
          <w:marRight w:val="0"/>
          <w:marTop w:val="0"/>
          <w:marBottom w:val="0"/>
          <w:divBdr>
            <w:top w:val="none" w:sz="0" w:space="0" w:color="auto"/>
            <w:left w:val="none" w:sz="0" w:space="0" w:color="auto"/>
            <w:bottom w:val="none" w:sz="0" w:space="0" w:color="auto"/>
            <w:right w:val="none" w:sz="0" w:space="0" w:color="auto"/>
          </w:divBdr>
          <w:divsChild>
            <w:div w:id="1932354662">
              <w:marLeft w:val="0"/>
              <w:marRight w:val="0"/>
              <w:marTop w:val="0"/>
              <w:marBottom w:val="0"/>
              <w:divBdr>
                <w:top w:val="none" w:sz="0" w:space="0" w:color="auto"/>
                <w:left w:val="none" w:sz="0" w:space="0" w:color="auto"/>
                <w:bottom w:val="none" w:sz="0" w:space="0" w:color="auto"/>
                <w:right w:val="none" w:sz="0" w:space="0" w:color="auto"/>
              </w:divBdr>
              <w:divsChild>
                <w:div w:id="12952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77993">
      <w:bodyDiv w:val="1"/>
      <w:marLeft w:val="0"/>
      <w:marRight w:val="0"/>
      <w:marTop w:val="0"/>
      <w:marBottom w:val="0"/>
      <w:divBdr>
        <w:top w:val="none" w:sz="0" w:space="0" w:color="auto"/>
        <w:left w:val="none" w:sz="0" w:space="0" w:color="auto"/>
        <w:bottom w:val="none" w:sz="0" w:space="0" w:color="auto"/>
        <w:right w:val="none" w:sz="0" w:space="0" w:color="auto"/>
      </w:divBdr>
      <w:divsChild>
        <w:div w:id="1798911186">
          <w:marLeft w:val="0"/>
          <w:marRight w:val="0"/>
          <w:marTop w:val="0"/>
          <w:marBottom w:val="0"/>
          <w:divBdr>
            <w:top w:val="none" w:sz="0" w:space="0" w:color="auto"/>
            <w:left w:val="none" w:sz="0" w:space="0" w:color="auto"/>
            <w:bottom w:val="none" w:sz="0" w:space="0" w:color="auto"/>
            <w:right w:val="none" w:sz="0" w:space="0" w:color="auto"/>
          </w:divBdr>
          <w:divsChild>
            <w:div w:id="1241524587">
              <w:marLeft w:val="0"/>
              <w:marRight w:val="0"/>
              <w:marTop w:val="0"/>
              <w:marBottom w:val="0"/>
              <w:divBdr>
                <w:top w:val="none" w:sz="0" w:space="0" w:color="auto"/>
                <w:left w:val="none" w:sz="0" w:space="0" w:color="auto"/>
                <w:bottom w:val="none" w:sz="0" w:space="0" w:color="auto"/>
                <w:right w:val="none" w:sz="0" w:space="0" w:color="auto"/>
              </w:divBdr>
              <w:divsChild>
                <w:div w:id="513687108">
                  <w:marLeft w:val="0"/>
                  <w:marRight w:val="0"/>
                  <w:marTop w:val="0"/>
                  <w:marBottom w:val="0"/>
                  <w:divBdr>
                    <w:top w:val="none" w:sz="0" w:space="0" w:color="auto"/>
                    <w:left w:val="none" w:sz="0" w:space="0" w:color="auto"/>
                    <w:bottom w:val="none" w:sz="0" w:space="0" w:color="auto"/>
                    <w:right w:val="none" w:sz="0" w:space="0" w:color="auto"/>
                  </w:divBdr>
                  <w:divsChild>
                    <w:div w:id="1491217776">
                      <w:marLeft w:val="0"/>
                      <w:marRight w:val="0"/>
                      <w:marTop w:val="0"/>
                      <w:marBottom w:val="0"/>
                      <w:divBdr>
                        <w:top w:val="none" w:sz="0" w:space="0" w:color="auto"/>
                        <w:left w:val="none" w:sz="0" w:space="0" w:color="auto"/>
                        <w:bottom w:val="none" w:sz="0" w:space="0" w:color="auto"/>
                        <w:right w:val="none" w:sz="0" w:space="0" w:color="auto"/>
                      </w:divBdr>
                    </w:div>
                    <w:div w:id="6195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89389">
              <w:marLeft w:val="240"/>
              <w:marRight w:val="0"/>
              <w:marTop w:val="0"/>
              <w:marBottom w:val="0"/>
              <w:divBdr>
                <w:top w:val="none" w:sz="0" w:space="0" w:color="auto"/>
                <w:left w:val="none" w:sz="0" w:space="0" w:color="auto"/>
                <w:bottom w:val="none" w:sz="0" w:space="0" w:color="auto"/>
                <w:right w:val="none" w:sz="0" w:space="0" w:color="auto"/>
              </w:divBdr>
              <w:divsChild>
                <w:div w:id="209221228">
                  <w:marLeft w:val="0"/>
                  <w:marRight w:val="0"/>
                  <w:marTop w:val="0"/>
                  <w:marBottom w:val="0"/>
                  <w:divBdr>
                    <w:top w:val="none" w:sz="0" w:space="0" w:color="auto"/>
                    <w:left w:val="none" w:sz="0" w:space="0" w:color="auto"/>
                    <w:bottom w:val="none" w:sz="0" w:space="0" w:color="auto"/>
                    <w:right w:val="none" w:sz="0" w:space="0" w:color="auto"/>
                  </w:divBdr>
                </w:div>
                <w:div w:id="9101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1141">
          <w:marLeft w:val="0"/>
          <w:marRight w:val="0"/>
          <w:marTop w:val="200"/>
          <w:marBottom w:val="200"/>
          <w:divBdr>
            <w:top w:val="none" w:sz="0" w:space="0" w:color="auto"/>
            <w:left w:val="none" w:sz="0" w:space="0" w:color="auto"/>
            <w:bottom w:val="none" w:sz="0" w:space="0" w:color="auto"/>
            <w:right w:val="none" w:sz="0" w:space="0" w:color="auto"/>
          </w:divBdr>
          <w:divsChild>
            <w:div w:id="184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0561">
      <w:bodyDiv w:val="1"/>
      <w:marLeft w:val="0"/>
      <w:marRight w:val="0"/>
      <w:marTop w:val="0"/>
      <w:marBottom w:val="0"/>
      <w:divBdr>
        <w:top w:val="none" w:sz="0" w:space="0" w:color="auto"/>
        <w:left w:val="none" w:sz="0" w:space="0" w:color="auto"/>
        <w:bottom w:val="none" w:sz="0" w:space="0" w:color="auto"/>
        <w:right w:val="none" w:sz="0" w:space="0" w:color="auto"/>
      </w:divBdr>
      <w:divsChild>
        <w:div w:id="595021109">
          <w:marLeft w:val="0"/>
          <w:marRight w:val="0"/>
          <w:marTop w:val="0"/>
          <w:marBottom w:val="0"/>
          <w:divBdr>
            <w:top w:val="none" w:sz="0" w:space="0" w:color="auto"/>
            <w:left w:val="none" w:sz="0" w:space="0" w:color="auto"/>
            <w:bottom w:val="none" w:sz="0" w:space="0" w:color="auto"/>
            <w:right w:val="none" w:sz="0" w:space="0" w:color="auto"/>
          </w:divBdr>
          <w:divsChild>
            <w:div w:id="1911185639">
              <w:marLeft w:val="0"/>
              <w:marRight w:val="0"/>
              <w:marTop w:val="0"/>
              <w:marBottom w:val="0"/>
              <w:divBdr>
                <w:top w:val="none" w:sz="0" w:space="0" w:color="auto"/>
                <w:left w:val="none" w:sz="0" w:space="0" w:color="auto"/>
                <w:bottom w:val="none" w:sz="0" w:space="0" w:color="auto"/>
                <w:right w:val="none" w:sz="0" w:space="0" w:color="auto"/>
              </w:divBdr>
              <w:divsChild>
                <w:div w:id="1360887606">
                  <w:marLeft w:val="0"/>
                  <w:marRight w:val="0"/>
                  <w:marTop w:val="0"/>
                  <w:marBottom w:val="0"/>
                  <w:divBdr>
                    <w:top w:val="none" w:sz="0" w:space="0" w:color="auto"/>
                    <w:left w:val="none" w:sz="0" w:space="0" w:color="auto"/>
                    <w:bottom w:val="none" w:sz="0" w:space="0" w:color="auto"/>
                    <w:right w:val="none" w:sz="0" w:space="0" w:color="auto"/>
                  </w:divBdr>
                  <w:divsChild>
                    <w:div w:id="10422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68512">
          <w:marLeft w:val="0"/>
          <w:marRight w:val="0"/>
          <w:marTop w:val="0"/>
          <w:marBottom w:val="0"/>
          <w:divBdr>
            <w:top w:val="none" w:sz="0" w:space="0" w:color="auto"/>
            <w:left w:val="none" w:sz="0" w:space="0" w:color="auto"/>
            <w:bottom w:val="none" w:sz="0" w:space="0" w:color="auto"/>
            <w:right w:val="none" w:sz="0" w:space="0" w:color="auto"/>
          </w:divBdr>
          <w:divsChild>
            <w:div w:id="1581403293">
              <w:marLeft w:val="0"/>
              <w:marRight w:val="0"/>
              <w:marTop w:val="0"/>
              <w:marBottom w:val="0"/>
              <w:divBdr>
                <w:top w:val="none" w:sz="0" w:space="0" w:color="auto"/>
                <w:left w:val="none" w:sz="0" w:space="0" w:color="auto"/>
                <w:bottom w:val="none" w:sz="0" w:space="0" w:color="auto"/>
                <w:right w:val="none" w:sz="0" w:space="0" w:color="auto"/>
              </w:divBdr>
              <w:divsChild>
                <w:div w:id="201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5346">
      <w:bodyDiv w:val="1"/>
      <w:marLeft w:val="0"/>
      <w:marRight w:val="0"/>
      <w:marTop w:val="0"/>
      <w:marBottom w:val="0"/>
      <w:divBdr>
        <w:top w:val="none" w:sz="0" w:space="0" w:color="auto"/>
        <w:left w:val="none" w:sz="0" w:space="0" w:color="auto"/>
        <w:bottom w:val="none" w:sz="0" w:space="0" w:color="auto"/>
        <w:right w:val="none" w:sz="0" w:space="0" w:color="auto"/>
      </w:divBdr>
      <w:divsChild>
        <w:div w:id="1402121">
          <w:marLeft w:val="0"/>
          <w:marRight w:val="0"/>
          <w:marTop w:val="0"/>
          <w:marBottom w:val="0"/>
          <w:divBdr>
            <w:top w:val="none" w:sz="0" w:space="0" w:color="auto"/>
            <w:left w:val="none" w:sz="0" w:space="0" w:color="auto"/>
            <w:bottom w:val="none" w:sz="0" w:space="0" w:color="auto"/>
            <w:right w:val="none" w:sz="0" w:space="0" w:color="auto"/>
          </w:divBdr>
          <w:divsChild>
            <w:div w:id="1250895387">
              <w:marLeft w:val="0"/>
              <w:marRight w:val="0"/>
              <w:marTop w:val="100"/>
              <w:marBottom w:val="100"/>
              <w:divBdr>
                <w:top w:val="none" w:sz="0" w:space="0" w:color="auto"/>
                <w:left w:val="none" w:sz="0" w:space="0" w:color="auto"/>
                <w:bottom w:val="none" w:sz="0" w:space="0" w:color="auto"/>
                <w:right w:val="none" w:sz="0" w:space="0" w:color="auto"/>
              </w:divBdr>
              <w:divsChild>
                <w:div w:id="13481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8">
          <w:marLeft w:val="0"/>
          <w:marRight w:val="0"/>
          <w:marTop w:val="0"/>
          <w:marBottom w:val="0"/>
          <w:divBdr>
            <w:top w:val="none" w:sz="0" w:space="0" w:color="auto"/>
            <w:left w:val="none" w:sz="0" w:space="0" w:color="auto"/>
            <w:bottom w:val="none" w:sz="0" w:space="0" w:color="auto"/>
            <w:right w:val="none" w:sz="0" w:space="0" w:color="auto"/>
          </w:divBdr>
        </w:div>
        <w:div w:id="1120997184">
          <w:marLeft w:val="0"/>
          <w:marRight w:val="0"/>
          <w:marTop w:val="0"/>
          <w:marBottom w:val="120"/>
          <w:divBdr>
            <w:top w:val="none" w:sz="0" w:space="0" w:color="auto"/>
            <w:left w:val="none" w:sz="0" w:space="0" w:color="auto"/>
            <w:bottom w:val="none" w:sz="0" w:space="0" w:color="auto"/>
            <w:right w:val="none" w:sz="0" w:space="0" w:color="auto"/>
          </w:divBdr>
          <w:divsChild>
            <w:div w:id="1319109875">
              <w:marLeft w:val="0"/>
              <w:marRight w:val="0"/>
              <w:marTop w:val="0"/>
              <w:marBottom w:val="0"/>
              <w:divBdr>
                <w:top w:val="none" w:sz="0" w:space="0" w:color="auto"/>
                <w:left w:val="none" w:sz="0" w:space="0" w:color="auto"/>
                <w:bottom w:val="none" w:sz="0" w:space="0" w:color="auto"/>
                <w:right w:val="none" w:sz="0" w:space="0" w:color="auto"/>
              </w:divBdr>
              <w:divsChild>
                <w:div w:id="1715159206">
                  <w:marLeft w:val="0"/>
                  <w:marRight w:val="0"/>
                  <w:marTop w:val="0"/>
                  <w:marBottom w:val="0"/>
                  <w:divBdr>
                    <w:top w:val="none" w:sz="0" w:space="0" w:color="auto"/>
                    <w:left w:val="none" w:sz="0" w:space="0" w:color="auto"/>
                    <w:bottom w:val="none" w:sz="0" w:space="0" w:color="auto"/>
                    <w:right w:val="none" w:sz="0" w:space="0" w:color="auto"/>
                  </w:divBdr>
                  <w:divsChild>
                    <w:div w:id="17090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042">
              <w:marLeft w:val="0"/>
              <w:marRight w:val="0"/>
              <w:marTop w:val="0"/>
              <w:marBottom w:val="0"/>
              <w:divBdr>
                <w:top w:val="none" w:sz="0" w:space="0" w:color="auto"/>
                <w:left w:val="none" w:sz="0" w:space="0" w:color="auto"/>
                <w:bottom w:val="single" w:sz="6" w:space="0" w:color="000000"/>
                <w:right w:val="none" w:sz="0" w:space="0" w:color="auto"/>
              </w:divBdr>
              <w:divsChild>
                <w:div w:id="1969504589">
                  <w:marLeft w:val="0"/>
                  <w:marRight w:val="0"/>
                  <w:marTop w:val="0"/>
                  <w:marBottom w:val="0"/>
                  <w:divBdr>
                    <w:top w:val="none" w:sz="0" w:space="0" w:color="auto"/>
                    <w:left w:val="none" w:sz="0" w:space="0" w:color="auto"/>
                    <w:bottom w:val="none" w:sz="0" w:space="0" w:color="auto"/>
                    <w:right w:val="none" w:sz="0" w:space="0" w:color="auto"/>
                  </w:divBdr>
                  <w:divsChild>
                    <w:div w:id="1351834540">
                      <w:marLeft w:val="0"/>
                      <w:marRight w:val="0"/>
                      <w:marTop w:val="0"/>
                      <w:marBottom w:val="0"/>
                      <w:divBdr>
                        <w:top w:val="none" w:sz="0" w:space="0" w:color="auto"/>
                        <w:left w:val="none" w:sz="0" w:space="0" w:color="auto"/>
                        <w:bottom w:val="none" w:sz="0" w:space="0" w:color="auto"/>
                        <w:right w:val="none" w:sz="0" w:space="0" w:color="auto"/>
                      </w:divBdr>
                      <w:divsChild>
                        <w:div w:id="16290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265">
                  <w:marLeft w:val="0"/>
                  <w:marRight w:val="0"/>
                  <w:marTop w:val="0"/>
                  <w:marBottom w:val="0"/>
                  <w:divBdr>
                    <w:top w:val="none" w:sz="0" w:space="0" w:color="auto"/>
                    <w:left w:val="none" w:sz="0" w:space="0" w:color="auto"/>
                    <w:bottom w:val="none" w:sz="0" w:space="0" w:color="auto"/>
                    <w:right w:val="none" w:sz="0" w:space="0" w:color="auto"/>
                  </w:divBdr>
                  <w:divsChild>
                    <w:div w:id="939869868">
                      <w:marLeft w:val="0"/>
                      <w:marRight w:val="0"/>
                      <w:marTop w:val="0"/>
                      <w:marBottom w:val="0"/>
                      <w:divBdr>
                        <w:top w:val="none" w:sz="0" w:space="0" w:color="auto"/>
                        <w:left w:val="none" w:sz="0" w:space="0" w:color="auto"/>
                        <w:bottom w:val="none" w:sz="0" w:space="0" w:color="auto"/>
                        <w:right w:val="none" w:sz="0" w:space="0" w:color="auto"/>
                      </w:divBdr>
                      <w:divsChild>
                        <w:div w:id="10172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71071">
          <w:marLeft w:val="0"/>
          <w:marRight w:val="0"/>
          <w:marTop w:val="0"/>
          <w:marBottom w:val="0"/>
          <w:divBdr>
            <w:top w:val="none" w:sz="0" w:space="0" w:color="auto"/>
            <w:left w:val="none" w:sz="0" w:space="0" w:color="auto"/>
            <w:bottom w:val="none" w:sz="0" w:space="0" w:color="auto"/>
            <w:right w:val="none" w:sz="0" w:space="0" w:color="auto"/>
          </w:divBdr>
        </w:div>
      </w:divsChild>
    </w:div>
    <w:div w:id="826438875">
      <w:bodyDiv w:val="1"/>
      <w:marLeft w:val="0"/>
      <w:marRight w:val="0"/>
      <w:marTop w:val="0"/>
      <w:marBottom w:val="0"/>
      <w:divBdr>
        <w:top w:val="none" w:sz="0" w:space="0" w:color="auto"/>
        <w:left w:val="none" w:sz="0" w:space="0" w:color="auto"/>
        <w:bottom w:val="none" w:sz="0" w:space="0" w:color="auto"/>
        <w:right w:val="none" w:sz="0" w:space="0" w:color="auto"/>
      </w:divBdr>
      <w:divsChild>
        <w:div w:id="996494553">
          <w:marLeft w:val="0"/>
          <w:marRight w:val="0"/>
          <w:marTop w:val="0"/>
          <w:marBottom w:val="0"/>
          <w:divBdr>
            <w:top w:val="none" w:sz="0" w:space="0" w:color="auto"/>
            <w:left w:val="none" w:sz="0" w:space="0" w:color="auto"/>
            <w:bottom w:val="none" w:sz="0" w:space="0" w:color="auto"/>
            <w:right w:val="none" w:sz="0" w:space="0" w:color="auto"/>
          </w:divBdr>
          <w:divsChild>
            <w:div w:id="1448544285">
              <w:marLeft w:val="0"/>
              <w:marRight w:val="0"/>
              <w:marTop w:val="0"/>
              <w:marBottom w:val="0"/>
              <w:divBdr>
                <w:top w:val="none" w:sz="0" w:space="0" w:color="auto"/>
                <w:left w:val="none" w:sz="0" w:space="0" w:color="auto"/>
                <w:bottom w:val="none" w:sz="0" w:space="0" w:color="auto"/>
                <w:right w:val="none" w:sz="0" w:space="0" w:color="auto"/>
              </w:divBdr>
              <w:divsChild>
                <w:div w:id="1288122250">
                  <w:marLeft w:val="0"/>
                  <w:marRight w:val="0"/>
                  <w:marTop w:val="0"/>
                  <w:marBottom w:val="0"/>
                  <w:divBdr>
                    <w:top w:val="none" w:sz="0" w:space="0" w:color="auto"/>
                    <w:left w:val="none" w:sz="0" w:space="0" w:color="auto"/>
                    <w:bottom w:val="none" w:sz="0" w:space="0" w:color="auto"/>
                    <w:right w:val="none" w:sz="0" w:space="0" w:color="auto"/>
                  </w:divBdr>
                  <w:divsChild>
                    <w:div w:id="1621261704">
                      <w:marLeft w:val="0"/>
                      <w:marRight w:val="0"/>
                      <w:marTop w:val="0"/>
                      <w:marBottom w:val="0"/>
                      <w:divBdr>
                        <w:top w:val="none" w:sz="0" w:space="0" w:color="auto"/>
                        <w:left w:val="none" w:sz="0" w:space="0" w:color="auto"/>
                        <w:bottom w:val="none" w:sz="0" w:space="0" w:color="auto"/>
                        <w:right w:val="none" w:sz="0" w:space="0" w:color="auto"/>
                      </w:divBdr>
                    </w:div>
                    <w:div w:id="23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3543">
              <w:marLeft w:val="240"/>
              <w:marRight w:val="0"/>
              <w:marTop w:val="0"/>
              <w:marBottom w:val="0"/>
              <w:divBdr>
                <w:top w:val="none" w:sz="0" w:space="0" w:color="auto"/>
                <w:left w:val="none" w:sz="0" w:space="0" w:color="auto"/>
                <w:bottom w:val="none" w:sz="0" w:space="0" w:color="auto"/>
                <w:right w:val="none" w:sz="0" w:space="0" w:color="auto"/>
              </w:divBdr>
              <w:divsChild>
                <w:div w:id="1305893880">
                  <w:marLeft w:val="0"/>
                  <w:marRight w:val="0"/>
                  <w:marTop w:val="0"/>
                  <w:marBottom w:val="0"/>
                  <w:divBdr>
                    <w:top w:val="none" w:sz="0" w:space="0" w:color="auto"/>
                    <w:left w:val="none" w:sz="0" w:space="0" w:color="auto"/>
                    <w:bottom w:val="none" w:sz="0" w:space="0" w:color="auto"/>
                    <w:right w:val="none" w:sz="0" w:space="0" w:color="auto"/>
                  </w:divBdr>
                </w:div>
                <w:div w:id="14463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8372">
          <w:marLeft w:val="0"/>
          <w:marRight w:val="0"/>
          <w:marTop w:val="200"/>
          <w:marBottom w:val="200"/>
          <w:divBdr>
            <w:top w:val="none" w:sz="0" w:space="0" w:color="auto"/>
            <w:left w:val="none" w:sz="0" w:space="0" w:color="auto"/>
            <w:bottom w:val="none" w:sz="0" w:space="0" w:color="auto"/>
            <w:right w:val="none" w:sz="0" w:space="0" w:color="auto"/>
          </w:divBdr>
          <w:divsChild>
            <w:div w:id="9757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30065">
      <w:bodyDiv w:val="1"/>
      <w:marLeft w:val="0"/>
      <w:marRight w:val="0"/>
      <w:marTop w:val="0"/>
      <w:marBottom w:val="0"/>
      <w:divBdr>
        <w:top w:val="none" w:sz="0" w:space="0" w:color="auto"/>
        <w:left w:val="none" w:sz="0" w:space="0" w:color="auto"/>
        <w:bottom w:val="none" w:sz="0" w:space="0" w:color="auto"/>
        <w:right w:val="none" w:sz="0" w:space="0" w:color="auto"/>
      </w:divBdr>
      <w:divsChild>
        <w:div w:id="1236207900">
          <w:marLeft w:val="0"/>
          <w:marRight w:val="0"/>
          <w:marTop w:val="0"/>
          <w:marBottom w:val="0"/>
          <w:divBdr>
            <w:top w:val="none" w:sz="0" w:space="0" w:color="auto"/>
            <w:left w:val="none" w:sz="0" w:space="0" w:color="auto"/>
            <w:bottom w:val="none" w:sz="0" w:space="0" w:color="auto"/>
            <w:right w:val="none" w:sz="0" w:space="0" w:color="auto"/>
          </w:divBdr>
          <w:divsChild>
            <w:div w:id="1876502266">
              <w:marLeft w:val="0"/>
              <w:marRight w:val="0"/>
              <w:marTop w:val="0"/>
              <w:marBottom w:val="0"/>
              <w:divBdr>
                <w:top w:val="none" w:sz="0" w:space="0" w:color="auto"/>
                <w:left w:val="none" w:sz="0" w:space="0" w:color="auto"/>
                <w:bottom w:val="none" w:sz="0" w:space="0" w:color="auto"/>
                <w:right w:val="none" w:sz="0" w:space="0" w:color="auto"/>
              </w:divBdr>
              <w:divsChild>
                <w:div w:id="1637099282">
                  <w:marLeft w:val="0"/>
                  <w:marRight w:val="0"/>
                  <w:marTop w:val="0"/>
                  <w:marBottom w:val="0"/>
                  <w:divBdr>
                    <w:top w:val="none" w:sz="0" w:space="0" w:color="auto"/>
                    <w:left w:val="none" w:sz="0" w:space="0" w:color="auto"/>
                    <w:bottom w:val="none" w:sz="0" w:space="0" w:color="auto"/>
                    <w:right w:val="none" w:sz="0" w:space="0" w:color="auto"/>
                  </w:divBdr>
                  <w:divsChild>
                    <w:div w:id="306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7200">
          <w:marLeft w:val="0"/>
          <w:marRight w:val="0"/>
          <w:marTop w:val="0"/>
          <w:marBottom w:val="0"/>
          <w:divBdr>
            <w:top w:val="none" w:sz="0" w:space="0" w:color="auto"/>
            <w:left w:val="none" w:sz="0" w:space="0" w:color="auto"/>
            <w:bottom w:val="none" w:sz="0" w:space="0" w:color="auto"/>
            <w:right w:val="none" w:sz="0" w:space="0" w:color="auto"/>
          </w:divBdr>
          <w:divsChild>
            <w:div w:id="1552616613">
              <w:marLeft w:val="0"/>
              <w:marRight w:val="0"/>
              <w:marTop w:val="0"/>
              <w:marBottom w:val="0"/>
              <w:divBdr>
                <w:top w:val="none" w:sz="0" w:space="0" w:color="auto"/>
                <w:left w:val="none" w:sz="0" w:space="0" w:color="auto"/>
                <w:bottom w:val="none" w:sz="0" w:space="0" w:color="auto"/>
                <w:right w:val="none" w:sz="0" w:space="0" w:color="auto"/>
              </w:divBdr>
              <w:divsChild>
                <w:div w:id="18932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2985">
      <w:bodyDiv w:val="1"/>
      <w:marLeft w:val="0"/>
      <w:marRight w:val="0"/>
      <w:marTop w:val="0"/>
      <w:marBottom w:val="0"/>
      <w:divBdr>
        <w:top w:val="none" w:sz="0" w:space="0" w:color="auto"/>
        <w:left w:val="none" w:sz="0" w:space="0" w:color="auto"/>
        <w:bottom w:val="none" w:sz="0" w:space="0" w:color="auto"/>
        <w:right w:val="none" w:sz="0" w:space="0" w:color="auto"/>
      </w:divBdr>
      <w:divsChild>
        <w:div w:id="1309826377">
          <w:marLeft w:val="0"/>
          <w:marRight w:val="0"/>
          <w:marTop w:val="0"/>
          <w:marBottom w:val="0"/>
          <w:divBdr>
            <w:top w:val="none" w:sz="0" w:space="0" w:color="auto"/>
            <w:left w:val="none" w:sz="0" w:space="0" w:color="auto"/>
            <w:bottom w:val="none" w:sz="0" w:space="0" w:color="auto"/>
            <w:right w:val="none" w:sz="0" w:space="0" w:color="auto"/>
          </w:divBdr>
          <w:divsChild>
            <w:div w:id="1214274688">
              <w:marLeft w:val="0"/>
              <w:marRight w:val="0"/>
              <w:marTop w:val="0"/>
              <w:marBottom w:val="0"/>
              <w:divBdr>
                <w:top w:val="none" w:sz="0" w:space="0" w:color="auto"/>
                <w:left w:val="none" w:sz="0" w:space="0" w:color="auto"/>
                <w:bottom w:val="none" w:sz="0" w:space="0" w:color="auto"/>
                <w:right w:val="none" w:sz="0" w:space="0" w:color="auto"/>
              </w:divBdr>
              <w:divsChild>
                <w:div w:id="2032874845">
                  <w:marLeft w:val="0"/>
                  <w:marRight w:val="0"/>
                  <w:marTop w:val="0"/>
                  <w:marBottom w:val="0"/>
                  <w:divBdr>
                    <w:top w:val="none" w:sz="0" w:space="0" w:color="auto"/>
                    <w:left w:val="none" w:sz="0" w:space="0" w:color="auto"/>
                    <w:bottom w:val="none" w:sz="0" w:space="0" w:color="auto"/>
                    <w:right w:val="none" w:sz="0" w:space="0" w:color="auto"/>
                  </w:divBdr>
                  <w:divsChild>
                    <w:div w:id="2649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250">
          <w:marLeft w:val="0"/>
          <w:marRight w:val="0"/>
          <w:marTop w:val="0"/>
          <w:marBottom w:val="0"/>
          <w:divBdr>
            <w:top w:val="none" w:sz="0" w:space="0" w:color="auto"/>
            <w:left w:val="none" w:sz="0" w:space="0" w:color="auto"/>
            <w:bottom w:val="none" w:sz="0" w:space="0" w:color="auto"/>
            <w:right w:val="none" w:sz="0" w:space="0" w:color="auto"/>
          </w:divBdr>
          <w:divsChild>
            <w:div w:id="1648318744">
              <w:marLeft w:val="0"/>
              <w:marRight w:val="0"/>
              <w:marTop w:val="0"/>
              <w:marBottom w:val="0"/>
              <w:divBdr>
                <w:top w:val="none" w:sz="0" w:space="0" w:color="auto"/>
                <w:left w:val="none" w:sz="0" w:space="0" w:color="auto"/>
                <w:bottom w:val="none" w:sz="0" w:space="0" w:color="auto"/>
                <w:right w:val="none" w:sz="0" w:space="0" w:color="auto"/>
              </w:divBdr>
              <w:divsChild>
                <w:div w:id="13830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95232">
          <w:marLeft w:val="0"/>
          <w:marRight w:val="0"/>
          <w:marTop w:val="0"/>
          <w:marBottom w:val="0"/>
          <w:divBdr>
            <w:top w:val="none" w:sz="0" w:space="0" w:color="auto"/>
            <w:left w:val="none" w:sz="0" w:space="0" w:color="auto"/>
            <w:bottom w:val="none" w:sz="0" w:space="0" w:color="auto"/>
            <w:right w:val="none" w:sz="0" w:space="0" w:color="auto"/>
          </w:divBdr>
        </w:div>
      </w:divsChild>
    </w:div>
    <w:div w:id="990864947">
      <w:bodyDiv w:val="1"/>
      <w:marLeft w:val="0"/>
      <w:marRight w:val="0"/>
      <w:marTop w:val="0"/>
      <w:marBottom w:val="0"/>
      <w:divBdr>
        <w:top w:val="none" w:sz="0" w:space="0" w:color="auto"/>
        <w:left w:val="none" w:sz="0" w:space="0" w:color="auto"/>
        <w:bottom w:val="none" w:sz="0" w:space="0" w:color="auto"/>
        <w:right w:val="none" w:sz="0" w:space="0" w:color="auto"/>
      </w:divBdr>
      <w:divsChild>
        <w:div w:id="589240609">
          <w:marLeft w:val="0"/>
          <w:marRight w:val="0"/>
          <w:marTop w:val="0"/>
          <w:marBottom w:val="0"/>
          <w:divBdr>
            <w:top w:val="none" w:sz="0" w:space="0" w:color="auto"/>
            <w:left w:val="none" w:sz="0" w:space="0" w:color="auto"/>
            <w:bottom w:val="none" w:sz="0" w:space="0" w:color="auto"/>
            <w:right w:val="none" w:sz="0" w:space="0" w:color="auto"/>
          </w:divBdr>
        </w:div>
        <w:div w:id="308873098">
          <w:marLeft w:val="0"/>
          <w:marRight w:val="0"/>
          <w:marTop w:val="0"/>
          <w:marBottom w:val="0"/>
          <w:divBdr>
            <w:top w:val="none" w:sz="0" w:space="0" w:color="auto"/>
            <w:left w:val="none" w:sz="0" w:space="0" w:color="auto"/>
            <w:bottom w:val="none" w:sz="0" w:space="0" w:color="auto"/>
            <w:right w:val="none" w:sz="0" w:space="0" w:color="auto"/>
          </w:divBdr>
        </w:div>
      </w:divsChild>
    </w:div>
    <w:div w:id="1023938631">
      <w:bodyDiv w:val="1"/>
      <w:marLeft w:val="0"/>
      <w:marRight w:val="0"/>
      <w:marTop w:val="0"/>
      <w:marBottom w:val="0"/>
      <w:divBdr>
        <w:top w:val="none" w:sz="0" w:space="0" w:color="auto"/>
        <w:left w:val="none" w:sz="0" w:space="0" w:color="auto"/>
        <w:bottom w:val="none" w:sz="0" w:space="0" w:color="auto"/>
        <w:right w:val="none" w:sz="0" w:space="0" w:color="auto"/>
      </w:divBdr>
      <w:divsChild>
        <w:div w:id="1777485812">
          <w:marLeft w:val="0"/>
          <w:marRight w:val="0"/>
          <w:marTop w:val="0"/>
          <w:marBottom w:val="0"/>
          <w:divBdr>
            <w:top w:val="none" w:sz="0" w:space="0" w:color="auto"/>
            <w:left w:val="none" w:sz="0" w:space="0" w:color="auto"/>
            <w:bottom w:val="none" w:sz="0" w:space="0" w:color="auto"/>
            <w:right w:val="none" w:sz="0" w:space="0" w:color="auto"/>
          </w:divBdr>
        </w:div>
        <w:div w:id="1960868717">
          <w:marLeft w:val="0"/>
          <w:marRight w:val="0"/>
          <w:marTop w:val="0"/>
          <w:marBottom w:val="0"/>
          <w:divBdr>
            <w:top w:val="none" w:sz="0" w:space="0" w:color="auto"/>
            <w:left w:val="none" w:sz="0" w:space="0" w:color="auto"/>
            <w:bottom w:val="none" w:sz="0" w:space="0" w:color="auto"/>
            <w:right w:val="none" w:sz="0" w:space="0" w:color="auto"/>
          </w:divBdr>
        </w:div>
      </w:divsChild>
    </w:div>
    <w:div w:id="1142498938">
      <w:bodyDiv w:val="1"/>
      <w:marLeft w:val="0"/>
      <w:marRight w:val="0"/>
      <w:marTop w:val="0"/>
      <w:marBottom w:val="0"/>
      <w:divBdr>
        <w:top w:val="none" w:sz="0" w:space="0" w:color="auto"/>
        <w:left w:val="none" w:sz="0" w:space="0" w:color="auto"/>
        <w:bottom w:val="none" w:sz="0" w:space="0" w:color="auto"/>
        <w:right w:val="none" w:sz="0" w:space="0" w:color="auto"/>
      </w:divBdr>
      <w:divsChild>
        <w:div w:id="793864753">
          <w:marLeft w:val="0"/>
          <w:marRight w:val="0"/>
          <w:marTop w:val="0"/>
          <w:marBottom w:val="0"/>
          <w:divBdr>
            <w:top w:val="none" w:sz="0" w:space="0" w:color="auto"/>
            <w:left w:val="none" w:sz="0" w:space="0" w:color="auto"/>
            <w:bottom w:val="none" w:sz="0" w:space="0" w:color="auto"/>
            <w:right w:val="none" w:sz="0" w:space="0" w:color="auto"/>
          </w:divBdr>
          <w:divsChild>
            <w:div w:id="514151297">
              <w:marLeft w:val="0"/>
              <w:marRight w:val="0"/>
              <w:marTop w:val="0"/>
              <w:marBottom w:val="0"/>
              <w:divBdr>
                <w:top w:val="none" w:sz="0" w:space="0" w:color="auto"/>
                <w:left w:val="none" w:sz="0" w:space="0" w:color="auto"/>
                <w:bottom w:val="none" w:sz="0" w:space="0" w:color="auto"/>
                <w:right w:val="none" w:sz="0" w:space="0" w:color="auto"/>
              </w:divBdr>
              <w:divsChild>
                <w:div w:id="580988815">
                  <w:marLeft w:val="0"/>
                  <w:marRight w:val="0"/>
                  <w:marTop w:val="0"/>
                  <w:marBottom w:val="0"/>
                  <w:divBdr>
                    <w:top w:val="none" w:sz="0" w:space="0" w:color="auto"/>
                    <w:left w:val="none" w:sz="0" w:space="0" w:color="auto"/>
                    <w:bottom w:val="none" w:sz="0" w:space="0" w:color="auto"/>
                    <w:right w:val="none" w:sz="0" w:space="0" w:color="auto"/>
                  </w:divBdr>
                  <w:divsChild>
                    <w:div w:id="12343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1378">
          <w:marLeft w:val="0"/>
          <w:marRight w:val="0"/>
          <w:marTop w:val="0"/>
          <w:marBottom w:val="0"/>
          <w:divBdr>
            <w:top w:val="none" w:sz="0" w:space="0" w:color="auto"/>
            <w:left w:val="none" w:sz="0" w:space="0" w:color="auto"/>
            <w:bottom w:val="none" w:sz="0" w:space="0" w:color="auto"/>
            <w:right w:val="none" w:sz="0" w:space="0" w:color="auto"/>
          </w:divBdr>
          <w:divsChild>
            <w:div w:id="1691298636">
              <w:marLeft w:val="0"/>
              <w:marRight w:val="0"/>
              <w:marTop w:val="0"/>
              <w:marBottom w:val="0"/>
              <w:divBdr>
                <w:top w:val="none" w:sz="0" w:space="0" w:color="auto"/>
                <w:left w:val="none" w:sz="0" w:space="0" w:color="auto"/>
                <w:bottom w:val="none" w:sz="0" w:space="0" w:color="auto"/>
                <w:right w:val="none" w:sz="0" w:space="0" w:color="auto"/>
              </w:divBdr>
              <w:divsChild>
                <w:div w:id="1882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3596">
      <w:bodyDiv w:val="1"/>
      <w:marLeft w:val="0"/>
      <w:marRight w:val="0"/>
      <w:marTop w:val="0"/>
      <w:marBottom w:val="0"/>
      <w:divBdr>
        <w:top w:val="none" w:sz="0" w:space="0" w:color="auto"/>
        <w:left w:val="none" w:sz="0" w:space="0" w:color="auto"/>
        <w:bottom w:val="none" w:sz="0" w:space="0" w:color="auto"/>
        <w:right w:val="none" w:sz="0" w:space="0" w:color="auto"/>
      </w:divBdr>
      <w:divsChild>
        <w:div w:id="2071489865">
          <w:marLeft w:val="0"/>
          <w:marRight w:val="0"/>
          <w:marTop w:val="0"/>
          <w:marBottom w:val="0"/>
          <w:divBdr>
            <w:top w:val="none" w:sz="0" w:space="0" w:color="auto"/>
            <w:left w:val="none" w:sz="0" w:space="0" w:color="auto"/>
            <w:bottom w:val="none" w:sz="0" w:space="0" w:color="auto"/>
            <w:right w:val="none" w:sz="0" w:space="0" w:color="auto"/>
          </w:divBdr>
          <w:divsChild>
            <w:div w:id="932317264">
              <w:marLeft w:val="0"/>
              <w:marRight w:val="0"/>
              <w:marTop w:val="0"/>
              <w:marBottom w:val="0"/>
              <w:divBdr>
                <w:top w:val="none" w:sz="0" w:space="0" w:color="auto"/>
                <w:left w:val="none" w:sz="0" w:space="0" w:color="auto"/>
                <w:bottom w:val="none" w:sz="0" w:space="0" w:color="auto"/>
                <w:right w:val="none" w:sz="0" w:space="0" w:color="auto"/>
              </w:divBdr>
              <w:divsChild>
                <w:div w:id="1773358103">
                  <w:marLeft w:val="0"/>
                  <w:marRight w:val="0"/>
                  <w:marTop w:val="0"/>
                  <w:marBottom w:val="0"/>
                  <w:divBdr>
                    <w:top w:val="none" w:sz="0" w:space="0" w:color="auto"/>
                    <w:left w:val="none" w:sz="0" w:space="0" w:color="auto"/>
                    <w:bottom w:val="none" w:sz="0" w:space="0" w:color="auto"/>
                    <w:right w:val="none" w:sz="0" w:space="0" w:color="auto"/>
                  </w:divBdr>
                  <w:divsChild>
                    <w:div w:id="6721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01387">
          <w:marLeft w:val="0"/>
          <w:marRight w:val="0"/>
          <w:marTop w:val="0"/>
          <w:marBottom w:val="0"/>
          <w:divBdr>
            <w:top w:val="none" w:sz="0" w:space="0" w:color="auto"/>
            <w:left w:val="none" w:sz="0" w:space="0" w:color="auto"/>
            <w:bottom w:val="none" w:sz="0" w:space="0" w:color="auto"/>
            <w:right w:val="none" w:sz="0" w:space="0" w:color="auto"/>
          </w:divBdr>
          <w:divsChild>
            <w:div w:id="956329006">
              <w:marLeft w:val="0"/>
              <w:marRight w:val="0"/>
              <w:marTop w:val="0"/>
              <w:marBottom w:val="0"/>
              <w:divBdr>
                <w:top w:val="none" w:sz="0" w:space="0" w:color="auto"/>
                <w:left w:val="none" w:sz="0" w:space="0" w:color="auto"/>
                <w:bottom w:val="none" w:sz="0" w:space="0" w:color="auto"/>
                <w:right w:val="none" w:sz="0" w:space="0" w:color="auto"/>
              </w:divBdr>
              <w:divsChild>
                <w:div w:id="7987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40177">
      <w:bodyDiv w:val="1"/>
      <w:marLeft w:val="0"/>
      <w:marRight w:val="0"/>
      <w:marTop w:val="0"/>
      <w:marBottom w:val="0"/>
      <w:divBdr>
        <w:top w:val="none" w:sz="0" w:space="0" w:color="auto"/>
        <w:left w:val="none" w:sz="0" w:space="0" w:color="auto"/>
        <w:bottom w:val="none" w:sz="0" w:space="0" w:color="auto"/>
        <w:right w:val="none" w:sz="0" w:space="0" w:color="auto"/>
      </w:divBdr>
      <w:divsChild>
        <w:div w:id="1618171111">
          <w:marLeft w:val="0"/>
          <w:marRight w:val="0"/>
          <w:marTop w:val="0"/>
          <w:marBottom w:val="0"/>
          <w:divBdr>
            <w:top w:val="none" w:sz="0" w:space="0" w:color="auto"/>
            <w:left w:val="none" w:sz="0" w:space="0" w:color="auto"/>
            <w:bottom w:val="none" w:sz="0" w:space="0" w:color="auto"/>
            <w:right w:val="none" w:sz="0" w:space="0" w:color="auto"/>
          </w:divBdr>
        </w:div>
        <w:div w:id="1378429547">
          <w:marLeft w:val="0"/>
          <w:marRight w:val="0"/>
          <w:marTop w:val="0"/>
          <w:marBottom w:val="0"/>
          <w:divBdr>
            <w:top w:val="none" w:sz="0" w:space="0" w:color="auto"/>
            <w:left w:val="none" w:sz="0" w:space="0" w:color="auto"/>
            <w:bottom w:val="none" w:sz="0" w:space="0" w:color="auto"/>
            <w:right w:val="none" w:sz="0" w:space="0" w:color="auto"/>
          </w:divBdr>
        </w:div>
      </w:divsChild>
    </w:div>
    <w:div w:id="1339507661">
      <w:bodyDiv w:val="1"/>
      <w:marLeft w:val="0"/>
      <w:marRight w:val="0"/>
      <w:marTop w:val="0"/>
      <w:marBottom w:val="0"/>
      <w:divBdr>
        <w:top w:val="none" w:sz="0" w:space="0" w:color="auto"/>
        <w:left w:val="none" w:sz="0" w:space="0" w:color="auto"/>
        <w:bottom w:val="none" w:sz="0" w:space="0" w:color="auto"/>
        <w:right w:val="none" w:sz="0" w:space="0" w:color="auto"/>
      </w:divBdr>
      <w:divsChild>
        <w:div w:id="579019843">
          <w:marLeft w:val="0"/>
          <w:marRight w:val="0"/>
          <w:marTop w:val="0"/>
          <w:marBottom w:val="0"/>
          <w:divBdr>
            <w:top w:val="none" w:sz="0" w:space="0" w:color="auto"/>
            <w:left w:val="none" w:sz="0" w:space="0" w:color="auto"/>
            <w:bottom w:val="none" w:sz="0" w:space="0" w:color="auto"/>
            <w:right w:val="none" w:sz="0" w:space="0" w:color="auto"/>
          </w:divBdr>
          <w:divsChild>
            <w:div w:id="98186160">
              <w:marLeft w:val="0"/>
              <w:marRight w:val="0"/>
              <w:marTop w:val="0"/>
              <w:marBottom w:val="0"/>
              <w:divBdr>
                <w:top w:val="none" w:sz="0" w:space="0" w:color="auto"/>
                <w:left w:val="none" w:sz="0" w:space="0" w:color="auto"/>
                <w:bottom w:val="none" w:sz="0" w:space="0" w:color="auto"/>
                <w:right w:val="none" w:sz="0" w:space="0" w:color="auto"/>
              </w:divBdr>
              <w:divsChild>
                <w:div w:id="282616198">
                  <w:marLeft w:val="0"/>
                  <w:marRight w:val="0"/>
                  <w:marTop w:val="0"/>
                  <w:marBottom w:val="0"/>
                  <w:divBdr>
                    <w:top w:val="none" w:sz="0" w:space="0" w:color="auto"/>
                    <w:left w:val="none" w:sz="0" w:space="0" w:color="auto"/>
                    <w:bottom w:val="none" w:sz="0" w:space="0" w:color="auto"/>
                    <w:right w:val="none" w:sz="0" w:space="0" w:color="auto"/>
                  </w:divBdr>
                  <w:divsChild>
                    <w:div w:id="1387803990">
                      <w:marLeft w:val="0"/>
                      <w:marRight w:val="0"/>
                      <w:marTop w:val="0"/>
                      <w:marBottom w:val="0"/>
                      <w:divBdr>
                        <w:top w:val="none" w:sz="0" w:space="0" w:color="auto"/>
                        <w:left w:val="none" w:sz="0" w:space="0" w:color="auto"/>
                        <w:bottom w:val="none" w:sz="0" w:space="0" w:color="auto"/>
                        <w:right w:val="none" w:sz="0" w:space="0" w:color="auto"/>
                      </w:divBdr>
                    </w:div>
                    <w:div w:id="9171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1934">
              <w:marLeft w:val="240"/>
              <w:marRight w:val="0"/>
              <w:marTop w:val="0"/>
              <w:marBottom w:val="0"/>
              <w:divBdr>
                <w:top w:val="none" w:sz="0" w:space="0" w:color="auto"/>
                <w:left w:val="none" w:sz="0" w:space="0" w:color="auto"/>
                <w:bottom w:val="none" w:sz="0" w:space="0" w:color="auto"/>
                <w:right w:val="none" w:sz="0" w:space="0" w:color="auto"/>
              </w:divBdr>
              <w:divsChild>
                <w:div w:id="1912039835">
                  <w:marLeft w:val="0"/>
                  <w:marRight w:val="0"/>
                  <w:marTop w:val="0"/>
                  <w:marBottom w:val="0"/>
                  <w:divBdr>
                    <w:top w:val="none" w:sz="0" w:space="0" w:color="auto"/>
                    <w:left w:val="none" w:sz="0" w:space="0" w:color="auto"/>
                    <w:bottom w:val="none" w:sz="0" w:space="0" w:color="auto"/>
                    <w:right w:val="none" w:sz="0" w:space="0" w:color="auto"/>
                  </w:divBdr>
                </w:div>
                <w:div w:id="3809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5117">
          <w:marLeft w:val="0"/>
          <w:marRight w:val="0"/>
          <w:marTop w:val="200"/>
          <w:marBottom w:val="200"/>
          <w:divBdr>
            <w:top w:val="none" w:sz="0" w:space="0" w:color="auto"/>
            <w:left w:val="none" w:sz="0" w:space="0" w:color="auto"/>
            <w:bottom w:val="none" w:sz="0" w:space="0" w:color="auto"/>
            <w:right w:val="none" w:sz="0" w:space="0" w:color="auto"/>
          </w:divBdr>
          <w:divsChild>
            <w:div w:id="8649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165">
      <w:bodyDiv w:val="1"/>
      <w:marLeft w:val="0"/>
      <w:marRight w:val="0"/>
      <w:marTop w:val="0"/>
      <w:marBottom w:val="0"/>
      <w:divBdr>
        <w:top w:val="none" w:sz="0" w:space="0" w:color="auto"/>
        <w:left w:val="none" w:sz="0" w:space="0" w:color="auto"/>
        <w:bottom w:val="none" w:sz="0" w:space="0" w:color="auto"/>
        <w:right w:val="none" w:sz="0" w:space="0" w:color="auto"/>
      </w:divBdr>
      <w:divsChild>
        <w:div w:id="1465200903">
          <w:marLeft w:val="0"/>
          <w:marRight w:val="0"/>
          <w:marTop w:val="0"/>
          <w:marBottom w:val="0"/>
          <w:divBdr>
            <w:top w:val="none" w:sz="0" w:space="0" w:color="auto"/>
            <w:left w:val="none" w:sz="0" w:space="0" w:color="auto"/>
            <w:bottom w:val="none" w:sz="0" w:space="0" w:color="auto"/>
            <w:right w:val="none" w:sz="0" w:space="0" w:color="auto"/>
          </w:divBdr>
          <w:divsChild>
            <w:div w:id="2136948639">
              <w:marLeft w:val="0"/>
              <w:marRight w:val="0"/>
              <w:marTop w:val="0"/>
              <w:marBottom w:val="0"/>
              <w:divBdr>
                <w:top w:val="none" w:sz="0" w:space="0" w:color="auto"/>
                <w:left w:val="none" w:sz="0" w:space="0" w:color="auto"/>
                <w:bottom w:val="none" w:sz="0" w:space="0" w:color="auto"/>
                <w:right w:val="none" w:sz="0" w:space="0" w:color="auto"/>
              </w:divBdr>
              <w:divsChild>
                <w:div w:id="730884647">
                  <w:marLeft w:val="0"/>
                  <w:marRight w:val="0"/>
                  <w:marTop w:val="0"/>
                  <w:marBottom w:val="0"/>
                  <w:divBdr>
                    <w:top w:val="none" w:sz="0" w:space="0" w:color="auto"/>
                    <w:left w:val="none" w:sz="0" w:space="0" w:color="auto"/>
                    <w:bottom w:val="none" w:sz="0" w:space="0" w:color="auto"/>
                    <w:right w:val="none" w:sz="0" w:space="0" w:color="auto"/>
                  </w:divBdr>
                  <w:divsChild>
                    <w:div w:id="16751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6212">
          <w:marLeft w:val="0"/>
          <w:marRight w:val="0"/>
          <w:marTop w:val="0"/>
          <w:marBottom w:val="0"/>
          <w:divBdr>
            <w:top w:val="none" w:sz="0" w:space="0" w:color="auto"/>
            <w:left w:val="none" w:sz="0" w:space="0" w:color="auto"/>
            <w:bottom w:val="none" w:sz="0" w:space="0" w:color="auto"/>
            <w:right w:val="none" w:sz="0" w:space="0" w:color="auto"/>
          </w:divBdr>
          <w:divsChild>
            <w:div w:id="719213163">
              <w:marLeft w:val="0"/>
              <w:marRight w:val="0"/>
              <w:marTop w:val="0"/>
              <w:marBottom w:val="0"/>
              <w:divBdr>
                <w:top w:val="none" w:sz="0" w:space="0" w:color="auto"/>
                <w:left w:val="none" w:sz="0" w:space="0" w:color="auto"/>
                <w:bottom w:val="none" w:sz="0" w:space="0" w:color="auto"/>
                <w:right w:val="none" w:sz="0" w:space="0" w:color="auto"/>
              </w:divBdr>
              <w:divsChild>
                <w:div w:id="19481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5400">
      <w:bodyDiv w:val="1"/>
      <w:marLeft w:val="0"/>
      <w:marRight w:val="0"/>
      <w:marTop w:val="0"/>
      <w:marBottom w:val="0"/>
      <w:divBdr>
        <w:top w:val="none" w:sz="0" w:space="0" w:color="auto"/>
        <w:left w:val="none" w:sz="0" w:space="0" w:color="auto"/>
        <w:bottom w:val="none" w:sz="0" w:space="0" w:color="auto"/>
        <w:right w:val="none" w:sz="0" w:space="0" w:color="auto"/>
      </w:divBdr>
      <w:divsChild>
        <w:div w:id="261190184">
          <w:marLeft w:val="0"/>
          <w:marRight w:val="0"/>
          <w:marTop w:val="0"/>
          <w:marBottom w:val="0"/>
          <w:divBdr>
            <w:top w:val="none" w:sz="0" w:space="0" w:color="auto"/>
            <w:left w:val="none" w:sz="0" w:space="0" w:color="auto"/>
            <w:bottom w:val="none" w:sz="0" w:space="0" w:color="auto"/>
            <w:right w:val="none" w:sz="0" w:space="0" w:color="auto"/>
          </w:divBdr>
        </w:div>
        <w:div w:id="164516875">
          <w:marLeft w:val="0"/>
          <w:marRight w:val="0"/>
          <w:marTop w:val="0"/>
          <w:marBottom w:val="0"/>
          <w:divBdr>
            <w:top w:val="none" w:sz="0" w:space="0" w:color="auto"/>
            <w:left w:val="none" w:sz="0" w:space="0" w:color="auto"/>
            <w:bottom w:val="none" w:sz="0" w:space="0" w:color="auto"/>
            <w:right w:val="none" w:sz="0" w:space="0" w:color="auto"/>
          </w:divBdr>
        </w:div>
      </w:divsChild>
    </w:div>
    <w:div w:id="1469662211">
      <w:bodyDiv w:val="1"/>
      <w:marLeft w:val="0"/>
      <w:marRight w:val="0"/>
      <w:marTop w:val="0"/>
      <w:marBottom w:val="0"/>
      <w:divBdr>
        <w:top w:val="none" w:sz="0" w:space="0" w:color="auto"/>
        <w:left w:val="none" w:sz="0" w:space="0" w:color="auto"/>
        <w:bottom w:val="none" w:sz="0" w:space="0" w:color="auto"/>
        <w:right w:val="none" w:sz="0" w:space="0" w:color="auto"/>
      </w:divBdr>
    </w:div>
    <w:div w:id="1519076909">
      <w:bodyDiv w:val="1"/>
      <w:marLeft w:val="0"/>
      <w:marRight w:val="0"/>
      <w:marTop w:val="0"/>
      <w:marBottom w:val="0"/>
      <w:divBdr>
        <w:top w:val="none" w:sz="0" w:space="0" w:color="auto"/>
        <w:left w:val="none" w:sz="0" w:space="0" w:color="auto"/>
        <w:bottom w:val="none" w:sz="0" w:space="0" w:color="auto"/>
        <w:right w:val="none" w:sz="0" w:space="0" w:color="auto"/>
      </w:divBdr>
      <w:divsChild>
        <w:div w:id="1123159062">
          <w:marLeft w:val="0"/>
          <w:marRight w:val="0"/>
          <w:marTop w:val="0"/>
          <w:marBottom w:val="0"/>
          <w:divBdr>
            <w:top w:val="none" w:sz="0" w:space="0" w:color="auto"/>
            <w:left w:val="none" w:sz="0" w:space="0" w:color="auto"/>
            <w:bottom w:val="none" w:sz="0" w:space="0" w:color="auto"/>
            <w:right w:val="none" w:sz="0" w:space="0" w:color="auto"/>
          </w:divBdr>
          <w:divsChild>
            <w:div w:id="1612855992">
              <w:marLeft w:val="0"/>
              <w:marRight w:val="0"/>
              <w:marTop w:val="0"/>
              <w:marBottom w:val="0"/>
              <w:divBdr>
                <w:top w:val="none" w:sz="0" w:space="0" w:color="auto"/>
                <w:left w:val="none" w:sz="0" w:space="0" w:color="auto"/>
                <w:bottom w:val="none" w:sz="0" w:space="0" w:color="auto"/>
                <w:right w:val="none" w:sz="0" w:space="0" w:color="auto"/>
              </w:divBdr>
              <w:divsChild>
                <w:div w:id="308481588">
                  <w:marLeft w:val="0"/>
                  <w:marRight w:val="0"/>
                  <w:marTop w:val="0"/>
                  <w:marBottom w:val="0"/>
                  <w:divBdr>
                    <w:top w:val="none" w:sz="0" w:space="0" w:color="auto"/>
                    <w:left w:val="none" w:sz="0" w:space="0" w:color="auto"/>
                    <w:bottom w:val="none" w:sz="0" w:space="0" w:color="auto"/>
                    <w:right w:val="none" w:sz="0" w:space="0" w:color="auto"/>
                  </w:divBdr>
                  <w:divsChild>
                    <w:div w:id="4243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5286">
          <w:marLeft w:val="0"/>
          <w:marRight w:val="0"/>
          <w:marTop w:val="0"/>
          <w:marBottom w:val="0"/>
          <w:divBdr>
            <w:top w:val="none" w:sz="0" w:space="0" w:color="auto"/>
            <w:left w:val="none" w:sz="0" w:space="0" w:color="auto"/>
            <w:bottom w:val="none" w:sz="0" w:space="0" w:color="auto"/>
            <w:right w:val="none" w:sz="0" w:space="0" w:color="auto"/>
          </w:divBdr>
          <w:divsChild>
            <w:div w:id="1537812029">
              <w:marLeft w:val="0"/>
              <w:marRight w:val="0"/>
              <w:marTop w:val="0"/>
              <w:marBottom w:val="0"/>
              <w:divBdr>
                <w:top w:val="none" w:sz="0" w:space="0" w:color="auto"/>
                <w:left w:val="none" w:sz="0" w:space="0" w:color="auto"/>
                <w:bottom w:val="none" w:sz="0" w:space="0" w:color="auto"/>
                <w:right w:val="none" w:sz="0" w:space="0" w:color="auto"/>
              </w:divBdr>
              <w:divsChild>
                <w:div w:id="1083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3683">
      <w:bodyDiv w:val="1"/>
      <w:marLeft w:val="0"/>
      <w:marRight w:val="0"/>
      <w:marTop w:val="0"/>
      <w:marBottom w:val="0"/>
      <w:divBdr>
        <w:top w:val="none" w:sz="0" w:space="0" w:color="auto"/>
        <w:left w:val="none" w:sz="0" w:space="0" w:color="auto"/>
        <w:bottom w:val="none" w:sz="0" w:space="0" w:color="auto"/>
        <w:right w:val="none" w:sz="0" w:space="0" w:color="auto"/>
      </w:divBdr>
      <w:divsChild>
        <w:div w:id="1444419309">
          <w:marLeft w:val="0"/>
          <w:marRight w:val="0"/>
          <w:marTop w:val="0"/>
          <w:marBottom w:val="0"/>
          <w:divBdr>
            <w:top w:val="none" w:sz="0" w:space="0" w:color="auto"/>
            <w:left w:val="none" w:sz="0" w:space="0" w:color="auto"/>
            <w:bottom w:val="none" w:sz="0" w:space="0" w:color="auto"/>
            <w:right w:val="none" w:sz="0" w:space="0" w:color="auto"/>
          </w:divBdr>
          <w:divsChild>
            <w:div w:id="453794094">
              <w:marLeft w:val="0"/>
              <w:marRight w:val="0"/>
              <w:marTop w:val="0"/>
              <w:marBottom w:val="0"/>
              <w:divBdr>
                <w:top w:val="none" w:sz="0" w:space="0" w:color="auto"/>
                <w:left w:val="none" w:sz="0" w:space="0" w:color="auto"/>
                <w:bottom w:val="none" w:sz="0" w:space="0" w:color="auto"/>
                <w:right w:val="none" w:sz="0" w:space="0" w:color="auto"/>
              </w:divBdr>
              <w:divsChild>
                <w:div w:id="1618370414">
                  <w:marLeft w:val="0"/>
                  <w:marRight w:val="0"/>
                  <w:marTop w:val="0"/>
                  <w:marBottom w:val="0"/>
                  <w:divBdr>
                    <w:top w:val="none" w:sz="0" w:space="0" w:color="auto"/>
                    <w:left w:val="none" w:sz="0" w:space="0" w:color="auto"/>
                    <w:bottom w:val="none" w:sz="0" w:space="0" w:color="auto"/>
                    <w:right w:val="none" w:sz="0" w:space="0" w:color="auto"/>
                  </w:divBdr>
                  <w:divsChild>
                    <w:div w:id="622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1466">
          <w:marLeft w:val="0"/>
          <w:marRight w:val="0"/>
          <w:marTop w:val="0"/>
          <w:marBottom w:val="0"/>
          <w:divBdr>
            <w:top w:val="none" w:sz="0" w:space="0" w:color="auto"/>
            <w:left w:val="none" w:sz="0" w:space="0" w:color="auto"/>
            <w:bottom w:val="none" w:sz="0" w:space="0" w:color="auto"/>
            <w:right w:val="none" w:sz="0" w:space="0" w:color="auto"/>
          </w:divBdr>
          <w:divsChild>
            <w:div w:id="1477260136">
              <w:marLeft w:val="0"/>
              <w:marRight w:val="0"/>
              <w:marTop w:val="0"/>
              <w:marBottom w:val="0"/>
              <w:divBdr>
                <w:top w:val="none" w:sz="0" w:space="0" w:color="auto"/>
                <w:left w:val="none" w:sz="0" w:space="0" w:color="auto"/>
                <w:bottom w:val="none" w:sz="0" w:space="0" w:color="auto"/>
                <w:right w:val="none" w:sz="0" w:space="0" w:color="auto"/>
              </w:divBdr>
              <w:divsChild>
                <w:div w:id="1683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2769">
          <w:marLeft w:val="0"/>
          <w:marRight w:val="0"/>
          <w:marTop w:val="0"/>
          <w:marBottom w:val="0"/>
          <w:divBdr>
            <w:top w:val="none" w:sz="0" w:space="0" w:color="auto"/>
            <w:left w:val="none" w:sz="0" w:space="0" w:color="auto"/>
            <w:bottom w:val="none" w:sz="0" w:space="0" w:color="auto"/>
            <w:right w:val="none" w:sz="0" w:space="0" w:color="auto"/>
          </w:divBdr>
        </w:div>
      </w:divsChild>
    </w:div>
    <w:div w:id="1762723143">
      <w:bodyDiv w:val="1"/>
      <w:marLeft w:val="0"/>
      <w:marRight w:val="0"/>
      <w:marTop w:val="0"/>
      <w:marBottom w:val="0"/>
      <w:divBdr>
        <w:top w:val="none" w:sz="0" w:space="0" w:color="auto"/>
        <w:left w:val="none" w:sz="0" w:space="0" w:color="auto"/>
        <w:bottom w:val="none" w:sz="0" w:space="0" w:color="auto"/>
        <w:right w:val="none" w:sz="0" w:space="0" w:color="auto"/>
      </w:divBdr>
      <w:divsChild>
        <w:div w:id="555698763">
          <w:marLeft w:val="547"/>
          <w:marRight w:val="0"/>
          <w:marTop w:val="72"/>
          <w:marBottom w:val="0"/>
          <w:divBdr>
            <w:top w:val="none" w:sz="0" w:space="0" w:color="auto"/>
            <w:left w:val="none" w:sz="0" w:space="0" w:color="auto"/>
            <w:bottom w:val="none" w:sz="0" w:space="0" w:color="auto"/>
            <w:right w:val="none" w:sz="0" w:space="0" w:color="auto"/>
          </w:divBdr>
        </w:div>
        <w:div w:id="1738280168">
          <w:marLeft w:val="547"/>
          <w:marRight w:val="0"/>
          <w:marTop w:val="72"/>
          <w:marBottom w:val="0"/>
          <w:divBdr>
            <w:top w:val="none" w:sz="0" w:space="0" w:color="auto"/>
            <w:left w:val="none" w:sz="0" w:space="0" w:color="auto"/>
            <w:bottom w:val="none" w:sz="0" w:space="0" w:color="auto"/>
            <w:right w:val="none" w:sz="0" w:space="0" w:color="auto"/>
          </w:divBdr>
        </w:div>
        <w:div w:id="916404024">
          <w:marLeft w:val="547"/>
          <w:marRight w:val="0"/>
          <w:marTop w:val="72"/>
          <w:marBottom w:val="0"/>
          <w:divBdr>
            <w:top w:val="none" w:sz="0" w:space="0" w:color="auto"/>
            <w:left w:val="none" w:sz="0" w:space="0" w:color="auto"/>
            <w:bottom w:val="none" w:sz="0" w:space="0" w:color="auto"/>
            <w:right w:val="none" w:sz="0" w:space="0" w:color="auto"/>
          </w:divBdr>
        </w:div>
      </w:divsChild>
    </w:div>
    <w:div w:id="1779988527">
      <w:bodyDiv w:val="1"/>
      <w:marLeft w:val="0"/>
      <w:marRight w:val="0"/>
      <w:marTop w:val="0"/>
      <w:marBottom w:val="0"/>
      <w:divBdr>
        <w:top w:val="none" w:sz="0" w:space="0" w:color="auto"/>
        <w:left w:val="none" w:sz="0" w:space="0" w:color="auto"/>
        <w:bottom w:val="none" w:sz="0" w:space="0" w:color="auto"/>
        <w:right w:val="none" w:sz="0" w:space="0" w:color="auto"/>
      </w:divBdr>
      <w:divsChild>
        <w:div w:id="609245880">
          <w:marLeft w:val="0"/>
          <w:marRight w:val="0"/>
          <w:marTop w:val="0"/>
          <w:marBottom w:val="0"/>
          <w:divBdr>
            <w:top w:val="none" w:sz="0" w:space="0" w:color="auto"/>
            <w:left w:val="none" w:sz="0" w:space="0" w:color="auto"/>
            <w:bottom w:val="none" w:sz="0" w:space="0" w:color="auto"/>
            <w:right w:val="none" w:sz="0" w:space="0" w:color="auto"/>
          </w:divBdr>
          <w:divsChild>
            <w:div w:id="455412521">
              <w:marLeft w:val="0"/>
              <w:marRight w:val="0"/>
              <w:marTop w:val="0"/>
              <w:marBottom w:val="0"/>
              <w:divBdr>
                <w:top w:val="none" w:sz="0" w:space="0" w:color="auto"/>
                <w:left w:val="none" w:sz="0" w:space="0" w:color="auto"/>
                <w:bottom w:val="none" w:sz="0" w:space="0" w:color="auto"/>
                <w:right w:val="none" w:sz="0" w:space="0" w:color="auto"/>
              </w:divBdr>
              <w:divsChild>
                <w:div w:id="856310032">
                  <w:marLeft w:val="0"/>
                  <w:marRight w:val="0"/>
                  <w:marTop w:val="0"/>
                  <w:marBottom w:val="0"/>
                  <w:divBdr>
                    <w:top w:val="none" w:sz="0" w:space="0" w:color="auto"/>
                    <w:left w:val="none" w:sz="0" w:space="0" w:color="auto"/>
                    <w:bottom w:val="none" w:sz="0" w:space="0" w:color="auto"/>
                    <w:right w:val="none" w:sz="0" w:space="0" w:color="auto"/>
                  </w:divBdr>
                  <w:divsChild>
                    <w:div w:id="95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45924">
          <w:marLeft w:val="0"/>
          <w:marRight w:val="0"/>
          <w:marTop w:val="0"/>
          <w:marBottom w:val="0"/>
          <w:divBdr>
            <w:top w:val="none" w:sz="0" w:space="0" w:color="auto"/>
            <w:left w:val="none" w:sz="0" w:space="0" w:color="auto"/>
            <w:bottom w:val="none" w:sz="0" w:space="0" w:color="auto"/>
            <w:right w:val="none" w:sz="0" w:space="0" w:color="auto"/>
          </w:divBdr>
          <w:divsChild>
            <w:div w:id="651981678">
              <w:marLeft w:val="0"/>
              <w:marRight w:val="0"/>
              <w:marTop w:val="0"/>
              <w:marBottom w:val="0"/>
              <w:divBdr>
                <w:top w:val="none" w:sz="0" w:space="0" w:color="auto"/>
                <w:left w:val="none" w:sz="0" w:space="0" w:color="auto"/>
                <w:bottom w:val="none" w:sz="0" w:space="0" w:color="auto"/>
                <w:right w:val="none" w:sz="0" w:space="0" w:color="auto"/>
              </w:divBdr>
              <w:divsChild>
                <w:div w:id="19158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0269">
          <w:marLeft w:val="0"/>
          <w:marRight w:val="0"/>
          <w:marTop w:val="0"/>
          <w:marBottom w:val="0"/>
          <w:divBdr>
            <w:top w:val="none" w:sz="0" w:space="0" w:color="auto"/>
            <w:left w:val="none" w:sz="0" w:space="0" w:color="auto"/>
            <w:bottom w:val="none" w:sz="0" w:space="0" w:color="auto"/>
            <w:right w:val="none" w:sz="0" w:space="0" w:color="auto"/>
          </w:divBdr>
        </w:div>
      </w:divsChild>
    </w:div>
    <w:div w:id="1800948951">
      <w:bodyDiv w:val="1"/>
      <w:marLeft w:val="0"/>
      <w:marRight w:val="0"/>
      <w:marTop w:val="0"/>
      <w:marBottom w:val="0"/>
      <w:divBdr>
        <w:top w:val="none" w:sz="0" w:space="0" w:color="auto"/>
        <w:left w:val="none" w:sz="0" w:space="0" w:color="auto"/>
        <w:bottom w:val="none" w:sz="0" w:space="0" w:color="auto"/>
        <w:right w:val="none" w:sz="0" w:space="0" w:color="auto"/>
      </w:divBdr>
    </w:div>
    <w:div w:id="1861434400">
      <w:bodyDiv w:val="1"/>
      <w:marLeft w:val="0"/>
      <w:marRight w:val="0"/>
      <w:marTop w:val="0"/>
      <w:marBottom w:val="0"/>
      <w:divBdr>
        <w:top w:val="none" w:sz="0" w:space="0" w:color="auto"/>
        <w:left w:val="none" w:sz="0" w:space="0" w:color="auto"/>
        <w:bottom w:val="none" w:sz="0" w:space="0" w:color="auto"/>
        <w:right w:val="none" w:sz="0" w:space="0" w:color="auto"/>
      </w:divBdr>
      <w:divsChild>
        <w:div w:id="804353421">
          <w:marLeft w:val="0"/>
          <w:marRight w:val="0"/>
          <w:marTop w:val="0"/>
          <w:marBottom w:val="0"/>
          <w:divBdr>
            <w:top w:val="none" w:sz="0" w:space="0" w:color="auto"/>
            <w:left w:val="none" w:sz="0" w:space="0" w:color="auto"/>
            <w:bottom w:val="none" w:sz="0" w:space="0" w:color="auto"/>
            <w:right w:val="none" w:sz="0" w:space="0" w:color="auto"/>
          </w:divBdr>
          <w:divsChild>
            <w:div w:id="1903053710">
              <w:marLeft w:val="0"/>
              <w:marRight w:val="0"/>
              <w:marTop w:val="0"/>
              <w:marBottom w:val="0"/>
              <w:divBdr>
                <w:top w:val="none" w:sz="0" w:space="0" w:color="auto"/>
                <w:left w:val="none" w:sz="0" w:space="0" w:color="auto"/>
                <w:bottom w:val="none" w:sz="0" w:space="0" w:color="auto"/>
                <w:right w:val="none" w:sz="0" w:space="0" w:color="auto"/>
              </w:divBdr>
              <w:divsChild>
                <w:div w:id="1860388008">
                  <w:marLeft w:val="0"/>
                  <w:marRight w:val="0"/>
                  <w:marTop w:val="0"/>
                  <w:marBottom w:val="0"/>
                  <w:divBdr>
                    <w:top w:val="none" w:sz="0" w:space="0" w:color="auto"/>
                    <w:left w:val="none" w:sz="0" w:space="0" w:color="auto"/>
                    <w:bottom w:val="none" w:sz="0" w:space="0" w:color="auto"/>
                    <w:right w:val="none" w:sz="0" w:space="0" w:color="auto"/>
                  </w:divBdr>
                  <w:divsChild>
                    <w:div w:id="9973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5498">
          <w:marLeft w:val="0"/>
          <w:marRight w:val="0"/>
          <w:marTop w:val="0"/>
          <w:marBottom w:val="0"/>
          <w:divBdr>
            <w:top w:val="none" w:sz="0" w:space="0" w:color="auto"/>
            <w:left w:val="none" w:sz="0" w:space="0" w:color="auto"/>
            <w:bottom w:val="none" w:sz="0" w:space="0" w:color="auto"/>
            <w:right w:val="none" w:sz="0" w:space="0" w:color="auto"/>
          </w:divBdr>
          <w:divsChild>
            <w:div w:id="976884345">
              <w:marLeft w:val="0"/>
              <w:marRight w:val="0"/>
              <w:marTop w:val="0"/>
              <w:marBottom w:val="0"/>
              <w:divBdr>
                <w:top w:val="none" w:sz="0" w:space="0" w:color="auto"/>
                <w:left w:val="none" w:sz="0" w:space="0" w:color="auto"/>
                <w:bottom w:val="none" w:sz="0" w:space="0" w:color="auto"/>
                <w:right w:val="none" w:sz="0" w:space="0" w:color="auto"/>
              </w:divBdr>
              <w:divsChild>
                <w:div w:id="14338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70295">
      <w:bodyDiv w:val="1"/>
      <w:marLeft w:val="0"/>
      <w:marRight w:val="0"/>
      <w:marTop w:val="0"/>
      <w:marBottom w:val="0"/>
      <w:divBdr>
        <w:top w:val="none" w:sz="0" w:space="0" w:color="auto"/>
        <w:left w:val="none" w:sz="0" w:space="0" w:color="auto"/>
        <w:bottom w:val="none" w:sz="0" w:space="0" w:color="auto"/>
        <w:right w:val="none" w:sz="0" w:space="0" w:color="auto"/>
      </w:divBdr>
      <w:divsChild>
        <w:div w:id="1227836229">
          <w:marLeft w:val="0"/>
          <w:marRight w:val="0"/>
          <w:marTop w:val="0"/>
          <w:marBottom w:val="0"/>
          <w:divBdr>
            <w:top w:val="none" w:sz="0" w:space="0" w:color="auto"/>
            <w:left w:val="none" w:sz="0" w:space="0" w:color="auto"/>
            <w:bottom w:val="none" w:sz="0" w:space="0" w:color="auto"/>
            <w:right w:val="none" w:sz="0" w:space="0" w:color="auto"/>
          </w:divBdr>
          <w:divsChild>
            <w:div w:id="1168204730">
              <w:marLeft w:val="0"/>
              <w:marRight w:val="0"/>
              <w:marTop w:val="0"/>
              <w:marBottom w:val="0"/>
              <w:divBdr>
                <w:top w:val="none" w:sz="0" w:space="0" w:color="auto"/>
                <w:left w:val="none" w:sz="0" w:space="0" w:color="auto"/>
                <w:bottom w:val="none" w:sz="0" w:space="0" w:color="auto"/>
                <w:right w:val="none" w:sz="0" w:space="0" w:color="auto"/>
              </w:divBdr>
              <w:divsChild>
                <w:div w:id="391005150">
                  <w:marLeft w:val="0"/>
                  <w:marRight w:val="0"/>
                  <w:marTop w:val="0"/>
                  <w:marBottom w:val="0"/>
                  <w:divBdr>
                    <w:top w:val="none" w:sz="0" w:space="0" w:color="auto"/>
                    <w:left w:val="none" w:sz="0" w:space="0" w:color="auto"/>
                    <w:bottom w:val="none" w:sz="0" w:space="0" w:color="auto"/>
                    <w:right w:val="none" w:sz="0" w:space="0" w:color="auto"/>
                  </w:divBdr>
                  <w:divsChild>
                    <w:div w:id="1954898112">
                      <w:marLeft w:val="0"/>
                      <w:marRight w:val="0"/>
                      <w:marTop w:val="0"/>
                      <w:marBottom w:val="0"/>
                      <w:divBdr>
                        <w:top w:val="none" w:sz="0" w:space="0" w:color="auto"/>
                        <w:left w:val="none" w:sz="0" w:space="0" w:color="auto"/>
                        <w:bottom w:val="none" w:sz="0" w:space="0" w:color="auto"/>
                        <w:right w:val="none" w:sz="0" w:space="0" w:color="auto"/>
                      </w:divBdr>
                    </w:div>
                    <w:div w:id="11060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163">
              <w:marLeft w:val="240"/>
              <w:marRight w:val="0"/>
              <w:marTop w:val="0"/>
              <w:marBottom w:val="0"/>
              <w:divBdr>
                <w:top w:val="none" w:sz="0" w:space="0" w:color="auto"/>
                <w:left w:val="none" w:sz="0" w:space="0" w:color="auto"/>
                <w:bottom w:val="none" w:sz="0" w:space="0" w:color="auto"/>
                <w:right w:val="none" w:sz="0" w:space="0" w:color="auto"/>
              </w:divBdr>
              <w:divsChild>
                <w:div w:id="2028824600">
                  <w:marLeft w:val="0"/>
                  <w:marRight w:val="0"/>
                  <w:marTop w:val="0"/>
                  <w:marBottom w:val="0"/>
                  <w:divBdr>
                    <w:top w:val="none" w:sz="0" w:space="0" w:color="auto"/>
                    <w:left w:val="none" w:sz="0" w:space="0" w:color="auto"/>
                    <w:bottom w:val="none" w:sz="0" w:space="0" w:color="auto"/>
                    <w:right w:val="none" w:sz="0" w:space="0" w:color="auto"/>
                  </w:divBdr>
                </w:div>
                <w:div w:id="20279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6438">
          <w:marLeft w:val="0"/>
          <w:marRight w:val="0"/>
          <w:marTop w:val="200"/>
          <w:marBottom w:val="200"/>
          <w:divBdr>
            <w:top w:val="none" w:sz="0" w:space="0" w:color="auto"/>
            <w:left w:val="none" w:sz="0" w:space="0" w:color="auto"/>
            <w:bottom w:val="none" w:sz="0" w:space="0" w:color="auto"/>
            <w:right w:val="none" w:sz="0" w:space="0" w:color="auto"/>
          </w:divBdr>
          <w:divsChild>
            <w:div w:id="9761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7636">
      <w:bodyDiv w:val="1"/>
      <w:marLeft w:val="0"/>
      <w:marRight w:val="0"/>
      <w:marTop w:val="0"/>
      <w:marBottom w:val="0"/>
      <w:divBdr>
        <w:top w:val="none" w:sz="0" w:space="0" w:color="auto"/>
        <w:left w:val="none" w:sz="0" w:space="0" w:color="auto"/>
        <w:bottom w:val="none" w:sz="0" w:space="0" w:color="auto"/>
        <w:right w:val="none" w:sz="0" w:space="0" w:color="auto"/>
      </w:divBdr>
      <w:divsChild>
        <w:div w:id="1627197467">
          <w:marLeft w:val="0"/>
          <w:marRight w:val="0"/>
          <w:marTop w:val="0"/>
          <w:marBottom w:val="0"/>
          <w:divBdr>
            <w:top w:val="none" w:sz="0" w:space="0" w:color="auto"/>
            <w:left w:val="none" w:sz="0" w:space="0" w:color="auto"/>
            <w:bottom w:val="none" w:sz="0" w:space="0" w:color="auto"/>
            <w:right w:val="none" w:sz="0" w:space="0" w:color="auto"/>
          </w:divBdr>
          <w:divsChild>
            <w:div w:id="1408723648">
              <w:marLeft w:val="0"/>
              <w:marRight w:val="0"/>
              <w:marTop w:val="0"/>
              <w:marBottom w:val="0"/>
              <w:divBdr>
                <w:top w:val="none" w:sz="0" w:space="0" w:color="auto"/>
                <w:left w:val="none" w:sz="0" w:space="0" w:color="auto"/>
                <w:bottom w:val="none" w:sz="0" w:space="0" w:color="auto"/>
                <w:right w:val="none" w:sz="0" w:space="0" w:color="auto"/>
              </w:divBdr>
              <w:divsChild>
                <w:div w:id="637539074">
                  <w:marLeft w:val="0"/>
                  <w:marRight w:val="0"/>
                  <w:marTop w:val="0"/>
                  <w:marBottom w:val="0"/>
                  <w:divBdr>
                    <w:top w:val="none" w:sz="0" w:space="0" w:color="auto"/>
                    <w:left w:val="none" w:sz="0" w:space="0" w:color="auto"/>
                    <w:bottom w:val="none" w:sz="0" w:space="0" w:color="auto"/>
                    <w:right w:val="none" w:sz="0" w:space="0" w:color="auto"/>
                  </w:divBdr>
                  <w:divsChild>
                    <w:div w:id="15055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3619">
          <w:marLeft w:val="0"/>
          <w:marRight w:val="0"/>
          <w:marTop w:val="0"/>
          <w:marBottom w:val="0"/>
          <w:divBdr>
            <w:top w:val="none" w:sz="0" w:space="0" w:color="auto"/>
            <w:left w:val="none" w:sz="0" w:space="0" w:color="auto"/>
            <w:bottom w:val="none" w:sz="0" w:space="0" w:color="auto"/>
            <w:right w:val="none" w:sz="0" w:space="0" w:color="auto"/>
          </w:divBdr>
          <w:divsChild>
            <w:div w:id="1875382257">
              <w:marLeft w:val="0"/>
              <w:marRight w:val="0"/>
              <w:marTop w:val="0"/>
              <w:marBottom w:val="0"/>
              <w:divBdr>
                <w:top w:val="none" w:sz="0" w:space="0" w:color="auto"/>
                <w:left w:val="none" w:sz="0" w:space="0" w:color="auto"/>
                <w:bottom w:val="none" w:sz="0" w:space="0" w:color="auto"/>
                <w:right w:val="none" w:sz="0" w:space="0" w:color="auto"/>
              </w:divBdr>
              <w:divsChild>
                <w:div w:id="16135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0909">
      <w:bodyDiv w:val="1"/>
      <w:marLeft w:val="0"/>
      <w:marRight w:val="0"/>
      <w:marTop w:val="0"/>
      <w:marBottom w:val="0"/>
      <w:divBdr>
        <w:top w:val="none" w:sz="0" w:space="0" w:color="auto"/>
        <w:left w:val="none" w:sz="0" w:space="0" w:color="auto"/>
        <w:bottom w:val="none" w:sz="0" w:space="0" w:color="auto"/>
        <w:right w:val="none" w:sz="0" w:space="0" w:color="auto"/>
      </w:divBdr>
      <w:divsChild>
        <w:div w:id="638731405">
          <w:marLeft w:val="0"/>
          <w:marRight w:val="0"/>
          <w:marTop w:val="0"/>
          <w:marBottom w:val="0"/>
          <w:divBdr>
            <w:top w:val="none" w:sz="0" w:space="0" w:color="auto"/>
            <w:left w:val="none" w:sz="0" w:space="0" w:color="auto"/>
            <w:bottom w:val="none" w:sz="0" w:space="0" w:color="auto"/>
            <w:right w:val="none" w:sz="0" w:space="0" w:color="auto"/>
          </w:divBdr>
          <w:divsChild>
            <w:div w:id="238290435">
              <w:marLeft w:val="0"/>
              <w:marRight w:val="0"/>
              <w:marTop w:val="0"/>
              <w:marBottom w:val="0"/>
              <w:divBdr>
                <w:top w:val="none" w:sz="0" w:space="0" w:color="auto"/>
                <w:left w:val="none" w:sz="0" w:space="0" w:color="auto"/>
                <w:bottom w:val="none" w:sz="0" w:space="0" w:color="auto"/>
                <w:right w:val="none" w:sz="0" w:space="0" w:color="auto"/>
              </w:divBdr>
              <w:divsChild>
                <w:div w:id="1178538873">
                  <w:marLeft w:val="0"/>
                  <w:marRight w:val="0"/>
                  <w:marTop w:val="0"/>
                  <w:marBottom w:val="0"/>
                  <w:divBdr>
                    <w:top w:val="none" w:sz="0" w:space="0" w:color="auto"/>
                    <w:left w:val="none" w:sz="0" w:space="0" w:color="auto"/>
                    <w:bottom w:val="none" w:sz="0" w:space="0" w:color="auto"/>
                    <w:right w:val="none" w:sz="0" w:space="0" w:color="auto"/>
                  </w:divBdr>
                  <w:divsChild>
                    <w:div w:id="1072041616">
                      <w:marLeft w:val="0"/>
                      <w:marRight w:val="0"/>
                      <w:marTop w:val="0"/>
                      <w:marBottom w:val="0"/>
                      <w:divBdr>
                        <w:top w:val="none" w:sz="0" w:space="0" w:color="auto"/>
                        <w:left w:val="none" w:sz="0" w:space="0" w:color="auto"/>
                        <w:bottom w:val="none" w:sz="0" w:space="0" w:color="auto"/>
                        <w:right w:val="none" w:sz="0" w:space="0" w:color="auto"/>
                      </w:divBdr>
                    </w:div>
                    <w:div w:id="12298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335">
              <w:marLeft w:val="240"/>
              <w:marRight w:val="0"/>
              <w:marTop w:val="0"/>
              <w:marBottom w:val="0"/>
              <w:divBdr>
                <w:top w:val="none" w:sz="0" w:space="0" w:color="auto"/>
                <w:left w:val="none" w:sz="0" w:space="0" w:color="auto"/>
                <w:bottom w:val="none" w:sz="0" w:space="0" w:color="auto"/>
                <w:right w:val="none" w:sz="0" w:space="0" w:color="auto"/>
              </w:divBdr>
              <w:divsChild>
                <w:div w:id="874268814">
                  <w:marLeft w:val="0"/>
                  <w:marRight w:val="0"/>
                  <w:marTop w:val="0"/>
                  <w:marBottom w:val="0"/>
                  <w:divBdr>
                    <w:top w:val="none" w:sz="0" w:space="0" w:color="auto"/>
                    <w:left w:val="none" w:sz="0" w:space="0" w:color="auto"/>
                    <w:bottom w:val="none" w:sz="0" w:space="0" w:color="auto"/>
                    <w:right w:val="none" w:sz="0" w:space="0" w:color="auto"/>
                  </w:divBdr>
                </w:div>
                <w:div w:id="2327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558">
          <w:marLeft w:val="0"/>
          <w:marRight w:val="0"/>
          <w:marTop w:val="200"/>
          <w:marBottom w:val="200"/>
          <w:divBdr>
            <w:top w:val="none" w:sz="0" w:space="0" w:color="auto"/>
            <w:left w:val="none" w:sz="0" w:space="0" w:color="auto"/>
            <w:bottom w:val="none" w:sz="0" w:space="0" w:color="auto"/>
            <w:right w:val="none" w:sz="0" w:space="0" w:color="auto"/>
          </w:divBdr>
          <w:divsChild>
            <w:div w:id="20194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2978">
      <w:bodyDiv w:val="1"/>
      <w:marLeft w:val="0"/>
      <w:marRight w:val="0"/>
      <w:marTop w:val="0"/>
      <w:marBottom w:val="0"/>
      <w:divBdr>
        <w:top w:val="none" w:sz="0" w:space="0" w:color="auto"/>
        <w:left w:val="none" w:sz="0" w:space="0" w:color="auto"/>
        <w:bottom w:val="none" w:sz="0" w:space="0" w:color="auto"/>
        <w:right w:val="none" w:sz="0" w:space="0" w:color="auto"/>
      </w:divBdr>
      <w:divsChild>
        <w:div w:id="1425953149">
          <w:marLeft w:val="0"/>
          <w:marRight w:val="0"/>
          <w:marTop w:val="0"/>
          <w:marBottom w:val="0"/>
          <w:divBdr>
            <w:top w:val="none" w:sz="0" w:space="0" w:color="auto"/>
            <w:left w:val="none" w:sz="0" w:space="0" w:color="auto"/>
            <w:bottom w:val="none" w:sz="0" w:space="0" w:color="auto"/>
            <w:right w:val="none" w:sz="0" w:space="0" w:color="auto"/>
          </w:divBdr>
        </w:div>
        <w:div w:id="1239484536">
          <w:marLeft w:val="0"/>
          <w:marRight w:val="0"/>
          <w:marTop w:val="0"/>
          <w:marBottom w:val="0"/>
          <w:divBdr>
            <w:top w:val="none" w:sz="0" w:space="0" w:color="auto"/>
            <w:left w:val="none" w:sz="0" w:space="0" w:color="auto"/>
            <w:bottom w:val="none" w:sz="0" w:space="0" w:color="auto"/>
            <w:right w:val="none" w:sz="0" w:space="0" w:color="auto"/>
          </w:divBdr>
        </w:div>
      </w:divsChild>
    </w:div>
    <w:div w:id="2037655905">
      <w:bodyDiv w:val="1"/>
      <w:marLeft w:val="0"/>
      <w:marRight w:val="0"/>
      <w:marTop w:val="0"/>
      <w:marBottom w:val="0"/>
      <w:divBdr>
        <w:top w:val="none" w:sz="0" w:space="0" w:color="auto"/>
        <w:left w:val="none" w:sz="0" w:space="0" w:color="auto"/>
        <w:bottom w:val="none" w:sz="0" w:space="0" w:color="auto"/>
        <w:right w:val="none" w:sz="0" w:space="0" w:color="auto"/>
      </w:divBdr>
      <w:divsChild>
        <w:div w:id="244267662">
          <w:marLeft w:val="0"/>
          <w:marRight w:val="0"/>
          <w:marTop w:val="0"/>
          <w:marBottom w:val="0"/>
          <w:divBdr>
            <w:top w:val="none" w:sz="0" w:space="0" w:color="auto"/>
            <w:left w:val="none" w:sz="0" w:space="0" w:color="auto"/>
            <w:bottom w:val="none" w:sz="0" w:space="0" w:color="auto"/>
            <w:right w:val="none" w:sz="0" w:space="0" w:color="auto"/>
          </w:divBdr>
        </w:div>
        <w:div w:id="1859923324">
          <w:marLeft w:val="0"/>
          <w:marRight w:val="0"/>
          <w:marTop w:val="0"/>
          <w:marBottom w:val="0"/>
          <w:divBdr>
            <w:top w:val="none" w:sz="0" w:space="0" w:color="auto"/>
            <w:left w:val="none" w:sz="0" w:space="0" w:color="auto"/>
            <w:bottom w:val="none" w:sz="0" w:space="0" w:color="auto"/>
            <w:right w:val="none" w:sz="0" w:space="0" w:color="auto"/>
          </w:divBdr>
        </w:div>
      </w:divsChild>
    </w:div>
    <w:div w:id="21059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3810/psm.2002.10.492" TargetMode="External"/><Relationship Id="rId18" Type="http://schemas.openxmlformats.org/officeDocument/2006/relationships/hyperlink" Target="https://doi.org/10.1016%2Fj.jor.2019.03.016" TargetMode="External"/><Relationship Id="rId26" Type="http://schemas.openxmlformats.org/officeDocument/2006/relationships/hyperlink" Target="https://doi.org/10.1177%2F2325967120975101" TargetMode="External"/><Relationship Id="rId3" Type="http://schemas.openxmlformats.org/officeDocument/2006/relationships/styles" Target="styles.xml"/><Relationship Id="rId21" Type="http://schemas.openxmlformats.org/officeDocument/2006/relationships/hyperlink" Target="https://dx.doi.org/10.13481/j.1671-587x.2017063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77/03635465000280040601" TargetMode="External"/><Relationship Id="rId17" Type="http://schemas.openxmlformats.org/officeDocument/2006/relationships/hyperlink" Target="https://dx.doi.org/10.7507/1002-1892.201711050" TargetMode="External"/><Relationship Id="rId25" Type="http://schemas.openxmlformats.org/officeDocument/2006/relationships/hyperlink" Target="https://doi.org/10.1016%2Fj.asmr.2021.01.004" TargetMode="External"/><Relationship Id="rId33" Type="http://schemas.openxmlformats.org/officeDocument/2006/relationships/hyperlink" Target="https://doi.org/10.1007%2Fs00264-013-1788-6" TargetMode="External"/><Relationship Id="rId2" Type="http://schemas.openxmlformats.org/officeDocument/2006/relationships/numbering" Target="numbering.xml"/><Relationship Id="rId16" Type="http://schemas.openxmlformats.org/officeDocument/2006/relationships/hyperlink" Target="http://www.google.com/url?q=http%3A%2F%2Fwww.bmj.com%2Fcontent%2F355%2Fbmj.i4919&amp;sa=D&amp;sntz=1&amp;usg=AFQjCNGYIu26tOB6p6IYibG2FTB7cU-gJQ" TargetMode="External"/><Relationship Id="rId20" Type="http://schemas.openxmlformats.org/officeDocument/2006/relationships/hyperlink" Target="https://doi.org/10.3944/aott.2010.2143" TargetMode="External"/><Relationship Id="rId29" Type="http://schemas.openxmlformats.org/officeDocument/2006/relationships/hyperlink" Target="https://doi.org/10.12998%2Fwjcc.v4.i8.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177%2F1941738111399237" TargetMode="External"/><Relationship Id="rId24" Type="http://schemas.openxmlformats.org/officeDocument/2006/relationships/hyperlink" Target="https://doi.org/10.1007/s00167-018-5198-6" TargetMode="External"/><Relationship Id="rId32" Type="http://schemas.openxmlformats.org/officeDocument/2006/relationships/hyperlink" Target="https://journals.lww.com/c-orthopaedicpractice/toc/2021/05000" TargetMode="External"/><Relationship Id="rId5" Type="http://schemas.openxmlformats.org/officeDocument/2006/relationships/webSettings" Target="webSettings.xml"/><Relationship Id="rId15" Type="http://schemas.openxmlformats.org/officeDocument/2006/relationships/hyperlink" Target="https://www.bmj.com/content/370/bmj.m2632" TargetMode="External"/><Relationship Id="rId23" Type="http://schemas.openxmlformats.org/officeDocument/2006/relationships/hyperlink" Target="https://doi.org/10.1007/s00264-016-3119-1" TargetMode="External"/><Relationship Id="rId28" Type="http://schemas.openxmlformats.org/officeDocument/2006/relationships/hyperlink" Target="https://dx.doi.org/10.1007/s00167-013-2730-6" TargetMode="External"/><Relationship Id="rId10" Type="http://schemas.openxmlformats.org/officeDocument/2006/relationships/hyperlink" Target="https://doi.org/10.1016%2Fj.jor.2018.05.004" TargetMode="External"/><Relationship Id="rId19" Type="http://schemas.openxmlformats.org/officeDocument/2006/relationships/hyperlink" Target="https://doi.org/10.1007/s00776-007-1196-0" TargetMode="External"/><Relationship Id="rId31" Type="http://schemas.openxmlformats.org/officeDocument/2006/relationships/hyperlink" Target="https://dx.doi.org/10.1097/BCO.0000000000000867" TargetMode="External"/><Relationship Id="rId4" Type="http://schemas.openxmlformats.org/officeDocument/2006/relationships/settings" Target="settings.xml"/><Relationship Id="rId9" Type="http://schemas.openxmlformats.org/officeDocument/2006/relationships/hyperlink" Target="https://dx.doi.org/10.5812%2Fatr.29301" TargetMode="External"/><Relationship Id="rId14" Type="http://schemas.openxmlformats.org/officeDocument/2006/relationships/hyperlink" Target="https://doi.org/10.1177/0363546511428600" TargetMode="External"/><Relationship Id="rId22" Type="http://schemas.openxmlformats.org/officeDocument/2006/relationships/hyperlink" Target="https://doi.org/10.12659%2FMSM.905583" TargetMode="External"/><Relationship Id="rId27" Type="http://schemas.openxmlformats.org/officeDocument/2006/relationships/hyperlink" Target="https://dx.doi.org/10.13005/bpj/595" TargetMode="External"/><Relationship Id="rId30" Type="http://schemas.openxmlformats.org/officeDocument/2006/relationships/hyperlink" Target="https://doi.org/10.11138%2Fmltj%2F2016.6.1.064"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3AC78-34A6-6D4F-BC9A-377E21F8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6169</Words>
  <Characters>35167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Agustin</dc:creator>
  <cp:keywords/>
  <dc:description/>
  <cp:lastModifiedBy>Diego Abelleyra Lastoria</cp:lastModifiedBy>
  <cp:revision>32</cp:revision>
  <dcterms:created xsi:type="dcterms:W3CDTF">2023-04-03T17:15:00Z</dcterms:created>
  <dcterms:modified xsi:type="dcterms:W3CDTF">2023-07-12T20:46:00Z</dcterms:modified>
</cp:coreProperties>
</file>