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5EA3" w14:textId="77777777" w:rsidR="008E39E7" w:rsidRDefault="008E39E7" w:rsidP="008E39E7">
      <w:r>
        <w:t>Supplementary information</w:t>
      </w:r>
    </w:p>
    <w:p w14:paraId="56BC88ED" w14:textId="77777777" w:rsidR="008E39E7" w:rsidRDefault="008E39E7" w:rsidP="008E39E7"/>
    <w:p w14:paraId="19DDD3A7" w14:textId="77777777" w:rsidR="008E39E7" w:rsidRPr="008F0405" w:rsidRDefault="008E39E7" w:rsidP="008E39E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F0405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Table </w:t>
      </w:r>
      <w:r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S1</w:t>
      </w:r>
      <w:r w:rsidRPr="008F0405">
        <w:rPr>
          <w:rFonts w:ascii="Calibri" w:hAnsi="Calibri" w:cs="Calibri"/>
          <w:color w:val="000000" w:themeColor="text1"/>
          <w:sz w:val="22"/>
          <w:szCs w:val="22"/>
        </w:rPr>
        <w:t>:</w:t>
      </w:r>
      <w:r w:rsidRPr="008F0405">
        <w:rPr>
          <w:rFonts w:ascii="Calibri" w:hAnsi="Calibri" w:cs="Calibri"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color w:val="000000" w:themeColor="text1"/>
          <w:sz w:val="22"/>
          <w:szCs w:val="22"/>
        </w:rPr>
        <w:t>Baseline r</w:t>
      </w:r>
      <w:r w:rsidRPr="008F0405">
        <w:rPr>
          <w:rFonts w:ascii="Calibri" w:hAnsi="Calibri" w:cs="Calibri"/>
          <w:color w:val="000000" w:themeColor="text1"/>
          <w:sz w:val="22"/>
          <w:szCs w:val="22"/>
        </w:rPr>
        <w:t xml:space="preserve">outine laboratory parameters in recipients and donors </w:t>
      </w:r>
    </w:p>
    <w:p w14:paraId="6E0D6231" w14:textId="77777777" w:rsidR="008E39E7" w:rsidRPr="008F0405" w:rsidRDefault="008E39E7" w:rsidP="008E39E7">
      <w:pPr>
        <w:jc w:val="both"/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52"/>
        <w:gridCol w:w="1812"/>
        <w:gridCol w:w="2184"/>
        <w:gridCol w:w="2262"/>
      </w:tblGrid>
      <w:tr w:rsidR="008E39E7" w:rsidRPr="00414C11" w14:paraId="74D3B905" w14:textId="77777777" w:rsidTr="00AD2DCB">
        <w:tc>
          <w:tcPr>
            <w:tcW w:w="4390" w:type="dxa"/>
          </w:tcPr>
          <w:p w14:paraId="127CD84E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14C11">
              <w:rPr>
                <w:rFonts w:cstheme="minorHAnsi"/>
                <w:b/>
                <w:color w:val="000000" w:themeColor="text1"/>
                <w:sz w:val="20"/>
                <w:szCs w:val="20"/>
              </w:rPr>
              <w:t>Parameter; units</w:t>
            </w:r>
          </w:p>
        </w:tc>
        <w:tc>
          <w:tcPr>
            <w:tcW w:w="2584" w:type="dxa"/>
          </w:tcPr>
          <w:p w14:paraId="5A82EE65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14C11">
              <w:rPr>
                <w:rFonts w:cstheme="minorHAnsi"/>
                <w:b/>
                <w:color w:val="000000" w:themeColor="text1"/>
                <w:sz w:val="20"/>
                <w:szCs w:val="20"/>
              </w:rPr>
              <w:t>Reference range</w:t>
            </w:r>
          </w:p>
        </w:tc>
        <w:tc>
          <w:tcPr>
            <w:tcW w:w="3488" w:type="dxa"/>
          </w:tcPr>
          <w:p w14:paraId="6C006C29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14C11">
              <w:rPr>
                <w:rFonts w:cstheme="minorHAnsi"/>
                <w:b/>
                <w:color w:val="000000" w:themeColor="text1"/>
                <w:sz w:val="20"/>
                <w:szCs w:val="20"/>
              </w:rPr>
              <w:t>Median baseline (T1) levels (IQR)</w:t>
            </w:r>
          </w:p>
        </w:tc>
        <w:tc>
          <w:tcPr>
            <w:tcW w:w="3488" w:type="dxa"/>
          </w:tcPr>
          <w:p w14:paraId="67424812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14C11">
              <w:rPr>
                <w:rFonts w:cstheme="minorHAnsi"/>
                <w:b/>
                <w:sz w:val="20"/>
                <w:szCs w:val="20"/>
              </w:rPr>
              <w:t>Median difference between groups</w:t>
            </w:r>
          </w:p>
        </w:tc>
      </w:tr>
      <w:tr w:rsidR="008E39E7" w:rsidRPr="00414C11" w14:paraId="0AA56F42" w14:textId="77777777" w:rsidTr="00AD2DCB">
        <w:tc>
          <w:tcPr>
            <w:tcW w:w="13950" w:type="dxa"/>
            <w:gridSpan w:val="4"/>
            <w:shd w:val="clear" w:color="auto" w:fill="D9E2F3" w:themeFill="accent1" w:themeFillTint="33"/>
          </w:tcPr>
          <w:p w14:paraId="796DF6E4" w14:textId="77777777" w:rsidR="008E39E7" w:rsidRPr="00414C11" w:rsidRDefault="008E39E7" w:rsidP="00AD2DC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14C1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Creatinine; </w:t>
            </w:r>
            <w:r w:rsidRPr="00414C11">
              <w:rPr>
                <w:rFonts w:cstheme="minorHAnsi"/>
                <w:b/>
                <w:bCs/>
                <w:sz w:val="20"/>
                <w:szCs w:val="20"/>
              </w:rPr>
              <w:t>µ</w:t>
            </w:r>
            <w:r w:rsidRPr="00414C11">
              <w:rPr>
                <w:rFonts w:cstheme="minorHAnsi"/>
                <w:b/>
                <w:color w:val="000000" w:themeColor="text1"/>
                <w:sz w:val="20"/>
                <w:szCs w:val="20"/>
              </w:rPr>
              <w:t>mol/L</w:t>
            </w:r>
          </w:p>
        </w:tc>
      </w:tr>
      <w:tr w:rsidR="008E39E7" w:rsidRPr="00414C11" w14:paraId="31E4A0F7" w14:textId="77777777" w:rsidTr="00AD2DCB">
        <w:tc>
          <w:tcPr>
            <w:tcW w:w="4390" w:type="dxa"/>
          </w:tcPr>
          <w:p w14:paraId="07A9F625" w14:textId="77777777" w:rsidR="008E39E7" w:rsidRPr="00414C11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4C11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Recipients (n= 26) </w:t>
            </w:r>
          </w:p>
        </w:tc>
        <w:tc>
          <w:tcPr>
            <w:tcW w:w="2584" w:type="dxa"/>
            <w:vMerge w:val="restart"/>
          </w:tcPr>
          <w:p w14:paraId="1E54A1A4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14C11">
              <w:rPr>
                <w:rFonts w:cstheme="minorHAnsi"/>
                <w:color w:val="000000" w:themeColor="text1"/>
                <w:sz w:val="20"/>
                <w:szCs w:val="20"/>
              </w:rPr>
              <w:t>45-84</w:t>
            </w:r>
          </w:p>
        </w:tc>
        <w:tc>
          <w:tcPr>
            <w:tcW w:w="3488" w:type="dxa"/>
          </w:tcPr>
          <w:p w14:paraId="2FC9CCE6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14C11">
              <w:rPr>
                <w:rFonts w:cstheme="minorHAnsi"/>
                <w:color w:val="000000" w:themeColor="text1"/>
                <w:sz w:val="20"/>
                <w:szCs w:val="20"/>
              </w:rPr>
              <w:t>550 (437 – 695)</w:t>
            </w:r>
          </w:p>
        </w:tc>
        <w:tc>
          <w:tcPr>
            <w:tcW w:w="3488" w:type="dxa"/>
            <w:vMerge w:val="restart"/>
          </w:tcPr>
          <w:p w14:paraId="6BC64F7F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14C11">
              <w:rPr>
                <w:rFonts w:cstheme="minorHAnsi"/>
                <w:sz w:val="20"/>
                <w:szCs w:val="20"/>
              </w:rPr>
              <w:t>472 (95% CI 426-544, p&lt;0.0001)</w:t>
            </w:r>
          </w:p>
        </w:tc>
      </w:tr>
      <w:tr w:rsidR="008E39E7" w:rsidRPr="00414C11" w14:paraId="6DD820D9" w14:textId="77777777" w:rsidTr="00AD2DCB">
        <w:tc>
          <w:tcPr>
            <w:tcW w:w="4390" w:type="dxa"/>
          </w:tcPr>
          <w:p w14:paraId="2AFFF7E0" w14:textId="77777777" w:rsidR="008E39E7" w:rsidRPr="00414C11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4C11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Donors (n = 24) </w:t>
            </w:r>
          </w:p>
        </w:tc>
        <w:tc>
          <w:tcPr>
            <w:tcW w:w="2584" w:type="dxa"/>
            <w:vMerge/>
          </w:tcPr>
          <w:p w14:paraId="38D5258A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8" w:type="dxa"/>
          </w:tcPr>
          <w:p w14:paraId="640DFED0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14C11">
              <w:rPr>
                <w:rFonts w:cstheme="minorHAnsi"/>
                <w:color w:val="000000" w:themeColor="text1"/>
                <w:sz w:val="20"/>
                <w:szCs w:val="20"/>
              </w:rPr>
              <w:t>78 (71 – 86)</w:t>
            </w:r>
          </w:p>
        </w:tc>
        <w:tc>
          <w:tcPr>
            <w:tcW w:w="3488" w:type="dxa"/>
            <w:vMerge/>
          </w:tcPr>
          <w:p w14:paraId="07F5700C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39E7" w:rsidRPr="00414C11" w14:paraId="678A5FEA" w14:textId="77777777" w:rsidTr="00AD2DCB">
        <w:tc>
          <w:tcPr>
            <w:tcW w:w="13950" w:type="dxa"/>
            <w:gridSpan w:val="4"/>
            <w:shd w:val="clear" w:color="auto" w:fill="D9E2F3" w:themeFill="accent1" w:themeFillTint="33"/>
          </w:tcPr>
          <w:p w14:paraId="17711048" w14:textId="77777777" w:rsidR="008E39E7" w:rsidRPr="00414C11" w:rsidRDefault="008E39E7" w:rsidP="00AD2DC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14C11">
              <w:rPr>
                <w:rFonts w:cstheme="minorHAnsi"/>
                <w:b/>
                <w:color w:val="000000" w:themeColor="text1"/>
                <w:sz w:val="20"/>
                <w:szCs w:val="20"/>
              </w:rPr>
              <w:t>eGFR; mL/min/1.73m</w:t>
            </w:r>
            <w:r w:rsidRPr="00414C11">
              <w:rPr>
                <w:rFonts w:cstheme="minorHAnsi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  <w:tr w:rsidR="008E39E7" w:rsidRPr="00414C11" w14:paraId="30FC9127" w14:textId="77777777" w:rsidTr="00AD2DCB">
        <w:tc>
          <w:tcPr>
            <w:tcW w:w="4390" w:type="dxa"/>
          </w:tcPr>
          <w:p w14:paraId="428E71F8" w14:textId="77777777" w:rsidR="008E39E7" w:rsidRPr="00414C11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4C11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Recipients (n= 26) </w:t>
            </w:r>
          </w:p>
        </w:tc>
        <w:tc>
          <w:tcPr>
            <w:tcW w:w="2584" w:type="dxa"/>
            <w:vMerge w:val="restart"/>
          </w:tcPr>
          <w:p w14:paraId="6DB70863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14C11">
              <w:rPr>
                <w:rFonts w:cstheme="minorHAnsi"/>
                <w:color w:val="000000" w:themeColor="text1"/>
                <w:sz w:val="20"/>
                <w:szCs w:val="20"/>
              </w:rPr>
              <w:t>≥90</w:t>
            </w:r>
          </w:p>
        </w:tc>
        <w:tc>
          <w:tcPr>
            <w:tcW w:w="3488" w:type="dxa"/>
          </w:tcPr>
          <w:p w14:paraId="21C9C13E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14C11">
              <w:rPr>
                <w:rFonts w:cstheme="minorHAnsi"/>
                <w:color w:val="000000" w:themeColor="text1"/>
                <w:sz w:val="20"/>
                <w:szCs w:val="20"/>
              </w:rPr>
              <w:t>9 (7 – 10)</w:t>
            </w:r>
          </w:p>
        </w:tc>
        <w:tc>
          <w:tcPr>
            <w:tcW w:w="3488" w:type="dxa"/>
            <w:vMerge w:val="restart"/>
          </w:tcPr>
          <w:p w14:paraId="540723FD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14C11">
              <w:rPr>
                <w:rFonts w:cstheme="minorHAnsi"/>
                <w:sz w:val="20"/>
                <w:szCs w:val="20"/>
              </w:rPr>
              <w:t>70 (61-75, p&lt;0.0001)</w:t>
            </w:r>
          </w:p>
        </w:tc>
      </w:tr>
      <w:tr w:rsidR="008E39E7" w:rsidRPr="00414C11" w14:paraId="5F2EBDC7" w14:textId="77777777" w:rsidTr="00AD2DCB">
        <w:tc>
          <w:tcPr>
            <w:tcW w:w="4390" w:type="dxa"/>
          </w:tcPr>
          <w:p w14:paraId="645962C0" w14:textId="77777777" w:rsidR="008E39E7" w:rsidRPr="00414C11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4C11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Donors (n = 24) </w:t>
            </w:r>
          </w:p>
        </w:tc>
        <w:tc>
          <w:tcPr>
            <w:tcW w:w="2584" w:type="dxa"/>
            <w:vMerge/>
          </w:tcPr>
          <w:p w14:paraId="542E5AEE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8" w:type="dxa"/>
          </w:tcPr>
          <w:p w14:paraId="11634DFB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14C11">
              <w:rPr>
                <w:rFonts w:cstheme="minorHAnsi"/>
                <w:color w:val="000000" w:themeColor="text1"/>
                <w:sz w:val="20"/>
                <w:szCs w:val="20"/>
              </w:rPr>
              <w:t>79 (68 – 90)</w:t>
            </w:r>
          </w:p>
        </w:tc>
        <w:tc>
          <w:tcPr>
            <w:tcW w:w="3488" w:type="dxa"/>
            <w:vMerge/>
          </w:tcPr>
          <w:p w14:paraId="29B350C7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39E7" w:rsidRPr="00414C11" w14:paraId="13D6772B" w14:textId="77777777" w:rsidTr="00AD2DCB">
        <w:tc>
          <w:tcPr>
            <w:tcW w:w="13950" w:type="dxa"/>
            <w:gridSpan w:val="4"/>
            <w:shd w:val="clear" w:color="auto" w:fill="D9E2F3" w:themeFill="accent1" w:themeFillTint="33"/>
          </w:tcPr>
          <w:p w14:paraId="1F33732E" w14:textId="77777777" w:rsidR="008E39E7" w:rsidRPr="00414C11" w:rsidRDefault="008E39E7" w:rsidP="00AD2DC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14C11">
              <w:rPr>
                <w:rFonts w:cstheme="minorHAnsi"/>
                <w:b/>
                <w:color w:val="000000" w:themeColor="text1"/>
                <w:sz w:val="20"/>
                <w:szCs w:val="20"/>
              </w:rPr>
              <w:t>Haemoglobin; g/L</w:t>
            </w:r>
          </w:p>
        </w:tc>
      </w:tr>
      <w:tr w:rsidR="008E39E7" w:rsidRPr="00414C11" w14:paraId="0B2CF682" w14:textId="77777777" w:rsidTr="00AD2DCB">
        <w:tc>
          <w:tcPr>
            <w:tcW w:w="4390" w:type="dxa"/>
          </w:tcPr>
          <w:p w14:paraId="25A65CBA" w14:textId="77777777" w:rsidR="008E39E7" w:rsidRPr="00414C11" w:rsidRDefault="008E39E7" w:rsidP="00AD2DCB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414C11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Recipients (n= 26) </w:t>
            </w:r>
          </w:p>
        </w:tc>
        <w:tc>
          <w:tcPr>
            <w:tcW w:w="2584" w:type="dxa"/>
            <w:vMerge w:val="restart"/>
          </w:tcPr>
          <w:p w14:paraId="7A401692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14C11">
              <w:rPr>
                <w:rFonts w:cstheme="minorHAnsi"/>
                <w:color w:val="000000" w:themeColor="text1"/>
                <w:sz w:val="20"/>
                <w:szCs w:val="20"/>
              </w:rPr>
              <w:t>135-170</w:t>
            </w:r>
          </w:p>
        </w:tc>
        <w:tc>
          <w:tcPr>
            <w:tcW w:w="3488" w:type="dxa"/>
          </w:tcPr>
          <w:p w14:paraId="07AED86D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14C11">
              <w:rPr>
                <w:rFonts w:cstheme="minorHAnsi"/>
                <w:color w:val="000000" w:themeColor="text1"/>
                <w:sz w:val="20"/>
                <w:szCs w:val="20"/>
              </w:rPr>
              <w:t>108 (98 – 115)</w:t>
            </w:r>
          </w:p>
        </w:tc>
        <w:tc>
          <w:tcPr>
            <w:tcW w:w="3488" w:type="dxa"/>
            <w:vMerge w:val="restart"/>
          </w:tcPr>
          <w:p w14:paraId="59B18AF6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14C11">
              <w:rPr>
                <w:rFonts w:cstheme="minorHAnsi"/>
                <w:sz w:val="20"/>
                <w:szCs w:val="20"/>
              </w:rPr>
              <w:t>26 (95% CI 21-36, p&lt;0.0001)</w:t>
            </w:r>
          </w:p>
        </w:tc>
      </w:tr>
      <w:tr w:rsidR="008E39E7" w:rsidRPr="00414C11" w14:paraId="509A277D" w14:textId="77777777" w:rsidTr="00AD2DCB">
        <w:tc>
          <w:tcPr>
            <w:tcW w:w="4390" w:type="dxa"/>
          </w:tcPr>
          <w:p w14:paraId="56F9855C" w14:textId="77777777" w:rsidR="008E39E7" w:rsidRPr="00414C11" w:rsidRDefault="008E39E7" w:rsidP="00AD2DCB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414C11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Donors (n = 24) </w:t>
            </w:r>
          </w:p>
        </w:tc>
        <w:tc>
          <w:tcPr>
            <w:tcW w:w="2584" w:type="dxa"/>
            <w:vMerge/>
          </w:tcPr>
          <w:p w14:paraId="3D7DF3BD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8" w:type="dxa"/>
          </w:tcPr>
          <w:p w14:paraId="23FC60EB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14C11">
              <w:rPr>
                <w:rFonts w:cstheme="minorHAnsi"/>
                <w:color w:val="000000" w:themeColor="text1"/>
                <w:sz w:val="20"/>
                <w:szCs w:val="20"/>
              </w:rPr>
              <w:t>134 (126 – 146)</w:t>
            </w:r>
          </w:p>
        </w:tc>
        <w:tc>
          <w:tcPr>
            <w:tcW w:w="3488" w:type="dxa"/>
            <w:vMerge/>
          </w:tcPr>
          <w:p w14:paraId="241EE73F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39E7" w:rsidRPr="00414C11" w14:paraId="581676B0" w14:textId="77777777" w:rsidTr="00AD2DCB">
        <w:tc>
          <w:tcPr>
            <w:tcW w:w="13950" w:type="dxa"/>
            <w:gridSpan w:val="4"/>
            <w:shd w:val="clear" w:color="auto" w:fill="D9E2F3" w:themeFill="accent1" w:themeFillTint="33"/>
          </w:tcPr>
          <w:p w14:paraId="44E9CAD0" w14:textId="77777777" w:rsidR="008E39E7" w:rsidRPr="00414C11" w:rsidRDefault="008E39E7" w:rsidP="00AD2DC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14C11">
              <w:rPr>
                <w:rFonts w:cstheme="minorHAnsi"/>
                <w:b/>
                <w:color w:val="000000" w:themeColor="text1"/>
                <w:sz w:val="20"/>
                <w:szCs w:val="20"/>
              </w:rPr>
              <w:t>Platelets; x10</w:t>
            </w:r>
            <w:r w:rsidRPr="00414C11">
              <w:rPr>
                <w:rFonts w:cstheme="minorHAnsi"/>
                <w:b/>
                <w:color w:val="000000" w:themeColor="text1"/>
                <w:sz w:val="20"/>
                <w:szCs w:val="20"/>
                <w:vertAlign w:val="superscript"/>
              </w:rPr>
              <w:t>9</w:t>
            </w:r>
            <w:r w:rsidRPr="00414C11">
              <w:rPr>
                <w:rFonts w:cstheme="minorHAnsi"/>
                <w:b/>
                <w:color w:val="000000" w:themeColor="text1"/>
                <w:sz w:val="20"/>
                <w:szCs w:val="20"/>
              </w:rPr>
              <w:t>/L</w:t>
            </w:r>
          </w:p>
        </w:tc>
      </w:tr>
      <w:tr w:rsidR="008E39E7" w:rsidRPr="00414C11" w14:paraId="6CCF0E2A" w14:textId="77777777" w:rsidTr="00AD2DCB">
        <w:tc>
          <w:tcPr>
            <w:tcW w:w="4390" w:type="dxa"/>
          </w:tcPr>
          <w:p w14:paraId="70D411B4" w14:textId="77777777" w:rsidR="008E39E7" w:rsidRPr="00414C11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4C11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Recipients (n= 26) </w:t>
            </w:r>
          </w:p>
        </w:tc>
        <w:tc>
          <w:tcPr>
            <w:tcW w:w="2584" w:type="dxa"/>
            <w:vMerge w:val="restart"/>
          </w:tcPr>
          <w:p w14:paraId="12B82971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14C11">
              <w:rPr>
                <w:rFonts w:cstheme="minorHAnsi"/>
                <w:color w:val="000000" w:themeColor="text1"/>
                <w:sz w:val="20"/>
                <w:szCs w:val="20"/>
              </w:rPr>
              <w:t>150-410</w:t>
            </w:r>
          </w:p>
        </w:tc>
        <w:tc>
          <w:tcPr>
            <w:tcW w:w="3488" w:type="dxa"/>
          </w:tcPr>
          <w:p w14:paraId="3E1AA20D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14C11">
              <w:rPr>
                <w:rFonts w:cstheme="minorHAnsi"/>
                <w:color w:val="000000" w:themeColor="text1"/>
                <w:sz w:val="20"/>
                <w:szCs w:val="20"/>
              </w:rPr>
              <w:t>178 (144 – 215)</w:t>
            </w:r>
          </w:p>
        </w:tc>
        <w:tc>
          <w:tcPr>
            <w:tcW w:w="3488" w:type="dxa"/>
            <w:vMerge w:val="restart"/>
          </w:tcPr>
          <w:p w14:paraId="1EC7A9F0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14C11">
              <w:rPr>
                <w:rFonts w:cstheme="minorHAnsi"/>
                <w:sz w:val="20"/>
                <w:szCs w:val="20"/>
              </w:rPr>
              <w:t>65 (</w:t>
            </w:r>
            <w:r w:rsidRPr="00414C11">
              <w:rPr>
                <w:rFonts w:cstheme="minorHAnsi"/>
                <w:color w:val="000000" w:themeColor="text1"/>
                <w:sz w:val="20"/>
                <w:szCs w:val="20"/>
              </w:rPr>
              <w:t>95% CI 30-91, p=0.003)</w:t>
            </w:r>
          </w:p>
        </w:tc>
      </w:tr>
      <w:tr w:rsidR="008E39E7" w:rsidRPr="00414C11" w14:paraId="56B5B3AA" w14:textId="77777777" w:rsidTr="00AD2DCB">
        <w:tc>
          <w:tcPr>
            <w:tcW w:w="4390" w:type="dxa"/>
          </w:tcPr>
          <w:p w14:paraId="5E5F4104" w14:textId="77777777" w:rsidR="008E39E7" w:rsidRPr="00414C11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14C11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Donors (n = 24) </w:t>
            </w:r>
          </w:p>
        </w:tc>
        <w:tc>
          <w:tcPr>
            <w:tcW w:w="2584" w:type="dxa"/>
            <w:vMerge/>
          </w:tcPr>
          <w:p w14:paraId="074E15B1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8" w:type="dxa"/>
          </w:tcPr>
          <w:p w14:paraId="59A2D59B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14C11">
              <w:rPr>
                <w:rFonts w:cstheme="minorHAnsi"/>
                <w:color w:val="000000" w:themeColor="text1"/>
                <w:sz w:val="20"/>
                <w:szCs w:val="20"/>
              </w:rPr>
              <w:t>243 (203 – 277)</w:t>
            </w:r>
          </w:p>
        </w:tc>
        <w:tc>
          <w:tcPr>
            <w:tcW w:w="3488" w:type="dxa"/>
            <w:vMerge/>
          </w:tcPr>
          <w:p w14:paraId="56E97EE3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39E7" w:rsidRPr="00414C11" w14:paraId="6F54EFB3" w14:textId="77777777" w:rsidTr="00AD2DCB">
        <w:tc>
          <w:tcPr>
            <w:tcW w:w="13950" w:type="dxa"/>
            <w:gridSpan w:val="4"/>
            <w:shd w:val="clear" w:color="auto" w:fill="D9E2F3" w:themeFill="accent1" w:themeFillTint="33"/>
          </w:tcPr>
          <w:p w14:paraId="13BA5B80" w14:textId="77777777" w:rsidR="008E39E7" w:rsidRPr="00414C11" w:rsidRDefault="008E39E7" w:rsidP="00AD2DC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14C11">
              <w:rPr>
                <w:rFonts w:cstheme="minorHAnsi"/>
                <w:b/>
                <w:color w:val="000000" w:themeColor="text1"/>
                <w:sz w:val="20"/>
                <w:szCs w:val="20"/>
              </w:rPr>
              <w:t>Albumin; g/L</w:t>
            </w:r>
          </w:p>
        </w:tc>
      </w:tr>
      <w:tr w:rsidR="008E39E7" w:rsidRPr="00414C11" w14:paraId="48648351" w14:textId="77777777" w:rsidTr="00AD2DCB">
        <w:tc>
          <w:tcPr>
            <w:tcW w:w="4390" w:type="dxa"/>
          </w:tcPr>
          <w:p w14:paraId="287C9AB1" w14:textId="77777777" w:rsidR="008E39E7" w:rsidRPr="00414C11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14C11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Recipients (n= 26) </w:t>
            </w:r>
          </w:p>
        </w:tc>
        <w:tc>
          <w:tcPr>
            <w:tcW w:w="2584" w:type="dxa"/>
            <w:vMerge w:val="restart"/>
          </w:tcPr>
          <w:p w14:paraId="4F474B19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14C11">
              <w:rPr>
                <w:rFonts w:cstheme="minorHAnsi"/>
                <w:color w:val="000000" w:themeColor="text1"/>
                <w:sz w:val="20"/>
                <w:szCs w:val="20"/>
              </w:rPr>
              <w:t>35-50</w:t>
            </w:r>
          </w:p>
        </w:tc>
        <w:tc>
          <w:tcPr>
            <w:tcW w:w="3488" w:type="dxa"/>
          </w:tcPr>
          <w:p w14:paraId="7D18CCE7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14C11">
              <w:rPr>
                <w:rFonts w:cstheme="minorHAnsi"/>
                <w:color w:val="000000" w:themeColor="text1"/>
                <w:sz w:val="20"/>
                <w:szCs w:val="20"/>
              </w:rPr>
              <w:t>43 (40 – 45)</w:t>
            </w:r>
          </w:p>
        </w:tc>
        <w:tc>
          <w:tcPr>
            <w:tcW w:w="3488" w:type="dxa"/>
            <w:vMerge w:val="restart"/>
          </w:tcPr>
          <w:p w14:paraId="3B79BD6B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14C11">
              <w:rPr>
                <w:rFonts w:cstheme="minorHAnsi"/>
                <w:sz w:val="20"/>
                <w:szCs w:val="20"/>
              </w:rPr>
              <w:t>3 (95% CI 1-6, p=0.008)</w:t>
            </w:r>
          </w:p>
        </w:tc>
      </w:tr>
      <w:tr w:rsidR="008E39E7" w:rsidRPr="00414C11" w14:paraId="3801AEFA" w14:textId="77777777" w:rsidTr="00AD2DCB">
        <w:tc>
          <w:tcPr>
            <w:tcW w:w="4390" w:type="dxa"/>
          </w:tcPr>
          <w:p w14:paraId="530EA546" w14:textId="77777777" w:rsidR="008E39E7" w:rsidRPr="00414C11" w:rsidRDefault="008E39E7" w:rsidP="00AD2DCB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414C11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Donors (n = 24) </w:t>
            </w:r>
          </w:p>
        </w:tc>
        <w:tc>
          <w:tcPr>
            <w:tcW w:w="2584" w:type="dxa"/>
            <w:vMerge/>
          </w:tcPr>
          <w:p w14:paraId="73E74904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8" w:type="dxa"/>
          </w:tcPr>
          <w:p w14:paraId="0AE90F73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14C11">
              <w:rPr>
                <w:rFonts w:cstheme="minorHAnsi"/>
                <w:color w:val="000000" w:themeColor="text1"/>
                <w:sz w:val="20"/>
                <w:szCs w:val="20"/>
              </w:rPr>
              <w:t>46 (43 – 49)</w:t>
            </w:r>
          </w:p>
        </w:tc>
        <w:tc>
          <w:tcPr>
            <w:tcW w:w="3488" w:type="dxa"/>
            <w:vMerge/>
          </w:tcPr>
          <w:p w14:paraId="2A025EF5" w14:textId="77777777" w:rsidR="008E39E7" w:rsidRPr="00414C11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39E7" w:rsidRPr="00414C11" w14:paraId="5953275F" w14:textId="77777777" w:rsidTr="00AD2DCB">
        <w:tc>
          <w:tcPr>
            <w:tcW w:w="13950" w:type="dxa"/>
            <w:gridSpan w:val="4"/>
          </w:tcPr>
          <w:p w14:paraId="33A27BB9" w14:textId="77777777" w:rsidR="008E39E7" w:rsidRPr="00414C11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14C11">
              <w:rPr>
                <w:rFonts w:cstheme="minorHAnsi"/>
                <w:color w:val="000000" w:themeColor="text1"/>
                <w:sz w:val="18"/>
                <w:szCs w:val="18"/>
              </w:rPr>
              <w:t>Difference between groups at T1 calculated using Mann Whitney test</w:t>
            </w:r>
          </w:p>
          <w:p w14:paraId="7B7125F2" w14:textId="77777777" w:rsidR="008E39E7" w:rsidRPr="00414C11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14C11">
              <w:rPr>
                <w:rFonts w:cstheme="minorHAnsi"/>
                <w:color w:val="000000" w:themeColor="text1"/>
                <w:sz w:val="18"/>
                <w:szCs w:val="18"/>
              </w:rPr>
              <w:t>eGFR, estimated glomerular filtration rate; IQR, interquartile range</w:t>
            </w:r>
          </w:p>
          <w:p w14:paraId="3EC9A887" w14:textId="77777777" w:rsidR="008E39E7" w:rsidRPr="00414C11" w:rsidRDefault="008E39E7" w:rsidP="00AD2DC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61A49AA" w14:textId="77777777" w:rsidR="008E39E7" w:rsidRPr="008F0405" w:rsidRDefault="008E39E7" w:rsidP="008E39E7">
      <w:pPr>
        <w:jc w:val="both"/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</w:p>
    <w:p w14:paraId="1988FD04" w14:textId="77777777" w:rsidR="008E39E7" w:rsidRDefault="008E39E7" w:rsidP="008E39E7">
      <w:pPr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br w:type="page"/>
      </w:r>
    </w:p>
    <w:p w14:paraId="375F3867" w14:textId="77777777" w:rsidR="008E39E7" w:rsidRDefault="008E39E7" w:rsidP="008E39E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lastRenderedPageBreak/>
        <w:t>Table S2:</w:t>
      </w:r>
      <w:r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color w:val="000000" w:themeColor="text1"/>
          <w:sz w:val="22"/>
          <w:szCs w:val="22"/>
        </w:rPr>
        <w:t>Baseline routine coagulation and haemostatic parameters in recipients and donors</w:t>
      </w:r>
    </w:p>
    <w:p w14:paraId="5B0398DD" w14:textId="77777777" w:rsidR="008E39E7" w:rsidRDefault="008E39E7" w:rsidP="008E39E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40C4122" w14:textId="77777777" w:rsidR="008E39E7" w:rsidRPr="00022409" w:rsidRDefault="008E39E7" w:rsidP="008E39E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04"/>
        <w:gridCol w:w="2256"/>
        <w:gridCol w:w="2181"/>
        <w:gridCol w:w="2269"/>
      </w:tblGrid>
      <w:tr w:rsidR="008E39E7" w:rsidRPr="00022409" w14:paraId="4F9976AD" w14:textId="77777777" w:rsidTr="00AD2DCB">
        <w:tc>
          <w:tcPr>
            <w:tcW w:w="3363" w:type="dxa"/>
            <w:tcBorders>
              <w:bottom w:val="single" w:sz="4" w:space="0" w:color="auto"/>
            </w:tcBorders>
          </w:tcPr>
          <w:p w14:paraId="552B8FF0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Parameter; units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033DDB2F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Reference range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14:paraId="770E4A40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2240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Median baseline levels (IQR) </w:t>
            </w:r>
            <w:r w:rsidRPr="00022409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(T1)</w:t>
            </w:r>
          </w:p>
          <w:p w14:paraId="7A437195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14:paraId="08696D79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b/>
                <w:bCs/>
                <w:sz w:val="20"/>
                <w:szCs w:val="20"/>
              </w:rPr>
              <w:t>Difference between groups</w:t>
            </w:r>
          </w:p>
        </w:tc>
      </w:tr>
      <w:tr w:rsidR="008E39E7" w:rsidRPr="00022409" w14:paraId="0DE6B501" w14:textId="77777777" w:rsidTr="00AD2DCB">
        <w:tc>
          <w:tcPr>
            <w:tcW w:w="13428" w:type="dxa"/>
            <w:gridSpan w:val="4"/>
            <w:shd w:val="clear" w:color="auto" w:fill="D9E2F3" w:themeFill="accent1" w:themeFillTint="33"/>
          </w:tcPr>
          <w:p w14:paraId="4D6A9BC5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2240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Prothrombin time; sec</w:t>
            </w:r>
          </w:p>
        </w:tc>
      </w:tr>
      <w:tr w:rsidR="008E39E7" w:rsidRPr="00022409" w14:paraId="79D6CB0D" w14:textId="77777777" w:rsidTr="00AD2DCB">
        <w:tc>
          <w:tcPr>
            <w:tcW w:w="3363" w:type="dxa"/>
          </w:tcPr>
          <w:p w14:paraId="66BA9212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224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Recipients (n=26)</w:t>
            </w:r>
          </w:p>
        </w:tc>
        <w:tc>
          <w:tcPr>
            <w:tcW w:w="3357" w:type="dxa"/>
            <w:vMerge w:val="restart"/>
          </w:tcPr>
          <w:p w14:paraId="1E82AAE9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22409">
              <w:rPr>
                <w:rFonts w:cstheme="minorHAnsi"/>
                <w:sz w:val="20"/>
                <w:szCs w:val="20"/>
              </w:rPr>
              <w:t>8.8-11.7</w:t>
            </w:r>
          </w:p>
        </w:tc>
        <w:tc>
          <w:tcPr>
            <w:tcW w:w="3349" w:type="dxa"/>
          </w:tcPr>
          <w:p w14:paraId="15E3757A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10.5 (10.1 – 10.9)</w:t>
            </w:r>
          </w:p>
        </w:tc>
        <w:tc>
          <w:tcPr>
            <w:tcW w:w="3359" w:type="dxa"/>
            <w:vMerge w:val="restart"/>
          </w:tcPr>
          <w:p w14:paraId="521E9213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2409">
              <w:rPr>
                <w:rFonts w:cstheme="minorHAnsi"/>
                <w:sz w:val="20"/>
                <w:szCs w:val="20"/>
              </w:rPr>
              <w:t>0 (95% CI 0.3-0.4, p=0.97)</w:t>
            </w:r>
          </w:p>
        </w:tc>
      </w:tr>
      <w:tr w:rsidR="008E39E7" w:rsidRPr="00022409" w14:paraId="6A80743C" w14:textId="77777777" w:rsidTr="00AD2DCB">
        <w:tc>
          <w:tcPr>
            <w:tcW w:w="3363" w:type="dxa"/>
            <w:tcBorders>
              <w:bottom w:val="single" w:sz="4" w:space="0" w:color="auto"/>
            </w:tcBorders>
          </w:tcPr>
          <w:p w14:paraId="40389DFF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224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Donors (n=24)</w:t>
            </w:r>
          </w:p>
        </w:tc>
        <w:tc>
          <w:tcPr>
            <w:tcW w:w="3357" w:type="dxa"/>
            <w:vMerge/>
            <w:tcBorders>
              <w:bottom w:val="single" w:sz="4" w:space="0" w:color="auto"/>
            </w:tcBorders>
          </w:tcPr>
          <w:p w14:paraId="5712053E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14:paraId="696011E8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10.5 (10.2 – 10.7)</w:t>
            </w:r>
          </w:p>
        </w:tc>
        <w:tc>
          <w:tcPr>
            <w:tcW w:w="3359" w:type="dxa"/>
            <w:vMerge/>
            <w:tcBorders>
              <w:bottom w:val="single" w:sz="4" w:space="0" w:color="auto"/>
            </w:tcBorders>
          </w:tcPr>
          <w:p w14:paraId="259BF130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E39E7" w:rsidRPr="00022409" w14:paraId="32E49236" w14:textId="77777777" w:rsidTr="00AD2DCB">
        <w:tc>
          <w:tcPr>
            <w:tcW w:w="13428" w:type="dxa"/>
            <w:gridSpan w:val="4"/>
            <w:shd w:val="clear" w:color="auto" w:fill="D9E2F3" w:themeFill="accent1" w:themeFillTint="33"/>
          </w:tcPr>
          <w:p w14:paraId="5CF80BAB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2240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Activated partial thromboplastin time; sec</w:t>
            </w:r>
          </w:p>
        </w:tc>
      </w:tr>
      <w:tr w:rsidR="008E39E7" w:rsidRPr="00022409" w14:paraId="3F86AC38" w14:textId="77777777" w:rsidTr="00AD2DCB">
        <w:tc>
          <w:tcPr>
            <w:tcW w:w="3363" w:type="dxa"/>
          </w:tcPr>
          <w:p w14:paraId="05C9FB76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224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Recipients (n=26)</w:t>
            </w:r>
          </w:p>
        </w:tc>
        <w:tc>
          <w:tcPr>
            <w:tcW w:w="3357" w:type="dxa"/>
            <w:vMerge w:val="restart"/>
          </w:tcPr>
          <w:p w14:paraId="30C0892D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21-29</w:t>
            </w:r>
          </w:p>
        </w:tc>
        <w:tc>
          <w:tcPr>
            <w:tcW w:w="3349" w:type="dxa"/>
          </w:tcPr>
          <w:p w14:paraId="655B5CBC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25 (25 – 28.0)</w:t>
            </w:r>
          </w:p>
        </w:tc>
        <w:tc>
          <w:tcPr>
            <w:tcW w:w="3359" w:type="dxa"/>
            <w:vMerge w:val="restart"/>
          </w:tcPr>
          <w:p w14:paraId="7D018CE2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2409">
              <w:rPr>
                <w:rFonts w:cstheme="minorHAnsi"/>
                <w:sz w:val="20"/>
                <w:szCs w:val="20"/>
              </w:rPr>
              <w:t>0 (95% CI 0-1, p=0.90)</w:t>
            </w:r>
          </w:p>
        </w:tc>
      </w:tr>
      <w:tr w:rsidR="008E39E7" w:rsidRPr="00022409" w14:paraId="68736C2C" w14:textId="77777777" w:rsidTr="00AD2DCB">
        <w:tc>
          <w:tcPr>
            <w:tcW w:w="3363" w:type="dxa"/>
            <w:tcBorders>
              <w:bottom w:val="single" w:sz="4" w:space="0" w:color="auto"/>
            </w:tcBorders>
          </w:tcPr>
          <w:p w14:paraId="2C89AC66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224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Donors (n=24)</w:t>
            </w:r>
          </w:p>
        </w:tc>
        <w:tc>
          <w:tcPr>
            <w:tcW w:w="3357" w:type="dxa"/>
            <w:vMerge/>
            <w:tcBorders>
              <w:bottom w:val="single" w:sz="4" w:space="0" w:color="auto"/>
            </w:tcBorders>
          </w:tcPr>
          <w:p w14:paraId="38A7868B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14:paraId="0DE152E6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25 (24 – 28)</w:t>
            </w:r>
          </w:p>
        </w:tc>
        <w:tc>
          <w:tcPr>
            <w:tcW w:w="3359" w:type="dxa"/>
            <w:vMerge/>
            <w:tcBorders>
              <w:bottom w:val="single" w:sz="4" w:space="0" w:color="auto"/>
            </w:tcBorders>
          </w:tcPr>
          <w:p w14:paraId="1835F136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E39E7" w:rsidRPr="00022409" w14:paraId="240D4A6B" w14:textId="77777777" w:rsidTr="00AD2DCB">
        <w:tc>
          <w:tcPr>
            <w:tcW w:w="13428" w:type="dxa"/>
            <w:gridSpan w:val="4"/>
            <w:shd w:val="clear" w:color="auto" w:fill="D9E2F3" w:themeFill="accent1" w:themeFillTint="33"/>
          </w:tcPr>
          <w:p w14:paraId="2F09BFBC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2240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Fibrinogen; g/L</w:t>
            </w:r>
          </w:p>
        </w:tc>
      </w:tr>
      <w:tr w:rsidR="008E39E7" w:rsidRPr="00022409" w14:paraId="7BFED6C3" w14:textId="77777777" w:rsidTr="00AD2DCB">
        <w:tc>
          <w:tcPr>
            <w:tcW w:w="3363" w:type="dxa"/>
          </w:tcPr>
          <w:p w14:paraId="2CECAA69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224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Recipients (n=26)</w:t>
            </w:r>
          </w:p>
        </w:tc>
        <w:tc>
          <w:tcPr>
            <w:tcW w:w="3357" w:type="dxa"/>
            <w:vMerge w:val="restart"/>
          </w:tcPr>
          <w:p w14:paraId="0E525930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22409">
              <w:rPr>
                <w:rFonts w:cstheme="minorHAnsi"/>
                <w:sz w:val="20"/>
                <w:szCs w:val="20"/>
              </w:rPr>
              <w:t>1.8-3.5</w:t>
            </w:r>
          </w:p>
        </w:tc>
        <w:tc>
          <w:tcPr>
            <w:tcW w:w="3349" w:type="dxa"/>
          </w:tcPr>
          <w:p w14:paraId="08342E27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2.52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(2.1-2.6)</w:t>
            </w:r>
          </w:p>
        </w:tc>
        <w:tc>
          <w:tcPr>
            <w:tcW w:w="3359" w:type="dxa"/>
          </w:tcPr>
          <w:p w14:paraId="54DB4BFC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sz w:val="20"/>
                <w:szCs w:val="20"/>
              </w:rPr>
              <w:t>0.32 (95% CI 0.1-0.34, p=0.26)</w:t>
            </w:r>
          </w:p>
        </w:tc>
      </w:tr>
      <w:tr w:rsidR="008E39E7" w:rsidRPr="00022409" w14:paraId="7C0DD0C4" w14:textId="77777777" w:rsidTr="00AD2DCB">
        <w:tc>
          <w:tcPr>
            <w:tcW w:w="3363" w:type="dxa"/>
            <w:tcBorders>
              <w:bottom w:val="single" w:sz="4" w:space="0" w:color="auto"/>
            </w:tcBorders>
          </w:tcPr>
          <w:p w14:paraId="7A81FD55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224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Donors (n=24)</w:t>
            </w:r>
          </w:p>
        </w:tc>
        <w:tc>
          <w:tcPr>
            <w:tcW w:w="3357" w:type="dxa"/>
            <w:vMerge/>
            <w:tcBorders>
              <w:bottom w:val="single" w:sz="4" w:space="0" w:color="auto"/>
            </w:tcBorders>
          </w:tcPr>
          <w:p w14:paraId="67E0A7E1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14:paraId="30954246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2.2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(1.95-2.5)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14:paraId="691C419B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E39E7" w:rsidRPr="00022409" w14:paraId="09CA3F93" w14:textId="77777777" w:rsidTr="00AD2DCB">
        <w:tc>
          <w:tcPr>
            <w:tcW w:w="13428" w:type="dxa"/>
            <w:gridSpan w:val="4"/>
            <w:shd w:val="clear" w:color="auto" w:fill="D9E2F3" w:themeFill="accent1" w:themeFillTint="33"/>
          </w:tcPr>
          <w:p w14:paraId="390ED9E7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Factor VIII; IU/dL</w:t>
            </w:r>
          </w:p>
        </w:tc>
      </w:tr>
      <w:tr w:rsidR="008E39E7" w:rsidRPr="00022409" w14:paraId="25917D13" w14:textId="77777777" w:rsidTr="00AD2DCB">
        <w:tc>
          <w:tcPr>
            <w:tcW w:w="3363" w:type="dxa"/>
          </w:tcPr>
          <w:p w14:paraId="2EF596E9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Recipients (n=26)</w:t>
            </w:r>
          </w:p>
        </w:tc>
        <w:tc>
          <w:tcPr>
            <w:tcW w:w="3357" w:type="dxa"/>
            <w:vMerge w:val="restart"/>
          </w:tcPr>
          <w:p w14:paraId="1EAB3E71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sz w:val="20"/>
                <w:szCs w:val="20"/>
              </w:rPr>
              <w:t>52-153</w:t>
            </w:r>
          </w:p>
        </w:tc>
        <w:tc>
          <w:tcPr>
            <w:tcW w:w="3349" w:type="dxa"/>
          </w:tcPr>
          <w:p w14:paraId="2A8727B4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117 (81 – 151)</w:t>
            </w:r>
          </w:p>
        </w:tc>
        <w:tc>
          <w:tcPr>
            <w:tcW w:w="3359" w:type="dxa"/>
            <w:vMerge w:val="restart"/>
          </w:tcPr>
          <w:p w14:paraId="1E0AF624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sz w:val="20"/>
                <w:szCs w:val="20"/>
              </w:rPr>
              <w:t>41 (95% CI 20-64, p=0.0003)</w:t>
            </w:r>
          </w:p>
        </w:tc>
      </w:tr>
      <w:tr w:rsidR="008E39E7" w:rsidRPr="00022409" w14:paraId="355E9B33" w14:textId="77777777" w:rsidTr="00AD2DCB">
        <w:tc>
          <w:tcPr>
            <w:tcW w:w="3363" w:type="dxa"/>
            <w:tcBorders>
              <w:bottom w:val="single" w:sz="4" w:space="0" w:color="auto"/>
            </w:tcBorders>
          </w:tcPr>
          <w:p w14:paraId="59780C01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Donors (n=24)</w:t>
            </w:r>
          </w:p>
        </w:tc>
        <w:tc>
          <w:tcPr>
            <w:tcW w:w="3357" w:type="dxa"/>
            <w:vMerge/>
            <w:tcBorders>
              <w:bottom w:val="single" w:sz="4" w:space="0" w:color="auto"/>
            </w:tcBorders>
          </w:tcPr>
          <w:p w14:paraId="6D7174DA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14:paraId="349CBE04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76 (47 – 80)</w:t>
            </w:r>
          </w:p>
        </w:tc>
        <w:tc>
          <w:tcPr>
            <w:tcW w:w="3359" w:type="dxa"/>
            <w:vMerge/>
            <w:tcBorders>
              <w:bottom w:val="single" w:sz="4" w:space="0" w:color="auto"/>
            </w:tcBorders>
          </w:tcPr>
          <w:p w14:paraId="7C326BCD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39E7" w:rsidRPr="00022409" w14:paraId="5D1A8D4F" w14:textId="77777777" w:rsidTr="00AD2DCB">
        <w:tc>
          <w:tcPr>
            <w:tcW w:w="13428" w:type="dxa"/>
            <w:gridSpan w:val="4"/>
            <w:shd w:val="clear" w:color="auto" w:fill="D9E2F3" w:themeFill="accent1" w:themeFillTint="33"/>
          </w:tcPr>
          <w:p w14:paraId="0974B398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von Willebrand factor antigen; IU/dL</w:t>
            </w:r>
          </w:p>
        </w:tc>
      </w:tr>
      <w:tr w:rsidR="008E39E7" w:rsidRPr="00022409" w14:paraId="350B414B" w14:textId="77777777" w:rsidTr="00AD2DCB">
        <w:tc>
          <w:tcPr>
            <w:tcW w:w="3363" w:type="dxa"/>
          </w:tcPr>
          <w:p w14:paraId="5EABE74A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Recipients (n=26)</w:t>
            </w:r>
          </w:p>
        </w:tc>
        <w:tc>
          <w:tcPr>
            <w:tcW w:w="3357" w:type="dxa"/>
            <w:vMerge w:val="restart"/>
          </w:tcPr>
          <w:p w14:paraId="03D4E8B0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50-156</w:t>
            </w:r>
          </w:p>
        </w:tc>
        <w:tc>
          <w:tcPr>
            <w:tcW w:w="3349" w:type="dxa"/>
          </w:tcPr>
          <w:p w14:paraId="19EF6382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123 (91 – 153)</w:t>
            </w:r>
          </w:p>
        </w:tc>
        <w:tc>
          <w:tcPr>
            <w:tcW w:w="3359" w:type="dxa"/>
            <w:vMerge w:val="restart"/>
          </w:tcPr>
          <w:p w14:paraId="0FC93537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sz w:val="20"/>
                <w:szCs w:val="20"/>
              </w:rPr>
              <w:t>55 (95% CI 25-74, p&lt;0.0001)</w:t>
            </w:r>
          </w:p>
        </w:tc>
      </w:tr>
      <w:tr w:rsidR="008E39E7" w:rsidRPr="00022409" w14:paraId="316B168A" w14:textId="77777777" w:rsidTr="00AD2DCB">
        <w:tc>
          <w:tcPr>
            <w:tcW w:w="3363" w:type="dxa"/>
            <w:tcBorders>
              <w:bottom w:val="single" w:sz="4" w:space="0" w:color="auto"/>
            </w:tcBorders>
          </w:tcPr>
          <w:p w14:paraId="0BD4AA93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Donors (n=24)</w:t>
            </w:r>
          </w:p>
        </w:tc>
        <w:tc>
          <w:tcPr>
            <w:tcW w:w="3357" w:type="dxa"/>
            <w:vMerge/>
            <w:tcBorders>
              <w:bottom w:val="single" w:sz="4" w:space="0" w:color="auto"/>
            </w:tcBorders>
          </w:tcPr>
          <w:p w14:paraId="78A07216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14:paraId="3E45A809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68 (57 – 91)</w:t>
            </w:r>
          </w:p>
        </w:tc>
        <w:tc>
          <w:tcPr>
            <w:tcW w:w="3359" w:type="dxa"/>
            <w:vMerge/>
            <w:tcBorders>
              <w:bottom w:val="single" w:sz="4" w:space="0" w:color="auto"/>
            </w:tcBorders>
          </w:tcPr>
          <w:p w14:paraId="114C266E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39E7" w:rsidRPr="00022409" w14:paraId="34A5CB2F" w14:textId="77777777" w:rsidTr="00AD2DCB">
        <w:tc>
          <w:tcPr>
            <w:tcW w:w="13428" w:type="dxa"/>
            <w:gridSpan w:val="4"/>
            <w:shd w:val="clear" w:color="auto" w:fill="D9E2F3" w:themeFill="accent1" w:themeFillTint="33"/>
          </w:tcPr>
          <w:p w14:paraId="744C7808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Antithrombin; IU/dL</w:t>
            </w:r>
          </w:p>
        </w:tc>
      </w:tr>
      <w:tr w:rsidR="008E39E7" w:rsidRPr="00022409" w14:paraId="4D6FD0D5" w14:textId="77777777" w:rsidTr="00AD2DCB">
        <w:tc>
          <w:tcPr>
            <w:tcW w:w="3363" w:type="dxa"/>
          </w:tcPr>
          <w:p w14:paraId="5770A2B7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Recipients (n=26)</w:t>
            </w:r>
          </w:p>
        </w:tc>
        <w:tc>
          <w:tcPr>
            <w:tcW w:w="3357" w:type="dxa"/>
            <w:vMerge w:val="restart"/>
          </w:tcPr>
          <w:p w14:paraId="171F1BC0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81-119</w:t>
            </w:r>
          </w:p>
        </w:tc>
        <w:tc>
          <w:tcPr>
            <w:tcW w:w="3349" w:type="dxa"/>
          </w:tcPr>
          <w:p w14:paraId="1F78635A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92 (83 – 105)</w:t>
            </w:r>
          </w:p>
        </w:tc>
        <w:tc>
          <w:tcPr>
            <w:tcW w:w="3359" w:type="dxa"/>
            <w:vMerge w:val="restart"/>
          </w:tcPr>
          <w:p w14:paraId="68883BED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sz w:val="20"/>
                <w:szCs w:val="20"/>
              </w:rPr>
              <w:t>1 (95% CI 0-10, p=0.96)</w:t>
            </w:r>
          </w:p>
        </w:tc>
      </w:tr>
      <w:tr w:rsidR="008E39E7" w:rsidRPr="00022409" w14:paraId="18428654" w14:textId="77777777" w:rsidTr="00AD2DCB">
        <w:tc>
          <w:tcPr>
            <w:tcW w:w="3363" w:type="dxa"/>
            <w:tcBorders>
              <w:bottom w:val="single" w:sz="4" w:space="0" w:color="auto"/>
            </w:tcBorders>
          </w:tcPr>
          <w:p w14:paraId="55AB5E22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Donors (n=24)</w:t>
            </w:r>
          </w:p>
        </w:tc>
        <w:tc>
          <w:tcPr>
            <w:tcW w:w="3357" w:type="dxa"/>
            <w:vMerge/>
            <w:tcBorders>
              <w:bottom w:val="single" w:sz="4" w:space="0" w:color="auto"/>
            </w:tcBorders>
          </w:tcPr>
          <w:p w14:paraId="2A4727A1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14:paraId="06C806D6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91 (82 – 107)</w:t>
            </w:r>
          </w:p>
        </w:tc>
        <w:tc>
          <w:tcPr>
            <w:tcW w:w="3359" w:type="dxa"/>
            <w:vMerge/>
            <w:tcBorders>
              <w:bottom w:val="single" w:sz="4" w:space="0" w:color="auto"/>
            </w:tcBorders>
          </w:tcPr>
          <w:p w14:paraId="42BAEDD3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39E7" w:rsidRPr="00022409" w14:paraId="5B892D18" w14:textId="77777777" w:rsidTr="00AD2DCB">
        <w:tc>
          <w:tcPr>
            <w:tcW w:w="13428" w:type="dxa"/>
            <w:gridSpan w:val="4"/>
            <w:shd w:val="clear" w:color="auto" w:fill="D9E2F3" w:themeFill="accent1" w:themeFillTint="33"/>
          </w:tcPr>
          <w:p w14:paraId="4B2813B7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Prothrombin Factor 1+2; </w:t>
            </w:r>
            <w:proofErr w:type="spellStart"/>
            <w:r w:rsidRPr="0002240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pmol</w:t>
            </w:r>
            <w:proofErr w:type="spellEnd"/>
            <w:r w:rsidRPr="0002240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/L</w:t>
            </w:r>
          </w:p>
        </w:tc>
      </w:tr>
      <w:tr w:rsidR="008E39E7" w:rsidRPr="00022409" w14:paraId="1F2C5934" w14:textId="77777777" w:rsidTr="00AD2DCB">
        <w:tc>
          <w:tcPr>
            <w:tcW w:w="3363" w:type="dxa"/>
          </w:tcPr>
          <w:p w14:paraId="3893D4DA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Recipients (n=26)</w:t>
            </w:r>
          </w:p>
        </w:tc>
        <w:tc>
          <w:tcPr>
            <w:tcW w:w="3357" w:type="dxa"/>
            <w:vMerge w:val="restart"/>
          </w:tcPr>
          <w:p w14:paraId="1A596E96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91-137</w:t>
            </w:r>
          </w:p>
        </w:tc>
        <w:tc>
          <w:tcPr>
            <w:tcW w:w="3349" w:type="dxa"/>
          </w:tcPr>
          <w:p w14:paraId="73F43D97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382 (195 – 522)</w:t>
            </w:r>
          </w:p>
        </w:tc>
        <w:tc>
          <w:tcPr>
            <w:tcW w:w="3359" w:type="dxa"/>
            <w:vMerge w:val="restart"/>
          </w:tcPr>
          <w:p w14:paraId="7BEBC688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sz w:val="20"/>
                <w:szCs w:val="20"/>
              </w:rPr>
              <w:t>165 (95% CI 20-253, p=0.02)</w:t>
            </w:r>
          </w:p>
        </w:tc>
      </w:tr>
      <w:tr w:rsidR="008E39E7" w:rsidRPr="00022409" w14:paraId="35A283D2" w14:textId="77777777" w:rsidTr="00AD2DCB">
        <w:tc>
          <w:tcPr>
            <w:tcW w:w="3363" w:type="dxa"/>
            <w:tcBorders>
              <w:bottom w:val="single" w:sz="4" w:space="0" w:color="auto"/>
            </w:tcBorders>
          </w:tcPr>
          <w:p w14:paraId="0366D4DE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Donors (n=24)</w:t>
            </w:r>
          </w:p>
        </w:tc>
        <w:tc>
          <w:tcPr>
            <w:tcW w:w="3357" w:type="dxa"/>
            <w:vMerge/>
            <w:tcBorders>
              <w:bottom w:val="single" w:sz="4" w:space="0" w:color="auto"/>
            </w:tcBorders>
          </w:tcPr>
          <w:p w14:paraId="1B010C3D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14:paraId="123F2D7F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217 (130 – 271)</w:t>
            </w:r>
          </w:p>
        </w:tc>
        <w:tc>
          <w:tcPr>
            <w:tcW w:w="3359" w:type="dxa"/>
            <w:vMerge/>
            <w:tcBorders>
              <w:bottom w:val="single" w:sz="4" w:space="0" w:color="auto"/>
            </w:tcBorders>
          </w:tcPr>
          <w:p w14:paraId="1CC1107E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39E7" w:rsidRPr="00022409" w14:paraId="620F0F83" w14:textId="77777777" w:rsidTr="00AD2DCB">
        <w:tc>
          <w:tcPr>
            <w:tcW w:w="13428" w:type="dxa"/>
            <w:gridSpan w:val="4"/>
            <w:shd w:val="clear" w:color="auto" w:fill="D9E2F3" w:themeFill="accent1" w:themeFillTint="33"/>
          </w:tcPr>
          <w:p w14:paraId="36A7E528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Thrombin antithrombin complex; ng/mL</w:t>
            </w:r>
          </w:p>
        </w:tc>
      </w:tr>
      <w:tr w:rsidR="008E39E7" w:rsidRPr="00022409" w14:paraId="4CC33E2C" w14:textId="77777777" w:rsidTr="00AD2DCB">
        <w:tc>
          <w:tcPr>
            <w:tcW w:w="3363" w:type="dxa"/>
          </w:tcPr>
          <w:p w14:paraId="76D30893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Recipients (n=26)</w:t>
            </w:r>
          </w:p>
        </w:tc>
        <w:tc>
          <w:tcPr>
            <w:tcW w:w="3357" w:type="dxa"/>
            <w:vMerge w:val="restart"/>
          </w:tcPr>
          <w:p w14:paraId="18FCF680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&lt;4.2</w:t>
            </w:r>
          </w:p>
        </w:tc>
        <w:tc>
          <w:tcPr>
            <w:tcW w:w="3349" w:type="dxa"/>
          </w:tcPr>
          <w:p w14:paraId="3B895328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7.3 (4.4 – 11.3)</w:t>
            </w:r>
          </w:p>
        </w:tc>
        <w:tc>
          <w:tcPr>
            <w:tcW w:w="3359" w:type="dxa"/>
            <w:vMerge w:val="restart"/>
          </w:tcPr>
          <w:p w14:paraId="1E480A63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sz w:val="20"/>
                <w:szCs w:val="20"/>
              </w:rPr>
              <w:t>3.6 (0-35.7, p=0.37)</w:t>
            </w:r>
          </w:p>
        </w:tc>
      </w:tr>
      <w:tr w:rsidR="008E39E7" w:rsidRPr="00022409" w14:paraId="1BE3F49F" w14:textId="77777777" w:rsidTr="00AD2DCB">
        <w:tc>
          <w:tcPr>
            <w:tcW w:w="3363" w:type="dxa"/>
            <w:tcBorders>
              <w:bottom w:val="single" w:sz="4" w:space="0" w:color="auto"/>
            </w:tcBorders>
          </w:tcPr>
          <w:p w14:paraId="7934FF63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Donors (n=24)</w:t>
            </w:r>
          </w:p>
        </w:tc>
        <w:tc>
          <w:tcPr>
            <w:tcW w:w="3357" w:type="dxa"/>
            <w:vMerge/>
            <w:tcBorders>
              <w:bottom w:val="single" w:sz="4" w:space="0" w:color="auto"/>
            </w:tcBorders>
          </w:tcPr>
          <w:p w14:paraId="01367E44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14:paraId="2296AF93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10.9 (5.9 – 11.3)</w:t>
            </w:r>
          </w:p>
        </w:tc>
        <w:tc>
          <w:tcPr>
            <w:tcW w:w="3359" w:type="dxa"/>
            <w:vMerge/>
            <w:tcBorders>
              <w:bottom w:val="single" w:sz="4" w:space="0" w:color="auto"/>
            </w:tcBorders>
          </w:tcPr>
          <w:p w14:paraId="09DA6F13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39E7" w:rsidRPr="00022409" w14:paraId="2502D10A" w14:textId="77777777" w:rsidTr="00AD2DCB">
        <w:tc>
          <w:tcPr>
            <w:tcW w:w="13428" w:type="dxa"/>
            <w:gridSpan w:val="4"/>
            <w:shd w:val="clear" w:color="auto" w:fill="D9E2F3" w:themeFill="accent1" w:themeFillTint="33"/>
          </w:tcPr>
          <w:p w14:paraId="132C4940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D-dimer; mg/L FEU</w:t>
            </w:r>
          </w:p>
        </w:tc>
      </w:tr>
      <w:tr w:rsidR="008E39E7" w:rsidRPr="00022409" w14:paraId="34560DE6" w14:textId="77777777" w:rsidTr="00AD2DCB">
        <w:tc>
          <w:tcPr>
            <w:tcW w:w="3363" w:type="dxa"/>
          </w:tcPr>
          <w:p w14:paraId="781A31FA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Recipients (n=26)</w:t>
            </w:r>
          </w:p>
        </w:tc>
        <w:tc>
          <w:tcPr>
            <w:tcW w:w="3357" w:type="dxa"/>
            <w:vMerge w:val="restart"/>
          </w:tcPr>
          <w:p w14:paraId="1FFC3500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&lt; 0.44</w:t>
            </w:r>
          </w:p>
        </w:tc>
        <w:tc>
          <w:tcPr>
            <w:tcW w:w="3349" w:type="dxa"/>
          </w:tcPr>
          <w:p w14:paraId="298A15E5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0.31 (0.19 – 1.35)</w:t>
            </w:r>
          </w:p>
        </w:tc>
        <w:tc>
          <w:tcPr>
            <w:tcW w:w="3359" w:type="dxa"/>
            <w:vMerge w:val="restart"/>
          </w:tcPr>
          <w:p w14:paraId="3176C450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sz w:val="20"/>
                <w:szCs w:val="20"/>
              </w:rPr>
              <w:t>0.10 (95% CI 0-0.76, p=0.04)</w:t>
            </w:r>
          </w:p>
        </w:tc>
      </w:tr>
      <w:tr w:rsidR="008E39E7" w:rsidRPr="00022409" w14:paraId="6102251E" w14:textId="77777777" w:rsidTr="00AD2DCB">
        <w:tc>
          <w:tcPr>
            <w:tcW w:w="3363" w:type="dxa"/>
            <w:tcBorders>
              <w:bottom w:val="single" w:sz="4" w:space="0" w:color="auto"/>
            </w:tcBorders>
          </w:tcPr>
          <w:p w14:paraId="64600C6A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Donors (n=24)</w:t>
            </w:r>
          </w:p>
        </w:tc>
        <w:tc>
          <w:tcPr>
            <w:tcW w:w="3357" w:type="dxa"/>
            <w:vMerge/>
            <w:tcBorders>
              <w:bottom w:val="single" w:sz="4" w:space="0" w:color="auto"/>
            </w:tcBorders>
          </w:tcPr>
          <w:p w14:paraId="53C932DF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14:paraId="68B17238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0.21 (0.19 – 0.27)</w:t>
            </w:r>
          </w:p>
        </w:tc>
        <w:tc>
          <w:tcPr>
            <w:tcW w:w="3359" w:type="dxa"/>
            <w:vMerge/>
            <w:tcBorders>
              <w:bottom w:val="single" w:sz="4" w:space="0" w:color="auto"/>
            </w:tcBorders>
          </w:tcPr>
          <w:p w14:paraId="7A77CD0B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39E7" w:rsidRPr="00022409" w14:paraId="5F552005" w14:textId="77777777" w:rsidTr="00AD2DCB">
        <w:tc>
          <w:tcPr>
            <w:tcW w:w="13428" w:type="dxa"/>
            <w:gridSpan w:val="4"/>
            <w:shd w:val="clear" w:color="auto" w:fill="D9E2F3" w:themeFill="accent1" w:themeFillTint="33"/>
          </w:tcPr>
          <w:p w14:paraId="2A56CF22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Plasminogen activator inhibitor-1 antigen, units</w:t>
            </w:r>
          </w:p>
        </w:tc>
      </w:tr>
      <w:tr w:rsidR="008E39E7" w:rsidRPr="00022409" w14:paraId="5B3D56D2" w14:textId="77777777" w:rsidTr="00AD2DCB">
        <w:tc>
          <w:tcPr>
            <w:tcW w:w="3363" w:type="dxa"/>
          </w:tcPr>
          <w:p w14:paraId="5FBA4365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Recipients (n=26)</w:t>
            </w:r>
          </w:p>
        </w:tc>
        <w:tc>
          <w:tcPr>
            <w:tcW w:w="3357" w:type="dxa"/>
            <w:vMerge w:val="restart"/>
          </w:tcPr>
          <w:p w14:paraId="07B862E5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1 -25</w:t>
            </w:r>
          </w:p>
        </w:tc>
        <w:tc>
          <w:tcPr>
            <w:tcW w:w="3349" w:type="dxa"/>
          </w:tcPr>
          <w:p w14:paraId="47B69F91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12 (7 – 21)</w:t>
            </w:r>
          </w:p>
        </w:tc>
        <w:tc>
          <w:tcPr>
            <w:tcW w:w="3359" w:type="dxa"/>
            <w:vMerge w:val="restart"/>
          </w:tcPr>
          <w:p w14:paraId="4414563E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sz w:val="20"/>
                <w:szCs w:val="20"/>
              </w:rPr>
              <w:t>6 (95% CI 0.8-9.8, p=0.09)</w:t>
            </w:r>
          </w:p>
        </w:tc>
      </w:tr>
      <w:tr w:rsidR="008E39E7" w:rsidRPr="00022409" w14:paraId="541E1182" w14:textId="77777777" w:rsidTr="00AD2DCB">
        <w:tc>
          <w:tcPr>
            <w:tcW w:w="3363" w:type="dxa"/>
            <w:tcBorders>
              <w:bottom w:val="single" w:sz="4" w:space="0" w:color="auto"/>
            </w:tcBorders>
          </w:tcPr>
          <w:p w14:paraId="5B38AF5F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Donors (n=24)</w:t>
            </w:r>
          </w:p>
        </w:tc>
        <w:tc>
          <w:tcPr>
            <w:tcW w:w="3357" w:type="dxa"/>
            <w:vMerge/>
            <w:tcBorders>
              <w:bottom w:val="single" w:sz="4" w:space="0" w:color="auto"/>
            </w:tcBorders>
          </w:tcPr>
          <w:p w14:paraId="28ACBDBC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14:paraId="05F79032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18 (11 – 25)</w:t>
            </w:r>
          </w:p>
        </w:tc>
        <w:tc>
          <w:tcPr>
            <w:tcW w:w="3359" w:type="dxa"/>
            <w:vMerge/>
            <w:tcBorders>
              <w:bottom w:val="single" w:sz="4" w:space="0" w:color="auto"/>
            </w:tcBorders>
          </w:tcPr>
          <w:p w14:paraId="056378CD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39E7" w:rsidRPr="00022409" w14:paraId="3365EBE1" w14:textId="77777777" w:rsidTr="00AD2DCB">
        <w:tc>
          <w:tcPr>
            <w:tcW w:w="13428" w:type="dxa"/>
            <w:gridSpan w:val="4"/>
            <w:shd w:val="clear" w:color="auto" w:fill="D9E2F3" w:themeFill="accent1" w:themeFillTint="33"/>
          </w:tcPr>
          <w:p w14:paraId="20929B8B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Lag time, minutes</w:t>
            </w:r>
          </w:p>
        </w:tc>
      </w:tr>
      <w:tr w:rsidR="008E39E7" w:rsidRPr="00022409" w14:paraId="7A33C06B" w14:textId="77777777" w:rsidTr="00AD2DCB">
        <w:tc>
          <w:tcPr>
            <w:tcW w:w="3363" w:type="dxa"/>
          </w:tcPr>
          <w:p w14:paraId="6816DC0B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Recipients (n=26)</w:t>
            </w:r>
          </w:p>
        </w:tc>
        <w:tc>
          <w:tcPr>
            <w:tcW w:w="3357" w:type="dxa"/>
            <w:vMerge w:val="restart"/>
          </w:tcPr>
          <w:p w14:paraId="500492DF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1.71-3.73</w:t>
            </w:r>
          </w:p>
        </w:tc>
        <w:tc>
          <w:tcPr>
            <w:tcW w:w="3349" w:type="dxa"/>
          </w:tcPr>
          <w:p w14:paraId="5A835F09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3.83 (3.50 – 4.11)</w:t>
            </w:r>
          </w:p>
        </w:tc>
        <w:tc>
          <w:tcPr>
            <w:tcW w:w="3359" w:type="dxa"/>
            <w:vMerge w:val="restart"/>
          </w:tcPr>
          <w:p w14:paraId="7CE1B6EE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sz w:val="20"/>
                <w:szCs w:val="20"/>
              </w:rPr>
              <w:t>0.39 (95% CI 0.11-0.67, p=0.12)</w:t>
            </w:r>
          </w:p>
        </w:tc>
      </w:tr>
      <w:tr w:rsidR="008E39E7" w:rsidRPr="00022409" w14:paraId="0231FA41" w14:textId="77777777" w:rsidTr="00AD2DCB">
        <w:tc>
          <w:tcPr>
            <w:tcW w:w="3363" w:type="dxa"/>
            <w:tcBorders>
              <w:bottom w:val="single" w:sz="4" w:space="0" w:color="auto"/>
            </w:tcBorders>
          </w:tcPr>
          <w:p w14:paraId="2E69C1BB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Donors (n=24)</w:t>
            </w:r>
          </w:p>
        </w:tc>
        <w:tc>
          <w:tcPr>
            <w:tcW w:w="3357" w:type="dxa"/>
            <w:vMerge/>
            <w:tcBorders>
              <w:bottom w:val="single" w:sz="4" w:space="0" w:color="auto"/>
            </w:tcBorders>
          </w:tcPr>
          <w:p w14:paraId="2A39FC53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14:paraId="0D91CA62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3.44 (3.16 – 4.01)</w:t>
            </w:r>
          </w:p>
        </w:tc>
        <w:tc>
          <w:tcPr>
            <w:tcW w:w="3359" w:type="dxa"/>
            <w:vMerge/>
            <w:tcBorders>
              <w:bottom w:val="single" w:sz="4" w:space="0" w:color="auto"/>
            </w:tcBorders>
          </w:tcPr>
          <w:p w14:paraId="2D0DB6FE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39E7" w:rsidRPr="00022409" w14:paraId="6CDACEDF" w14:textId="77777777" w:rsidTr="00AD2DCB">
        <w:tc>
          <w:tcPr>
            <w:tcW w:w="13428" w:type="dxa"/>
            <w:gridSpan w:val="4"/>
            <w:shd w:val="clear" w:color="auto" w:fill="D9E2F3" w:themeFill="accent1" w:themeFillTint="33"/>
          </w:tcPr>
          <w:p w14:paraId="525A4A22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Endogenous thrombin potential, </w:t>
            </w:r>
            <w:proofErr w:type="spellStart"/>
            <w:r w:rsidRPr="0002240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nM</w:t>
            </w:r>
            <w:proofErr w:type="spellEnd"/>
            <w:r w:rsidRPr="0002240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Thrombin</w:t>
            </w:r>
          </w:p>
        </w:tc>
      </w:tr>
      <w:tr w:rsidR="008E39E7" w:rsidRPr="00022409" w14:paraId="6732BAC5" w14:textId="77777777" w:rsidTr="00AD2DCB">
        <w:tc>
          <w:tcPr>
            <w:tcW w:w="3363" w:type="dxa"/>
          </w:tcPr>
          <w:p w14:paraId="213F2DA9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Recipients (n=26)</w:t>
            </w:r>
          </w:p>
        </w:tc>
        <w:tc>
          <w:tcPr>
            <w:tcW w:w="3357" w:type="dxa"/>
            <w:vMerge w:val="restart"/>
          </w:tcPr>
          <w:p w14:paraId="0FC76E8F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1222-2754</w:t>
            </w:r>
          </w:p>
        </w:tc>
        <w:tc>
          <w:tcPr>
            <w:tcW w:w="3349" w:type="dxa"/>
          </w:tcPr>
          <w:p w14:paraId="70E92655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1470 (1265 – 1843)</w:t>
            </w:r>
          </w:p>
        </w:tc>
        <w:tc>
          <w:tcPr>
            <w:tcW w:w="3359" w:type="dxa"/>
            <w:vMerge w:val="restart"/>
          </w:tcPr>
          <w:p w14:paraId="3B708889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sz w:val="20"/>
                <w:szCs w:val="20"/>
              </w:rPr>
              <w:t>205 (95% CI 134-373, p=0.27)</w:t>
            </w:r>
          </w:p>
        </w:tc>
      </w:tr>
      <w:tr w:rsidR="008E39E7" w:rsidRPr="00022409" w14:paraId="585F6B06" w14:textId="77777777" w:rsidTr="00AD2DCB">
        <w:tc>
          <w:tcPr>
            <w:tcW w:w="3363" w:type="dxa"/>
            <w:tcBorders>
              <w:bottom w:val="single" w:sz="4" w:space="0" w:color="auto"/>
            </w:tcBorders>
          </w:tcPr>
          <w:p w14:paraId="203410F4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Donors (n=24)</w:t>
            </w:r>
          </w:p>
        </w:tc>
        <w:tc>
          <w:tcPr>
            <w:tcW w:w="3357" w:type="dxa"/>
            <w:vMerge/>
            <w:tcBorders>
              <w:bottom w:val="single" w:sz="4" w:space="0" w:color="auto"/>
            </w:tcBorders>
          </w:tcPr>
          <w:p w14:paraId="087B1E03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14:paraId="763B037F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1675 (1468 – 1856)</w:t>
            </w:r>
          </w:p>
        </w:tc>
        <w:tc>
          <w:tcPr>
            <w:tcW w:w="3359" w:type="dxa"/>
            <w:vMerge/>
            <w:tcBorders>
              <w:bottom w:val="single" w:sz="4" w:space="0" w:color="auto"/>
            </w:tcBorders>
          </w:tcPr>
          <w:p w14:paraId="510217FF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39E7" w:rsidRPr="00022409" w14:paraId="27788652" w14:textId="77777777" w:rsidTr="00AD2DCB">
        <w:tc>
          <w:tcPr>
            <w:tcW w:w="13428" w:type="dxa"/>
            <w:gridSpan w:val="4"/>
            <w:shd w:val="clear" w:color="auto" w:fill="D9E2F3" w:themeFill="accent1" w:themeFillTint="33"/>
          </w:tcPr>
          <w:p w14:paraId="5F99B9C4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Peak height, </w:t>
            </w:r>
            <w:proofErr w:type="spellStart"/>
            <w:r w:rsidRPr="0002240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nM</w:t>
            </w:r>
            <w:proofErr w:type="spellEnd"/>
            <w:r w:rsidRPr="0002240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Thrombin</w:t>
            </w:r>
          </w:p>
        </w:tc>
      </w:tr>
      <w:tr w:rsidR="008E39E7" w:rsidRPr="00022409" w14:paraId="109096E1" w14:textId="77777777" w:rsidTr="00AD2DCB">
        <w:tc>
          <w:tcPr>
            <w:tcW w:w="3363" w:type="dxa"/>
          </w:tcPr>
          <w:p w14:paraId="55C5C3C4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Recipients (n=26)</w:t>
            </w:r>
          </w:p>
        </w:tc>
        <w:tc>
          <w:tcPr>
            <w:tcW w:w="3357" w:type="dxa"/>
            <w:vMerge w:val="restart"/>
          </w:tcPr>
          <w:p w14:paraId="1EF41716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231-507</w:t>
            </w:r>
          </w:p>
        </w:tc>
        <w:tc>
          <w:tcPr>
            <w:tcW w:w="3349" w:type="dxa"/>
          </w:tcPr>
          <w:p w14:paraId="15267B84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253 (200 – 293)</w:t>
            </w:r>
          </w:p>
        </w:tc>
        <w:tc>
          <w:tcPr>
            <w:tcW w:w="3359" w:type="dxa"/>
            <w:vMerge w:val="restart"/>
          </w:tcPr>
          <w:p w14:paraId="005D263D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sz w:val="20"/>
                <w:szCs w:val="20"/>
              </w:rPr>
              <w:t>47 (95% CI 16-88, p=0.18)</w:t>
            </w:r>
          </w:p>
        </w:tc>
      </w:tr>
      <w:tr w:rsidR="008E39E7" w:rsidRPr="00022409" w14:paraId="066A973E" w14:textId="77777777" w:rsidTr="00AD2DCB">
        <w:tc>
          <w:tcPr>
            <w:tcW w:w="3363" w:type="dxa"/>
            <w:tcBorders>
              <w:bottom w:val="single" w:sz="4" w:space="0" w:color="auto"/>
            </w:tcBorders>
          </w:tcPr>
          <w:p w14:paraId="15F8E95E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Donors (n=24)</w:t>
            </w:r>
          </w:p>
        </w:tc>
        <w:tc>
          <w:tcPr>
            <w:tcW w:w="3357" w:type="dxa"/>
            <w:vMerge/>
            <w:tcBorders>
              <w:bottom w:val="single" w:sz="4" w:space="0" w:color="auto"/>
            </w:tcBorders>
          </w:tcPr>
          <w:p w14:paraId="091D82C4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14:paraId="4C2E470A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206 (171 – 273)</w:t>
            </w:r>
          </w:p>
        </w:tc>
        <w:tc>
          <w:tcPr>
            <w:tcW w:w="3359" w:type="dxa"/>
            <w:vMerge/>
            <w:tcBorders>
              <w:bottom w:val="single" w:sz="4" w:space="0" w:color="auto"/>
            </w:tcBorders>
          </w:tcPr>
          <w:p w14:paraId="2668329E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39E7" w:rsidRPr="00022409" w14:paraId="188536B6" w14:textId="77777777" w:rsidTr="00AD2DCB">
        <w:tc>
          <w:tcPr>
            <w:tcW w:w="13428" w:type="dxa"/>
            <w:gridSpan w:val="4"/>
            <w:shd w:val="clear" w:color="auto" w:fill="D9E2F3" w:themeFill="accent1" w:themeFillTint="33"/>
          </w:tcPr>
          <w:p w14:paraId="4238CFB5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Time to peak, minutes</w:t>
            </w:r>
          </w:p>
        </w:tc>
      </w:tr>
      <w:tr w:rsidR="008E39E7" w:rsidRPr="00022409" w14:paraId="72A3263D" w14:textId="77777777" w:rsidTr="00AD2DCB">
        <w:tc>
          <w:tcPr>
            <w:tcW w:w="3363" w:type="dxa"/>
          </w:tcPr>
          <w:p w14:paraId="4990A36E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Recipients (n=26)</w:t>
            </w:r>
          </w:p>
        </w:tc>
        <w:tc>
          <w:tcPr>
            <w:tcW w:w="3357" w:type="dxa"/>
            <w:vMerge w:val="restart"/>
          </w:tcPr>
          <w:p w14:paraId="4CDA9F75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3.68 – 6.12</w:t>
            </w:r>
          </w:p>
        </w:tc>
        <w:tc>
          <w:tcPr>
            <w:tcW w:w="3349" w:type="dxa"/>
          </w:tcPr>
          <w:p w14:paraId="7A2425F0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7.33 (6.50 – 8.50)</w:t>
            </w:r>
          </w:p>
        </w:tc>
        <w:tc>
          <w:tcPr>
            <w:tcW w:w="3359" w:type="dxa"/>
            <w:vMerge w:val="restart"/>
          </w:tcPr>
          <w:p w14:paraId="57D0719B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sz w:val="20"/>
                <w:szCs w:val="20"/>
              </w:rPr>
              <w:t>0.7 (95% CI 0.46 – 1.61, p=0.35)</w:t>
            </w:r>
          </w:p>
        </w:tc>
      </w:tr>
      <w:tr w:rsidR="008E39E7" w:rsidRPr="00022409" w14:paraId="28965D45" w14:textId="77777777" w:rsidTr="00AD2DCB">
        <w:tc>
          <w:tcPr>
            <w:tcW w:w="3363" w:type="dxa"/>
          </w:tcPr>
          <w:p w14:paraId="77FEF7AE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Donors (n=24)</w:t>
            </w:r>
          </w:p>
        </w:tc>
        <w:tc>
          <w:tcPr>
            <w:tcW w:w="3357" w:type="dxa"/>
            <w:vMerge/>
          </w:tcPr>
          <w:p w14:paraId="0B70C26E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9" w:type="dxa"/>
          </w:tcPr>
          <w:p w14:paraId="7FDF9EF1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20"/>
                <w:szCs w:val="20"/>
              </w:rPr>
              <w:t>8.03 (6.88 – 10.04)</w:t>
            </w:r>
          </w:p>
        </w:tc>
        <w:tc>
          <w:tcPr>
            <w:tcW w:w="3359" w:type="dxa"/>
            <w:vMerge/>
          </w:tcPr>
          <w:p w14:paraId="40E19177" w14:textId="77777777" w:rsidR="008E39E7" w:rsidRPr="00022409" w:rsidRDefault="008E39E7" w:rsidP="00AD2D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39E7" w:rsidRPr="00022409" w14:paraId="08A61B33" w14:textId="77777777" w:rsidTr="00AD2DCB">
        <w:tc>
          <w:tcPr>
            <w:tcW w:w="13428" w:type="dxa"/>
            <w:gridSpan w:val="4"/>
          </w:tcPr>
          <w:p w14:paraId="2B84EE25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22409">
              <w:rPr>
                <w:rFonts w:cstheme="minorHAnsi"/>
                <w:color w:val="000000" w:themeColor="text1"/>
                <w:sz w:val="18"/>
                <w:szCs w:val="18"/>
              </w:rPr>
              <w:t>Difference between groups at T1 calculated using Mann Whitney test</w:t>
            </w:r>
          </w:p>
          <w:p w14:paraId="25B0BF42" w14:textId="77777777" w:rsidR="008E39E7" w:rsidRPr="00022409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2409">
              <w:rPr>
                <w:rFonts w:cstheme="minorHAnsi"/>
                <w:color w:val="000000" w:themeColor="text1"/>
                <w:sz w:val="18"/>
                <w:szCs w:val="18"/>
              </w:rPr>
              <w:t>IQR, interquartile range; FEU, fibrinogen equivalent unit</w:t>
            </w:r>
          </w:p>
        </w:tc>
      </w:tr>
    </w:tbl>
    <w:p w14:paraId="676E2D4C" w14:textId="77777777" w:rsidR="008E39E7" w:rsidRDefault="008E39E7" w:rsidP="008E39E7">
      <w:pPr>
        <w:jc w:val="both"/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</w:p>
    <w:p w14:paraId="08CC982D" w14:textId="77777777" w:rsidR="008E39E7" w:rsidRDefault="008E39E7" w:rsidP="008E39E7">
      <w:pPr>
        <w:jc w:val="both"/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</w:p>
    <w:p w14:paraId="2BF6A87A" w14:textId="77777777" w:rsidR="008E39E7" w:rsidRDefault="008E39E7" w:rsidP="008E39E7">
      <w:pPr>
        <w:jc w:val="both"/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</w:p>
    <w:p w14:paraId="30AA17A7" w14:textId="77777777" w:rsidR="008E39E7" w:rsidRDefault="008E39E7" w:rsidP="008E39E7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  <w:sectPr w:rsidR="008E39E7" w:rsidSect="002B2805">
          <w:footerReference w:type="even" r:id="rId6"/>
          <w:footerReference w:type="default" r:id="rId7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85A3883" w14:textId="77777777" w:rsidR="008E39E7" w:rsidRDefault="008E39E7" w:rsidP="008E39E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lastRenderedPageBreak/>
        <w:t>Table S3: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Changes in routine haematology and biochemistry parameters over time in recipients</w:t>
      </w:r>
    </w:p>
    <w:p w14:paraId="0836C113" w14:textId="77777777" w:rsidR="008E39E7" w:rsidRDefault="008E39E7" w:rsidP="008E39E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2547"/>
        <w:gridCol w:w="1843"/>
        <w:gridCol w:w="2409"/>
        <w:gridCol w:w="2127"/>
        <w:gridCol w:w="2268"/>
        <w:gridCol w:w="2409"/>
      </w:tblGrid>
      <w:tr w:rsidR="008E39E7" w:rsidRPr="0023617D" w14:paraId="2AB57BEC" w14:textId="77777777" w:rsidTr="00AD2DCB">
        <w:trPr>
          <w:trHeight w:val="508"/>
        </w:trPr>
        <w:tc>
          <w:tcPr>
            <w:tcW w:w="2547" w:type="dxa"/>
            <w:shd w:val="clear" w:color="auto" w:fill="auto"/>
          </w:tcPr>
          <w:p w14:paraId="3799B452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3617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Parameter; reference range</w:t>
            </w:r>
          </w:p>
        </w:tc>
        <w:tc>
          <w:tcPr>
            <w:tcW w:w="1843" w:type="dxa"/>
            <w:shd w:val="clear" w:color="auto" w:fill="auto"/>
          </w:tcPr>
          <w:p w14:paraId="1EA76D08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Baseline </w:t>
            </w:r>
            <w:r w:rsidRPr="0023617D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(T1)</w:t>
            </w:r>
          </w:p>
          <w:p w14:paraId="180E8B13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n=26</w:t>
            </w:r>
          </w:p>
        </w:tc>
        <w:tc>
          <w:tcPr>
            <w:tcW w:w="2409" w:type="dxa"/>
            <w:shd w:val="clear" w:color="auto" w:fill="auto"/>
          </w:tcPr>
          <w:p w14:paraId="00FA101A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Immediately post-op </w:t>
            </w:r>
            <w:r w:rsidRPr="0023617D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(T2)</w:t>
            </w:r>
          </w:p>
          <w:p w14:paraId="144871C4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n=23</w:t>
            </w:r>
          </w:p>
        </w:tc>
        <w:tc>
          <w:tcPr>
            <w:tcW w:w="2127" w:type="dxa"/>
            <w:shd w:val="clear" w:color="auto" w:fill="auto"/>
          </w:tcPr>
          <w:p w14:paraId="3A412826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24 hours post-op </w:t>
            </w:r>
            <w:r w:rsidRPr="0023617D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(T3)</w:t>
            </w:r>
          </w:p>
          <w:p w14:paraId="70AE04C5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n=24</w:t>
            </w:r>
          </w:p>
        </w:tc>
        <w:tc>
          <w:tcPr>
            <w:tcW w:w="2268" w:type="dxa"/>
            <w:shd w:val="clear" w:color="auto" w:fill="auto"/>
          </w:tcPr>
          <w:p w14:paraId="5EF9DC52" w14:textId="77777777" w:rsidR="008E39E7" w:rsidRPr="00682976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72 hours post-op </w:t>
            </w:r>
            <w:r w:rsidRPr="0023617D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(T4)</w:t>
            </w:r>
          </w:p>
          <w:p w14:paraId="32861F37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n=18</w:t>
            </w:r>
          </w:p>
        </w:tc>
        <w:tc>
          <w:tcPr>
            <w:tcW w:w="2409" w:type="dxa"/>
            <w:shd w:val="clear" w:color="auto" w:fill="auto"/>
          </w:tcPr>
          <w:p w14:paraId="5E684A42" w14:textId="77777777" w:rsidR="008E39E7" w:rsidRPr="00682976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120 hours post-op </w:t>
            </w:r>
            <w:r w:rsidRPr="0023617D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(T5)</w:t>
            </w:r>
          </w:p>
          <w:p w14:paraId="61F5B88A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n=13</w:t>
            </w:r>
          </w:p>
        </w:tc>
      </w:tr>
      <w:tr w:rsidR="008E39E7" w:rsidRPr="0023617D" w14:paraId="6A770598" w14:textId="77777777" w:rsidTr="00AD2DCB">
        <w:trPr>
          <w:trHeight w:val="346"/>
        </w:trPr>
        <w:tc>
          <w:tcPr>
            <w:tcW w:w="13603" w:type="dxa"/>
            <w:gridSpan w:val="6"/>
            <w:shd w:val="clear" w:color="auto" w:fill="auto"/>
          </w:tcPr>
          <w:p w14:paraId="0F5FD4E5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3617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Creatinine; NR 45-84</w:t>
            </w: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23617D">
              <w:rPr>
                <w:rFonts w:cstheme="minorHAnsi"/>
                <w:b/>
                <w:bCs/>
                <w:sz w:val="20"/>
                <w:szCs w:val="20"/>
              </w:rPr>
              <w:t>µ</w:t>
            </w:r>
            <w:r w:rsidRPr="0023617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mol/L</w:t>
            </w:r>
          </w:p>
        </w:tc>
      </w:tr>
      <w:tr w:rsidR="008E39E7" w:rsidRPr="0023617D" w14:paraId="07AA46CB" w14:textId="77777777" w:rsidTr="00AD2DCB">
        <w:trPr>
          <w:trHeight w:val="279"/>
        </w:trPr>
        <w:tc>
          <w:tcPr>
            <w:tcW w:w="2547" w:type="dxa"/>
            <w:shd w:val="clear" w:color="auto" w:fill="auto"/>
          </w:tcPr>
          <w:p w14:paraId="731E7F18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Absolute</w:t>
            </w:r>
          </w:p>
        </w:tc>
        <w:tc>
          <w:tcPr>
            <w:tcW w:w="1843" w:type="dxa"/>
            <w:shd w:val="clear" w:color="auto" w:fill="auto"/>
          </w:tcPr>
          <w:p w14:paraId="73FEA49E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550 (437 – 695)</w:t>
            </w:r>
          </w:p>
        </w:tc>
        <w:tc>
          <w:tcPr>
            <w:tcW w:w="2409" w:type="dxa"/>
            <w:shd w:val="clear" w:color="auto" w:fill="auto"/>
          </w:tcPr>
          <w:p w14:paraId="0AFE26A1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449 (361 – 602)</w:t>
            </w:r>
          </w:p>
        </w:tc>
        <w:tc>
          <w:tcPr>
            <w:tcW w:w="2127" w:type="dxa"/>
            <w:shd w:val="clear" w:color="auto" w:fill="auto"/>
          </w:tcPr>
          <w:p w14:paraId="531CB140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284 (203 – 450)</w:t>
            </w:r>
          </w:p>
        </w:tc>
        <w:tc>
          <w:tcPr>
            <w:tcW w:w="2268" w:type="dxa"/>
            <w:shd w:val="clear" w:color="auto" w:fill="auto"/>
          </w:tcPr>
          <w:p w14:paraId="0EC8B806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153 (111 – 214)</w:t>
            </w:r>
          </w:p>
        </w:tc>
        <w:tc>
          <w:tcPr>
            <w:tcW w:w="2409" w:type="dxa"/>
            <w:shd w:val="clear" w:color="auto" w:fill="auto"/>
          </w:tcPr>
          <w:p w14:paraId="45487481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148 (114 – 355)</w:t>
            </w:r>
          </w:p>
        </w:tc>
      </w:tr>
      <w:tr w:rsidR="008E39E7" w:rsidRPr="0023617D" w14:paraId="19B21B8D" w14:textId="77777777" w:rsidTr="00AD2DCB">
        <w:trPr>
          <w:trHeight w:val="269"/>
        </w:trPr>
        <w:tc>
          <w:tcPr>
            <w:tcW w:w="2547" w:type="dxa"/>
            <w:shd w:val="clear" w:color="auto" w:fill="auto"/>
          </w:tcPr>
          <w:p w14:paraId="2A6A89A0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Change from baseline*</w:t>
            </w:r>
          </w:p>
        </w:tc>
        <w:tc>
          <w:tcPr>
            <w:tcW w:w="1843" w:type="dxa"/>
            <w:shd w:val="clear" w:color="auto" w:fill="auto"/>
          </w:tcPr>
          <w:p w14:paraId="542E9B96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B13A8E1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-101 (p=0.15)</w:t>
            </w:r>
          </w:p>
        </w:tc>
        <w:tc>
          <w:tcPr>
            <w:tcW w:w="2127" w:type="dxa"/>
            <w:shd w:val="clear" w:color="auto" w:fill="auto"/>
          </w:tcPr>
          <w:p w14:paraId="5C427BFB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-266 (p&lt;0.001)</w:t>
            </w:r>
          </w:p>
        </w:tc>
        <w:tc>
          <w:tcPr>
            <w:tcW w:w="2268" w:type="dxa"/>
            <w:shd w:val="clear" w:color="auto" w:fill="auto"/>
          </w:tcPr>
          <w:p w14:paraId="7D9B2785" w14:textId="77777777" w:rsidR="008E39E7" w:rsidRPr="00682976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-397 (p&lt;0.001)</w:t>
            </w:r>
          </w:p>
        </w:tc>
        <w:tc>
          <w:tcPr>
            <w:tcW w:w="2409" w:type="dxa"/>
            <w:shd w:val="clear" w:color="auto" w:fill="auto"/>
          </w:tcPr>
          <w:p w14:paraId="44480344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-402 (p=0.002)</w:t>
            </w:r>
          </w:p>
        </w:tc>
      </w:tr>
      <w:tr w:rsidR="008E39E7" w:rsidRPr="0023617D" w14:paraId="4D286AC2" w14:textId="77777777" w:rsidTr="00AD2DCB">
        <w:trPr>
          <w:trHeight w:val="286"/>
        </w:trPr>
        <w:tc>
          <w:tcPr>
            <w:tcW w:w="13603" w:type="dxa"/>
            <w:gridSpan w:val="6"/>
            <w:shd w:val="clear" w:color="auto" w:fill="auto"/>
          </w:tcPr>
          <w:p w14:paraId="60D7AD83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3617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eGFR; NR </w:t>
            </w: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≥</w:t>
            </w:r>
            <w:r w:rsidRPr="0023617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90 mL/min/1.73m</w:t>
            </w:r>
            <w:r w:rsidRPr="0023617D">
              <w:rPr>
                <w:rFonts w:cstheme="minorHAns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  <w:tr w:rsidR="008E39E7" w:rsidRPr="0023617D" w14:paraId="43D2C168" w14:textId="77777777" w:rsidTr="00AD2DCB">
        <w:trPr>
          <w:trHeight w:val="277"/>
        </w:trPr>
        <w:tc>
          <w:tcPr>
            <w:tcW w:w="2547" w:type="dxa"/>
            <w:shd w:val="clear" w:color="auto" w:fill="auto"/>
          </w:tcPr>
          <w:p w14:paraId="22946B19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Absolute</w:t>
            </w:r>
          </w:p>
        </w:tc>
        <w:tc>
          <w:tcPr>
            <w:tcW w:w="1843" w:type="dxa"/>
            <w:shd w:val="clear" w:color="auto" w:fill="auto"/>
          </w:tcPr>
          <w:p w14:paraId="32DD50A9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9 (7 – 10)</w:t>
            </w:r>
          </w:p>
        </w:tc>
        <w:tc>
          <w:tcPr>
            <w:tcW w:w="2409" w:type="dxa"/>
            <w:shd w:val="clear" w:color="auto" w:fill="auto"/>
          </w:tcPr>
          <w:p w14:paraId="6F6C2E2C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12 (8 – 13)</w:t>
            </w:r>
          </w:p>
        </w:tc>
        <w:tc>
          <w:tcPr>
            <w:tcW w:w="2127" w:type="dxa"/>
            <w:shd w:val="clear" w:color="auto" w:fill="auto"/>
          </w:tcPr>
          <w:p w14:paraId="24343277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19 (12 – 26)</w:t>
            </w:r>
          </w:p>
        </w:tc>
        <w:tc>
          <w:tcPr>
            <w:tcW w:w="2268" w:type="dxa"/>
            <w:shd w:val="clear" w:color="auto" w:fill="auto"/>
          </w:tcPr>
          <w:p w14:paraId="0180C90A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41 (28 – 57)</w:t>
            </w:r>
          </w:p>
        </w:tc>
        <w:tc>
          <w:tcPr>
            <w:tcW w:w="2409" w:type="dxa"/>
            <w:shd w:val="clear" w:color="auto" w:fill="auto"/>
          </w:tcPr>
          <w:p w14:paraId="44AD34E3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42 (15 – 58)</w:t>
            </w:r>
          </w:p>
        </w:tc>
      </w:tr>
      <w:tr w:rsidR="008E39E7" w:rsidRPr="0023617D" w14:paraId="23DAEC5C" w14:textId="77777777" w:rsidTr="00AD2DCB">
        <w:trPr>
          <w:trHeight w:val="266"/>
        </w:trPr>
        <w:tc>
          <w:tcPr>
            <w:tcW w:w="2547" w:type="dxa"/>
            <w:shd w:val="clear" w:color="auto" w:fill="auto"/>
          </w:tcPr>
          <w:p w14:paraId="07528907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Change from baseline*</w:t>
            </w:r>
          </w:p>
        </w:tc>
        <w:tc>
          <w:tcPr>
            <w:tcW w:w="1843" w:type="dxa"/>
            <w:shd w:val="clear" w:color="auto" w:fill="auto"/>
          </w:tcPr>
          <w:p w14:paraId="045F87A5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FE37DF6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+3 (p=0.05)</w:t>
            </w:r>
          </w:p>
        </w:tc>
        <w:tc>
          <w:tcPr>
            <w:tcW w:w="2127" w:type="dxa"/>
            <w:shd w:val="clear" w:color="auto" w:fill="auto"/>
          </w:tcPr>
          <w:p w14:paraId="356428F9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+10 (p&lt;0.001)</w:t>
            </w:r>
          </w:p>
        </w:tc>
        <w:tc>
          <w:tcPr>
            <w:tcW w:w="2268" w:type="dxa"/>
            <w:shd w:val="clear" w:color="auto" w:fill="auto"/>
          </w:tcPr>
          <w:p w14:paraId="5E84B3CB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+32 (p&lt;0.001)</w:t>
            </w:r>
          </w:p>
        </w:tc>
        <w:tc>
          <w:tcPr>
            <w:tcW w:w="2409" w:type="dxa"/>
            <w:shd w:val="clear" w:color="auto" w:fill="auto"/>
          </w:tcPr>
          <w:p w14:paraId="23F25CB2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+33 (p=0.002)</w:t>
            </w:r>
          </w:p>
        </w:tc>
      </w:tr>
      <w:tr w:rsidR="008E39E7" w:rsidRPr="0023617D" w14:paraId="42774620" w14:textId="77777777" w:rsidTr="00AD2DCB">
        <w:trPr>
          <w:trHeight w:val="271"/>
        </w:trPr>
        <w:tc>
          <w:tcPr>
            <w:tcW w:w="13603" w:type="dxa"/>
            <w:gridSpan w:val="6"/>
            <w:shd w:val="clear" w:color="auto" w:fill="auto"/>
          </w:tcPr>
          <w:p w14:paraId="20AA5B24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3617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Haemoglobin; NR 135-170 g/L</w:t>
            </w:r>
          </w:p>
        </w:tc>
      </w:tr>
      <w:tr w:rsidR="008E39E7" w:rsidRPr="0023617D" w14:paraId="3F8A8DEC" w14:textId="77777777" w:rsidTr="00AD2DCB">
        <w:trPr>
          <w:trHeight w:val="260"/>
        </w:trPr>
        <w:tc>
          <w:tcPr>
            <w:tcW w:w="2547" w:type="dxa"/>
            <w:shd w:val="clear" w:color="auto" w:fill="auto"/>
          </w:tcPr>
          <w:p w14:paraId="74CA0F7D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Absolute</w:t>
            </w:r>
          </w:p>
        </w:tc>
        <w:tc>
          <w:tcPr>
            <w:tcW w:w="1843" w:type="dxa"/>
            <w:shd w:val="clear" w:color="auto" w:fill="auto"/>
          </w:tcPr>
          <w:p w14:paraId="06C134C3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108 (98 – 115)</w:t>
            </w:r>
          </w:p>
        </w:tc>
        <w:tc>
          <w:tcPr>
            <w:tcW w:w="2409" w:type="dxa"/>
            <w:shd w:val="clear" w:color="auto" w:fill="auto"/>
          </w:tcPr>
          <w:p w14:paraId="3D11C42D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97 (86 – 104)</w:t>
            </w:r>
          </w:p>
        </w:tc>
        <w:tc>
          <w:tcPr>
            <w:tcW w:w="2127" w:type="dxa"/>
            <w:shd w:val="clear" w:color="auto" w:fill="auto"/>
          </w:tcPr>
          <w:p w14:paraId="6D9FDA0C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92 (85 – 106)</w:t>
            </w:r>
          </w:p>
        </w:tc>
        <w:tc>
          <w:tcPr>
            <w:tcW w:w="2268" w:type="dxa"/>
            <w:shd w:val="clear" w:color="auto" w:fill="auto"/>
          </w:tcPr>
          <w:p w14:paraId="287CE730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84 (78 – 98)</w:t>
            </w:r>
          </w:p>
        </w:tc>
        <w:tc>
          <w:tcPr>
            <w:tcW w:w="2409" w:type="dxa"/>
            <w:shd w:val="clear" w:color="auto" w:fill="auto"/>
          </w:tcPr>
          <w:p w14:paraId="5ABDD468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90 (82 – 98)</w:t>
            </w:r>
          </w:p>
        </w:tc>
      </w:tr>
      <w:tr w:rsidR="008E39E7" w:rsidRPr="0023617D" w14:paraId="2BA4AD72" w14:textId="77777777" w:rsidTr="00AD2DCB">
        <w:trPr>
          <w:trHeight w:val="293"/>
        </w:trPr>
        <w:tc>
          <w:tcPr>
            <w:tcW w:w="2547" w:type="dxa"/>
            <w:shd w:val="clear" w:color="auto" w:fill="auto"/>
          </w:tcPr>
          <w:p w14:paraId="41735F0A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Change from baseline*</w:t>
            </w:r>
          </w:p>
        </w:tc>
        <w:tc>
          <w:tcPr>
            <w:tcW w:w="1843" w:type="dxa"/>
            <w:shd w:val="clear" w:color="auto" w:fill="auto"/>
          </w:tcPr>
          <w:p w14:paraId="0211E757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3E4ACE1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-11 (p=0.12)</w:t>
            </w:r>
          </w:p>
        </w:tc>
        <w:tc>
          <w:tcPr>
            <w:tcW w:w="2127" w:type="dxa"/>
            <w:shd w:val="clear" w:color="auto" w:fill="auto"/>
          </w:tcPr>
          <w:p w14:paraId="76C8F706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-16 (p=0.04)</w:t>
            </w:r>
          </w:p>
        </w:tc>
        <w:tc>
          <w:tcPr>
            <w:tcW w:w="2268" w:type="dxa"/>
            <w:shd w:val="clear" w:color="auto" w:fill="auto"/>
          </w:tcPr>
          <w:p w14:paraId="16B9965C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-24 (p=0.01)</w:t>
            </w:r>
          </w:p>
        </w:tc>
        <w:tc>
          <w:tcPr>
            <w:tcW w:w="2409" w:type="dxa"/>
            <w:shd w:val="clear" w:color="auto" w:fill="auto"/>
          </w:tcPr>
          <w:p w14:paraId="68CA156C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-18 (p=0.004)</w:t>
            </w:r>
          </w:p>
        </w:tc>
      </w:tr>
      <w:tr w:rsidR="008E39E7" w:rsidRPr="0023617D" w14:paraId="513BB9DF" w14:textId="77777777" w:rsidTr="00AD2DCB">
        <w:trPr>
          <w:trHeight w:val="268"/>
        </w:trPr>
        <w:tc>
          <w:tcPr>
            <w:tcW w:w="13603" w:type="dxa"/>
            <w:gridSpan w:val="6"/>
            <w:shd w:val="clear" w:color="auto" w:fill="auto"/>
          </w:tcPr>
          <w:p w14:paraId="679EC6C1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3617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Platelets; NR 150-410x10</w:t>
            </w:r>
            <w:r w:rsidRPr="0023617D">
              <w:rPr>
                <w:rFonts w:cstheme="minorHAns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9</w:t>
            </w:r>
            <w:r w:rsidRPr="0023617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/L</w:t>
            </w:r>
          </w:p>
        </w:tc>
      </w:tr>
      <w:tr w:rsidR="008E39E7" w:rsidRPr="0023617D" w14:paraId="28349959" w14:textId="77777777" w:rsidTr="00AD2DCB">
        <w:trPr>
          <w:trHeight w:val="273"/>
        </w:trPr>
        <w:tc>
          <w:tcPr>
            <w:tcW w:w="2547" w:type="dxa"/>
            <w:shd w:val="clear" w:color="auto" w:fill="auto"/>
          </w:tcPr>
          <w:p w14:paraId="7B567F18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Absolute</w:t>
            </w:r>
          </w:p>
        </w:tc>
        <w:tc>
          <w:tcPr>
            <w:tcW w:w="1843" w:type="dxa"/>
            <w:shd w:val="clear" w:color="auto" w:fill="auto"/>
          </w:tcPr>
          <w:p w14:paraId="4056A8D1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178 (144 – 215)</w:t>
            </w:r>
          </w:p>
        </w:tc>
        <w:tc>
          <w:tcPr>
            <w:tcW w:w="2409" w:type="dxa"/>
            <w:shd w:val="clear" w:color="auto" w:fill="auto"/>
          </w:tcPr>
          <w:p w14:paraId="57971F62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170 (128 – 201)</w:t>
            </w:r>
          </w:p>
        </w:tc>
        <w:tc>
          <w:tcPr>
            <w:tcW w:w="2127" w:type="dxa"/>
            <w:shd w:val="clear" w:color="auto" w:fill="auto"/>
          </w:tcPr>
          <w:p w14:paraId="5B9BDB0D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163 (129 – 182)</w:t>
            </w:r>
          </w:p>
        </w:tc>
        <w:tc>
          <w:tcPr>
            <w:tcW w:w="2268" w:type="dxa"/>
            <w:shd w:val="clear" w:color="auto" w:fill="auto"/>
          </w:tcPr>
          <w:p w14:paraId="052F6382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127 (112 – 194)</w:t>
            </w:r>
          </w:p>
        </w:tc>
        <w:tc>
          <w:tcPr>
            <w:tcW w:w="2409" w:type="dxa"/>
            <w:shd w:val="clear" w:color="auto" w:fill="auto"/>
          </w:tcPr>
          <w:p w14:paraId="06092748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151 (104 – 197)</w:t>
            </w:r>
          </w:p>
        </w:tc>
      </w:tr>
      <w:tr w:rsidR="008E39E7" w:rsidRPr="0023617D" w14:paraId="58D3F41F" w14:textId="77777777" w:rsidTr="00AD2DCB">
        <w:trPr>
          <w:trHeight w:val="262"/>
        </w:trPr>
        <w:tc>
          <w:tcPr>
            <w:tcW w:w="2547" w:type="dxa"/>
            <w:shd w:val="clear" w:color="auto" w:fill="auto"/>
          </w:tcPr>
          <w:p w14:paraId="04EBBAE9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Change from baseline*</w:t>
            </w:r>
          </w:p>
        </w:tc>
        <w:tc>
          <w:tcPr>
            <w:tcW w:w="1843" w:type="dxa"/>
            <w:shd w:val="clear" w:color="auto" w:fill="auto"/>
          </w:tcPr>
          <w:p w14:paraId="626E2C5F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7A92D67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 xml:space="preserve">-8 (p=0.10) </w:t>
            </w:r>
          </w:p>
        </w:tc>
        <w:tc>
          <w:tcPr>
            <w:tcW w:w="2127" w:type="dxa"/>
            <w:shd w:val="clear" w:color="auto" w:fill="auto"/>
          </w:tcPr>
          <w:p w14:paraId="703F89AE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-15 (p=0.05)</w:t>
            </w:r>
          </w:p>
        </w:tc>
        <w:tc>
          <w:tcPr>
            <w:tcW w:w="2268" w:type="dxa"/>
            <w:shd w:val="clear" w:color="auto" w:fill="auto"/>
          </w:tcPr>
          <w:p w14:paraId="5091BA11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-51 (p=0.03)</w:t>
            </w:r>
          </w:p>
        </w:tc>
        <w:tc>
          <w:tcPr>
            <w:tcW w:w="2409" w:type="dxa"/>
            <w:shd w:val="clear" w:color="auto" w:fill="auto"/>
          </w:tcPr>
          <w:p w14:paraId="019C00B6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-27 (p=0.25)</w:t>
            </w:r>
          </w:p>
        </w:tc>
      </w:tr>
      <w:tr w:rsidR="008E39E7" w:rsidRPr="0023617D" w14:paraId="51DC96AA" w14:textId="77777777" w:rsidTr="00AD2DCB">
        <w:trPr>
          <w:trHeight w:val="295"/>
        </w:trPr>
        <w:tc>
          <w:tcPr>
            <w:tcW w:w="13603" w:type="dxa"/>
            <w:gridSpan w:val="6"/>
            <w:shd w:val="clear" w:color="auto" w:fill="auto"/>
          </w:tcPr>
          <w:p w14:paraId="56493755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3617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Albumin; NR 35-50g/L</w:t>
            </w:r>
          </w:p>
        </w:tc>
      </w:tr>
      <w:tr w:rsidR="008E39E7" w:rsidRPr="0023617D" w14:paraId="500A7E6C" w14:textId="77777777" w:rsidTr="00AD2DCB">
        <w:trPr>
          <w:trHeight w:val="270"/>
        </w:trPr>
        <w:tc>
          <w:tcPr>
            <w:tcW w:w="2547" w:type="dxa"/>
            <w:shd w:val="clear" w:color="auto" w:fill="auto"/>
          </w:tcPr>
          <w:p w14:paraId="168CC8FC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Absolute</w:t>
            </w:r>
          </w:p>
        </w:tc>
        <w:tc>
          <w:tcPr>
            <w:tcW w:w="1843" w:type="dxa"/>
            <w:shd w:val="clear" w:color="auto" w:fill="auto"/>
          </w:tcPr>
          <w:p w14:paraId="32071B21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43 (40 – 45)</w:t>
            </w:r>
          </w:p>
        </w:tc>
        <w:tc>
          <w:tcPr>
            <w:tcW w:w="2409" w:type="dxa"/>
            <w:shd w:val="clear" w:color="auto" w:fill="auto"/>
          </w:tcPr>
          <w:p w14:paraId="55A88193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39 (33 – 40)</w:t>
            </w:r>
          </w:p>
        </w:tc>
        <w:tc>
          <w:tcPr>
            <w:tcW w:w="2127" w:type="dxa"/>
            <w:shd w:val="clear" w:color="auto" w:fill="auto"/>
          </w:tcPr>
          <w:p w14:paraId="3C7FD445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35 (31 – 37)</w:t>
            </w:r>
          </w:p>
        </w:tc>
        <w:tc>
          <w:tcPr>
            <w:tcW w:w="2268" w:type="dxa"/>
            <w:shd w:val="clear" w:color="auto" w:fill="auto"/>
          </w:tcPr>
          <w:p w14:paraId="0EFF3C2D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33 (32 – 37)</w:t>
            </w:r>
          </w:p>
        </w:tc>
        <w:tc>
          <w:tcPr>
            <w:tcW w:w="2409" w:type="dxa"/>
            <w:shd w:val="clear" w:color="auto" w:fill="auto"/>
          </w:tcPr>
          <w:p w14:paraId="70B44D68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34 (32 – 36)</w:t>
            </w:r>
          </w:p>
        </w:tc>
      </w:tr>
      <w:tr w:rsidR="008E39E7" w:rsidRPr="0023617D" w14:paraId="308EE488" w14:textId="77777777" w:rsidTr="00AD2DCB">
        <w:trPr>
          <w:trHeight w:val="261"/>
        </w:trPr>
        <w:tc>
          <w:tcPr>
            <w:tcW w:w="2547" w:type="dxa"/>
            <w:shd w:val="clear" w:color="auto" w:fill="auto"/>
          </w:tcPr>
          <w:p w14:paraId="3DA0E7F3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Change from baseline*</w:t>
            </w:r>
          </w:p>
        </w:tc>
        <w:tc>
          <w:tcPr>
            <w:tcW w:w="1843" w:type="dxa"/>
            <w:shd w:val="clear" w:color="auto" w:fill="auto"/>
          </w:tcPr>
          <w:p w14:paraId="60EF32A3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3767D7E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-4 (p=0.03)</w:t>
            </w:r>
          </w:p>
        </w:tc>
        <w:tc>
          <w:tcPr>
            <w:tcW w:w="2127" w:type="dxa"/>
            <w:shd w:val="clear" w:color="auto" w:fill="auto"/>
          </w:tcPr>
          <w:p w14:paraId="03B9224B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-8 (p&lt;0.001)</w:t>
            </w:r>
          </w:p>
        </w:tc>
        <w:tc>
          <w:tcPr>
            <w:tcW w:w="2268" w:type="dxa"/>
            <w:shd w:val="clear" w:color="auto" w:fill="auto"/>
          </w:tcPr>
          <w:p w14:paraId="706550B7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-10 (p&lt;.001)</w:t>
            </w:r>
          </w:p>
        </w:tc>
        <w:tc>
          <w:tcPr>
            <w:tcW w:w="2409" w:type="dxa"/>
            <w:shd w:val="clear" w:color="auto" w:fill="auto"/>
          </w:tcPr>
          <w:p w14:paraId="79D66288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20"/>
                <w:szCs w:val="20"/>
              </w:rPr>
              <w:t>-9 (p=0.001)</w:t>
            </w:r>
          </w:p>
        </w:tc>
      </w:tr>
      <w:tr w:rsidR="008E39E7" w:rsidRPr="0023617D" w14:paraId="379A6F5A" w14:textId="77777777" w:rsidTr="00AD2DCB">
        <w:trPr>
          <w:trHeight w:val="325"/>
        </w:trPr>
        <w:tc>
          <w:tcPr>
            <w:tcW w:w="13603" w:type="dxa"/>
            <w:gridSpan w:val="6"/>
            <w:shd w:val="clear" w:color="auto" w:fill="auto"/>
          </w:tcPr>
          <w:p w14:paraId="74E20940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3617D">
              <w:rPr>
                <w:rFonts w:cstheme="minorHAnsi"/>
                <w:color w:val="000000" w:themeColor="text1"/>
                <w:sz w:val="18"/>
                <w:szCs w:val="18"/>
              </w:rPr>
              <w:t>NR: normal range; eGFR, estimated glomerular filtration rate</w:t>
            </w:r>
          </w:p>
          <w:p w14:paraId="1E89BFE8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3617D">
              <w:rPr>
                <w:rFonts w:cstheme="minorHAnsi"/>
                <w:color w:val="000000" w:themeColor="text1"/>
                <w:sz w:val="18"/>
                <w:szCs w:val="18"/>
              </w:rPr>
              <w:t xml:space="preserve">Absolute data represented as median (IQR). </w:t>
            </w:r>
          </w:p>
          <w:p w14:paraId="2593F13D" w14:textId="77777777" w:rsidR="008E39E7" w:rsidRPr="0023617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617D">
              <w:rPr>
                <w:rFonts w:cstheme="minorHAnsi"/>
                <w:color w:val="000000" w:themeColor="text1"/>
                <w:sz w:val="18"/>
                <w:szCs w:val="18"/>
              </w:rPr>
              <w:t>*Median change from baseline calculated using Wilcoxon rank test.</w:t>
            </w:r>
          </w:p>
        </w:tc>
      </w:tr>
    </w:tbl>
    <w:p w14:paraId="3AAEA065" w14:textId="77777777" w:rsidR="008E39E7" w:rsidRDefault="008E39E7" w:rsidP="008E39E7">
      <w:pPr>
        <w:jc w:val="both"/>
        <w:rPr>
          <w:rFonts w:ascii="Calibri" w:hAnsi="Calibri" w:cs="Calibri"/>
          <w:sz w:val="22"/>
          <w:szCs w:val="22"/>
        </w:rPr>
      </w:pPr>
    </w:p>
    <w:p w14:paraId="584C0E38" w14:textId="77777777" w:rsidR="008E39E7" w:rsidRDefault="008E39E7" w:rsidP="008E39E7">
      <w:pPr>
        <w:jc w:val="both"/>
        <w:rPr>
          <w:rFonts w:ascii="Calibri" w:hAnsi="Calibri" w:cs="Calibri"/>
          <w:sz w:val="22"/>
          <w:szCs w:val="22"/>
        </w:rPr>
      </w:pPr>
    </w:p>
    <w:p w14:paraId="78CA57C7" w14:textId="77777777" w:rsidR="008E39E7" w:rsidRDefault="008E39E7" w:rsidP="008E39E7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  <w:sectPr w:rsidR="008E39E7" w:rsidSect="005255AB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5965A8B" w14:textId="77777777" w:rsidR="008E39E7" w:rsidRDefault="008E39E7" w:rsidP="008E39E7">
      <w:pPr>
        <w:jc w:val="both"/>
        <w:rPr>
          <w:rFonts w:ascii="Calibri" w:hAnsi="Calibri" w:cs="Calibri"/>
          <w:sz w:val="22"/>
          <w:szCs w:val="22"/>
        </w:rPr>
      </w:pPr>
      <w:r w:rsidRPr="00522B9C">
        <w:rPr>
          <w:rFonts w:ascii="Calibri" w:hAnsi="Calibri" w:cs="Calibri"/>
          <w:b/>
          <w:bCs/>
          <w:i/>
          <w:iCs/>
          <w:sz w:val="22"/>
          <w:szCs w:val="22"/>
        </w:rPr>
        <w:lastRenderedPageBreak/>
        <w:t xml:space="preserve">Table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S4</w:t>
      </w:r>
      <w:r w:rsidRPr="00522B9C">
        <w:rPr>
          <w:rFonts w:ascii="Calibri" w:hAnsi="Calibri" w:cs="Calibri"/>
          <w:b/>
          <w:bCs/>
          <w:i/>
          <w:iCs/>
          <w:sz w:val="22"/>
          <w:szCs w:val="22"/>
        </w:rPr>
        <w:t>:</w:t>
      </w:r>
      <w:r w:rsidRPr="00522B9C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Pr="00522B9C">
        <w:rPr>
          <w:rFonts w:ascii="Calibri" w:hAnsi="Calibri" w:cs="Calibri"/>
          <w:sz w:val="22"/>
          <w:szCs w:val="22"/>
        </w:rPr>
        <w:t>Changes in routine haematology and biochemistry parameters over time in donors</w:t>
      </w:r>
    </w:p>
    <w:p w14:paraId="741C33AD" w14:textId="77777777" w:rsidR="008E39E7" w:rsidRDefault="008E39E7" w:rsidP="008E39E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2415"/>
        <w:gridCol w:w="1944"/>
      </w:tblGrid>
      <w:tr w:rsidR="008E39E7" w:rsidRPr="00522B9C" w14:paraId="535AAE38" w14:textId="77777777" w:rsidTr="00AD2DCB">
        <w:tc>
          <w:tcPr>
            <w:tcW w:w="2122" w:type="dxa"/>
            <w:shd w:val="clear" w:color="auto" w:fill="auto"/>
          </w:tcPr>
          <w:p w14:paraId="78F761FD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Parameter; reference range</w:t>
            </w:r>
          </w:p>
        </w:tc>
        <w:tc>
          <w:tcPr>
            <w:tcW w:w="1701" w:type="dxa"/>
            <w:shd w:val="clear" w:color="auto" w:fill="auto"/>
          </w:tcPr>
          <w:p w14:paraId="457727B6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Baseline </w:t>
            </w:r>
            <w:r w:rsidRPr="00522B9C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(T1)</w:t>
            </w:r>
          </w:p>
          <w:p w14:paraId="073B5440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color w:val="000000" w:themeColor="text1"/>
                <w:sz w:val="20"/>
                <w:szCs w:val="20"/>
              </w:rPr>
              <w:t>n=24</w:t>
            </w:r>
          </w:p>
        </w:tc>
        <w:tc>
          <w:tcPr>
            <w:tcW w:w="2415" w:type="dxa"/>
            <w:shd w:val="clear" w:color="auto" w:fill="auto"/>
          </w:tcPr>
          <w:p w14:paraId="0A1BDAA5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Immediately post-op </w:t>
            </w:r>
            <w:r w:rsidRPr="00522B9C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(T2)</w:t>
            </w:r>
          </w:p>
          <w:p w14:paraId="699F92AD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color w:val="000000" w:themeColor="text1"/>
                <w:sz w:val="20"/>
                <w:szCs w:val="20"/>
              </w:rPr>
              <w:t>n=17</w:t>
            </w:r>
          </w:p>
        </w:tc>
        <w:tc>
          <w:tcPr>
            <w:tcW w:w="1944" w:type="dxa"/>
            <w:shd w:val="clear" w:color="auto" w:fill="auto"/>
          </w:tcPr>
          <w:p w14:paraId="29CAF388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24 hours post-op </w:t>
            </w:r>
            <w:r w:rsidRPr="00522B9C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(T3)</w:t>
            </w:r>
          </w:p>
          <w:p w14:paraId="69ED6578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color w:val="000000" w:themeColor="text1"/>
                <w:sz w:val="20"/>
                <w:szCs w:val="20"/>
              </w:rPr>
              <w:t>n=18</w:t>
            </w:r>
          </w:p>
        </w:tc>
      </w:tr>
      <w:tr w:rsidR="008E39E7" w:rsidRPr="00522B9C" w14:paraId="5106B0F8" w14:textId="77777777" w:rsidTr="00AD2DCB">
        <w:tc>
          <w:tcPr>
            <w:tcW w:w="8182" w:type="dxa"/>
            <w:gridSpan w:val="4"/>
            <w:shd w:val="clear" w:color="auto" w:fill="auto"/>
          </w:tcPr>
          <w:p w14:paraId="58DA7D53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B9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Creatinine; NR 45-84 </w:t>
            </w:r>
            <w:r w:rsidRPr="00522B9C">
              <w:rPr>
                <w:rFonts w:cstheme="minorHAnsi"/>
                <w:b/>
                <w:bCs/>
                <w:sz w:val="20"/>
                <w:szCs w:val="20"/>
              </w:rPr>
              <w:t>µ</w:t>
            </w:r>
            <w:r w:rsidRPr="00522B9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mol/L</w:t>
            </w:r>
          </w:p>
        </w:tc>
      </w:tr>
      <w:tr w:rsidR="008E39E7" w:rsidRPr="00522B9C" w14:paraId="4FDD23AE" w14:textId="77777777" w:rsidTr="00AD2DCB">
        <w:tc>
          <w:tcPr>
            <w:tcW w:w="2122" w:type="dxa"/>
            <w:shd w:val="clear" w:color="auto" w:fill="auto"/>
          </w:tcPr>
          <w:p w14:paraId="08BFEF71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Absolute</w:t>
            </w:r>
          </w:p>
        </w:tc>
        <w:tc>
          <w:tcPr>
            <w:tcW w:w="1701" w:type="dxa"/>
            <w:shd w:val="clear" w:color="auto" w:fill="auto"/>
          </w:tcPr>
          <w:p w14:paraId="46517141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color w:val="000000" w:themeColor="text1"/>
                <w:sz w:val="20"/>
                <w:szCs w:val="20"/>
              </w:rPr>
              <w:t>78 (71 – 86)</w:t>
            </w:r>
          </w:p>
        </w:tc>
        <w:tc>
          <w:tcPr>
            <w:tcW w:w="2415" w:type="dxa"/>
            <w:shd w:val="clear" w:color="auto" w:fill="auto"/>
          </w:tcPr>
          <w:p w14:paraId="3D72B516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color w:val="000000" w:themeColor="text1"/>
                <w:sz w:val="20"/>
                <w:szCs w:val="20"/>
              </w:rPr>
              <w:t>85 (81 – 93)</w:t>
            </w:r>
          </w:p>
        </w:tc>
        <w:tc>
          <w:tcPr>
            <w:tcW w:w="1944" w:type="dxa"/>
            <w:shd w:val="clear" w:color="auto" w:fill="auto"/>
          </w:tcPr>
          <w:p w14:paraId="7499EB19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color w:val="000000" w:themeColor="text1"/>
                <w:sz w:val="20"/>
                <w:szCs w:val="20"/>
              </w:rPr>
              <w:t>118 (99 – 130)</w:t>
            </w:r>
          </w:p>
        </w:tc>
      </w:tr>
      <w:tr w:rsidR="008E39E7" w:rsidRPr="00522B9C" w14:paraId="0DDD1701" w14:textId="77777777" w:rsidTr="00AD2DCB">
        <w:tc>
          <w:tcPr>
            <w:tcW w:w="2122" w:type="dxa"/>
            <w:shd w:val="clear" w:color="auto" w:fill="auto"/>
          </w:tcPr>
          <w:p w14:paraId="71AE9EF4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Change from baseline*</w:t>
            </w:r>
          </w:p>
        </w:tc>
        <w:tc>
          <w:tcPr>
            <w:tcW w:w="1701" w:type="dxa"/>
            <w:shd w:val="clear" w:color="auto" w:fill="auto"/>
          </w:tcPr>
          <w:p w14:paraId="5314E130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630FD3AA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color w:val="000000" w:themeColor="text1"/>
                <w:sz w:val="20"/>
                <w:szCs w:val="20"/>
              </w:rPr>
              <w:t>+7 (p=0.004)</w:t>
            </w:r>
          </w:p>
        </w:tc>
        <w:tc>
          <w:tcPr>
            <w:tcW w:w="1944" w:type="dxa"/>
            <w:shd w:val="clear" w:color="auto" w:fill="auto"/>
          </w:tcPr>
          <w:p w14:paraId="713809CE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color w:val="000000" w:themeColor="text1"/>
                <w:sz w:val="20"/>
                <w:szCs w:val="20"/>
              </w:rPr>
              <w:t>+40 (p&lt;0.001)</w:t>
            </w:r>
          </w:p>
        </w:tc>
      </w:tr>
      <w:tr w:rsidR="008E39E7" w:rsidRPr="00522B9C" w14:paraId="1DAE21A0" w14:textId="77777777" w:rsidTr="00AD2DCB">
        <w:tc>
          <w:tcPr>
            <w:tcW w:w="8182" w:type="dxa"/>
            <w:gridSpan w:val="4"/>
            <w:shd w:val="clear" w:color="auto" w:fill="auto"/>
          </w:tcPr>
          <w:p w14:paraId="75C83BE1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B9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eGFR; NR </w:t>
            </w:r>
            <w:r w:rsidRPr="00522B9C">
              <w:rPr>
                <w:rFonts w:cstheme="minorHAnsi"/>
                <w:color w:val="000000" w:themeColor="text1"/>
                <w:sz w:val="20"/>
                <w:szCs w:val="20"/>
              </w:rPr>
              <w:t>≥</w:t>
            </w:r>
            <w:r w:rsidRPr="00522B9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90 mL/min/1.73m</w:t>
            </w:r>
            <w:r w:rsidRPr="00522B9C">
              <w:rPr>
                <w:rFonts w:cstheme="minorHAns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  <w:tr w:rsidR="008E39E7" w:rsidRPr="00522B9C" w14:paraId="50A06FC3" w14:textId="77777777" w:rsidTr="00AD2DCB">
        <w:tc>
          <w:tcPr>
            <w:tcW w:w="2122" w:type="dxa"/>
            <w:shd w:val="clear" w:color="auto" w:fill="auto"/>
          </w:tcPr>
          <w:p w14:paraId="3C4CA668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Absolute</w:t>
            </w:r>
          </w:p>
        </w:tc>
        <w:tc>
          <w:tcPr>
            <w:tcW w:w="1701" w:type="dxa"/>
            <w:shd w:val="clear" w:color="auto" w:fill="auto"/>
          </w:tcPr>
          <w:p w14:paraId="6398AEDC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color w:val="000000" w:themeColor="text1"/>
                <w:sz w:val="20"/>
                <w:szCs w:val="20"/>
              </w:rPr>
              <w:t>79 (68 – 90)</w:t>
            </w:r>
          </w:p>
        </w:tc>
        <w:tc>
          <w:tcPr>
            <w:tcW w:w="2415" w:type="dxa"/>
            <w:shd w:val="clear" w:color="auto" w:fill="auto"/>
          </w:tcPr>
          <w:p w14:paraId="737907E8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color w:val="000000" w:themeColor="text1"/>
                <w:sz w:val="20"/>
                <w:szCs w:val="20"/>
              </w:rPr>
              <w:t>63 (60 – 65)</w:t>
            </w:r>
          </w:p>
        </w:tc>
        <w:tc>
          <w:tcPr>
            <w:tcW w:w="1944" w:type="dxa"/>
            <w:shd w:val="clear" w:color="auto" w:fill="auto"/>
          </w:tcPr>
          <w:p w14:paraId="05315542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color w:val="000000" w:themeColor="text1"/>
                <w:sz w:val="20"/>
                <w:szCs w:val="20"/>
              </w:rPr>
              <w:t>49 (44 – 55)</w:t>
            </w:r>
          </w:p>
        </w:tc>
      </w:tr>
      <w:tr w:rsidR="008E39E7" w:rsidRPr="00522B9C" w14:paraId="5EE2573F" w14:textId="77777777" w:rsidTr="00AD2DCB">
        <w:tc>
          <w:tcPr>
            <w:tcW w:w="2122" w:type="dxa"/>
            <w:shd w:val="clear" w:color="auto" w:fill="auto"/>
          </w:tcPr>
          <w:p w14:paraId="35EC5AD1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Change from baseline*</w:t>
            </w:r>
          </w:p>
        </w:tc>
        <w:tc>
          <w:tcPr>
            <w:tcW w:w="1701" w:type="dxa"/>
            <w:shd w:val="clear" w:color="auto" w:fill="auto"/>
          </w:tcPr>
          <w:p w14:paraId="4764C8A3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0071DE59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color w:val="000000" w:themeColor="text1"/>
                <w:sz w:val="20"/>
                <w:szCs w:val="20"/>
              </w:rPr>
              <w:t>-16 (p=0.001)</w:t>
            </w:r>
          </w:p>
        </w:tc>
        <w:tc>
          <w:tcPr>
            <w:tcW w:w="1944" w:type="dxa"/>
            <w:shd w:val="clear" w:color="auto" w:fill="auto"/>
          </w:tcPr>
          <w:p w14:paraId="2B6BBA99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color w:val="000000" w:themeColor="text1"/>
                <w:sz w:val="20"/>
                <w:szCs w:val="20"/>
              </w:rPr>
              <w:t>-30 (p&lt;0.001)</w:t>
            </w:r>
          </w:p>
        </w:tc>
      </w:tr>
      <w:tr w:rsidR="008E39E7" w:rsidRPr="00522B9C" w14:paraId="48E4BC07" w14:textId="77777777" w:rsidTr="00AD2DCB">
        <w:tc>
          <w:tcPr>
            <w:tcW w:w="8182" w:type="dxa"/>
            <w:gridSpan w:val="4"/>
            <w:shd w:val="clear" w:color="auto" w:fill="auto"/>
          </w:tcPr>
          <w:p w14:paraId="2C3A0529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B9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Haemoglobin; NR 135-170 g/L</w:t>
            </w:r>
          </w:p>
        </w:tc>
      </w:tr>
      <w:tr w:rsidR="008E39E7" w:rsidRPr="00522B9C" w14:paraId="6E7799A8" w14:textId="77777777" w:rsidTr="00AD2DCB">
        <w:tc>
          <w:tcPr>
            <w:tcW w:w="2122" w:type="dxa"/>
            <w:shd w:val="clear" w:color="auto" w:fill="auto"/>
          </w:tcPr>
          <w:p w14:paraId="0A0E32FC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Absolute</w:t>
            </w:r>
          </w:p>
        </w:tc>
        <w:tc>
          <w:tcPr>
            <w:tcW w:w="1701" w:type="dxa"/>
            <w:shd w:val="clear" w:color="auto" w:fill="auto"/>
          </w:tcPr>
          <w:p w14:paraId="5DC6AA3D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color w:val="000000" w:themeColor="text1"/>
                <w:sz w:val="20"/>
                <w:szCs w:val="20"/>
              </w:rPr>
              <w:t>134 (126 – 146)</w:t>
            </w:r>
          </w:p>
        </w:tc>
        <w:tc>
          <w:tcPr>
            <w:tcW w:w="2415" w:type="dxa"/>
            <w:shd w:val="clear" w:color="auto" w:fill="auto"/>
          </w:tcPr>
          <w:p w14:paraId="297DC4F2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color w:val="000000" w:themeColor="text1"/>
                <w:sz w:val="20"/>
                <w:szCs w:val="20"/>
              </w:rPr>
              <w:t>125 (119 – 128)</w:t>
            </w:r>
          </w:p>
        </w:tc>
        <w:tc>
          <w:tcPr>
            <w:tcW w:w="1944" w:type="dxa"/>
            <w:shd w:val="clear" w:color="auto" w:fill="auto"/>
          </w:tcPr>
          <w:p w14:paraId="58F94923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color w:val="000000" w:themeColor="text1"/>
                <w:sz w:val="20"/>
                <w:szCs w:val="20"/>
              </w:rPr>
              <w:t>121 (110 – 132)</w:t>
            </w:r>
          </w:p>
        </w:tc>
      </w:tr>
      <w:tr w:rsidR="008E39E7" w:rsidRPr="00522B9C" w14:paraId="5E6A8CA0" w14:textId="77777777" w:rsidTr="00AD2DCB">
        <w:tc>
          <w:tcPr>
            <w:tcW w:w="2122" w:type="dxa"/>
            <w:shd w:val="clear" w:color="auto" w:fill="auto"/>
          </w:tcPr>
          <w:p w14:paraId="7D4EA8FB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Change from baseline*</w:t>
            </w:r>
          </w:p>
        </w:tc>
        <w:tc>
          <w:tcPr>
            <w:tcW w:w="1701" w:type="dxa"/>
            <w:shd w:val="clear" w:color="auto" w:fill="auto"/>
          </w:tcPr>
          <w:p w14:paraId="4DB59533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4A29B4A5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color w:val="000000" w:themeColor="text1"/>
                <w:sz w:val="20"/>
                <w:szCs w:val="20"/>
              </w:rPr>
              <w:t>-9 (p=0.003)</w:t>
            </w:r>
          </w:p>
        </w:tc>
        <w:tc>
          <w:tcPr>
            <w:tcW w:w="1944" w:type="dxa"/>
            <w:shd w:val="clear" w:color="auto" w:fill="auto"/>
          </w:tcPr>
          <w:p w14:paraId="3D040618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color w:val="000000" w:themeColor="text1"/>
                <w:sz w:val="20"/>
                <w:szCs w:val="20"/>
              </w:rPr>
              <w:t>-13 (p&lt;0.001)</w:t>
            </w:r>
          </w:p>
        </w:tc>
      </w:tr>
      <w:tr w:rsidR="008E39E7" w:rsidRPr="00522B9C" w14:paraId="309D293C" w14:textId="77777777" w:rsidTr="00AD2DCB">
        <w:tc>
          <w:tcPr>
            <w:tcW w:w="8182" w:type="dxa"/>
            <w:gridSpan w:val="4"/>
            <w:shd w:val="clear" w:color="auto" w:fill="auto"/>
          </w:tcPr>
          <w:p w14:paraId="38A1C206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B9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Platelets; NR 150-410x10</w:t>
            </w:r>
            <w:r w:rsidRPr="00522B9C">
              <w:rPr>
                <w:rFonts w:cstheme="minorHAns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9</w:t>
            </w:r>
            <w:r w:rsidRPr="00522B9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/L</w:t>
            </w:r>
          </w:p>
        </w:tc>
      </w:tr>
      <w:tr w:rsidR="008E39E7" w:rsidRPr="00522B9C" w14:paraId="3071CC98" w14:textId="77777777" w:rsidTr="00AD2DCB">
        <w:tc>
          <w:tcPr>
            <w:tcW w:w="2122" w:type="dxa"/>
            <w:shd w:val="clear" w:color="auto" w:fill="auto"/>
          </w:tcPr>
          <w:p w14:paraId="1843C076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Absolute</w:t>
            </w:r>
          </w:p>
        </w:tc>
        <w:tc>
          <w:tcPr>
            <w:tcW w:w="1701" w:type="dxa"/>
            <w:shd w:val="clear" w:color="auto" w:fill="auto"/>
          </w:tcPr>
          <w:p w14:paraId="7A3B244A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color w:val="000000" w:themeColor="text1"/>
                <w:sz w:val="20"/>
                <w:szCs w:val="20"/>
              </w:rPr>
              <w:t>243 (203 – 277)</w:t>
            </w:r>
          </w:p>
        </w:tc>
        <w:tc>
          <w:tcPr>
            <w:tcW w:w="2415" w:type="dxa"/>
            <w:shd w:val="clear" w:color="auto" w:fill="auto"/>
          </w:tcPr>
          <w:p w14:paraId="49EC1847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color w:val="000000" w:themeColor="text1"/>
                <w:sz w:val="20"/>
                <w:szCs w:val="20"/>
              </w:rPr>
              <w:t>198 (185 – 221)</w:t>
            </w:r>
          </w:p>
        </w:tc>
        <w:tc>
          <w:tcPr>
            <w:tcW w:w="1944" w:type="dxa"/>
            <w:shd w:val="clear" w:color="auto" w:fill="auto"/>
          </w:tcPr>
          <w:p w14:paraId="016C3D21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color w:val="000000" w:themeColor="text1"/>
                <w:sz w:val="20"/>
                <w:szCs w:val="20"/>
              </w:rPr>
              <w:t>195 (173 – 225)</w:t>
            </w:r>
          </w:p>
        </w:tc>
      </w:tr>
      <w:tr w:rsidR="008E39E7" w:rsidRPr="00522B9C" w14:paraId="7E835B70" w14:textId="77777777" w:rsidTr="00AD2DCB">
        <w:tc>
          <w:tcPr>
            <w:tcW w:w="2122" w:type="dxa"/>
            <w:shd w:val="clear" w:color="auto" w:fill="auto"/>
          </w:tcPr>
          <w:p w14:paraId="18C2A024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Change from baseline*</w:t>
            </w:r>
          </w:p>
        </w:tc>
        <w:tc>
          <w:tcPr>
            <w:tcW w:w="1701" w:type="dxa"/>
            <w:shd w:val="clear" w:color="auto" w:fill="auto"/>
          </w:tcPr>
          <w:p w14:paraId="7D86378A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210DA302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color w:val="000000" w:themeColor="text1"/>
                <w:sz w:val="20"/>
                <w:szCs w:val="20"/>
              </w:rPr>
              <w:t>-45 (p=0.008)</w:t>
            </w:r>
          </w:p>
        </w:tc>
        <w:tc>
          <w:tcPr>
            <w:tcW w:w="1944" w:type="dxa"/>
            <w:shd w:val="clear" w:color="auto" w:fill="auto"/>
          </w:tcPr>
          <w:p w14:paraId="233334F5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color w:val="000000" w:themeColor="text1"/>
                <w:sz w:val="20"/>
                <w:szCs w:val="20"/>
              </w:rPr>
              <w:t>-48 (p=0.001)</w:t>
            </w:r>
          </w:p>
        </w:tc>
      </w:tr>
      <w:tr w:rsidR="008E39E7" w:rsidRPr="00522B9C" w14:paraId="1638899C" w14:textId="77777777" w:rsidTr="00AD2DCB">
        <w:tc>
          <w:tcPr>
            <w:tcW w:w="8182" w:type="dxa"/>
            <w:gridSpan w:val="4"/>
            <w:shd w:val="clear" w:color="auto" w:fill="auto"/>
          </w:tcPr>
          <w:p w14:paraId="1057DFFC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2B9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Albumin; NR 35-50g/L</w:t>
            </w:r>
          </w:p>
        </w:tc>
      </w:tr>
      <w:tr w:rsidR="008E39E7" w:rsidRPr="00522B9C" w14:paraId="326BB12D" w14:textId="77777777" w:rsidTr="00AD2DCB">
        <w:tc>
          <w:tcPr>
            <w:tcW w:w="2122" w:type="dxa"/>
            <w:shd w:val="clear" w:color="auto" w:fill="auto"/>
          </w:tcPr>
          <w:p w14:paraId="1203EEF4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Absolute</w:t>
            </w:r>
          </w:p>
        </w:tc>
        <w:tc>
          <w:tcPr>
            <w:tcW w:w="1701" w:type="dxa"/>
            <w:shd w:val="clear" w:color="auto" w:fill="auto"/>
          </w:tcPr>
          <w:p w14:paraId="3BF2D2D8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color w:val="000000" w:themeColor="text1"/>
                <w:sz w:val="20"/>
                <w:szCs w:val="20"/>
              </w:rPr>
              <w:t>46 (43 – 49)</w:t>
            </w:r>
          </w:p>
        </w:tc>
        <w:tc>
          <w:tcPr>
            <w:tcW w:w="2415" w:type="dxa"/>
            <w:shd w:val="clear" w:color="auto" w:fill="auto"/>
          </w:tcPr>
          <w:p w14:paraId="6D8F77E4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color w:val="000000" w:themeColor="text1"/>
                <w:sz w:val="20"/>
                <w:szCs w:val="20"/>
              </w:rPr>
              <w:t>39 (37 – 41)</w:t>
            </w:r>
          </w:p>
        </w:tc>
        <w:tc>
          <w:tcPr>
            <w:tcW w:w="1944" w:type="dxa"/>
            <w:shd w:val="clear" w:color="auto" w:fill="auto"/>
          </w:tcPr>
          <w:p w14:paraId="33F75459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color w:val="000000" w:themeColor="text1"/>
                <w:sz w:val="20"/>
                <w:szCs w:val="20"/>
              </w:rPr>
              <w:t>38 (36 – 40)</w:t>
            </w:r>
          </w:p>
        </w:tc>
      </w:tr>
      <w:tr w:rsidR="008E39E7" w:rsidRPr="00522B9C" w14:paraId="754F9D7A" w14:textId="77777777" w:rsidTr="00AD2DCB">
        <w:tc>
          <w:tcPr>
            <w:tcW w:w="2122" w:type="dxa"/>
            <w:shd w:val="clear" w:color="auto" w:fill="auto"/>
          </w:tcPr>
          <w:p w14:paraId="6878D2D4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Change from baseline*</w:t>
            </w:r>
          </w:p>
        </w:tc>
        <w:tc>
          <w:tcPr>
            <w:tcW w:w="1701" w:type="dxa"/>
            <w:shd w:val="clear" w:color="auto" w:fill="auto"/>
          </w:tcPr>
          <w:p w14:paraId="7E3CF3CA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0361985A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color w:val="000000" w:themeColor="text1"/>
                <w:sz w:val="20"/>
                <w:szCs w:val="20"/>
              </w:rPr>
              <w:t>-7 (p=0.001)</w:t>
            </w:r>
          </w:p>
        </w:tc>
        <w:tc>
          <w:tcPr>
            <w:tcW w:w="1944" w:type="dxa"/>
            <w:shd w:val="clear" w:color="auto" w:fill="auto"/>
          </w:tcPr>
          <w:p w14:paraId="521E73DC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2B9C">
              <w:rPr>
                <w:rFonts w:cstheme="minorHAnsi"/>
                <w:color w:val="000000" w:themeColor="text1"/>
                <w:sz w:val="20"/>
                <w:szCs w:val="20"/>
              </w:rPr>
              <w:t>-8 (p=0.001)</w:t>
            </w:r>
          </w:p>
        </w:tc>
      </w:tr>
      <w:tr w:rsidR="008E39E7" w:rsidRPr="00522B9C" w14:paraId="3E81E509" w14:textId="77777777" w:rsidTr="00AD2DCB">
        <w:tc>
          <w:tcPr>
            <w:tcW w:w="8182" w:type="dxa"/>
            <w:gridSpan w:val="4"/>
            <w:shd w:val="clear" w:color="auto" w:fill="auto"/>
          </w:tcPr>
          <w:p w14:paraId="0A595A5E" w14:textId="77777777" w:rsidR="008E39E7" w:rsidRPr="00B72CE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72CED">
              <w:rPr>
                <w:rFonts w:cstheme="minorHAnsi"/>
                <w:color w:val="000000" w:themeColor="text1"/>
                <w:sz w:val="18"/>
                <w:szCs w:val="18"/>
              </w:rPr>
              <w:t>NR: normal range; eGFR, estimated glomerular filtration rate.</w:t>
            </w:r>
          </w:p>
          <w:p w14:paraId="20EC842B" w14:textId="77777777" w:rsidR="008E39E7" w:rsidRPr="00B72CED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72CED">
              <w:rPr>
                <w:rFonts w:cstheme="minorHAnsi"/>
                <w:color w:val="000000" w:themeColor="text1"/>
                <w:sz w:val="18"/>
                <w:szCs w:val="18"/>
              </w:rPr>
              <w:t xml:space="preserve">Absolute data represented as median (IQR). </w:t>
            </w:r>
          </w:p>
          <w:p w14:paraId="2C972C0E" w14:textId="77777777" w:rsidR="008E39E7" w:rsidRPr="00522B9C" w:rsidRDefault="008E39E7" w:rsidP="00AD2DC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2CED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*</w:t>
            </w:r>
            <w:r w:rsidRPr="00B72CED">
              <w:rPr>
                <w:rFonts w:cstheme="minorHAnsi"/>
                <w:color w:val="000000" w:themeColor="text1"/>
                <w:sz w:val="18"/>
                <w:szCs w:val="18"/>
              </w:rPr>
              <w:t xml:space="preserve">Median change from baseline calculated using Wilcoxon rank test. </w:t>
            </w:r>
          </w:p>
        </w:tc>
      </w:tr>
    </w:tbl>
    <w:p w14:paraId="183C5CD8" w14:textId="77777777" w:rsidR="008E39E7" w:rsidRDefault="008E39E7" w:rsidP="008E39E7">
      <w:pPr>
        <w:jc w:val="both"/>
        <w:rPr>
          <w:rFonts w:ascii="Calibri" w:hAnsi="Calibri" w:cs="Calibri"/>
          <w:sz w:val="22"/>
          <w:szCs w:val="22"/>
        </w:rPr>
      </w:pPr>
    </w:p>
    <w:p w14:paraId="5EC28463" w14:textId="77777777" w:rsidR="008E39E7" w:rsidRDefault="008E39E7" w:rsidP="008E39E7">
      <w:pPr>
        <w:jc w:val="both"/>
        <w:rPr>
          <w:rFonts w:ascii="Calibri" w:hAnsi="Calibri" w:cs="Calibri"/>
          <w:sz w:val="22"/>
          <w:szCs w:val="22"/>
        </w:rPr>
      </w:pPr>
    </w:p>
    <w:p w14:paraId="675DB376" w14:textId="77777777" w:rsidR="008E39E7" w:rsidRDefault="008E39E7" w:rsidP="008E39E7">
      <w:pPr>
        <w:jc w:val="both"/>
        <w:rPr>
          <w:rFonts w:ascii="Calibri" w:hAnsi="Calibri" w:cs="Calibri"/>
          <w:sz w:val="22"/>
          <w:szCs w:val="22"/>
        </w:rPr>
      </w:pPr>
    </w:p>
    <w:p w14:paraId="10BAAC7B" w14:textId="77777777" w:rsidR="008E39E7" w:rsidRDefault="008E39E7" w:rsidP="008E39E7">
      <w:pPr>
        <w:jc w:val="both"/>
        <w:rPr>
          <w:rFonts w:ascii="Calibri" w:hAnsi="Calibri" w:cs="Calibri"/>
          <w:sz w:val="22"/>
          <w:szCs w:val="22"/>
        </w:rPr>
      </w:pPr>
    </w:p>
    <w:p w14:paraId="6477B2C3" w14:textId="77777777" w:rsidR="008E39E7" w:rsidRDefault="008E39E7" w:rsidP="008E39E7">
      <w:pPr>
        <w:jc w:val="both"/>
        <w:rPr>
          <w:rFonts w:ascii="Calibri" w:hAnsi="Calibri" w:cs="Calibri"/>
          <w:sz w:val="22"/>
          <w:szCs w:val="22"/>
        </w:rPr>
      </w:pPr>
    </w:p>
    <w:p w14:paraId="5F11D900" w14:textId="77777777" w:rsidR="008E39E7" w:rsidRDefault="008E39E7" w:rsidP="008E39E7">
      <w:pPr>
        <w:jc w:val="both"/>
        <w:rPr>
          <w:rFonts w:ascii="Calibri" w:hAnsi="Calibri" w:cs="Calibri"/>
          <w:sz w:val="22"/>
          <w:szCs w:val="22"/>
        </w:rPr>
      </w:pPr>
    </w:p>
    <w:p w14:paraId="4ABEBFFF" w14:textId="77777777" w:rsidR="008E39E7" w:rsidRDefault="008E39E7" w:rsidP="008E39E7">
      <w:pPr>
        <w:jc w:val="both"/>
        <w:rPr>
          <w:rFonts w:ascii="Calibri" w:hAnsi="Calibri" w:cs="Calibri"/>
          <w:sz w:val="22"/>
          <w:szCs w:val="22"/>
        </w:rPr>
      </w:pPr>
    </w:p>
    <w:p w14:paraId="12D8822A" w14:textId="77777777" w:rsidR="008E39E7" w:rsidRDefault="008E39E7" w:rsidP="008E39E7">
      <w:pPr>
        <w:jc w:val="both"/>
        <w:rPr>
          <w:rFonts w:ascii="Calibri" w:hAnsi="Calibri" w:cs="Calibri"/>
          <w:sz w:val="22"/>
          <w:szCs w:val="22"/>
        </w:rPr>
      </w:pPr>
    </w:p>
    <w:p w14:paraId="170647A6" w14:textId="77777777" w:rsidR="008E39E7" w:rsidRDefault="008E39E7" w:rsidP="008E39E7">
      <w:pPr>
        <w:jc w:val="both"/>
        <w:rPr>
          <w:rFonts w:ascii="Calibri" w:hAnsi="Calibri" w:cs="Calibri"/>
          <w:sz w:val="22"/>
          <w:szCs w:val="22"/>
        </w:rPr>
      </w:pPr>
    </w:p>
    <w:p w14:paraId="66F75C3B" w14:textId="77777777" w:rsidR="008E39E7" w:rsidRDefault="008E39E7" w:rsidP="008E39E7">
      <w:pPr>
        <w:jc w:val="both"/>
      </w:pPr>
    </w:p>
    <w:p w14:paraId="3A9A34BA" w14:textId="77777777" w:rsidR="008E39E7" w:rsidRDefault="008E39E7" w:rsidP="008E39E7"/>
    <w:p w14:paraId="1A76E771" w14:textId="77777777" w:rsidR="00E85ADB" w:rsidRDefault="00E85ADB">
      <w:pPr>
        <w:sectPr w:rsidR="00E85ADB" w:rsidSect="005255AB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B18054A" w14:textId="346C34F8" w:rsidR="007E75CE" w:rsidRDefault="00E85ADB" w:rsidP="000D49D7">
      <w:pPr>
        <w:ind w:left="1440" w:hanging="1440"/>
        <w:rPr>
          <w:sz w:val="22"/>
          <w:szCs w:val="22"/>
        </w:rPr>
      </w:pPr>
      <w:r w:rsidRPr="00FC3CF9">
        <w:rPr>
          <w:b/>
          <w:bCs/>
          <w:i/>
          <w:iCs/>
          <w:sz w:val="22"/>
          <w:szCs w:val="22"/>
        </w:rPr>
        <w:lastRenderedPageBreak/>
        <w:t>Figure S1</w:t>
      </w:r>
      <w:r w:rsidRPr="00FC3CF9">
        <w:rPr>
          <w:sz w:val="22"/>
          <w:szCs w:val="22"/>
        </w:rPr>
        <w:t>:</w:t>
      </w:r>
      <w:r w:rsidRPr="00FC3CF9">
        <w:rPr>
          <w:sz w:val="22"/>
          <w:szCs w:val="22"/>
        </w:rPr>
        <w:tab/>
      </w:r>
      <w:r w:rsidR="00FC3CF9" w:rsidRPr="00FC3CF9">
        <w:rPr>
          <w:sz w:val="22"/>
          <w:szCs w:val="22"/>
        </w:rPr>
        <w:t>Mixed model analysis for haemostatic parameters where significant differences were observed between groups</w:t>
      </w:r>
    </w:p>
    <w:p w14:paraId="3638CBFC" w14:textId="3BF65DBC" w:rsidR="00FC3CF9" w:rsidRDefault="00FC3CF9">
      <w:pPr>
        <w:rPr>
          <w:sz w:val="22"/>
          <w:szCs w:val="22"/>
        </w:rPr>
      </w:pPr>
    </w:p>
    <w:p w14:paraId="7576D14E" w14:textId="77777777" w:rsidR="00FC3CF9" w:rsidRPr="00FC3CF9" w:rsidRDefault="00FC3CF9" w:rsidP="0013324B">
      <w:pPr>
        <w:rPr>
          <w:sz w:val="22"/>
          <w:szCs w:val="22"/>
        </w:rPr>
      </w:pPr>
    </w:p>
    <w:sectPr w:rsidR="00FC3CF9" w:rsidRPr="00FC3CF9" w:rsidSect="005255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DF32" w14:textId="77777777" w:rsidR="00307B67" w:rsidRDefault="00307B67">
      <w:r>
        <w:separator/>
      </w:r>
    </w:p>
  </w:endnote>
  <w:endnote w:type="continuationSeparator" w:id="0">
    <w:p w14:paraId="53F4C1A9" w14:textId="77777777" w:rsidR="00307B67" w:rsidRDefault="0030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43527"/>
      <w:docPartObj>
        <w:docPartGallery w:val="Page Numbers (Bottom of Page)"/>
        <w:docPartUnique/>
      </w:docPartObj>
    </w:sdtPr>
    <w:sdtContent>
      <w:p w14:paraId="48E58F9F" w14:textId="28BA9F1D" w:rsidR="00CC38A6" w:rsidRDefault="00000000" w:rsidP="006650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85AD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C3AE9D" w14:textId="77777777" w:rsidR="00CC38A6" w:rsidRDefault="00000000" w:rsidP="00665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4731905"/>
      <w:docPartObj>
        <w:docPartGallery w:val="Page Numbers (Bottom of Page)"/>
        <w:docPartUnique/>
      </w:docPartObj>
    </w:sdtPr>
    <w:sdtContent>
      <w:p w14:paraId="7054B157" w14:textId="77777777" w:rsidR="00CC38A6" w:rsidRDefault="00000000" w:rsidP="006650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24</w:t>
        </w:r>
        <w:r>
          <w:rPr>
            <w:rStyle w:val="PageNumber"/>
          </w:rPr>
          <w:fldChar w:fldCharType="end"/>
        </w:r>
      </w:p>
    </w:sdtContent>
  </w:sdt>
  <w:p w14:paraId="7C244486" w14:textId="77777777" w:rsidR="00CC38A6" w:rsidRDefault="00000000" w:rsidP="00665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F88A" w14:textId="77777777" w:rsidR="00307B67" w:rsidRDefault="00307B67">
      <w:r>
        <w:separator/>
      </w:r>
    </w:p>
  </w:footnote>
  <w:footnote w:type="continuationSeparator" w:id="0">
    <w:p w14:paraId="1346D9D4" w14:textId="77777777" w:rsidR="00307B67" w:rsidRDefault="00307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E7"/>
    <w:rsid w:val="00001567"/>
    <w:rsid w:val="00006BE4"/>
    <w:rsid w:val="00006D30"/>
    <w:rsid w:val="00011AC3"/>
    <w:rsid w:val="00017124"/>
    <w:rsid w:val="00020A14"/>
    <w:rsid w:val="00020AB9"/>
    <w:rsid w:val="0002404C"/>
    <w:rsid w:val="0002414D"/>
    <w:rsid w:val="00024A87"/>
    <w:rsid w:val="00034F9E"/>
    <w:rsid w:val="00046285"/>
    <w:rsid w:val="000602DE"/>
    <w:rsid w:val="00061ACB"/>
    <w:rsid w:val="00062F7A"/>
    <w:rsid w:val="00074A67"/>
    <w:rsid w:val="00074CDC"/>
    <w:rsid w:val="00082DB9"/>
    <w:rsid w:val="00084E81"/>
    <w:rsid w:val="00097C2F"/>
    <w:rsid w:val="000B2FFC"/>
    <w:rsid w:val="000C017B"/>
    <w:rsid w:val="000C36EC"/>
    <w:rsid w:val="000C371F"/>
    <w:rsid w:val="000D155F"/>
    <w:rsid w:val="000D2A1F"/>
    <w:rsid w:val="000D49D7"/>
    <w:rsid w:val="000E69C7"/>
    <w:rsid w:val="000E6D97"/>
    <w:rsid w:val="000F07B3"/>
    <w:rsid w:val="000F16C1"/>
    <w:rsid w:val="000F1705"/>
    <w:rsid w:val="000F7C11"/>
    <w:rsid w:val="001011FE"/>
    <w:rsid w:val="00102CD4"/>
    <w:rsid w:val="001053FC"/>
    <w:rsid w:val="00110F45"/>
    <w:rsid w:val="00113282"/>
    <w:rsid w:val="00114823"/>
    <w:rsid w:val="00130615"/>
    <w:rsid w:val="00132249"/>
    <w:rsid w:val="0013324B"/>
    <w:rsid w:val="001364F1"/>
    <w:rsid w:val="00142EEA"/>
    <w:rsid w:val="001451CD"/>
    <w:rsid w:val="00147547"/>
    <w:rsid w:val="00153C9E"/>
    <w:rsid w:val="00155D6E"/>
    <w:rsid w:val="00157D49"/>
    <w:rsid w:val="00161134"/>
    <w:rsid w:val="00161C3C"/>
    <w:rsid w:val="00167780"/>
    <w:rsid w:val="001723AB"/>
    <w:rsid w:val="00174A3D"/>
    <w:rsid w:val="001765B4"/>
    <w:rsid w:val="00176C01"/>
    <w:rsid w:val="00181342"/>
    <w:rsid w:val="00187703"/>
    <w:rsid w:val="0019188B"/>
    <w:rsid w:val="001918E1"/>
    <w:rsid w:val="001A22E9"/>
    <w:rsid w:val="001A4887"/>
    <w:rsid w:val="001A5090"/>
    <w:rsid w:val="001B5C7F"/>
    <w:rsid w:val="001D6F05"/>
    <w:rsid w:val="001E0723"/>
    <w:rsid w:val="001E5B54"/>
    <w:rsid w:val="001F35EB"/>
    <w:rsid w:val="001F78D4"/>
    <w:rsid w:val="002064B6"/>
    <w:rsid w:val="0021569A"/>
    <w:rsid w:val="00223B96"/>
    <w:rsid w:val="002255F7"/>
    <w:rsid w:val="0023147C"/>
    <w:rsid w:val="00231FF5"/>
    <w:rsid w:val="002324EC"/>
    <w:rsid w:val="00237668"/>
    <w:rsid w:val="00241FE6"/>
    <w:rsid w:val="002469E6"/>
    <w:rsid w:val="00247416"/>
    <w:rsid w:val="0025357C"/>
    <w:rsid w:val="002539AC"/>
    <w:rsid w:val="00254DD2"/>
    <w:rsid w:val="0026019B"/>
    <w:rsid w:val="002652C0"/>
    <w:rsid w:val="00266E99"/>
    <w:rsid w:val="00270601"/>
    <w:rsid w:val="0027106A"/>
    <w:rsid w:val="00272691"/>
    <w:rsid w:val="00280A60"/>
    <w:rsid w:val="0028249E"/>
    <w:rsid w:val="00284046"/>
    <w:rsid w:val="00287DC8"/>
    <w:rsid w:val="00292A87"/>
    <w:rsid w:val="002946BF"/>
    <w:rsid w:val="00296E8F"/>
    <w:rsid w:val="00297E08"/>
    <w:rsid w:val="002A0096"/>
    <w:rsid w:val="002B2805"/>
    <w:rsid w:val="002B4589"/>
    <w:rsid w:val="002B481C"/>
    <w:rsid w:val="002B6C2D"/>
    <w:rsid w:val="002C78C1"/>
    <w:rsid w:val="002D249A"/>
    <w:rsid w:val="002E6A3C"/>
    <w:rsid w:val="002F10F0"/>
    <w:rsid w:val="002F710D"/>
    <w:rsid w:val="002F74F2"/>
    <w:rsid w:val="00302406"/>
    <w:rsid w:val="00304D68"/>
    <w:rsid w:val="00307B67"/>
    <w:rsid w:val="003102FA"/>
    <w:rsid w:val="003121FF"/>
    <w:rsid w:val="003203E5"/>
    <w:rsid w:val="00322E01"/>
    <w:rsid w:val="00324107"/>
    <w:rsid w:val="00324B36"/>
    <w:rsid w:val="003271E3"/>
    <w:rsid w:val="00327E5E"/>
    <w:rsid w:val="0033012B"/>
    <w:rsid w:val="00332398"/>
    <w:rsid w:val="0033317B"/>
    <w:rsid w:val="00334EE0"/>
    <w:rsid w:val="00340E2D"/>
    <w:rsid w:val="003436A1"/>
    <w:rsid w:val="0034543B"/>
    <w:rsid w:val="00345F88"/>
    <w:rsid w:val="00347ED5"/>
    <w:rsid w:val="0035216A"/>
    <w:rsid w:val="00356542"/>
    <w:rsid w:val="00357372"/>
    <w:rsid w:val="0036115B"/>
    <w:rsid w:val="00362915"/>
    <w:rsid w:val="0036430C"/>
    <w:rsid w:val="00364A53"/>
    <w:rsid w:val="00366D77"/>
    <w:rsid w:val="00366FA6"/>
    <w:rsid w:val="0038141F"/>
    <w:rsid w:val="00382C8D"/>
    <w:rsid w:val="00384C98"/>
    <w:rsid w:val="0038769E"/>
    <w:rsid w:val="00390D64"/>
    <w:rsid w:val="00391B48"/>
    <w:rsid w:val="00395877"/>
    <w:rsid w:val="00397AE1"/>
    <w:rsid w:val="003A0653"/>
    <w:rsid w:val="003A7881"/>
    <w:rsid w:val="003B13D9"/>
    <w:rsid w:val="003B6AD6"/>
    <w:rsid w:val="003C2909"/>
    <w:rsid w:val="003C3C0A"/>
    <w:rsid w:val="003C446C"/>
    <w:rsid w:val="003C4975"/>
    <w:rsid w:val="003C4B22"/>
    <w:rsid w:val="003C4C40"/>
    <w:rsid w:val="003C62F0"/>
    <w:rsid w:val="003C7637"/>
    <w:rsid w:val="003D169C"/>
    <w:rsid w:val="003D1B8C"/>
    <w:rsid w:val="003D5237"/>
    <w:rsid w:val="003E236D"/>
    <w:rsid w:val="003E26BC"/>
    <w:rsid w:val="003F05EC"/>
    <w:rsid w:val="003F4649"/>
    <w:rsid w:val="003F6703"/>
    <w:rsid w:val="00401B10"/>
    <w:rsid w:val="004066A5"/>
    <w:rsid w:val="00407918"/>
    <w:rsid w:val="00410C92"/>
    <w:rsid w:val="00411C53"/>
    <w:rsid w:val="004138C1"/>
    <w:rsid w:val="004155A7"/>
    <w:rsid w:val="004214DE"/>
    <w:rsid w:val="004343F8"/>
    <w:rsid w:val="004412C2"/>
    <w:rsid w:val="00445D6A"/>
    <w:rsid w:val="00455DBF"/>
    <w:rsid w:val="004619F9"/>
    <w:rsid w:val="00464141"/>
    <w:rsid w:val="00464ED7"/>
    <w:rsid w:val="00471147"/>
    <w:rsid w:val="00473A40"/>
    <w:rsid w:val="0048132B"/>
    <w:rsid w:val="004828DF"/>
    <w:rsid w:val="0048792C"/>
    <w:rsid w:val="00490139"/>
    <w:rsid w:val="00492DC6"/>
    <w:rsid w:val="004A4FCC"/>
    <w:rsid w:val="004B52F1"/>
    <w:rsid w:val="004C0551"/>
    <w:rsid w:val="004C0E52"/>
    <w:rsid w:val="004C29AB"/>
    <w:rsid w:val="004C34F9"/>
    <w:rsid w:val="004D5284"/>
    <w:rsid w:val="004D5931"/>
    <w:rsid w:val="004D63BE"/>
    <w:rsid w:val="004D6F39"/>
    <w:rsid w:val="004F0697"/>
    <w:rsid w:val="004F272A"/>
    <w:rsid w:val="004F363A"/>
    <w:rsid w:val="004F42F5"/>
    <w:rsid w:val="004F55E9"/>
    <w:rsid w:val="004F5B7C"/>
    <w:rsid w:val="00507F4A"/>
    <w:rsid w:val="005120D4"/>
    <w:rsid w:val="00516987"/>
    <w:rsid w:val="00517139"/>
    <w:rsid w:val="00520A8E"/>
    <w:rsid w:val="00525746"/>
    <w:rsid w:val="005257E1"/>
    <w:rsid w:val="00527712"/>
    <w:rsid w:val="005332A7"/>
    <w:rsid w:val="00543068"/>
    <w:rsid w:val="00557FEA"/>
    <w:rsid w:val="005638E0"/>
    <w:rsid w:val="00571636"/>
    <w:rsid w:val="00571676"/>
    <w:rsid w:val="005717F8"/>
    <w:rsid w:val="00571CEC"/>
    <w:rsid w:val="00574312"/>
    <w:rsid w:val="00574844"/>
    <w:rsid w:val="00580D75"/>
    <w:rsid w:val="00582445"/>
    <w:rsid w:val="005915E9"/>
    <w:rsid w:val="005961F3"/>
    <w:rsid w:val="00596465"/>
    <w:rsid w:val="005A25EB"/>
    <w:rsid w:val="005B4BF9"/>
    <w:rsid w:val="005C2489"/>
    <w:rsid w:val="005C2F3A"/>
    <w:rsid w:val="005C70E8"/>
    <w:rsid w:val="005D1A79"/>
    <w:rsid w:val="005D548C"/>
    <w:rsid w:val="005E08B8"/>
    <w:rsid w:val="005E0FF6"/>
    <w:rsid w:val="005E1B84"/>
    <w:rsid w:val="005E300A"/>
    <w:rsid w:val="005F4AF4"/>
    <w:rsid w:val="00602E87"/>
    <w:rsid w:val="00604893"/>
    <w:rsid w:val="00607844"/>
    <w:rsid w:val="00612091"/>
    <w:rsid w:val="00613812"/>
    <w:rsid w:val="006138BA"/>
    <w:rsid w:val="00622467"/>
    <w:rsid w:val="00624E8E"/>
    <w:rsid w:val="00625C13"/>
    <w:rsid w:val="0062654B"/>
    <w:rsid w:val="00626656"/>
    <w:rsid w:val="00631051"/>
    <w:rsid w:val="0063388E"/>
    <w:rsid w:val="00636BE2"/>
    <w:rsid w:val="006444D3"/>
    <w:rsid w:val="0065177A"/>
    <w:rsid w:val="00653429"/>
    <w:rsid w:val="0066295F"/>
    <w:rsid w:val="00667085"/>
    <w:rsid w:val="006708F4"/>
    <w:rsid w:val="00671284"/>
    <w:rsid w:val="006725ED"/>
    <w:rsid w:val="00676AF4"/>
    <w:rsid w:val="0068041A"/>
    <w:rsid w:val="00681DDD"/>
    <w:rsid w:val="006821C4"/>
    <w:rsid w:val="00684BC9"/>
    <w:rsid w:val="0068523E"/>
    <w:rsid w:val="006864D9"/>
    <w:rsid w:val="00686B99"/>
    <w:rsid w:val="00694A54"/>
    <w:rsid w:val="006963B2"/>
    <w:rsid w:val="00696F29"/>
    <w:rsid w:val="006A4892"/>
    <w:rsid w:val="006A4FF6"/>
    <w:rsid w:val="006B24A7"/>
    <w:rsid w:val="006B24C1"/>
    <w:rsid w:val="006B7ECE"/>
    <w:rsid w:val="006C503D"/>
    <w:rsid w:val="006D01BC"/>
    <w:rsid w:val="006D0635"/>
    <w:rsid w:val="006D26A1"/>
    <w:rsid w:val="006E5B57"/>
    <w:rsid w:val="006F0A13"/>
    <w:rsid w:val="006F1B6A"/>
    <w:rsid w:val="006F1DA8"/>
    <w:rsid w:val="006F528A"/>
    <w:rsid w:val="007015A4"/>
    <w:rsid w:val="00701925"/>
    <w:rsid w:val="00701AEF"/>
    <w:rsid w:val="00701B5A"/>
    <w:rsid w:val="00703402"/>
    <w:rsid w:val="00714BE1"/>
    <w:rsid w:val="007152E8"/>
    <w:rsid w:val="0072088A"/>
    <w:rsid w:val="0073363C"/>
    <w:rsid w:val="00735656"/>
    <w:rsid w:val="007424E3"/>
    <w:rsid w:val="007434A7"/>
    <w:rsid w:val="00746875"/>
    <w:rsid w:val="0075465A"/>
    <w:rsid w:val="00754CB5"/>
    <w:rsid w:val="00764B25"/>
    <w:rsid w:val="00766A3B"/>
    <w:rsid w:val="0077312D"/>
    <w:rsid w:val="00783B13"/>
    <w:rsid w:val="00784322"/>
    <w:rsid w:val="00790DC9"/>
    <w:rsid w:val="00791EEC"/>
    <w:rsid w:val="007933C3"/>
    <w:rsid w:val="007A3CA8"/>
    <w:rsid w:val="007A5C4F"/>
    <w:rsid w:val="007A680E"/>
    <w:rsid w:val="007B338A"/>
    <w:rsid w:val="007C2909"/>
    <w:rsid w:val="007C4B41"/>
    <w:rsid w:val="007D7384"/>
    <w:rsid w:val="007E4AD4"/>
    <w:rsid w:val="007E7C6B"/>
    <w:rsid w:val="007F347B"/>
    <w:rsid w:val="00801F7A"/>
    <w:rsid w:val="008136A6"/>
    <w:rsid w:val="00813DB9"/>
    <w:rsid w:val="008159DF"/>
    <w:rsid w:val="00821420"/>
    <w:rsid w:val="00821B90"/>
    <w:rsid w:val="00823280"/>
    <w:rsid w:val="00826B84"/>
    <w:rsid w:val="00827D61"/>
    <w:rsid w:val="00832997"/>
    <w:rsid w:val="0083522F"/>
    <w:rsid w:val="00841B83"/>
    <w:rsid w:val="00843027"/>
    <w:rsid w:val="008434C8"/>
    <w:rsid w:val="00843640"/>
    <w:rsid w:val="00846852"/>
    <w:rsid w:val="008535C8"/>
    <w:rsid w:val="008551EF"/>
    <w:rsid w:val="00855694"/>
    <w:rsid w:val="00856280"/>
    <w:rsid w:val="008572E8"/>
    <w:rsid w:val="00862371"/>
    <w:rsid w:val="00867D9F"/>
    <w:rsid w:val="00874051"/>
    <w:rsid w:val="008749DD"/>
    <w:rsid w:val="00877E8B"/>
    <w:rsid w:val="008830C5"/>
    <w:rsid w:val="00883E59"/>
    <w:rsid w:val="00891CD6"/>
    <w:rsid w:val="008950E5"/>
    <w:rsid w:val="008A29CF"/>
    <w:rsid w:val="008B7077"/>
    <w:rsid w:val="008C1A07"/>
    <w:rsid w:val="008C7743"/>
    <w:rsid w:val="008D461E"/>
    <w:rsid w:val="008D5D14"/>
    <w:rsid w:val="008E1243"/>
    <w:rsid w:val="008E1AB9"/>
    <w:rsid w:val="008E39E7"/>
    <w:rsid w:val="008F527B"/>
    <w:rsid w:val="008F6813"/>
    <w:rsid w:val="00900E42"/>
    <w:rsid w:val="0090173E"/>
    <w:rsid w:val="009024D9"/>
    <w:rsid w:val="0090547A"/>
    <w:rsid w:val="009055B5"/>
    <w:rsid w:val="00907898"/>
    <w:rsid w:val="00911541"/>
    <w:rsid w:val="0091223E"/>
    <w:rsid w:val="009136D0"/>
    <w:rsid w:val="00917BDA"/>
    <w:rsid w:val="00921F22"/>
    <w:rsid w:val="00925F2D"/>
    <w:rsid w:val="00927326"/>
    <w:rsid w:val="009341B0"/>
    <w:rsid w:val="009356CB"/>
    <w:rsid w:val="00935D4D"/>
    <w:rsid w:val="00941DC3"/>
    <w:rsid w:val="0094554D"/>
    <w:rsid w:val="00947934"/>
    <w:rsid w:val="0095321B"/>
    <w:rsid w:val="00963A4A"/>
    <w:rsid w:val="00985954"/>
    <w:rsid w:val="00986F53"/>
    <w:rsid w:val="00991574"/>
    <w:rsid w:val="00991FF6"/>
    <w:rsid w:val="009A68A3"/>
    <w:rsid w:val="009B2145"/>
    <w:rsid w:val="009C1AD8"/>
    <w:rsid w:val="009C2633"/>
    <w:rsid w:val="009C4BE8"/>
    <w:rsid w:val="009C59C8"/>
    <w:rsid w:val="009C5DBE"/>
    <w:rsid w:val="009C6453"/>
    <w:rsid w:val="009C6FA4"/>
    <w:rsid w:val="009D0C51"/>
    <w:rsid w:val="009D1303"/>
    <w:rsid w:val="009D72ED"/>
    <w:rsid w:val="009E2A26"/>
    <w:rsid w:val="009E4D22"/>
    <w:rsid w:val="009E53AA"/>
    <w:rsid w:val="009E7427"/>
    <w:rsid w:val="009F069F"/>
    <w:rsid w:val="009F3511"/>
    <w:rsid w:val="009F3FD9"/>
    <w:rsid w:val="009F7812"/>
    <w:rsid w:val="00A0114A"/>
    <w:rsid w:val="00A05D80"/>
    <w:rsid w:val="00A13350"/>
    <w:rsid w:val="00A154A8"/>
    <w:rsid w:val="00A15F45"/>
    <w:rsid w:val="00A2234F"/>
    <w:rsid w:val="00A245E1"/>
    <w:rsid w:val="00A2629B"/>
    <w:rsid w:val="00A276B8"/>
    <w:rsid w:val="00A30041"/>
    <w:rsid w:val="00A301B4"/>
    <w:rsid w:val="00A30A7E"/>
    <w:rsid w:val="00A370E2"/>
    <w:rsid w:val="00A373CE"/>
    <w:rsid w:val="00A4637E"/>
    <w:rsid w:val="00A50A7E"/>
    <w:rsid w:val="00A51AE4"/>
    <w:rsid w:val="00A52498"/>
    <w:rsid w:val="00A53851"/>
    <w:rsid w:val="00A56D34"/>
    <w:rsid w:val="00A6088A"/>
    <w:rsid w:val="00A639B1"/>
    <w:rsid w:val="00A643AF"/>
    <w:rsid w:val="00A775D6"/>
    <w:rsid w:val="00A81196"/>
    <w:rsid w:val="00A879BD"/>
    <w:rsid w:val="00A87D81"/>
    <w:rsid w:val="00AA10DB"/>
    <w:rsid w:val="00AA6BDF"/>
    <w:rsid w:val="00AA6E0E"/>
    <w:rsid w:val="00AB2003"/>
    <w:rsid w:val="00AB20C4"/>
    <w:rsid w:val="00AB77D6"/>
    <w:rsid w:val="00AC0C0E"/>
    <w:rsid w:val="00AC699B"/>
    <w:rsid w:val="00AD0649"/>
    <w:rsid w:val="00AD5092"/>
    <w:rsid w:val="00AD6ABE"/>
    <w:rsid w:val="00AE34E1"/>
    <w:rsid w:val="00AE7128"/>
    <w:rsid w:val="00AF5DFF"/>
    <w:rsid w:val="00B03D81"/>
    <w:rsid w:val="00B11FD8"/>
    <w:rsid w:val="00B142B7"/>
    <w:rsid w:val="00B15F58"/>
    <w:rsid w:val="00B21BDA"/>
    <w:rsid w:val="00B27697"/>
    <w:rsid w:val="00B32B68"/>
    <w:rsid w:val="00B32C91"/>
    <w:rsid w:val="00B36471"/>
    <w:rsid w:val="00B435BD"/>
    <w:rsid w:val="00B43A21"/>
    <w:rsid w:val="00B45DEC"/>
    <w:rsid w:val="00B506BC"/>
    <w:rsid w:val="00B6343D"/>
    <w:rsid w:val="00B6398E"/>
    <w:rsid w:val="00B66240"/>
    <w:rsid w:val="00B72A70"/>
    <w:rsid w:val="00B730F3"/>
    <w:rsid w:val="00B74B64"/>
    <w:rsid w:val="00B75E8E"/>
    <w:rsid w:val="00B80E60"/>
    <w:rsid w:val="00B828EE"/>
    <w:rsid w:val="00B90962"/>
    <w:rsid w:val="00B90D24"/>
    <w:rsid w:val="00B93B59"/>
    <w:rsid w:val="00B941A3"/>
    <w:rsid w:val="00B94F7A"/>
    <w:rsid w:val="00BA5276"/>
    <w:rsid w:val="00BB107C"/>
    <w:rsid w:val="00BB5D26"/>
    <w:rsid w:val="00BB6A5C"/>
    <w:rsid w:val="00BB6ECF"/>
    <w:rsid w:val="00BB6EFB"/>
    <w:rsid w:val="00BB7BBF"/>
    <w:rsid w:val="00BC0ED6"/>
    <w:rsid w:val="00BD0893"/>
    <w:rsid w:val="00BD1064"/>
    <w:rsid w:val="00BD18AD"/>
    <w:rsid w:val="00BD223E"/>
    <w:rsid w:val="00BD5BE9"/>
    <w:rsid w:val="00BE0027"/>
    <w:rsid w:val="00BE46DD"/>
    <w:rsid w:val="00BE7FAF"/>
    <w:rsid w:val="00BF07C9"/>
    <w:rsid w:val="00BF636D"/>
    <w:rsid w:val="00C019E0"/>
    <w:rsid w:val="00C044B2"/>
    <w:rsid w:val="00C056E1"/>
    <w:rsid w:val="00C064A9"/>
    <w:rsid w:val="00C11E52"/>
    <w:rsid w:val="00C22373"/>
    <w:rsid w:val="00C3095C"/>
    <w:rsid w:val="00C30D1B"/>
    <w:rsid w:val="00C3289E"/>
    <w:rsid w:val="00C33F34"/>
    <w:rsid w:val="00C34C1C"/>
    <w:rsid w:val="00C44E62"/>
    <w:rsid w:val="00C4546D"/>
    <w:rsid w:val="00C47B78"/>
    <w:rsid w:val="00C636BD"/>
    <w:rsid w:val="00C639C3"/>
    <w:rsid w:val="00C74CA2"/>
    <w:rsid w:val="00C76EFD"/>
    <w:rsid w:val="00C81987"/>
    <w:rsid w:val="00C838D0"/>
    <w:rsid w:val="00C842BF"/>
    <w:rsid w:val="00C85FD9"/>
    <w:rsid w:val="00C8742D"/>
    <w:rsid w:val="00C9000A"/>
    <w:rsid w:val="00C96BF1"/>
    <w:rsid w:val="00C97F98"/>
    <w:rsid w:val="00CA25F3"/>
    <w:rsid w:val="00CA75D7"/>
    <w:rsid w:val="00CA7BF4"/>
    <w:rsid w:val="00CB2071"/>
    <w:rsid w:val="00CB22C9"/>
    <w:rsid w:val="00CB5554"/>
    <w:rsid w:val="00CB5AA9"/>
    <w:rsid w:val="00CB6F2D"/>
    <w:rsid w:val="00CC55A9"/>
    <w:rsid w:val="00CE0064"/>
    <w:rsid w:val="00CE2B5B"/>
    <w:rsid w:val="00CE66A8"/>
    <w:rsid w:val="00CF03B3"/>
    <w:rsid w:val="00CF09A6"/>
    <w:rsid w:val="00CF6CE3"/>
    <w:rsid w:val="00D04D8F"/>
    <w:rsid w:val="00D12988"/>
    <w:rsid w:val="00D13089"/>
    <w:rsid w:val="00D13718"/>
    <w:rsid w:val="00D14267"/>
    <w:rsid w:val="00D15D73"/>
    <w:rsid w:val="00D259D0"/>
    <w:rsid w:val="00D335A2"/>
    <w:rsid w:val="00D35390"/>
    <w:rsid w:val="00D36712"/>
    <w:rsid w:val="00D40455"/>
    <w:rsid w:val="00D43203"/>
    <w:rsid w:val="00D454C0"/>
    <w:rsid w:val="00D70B4A"/>
    <w:rsid w:val="00D80219"/>
    <w:rsid w:val="00D82042"/>
    <w:rsid w:val="00D922E3"/>
    <w:rsid w:val="00D9304D"/>
    <w:rsid w:val="00DA1D82"/>
    <w:rsid w:val="00DA65E6"/>
    <w:rsid w:val="00DA6FE8"/>
    <w:rsid w:val="00DA7BB6"/>
    <w:rsid w:val="00DA7F9A"/>
    <w:rsid w:val="00DB2B67"/>
    <w:rsid w:val="00DD3518"/>
    <w:rsid w:val="00DD3705"/>
    <w:rsid w:val="00DD6ADB"/>
    <w:rsid w:val="00DD7734"/>
    <w:rsid w:val="00DE11A1"/>
    <w:rsid w:val="00DE379C"/>
    <w:rsid w:val="00DE5E55"/>
    <w:rsid w:val="00DF04E0"/>
    <w:rsid w:val="00DF0914"/>
    <w:rsid w:val="00DF1AF5"/>
    <w:rsid w:val="00DF5332"/>
    <w:rsid w:val="00E017BF"/>
    <w:rsid w:val="00E045EB"/>
    <w:rsid w:val="00E04F8A"/>
    <w:rsid w:val="00E11D34"/>
    <w:rsid w:val="00E14ADE"/>
    <w:rsid w:val="00E16E52"/>
    <w:rsid w:val="00E1706A"/>
    <w:rsid w:val="00E17B75"/>
    <w:rsid w:val="00E243DA"/>
    <w:rsid w:val="00E24C42"/>
    <w:rsid w:val="00E24F04"/>
    <w:rsid w:val="00E325EB"/>
    <w:rsid w:val="00E32D78"/>
    <w:rsid w:val="00E33604"/>
    <w:rsid w:val="00E34E96"/>
    <w:rsid w:val="00E37F68"/>
    <w:rsid w:val="00E445F6"/>
    <w:rsid w:val="00E4639D"/>
    <w:rsid w:val="00E47E6A"/>
    <w:rsid w:val="00E56407"/>
    <w:rsid w:val="00E56F76"/>
    <w:rsid w:val="00E57F47"/>
    <w:rsid w:val="00E606FA"/>
    <w:rsid w:val="00E70360"/>
    <w:rsid w:val="00E715CC"/>
    <w:rsid w:val="00E72944"/>
    <w:rsid w:val="00E82153"/>
    <w:rsid w:val="00E8237A"/>
    <w:rsid w:val="00E82568"/>
    <w:rsid w:val="00E834BA"/>
    <w:rsid w:val="00E856A2"/>
    <w:rsid w:val="00E85ADB"/>
    <w:rsid w:val="00E85EE8"/>
    <w:rsid w:val="00E86404"/>
    <w:rsid w:val="00E87375"/>
    <w:rsid w:val="00E876E9"/>
    <w:rsid w:val="00E9223C"/>
    <w:rsid w:val="00E95670"/>
    <w:rsid w:val="00E95D8A"/>
    <w:rsid w:val="00EA0569"/>
    <w:rsid w:val="00EA46E5"/>
    <w:rsid w:val="00EA63F6"/>
    <w:rsid w:val="00EB093E"/>
    <w:rsid w:val="00EB5B30"/>
    <w:rsid w:val="00EB5E40"/>
    <w:rsid w:val="00EB7528"/>
    <w:rsid w:val="00EB7DA2"/>
    <w:rsid w:val="00EC340C"/>
    <w:rsid w:val="00EC4154"/>
    <w:rsid w:val="00EC4F4A"/>
    <w:rsid w:val="00ED615A"/>
    <w:rsid w:val="00ED69C9"/>
    <w:rsid w:val="00ED7053"/>
    <w:rsid w:val="00EE1749"/>
    <w:rsid w:val="00EE4829"/>
    <w:rsid w:val="00EE6429"/>
    <w:rsid w:val="00EF0205"/>
    <w:rsid w:val="00EF4411"/>
    <w:rsid w:val="00EF5CFA"/>
    <w:rsid w:val="00F12B65"/>
    <w:rsid w:val="00F13FFF"/>
    <w:rsid w:val="00F17416"/>
    <w:rsid w:val="00F230AC"/>
    <w:rsid w:val="00F27733"/>
    <w:rsid w:val="00F27F70"/>
    <w:rsid w:val="00F316CB"/>
    <w:rsid w:val="00F374FD"/>
    <w:rsid w:val="00F405F8"/>
    <w:rsid w:val="00F508E7"/>
    <w:rsid w:val="00F530C3"/>
    <w:rsid w:val="00F63721"/>
    <w:rsid w:val="00F67891"/>
    <w:rsid w:val="00F72D36"/>
    <w:rsid w:val="00F765B5"/>
    <w:rsid w:val="00F76C42"/>
    <w:rsid w:val="00F81F56"/>
    <w:rsid w:val="00F8419F"/>
    <w:rsid w:val="00F862CA"/>
    <w:rsid w:val="00F9541B"/>
    <w:rsid w:val="00F97DF0"/>
    <w:rsid w:val="00FA0D36"/>
    <w:rsid w:val="00FB0764"/>
    <w:rsid w:val="00FB1BC4"/>
    <w:rsid w:val="00FB20E9"/>
    <w:rsid w:val="00FB45D2"/>
    <w:rsid w:val="00FB5990"/>
    <w:rsid w:val="00FC12A4"/>
    <w:rsid w:val="00FC3CF9"/>
    <w:rsid w:val="00FC4147"/>
    <w:rsid w:val="00FC4826"/>
    <w:rsid w:val="00FD0C24"/>
    <w:rsid w:val="00FD65EE"/>
    <w:rsid w:val="00FE0408"/>
    <w:rsid w:val="00FE2B48"/>
    <w:rsid w:val="00FE468B"/>
    <w:rsid w:val="00FE57DB"/>
    <w:rsid w:val="00FE63C0"/>
    <w:rsid w:val="00FE7E49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18C4"/>
  <w15:chartTrackingRefBased/>
  <w15:docId w15:val="{483E03B3-3E1E-2D46-90CC-69319EA2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4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A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E39E7"/>
    <w:pPr>
      <w:spacing w:after="200" w:line="276" w:lineRule="auto"/>
    </w:pPr>
    <w:rPr>
      <w:rFonts w:eastAsiaTheme="minorEastAsia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39E7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E39E7"/>
    <w:rPr>
      <w:rFonts w:eastAsiaTheme="minorEastAsi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E39E7"/>
  </w:style>
  <w:style w:type="table" w:customStyle="1" w:styleId="TableGrid1">
    <w:name w:val="Table Grid1"/>
    <w:basedOn w:val="TableNormal"/>
    <w:next w:val="TableGrid"/>
    <w:uiPriority w:val="39"/>
    <w:rsid w:val="008E39E7"/>
    <w:pPr>
      <w:spacing w:after="200" w:line="276" w:lineRule="auto"/>
    </w:pPr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32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Ruchika Kohli</dc:creator>
  <cp:keywords/>
  <dc:description/>
  <cp:lastModifiedBy>Ruchika Kohli</cp:lastModifiedBy>
  <cp:revision>7</cp:revision>
  <dcterms:created xsi:type="dcterms:W3CDTF">2022-08-15T13:57:00Z</dcterms:created>
  <dcterms:modified xsi:type="dcterms:W3CDTF">2023-03-07T08:46:00Z</dcterms:modified>
</cp:coreProperties>
</file>