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3-01-25T00:00:00Z">
              <w:dateFormat w:val="M/d/yyyy"/>
              <w:lid w:val="en-US"/>
              <w:storeMappedDataAs w:val="dateTime"/>
              <w:calendar w:val="gregorian"/>
            </w:date>
          </w:sdtPr>
          <w:sdtEndPr/>
          <w:sdtContent>
            <w:tc>
              <w:tcPr>
                <w:tcW w:w="7920" w:type="dxa"/>
                <w:tcBorders>
                  <w:bottom w:val="single" w:sz="4" w:space="0" w:color="auto"/>
                </w:tcBorders>
              </w:tcPr>
              <w:p w14:paraId="72891EAB" w14:textId="41BE6DDD" w:rsidR="00B92965" w:rsidRDefault="0091572C" w:rsidP="00B92965">
                <w:r>
                  <w:t>1/25/2023</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3D60081C" w:rsidR="00B92965" w:rsidRDefault="0091572C" w:rsidP="0091572C">
                <w:r>
                  <w:t>Prof Basky Thilaganathan</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lang w:val="en-GB"/>
            </w:r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2EF981D1" w:rsidR="00B92965" w:rsidRDefault="00645A08" w:rsidP="00645A08">
                <w:r w:rsidRPr="00645A08">
                  <w:rPr>
                    <w:lang w:val="en-GB"/>
                  </w:rPr>
                  <w:t>Antenatal detection of the large for gestational age fetus following implementation of the Growth Assessment Protocol: secondary analysis of a randomised control trial.</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rPr>
              <w:lang w:val="en-GB"/>
            </w:rPr>
            <w:id w:val="663978353"/>
            <w:lock w:val="sdtLocked"/>
            <w:placeholder>
              <w:docPart w:val="FCC4518BAACF453E9803C176CD47BE06"/>
            </w:placeholder>
            <w:text/>
          </w:sdtPr>
          <w:sdtEndPr/>
          <w:sdtContent>
            <w:tc>
              <w:tcPr>
                <w:tcW w:w="7920" w:type="dxa"/>
                <w:tcBorders>
                  <w:top w:val="single" w:sz="4" w:space="0" w:color="auto"/>
                  <w:bottom w:val="single" w:sz="4" w:space="0" w:color="auto"/>
                </w:tcBorders>
              </w:tcPr>
              <w:p w14:paraId="5F668A07" w14:textId="5023FD59" w:rsidR="00B92965" w:rsidRDefault="00645A08" w:rsidP="00645A08">
                <w:r w:rsidRPr="00645A08">
                  <w:rPr>
                    <w:lang w:val="en-GB"/>
                  </w:rPr>
                  <w:t>BJOG-22-1471</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0A170DD5" w:rsidR="00F52A77" w:rsidRDefault="0091572C"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1"/>
                    <w14:checkedState w14:val="2612" w14:font="MS Gothic"/>
                    <w14:uncheckedState w14:val="2610" w14:font="MS Gothic"/>
                  </w14:checkbox>
                </w:sdtPr>
                <w:sdtEndPr/>
                <w:sdtContent>
                  <w:tc>
                    <w:tcPr>
                      <w:tcW w:w="431" w:type="dxa"/>
                    </w:tcPr>
                    <w:p w14:paraId="7E614474" w14:textId="3CF644D5" w:rsidR="00F52A77" w:rsidRDefault="0091572C"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0"/>
                    <w14:checkedState w14:val="2612" w14:font="MS Gothic"/>
                    <w14:uncheckedState w14:val="2610" w14:font="MS Gothic"/>
                  </w14:checkbox>
                </w:sdtPr>
                <w:sdtEndPr/>
                <w:sdtContent>
                  <w:permStart w:id="459631273" w:edGrp="everyone" w:displacedByCustomXml="prev"/>
                  <w:tc>
                    <w:tcPr>
                      <w:tcW w:w="426" w:type="dxa"/>
                    </w:tcPr>
                    <w:p w14:paraId="421A6496" w14:textId="67714D22" w:rsidR="00F52A77" w:rsidRDefault="0093113A"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tc>
                    <w:tcPr>
                      <w:tcW w:w="521" w:type="dxa"/>
                    </w:tcPr>
                    <w:p w14:paraId="22B3D955" w14:textId="0ABC3083" w:rsidR="00F52A77" w:rsidRDefault="0091572C"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tc>
                    <w:tcPr>
                      <w:tcW w:w="426" w:type="dxa"/>
                    </w:tcPr>
                    <w:p w14:paraId="232ECB27" w14:textId="22445C1A" w:rsidR="00F52A77" w:rsidRDefault="0091572C"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04A3BB06" w:rsidR="00F52A77" w:rsidRDefault="0091572C"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1C3C091F" w:rsidR="00F52A77" w:rsidRDefault="0091572C"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EndPr/>
                <w:sdtContent>
                  <w:tc>
                    <w:tcPr>
                      <w:tcW w:w="426" w:type="dxa"/>
                    </w:tcPr>
                    <w:p w14:paraId="761FBEE9" w14:textId="6F3BC0C2" w:rsidR="00AC2BE6" w:rsidRDefault="0091572C"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4AF4B593" w:rsidR="00F52A77" w:rsidRDefault="0091572C"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097BBD32" w:rsidR="00F52A77" w:rsidRDefault="0091572C"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46A8A120" w:rsidR="00F52A77" w:rsidRDefault="0091572C" w:rsidP="00F52A77">
                  <w:permStart w:id="530011188" w:edGrp="everyone"/>
                  <w:r>
                    <w:t>Clincial Director, Tommy’s National Centre for Maternity Improvement at the RCOG/RCM</w:t>
                  </w:r>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27AE4B49" w:rsidR="00F52A77" w:rsidRDefault="0091572C"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7BDEAF51" w:rsidR="00F52A77" w:rsidRDefault="0091572C"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6FAFC0AF" w:rsidR="00F52A77" w:rsidRDefault="0091572C"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21BD402E" w:rsidR="00F52A77" w:rsidRDefault="0091572C"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B1799" w14:textId="77777777" w:rsidR="00F00EA4" w:rsidRDefault="00F00EA4" w:rsidP="00E23042">
      <w:r>
        <w:separator/>
      </w:r>
    </w:p>
  </w:endnote>
  <w:endnote w:type="continuationSeparator" w:id="0">
    <w:p w14:paraId="2229C9E9" w14:textId="77777777" w:rsidR="00F00EA4" w:rsidRDefault="00F00EA4"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2D6" w14:textId="61F7A5B5"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0091572C">
      <w:rPr>
        <w:noProof/>
        <w:sz w:val="16"/>
        <w:szCs w:val="16"/>
      </w:rPr>
      <w:t>3</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19EB2" w14:textId="77777777" w:rsidR="00F00EA4" w:rsidRDefault="00F00EA4" w:rsidP="00E23042">
      <w:r>
        <w:separator/>
      </w:r>
    </w:p>
  </w:footnote>
  <w:footnote w:type="continuationSeparator" w:id="0">
    <w:p w14:paraId="15087F0C" w14:textId="77777777" w:rsidR="00F00EA4" w:rsidRDefault="00F00EA4"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4B"/>
    <w:rsid w:val="00013104"/>
    <w:rsid w:val="00045C5A"/>
    <w:rsid w:val="00050A98"/>
    <w:rsid w:val="0006627A"/>
    <w:rsid w:val="00080E3A"/>
    <w:rsid w:val="000A7AAC"/>
    <w:rsid w:val="000D01CB"/>
    <w:rsid w:val="001A4D68"/>
    <w:rsid w:val="001F07C3"/>
    <w:rsid w:val="001F15E2"/>
    <w:rsid w:val="002268E3"/>
    <w:rsid w:val="00275A41"/>
    <w:rsid w:val="0029222F"/>
    <w:rsid w:val="002C2D8C"/>
    <w:rsid w:val="002E51B0"/>
    <w:rsid w:val="003309F0"/>
    <w:rsid w:val="00334332"/>
    <w:rsid w:val="00341A75"/>
    <w:rsid w:val="00342223"/>
    <w:rsid w:val="003512AC"/>
    <w:rsid w:val="00432B4B"/>
    <w:rsid w:val="004F1DCB"/>
    <w:rsid w:val="004F79FD"/>
    <w:rsid w:val="005031F7"/>
    <w:rsid w:val="00507BC6"/>
    <w:rsid w:val="00530CFE"/>
    <w:rsid w:val="00587022"/>
    <w:rsid w:val="005918F6"/>
    <w:rsid w:val="005A7BB7"/>
    <w:rsid w:val="00611AF9"/>
    <w:rsid w:val="00621D7D"/>
    <w:rsid w:val="00645A08"/>
    <w:rsid w:val="00690CF1"/>
    <w:rsid w:val="006915AC"/>
    <w:rsid w:val="0071164C"/>
    <w:rsid w:val="00764868"/>
    <w:rsid w:val="007D512D"/>
    <w:rsid w:val="007F4BDD"/>
    <w:rsid w:val="008014E5"/>
    <w:rsid w:val="00826C60"/>
    <w:rsid w:val="00847884"/>
    <w:rsid w:val="008A55FE"/>
    <w:rsid w:val="008B36A0"/>
    <w:rsid w:val="008F723B"/>
    <w:rsid w:val="0091572C"/>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0EA4"/>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AB"/>
    <w:rsid w:val="0033318C"/>
    <w:rsid w:val="00351B24"/>
    <w:rsid w:val="003C3CF5"/>
    <w:rsid w:val="003D6A0A"/>
    <w:rsid w:val="00452BDF"/>
    <w:rsid w:val="005F78D4"/>
    <w:rsid w:val="00617E1A"/>
    <w:rsid w:val="006713E6"/>
    <w:rsid w:val="007537EB"/>
    <w:rsid w:val="009C63DD"/>
    <w:rsid w:val="00CF5741"/>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040A8-DA55-4C97-8233-13412FD3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Baskaran Thilaganathan</cp:lastModifiedBy>
  <cp:revision>3</cp:revision>
  <dcterms:created xsi:type="dcterms:W3CDTF">2023-01-25T11:52:00Z</dcterms:created>
  <dcterms:modified xsi:type="dcterms:W3CDTF">2023-01-25T16:13:00Z</dcterms:modified>
</cp:coreProperties>
</file>