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6642" w:type="dxa"/>
        <w:tblLook w:val="04A0" w:firstRow="1" w:lastRow="0" w:firstColumn="1" w:lastColumn="0" w:noHBand="0" w:noVBand="1"/>
      </w:tblPr>
      <w:tblGrid>
        <w:gridCol w:w="2347"/>
        <w:gridCol w:w="1526"/>
        <w:gridCol w:w="862"/>
        <w:gridCol w:w="976"/>
        <w:gridCol w:w="1147"/>
        <w:gridCol w:w="2174"/>
        <w:gridCol w:w="867"/>
        <w:gridCol w:w="856"/>
        <w:gridCol w:w="1027"/>
        <w:gridCol w:w="785"/>
        <w:gridCol w:w="807"/>
        <w:gridCol w:w="1310"/>
        <w:gridCol w:w="1958"/>
      </w:tblGrid>
      <w:tr w:rsidR="00E5413A" w:rsidRPr="00F861B4" w14:paraId="74E600B3" w14:textId="77777777" w:rsidTr="00E54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432C2CEB" w14:textId="3F01B8BA" w:rsidR="00C62B80" w:rsidRPr="00F861B4" w:rsidRDefault="00C6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Disorder</w:t>
            </w:r>
          </w:p>
        </w:tc>
        <w:tc>
          <w:tcPr>
            <w:tcW w:w="1526" w:type="dxa"/>
          </w:tcPr>
          <w:p w14:paraId="0880517C" w14:textId="07B33168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0" w:type="auto"/>
          </w:tcPr>
          <w:p w14:paraId="10C40A24" w14:textId="47CC6D0C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OMIM number</w:t>
            </w:r>
          </w:p>
        </w:tc>
        <w:tc>
          <w:tcPr>
            <w:tcW w:w="0" w:type="auto"/>
          </w:tcPr>
          <w:p w14:paraId="64D7C896" w14:textId="60EFD77F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0" w:type="auto"/>
          </w:tcPr>
          <w:p w14:paraId="4BC5C797" w14:textId="6A694DBA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Mode of Inheritance</w:t>
            </w:r>
          </w:p>
        </w:tc>
        <w:tc>
          <w:tcPr>
            <w:tcW w:w="0" w:type="auto"/>
          </w:tcPr>
          <w:p w14:paraId="7D86D4C0" w14:textId="559DF8A9" w:rsidR="00C62B80" w:rsidRPr="00F861B4" w:rsidRDefault="00A84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Distinguishable</w:t>
            </w:r>
            <w:r w:rsidR="00C62B80" w:rsidRPr="00F861B4">
              <w:rPr>
                <w:rFonts w:ascii="Times New Roman" w:hAnsi="Times New Roman" w:cs="Times New Roman"/>
                <w:sz w:val="18"/>
                <w:szCs w:val="18"/>
              </w:rPr>
              <w:t xml:space="preserve"> facial dysmorphisms</w:t>
            </w:r>
          </w:p>
        </w:tc>
        <w:tc>
          <w:tcPr>
            <w:tcW w:w="0" w:type="auto"/>
          </w:tcPr>
          <w:p w14:paraId="50887BF5" w14:textId="423092F7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GDD/ID</w:t>
            </w:r>
          </w:p>
        </w:tc>
        <w:tc>
          <w:tcPr>
            <w:tcW w:w="0" w:type="auto"/>
          </w:tcPr>
          <w:p w14:paraId="3A5A43F9" w14:textId="076A7149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</w:p>
        </w:tc>
        <w:tc>
          <w:tcPr>
            <w:tcW w:w="0" w:type="auto"/>
          </w:tcPr>
          <w:p w14:paraId="0665C966" w14:textId="02112B9F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Hypotonia</w:t>
            </w:r>
          </w:p>
        </w:tc>
        <w:tc>
          <w:tcPr>
            <w:tcW w:w="0" w:type="auto"/>
          </w:tcPr>
          <w:p w14:paraId="2DCB3F39" w14:textId="76D28C85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Short stature</w:t>
            </w:r>
          </w:p>
        </w:tc>
        <w:tc>
          <w:tcPr>
            <w:tcW w:w="0" w:type="auto"/>
          </w:tcPr>
          <w:p w14:paraId="487D553C" w14:textId="40F32ECA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Obesity</w:t>
            </w:r>
          </w:p>
        </w:tc>
        <w:tc>
          <w:tcPr>
            <w:tcW w:w="0" w:type="auto"/>
          </w:tcPr>
          <w:p w14:paraId="67D528FF" w14:textId="601F6AE1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Digital abnormalities</w:t>
            </w:r>
          </w:p>
        </w:tc>
        <w:tc>
          <w:tcPr>
            <w:tcW w:w="0" w:type="auto"/>
          </w:tcPr>
          <w:p w14:paraId="389CD558" w14:textId="1B13A520" w:rsidR="00C62B80" w:rsidRPr="00F861B4" w:rsidRDefault="00C6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Other di</w:t>
            </w:r>
            <w:r w:rsidR="00A842D1" w:rsidRPr="00F861B4">
              <w:rPr>
                <w:rFonts w:ascii="Times New Roman" w:hAnsi="Times New Roman" w:cs="Times New Roman"/>
                <w:sz w:val="18"/>
                <w:szCs w:val="18"/>
              </w:rPr>
              <w:t>fferential</w:t>
            </w: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 xml:space="preserve"> features</w:t>
            </w:r>
          </w:p>
        </w:tc>
      </w:tr>
      <w:tr w:rsidR="00E5413A" w:rsidRPr="00F861B4" w14:paraId="38CC6A2B" w14:textId="77777777" w:rsidTr="00E5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289FD80F" w14:textId="08D9CDE4" w:rsidR="00C62B80" w:rsidRPr="00F861B4" w:rsidRDefault="00E54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PRMT7-related disorder (s</w:t>
            </w:r>
            <w:r w:rsidR="00C62B80" w:rsidRPr="00F861B4">
              <w:rPr>
                <w:rFonts w:ascii="Times New Roman" w:hAnsi="Times New Roman" w:cs="Times New Roman"/>
                <w:sz w:val="18"/>
                <w:szCs w:val="18"/>
              </w:rPr>
              <w:t>hort stature, brachydactyly, intellectual developmental disability, and seizures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26" w:type="dxa"/>
          </w:tcPr>
          <w:p w14:paraId="54BD5C9B" w14:textId="77777777" w:rsidR="003F0FFA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Chromatinopathy</w:t>
            </w:r>
            <w:proofErr w:type="spellEnd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17309291" w14:textId="0E46FF50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syndromic obesity</w:t>
            </w:r>
          </w:p>
        </w:tc>
        <w:tc>
          <w:tcPr>
            <w:tcW w:w="0" w:type="auto"/>
          </w:tcPr>
          <w:p w14:paraId="3D73735B" w14:textId="007B404F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617157</w:t>
            </w:r>
          </w:p>
        </w:tc>
        <w:tc>
          <w:tcPr>
            <w:tcW w:w="0" w:type="auto"/>
          </w:tcPr>
          <w:p w14:paraId="111D4A1F" w14:textId="6C2B0CDC" w:rsidR="00C62B80" w:rsidRPr="003F0FFA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F0F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PRMT7</w:t>
            </w:r>
          </w:p>
        </w:tc>
        <w:tc>
          <w:tcPr>
            <w:tcW w:w="0" w:type="auto"/>
          </w:tcPr>
          <w:p w14:paraId="2BB1357E" w14:textId="34E5C711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</w:p>
        </w:tc>
        <w:tc>
          <w:tcPr>
            <w:tcW w:w="0" w:type="auto"/>
          </w:tcPr>
          <w:p w14:paraId="485DFF62" w14:textId="1B765519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Bi-frontal narrowing, prominent supraorbital ridges, sparse eyebrows, short nose with full/broad nasal tip, thin upper lip, full and everted lower lip and a prominent or squared-off jaw</w:t>
            </w:r>
          </w:p>
        </w:tc>
        <w:tc>
          <w:tcPr>
            <w:tcW w:w="0" w:type="auto"/>
          </w:tcPr>
          <w:p w14:paraId="591B3FEC" w14:textId="4169FE70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</w:tcPr>
          <w:p w14:paraId="5D1FF218" w14:textId="5C82D5E3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3E5F8BF1" w14:textId="22543C3C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2066A816" w14:textId="14978A50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0B04EF76" w14:textId="14A1E19A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538D9154" w14:textId="21588FD0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05701B1A" w14:textId="23A3A309" w:rsidR="00C62B80" w:rsidRPr="00F861B4" w:rsidRDefault="00C6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13A" w:rsidRPr="00F861B4" w14:paraId="0E8AFACC" w14:textId="77777777" w:rsidTr="00E5413A">
        <w:trPr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36B5D63A" w14:textId="05CB6294" w:rsidR="00E5413A" w:rsidRPr="00F861B4" w:rsidRDefault="00E5413A" w:rsidP="00E54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Acrodysostosis 1 and 2</w:t>
            </w:r>
          </w:p>
        </w:tc>
        <w:tc>
          <w:tcPr>
            <w:tcW w:w="1526" w:type="dxa"/>
          </w:tcPr>
          <w:p w14:paraId="7258C03C" w14:textId="669168A8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Impaired G protein-coupled receptor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0" w:type="auto"/>
          </w:tcPr>
          <w:p w14:paraId="7368EB44" w14:textId="77777777" w:rsidR="00E5413A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101800</w:t>
            </w:r>
          </w:p>
          <w:p w14:paraId="78E84B01" w14:textId="1B1681AC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614613</w:t>
            </w:r>
          </w:p>
        </w:tc>
        <w:tc>
          <w:tcPr>
            <w:tcW w:w="0" w:type="auto"/>
          </w:tcPr>
          <w:p w14:paraId="4979619A" w14:textId="77777777" w:rsidR="00E5413A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F0F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PRKAR1A</w:t>
            </w:r>
          </w:p>
          <w:p w14:paraId="6CA895F3" w14:textId="50A21AAD" w:rsidR="00E5413A" w:rsidRPr="003F0FFA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PDE4D</w:t>
            </w:r>
          </w:p>
        </w:tc>
        <w:tc>
          <w:tcPr>
            <w:tcW w:w="0" w:type="auto"/>
          </w:tcPr>
          <w:p w14:paraId="029260B3" w14:textId="75E62E7E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0" w:type="auto"/>
          </w:tcPr>
          <w:p w14:paraId="449465E7" w14:textId="1A929B33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Flat anterior facies, mid-face hypoplasia, hypertelorism, small nose, depressed nasal bridge, short columella, long philtrum, prominent chin</w:t>
            </w:r>
          </w:p>
        </w:tc>
        <w:tc>
          <w:tcPr>
            <w:tcW w:w="0" w:type="auto"/>
          </w:tcPr>
          <w:p w14:paraId="1DCA8D82" w14:textId="0558BE16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</w:tcPr>
          <w:p w14:paraId="25281035" w14:textId="3880FB34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14:paraId="759D89BE" w14:textId="4731CFFC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14:paraId="66A8E761" w14:textId="5D04C512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14:paraId="164CA843" w14:textId="1B092B2B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14:paraId="08C9EB1C" w14:textId="49C9CC1D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14:paraId="5DA856EA" w14:textId="77777777" w:rsidR="00E5413A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Severe brachydactyly, skeletal dysplasia, multiple hormone resistance</w:t>
            </w:r>
          </w:p>
          <w:p w14:paraId="0C163593" w14:textId="2F8A07B8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13A" w:rsidRPr="00F861B4" w14:paraId="4E018CDD" w14:textId="77777777" w:rsidTr="00E5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3C53FD83" w14:textId="4F3865F3" w:rsidR="00E5413A" w:rsidRPr="00F861B4" w:rsidRDefault="00E5413A" w:rsidP="00E54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Borjeson</w:t>
            </w:r>
            <w:proofErr w:type="spellEnd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-Forssman-Lehmann (</w:t>
            </w:r>
            <w:proofErr w:type="spellStart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BFL</w:t>
            </w:r>
            <w:proofErr w:type="spellEnd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) syndrome</w:t>
            </w:r>
          </w:p>
        </w:tc>
        <w:tc>
          <w:tcPr>
            <w:tcW w:w="1526" w:type="dxa"/>
          </w:tcPr>
          <w:p w14:paraId="7D316600" w14:textId="41ABE7C8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Syndromic Obesity</w:t>
            </w:r>
          </w:p>
        </w:tc>
        <w:tc>
          <w:tcPr>
            <w:tcW w:w="0" w:type="auto"/>
          </w:tcPr>
          <w:p w14:paraId="6B22FEEA" w14:textId="7AE7A896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301900</w:t>
            </w:r>
          </w:p>
        </w:tc>
        <w:tc>
          <w:tcPr>
            <w:tcW w:w="0" w:type="auto"/>
          </w:tcPr>
          <w:p w14:paraId="389A4D05" w14:textId="243B86E4" w:rsidR="00E5413A" w:rsidRPr="003F0FFA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F0F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PHF6</w:t>
            </w:r>
          </w:p>
        </w:tc>
        <w:tc>
          <w:tcPr>
            <w:tcW w:w="0" w:type="auto"/>
          </w:tcPr>
          <w:p w14:paraId="128995F5" w14:textId="1AB2B12C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XLR</w:t>
            </w:r>
          </w:p>
        </w:tc>
        <w:tc>
          <w:tcPr>
            <w:tcW w:w="0" w:type="auto"/>
          </w:tcPr>
          <w:p w14:paraId="434A8303" w14:textId="54439E61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Deep-set eyes, large ears with large lobes</w:t>
            </w:r>
          </w:p>
        </w:tc>
        <w:tc>
          <w:tcPr>
            <w:tcW w:w="0" w:type="auto"/>
          </w:tcPr>
          <w:p w14:paraId="1C90EDF9" w14:textId="411FCE53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7F0621CD" w14:textId="7C3B0CE2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294BA617" w14:textId="006A25ED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562F9A7E" w14:textId="033DB743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7B46C151" w14:textId="71AC47BA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64732FB1" w14:textId="79488D5C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</w:tcPr>
          <w:p w14:paraId="31F98F77" w14:textId="6F63EB65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Tapering fingers, and rather hypoplastic external genitalia with pubertal delay</w:t>
            </w:r>
          </w:p>
        </w:tc>
      </w:tr>
      <w:tr w:rsidR="00E5413A" w:rsidRPr="00F861B4" w14:paraId="6C3294A1" w14:textId="77777777" w:rsidTr="00E5413A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04C42680" w14:textId="658CFE0D" w:rsidR="00E5413A" w:rsidRPr="00F861B4" w:rsidRDefault="00E54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CHOPS syndrome</w:t>
            </w:r>
          </w:p>
        </w:tc>
        <w:tc>
          <w:tcPr>
            <w:tcW w:w="1526" w:type="dxa"/>
          </w:tcPr>
          <w:p w14:paraId="43A2B25F" w14:textId="6CFB1F72" w:rsidR="00E5413A" w:rsidRPr="00F861B4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Syndromic Obesity</w:t>
            </w:r>
          </w:p>
        </w:tc>
        <w:tc>
          <w:tcPr>
            <w:tcW w:w="0" w:type="auto"/>
          </w:tcPr>
          <w:p w14:paraId="7405AD6D" w14:textId="78F259BD" w:rsidR="00E5413A" w:rsidRPr="00F861B4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616368</w:t>
            </w:r>
          </w:p>
        </w:tc>
        <w:tc>
          <w:tcPr>
            <w:tcW w:w="0" w:type="auto"/>
          </w:tcPr>
          <w:p w14:paraId="40CE3AA5" w14:textId="04699549" w:rsidR="00E5413A" w:rsidRPr="003F0FFA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F0F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AFF4</w:t>
            </w:r>
          </w:p>
        </w:tc>
        <w:tc>
          <w:tcPr>
            <w:tcW w:w="0" w:type="auto"/>
          </w:tcPr>
          <w:p w14:paraId="18DB1FE4" w14:textId="6190BB1A" w:rsidR="00E5413A" w:rsidRPr="00F861B4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0" w:type="auto"/>
          </w:tcPr>
          <w:p w14:paraId="296339E2" w14:textId="0866CD62" w:rsidR="00E5413A" w:rsidRPr="00F861B4" w:rsidRDefault="00E5413A" w:rsidP="00A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 xml:space="preserve">Arched eyebrows, </w:t>
            </w:r>
            <w:proofErr w:type="spellStart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synophrys</w:t>
            </w:r>
            <w:proofErr w:type="spellEnd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, long eyelashes, and upturned nasal tip in younger patients and coarsening of the face in older children</w:t>
            </w:r>
          </w:p>
        </w:tc>
        <w:tc>
          <w:tcPr>
            <w:tcW w:w="0" w:type="auto"/>
          </w:tcPr>
          <w:p w14:paraId="61FE65D2" w14:textId="6AE1E285" w:rsidR="00E5413A" w:rsidRPr="00F861B4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33812D61" w14:textId="76BBF1D0" w:rsidR="00E5413A" w:rsidRPr="00F861B4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D319CFD" w14:textId="2338AF2D" w:rsidR="00E5413A" w:rsidRPr="00F861B4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2D108D97" w14:textId="50A51981" w:rsidR="00E5413A" w:rsidRPr="00F861B4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68D040A1" w14:textId="77777777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4521EFAF" w14:textId="37D3CF0C" w:rsidR="00E5413A" w:rsidRPr="00F861B4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51C351" w14:textId="184C475E" w:rsidR="00E5413A" w:rsidRPr="00F861B4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5EB05496" w14:textId="415AA3AF" w:rsidR="00E5413A" w:rsidRPr="00F861B4" w:rsidRDefault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Heart anomalies (patent ductus arteriosus and ventricular septal defect), pulmonary and respiratory tract involvement, and skeletal dysplasia with abnormal vertebral shape</w:t>
            </w:r>
          </w:p>
        </w:tc>
      </w:tr>
      <w:tr w:rsidR="00E5413A" w:rsidRPr="00F861B4" w14:paraId="000A221F" w14:textId="77777777" w:rsidTr="0085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6B7CD268" w14:textId="1E568286" w:rsidR="00E5413A" w:rsidRPr="00F861B4" w:rsidRDefault="00E5413A" w:rsidP="00E54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Chromosome 2q37 deletion/brachydactyly-mental retardation syndrome</w:t>
            </w:r>
          </w:p>
        </w:tc>
        <w:tc>
          <w:tcPr>
            <w:tcW w:w="1526" w:type="dxa"/>
          </w:tcPr>
          <w:p w14:paraId="7CF8C9E9" w14:textId="055D1E7F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Chromatinopathy</w:t>
            </w:r>
            <w:proofErr w:type="spellEnd"/>
          </w:p>
        </w:tc>
        <w:tc>
          <w:tcPr>
            <w:tcW w:w="0" w:type="auto"/>
          </w:tcPr>
          <w:p w14:paraId="2EA0CB9B" w14:textId="00D86AEC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600430</w:t>
            </w:r>
          </w:p>
        </w:tc>
        <w:tc>
          <w:tcPr>
            <w:tcW w:w="0" w:type="auto"/>
          </w:tcPr>
          <w:p w14:paraId="21F9AA6B" w14:textId="77777777" w:rsidR="00E5413A" w:rsidRPr="00BB7287" w:rsidRDefault="00E5413A" w:rsidP="00DC5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HDAC4 </w:t>
            </w:r>
          </w:p>
          <w:p w14:paraId="7263F237" w14:textId="098A8414" w:rsidR="00E5413A" w:rsidRPr="003F0FFA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AFBB78" w14:textId="0DE83ED9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0" w:type="auto"/>
          </w:tcPr>
          <w:p w14:paraId="15B7D359" w14:textId="55074906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Round face, frontal bossing, deep-set eyes, up-slanting palpebral fissures, broad nose, depressed nasal bridge, anteverted nares, thin upper lip</w:t>
            </w:r>
          </w:p>
        </w:tc>
        <w:tc>
          <w:tcPr>
            <w:tcW w:w="0" w:type="auto"/>
          </w:tcPr>
          <w:p w14:paraId="2FF29D9F" w14:textId="141F92E8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</w:tcPr>
          <w:p w14:paraId="6757118E" w14:textId="12382F0C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</w:tcPr>
          <w:p w14:paraId="5B014D24" w14:textId="6FD030C6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7E2897A" w14:textId="1BBE2496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6AAE4863" w14:textId="688E49AF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5F07392F" w14:textId="62970B54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4833AE43" w14:textId="5EB9992C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Self-injurious behaviour, sleeping difficulties, congenital heart anomalies, x-ray features of brachydactyly type E</w:t>
            </w:r>
          </w:p>
        </w:tc>
      </w:tr>
      <w:tr w:rsidR="00E5413A" w:rsidRPr="00F861B4" w14:paraId="320F2A39" w14:textId="77777777" w:rsidTr="00852E3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5E99E0DC" w14:textId="6282495F" w:rsidR="00E5413A" w:rsidRPr="00F861B4" w:rsidRDefault="00E5413A" w:rsidP="005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Chung-Jansen Syndrome</w:t>
            </w:r>
          </w:p>
        </w:tc>
        <w:tc>
          <w:tcPr>
            <w:tcW w:w="1526" w:type="dxa"/>
          </w:tcPr>
          <w:p w14:paraId="7BC3F691" w14:textId="77777777" w:rsidR="00E5413A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Chromatinopathy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50543EDF" w14:textId="27D70FBD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Syndromic obesity</w:t>
            </w:r>
          </w:p>
        </w:tc>
        <w:tc>
          <w:tcPr>
            <w:tcW w:w="0" w:type="auto"/>
          </w:tcPr>
          <w:p w14:paraId="4AFCE0E1" w14:textId="52689BBE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617991</w:t>
            </w:r>
          </w:p>
        </w:tc>
        <w:tc>
          <w:tcPr>
            <w:tcW w:w="0" w:type="auto"/>
          </w:tcPr>
          <w:p w14:paraId="624BF8D8" w14:textId="122BB127" w:rsidR="00E5413A" w:rsidRPr="00BB7287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F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PHIP</w:t>
            </w:r>
          </w:p>
        </w:tc>
        <w:tc>
          <w:tcPr>
            <w:tcW w:w="0" w:type="auto"/>
          </w:tcPr>
          <w:p w14:paraId="17965FE5" w14:textId="474DFA4D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0" w:type="auto"/>
          </w:tcPr>
          <w:p w14:paraId="7EE99D78" w14:textId="26FAED6D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 xml:space="preserve">Large ears, thick eyebrows, </w:t>
            </w:r>
            <w:proofErr w:type="spellStart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synophrys</w:t>
            </w:r>
            <w:proofErr w:type="spellEnd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mall nose</w:t>
            </w:r>
          </w:p>
        </w:tc>
        <w:tc>
          <w:tcPr>
            <w:tcW w:w="0" w:type="auto"/>
          </w:tcPr>
          <w:p w14:paraId="634AF728" w14:textId="73118305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4DF8AF65" w14:textId="7B48807A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86D84D1" w14:textId="6AF41870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7C8D1891" w14:textId="767A2EE2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BF4804A" w14:textId="79148764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7DEA7C68" w14:textId="0D4060F2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27B3A6B5" w14:textId="5278E0C7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Tapering fingers,</w:t>
            </w: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 xml:space="preserve"> Cafe au lait spots, </w:t>
            </w:r>
            <w:proofErr w:type="spellStart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behavioral</w:t>
            </w:r>
            <w:proofErr w:type="spellEnd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 xml:space="preserve"> manifestations</w:t>
            </w:r>
          </w:p>
        </w:tc>
      </w:tr>
      <w:tr w:rsidR="00E5413A" w:rsidRPr="00F861B4" w14:paraId="1D9583F7" w14:textId="77777777" w:rsidTr="00E5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1FCBC0C1" w14:textId="70BADF7B" w:rsidR="00E5413A" w:rsidRPr="00F861B4" w:rsidRDefault="00E5413A" w:rsidP="00E54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Cohen syndrome</w:t>
            </w:r>
          </w:p>
        </w:tc>
        <w:tc>
          <w:tcPr>
            <w:tcW w:w="1526" w:type="dxa"/>
          </w:tcPr>
          <w:p w14:paraId="5A4B922B" w14:textId="7A277BB0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Syndromic Obesity</w:t>
            </w:r>
          </w:p>
        </w:tc>
        <w:tc>
          <w:tcPr>
            <w:tcW w:w="0" w:type="auto"/>
          </w:tcPr>
          <w:p w14:paraId="66AE6D25" w14:textId="24AB0709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216550</w:t>
            </w:r>
          </w:p>
        </w:tc>
        <w:tc>
          <w:tcPr>
            <w:tcW w:w="0" w:type="auto"/>
          </w:tcPr>
          <w:p w14:paraId="4125449E" w14:textId="50B53B90" w:rsidR="00E5413A" w:rsidRPr="003F0FFA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VPS13B</w:t>
            </w:r>
          </w:p>
        </w:tc>
        <w:tc>
          <w:tcPr>
            <w:tcW w:w="0" w:type="auto"/>
          </w:tcPr>
          <w:p w14:paraId="4C9E06C9" w14:textId="4110E65E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</w:p>
        </w:tc>
        <w:tc>
          <w:tcPr>
            <w:tcW w:w="0" w:type="auto"/>
          </w:tcPr>
          <w:p w14:paraId="6577232F" w14:textId="1EBBB6BF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Bushy eyebrows and eyelashes, down-slanting palpebral fissures with a wave-shaped outline, high nasal bridge, low-set columella, and a short, upturned philtrum with prominent central incisors</w:t>
            </w:r>
          </w:p>
        </w:tc>
        <w:tc>
          <w:tcPr>
            <w:tcW w:w="0" w:type="auto"/>
          </w:tcPr>
          <w:p w14:paraId="4B74B2B1" w14:textId="1EF3DF3D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246BD994" w14:textId="6EC45B37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04C5EE52" w14:textId="69F2DCEE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38298755" w14:textId="528467F3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370781F0" w14:textId="31030D12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5E30759C" w14:textId="297C9A78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268DBDEF" w14:textId="7D81957F" w:rsidR="00E5413A" w:rsidRPr="00F861B4" w:rsidRDefault="00E5413A" w:rsidP="00E5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 xml:space="preserve">High myopia and retinal dystrophy, narrow hands with slender fingers, narrow feet with sandal gap, pubertal </w:t>
            </w:r>
            <w:proofErr w:type="gramStart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delay</w:t>
            </w:r>
            <w:proofErr w:type="gramEnd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 xml:space="preserve"> and neutropenia</w:t>
            </w:r>
          </w:p>
        </w:tc>
      </w:tr>
      <w:tr w:rsidR="00E5413A" w:rsidRPr="00F861B4" w14:paraId="4986DFB1" w14:textId="77777777" w:rsidTr="00852E37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15D45591" w14:textId="77777777" w:rsidR="00E5413A" w:rsidRDefault="00E5413A" w:rsidP="0056786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Pseudohypoparathyroidism</w:t>
            </w:r>
          </w:p>
          <w:p w14:paraId="0DE34710" w14:textId="77777777" w:rsidR="00E5413A" w:rsidRDefault="00E5413A" w:rsidP="0056786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Type IA and IC</w:t>
            </w:r>
          </w:p>
          <w:p w14:paraId="2AA8D2A8" w14:textId="6329EACE" w:rsidR="00E5413A" w:rsidRPr="00F861B4" w:rsidRDefault="00E5413A" w:rsidP="00E54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(Albright hereditary osteodystrophy)</w:t>
            </w:r>
          </w:p>
        </w:tc>
        <w:tc>
          <w:tcPr>
            <w:tcW w:w="1526" w:type="dxa"/>
          </w:tcPr>
          <w:p w14:paraId="29A64B54" w14:textId="5E676976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Impaired G protein-coupled receptor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0" w:type="auto"/>
          </w:tcPr>
          <w:p w14:paraId="4F4AA637" w14:textId="77777777" w:rsidR="00E5413A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103580</w:t>
            </w:r>
          </w:p>
          <w:p w14:paraId="6BA49640" w14:textId="7DD7625F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612462</w:t>
            </w:r>
          </w:p>
        </w:tc>
        <w:tc>
          <w:tcPr>
            <w:tcW w:w="0" w:type="auto"/>
          </w:tcPr>
          <w:p w14:paraId="2425130E" w14:textId="6B2681C9" w:rsidR="00E5413A" w:rsidRPr="003F0FFA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GNAS</w:t>
            </w:r>
          </w:p>
        </w:tc>
        <w:tc>
          <w:tcPr>
            <w:tcW w:w="0" w:type="auto"/>
          </w:tcPr>
          <w:p w14:paraId="3D58D907" w14:textId="297F3A52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0" w:type="auto"/>
          </w:tcPr>
          <w:p w14:paraId="148AAC53" w14:textId="7582E66D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Round face, full cheeks, depressed nasal bridge</w:t>
            </w:r>
          </w:p>
        </w:tc>
        <w:tc>
          <w:tcPr>
            <w:tcW w:w="0" w:type="auto"/>
          </w:tcPr>
          <w:p w14:paraId="2701AA45" w14:textId="50FD6188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</w:tcPr>
          <w:p w14:paraId="05EDE2CD" w14:textId="6D41E5FE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12227BC3" w14:textId="5A529D12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FF29E89" w14:textId="4A861974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29B8DE8A" w14:textId="1C60E25A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343E15C5" w14:textId="42FE7307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4CD604E7" w14:textId="419F32E7" w:rsidR="00E5413A" w:rsidRPr="00F861B4" w:rsidRDefault="00E5413A" w:rsidP="00E5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Multiple hormone resistance, subcutaneous calcification</w:t>
            </w:r>
          </w:p>
        </w:tc>
      </w:tr>
      <w:tr w:rsidR="00E5413A" w:rsidRPr="00F861B4" w14:paraId="2CF017C6" w14:textId="77777777" w:rsidTr="0085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670BB178" w14:textId="62340A12" w:rsidR="00E5413A" w:rsidRPr="00F861B4" w:rsidRDefault="00E5413A" w:rsidP="005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TRAPPC9-related disorder (m</w:t>
            </w: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ental retardation, autosomal recessive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6" w:type="dxa"/>
          </w:tcPr>
          <w:p w14:paraId="46A431F1" w14:textId="3D145666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Syndromic Obesity</w:t>
            </w:r>
          </w:p>
        </w:tc>
        <w:tc>
          <w:tcPr>
            <w:tcW w:w="0" w:type="auto"/>
          </w:tcPr>
          <w:p w14:paraId="241CD33A" w14:textId="43B83087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613192</w:t>
            </w:r>
          </w:p>
        </w:tc>
        <w:tc>
          <w:tcPr>
            <w:tcW w:w="0" w:type="auto"/>
          </w:tcPr>
          <w:p w14:paraId="00E02866" w14:textId="53F3FDE5" w:rsidR="00E5413A" w:rsidRPr="003F0FFA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F0F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TRAPPC9</w:t>
            </w:r>
          </w:p>
        </w:tc>
        <w:tc>
          <w:tcPr>
            <w:tcW w:w="0" w:type="auto"/>
          </w:tcPr>
          <w:p w14:paraId="327A79BE" w14:textId="4EE11B0E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</w:p>
        </w:tc>
        <w:tc>
          <w:tcPr>
            <w:tcW w:w="0" w:type="auto"/>
          </w:tcPr>
          <w:p w14:paraId="1F9D39B4" w14:textId="6D3A2721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Hypoplastic supraorbital ridges</w:t>
            </w:r>
          </w:p>
        </w:tc>
        <w:tc>
          <w:tcPr>
            <w:tcW w:w="0" w:type="auto"/>
          </w:tcPr>
          <w:p w14:paraId="6DBB7EE6" w14:textId="61105F8D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4D003135" w14:textId="31D758C2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1B6C92DA" w14:textId="756B2B7F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2F4A6B72" w14:textId="194CA353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508BB5F" w14:textId="3E51B4C5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4B0905E0" w14:textId="50D310E0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34333E77" w14:textId="15AF31ED" w:rsidR="00E5413A" w:rsidRPr="00F861B4" w:rsidRDefault="00E5413A" w:rsidP="0056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Tapering fingers, stereotypies, MRI changes (cerebral and cerebellar atrophy, thin corpus callosum, and multifocal supratentorial white matter abnormalities)</w:t>
            </w:r>
          </w:p>
        </w:tc>
      </w:tr>
      <w:tr w:rsidR="00E5413A" w:rsidRPr="00F861B4" w14:paraId="51209CC3" w14:textId="77777777" w:rsidTr="00852E3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2967DD1C" w14:textId="1082AD77" w:rsidR="00E5413A" w:rsidRPr="00F861B4" w:rsidRDefault="00E5413A" w:rsidP="0056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Wiedemann-Steiner syndrome</w:t>
            </w:r>
          </w:p>
        </w:tc>
        <w:tc>
          <w:tcPr>
            <w:tcW w:w="1526" w:type="dxa"/>
          </w:tcPr>
          <w:p w14:paraId="109A413C" w14:textId="028E19BD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Chromatinopathy</w:t>
            </w:r>
            <w:proofErr w:type="spellEnd"/>
          </w:p>
        </w:tc>
        <w:tc>
          <w:tcPr>
            <w:tcW w:w="0" w:type="auto"/>
          </w:tcPr>
          <w:p w14:paraId="08C547E8" w14:textId="1FBEBAF4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605130</w:t>
            </w:r>
          </w:p>
        </w:tc>
        <w:tc>
          <w:tcPr>
            <w:tcW w:w="0" w:type="auto"/>
          </w:tcPr>
          <w:p w14:paraId="482EEC97" w14:textId="52DCA80F" w:rsidR="00E5413A" w:rsidRPr="003F0FFA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F0F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KMT2A</w:t>
            </w:r>
          </w:p>
        </w:tc>
        <w:tc>
          <w:tcPr>
            <w:tcW w:w="0" w:type="auto"/>
          </w:tcPr>
          <w:p w14:paraId="13645019" w14:textId="7DC85796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0" w:type="auto"/>
          </w:tcPr>
          <w:p w14:paraId="0A618722" w14:textId="4B2D47C3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Thick eyebrows, </w:t>
            </w:r>
            <w:proofErr w:type="spellStart"/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synophrys</w:t>
            </w:r>
            <w:proofErr w:type="spellEnd"/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and thick eyelashes with vertically narrow and down-slanting palpebral fissures.  </w:t>
            </w:r>
          </w:p>
        </w:tc>
        <w:tc>
          <w:tcPr>
            <w:tcW w:w="0" w:type="auto"/>
          </w:tcPr>
          <w:p w14:paraId="5A89D1BB" w14:textId="234462B5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44FE63B1" w14:textId="2E8B0F5B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14:paraId="1A808D42" w14:textId="4516E327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14:paraId="36494C32" w14:textId="3AAD4E0F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14:paraId="392A91A1" w14:textId="65764A18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14:paraId="5EDF106A" w14:textId="1855836C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14:paraId="743FDD7B" w14:textId="396E9CE2" w:rsidR="00E5413A" w:rsidRPr="00F861B4" w:rsidRDefault="00E5413A" w:rsidP="0056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Hypertrichosis over their forearms, legs and back</w:t>
            </w:r>
          </w:p>
        </w:tc>
      </w:tr>
    </w:tbl>
    <w:p w14:paraId="3B863132" w14:textId="71CAC35A" w:rsidR="00195274" w:rsidRDefault="00F959F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959F8">
        <w:rPr>
          <w:rFonts w:ascii="Times New Roman" w:hAnsi="Times New Roman" w:cs="Times New Roman"/>
          <w:b/>
          <w:bCs/>
          <w:sz w:val="18"/>
          <w:szCs w:val="18"/>
        </w:rPr>
        <w:t>Supplementary Table S4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 Overview of disease genes </w:t>
      </w:r>
      <w:r w:rsidRPr="00F959F8">
        <w:rPr>
          <w:rFonts w:ascii="Times New Roman" w:hAnsi="Times New Roman" w:cs="Times New Roman"/>
          <w:b/>
          <w:bCs/>
          <w:sz w:val="18"/>
          <w:szCs w:val="18"/>
        </w:rPr>
        <w:t xml:space="preserve">which are of interest in the differential diagnosis of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PRMT7</w:t>
      </w:r>
      <w:proofErr w:type="spellEnd"/>
      <w:r w:rsidRPr="00F959F8">
        <w:rPr>
          <w:rFonts w:ascii="Times New Roman" w:hAnsi="Times New Roman" w:cs="Times New Roman"/>
          <w:b/>
          <w:bCs/>
          <w:sz w:val="18"/>
          <w:szCs w:val="18"/>
        </w:rPr>
        <w:t xml:space="preserve">-associated </w:t>
      </w:r>
      <w:r>
        <w:rPr>
          <w:rFonts w:ascii="Times New Roman" w:hAnsi="Times New Roman" w:cs="Times New Roman"/>
          <w:b/>
          <w:bCs/>
          <w:sz w:val="18"/>
          <w:szCs w:val="18"/>
        </w:rPr>
        <w:t>neurodevelopmental disorder.</w:t>
      </w:r>
    </w:p>
    <w:p w14:paraId="0AB53B40" w14:textId="65AEBAEC" w:rsidR="006D50A0" w:rsidRDefault="006D50A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B991698" w14:textId="77777777" w:rsidR="006D50A0" w:rsidRDefault="006D50A0" w:rsidP="006D50A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F502A" w14:textId="5F041B53" w:rsidR="006D50A0" w:rsidRPr="004B4D1B" w:rsidRDefault="006D50A0" w:rsidP="006D50A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D1B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1. </w:t>
      </w:r>
    </w:p>
    <w:p w14:paraId="54C32F8D" w14:textId="77777777" w:rsidR="006D50A0" w:rsidRPr="004B4D1B" w:rsidRDefault="006D50A0" w:rsidP="006D50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1B">
        <w:rPr>
          <w:rFonts w:ascii="Times New Roman" w:hAnsi="Times New Roman"/>
          <w:sz w:val="24"/>
          <w:szCs w:val="24"/>
        </w:rPr>
        <w:t xml:space="preserve">a) Schematic representation of the </w:t>
      </w:r>
      <w:proofErr w:type="spellStart"/>
      <w:r w:rsidRPr="00AE017D">
        <w:rPr>
          <w:rFonts w:ascii="Times New Roman" w:hAnsi="Times New Roman"/>
          <w:i/>
          <w:iCs/>
          <w:sz w:val="24"/>
          <w:szCs w:val="24"/>
        </w:rPr>
        <w:t>PRMT7</w:t>
      </w:r>
      <w:proofErr w:type="spellEnd"/>
      <w:r w:rsidRPr="004B4D1B">
        <w:rPr>
          <w:rFonts w:ascii="Times New Roman" w:hAnsi="Times New Roman"/>
          <w:sz w:val="24"/>
          <w:szCs w:val="24"/>
        </w:rPr>
        <w:t xml:space="preserve"> gene with all variants reported, including those reported in the present study. b) Alignment of human </w:t>
      </w:r>
      <w:proofErr w:type="spellStart"/>
      <w:r w:rsidRPr="004B4D1B">
        <w:rPr>
          <w:rFonts w:ascii="Times New Roman" w:hAnsi="Times New Roman"/>
          <w:sz w:val="24"/>
          <w:szCs w:val="24"/>
        </w:rPr>
        <w:t>PRMT7</w:t>
      </w:r>
      <w:proofErr w:type="spellEnd"/>
      <w:r w:rsidRPr="004B4D1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4B4D1B">
        <w:rPr>
          <w:rFonts w:ascii="Times New Roman" w:hAnsi="Times New Roman"/>
          <w:sz w:val="24"/>
          <w:szCs w:val="24"/>
        </w:rPr>
        <w:t>PRMT9</w:t>
      </w:r>
      <w:proofErr w:type="spellEnd"/>
      <w:r w:rsidRPr="004B4D1B">
        <w:rPr>
          <w:rFonts w:ascii="Times New Roman" w:hAnsi="Times New Roman"/>
          <w:sz w:val="24"/>
          <w:szCs w:val="24"/>
        </w:rPr>
        <w:t xml:space="preserve"> protein sequence surrounding the detected missense variants with other model organisms including Zebrafish, Lamprey and </w:t>
      </w:r>
      <w:proofErr w:type="spellStart"/>
      <w:r w:rsidRPr="004B4D1B">
        <w:rPr>
          <w:rFonts w:ascii="Times New Roman" w:hAnsi="Times New Roman"/>
          <w:sz w:val="24"/>
          <w:szCs w:val="24"/>
        </w:rPr>
        <w:t>Fruitfly</w:t>
      </w:r>
      <w:proofErr w:type="spellEnd"/>
      <w:r w:rsidRPr="004B4D1B">
        <w:rPr>
          <w:rFonts w:ascii="Times New Roman" w:hAnsi="Times New Roman"/>
          <w:sz w:val="24"/>
          <w:szCs w:val="24"/>
        </w:rPr>
        <w:t>. c)</w:t>
      </w:r>
      <w:r w:rsidRPr="004B4D1B">
        <w:rPr>
          <w:sz w:val="24"/>
          <w:szCs w:val="24"/>
        </w:rPr>
        <w:t xml:space="preserve"> </w:t>
      </w:r>
      <w:r w:rsidRPr="004B4D1B">
        <w:rPr>
          <w:rFonts w:ascii="Times New Roman" w:hAnsi="Times New Roman"/>
          <w:sz w:val="24"/>
          <w:szCs w:val="24"/>
        </w:rPr>
        <w:t xml:space="preserve">Locations of the residues affected in the various variants. The represented structure of </w:t>
      </w:r>
      <w:proofErr w:type="spellStart"/>
      <w:r w:rsidRPr="004B4D1B">
        <w:rPr>
          <w:rFonts w:ascii="Times New Roman" w:hAnsi="Times New Roman"/>
          <w:sz w:val="24"/>
          <w:szCs w:val="24"/>
        </w:rPr>
        <w:t>PRMT7</w:t>
      </w:r>
      <w:proofErr w:type="spellEnd"/>
      <w:r w:rsidRPr="004B4D1B">
        <w:rPr>
          <w:rFonts w:ascii="Times New Roman" w:hAnsi="Times New Roman"/>
          <w:sz w:val="24"/>
          <w:szCs w:val="24"/>
        </w:rPr>
        <w:t xml:space="preserve"> is a homology model and features ligands from its template, namely a coordinated zinc and S-adenosyl methionine, whose binding is predicted to be compromised in the </w:t>
      </w:r>
      <w:proofErr w:type="spellStart"/>
      <w:r w:rsidRPr="004B4D1B">
        <w:rPr>
          <w:rFonts w:ascii="Times New Roman" w:hAnsi="Times New Roman"/>
          <w:sz w:val="24"/>
          <w:szCs w:val="24"/>
        </w:rPr>
        <w:t>Cys366Tyr</w:t>
      </w:r>
      <w:proofErr w:type="spellEnd"/>
      <w:r w:rsidRPr="004B4D1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4B4D1B">
        <w:rPr>
          <w:rFonts w:ascii="Times New Roman" w:hAnsi="Times New Roman"/>
          <w:sz w:val="24"/>
          <w:szCs w:val="24"/>
        </w:rPr>
        <w:t>Glu94Lys</w:t>
      </w:r>
      <w:proofErr w:type="spellEnd"/>
      <w:r w:rsidRPr="004B4D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1B">
        <w:rPr>
          <w:rFonts w:ascii="Times New Roman" w:hAnsi="Times New Roman"/>
          <w:sz w:val="24"/>
          <w:szCs w:val="24"/>
        </w:rPr>
        <w:t>variants</w:t>
      </w:r>
      <w:proofErr w:type="gramEnd"/>
      <w:r w:rsidRPr="004B4D1B">
        <w:rPr>
          <w:rFonts w:ascii="Times New Roman" w:hAnsi="Times New Roman"/>
          <w:sz w:val="24"/>
          <w:szCs w:val="24"/>
        </w:rPr>
        <w:t xml:space="preserve"> respectively. The in-frame deletion of </w:t>
      </w:r>
      <w:proofErr w:type="spellStart"/>
      <w:r w:rsidRPr="004B4D1B">
        <w:rPr>
          <w:rFonts w:ascii="Times New Roman" w:hAnsi="Times New Roman"/>
          <w:sz w:val="24"/>
          <w:szCs w:val="24"/>
        </w:rPr>
        <w:t>Met81</w:t>
      </w:r>
      <w:proofErr w:type="spellEnd"/>
      <w:r w:rsidRPr="004B4D1B">
        <w:rPr>
          <w:rFonts w:ascii="Times New Roman" w:hAnsi="Times New Roman"/>
          <w:sz w:val="24"/>
          <w:szCs w:val="24"/>
        </w:rPr>
        <w:t xml:space="preserve"> disrupts the turns of the C-terminal end of helix (insert, wild type: turquoise, in-frame deletion in salmon) and despite nearby residues predicted to repack to accommodate this, such as </w:t>
      </w:r>
      <w:proofErr w:type="spellStart"/>
      <w:r w:rsidRPr="004B4D1B">
        <w:rPr>
          <w:rFonts w:ascii="Times New Roman" w:hAnsi="Times New Roman"/>
          <w:sz w:val="24"/>
          <w:szCs w:val="24"/>
        </w:rPr>
        <w:t>Tyr49</w:t>
      </w:r>
      <w:proofErr w:type="spellEnd"/>
      <w:r w:rsidRPr="004B4D1B">
        <w:rPr>
          <w:rFonts w:ascii="Times New Roman" w:hAnsi="Times New Roman"/>
          <w:sz w:val="24"/>
          <w:szCs w:val="24"/>
        </w:rPr>
        <w:t xml:space="preserve"> packing where </w:t>
      </w:r>
      <w:proofErr w:type="spellStart"/>
      <w:r w:rsidRPr="004B4D1B">
        <w:rPr>
          <w:rFonts w:ascii="Times New Roman" w:hAnsi="Times New Roman"/>
          <w:sz w:val="24"/>
          <w:szCs w:val="24"/>
        </w:rPr>
        <w:t>Met81</w:t>
      </w:r>
      <w:proofErr w:type="spellEnd"/>
      <w:r w:rsidRPr="004B4D1B">
        <w:rPr>
          <w:rFonts w:ascii="Times New Roman" w:hAnsi="Times New Roman"/>
          <w:sz w:val="24"/>
          <w:szCs w:val="24"/>
        </w:rPr>
        <w:t xml:space="preserve"> is in the wild type (arrow), the variant </w:t>
      </w:r>
      <w:proofErr w:type="gramStart"/>
      <w:r w:rsidRPr="004B4D1B">
        <w:rPr>
          <w:rFonts w:ascii="Times New Roman" w:hAnsi="Times New Roman"/>
          <w:sz w:val="24"/>
          <w:szCs w:val="24"/>
        </w:rPr>
        <w:t>is predicted</w:t>
      </w:r>
      <w:proofErr w:type="gramEnd"/>
      <w:r w:rsidRPr="004B4D1B">
        <w:rPr>
          <w:rFonts w:ascii="Times New Roman" w:hAnsi="Times New Roman"/>
          <w:sz w:val="24"/>
          <w:szCs w:val="24"/>
        </w:rPr>
        <w:t xml:space="preserve"> to be highly destabilised (+27 kcal/mol). d) Schematic illustration of the type of variants reported in </w:t>
      </w:r>
      <w:proofErr w:type="spellStart"/>
      <w:r w:rsidRPr="004B4D1B">
        <w:rPr>
          <w:rFonts w:ascii="Times New Roman" w:hAnsi="Times New Roman"/>
          <w:i/>
          <w:sz w:val="24"/>
          <w:szCs w:val="24"/>
        </w:rPr>
        <w:t>PRMT7</w:t>
      </w:r>
      <w:proofErr w:type="spellEnd"/>
      <w:r w:rsidRPr="004B4D1B">
        <w:rPr>
          <w:rFonts w:ascii="Times New Roman" w:hAnsi="Times New Roman"/>
          <w:sz w:val="24"/>
          <w:szCs w:val="24"/>
        </w:rPr>
        <w:t xml:space="preserve">. </w:t>
      </w:r>
    </w:p>
    <w:p w14:paraId="7B45E42B" w14:textId="77777777" w:rsidR="006D50A0" w:rsidRPr="00F959F8" w:rsidRDefault="006D50A0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6D50A0" w:rsidRPr="00F959F8" w:rsidSect="0056786A">
      <w:pgSz w:w="16838" w:h="11906" w:orient="landscape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74"/>
    <w:rsid w:val="00153FA9"/>
    <w:rsid w:val="00195274"/>
    <w:rsid w:val="001B6F54"/>
    <w:rsid w:val="003B5233"/>
    <w:rsid w:val="003F0FFA"/>
    <w:rsid w:val="0056786A"/>
    <w:rsid w:val="006802AB"/>
    <w:rsid w:val="006D50A0"/>
    <w:rsid w:val="00852E37"/>
    <w:rsid w:val="008C5E45"/>
    <w:rsid w:val="00A33C63"/>
    <w:rsid w:val="00A842D1"/>
    <w:rsid w:val="00B6201B"/>
    <w:rsid w:val="00BB7287"/>
    <w:rsid w:val="00C62B80"/>
    <w:rsid w:val="00CE0163"/>
    <w:rsid w:val="00DC5278"/>
    <w:rsid w:val="00E5413A"/>
    <w:rsid w:val="00F861B4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533B"/>
  <w15:chartTrackingRefBased/>
  <w15:docId w15:val="{300795A2-5774-4704-BAAB-1CA20E13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678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678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53F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Cali, Elisa</dc:creator>
  <cp:keywords/>
  <dc:description/>
  <cp:lastModifiedBy>Author</cp:lastModifiedBy>
  <cp:revision>3</cp:revision>
  <dcterms:created xsi:type="dcterms:W3CDTF">2022-02-17T10:38:00Z</dcterms:created>
  <dcterms:modified xsi:type="dcterms:W3CDTF">2022-10-12T17:07:00Z</dcterms:modified>
</cp:coreProperties>
</file>