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1CDB" w14:paraId="7499902E" w14:textId="77777777" w:rsidTr="00A252BE">
        <w:trPr>
          <w:trHeight w:val="20"/>
        </w:trPr>
        <w:tc>
          <w:tcPr>
            <w:tcW w:w="3213" w:type="dxa"/>
          </w:tcPr>
          <w:p w14:paraId="3EBB0AE3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  <w:tc>
          <w:tcPr>
            <w:tcW w:w="510" w:type="dxa"/>
          </w:tcPr>
          <w:p w14:paraId="289D8D0B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Q1</w:t>
            </w:r>
          </w:p>
        </w:tc>
        <w:tc>
          <w:tcPr>
            <w:tcW w:w="510" w:type="dxa"/>
          </w:tcPr>
          <w:p w14:paraId="3F38AC06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Q2</w:t>
            </w:r>
          </w:p>
        </w:tc>
        <w:tc>
          <w:tcPr>
            <w:tcW w:w="510" w:type="dxa"/>
          </w:tcPr>
          <w:p w14:paraId="7C2C3187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Q3</w:t>
            </w:r>
          </w:p>
        </w:tc>
        <w:tc>
          <w:tcPr>
            <w:tcW w:w="510" w:type="dxa"/>
          </w:tcPr>
          <w:p w14:paraId="4674EF98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Q4</w:t>
            </w:r>
          </w:p>
        </w:tc>
        <w:tc>
          <w:tcPr>
            <w:tcW w:w="510" w:type="dxa"/>
          </w:tcPr>
          <w:p w14:paraId="0F187543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Q5</w:t>
            </w:r>
          </w:p>
        </w:tc>
        <w:tc>
          <w:tcPr>
            <w:tcW w:w="510" w:type="dxa"/>
          </w:tcPr>
          <w:p w14:paraId="3857330D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Q6.1</w:t>
            </w:r>
          </w:p>
        </w:tc>
        <w:tc>
          <w:tcPr>
            <w:tcW w:w="510" w:type="dxa"/>
          </w:tcPr>
          <w:p w14:paraId="044E5DE8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Q6.2</w:t>
            </w:r>
          </w:p>
        </w:tc>
        <w:tc>
          <w:tcPr>
            <w:tcW w:w="510" w:type="dxa"/>
          </w:tcPr>
          <w:p w14:paraId="4D753B23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Q7</w:t>
            </w:r>
          </w:p>
        </w:tc>
        <w:tc>
          <w:tcPr>
            <w:tcW w:w="510" w:type="dxa"/>
          </w:tcPr>
          <w:p w14:paraId="256A8DDA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Q8</w:t>
            </w:r>
          </w:p>
        </w:tc>
        <w:tc>
          <w:tcPr>
            <w:tcW w:w="510" w:type="dxa"/>
          </w:tcPr>
          <w:p w14:paraId="03D09966" w14:textId="77777777" w:rsidR="00ED1CDB" w:rsidRPr="002261CA" w:rsidRDefault="00ED1CDB" w:rsidP="00A252BE">
            <w:pPr>
              <w:jc w:val="center"/>
              <w:rPr>
                <w:lang w:val="en-US"/>
              </w:rPr>
            </w:pPr>
            <w:r w:rsidRPr="002261CA">
              <w:rPr>
                <w:lang w:val="en-US"/>
              </w:rPr>
              <w:t>Q9</w:t>
            </w:r>
          </w:p>
        </w:tc>
      </w:tr>
      <w:tr w:rsidR="00ED1CDB" w14:paraId="7F4544B5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423D2268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Anthony et al., 1978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E5DC6A0" w14:textId="77777777" w:rsidR="00ED1CDB" w:rsidRPr="00D83F7A" w:rsidRDefault="00ED1CDB" w:rsidP="00A252BE">
            <w:pPr>
              <w:jc w:val="center"/>
              <w:rPr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2E99AF9C" w14:textId="77777777" w:rsidR="00ED1CDB" w:rsidRPr="00D83F7A" w:rsidRDefault="00ED1CDB" w:rsidP="00A252BE">
            <w:pPr>
              <w:jc w:val="center"/>
              <w:rPr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58F2B21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1A6DB9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29433BC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357ED0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2F2CC27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32D2D6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573421B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05FE13A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 xml:space="preserve">N </w:t>
            </w:r>
          </w:p>
        </w:tc>
      </w:tr>
      <w:tr w:rsidR="00ED1CDB" w14:paraId="3D8F5DE5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1F69DFCC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Anthony et al, 1981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BBB5B51" w14:textId="77777777" w:rsidR="00ED1CDB" w:rsidRPr="00D83F7A" w:rsidRDefault="00ED1CDB" w:rsidP="00A252BE">
            <w:pPr>
              <w:jc w:val="center"/>
              <w:rPr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DAB13D6" w14:textId="77777777" w:rsidR="00ED1CDB" w:rsidRPr="00D83F7A" w:rsidRDefault="00ED1CDB" w:rsidP="00A252BE">
            <w:pPr>
              <w:jc w:val="center"/>
              <w:rPr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4724B15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65B3293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5413D6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2DDA67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C48A58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A024A7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4F0643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054184C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</w:tr>
      <w:tr w:rsidR="00ED1CDB" w14:paraId="6658ABDC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4011FC59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Baker et al., 1976</w:t>
            </w:r>
          </w:p>
        </w:tc>
        <w:tc>
          <w:tcPr>
            <w:tcW w:w="510" w:type="dxa"/>
            <w:vAlign w:val="center"/>
          </w:tcPr>
          <w:p w14:paraId="0D0ABA3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6F96F90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0DDC064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4CE9234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6FAA2E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7848180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00CFF4B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44EC786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ED3284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45BC5D6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1AA041D0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72C5F687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El Aila et al., 2009</w:t>
            </w:r>
          </w:p>
        </w:tc>
        <w:tc>
          <w:tcPr>
            <w:tcW w:w="510" w:type="dxa"/>
            <w:vAlign w:val="center"/>
          </w:tcPr>
          <w:p w14:paraId="2F8F908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31A966A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4AD346E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2653843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D037D8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9F39E8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5216607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F7F758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7CC435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23F1F4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1D18663C" w14:textId="77777777" w:rsidTr="004E2BB0">
        <w:trPr>
          <w:trHeight w:val="28"/>
        </w:trPr>
        <w:tc>
          <w:tcPr>
            <w:tcW w:w="3213" w:type="dxa"/>
            <w:vAlign w:val="center"/>
          </w:tcPr>
          <w:p w14:paraId="11097992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Ferrieri</w:t>
            </w:r>
            <w:proofErr w:type="spellEnd"/>
            <w:r w:rsidRPr="00943C81">
              <w:rPr>
                <w:lang w:val="en-US"/>
              </w:rPr>
              <w:t xml:space="preserve"> et al, 2004</w:t>
            </w:r>
          </w:p>
        </w:tc>
        <w:tc>
          <w:tcPr>
            <w:tcW w:w="510" w:type="dxa"/>
            <w:vAlign w:val="center"/>
          </w:tcPr>
          <w:p w14:paraId="3389819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3D3CAC5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5BAC211A" w14:textId="3E6B49EB" w:rsidR="00ED1CDB" w:rsidRPr="004D24F3" w:rsidRDefault="004D24F3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4E2BB0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57ED5A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DD8825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60D803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1EFC05A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4571014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B4ACA1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F37071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448EF609" w14:textId="77777777" w:rsidTr="00977B7F">
        <w:trPr>
          <w:trHeight w:val="28"/>
        </w:trPr>
        <w:tc>
          <w:tcPr>
            <w:tcW w:w="3213" w:type="dxa"/>
            <w:vAlign w:val="center"/>
          </w:tcPr>
          <w:p w14:paraId="4C16D3F4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Foster-Nyarko et al., 2016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2CE0E6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60B92A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5061FE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703D2B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8B692F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6F31C0B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2BAE6E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739DFA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4245BD12" w14:textId="094C24D5" w:rsidR="00ED1CDB" w:rsidRPr="00D83F7A" w:rsidRDefault="00977B7F" w:rsidP="00A252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0873263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1CDB" w14:paraId="3942336F" w14:textId="77777777" w:rsidTr="00977B7F">
        <w:trPr>
          <w:trHeight w:val="28"/>
        </w:trPr>
        <w:tc>
          <w:tcPr>
            <w:tcW w:w="3213" w:type="dxa"/>
            <w:vAlign w:val="center"/>
          </w:tcPr>
          <w:p w14:paraId="3B81851F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Foxman et al., 2006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2DCC58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A92F95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374D0C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037A4F6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64474C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B412B7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5E2D7C6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12094A4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0973C371" w14:textId="48B4D4D7" w:rsidR="00ED1CDB" w:rsidRPr="00D83F7A" w:rsidRDefault="00977B7F" w:rsidP="00A252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391D6F4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</w:tr>
      <w:tr w:rsidR="00ED1CDB" w14:paraId="7E36EF61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3BBBF7DA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Furfaro</w:t>
            </w:r>
            <w:proofErr w:type="spellEnd"/>
            <w:r w:rsidRPr="00943C81">
              <w:rPr>
                <w:lang w:val="en-US"/>
              </w:rPr>
              <w:t xml:space="preserve"> et al., 2019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520277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2D96955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4ECCCC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B79C14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8F8440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4756200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4E17667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72C2A65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075346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B67F53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</w:tr>
      <w:tr w:rsidR="00ED1CDB" w14:paraId="1953E3CD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1C8A697B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Hoogkamp-Korstanje</w:t>
            </w:r>
            <w:proofErr w:type="spellEnd"/>
            <w:r w:rsidRPr="00943C81">
              <w:rPr>
                <w:lang w:val="en-US"/>
              </w:rPr>
              <w:t xml:space="preserve"> et al., 1982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04FD564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05E4677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26613EF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7BB9F05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2746D6B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63A7BD2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350FCA5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9D1872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639C09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609D9B1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</w:tr>
      <w:tr w:rsidR="00ED1CDB" w14:paraId="5587800B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42570185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Jisuvei</w:t>
            </w:r>
            <w:proofErr w:type="spellEnd"/>
            <w:r w:rsidRPr="00943C81">
              <w:rPr>
                <w:lang w:val="en-US"/>
              </w:rPr>
              <w:t xml:space="preserve"> et al., 2020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1EE2213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41FE80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3716551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ECA9AA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D9B25C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7405E12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09B20C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7A45787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62C397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79A54CF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1CDB" w14:paraId="3861C420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4A4802D5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Khatami et al., 2018</w:t>
            </w:r>
          </w:p>
        </w:tc>
        <w:tc>
          <w:tcPr>
            <w:tcW w:w="510" w:type="dxa"/>
            <w:vAlign w:val="center"/>
          </w:tcPr>
          <w:p w14:paraId="47A1813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19E7F58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72C2F2E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3BECED2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0B536A7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A27CA3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384A2C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265722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8D81A8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57F86C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3106682F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19ADDF03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Maurer et al., 1979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E51325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4C04C23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6D9BA1E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069FFB2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4273035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153602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069D235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5562AD8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45A71E5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37436F0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</w:tr>
      <w:tr w:rsidR="00ED1CDB" w14:paraId="4146A4AD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5DD79F5A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Plameiro</w:t>
            </w:r>
            <w:proofErr w:type="spellEnd"/>
            <w:r w:rsidRPr="00943C81">
              <w:rPr>
                <w:lang w:val="en-US"/>
              </w:rPr>
              <w:t xml:space="preserve"> et al., 2010</w:t>
            </w:r>
          </w:p>
        </w:tc>
        <w:tc>
          <w:tcPr>
            <w:tcW w:w="510" w:type="dxa"/>
            <w:vAlign w:val="center"/>
          </w:tcPr>
          <w:p w14:paraId="3409161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5BA1346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5263B77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568259F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1C1939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5A472F2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77E84F8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63F7A2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6C3F210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vAlign w:val="center"/>
          </w:tcPr>
          <w:p w14:paraId="4CE3267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435BBBBC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4E2862B4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Pérez-Ruiz et al., 2004</w:t>
            </w:r>
          </w:p>
        </w:tc>
        <w:tc>
          <w:tcPr>
            <w:tcW w:w="510" w:type="dxa"/>
            <w:vAlign w:val="center"/>
          </w:tcPr>
          <w:p w14:paraId="7E5F75C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2F35F35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43C606B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1EFD2CDF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1AF20E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668F33F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1EC9349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27F4597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419937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443BC0A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620A20DA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313E040C" w14:textId="77777777" w:rsidR="00ED1CDB" w:rsidRDefault="00ED1CDB" w:rsidP="00A252BE">
            <w:pPr>
              <w:rPr>
                <w:lang w:val="en-US"/>
              </w:rPr>
            </w:pPr>
            <w:proofErr w:type="spellStart"/>
            <w:r w:rsidRPr="00943C81">
              <w:rPr>
                <w:lang w:val="en-US"/>
              </w:rPr>
              <w:t>Slotved</w:t>
            </w:r>
            <w:proofErr w:type="spellEnd"/>
            <w:r w:rsidRPr="00943C81">
              <w:rPr>
                <w:lang w:val="en-US"/>
              </w:rPr>
              <w:t xml:space="preserve"> et al., 2017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332E17A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A4E2C9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7411B5A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671EFB3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C059CF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3E62872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4E755C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9D1B99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1DCA701D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7A3BC53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1CDB" w14:paraId="5B1034EC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399B42DB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Taylor, 2006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1460A87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B2BE66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3E33AD7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5F92FEE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2549DF1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1E00B39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1BF6D58B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76AEA9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BB7A74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1F9966FA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</w:tr>
      <w:tr w:rsidR="00ED1CDB" w14:paraId="010FEDCC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17CB331B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To et al., 2021</w:t>
            </w:r>
          </w:p>
        </w:tc>
        <w:tc>
          <w:tcPr>
            <w:tcW w:w="510" w:type="dxa"/>
            <w:vAlign w:val="center"/>
          </w:tcPr>
          <w:p w14:paraId="69743F7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vAlign w:val="center"/>
          </w:tcPr>
          <w:p w14:paraId="2BB39BF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  <w:tc>
          <w:tcPr>
            <w:tcW w:w="510" w:type="dxa"/>
            <w:shd w:val="clear" w:color="auto" w:fill="FFC000"/>
            <w:vAlign w:val="center"/>
          </w:tcPr>
          <w:p w14:paraId="2472FD2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6A662092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6AFC80B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3E2DA1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0D5E764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91AE05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71D2A7E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4F40926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N/A</w:t>
            </w:r>
          </w:p>
        </w:tc>
      </w:tr>
      <w:tr w:rsidR="00ED1CDB" w14:paraId="42FD3FCA" w14:textId="77777777" w:rsidTr="00A252BE">
        <w:trPr>
          <w:trHeight w:val="28"/>
        </w:trPr>
        <w:tc>
          <w:tcPr>
            <w:tcW w:w="3213" w:type="dxa"/>
            <w:vAlign w:val="center"/>
          </w:tcPr>
          <w:p w14:paraId="5B22494E" w14:textId="77777777" w:rsidR="00ED1CDB" w:rsidRDefault="00ED1CDB" w:rsidP="00A252BE">
            <w:pPr>
              <w:rPr>
                <w:lang w:val="en-US"/>
              </w:rPr>
            </w:pPr>
            <w:r w:rsidRPr="00943C81">
              <w:rPr>
                <w:lang w:val="en-US"/>
              </w:rPr>
              <w:t>Whitney et al., 2004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4D6316E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6D72212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4E6F1728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16D83DB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0C44357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4581A61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FFC000"/>
            <w:vAlign w:val="center"/>
          </w:tcPr>
          <w:p w14:paraId="42F8B070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59959CAC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5BA86739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668CCF65" w14:textId="77777777" w:rsidR="00ED1CDB" w:rsidRPr="00D83F7A" w:rsidRDefault="00ED1CDB" w:rsidP="00A252BE">
            <w:pPr>
              <w:jc w:val="center"/>
              <w:rPr>
                <w:sz w:val="18"/>
                <w:szCs w:val="18"/>
                <w:lang w:val="en-US"/>
              </w:rPr>
            </w:pPr>
            <w:r w:rsidRPr="00D83F7A">
              <w:rPr>
                <w:sz w:val="18"/>
                <w:szCs w:val="18"/>
              </w:rPr>
              <w:t>U</w:t>
            </w:r>
          </w:p>
        </w:tc>
      </w:tr>
    </w:tbl>
    <w:p w14:paraId="08850A05" w14:textId="77777777" w:rsidR="00ED1CDB" w:rsidRDefault="00ED1CDB" w:rsidP="00ED1CDB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9261" w:tblpY="441"/>
        <w:tblW w:w="0" w:type="auto"/>
        <w:tblLook w:val="04A0" w:firstRow="1" w:lastRow="0" w:firstColumn="1" w:lastColumn="0" w:noHBand="0" w:noVBand="1"/>
      </w:tblPr>
      <w:tblGrid>
        <w:gridCol w:w="1555"/>
        <w:gridCol w:w="571"/>
      </w:tblGrid>
      <w:tr w:rsidR="00ED1CDB" w14:paraId="427E63E0" w14:textId="77777777" w:rsidTr="00A252BE">
        <w:tc>
          <w:tcPr>
            <w:tcW w:w="1555" w:type="dxa"/>
            <w:vAlign w:val="center"/>
          </w:tcPr>
          <w:p w14:paraId="72DE08ED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1" w:type="dxa"/>
            <w:shd w:val="clear" w:color="auto" w:fill="00B0F0"/>
            <w:vAlign w:val="center"/>
          </w:tcPr>
          <w:p w14:paraId="4B096542" w14:textId="77777777" w:rsidR="00ED1CDB" w:rsidRDefault="00ED1CDB" w:rsidP="00A252BE">
            <w:pPr>
              <w:jc w:val="center"/>
              <w:rPr>
                <w:lang w:val="en-US"/>
              </w:rPr>
            </w:pPr>
          </w:p>
        </w:tc>
      </w:tr>
      <w:tr w:rsidR="00ED1CDB" w14:paraId="29F5F014" w14:textId="77777777" w:rsidTr="00A252BE">
        <w:tc>
          <w:tcPr>
            <w:tcW w:w="1555" w:type="dxa"/>
            <w:vAlign w:val="center"/>
          </w:tcPr>
          <w:p w14:paraId="05CA6C7C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71" w:type="dxa"/>
            <w:shd w:val="clear" w:color="auto" w:fill="FFC000"/>
            <w:vAlign w:val="center"/>
          </w:tcPr>
          <w:p w14:paraId="41B077EF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ED1CDB" w14:paraId="50F5141B" w14:textId="77777777" w:rsidTr="00A252BE">
        <w:tc>
          <w:tcPr>
            <w:tcW w:w="1555" w:type="dxa"/>
            <w:vAlign w:val="center"/>
          </w:tcPr>
          <w:p w14:paraId="5B080A74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Unclear</w:t>
            </w:r>
          </w:p>
        </w:tc>
        <w:tc>
          <w:tcPr>
            <w:tcW w:w="571" w:type="dxa"/>
            <w:shd w:val="clear" w:color="auto" w:fill="A6A6A6" w:themeFill="background1" w:themeFillShade="A6"/>
            <w:vAlign w:val="center"/>
          </w:tcPr>
          <w:p w14:paraId="5E85E027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</w:tr>
      <w:tr w:rsidR="00ED1CDB" w14:paraId="2D06EB51" w14:textId="77777777" w:rsidTr="00A252BE">
        <w:tc>
          <w:tcPr>
            <w:tcW w:w="1555" w:type="dxa"/>
            <w:vAlign w:val="center"/>
          </w:tcPr>
          <w:p w14:paraId="651124C6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  <w:tc>
          <w:tcPr>
            <w:tcW w:w="571" w:type="dxa"/>
            <w:vAlign w:val="center"/>
          </w:tcPr>
          <w:p w14:paraId="5DBCBF62" w14:textId="77777777" w:rsidR="00ED1CDB" w:rsidRDefault="00ED1CDB" w:rsidP="00A25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tbl>
      <w:tblPr>
        <w:tblStyle w:val="Grilledutableau"/>
        <w:tblpPr w:leftFromText="141" w:rightFromText="141" w:vertAnchor="text" w:horzAnchor="margin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D1CDB" w14:paraId="2395DAA2" w14:textId="77777777" w:rsidTr="00A252BE">
        <w:tc>
          <w:tcPr>
            <w:tcW w:w="7508" w:type="dxa"/>
          </w:tcPr>
          <w:p w14:paraId="2755EF3C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Q1. Was the sample appropriate to address the target population?</w:t>
            </w:r>
          </w:p>
          <w:p w14:paraId="26C79DAD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Q2. Were study participants sampled in an appropriate way?</w:t>
            </w:r>
          </w:p>
          <w:p w14:paraId="52F8B742" w14:textId="77777777" w:rsidR="00ED1CDB" w:rsidRDefault="00ED1CDB" w:rsidP="00A252BE">
            <w:pPr>
              <w:rPr>
                <w:rFonts w:eastAsia="Calibri"/>
              </w:rPr>
            </w:pPr>
            <w:r>
              <w:rPr>
                <w:lang w:val="en-US"/>
              </w:rPr>
              <w:t xml:space="preserve">Q3. Was the sample size adequate? As we estimate the percentage of co-carriage for both same and different anatomical sites to be 11%, we chose to judge the adequacy of the sample size (n) with a prevalence estimate (P) of 11, a level of confidence of 95% (associated with a Z statistic) and a precision (d) of 5%. Considering the formula </w:t>
            </w:r>
            <w:r w:rsidRPr="002F1255">
              <w:rPr>
                <w:rFonts w:eastAsia="Calibri"/>
              </w:rPr>
              <w:t>n= Z2P(1-P)</w:t>
            </w:r>
            <w:r>
              <w:rPr>
                <w:rFonts w:eastAsia="Calibri"/>
              </w:rPr>
              <w:t xml:space="preserve">, we estimate that studies with less than 148 positive swabs or pairs of swabs did not have an adequate sample size. </w:t>
            </w:r>
          </w:p>
          <w:p w14:paraId="2A9B4EC5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Q4. Were the study subjects and the settings described in detail?</w:t>
            </w:r>
          </w:p>
          <w:p w14:paraId="2329B5B5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 xml:space="preserve">Q5. Was the data analysis conducted with sufficient coverage of the identified sample? </w:t>
            </w:r>
          </w:p>
          <w:p w14:paraId="122CA7F0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 xml:space="preserve">Q6. Were valid methods used for the identification of the condition? </w:t>
            </w:r>
          </w:p>
          <w:p w14:paraId="56336B17" w14:textId="77777777" w:rsidR="00ED1CDB" w:rsidRDefault="00ED1CDB" w:rsidP="00A252B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Were valid methods used for the evaluation of serotypes carriage, i.e. use of a selective broth followed by plating on agar with methods enabling to pick both hemolytic and non-hemolytic strains followed by systematic serotyping. </w:t>
            </w:r>
          </w:p>
          <w:p w14:paraId="0DA04772" w14:textId="77777777" w:rsidR="00ED1CDB" w:rsidRDefault="00ED1CDB" w:rsidP="00A252B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Were all 10 serotypes tested? </w:t>
            </w:r>
          </w:p>
          <w:p w14:paraId="58E19E14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 xml:space="preserve">Q7. Was the condition measured in a standard, reliable way for all participants? </w:t>
            </w:r>
          </w:p>
          <w:p w14:paraId="627A51E9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Q8. Was there appropriate statistical analysis, i.e. could we extract from the studies or the correspondence with the author the relevant number to be able to carry out our meta-analysis?</w:t>
            </w:r>
          </w:p>
          <w:p w14:paraId="09A54006" w14:textId="77777777" w:rsidR="00ED1CDB" w:rsidRDefault="00ED1CDB" w:rsidP="00A252BE">
            <w:pPr>
              <w:rPr>
                <w:lang w:val="en-US"/>
              </w:rPr>
            </w:pPr>
            <w:r>
              <w:rPr>
                <w:lang w:val="en-US"/>
              </w:rPr>
              <w:t>Q9. Was the response rate adequate and if not, was the low response rate managed appropriately?</w:t>
            </w:r>
          </w:p>
        </w:tc>
      </w:tr>
    </w:tbl>
    <w:p w14:paraId="46F13206" w14:textId="77777777" w:rsidR="00ED1CDB" w:rsidRDefault="00ED1CDB" w:rsidP="00ED1CDB">
      <w:pPr>
        <w:rPr>
          <w:lang w:val="en-US"/>
        </w:rPr>
      </w:pPr>
      <w:r>
        <w:rPr>
          <w:lang w:val="en-US"/>
        </w:rPr>
        <w:t xml:space="preserve"> </w:t>
      </w:r>
    </w:p>
    <w:p w14:paraId="2E18DA5C" w14:textId="77777777" w:rsidR="00ED1CDB" w:rsidRPr="00ED40C5" w:rsidRDefault="00ED1CDB" w:rsidP="00ED1CDB">
      <w:pPr>
        <w:rPr>
          <w:lang w:val="en-US"/>
        </w:rPr>
      </w:pPr>
    </w:p>
    <w:p w14:paraId="0A7DCE85" w14:textId="77777777" w:rsidR="00ED1CDB" w:rsidRPr="002E3126" w:rsidRDefault="00ED1CDB" w:rsidP="00ED1CDB">
      <w:pPr>
        <w:rPr>
          <w:lang w:val="en-US"/>
        </w:rPr>
      </w:pPr>
    </w:p>
    <w:p w14:paraId="176888A7" w14:textId="77777777" w:rsidR="00ED1CDB" w:rsidRDefault="00ED1CDB" w:rsidP="00ED1CDB">
      <w:pPr>
        <w:rPr>
          <w:lang w:val="en-US"/>
        </w:rPr>
      </w:pPr>
    </w:p>
    <w:p w14:paraId="204F3B52" w14:textId="77777777" w:rsidR="00ED1CDB" w:rsidRDefault="00ED1CDB" w:rsidP="00ED1CDB">
      <w:pPr>
        <w:rPr>
          <w:lang w:val="en-US"/>
        </w:rPr>
      </w:pPr>
    </w:p>
    <w:p w14:paraId="1AA38BAA" w14:textId="77777777" w:rsidR="00ED1CDB" w:rsidRDefault="00ED1CDB" w:rsidP="00ED1CDB">
      <w:pPr>
        <w:rPr>
          <w:lang w:val="en-US"/>
        </w:rPr>
      </w:pPr>
    </w:p>
    <w:p w14:paraId="0F31A831" w14:textId="77777777" w:rsidR="00ED1CDB" w:rsidRDefault="00ED1CDB" w:rsidP="00ED1CDB">
      <w:pPr>
        <w:rPr>
          <w:lang w:val="en-US"/>
        </w:rPr>
      </w:pPr>
    </w:p>
    <w:p w14:paraId="59E6BDE3" w14:textId="77777777" w:rsidR="00ED1CDB" w:rsidRDefault="00ED1CDB" w:rsidP="00ED1CDB">
      <w:pPr>
        <w:rPr>
          <w:lang w:val="en-US"/>
        </w:rPr>
      </w:pPr>
    </w:p>
    <w:p w14:paraId="3D076AC6" w14:textId="77777777" w:rsidR="004D24F3" w:rsidRDefault="004D24F3">
      <w:pPr>
        <w:rPr>
          <w:rFonts w:ascii="Arial" w:eastAsia="Arial" w:hAnsi="Arial" w:cs="Arial"/>
          <w:sz w:val="18"/>
          <w:szCs w:val="18"/>
        </w:rPr>
      </w:pPr>
    </w:p>
    <w:p w14:paraId="16E139B3" w14:textId="77777777" w:rsidR="004D24F3" w:rsidRDefault="004D24F3">
      <w:pPr>
        <w:rPr>
          <w:rFonts w:ascii="Arial" w:eastAsia="Arial" w:hAnsi="Arial" w:cs="Arial"/>
          <w:sz w:val="18"/>
          <w:szCs w:val="18"/>
        </w:rPr>
      </w:pPr>
    </w:p>
    <w:p w14:paraId="1ACEFB19" w14:textId="77777777" w:rsidR="004D24F3" w:rsidRDefault="004D24F3">
      <w:pPr>
        <w:rPr>
          <w:rFonts w:ascii="Arial" w:eastAsia="Arial" w:hAnsi="Arial" w:cs="Arial"/>
          <w:sz w:val="18"/>
          <w:szCs w:val="18"/>
        </w:rPr>
      </w:pPr>
    </w:p>
    <w:p w14:paraId="16B6327C" w14:textId="77777777" w:rsidR="004D24F3" w:rsidRDefault="004D24F3">
      <w:pPr>
        <w:rPr>
          <w:rFonts w:ascii="Arial" w:eastAsia="Arial" w:hAnsi="Arial" w:cs="Arial"/>
          <w:sz w:val="18"/>
          <w:szCs w:val="18"/>
        </w:rPr>
      </w:pPr>
    </w:p>
    <w:p w14:paraId="2C078E63" w14:textId="66BB875A" w:rsidR="00695543" w:rsidRPr="00ED1CDB" w:rsidRDefault="00ED1CDB">
      <w:pPr>
        <w:rPr>
          <w:rFonts w:ascii="Arial" w:eastAsia="Arial" w:hAnsi="Arial" w:cs="Arial"/>
          <w:sz w:val="18"/>
          <w:szCs w:val="18"/>
        </w:rPr>
      </w:pPr>
      <w:r w:rsidRPr="00887023">
        <w:rPr>
          <w:rFonts w:ascii="Arial" w:eastAsia="Arial" w:hAnsi="Arial" w:cs="Arial"/>
          <w:sz w:val="18"/>
          <w:szCs w:val="18"/>
        </w:rPr>
        <w:t xml:space="preserve">Supplementary </w:t>
      </w:r>
      <w:r>
        <w:rPr>
          <w:rFonts w:ascii="Arial" w:eastAsia="Arial" w:hAnsi="Arial" w:cs="Arial"/>
          <w:sz w:val="18"/>
          <w:szCs w:val="18"/>
        </w:rPr>
        <w:t>Material</w:t>
      </w:r>
      <w:r w:rsidRPr="00887023"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2</w:t>
      </w:r>
      <w:r w:rsidRPr="00887023">
        <w:rPr>
          <w:rFonts w:ascii="Arial" w:eastAsia="Arial" w:hAnsi="Arial" w:cs="Arial"/>
          <w:sz w:val="18"/>
          <w:szCs w:val="18"/>
        </w:rPr>
        <w:t xml:space="preserve">. Bias assessment of the included studies. </w:t>
      </w:r>
      <w:r w:rsidR="00977B7F" w:rsidRPr="00977B7F">
        <w:rPr>
          <w:rFonts w:ascii="Arial" w:eastAsia="Arial" w:hAnsi="Arial" w:cs="Arial"/>
          <w:sz w:val="18"/>
          <w:szCs w:val="18"/>
        </w:rPr>
        <w:t>Each positive answer scores one point. Unclear or negative answers score zero points.</w:t>
      </w:r>
      <w:r w:rsidR="00977B7F">
        <w:rPr>
          <w:rFonts w:ascii="Arial" w:eastAsia="Arial" w:hAnsi="Arial" w:cs="Arial"/>
          <w:sz w:val="18"/>
          <w:szCs w:val="18"/>
        </w:rPr>
        <w:t xml:space="preserve"> Q6.1 and Q6.2 score 0.5 each. </w:t>
      </w:r>
    </w:p>
    <w:sectPr w:rsidR="00695543" w:rsidRPr="00ED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6FA"/>
    <w:multiLevelType w:val="hybridMultilevel"/>
    <w:tmpl w:val="6A0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6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3573B"/>
    <w:rsid w:val="004D24F3"/>
    <w:rsid w:val="004E2BB0"/>
    <w:rsid w:val="00695543"/>
    <w:rsid w:val="00977B7F"/>
    <w:rsid w:val="00ED1CDB"/>
    <w:rsid w:val="682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3573B"/>
  <w15:chartTrackingRefBased/>
  <w15:docId w15:val="{E066082D-7E5E-48B1-B593-2273E4A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D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1CDB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D1CDB"/>
    <w:pPr>
      <w:ind w:left="720"/>
      <w:contextualSpacing/>
    </w:pPr>
  </w:style>
  <w:style w:type="paragraph" w:styleId="Rvision">
    <w:name w:val="Revision"/>
    <w:hidden/>
    <w:uiPriority w:val="99"/>
    <w:semiHidden/>
    <w:rsid w:val="004D24F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Barro</dc:creator>
  <cp:keywords/>
  <dc:description/>
  <cp:lastModifiedBy>Camille Barro</cp:lastModifiedBy>
  <cp:revision>5</cp:revision>
  <dcterms:created xsi:type="dcterms:W3CDTF">2021-12-07T11:46:00Z</dcterms:created>
  <dcterms:modified xsi:type="dcterms:W3CDTF">2022-11-06T11:13:00Z</dcterms:modified>
</cp:coreProperties>
</file>