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8297D" w14:textId="77777777" w:rsidR="006E69A4" w:rsidRPr="00E7547E" w:rsidRDefault="006E69A4" w:rsidP="006E69A4">
      <w:pPr>
        <w:pStyle w:val="Heading1"/>
        <w:rPr>
          <w:lang w:val="en-US"/>
        </w:rPr>
      </w:pPr>
      <w:bookmarkStart w:id="0" w:name="_GoBack"/>
      <w:bookmarkEnd w:id="0"/>
      <w:r w:rsidRPr="00E7547E">
        <w:rPr>
          <w:lang w:val="en-US"/>
        </w:rPr>
        <w:t xml:space="preserve">Supplementary </w:t>
      </w:r>
      <w:r>
        <w:rPr>
          <w:lang w:val="en-US"/>
        </w:rPr>
        <w:t>material</w:t>
      </w:r>
    </w:p>
    <w:p w14:paraId="17AC5430" w14:textId="77777777" w:rsidR="006E69A4" w:rsidRPr="00181096" w:rsidRDefault="006E69A4" w:rsidP="006E69A4">
      <w:pPr>
        <w:spacing w:line="240" w:lineRule="auto"/>
        <w:rPr>
          <w:lang w:val="en-US"/>
        </w:rPr>
      </w:pPr>
      <w:r w:rsidRPr="00181096">
        <w:rPr>
          <w:noProof/>
          <w:lang w:val="en-IN" w:eastAsia="en-IN"/>
        </w:rPr>
        <w:drawing>
          <wp:inline distT="0" distB="0" distL="0" distR="0" wp14:anchorId="4E1F38D5" wp14:editId="1ED42384">
            <wp:extent cx="7365458" cy="4419600"/>
            <wp:effectExtent l="0" t="0" r="6985" b="0"/>
            <wp:docPr id="5" name="Picture 5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, histo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27" cy="442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7C9F" w14:textId="77777777" w:rsidR="006E69A4" w:rsidRPr="00181096" w:rsidRDefault="006E69A4" w:rsidP="006E69A4">
      <w:pPr>
        <w:pStyle w:val="Figurecaption"/>
        <w:rPr>
          <w:lang w:val="en-US"/>
        </w:rPr>
      </w:pPr>
      <w:r w:rsidRPr="00181096">
        <w:rPr>
          <w:lang w:val="en-US"/>
        </w:rPr>
        <w:t>Figure S1. Projected cumulative incidence of adverse events associated with FCM versus placebo in Italy</w:t>
      </w:r>
    </w:p>
    <w:p w14:paraId="6487A8AA" w14:textId="77777777" w:rsidR="006E69A4" w:rsidRPr="00181096" w:rsidRDefault="006E69A4" w:rsidP="006E69A4">
      <w:pPr>
        <w:spacing w:line="240" w:lineRule="auto"/>
        <w:rPr>
          <w:lang w:val="en-US"/>
        </w:rPr>
      </w:pPr>
    </w:p>
    <w:p w14:paraId="435E77D8" w14:textId="77777777" w:rsidR="006E69A4" w:rsidRPr="00181096" w:rsidRDefault="006E69A4" w:rsidP="006E69A4">
      <w:pPr>
        <w:spacing w:line="240" w:lineRule="auto"/>
        <w:rPr>
          <w:lang w:val="en-US"/>
        </w:rPr>
      </w:pPr>
      <w:r w:rsidRPr="00181096">
        <w:rPr>
          <w:noProof/>
          <w:lang w:val="en-IN" w:eastAsia="en-IN"/>
        </w:rPr>
        <w:lastRenderedPageBreak/>
        <w:drawing>
          <wp:inline distT="0" distB="0" distL="0" distR="0" wp14:anchorId="4B633427" wp14:editId="37D494A9">
            <wp:extent cx="7649435" cy="4590000"/>
            <wp:effectExtent l="0" t="0" r="8890" b="1270"/>
            <wp:docPr id="6" name="Picture 6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, histo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3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7D80" w14:textId="77777777" w:rsidR="006E69A4" w:rsidRPr="00181096" w:rsidRDefault="006E69A4" w:rsidP="006E69A4">
      <w:pPr>
        <w:pStyle w:val="Figurecaption"/>
        <w:rPr>
          <w:lang w:val="en-US"/>
        </w:rPr>
      </w:pPr>
      <w:r w:rsidRPr="00181096">
        <w:rPr>
          <w:lang w:val="en-US"/>
        </w:rPr>
        <w:t>Figure S2. Projected cumulative incidence of adverse events associated with FCM versus placebo in Switzerland</w:t>
      </w:r>
    </w:p>
    <w:p w14:paraId="1E635DC9" w14:textId="77777777" w:rsidR="006E69A4" w:rsidRPr="00181096" w:rsidRDefault="006E69A4" w:rsidP="006E69A4">
      <w:pPr>
        <w:spacing w:line="240" w:lineRule="auto"/>
        <w:rPr>
          <w:lang w:val="en-US"/>
        </w:rPr>
      </w:pPr>
    </w:p>
    <w:p w14:paraId="6511AA08" w14:textId="77777777" w:rsidR="006E69A4" w:rsidRPr="00181096" w:rsidRDefault="006E69A4" w:rsidP="006E69A4">
      <w:pPr>
        <w:keepNext/>
        <w:spacing w:line="240" w:lineRule="auto"/>
        <w:rPr>
          <w:b/>
          <w:iCs/>
          <w:szCs w:val="18"/>
          <w:lang w:val="en-US"/>
        </w:rPr>
      </w:pPr>
      <w:r w:rsidRPr="00181096">
        <w:rPr>
          <w:noProof/>
          <w:lang w:val="en-IN" w:eastAsia="en-IN"/>
        </w:rPr>
        <w:lastRenderedPageBreak/>
        <w:drawing>
          <wp:inline distT="0" distB="0" distL="0" distR="0" wp14:anchorId="7157DEB9" wp14:editId="53085C69">
            <wp:extent cx="7649435" cy="4590000"/>
            <wp:effectExtent l="0" t="0" r="8890" b="127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3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CFB7" w14:textId="77777777" w:rsidR="006E69A4" w:rsidRPr="00181096" w:rsidRDefault="006E69A4" w:rsidP="006E69A4">
      <w:pPr>
        <w:pStyle w:val="Figurecaption"/>
        <w:rPr>
          <w:lang w:val="en-US"/>
        </w:rPr>
      </w:pPr>
      <w:r w:rsidRPr="00181096">
        <w:rPr>
          <w:lang w:val="en-US"/>
        </w:rPr>
        <w:t>Figure S3. Projected cumulative incidence of adverse events associated with FCM versus placebo in the UK</w:t>
      </w:r>
    </w:p>
    <w:p w14:paraId="4091A561" w14:textId="77777777" w:rsidR="006E69A4" w:rsidRPr="00181096" w:rsidRDefault="006E69A4" w:rsidP="006E69A4">
      <w:pPr>
        <w:keepNext/>
        <w:spacing w:line="240" w:lineRule="auto"/>
        <w:rPr>
          <w:lang w:val="en-US"/>
        </w:rPr>
      </w:pPr>
      <w:bookmarkStart w:id="1" w:name="_Ref88219470"/>
      <w:r w:rsidRPr="00181096">
        <w:rPr>
          <w:noProof/>
          <w:lang w:val="en-IN" w:eastAsia="en-IN"/>
        </w:rPr>
        <w:lastRenderedPageBreak/>
        <w:drawing>
          <wp:inline distT="0" distB="0" distL="0" distR="0" wp14:anchorId="02CE1612" wp14:editId="37314F8F">
            <wp:extent cx="7649435" cy="4590000"/>
            <wp:effectExtent l="0" t="0" r="8890" b="1270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3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447E" w14:textId="77777777" w:rsidR="006E69A4" w:rsidRPr="00181096" w:rsidRDefault="006E69A4" w:rsidP="006E69A4">
      <w:pPr>
        <w:pStyle w:val="Figurecaption"/>
        <w:rPr>
          <w:lang w:val="en-US"/>
        </w:rPr>
      </w:pPr>
      <w:r w:rsidRPr="00181096">
        <w:rPr>
          <w:lang w:val="en-US"/>
        </w:rPr>
        <w:t>Figure S4. Projected cumulative event costs associated with FCM versus placebo in Italy</w:t>
      </w:r>
    </w:p>
    <w:p w14:paraId="568A6FD6" w14:textId="77777777" w:rsidR="006E69A4" w:rsidRPr="00181096" w:rsidRDefault="006E69A4" w:rsidP="006E69A4">
      <w:pPr>
        <w:spacing w:line="240" w:lineRule="auto"/>
        <w:rPr>
          <w:lang w:val="en-US"/>
        </w:rPr>
      </w:pPr>
      <w:r w:rsidRPr="00181096">
        <w:rPr>
          <w:noProof/>
          <w:lang w:val="en-IN" w:eastAsia="en-IN"/>
        </w:rPr>
        <w:lastRenderedPageBreak/>
        <w:drawing>
          <wp:inline distT="0" distB="0" distL="0" distR="0" wp14:anchorId="79C6026E" wp14:editId="3C5832DE">
            <wp:extent cx="7649435" cy="4590000"/>
            <wp:effectExtent l="0" t="0" r="8890" b="127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3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4B52" w14:textId="77777777" w:rsidR="006E69A4" w:rsidRPr="00181096" w:rsidRDefault="006E69A4" w:rsidP="006E69A4">
      <w:pPr>
        <w:pStyle w:val="Figurecaption"/>
        <w:rPr>
          <w:lang w:val="en-US"/>
        </w:rPr>
      </w:pPr>
      <w:r w:rsidRPr="00181096">
        <w:rPr>
          <w:lang w:val="en-US"/>
        </w:rPr>
        <w:t>Figure S5. Projected cumulative event costs associated with FCM versus placebo in Switzerland</w:t>
      </w:r>
    </w:p>
    <w:p w14:paraId="1EE355D1" w14:textId="77777777" w:rsidR="006E69A4" w:rsidRPr="00181096" w:rsidRDefault="006E69A4" w:rsidP="006E69A4">
      <w:pPr>
        <w:spacing w:line="240" w:lineRule="auto"/>
        <w:rPr>
          <w:lang w:val="en-US"/>
        </w:rPr>
      </w:pPr>
    </w:p>
    <w:p w14:paraId="12600247" w14:textId="77777777" w:rsidR="006E69A4" w:rsidRPr="00181096" w:rsidRDefault="006E69A4" w:rsidP="006E69A4">
      <w:pPr>
        <w:pStyle w:val="Caption"/>
        <w:jc w:val="left"/>
        <w:rPr>
          <w:lang w:val="en-US"/>
        </w:rPr>
      </w:pPr>
      <w:r w:rsidRPr="00181096">
        <w:rPr>
          <w:noProof/>
          <w:lang w:val="en-IN" w:eastAsia="en-IN"/>
        </w:rPr>
        <w:lastRenderedPageBreak/>
        <w:drawing>
          <wp:inline distT="0" distB="0" distL="0" distR="0" wp14:anchorId="1EA440B3" wp14:editId="1E52C289">
            <wp:extent cx="7649435" cy="4590000"/>
            <wp:effectExtent l="0" t="0" r="8890" b="127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3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096">
        <w:rPr>
          <w:lang w:val="en-US"/>
        </w:rPr>
        <w:t xml:space="preserve"> </w:t>
      </w:r>
    </w:p>
    <w:p w14:paraId="08441EFC" w14:textId="77777777" w:rsidR="006E69A4" w:rsidRPr="00181096" w:rsidRDefault="006E69A4" w:rsidP="006E69A4">
      <w:pPr>
        <w:pStyle w:val="Figurecaption"/>
        <w:rPr>
          <w:lang w:val="en-US"/>
        </w:rPr>
      </w:pPr>
      <w:r w:rsidRPr="00181096">
        <w:rPr>
          <w:lang w:val="en-US"/>
        </w:rPr>
        <w:t>Figure S6. Projected cumulative event costs associated with FCM versus placebo in the UK</w:t>
      </w:r>
    </w:p>
    <w:p w14:paraId="38655E13" w14:textId="77777777" w:rsidR="006E69A4" w:rsidRPr="00181096" w:rsidRDefault="006E69A4" w:rsidP="006E69A4">
      <w:pPr>
        <w:spacing w:line="240" w:lineRule="auto"/>
        <w:rPr>
          <w:lang w:val="en-US"/>
        </w:rPr>
      </w:pPr>
    </w:p>
    <w:p w14:paraId="23D6BF0B" w14:textId="77777777" w:rsidR="006E69A4" w:rsidRPr="00181096" w:rsidRDefault="006E69A4" w:rsidP="006E69A4">
      <w:pPr>
        <w:spacing w:line="240" w:lineRule="auto"/>
        <w:rPr>
          <w:b/>
          <w:iCs/>
          <w:szCs w:val="18"/>
          <w:lang w:val="en-US"/>
        </w:rPr>
      </w:pPr>
    </w:p>
    <w:p w14:paraId="006BCF0F" w14:textId="77777777" w:rsidR="006E69A4" w:rsidRPr="00181096" w:rsidRDefault="006E69A4" w:rsidP="006E69A4">
      <w:pPr>
        <w:spacing w:line="240" w:lineRule="auto"/>
        <w:rPr>
          <w:b/>
          <w:iCs/>
          <w:szCs w:val="18"/>
          <w:lang w:val="en-US"/>
        </w:rPr>
        <w:sectPr w:rsidR="006E69A4" w:rsidRPr="00181096" w:rsidSect="00F81E03">
          <w:pgSz w:w="16838" w:h="11906" w:orient="landscape"/>
          <w:pgMar w:top="1440" w:right="1440" w:bottom="1440" w:left="1440" w:header="340" w:footer="340" w:gutter="0"/>
          <w:cols w:space="708"/>
          <w:docGrid w:linePitch="360"/>
        </w:sectPr>
      </w:pPr>
    </w:p>
    <w:p w14:paraId="42F31F8E" w14:textId="77777777" w:rsidR="006E69A4" w:rsidRDefault="006E69A4" w:rsidP="006E69A4">
      <w:pPr>
        <w:pStyle w:val="Tabletitle"/>
        <w:rPr>
          <w:lang w:val="en-US"/>
        </w:rPr>
      </w:pPr>
      <w:bookmarkStart w:id="2" w:name="_Ref88219578"/>
      <w:bookmarkStart w:id="3" w:name="_Ref88219574"/>
      <w:r w:rsidRPr="00181096">
        <w:rPr>
          <w:lang w:val="en-US"/>
        </w:rPr>
        <w:lastRenderedPageBreak/>
        <w:t>Table S</w:t>
      </w:r>
      <w:r>
        <w:rPr>
          <w:lang w:val="en-US"/>
        </w:rPr>
        <w:t>1</w:t>
      </w:r>
      <w:r w:rsidRPr="00181096">
        <w:rPr>
          <w:lang w:val="en-US"/>
        </w:rPr>
        <w:t xml:space="preserve">. </w:t>
      </w:r>
    </w:p>
    <w:p w14:paraId="040E71C4" w14:textId="77777777" w:rsidR="006E69A4" w:rsidRPr="00181096" w:rsidRDefault="006E69A4" w:rsidP="006E69A4">
      <w:pPr>
        <w:pStyle w:val="Tabletitle"/>
        <w:rPr>
          <w:lang w:val="en-US"/>
        </w:rPr>
      </w:pPr>
      <w:r>
        <w:rPr>
          <w:lang w:val="en-US"/>
        </w:rPr>
        <w:t xml:space="preserve">Coefficients derived from adjusted covariates </w:t>
      </w:r>
      <w:r w:rsidRPr="00181096">
        <w:rPr>
          <w:lang w:val="en-US"/>
        </w:rPr>
        <w:t>predicting heart failure and non-heart failure hospitali</w:t>
      </w:r>
      <w:r>
        <w:rPr>
          <w:lang w:val="en-US"/>
        </w:rPr>
        <w:t>z</w:t>
      </w:r>
      <w:r w:rsidRPr="00181096">
        <w:rPr>
          <w:lang w:val="en-US"/>
        </w:rPr>
        <w:t>ation events</w:t>
      </w:r>
      <w:r>
        <w:rPr>
          <w:lang w:val="en-US"/>
        </w:rPr>
        <w:t xml:space="preserve"> through </w:t>
      </w:r>
      <w:r w:rsidRPr="00181096">
        <w:rPr>
          <w:lang w:val="en-US"/>
        </w:rPr>
        <w:t>generalized estimating equations</w:t>
      </w:r>
      <w:r>
        <w:rPr>
          <w:lang w:val="en-US"/>
        </w:rPr>
        <w:t>.</w:t>
      </w:r>
    </w:p>
    <w:p w14:paraId="392F2FB7" w14:textId="77777777" w:rsidR="006E69A4" w:rsidRPr="00181096" w:rsidRDefault="006E69A4" w:rsidP="006E69A4">
      <w:pPr>
        <w:pStyle w:val="Tabletitle"/>
        <w:rPr>
          <w:lang w:val="en-US"/>
        </w:rPr>
      </w:pPr>
    </w:p>
    <w:tbl>
      <w:tblPr>
        <w:tblStyle w:val="HEORTableStyle1"/>
        <w:tblW w:w="5000" w:type="pct"/>
        <w:tblLook w:val="04A0" w:firstRow="1" w:lastRow="0" w:firstColumn="1" w:lastColumn="0" w:noHBand="0" w:noVBand="1"/>
      </w:tblPr>
      <w:tblGrid>
        <w:gridCol w:w="1904"/>
        <w:gridCol w:w="3457"/>
        <w:gridCol w:w="3655"/>
      </w:tblGrid>
      <w:tr w:rsidR="006E69A4" w:rsidRPr="00181096" w14:paraId="24FFFF12" w14:textId="77777777" w:rsidTr="003629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5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464C35" w14:textId="77777777" w:rsidR="006E69A4" w:rsidRDefault="006E69A4" w:rsidP="0036290B">
            <w:pPr>
              <w:spacing w:line="24" w:lineRule="atLeast"/>
              <w:jc w:val="center"/>
              <w:rPr>
                <w:b w:val="0"/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Covariate</w:t>
            </w:r>
          </w:p>
          <w:p w14:paraId="3DE66718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0DD564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Hospitali</w:t>
            </w:r>
            <w:r>
              <w:rPr>
                <w:sz w:val="22"/>
                <w:lang w:val="en-US"/>
              </w:rPr>
              <w:t>z</w:t>
            </w:r>
            <w:r w:rsidRPr="00181096">
              <w:rPr>
                <w:sz w:val="22"/>
                <w:lang w:val="en-US"/>
              </w:rPr>
              <w:t>ation for heart failure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C036B7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Hospitali</w:t>
            </w:r>
            <w:r>
              <w:rPr>
                <w:sz w:val="22"/>
                <w:lang w:val="en-US"/>
              </w:rPr>
              <w:t>z</w:t>
            </w:r>
            <w:r w:rsidRPr="00181096">
              <w:rPr>
                <w:sz w:val="22"/>
                <w:lang w:val="en-US"/>
              </w:rPr>
              <w:t xml:space="preserve">ation </w:t>
            </w:r>
            <w:r>
              <w:rPr>
                <w:sz w:val="22"/>
                <w:lang w:val="en-US"/>
              </w:rPr>
              <w:t xml:space="preserve">not </w:t>
            </w:r>
            <w:r w:rsidRPr="00181096">
              <w:rPr>
                <w:sz w:val="22"/>
                <w:lang w:val="en-US"/>
              </w:rPr>
              <w:t>for</w:t>
            </w:r>
            <w:r>
              <w:rPr>
                <w:sz w:val="22"/>
                <w:lang w:val="en-US"/>
              </w:rPr>
              <w:t xml:space="preserve"> h</w:t>
            </w:r>
            <w:r w:rsidRPr="00181096">
              <w:rPr>
                <w:sz w:val="22"/>
                <w:lang w:val="en-US"/>
              </w:rPr>
              <w:t>eart failure</w:t>
            </w:r>
          </w:p>
        </w:tc>
      </w:tr>
      <w:tr w:rsidR="006E69A4" w:rsidRPr="00181096" w14:paraId="6BA70A5F" w14:textId="77777777" w:rsidTr="0036290B">
        <w:tc>
          <w:tcPr>
            <w:tcW w:w="105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BE9214C" w14:textId="77777777" w:rsidR="006E69A4" w:rsidRPr="00181096" w:rsidRDefault="006E69A4" w:rsidP="0036290B">
            <w:pPr>
              <w:spacing w:line="24" w:lineRule="atLeast"/>
              <w:jc w:val="center"/>
              <w:rPr>
                <w:b/>
                <w:sz w:val="22"/>
                <w:lang w:val="en-US"/>
              </w:rPr>
            </w:pP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9AF063A" w14:textId="77777777" w:rsidR="006E69A4" w:rsidRPr="00181096" w:rsidRDefault="006E69A4" w:rsidP="0036290B">
            <w:pPr>
              <w:spacing w:line="24" w:lineRule="atLeast"/>
              <w:jc w:val="center"/>
              <w:rPr>
                <w:b/>
                <w:sz w:val="22"/>
                <w:lang w:val="en-US"/>
              </w:rPr>
            </w:pPr>
            <w:r w:rsidRPr="00181096">
              <w:rPr>
                <w:b/>
                <w:sz w:val="22"/>
                <w:lang w:val="en-US"/>
              </w:rPr>
              <w:t>Coefficient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A8E9998" w14:textId="77777777" w:rsidR="006E69A4" w:rsidRPr="00181096" w:rsidRDefault="006E69A4" w:rsidP="0036290B">
            <w:pPr>
              <w:spacing w:line="24" w:lineRule="atLeast"/>
              <w:jc w:val="center"/>
              <w:rPr>
                <w:b/>
                <w:sz w:val="22"/>
                <w:lang w:val="en-US"/>
              </w:rPr>
            </w:pPr>
            <w:r w:rsidRPr="00181096">
              <w:rPr>
                <w:b/>
                <w:sz w:val="22"/>
                <w:lang w:val="en-US"/>
              </w:rPr>
              <w:t>Coefficient</w:t>
            </w:r>
          </w:p>
        </w:tc>
      </w:tr>
      <w:tr w:rsidR="006E69A4" w:rsidRPr="00181096" w14:paraId="51F382B6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5DA86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Intercept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DCEB78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-2.3827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423B8D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-2.8267</w:t>
            </w:r>
          </w:p>
        </w:tc>
      </w:tr>
      <w:tr w:rsidR="006E69A4" w:rsidRPr="00181096" w14:paraId="466F1E29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EA6EF1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FCM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AEB978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-0.2220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0DE0A0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-0.0621</w:t>
            </w:r>
          </w:p>
        </w:tc>
      </w:tr>
      <w:tr w:rsidR="006E69A4" w:rsidRPr="00181096" w14:paraId="37024868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E4E20A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LVEF (centered)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C06DA0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-0.0229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3A84B7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-0.0114</w:t>
            </w:r>
          </w:p>
        </w:tc>
      </w:tr>
      <w:tr w:rsidR="006E69A4" w:rsidRPr="00181096" w14:paraId="6FFDF2E2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A09525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Ischemic HF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6A4B4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0.1360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695565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0.2863</w:t>
            </w:r>
          </w:p>
        </w:tc>
      </w:tr>
      <w:tr w:rsidR="006E69A4" w:rsidRPr="00181096" w14:paraId="3710F0A8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5BB738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de novo HF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90C791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-0.8082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44F8FD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0.0377</w:t>
            </w:r>
          </w:p>
        </w:tc>
      </w:tr>
      <w:tr w:rsidR="006E69A4" w:rsidRPr="00181096" w14:paraId="75654ECD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ED227E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eGFR (centered)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50FDDC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-0.0082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27C2B4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-0.0109</w:t>
            </w:r>
          </w:p>
        </w:tc>
      </w:tr>
      <w:tr w:rsidR="006E69A4" w:rsidRPr="00181096" w14:paraId="00732D82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CFF64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Anemia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2E6EFB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0.0579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6449E1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-0.1008</w:t>
            </w:r>
          </w:p>
        </w:tc>
      </w:tr>
      <w:tr w:rsidR="006E69A4" w:rsidRPr="00181096" w14:paraId="3A24D4DB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595F0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Age (centered)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75FD7E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-0.0041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8A9FE5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-0.0014</w:t>
            </w:r>
          </w:p>
        </w:tc>
      </w:tr>
      <w:tr w:rsidR="006E69A4" w:rsidRPr="00181096" w14:paraId="46252F3F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06A608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KCCQ: 0-&lt;25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1C5DE4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Ref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4ADDA1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Ref</w:t>
            </w:r>
          </w:p>
        </w:tc>
      </w:tr>
      <w:tr w:rsidR="006E69A4" w:rsidRPr="00181096" w14:paraId="66F59B62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9261D9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KCCQ: 25-&lt;39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C09321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-0.1796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D935E6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-0.0960</w:t>
            </w:r>
          </w:p>
        </w:tc>
      </w:tr>
      <w:tr w:rsidR="006E69A4" w:rsidRPr="00181096" w14:paraId="0F3F4A4F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56EED7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KCCQ: 39-&lt;54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15B20E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-0.4488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5C97FB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-0.3191</w:t>
            </w:r>
          </w:p>
        </w:tc>
      </w:tr>
      <w:tr w:rsidR="006E69A4" w:rsidRPr="00181096" w14:paraId="36100898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126F2D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KCCQ: 54-100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3FC6DA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-1.0908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BC40D6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-0.4805</w:t>
            </w:r>
          </w:p>
        </w:tc>
      </w:tr>
      <w:tr w:rsidR="006E69A4" w:rsidRPr="00181096" w14:paraId="5C041C07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266F96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Female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938217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-0.1766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F299D4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-0.7550</w:t>
            </w:r>
          </w:p>
        </w:tc>
      </w:tr>
      <w:tr w:rsidR="006E69A4" w:rsidRPr="00181096" w14:paraId="25B43A27" w14:textId="77777777" w:rsidTr="0036290B">
        <w:trPr>
          <w:trHeight w:val="70"/>
        </w:trPr>
        <w:tc>
          <w:tcPr>
            <w:tcW w:w="10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B4135C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Time</w:t>
            </w:r>
          </w:p>
        </w:tc>
        <w:tc>
          <w:tcPr>
            <w:tcW w:w="191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576998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-0.0011</w:t>
            </w:r>
          </w:p>
        </w:tc>
        <w:tc>
          <w:tcPr>
            <w:tcW w:w="202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7AB666" w14:textId="77777777" w:rsidR="006E69A4" w:rsidRPr="00181096" w:rsidRDefault="006E69A4" w:rsidP="0036290B">
            <w:pPr>
              <w:spacing w:line="24" w:lineRule="atLeast"/>
              <w:jc w:val="center"/>
              <w:rPr>
                <w:sz w:val="22"/>
                <w:lang w:val="en-US"/>
              </w:rPr>
            </w:pPr>
            <w:r w:rsidRPr="00181096">
              <w:rPr>
                <w:sz w:val="22"/>
                <w:lang w:val="en-US"/>
              </w:rPr>
              <w:t>-0.0032</w:t>
            </w:r>
          </w:p>
        </w:tc>
      </w:tr>
      <w:tr w:rsidR="006E69A4" w:rsidRPr="00181096" w14:paraId="755035D2" w14:textId="77777777" w:rsidTr="0036290B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27AE82" w14:textId="77777777" w:rsidR="006E69A4" w:rsidRPr="0036290B" w:rsidRDefault="006E69A4" w:rsidP="0036290B">
            <w:pPr>
              <w:spacing w:line="24" w:lineRule="atLeast"/>
              <w:rPr>
                <w:sz w:val="18"/>
                <w:szCs w:val="12"/>
                <w:lang w:val="en-US"/>
              </w:rPr>
            </w:pPr>
            <w:r w:rsidRPr="0036290B">
              <w:rPr>
                <w:sz w:val="18"/>
                <w:szCs w:val="12"/>
                <w:lang w:val="en-US"/>
              </w:rPr>
              <w:t>eGFR: estimated glomerular filtration rate; FCM: ferric carboxymaltose; HF: heart failure; KCCQ: Kansas City Cardiomyopathy Questionnaire; LVEF: left ventricular ejection fraction</w:t>
            </w:r>
          </w:p>
          <w:p w14:paraId="235E5784" w14:textId="77777777" w:rsidR="006E69A4" w:rsidRPr="00181096" w:rsidRDefault="006E69A4" w:rsidP="0036290B">
            <w:pPr>
              <w:spacing w:line="24" w:lineRule="atLeast"/>
              <w:rPr>
                <w:sz w:val="22"/>
                <w:lang w:val="en-US"/>
              </w:rPr>
            </w:pPr>
            <w:r w:rsidRPr="0036290B">
              <w:rPr>
                <w:sz w:val="18"/>
                <w:szCs w:val="18"/>
                <w:shd w:val="clear" w:color="auto" w:fill="FFFFFF"/>
              </w:rPr>
              <w:t>Negative coefficients denote a lower probability of the predicted outcome according to time.</w:t>
            </w:r>
          </w:p>
        </w:tc>
      </w:tr>
    </w:tbl>
    <w:p w14:paraId="212DB573" w14:textId="77777777" w:rsidR="006E69A4" w:rsidRDefault="006E69A4" w:rsidP="006E69A4">
      <w:pPr>
        <w:pStyle w:val="Tabletitle"/>
        <w:rPr>
          <w:lang w:val="en-US"/>
        </w:rPr>
      </w:pPr>
    </w:p>
    <w:p w14:paraId="7196AF80" w14:textId="77777777" w:rsidR="006E69A4" w:rsidRDefault="006E69A4" w:rsidP="006E69A4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3CD7C094" w14:textId="77777777" w:rsidR="006E69A4" w:rsidRPr="00FF45E3" w:rsidRDefault="006E69A4" w:rsidP="006E69A4">
      <w:pPr>
        <w:pStyle w:val="Tabletitle"/>
        <w:rPr>
          <w:lang w:val="en-US"/>
        </w:rPr>
      </w:pPr>
      <w:r w:rsidRPr="00FF45E3">
        <w:rPr>
          <w:lang w:val="en-US"/>
        </w:rPr>
        <w:lastRenderedPageBreak/>
        <w:t xml:space="preserve">Table </w:t>
      </w:r>
      <w:bookmarkEnd w:id="2"/>
      <w:r>
        <w:rPr>
          <w:lang w:val="en-US"/>
        </w:rPr>
        <w:t>S2</w:t>
      </w:r>
      <w:r w:rsidRPr="00FF45E3">
        <w:rPr>
          <w:lang w:val="en-US"/>
        </w:rPr>
        <w:t xml:space="preserve">. </w:t>
      </w:r>
      <w:bookmarkStart w:id="4" w:name="OLE_LINK3"/>
      <w:r w:rsidRPr="00FF45E3">
        <w:rPr>
          <w:lang w:val="en-US"/>
        </w:rPr>
        <w:t>Incidence of treatment-emergent adverse events</w:t>
      </w:r>
      <w:bookmarkEnd w:id="3"/>
      <w:r w:rsidRPr="00FF45E3">
        <w:rPr>
          <w:lang w:val="en-US"/>
        </w:rPr>
        <w:t xml:space="preserve"> per patient within 52 weeks</w:t>
      </w:r>
      <w:bookmarkEnd w:id="4"/>
    </w:p>
    <w:tbl>
      <w:tblPr>
        <w:tblStyle w:val="TableGrid23"/>
        <w:tblW w:w="5269" w:type="pct"/>
        <w:tblInd w:w="0" w:type="dxa"/>
        <w:tblLook w:val="04A0" w:firstRow="1" w:lastRow="0" w:firstColumn="1" w:lastColumn="0" w:noHBand="0" w:noVBand="1"/>
      </w:tblPr>
      <w:tblGrid>
        <w:gridCol w:w="2405"/>
        <w:gridCol w:w="1775"/>
        <w:gridCol w:w="1775"/>
        <w:gridCol w:w="1775"/>
        <w:gridCol w:w="1771"/>
      </w:tblGrid>
      <w:tr w:rsidR="006E69A4" w:rsidRPr="00937636" w14:paraId="287C4031" w14:textId="77777777" w:rsidTr="0036290B">
        <w:trPr>
          <w:trHeight w:val="340"/>
        </w:trPr>
        <w:tc>
          <w:tcPr>
            <w:tcW w:w="126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C03CA01" w14:textId="77777777" w:rsidR="006E69A4" w:rsidRPr="00937636" w:rsidRDefault="006E69A4" w:rsidP="0036290B">
            <w:pPr>
              <w:spacing w:line="288" w:lineRule="auto"/>
              <w:rPr>
                <w:lang w:val="en-US"/>
              </w:rPr>
            </w:pPr>
            <w:r w:rsidRPr="00937636">
              <w:rPr>
                <w:b/>
                <w:bCs/>
                <w:lang w:val="en-US"/>
              </w:rPr>
              <w:t>Adverse event</w:t>
            </w:r>
          </w:p>
        </w:tc>
        <w:tc>
          <w:tcPr>
            <w:tcW w:w="186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786952D7" w14:textId="77777777" w:rsidR="006E69A4" w:rsidRPr="0093763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937636">
              <w:rPr>
                <w:b/>
                <w:bCs/>
                <w:lang w:val="en-US"/>
              </w:rPr>
              <w:t>FCM</w:t>
            </w:r>
          </w:p>
        </w:tc>
        <w:tc>
          <w:tcPr>
            <w:tcW w:w="186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7B9BF112" w14:textId="77777777" w:rsidR="006E69A4" w:rsidRPr="0093763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Standard care</w:t>
            </w:r>
          </w:p>
        </w:tc>
      </w:tr>
      <w:tr w:rsidR="006E69A4" w:rsidRPr="00937636" w14:paraId="445865B5" w14:textId="77777777" w:rsidTr="0036290B">
        <w:trPr>
          <w:trHeight w:val="340"/>
        </w:trPr>
        <w:tc>
          <w:tcPr>
            <w:tcW w:w="1266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41B76CFF" w14:textId="77777777" w:rsidR="006E69A4" w:rsidRPr="00937636" w:rsidRDefault="006E69A4" w:rsidP="0036290B">
            <w:pPr>
              <w:spacing w:line="288" w:lineRule="auto"/>
              <w:rPr>
                <w:b/>
                <w:bCs/>
                <w:lang w:val="en-US"/>
              </w:rPr>
            </w:pPr>
          </w:p>
        </w:tc>
        <w:tc>
          <w:tcPr>
            <w:tcW w:w="9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34DD3A45" w14:textId="77777777" w:rsidR="006E69A4" w:rsidRPr="0093763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937636">
              <w:rPr>
                <w:b/>
                <w:bCs/>
                <w:lang w:val="en-US"/>
              </w:rPr>
              <w:t>Mean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2611356C" w14:textId="77777777" w:rsidR="006E69A4" w:rsidRPr="0093763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937636">
              <w:rPr>
                <w:b/>
                <w:bCs/>
                <w:lang w:val="en-US"/>
              </w:rPr>
              <w:t>SE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7D3B273A" w14:textId="77777777" w:rsidR="006E69A4" w:rsidRPr="0093763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937636">
              <w:rPr>
                <w:b/>
                <w:bCs/>
                <w:lang w:val="en-US"/>
              </w:rPr>
              <w:t>Mean</w:t>
            </w:r>
          </w:p>
        </w:tc>
        <w:tc>
          <w:tcPr>
            <w:tcW w:w="9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615CE8B6" w14:textId="77777777" w:rsidR="006E69A4" w:rsidRPr="0093763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937636">
              <w:rPr>
                <w:b/>
                <w:bCs/>
                <w:lang w:val="en-US"/>
              </w:rPr>
              <w:t>SE</w:t>
            </w:r>
          </w:p>
        </w:tc>
      </w:tr>
      <w:tr w:rsidR="006E69A4" w:rsidRPr="00937636" w14:paraId="7EC6BA89" w14:textId="77777777" w:rsidTr="0036290B">
        <w:trPr>
          <w:trHeight w:val="340"/>
        </w:trPr>
        <w:tc>
          <w:tcPr>
            <w:tcW w:w="12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E42B78F" w14:textId="77777777" w:rsidR="006E69A4" w:rsidRPr="00937636" w:rsidRDefault="006E69A4" w:rsidP="0036290B">
            <w:pPr>
              <w:spacing w:line="288" w:lineRule="auto"/>
              <w:rPr>
                <w:lang w:val="en-US"/>
              </w:rPr>
            </w:pPr>
            <w:r w:rsidRPr="00937636">
              <w:rPr>
                <w:lang w:val="en-US"/>
              </w:rPr>
              <w:t>AF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3088A485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0.02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51C454E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89B83A6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11647A0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0.004</w:t>
            </w:r>
          </w:p>
        </w:tc>
      </w:tr>
      <w:tr w:rsidR="006E69A4" w:rsidRPr="00937636" w14:paraId="721C6543" w14:textId="77777777" w:rsidTr="0036290B">
        <w:trPr>
          <w:trHeight w:val="340"/>
        </w:trPr>
        <w:tc>
          <w:tcPr>
            <w:tcW w:w="12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8EF0BE3" w14:textId="77777777" w:rsidR="006E69A4" w:rsidRPr="00937636" w:rsidRDefault="006E69A4" w:rsidP="0036290B">
            <w:pPr>
              <w:spacing w:line="288" w:lineRule="auto"/>
              <w:rPr>
                <w:lang w:val="en-US"/>
              </w:rPr>
            </w:pPr>
            <w:r w:rsidRPr="00937636">
              <w:rPr>
                <w:lang w:val="en-US"/>
              </w:rPr>
              <w:t>Pneumonia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5A7CF84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0.02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1D0E2CE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599C963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0.03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7CF988E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</w:tr>
      <w:tr w:rsidR="006E69A4" w:rsidRPr="00937636" w14:paraId="70B9E670" w14:textId="77777777" w:rsidTr="0036290B">
        <w:trPr>
          <w:trHeight w:val="340"/>
        </w:trPr>
        <w:tc>
          <w:tcPr>
            <w:tcW w:w="12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665A7E9" w14:textId="77777777" w:rsidR="006E69A4" w:rsidRPr="00937636" w:rsidRDefault="006E69A4" w:rsidP="0036290B">
            <w:pPr>
              <w:spacing w:line="288" w:lineRule="auto"/>
              <w:rPr>
                <w:lang w:val="en-US"/>
              </w:rPr>
            </w:pPr>
            <w:r w:rsidRPr="00937636">
              <w:rPr>
                <w:lang w:val="en-US"/>
              </w:rPr>
              <w:t>AKI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4E77720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ED1EC86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66BD214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1673DC9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0.004</w:t>
            </w:r>
          </w:p>
        </w:tc>
      </w:tr>
      <w:tr w:rsidR="006E69A4" w:rsidRPr="00937636" w14:paraId="10ED2250" w14:textId="77777777" w:rsidTr="0036290B">
        <w:trPr>
          <w:trHeight w:val="340"/>
        </w:trPr>
        <w:tc>
          <w:tcPr>
            <w:tcW w:w="12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6CA4D27" w14:textId="77777777" w:rsidR="006E69A4" w:rsidRPr="00937636" w:rsidRDefault="006E69A4" w:rsidP="0036290B">
            <w:pPr>
              <w:spacing w:line="288" w:lineRule="auto"/>
              <w:rPr>
                <w:lang w:val="en-US"/>
              </w:rPr>
            </w:pPr>
            <w:r w:rsidRPr="00937636">
              <w:rPr>
                <w:lang w:val="en-US"/>
              </w:rPr>
              <w:t>Sepsis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39FE96ED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6F0E00E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0.005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11D070C0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0.02</w:t>
            </w:r>
          </w:p>
        </w:tc>
        <w:tc>
          <w:tcPr>
            <w:tcW w:w="93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4822C60" w14:textId="77777777" w:rsidR="006E69A4" w:rsidRPr="0093763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937636">
              <w:rPr>
                <w:lang w:val="en-US"/>
              </w:rPr>
              <w:t>0.01</w:t>
            </w:r>
          </w:p>
        </w:tc>
      </w:tr>
      <w:tr w:rsidR="006E69A4" w:rsidRPr="00937636" w14:paraId="77D1A2B2" w14:textId="77777777" w:rsidTr="0036290B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744A1CD1" w14:textId="77777777" w:rsidR="006E69A4" w:rsidRDefault="006E69A4" w:rsidP="0036290B">
            <w:pPr>
              <w:spacing w:line="288" w:lineRule="auto"/>
              <w:rPr>
                <w:sz w:val="18"/>
                <w:szCs w:val="18"/>
                <w:lang w:val="en-US"/>
              </w:rPr>
            </w:pPr>
            <w:r w:rsidRPr="00937636">
              <w:rPr>
                <w:sz w:val="18"/>
                <w:szCs w:val="18"/>
                <w:lang w:val="en-US"/>
              </w:rPr>
              <w:t>AF: atrial fibrillation; AKI: acute kidney injury; FCM: ferric carboxymaltose; SE: standard error</w:t>
            </w:r>
            <w:r>
              <w:rPr>
                <w:sz w:val="18"/>
                <w:szCs w:val="18"/>
                <w:lang w:val="en-US"/>
              </w:rPr>
              <w:t>.</w:t>
            </w:r>
          </w:p>
          <w:p w14:paraId="5A40823F" w14:textId="77777777" w:rsidR="006E69A4" w:rsidRPr="00937636" w:rsidRDefault="006E69A4" w:rsidP="0036290B">
            <w:pPr>
              <w:spacing w:line="288" w:lineRule="auto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Data from AFFIRM-AHF, Vifor Pharma (data on file).</w:t>
            </w:r>
          </w:p>
        </w:tc>
      </w:tr>
    </w:tbl>
    <w:p w14:paraId="405B7183" w14:textId="77777777" w:rsidR="006E69A4" w:rsidRPr="00FF45E3" w:rsidRDefault="006E69A4" w:rsidP="006E69A4">
      <w:pPr>
        <w:rPr>
          <w:lang w:val="en-US"/>
        </w:rPr>
      </w:pPr>
    </w:p>
    <w:p w14:paraId="0F1E8955" w14:textId="77777777" w:rsidR="006E69A4" w:rsidRDefault="006E69A4" w:rsidP="006E69A4">
      <w:pPr>
        <w:spacing w:line="240" w:lineRule="auto"/>
        <w:rPr>
          <w:lang w:val="en-US"/>
        </w:rPr>
        <w:sectPr w:rsidR="006E69A4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F45E3">
        <w:rPr>
          <w:lang w:val="en-US"/>
        </w:rPr>
        <w:br w:type="page"/>
      </w:r>
    </w:p>
    <w:p w14:paraId="21873415" w14:textId="77777777" w:rsidR="006E69A4" w:rsidRPr="00FF45E3" w:rsidRDefault="006E69A4" w:rsidP="006E69A4">
      <w:pPr>
        <w:pStyle w:val="Tabletitle"/>
        <w:rPr>
          <w:lang w:val="en-US"/>
        </w:rPr>
      </w:pPr>
      <w:bookmarkStart w:id="5" w:name="_Ref88219611"/>
      <w:r w:rsidRPr="00FF45E3">
        <w:rPr>
          <w:lang w:val="en-US"/>
        </w:rPr>
        <w:lastRenderedPageBreak/>
        <w:t xml:space="preserve">Table </w:t>
      </w:r>
      <w:bookmarkEnd w:id="5"/>
      <w:r>
        <w:rPr>
          <w:lang w:val="en-US"/>
        </w:rPr>
        <w:t>S3</w:t>
      </w:r>
      <w:r w:rsidRPr="00FF45E3">
        <w:rPr>
          <w:lang w:val="en-US"/>
        </w:rPr>
        <w:t xml:space="preserve">. </w:t>
      </w:r>
      <w:r>
        <w:rPr>
          <w:lang w:val="en-US"/>
        </w:rPr>
        <w:t>Cost inputs for FCM t</w:t>
      </w:r>
      <w:r w:rsidRPr="00FF45E3">
        <w:rPr>
          <w:lang w:val="en-US"/>
        </w:rPr>
        <w:t>reatment, adverse event</w:t>
      </w:r>
      <w:r>
        <w:rPr>
          <w:lang w:val="en-US"/>
        </w:rPr>
        <w:t xml:space="preserve">s and </w:t>
      </w:r>
      <w:r w:rsidRPr="00FF45E3">
        <w:rPr>
          <w:lang w:val="en-US"/>
        </w:rPr>
        <w:t>hospitali</w:t>
      </w:r>
      <w:r>
        <w:rPr>
          <w:lang w:val="en-US"/>
        </w:rPr>
        <w:t>z</w:t>
      </w:r>
      <w:r w:rsidRPr="00FF45E3">
        <w:rPr>
          <w:lang w:val="en-US"/>
        </w:rPr>
        <w:t xml:space="preserve">ations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6E69A4" w:rsidRPr="001201D6" w14:paraId="42C6BCD7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5AE5D7ED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201D6">
              <w:rPr>
                <w:b/>
                <w:bCs/>
                <w:sz w:val="22"/>
                <w:szCs w:val="22"/>
                <w:lang w:val="en-US"/>
              </w:rPr>
              <w:t>Component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3E99982F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201D6">
              <w:rPr>
                <w:b/>
                <w:bCs/>
                <w:sz w:val="22"/>
                <w:szCs w:val="22"/>
                <w:lang w:val="en-US"/>
              </w:rPr>
              <w:t>UK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25700AEF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201D6">
              <w:rPr>
                <w:b/>
                <w:bCs/>
                <w:sz w:val="22"/>
                <w:szCs w:val="22"/>
                <w:lang w:val="en-US"/>
              </w:rPr>
              <w:t>Switzerland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14:paraId="56602DB8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201D6">
              <w:rPr>
                <w:b/>
                <w:bCs/>
                <w:sz w:val="22"/>
                <w:szCs w:val="22"/>
                <w:lang w:val="en-US"/>
              </w:rPr>
              <w:t>Italy</w:t>
            </w:r>
          </w:p>
        </w:tc>
      </w:tr>
      <w:tr w:rsidR="006E69A4" w:rsidRPr="001201D6" w14:paraId="17F4272E" w14:textId="77777777" w:rsidTr="0036290B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D476B81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b/>
                <w:bCs/>
                <w:sz w:val="22"/>
                <w:szCs w:val="22"/>
                <w:lang w:val="en-US"/>
              </w:rPr>
            </w:pPr>
            <w:r w:rsidRPr="001201D6">
              <w:rPr>
                <w:b/>
                <w:bCs/>
                <w:sz w:val="22"/>
                <w:szCs w:val="22"/>
                <w:lang w:val="en-US"/>
              </w:rPr>
              <w:t>Treatment costs</w:t>
            </w:r>
          </w:p>
        </w:tc>
      </w:tr>
      <w:tr w:rsidR="006E69A4" w:rsidRPr="001201D6" w14:paraId="7085B0D5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8FD818" w14:textId="77777777" w:rsidR="006E69A4" w:rsidRPr="001201D6" w:rsidRDefault="006E69A4" w:rsidP="0036290B">
            <w:pPr>
              <w:pStyle w:val="TableContent"/>
              <w:spacing w:after="0" w:line="288" w:lineRule="auto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First month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61D608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£178.58 (£4.45)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5CA50F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CHF280.25 (CHF6.99)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34F41D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€199.82 (€4.98)</w:t>
            </w:r>
          </w:p>
        </w:tc>
      </w:tr>
      <w:tr w:rsidR="006E69A4" w:rsidRPr="001201D6" w14:paraId="3B1D59D1" w14:textId="77777777" w:rsidTr="0036290B">
        <w:trPr>
          <w:trHeight w:val="550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DDD357" w14:textId="77777777" w:rsidR="006E69A4" w:rsidRPr="001201D6" w:rsidRDefault="006E69A4" w:rsidP="0036290B">
            <w:pPr>
              <w:pStyle w:val="TableContent"/>
              <w:spacing w:after="0" w:line="288" w:lineRule="auto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Second month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01831B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£64.41 (£10.21)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0F55C2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CHF99.51 (CHF16.03)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59E119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€70.95 (€11.43)</w:t>
            </w:r>
          </w:p>
        </w:tc>
      </w:tr>
      <w:tr w:rsidR="006E69A4" w:rsidRPr="001201D6" w14:paraId="05ADC17D" w14:textId="77777777" w:rsidTr="0036290B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00B89AE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b/>
                <w:bCs/>
                <w:sz w:val="22"/>
                <w:szCs w:val="22"/>
                <w:lang w:val="en-US"/>
              </w:rPr>
            </w:pPr>
            <w:r w:rsidRPr="001201D6">
              <w:rPr>
                <w:b/>
                <w:bCs/>
                <w:sz w:val="22"/>
                <w:szCs w:val="22"/>
                <w:lang w:val="en-US"/>
              </w:rPr>
              <w:t>Adverse event costs</w:t>
            </w:r>
          </w:p>
        </w:tc>
      </w:tr>
      <w:tr w:rsidR="006E69A4" w:rsidRPr="001201D6" w14:paraId="48AC0523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E493D3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AF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08076D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£674.71 (67.47)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PEVuZE5vdGU+PENpdGU+PEF1dGhvcj5TdGV3YXJ0PC9BdXRob3I+PFllYXI+MjAwNDwvWWVhcj48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==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PEVuZE5vdGU+PENpdGU+PEF1dGhvcj5TdGV3YXJ0PC9BdXRob3I+PFllYXI+MjAwNDwvWWVhcj48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==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[63]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11D184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CHF1,941.24 (CHF194.12)</w:t>
            </w:r>
            <w:r w:rsidRPr="001201D6">
              <w:rPr>
                <w:sz w:val="22"/>
                <w:szCs w:val="22"/>
                <w:vertAlign w:val="superscript"/>
                <w:lang w:val="en-US"/>
              </w:rPr>
              <w:t xml:space="preserve"> ┼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9F8486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€2,424.69 (242.47)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PEVuZE5vdGU+PENpdGU+PEF1dGhvcj5Sb2dub25pPC9BdXRob3I+PFllYXI+MjAxOTwvWWVhcj48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PEVuZE5vdGU+PENpdGU+PEF1dGhvcj5Sb2dub25pPC9BdXRob3I+PFllYXI+MjAxOTwvWWVhcj48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[55]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</w:tr>
      <w:tr w:rsidR="006E69A4" w:rsidRPr="001201D6" w14:paraId="4969EC47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4DDE51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Pneumonia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5691A8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£6,810.06 (681.01)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PEVuZE5vdGU+PENpdGU+PEF1dGhvcj5MdWNrcmF6PC9BdXRob3I+PFllYXI+MjAxODwvWWVhcj48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=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PEVuZE5vdGU+PENpdGU+PEF1dGhvcj5MdWNrcmF6PC9BdXRob3I+PFllYXI+MjAxODwvWWVhcj48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=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[64]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1EB7C4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CHF6,123.94 (CHF612.39)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&lt;EndNote&gt;&lt;Cite&gt;&lt;Author&gt;Brunner&lt;/Author&gt;&lt;Year&gt;2019&lt;/Year&gt;&lt;RecNum&gt;37&lt;/RecNum&gt;&lt;DisplayText&gt;[65]&lt;/DisplayText&gt;&lt;record&gt;&lt;rec-number&gt;37&lt;/rec-number&gt;&lt;foreign-keys&gt;&lt;key app="EN" db-id="z50efp22pzzevzerav650sdep25t0r2ww5pa" timestamp="1637320943"&gt;37&lt;/key&gt;&lt;/foreign-keys&gt;&lt;ref-type name="Journal Article"&gt;17&lt;/ref-type&gt;&lt;contributors&gt;&lt;authors&gt;&lt;author&gt;Brunner, I.&lt;/author&gt;&lt;author&gt;Schmedders, K.&lt;/author&gt;&lt;author&gt;Wolfensberger, A.&lt;/author&gt;&lt;author&gt;Schreiber, P. W.&lt;/author&gt;&lt;author&gt;Kuster, S. P.&lt;/author&gt;&lt;/authors&gt;&lt;/contributors&gt;&lt;titles&gt;&lt;title&gt;The economic and public health impact of influenza vaccinations: contributions of Swiss pharmacies in the 2016/17 and 2017/18 influenza seasons and implications for vaccination policy&lt;/title&gt;&lt;secondary-title&gt;Swiss Med Wkly&lt;/secondary-title&gt;&lt;/titles&gt;&lt;periodical&gt;&lt;full-title&gt;Swiss Med Wkly&lt;/full-title&gt;&lt;/periodical&gt;&lt;volume&gt;149&lt;/volume&gt;&lt;number&gt;51-52&lt;/number&gt;&lt;edition&gt;2020/04/01&lt;/edition&gt;&lt;keywords&gt;&lt;keyword&gt;Adult&lt;/keyword&gt;&lt;keyword&gt;Aged&lt;/keyword&gt;&lt;keyword&gt;Cost-Benefit Analysis&lt;/keyword&gt;&lt;keyword&gt;Drug Utilization/economics&lt;/keyword&gt;&lt;keyword&gt;Female&lt;/keyword&gt;&lt;keyword&gt;Humans&lt;/keyword&gt;&lt;keyword&gt;Influenza Vaccines/administration &amp;amp; dosage/*economics&lt;/keyword&gt;&lt;keyword&gt;Influenza, Human/*prevention &amp;amp; control&lt;/keyword&gt;&lt;keyword&gt;Male&lt;/keyword&gt;&lt;keyword&gt;Middle Aged&lt;/keyword&gt;&lt;keyword&gt;Patient Acceptance of Health Care/statistics &amp;amp; numerical data&lt;/keyword&gt;&lt;keyword&gt;Pharmacies/*economics&lt;/keyword&gt;&lt;keyword&gt;Public Health&lt;/keyword&gt;&lt;keyword&gt;Seasons&lt;/keyword&gt;&lt;keyword&gt;Switzerland&lt;/keyword&gt;&lt;keyword&gt;Young Adult&lt;/keyword&gt;&lt;/keywords&gt;&lt;dates&gt;&lt;year&gt;2019&lt;/year&gt;&lt;pub-dates&gt;&lt;date&gt;Dec 16&lt;/date&gt;&lt;/pub-dates&gt;&lt;/dates&gt;&lt;isbn&gt;1424-3997 (Electronic)&amp;#xD;0036-7672 (Linking)&lt;/isbn&gt;&lt;accession-num&gt;32227800&lt;/accession-num&gt;&lt;urls&gt;&lt;related-urls&gt;&lt;url&gt;https://www.ncbi.nlm.nih.gov/pubmed/32227800&lt;/url&gt;&lt;/related-urls&gt;&lt;/urls&gt;&lt;electronic-resource-num&gt;10.4414/smw.2019.20161&lt;/electronic-resource-num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[65]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7CBCF6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€2,964.87 (296.49)^</w:t>
            </w:r>
          </w:p>
        </w:tc>
      </w:tr>
      <w:tr w:rsidR="006E69A4" w:rsidRPr="001201D6" w14:paraId="35EC4997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9A417F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AKI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CF9FF1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£3,161.37 (316.14)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 ExcludeYear="1"&gt;&lt;Author&gt;Department of Health&lt;/Author&gt;&lt;RecNum&gt;38&lt;/RecNum&gt;&lt;DisplayText&gt;[66]&lt;/DisplayText&gt;&lt;record&gt;&lt;rec-number&gt;38&lt;/rec-number&gt;&lt;foreign-keys&gt;&lt;key app="EN" db-id="z50efp22pzzevzerav650sdep25t0r2ww5pa" timestamp="1637320944"&gt;38&lt;/key&gt;&lt;/foreign-keys&gt;&lt;ref-type name="Web Page"&gt;12&lt;/ref-type&gt;&lt;contributors&gt;&lt;authors&gt;&lt;author&gt;Department of Health,&lt;/author&gt;&lt;/authors&gt;&lt;/contributors&gt;&lt;titles&gt;&lt;title&gt;NHS reference costs 2017 to 2018.&lt;/title&gt;&lt;/titles&gt;&lt;dates&gt;&lt;/dates&gt;&lt;urls&gt;&lt;related-urls&gt;&lt;url&gt;https://improvement.nhs.uk/resources/reference-costs/&lt;/url&gt;&lt;/related-urls&gt;&lt;/urls&gt;&lt;/record&gt;&lt;/Cite&gt;&lt;/EndNote&gt;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[66]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  <w:r w:rsidRPr="001201D6">
              <w:rPr>
                <w:sz w:val="22"/>
                <w:szCs w:val="22"/>
                <w:vertAlign w:val="superscript"/>
                <w:lang w:val="en-US"/>
              </w:rPr>
              <w:t>,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PEVuZE5vdGU+PENpdGU+PEF1dGhvcj5LZXJyPC9BdXRob3I+PFllYXI+MjAxNDwvWWVhcj48UmVj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PEVuZE5vdGU+PENpdGU+PEF1dGhvcj5LZXJyPC9BdXRob3I+PFllYXI+MjAxNDwvWWVhcj48UmVj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[67]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37D5AA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CHF16,733.64(CHF1,673.36)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PEVuZE5vdGU+PENpdGU+PEF1dGhvcj5BZGVtaTwvQXV0aG9yPjxZZWFyPjIwMTc8L1llYXI+PFJl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PEVuZE5vdGU+PENpdGU+PEF1dGhvcj5BZGVtaTwvQXV0aG9yPjxZZWFyPjIwMTc8L1llYXI+PFJl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[68]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0CB0ED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€3,812.13 (381.21)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PEVuZE5vdGU+PENpdGU+PEF1dGhvcj5Sb2dub25pPC9BdXRob3I+PFllYXI+MjAxOTwvWWVhcj48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PEVuZE5vdGU+PENpdGU+PEF1dGhvcj5Sb2dub25pPC9BdXRob3I+PFllYXI+MjAxOTwvWWVhcj48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[55]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</w:tr>
      <w:tr w:rsidR="006E69A4" w:rsidRPr="001201D6" w14:paraId="5456F35C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D0095C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Sepsis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03F0A6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 xml:space="preserve">£4,423.56 (442.36 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 ExcludeYear="1"&gt;&lt;Author&gt;Department of Health&lt;/Author&gt;&lt;RecNum&gt;38&lt;/RecNum&gt;&lt;DisplayText&gt;[66]&lt;/DisplayText&gt;&lt;record&gt;&lt;rec-number&gt;38&lt;/rec-number&gt;&lt;foreign-keys&gt;&lt;key app="EN" db-id="z50efp22pzzevzerav650sdep25t0r2ww5pa" timestamp="1637320944"&gt;38&lt;/key&gt;&lt;/foreign-keys&gt;&lt;ref-type name="Web Page"&gt;12&lt;/ref-type&gt;&lt;contributors&gt;&lt;authors&gt;&lt;author&gt;Department of Health,&lt;/author&gt;&lt;/authors&gt;&lt;/contributors&gt;&lt;titles&gt;&lt;title&gt;NHS reference costs 2017 to 2018.&lt;/title&gt;&lt;/titles&gt;&lt;dates&gt;&lt;/dates&gt;&lt;urls&gt;&lt;related-urls&gt;&lt;url&gt;https://improvement.nhs.uk/resources/reference-costs/&lt;/url&gt;&lt;/related-urls&gt;&lt;/urls&gt;&lt;/record&gt;&lt;/Cite&gt;&lt;/EndNote&gt;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[66]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341587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CHF15,054.06(CHF1,505.41)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&lt;EndNote&gt;&lt;Cite&gt;&lt;Author&gt;Schmid&lt;/Author&gt;&lt;Year&gt;2004&lt;/Year&gt;&lt;RecNum&gt;41&lt;/RecNum&gt;&lt;DisplayText&gt;[69]&lt;/DisplayText&gt;&lt;record&gt;&lt;rec-number&gt;41&lt;/rec-number&gt;&lt;foreign-keys&gt;&lt;key app="EN" db-id="z50efp22pzzevzerav650sdep25t0r2ww5pa" timestamp="1637320947"&gt;41&lt;/key&gt;&lt;/foreign-keys&gt;&lt;ref-type name="Journal Article"&gt;17&lt;/ref-type&gt;&lt;contributors&gt;&lt;authors&gt;&lt;author&gt;Schmid, A.&lt;/author&gt;&lt;author&gt;Pugin, J.&lt;/author&gt;&lt;author&gt;Chevrolet, J. C.&lt;/author&gt;&lt;author&gt;Marsch, S.&lt;/author&gt;&lt;author&gt;Ludwig, S.&lt;/author&gt;&lt;author&gt;Stocker, R.&lt;/author&gt;&lt;author&gt;Finnern, H.&lt;/author&gt;&lt;/authors&gt;&lt;/contributors&gt;&lt;auth-address&gt;HealthEcon AG, Basel, Switzerland.&lt;/auth-address&gt;&lt;titles&gt;&lt;title&gt;Burden of illness imposed by severe sepsis in Switzerland&lt;/title&gt;&lt;secondary-title&gt;Swiss Med Wkly&lt;/secondary-title&gt;&lt;/titles&gt;&lt;periodical&gt;&lt;full-title&gt;Swiss Med Wkly&lt;/full-title&gt;&lt;/periodical&gt;&lt;pages&gt;97-102&lt;/pages&gt;&lt;volume&gt;134&lt;/volume&gt;&lt;number&gt;7-8&lt;/number&gt;&lt;edition&gt;2004/04/24&lt;/edition&gt;&lt;keywords&gt;&lt;keyword&gt;Adolescent&lt;/keyword&gt;&lt;keyword&gt;Adult&lt;/keyword&gt;&lt;keyword&gt;Age Distribution&lt;/keyword&gt;&lt;keyword&gt;Aged&lt;/keyword&gt;&lt;keyword&gt;Aged, 80 and over&lt;/keyword&gt;&lt;keyword&gt;*Cost of Illness&lt;/keyword&gt;&lt;keyword&gt;Critical Care/economics&lt;/keyword&gt;&lt;keyword&gt;Employment/economics&lt;/keyword&gt;&lt;keyword&gt;*Health Care Costs&lt;/keyword&gt;&lt;keyword&gt;Health Resources/*economics&lt;/keyword&gt;&lt;keyword&gt;Humans&lt;/keyword&gt;&lt;keyword&gt;Incidence&lt;/keyword&gt;&lt;keyword&gt;Length of Stay/economics&lt;/keyword&gt;&lt;keyword&gt;Middle Aged&lt;/keyword&gt;&lt;keyword&gt;Sepsis/*economics/*epidemiology/therapy&lt;/keyword&gt;&lt;keyword&gt;Severity of Illness Index&lt;/keyword&gt;&lt;keyword&gt;Switzerland/epidemiology&lt;/keyword&gt;&lt;/keywords&gt;&lt;dates&gt;&lt;year&gt;2004&lt;/year&gt;&lt;pub-dates&gt;&lt;date&gt;Feb 21&lt;/date&gt;&lt;/pub-dates&gt;&lt;/dates&gt;&lt;isbn&gt;1424-7860 (Print)&amp;#xD;0036-7672 (Linking)&lt;/isbn&gt;&lt;accession-num&gt;15106026&lt;/accession-num&gt;&lt;urls&gt;&lt;related-urls&gt;&lt;url&gt;https://www.ncbi.nlm.nih.gov/pubmed/15106026&lt;/url&gt;&lt;/related-urls&gt;&lt;/urls&gt;&lt;electronic-resource-num&gt;2004/07/smw-10475&lt;/electronic-resource-num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[69]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2AB462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€2,964.87 (296.49)^</w:t>
            </w:r>
          </w:p>
        </w:tc>
      </w:tr>
      <w:tr w:rsidR="006E69A4" w:rsidRPr="001201D6" w14:paraId="1F70D4B4" w14:textId="77777777" w:rsidTr="0036290B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6C2EFA8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b/>
                <w:bCs/>
                <w:sz w:val="22"/>
                <w:szCs w:val="22"/>
                <w:lang w:val="en-US"/>
              </w:rPr>
            </w:pPr>
            <w:r w:rsidRPr="001201D6">
              <w:rPr>
                <w:b/>
                <w:bCs/>
                <w:sz w:val="22"/>
                <w:szCs w:val="22"/>
                <w:lang w:val="en-US"/>
              </w:rPr>
              <w:t>Hospitali</w:t>
            </w:r>
            <w:r>
              <w:rPr>
                <w:b/>
                <w:bCs/>
                <w:sz w:val="22"/>
                <w:szCs w:val="22"/>
                <w:lang w:val="en-US"/>
              </w:rPr>
              <w:t>z</w:t>
            </w:r>
            <w:r w:rsidRPr="001201D6">
              <w:rPr>
                <w:b/>
                <w:bCs/>
                <w:sz w:val="22"/>
                <w:szCs w:val="22"/>
                <w:lang w:val="en-US"/>
              </w:rPr>
              <w:t>ations and CV death costs</w:t>
            </w:r>
          </w:p>
        </w:tc>
      </w:tr>
      <w:tr w:rsidR="006E69A4" w:rsidRPr="001201D6" w14:paraId="09D763EA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69CBA9B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HHF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5AFB583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£2,832(283.20)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 ExcludeYear="1"&gt;&lt;Author&gt;Department of Health&lt;/Author&gt;&lt;RecNum&gt;38&lt;/RecNum&gt;&lt;DisplayText&gt;[66]&lt;/DisplayText&gt;&lt;record&gt;&lt;rec-number&gt;38&lt;/rec-number&gt;&lt;foreign-keys&gt;&lt;key app="EN" db-id="z50efp22pzzevzerav650sdep25t0r2ww5pa" timestamp="1637320944"&gt;38&lt;/key&gt;&lt;/foreign-keys&gt;&lt;ref-type name="Web Page"&gt;12&lt;/ref-type&gt;&lt;contributors&gt;&lt;authors&gt;&lt;author&gt;Department of Health,&lt;/author&gt;&lt;/authors&gt;&lt;/contributors&gt;&lt;titles&gt;&lt;title&gt;NHS reference costs 2017 to 2018.&lt;/title&gt;&lt;/titles&gt;&lt;dates&gt;&lt;/dates&gt;&lt;urls&gt;&lt;related-urls&gt;&lt;url&gt;https://improvement.nhs.uk/resources/reference-costs/&lt;/url&gt;&lt;/related-urls&gt;&lt;/urls&gt;&lt;/record&gt;&lt;/Cite&gt;&lt;/EndNote&gt;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[66]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  <w:r w:rsidRPr="001201D6">
              <w:rPr>
                <w:sz w:val="22"/>
                <w:szCs w:val="22"/>
                <w:vertAlign w:val="superscript"/>
                <w:lang w:val="en-US"/>
              </w:rPr>
              <w:t>,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&lt;EndNote&gt;&lt;Cite&gt;&lt;Author&gt;McEwan&lt;/Author&gt;&lt;Year&gt;2020&lt;/Year&gt;&lt;RecNum&gt;42&lt;/RecNum&gt;&lt;DisplayText&gt;[70]&lt;/DisplayText&gt;&lt;record&gt;&lt;rec-number&gt;42&lt;/rec-number&gt;&lt;foreign-keys&gt;&lt;key app="EN" db-id="z50efp22pzzevzerav650sdep25t0r2ww5pa" timestamp="1637320948"&gt;42&lt;/key&gt;&lt;/foreign-keys&gt;&lt;ref-type name="Journal Article"&gt;17&lt;/ref-type&gt;&lt;contributors&gt;&lt;authors&gt;&lt;author&gt;McEwan, Phil&lt;/author&gt;&lt;author&gt;Darlington, Oliver&lt;/author&gt;&lt;author&gt;McMurray, John J. V.&lt;/author&gt;&lt;author&gt;Jhund, Pardeep S.&lt;/author&gt;&lt;author&gt;Docherty, Kieran F.&lt;/author&gt;&lt;author&gt;Böhm, Michael&lt;/author&gt;&lt;author&gt;Petrie, Mark C.&lt;/author&gt;&lt;author&gt;Bergenheim, Klas&lt;/author&gt;&lt;author&gt;Qin, Lei&lt;/author&gt;&lt;/authors&gt;&lt;/contributors&gt;&lt;titles&gt;&lt;title&gt;Cost-effectiveness of dapagliflozin as a treatment for heart failure with reduced ejection fraction: a multinational health-economic analysis of DAPA-HF&lt;/title&gt;&lt;secondary-title&gt;European journal of heart failure&lt;/secondary-title&gt;&lt;alt-title&gt;Eur J Heart Fail&lt;/alt-title&gt;&lt;/titles&gt;&lt;periodical&gt;&lt;full-title&gt;European Journal of Heart Failure&lt;/full-title&gt;&lt;/periodical&gt;&lt;alt-periodical&gt;&lt;full-title&gt;Eur J Heart Fail&lt;/full-title&gt;&lt;/alt-periodical&gt;&lt;pages&gt;2147-2156&lt;/pages&gt;&lt;volume&gt;22&lt;/volume&gt;&lt;number&gt;11&lt;/number&gt;&lt;edition&gt;2020/09/15&lt;/edition&gt;&lt;keywords&gt;&lt;keyword&gt;*Cost-effectiveness&lt;/keyword&gt;&lt;keyword&gt;*Heart failure&lt;/keyword&gt;&lt;keyword&gt;*Hospitalization&lt;/keyword&gt;&lt;keyword&gt;*Quality of life&lt;/keyword&gt;&lt;keyword&gt;*Sodium-glucose co-transporter 2&lt;/keyword&gt;&lt;keyword&gt;*Survival&lt;/keyword&gt;&lt;/keywords&gt;&lt;dates&gt;&lt;year&gt;2020&lt;/year&gt;&lt;/dates&gt;&lt;publisher&gt;John Wiley &amp;amp; Sons, Ltd.&lt;/publisher&gt;&lt;isbn&gt;1879-0844&amp;#xD;1388-9842&lt;/isbn&gt;&lt;accession-num&gt;32749733&lt;/accession-num&gt;&lt;urls&gt;&lt;related-urls&gt;&lt;url&gt;https://pubmed.ncbi.nlm.nih.gov/32749733&lt;/url&gt;&lt;url&gt;https://www.ncbi.nlm.nih.gov/pmc/articles/PMC7756637/&lt;/url&gt;&lt;/related-urls&gt;&lt;/urls&gt;&lt;electronic-resource-num&gt;10.1002/ejhf.1978&lt;/electronic-resource-num&gt;&lt;remote-database-name&gt;PubMed&lt;/remote-database-name&gt;&lt;language&gt;eng&lt;/language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[70]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0D316F7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CHF13,645.00(CHF1,364.50)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PEVuZE5vdGU+PENpdGU+PEF1dGhvcj5BZGVtaTwvQXV0aG9yPjxZZWFyPjIwMTc8L1llYXI+PFJl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PEVuZE5vdGU+PENpdGU+PEF1dGhvcj5BZGVtaTwvQXV0aG9yPjxZZWFyPjIwMTc8L1llYXI+PFJl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[68]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D24DA4B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€6,983.91(698.39)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PEVuZE5vdGU+PENpdGU+PEF1dGhvcj5NYWdnaW9uaTwvQXV0aG9yPjxZZWFyPjIwMTY8L1llYXI+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PEVuZE5vdGU+PENpdGU+PEF1dGhvcj5NYWdnaW9uaTwvQXV0aG9yPjxZZWFyPjIwMTY8L1llYXI+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[71]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  <w:r w:rsidRPr="001201D6">
              <w:rPr>
                <w:sz w:val="22"/>
                <w:szCs w:val="22"/>
                <w:lang w:val="en-US"/>
              </w:rPr>
              <w:t>**</w:t>
            </w:r>
          </w:p>
        </w:tc>
      </w:tr>
      <w:tr w:rsidR="006E69A4" w:rsidRPr="001201D6" w14:paraId="1BED2E40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720B471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b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HnHF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B721E0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£1,327.07(132.71)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 ExcludeYear="1"&gt;&lt;Author&gt;Department of Health&lt;/Author&gt;&lt;RecNum&gt;38&lt;/RecNum&gt;&lt;DisplayText&gt;[66]&lt;/DisplayText&gt;&lt;record&gt;&lt;rec-number&gt;38&lt;/rec-number&gt;&lt;foreign-keys&gt;&lt;key app="EN" db-id="z50efp22pzzevzerav650sdep25t0r2ww5pa" timestamp="1637320944"&gt;38&lt;/key&gt;&lt;/foreign-keys&gt;&lt;ref-type name="Web Page"&gt;12&lt;/ref-type&gt;&lt;contributors&gt;&lt;authors&gt;&lt;author&gt;Department of Health,&lt;/author&gt;&lt;/authors&gt;&lt;/contributors&gt;&lt;titles&gt;&lt;title&gt;NHS reference costs 2017 to 2018.&lt;/title&gt;&lt;/titles&gt;&lt;dates&gt;&lt;/dates&gt;&lt;urls&gt;&lt;related-urls&gt;&lt;url&gt;https://improvement.nhs.uk/resources/reference-costs/&lt;/url&gt;&lt;/related-urls&gt;&lt;/urls&gt;&lt;/record&gt;&lt;/Cite&gt;&lt;/EndNote&gt;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[66]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  <w:r w:rsidRPr="001201D6">
              <w:rPr>
                <w:sz w:val="22"/>
                <w:szCs w:val="22"/>
                <w:vertAlign w:val="superscript"/>
                <w:lang w:val="en-US"/>
              </w:rPr>
              <w:t>,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&lt;EndNote&gt;&lt;Cite&gt;&lt;Author&gt;McEwan&lt;/Author&gt;&lt;Year&gt;2020&lt;/Year&gt;&lt;RecNum&gt;42&lt;/RecNum&gt;&lt;DisplayText&gt;[70]&lt;/DisplayText&gt;&lt;record&gt;&lt;rec-number&gt;42&lt;/rec-number&gt;&lt;foreign-keys&gt;&lt;key app="EN" db-id="z50efp22pzzevzerav650sdep25t0r2ww5pa" timestamp="1637320948"&gt;42&lt;/key&gt;&lt;/foreign-keys&gt;&lt;ref-type name="Journal Article"&gt;17&lt;/ref-type&gt;&lt;contributors&gt;&lt;authors&gt;&lt;author&gt;McEwan, Phil&lt;/author&gt;&lt;author&gt;Darlington, Oliver&lt;/author&gt;&lt;author&gt;McMurray, John J. V.&lt;/author&gt;&lt;author&gt;Jhund, Pardeep S.&lt;/author&gt;&lt;author&gt;Docherty, Kieran F.&lt;/author&gt;&lt;author&gt;Böhm, Michael&lt;/author&gt;&lt;author&gt;Petrie, Mark C.&lt;/author&gt;&lt;author&gt;Bergenheim, Klas&lt;/author&gt;&lt;author&gt;Qin, Lei&lt;/author&gt;&lt;/authors&gt;&lt;/contributors&gt;&lt;titles&gt;&lt;title&gt;Cost-effectiveness of dapagliflozin as a treatment for heart failure with reduced ejection fraction: a multinational health-economic analysis of DAPA-HF&lt;/title&gt;&lt;secondary-title&gt;European journal of heart failure&lt;/secondary-title&gt;&lt;alt-title&gt;Eur J Heart Fail&lt;/alt-title&gt;&lt;/titles&gt;&lt;periodical&gt;&lt;full-title&gt;European Journal of Heart Failure&lt;/full-title&gt;&lt;/periodical&gt;&lt;alt-periodical&gt;&lt;full-title&gt;Eur J Heart Fail&lt;/full-title&gt;&lt;/alt-periodical&gt;&lt;pages&gt;2147-2156&lt;/pages&gt;&lt;volume&gt;22&lt;/volume&gt;&lt;number&gt;11&lt;/number&gt;&lt;edition&gt;2020/09/15&lt;/edition&gt;&lt;keywords&gt;&lt;keyword&gt;*Cost-effectiveness&lt;/keyword&gt;&lt;keyword&gt;*Heart failure&lt;/keyword&gt;&lt;keyword&gt;*Hospitalization&lt;/keyword&gt;&lt;keyword&gt;*Quality of life&lt;/keyword&gt;&lt;keyword&gt;*Sodium-glucose co-transporter 2&lt;/keyword&gt;&lt;keyword&gt;*Survival&lt;/keyword&gt;&lt;/keywords&gt;&lt;dates&gt;&lt;year&gt;2020&lt;/year&gt;&lt;/dates&gt;&lt;publisher&gt;John Wiley &amp;amp; Sons, Ltd.&lt;/publisher&gt;&lt;isbn&gt;1879-0844&amp;#xD;1388-9842&lt;/isbn&gt;&lt;accession-num&gt;32749733&lt;/accession-num&gt;&lt;urls&gt;&lt;related-urls&gt;&lt;url&gt;https://pubmed.ncbi.nlm.nih.gov/32749733&lt;/url&gt;&lt;url&gt;https://www.ncbi.nlm.nih.gov/pmc/articles/PMC7756637/&lt;/url&gt;&lt;/related-urls&gt;&lt;/urls&gt;&lt;electronic-resource-num&gt;10.1002/ejhf.1978&lt;/electronic-resource-num&gt;&lt;remote-database-name&gt;PubMed&lt;/remote-database-name&gt;&lt;language&gt;eng&lt;/language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[70]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9B6B84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CHF9,705.13 (CHF970.51)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&lt;EndNote&gt;&lt;Cite&gt;&lt;Author&gt;Brunner&lt;/Author&gt;&lt;Year&gt;2019&lt;/Year&gt;&lt;RecNum&gt;37&lt;/RecNum&gt;&lt;DisplayText&gt;[65]&lt;/DisplayText&gt;&lt;record&gt;&lt;rec-number&gt;37&lt;/rec-number&gt;&lt;foreign-keys&gt;&lt;key app="EN" db-id="z50efp22pzzevzerav650sdep25t0r2ww5pa" timestamp="1637320943"&gt;37&lt;/key&gt;&lt;/foreign-keys&gt;&lt;ref-type name="Journal Article"&gt;17&lt;/ref-type&gt;&lt;contributors&gt;&lt;authors&gt;&lt;author&gt;Brunner, I.&lt;/author&gt;&lt;author&gt;Schmedders, K.&lt;/author&gt;&lt;author&gt;Wolfensberger, A.&lt;/author&gt;&lt;author&gt;Schreiber, P. W.&lt;/author&gt;&lt;author&gt;Kuster, S. P.&lt;/author&gt;&lt;/authors&gt;&lt;/contributors&gt;&lt;titles&gt;&lt;title&gt;The economic and public health impact of influenza vaccinations: contributions of Swiss pharmacies in the 2016/17 and 2017/18 influenza seasons and implications for vaccination policy&lt;/title&gt;&lt;secondary-title&gt;Swiss Med Wkly&lt;/secondary-title&gt;&lt;/titles&gt;&lt;periodical&gt;&lt;full-title&gt;Swiss Med Wkly&lt;/full-title&gt;&lt;/periodical&gt;&lt;volume&gt;149&lt;/volume&gt;&lt;number&gt;51-52&lt;/number&gt;&lt;edition&gt;2020/04/01&lt;/edition&gt;&lt;keywords&gt;&lt;keyword&gt;Adult&lt;/keyword&gt;&lt;keyword&gt;Aged&lt;/keyword&gt;&lt;keyword&gt;Cost-Benefit Analysis&lt;/keyword&gt;&lt;keyword&gt;Drug Utilization/economics&lt;/keyword&gt;&lt;keyword&gt;Female&lt;/keyword&gt;&lt;keyword&gt;Humans&lt;/keyword&gt;&lt;keyword&gt;Influenza Vaccines/administration &amp;amp; dosage/*economics&lt;/keyword&gt;&lt;keyword&gt;Influenza, Human/*prevention &amp;amp; control&lt;/keyword&gt;&lt;keyword&gt;Male&lt;/keyword&gt;&lt;keyword&gt;Middle Aged&lt;/keyword&gt;&lt;keyword&gt;Patient Acceptance of Health Care/statistics &amp;amp; numerical data&lt;/keyword&gt;&lt;keyword&gt;Pharmacies/*economics&lt;/keyword&gt;&lt;keyword&gt;Public Health&lt;/keyword&gt;&lt;keyword&gt;Seasons&lt;/keyword&gt;&lt;keyword&gt;Switzerland&lt;/keyword&gt;&lt;keyword&gt;Young Adult&lt;/keyword&gt;&lt;/keywords&gt;&lt;dates&gt;&lt;year&gt;2019&lt;/year&gt;&lt;pub-dates&gt;&lt;date&gt;Dec 16&lt;/date&gt;&lt;/pub-dates&gt;&lt;/dates&gt;&lt;isbn&gt;1424-3997 (Electronic)&amp;#xD;0036-7672 (Linking)&lt;/isbn&gt;&lt;accession-num&gt;32227800&lt;/accession-num&gt;&lt;urls&gt;&lt;related-urls&gt;&lt;url&gt;https://www.ncbi.nlm.nih.gov/pubmed/32227800&lt;/url&gt;&lt;/related-urls&gt;&lt;/urls&gt;&lt;electronic-resource-num&gt;10.4414/smw.2019.20161&lt;/electronic-resource-num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[65]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7851F6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€2,964.87(296.49)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PEVuZE5vdGU+PENpdGU+PEF1dGhvcj5NYWdnaW9uaTwvQXV0aG9yPjxZZWFyPjIwMTY8L1llYXI+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PEVuZE5vdGU+PENpdGU+PEF1dGhvcj5NYWdnaW9uaTwvQXV0aG9yPjxZZWFyPjIwMTY8L1llYXI+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[71]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  <w:r w:rsidRPr="001201D6">
              <w:rPr>
                <w:sz w:val="22"/>
                <w:szCs w:val="22"/>
                <w:lang w:val="en-US"/>
              </w:rPr>
              <w:t>**</w:t>
            </w:r>
          </w:p>
        </w:tc>
      </w:tr>
      <w:tr w:rsidR="006E69A4" w:rsidRPr="001201D6" w14:paraId="4350D56D" w14:textId="77777777" w:rsidTr="0036290B">
        <w:trPr>
          <w:trHeight w:val="283"/>
        </w:trPr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5140598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CV death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1C2788D7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£3,126(312.60)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&lt;EndNote&gt;&lt;Cite&gt;&lt;Author&gt;McEwan&lt;/Author&gt;&lt;Year&gt;2020&lt;/Year&gt;&lt;RecNum&gt;42&lt;/RecNum&gt;&lt;DisplayText&gt;[70]&lt;/DisplayText&gt;&lt;record&gt;&lt;rec-number&gt;42&lt;/rec-number&gt;&lt;foreign-keys&gt;&lt;key app="EN" db-id="z50efp22pzzevzerav650sdep25t0r2ww5pa" timestamp="1637320948"&gt;42&lt;/key&gt;&lt;/foreign-keys&gt;&lt;ref-type name="Journal Article"&gt;17&lt;/ref-type&gt;&lt;contributors&gt;&lt;authors&gt;&lt;author&gt;McEwan, Phil&lt;/author&gt;&lt;author&gt;Darlington, Oliver&lt;/author&gt;&lt;author&gt;McMurray, John J. V.&lt;/author&gt;&lt;author&gt;Jhund, Pardeep S.&lt;/author&gt;&lt;author&gt;Docherty, Kieran F.&lt;/author&gt;&lt;author&gt;Böhm, Michael&lt;/author&gt;&lt;author&gt;Petrie, Mark C.&lt;/author&gt;&lt;author&gt;Bergenheim, Klas&lt;/author&gt;&lt;author&gt;Qin, Lei&lt;/author&gt;&lt;/authors&gt;&lt;/contributors&gt;&lt;titles&gt;&lt;title&gt;Cost-effectiveness of dapagliflozin as a treatment for heart failure with reduced ejection fraction: a multinational health-economic analysis of DAPA-HF&lt;/title&gt;&lt;secondary-title&gt;European journal of heart failure&lt;/secondary-title&gt;&lt;alt-title&gt;Eur J Heart Fail&lt;/alt-title&gt;&lt;/titles&gt;&lt;periodical&gt;&lt;full-title&gt;European Journal of Heart Failure&lt;/full-title&gt;&lt;/periodical&gt;&lt;alt-periodical&gt;&lt;full-title&gt;Eur J Heart Fail&lt;/full-title&gt;&lt;/alt-periodical&gt;&lt;pages&gt;2147-2156&lt;/pages&gt;&lt;volume&gt;22&lt;/volume&gt;&lt;number&gt;11&lt;/number&gt;&lt;edition&gt;2020/09/15&lt;/edition&gt;&lt;keywords&gt;&lt;keyword&gt;*Cost-effectiveness&lt;/keyword&gt;&lt;keyword&gt;*Heart failure&lt;/keyword&gt;&lt;keyword&gt;*Hospitalization&lt;/keyword&gt;&lt;keyword&gt;*Quality of life&lt;/keyword&gt;&lt;keyword&gt;*Sodium-glucose co-transporter 2&lt;/keyword&gt;&lt;keyword&gt;*Survival&lt;/keyword&gt;&lt;/keywords&gt;&lt;dates&gt;&lt;year&gt;2020&lt;/year&gt;&lt;/dates&gt;&lt;publisher&gt;John Wiley &amp;amp; Sons, Ltd.&lt;/publisher&gt;&lt;isbn&gt;1879-0844&amp;#xD;1388-9842&lt;/isbn&gt;&lt;accession-num&gt;32749733&lt;/accession-num&gt;&lt;urls&gt;&lt;related-urls&gt;&lt;url&gt;https://pubmed.ncbi.nlm.nih.gov/32749733&lt;/url&gt;&lt;url&gt;https://www.ncbi.nlm.nih.gov/pmc/articles/PMC7756637/&lt;/url&gt;&lt;/related-urls&gt;&lt;/urls&gt;&lt;electronic-resource-num&gt;10.1002/ejhf.1978&lt;/electronic-resource-num&gt;&lt;remote-database-name&gt;PubMed&lt;/remote-database-name&gt;&lt;language&gt;eng&lt;/language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[70]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  <w:r w:rsidRPr="001201D6">
              <w:rPr>
                <w:sz w:val="22"/>
                <w:szCs w:val="22"/>
                <w:vertAlign w:val="superscript"/>
                <w:lang w:val="en-US"/>
              </w:rPr>
              <w:t>,</w:t>
            </w:r>
            <w:r w:rsidRPr="00730014"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ADDIN EN.CITE &lt;EndNote&gt;&lt;Cite&gt;&lt;Author&gt;Alva&lt;/Author&gt;&lt;Year&gt;2015&lt;/Year&gt;&lt;RecNum&gt;44&lt;/RecNum&gt;&lt;DisplayText&gt;[72]&lt;/DisplayText&gt;&lt;record&gt;&lt;rec-number&gt;44&lt;/rec-number&gt;&lt;foreign-keys&gt;&lt;key app="EN" db-id="z50efp22pzzevzerav650sdep25t0r2ww5pa" timestamp="1637320950"&gt;44&lt;/key&gt;&lt;/foreign-keys&gt;&lt;ref-type name="Journal Article"&gt;17&lt;/ref-type&gt;&lt;contributors&gt;&lt;authors&gt;&lt;author&gt;Alva, M. L.&lt;/author&gt;&lt;author&gt;Gray, A.&lt;/author&gt;&lt;author&gt;Mihaylova, B.&lt;/author&gt;&lt;author&gt;Leal, J.&lt;/author&gt;&lt;author&gt;Holman, R. R.&lt;/author&gt;&lt;/authors&gt;&lt;/contributors&gt;&lt;titles&gt;&lt;title&gt;The impact of diabetes-related complications on healthcare costs: new results from the UKPDS (UKPDS 84)&lt;/title&gt;&lt;secondary-title&gt;Diabetic Medicine&lt;/secondary-title&gt;&lt;/titles&gt;&lt;periodical&gt;&lt;full-title&gt;Diabetic Medicine&lt;/full-title&gt;&lt;/periodical&gt;&lt;pages&gt;459-466&lt;/pages&gt;&lt;volume&gt;32&lt;/volume&gt;&lt;number&gt;4&lt;/number&gt;&lt;dates&gt;&lt;year&gt;2015&lt;/year&gt;&lt;/dates&gt;&lt;isbn&gt;0742-3071&lt;/isbn&gt;&lt;urls&gt;&lt;related-urls&gt;&lt;url&gt;https://onlinelibrary.wiley.com/doi/abs/10.1111/dme.12647&lt;/url&gt;&lt;/related-urls&gt;&lt;/urls&gt;&lt;electronic-resource-num&gt;10.1111/dme.12647&lt;/electronic-resource-num&gt;&lt;/record&gt;&lt;/Cite&gt;&lt;/EndNote&gt;</w:instrText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[72]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33B953E2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CHF25,500.00(CHF2,550.00)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PEVuZE5vdGU+PENpdGU+PEF1dGhvcj5QYW5jemFrPC9BdXRob3I+PFllYXI+MjAxNzwvWWVhcj48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PEVuZE5vdGU+PENpdGU+PEF1dGhvcj5QYW5jemFrPC9BdXRob3I+PFllYXI+MjAxNzwvWWVhcj48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[73]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  <w:r w:rsidRPr="001201D6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125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67D3CC48" w14:textId="77777777" w:rsidR="006E69A4" w:rsidRPr="001201D6" w:rsidRDefault="006E69A4" w:rsidP="0036290B">
            <w:pPr>
              <w:pStyle w:val="TableContent"/>
              <w:spacing w:after="0" w:line="288" w:lineRule="auto"/>
              <w:jc w:val="center"/>
              <w:rPr>
                <w:sz w:val="22"/>
                <w:szCs w:val="22"/>
                <w:lang w:val="en-US"/>
              </w:rPr>
            </w:pPr>
            <w:r w:rsidRPr="001201D6">
              <w:rPr>
                <w:sz w:val="22"/>
                <w:szCs w:val="22"/>
                <w:lang w:val="en-US"/>
              </w:rPr>
              <w:t>€2,568.63 (256.86)</w:t>
            </w:r>
            <w:r w:rsidRPr="00730014"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PEVuZE5vdGU+PENpdGU+PEF1dGhvcj5CYXJyaW9zPC9BdXRob3I+PFllYXI+MjAxNzwvWWVhcj48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 </w:instrText>
            </w:r>
            <w:r>
              <w:rPr>
                <w:sz w:val="22"/>
                <w:szCs w:val="22"/>
                <w:lang w:val="en-US"/>
              </w:rPr>
              <w:fldChar w:fldCharType="begin">
                <w:fldData xml:space="preserve">PEVuZE5vdGU+PENpdGU+PEF1dGhvcj5CYXJyaW9zPC9BdXRob3I+PFllYXI+MjAxNzwvWWVhcj48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</w:fldData>
              </w:fldChar>
            </w:r>
            <w:r>
              <w:rPr>
                <w:sz w:val="22"/>
                <w:szCs w:val="22"/>
                <w:lang w:val="en-US"/>
              </w:rPr>
              <w:instrText xml:space="preserve"> ADDIN EN.CITE.DATA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Pr="00730014">
              <w:rPr>
                <w:sz w:val="22"/>
                <w:szCs w:val="22"/>
                <w:lang w:val="en-US"/>
              </w:rPr>
            </w:r>
            <w:r w:rsidRPr="00730014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[74]</w:t>
            </w:r>
            <w:r w:rsidRPr="00730014">
              <w:rPr>
                <w:sz w:val="22"/>
                <w:szCs w:val="22"/>
                <w:lang w:val="en-US"/>
              </w:rPr>
              <w:fldChar w:fldCharType="end"/>
            </w:r>
          </w:p>
        </w:tc>
      </w:tr>
      <w:tr w:rsidR="006E69A4" w:rsidRPr="001201D6" w14:paraId="144EEC3C" w14:textId="77777777" w:rsidTr="0036290B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F188653" w14:textId="77777777" w:rsidR="006E69A4" w:rsidRPr="001201D6" w:rsidRDefault="006E69A4" w:rsidP="0036290B">
            <w:pPr>
              <w:spacing w:line="288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Costs are presented as mean (standard error).</w:t>
            </w:r>
          </w:p>
          <w:p w14:paraId="3AE5DBD2" w14:textId="77777777" w:rsidR="006E69A4" w:rsidRPr="001201D6" w:rsidRDefault="006E69A4" w:rsidP="0036290B">
            <w:pPr>
              <w:spacing w:line="288" w:lineRule="auto"/>
              <w:rPr>
                <w:sz w:val="18"/>
                <w:szCs w:val="18"/>
                <w:lang w:val="en-US"/>
              </w:rPr>
            </w:pPr>
            <w:r w:rsidRPr="001201D6">
              <w:rPr>
                <w:sz w:val="18"/>
                <w:szCs w:val="18"/>
                <w:vertAlign w:val="superscript"/>
                <w:lang w:val="en-US"/>
              </w:rPr>
              <w:t xml:space="preserve">┼ </w:t>
            </w:r>
            <w:r w:rsidRPr="001201D6">
              <w:rPr>
                <w:sz w:val="18"/>
                <w:szCs w:val="18"/>
                <w:lang w:val="en-US"/>
              </w:rPr>
              <w:t>mean cost across other countries</w:t>
            </w:r>
          </w:p>
          <w:p w14:paraId="1F2ECD93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18"/>
                <w:szCs w:val="18"/>
                <w:lang w:val="en-US"/>
              </w:rPr>
            </w:pPr>
            <w:r w:rsidRPr="001201D6">
              <w:rPr>
                <w:sz w:val="18"/>
                <w:szCs w:val="18"/>
                <w:lang w:val="en-US"/>
              </w:rPr>
              <w:t>^ non-HF hospitali</w:t>
            </w:r>
            <w:r>
              <w:rPr>
                <w:sz w:val="18"/>
                <w:szCs w:val="18"/>
                <w:lang w:val="en-US"/>
              </w:rPr>
              <w:t>z</w:t>
            </w:r>
            <w:r w:rsidRPr="001201D6">
              <w:rPr>
                <w:sz w:val="18"/>
                <w:szCs w:val="18"/>
                <w:lang w:val="en-US"/>
              </w:rPr>
              <w:t>ation cost used as surrogate</w:t>
            </w:r>
          </w:p>
          <w:p w14:paraId="6191426A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18"/>
                <w:szCs w:val="18"/>
                <w:lang w:val="en-US"/>
              </w:rPr>
            </w:pPr>
            <w:r w:rsidRPr="001201D6">
              <w:rPr>
                <w:sz w:val="18"/>
                <w:szCs w:val="18"/>
                <w:lang w:val="en-US"/>
              </w:rPr>
              <w:t>#Vifor Pharma data on file: Unit drug cost reported by Vifor Pharma, data on file and adjusted according to mean dose at first and subsequent (if indicated) infusion as calculated from the AFFIRM</w:t>
            </w:r>
            <w:r>
              <w:rPr>
                <w:sz w:val="18"/>
                <w:szCs w:val="18"/>
                <w:lang w:val="en-US"/>
              </w:rPr>
              <w:t>-</w:t>
            </w:r>
            <w:r w:rsidRPr="001201D6">
              <w:rPr>
                <w:sz w:val="18"/>
                <w:szCs w:val="18"/>
                <w:lang w:val="en-US"/>
              </w:rPr>
              <w:t>AHF trial data. Standard errors are given in parenthesis.</w:t>
            </w:r>
          </w:p>
          <w:p w14:paraId="1CADB753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18"/>
                <w:szCs w:val="18"/>
                <w:lang w:val="en-US"/>
              </w:rPr>
            </w:pPr>
            <w:r w:rsidRPr="001201D6">
              <w:rPr>
                <w:sz w:val="18"/>
                <w:szCs w:val="18"/>
                <w:lang w:val="en-US"/>
              </w:rPr>
              <w:t>UK costs were applied as reported by McEwan et al.</w:t>
            </w:r>
            <w:r w:rsidRPr="00730014">
              <w:rPr>
                <w:sz w:val="18"/>
                <w:szCs w:val="18"/>
                <w:vertAlign w:val="superscript"/>
                <w:lang w:val="en-US"/>
              </w:rPr>
              <w:fldChar w:fldCharType="begin"/>
            </w:r>
            <w:r>
              <w:rPr>
                <w:sz w:val="18"/>
                <w:szCs w:val="18"/>
                <w:vertAlign w:val="superscript"/>
                <w:lang w:val="en-US"/>
              </w:rPr>
              <w:instrText xml:space="preserve"> ADDIN EN.CITE &lt;EndNote&gt;&lt;Cite&gt;&lt;Author&gt;McEwan&lt;/Author&gt;&lt;Year&gt;2020&lt;/Year&gt;&lt;RecNum&gt;42&lt;/RecNum&gt;&lt;DisplayText&gt;[70]&lt;/DisplayText&gt;&lt;record&gt;&lt;rec-number&gt;42&lt;/rec-number&gt;&lt;foreign-keys&gt;&lt;key app="EN" db-id="z50efp22pzzevzerav650sdep25t0r2ww5pa" timestamp="1637320948"&gt;42&lt;/key&gt;&lt;/foreign-keys&gt;&lt;ref-type name="Journal Article"&gt;17&lt;/ref-type&gt;&lt;contributors&gt;&lt;authors&gt;&lt;author&gt;McEwan, Phil&lt;/author&gt;&lt;author&gt;Darlington, Oliver&lt;/author&gt;&lt;author&gt;McMurray, John J. V.&lt;/author&gt;&lt;author&gt;Jhund, Pardeep S.&lt;/author&gt;&lt;author&gt;Docherty, Kieran F.&lt;/author&gt;&lt;author&gt;Böhm, Michael&lt;/author&gt;&lt;author&gt;Petrie, Mark C.&lt;/author&gt;&lt;author&gt;Bergenheim, Klas&lt;/author&gt;&lt;author&gt;Qin, Lei&lt;/author&gt;&lt;/authors&gt;&lt;/contributors&gt;&lt;titles&gt;&lt;title&gt;Cost-effectiveness of dapagliflozin as a treatment for heart failure with reduced ejection fraction: a multinational health-economic analysis of DAPA-HF&lt;/title&gt;&lt;secondary-title&gt;European journal of heart failure&lt;/secondary-title&gt;&lt;alt-title&gt;Eur J Heart Fail&lt;/alt-title&gt;&lt;/titles&gt;&lt;periodical&gt;&lt;full-title&gt;European Journal of Heart Failure&lt;/full-title&gt;&lt;/periodical&gt;&lt;alt-periodical&gt;&lt;full-title&gt;Eur J Heart Fail&lt;/full-title&gt;&lt;/alt-periodical&gt;&lt;pages&gt;2147-2156&lt;/pages&gt;&lt;volume&gt;22&lt;/volume&gt;&lt;number&gt;11&lt;/number&gt;&lt;edition&gt;2020/09/15&lt;/edition&gt;&lt;keywords&gt;&lt;keyword&gt;*Cost-effectiveness&lt;/keyword&gt;&lt;keyword&gt;*Heart failure&lt;/keyword&gt;&lt;keyword&gt;*Hospitalization&lt;/keyword&gt;&lt;keyword&gt;*Quality of life&lt;/keyword&gt;&lt;keyword&gt;*Sodium-glucose co-transporter 2&lt;/keyword&gt;&lt;keyword&gt;*Survival&lt;/keyword&gt;&lt;/keywords&gt;&lt;dates&gt;&lt;year&gt;2020&lt;/year&gt;&lt;/dates&gt;&lt;publisher&gt;John Wiley &amp;amp; Sons, Ltd.&lt;/publisher&gt;&lt;isbn&gt;1879-0844&amp;#xD;1388-9842&lt;/isbn&gt;&lt;accession-num&gt;32749733&lt;/accession-num&gt;&lt;urls&gt;&lt;related-urls&gt;&lt;url&gt;https://pubmed.ncbi.nlm.nih.gov/32749733&lt;/url&gt;&lt;url&gt;https://www.ncbi.nlm.nih.gov/pmc/articles/PMC7756637/&lt;/url&gt;&lt;/related-urls&gt;&lt;/urls&gt;&lt;electronic-resource-num&gt;10.1002/ejhf.1978&lt;/electronic-resource-num&gt;&lt;remote-database-name&gt;PubMed&lt;/remote-database-name&gt;&lt;language&gt;eng&lt;/language&gt;&lt;/record&gt;&lt;/Cite&gt;&lt;/EndNote&gt;</w:instrText>
            </w:r>
            <w:r w:rsidRPr="00730014">
              <w:rPr>
                <w:sz w:val="18"/>
                <w:szCs w:val="18"/>
                <w:vertAlign w:val="superscript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vertAlign w:val="superscript"/>
                <w:lang w:val="en-US"/>
              </w:rPr>
              <w:t>[70]</w:t>
            </w:r>
            <w:r w:rsidRPr="00730014">
              <w:rPr>
                <w:sz w:val="18"/>
                <w:szCs w:val="18"/>
                <w:vertAlign w:val="superscript"/>
                <w:lang w:val="en-US"/>
              </w:rPr>
              <w:fldChar w:fldCharType="end"/>
            </w:r>
            <w:r w:rsidRPr="001201D6">
              <w:rPr>
                <w:sz w:val="18"/>
                <w:szCs w:val="18"/>
                <w:lang w:val="en-US"/>
              </w:rPr>
              <w:t xml:space="preserve"> with original sources indicated for traceability. Please see original publication for derivation details</w:t>
            </w:r>
            <w:r>
              <w:rPr>
                <w:sz w:val="18"/>
                <w:szCs w:val="18"/>
                <w:lang w:val="en-US"/>
              </w:rPr>
              <w:t>.</w:t>
            </w:r>
          </w:p>
          <w:p w14:paraId="4F5EA452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18"/>
                <w:szCs w:val="18"/>
                <w:lang w:val="en-US"/>
              </w:rPr>
            </w:pPr>
            <w:r w:rsidRPr="001201D6">
              <w:rPr>
                <w:sz w:val="18"/>
                <w:szCs w:val="18"/>
                <w:lang w:val="en-US"/>
              </w:rPr>
              <w:t>*The cited reference is a link to the publication; the CV death specific cost was determined from a supplementary presentation of the data in a thesis of an article co-author (C. Berlin), found in Table 5, page 120, PhD thesis, “Cardiovascular disease in Switzerland – health care, mortality and geographical pattern,” Claudia Berlin, Graduate School for Health Sciences, University of Bern</w:t>
            </w:r>
          </w:p>
          <w:p w14:paraId="7CD2CE54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18"/>
                <w:szCs w:val="18"/>
                <w:lang w:val="en-US"/>
              </w:rPr>
            </w:pPr>
            <w:r w:rsidRPr="001201D6">
              <w:rPr>
                <w:sz w:val="18"/>
                <w:szCs w:val="18"/>
                <w:lang w:val="en-US"/>
              </w:rPr>
              <w:t>**calculated from total expenditure during follow-up period (1 year) divided into patients hospitali</w:t>
            </w:r>
            <w:r>
              <w:rPr>
                <w:sz w:val="18"/>
                <w:szCs w:val="18"/>
                <w:lang w:val="en-US"/>
              </w:rPr>
              <w:t>z</w:t>
            </w:r>
            <w:r w:rsidRPr="001201D6">
              <w:rPr>
                <w:sz w:val="18"/>
                <w:szCs w:val="18"/>
                <w:lang w:val="en-US"/>
              </w:rPr>
              <w:t>ed for HF and those for non-HF reasons. These totals were divided by the split in number of patients experiencing each type of hospitali</w:t>
            </w:r>
            <w:r>
              <w:rPr>
                <w:sz w:val="18"/>
                <w:szCs w:val="18"/>
                <w:lang w:val="en-US"/>
              </w:rPr>
              <w:t>z</w:t>
            </w:r>
            <w:r w:rsidRPr="001201D6">
              <w:rPr>
                <w:sz w:val="18"/>
                <w:szCs w:val="18"/>
                <w:lang w:val="en-US"/>
              </w:rPr>
              <w:t>ation to determine mean cost per event.</w:t>
            </w:r>
          </w:p>
          <w:p w14:paraId="3E4265FA" w14:textId="77777777" w:rsidR="006E69A4" w:rsidRPr="001201D6" w:rsidRDefault="006E69A4" w:rsidP="0036290B">
            <w:pPr>
              <w:pStyle w:val="TableContent"/>
              <w:spacing w:after="0" w:line="288" w:lineRule="auto"/>
              <w:jc w:val="left"/>
              <w:rPr>
                <w:sz w:val="22"/>
                <w:szCs w:val="22"/>
                <w:lang w:val="en-US"/>
              </w:rPr>
            </w:pPr>
            <w:r w:rsidRPr="001201D6">
              <w:rPr>
                <w:sz w:val="18"/>
                <w:szCs w:val="18"/>
                <w:lang w:val="en-US"/>
              </w:rPr>
              <w:t>AF: atrial fibrillation; AKI: acute kidney injury; CV: cardiovascular; HHF: hospitali</w:t>
            </w:r>
            <w:r>
              <w:rPr>
                <w:sz w:val="18"/>
                <w:szCs w:val="18"/>
                <w:lang w:val="en-US"/>
              </w:rPr>
              <w:t>z</w:t>
            </w:r>
            <w:r w:rsidRPr="001201D6">
              <w:rPr>
                <w:sz w:val="18"/>
                <w:szCs w:val="18"/>
                <w:lang w:val="en-US"/>
              </w:rPr>
              <w:t>ation for heart failure; HnHF: hospitali</w:t>
            </w:r>
            <w:r>
              <w:rPr>
                <w:sz w:val="18"/>
                <w:szCs w:val="18"/>
                <w:lang w:val="en-US"/>
              </w:rPr>
              <w:t>z</w:t>
            </w:r>
            <w:r w:rsidRPr="001201D6">
              <w:rPr>
                <w:sz w:val="18"/>
                <w:szCs w:val="18"/>
                <w:lang w:val="en-US"/>
              </w:rPr>
              <w:t>ation for non-heart failure</w:t>
            </w:r>
          </w:p>
        </w:tc>
      </w:tr>
    </w:tbl>
    <w:p w14:paraId="32C9670E" w14:textId="77777777" w:rsidR="006E69A4" w:rsidRDefault="006E69A4" w:rsidP="006E69A4">
      <w:pPr>
        <w:pStyle w:val="Tabletitle"/>
        <w:rPr>
          <w:lang w:val="en-US"/>
        </w:rPr>
      </w:pPr>
    </w:p>
    <w:p w14:paraId="738352D5" w14:textId="77777777" w:rsidR="006E69A4" w:rsidRDefault="006E69A4" w:rsidP="006E69A4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100DB1EA" w14:textId="77777777" w:rsidR="006E69A4" w:rsidRPr="00181096" w:rsidRDefault="006E69A4" w:rsidP="006E69A4">
      <w:pPr>
        <w:pStyle w:val="Tabletitle"/>
        <w:rPr>
          <w:lang w:val="en-US"/>
        </w:rPr>
      </w:pPr>
      <w:bookmarkStart w:id="6" w:name="_Ref88219546"/>
      <w:bookmarkEnd w:id="1"/>
      <w:r w:rsidRPr="00181096">
        <w:rPr>
          <w:lang w:val="en-US"/>
        </w:rPr>
        <w:lastRenderedPageBreak/>
        <w:t>Table S</w:t>
      </w:r>
      <w:bookmarkEnd w:id="6"/>
      <w:r>
        <w:rPr>
          <w:lang w:val="en-US"/>
        </w:rPr>
        <w:t>4</w:t>
      </w:r>
      <w:r w:rsidRPr="00181096">
        <w:rPr>
          <w:lang w:val="en-US"/>
        </w:rPr>
        <w:t>. Parameterization of adjusted all-cause and CV-specific mortality parametric survival equations (Weibull)</w:t>
      </w:r>
    </w:p>
    <w:tbl>
      <w:tblPr>
        <w:tblStyle w:val="TableGrid18"/>
        <w:tblW w:w="5000" w:type="pct"/>
        <w:tblInd w:w="0" w:type="dxa"/>
        <w:tblLook w:val="04A0" w:firstRow="1" w:lastRow="0" w:firstColumn="1" w:lastColumn="0" w:noHBand="0" w:noVBand="1"/>
      </w:tblPr>
      <w:tblGrid>
        <w:gridCol w:w="4025"/>
        <w:gridCol w:w="4960"/>
        <w:gridCol w:w="4963"/>
      </w:tblGrid>
      <w:tr w:rsidR="006E69A4" w:rsidRPr="00181096" w14:paraId="7689A768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86F0D49" w14:textId="77777777" w:rsidR="006E69A4" w:rsidRPr="00181096" w:rsidRDefault="006E69A4" w:rsidP="0036290B">
            <w:pPr>
              <w:spacing w:line="288" w:lineRule="auto"/>
              <w:rPr>
                <w:b/>
                <w:bCs/>
                <w:lang w:val="en-US"/>
              </w:rPr>
            </w:pPr>
            <w:r w:rsidRPr="00181096">
              <w:rPr>
                <w:b/>
                <w:bCs/>
                <w:lang w:val="en-US"/>
              </w:rPr>
              <w:t>Covariate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75D9AF6" w14:textId="77777777" w:rsidR="006E69A4" w:rsidRPr="0018109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181096">
              <w:rPr>
                <w:b/>
                <w:bCs/>
                <w:lang w:val="en-US"/>
              </w:rPr>
              <w:t>All-cause mortality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D0EA982" w14:textId="77777777" w:rsidR="006E69A4" w:rsidRPr="0018109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181096">
              <w:rPr>
                <w:b/>
                <w:bCs/>
                <w:lang w:val="en-US"/>
              </w:rPr>
              <w:t>CV-specific mortality</w:t>
            </w:r>
          </w:p>
        </w:tc>
      </w:tr>
      <w:tr w:rsidR="006E69A4" w:rsidRPr="00181096" w14:paraId="2F16FC97" w14:textId="77777777" w:rsidTr="0036290B">
        <w:trPr>
          <w:trHeight w:val="274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9E8300D" w14:textId="77777777" w:rsidR="006E69A4" w:rsidRPr="0018109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B883285" w14:textId="77777777" w:rsidR="006E69A4" w:rsidRPr="0018109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181096">
              <w:rPr>
                <w:b/>
                <w:bCs/>
                <w:lang w:val="en-US"/>
              </w:rPr>
              <w:t>Coefficient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3070351" w14:textId="77777777" w:rsidR="006E69A4" w:rsidRPr="00181096" w:rsidRDefault="006E69A4" w:rsidP="0036290B">
            <w:pPr>
              <w:spacing w:line="288" w:lineRule="auto"/>
              <w:jc w:val="center"/>
              <w:rPr>
                <w:b/>
                <w:bCs/>
                <w:lang w:val="en-US"/>
              </w:rPr>
            </w:pPr>
            <w:r w:rsidRPr="00181096">
              <w:rPr>
                <w:b/>
                <w:bCs/>
                <w:lang w:val="en-US"/>
              </w:rPr>
              <w:t>Coefficient</w:t>
            </w:r>
          </w:p>
        </w:tc>
      </w:tr>
      <w:tr w:rsidR="006E69A4" w:rsidRPr="00181096" w14:paraId="37495D9D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1FE4EF3F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Shape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BAF4D1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1.1364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4EC0DB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1.0983</w:t>
            </w:r>
          </w:p>
        </w:tc>
      </w:tr>
      <w:tr w:rsidR="006E69A4" w:rsidRPr="00181096" w14:paraId="39A03B14" w14:textId="77777777" w:rsidTr="0036290B">
        <w:trPr>
          <w:trHeight w:val="274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14991187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Scale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421214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907.7787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BC5F49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1,293.7577</w:t>
            </w:r>
          </w:p>
        </w:tc>
      </w:tr>
      <w:tr w:rsidR="006E69A4" w:rsidRPr="00181096" w14:paraId="538634C5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30733A6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FCM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5548C9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0.0669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D62CED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0.1271</w:t>
            </w:r>
          </w:p>
        </w:tc>
      </w:tr>
      <w:tr w:rsidR="006E69A4" w:rsidRPr="00181096" w14:paraId="3D92049D" w14:textId="77777777" w:rsidTr="0036290B">
        <w:trPr>
          <w:trHeight w:val="274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EA35E01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Female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5A308B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0.2282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518B7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0.1532</w:t>
            </w:r>
          </w:p>
        </w:tc>
      </w:tr>
      <w:tr w:rsidR="006E69A4" w:rsidRPr="00181096" w14:paraId="752AE8EA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5C7D6AD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Anemia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8363F1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0.0946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9DFE21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-0.0762</w:t>
            </w:r>
          </w:p>
        </w:tc>
      </w:tr>
      <w:tr w:rsidR="006E69A4" w:rsidRPr="00181096" w14:paraId="7E1ED14D" w14:textId="77777777" w:rsidTr="0036290B">
        <w:trPr>
          <w:trHeight w:val="274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A364A4E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de novo HF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CD3806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-0.0442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EB2607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0.1414</w:t>
            </w:r>
          </w:p>
        </w:tc>
      </w:tr>
      <w:tr w:rsidR="006E69A4" w:rsidRPr="00181096" w14:paraId="5DC09D02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F50735A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Ischemic HF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66319D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-0.3430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8A3FDC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-0.4127</w:t>
            </w:r>
          </w:p>
        </w:tc>
      </w:tr>
      <w:tr w:rsidR="006E69A4" w:rsidRPr="00181096" w14:paraId="4017A6ED" w14:textId="77777777" w:rsidTr="0036290B">
        <w:trPr>
          <w:trHeight w:val="274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1543782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LVEF (centered)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E251A3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0.0182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62CB22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0.0204</w:t>
            </w:r>
          </w:p>
        </w:tc>
      </w:tr>
      <w:tr w:rsidR="006E69A4" w:rsidRPr="00181096" w14:paraId="46836D26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66BA830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KCCQ: 0-&lt;25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202E53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Ref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E0DC8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Ref</w:t>
            </w:r>
          </w:p>
        </w:tc>
      </w:tr>
      <w:tr w:rsidR="006E69A4" w:rsidRPr="00181096" w14:paraId="39C491F0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AFF2D30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KCCQ: 25-&lt;39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7550DE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0.2442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C4AF6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0.2867</w:t>
            </w:r>
          </w:p>
        </w:tc>
      </w:tr>
      <w:tr w:rsidR="006E69A4" w:rsidRPr="00181096" w14:paraId="19A81B2D" w14:textId="77777777" w:rsidTr="0036290B">
        <w:trPr>
          <w:trHeight w:val="274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51F8478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KCCQ: 39-&lt;54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29D917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0.6173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7A3DF8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0.6766</w:t>
            </w:r>
          </w:p>
        </w:tc>
      </w:tr>
      <w:tr w:rsidR="006E69A4" w:rsidRPr="00181096" w14:paraId="172DC45F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1275D25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KCCQ: 54-100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2D3F70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1.3537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E79436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1.4138</w:t>
            </w:r>
          </w:p>
        </w:tc>
      </w:tr>
      <w:tr w:rsidR="006E69A4" w:rsidRPr="00181096" w14:paraId="78CEF0A5" w14:textId="77777777" w:rsidTr="0036290B">
        <w:trPr>
          <w:trHeight w:val="274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1D32170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eGFR (centered)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B6B6FB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0.0092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96873D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0.0095</w:t>
            </w:r>
          </w:p>
        </w:tc>
      </w:tr>
      <w:tr w:rsidR="006E69A4" w:rsidRPr="00181096" w14:paraId="320EA6AB" w14:textId="77777777" w:rsidTr="0036290B">
        <w:trPr>
          <w:trHeight w:val="287"/>
        </w:trPr>
        <w:tc>
          <w:tcPr>
            <w:tcW w:w="14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5F2E0B4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lang w:val="en-US"/>
              </w:rPr>
              <w:t>Age (centered)</w:t>
            </w:r>
          </w:p>
        </w:tc>
        <w:tc>
          <w:tcPr>
            <w:tcW w:w="17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A32F7C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-0.0135</w:t>
            </w:r>
          </w:p>
        </w:tc>
        <w:tc>
          <w:tcPr>
            <w:tcW w:w="1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617693" w14:textId="77777777" w:rsidR="006E69A4" w:rsidRPr="00181096" w:rsidRDefault="006E69A4" w:rsidP="0036290B">
            <w:pPr>
              <w:spacing w:line="288" w:lineRule="auto"/>
              <w:jc w:val="center"/>
              <w:rPr>
                <w:lang w:val="en-US"/>
              </w:rPr>
            </w:pPr>
            <w:r w:rsidRPr="00181096">
              <w:rPr>
                <w:lang w:val="en-US"/>
              </w:rPr>
              <w:t>-0.0128</w:t>
            </w:r>
          </w:p>
        </w:tc>
      </w:tr>
      <w:tr w:rsidR="006E69A4" w:rsidRPr="00181096" w14:paraId="21A3CE6B" w14:textId="77777777" w:rsidTr="0036290B">
        <w:trPr>
          <w:trHeight w:val="451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1CA99C" w14:textId="77777777" w:rsidR="006E69A4" w:rsidRPr="00181096" w:rsidRDefault="006E69A4" w:rsidP="0036290B">
            <w:pPr>
              <w:spacing w:line="288" w:lineRule="auto"/>
              <w:rPr>
                <w:lang w:val="en-US"/>
              </w:rPr>
            </w:pPr>
            <w:r w:rsidRPr="00181096">
              <w:rPr>
                <w:sz w:val="18"/>
                <w:szCs w:val="18"/>
                <w:lang w:val="en-US"/>
              </w:rPr>
              <w:t>CV: cardiovascular; eGFR: estimated glomerular filtration rate; FCM: ferric carboxymaltose; HF: heart failure; KCCQ: Kansas City Cardiomyopathy Questionnaire; LVEF: left ventricular ejection fraction</w:t>
            </w:r>
          </w:p>
        </w:tc>
      </w:tr>
    </w:tbl>
    <w:p w14:paraId="2432A561" w14:textId="77777777" w:rsidR="006E69A4" w:rsidRPr="00181096" w:rsidRDefault="006E69A4" w:rsidP="006E69A4">
      <w:pPr>
        <w:rPr>
          <w:lang w:val="en-US"/>
        </w:rPr>
      </w:pPr>
    </w:p>
    <w:p w14:paraId="45FF5128" w14:textId="77777777" w:rsidR="006E69A4" w:rsidRPr="00181096" w:rsidRDefault="006E69A4" w:rsidP="006E69A4">
      <w:pPr>
        <w:spacing w:line="240" w:lineRule="auto"/>
        <w:rPr>
          <w:lang w:val="en-US"/>
        </w:rPr>
        <w:sectPr w:rsidR="006E69A4" w:rsidRPr="00181096" w:rsidSect="00BB2BC5">
          <w:pgSz w:w="16838" w:h="11906" w:orient="landscape"/>
          <w:pgMar w:top="1440" w:right="1440" w:bottom="1440" w:left="1440" w:header="340" w:footer="340" w:gutter="0"/>
          <w:cols w:space="708"/>
          <w:docGrid w:linePitch="360"/>
        </w:sectPr>
      </w:pPr>
    </w:p>
    <w:p w14:paraId="6ED939FB" w14:textId="77777777" w:rsidR="006E69A4" w:rsidRPr="00181096" w:rsidRDefault="006E69A4" w:rsidP="006E69A4">
      <w:pPr>
        <w:pStyle w:val="Tabletitle"/>
        <w:rPr>
          <w:b/>
          <w:bCs/>
          <w:lang w:val="en-US"/>
        </w:rPr>
      </w:pPr>
      <w:r w:rsidRPr="00181096">
        <w:rPr>
          <w:lang w:val="en-US"/>
        </w:rPr>
        <w:lastRenderedPageBreak/>
        <w:t>Table S</w:t>
      </w:r>
      <w:r>
        <w:rPr>
          <w:lang w:val="en-US"/>
        </w:rPr>
        <w:t>5</w:t>
      </w:r>
      <w:r w:rsidRPr="00181096">
        <w:rPr>
          <w:lang w:val="en-US"/>
        </w:rPr>
        <w:t>. Deterministic sensitivity analysis.</w:t>
      </w:r>
      <w:r w:rsidRPr="00181096">
        <w:rPr>
          <w:b/>
          <w:bCs/>
          <w:lang w:val="en-US"/>
        </w:rPr>
        <w:t xml:space="preserve"> </w:t>
      </w:r>
      <w:r w:rsidRPr="00181096">
        <w:rPr>
          <w:lang w:val="en-US"/>
        </w:rPr>
        <w:t>The impact of parameter changes on cost-savings after 5 years.</w:t>
      </w:r>
    </w:p>
    <w:tbl>
      <w:tblPr>
        <w:tblStyle w:val="TableGrid1"/>
        <w:tblW w:w="14596" w:type="dxa"/>
        <w:tblLook w:val="04A0" w:firstRow="1" w:lastRow="0" w:firstColumn="1" w:lastColumn="0" w:noHBand="0" w:noVBand="1"/>
      </w:tblPr>
      <w:tblGrid>
        <w:gridCol w:w="3681"/>
        <w:gridCol w:w="2126"/>
        <w:gridCol w:w="1127"/>
        <w:gridCol w:w="1561"/>
        <w:gridCol w:w="1423"/>
        <w:gridCol w:w="1843"/>
        <w:gridCol w:w="1134"/>
        <w:gridCol w:w="1701"/>
      </w:tblGrid>
      <w:tr w:rsidR="006E69A4" w:rsidRPr="00181096" w14:paraId="3EB295C9" w14:textId="77777777" w:rsidTr="003629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3681" w:type="dxa"/>
            <w:shd w:val="clear" w:color="auto" w:fill="F2F2F2" w:themeFill="background1" w:themeFillShade="F2"/>
            <w:noWrap/>
            <w:hideMark/>
          </w:tcPr>
          <w:p w14:paraId="1E9232D8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Parameter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69B5483B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Variation made</w:t>
            </w:r>
          </w:p>
        </w:tc>
        <w:tc>
          <w:tcPr>
            <w:tcW w:w="2688" w:type="dxa"/>
            <w:gridSpan w:val="2"/>
            <w:shd w:val="clear" w:color="auto" w:fill="F2F2F2" w:themeFill="background1" w:themeFillShade="F2"/>
            <w:hideMark/>
          </w:tcPr>
          <w:p w14:paraId="6AA0EF60" w14:textId="77777777" w:rsidR="006E69A4" w:rsidRPr="00181096" w:rsidRDefault="006E69A4" w:rsidP="0036290B">
            <w:pPr>
              <w:spacing w:line="24" w:lineRule="atLeast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UK</w:t>
            </w:r>
          </w:p>
        </w:tc>
        <w:tc>
          <w:tcPr>
            <w:tcW w:w="3266" w:type="dxa"/>
            <w:gridSpan w:val="2"/>
            <w:shd w:val="clear" w:color="auto" w:fill="F2F2F2" w:themeFill="background1" w:themeFillShade="F2"/>
            <w:hideMark/>
          </w:tcPr>
          <w:p w14:paraId="3B0C1DF3" w14:textId="77777777" w:rsidR="006E69A4" w:rsidRPr="00181096" w:rsidRDefault="006E69A4" w:rsidP="0036290B">
            <w:pPr>
              <w:spacing w:line="24" w:lineRule="atLeast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hideMark/>
          </w:tcPr>
          <w:p w14:paraId="5AE5D894" w14:textId="77777777" w:rsidR="006E69A4" w:rsidRPr="00181096" w:rsidRDefault="006E69A4" w:rsidP="0036290B">
            <w:pPr>
              <w:spacing w:line="24" w:lineRule="atLeast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Italy</w:t>
            </w:r>
          </w:p>
        </w:tc>
      </w:tr>
      <w:tr w:rsidR="006E69A4" w:rsidRPr="00181096" w14:paraId="70181827" w14:textId="77777777" w:rsidTr="0036290B">
        <w:trPr>
          <w:trHeight w:val="285"/>
        </w:trPr>
        <w:tc>
          <w:tcPr>
            <w:tcW w:w="3681" w:type="dxa"/>
            <w:shd w:val="clear" w:color="auto" w:fill="F2F2F2" w:themeFill="background1" w:themeFillShade="F2"/>
            <w:noWrap/>
            <w:hideMark/>
          </w:tcPr>
          <w:p w14:paraId="642908B3" w14:textId="77777777" w:rsidR="006E69A4" w:rsidRPr="00181096" w:rsidRDefault="006E69A4" w:rsidP="0036290B">
            <w:pPr>
              <w:spacing w:line="24" w:lineRule="atLeast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153F9C36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noWrap/>
            <w:hideMark/>
          </w:tcPr>
          <w:p w14:paraId="44588DA5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Parameter value</w:t>
            </w:r>
          </w:p>
        </w:tc>
        <w:tc>
          <w:tcPr>
            <w:tcW w:w="1561" w:type="dxa"/>
            <w:shd w:val="clear" w:color="auto" w:fill="F2F2F2" w:themeFill="background1" w:themeFillShade="F2"/>
            <w:noWrap/>
            <w:hideMark/>
          </w:tcPr>
          <w:p w14:paraId="143EDE77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Cost-savings</w:t>
            </w:r>
          </w:p>
        </w:tc>
        <w:tc>
          <w:tcPr>
            <w:tcW w:w="1423" w:type="dxa"/>
            <w:shd w:val="clear" w:color="auto" w:fill="F2F2F2" w:themeFill="background1" w:themeFillShade="F2"/>
            <w:noWrap/>
            <w:hideMark/>
          </w:tcPr>
          <w:p w14:paraId="4AE947CF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Parameter value</w:t>
            </w:r>
          </w:p>
        </w:tc>
        <w:tc>
          <w:tcPr>
            <w:tcW w:w="1843" w:type="dxa"/>
            <w:shd w:val="clear" w:color="auto" w:fill="F2F2F2" w:themeFill="background1" w:themeFillShade="F2"/>
            <w:noWrap/>
            <w:hideMark/>
          </w:tcPr>
          <w:p w14:paraId="72749C19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Cost-savings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7E956B5B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Parameter value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hideMark/>
          </w:tcPr>
          <w:p w14:paraId="45448110" w14:textId="77777777" w:rsidR="006E69A4" w:rsidRPr="00181096" w:rsidRDefault="006E69A4" w:rsidP="0036290B">
            <w:pPr>
              <w:spacing w:line="24" w:lineRule="atLeas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b/>
                <w:bCs/>
                <w:color w:val="000000"/>
                <w:sz w:val="20"/>
                <w:szCs w:val="20"/>
                <w:lang w:val="en-US"/>
              </w:rPr>
              <w:t>Cost-savings</w:t>
            </w:r>
          </w:p>
        </w:tc>
      </w:tr>
      <w:tr w:rsidR="006E69A4" w:rsidRPr="00181096" w14:paraId="61BC6D5A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67638C1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Base case</w:t>
            </w:r>
          </w:p>
        </w:tc>
        <w:tc>
          <w:tcPr>
            <w:tcW w:w="2126" w:type="dxa"/>
            <w:noWrap/>
            <w:hideMark/>
          </w:tcPr>
          <w:p w14:paraId="710285B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27" w:type="dxa"/>
            <w:noWrap/>
            <w:hideMark/>
          </w:tcPr>
          <w:p w14:paraId="08D0367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  <w:noWrap/>
            <w:hideMark/>
          </w:tcPr>
          <w:p w14:paraId="36C53DD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-£14,008,237.80</w:t>
            </w:r>
          </w:p>
        </w:tc>
        <w:tc>
          <w:tcPr>
            <w:tcW w:w="1423" w:type="dxa"/>
            <w:noWrap/>
            <w:hideMark/>
          </w:tcPr>
          <w:p w14:paraId="47E1D15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noWrap/>
            <w:hideMark/>
          </w:tcPr>
          <w:p w14:paraId="3D29FDC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-CHF25,456,456.43</w:t>
            </w:r>
          </w:p>
        </w:tc>
        <w:tc>
          <w:tcPr>
            <w:tcW w:w="1134" w:type="dxa"/>
            <w:noWrap/>
            <w:hideMark/>
          </w:tcPr>
          <w:p w14:paraId="0EFAAEF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14:paraId="421604A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-€105,295,147.10</w:t>
            </w:r>
          </w:p>
        </w:tc>
      </w:tr>
      <w:tr w:rsidR="006E69A4" w:rsidRPr="00181096" w14:paraId="2714B183" w14:textId="77777777" w:rsidTr="0036290B">
        <w:trPr>
          <w:trHeight w:val="311"/>
        </w:trPr>
        <w:tc>
          <w:tcPr>
            <w:tcW w:w="3681" w:type="dxa"/>
            <w:noWrap/>
            <w:hideMark/>
          </w:tcPr>
          <w:p w14:paraId="14BBFFD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Increase in target population</w:t>
            </w:r>
          </w:p>
        </w:tc>
        <w:tc>
          <w:tcPr>
            <w:tcW w:w="2126" w:type="dxa"/>
            <w:noWrap/>
            <w:hideMark/>
          </w:tcPr>
          <w:p w14:paraId="0B53D040" w14:textId="263F47AC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 xml:space="preserve">73.3% with </w:t>
            </w:r>
            <w:r w:rsidR="00036C3C">
              <w:rPr>
                <w:color w:val="000000"/>
                <w:sz w:val="20"/>
                <w:szCs w:val="20"/>
                <w:lang w:val="en-US"/>
              </w:rPr>
              <w:t>LVEF &lt;50%</w:t>
            </w:r>
            <w:r w:rsidRPr="00181096">
              <w:rPr>
                <w:color w:val="000000"/>
                <w:sz w:val="20"/>
                <w:szCs w:val="20"/>
                <w:lang w:val="en-US"/>
              </w:rPr>
              <w:t xml:space="preserve"> and ID</w:t>
            </w:r>
          </w:p>
        </w:tc>
        <w:tc>
          <w:tcPr>
            <w:tcW w:w="1127" w:type="dxa"/>
            <w:noWrap/>
            <w:hideMark/>
          </w:tcPr>
          <w:p w14:paraId="2968F09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57764</w:t>
            </w:r>
          </w:p>
        </w:tc>
        <w:tc>
          <w:tcPr>
            <w:tcW w:w="1561" w:type="dxa"/>
            <w:noWrap/>
            <w:hideMark/>
          </w:tcPr>
          <w:p w14:paraId="39E33D7B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-£46,162,834.00</w:t>
            </w:r>
          </w:p>
        </w:tc>
        <w:tc>
          <w:tcPr>
            <w:tcW w:w="1423" w:type="dxa"/>
            <w:noWrap/>
            <w:hideMark/>
          </w:tcPr>
          <w:p w14:paraId="5DBA62FC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16079</w:t>
            </w:r>
          </w:p>
        </w:tc>
        <w:tc>
          <w:tcPr>
            <w:tcW w:w="1843" w:type="dxa"/>
            <w:noWrap/>
            <w:hideMark/>
          </w:tcPr>
          <w:p w14:paraId="52744C71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-CHF76,792,152.00</w:t>
            </w:r>
          </w:p>
        </w:tc>
        <w:tc>
          <w:tcPr>
            <w:tcW w:w="1134" w:type="dxa"/>
            <w:noWrap/>
            <w:hideMark/>
          </w:tcPr>
          <w:p w14:paraId="52A55E4C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122445</w:t>
            </w:r>
          </w:p>
        </w:tc>
        <w:tc>
          <w:tcPr>
            <w:tcW w:w="1701" w:type="dxa"/>
            <w:noWrap/>
            <w:hideMark/>
          </w:tcPr>
          <w:p w14:paraId="2D1F5BE2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-€186,839,451.00</w:t>
            </w:r>
          </w:p>
        </w:tc>
      </w:tr>
      <w:tr w:rsidR="006E69A4" w:rsidRPr="00181096" w14:paraId="73EF2062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5FEAC23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Drug costs</w:t>
            </w:r>
          </w:p>
        </w:tc>
        <w:tc>
          <w:tcPr>
            <w:tcW w:w="2126" w:type="dxa"/>
            <w:noWrap/>
            <w:hideMark/>
          </w:tcPr>
          <w:p w14:paraId="4C29605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 (first month)</w:t>
            </w:r>
          </w:p>
        </w:tc>
        <w:tc>
          <w:tcPr>
            <w:tcW w:w="1127" w:type="dxa"/>
            <w:noWrap/>
            <w:hideMark/>
          </w:tcPr>
          <w:p w14:paraId="6A62CC5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£187.30</w:t>
            </w:r>
          </w:p>
        </w:tc>
        <w:tc>
          <w:tcPr>
            <w:tcW w:w="1561" w:type="dxa"/>
            <w:hideMark/>
          </w:tcPr>
          <w:p w14:paraId="6B4514EB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-£13,504,887.59</w:t>
            </w:r>
          </w:p>
        </w:tc>
        <w:tc>
          <w:tcPr>
            <w:tcW w:w="1423" w:type="dxa"/>
            <w:noWrap/>
            <w:hideMark/>
          </w:tcPr>
          <w:p w14:paraId="54405EE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CHF293.95</w:t>
            </w:r>
          </w:p>
        </w:tc>
        <w:tc>
          <w:tcPr>
            <w:tcW w:w="1843" w:type="dxa"/>
            <w:noWrap/>
            <w:hideMark/>
          </w:tcPr>
          <w:p w14:paraId="4484999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-CHF25,216,324.92</w:t>
            </w:r>
          </w:p>
        </w:tc>
        <w:tc>
          <w:tcPr>
            <w:tcW w:w="1134" w:type="dxa"/>
            <w:noWrap/>
            <w:hideMark/>
          </w:tcPr>
          <w:p w14:paraId="2E05AE2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€209.58</w:t>
            </w:r>
          </w:p>
        </w:tc>
        <w:tc>
          <w:tcPr>
            <w:tcW w:w="1701" w:type="dxa"/>
            <w:noWrap/>
            <w:hideMark/>
          </w:tcPr>
          <w:p w14:paraId="2AF77FD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-€103,076,268.66</w:t>
            </w:r>
          </w:p>
        </w:tc>
      </w:tr>
      <w:tr w:rsidR="006E69A4" w:rsidRPr="00181096" w14:paraId="218CF2D7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37BA36E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7DDA0E8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 (second month)</w:t>
            </w:r>
          </w:p>
        </w:tc>
        <w:tc>
          <w:tcPr>
            <w:tcW w:w="1127" w:type="dxa"/>
            <w:noWrap/>
            <w:hideMark/>
          </w:tcPr>
          <w:p w14:paraId="316BD7C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£84.42</w:t>
            </w:r>
          </w:p>
        </w:tc>
        <w:tc>
          <w:tcPr>
            <w:tcW w:w="1561" w:type="dxa"/>
            <w:hideMark/>
          </w:tcPr>
          <w:p w14:paraId="1142215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noWrap/>
            <w:hideMark/>
          </w:tcPr>
          <w:p w14:paraId="3106195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CHF130.93</w:t>
            </w:r>
          </w:p>
        </w:tc>
        <w:tc>
          <w:tcPr>
            <w:tcW w:w="1843" w:type="dxa"/>
            <w:noWrap/>
            <w:hideMark/>
          </w:tcPr>
          <w:p w14:paraId="520604E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noWrap/>
            <w:hideMark/>
          </w:tcPr>
          <w:p w14:paraId="4BF7E36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€93.35</w:t>
            </w:r>
          </w:p>
        </w:tc>
        <w:tc>
          <w:tcPr>
            <w:tcW w:w="1701" w:type="dxa"/>
            <w:noWrap/>
            <w:hideMark/>
          </w:tcPr>
          <w:p w14:paraId="7FDB77B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6E69A4" w:rsidRPr="00181096" w14:paraId="3105098F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374CD4AF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1988085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 (first month)</w:t>
            </w:r>
          </w:p>
        </w:tc>
        <w:tc>
          <w:tcPr>
            <w:tcW w:w="1127" w:type="dxa"/>
            <w:noWrap/>
            <w:hideMark/>
          </w:tcPr>
          <w:p w14:paraId="12B5492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£169.86</w:t>
            </w:r>
          </w:p>
        </w:tc>
        <w:tc>
          <w:tcPr>
            <w:tcW w:w="1561" w:type="dxa"/>
            <w:noWrap/>
            <w:hideMark/>
          </w:tcPr>
          <w:p w14:paraId="4FC50D1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-£14,511,588.01</w:t>
            </w:r>
          </w:p>
        </w:tc>
        <w:tc>
          <w:tcPr>
            <w:tcW w:w="1423" w:type="dxa"/>
            <w:noWrap/>
            <w:hideMark/>
          </w:tcPr>
          <w:p w14:paraId="559387E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CHF266.55</w:t>
            </w:r>
          </w:p>
        </w:tc>
        <w:tc>
          <w:tcPr>
            <w:tcW w:w="1843" w:type="dxa"/>
            <w:noWrap/>
            <w:hideMark/>
          </w:tcPr>
          <w:p w14:paraId="17D1F91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-CHF25,696,587.94</w:t>
            </w:r>
          </w:p>
        </w:tc>
        <w:tc>
          <w:tcPr>
            <w:tcW w:w="1134" w:type="dxa"/>
            <w:noWrap/>
            <w:hideMark/>
          </w:tcPr>
          <w:p w14:paraId="6D4CF1F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€190.06</w:t>
            </w:r>
          </w:p>
        </w:tc>
        <w:tc>
          <w:tcPr>
            <w:tcW w:w="1701" w:type="dxa"/>
            <w:noWrap/>
            <w:hideMark/>
          </w:tcPr>
          <w:p w14:paraId="3BEA928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-€107,514,025.50</w:t>
            </w:r>
          </w:p>
        </w:tc>
      </w:tr>
      <w:tr w:rsidR="006E69A4" w:rsidRPr="00181096" w14:paraId="13C73A04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294C80B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76F327E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 (second month)</w:t>
            </w:r>
          </w:p>
        </w:tc>
        <w:tc>
          <w:tcPr>
            <w:tcW w:w="1127" w:type="dxa"/>
            <w:noWrap/>
            <w:hideMark/>
          </w:tcPr>
          <w:p w14:paraId="694DA11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£44.40</w:t>
            </w:r>
          </w:p>
        </w:tc>
        <w:tc>
          <w:tcPr>
            <w:tcW w:w="1561" w:type="dxa"/>
            <w:noWrap/>
            <w:hideMark/>
          </w:tcPr>
          <w:p w14:paraId="62295AE6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noWrap/>
            <w:hideMark/>
          </w:tcPr>
          <w:p w14:paraId="6791133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CHF68.09</w:t>
            </w:r>
          </w:p>
        </w:tc>
        <w:tc>
          <w:tcPr>
            <w:tcW w:w="1843" w:type="dxa"/>
            <w:noWrap/>
            <w:hideMark/>
          </w:tcPr>
          <w:p w14:paraId="439A9013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noWrap/>
            <w:hideMark/>
          </w:tcPr>
          <w:p w14:paraId="1B960F1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€48.55</w:t>
            </w:r>
          </w:p>
        </w:tc>
        <w:tc>
          <w:tcPr>
            <w:tcW w:w="1701" w:type="dxa"/>
            <w:noWrap/>
            <w:hideMark/>
          </w:tcPr>
          <w:p w14:paraId="66CE4F5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6E69A4" w:rsidRPr="00181096" w14:paraId="351C1C29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5D096AC4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Hospitali</w:t>
            </w:r>
            <w:r>
              <w:rPr>
                <w:sz w:val="20"/>
                <w:szCs w:val="20"/>
                <w:lang w:val="en-US"/>
              </w:rPr>
              <w:t>z</w:t>
            </w:r>
            <w:r w:rsidRPr="00181096">
              <w:rPr>
                <w:sz w:val="20"/>
                <w:szCs w:val="20"/>
                <w:lang w:val="en-US"/>
              </w:rPr>
              <w:t>ation for heart failure costs</w:t>
            </w:r>
          </w:p>
        </w:tc>
        <w:tc>
          <w:tcPr>
            <w:tcW w:w="2126" w:type="dxa"/>
            <w:noWrap/>
            <w:hideMark/>
          </w:tcPr>
          <w:p w14:paraId="4D51CDB3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</w:t>
            </w:r>
          </w:p>
        </w:tc>
        <w:tc>
          <w:tcPr>
            <w:tcW w:w="1127" w:type="dxa"/>
            <w:noWrap/>
            <w:hideMark/>
          </w:tcPr>
          <w:p w14:paraId="564D2677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£3,387.07</w:t>
            </w:r>
          </w:p>
        </w:tc>
        <w:tc>
          <w:tcPr>
            <w:tcW w:w="1561" w:type="dxa"/>
            <w:noWrap/>
            <w:hideMark/>
          </w:tcPr>
          <w:p w14:paraId="68C9864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-£16,283,772.88</w:t>
            </w:r>
          </w:p>
        </w:tc>
        <w:tc>
          <w:tcPr>
            <w:tcW w:w="1423" w:type="dxa"/>
            <w:noWrap/>
            <w:hideMark/>
          </w:tcPr>
          <w:p w14:paraId="16317D4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CHF16,319.42</w:t>
            </w:r>
          </w:p>
        </w:tc>
        <w:tc>
          <w:tcPr>
            <w:tcW w:w="1843" w:type="dxa"/>
            <w:noWrap/>
            <w:hideMark/>
          </w:tcPr>
          <w:p w14:paraId="03A0EA9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-CHF28,794,024.27</w:t>
            </w:r>
          </w:p>
        </w:tc>
        <w:tc>
          <w:tcPr>
            <w:tcW w:w="1134" w:type="dxa"/>
            <w:noWrap/>
            <w:hideMark/>
          </w:tcPr>
          <w:p w14:paraId="4F5345E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€8,352.76</w:t>
            </w:r>
          </w:p>
        </w:tc>
        <w:tc>
          <w:tcPr>
            <w:tcW w:w="1701" w:type="dxa"/>
            <w:noWrap/>
            <w:hideMark/>
          </w:tcPr>
          <w:p w14:paraId="48AD22C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-€127,326,554.88</w:t>
            </w:r>
          </w:p>
        </w:tc>
      </w:tr>
      <w:tr w:rsidR="006E69A4" w:rsidRPr="00181096" w14:paraId="5DD4570C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1271320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1B98136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</w:t>
            </w:r>
          </w:p>
        </w:tc>
        <w:tc>
          <w:tcPr>
            <w:tcW w:w="1127" w:type="dxa"/>
            <w:noWrap/>
            <w:hideMark/>
          </w:tcPr>
          <w:p w14:paraId="342E05E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£2,276.93</w:t>
            </w:r>
          </w:p>
        </w:tc>
        <w:tc>
          <w:tcPr>
            <w:tcW w:w="1561" w:type="dxa"/>
            <w:noWrap/>
            <w:hideMark/>
          </w:tcPr>
          <w:p w14:paraId="64A454F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-£11,732,702.72</w:t>
            </w:r>
          </w:p>
        </w:tc>
        <w:tc>
          <w:tcPr>
            <w:tcW w:w="1423" w:type="dxa"/>
            <w:noWrap/>
            <w:hideMark/>
          </w:tcPr>
          <w:p w14:paraId="0F5B70F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CHF10,970.58</w:t>
            </w:r>
          </w:p>
        </w:tc>
        <w:tc>
          <w:tcPr>
            <w:tcW w:w="1843" w:type="dxa"/>
            <w:noWrap/>
            <w:hideMark/>
          </w:tcPr>
          <w:p w14:paraId="4209EEF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-CHF22,118,888.59</w:t>
            </w:r>
          </w:p>
        </w:tc>
        <w:tc>
          <w:tcPr>
            <w:tcW w:w="1134" w:type="dxa"/>
            <w:noWrap/>
            <w:hideMark/>
          </w:tcPr>
          <w:p w14:paraId="1221C397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€5,615.06</w:t>
            </w:r>
          </w:p>
        </w:tc>
        <w:tc>
          <w:tcPr>
            <w:tcW w:w="1701" w:type="dxa"/>
            <w:noWrap/>
            <w:hideMark/>
          </w:tcPr>
          <w:p w14:paraId="3459385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-€83,258,219.04</w:t>
            </w:r>
          </w:p>
        </w:tc>
      </w:tr>
      <w:tr w:rsidR="006E69A4" w:rsidRPr="00181096" w14:paraId="641C81AC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361C4C97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Hospitali</w:t>
            </w:r>
            <w:r>
              <w:rPr>
                <w:sz w:val="20"/>
                <w:szCs w:val="20"/>
                <w:lang w:val="en-US"/>
              </w:rPr>
              <w:t>z</w:t>
            </w:r>
            <w:r w:rsidRPr="00181096">
              <w:rPr>
                <w:sz w:val="20"/>
                <w:szCs w:val="20"/>
                <w:lang w:val="en-US"/>
              </w:rPr>
              <w:t>ation for non-heart failure costs</w:t>
            </w:r>
          </w:p>
        </w:tc>
        <w:tc>
          <w:tcPr>
            <w:tcW w:w="2126" w:type="dxa"/>
            <w:noWrap/>
            <w:hideMark/>
          </w:tcPr>
          <w:p w14:paraId="76B2FF8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</w:t>
            </w:r>
          </w:p>
        </w:tc>
        <w:tc>
          <w:tcPr>
            <w:tcW w:w="1127" w:type="dxa"/>
            <w:noWrap/>
            <w:hideMark/>
          </w:tcPr>
          <w:p w14:paraId="4C02444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£1,587.18</w:t>
            </w:r>
          </w:p>
        </w:tc>
        <w:tc>
          <w:tcPr>
            <w:tcW w:w="1561" w:type="dxa"/>
            <w:noWrap/>
            <w:hideMark/>
          </w:tcPr>
          <w:p w14:paraId="0E02F87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-£14,088,558.12</w:t>
            </w:r>
          </w:p>
        </w:tc>
        <w:tc>
          <w:tcPr>
            <w:tcW w:w="1423" w:type="dxa"/>
            <w:noWrap/>
            <w:hideMark/>
          </w:tcPr>
          <w:p w14:paraId="2303CE4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CHF11,607.34</w:t>
            </w:r>
          </w:p>
        </w:tc>
        <w:tc>
          <w:tcPr>
            <w:tcW w:w="1843" w:type="dxa"/>
            <w:noWrap/>
            <w:hideMark/>
          </w:tcPr>
          <w:p w14:paraId="640DE8E3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-CHF25,636,001.12</w:t>
            </w:r>
          </w:p>
        </w:tc>
        <w:tc>
          <w:tcPr>
            <w:tcW w:w="1134" w:type="dxa"/>
            <w:noWrap/>
            <w:hideMark/>
          </w:tcPr>
          <w:p w14:paraId="04AC3DE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€3,545.98</w:t>
            </w:r>
          </w:p>
        </w:tc>
        <w:tc>
          <w:tcPr>
            <w:tcW w:w="1701" w:type="dxa"/>
            <w:noWrap/>
            <w:hideMark/>
          </w:tcPr>
          <w:p w14:paraId="5ECFC74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-€105,990,936.60</w:t>
            </w:r>
          </w:p>
        </w:tc>
      </w:tr>
      <w:tr w:rsidR="006E69A4" w:rsidRPr="00181096" w14:paraId="13C25ED7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34A79AF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1CF1F79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</w:t>
            </w:r>
          </w:p>
        </w:tc>
        <w:tc>
          <w:tcPr>
            <w:tcW w:w="1127" w:type="dxa"/>
            <w:noWrap/>
            <w:hideMark/>
          </w:tcPr>
          <w:p w14:paraId="09B506B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£1,066.96</w:t>
            </w:r>
          </w:p>
        </w:tc>
        <w:tc>
          <w:tcPr>
            <w:tcW w:w="1561" w:type="dxa"/>
            <w:noWrap/>
            <w:hideMark/>
          </w:tcPr>
          <w:p w14:paraId="00D0968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-£13,927,917.47</w:t>
            </w:r>
          </w:p>
        </w:tc>
        <w:tc>
          <w:tcPr>
            <w:tcW w:w="1423" w:type="dxa"/>
            <w:noWrap/>
            <w:hideMark/>
          </w:tcPr>
          <w:p w14:paraId="5D2B2A9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CHF7,802.92</w:t>
            </w:r>
          </w:p>
        </w:tc>
        <w:tc>
          <w:tcPr>
            <w:tcW w:w="1843" w:type="dxa"/>
            <w:noWrap/>
            <w:hideMark/>
          </w:tcPr>
          <w:p w14:paraId="5C0D6DC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-CHF25,276,911.74</w:t>
            </w:r>
          </w:p>
        </w:tc>
        <w:tc>
          <w:tcPr>
            <w:tcW w:w="1134" w:type="dxa"/>
            <w:noWrap/>
            <w:hideMark/>
          </w:tcPr>
          <w:p w14:paraId="0A39FDF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€2,383.76</w:t>
            </w:r>
          </w:p>
        </w:tc>
        <w:tc>
          <w:tcPr>
            <w:tcW w:w="1701" w:type="dxa"/>
            <w:noWrap/>
            <w:hideMark/>
          </w:tcPr>
          <w:p w14:paraId="6DD15BF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-€104,593,837.33</w:t>
            </w:r>
          </w:p>
        </w:tc>
      </w:tr>
      <w:tr w:rsidR="006E69A4" w:rsidRPr="00181096" w14:paraId="2E6498F8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22BD097E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CV death costs</w:t>
            </w:r>
          </w:p>
        </w:tc>
        <w:tc>
          <w:tcPr>
            <w:tcW w:w="2126" w:type="dxa"/>
            <w:noWrap/>
            <w:hideMark/>
          </w:tcPr>
          <w:p w14:paraId="4921E0C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</w:t>
            </w:r>
          </w:p>
        </w:tc>
        <w:tc>
          <w:tcPr>
            <w:tcW w:w="1127" w:type="dxa"/>
            <w:noWrap/>
            <w:hideMark/>
          </w:tcPr>
          <w:p w14:paraId="33B8AFA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£3,738.70</w:t>
            </w:r>
          </w:p>
        </w:tc>
        <w:tc>
          <w:tcPr>
            <w:tcW w:w="1561" w:type="dxa"/>
            <w:noWrap/>
            <w:hideMark/>
          </w:tcPr>
          <w:p w14:paraId="4F38259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-£14,806,506.14</w:t>
            </w:r>
          </w:p>
        </w:tc>
        <w:tc>
          <w:tcPr>
            <w:tcW w:w="1423" w:type="dxa"/>
            <w:noWrap/>
            <w:hideMark/>
          </w:tcPr>
          <w:p w14:paraId="3807C07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CHF30,498.00</w:t>
            </w:r>
          </w:p>
        </w:tc>
        <w:tc>
          <w:tcPr>
            <w:tcW w:w="1843" w:type="dxa"/>
            <w:noWrap/>
            <w:hideMark/>
          </w:tcPr>
          <w:p w14:paraId="1C706E0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-CHF27,439,482.16</w:t>
            </w:r>
          </w:p>
        </w:tc>
        <w:tc>
          <w:tcPr>
            <w:tcW w:w="1134" w:type="dxa"/>
            <w:noWrap/>
            <w:hideMark/>
          </w:tcPr>
          <w:p w14:paraId="203ABF1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€3,072.08</w:t>
            </w:r>
          </w:p>
        </w:tc>
        <w:tc>
          <w:tcPr>
            <w:tcW w:w="1701" w:type="dxa"/>
            <w:noWrap/>
            <w:hideMark/>
          </w:tcPr>
          <w:p w14:paraId="08C2A5F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-€107,865,131.21</w:t>
            </w:r>
          </w:p>
        </w:tc>
      </w:tr>
      <w:tr w:rsidR="006E69A4" w:rsidRPr="00181096" w14:paraId="3ED9CF55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644D1F1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7DAE634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</w:t>
            </w:r>
          </w:p>
        </w:tc>
        <w:tc>
          <w:tcPr>
            <w:tcW w:w="1127" w:type="dxa"/>
            <w:noWrap/>
            <w:hideMark/>
          </w:tcPr>
          <w:p w14:paraId="2623CE9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£2,513.30</w:t>
            </w:r>
          </w:p>
        </w:tc>
        <w:tc>
          <w:tcPr>
            <w:tcW w:w="1561" w:type="dxa"/>
            <w:noWrap/>
            <w:hideMark/>
          </w:tcPr>
          <w:p w14:paraId="46BA813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-£13,209,969.46</w:t>
            </w:r>
          </w:p>
        </w:tc>
        <w:tc>
          <w:tcPr>
            <w:tcW w:w="1423" w:type="dxa"/>
            <w:noWrap/>
            <w:hideMark/>
          </w:tcPr>
          <w:p w14:paraId="7BFB80C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CHF20,502.00</w:t>
            </w:r>
          </w:p>
        </w:tc>
        <w:tc>
          <w:tcPr>
            <w:tcW w:w="1843" w:type="dxa"/>
            <w:noWrap/>
            <w:hideMark/>
          </w:tcPr>
          <w:p w14:paraId="7A87564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-CHF23,473,430.70</w:t>
            </w:r>
          </w:p>
        </w:tc>
        <w:tc>
          <w:tcPr>
            <w:tcW w:w="1134" w:type="dxa"/>
            <w:noWrap/>
            <w:hideMark/>
          </w:tcPr>
          <w:p w14:paraId="3506173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€2,065.18</w:t>
            </w:r>
          </w:p>
        </w:tc>
        <w:tc>
          <w:tcPr>
            <w:tcW w:w="1701" w:type="dxa"/>
            <w:noWrap/>
            <w:hideMark/>
          </w:tcPr>
          <w:p w14:paraId="45B4A99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-€102,719,642.71</w:t>
            </w:r>
          </w:p>
        </w:tc>
      </w:tr>
      <w:tr w:rsidR="006E69A4" w:rsidRPr="00181096" w14:paraId="316EF6CC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44F3B76F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Atrial fibrillation costs</w:t>
            </w:r>
          </w:p>
        </w:tc>
        <w:tc>
          <w:tcPr>
            <w:tcW w:w="2126" w:type="dxa"/>
            <w:noWrap/>
            <w:hideMark/>
          </w:tcPr>
          <w:p w14:paraId="54D1091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</w:t>
            </w:r>
          </w:p>
        </w:tc>
        <w:tc>
          <w:tcPr>
            <w:tcW w:w="1127" w:type="dxa"/>
            <w:noWrap/>
            <w:hideMark/>
          </w:tcPr>
          <w:p w14:paraId="7255D90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£806.95</w:t>
            </w:r>
          </w:p>
        </w:tc>
        <w:tc>
          <w:tcPr>
            <w:tcW w:w="1561" w:type="dxa"/>
            <w:noWrap/>
            <w:hideMark/>
          </w:tcPr>
          <w:p w14:paraId="62737AB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-£13,909,261.58</w:t>
            </w:r>
          </w:p>
        </w:tc>
        <w:tc>
          <w:tcPr>
            <w:tcW w:w="1423" w:type="dxa"/>
            <w:noWrap/>
            <w:hideMark/>
          </w:tcPr>
          <w:p w14:paraId="0337BFE3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CHF2,321.72</w:t>
            </w:r>
          </w:p>
        </w:tc>
        <w:tc>
          <w:tcPr>
            <w:tcW w:w="1843" w:type="dxa"/>
            <w:noWrap/>
            <w:hideMark/>
          </w:tcPr>
          <w:p w14:paraId="0CC90F2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-CHF25,369,852.79</w:t>
            </w:r>
          </w:p>
        </w:tc>
        <w:tc>
          <w:tcPr>
            <w:tcW w:w="1134" w:type="dxa"/>
            <w:noWrap/>
            <w:hideMark/>
          </w:tcPr>
          <w:p w14:paraId="1858158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€2,899.93</w:t>
            </w:r>
          </w:p>
        </w:tc>
        <w:tc>
          <w:tcPr>
            <w:tcW w:w="1701" w:type="dxa"/>
            <w:noWrap/>
            <w:hideMark/>
          </w:tcPr>
          <w:p w14:paraId="063EC743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-€103,892,625.91</w:t>
            </w:r>
          </w:p>
        </w:tc>
      </w:tr>
      <w:tr w:rsidR="006E69A4" w:rsidRPr="00181096" w14:paraId="589F8E13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08FEBAB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2F4D4B4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</w:t>
            </w:r>
          </w:p>
        </w:tc>
        <w:tc>
          <w:tcPr>
            <w:tcW w:w="1127" w:type="dxa"/>
            <w:noWrap/>
            <w:hideMark/>
          </w:tcPr>
          <w:p w14:paraId="434D56E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£542.47</w:t>
            </w:r>
          </w:p>
        </w:tc>
        <w:tc>
          <w:tcPr>
            <w:tcW w:w="1561" w:type="dxa"/>
            <w:noWrap/>
            <w:hideMark/>
          </w:tcPr>
          <w:p w14:paraId="090C4416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-£14,107,214.02</w:t>
            </w:r>
          </w:p>
        </w:tc>
        <w:tc>
          <w:tcPr>
            <w:tcW w:w="1423" w:type="dxa"/>
            <w:noWrap/>
            <w:hideMark/>
          </w:tcPr>
          <w:p w14:paraId="369CBF8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CHF1,560.76</w:t>
            </w:r>
          </w:p>
        </w:tc>
        <w:tc>
          <w:tcPr>
            <w:tcW w:w="1843" w:type="dxa"/>
            <w:noWrap/>
            <w:hideMark/>
          </w:tcPr>
          <w:p w14:paraId="366C9F7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-CHF25,543,060.07</w:t>
            </w:r>
          </w:p>
        </w:tc>
        <w:tc>
          <w:tcPr>
            <w:tcW w:w="1134" w:type="dxa"/>
            <w:noWrap/>
            <w:hideMark/>
          </w:tcPr>
          <w:p w14:paraId="002DA67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€1,949.45</w:t>
            </w:r>
          </w:p>
        </w:tc>
        <w:tc>
          <w:tcPr>
            <w:tcW w:w="1701" w:type="dxa"/>
            <w:noWrap/>
            <w:hideMark/>
          </w:tcPr>
          <w:p w14:paraId="7258ED96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-€106,692,148.01</w:t>
            </w:r>
          </w:p>
        </w:tc>
      </w:tr>
      <w:tr w:rsidR="006E69A4" w:rsidRPr="00181096" w14:paraId="2E52146D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7C1A5D6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Pneumonia costs</w:t>
            </w:r>
          </w:p>
        </w:tc>
        <w:tc>
          <w:tcPr>
            <w:tcW w:w="2126" w:type="dxa"/>
            <w:noWrap/>
            <w:hideMark/>
          </w:tcPr>
          <w:p w14:paraId="1A7ECF0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</w:t>
            </w:r>
          </w:p>
        </w:tc>
        <w:tc>
          <w:tcPr>
            <w:tcW w:w="1127" w:type="dxa"/>
            <w:noWrap/>
            <w:hideMark/>
          </w:tcPr>
          <w:p w14:paraId="0DD81A0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£8,144.83</w:t>
            </w:r>
          </w:p>
        </w:tc>
        <w:tc>
          <w:tcPr>
            <w:tcW w:w="1561" w:type="dxa"/>
            <w:noWrap/>
            <w:hideMark/>
          </w:tcPr>
          <w:p w14:paraId="366B4F0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-£14,601,017.63</w:t>
            </w:r>
          </w:p>
        </w:tc>
        <w:tc>
          <w:tcPr>
            <w:tcW w:w="1423" w:type="dxa"/>
            <w:noWrap/>
            <w:hideMark/>
          </w:tcPr>
          <w:p w14:paraId="4DC32970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CHF7,324.23</w:t>
            </w:r>
          </w:p>
        </w:tc>
        <w:tc>
          <w:tcPr>
            <w:tcW w:w="1843" w:type="dxa"/>
            <w:noWrap/>
            <w:hideMark/>
          </w:tcPr>
          <w:p w14:paraId="5319977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-CHF25,618,686.38</w:t>
            </w:r>
          </w:p>
        </w:tc>
        <w:tc>
          <w:tcPr>
            <w:tcW w:w="1134" w:type="dxa"/>
            <w:noWrap/>
            <w:hideMark/>
          </w:tcPr>
          <w:p w14:paraId="17D55C2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€3,545.98</w:t>
            </w:r>
          </w:p>
        </w:tc>
        <w:tc>
          <w:tcPr>
            <w:tcW w:w="1701" w:type="dxa"/>
            <w:noWrap/>
            <w:hideMark/>
          </w:tcPr>
          <w:p w14:paraId="6F3DBB9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-€106,306,222.19</w:t>
            </w:r>
          </w:p>
        </w:tc>
      </w:tr>
      <w:tr w:rsidR="006E69A4" w:rsidRPr="00181096" w14:paraId="5E8D915E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1DE67696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2D601BE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</w:t>
            </w:r>
          </w:p>
        </w:tc>
        <w:tc>
          <w:tcPr>
            <w:tcW w:w="1127" w:type="dxa"/>
            <w:noWrap/>
            <w:hideMark/>
          </w:tcPr>
          <w:p w14:paraId="5B1C3F3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£5,475.29</w:t>
            </w:r>
          </w:p>
        </w:tc>
        <w:tc>
          <w:tcPr>
            <w:tcW w:w="1561" w:type="dxa"/>
            <w:noWrap/>
            <w:hideMark/>
          </w:tcPr>
          <w:p w14:paraId="65B2254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-£13,415,457.96</w:t>
            </w:r>
          </w:p>
        </w:tc>
        <w:tc>
          <w:tcPr>
            <w:tcW w:w="1423" w:type="dxa"/>
            <w:noWrap/>
            <w:hideMark/>
          </w:tcPr>
          <w:p w14:paraId="7E4DF2A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CHF4,923.65</w:t>
            </w:r>
          </w:p>
        </w:tc>
        <w:tc>
          <w:tcPr>
            <w:tcW w:w="1843" w:type="dxa"/>
            <w:noWrap/>
            <w:hideMark/>
          </w:tcPr>
          <w:p w14:paraId="0F620DC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-CHF25,294,226.48</w:t>
            </w:r>
          </w:p>
        </w:tc>
        <w:tc>
          <w:tcPr>
            <w:tcW w:w="1134" w:type="dxa"/>
            <w:noWrap/>
            <w:hideMark/>
          </w:tcPr>
          <w:p w14:paraId="3FB6D4A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€2,383.76</w:t>
            </w:r>
          </w:p>
        </w:tc>
        <w:tc>
          <w:tcPr>
            <w:tcW w:w="1701" w:type="dxa"/>
            <w:noWrap/>
            <w:hideMark/>
          </w:tcPr>
          <w:p w14:paraId="6409945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-€104,278,551.74</w:t>
            </w:r>
          </w:p>
        </w:tc>
      </w:tr>
      <w:tr w:rsidR="006E69A4" w:rsidRPr="00181096" w14:paraId="4F362BBA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780EBE54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Acute kidney injury costs</w:t>
            </w:r>
          </w:p>
        </w:tc>
        <w:tc>
          <w:tcPr>
            <w:tcW w:w="2126" w:type="dxa"/>
            <w:noWrap/>
            <w:hideMark/>
          </w:tcPr>
          <w:p w14:paraId="68A88E0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</w:t>
            </w:r>
          </w:p>
        </w:tc>
        <w:tc>
          <w:tcPr>
            <w:tcW w:w="1127" w:type="dxa"/>
            <w:noWrap/>
            <w:hideMark/>
          </w:tcPr>
          <w:p w14:paraId="255DA9F1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£3,781.00</w:t>
            </w:r>
          </w:p>
        </w:tc>
        <w:tc>
          <w:tcPr>
            <w:tcW w:w="1561" w:type="dxa"/>
            <w:noWrap/>
            <w:hideMark/>
          </w:tcPr>
          <w:p w14:paraId="154D3EA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-£13,799,505.31</w:t>
            </w:r>
          </w:p>
        </w:tc>
        <w:tc>
          <w:tcPr>
            <w:tcW w:w="1423" w:type="dxa"/>
            <w:noWrap/>
            <w:hideMark/>
          </w:tcPr>
          <w:p w14:paraId="4F690D57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CHF20,013.43</w:t>
            </w:r>
          </w:p>
        </w:tc>
        <w:tc>
          <w:tcPr>
            <w:tcW w:w="1843" w:type="dxa"/>
            <w:noWrap/>
            <w:hideMark/>
          </w:tcPr>
          <w:p w14:paraId="0C31B4C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-CHF25,120,512.63</w:t>
            </w:r>
          </w:p>
        </w:tc>
        <w:tc>
          <w:tcPr>
            <w:tcW w:w="1134" w:type="dxa"/>
            <w:noWrap/>
            <w:hideMark/>
          </w:tcPr>
          <w:p w14:paraId="69F1C90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€4,559.31</w:t>
            </w:r>
          </w:p>
        </w:tc>
        <w:tc>
          <w:tcPr>
            <w:tcW w:w="1701" w:type="dxa"/>
            <w:noWrap/>
            <w:hideMark/>
          </w:tcPr>
          <w:p w14:paraId="7BBAFAD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-€104,301,494.28</w:t>
            </w:r>
          </w:p>
        </w:tc>
      </w:tr>
      <w:tr w:rsidR="006E69A4" w:rsidRPr="00181096" w14:paraId="571E6618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6C3850C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477F530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</w:t>
            </w:r>
          </w:p>
        </w:tc>
        <w:tc>
          <w:tcPr>
            <w:tcW w:w="1127" w:type="dxa"/>
            <w:noWrap/>
            <w:hideMark/>
          </w:tcPr>
          <w:p w14:paraId="7AA04B77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£2,541.74</w:t>
            </w:r>
          </w:p>
        </w:tc>
        <w:tc>
          <w:tcPr>
            <w:tcW w:w="1561" w:type="dxa"/>
            <w:noWrap/>
            <w:hideMark/>
          </w:tcPr>
          <w:p w14:paraId="727C08F7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-£14,216,970.28</w:t>
            </w:r>
          </w:p>
        </w:tc>
        <w:tc>
          <w:tcPr>
            <w:tcW w:w="1423" w:type="dxa"/>
            <w:noWrap/>
            <w:hideMark/>
          </w:tcPr>
          <w:p w14:paraId="1B70EBE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CHF13,453.85</w:t>
            </w:r>
          </w:p>
        </w:tc>
        <w:tc>
          <w:tcPr>
            <w:tcW w:w="1843" w:type="dxa"/>
            <w:noWrap/>
            <w:hideMark/>
          </w:tcPr>
          <w:p w14:paraId="5618019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-CHF25,792,400.22</w:t>
            </w:r>
          </w:p>
        </w:tc>
        <w:tc>
          <w:tcPr>
            <w:tcW w:w="1134" w:type="dxa"/>
            <w:noWrap/>
            <w:hideMark/>
          </w:tcPr>
          <w:p w14:paraId="72011E6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€3,064.95</w:t>
            </w:r>
          </w:p>
        </w:tc>
        <w:tc>
          <w:tcPr>
            <w:tcW w:w="1701" w:type="dxa"/>
            <w:noWrap/>
            <w:hideMark/>
          </w:tcPr>
          <w:p w14:paraId="2FF7F92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-€106,283,279.64</w:t>
            </w:r>
          </w:p>
        </w:tc>
      </w:tr>
      <w:tr w:rsidR="006E69A4" w:rsidRPr="00181096" w14:paraId="708518F3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443F9C82" w14:textId="77777777" w:rsidR="006E69A4" w:rsidRPr="00181096" w:rsidRDefault="006E69A4" w:rsidP="0036290B">
            <w:pPr>
              <w:spacing w:line="24" w:lineRule="atLeast"/>
              <w:rPr>
                <w:sz w:val="20"/>
                <w:szCs w:val="20"/>
                <w:lang w:val="en-US"/>
              </w:rPr>
            </w:pPr>
            <w:r w:rsidRPr="00181096">
              <w:rPr>
                <w:sz w:val="20"/>
                <w:szCs w:val="20"/>
                <w:lang w:val="en-US"/>
              </w:rPr>
              <w:t>Sepsis costs</w:t>
            </w:r>
          </w:p>
        </w:tc>
        <w:tc>
          <w:tcPr>
            <w:tcW w:w="2126" w:type="dxa"/>
            <w:noWrap/>
            <w:hideMark/>
          </w:tcPr>
          <w:p w14:paraId="5763EF6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upper</w:t>
            </w:r>
          </w:p>
        </w:tc>
        <w:tc>
          <w:tcPr>
            <w:tcW w:w="1127" w:type="dxa"/>
            <w:noWrap/>
            <w:hideMark/>
          </w:tcPr>
          <w:p w14:paraId="2FE3595F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£5,290.58</w:t>
            </w:r>
          </w:p>
        </w:tc>
        <w:tc>
          <w:tcPr>
            <w:tcW w:w="1561" w:type="dxa"/>
            <w:noWrap/>
            <w:hideMark/>
          </w:tcPr>
          <w:p w14:paraId="3FE85206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-£14,149,301.92</w:t>
            </w:r>
          </w:p>
        </w:tc>
        <w:tc>
          <w:tcPr>
            <w:tcW w:w="1423" w:type="dxa"/>
            <w:noWrap/>
            <w:hideMark/>
          </w:tcPr>
          <w:p w14:paraId="4E9F991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CHF18,004.66</w:t>
            </w:r>
          </w:p>
        </w:tc>
        <w:tc>
          <w:tcPr>
            <w:tcW w:w="1843" w:type="dxa"/>
            <w:noWrap/>
            <w:hideMark/>
          </w:tcPr>
          <w:p w14:paraId="5BC0797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-CHF25,602,607.88</w:t>
            </w:r>
          </w:p>
        </w:tc>
        <w:tc>
          <w:tcPr>
            <w:tcW w:w="1134" w:type="dxa"/>
            <w:noWrap/>
            <w:hideMark/>
          </w:tcPr>
          <w:p w14:paraId="0201BFD4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€3,545.98</w:t>
            </w:r>
          </w:p>
        </w:tc>
        <w:tc>
          <w:tcPr>
            <w:tcW w:w="1701" w:type="dxa"/>
            <w:noWrap/>
            <w:hideMark/>
          </w:tcPr>
          <w:p w14:paraId="1828CE7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-€105,663,514.22</w:t>
            </w:r>
          </w:p>
        </w:tc>
      </w:tr>
      <w:tr w:rsidR="006E69A4" w:rsidRPr="00181096" w14:paraId="0974C41F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3D1B06D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50E1EA3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lower</w:t>
            </w:r>
          </w:p>
        </w:tc>
        <w:tc>
          <w:tcPr>
            <w:tcW w:w="1127" w:type="dxa"/>
            <w:noWrap/>
            <w:hideMark/>
          </w:tcPr>
          <w:p w14:paraId="05E38C8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£3,556.54</w:t>
            </w:r>
          </w:p>
        </w:tc>
        <w:tc>
          <w:tcPr>
            <w:tcW w:w="1561" w:type="dxa"/>
            <w:noWrap/>
            <w:hideMark/>
          </w:tcPr>
          <w:p w14:paraId="059338F8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-£13,867,173.68</w:t>
            </w:r>
          </w:p>
        </w:tc>
        <w:tc>
          <w:tcPr>
            <w:tcW w:w="1423" w:type="dxa"/>
            <w:noWrap/>
            <w:hideMark/>
          </w:tcPr>
          <w:p w14:paraId="7BFD235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CHF12,103.46</w:t>
            </w:r>
          </w:p>
        </w:tc>
        <w:tc>
          <w:tcPr>
            <w:tcW w:w="1843" w:type="dxa"/>
            <w:noWrap/>
            <w:hideMark/>
          </w:tcPr>
          <w:p w14:paraId="39427323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-CHF25,310,304.97</w:t>
            </w:r>
          </w:p>
        </w:tc>
        <w:tc>
          <w:tcPr>
            <w:tcW w:w="1134" w:type="dxa"/>
            <w:noWrap/>
            <w:hideMark/>
          </w:tcPr>
          <w:p w14:paraId="4547E327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€2,383.76</w:t>
            </w:r>
          </w:p>
        </w:tc>
        <w:tc>
          <w:tcPr>
            <w:tcW w:w="1701" w:type="dxa"/>
            <w:noWrap/>
            <w:hideMark/>
          </w:tcPr>
          <w:p w14:paraId="71E2160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-€104,921,259.70</w:t>
            </w:r>
          </w:p>
        </w:tc>
      </w:tr>
      <w:tr w:rsidR="006E69A4" w:rsidRPr="00181096" w14:paraId="6120F1E6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5F94932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 xml:space="preserve">Life tables </w:t>
            </w:r>
          </w:p>
        </w:tc>
        <w:tc>
          <w:tcPr>
            <w:tcW w:w="2126" w:type="dxa"/>
            <w:noWrap/>
            <w:hideMark/>
          </w:tcPr>
          <w:p w14:paraId="61DF353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Life tables excluded</w:t>
            </w:r>
          </w:p>
        </w:tc>
        <w:tc>
          <w:tcPr>
            <w:tcW w:w="1127" w:type="dxa"/>
            <w:noWrap/>
            <w:hideMark/>
          </w:tcPr>
          <w:p w14:paraId="4B0928DD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Yes</w:t>
            </w:r>
          </w:p>
        </w:tc>
        <w:tc>
          <w:tcPr>
            <w:tcW w:w="1561" w:type="dxa"/>
            <w:noWrap/>
            <w:hideMark/>
          </w:tcPr>
          <w:p w14:paraId="397194B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-£14,043,693.33</w:t>
            </w:r>
          </w:p>
        </w:tc>
        <w:tc>
          <w:tcPr>
            <w:tcW w:w="1423" w:type="dxa"/>
            <w:noWrap/>
            <w:hideMark/>
          </w:tcPr>
          <w:p w14:paraId="556399B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Yes</w:t>
            </w:r>
          </w:p>
        </w:tc>
        <w:tc>
          <w:tcPr>
            <w:tcW w:w="1843" w:type="dxa"/>
            <w:noWrap/>
            <w:hideMark/>
          </w:tcPr>
          <w:p w14:paraId="690D85E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-CHF25,475,258.91</w:t>
            </w:r>
          </w:p>
        </w:tc>
        <w:tc>
          <w:tcPr>
            <w:tcW w:w="1134" w:type="dxa"/>
            <w:noWrap/>
            <w:hideMark/>
          </w:tcPr>
          <w:p w14:paraId="46D7E3FC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Yes</w:t>
            </w:r>
          </w:p>
        </w:tc>
        <w:tc>
          <w:tcPr>
            <w:tcW w:w="1701" w:type="dxa"/>
            <w:noWrap/>
            <w:hideMark/>
          </w:tcPr>
          <w:p w14:paraId="6352234B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-€105,935,839.65</w:t>
            </w:r>
          </w:p>
        </w:tc>
      </w:tr>
      <w:tr w:rsidR="006E69A4" w:rsidRPr="00181096" w14:paraId="5B59D0AA" w14:textId="77777777" w:rsidTr="0036290B">
        <w:trPr>
          <w:trHeight w:val="285"/>
        </w:trPr>
        <w:tc>
          <w:tcPr>
            <w:tcW w:w="3681" w:type="dxa"/>
            <w:noWrap/>
            <w:hideMark/>
          </w:tcPr>
          <w:p w14:paraId="47ECF5D9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Survival curves</w:t>
            </w:r>
          </w:p>
        </w:tc>
        <w:tc>
          <w:tcPr>
            <w:tcW w:w="2126" w:type="dxa"/>
            <w:noWrap/>
            <w:hideMark/>
          </w:tcPr>
          <w:p w14:paraId="68A051E2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Unadjusted curves</w:t>
            </w:r>
          </w:p>
        </w:tc>
        <w:tc>
          <w:tcPr>
            <w:tcW w:w="1127" w:type="dxa"/>
            <w:noWrap/>
            <w:hideMark/>
          </w:tcPr>
          <w:p w14:paraId="697232F3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Yes</w:t>
            </w:r>
          </w:p>
        </w:tc>
        <w:tc>
          <w:tcPr>
            <w:tcW w:w="1561" w:type="dxa"/>
            <w:noWrap/>
            <w:hideMark/>
          </w:tcPr>
          <w:p w14:paraId="5D198B0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-£22,083,238.22</w:t>
            </w:r>
          </w:p>
        </w:tc>
        <w:tc>
          <w:tcPr>
            <w:tcW w:w="1423" w:type="dxa"/>
            <w:noWrap/>
            <w:hideMark/>
          </w:tcPr>
          <w:p w14:paraId="37F7D4A7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Yes</w:t>
            </w:r>
          </w:p>
        </w:tc>
        <w:tc>
          <w:tcPr>
            <w:tcW w:w="1843" w:type="dxa"/>
            <w:noWrap/>
            <w:hideMark/>
          </w:tcPr>
          <w:p w14:paraId="39A5D23A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-CHF31,356,066.67</w:t>
            </w:r>
          </w:p>
        </w:tc>
        <w:tc>
          <w:tcPr>
            <w:tcW w:w="1134" w:type="dxa"/>
            <w:noWrap/>
            <w:hideMark/>
          </w:tcPr>
          <w:p w14:paraId="297EC075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Yes</w:t>
            </w:r>
          </w:p>
        </w:tc>
        <w:tc>
          <w:tcPr>
            <w:tcW w:w="1701" w:type="dxa"/>
            <w:noWrap/>
            <w:hideMark/>
          </w:tcPr>
          <w:p w14:paraId="7EAA039E" w14:textId="77777777" w:rsidR="006E69A4" w:rsidRPr="00181096" w:rsidRDefault="006E69A4" w:rsidP="0036290B">
            <w:pPr>
              <w:spacing w:line="24" w:lineRule="atLeast"/>
              <w:rPr>
                <w:color w:val="000000"/>
                <w:sz w:val="20"/>
                <w:szCs w:val="20"/>
                <w:lang w:val="en-US"/>
              </w:rPr>
            </w:pPr>
            <w:r w:rsidRPr="00181096">
              <w:rPr>
                <w:color w:val="000000"/>
                <w:sz w:val="20"/>
                <w:szCs w:val="20"/>
                <w:lang w:val="en-US"/>
              </w:rPr>
              <w:t>-€199,528,811.19</w:t>
            </w:r>
          </w:p>
        </w:tc>
      </w:tr>
      <w:tr w:rsidR="006E69A4" w:rsidRPr="00181096" w14:paraId="60A4342F" w14:textId="77777777" w:rsidTr="0036290B">
        <w:trPr>
          <w:trHeight w:val="285"/>
        </w:trPr>
        <w:tc>
          <w:tcPr>
            <w:tcW w:w="14596" w:type="dxa"/>
            <w:gridSpan w:val="8"/>
            <w:noWrap/>
          </w:tcPr>
          <w:p w14:paraId="1FA6E4CC" w14:textId="7C236E08" w:rsidR="006E69A4" w:rsidRPr="0036290B" w:rsidRDefault="006E69A4" w:rsidP="0036290B">
            <w:pPr>
              <w:spacing w:line="24" w:lineRule="atLeast"/>
              <w:rPr>
                <w:color w:val="000000"/>
                <w:sz w:val="18"/>
                <w:szCs w:val="12"/>
                <w:lang w:val="en-US"/>
              </w:rPr>
            </w:pPr>
            <w:r w:rsidRPr="0036290B">
              <w:rPr>
                <w:color w:val="000000"/>
                <w:sz w:val="18"/>
                <w:szCs w:val="12"/>
                <w:lang w:val="en-US"/>
              </w:rPr>
              <w:t>ID: iron deficiency; CV: cardiovascular</w:t>
            </w:r>
            <w:r w:rsidR="00036C3C">
              <w:rPr>
                <w:color w:val="000000"/>
                <w:sz w:val="18"/>
                <w:szCs w:val="12"/>
                <w:lang w:val="en-US"/>
              </w:rPr>
              <w:t>; LVEF: left ventricular ejection fraction</w:t>
            </w:r>
          </w:p>
        </w:tc>
      </w:tr>
    </w:tbl>
    <w:p w14:paraId="1672D342" w14:textId="77777777" w:rsidR="006E69A4" w:rsidRPr="00181096" w:rsidRDefault="006E69A4" w:rsidP="006E69A4">
      <w:pPr>
        <w:rPr>
          <w:lang w:val="en-US"/>
        </w:rPr>
      </w:pPr>
    </w:p>
    <w:sectPr w:rsidR="006E69A4" w:rsidRPr="00181096" w:rsidSect="00D40DE1">
      <w:pgSz w:w="16838" w:h="11906" w:orient="landscape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8B111" w14:textId="77777777" w:rsidR="00D24652" w:rsidRDefault="00D24652">
      <w:pPr>
        <w:spacing w:line="240" w:lineRule="auto"/>
      </w:pPr>
      <w:r>
        <w:separator/>
      </w:r>
    </w:p>
  </w:endnote>
  <w:endnote w:type="continuationSeparator" w:id="0">
    <w:p w14:paraId="1F0C9250" w14:textId="77777777" w:rsidR="00D24652" w:rsidRDefault="00D246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69C63" w14:textId="3E4FC088" w:rsidR="00BB2BC5" w:rsidRDefault="00D246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A5B2F" w14:textId="77777777" w:rsidR="00D24652" w:rsidRDefault="00D24652">
      <w:pPr>
        <w:spacing w:line="240" w:lineRule="auto"/>
      </w:pPr>
      <w:r>
        <w:separator/>
      </w:r>
    </w:p>
  </w:footnote>
  <w:footnote w:type="continuationSeparator" w:id="0">
    <w:p w14:paraId="56894FE7" w14:textId="77777777" w:rsidR="00D24652" w:rsidRDefault="00D2465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9A4"/>
    <w:rsid w:val="00036C3C"/>
    <w:rsid w:val="00042DD8"/>
    <w:rsid w:val="000433FA"/>
    <w:rsid w:val="002F265F"/>
    <w:rsid w:val="00335647"/>
    <w:rsid w:val="00416407"/>
    <w:rsid w:val="00435059"/>
    <w:rsid w:val="004B0932"/>
    <w:rsid w:val="004F5917"/>
    <w:rsid w:val="006817AF"/>
    <w:rsid w:val="006E69A4"/>
    <w:rsid w:val="0080305F"/>
    <w:rsid w:val="008A0E32"/>
    <w:rsid w:val="009D4C16"/>
    <w:rsid w:val="00B80CF7"/>
    <w:rsid w:val="00D24652"/>
    <w:rsid w:val="00F6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96C3A"/>
  <w15:chartTrackingRefBased/>
  <w15:docId w15:val="{7AC62C23-BC4A-4D05-8637-95AF457B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9A4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aliases w:val="Header 1"/>
    <w:basedOn w:val="Normal"/>
    <w:next w:val="Normal"/>
    <w:link w:val="Heading1Char"/>
    <w:qFormat/>
    <w:rsid w:val="006E69A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DD8"/>
    <w:pPr>
      <w:spacing w:line="240" w:lineRule="auto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ing1Char">
    <w:name w:val="Heading 1 Char"/>
    <w:aliases w:val="Header 1 Char"/>
    <w:basedOn w:val="DefaultParagraphFont"/>
    <w:link w:val="Heading1"/>
    <w:rsid w:val="006E69A4"/>
    <w:rPr>
      <w:rFonts w:ascii="Times New Roman" w:eastAsia="Times New Roman" w:hAnsi="Times New Roman" w:cs="Arial"/>
      <w:b/>
      <w:bCs/>
      <w:kern w:val="32"/>
      <w:sz w:val="24"/>
      <w:szCs w:val="32"/>
      <w:lang w:eastAsia="en-GB"/>
    </w:rPr>
  </w:style>
  <w:style w:type="paragraph" w:styleId="Caption">
    <w:name w:val="caption"/>
    <w:aliases w:val="Caption PHMR,TabFig title/caption,Caption for Figures and Tables,fig cadre,Caption Char Char,Caption Char Char Char Char,fig cadre Char2,Caption Char2,fig cadre Char Char,NICE Caption, Char1,Char1,c,AW Caption,Char,SMC Caption,IB Caption"/>
    <w:basedOn w:val="Normal"/>
    <w:next w:val="Normal"/>
    <w:link w:val="CaptionChar"/>
    <w:uiPriority w:val="35"/>
    <w:unhideWhenUsed/>
    <w:qFormat/>
    <w:rsid w:val="006E69A4"/>
    <w:pPr>
      <w:keepNext/>
      <w:keepLines/>
      <w:jc w:val="both"/>
    </w:pPr>
    <w:rPr>
      <w:b/>
      <w:iCs/>
      <w:szCs w:val="18"/>
    </w:rPr>
  </w:style>
  <w:style w:type="paragraph" w:styleId="Footer">
    <w:name w:val="footer"/>
    <w:basedOn w:val="Normal"/>
    <w:link w:val="FooterChar"/>
    <w:rsid w:val="006E69A4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6E69A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Content">
    <w:name w:val="Table Content"/>
    <w:basedOn w:val="Normal"/>
    <w:uiPriority w:val="99"/>
    <w:qFormat/>
    <w:rsid w:val="006E69A4"/>
    <w:pPr>
      <w:spacing w:after="120"/>
      <w:jc w:val="both"/>
    </w:pPr>
  </w:style>
  <w:style w:type="table" w:styleId="TableGrid">
    <w:name w:val="Table Grid"/>
    <w:basedOn w:val="TableNormal"/>
    <w:uiPriority w:val="39"/>
    <w:rsid w:val="006E6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next w:val="Normal"/>
    <w:qFormat/>
    <w:rsid w:val="006E69A4"/>
    <w:pPr>
      <w:spacing w:before="240" w:line="360" w:lineRule="auto"/>
    </w:pPr>
  </w:style>
  <w:style w:type="table" w:customStyle="1" w:styleId="TableGrid1">
    <w:name w:val="Table Grid1"/>
    <w:basedOn w:val="TableNormal"/>
    <w:uiPriority w:val="39"/>
    <w:rsid w:val="006E69A4"/>
    <w:pPr>
      <w:spacing w:after="0" w:line="240" w:lineRule="auto"/>
    </w:pPr>
    <w:rPr>
      <w:rFonts w:ascii="Arial" w:eastAsia="Calibri" w:hAnsi="Arial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 w:themeFill="background1" w:themeFillShade="BF"/>
      </w:tcPr>
    </w:tblStylePr>
  </w:style>
  <w:style w:type="character" w:customStyle="1" w:styleId="CaptionChar">
    <w:name w:val="Caption Char"/>
    <w:aliases w:val="Caption PHMR Char,TabFig title/caption Char,Caption for Figures and Tables Char,fig cadre Char,Caption Char Char Char,Caption Char Char Char Char Char,fig cadre Char2 Char,Caption Char2 Char,fig cadre Char Char Char,NICE Caption Char,c Char"/>
    <w:link w:val="Caption"/>
    <w:uiPriority w:val="35"/>
    <w:locked/>
    <w:rsid w:val="006E69A4"/>
    <w:rPr>
      <w:rFonts w:ascii="Times New Roman" w:eastAsia="Times New Roman" w:hAnsi="Times New Roman" w:cs="Times New Roman"/>
      <w:b/>
      <w:iCs/>
      <w:sz w:val="24"/>
      <w:szCs w:val="18"/>
      <w:lang w:eastAsia="en-GB"/>
    </w:rPr>
  </w:style>
  <w:style w:type="table" w:customStyle="1" w:styleId="HEORTableStyle1">
    <w:name w:val="HEOR Table Style1"/>
    <w:basedOn w:val="TableNormal"/>
    <w:uiPriority w:val="99"/>
    <w:rsid w:val="006E69A4"/>
    <w:pPr>
      <w:spacing w:after="0" w:line="240" w:lineRule="auto"/>
    </w:pPr>
    <w:rPr>
      <w:rFonts w:ascii="Tahoma" w:hAnsi="Tahoma"/>
      <w:sz w:val="18"/>
    </w:rPr>
    <w:tblPr>
      <w:tblStyleRowBandSize w:val="1"/>
      <w:tblBorders>
        <w:top w:val="single" w:sz="4" w:space="0" w:color="4D535E" w:themeColor="background2" w:themeShade="BF"/>
        <w:left w:val="single" w:sz="4" w:space="0" w:color="4D535E" w:themeColor="background2" w:themeShade="BF"/>
        <w:bottom w:val="single" w:sz="4" w:space="0" w:color="4D535E" w:themeColor="background2" w:themeShade="BF"/>
        <w:right w:val="single" w:sz="4" w:space="0" w:color="4D535E" w:themeColor="background2" w:themeShade="BF"/>
        <w:insideH w:val="single" w:sz="4" w:space="0" w:color="4D535E" w:themeColor="background2" w:themeShade="BF"/>
        <w:insideV w:val="single" w:sz="4" w:space="0" w:color="4D535E" w:themeColor="background2" w:themeShade="BF"/>
      </w:tblBorders>
    </w:tblPr>
    <w:tcPr>
      <w:shd w:val="clear" w:color="auto" w:fill="FFFFFF" w:themeFill="background1"/>
    </w:tcPr>
    <w:tblStylePr w:type="firstRow">
      <w:rPr>
        <w:rFonts w:ascii="Tahoma" w:hAnsi="Tahoma"/>
        <w:b/>
        <w:color w:val="404040" w:themeColor="text1" w:themeTint="BF"/>
        <w:sz w:val="20"/>
      </w:rPr>
      <w:tblPr/>
      <w:tcPr>
        <w:shd w:val="clear" w:color="auto" w:fill="F2F2F2" w:themeFill="background1" w:themeFillShade="F2"/>
      </w:tcPr>
    </w:tblStylePr>
  </w:style>
  <w:style w:type="table" w:customStyle="1" w:styleId="TableGrid18">
    <w:name w:val="Table Grid18"/>
    <w:basedOn w:val="TableNormal"/>
    <w:next w:val="TableGrid"/>
    <w:uiPriority w:val="39"/>
    <w:rsid w:val="006E69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E69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caption">
    <w:name w:val="Figure caption"/>
    <w:basedOn w:val="Normal"/>
    <w:next w:val="Normal"/>
    <w:qFormat/>
    <w:rsid w:val="006E69A4"/>
    <w:pPr>
      <w:spacing w:before="24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EOR_VI">
  <a:themeElements>
    <a:clrScheme name="HEOR-2012-VI">
      <a:dk1>
        <a:srgbClr val="000000"/>
      </a:dk1>
      <a:lt1>
        <a:srgbClr val="FFFFFF"/>
      </a:lt1>
      <a:dk2>
        <a:srgbClr val="35227C"/>
      </a:dk2>
      <a:lt2>
        <a:srgbClr val="676F7F"/>
      </a:lt2>
      <a:accent1>
        <a:srgbClr val="6258B1"/>
      </a:accent1>
      <a:accent2>
        <a:srgbClr val="00B2E3"/>
      </a:accent2>
      <a:accent3>
        <a:srgbClr val="002F6D"/>
      </a:accent3>
      <a:accent4>
        <a:srgbClr val="70A94F"/>
      </a:accent4>
      <a:accent5>
        <a:srgbClr val="FF6B12"/>
      </a:accent5>
      <a:accent6>
        <a:srgbClr val="CA579B"/>
      </a:accent6>
      <a:hlink>
        <a:srgbClr val="6258B1"/>
      </a:hlink>
      <a:folHlink>
        <a:srgbClr val="6258B1"/>
      </a:folHlink>
    </a:clrScheme>
    <a:fontScheme name="HEOR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HEOR Orange">
      <a:srgbClr val="FF6B12"/>
    </a:custClr>
    <a:custClr name="HEOR Red">
      <a:srgbClr val="CC112C"/>
    </a:custClr>
    <a:custClr name="HEOR Pink">
      <a:srgbClr val="CA579B"/>
    </a:custClr>
    <a:custClr name="HEOR Navy">
      <a:srgbClr val="002F6D"/>
    </a:custClr>
    <a:custClr name="HEOR Blue">
      <a:srgbClr val="2D7DE1"/>
    </a:custClr>
    <a:custClr name="HEOR Teal">
      <a:srgbClr val="005E85"/>
    </a:custClr>
    <a:custClr name="HEOR Yellow">
      <a:srgbClr val="DAE343"/>
    </a:custClr>
    <a:custClr name="HEOR Geen">
      <a:srgbClr val="00AE78"/>
    </a:custClr>
    <a:custClr name="HEOR Mink">
      <a:srgbClr val="AC979D"/>
    </a:custClr>
    <a:custClr name="HEOR Grey">
      <a:srgbClr val="676F7F"/>
    </a:custClr>
    <a:custClr name="HEOR Orange 50%">
      <a:srgbClr val="FFB588"/>
    </a:custClr>
    <a:custClr name="HEOR Red 50%">
      <a:srgbClr val="E58895"/>
    </a:custClr>
    <a:custClr name="HEOR Pink 50%">
      <a:srgbClr val="E4ABCD"/>
    </a:custClr>
    <a:custClr name="HEOR Navy 50%">
      <a:srgbClr val="7F97B6"/>
    </a:custClr>
    <a:custClr name="HEOR Blue 50%">
      <a:srgbClr val="96BEF0"/>
    </a:custClr>
    <a:custClr name="HEOR Teal 50%">
      <a:srgbClr val="7FAEC2"/>
    </a:custClr>
    <a:custClr name="HEOR Yellow 50%">
      <a:srgbClr val="ECF1A1"/>
    </a:custClr>
    <a:custClr name="HEOR Geen 50%">
      <a:srgbClr val="7FD6BB"/>
    </a:custClr>
    <a:custClr name="HEOR Mink 50%">
      <a:srgbClr val="D5CBCE"/>
    </a:custClr>
    <a:custClr name="HEOR Grey 50%">
      <a:srgbClr val="B3B7BF"/>
    </a:custClr>
    <a:custClr name="HEOR Orange 20%">
      <a:srgbClr val="FFE1D0"/>
    </a:custClr>
    <a:custClr name="HEOR Red 20%">
      <a:srgbClr val="F5CFD5"/>
    </a:custClr>
    <a:custClr name="HEOR Pink 20%">
      <a:srgbClr val="F4DDEB"/>
    </a:custClr>
    <a:custClr name="HEOR Navy 10%">
      <a:srgbClr val="E5EAF0"/>
    </a:custClr>
    <a:custClr name="HEOR Blue 20%">
      <a:srgbClr val="D5E5F9"/>
    </a:custClr>
    <a:custClr name="HEOR Teal 20%">
      <a:srgbClr val="CCDFE7"/>
    </a:custClr>
    <a:custClr name="HEOR Yellow 20%">
      <a:srgbClr val="F8F9D9"/>
    </a:custClr>
    <a:custClr name="HEOR Geen 20%">
      <a:srgbClr val="CCEFE4"/>
    </a:custClr>
    <a:custClr name="HEOR Mink 20%">
      <a:srgbClr val="EEEAEB"/>
    </a:custClr>
    <a:custClr name="HEOR Grey 20%">
      <a:srgbClr val="E1E2E5"/>
    </a:custClr>
    <a:custClr name="HEOR Orange DK">
      <a:srgbClr val="DF4602"/>
    </a:custClr>
    <a:custClr name="HEOR Red DK">
      <a:srgbClr val="AA182C"/>
    </a:custClr>
    <a:custClr name="HEOR Pink DK">
      <a:srgbClr val="9A0051"/>
    </a:custClr>
    <a:custClr name="HEOR Navy DK">
      <a:srgbClr val="002755"/>
    </a:custClr>
    <a:custClr name="HEOR Blue DK">
      <a:srgbClr val="0047BB"/>
    </a:custClr>
    <a:custClr name="HEOR Teal DK">
      <a:srgbClr val="00416B"/>
    </a:custClr>
    <a:custClr name="HEOR Yellow DK">
      <a:srgbClr val="A5AC00"/>
    </a:custClr>
    <a:custClr name="HEOR Geen DK">
      <a:srgbClr val="007A58"/>
    </a:custClr>
    <a:custClr name="HEOR Mink DK">
      <a:srgbClr val="7A6569"/>
    </a:custClr>
    <a:custClr name="HEOR Grey DK">
      <a:srgbClr val="464A5D"/>
    </a:custClr>
    <a:custClr name="100%">
      <a:srgbClr val="6258B1"/>
    </a:custClr>
    <a:custClr name="90%">
      <a:srgbClr val="7168B9"/>
    </a:custClr>
    <a:custClr name="80%">
      <a:srgbClr val="8179C1"/>
    </a:custClr>
    <a:custClr name="70%">
      <a:srgbClr val="918AC8"/>
    </a:custClr>
    <a:custClr name="60%">
      <a:srgbClr val="A19BD0"/>
    </a:custClr>
    <a:custClr name="50%">
      <a:srgbClr val="B0ABD8"/>
    </a:custClr>
    <a:custClr name="40%">
      <a:srgbClr val="C0BCE0"/>
    </a:custClr>
    <a:custClr name="30%">
      <a:srgbClr val="D0CDE7"/>
    </a:custClr>
    <a:custClr name="20%">
      <a:srgbClr val="E0DEEF"/>
    </a:custClr>
    <a:custClr name="10%">
      <a:srgbClr val="EFEEF7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3732</Words>
  <Characters>21273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Salter</dc:creator>
  <cp:keywords/>
  <dc:description/>
  <cp:lastModifiedBy>Laxmi S</cp:lastModifiedBy>
  <cp:revision>2</cp:revision>
  <dcterms:created xsi:type="dcterms:W3CDTF">2022-12-02T13:54:00Z</dcterms:created>
  <dcterms:modified xsi:type="dcterms:W3CDTF">2022-12-02T13:54:00Z</dcterms:modified>
</cp:coreProperties>
</file>