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73E8" w14:textId="38A98F49" w:rsidR="005C298A" w:rsidRPr="00E43A56" w:rsidRDefault="005E1F5F" w:rsidP="005C298A">
      <w:pPr>
        <w:rPr>
          <w:rFonts w:ascii="Arial" w:hAnsi="Arial" w:cs="Arial"/>
          <w:bCs/>
          <w:sz w:val="22"/>
          <w:szCs w:val="22"/>
        </w:rPr>
      </w:pPr>
      <w:r w:rsidRPr="00E43A56">
        <w:rPr>
          <w:rFonts w:ascii="Arial" w:hAnsi="Arial" w:cs="Arial"/>
          <w:b/>
          <w:sz w:val="22"/>
          <w:szCs w:val="22"/>
        </w:rPr>
        <w:t>S</w:t>
      </w:r>
      <w:r w:rsidR="005C298A" w:rsidRPr="00E43A56">
        <w:rPr>
          <w:rFonts w:ascii="Arial" w:hAnsi="Arial" w:cs="Arial"/>
          <w:b/>
          <w:sz w:val="22"/>
          <w:szCs w:val="22"/>
        </w:rPr>
        <w:t>2</w:t>
      </w:r>
      <w:r w:rsidR="00630648" w:rsidRPr="00E43A56">
        <w:rPr>
          <w:rFonts w:ascii="Arial" w:hAnsi="Arial" w:cs="Arial"/>
          <w:b/>
          <w:sz w:val="22"/>
          <w:szCs w:val="22"/>
        </w:rPr>
        <w:t xml:space="preserve"> Table</w:t>
      </w:r>
      <w:r w:rsidR="00AB2956">
        <w:rPr>
          <w:rFonts w:ascii="Arial" w:hAnsi="Arial" w:cs="Arial"/>
          <w:b/>
          <w:sz w:val="22"/>
          <w:szCs w:val="22"/>
        </w:rPr>
        <w:t xml:space="preserve">. </w:t>
      </w:r>
      <w:bookmarkStart w:id="0" w:name="_Hlk43300548"/>
      <w:r w:rsidR="005C298A" w:rsidRPr="00E43A56">
        <w:rPr>
          <w:rFonts w:ascii="Arial" w:hAnsi="Arial" w:cs="Arial"/>
          <w:bCs/>
          <w:sz w:val="22"/>
          <w:szCs w:val="22"/>
        </w:rPr>
        <w:t xml:space="preserve">Multivariable model for association of difference in energy intake and energy expenditure on physical activity on the difference in </w:t>
      </w:r>
      <w:r w:rsidR="002D3661" w:rsidRPr="00E43A56">
        <w:rPr>
          <w:rFonts w:ascii="Arial" w:hAnsi="Arial" w:cs="Arial"/>
          <w:bCs/>
          <w:sz w:val="22"/>
          <w:szCs w:val="22"/>
        </w:rPr>
        <w:t xml:space="preserve">% </w:t>
      </w:r>
      <w:r w:rsidR="005C298A" w:rsidRPr="00E43A56">
        <w:rPr>
          <w:rFonts w:ascii="Arial" w:hAnsi="Arial" w:cs="Arial"/>
          <w:bCs/>
          <w:sz w:val="22"/>
          <w:szCs w:val="22"/>
        </w:rPr>
        <w:t>body fat between urban and rural siblings</w:t>
      </w:r>
      <w:r w:rsidRPr="00E43A56">
        <w:rPr>
          <w:rFonts w:ascii="Arial" w:hAnsi="Arial" w:cs="Arial"/>
          <w:bCs/>
          <w:sz w:val="22"/>
          <w:szCs w:val="22"/>
        </w:rPr>
        <w:t>, adjust</w:t>
      </w:r>
      <w:r w:rsidR="00347DAC" w:rsidRPr="00E43A56">
        <w:rPr>
          <w:rFonts w:ascii="Arial" w:hAnsi="Arial" w:cs="Arial"/>
          <w:bCs/>
          <w:sz w:val="22"/>
          <w:szCs w:val="22"/>
        </w:rPr>
        <w:t>ed</w:t>
      </w:r>
      <w:r w:rsidRPr="00E43A56">
        <w:rPr>
          <w:rFonts w:ascii="Arial" w:hAnsi="Arial" w:cs="Arial"/>
          <w:bCs/>
          <w:sz w:val="22"/>
          <w:szCs w:val="22"/>
        </w:rPr>
        <w:t xml:space="preserve"> for difference in Standard of Living Index</w:t>
      </w:r>
      <w:r w:rsidR="00AB2956">
        <w:rPr>
          <w:rFonts w:ascii="Arial" w:hAnsi="Arial" w:cs="Arial"/>
          <w:bCs/>
          <w:sz w:val="22"/>
          <w:szCs w:val="22"/>
        </w:rPr>
        <w:t xml:space="preserve">, </w:t>
      </w:r>
      <w:r w:rsidR="00AB2956" w:rsidRPr="00E43A56">
        <w:rPr>
          <w:rFonts w:ascii="Arial" w:hAnsi="Arial" w:cs="Arial"/>
          <w:bCs/>
          <w:sz w:val="22"/>
          <w:szCs w:val="22"/>
        </w:rPr>
        <w:t>in the Indian Migration Study, 200</w:t>
      </w:r>
      <w:r w:rsidR="002406F3">
        <w:rPr>
          <w:rFonts w:ascii="Arial" w:hAnsi="Arial" w:cs="Arial"/>
          <w:bCs/>
          <w:sz w:val="22"/>
          <w:szCs w:val="22"/>
        </w:rPr>
        <w:t>5</w:t>
      </w:r>
      <w:r w:rsidR="00AB2956" w:rsidRPr="00E43A56">
        <w:rPr>
          <w:rFonts w:ascii="Arial" w:hAnsi="Arial" w:cs="Arial"/>
          <w:bCs/>
          <w:sz w:val="22"/>
          <w:szCs w:val="22"/>
        </w:rPr>
        <w:t>-</w:t>
      </w:r>
      <w:r w:rsidR="00AB2956">
        <w:rPr>
          <w:rFonts w:ascii="Arial" w:hAnsi="Arial" w:cs="Arial"/>
          <w:bCs/>
          <w:sz w:val="22"/>
          <w:szCs w:val="22"/>
        </w:rPr>
        <w:t>200</w:t>
      </w:r>
      <w:r w:rsidR="002406F3">
        <w:rPr>
          <w:rFonts w:ascii="Arial" w:hAnsi="Arial" w:cs="Arial"/>
          <w:bCs/>
          <w:sz w:val="22"/>
          <w:szCs w:val="22"/>
        </w:rPr>
        <w:t>7</w:t>
      </w:r>
      <w:bookmarkStart w:id="1" w:name="_GoBack"/>
      <w:bookmarkEnd w:id="1"/>
    </w:p>
    <w:bookmarkEnd w:id="0"/>
    <w:p w14:paraId="36445F20" w14:textId="77777777" w:rsidR="005C298A" w:rsidRPr="00E43A56" w:rsidRDefault="005C298A" w:rsidP="005C298A">
      <w:pPr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91"/>
        <w:gridCol w:w="992"/>
        <w:gridCol w:w="1844"/>
        <w:gridCol w:w="991"/>
      </w:tblGrid>
      <w:tr w:rsidR="005E1F5F" w:rsidRPr="00E43A56" w14:paraId="3D53D814" w14:textId="43094C13" w:rsidTr="009854A3">
        <w:trPr>
          <w:trHeight w:val="386"/>
        </w:trPr>
        <w:tc>
          <w:tcPr>
            <w:tcW w:w="4820" w:type="dxa"/>
            <w:gridSpan w:val="2"/>
            <w:vAlign w:val="center"/>
          </w:tcPr>
          <w:p w14:paraId="78023247" w14:textId="5600BFE6" w:rsidR="005E1F5F" w:rsidRPr="00E43A56" w:rsidRDefault="005E1F5F" w:rsidP="005C2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992" w:type="dxa"/>
            <w:vAlign w:val="center"/>
          </w:tcPr>
          <w:p w14:paraId="56B83AA9" w14:textId="6AA436F8" w:rsidR="005E1F5F" w:rsidRPr="00E43A56" w:rsidRDefault="005E1F5F" w:rsidP="005C2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844" w:type="dxa"/>
            <w:vAlign w:val="center"/>
          </w:tcPr>
          <w:p w14:paraId="74AF435A" w14:textId="684095C9" w:rsidR="005E1F5F" w:rsidRPr="00E43A56" w:rsidRDefault="005E1F5F" w:rsidP="005C2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991" w:type="dxa"/>
            <w:vAlign w:val="center"/>
          </w:tcPr>
          <w:p w14:paraId="02B7CB5C" w14:textId="10BF2553" w:rsidR="005E1F5F" w:rsidRPr="00E43A56" w:rsidRDefault="005E1F5F" w:rsidP="005C2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5E1F5F" w:rsidRPr="00E43A56" w14:paraId="4FB9F0D1" w14:textId="60013F0B" w:rsidTr="009854A3">
        <w:trPr>
          <w:trHeight w:val="629"/>
        </w:trPr>
        <w:tc>
          <w:tcPr>
            <w:tcW w:w="4820" w:type="dxa"/>
            <w:gridSpan w:val="2"/>
            <w:vAlign w:val="center"/>
          </w:tcPr>
          <w:p w14:paraId="54955C31" w14:textId="0AB59B1A" w:rsidR="005E1F5F" w:rsidRPr="00E43A56" w:rsidRDefault="00347DAC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E</w:t>
            </w:r>
            <w:r w:rsidR="005E1F5F" w:rsidRPr="00E43A56">
              <w:rPr>
                <w:rFonts w:ascii="Arial" w:hAnsi="Arial" w:cs="Arial"/>
                <w:sz w:val="22"/>
                <w:szCs w:val="22"/>
              </w:rPr>
              <w:t>nergy intake (</w:t>
            </w:r>
            <w:r w:rsidRPr="00E43A56">
              <w:rPr>
                <w:rFonts w:ascii="Arial" w:hAnsi="Arial" w:cs="Arial"/>
                <w:sz w:val="22"/>
                <w:szCs w:val="22"/>
              </w:rPr>
              <w:t>calories</w:t>
            </w:r>
            <w:r w:rsidR="005E1F5F" w:rsidRPr="00E43A56">
              <w:rPr>
                <w:rFonts w:ascii="Arial" w:hAnsi="Arial" w:cs="Arial"/>
                <w:sz w:val="22"/>
                <w:szCs w:val="22"/>
              </w:rPr>
              <w:t>/day)</w:t>
            </w:r>
          </w:p>
        </w:tc>
        <w:tc>
          <w:tcPr>
            <w:tcW w:w="992" w:type="dxa"/>
            <w:vAlign w:val="center"/>
          </w:tcPr>
          <w:p w14:paraId="2ADC72CC" w14:textId="3ACE7EFF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0.0001</w:t>
            </w:r>
          </w:p>
        </w:tc>
        <w:tc>
          <w:tcPr>
            <w:tcW w:w="1844" w:type="dxa"/>
            <w:vAlign w:val="center"/>
          </w:tcPr>
          <w:p w14:paraId="662CD8DE" w14:textId="57ACC92B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(-0.000, 0.001)</w:t>
            </w:r>
          </w:p>
        </w:tc>
        <w:tc>
          <w:tcPr>
            <w:tcW w:w="991" w:type="dxa"/>
            <w:vAlign w:val="center"/>
          </w:tcPr>
          <w:p w14:paraId="6188B7E7" w14:textId="154902B1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0.109</w:t>
            </w:r>
          </w:p>
        </w:tc>
      </w:tr>
      <w:tr w:rsidR="005E1F5F" w:rsidRPr="00E43A56" w14:paraId="76CB09C6" w14:textId="55041167" w:rsidTr="009854A3">
        <w:trPr>
          <w:trHeight w:val="629"/>
        </w:trPr>
        <w:tc>
          <w:tcPr>
            <w:tcW w:w="4820" w:type="dxa"/>
            <w:gridSpan w:val="2"/>
            <w:vAlign w:val="center"/>
          </w:tcPr>
          <w:p w14:paraId="2B58595E" w14:textId="409C6DBE" w:rsidR="005E1F5F" w:rsidRPr="00E43A56" w:rsidRDefault="00347DAC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P</w:t>
            </w:r>
            <w:r w:rsidR="005E1F5F" w:rsidRPr="00E43A56">
              <w:rPr>
                <w:rFonts w:ascii="Arial" w:hAnsi="Arial" w:cs="Arial"/>
                <w:sz w:val="22"/>
                <w:szCs w:val="22"/>
              </w:rPr>
              <w:t>hysical activity energy expenditure (kj/kg/day)</w:t>
            </w:r>
          </w:p>
        </w:tc>
        <w:tc>
          <w:tcPr>
            <w:tcW w:w="992" w:type="dxa"/>
            <w:vAlign w:val="center"/>
          </w:tcPr>
          <w:p w14:paraId="181C7942" w14:textId="47633667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-0.016</w:t>
            </w:r>
          </w:p>
        </w:tc>
        <w:tc>
          <w:tcPr>
            <w:tcW w:w="1844" w:type="dxa"/>
            <w:vAlign w:val="center"/>
          </w:tcPr>
          <w:p w14:paraId="17648E7A" w14:textId="1AAE557C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(-0.031, -0.001)</w:t>
            </w:r>
          </w:p>
        </w:tc>
        <w:tc>
          <w:tcPr>
            <w:tcW w:w="991" w:type="dxa"/>
            <w:vAlign w:val="center"/>
          </w:tcPr>
          <w:p w14:paraId="07BAAC53" w14:textId="3CAE58C7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0.042</w:t>
            </w:r>
          </w:p>
        </w:tc>
      </w:tr>
      <w:tr w:rsidR="005E1F5F" w:rsidRPr="00E43A56" w14:paraId="3A130486" w14:textId="1F71A301" w:rsidTr="009854A3">
        <w:trPr>
          <w:trHeight w:val="629"/>
        </w:trPr>
        <w:tc>
          <w:tcPr>
            <w:tcW w:w="4820" w:type="dxa"/>
            <w:gridSpan w:val="2"/>
            <w:vAlign w:val="center"/>
          </w:tcPr>
          <w:p w14:paraId="6642E657" w14:textId="789D91B3" w:rsidR="005E1F5F" w:rsidRPr="00E43A56" w:rsidRDefault="00347DAC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Age</w:t>
            </w:r>
            <w:r w:rsidR="005E1F5F" w:rsidRPr="00E43A56">
              <w:rPr>
                <w:rFonts w:ascii="Arial" w:hAnsi="Arial" w:cs="Arial"/>
                <w:sz w:val="22"/>
                <w:szCs w:val="22"/>
              </w:rPr>
              <w:t xml:space="preserve"> (years)</w:t>
            </w:r>
          </w:p>
        </w:tc>
        <w:tc>
          <w:tcPr>
            <w:tcW w:w="992" w:type="dxa"/>
            <w:vAlign w:val="center"/>
          </w:tcPr>
          <w:p w14:paraId="65870F57" w14:textId="7DB30241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0.216</w:t>
            </w:r>
          </w:p>
        </w:tc>
        <w:tc>
          <w:tcPr>
            <w:tcW w:w="1844" w:type="dxa"/>
            <w:vAlign w:val="center"/>
          </w:tcPr>
          <w:p w14:paraId="09645C5E" w14:textId="585533B0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(0.176, 0.256)</w:t>
            </w:r>
          </w:p>
        </w:tc>
        <w:tc>
          <w:tcPr>
            <w:tcW w:w="991" w:type="dxa"/>
            <w:vAlign w:val="center"/>
          </w:tcPr>
          <w:p w14:paraId="6A383ADE" w14:textId="3060AAF3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5E1F5F" w:rsidRPr="00E43A56" w14:paraId="10AD037D" w14:textId="0A3743BF" w:rsidTr="009854A3">
        <w:trPr>
          <w:trHeight w:val="629"/>
        </w:trPr>
        <w:tc>
          <w:tcPr>
            <w:tcW w:w="4820" w:type="dxa"/>
            <w:gridSpan w:val="2"/>
            <w:vAlign w:val="center"/>
          </w:tcPr>
          <w:p w14:paraId="06A15E54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 xml:space="preserve">Sex (female) </w:t>
            </w:r>
          </w:p>
        </w:tc>
        <w:tc>
          <w:tcPr>
            <w:tcW w:w="992" w:type="dxa"/>
            <w:vAlign w:val="center"/>
          </w:tcPr>
          <w:p w14:paraId="052EBBD9" w14:textId="16BD0DD9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-1.458</w:t>
            </w:r>
          </w:p>
        </w:tc>
        <w:tc>
          <w:tcPr>
            <w:tcW w:w="1844" w:type="dxa"/>
            <w:vAlign w:val="center"/>
          </w:tcPr>
          <w:p w14:paraId="6CE935EB" w14:textId="47BD1F0C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(-2.229, -0.686)</w:t>
            </w:r>
          </w:p>
        </w:tc>
        <w:tc>
          <w:tcPr>
            <w:tcW w:w="991" w:type="dxa"/>
            <w:vAlign w:val="center"/>
          </w:tcPr>
          <w:p w14:paraId="49C65A27" w14:textId="078AEF31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5E1F5F" w:rsidRPr="00E43A56" w14:paraId="1CE16D27" w14:textId="597D65A7" w:rsidTr="009854A3">
        <w:trPr>
          <w:trHeight w:val="629"/>
        </w:trPr>
        <w:tc>
          <w:tcPr>
            <w:tcW w:w="4820" w:type="dxa"/>
            <w:gridSpan w:val="2"/>
            <w:vAlign w:val="center"/>
          </w:tcPr>
          <w:p w14:paraId="586B9D43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Years lived in urban area (per year)</w:t>
            </w:r>
          </w:p>
        </w:tc>
        <w:tc>
          <w:tcPr>
            <w:tcW w:w="992" w:type="dxa"/>
            <w:vAlign w:val="center"/>
          </w:tcPr>
          <w:p w14:paraId="3AB1AF8E" w14:textId="5B819E95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0.021</w:t>
            </w:r>
          </w:p>
        </w:tc>
        <w:tc>
          <w:tcPr>
            <w:tcW w:w="1844" w:type="dxa"/>
            <w:vAlign w:val="center"/>
          </w:tcPr>
          <w:p w14:paraId="4DA8A60A" w14:textId="2D1227E0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(-0.024, 0.066)</w:t>
            </w:r>
          </w:p>
        </w:tc>
        <w:tc>
          <w:tcPr>
            <w:tcW w:w="991" w:type="dxa"/>
            <w:vAlign w:val="center"/>
          </w:tcPr>
          <w:p w14:paraId="59F6A419" w14:textId="1BFD174D" w:rsidR="005E1F5F" w:rsidRPr="00E43A56" w:rsidRDefault="005E1F5F" w:rsidP="009A5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0.355</w:t>
            </w:r>
          </w:p>
        </w:tc>
      </w:tr>
      <w:tr w:rsidR="005E1F5F" w:rsidRPr="00E43A56" w14:paraId="3B302802" w14:textId="1CF62706" w:rsidTr="009854A3">
        <w:trPr>
          <w:trHeight w:val="133"/>
        </w:trPr>
        <w:tc>
          <w:tcPr>
            <w:tcW w:w="1129" w:type="dxa"/>
            <w:vMerge w:val="restart"/>
            <w:vAlign w:val="center"/>
          </w:tcPr>
          <w:p w14:paraId="0F2526F8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Factory site</w:t>
            </w:r>
          </w:p>
        </w:tc>
        <w:tc>
          <w:tcPr>
            <w:tcW w:w="3691" w:type="dxa"/>
            <w:vAlign w:val="center"/>
          </w:tcPr>
          <w:p w14:paraId="1F54BB9B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Lucknow</w:t>
            </w:r>
          </w:p>
        </w:tc>
        <w:tc>
          <w:tcPr>
            <w:tcW w:w="992" w:type="dxa"/>
            <w:vAlign w:val="center"/>
          </w:tcPr>
          <w:p w14:paraId="2A43D451" w14:textId="5A1006D9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Ref.</w:t>
            </w:r>
          </w:p>
        </w:tc>
        <w:tc>
          <w:tcPr>
            <w:tcW w:w="1844" w:type="dxa"/>
            <w:vAlign w:val="center"/>
          </w:tcPr>
          <w:p w14:paraId="0734F7AE" w14:textId="33E3A21B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14:paraId="160E6FEE" w14:textId="3ECEA62C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1F5F" w:rsidRPr="00E43A56" w14:paraId="0D020737" w14:textId="42E8CD42" w:rsidTr="009854A3">
        <w:trPr>
          <w:trHeight w:val="165"/>
        </w:trPr>
        <w:tc>
          <w:tcPr>
            <w:tcW w:w="1129" w:type="dxa"/>
            <w:vMerge/>
            <w:vAlign w:val="center"/>
          </w:tcPr>
          <w:p w14:paraId="417BB0E3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413DDE57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Nagpur</w:t>
            </w:r>
          </w:p>
        </w:tc>
        <w:tc>
          <w:tcPr>
            <w:tcW w:w="992" w:type="dxa"/>
            <w:vAlign w:val="center"/>
          </w:tcPr>
          <w:p w14:paraId="781747F9" w14:textId="25955011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-0.183</w:t>
            </w:r>
          </w:p>
        </w:tc>
        <w:tc>
          <w:tcPr>
            <w:tcW w:w="1844" w:type="dxa"/>
            <w:vAlign w:val="center"/>
          </w:tcPr>
          <w:p w14:paraId="303103FC" w14:textId="2C908E33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(-1.424, 1.059)</w:t>
            </w:r>
          </w:p>
        </w:tc>
        <w:tc>
          <w:tcPr>
            <w:tcW w:w="991" w:type="dxa"/>
            <w:vAlign w:val="center"/>
          </w:tcPr>
          <w:p w14:paraId="63729D02" w14:textId="42865E9E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0.773</w:t>
            </w:r>
          </w:p>
        </w:tc>
      </w:tr>
      <w:tr w:rsidR="005E1F5F" w:rsidRPr="00E43A56" w14:paraId="0863711C" w14:textId="3EFE33FD" w:rsidTr="009854A3">
        <w:trPr>
          <w:trHeight w:val="183"/>
        </w:trPr>
        <w:tc>
          <w:tcPr>
            <w:tcW w:w="1129" w:type="dxa"/>
            <w:vMerge/>
            <w:vAlign w:val="center"/>
          </w:tcPr>
          <w:p w14:paraId="21DB9316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7FA67F1E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Hyderabad</w:t>
            </w:r>
          </w:p>
        </w:tc>
        <w:tc>
          <w:tcPr>
            <w:tcW w:w="992" w:type="dxa"/>
            <w:vAlign w:val="center"/>
          </w:tcPr>
          <w:p w14:paraId="391D37B8" w14:textId="37BD3CD1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-0.751</w:t>
            </w:r>
          </w:p>
        </w:tc>
        <w:tc>
          <w:tcPr>
            <w:tcW w:w="1844" w:type="dxa"/>
            <w:vAlign w:val="center"/>
          </w:tcPr>
          <w:p w14:paraId="30EF5A46" w14:textId="40ABFB7E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(-1.688, 0.187)</w:t>
            </w:r>
          </w:p>
        </w:tc>
        <w:tc>
          <w:tcPr>
            <w:tcW w:w="991" w:type="dxa"/>
            <w:vAlign w:val="center"/>
          </w:tcPr>
          <w:p w14:paraId="6966ED65" w14:textId="26A70350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0.116</w:t>
            </w:r>
          </w:p>
        </w:tc>
      </w:tr>
      <w:tr w:rsidR="005E1F5F" w:rsidRPr="00E43A56" w14:paraId="39EB032F" w14:textId="2CAE1DD9" w:rsidTr="009854A3">
        <w:trPr>
          <w:trHeight w:val="201"/>
        </w:trPr>
        <w:tc>
          <w:tcPr>
            <w:tcW w:w="1129" w:type="dxa"/>
            <w:vMerge/>
            <w:vAlign w:val="center"/>
          </w:tcPr>
          <w:p w14:paraId="69F6FE42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1" w:type="dxa"/>
            <w:vAlign w:val="center"/>
          </w:tcPr>
          <w:p w14:paraId="438527EE" w14:textId="77777777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Bangalore</w:t>
            </w:r>
          </w:p>
        </w:tc>
        <w:tc>
          <w:tcPr>
            <w:tcW w:w="992" w:type="dxa"/>
            <w:vAlign w:val="center"/>
          </w:tcPr>
          <w:p w14:paraId="2EBBE5B9" w14:textId="493E0112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-0.757</w:t>
            </w:r>
          </w:p>
        </w:tc>
        <w:tc>
          <w:tcPr>
            <w:tcW w:w="1844" w:type="dxa"/>
            <w:vAlign w:val="center"/>
          </w:tcPr>
          <w:p w14:paraId="7968C684" w14:textId="20DBD6C2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(-1.868, 0.355)</w:t>
            </w:r>
          </w:p>
        </w:tc>
        <w:tc>
          <w:tcPr>
            <w:tcW w:w="991" w:type="dxa"/>
            <w:vAlign w:val="center"/>
          </w:tcPr>
          <w:p w14:paraId="4394ADC3" w14:textId="1A8272A1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0.182</w:t>
            </w:r>
          </w:p>
        </w:tc>
      </w:tr>
      <w:tr w:rsidR="005E1F5F" w:rsidRPr="00E43A56" w14:paraId="014381CF" w14:textId="77777777" w:rsidTr="009854A3">
        <w:trPr>
          <w:trHeight w:val="629"/>
        </w:trPr>
        <w:tc>
          <w:tcPr>
            <w:tcW w:w="4820" w:type="dxa"/>
            <w:gridSpan w:val="2"/>
            <w:vAlign w:val="center"/>
          </w:tcPr>
          <w:p w14:paraId="57D1D766" w14:textId="4FB7D87C" w:rsidR="005E1F5F" w:rsidRPr="00E43A56" w:rsidRDefault="005E1F5F" w:rsidP="0081043B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Standard of Living Index</w:t>
            </w:r>
          </w:p>
        </w:tc>
        <w:tc>
          <w:tcPr>
            <w:tcW w:w="992" w:type="dxa"/>
            <w:vAlign w:val="center"/>
          </w:tcPr>
          <w:p w14:paraId="5AAE709C" w14:textId="0932FCC2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0.262</w:t>
            </w:r>
          </w:p>
        </w:tc>
        <w:tc>
          <w:tcPr>
            <w:tcW w:w="1844" w:type="dxa"/>
            <w:vAlign w:val="center"/>
          </w:tcPr>
          <w:p w14:paraId="7123069B" w14:textId="2CCA9CFB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(0.208, 0.316)</w:t>
            </w:r>
          </w:p>
        </w:tc>
        <w:tc>
          <w:tcPr>
            <w:tcW w:w="991" w:type="dxa"/>
            <w:vAlign w:val="center"/>
          </w:tcPr>
          <w:p w14:paraId="67C164C3" w14:textId="5405A90C" w:rsidR="005E1F5F" w:rsidRPr="00E43A56" w:rsidRDefault="005E1F5F" w:rsidP="0081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</w:tbl>
    <w:p w14:paraId="25B41DBF" w14:textId="2D6C46FF" w:rsidR="005E1F5F" w:rsidRDefault="005E1F5F" w:rsidP="005E1F5F">
      <w:pPr>
        <w:rPr>
          <w:rFonts w:ascii="Arial" w:hAnsi="Arial" w:cs="Arial"/>
          <w:bCs/>
          <w:sz w:val="22"/>
          <w:szCs w:val="22"/>
        </w:rPr>
      </w:pPr>
      <w:r w:rsidRPr="00E43A56">
        <w:rPr>
          <w:rFonts w:ascii="Arial" w:hAnsi="Arial" w:cs="Arial"/>
          <w:bCs/>
          <w:sz w:val="22"/>
          <w:szCs w:val="22"/>
        </w:rPr>
        <w:t>N=2216 (1108 pairs). Participants with complete data only</w:t>
      </w:r>
    </w:p>
    <w:p w14:paraId="6086F07D" w14:textId="77777777" w:rsidR="009854A3" w:rsidRDefault="009854A3" w:rsidP="009854A3">
      <w:pPr>
        <w:rPr>
          <w:rFonts w:ascii="Arial" w:hAnsi="Arial" w:cs="Arial"/>
          <w:iCs/>
          <w:sz w:val="22"/>
          <w:szCs w:val="22"/>
        </w:rPr>
      </w:pPr>
      <w:r w:rsidRPr="00060C5B">
        <w:rPr>
          <w:rFonts w:ascii="Arial" w:hAnsi="Arial" w:cs="Arial"/>
          <w:bCs/>
          <w:sz w:val="22"/>
          <w:szCs w:val="22"/>
        </w:rPr>
        <w:t>β</w:t>
      </w:r>
      <w:r>
        <w:rPr>
          <w:rFonts w:ascii="Arial" w:hAnsi="Arial" w:cs="Arial"/>
          <w:bCs/>
          <w:sz w:val="22"/>
          <w:szCs w:val="22"/>
        </w:rPr>
        <w:t xml:space="preserve"> is beta-coefficient, CI is confidence intervals</w:t>
      </w:r>
      <w:r w:rsidRPr="00E43A56">
        <w:rPr>
          <w:rFonts w:ascii="Arial" w:hAnsi="Arial" w:cs="Arial"/>
          <w:iCs/>
          <w:sz w:val="22"/>
          <w:szCs w:val="22"/>
        </w:rPr>
        <w:t xml:space="preserve"> </w:t>
      </w:r>
    </w:p>
    <w:p w14:paraId="7ED63FC2" w14:textId="564C8F9F" w:rsidR="002D3661" w:rsidRPr="00E43A56" w:rsidRDefault="005E1F5F" w:rsidP="005C298A">
      <w:pPr>
        <w:rPr>
          <w:rFonts w:ascii="Arial" w:hAnsi="Arial" w:cs="Arial"/>
          <w:bCs/>
          <w:iCs/>
          <w:sz w:val="22"/>
          <w:szCs w:val="22"/>
        </w:rPr>
      </w:pPr>
      <w:r w:rsidRPr="00E43A56">
        <w:rPr>
          <w:rFonts w:ascii="Arial" w:hAnsi="Arial" w:cs="Arial"/>
          <w:iCs/>
          <w:sz w:val="22"/>
          <w:szCs w:val="22"/>
        </w:rPr>
        <w:t>Variables in the table are mutually adjusted for each other and rural sibling used as the reference.</w:t>
      </w:r>
    </w:p>
    <w:sectPr w:rsidR="002D3661" w:rsidRPr="00E4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6"/>
    <w:rsid w:val="00031460"/>
    <w:rsid w:val="000B0D5A"/>
    <w:rsid w:val="000D34C4"/>
    <w:rsid w:val="001844CB"/>
    <w:rsid w:val="001E56EA"/>
    <w:rsid w:val="00217812"/>
    <w:rsid w:val="002406F3"/>
    <w:rsid w:val="00247B35"/>
    <w:rsid w:val="002D3661"/>
    <w:rsid w:val="002F015D"/>
    <w:rsid w:val="00347DAC"/>
    <w:rsid w:val="003660E4"/>
    <w:rsid w:val="003C452C"/>
    <w:rsid w:val="004051A4"/>
    <w:rsid w:val="00424DD4"/>
    <w:rsid w:val="004348F4"/>
    <w:rsid w:val="004D5381"/>
    <w:rsid w:val="004E058B"/>
    <w:rsid w:val="004F0C55"/>
    <w:rsid w:val="00525E83"/>
    <w:rsid w:val="0053759E"/>
    <w:rsid w:val="005C0623"/>
    <w:rsid w:val="005C0693"/>
    <w:rsid w:val="005C298A"/>
    <w:rsid w:val="005D643A"/>
    <w:rsid w:val="005E1F5F"/>
    <w:rsid w:val="00630648"/>
    <w:rsid w:val="00640637"/>
    <w:rsid w:val="00651314"/>
    <w:rsid w:val="00657777"/>
    <w:rsid w:val="006A0358"/>
    <w:rsid w:val="0081043B"/>
    <w:rsid w:val="008B2326"/>
    <w:rsid w:val="008B24B6"/>
    <w:rsid w:val="009213FB"/>
    <w:rsid w:val="009813C4"/>
    <w:rsid w:val="009854A3"/>
    <w:rsid w:val="009A54CE"/>
    <w:rsid w:val="00A429DE"/>
    <w:rsid w:val="00A85C79"/>
    <w:rsid w:val="00AB2956"/>
    <w:rsid w:val="00B14DAE"/>
    <w:rsid w:val="00B83027"/>
    <w:rsid w:val="00C91EFD"/>
    <w:rsid w:val="00CF42F0"/>
    <w:rsid w:val="00D55F0E"/>
    <w:rsid w:val="00DE1224"/>
    <w:rsid w:val="00E43A56"/>
    <w:rsid w:val="00E47C88"/>
    <w:rsid w:val="00EB2578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FA61"/>
  <w15:chartTrackingRefBased/>
  <w15:docId w15:val="{9EE4FE6D-9377-4505-9ED8-8A8607C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Mallinson</dc:creator>
  <cp:keywords/>
  <dc:description/>
  <cp:lastModifiedBy>Poppy Mallinson</cp:lastModifiedBy>
  <cp:revision>4</cp:revision>
  <dcterms:created xsi:type="dcterms:W3CDTF">2020-06-17T16:14:00Z</dcterms:created>
  <dcterms:modified xsi:type="dcterms:W3CDTF">2020-07-27T11:28:00Z</dcterms:modified>
</cp:coreProperties>
</file>