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34B2D35" w14:textId="11173981" w:rsidR="002E66CB" w:rsidRPr="00F56B17" w:rsidRDefault="002E66CB" w:rsidP="002E66CB">
      <w:pPr>
        <w:jc w:val="both"/>
        <w:rPr>
          <w:rFonts w:asciiTheme="minorHAnsi" w:hAnsiTheme="minorHAnsi" w:cstheme="minorHAnsi"/>
          <w:b/>
        </w:rPr>
      </w:pPr>
      <w:r w:rsidRPr="00F56B17">
        <w:rPr>
          <w:rFonts w:asciiTheme="minorHAnsi" w:hAnsiTheme="minorHAnsi" w:cstheme="minorHAnsi"/>
          <w:b/>
          <w:bCs/>
        </w:rPr>
        <w:t xml:space="preserve">Supplemental Data: </w:t>
      </w:r>
      <w:r w:rsidRPr="00F56B17">
        <w:rPr>
          <w:rFonts w:asciiTheme="minorHAnsi" w:hAnsiTheme="minorHAnsi" w:cstheme="minorHAnsi"/>
          <w:b/>
        </w:rPr>
        <w:t>The effect of TRV027 on coagulation in COVID 19: A</w:t>
      </w:r>
      <w:r w:rsidR="001F15AD">
        <w:rPr>
          <w:rFonts w:asciiTheme="minorHAnsi" w:hAnsiTheme="minorHAnsi" w:cstheme="minorHAnsi"/>
          <w:b/>
        </w:rPr>
        <w:t xml:space="preserve"> Pilot</w:t>
      </w:r>
      <w:r w:rsidRPr="00F56B17">
        <w:rPr>
          <w:rFonts w:asciiTheme="minorHAnsi" w:hAnsiTheme="minorHAnsi" w:cstheme="minorHAnsi"/>
          <w:b/>
        </w:rPr>
        <w:t xml:space="preserve"> Randomised Controlled Trial</w:t>
      </w:r>
    </w:p>
    <w:p w14:paraId="1C755838" w14:textId="5D394B01" w:rsidR="00B240C0" w:rsidRPr="00F56B17" w:rsidRDefault="00B240C0" w:rsidP="002E66CB">
      <w:pPr>
        <w:jc w:val="both"/>
        <w:rPr>
          <w:rFonts w:asciiTheme="minorHAnsi" w:hAnsiTheme="minorHAnsi" w:cstheme="minorHAnsi"/>
          <w:b/>
        </w:rPr>
      </w:pPr>
    </w:p>
    <w:p w14:paraId="79FF6078" w14:textId="5524C624" w:rsidR="00B240C0" w:rsidRPr="00F56B17" w:rsidRDefault="00B240C0" w:rsidP="002E66CB">
      <w:pPr>
        <w:jc w:val="both"/>
        <w:rPr>
          <w:rFonts w:asciiTheme="minorHAnsi" w:hAnsiTheme="minorHAnsi" w:cstheme="minorHAnsi"/>
          <w:b/>
        </w:rPr>
      </w:pPr>
    </w:p>
    <w:p w14:paraId="7ED2384E" w14:textId="61C6F162" w:rsidR="00B240C0" w:rsidRPr="00F56B17" w:rsidRDefault="00B240C0" w:rsidP="002E66CB">
      <w:pPr>
        <w:jc w:val="both"/>
        <w:rPr>
          <w:rFonts w:asciiTheme="minorHAnsi" w:hAnsiTheme="minorHAnsi" w:cstheme="minorHAnsi"/>
          <w:b/>
        </w:rPr>
      </w:pPr>
    </w:p>
    <w:p w14:paraId="28272FEB" w14:textId="3AE7F0A7" w:rsidR="00B240C0" w:rsidRPr="00F56B17" w:rsidRDefault="00F56B17" w:rsidP="002E66CB">
      <w:pPr>
        <w:jc w:val="both"/>
        <w:rPr>
          <w:rFonts w:asciiTheme="minorHAnsi" w:hAnsiTheme="minorHAnsi" w:cstheme="minorHAnsi"/>
          <w:b/>
        </w:rPr>
      </w:pPr>
      <w:r w:rsidRPr="00F56B17">
        <w:rPr>
          <w:rFonts w:asciiTheme="minorHAnsi" w:hAnsiTheme="minorHAnsi" w:cstheme="minorHAnsi"/>
          <w:b/>
        </w:rPr>
        <w:t>Full Structure of Angiotensin 1-7 and TRV027</w:t>
      </w:r>
    </w:p>
    <w:p w14:paraId="6F07F934" w14:textId="1FF0251F" w:rsidR="00F56B17" w:rsidRPr="00F56B17" w:rsidRDefault="00F56B17" w:rsidP="002E66CB">
      <w:pPr>
        <w:jc w:val="both"/>
        <w:rPr>
          <w:rFonts w:asciiTheme="minorHAnsi" w:hAnsiTheme="minorHAnsi" w:cstheme="minorHAnsi"/>
          <w:b/>
        </w:rPr>
      </w:pPr>
    </w:p>
    <w:p w14:paraId="235A9F48" w14:textId="528349A9" w:rsidR="00F56B17" w:rsidRPr="00F56B17" w:rsidRDefault="00F56B17" w:rsidP="002E66CB">
      <w:pPr>
        <w:jc w:val="both"/>
        <w:rPr>
          <w:rFonts w:asciiTheme="minorHAnsi" w:hAnsiTheme="minorHAnsi" w:cstheme="minorHAnsi"/>
          <w:b/>
        </w:rPr>
      </w:pPr>
      <w:r w:rsidRPr="00F56B17">
        <w:rPr>
          <w:rFonts w:asciiTheme="minorHAnsi" w:hAnsiTheme="minorHAnsi" w:cstheme="minorHAnsi"/>
          <w:b/>
        </w:rPr>
        <w:t>Ang-(1-7):</w:t>
      </w:r>
    </w:p>
    <w:p w14:paraId="11ADB515" w14:textId="5FB94AFE" w:rsidR="00F56B17" w:rsidRDefault="00F56B17" w:rsidP="002E66CB">
      <w:pPr>
        <w:jc w:val="both"/>
        <w:rPr>
          <w:rFonts w:asciiTheme="minorHAnsi" w:hAnsiTheme="minorHAnsi" w:cstheme="minorHAnsi"/>
          <w:b/>
        </w:rPr>
      </w:pPr>
      <w:r w:rsidRPr="00F56B17">
        <w:rPr>
          <w:rFonts w:asciiTheme="minorHAnsi" w:hAnsiTheme="minorHAnsi" w:cstheme="minorHAnsi"/>
          <w:b/>
        </w:rPr>
        <w:tab/>
      </w:r>
    </w:p>
    <w:p w14:paraId="627ECAB0" w14:textId="7E4E4CB5" w:rsidR="00F56B17" w:rsidRPr="00F56B17" w:rsidRDefault="00F56B17" w:rsidP="002E66CB">
      <w:pPr>
        <w:jc w:val="both"/>
        <w:rPr>
          <w:rFonts w:asciiTheme="minorHAnsi" w:hAnsiTheme="minorHAnsi" w:cstheme="minorHAnsi"/>
          <w:b/>
        </w:rPr>
      </w:pPr>
      <w:r w:rsidRPr="00F56B17">
        <w:rPr>
          <w:rFonts w:asciiTheme="minorHAnsi" w:hAnsiTheme="minorHAnsi" w:cstheme="minorHAnsi"/>
          <w:b/>
        </w:rPr>
        <w:tab/>
      </w:r>
      <w:r w:rsidRPr="00F56B17">
        <w:rPr>
          <w:rFonts w:asciiTheme="minorHAnsi" w:hAnsiTheme="minorHAnsi" w:cstheme="minorHAnsi"/>
          <w:color w:val="212121"/>
          <w:shd w:val="clear" w:color="auto" w:fill="FFFFFF"/>
        </w:rPr>
        <w:t>H-Asp-Arg-Val-Tyr-Ile-His-Pro-OH</w:t>
      </w:r>
    </w:p>
    <w:p w14:paraId="62A1E252" w14:textId="77745321" w:rsidR="00F56B17" w:rsidRPr="00F56B17" w:rsidRDefault="00F56B17" w:rsidP="002E66CB">
      <w:pPr>
        <w:jc w:val="both"/>
        <w:rPr>
          <w:rFonts w:asciiTheme="minorHAnsi" w:hAnsiTheme="minorHAnsi" w:cstheme="minorHAnsi"/>
          <w:b/>
        </w:rPr>
      </w:pPr>
    </w:p>
    <w:p w14:paraId="44A6160B" w14:textId="39588F25" w:rsidR="00F56B17" w:rsidRPr="00F56B17" w:rsidRDefault="00F56B17" w:rsidP="002E66CB">
      <w:pPr>
        <w:jc w:val="both"/>
        <w:rPr>
          <w:rFonts w:asciiTheme="minorHAnsi" w:hAnsiTheme="minorHAnsi" w:cstheme="minorHAnsi"/>
          <w:b/>
        </w:rPr>
      </w:pPr>
      <w:r w:rsidRPr="00F56B17">
        <w:rPr>
          <w:rFonts w:asciiTheme="minorHAnsi" w:hAnsiTheme="minorHAnsi" w:cstheme="minorHAnsi"/>
          <w:b/>
        </w:rPr>
        <w:t>TRV027:</w:t>
      </w:r>
    </w:p>
    <w:p w14:paraId="23D15000" w14:textId="77777777" w:rsidR="00F56B17" w:rsidRPr="00F56B17" w:rsidRDefault="00F56B17" w:rsidP="002E66CB">
      <w:pPr>
        <w:jc w:val="both"/>
        <w:rPr>
          <w:rFonts w:asciiTheme="minorHAnsi" w:hAnsiTheme="minorHAnsi" w:cstheme="minorHAnsi"/>
          <w:color w:val="000000"/>
          <w:sz w:val="18"/>
          <w:szCs w:val="18"/>
          <w:shd w:val="clear" w:color="auto" w:fill="FFFFFF"/>
        </w:rPr>
      </w:pPr>
    </w:p>
    <w:p w14:paraId="15784793" w14:textId="6188A733" w:rsidR="00F56B17" w:rsidRPr="00F56B17" w:rsidRDefault="00F56B17" w:rsidP="00F56B17">
      <w:pPr>
        <w:ind w:firstLine="720"/>
        <w:jc w:val="both"/>
        <w:rPr>
          <w:rFonts w:asciiTheme="minorHAnsi" w:hAnsiTheme="minorHAnsi" w:cstheme="minorHAnsi"/>
          <w:b/>
        </w:rPr>
      </w:pPr>
      <w:r w:rsidRPr="00F56B17">
        <w:rPr>
          <w:rFonts w:asciiTheme="minorHAnsi" w:hAnsiTheme="minorHAnsi" w:cstheme="minorHAnsi"/>
          <w:color w:val="000000"/>
          <w:shd w:val="clear" w:color="auto" w:fill="FFFFFF"/>
        </w:rPr>
        <w:t>Sar-Arg-Val-Tyr-Ile-His-Pro-D-Ala-OH</w:t>
      </w:r>
    </w:p>
    <w:p w14:paraId="20EA3B6D" w14:textId="54F678C0" w:rsidR="00B240C0" w:rsidRPr="00F56B17" w:rsidRDefault="00B240C0" w:rsidP="002E66CB">
      <w:pPr>
        <w:jc w:val="both"/>
        <w:rPr>
          <w:rFonts w:asciiTheme="minorHAnsi" w:hAnsiTheme="minorHAnsi" w:cstheme="minorHAnsi"/>
          <w:b/>
        </w:rPr>
      </w:pPr>
    </w:p>
    <w:p w14:paraId="0E83386B" w14:textId="77777777" w:rsidR="00B240C0" w:rsidRPr="00F56B17" w:rsidRDefault="00B240C0" w:rsidP="002E66CB">
      <w:pPr>
        <w:jc w:val="both"/>
        <w:rPr>
          <w:rFonts w:asciiTheme="minorHAnsi" w:hAnsiTheme="minorHAnsi" w:cstheme="minorHAnsi"/>
          <w:b/>
        </w:rPr>
      </w:pPr>
    </w:p>
    <w:p w14:paraId="38E0545A" w14:textId="1110E46E" w:rsidR="00B240C0" w:rsidRPr="00F56B17" w:rsidRDefault="00B240C0" w:rsidP="002E66CB">
      <w:pPr>
        <w:jc w:val="both"/>
        <w:rPr>
          <w:rFonts w:asciiTheme="minorHAnsi" w:hAnsiTheme="minorHAnsi" w:cstheme="minorHAnsi"/>
          <w:b/>
        </w:rPr>
      </w:pPr>
    </w:p>
    <w:p w14:paraId="5017FA5F" w14:textId="42ECE102" w:rsidR="00B240C0" w:rsidRPr="00F56B17" w:rsidRDefault="00B240C0" w:rsidP="002E66CB">
      <w:pPr>
        <w:jc w:val="both"/>
        <w:rPr>
          <w:rFonts w:asciiTheme="minorHAnsi" w:hAnsiTheme="minorHAnsi" w:cstheme="minorHAnsi"/>
          <w:b/>
        </w:rPr>
      </w:pPr>
    </w:p>
    <w:p w14:paraId="1480E30B" w14:textId="34672E54" w:rsidR="00B240C0" w:rsidRPr="00F56B17" w:rsidRDefault="00B240C0" w:rsidP="002E66CB">
      <w:pPr>
        <w:jc w:val="both"/>
        <w:rPr>
          <w:rFonts w:asciiTheme="minorHAnsi" w:hAnsiTheme="minorHAnsi" w:cstheme="minorHAnsi"/>
          <w:b/>
        </w:rPr>
      </w:pPr>
      <w:r w:rsidRPr="00F56B17">
        <w:rPr>
          <w:rFonts w:asciiTheme="minorHAnsi" w:hAnsiTheme="minorHAnsi" w:cstheme="minorHAnsi"/>
          <w:b/>
        </w:rPr>
        <w:t>Bayesian Model Form:</w:t>
      </w:r>
    </w:p>
    <w:p w14:paraId="3CFAC46F" w14:textId="7B4EA8BE" w:rsidR="00B240C0" w:rsidRPr="00F56B17" w:rsidRDefault="00B240C0" w:rsidP="002E66CB">
      <w:pPr>
        <w:jc w:val="both"/>
        <w:rPr>
          <w:rFonts w:asciiTheme="minorHAnsi" w:hAnsiTheme="minorHAnsi" w:cstheme="minorHAnsi"/>
          <w:b/>
        </w:rPr>
      </w:pPr>
    </w:p>
    <w:p w14:paraId="13AC79BC" w14:textId="77777777" w:rsidR="00B240C0" w:rsidRPr="00F56B17" w:rsidRDefault="00B240C0" w:rsidP="002E66CB">
      <w:pPr>
        <w:jc w:val="both"/>
        <w:rPr>
          <w:rFonts w:asciiTheme="minorHAnsi" w:hAnsiTheme="minorHAnsi" w:cstheme="minorHAnsi"/>
          <w:b/>
        </w:rPr>
      </w:pPr>
    </w:p>
    <w:p w14:paraId="7B1EA02E" w14:textId="77777777" w:rsidR="00B240C0" w:rsidRPr="00F56B17" w:rsidRDefault="00B240C0" w:rsidP="00B240C0">
      <w:pPr>
        <w:spacing w:line="480" w:lineRule="auto"/>
        <w:rPr>
          <w:rFonts w:asciiTheme="minorHAnsi" w:hAnsiTheme="minorHAnsi" w:cstheme="minorHAnsi"/>
          <w:b/>
        </w:rPr>
      </w:pPr>
      <w:r w:rsidRPr="00F56B17">
        <w:rPr>
          <w:rFonts w:asciiTheme="minorHAnsi" w:hAnsiTheme="minorHAnsi" w:cstheme="minorHAnsi"/>
        </w:rPr>
        <w:t>The mathematical form of this model is:</w:t>
      </w:r>
    </w:p>
    <w:p w14:paraId="60F3EF55" w14:textId="77777777" w:rsidR="00B240C0" w:rsidRPr="00F56B17" w:rsidRDefault="00B240C0" w:rsidP="00B240C0">
      <w:pPr>
        <w:spacing w:line="480" w:lineRule="auto"/>
        <w:ind w:left="720" w:firstLine="720"/>
        <w:rPr>
          <w:rFonts w:asciiTheme="minorHAnsi" w:hAnsiTheme="minorHAnsi" w:cstheme="minorHAnsi"/>
        </w:rPr>
      </w:pPr>
    </w:p>
    <w:p w14:paraId="09317C01" w14:textId="77777777" w:rsidR="00B240C0" w:rsidRPr="00F56B17" w:rsidRDefault="00B240C0" w:rsidP="00B240C0">
      <w:pPr>
        <w:spacing w:line="480" w:lineRule="auto"/>
        <w:ind w:firstLine="720"/>
        <w:rPr>
          <w:rFonts w:asciiTheme="minorHAnsi" w:hAnsiTheme="minorHAnsi" w:cstheme="minorHAnsi"/>
          <w:i/>
          <w:iCs/>
          <w:vertAlign w:val="subscript"/>
        </w:rPr>
      </w:pPr>
      <w:r w:rsidRPr="00F56B17">
        <w:rPr>
          <w:rFonts w:asciiTheme="minorHAnsi" w:hAnsiTheme="minorHAnsi" w:cstheme="minorHAnsi"/>
          <w:i/>
          <w:iCs/>
        </w:rPr>
        <w:t>Y</w:t>
      </w:r>
      <w:r w:rsidRPr="00F56B17">
        <w:rPr>
          <w:rFonts w:asciiTheme="minorHAnsi" w:hAnsiTheme="minorHAnsi" w:cstheme="minorHAnsi"/>
          <w:i/>
          <w:iCs/>
          <w:vertAlign w:val="subscript"/>
        </w:rPr>
        <w:t xml:space="preserve">i </w:t>
      </w:r>
      <w:r w:rsidRPr="00F56B17">
        <w:rPr>
          <w:rFonts w:asciiTheme="minorHAnsi" w:hAnsiTheme="minorHAnsi" w:cstheme="minorHAnsi"/>
          <w:i/>
          <w:iCs/>
        </w:rPr>
        <w:t>= ß</w:t>
      </w:r>
      <w:r w:rsidRPr="00F56B17">
        <w:rPr>
          <w:rFonts w:asciiTheme="minorHAnsi" w:hAnsiTheme="minorHAnsi" w:cstheme="minorHAnsi"/>
          <w:i/>
          <w:iCs/>
          <w:vertAlign w:val="subscript"/>
        </w:rPr>
        <w:t xml:space="preserve">1 </w:t>
      </w:r>
      <w:r w:rsidRPr="00F56B17">
        <w:rPr>
          <w:rFonts w:asciiTheme="minorHAnsi" w:hAnsiTheme="minorHAnsi" w:cstheme="minorHAnsi"/>
          <w:i/>
          <w:iCs/>
        </w:rPr>
        <w:t>x</w:t>
      </w:r>
      <w:r w:rsidRPr="00F56B17">
        <w:rPr>
          <w:rFonts w:asciiTheme="minorHAnsi" w:hAnsiTheme="minorHAnsi" w:cstheme="minorHAnsi"/>
          <w:i/>
          <w:iCs/>
          <w:vertAlign w:val="subscript"/>
        </w:rPr>
        <w:t xml:space="preserve">i,1 </w:t>
      </w:r>
      <w:r w:rsidRPr="00F56B17">
        <w:rPr>
          <w:rFonts w:asciiTheme="minorHAnsi" w:hAnsiTheme="minorHAnsi" w:cstheme="minorHAnsi"/>
          <w:i/>
          <w:iCs/>
        </w:rPr>
        <w:t>+ ß</w:t>
      </w:r>
      <w:r w:rsidRPr="00F56B17">
        <w:rPr>
          <w:rFonts w:asciiTheme="minorHAnsi" w:hAnsiTheme="minorHAnsi" w:cstheme="minorHAnsi"/>
          <w:i/>
          <w:iCs/>
          <w:vertAlign w:val="subscript"/>
        </w:rPr>
        <w:t xml:space="preserve">2 </w:t>
      </w:r>
      <w:r w:rsidRPr="00F56B17">
        <w:rPr>
          <w:rFonts w:asciiTheme="minorHAnsi" w:hAnsiTheme="minorHAnsi" w:cstheme="minorHAnsi"/>
          <w:i/>
          <w:iCs/>
        </w:rPr>
        <w:t>x</w:t>
      </w:r>
      <w:r w:rsidRPr="00F56B17">
        <w:rPr>
          <w:rFonts w:asciiTheme="minorHAnsi" w:hAnsiTheme="minorHAnsi" w:cstheme="minorHAnsi"/>
          <w:i/>
          <w:iCs/>
          <w:vertAlign w:val="subscript"/>
        </w:rPr>
        <w:t xml:space="preserve">i,2 </w:t>
      </w:r>
      <w:r w:rsidRPr="00F56B17">
        <w:rPr>
          <w:rFonts w:asciiTheme="minorHAnsi" w:hAnsiTheme="minorHAnsi" w:cstheme="minorHAnsi"/>
          <w:i/>
          <w:iCs/>
        </w:rPr>
        <w:t>+ ß</w:t>
      </w:r>
      <w:r w:rsidRPr="00F56B17">
        <w:rPr>
          <w:rFonts w:asciiTheme="minorHAnsi" w:hAnsiTheme="minorHAnsi" w:cstheme="minorHAnsi"/>
          <w:i/>
          <w:iCs/>
          <w:vertAlign w:val="subscript"/>
        </w:rPr>
        <w:t xml:space="preserve">3 </w:t>
      </w:r>
      <w:r w:rsidRPr="00F56B17">
        <w:rPr>
          <w:rFonts w:asciiTheme="minorHAnsi" w:hAnsiTheme="minorHAnsi" w:cstheme="minorHAnsi"/>
          <w:i/>
          <w:iCs/>
        </w:rPr>
        <w:t>x</w:t>
      </w:r>
      <w:r w:rsidRPr="00F56B17">
        <w:rPr>
          <w:rFonts w:asciiTheme="minorHAnsi" w:hAnsiTheme="minorHAnsi" w:cstheme="minorHAnsi"/>
          <w:i/>
          <w:iCs/>
          <w:vertAlign w:val="subscript"/>
        </w:rPr>
        <w:t xml:space="preserve">i,3 </w:t>
      </w:r>
      <w:r w:rsidRPr="00F56B17">
        <w:rPr>
          <w:rFonts w:asciiTheme="minorHAnsi" w:hAnsiTheme="minorHAnsi" w:cstheme="minorHAnsi"/>
          <w:i/>
          <w:iCs/>
        </w:rPr>
        <w:t>+ ß</w:t>
      </w:r>
      <w:r w:rsidRPr="00F56B17">
        <w:rPr>
          <w:rFonts w:asciiTheme="minorHAnsi" w:hAnsiTheme="minorHAnsi" w:cstheme="minorHAnsi"/>
          <w:i/>
          <w:iCs/>
          <w:vertAlign w:val="subscript"/>
        </w:rPr>
        <w:t xml:space="preserve">4 </w:t>
      </w:r>
      <w:r w:rsidRPr="00F56B17">
        <w:rPr>
          <w:rFonts w:asciiTheme="minorHAnsi" w:hAnsiTheme="minorHAnsi" w:cstheme="minorHAnsi"/>
          <w:i/>
          <w:iCs/>
        </w:rPr>
        <w:t>x</w:t>
      </w:r>
      <w:r w:rsidRPr="00F56B17">
        <w:rPr>
          <w:rFonts w:asciiTheme="minorHAnsi" w:hAnsiTheme="minorHAnsi" w:cstheme="minorHAnsi"/>
          <w:i/>
          <w:iCs/>
          <w:vertAlign w:val="subscript"/>
        </w:rPr>
        <w:t xml:space="preserve">i,4 </w:t>
      </w:r>
      <w:r w:rsidRPr="00F56B17">
        <w:rPr>
          <w:rFonts w:asciiTheme="minorHAnsi" w:hAnsiTheme="minorHAnsi" w:cstheme="minorHAnsi"/>
          <w:i/>
          <w:iCs/>
        </w:rPr>
        <w:t xml:space="preserve">+ </w:t>
      </w:r>
      <w:proofErr w:type="spellStart"/>
      <w:r w:rsidRPr="00F56B17">
        <w:rPr>
          <w:rFonts w:asciiTheme="minorHAnsi" w:hAnsiTheme="minorHAnsi" w:cstheme="minorHAnsi"/>
          <w:i/>
          <w:iCs/>
        </w:rPr>
        <w:t>ß</w:t>
      </w:r>
      <w:r w:rsidRPr="00F56B17">
        <w:rPr>
          <w:rFonts w:asciiTheme="minorHAnsi" w:hAnsiTheme="minorHAnsi" w:cstheme="minorHAnsi"/>
          <w:i/>
          <w:iCs/>
          <w:vertAlign w:val="subscript"/>
        </w:rPr>
        <w:t>n</w:t>
      </w:r>
      <w:proofErr w:type="spellEnd"/>
      <w:r w:rsidRPr="00F56B17">
        <w:rPr>
          <w:rFonts w:asciiTheme="minorHAnsi" w:hAnsiTheme="minorHAnsi" w:cstheme="minorHAnsi"/>
          <w:i/>
          <w:iCs/>
          <w:vertAlign w:val="subscript"/>
        </w:rPr>
        <w:t xml:space="preserve"> </w:t>
      </w:r>
      <w:proofErr w:type="spellStart"/>
      <w:proofErr w:type="gramStart"/>
      <w:r w:rsidRPr="00F56B17">
        <w:rPr>
          <w:rFonts w:asciiTheme="minorHAnsi" w:hAnsiTheme="minorHAnsi" w:cstheme="minorHAnsi"/>
          <w:i/>
          <w:iCs/>
        </w:rPr>
        <w:t>x</w:t>
      </w:r>
      <w:r w:rsidRPr="00F56B17">
        <w:rPr>
          <w:rFonts w:asciiTheme="minorHAnsi" w:hAnsiTheme="minorHAnsi" w:cstheme="minorHAnsi"/>
          <w:i/>
          <w:iCs/>
          <w:vertAlign w:val="subscript"/>
        </w:rPr>
        <w:t>i,n</w:t>
      </w:r>
      <w:proofErr w:type="spellEnd"/>
      <w:proofErr w:type="gramEnd"/>
    </w:p>
    <w:p w14:paraId="4A6EE9F6" w14:textId="77777777" w:rsidR="00B240C0" w:rsidRPr="00F56B17" w:rsidRDefault="00B240C0" w:rsidP="00B240C0">
      <w:pPr>
        <w:rPr>
          <w:rFonts w:asciiTheme="minorHAnsi" w:hAnsiTheme="minorHAnsi" w:cstheme="minorHAnsi"/>
          <w:i/>
          <w:iCs/>
        </w:rPr>
      </w:pPr>
      <w:r w:rsidRPr="00F56B17">
        <w:rPr>
          <w:rFonts w:asciiTheme="minorHAnsi" w:hAnsiTheme="minorHAnsi" w:cstheme="minorHAnsi"/>
          <w:i/>
          <w:iCs/>
          <w:vertAlign w:val="subscript"/>
        </w:rPr>
        <w:tab/>
      </w:r>
      <w:r w:rsidRPr="00F56B17">
        <w:rPr>
          <w:rFonts w:asciiTheme="minorHAnsi" w:hAnsiTheme="minorHAnsi" w:cstheme="minorHAnsi"/>
          <w:i/>
          <w:iCs/>
          <w:vertAlign w:val="subscript"/>
        </w:rPr>
        <w:tab/>
      </w:r>
      <w:r w:rsidRPr="00F56B17">
        <w:rPr>
          <w:rFonts w:asciiTheme="minorHAnsi" w:hAnsiTheme="minorHAnsi" w:cstheme="minorHAnsi"/>
          <w:i/>
          <w:iCs/>
        </w:rPr>
        <w:t>= ß</w:t>
      </w:r>
      <w:r w:rsidRPr="00F56B17">
        <w:rPr>
          <w:rFonts w:asciiTheme="minorHAnsi" w:hAnsiTheme="minorHAnsi" w:cstheme="minorHAnsi"/>
          <w:i/>
          <w:iCs/>
          <w:vertAlign w:val="subscript"/>
        </w:rPr>
        <w:t xml:space="preserve">1 </w:t>
      </w:r>
      <w:r w:rsidRPr="00F56B17">
        <w:rPr>
          <w:rFonts w:asciiTheme="minorHAnsi" w:hAnsiTheme="minorHAnsi" w:cstheme="minorHAnsi"/>
          <w:i/>
          <w:iCs/>
        </w:rPr>
        <w:t>+ ß</w:t>
      </w:r>
      <w:r w:rsidRPr="00F56B17">
        <w:rPr>
          <w:rFonts w:asciiTheme="minorHAnsi" w:hAnsiTheme="minorHAnsi" w:cstheme="minorHAnsi"/>
          <w:i/>
          <w:iCs/>
          <w:vertAlign w:val="subscript"/>
        </w:rPr>
        <w:t xml:space="preserve">2 </w:t>
      </w:r>
      <w:r w:rsidRPr="00F56B17">
        <w:rPr>
          <w:rFonts w:asciiTheme="minorHAnsi" w:hAnsiTheme="minorHAnsi" w:cstheme="minorHAnsi"/>
          <w:i/>
          <w:iCs/>
        </w:rPr>
        <w:t xml:space="preserve">× </w:t>
      </w:r>
      <w:proofErr w:type="spellStart"/>
      <w:r w:rsidRPr="00F56B17">
        <w:rPr>
          <w:rFonts w:asciiTheme="minorHAnsi" w:hAnsiTheme="minorHAnsi" w:cstheme="minorHAnsi"/>
          <w:i/>
          <w:iCs/>
        </w:rPr>
        <w:t>Group</w:t>
      </w:r>
      <w:r w:rsidRPr="00F56B17">
        <w:rPr>
          <w:rFonts w:asciiTheme="minorHAnsi" w:hAnsiTheme="minorHAnsi" w:cstheme="minorHAnsi"/>
          <w:i/>
          <w:iCs/>
          <w:vertAlign w:val="subscript"/>
        </w:rPr>
        <w:t>i</w:t>
      </w:r>
      <w:proofErr w:type="spellEnd"/>
      <w:r w:rsidRPr="00F56B17">
        <w:rPr>
          <w:rFonts w:asciiTheme="minorHAnsi" w:hAnsiTheme="minorHAnsi" w:cstheme="minorHAnsi"/>
          <w:i/>
          <w:iCs/>
          <w:vertAlign w:val="subscript"/>
        </w:rPr>
        <w:t xml:space="preserve"> </w:t>
      </w:r>
      <w:r w:rsidRPr="00F56B17">
        <w:rPr>
          <w:rFonts w:asciiTheme="minorHAnsi" w:hAnsiTheme="minorHAnsi" w:cstheme="minorHAnsi"/>
          <w:i/>
          <w:iCs/>
          <w:color w:val="171717"/>
          <w:shd w:val="clear" w:color="auto" w:fill="FFFFFF"/>
        </w:rPr>
        <w:t>+</w:t>
      </w:r>
      <w:r w:rsidRPr="00F56B17">
        <w:rPr>
          <w:rFonts w:asciiTheme="minorHAnsi" w:hAnsiTheme="minorHAnsi" w:cstheme="minorHAnsi"/>
          <w:i/>
          <w:iCs/>
        </w:rPr>
        <w:t xml:space="preserve"> ß</w:t>
      </w:r>
      <w:r w:rsidRPr="00F56B17">
        <w:rPr>
          <w:rFonts w:asciiTheme="minorHAnsi" w:hAnsiTheme="minorHAnsi" w:cstheme="minorHAnsi"/>
          <w:i/>
          <w:iCs/>
          <w:vertAlign w:val="subscript"/>
        </w:rPr>
        <w:t xml:space="preserve">3 </w:t>
      </w:r>
      <w:r w:rsidRPr="00F56B17">
        <w:rPr>
          <w:rFonts w:asciiTheme="minorHAnsi" w:hAnsiTheme="minorHAnsi" w:cstheme="minorHAnsi"/>
          <w:i/>
          <w:iCs/>
          <w:color w:val="171717"/>
          <w:shd w:val="clear" w:color="auto" w:fill="FFFFFF"/>
        </w:rPr>
        <w:t xml:space="preserve">× </w:t>
      </w:r>
      <w:proofErr w:type="spellStart"/>
      <w:r w:rsidRPr="00F56B17">
        <w:rPr>
          <w:rFonts w:asciiTheme="minorHAnsi" w:hAnsiTheme="minorHAnsi" w:cstheme="minorHAnsi"/>
          <w:i/>
          <w:iCs/>
          <w:color w:val="171717"/>
          <w:shd w:val="clear" w:color="auto" w:fill="FFFFFF"/>
        </w:rPr>
        <w:t>age</w:t>
      </w:r>
      <w:r w:rsidRPr="00F56B17">
        <w:rPr>
          <w:rFonts w:asciiTheme="minorHAnsi" w:hAnsiTheme="minorHAnsi" w:cstheme="minorHAnsi"/>
          <w:i/>
          <w:iCs/>
          <w:color w:val="171717"/>
          <w:shd w:val="clear" w:color="auto" w:fill="FFFFFF"/>
          <w:vertAlign w:val="subscript"/>
        </w:rPr>
        <w:t>i</w:t>
      </w:r>
      <w:proofErr w:type="spellEnd"/>
      <w:r w:rsidRPr="00F56B17">
        <w:rPr>
          <w:rFonts w:asciiTheme="minorHAnsi" w:hAnsiTheme="minorHAnsi" w:cstheme="minorHAnsi"/>
          <w:i/>
          <w:iCs/>
          <w:vertAlign w:val="subscript"/>
        </w:rPr>
        <w:t xml:space="preserve"> </w:t>
      </w:r>
      <w:r w:rsidRPr="00F56B17">
        <w:rPr>
          <w:rFonts w:asciiTheme="minorHAnsi" w:hAnsiTheme="minorHAnsi" w:cstheme="minorHAnsi"/>
          <w:i/>
          <w:iCs/>
        </w:rPr>
        <w:t>+ ß</w:t>
      </w:r>
      <w:r w:rsidRPr="00F56B17">
        <w:rPr>
          <w:rFonts w:asciiTheme="minorHAnsi" w:hAnsiTheme="minorHAnsi" w:cstheme="minorHAnsi"/>
          <w:i/>
          <w:iCs/>
          <w:vertAlign w:val="subscript"/>
        </w:rPr>
        <w:t xml:space="preserve">4 </w:t>
      </w:r>
      <w:r w:rsidRPr="00F56B17">
        <w:rPr>
          <w:rFonts w:asciiTheme="minorHAnsi" w:hAnsiTheme="minorHAnsi" w:cstheme="minorHAnsi"/>
          <w:i/>
          <w:iCs/>
          <w:color w:val="171717"/>
          <w:shd w:val="clear" w:color="auto" w:fill="FFFFFF"/>
        </w:rPr>
        <w:t xml:space="preserve">× </w:t>
      </w:r>
      <w:proofErr w:type="spellStart"/>
      <w:r w:rsidRPr="00F56B17">
        <w:rPr>
          <w:rFonts w:asciiTheme="minorHAnsi" w:hAnsiTheme="minorHAnsi" w:cstheme="minorHAnsi"/>
          <w:i/>
          <w:iCs/>
          <w:color w:val="171717"/>
          <w:shd w:val="clear" w:color="auto" w:fill="FFFFFF"/>
        </w:rPr>
        <w:t>Group</w:t>
      </w:r>
      <w:r w:rsidRPr="00F56B17">
        <w:rPr>
          <w:rFonts w:asciiTheme="minorHAnsi" w:hAnsiTheme="minorHAnsi" w:cstheme="minorHAnsi"/>
          <w:i/>
          <w:iCs/>
          <w:color w:val="171717"/>
          <w:shd w:val="clear" w:color="auto" w:fill="FFFFFF"/>
          <w:vertAlign w:val="subscript"/>
        </w:rPr>
        <w:t>i</w:t>
      </w:r>
      <w:proofErr w:type="spellEnd"/>
      <w:r w:rsidRPr="00F56B17">
        <w:rPr>
          <w:rFonts w:asciiTheme="minorHAnsi" w:hAnsiTheme="minorHAnsi" w:cstheme="minorHAnsi"/>
          <w:i/>
          <w:iCs/>
          <w:color w:val="171717"/>
          <w:shd w:val="clear" w:color="auto" w:fill="FFFFFF"/>
          <w:vertAlign w:val="subscript"/>
        </w:rPr>
        <w:t xml:space="preserve"> </w:t>
      </w:r>
      <w:r w:rsidRPr="00F56B17">
        <w:rPr>
          <w:rFonts w:asciiTheme="minorHAnsi" w:hAnsiTheme="minorHAnsi" w:cstheme="minorHAnsi"/>
          <w:i/>
          <w:iCs/>
          <w:color w:val="171717"/>
          <w:shd w:val="clear" w:color="auto" w:fill="FFFFFF"/>
        </w:rPr>
        <w:t>×</w:t>
      </w:r>
      <w:r w:rsidRPr="00F56B17">
        <w:rPr>
          <w:rFonts w:asciiTheme="minorHAnsi" w:hAnsiTheme="minorHAnsi" w:cstheme="minorHAnsi"/>
          <w:i/>
          <w:iCs/>
        </w:rPr>
        <w:t xml:space="preserve"> </w:t>
      </w:r>
      <w:proofErr w:type="spellStart"/>
      <w:r w:rsidRPr="00F56B17">
        <w:rPr>
          <w:rFonts w:asciiTheme="minorHAnsi" w:hAnsiTheme="minorHAnsi" w:cstheme="minorHAnsi"/>
          <w:i/>
          <w:iCs/>
        </w:rPr>
        <w:t>age</w:t>
      </w:r>
      <w:r w:rsidRPr="00F56B17">
        <w:rPr>
          <w:rFonts w:asciiTheme="minorHAnsi" w:hAnsiTheme="minorHAnsi" w:cstheme="minorHAnsi"/>
          <w:i/>
          <w:iCs/>
          <w:vertAlign w:val="subscript"/>
        </w:rPr>
        <w:t>i</w:t>
      </w:r>
      <w:proofErr w:type="spellEnd"/>
    </w:p>
    <w:p w14:paraId="1C1253AB" w14:textId="77777777" w:rsidR="00B240C0" w:rsidRPr="00F56B17" w:rsidRDefault="00B240C0" w:rsidP="00B240C0">
      <w:pPr>
        <w:rPr>
          <w:rFonts w:asciiTheme="minorHAnsi" w:hAnsiTheme="minorHAnsi" w:cstheme="minorHAnsi"/>
        </w:rPr>
      </w:pPr>
    </w:p>
    <w:p w14:paraId="06207DAC" w14:textId="77777777" w:rsidR="00B240C0" w:rsidRPr="00F56B17" w:rsidRDefault="00B240C0" w:rsidP="00B240C0">
      <w:pPr>
        <w:spacing w:line="480" w:lineRule="auto"/>
        <w:rPr>
          <w:rFonts w:asciiTheme="minorHAnsi" w:hAnsiTheme="minorHAnsi" w:cstheme="minorHAnsi"/>
          <w:i/>
          <w:iCs/>
        </w:rPr>
      </w:pPr>
      <w:r w:rsidRPr="00F56B17">
        <w:rPr>
          <w:rFonts w:asciiTheme="minorHAnsi" w:hAnsiTheme="minorHAnsi" w:cstheme="minorHAnsi"/>
          <w:i/>
          <w:iCs/>
        </w:rPr>
        <w:t>x</w:t>
      </w:r>
      <w:r w:rsidRPr="00F56B17">
        <w:rPr>
          <w:rFonts w:asciiTheme="minorHAnsi" w:hAnsiTheme="minorHAnsi" w:cstheme="minorHAnsi"/>
          <w:i/>
          <w:iCs/>
          <w:vertAlign w:val="subscript"/>
        </w:rPr>
        <w:t xml:space="preserve">i,1 </w:t>
      </w:r>
      <w:r w:rsidRPr="00F56B17">
        <w:rPr>
          <w:rFonts w:asciiTheme="minorHAnsi" w:hAnsiTheme="minorHAnsi" w:cstheme="minorHAnsi"/>
          <w:i/>
          <w:iCs/>
        </w:rPr>
        <w:t xml:space="preserve">= </w:t>
      </w:r>
      <w:r w:rsidRPr="00F56B17">
        <w:rPr>
          <w:rFonts w:asciiTheme="minorHAnsi" w:hAnsiTheme="minorHAnsi" w:cstheme="minorHAnsi"/>
        </w:rPr>
        <w:t xml:space="preserve">1 for each subject </w:t>
      </w:r>
      <w:proofErr w:type="spellStart"/>
      <w:r w:rsidRPr="00F56B17">
        <w:rPr>
          <w:rFonts w:asciiTheme="minorHAnsi" w:hAnsiTheme="minorHAnsi" w:cstheme="minorHAnsi"/>
          <w:i/>
          <w:iCs/>
        </w:rPr>
        <w:t>i</w:t>
      </w:r>
      <w:proofErr w:type="spellEnd"/>
    </w:p>
    <w:p w14:paraId="2781EBF4" w14:textId="77777777" w:rsidR="00B240C0" w:rsidRPr="00F56B17" w:rsidRDefault="00B240C0" w:rsidP="00B240C0">
      <w:pPr>
        <w:spacing w:line="480" w:lineRule="auto"/>
        <w:rPr>
          <w:rFonts w:asciiTheme="minorHAnsi" w:hAnsiTheme="minorHAnsi" w:cstheme="minorHAnsi"/>
        </w:rPr>
      </w:pPr>
      <w:r w:rsidRPr="00F56B17">
        <w:rPr>
          <w:rFonts w:asciiTheme="minorHAnsi" w:hAnsiTheme="minorHAnsi" w:cstheme="minorHAnsi"/>
          <w:i/>
          <w:iCs/>
        </w:rPr>
        <w:t>x</w:t>
      </w:r>
      <w:r w:rsidRPr="00F56B17">
        <w:rPr>
          <w:rFonts w:asciiTheme="minorHAnsi" w:hAnsiTheme="minorHAnsi" w:cstheme="minorHAnsi"/>
          <w:i/>
          <w:iCs/>
          <w:vertAlign w:val="subscript"/>
        </w:rPr>
        <w:t xml:space="preserve">i,2 </w:t>
      </w:r>
      <w:r w:rsidRPr="00F56B17">
        <w:rPr>
          <w:rFonts w:asciiTheme="minorHAnsi" w:hAnsiTheme="minorHAnsi" w:cstheme="minorHAnsi"/>
          <w:i/>
          <w:iCs/>
        </w:rPr>
        <w:t xml:space="preserve">= </w:t>
      </w:r>
      <w:r w:rsidRPr="00F56B17">
        <w:rPr>
          <w:rFonts w:asciiTheme="minorHAnsi" w:hAnsiTheme="minorHAnsi" w:cstheme="minorHAnsi"/>
        </w:rPr>
        <w:t xml:space="preserve">0 if subject </w:t>
      </w:r>
      <w:proofErr w:type="spellStart"/>
      <w:r w:rsidRPr="00F56B17">
        <w:rPr>
          <w:rFonts w:asciiTheme="minorHAnsi" w:hAnsiTheme="minorHAnsi" w:cstheme="minorHAnsi"/>
          <w:i/>
          <w:iCs/>
        </w:rPr>
        <w:t>i</w:t>
      </w:r>
      <w:proofErr w:type="spellEnd"/>
      <w:r w:rsidRPr="00F56B17">
        <w:rPr>
          <w:rFonts w:asciiTheme="minorHAnsi" w:hAnsiTheme="minorHAnsi" w:cstheme="minorHAnsi"/>
          <w:i/>
          <w:iCs/>
        </w:rPr>
        <w:t xml:space="preserve"> </w:t>
      </w:r>
      <w:r w:rsidRPr="00F56B17">
        <w:rPr>
          <w:rFonts w:asciiTheme="minorHAnsi" w:hAnsiTheme="minorHAnsi" w:cstheme="minorHAnsi"/>
        </w:rPr>
        <w:t>is on the control treatment, 1 if on TRV027 treatment</w:t>
      </w:r>
    </w:p>
    <w:p w14:paraId="3E45B985" w14:textId="77777777" w:rsidR="00B240C0" w:rsidRPr="00F56B17" w:rsidRDefault="00B240C0" w:rsidP="00B240C0">
      <w:pPr>
        <w:spacing w:line="480" w:lineRule="auto"/>
        <w:rPr>
          <w:rFonts w:asciiTheme="minorHAnsi" w:hAnsiTheme="minorHAnsi" w:cstheme="minorHAnsi"/>
        </w:rPr>
      </w:pPr>
      <w:r w:rsidRPr="00F56B17">
        <w:rPr>
          <w:rFonts w:asciiTheme="minorHAnsi" w:hAnsiTheme="minorHAnsi" w:cstheme="minorHAnsi"/>
          <w:i/>
          <w:iCs/>
        </w:rPr>
        <w:t>x</w:t>
      </w:r>
      <w:r w:rsidRPr="00F56B17">
        <w:rPr>
          <w:rFonts w:asciiTheme="minorHAnsi" w:hAnsiTheme="minorHAnsi" w:cstheme="minorHAnsi"/>
          <w:i/>
          <w:iCs/>
          <w:vertAlign w:val="subscript"/>
        </w:rPr>
        <w:t xml:space="preserve">i,3 </w:t>
      </w:r>
      <w:r w:rsidRPr="00F56B17">
        <w:rPr>
          <w:rFonts w:asciiTheme="minorHAnsi" w:hAnsiTheme="minorHAnsi" w:cstheme="minorHAnsi"/>
          <w:i/>
          <w:iCs/>
        </w:rPr>
        <w:t xml:space="preserve">= age </w:t>
      </w:r>
      <w:r w:rsidRPr="00F56B17">
        <w:rPr>
          <w:rFonts w:asciiTheme="minorHAnsi" w:hAnsiTheme="minorHAnsi" w:cstheme="minorHAnsi"/>
        </w:rPr>
        <w:t xml:space="preserve">of the subject </w:t>
      </w:r>
      <w:proofErr w:type="spellStart"/>
      <w:r w:rsidRPr="00F56B17">
        <w:rPr>
          <w:rFonts w:asciiTheme="minorHAnsi" w:hAnsiTheme="minorHAnsi" w:cstheme="minorHAnsi"/>
          <w:i/>
          <w:iCs/>
        </w:rPr>
        <w:t>i</w:t>
      </w:r>
      <w:proofErr w:type="spellEnd"/>
    </w:p>
    <w:p w14:paraId="13EB00E8" w14:textId="77777777" w:rsidR="00B240C0" w:rsidRPr="00F56B17" w:rsidRDefault="00B240C0" w:rsidP="00B240C0">
      <w:pPr>
        <w:spacing w:line="480" w:lineRule="auto"/>
        <w:rPr>
          <w:rFonts w:asciiTheme="minorHAnsi" w:hAnsiTheme="minorHAnsi" w:cstheme="minorHAnsi"/>
        </w:rPr>
      </w:pPr>
      <w:r w:rsidRPr="00F56B17">
        <w:rPr>
          <w:rFonts w:asciiTheme="minorHAnsi" w:hAnsiTheme="minorHAnsi" w:cstheme="minorHAnsi"/>
          <w:i/>
          <w:iCs/>
        </w:rPr>
        <w:t>x</w:t>
      </w:r>
      <w:r w:rsidRPr="00F56B17">
        <w:rPr>
          <w:rFonts w:asciiTheme="minorHAnsi" w:hAnsiTheme="minorHAnsi" w:cstheme="minorHAnsi"/>
          <w:i/>
          <w:iCs/>
          <w:vertAlign w:val="subscript"/>
        </w:rPr>
        <w:t>i,</w:t>
      </w:r>
      <w:proofErr w:type="gramStart"/>
      <w:r w:rsidRPr="00F56B17">
        <w:rPr>
          <w:rFonts w:asciiTheme="minorHAnsi" w:hAnsiTheme="minorHAnsi" w:cstheme="minorHAnsi"/>
          <w:i/>
          <w:iCs/>
          <w:vertAlign w:val="subscript"/>
        </w:rPr>
        <w:t xml:space="preserve">4  </w:t>
      </w:r>
      <w:r w:rsidRPr="00F56B17">
        <w:rPr>
          <w:rFonts w:asciiTheme="minorHAnsi" w:hAnsiTheme="minorHAnsi" w:cstheme="minorHAnsi"/>
        </w:rPr>
        <w:t>=</w:t>
      </w:r>
      <w:proofErr w:type="gramEnd"/>
      <w:r w:rsidRPr="00F56B17">
        <w:rPr>
          <w:rFonts w:asciiTheme="minorHAnsi" w:hAnsiTheme="minorHAnsi" w:cstheme="minorHAnsi"/>
        </w:rPr>
        <w:t xml:space="preserve"> </w:t>
      </w:r>
      <w:r w:rsidRPr="00F56B17">
        <w:rPr>
          <w:rFonts w:asciiTheme="minorHAnsi" w:hAnsiTheme="minorHAnsi" w:cstheme="minorHAnsi"/>
          <w:i/>
          <w:iCs/>
        </w:rPr>
        <w:t>x</w:t>
      </w:r>
      <w:r w:rsidRPr="00F56B17">
        <w:rPr>
          <w:rFonts w:asciiTheme="minorHAnsi" w:hAnsiTheme="minorHAnsi" w:cstheme="minorHAnsi"/>
          <w:i/>
          <w:iCs/>
          <w:vertAlign w:val="subscript"/>
        </w:rPr>
        <w:t xml:space="preserve">i,2 </w:t>
      </w:r>
      <w:r w:rsidRPr="00F56B17">
        <w:rPr>
          <w:rFonts w:asciiTheme="minorHAnsi" w:hAnsiTheme="minorHAnsi" w:cstheme="minorHAnsi"/>
          <w:i/>
          <w:iCs/>
        </w:rPr>
        <w:t>× x</w:t>
      </w:r>
      <w:r w:rsidRPr="00F56B17">
        <w:rPr>
          <w:rFonts w:asciiTheme="minorHAnsi" w:hAnsiTheme="minorHAnsi" w:cstheme="minorHAnsi"/>
          <w:i/>
          <w:iCs/>
          <w:vertAlign w:val="subscript"/>
        </w:rPr>
        <w:t xml:space="preserve">i,3 </w:t>
      </w:r>
      <w:r w:rsidRPr="00F56B17">
        <w:rPr>
          <w:rFonts w:asciiTheme="minorHAnsi" w:hAnsiTheme="minorHAnsi" w:cstheme="minorHAnsi"/>
        </w:rPr>
        <w:t>interaction term of treatment and age</w:t>
      </w:r>
    </w:p>
    <w:p w14:paraId="28D487D1" w14:textId="7569218E" w:rsidR="00B240C0" w:rsidRPr="00F56B17" w:rsidRDefault="00B240C0" w:rsidP="00B240C0">
      <w:pPr>
        <w:spacing w:line="480" w:lineRule="auto"/>
        <w:rPr>
          <w:rFonts w:asciiTheme="minorHAnsi" w:hAnsiTheme="minorHAnsi" w:cstheme="minorHAnsi"/>
        </w:rPr>
      </w:pPr>
      <w:proofErr w:type="spellStart"/>
      <w:r w:rsidRPr="00F56B17">
        <w:rPr>
          <w:rFonts w:asciiTheme="minorHAnsi" w:hAnsiTheme="minorHAnsi" w:cstheme="minorHAnsi"/>
          <w:i/>
          <w:iCs/>
        </w:rPr>
        <w:t>ß</w:t>
      </w:r>
      <w:r w:rsidRPr="00F56B17">
        <w:rPr>
          <w:rFonts w:asciiTheme="minorHAnsi" w:hAnsiTheme="minorHAnsi" w:cstheme="minorHAnsi"/>
          <w:i/>
          <w:iCs/>
          <w:vertAlign w:val="subscript"/>
        </w:rPr>
        <w:t>n</w:t>
      </w:r>
      <w:proofErr w:type="spellEnd"/>
      <w:r w:rsidRPr="00F56B17">
        <w:rPr>
          <w:rFonts w:asciiTheme="minorHAnsi" w:hAnsiTheme="minorHAnsi" w:cstheme="minorHAnsi"/>
          <w:i/>
          <w:iCs/>
          <w:vertAlign w:val="subscript"/>
        </w:rPr>
        <w:t xml:space="preserve"> </w:t>
      </w:r>
      <w:proofErr w:type="spellStart"/>
      <w:proofErr w:type="gramStart"/>
      <w:r w:rsidRPr="00F56B17">
        <w:rPr>
          <w:rFonts w:asciiTheme="minorHAnsi" w:hAnsiTheme="minorHAnsi" w:cstheme="minorHAnsi"/>
          <w:i/>
          <w:iCs/>
        </w:rPr>
        <w:t>x</w:t>
      </w:r>
      <w:r w:rsidRPr="00F56B17">
        <w:rPr>
          <w:rFonts w:asciiTheme="minorHAnsi" w:hAnsiTheme="minorHAnsi" w:cstheme="minorHAnsi"/>
          <w:i/>
          <w:iCs/>
          <w:vertAlign w:val="subscript"/>
        </w:rPr>
        <w:t>i,n</w:t>
      </w:r>
      <w:proofErr w:type="spellEnd"/>
      <w:proofErr w:type="gramEnd"/>
      <w:r w:rsidRPr="00F56B17">
        <w:rPr>
          <w:rFonts w:asciiTheme="minorHAnsi" w:hAnsiTheme="minorHAnsi" w:cstheme="minorHAnsi"/>
        </w:rPr>
        <w:t xml:space="preserve"> = additional covariates</w:t>
      </w:r>
    </w:p>
    <w:p w14:paraId="1BEB4D50" w14:textId="7C6B1784" w:rsidR="00714762" w:rsidRPr="00F56B17" w:rsidRDefault="00B240C0" w:rsidP="00B240C0">
      <w:pPr>
        <w:jc w:val="both"/>
        <w:rPr>
          <w:rFonts w:asciiTheme="minorHAnsi" w:hAnsiTheme="minorHAnsi" w:cstheme="minorHAnsi"/>
          <w:b/>
        </w:rPr>
      </w:pPr>
      <w:r w:rsidRPr="00F56B17">
        <w:rPr>
          <w:rFonts w:asciiTheme="minorHAnsi" w:hAnsiTheme="minorHAnsi" w:cstheme="minorHAnsi"/>
        </w:rPr>
        <w:t xml:space="preserve">Other covariates explored included baseline SOFA score, baseline disease severity, </w:t>
      </w:r>
      <w:r w:rsidRPr="00F56B17">
        <w:rPr>
          <w:rFonts w:asciiTheme="minorHAnsi" w:hAnsiTheme="minorHAnsi" w:cstheme="minorHAnsi"/>
          <w:color w:val="000000"/>
        </w:rPr>
        <w:t>prior medication use of steroids (</w:t>
      </w:r>
      <w:r w:rsidRPr="00F56B17">
        <w:rPr>
          <w:rFonts w:asciiTheme="minorHAnsi" w:hAnsiTheme="minorHAnsi" w:cstheme="minorHAnsi"/>
          <w:color w:val="000000"/>
          <w:shd w:val="clear" w:color="auto" w:fill="FFFFFF"/>
        </w:rPr>
        <w:t>Dexamethasone or Hydrocortisone)</w:t>
      </w:r>
      <w:r w:rsidRPr="00F56B17">
        <w:rPr>
          <w:rFonts w:asciiTheme="minorHAnsi" w:hAnsiTheme="minorHAnsi" w:cstheme="minorHAnsi"/>
          <w:color w:val="000000"/>
        </w:rPr>
        <w:t xml:space="preserve">, and use of </w:t>
      </w:r>
      <w:r w:rsidRPr="00F56B17">
        <w:rPr>
          <w:rFonts w:asciiTheme="minorHAnsi" w:hAnsiTheme="minorHAnsi" w:cstheme="minorHAnsi"/>
          <w:color w:val="000000"/>
          <w:shd w:val="clear" w:color="auto" w:fill="FFFFFF"/>
        </w:rPr>
        <w:t>Remdesivir.</w:t>
      </w:r>
    </w:p>
    <w:p w14:paraId="28FAAF50" w14:textId="34246794" w:rsidR="00327AA8" w:rsidRPr="00F56B17" w:rsidRDefault="00327AA8" w:rsidP="002E66CB">
      <w:pPr>
        <w:jc w:val="both"/>
        <w:rPr>
          <w:rFonts w:asciiTheme="minorHAnsi" w:hAnsiTheme="minorHAnsi" w:cstheme="minorHAnsi"/>
          <w:b/>
        </w:rPr>
      </w:pPr>
    </w:p>
    <w:p w14:paraId="4A7C5FA1" w14:textId="09540055" w:rsidR="001F15AD" w:rsidRDefault="001F15AD" w:rsidP="00714762">
      <w:pPr>
        <w:jc w:val="both"/>
        <w:rPr>
          <w:rFonts w:asciiTheme="minorHAnsi" w:hAnsiTheme="minorHAnsi" w:cstheme="minorHAnsi"/>
          <w:b/>
        </w:rPr>
      </w:pPr>
      <w:r>
        <w:rPr>
          <w:rFonts w:asciiTheme="minorHAnsi" w:hAnsiTheme="minorHAnsi" w:cstheme="minorHAnsi"/>
          <w:b/>
          <w:noProof/>
        </w:rPr>
        <w:drawing>
          <wp:inline distT="0" distB="0" distL="0" distR="0" wp14:anchorId="6DC9AB57" wp14:editId="3547775F">
            <wp:extent cx="5731510" cy="6407785"/>
            <wp:effectExtent l="0" t="0" r="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4">
                      <a:extLst>
                        <a:ext uri="{28A0092B-C50C-407E-A947-70E740481C1C}">
                          <a14:useLocalDpi xmlns:a14="http://schemas.microsoft.com/office/drawing/2010/main" val="0"/>
                        </a:ext>
                      </a:extLst>
                    </a:blip>
                    <a:stretch>
                      <a:fillRect/>
                    </a:stretch>
                  </pic:blipFill>
                  <pic:spPr>
                    <a:xfrm>
                      <a:off x="0" y="0"/>
                      <a:ext cx="5731510" cy="6407785"/>
                    </a:xfrm>
                    <a:prstGeom prst="rect">
                      <a:avLst/>
                    </a:prstGeom>
                  </pic:spPr>
                </pic:pic>
              </a:graphicData>
            </a:graphic>
          </wp:inline>
        </w:drawing>
      </w:r>
    </w:p>
    <w:p w14:paraId="769D6DA7" w14:textId="7487E1D8" w:rsidR="001F15AD" w:rsidRDefault="001F15AD">
      <w:pPr>
        <w:rPr>
          <w:rFonts w:asciiTheme="minorHAnsi" w:hAnsiTheme="minorHAnsi" w:cstheme="minorHAnsi"/>
          <w:b/>
        </w:rPr>
      </w:pPr>
      <w:r>
        <w:rPr>
          <w:rFonts w:asciiTheme="minorHAnsi" w:hAnsiTheme="minorHAnsi" w:cstheme="minorHAnsi"/>
          <w:b/>
        </w:rPr>
        <w:br w:type="page"/>
      </w:r>
      <w:r>
        <w:rPr>
          <w:rFonts w:asciiTheme="minorHAnsi" w:hAnsiTheme="minorHAnsi" w:cstheme="minorHAnsi"/>
          <w:b/>
          <w:noProof/>
        </w:rPr>
        <w:drawing>
          <wp:inline distT="0" distB="0" distL="0" distR="0" wp14:anchorId="1CB10507" wp14:editId="7B97653D">
            <wp:extent cx="5731510" cy="443674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5">
                      <a:extLst>
                        <a:ext uri="{28A0092B-C50C-407E-A947-70E740481C1C}">
                          <a14:useLocalDpi xmlns:a14="http://schemas.microsoft.com/office/drawing/2010/main" val="0"/>
                        </a:ext>
                      </a:extLst>
                    </a:blip>
                    <a:stretch>
                      <a:fillRect/>
                    </a:stretch>
                  </pic:blipFill>
                  <pic:spPr>
                    <a:xfrm>
                      <a:off x="0" y="0"/>
                      <a:ext cx="5731510" cy="4436745"/>
                    </a:xfrm>
                    <a:prstGeom prst="rect">
                      <a:avLst/>
                    </a:prstGeom>
                  </pic:spPr>
                </pic:pic>
              </a:graphicData>
            </a:graphic>
          </wp:inline>
        </w:drawing>
      </w:r>
    </w:p>
    <w:p w14:paraId="4C630F69" w14:textId="77777777" w:rsidR="001F15AD" w:rsidRDefault="001F15AD">
      <w:pPr>
        <w:rPr>
          <w:rFonts w:asciiTheme="minorHAnsi" w:hAnsiTheme="minorHAnsi" w:cstheme="minorHAnsi"/>
          <w:b/>
        </w:rPr>
      </w:pPr>
    </w:p>
    <w:p w14:paraId="582472C6" w14:textId="6568E87B" w:rsidR="00E05F24" w:rsidRDefault="001F15AD" w:rsidP="00714762">
      <w:pPr>
        <w:jc w:val="both"/>
        <w:rPr>
          <w:rFonts w:asciiTheme="minorHAnsi" w:hAnsiTheme="minorHAnsi" w:cstheme="minorHAnsi"/>
          <w:b/>
        </w:rPr>
      </w:pPr>
      <w:r>
        <w:rPr>
          <w:rFonts w:asciiTheme="minorHAnsi" w:hAnsiTheme="minorHAnsi" w:cstheme="minorHAnsi"/>
          <w:b/>
          <w:noProof/>
        </w:rPr>
        <w:drawing>
          <wp:inline distT="0" distB="0" distL="0" distR="0" wp14:anchorId="04AB94DF" wp14:editId="5BBC017F">
            <wp:extent cx="5731510" cy="4935220"/>
            <wp:effectExtent l="0" t="0" r="0"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6">
                      <a:extLst>
                        <a:ext uri="{28A0092B-C50C-407E-A947-70E740481C1C}">
                          <a14:useLocalDpi xmlns:a14="http://schemas.microsoft.com/office/drawing/2010/main" val="0"/>
                        </a:ext>
                      </a:extLst>
                    </a:blip>
                    <a:stretch>
                      <a:fillRect/>
                    </a:stretch>
                  </pic:blipFill>
                  <pic:spPr>
                    <a:xfrm>
                      <a:off x="0" y="0"/>
                      <a:ext cx="5731510" cy="4935220"/>
                    </a:xfrm>
                    <a:prstGeom prst="rect">
                      <a:avLst/>
                    </a:prstGeom>
                  </pic:spPr>
                </pic:pic>
              </a:graphicData>
            </a:graphic>
          </wp:inline>
        </w:drawing>
      </w:r>
    </w:p>
    <w:tbl>
      <w:tblPr>
        <w:tblpPr w:leftFromText="180" w:rightFromText="180" w:vertAnchor="text" w:horzAnchor="margin" w:tblpXSpec="center" w:tblpY="-13"/>
        <w:tblOverlap w:val="never"/>
        <w:tblW w:w="8334" w:type="dxa"/>
        <w:tblCellMar>
          <w:left w:w="0" w:type="dxa"/>
          <w:right w:w="0" w:type="dxa"/>
        </w:tblCellMar>
        <w:tblLook w:val="04A0" w:firstRow="1" w:lastRow="0" w:firstColumn="1" w:lastColumn="0" w:noHBand="0" w:noVBand="1"/>
      </w:tblPr>
      <w:tblGrid>
        <w:gridCol w:w="2856"/>
        <w:gridCol w:w="2087"/>
        <w:gridCol w:w="2399"/>
        <w:gridCol w:w="992"/>
      </w:tblGrid>
      <w:tr w:rsidR="00E05F24" w:rsidRPr="00C45F88" w14:paraId="3489BA0B" w14:textId="77777777" w:rsidTr="004A74B9">
        <w:trPr>
          <w:gridAfter w:val="1"/>
          <w:wAfter w:w="992" w:type="dxa"/>
          <w:trHeight w:val="237"/>
        </w:trPr>
        <w:tc>
          <w:tcPr>
            <w:tcW w:w="2856" w:type="dxa"/>
            <w:tcBorders>
              <w:bottom w:val="single" w:sz="4" w:space="0" w:color="auto"/>
            </w:tcBorders>
          </w:tcPr>
          <w:p w14:paraId="5052544B" w14:textId="77777777" w:rsidR="00E05F24" w:rsidRDefault="00E05F24" w:rsidP="004A74B9">
            <w:pPr>
              <w:rPr>
                <w:rFonts w:ascii="Calibri" w:hAnsi="Calibri" w:cs="Calibri"/>
                <w:b/>
                <w:bCs/>
                <w:sz w:val="22"/>
                <w:szCs w:val="22"/>
              </w:rPr>
            </w:pPr>
            <w:r>
              <w:rPr>
                <w:rFonts w:ascii="Calibri" w:hAnsi="Calibri" w:cs="Calibri"/>
                <w:b/>
                <w:bCs/>
                <w:sz w:val="22"/>
                <w:szCs w:val="22"/>
              </w:rPr>
              <w:lastRenderedPageBreak/>
              <w:t>Blood Result</w:t>
            </w:r>
          </w:p>
        </w:tc>
        <w:tc>
          <w:tcPr>
            <w:tcW w:w="2087" w:type="dxa"/>
            <w:tcBorders>
              <w:bottom w:val="single" w:sz="4" w:space="0" w:color="auto"/>
            </w:tcBorders>
          </w:tcPr>
          <w:p w14:paraId="0178B4B7" w14:textId="77777777" w:rsidR="00E05F24" w:rsidRDefault="00E05F24" w:rsidP="004A74B9">
            <w:pPr>
              <w:rPr>
                <w:rFonts w:ascii="Calibri" w:hAnsi="Calibri" w:cs="Calibri"/>
                <w:b/>
                <w:bCs/>
                <w:sz w:val="22"/>
                <w:szCs w:val="22"/>
              </w:rPr>
            </w:pPr>
            <w:r>
              <w:rPr>
                <w:rFonts w:ascii="Calibri" w:hAnsi="Calibri" w:cs="Calibri"/>
                <w:b/>
                <w:bCs/>
                <w:sz w:val="22"/>
                <w:szCs w:val="22"/>
              </w:rPr>
              <w:t>TRV027</w:t>
            </w:r>
          </w:p>
          <w:p w14:paraId="0EB98070" w14:textId="5FD3C9D1" w:rsidR="00E05F24" w:rsidRPr="00C45F88" w:rsidRDefault="00E05F24" w:rsidP="004A74B9">
            <w:pPr>
              <w:rPr>
                <w:rFonts w:ascii="Calibri" w:hAnsi="Calibri" w:cs="Calibri"/>
                <w:b/>
                <w:bCs/>
                <w:sz w:val="22"/>
                <w:szCs w:val="22"/>
              </w:rPr>
            </w:pPr>
            <w:r>
              <w:rPr>
                <w:rFonts w:ascii="Calibri" w:hAnsi="Calibri" w:cs="Calibri"/>
                <w:b/>
                <w:bCs/>
                <w:sz w:val="22"/>
                <w:szCs w:val="22"/>
              </w:rPr>
              <w:t>Me</w:t>
            </w:r>
            <w:r w:rsidR="00860C88">
              <w:rPr>
                <w:rFonts w:ascii="Calibri" w:hAnsi="Calibri" w:cs="Calibri"/>
                <w:b/>
                <w:bCs/>
                <w:sz w:val="22"/>
                <w:szCs w:val="22"/>
              </w:rPr>
              <w:t>dian</w:t>
            </w:r>
            <w:r>
              <w:rPr>
                <w:rFonts w:ascii="Calibri" w:hAnsi="Calibri" w:cs="Calibri"/>
                <w:b/>
                <w:bCs/>
                <w:sz w:val="22"/>
                <w:szCs w:val="22"/>
              </w:rPr>
              <w:t xml:space="preserve"> (</w:t>
            </w:r>
            <w:r w:rsidR="00860C88">
              <w:rPr>
                <w:rFonts w:ascii="Calibri" w:hAnsi="Calibri" w:cs="Calibri"/>
                <w:b/>
                <w:bCs/>
                <w:sz w:val="22"/>
                <w:szCs w:val="22"/>
              </w:rPr>
              <w:t>IQR</w:t>
            </w:r>
            <w:r>
              <w:rPr>
                <w:rFonts w:ascii="Calibri" w:hAnsi="Calibri" w:cs="Calibri"/>
                <w:b/>
                <w:bCs/>
                <w:sz w:val="22"/>
                <w:szCs w:val="22"/>
              </w:rPr>
              <w:t>)</w:t>
            </w:r>
          </w:p>
        </w:tc>
        <w:tc>
          <w:tcPr>
            <w:tcW w:w="2399" w:type="dxa"/>
            <w:tcBorders>
              <w:bottom w:val="single" w:sz="4" w:space="0" w:color="auto"/>
            </w:tcBorders>
          </w:tcPr>
          <w:p w14:paraId="7D8105C0" w14:textId="77777777" w:rsidR="00E05F24" w:rsidRDefault="00E05F24" w:rsidP="004A74B9">
            <w:pPr>
              <w:rPr>
                <w:rFonts w:ascii="Calibri" w:hAnsi="Calibri" w:cs="Calibri"/>
                <w:b/>
                <w:bCs/>
                <w:sz w:val="22"/>
                <w:szCs w:val="22"/>
              </w:rPr>
            </w:pPr>
            <w:r>
              <w:rPr>
                <w:rFonts w:ascii="Calibri" w:hAnsi="Calibri" w:cs="Calibri"/>
                <w:b/>
                <w:bCs/>
                <w:sz w:val="22"/>
                <w:szCs w:val="22"/>
              </w:rPr>
              <w:t>Control</w:t>
            </w:r>
          </w:p>
          <w:p w14:paraId="59C6A3E0" w14:textId="5B9F7944" w:rsidR="00E05F24" w:rsidRPr="00C45F88" w:rsidRDefault="00E05F24" w:rsidP="004A74B9">
            <w:pPr>
              <w:rPr>
                <w:rFonts w:ascii="Calibri" w:hAnsi="Calibri" w:cs="Calibri"/>
                <w:b/>
                <w:bCs/>
                <w:sz w:val="22"/>
                <w:szCs w:val="22"/>
              </w:rPr>
            </w:pPr>
            <w:r>
              <w:rPr>
                <w:rFonts w:ascii="Calibri" w:hAnsi="Calibri" w:cs="Calibri"/>
                <w:b/>
                <w:bCs/>
                <w:sz w:val="22"/>
                <w:szCs w:val="22"/>
              </w:rPr>
              <w:t>Me</w:t>
            </w:r>
            <w:r w:rsidR="00860C88">
              <w:rPr>
                <w:rFonts w:ascii="Calibri" w:hAnsi="Calibri" w:cs="Calibri"/>
                <w:b/>
                <w:bCs/>
                <w:sz w:val="22"/>
                <w:szCs w:val="22"/>
              </w:rPr>
              <w:t>dian</w:t>
            </w:r>
            <w:r>
              <w:rPr>
                <w:rFonts w:ascii="Calibri" w:hAnsi="Calibri" w:cs="Calibri"/>
                <w:b/>
                <w:bCs/>
                <w:sz w:val="22"/>
                <w:szCs w:val="22"/>
              </w:rPr>
              <w:t xml:space="preserve"> (</w:t>
            </w:r>
            <w:r w:rsidR="00860C88">
              <w:rPr>
                <w:rFonts w:ascii="Calibri" w:hAnsi="Calibri" w:cs="Calibri"/>
                <w:b/>
                <w:bCs/>
                <w:sz w:val="22"/>
                <w:szCs w:val="22"/>
              </w:rPr>
              <w:t>IQR</w:t>
            </w:r>
            <w:r>
              <w:rPr>
                <w:rFonts w:ascii="Calibri" w:hAnsi="Calibri" w:cs="Calibri"/>
                <w:b/>
                <w:bCs/>
                <w:sz w:val="22"/>
                <w:szCs w:val="22"/>
              </w:rPr>
              <w:t>)</w:t>
            </w:r>
          </w:p>
        </w:tc>
      </w:tr>
      <w:tr w:rsidR="00E05F24" w:rsidRPr="00C45F88" w14:paraId="2B2165F1" w14:textId="77777777" w:rsidTr="004A74B9">
        <w:trPr>
          <w:gridAfter w:val="1"/>
          <w:wAfter w:w="992" w:type="dxa"/>
          <w:trHeight w:val="257"/>
        </w:trPr>
        <w:tc>
          <w:tcPr>
            <w:tcW w:w="2856" w:type="dxa"/>
            <w:tcBorders>
              <w:top w:val="single" w:sz="4" w:space="0" w:color="auto"/>
            </w:tcBorders>
          </w:tcPr>
          <w:p w14:paraId="22B30087" w14:textId="77777777" w:rsidR="00E05F24" w:rsidRDefault="00E05F24" w:rsidP="004A74B9">
            <w:pPr>
              <w:rPr>
                <w:rFonts w:ascii="Calibri" w:hAnsi="Calibri" w:cs="Calibri"/>
                <w:sz w:val="22"/>
                <w:szCs w:val="22"/>
              </w:rPr>
            </w:pPr>
            <w:r w:rsidRPr="00C45F88">
              <w:rPr>
                <w:rFonts w:ascii="Calibri" w:hAnsi="Calibri" w:cs="Calibri"/>
                <w:b/>
                <w:bCs/>
                <w:sz w:val="22"/>
                <w:szCs w:val="22"/>
              </w:rPr>
              <w:t>APTT</w:t>
            </w:r>
            <w:r>
              <w:rPr>
                <w:rFonts w:ascii="Calibri" w:hAnsi="Calibri" w:cs="Calibri"/>
                <w:b/>
                <w:bCs/>
                <w:sz w:val="22"/>
                <w:szCs w:val="22"/>
              </w:rPr>
              <w:t xml:space="preserve"> (Seconds)</w:t>
            </w:r>
          </w:p>
        </w:tc>
        <w:tc>
          <w:tcPr>
            <w:tcW w:w="2087" w:type="dxa"/>
            <w:tcBorders>
              <w:top w:val="single" w:sz="4" w:space="0" w:color="auto"/>
            </w:tcBorders>
          </w:tcPr>
          <w:p w14:paraId="48280E4A" w14:textId="5C72AC2A" w:rsidR="00E05F24" w:rsidRPr="00C45F88" w:rsidRDefault="00E05F24" w:rsidP="004A74B9">
            <w:pPr>
              <w:rPr>
                <w:rFonts w:ascii="Calibri" w:hAnsi="Calibri" w:cs="Calibri"/>
                <w:sz w:val="22"/>
                <w:szCs w:val="22"/>
              </w:rPr>
            </w:pPr>
            <w:r>
              <w:rPr>
                <w:rFonts w:ascii="Calibri" w:hAnsi="Calibri" w:cs="Calibri"/>
                <w:sz w:val="22"/>
                <w:szCs w:val="22"/>
              </w:rPr>
              <w:t>3</w:t>
            </w:r>
            <w:r w:rsidR="00860C88">
              <w:rPr>
                <w:rFonts w:ascii="Calibri" w:hAnsi="Calibri" w:cs="Calibri"/>
                <w:sz w:val="22"/>
                <w:szCs w:val="22"/>
              </w:rPr>
              <w:t>1.2</w:t>
            </w:r>
            <w:r>
              <w:rPr>
                <w:rFonts w:ascii="Calibri" w:hAnsi="Calibri" w:cs="Calibri"/>
                <w:sz w:val="22"/>
                <w:szCs w:val="22"/>
              </w:rPr>
              <w:t xml:space="preserve"> (</w:t>
            </w:r>
            <w:r w:rsidR="00860C88">
              <w:rPr>
                <w:rFonts w:ascii="Calibri" w:hAnsi="Calibri" w:cs="Calibri"/>
                <w:sz w:val="22"/>
                <w:szCs w:val="22"/>
              </w:rPr>
              <w:t>27.2 - 32.1</w:t>
            </w:r>
            <w:r>
              <w:rPr>
                <w:rFonts w:ascii="Calibri" w:hAnsi="Calibri" w:cs="Calibri"/>
                <w:sz w:val="22"/>
                <w:szCs w:val="22"/>
              </w:rPr>
              <w:t>)</w:t>
            </w:r>
          </w:p>
        </w:tc>
        <w:tc>
          <w:tcPr>
            <w:tcW w:w="2399" w:type="dxa"/>
            <w:tcBorders>
              <w:top w:val="single" w:sz="4" w:space="0" w:color="auto"/>
            </w:tcBorders>
          </w:tcPr>
          <w:p w14:paraId="43B8FF27" w14:textId="5E764C00" w:rsidR="00E05F24" w:rsidRPr="00C45F88" w:rsidRDefault="00860C88" w:rsidP="004A74B9">
            <w:pPr>
              <w:rPr>
                <w:rFonts w:ascii="Calibri" w:hAnsi="Calibri" w:cs="Calibri"/>
                <w:sz w:val="22"/>
                <w:szCs w:val="22"/>
              </w:rPr>
            </w:pPr>
            <w:r>
              <w:rPr>
                <w:rFonts w:ascii="Calibri" w:hAnsi="Calibri" w:cs="Calibri"/>
                <w:sz w:val="22"/>
                <w:szCs w:val="22"/>
              </w:rPr>
              <w:t xml:space="preserve">31.3 </w:t>
            </w:r>
            <w:r w:rsidR="00E05F24">
              <w:rPr>
                <w:rFonts w:ascii="Calibri" w:hAnsi="Calibri" w:cs="Calibri"/>
                <w:sz w:val="22"/>
                <w:szCs w:val="22"/>
              </w:rPr>
              <w:t>(</w:t>
            </w:r>
            <w:r>
              <w:rPr>
                <w:rFonts w:ascii="Calibri" w:hAnsi="Calibri" w:cs="Calibri"/>
                <w:sz w:val="22"/>
                <w:szCs w:val="22"/>
              </w:rPr>
              <w:t>28.0 - 32.7</w:t>
            </w:r>
            <w:r w:rsidR="00E05F24">
              <w:rPr>
                <w:rFonts w:ascii="Calibri" w:hAnsi="Calibri" w:cs="Calibri"/>
                <w:sz w:val="22"/>
                <w:szCs w:val="22"/>
              </w:rPr>
              <w:t>)</w:t>
            </w:r>
          </w:p>
        </w:tc>
      </w:tr>
      <w:tr w:rsidR="00E05F24" w:rsidRPr="00C45F88" w14:paraId="6AFCA4B9" w14:textId="77777777" w:rsidTr="004A74B9">
        <w:trPr>
          <w:gridAfter w:val="1"/>
          <w:wAfter w:w="992" w:type="dxa"/>
          <w:trHeight w:val="237"/>
        </w:trPr>
        <w:tc>
          <w:tcPr>
            <w:tcW w:w="2856" w:type="dxa"/>
          </w:tcPr>
          <w:p w14:paraId="3B50A22C" w14:textId="77777777" w:rsidR="00E05F24" w:rsidRPr="00C45F88" w:rsidRDefault="00E05F24" w:rsidP="004A74B9">
            <w:pPr>
              <w:rPr>
                <w:rFonts w:ascii="Calibri" w:hAnsi="Calibri" w:cs="Calibri"/>
                <w:sz w:val="22"/>
                <w:szCs w:val="22"/>
              </w:rPr>
            </w:pPr>
            <w:r w:rsidRPr="00C45F88">
              <w:rPr>
                <w:rFonts w:ascii="Calibri" w:hAnsi="Calibri" w:cs="Calibri"/>
                <w:b/>
                <w:bCs/>
                <w:sz w:val="22"/>
                <w:szCs w:val="22"/>
              </w:rPr>
              <w:t> </w:t>
            </w:r>
          </w:p>
        </w:tc>
        <w:tc>
          <w:tcPr>
            <w:tcW w:w="2087" w:type="dxa"/>
          </w:tcPr>
          <w:p w14:paraId="1F6A40BC" w14:textId="77777777" w:rsidR="00E05F24" w:rsidRPr="00C45F88" w:rsidRDefault="00E05F24" w:rsidP="004A74B9">
            <w:pPr>
              <w:rPr>
                <w:rFonts w:ascii="Calibri" w:hAnsi="Calibri" w:cs="Calibri"/>
                <w:sz w:val="22"/>
                <w:szCs w:val="22"/>
              </w:rPr>
            </w:pPr>
          </w:p>
        </w:tc>
        <w:tc>
          <w:tcPr>
            <w:tcW w:w="2399" w:type="dxa"/>
          </w:tcPr>
          <w:p w14:paraId="4A424277" w14:textId="77777777" w:rsidR="00E05F24" w:rsidRPr="00C45F88" w:rsidRDefault="00E05F24" w:rsidP="004A74B9">
            <w:pPr>
              <w:rPr>
                <w:rFonts w:ascii="Calibri" w:hAnsi="Calibri" w:cs="Calibri"/>
                <w:sz w:val="22"/>
                <w:szCs w:val="22"/>
              </w:rPr>
            </w:pPr>
          </w:p>
        </w:tc>
      </w:tr>
      <w:tr w:rsidR="00E05F24" w:rsidRPr="00C45F88" w14:paraId="7B72A8DC" w14:textId="77777777" w:rsidTr="004A74B9">
        <w:trPr>
          <w:gridAfter w:val="1"/>
          <w:wAfter w:w="992" w:type="dxa"/>
          <w:trHeight w:val="257"/>
        </w:trPr>
        <w:tc>
          <w:tcPr>
            <w:tcW w:w="2856" w:type="dxa"/>
          </w:tcPr>
          <w:p w14:paraId="794830B5" w14:textId="77777777" w:rsidR="00E05F24" w:rsidRDefault="00E05F24" w:rsidP="004A74B9">
            <w:pPr>
              <w:rPr>
                <w:rFonts w:ascii="Calibri" w:hAnsi="Calibri" w:cs="Calibri"/>
                <w:sz w:val="22"/>
                <w:szCs w:val="22"/>
              </w:rPr>
            </w:pPr>
            <w:r w:rsidRPr="00C45F88">
              <w:rPr>
                <w:rFonts w:ascii="Calibri" w:hAnsi="Calibri" w:cs="Calibri"/>
                <w:b/>
                <w:bCs/>
                <w:sz w:val="22"/>
                <w:szCs w:val="22"/>
              </w:rPr>
              <w:t>B</w:t>
            </w:r>
            <w:r>
              <w:rPr>
                <w:rFonts w:ascii="Calibri" w:hAnsi="Calibri" w:cs="Calibri"/>
                <w:b/>
                <w:bCs/>
                <w:sz w:val="22"/>
                <w:szCs w:val="22"/>
              </w:rPr>
              <w:t>rain Natriuretic Peptide</w:t>
            </w:r>
          </w:p>
        </w:tc>
        <w:tc>
          <w:tcPr>
            <w:tcW w:w="2087" w:type="dxa"/>
          </w:tcPr>
          <w:p w14:paraId="61819859" w14:textId="3ADEE21C" w:rsidR="00E05F24" w:rsidRPr="00C45F88" w:rsidRDefault="00860C88" w:rsidP="004A74B9">
            <w:pPr>
              <w:rPr>
                <w:rFonts w:ascii="Calibri" w:hAnsi="Calibri" w:cs="Calibri"/>
                <w:sz w:val="22"/>
                <w:szCs w:val="22"/>
              </w:rPr>
            </w:pPr>
            <w:r>
              <w:rPr>
                <w:rFonts w:ascii="Calibri" w:hAnsi="Calibri" w:cs="Calibri"/>
                <w:sz w:val="22"/>
                <w:szCs w:val="22"/>
              </w:rPr>
              <w:t xml:space="preserve">74.0 </w:t>
            </w:r>
            <w:r w:rsidR="00E05F24">
              <w:rPr>
                <w:rFonts w:ascii="Calibri" w:hAnsi="Calibri" w:cs="Calibri"/>
                <w:sz w:val="22"/>
                <w:szCs w:val="22"/>
              </w:rPr>
              <w:t>(</w:t>
            </w:r>
            <w:r>
              <w:rPr>
                <w:rFonts w:ascii="Calibri" w:hAnsi="Calibri" w:cs="Calibri"/>
                <w:sz w:val="22"/>
                <w:szCs w:val="22"/>
              </w:rPr>
              <w:t>46.0 - 155.0</w:t>
            </w:r>
            <w:r w:rsidR="00E05F24">
              <w:rPr>
                <w:rFonts w:ascii="Calibri" w:hAnsi="Calibri" w:cs="Calibri"/>
                <w:sz w:val="22"/>
                <w:szCs w:val="22"/>
              </w:rPr>
              <w:t>)</w:t>
            </w:r>
          </w:p>
        </w:tc>
        <w:tc>
          <w:tcPr>
            <w:tcW w:w="2399" w:type="dxa"/>
          </w:tcPr>
          <w:p w14:paraId="43BE6D44" w14:textId="74E1766C" w:rsidR="00E05F24" w:rsidRPr="00C45F88" w:rsidRDefault="00860C88" w:rsidP="004A74B9">
            <w:pPr>
              <w:rPr>
                <w:rFonts w:ascii="Calibri" w:hAnsi="Calibri" w:cs="Calibri"/>
                <w:sz w:val="22"/>
                <w:szCs w:val="22"/>
              </w:rPr>
            </w:pPr>
            <w:r>
              <w:rPr>
                <w:rFonts w:ascii="Calibri" w:hAnsi="Calibri" w:cs="Calibri"/>
                <w:sz w:val="22"/>
                <w:szCs w:val="22"/>
              </w:rPr>
              <w:t>42.5 (36.0 -</w:t>
            </w:r>
            <w:r w:rsidR="00C80B36">
              <w:rPr>
                <w:rFonts w:ascii="Calibri" w:hAnsi="Calibri" w:cs="Calibri"/>
                <w:sz w:val="22"/>
                <w:szCs w:val="22"/>
              </w:rPr>
              <w:t xml:space="preserve"> </w:t>
            </w:r>
            <w:r>
              <w:rPr>
                <w:rFonts w:ascii="Calibri" w:hAnsi="Calibri" w:cs="Calibri"/>
                <w:sz w:val="22"/>
                <w:szCs w:val="22"/>
              </w:rPr>
              <w:t>77.0)</w:t>
            </w:r>
          </w:p>
        </w:tc>
      </w:tr>
      <w:tr w:rsidR="00E05F24" w:rsidRPr="00C45F88" w14:paraId="0C7DC524" w14:textId="77777777" w:rsidTr="004A74B9">
        <w:trPr>
          <w:gridAfter w:val="1"/>
          <w:wAfter w:w="992" w:type="dxa"/>
          <w:trHeight w:val="237"/>
        </w:trPr>
        <w:tc>
          <w:tcPr>
            <w:tcW w:w="2856" w:type="dxa"/>
          </w:tcPr>
          <w:p w14:paraId="78C4F3FC" w14:textId="77777777" w:rsidR="00E05F24" w:rsidRPr="00C45F88" w:rsidRDefault="00E05F24" w:rsidP="004A74B9">
            <w:pPr>
              <w:rPr>
                <w:rFonts w:ascii="Calibri" w:hAnsi="Calibri" w:cs="Calibri"/>
                <w:sz w:val="22"/>
                <w:szCs w:val="22"/>
              </w:rPr>
            </w:pPr>
            <w:r w:rsidRPr="00C45F88">
              <w:rPr>
                <w:rFonts w:ascii="Calibri" w:hAnsi="Calibri" w:cs="Calibri"/>
                <w:b/>
                <w:bCs/>
                <w:sz w:val="22"/>
                <w:szCs w:val="22"/>
              </w:rPr>
              <w:t> </w:t>
            </w:r>
          </w:p>
        </w:tc>
        <w:tc>
          <w:tcPr>
            <w:tcW w:w="2087" w:type="dxa"/>
          </w:tcPr>
          <w:p w14:paraId="36D0F253" w14:textId="77777777" w:rsidR="00E05F24" w:rsidRPr="00C45F88" w:rsidRDefault="00E05F24" w:rsidP="004A74B9">
            <w:pPr>
              <w:rPr>
                <w:rFonts w:ascii="Calibri" w:hAnsi="Calibri" w:cs="Calibri"/>
                <w:sz w:val="22"/>
                <w:szCs w:val="22"/>
              </w:rPr>
            </w:pPr>
          </w:p>
        </w:tc>
        <w:tc>
          <w:tcPr>
            <w:tcW w:w="2399" w:type="dxa"/>
          </w:tcPr>
          <w:p w14:paraId="08ED23A9" w14:textId="77777777" w:rsidR="00E05F24" w:rsidRPr="00C45F88" w:rsidRDefault="00E05F24" w:rsidP="004A74B9">
            <w:pPr>
              <w:rPr>
                <w:rFonts w:ascii="Calibri" w:hAnsi="Calibri" w:cs="Calibri"/>
                <w:sz w:val="22"/>
                <w:szCs w:val="22"/>
              </w:rPr>
            </w:pPr>
          </w:p>
        </w:tc>
      </w:tr>
      <w:tr w:rsidR="00E05F24" w:rsidRPr="00C45F88" w14:paraId="00B2A58E" w14:textId="77777777" w:rsidTr="004A74B9">
        <w:trPr>
          <w:gridAfter w:val="1"/>
          <w:wAfter w:w="992" w:type="dxa"/>
          <w:trHeight w:val="257"/>
        </w:trPr>
        <w:tc>
          <w:tcPr>
            <w:tcW w:w="2856" w:type="dxa"/>
          </w:tcPr>
          <w:p w14:paraId="5000B923" w14:textId="77777777" w:rsidR="00E05F24" w:rsidRDefault="00E05F24" w:rsidP="004A74B9">
            <w:pPr>
              <w:rPr>
                <w:rFonts w:ascii="Calibri" w:hAnsi="Calibri" w:cs="Calibri"/>
                <w:sz w:val="22"/>
                <w:szCs w:val="22"/>
              </w:rPr>
            </w:pPr>
            <w:r w:rsidRPr="00C45F88">
              <w:rPr>
                <w:rFonts w:ascii="Calibri" w:hAnsi="Calibri" w:cs="Calibri"/>
                <w:b/>
                <w:bCs/>
                <w:sz w:val="22"/>
                <w:szCs w:val="22"/>
              </w:rPr>
              <w:t>C</w:t>
            </w:r>
            <w:r>
              <w:rPr>
                <w:rFonts w:ascii="Calibri" w:hAnsi="Calibri" w:cs="Calibri"/>
                <w:b/>
                <w:bCs/>
                <w:sz w:val="22"/>
                <w:szCs w:val="22"/>
              </w:rPr>
              <w:t>reatinine</w:t>
            </w:r>
          </w:p>
        </w:tc>
        <w:tc>
          <w:tcPr>
            <w:tcW w:w="2087" w:type="dxa"/>
          </w:tcPr>
          <w:p w14:paraId="46CB635C" w14:textId="1D140AFC" w:rsidR="00E05F24" w:rsidRPr="00C45F88" w:rsidRDefault="00C80B36" w:rsidP="004A74B9">
            <w:pPr>
              <w:rPr>
                <w:rFonts w:ascii="Calibri" w:hAnsi="Calibri" w:cs="Calibri"/>
                <w:sz w:val="22"/>
                <w:szCs w:val="22"/>
              </w:rPr>
            </w:pPr>
            <w:r>
              <w:rPr>
                <w:rFonts w:ascii="Calibri" w:hAnsi="Calibri" w:cs="Calibri"/>
                <w:sz w:val="22"/>
                <w:szCs w:val="22"/>
              </w:rPr>
              <w:t>68</w:t>
            </w:r>
            <w:r w:rsidR="00E05F24">
              <w:rPr>
                <w:rFonts w:ascii="Calibri" w:hAnsi="Calibri" w:cs="Calibri"/>
                <w:sz w:val="22"/>
                <w:szCs w:val="22"/>
              </w:rPr>
              <w:t xml:space="preserve"> (</w:t>
            </w:r>
            <w:r>
              <w:rPr>
                <w:rFonts w:ascii="Calibri" w:hAnsi="Calibri" w:cs="Calibri"/>
                <w:sz w:val="22"/>
                <w:szCs w:val="22"/>
              </w:rPr>
              <w:t>61 - 90</w:t>
            </w:r>
            <w:r w:rsidR="00E05F24">
              <w:rPr>
                <w:rFonts w:ascii="Calibri" w:hAnsi="Calibri" w:cs="Calibri"/>
                <w:sz w:val="22"/>
                <w:szCs w:val="22"/>
              </w:rPr>
              <w:t>)</w:t>
            </w:r>
          </w:p>
        </w:tc>
        <w:tc>
          <w:tcPr>
            <w:tcW w:w="2399" w:type="dxa"/>
          </w:tcPr>
          <w:p w14:paraId="03AF8CA1" w14:textId="551BA157" w:rsidR="00E05F24" w:rsidRPr="00C45F88" w:rsidRDefault="00C80B36" w:rsidP="004A74B9">
            <w:pPr>
              <w:rPr>
                <w:rFonts w:ascii="Calibri" w:hAnsi="Calibri" w:cs="Calibri"/>
                <w:sz w:val="22"/>
                <w:szCs w:val="22"/>
              </w:rPr>
            </w:pPr>
            <w:r>
              <w:rPr>
                <w:rFonts w:ascii="Calibri" w:hAnsi="Calibri" w:cs="Calibri"/>
                <w:sz w:val="22"/>
                <w:szCs w:val="22"/>
              </w:rPr>
              <w:t>64 (54 - 79)</w:t>
            </w:r>
          </w:p>
        </w:tc>
      </w:tr>
      <w:tr w:rsidR="00E05F24" w:rsidRPr="00C45F88" w14:paraId="21C53446" w14:textId="77777777" w:rsidTr="004A74B9">
        <w:trPr>
          <w:gridAfter w:val="1"/>
          <w:wAfter w:w="992" w:type="dxa"/>
          <w:trHeight w:val="237"/>
        </w:trPr>
        <w:tc>
          <w:tcPr>
            <w:tcW w:w="2856" w:type="dxa"/>
          </w:tcPr>
          <w:p w14:paraId="6085DA60" w14:textId="77777777" w:rsidR="00E05F24" w:rsidRPr="00C45F88" w:rsidRDefault="00E05F24" w:rsidP="004A74B9">
            <w:pPr>
              <w:rPr>
                <w:rFonts w:ascii="Calibri" w:hAnsi="Calibri" w:cs="Calibri"/>
                <w:sz w:val="22"/>
                <w:szCs w:val="22"/>
              </w:rPr>
            </w:pPr>
            <w:r w:rsidRPr="00C45F88">
              <w:rPr>
                <w:rFonts w:ascii="Calibri" w:hAnsi="Calibri" w:cs="Calibri"/>
                <w:b/>
                <w:bCs/>
                <w:sz w:val="22"/>
                <w:szCs w:val="22"/>
              </w:rPr>
              <w:t> </w:t>
            </w:r>
          </w:p>
        </w:tc>
        <w:tc>
          <w:tcPr>
            <w:tcW w:w="2087" w:type="dxa"/>
          </w:tcPr>
          <w:p w14:paraId="0A179203" w14:textId="77777777" w:rsidR="00E05F24" w:rsidRPr="00C45F88" w:rsidRDefault="00E05F24" w:rsidP="004A74B9">
            <w:pPr>
              <w:rPr>
                <w:rFonts w:ascii="Calibri" w:hAnsi="Calibri" w:cs="Calibri"/>
                <w:sz w:val="22"/>
                <w:szCs w:val="22"/>
              </w:rPr>
            </w:pPr>
          </w:p>
        </w:tc>
        <w:tc>
          <w:tcPr>
            <w:tcW w:w="2399" w:type="dxa"/>
          </w:tcPr>
          <w:p w14:paraId="454922B4" w14:textId="77777777" w:rsidR="00E05F24" w:rsidRPr="00C45F88" w:rsidRDefault="00E05F24" w:rsidP="004A74B9">
            <w:pPr>
              <w:rPr>
                <w:rFonts w:ascii="Calibri" w:hAnsi="Calibri" w:cs="Calibri"/>
                <w:sz w:val="22"/>
                <w:szCs w:val="22"/>
              </w:rPr>
            </w:pPr>
          </w:p>
        </w:tc>
      </w:tr>
      <w:tr w:rsidR="00E05F24" w:rsidRPr="00C45F88" w14:paraId="43700D8D" w14:textId="77777777" w:rsidTr="004A74B9">
        <w:trPr>
          <w:gridAfter w:val="1"/>
          <w:wAfter w:w="992" w:type="dxa"/>
          <w:trHeight w:val="237"/>
        </w:trPr>
        <w:tc>
          <w:tcPr>
            <w:tcW w:w="2856" w:type="dxa"/>
          </w:tcPr>
          <w:p w14:paraId="257335F3" w14:textId="77777777" w:rsidR="00E05F24" w:rsidRDefault="00E05F24" w:rsidP="004A74B9">
            <w:pPr>
              <w:rPr>
                <w:rFonts w:ascii="Calibri" w:hAnsi="Calibri" w:cs="Calibri"/>
                <w:sz w:val="22"/>
                <w:szCs w:val="22"/>
              </w:rPr>
            </w:pPr>
            <w:r w:rsidRPr="00C45F88">
              <w:rPr>
                <w:rFonts w:ascii="Calibri" w:hAnsi="Calibri" w:cs="Calibri"/>
                <w:b/>
                <w:bCs/>
                <w:sz w:val="22"/>
                <w:szCs w:val="22"/>
              </w:rPr>
              <w:t>D</w:t>
            </w:r>
            <w:r>
              <w:rPr>
                <w:rFonts w:ascii="Calibri" w:hAnsi="Calibri" w:cs="Calibri"/>
                <w:b/>
                <w:bCs/>
                <w:sz w:val="22"/>
                <w:szCs w:val="22"/>
              </w:rPr>
              <w:t>-</w:t>
            </w:r>
            <w:r w:rsidRPr="00C45F88">
              <w:rPr>
                <w:rFonts w:ascii="Calibri" w:hAnsi="Calibri" w:cs="Calibri"/>
                <w:b/>
                <w:bCs/>
                <w:sz w:val="22"/>
                <w:szCs w:val="22"/>
              </w:rPr>
              <w:t>D</w:t>
            </w:r>
            <w:r>
              <w:rPr>
                <w:rFonts w:ascii="Calibri" w:hAnsi="Calibri" w:cs="Calibri"/>
                <w:b/>
                <w:bCs/>
                <w:sz w:val="22"/>
                <w:szCs w:val="22"/>
              </w:rPr>
              <w:t>imer</w:t>
            </w:r>
          </w:p>
        </w:tc>
        <w:tc>
          <w:tcPr>
            <w:tcW w:w="2087" w:type="dxa"/>
          </w:tcPr>
          <w:p w14:paraId="4FE980EB" w14:textId="6FB993ED" w:rsidR="00E05F24" w:rsidRPr="00C45F88" w:rsidRDefault="00C80B36" w:rsidP="004A74B9">
            <w:pPr>
              <w:rPr>
                <w:rFonts w:ascii="Calibri" w:hAnsi="Calibri" w:cs="Calibri"/>
                <w:sz w:val="22"/>
                <w:szCs w:val="22"/>
              </w:rPr>
            </w:pPr>
            <w:r>
              <w:rPr>
                <w:rFonts w:ascii="Calibri" w:hAnsi="Calibri" w:cs="Calibri"/>
                <w:sz w:val="22"/>
                <w:szCs w:val="22"/>
              </w:rPr>
              <w:t>802</w:t>
            </w:r>
            <w:r w:rsidR="00E05F24">
              <w:rPr>
                <w:rFonts w:ascii="Calibri" w:hAnsi="Calibri" w:cs="Calibri"/>
                <w:sz w:val="22"/>
                <w:szCs w:val="22"/>
              </w:rPr>
              <w:t xml:space="preserve"> (</w:t>
            </w:r>
            <w:r>
              <w:rPr>
                <w:rFonts w:ascii="Calibri" w:hAnsi="Calibri" w:cs="Calibri"/>
                <w:sz w:val="22"/>
                <w:szCs w:val="22"/>
              </w:rPr>
              <w:t>555 - 1357</w:t>
            </w:r>
            <w:r w:rsidR="00E05F24">
              <w:rPr>
                <w:rFonts w:ascii="Calibri" w:hAnsi="Calibri" w:cs="Calibri"/>
                <w:sz w:val="22"/>
                <w:szCs w:val="22"/>
              </w:rPr>
              <w:t>)</w:t>
            </w:r>
          </w:p>
        </w:tc>
        <w:tc>
          <w:tcPr>
            <w:tcW w:w="2399" w:type="dxa"/>
          </w:tcPr>
          <w:p w14:paraId="4C03A8D0" w14:textId="3CA055EF" w:rsidR="00E05F24" w:rsidRPr="00C45F88" w:rsidRDefault="00C80B36" w:rsidP="004A74B9">
            <w:pPr>
              <w:rPr>
                <w:rFonts w:ascii="Calibri" w:hAnsi="Calibri" w:cs="Calibri"/>
                <w:sz w:val="22"/>
                <w:szCs w:val="22"/>
              </w:rPr>
            </w:pPr>
            <w:r>
              <w:rPr>
                <w:rFonts w:ascii="Calibri" w:hAnsi="Calibri" w:cs="Calibri"/>
                <w:sz w:val="22"/>
                <w:szCs w:val="22"/>
              </w:rPr>
              <w:t>945 (787 - 1230)</w:t>
            </w:r>
          </w:p>
        </w:tc>
      </w:tr>
      <w:tr w:rsidR="00E05F24" w:rsidRPr="00C45F88" w14:paraId="59D55F86" w14:textId="77777777" w:rsidTr="004A74B9">
        <w:trPr>
          <w:gridAfter w:val="1"/>
          <w:wAfter w:w="992" w:type="dxa"/>
          <w:trHeight w:val="257"/>
        </w:trPr>
        <w:tc>
          <w:tcPr>
            <w:tcW w:w="2856" w:type="dxa"/>
          </w:tcPr>
          <w:p w14:paraId="3CC4B9D5" w14:textId="77777777" w:rsidR="00E05F24" w:rsidRPr="00C45F88" w:rsidRDefault="00E05F24" w:rsidP="004A74B9">
            <w:pPr>
              <w:rPr>
                <w:rFonts w:ascii="Calibri" w:hAnsi="Calibri" w:cs="Calibri"/>
                <w:sz w:val="22"/>
                <w:szCs w:val="22"/>
              </w:rPr>
            </w:pPr>
            <w:r w:rsidRPr="00C45F88">
              <w:rPr>
                <w:rFonts w:ascii="Calibri" w:hAnsi="Calibri" w:cs="Calibri"/>
                <w:b/>
                <w:bCs/>
                <w:sz w:val="22"/>
                <w:szCs w:val="22"/>
              </w:rPr>
              <w:t> </w:t>
            </w:r>
          </w:p>
        </w:tc>
        <w:tc>
          <w:tcPr>
            <w:tcW w:w="2087" w:type="dxa"/>
          </w:tcPr>
          <w:p w14:paraId="6219F186" w14:textId="77777777" w:rsidR="00E05F24" w:rsidRPr="00C45F88" w:rsidRDefault="00E05F24" w:rsidP="004A74B9">
            <w:pPr>
              <w:rPr>
                <w:rFonts w:ascii="Calibri" w:hAnsi="Calibri" w:cs="Calibri"/>
                <w:sz w:val="22"/>
                <w:szCs w:val="22"/>
              </w:rPr>
            </w:pPr>
          </w:p>
        </w:tc>
        <w:tc>
          <w:tcPr>
            <w:tcW w:w="2399" w:type="dxa"/>
          </w:tcPr>
          <w:p w14:paraId="18539705" w14:textId="77777777" w:rsidR="00E05F24" w:rsidRPr="00C45F88" w:rsidRDefault="00E05F24" w:rsidP="004A74B9">
            <w:pPr>
              <w:rPr>
                <w:rFonts w:ascii="Calibri" w:hAnsi="Calibri" w:cs="Calibri"/>
                <w:sz w:val="22"/>
                <w:szCs w:val="22"/>
              </w:rPr>
            </w:pPr>
          </w:p>
        </w:tc>
      </w:tr>
      <w:tr w:rsidR="00E05F24" w:rsidRPr="00C45F88" w14:paraId="355AE5CC" w14:textId="77777777" w:rsidTr="004A74B9">
        <w:trPr>
          <w:gridAfter w:val="1"/>
          <w:wAfter w:w="992" w:type="dxa"/>
          <w:trHeight w:val="237"/>
        </w:trPr>
        <w:tc>
          <w:tcPr>
            <w:tcW w:w="2856" w:type="dxa"/>
          </w:tcPr>
          <w:p w14:paraId="69BE872C" w14:textId="77777777" w:rsidR="00E05F24" w:rsidRDefault="00E05F24" w:rsidP="004A74B9">
            <w:pPr>
              <w:rPr>
                <w:rFonts w:ascii="Calibri" w:hAnsi="Calibri" w:cs="Calibri"/>
                <w:sz w:val="22"/>
                <w:szCs w:val="22"/>
              </w:rPr>
            </w:pPr>
            <w:r>
              <w:rPr>
                <w:rFonts w:ascii="Calibri" w:hAnsi="Calibri" w:cs="Calibri"/>
                <w:b/>
                <w:bCs/>
                <w:sz w:val="22"/>
                <w:szCs w:val="22"/>
              </w:rPr>
              <w:t>Ferritin</w:t>
            </w:r>
          </w:p>
        </w:tc>
        <w:tc>
          <w:tcPr>
            <w:tcW w:w="2087" w:type="dxa"/>
          </w:tcPr>
          <w:p w14:paraId="4D54879D" w14:textId="4DA7DA74" w:rsidR="00E05F24" w:rsidRPr="00C45F88" w:rsidRDefault="00C80B36" w:rsidP="004A74B9">
            <w:pPr>
              <w:rPr>
                <w:rFonts w:ascii="Calibri" w:hAnsi="Calibri" w:cs="Calibri"/>
                <w:sz w:val="22"/>
                <w:szCs w:val="22"/>
              </w:rPr>
            </w:pPr>
            <w:r>
              <w:rPr>
                <w:rFonts w:ascii="Calibri" w:hAnsi="Calibri" w:cs="Calibri"/>
                <w:sz w:val="22"/>
                <w:szCs w:val="22"/>
              </w:rPr>
              <w:t>12 (7 - 18)</w:t>
            </w:r>
          </w:p>
        </w:tc>
        <w:tc>
          <w:tcPr>
            <w:tcW w:w="2399" w:type="dxa"/>
          </w:tcPr>
          <w:p w14:paraId="3EE369B4" w14:textId="514EE1F6" w:rsidR="00E05F24" w:rsidRPr="00C45F88" w:rsidRDefault="00C80B36" w:rsidP="004A74B9">
            <w:pPr>
              <w:rPr>
                <w:rFonts w:ascii="Calibri" w:hAnsi="Calibri" w:cs="Calibri"/>
                <w:sz w:val="22"/>
                <w:szCs w:val="22"/>
              </w:rPr>
            </w:pPr>
            <w:r>
              <w:rPr>
                <w:rFonts w:ascii="Calibri" w:hAnsi="Calibri" w:cs="Calibri"/>
                <w:sz w:val="22"/>
                <w:szCs w:val="22"/>
              </w:rPr>
              <w:t>6</w:t>
            </w:r>
            <w:r w:rsidR="00E05F24">
              <w:rPr>
                <w:rFonts w:ascii="Calibri" w:hAnsi="Calibri" w:cs="Calibri"/>
                <w:sz w:val="22"/>
                <w:szCs w:val="22"/>
              </w:rPr>
              <w:t xml:space="preserve"> (</w:t>
            </w:r>
            <w:r>
              <w:rPr>
                <w:rFonts w:ascii="Calibri" w:hAnsi="Calibri" w:cs="Calibri"/>
                <w:sz w:val="22"/>
                <w:szCs w:val="22"/>
              </w:rPr>
              <w:t>5 - 11</w:t>
            </w:r>
            <w:r w:rsidR="00E05F24">
              <w:rPr>
                <w:rFonts w:ascii="Calibri" w:hAnsi="Calibri" w:cs="Calibri"/>
                <w:sz w:val="22"/>
                <w:szCs w:val="22"/>
              </w:rPr>
              <w:t>)</w:t>
            </w:r>
          </w:p>
        </w:tc>
      </w:tr>
      <w:tr w:rsidR="00E05F24" w:rsidRPr="00C45F88" w14:paraId="17CC9EF7" w14:textId="77777777" w:rsidTr="004A74B9">
        <w:trPr>
          <w:gridAfter w:val="1"/>
          <w:wAfter w:w="992" w:type="dxa"/>
          <w:trHeight w:val="257"/>
        </w:trPr>
        <w:tc>
          <w:tcPr>
            <w:tcW w:w="2856" w:type="dxa"/>
          </w:tcPr>
          <w:p w14:paraId="7B2EA0EB" w14:textId="77777777" w:rsidR="00E05F24" w:rsidRPr="00C45F88" w:rsidRDefault="00E05F24" w:rsidP="004A74B9">
            <w:pPr>
              <w:rPr>
                <w:rFonts w:ascii="Calibri" w:hAnsi="Calibri" w:cs="Calibri"/>
                <w:sz w:val="22"/>
                <w:szCs w:val="22"/>
              </w:rPr>
            </w:pPr>
            <w:r w:rsidRPr="00C45F88">
              <w:rPr>
                <w:rFonts w:ascii="Calibri" w:hAnsi="Calibri" w:cs="Calibri"/>
                <w:b/>
                <w:bCs/>
                <w:sz w:val="22"/>
                <w:szCs w:val="22"/>
              </w:rPr>
              <w:t> </w:t>
            </w:r>
          </w:p>
        </w:tc>
        <w:tc>
          <w:tcPr>
            <w:tcW w:w="2087" w:type="dxa"/>
          </w:tcPr>
          <w:p w14:paraId="46E04118" w14:textId="77777777" w:rsidR="00E05F24" w:rsidRPr="00C45F88" w:rsidRDefault="00E05F24" w:rsidP="004A74B9">
            <w:pPr>
              <w:rPr>
                <w:rFonts w:ascii="Calibri" w:hAnsi="Calibri" w:cs="Calibri"/>
                <w:sz w:val="22"/>
                <w:szCs w:val="22"/>
              </w:rPr>
            </w:pPr>
          </w:p>
        </w:tc>
        <w:tc>
          <w:tcPr>
            <w:tcW w:w="2399" w:type="dxa"/>
          </w:tcPr>
          <w:p w14:paraId="242E1AF3" w14:textId="77777777" w:rsidR="00E05F24" w:rsidRPr="00C45F88" w:rsidRDefault="00E05F24" w:rsidP="004A74B9">
            <w:pPr>
              <w:rPr>
                <w:rFonts w:ascii="Calibri" w:hAnsi="Calibri" w:cs="Calibri"/>
                <w:sz w:val="22"/>
                <w:szCs w:val="22"/>
              </w:rPr>
            </w:pPr>
          </w:p>
        </w:tc>
      </w:tr>
      <w:tr w:rsidR="00E05F24" w:rsidRPr="00C45F88" w14:paraId="0E571A2C" w14:textId="77777777" w:rsidTr="004A74B9">
        <w:trPr>
          <w:gridAfter w:val="1"/>
          <w:wAfter w:w="992" w:type="dxa"/>
          <w:trHeight w:val="237"/>
        </w:trPr>
        <w:tc>
          <w:tcPr>
            <w:tcW w:w="2856" w:type="dxa"/>
          </w:tcPr>
          <w:p w14:paraId="1FFB3689" w14:textId="77777777" w:rsidR="00E05F24" w:rsidRDefault="00E05F24" w:rsidP="004A74B9">
            <w:pPr>
              <w:rPr>
                <w:rFonts w:ascii="Calibri" w:hAnsi="Calibri" w:cs="Calibri"/>
                <w:sz w:val="22"/>
                <w:szCs w:val="22"/>
              </w:rPr>
            </w:pPr>
            <w:r>
              <w:rPr>
                <w:rFonts w:ascii="Calibri" w:hAnsi="Calibri" w:cs="Calibri"/>
                <w:b/>
                <w:bCs/>
                <w:sz w:val="22"/>
                <w:szCs w:val="22"/>
              </w:rPr>
              <w:t>Fibrinogen</w:t>
            </w:r>
          </w:p>
        </w:tc>
        <w:tc>
          <w:tcPr>
            <w:tcW w:w="2087" w:type="dxa"/>
          </w:tcPr>
          <w:p w14:paraId="0367E038" w14:textId="251855E2" w:rsidR="00E05F24" w:rsidRPr="00C45F88" w:rsidRDefault="00C80B36" w:rsidP="004A74B9">
            <w:pPr>
              <w:rPr>
                <w:rFonts w:ascii="Calibri" w:hAnsi="Calibri" w:cs="Calibri"/>
                <w:sz w:val="22"/>
                <w:szCs w:val="22"/>
              </w:rPr>
            </w:pPr>
            <w:r>
              <w:rPr>
                <w:rFonts w:ascii="Calibri" w:hAnsi="Calibri" w:cs="Calibri"/>
                <w:sz w:val="22"/>
                <w:szCs w:val="22"/>
              </w:rPr>
              <w:t>5.15 (4.32 - 6.49</w:t>
            </w:r>
            <w:r w:rsidR="00E05F24">
              <w:rPr>
                <w:rFonts w:ascii="Calibri" w:hAnsi="Calibri" w:cs="Calibri"/>
                <w:sz w:val="22"/>
                <w:szCs w:val="22"/>
              </w:rPr>
              <w:t>)</w:t>
            </w:r>
          </w:p>
        </w:tc>
        <w:tc>
          <w:tcPr>
            <w:tcW w:w="2399" w:type="dxa"/>
          </w:tcPr>
          <w:p w14:paraId="43116B88" w14:textId="71EDF446" w:rsidR="00E05F24" w:rsidRPr="00C45F88" w:rsidRDefault="00C80B36" w:rsidP="004A74B9">
            <w:pPr>
              <w:rPr>
                <w:rFonts w:ascii="Calibri" w:hAnsi="Calibri" w:cs="Calibri"/>
                <w:sz w:val="22"/>
                <w:szCs w:val="22"/>
              </w:rPr>
            </w:pPr>
            <w:r>
              <w:rPr>
                <w:rFonts w:ascii="Calibri" w:hAnsi="Calibri" w:cs="Calibri"/>
                <w:sz w:val="22"/>
                <w:szCs w:val="22"/>
              </w:rPr>
              <w:t>5.20 (4.21 - 5.37)</w:t>
            </w:r>
            <w:r w:rsidR="00E05F24">
              <w:rPr>
                <w:rFonts w:ascii="Calibri" w:hAnsi="Calibri" w:cs="Calibri"/>
                <w:sz w:val="22"/>
                <w:szCs w:val="22"/>
              </w:rPr>
              <w:t xml:space="preserve"> </w:t>
            </w:r>
          </w:p>
        </w:tc>
      </w:tr>
      <w:tr w:rsidR="00E05F24" w:rsidRPr="00C45F88" w14:paraId="29BF3DC4" w14:textId="77777777" w:rsidTr="004A74B9">
        <w:trPr>
          <w:gridAfter w:val="1"/>
          <w:wAfter w:w="992" w:type="dxa"/>
          <w:trHeight w:val="257"/>
        </w:trPr>
        <w:tc>
          <w:tcPr>
            <w:tcW w:w="2856" w:type="dxa"/>
          </w:tcPr>
          <w:p w14:paraId="3E93D4B0" w14:textId="77777777" w:rsidR="00E05F24" w:rsidRPr="00C45F88" w:rsidRDefault="00E05F24" w:rsidP="004A74B9">
            <w:pPr>
              <w:rPr>
                <w:rFonts w:ascii="Calibri" w:hAnsi="Calibri" w:cs="Calibri"/>
                <w:sz w:val="22"/>
                <w:szCs w:val="22"/>
              </w:rPr>
            </w:pPr>
            <w:r w:rsidRPr="00C45F88">
              <w:rPr>
                <w:rFonts w:ascii="Calibri" w:hAnsi="Calibri" w:cs="Calibri"/>
                <w:b/>
                <w:bCs/>
                <w:sz w:val="22"/>
                <w:szCs w:val="22"/>
              </w:rPr>
              <w:t> </w:t>
            </w:r>
          </w:p>
        </w:tc>
        <w:tc>
          <w:tcPr>
            <w:tcW w:w="2087" w:type="dxa"/>
          </w:tcPr>
          <w:p w14:paraId="48534173" w14:textId="77777777" w:rsidR="00E05F24" w:rsidRPr="00C45F88" w:rsidRDefault="00E05F24" w:rsidP="004A74B9">
            <w:pPr>
              <w:rPr>
                <w:rFonts w:ascii="Calibri" w:hAnsi="Calibri" w:cs="Calibri"/>
                <w:sz w:val="22"/>
                <w:szCs w:val="22"/>
              </w:rPr>
            </w:pPr>
          </w:p>
        </w:tc>
        <w:tc>
          <w:tcPr>
            <w:tcW w:w="2399" w:type="dxa"/>
          </w:tcPr>
          <w:p w14:paraId="3D02A6A1" w14:textId="77777777" w:rsidR="00E05F24" w:rsidRPr="00C45F88" w:rsidRDefault="00E05F24" w:rsidP="004A74B9">
            <w:pPr>
              <w:rPr>
                <w:rFonts w:ascii="Calibri" w:hAnsi="Calibri" w:cs="Calibri"/>
                <w:sz w:val="22"/>
                <w:szCs w:val="22"/>
              </w:rPr>
            </w:pPr>
          </w:p>
        </w:tc>
      </w:tr>
      <w:tr w:rsidR="00E05F24" w:rsidRPr="00C45F88" w14:paraId="19818840" w14:textId="77777777" w:rsidTr="004A74B9">
        <w:trPr>
          <w:gridAfter w:val="1"/>
          <w:wAfter w:w="992" w:type="dxa"/>
          <w:trHeight w:val="237"/>
        </w:trPr>
        <w:tc>
          <w:tcPr>
            <w:tcW w:w="2856" w:type="dxa"/>
          </w:tcPr>
          <w:p w14:paraId="28B1426D" w14:textId="77777777" w:rsidR="00E05F24" w:rsidRDefault="00E05F24" w:rsidP="004A74B9">
            <w:pPr>
              <w:rPr>
                <w:rFonts w:ascii="Calibri" w:hAnsi="Calibri" w:cs="Calibri"/>
                <w:sz w:val="22"/>
                <w:szCs w:val="22"/>
              </w:rPr>
            </w:pPr>
            <w:r w:rsidRPr="00C45F88">
              <w:rPr>
                <w:rFonts w:ascii="Calibri" w:hAnsi="Calibri" w:cs="Calibri"/>
                <w:b/>
                <w:bCs/>
                <w:sz w:val="22"/>
                <w:szCs w:val="22"/>
              </w:rPr>
              <w:t>G</w:t>
            </w:r>
            <w:r>
              <w:rPr>
                <w:rFonts w:ascii="Calibri" w:hAnsi="Calibri" w:cs="Calibri"/>
                <w:b/>
                <w:bCs/>
                <w:sz w:val="22"/>
                <w:szCs w:val="22"/>
              </w:rPr>
              <w:t>lucose</w:t>
            </w:r>
          </w:p>
        </w:tc>
        <w:tc>
          <w:tcPr>
            <w:tcW w:w="2087" w:type="dxa"/>
          </w:tcPr>
          <w:p w14:paraId="334E083F" w14:textId="6A9D30AF" w:rsidR="00E05F24" w:rsidRPr="00C45F88" w:rsidRDefault="00C80B36" w:rsidP="004A74B9">
            <w:pPr>
              <w:rPr>
                <w:rFonts w:ascii="Calibri" w:hAnsi="Calibri" w:cs="Calibri"/>
                <w:sz w:val="22"/>
                <w:szCs w:val="22"/>
              </w:rPr>
            </w:pPr>
            <w:r>
              <w:rPr>
                <w:rFonts w:ascii="Calibri" w:hAnsi="Calibri" w:cs="Calibri"/>
                <w:sz w:val="22"/>
                <w:szCs w:val="22"/>
              </w:rPr>
              <w:t>7.4 (</w:t>
            </w:r>
            <w:r w:rsidR="008E5522">
              <w:rPr>
                <w:rFonts w:ascii="Calibri" w:hAnsi="Calibri" w:cs="Calibri"/>
                <w:sz w:val="22"/>
                <w:szCs w:val="22"/>
              </w:rPr>
              <w:t>6.5 - 9.2)</w:t>
            </w:r>
          </w:p>
        </w:tc>
        <w:tc>
          <w:tcPr>
            <w:tcW w:w="2399" w:type="dxa"/>
          </w:tcPr>
          <w:p w14:paraId="539F18A6" w14:textId="5853996E" w:rsidR="00E05F24" w:rsidRPr="00C45F88" w:rsidRDefault="008E5522" w:rsidP="004A74B9">
            <w:pPr>
              <w:rPr>
                <w:rFonts w:ascii="Calibri" w:hAnsi="Calibri" w:cs="Calibri"/>
                <w:sz w:val="22"/>
                <w:szCs w:val="22"/>
              </w:rPr>
            </w:pPr>
            <w:r>
              <w:rPr>
                <w:rFonts w:ascii="Calibri" w:hAnsi="Calibri" w:cs="Calibri"/>
                <w:sz w:val="22"/>
                <w:szCs w:val="22"/>
              </w:rPr>
              <w:t>6.9 (5.5 - 13.0)</w:t>
            </w:r>
          </w:p>
        </w:tc>
      </w:tr>
      <w:tr w:rsidR="00E05F24" w:rsidRPr="00C45F88" w14:paraId="7A678FC1" w14:textId="77777777" w:rsidTr="004A74B9">
        <w:trPr>
          <w:gridAfter w:val="1"/>
          <w:wAfter w:w="992" w:type="dxa"/>
          <w:trHeight w:val="237"/>
        </w:trPr>
        <w:tc>
          <w:tcPr>
            <w:tcW w:w="2856" w:type="dxa"/>
          </w:tcPr>
          <w:p w14:paraId="1954C0F7" w14:textId="77777777" w:rsidR="00E05F24" w:rsidRPr="00C45F88" w:rsidRDefault="00E05F24" w:rsidP="004A74B9">
            <w:pPr>
              <w:rPr>
                <w:rFonts w:ascii="Calibri" w:hAnsi="Calibri" w:cs="Calibri"/>
                <w:sz w:val="22"/>
                <w:szCs w:val="22"/>
              </w:rPr>
            </w:pPr>
            <w:r w:rsidRPr="00C45F88">
              <w:rPr>
                <w:rFonts w:ascii="Calibri" w:hAnsi="Calibri" w:cs="Calibri"/>
                <w:b/>
                <w:bCs/>
                <w:sz w:val="22"/>
                <w:szCs w:val="22"/>
              </w:rPr>
              <w:t> </w:t>
            </w:r>
          </w:p>
        </w:tc>
        <w:tc>
          <w:tcPr>
            <w:tcW w:w="2087" w:type="dxa"/>
          </w:tcPr>
          <w:p w14:paraId="637B82AB" w14:textId="77777777" w:rsidR="00E05F24" w:rsidRPr="00C45F88" w:rsidRDefault="00E05F24" w:rsidP="004A74B9">
            <w:pPr>
              <w:rPr>
                <w:rFonts w:ascii="Calibri" w:hAnsi="Calibri" w:cs="Calibri"/>
                <w:sz w:val="22"/>
                <w:szCs w:val="22"/>
              </w:rPr>
            </w:pPr>
          </w:p>
        </w:tc>
        <w:tc>
          <w:tcPr>
            <w:tcW w:w="2399" w:type="dxa"/>
          </w:tcPr>
          <w:p w14:paraId="1450CA24" w14:textId="77777777" w:rsidR="00E05F24" w:rsidRPr="00C45F88" w:rsidRDefault="00E05F24" w:rsidP="004A74B9">
            <w:pPr>
              <w:rPr>
                <w:rFonts w:ascii="Calibri" w:hAnsi="Calibri" w:cs="Calibri"/>
                <w:sz w:val="22"/>
                <w:szCs w:val="22"/>
              </w:rPr>
            </w:pPr>
          </w:p>
        </w:tc>
      </w:tr>
      <w:tr w:rsidR="00E05F24" w:rsidRPr="00C45F88" w14:paraId="5BF5DDE3" w14:textId="77777777" w:rsidTr="004A74B9">
        <w:trPr>
          <w:gridAfter w:val="1"/>
          <w:wAfter w:w="992" w:type="dxa"/>
          <w:trHeight w:val="257"/>
        </w:trPr>
        <w:tc>
          <w:tcPr>
            <w:tcW w:w="2856" w:type="dxa"/>
          </w:tcPr>
          <w:p w14:paraId="7202E6A8" w14:textId="77777777" w:rsidR="00E05F24" w:rsidRDefault="00E05F24" w:rsidP="004A74B9">
            <w:pPr>
              <w:rPr>
                <w:rFonts w:ascii="Calibri" w:hAnsi="Calibri" w:cs="Calibri"/>
                <w:sz w:val="22"/>
                <w:szCs w:val="22"/>
              </w:rPr>
            </w:pPr>
            <w:r>
              <w:rPr>
                <w:rFonts w:ascii="Calibri" w:hAnsi="Calibri" w:cs="Calibri"/>
                <w:b/>
                <w:bCs/>
                <w:sz w:val="22"/>
                <w:szCs w:val="22"/>
              </w:rPr>
              <w:t>Haptoglobin</w:t>
            </w:r>
          </w:p>
        </w:tc>
        <w:tc>
          <w:tcPr>
            <w:tcW w:w="2087" w:type="dxa"/>
          </w:tcPr>
          <w:p w14:paraId="7457AB7F" w14:textId="67B9122B" w:rsidR="00E05F24" w:rsidRPr="00C45F88" w:rsidRDefault="008E5522" w:rsidP="004A74B9">
            <w:pPr>
              <w:rPr>
                <w:rFonts w:ascii="Calibri" w:hAnsi="Calibri" w:cs="Calibri"/>
                <w:sz w:val="22"/>
                <w:szCs w:val="22"/>
              </w:rPr>
            </w:pPr>
            <w:r>
              <w:rPr>
                <w:rFonts w:ascii="Calibri" w:hAnsi="Calibri" w:cs="Calibri"/>
                <w:sz w:val="22"/>
                <w:szCs w:val="22"/>
              </w:rPr>
              <w:t>3.67 (2.91 - 3.67)</w:t>
            </w:r>
          </w:p>
        </w:tc>
        <w:tc>
          <w:tcPr>
            <w:tcW w:w="2399" w:type="dxa"/>
          </w:tcPr>
          <w:p w14:paraId="625B19B3" w14:textId="40001C8E" w:rsidR="00E05F24" w:rsidRPr="00C45F88" w:rsidRDefault="008E5522" w:rsidP="004A74B9">
            <w:pPr>
              <w:rPr>
                <w:rFonts w:ascii="Calibri" w:hAnsi="Calibri" w:cs="Calibri"/>
                <w:sz w:val="22"/>
                <w:szCs w:val="22"/>
              </w:rPr>
            </w:pPr>
            <w:r>
              <w:rPr>
                <w:rFonts w:ascii="Calibri" w:hAnsi="Calibri" w:cs="Calibri"/>
                <w:sz w:val="22"/>
                <w:szCs w:val="22"/>
              </w:rPr>
              <w:t>3.40 (2.20 - 3.67)</w:t>
            </w:r>
          </w:p>
        </w:tc>
      </w:tr>
      <w:tr w:rsidR="00E05F24" w:rsidRPr="00C45F88" w14:paraId="3EB2A1F3" w14:textId="77777777" w:rsidTr="004A74B9">
        <w:trPr>
          <w:gridAfter w:val="1"/>
          <w:wAfter w:w="992" w:type="dxa"/>
          <w:trHeight w:val="237"/>
        </w:trPr>
        <w:tc>
          <w:tcPr>
            <w:tcW w:w="2856" w:type="dxa"/>
          </w:tcPr>
          <w:p w14:paraId="024E42F5" w14:textId="77777777" w:rsidR="00E05F24" w:rsidRPr="00C45F88" w:rsidRDefault="00E05F24" w:rsidP="004A74B9">
            <w:pPr>
              <w:rPr>
                <w:rFonts w:ascii="Calibri" w:hAnsi="Calibri" w:cs="Calibri"/>
                <w:sz w:val="22"/>
                <w:szCs w:val="22"/>
              </w:rPr>
            </w:pPr>
            <w:r w:rsidRPr="00C45F88">
              <w:rPr>
                <w:rFonts w:ascii="Calibri" w:hAnsi="Calibri" w:cs="Calibri"/>
                <w:b/>
                <w:bCs/>
                <w:sz w:val="22"/>
                <w:szCs w:val="22"/>
              </w:rPr>
              <w:t> </w:t>
            </w:r>
          </w:p>
        </w:tc>
        <w:tc>
          <w:tcPr>
            <w:tcW w:w="2087" w:type="dxa"/>
          </w:tcPr>
          <w:p w14:paraId="0F6B5D4A" w14:textId="77777777" w:rsidR="00E05F24" w:rsidRPr="00C45F88" w:rsidRDefault="00E05F24" w:rsidP="004A74B9">
            <w:pPr>
              <w:rPr>
                <w:rFonts w:ascii="Calibri" w:hAnsi="Calibri" w:cs="Calibri"/>
                <w:sz w:val="22"/>
                <w:szCs w:val="22"/>
              </w:rPr>
            </w:pPr>
          </w:p>
        </w:tc>
        <w:tc>
          <w:tcPr>
            <w:tcW w:w="2399" w:type="dxa"/>
          </w:tcPr>
          <w:p w14:paraId="24E6A0C6" w14:textId="77777777" w:rsidR="00E05F24" w:rsidRPr="00C45F88" w:rsidRDefault="00E05F24" w:rsidP="004A74B9">
            <w:pPr>
              <w:rPr>
                <w:rFonts w:ascii="Calibri" w:hAnsi="Calibri" w:cs="Calibri"/>
                <w:sz w:val="22"/>
                <w:szCs w:val="22"/>
              </w:rPr>
            </w:pPr>
          </w:p>
        </w:tc>
      </w:tr>
      <w:tr w:rsidR="00E05F24" w:rsidRPr="00C45F88" w14:paraId="5F02C427" w14:textId="77777777" w:rsidTr="004A74B9">
        <w:trPr>
          <w:gridAfter w:val="1"/>
          <w:wAfter w:w="992" w:type="dxa"/>
          <w:trHeight w:val="257"/>
        </w:trPr>
        <w:tc>
          <w:tcPr>
            <w:tcW w:w="2856" w:type="dxa"/>
          </w:tcPr>
          <w:p w14:paraId="65FBAED5" w14:textId="77777777" w:rsidR="00E05F24" w:rsidRDefault="00E05F24" w:rsidP="004A74B9">
            <w:pPr>
              <w:rPr>
                <w:rFonts w:ascii="Calibri" w:hAnsi="Calibri" w:cs="Calibri"/>
                <w:b/>
                <w:bCs/>
                <w:sz w:val="22"/>
                <w:szCs w:val="22"/>
              </w:rPr>
            </w:pPr>
            <w:r>
              <w:rPr>
                <w:rFonts w:ascii="Calibri" w:hAnsi="Calibri" w:cs="Calibri"/>
                <w:b/>
                <w:bCs/>
                <w:sz w:val="22"/>
                <w:szCs w:val="22"/>
              </w:rPr>
              <w:t xml:space="preserve">International Normalised </w:t>
            </w:r>
          </w:p>
          <w:p w14:paraId="036F0D21" w14:textId="77777777" w:rsidR="00E05F24" w:rsidRDefault="00E05F24" w:rsidP="004A74B9">
            <w:pPr>
              <w:rPr>
                <w:rFonts w:ascii="Calibri" w:hAnsi="Calibri" w:cs="Calibri"/>
                <w:sz w:val="22"/>
                <w:szCs w:val="22"/>
              </w:rPr>
            </w:pPr>
            <w:r>
              <w:rPr>
                <w:rFonts w:ascii="Calibri" w:hAnsi="Calibri" w:cs="Calibri"/>
                <w:b/>
                <w:bCs/>
                <w:sz w:val="22"/>
                <w:szCs w:val="22"/>
              </w:rPr>
              <w:t>Ratio (INR)</w:t>
            </w:r>
          </w:p>
        </w:tc>
        <w:tc>
          <w:tcPr>
            <w:tcW w:w="2087" w:type="dxa"/>
          </w:tcPr>
          <w:p w14:paraId="5657661B" w14:textId="25D2D89E" w:rsidR="00E05F24" w:rsidRPr="00C45F88" w:rsidRDefault="00E05F24" w:rsidP="004A74B9">
            <w:pPr>
              <w:rPr>
                <w:rFonts w:ascii="Calibri" w:hAnsi="Calibri" w:cs="Calibri"/>
                <w:sz w:val="22"/>
                <w:szCs w:val="22"/>
              </w:rPr>
            </w:pPr>
            <w:r>
              <w:rPr>
                <w:rFonts w:ascii="Calibri" w:hAnsi="Calibri" w:cs="Calibri"/>
                <w:sz w:val="22"/>
                <w:szCs w:val="22"/>
              </w:rPr>
              <w:t>1.</w:t>
            </w:r>
            <w:r w:rsidR="008E5522">
              <w:rPr>
                <w:rFonts w:ascii="Calibri" w:hAnsi="Calibri" w:cs="Calibri"/>
                <w:sz w:val="22"/>
                <w:szCs w:val="22"/>
              </w:rPr>
              <w:t>1 (1.0 - 1.1</w:t>
            </w:r>
            <w:r>
              <w:rPr>
                <w:rFonts w:ascii="Calibri" w:hAnsi="Calibri" w:cs="Calibri"/>
                <w:sz w:val="22"/>
                <w:szCs w:val="22"/>
              </w:rPr>
              <w:t>)</w:t>
            </w:r>
          </w:p>
        </w:tc>
        <w:tc>
          <w:tcPr>
            <w:tcW w:w="2399" w:type="dxa"/>
          </w:tcPr>
          <w:p w14:paraId="71F4FFB5" w14:textId="6E45FB07" w:rsidR="00E05F24" w:rsidRPr="00C45F88" w:rsidRDefault="008E5522" w:rsidP="004A74B9">
            <w:pPr>
              <w:rPr>
                <w:rFonts w:ascii="Calibri" w:hAnsi="Calibri" w:cs="Calibri"/>
                <w:sz w:val="22"/>
                <w:szCs w:val="22"/>
              </w:rPr>
            </w:pPr>
            <w:r>
              <w:rPr>
                <w:rFonts w:ascii="Calibri" w:hAnsi="Calibri" w:cs="Calibri"/>
                <w:sz w:val="22"/>
                <w:szCs w:val="22"/>
              </w:rPr>
              <w:t>1.0 (1.0 - 1.1)</w:t>
            </w:r>
          </w:p>
        </w:tc>
      </w:tr>
      <w:tr w:rsidR="00E05F24" w:rsidRPr="00C45F88" w14:paraId="0C7FD1D4" w14:textId="77777777" w:rsidTr="004A74B9">
        <w:trPr>
          <w:gridAfter w:val="1"/>
          <w:wAfter w:w="992" w:type="dxa"/>
          <w:trHeight w:val="237"/>
        </w:trPr>
        <w:tc>
          <w:tcPr>
            <w:tcW w:w="2856" w:type="dxa"/>
          </w:tcPr>
          <w:p w14:paraId="082C00AF" w14:textId="77777777" w:rsidR="00E05F24" w:rsidRPr="00C45F88" w:rsidRDefault="00E05F24" w:rsidP="004A74B9">
            <w:pPr>
              <w:rPr>
                <w:rFonts w:ascii="Calibri" w:hAnsi="Calibri" w:cs="Calibri"/>
                <w:sz w:val="22"/>
                <w:szCs w:val="22"/>
              </w:rPr>
            </w:pPr>
            <w:r w:rsidRPr="00C45F88">
              <w:rPr>
                <w:rFonts w:ascii="Calibri" w:hAnsi="Calibri" w:cs="Calibri"/>
                <w:b/>
                <w:bCs/>
                <w:sz w:val="22"/>
                <w:szCs w:val="22"/>
              </w:rPr>
              <w:t> </w:t>
            </w:r>
          </w:p>
        </w:tc>
        <w:tc>
          <w:tcPr>
            <w:tcW w:w="2087" w:type="dxa"/>
          </w:tcPr>
          <w:p w14:paraId="1B22FE5C" w14:textId="77777777" w:rsidR="00E05F24" w:rsidRPr="00C45F88" w:rsidRDefault="00E05F24" w:rsidP="004A74B9">
            <w:pPr>
              <w:rPr>
                <w:rFonts w:ascii="Calibri" w:hAnsi="Calibri" w:cs="Calibri"/>
                <w:sz w:val="22"/>
                <w:szCs w:val="22"/>
              </w:rPr>
            </w:pPr>
          </w:p>
        </w:tc>
        <w:tc>
          <w:tcPr>
            <w:tcW w:w="2399" w:type="dxa"/>
          </w:tcPr>
          <w:p w14:paraId="2884DF86" w14:textId="77777777" w:rsidR="00E05F24" w:rsidRPr="00C45F88" w:rsidRDefault="00E05F24" w:rsidP="004A74B9">
            <w:pPr>
              <w:rPr>
                <w:rFonts w:ascii="Calibri" w:hAnsi="Calibri" w:cs="Calibri"/>
                <w:sz w:val="22"/>
                <w:szCs w:val="22"/>
              </w:rPr>
            </w:pPr>
          </w:p>
        </w:tc>
      </w:tr>
      <w:tr w:rsidR="00E05F24" w:rsidRPr="00C45F88" w14:paraId="46512232" w14:textId="77777777" w:rsidTr="004A74B9">
        <w:trPr>
          <w:gridAfter w:val="1"/>
          <w:wAfter w:w="992" w:type="dxa"/>
          <w:trHeight w:val="257"/>
        </w:trPr>
        <w:tc>
          <w:tcPr>
            <w:tcW w:w="2856" w:type="dxa"/>
          </w:tcPr>
          <w:p w14:paraId="1EA163B2" w14:textId="77777777" w:rsidR="00E05F24" w:rsidRDefault="00E05F24" w:rsidP="004A74B9">
            <w:pPr>
              <w:rPr>
                <w:rFonts w:ascii="Calibri" w:hAnsi="Calibri" w:cs="Calibri"/>
                <w:sz w:val="22"/>
                <w:szCs w:val="22"/>
              </w:rPr>
            </w:pPr>
            <w:r w:rsidRPr="00C45F88">
              <w:rPr>
                <w:rFonts w:ascii="Calibri" w:hAnsi="Calibri" w:cs="Calibri"/>
                <w:b/>
                <w:bCs/>
                <w:sz w:val="22"/>
                <w:szCs w:val="22"/>
              </w:rPr>
              <w:t>L</w:t>
            </w:r>
            <w:r>
              <w:rPr>
                <w:rFonts w:ascii="Calibri" w:hAnsi="Calibri" w:cs="Calibri"/>
                <w:b/>
                <w:bCs/>
                <w:sz w:val="22"/>
                <w:szCs w:val="22"/>
              </w:rPr>
              <w:t>actate Dehydrogenase</w:t>
            </w:r>
          </w:p>
        </w:tc>
        <w:tc>
          <w:tcPr>
            <w:tcW w:w="2087" w:type="dxa"/>
          </w:tcPr>
          <w:p w14:paraId="307A678D" w14:textId="1287CDA5" w:rsidR="00E05F24" w:rsidRPr="00C45F88" w:rsidRDefault="008E5522" w:rsidP="004A74B9">
            <w:pPr>
              <w:rPr>
                <w:rFonts w:ascii="Calibri" w:hAnsi="Calibri" w:cs="Calibri"/>
                <w:sz w:val="22"/>
                <w:szCs w:val="22"/>
              </w:rPr>
            </w:pPr>
            <w:r>
              <w:rPr>
                <w:rFonts w:ascii="Calibri" w:hAnsi="Calibri" w:cs="Calibri"/>
                <w:sz w:val="22"/>
                <w:szCs w:val="22"/>
              </w:rPr>
              <w:t>316</w:t>
            </w:r>
            <w:r w:rsidR="00E05F24">
              <w:rPr>
                <w:rFonts w:ascii="Calibri" w:hAnsi="Calibri" w:cs="Calibri"/>
                <w:sz w:val="22"/>
                <w:szCs w:val="22"/>
              </w:rPr>
              <w:t xml:space="preserve"> (</w:t>
            </w:r>
            <w:r>
              <w:rPr>
                <w:rFonts w:ascii="Calibri" w:hAnsi="Calibri" w:cs="Calibri"/>
                <w:sz w:val="22"/>
                <w:szCs w:val="22"/>
              </w:rPr>
              <w:t>307 - 503</w:t>
            </w:r>
            <w:r w:rsidR="00E05F24">
              <w:rPr>
                <w:rFonts w:ascii="Calibri" w:hAnsi="Calibri" w:cs="Calibri"/>
                <w:sz w:val="22"/>
                <w:szCs w:val="22"/>
              </w:rPr>
              <w:t>)</w:t>
            </w:r>
          </w:p>
        </w:tc>
        <w:tc>
          <w:tcPr>
            <w:tcW w:w="2399" w:type="dxa"/>
          </w:tcPr>
          <w:p w14:paraId="62E3556D" w14:textId="57C607C6" w:rsidR="00E05F24" w:rsidRPr="00C45F88" w:rsidRDefault="008E5522" w:rsidP="004A74B9">
            <w:pPr>
              <w:rPr>
                <w:rFonts w:ascii="Calibri" w:hAnsi="Calibri" w:cs="Calibri"/>
                <w:sz w:val="22"/>
                <w:szCs w:val="22"/>
              </w:rPr>
            </w:pPr>
            <w:r>
              <w:rPr>
                <w:rFonts w:ascii="Calibri" w:hAnsi="Calibri" w:cs="Calibri"/>
                <w:sz w:val="22"/>
                <w:szCs w:val="22"/>
              </w:rPr>
              <w:t>416</w:t>
            </w:r>
            <w:r w:rsidR="00E05F24">
              <w:rPr>
                <w:rFonts w:ascii="Calibri" w:hAnsi="Calibri" w:cs="Calibri"/>
                <w:sz w:val="22"/>
                <w:szCs w:val="22"/>
              </w:rPr>
              <w:t xml:space="preserve"> (</w:t>
            </w:r>
            <w:r>
              <w:rPr>
                <w:rFonts w:ascii="Calibri" w:hAnsi="Calibri" w:cs="Calibri"/>
                <w:sz w:val="22"/>
                <w:szCs w:val="22"/>
              </w:rPr>
              <w:t>289 - 551</w:t>
            </w:r>
            <w:r w:rsidR="00E05F24">
              <w:rPr>
                <w:rFonts w:ascii="Calibri" w:hAnsi="Calibri" w:cs="Calibri"/>
                <w:sz w:val="22"/>
                <w:szCs w:val="22"/>
              </w:rPr>
              <w:t>)</w:t>
            </w:r>
          </w:p>
        </w:tc>
      </w:tr>
      <w:tr w:rsidR="00E05F24" w:rsidRPr="00C45F88" w14:paraId="0F072CAA" w14:textId="77777777" w:rsidTr="004A74B9">
        <w:trPr>
          <w:gridAfter w:val="1"/>
          <w:wAfter w:w="992" w:type="dxa"/>
          <w:trHeight w:val="237"/>
        </w:trPr>
        <w:tc>
          <w:tcPr>
            <w:tcW w:w="2856" w:type="dxa"/>
          </w:tcPr>
          <w:p w14:paraId="3199ABB6" w14:textId="77777777" w:rsidR="00E05F24" w:rsidRPr="00C45F88" w:rsidRDefault="00E05F24" w:rsidP="004A74B9">
            <w:pPr>
              <w:rPr>
                <w:rFonts w:ascii="Calibri" w:hAnsi="Calibri" w:cs="Calibri"/>
                <w:sz w:val="22"/>
                <w:szCs w:val="22"/>
              </w:rPr>
            </w:pPr>
            <w:r w:rsidRPr="00C45F88">
              <w:rPr>
                <w:rFonts w:ascii="Calibri" w:hAnsi="Calibri" w:cs="Calibri"/>
                <w:b/>
                <w:bCs/>
                <w:sz w:val="22"/>
                <w:szCs w:val="22"/>
              </w:rPr>
              <w:t> </w:t>
            </w:r>
          </w:p>
        </w:tc>
        <w:tc>
          <w:tcPr>
            <w:tcW w:w="2087" w:type="dxa"/>
          </w:tcPr>
          <w:p w14:paraId="6F5D2CE5" w14:textId="77777777" w:rsidR="00E05F24" w:rsidRPr="00C45F88" w:rsidRDefault="00E05F24" w:rsidP="004A74B9">
            <w:pPr>
              <w:rPr>
                <w:rFonts w:ascii="Calibri" w:hAnsi="Calibri" w:cs="Calibri"/>
                <w:sz w:val="22"/>
                <w:szCs w:val="22"/>
              </w:rPr>
            </w:pPr>
          </w:p>
        </w:tc>
        <w:tc>
          <w:tcPr>
            <w:tcW w:w="2399" w:type="dxa"/>
          </w:tcPr>
          <w:p w14:paraId="64904DD7" w14:textId="77777777" w:rsidR="00E05F24" w:rsidRPr="00C45F88" w:rsidRDefault="00E05F24" w:rsidP="004A74B9">
            <w:pPr>
              <w:rPr>
                <w:rFonts w:ascii="Calibri" w:hAnsi="Calibri" w:cs="Calibri"/>
                <w:sz w:val="22"/>
                <w:szCs w:val="22"/>
              </w:rPr>
            </w:pPr>
          </w:p>
        </w:tc>
      </w:tr>
      <w:tr w:rsidR="00E05F24" w:rsidRPr="00C45F88" w14:paraId="68763050" w14:textId="77777777" w:rsidTr="004A74B9">
        <w:trPr>
          <w:gridAfter w:val="1"/>
          <w:wAfter w:w="992" w:type="dxa"/>
          <w:trHeight w:val="237"/>
        </w:trPr>
        <w:tc>
          <w:tcPr>
            <w:tcW w:w="2856" w:type="dxa"/>
          </w:tcPr>
          <w:p w14:paraId="21493D64" w14:textId="77777777" w:rsidR="00E05F24" w:rsidRDefault="00E05F24" w:rsidP="004A74B9">
            <w:pPr>
              <w:rPr>
                <w:rFonts w:ascii="Calibri" w:hAnsi="Calibri" w:cs="Calibri"/>
                <w:sz w:val="22"/>
                <w:szCs w:val="22"/>
              </w:rPr>
            </w:pPr>
            <w:r w:rsidRPr="00C45F88">
              <w:rPr>
                <w:rFonts w:ascii="Calibri" w:hAnsi="Calibri" w:cs="Calibri"/>
                <w:b/>
                <w:bCs/>
                <w:sz w:val="22"/>
                <w:szCs w:val="22"/>
              </w:rPr>
              <w:t>P</w:t>
            </w:r>
            <w:r>
              <w:rPr>
                <w:rFonts w:ascii="Calibri" w:hAnsi="Calibri" w:cs="Calibri"/>
                <w:b/>
                <w:bCs/>
                <w:sz w:val="22"/>
                <w:szCs w:val="22"/>
              </w:rPr>
              <w:t>latelet Count</w:t>
            </w:r>
          </w:p>
        </w:tc>
        <w:tc>
          <w:tcPr>
            <w:tcW w:w="2087" w:type="dxa"/>
          </w:tcPr>
          <w:p w14:paraId="11C4F1AF" w14:textId="789869F7" w:rsidR="00E05F24" w:rsidRPr="00C45F88" w:rsidRDefault="008E5522" w:rsidP="004A74B9">
            <w:pPr>
              <w:rPr>
                <w:rFonts w:ascii="Calibri" w:hAnsi="Calibri" w:cs="Calibri"/>
                <w:sz w:val="22"/>
                <w:szCs w:val="22"/>
              </w:rPr>
            </w:pPr>
            <w:r>
              <w:rPr>
                <w:rFonts w:ascii="Calibri" w:hAnsi="Calibri" w:cs="Calibri"/>
                <w:sz w:val="22"/>
                <w:szCs w:val="22"/>
              </w:rPr>
              <w:t xml:space="preserve">261 </w:t>
            </w:r>
            <w:r w:rsidR="00E05F24">
              <w:rPr>
                <w:rFonts w:ascii="Calibri" w:hAnsi="Calibri" w:cs="Calibri"/>
                <w:sz w:val="22"/>
                <w:szCs w:val="22"/>
              </w:rPr>
              <w:t>(</w:t>
            </w:r>
            <w:r>
              <w:rPr>
                <w:rFonts w:ascii="Calibri" w:hAnsi="Calibri" w:cs="Calibri"/>
                <w:sz w:val="22"/>
                <w:szCs w:val="22"/>
              </w:rPr>
              <w:t>194 - 386</w:t>
            </w:r>
            <w:r w:rsidR="00E05F24">
              <w:rPr>
                <w:rFonts w:ascii="Calibri" w:hAnsi="Calibri" w:cs="Calibri"/>
                <w:sz w:val="22"/>
                <w:szCs w:val="22"/>
              </w:rPr>
              <w:t>)</w:t>
            </w:r>
          </w:p>
        </w:tc>
        <w:tc>
          <w:tcPr>
            <w:tcW w:w="2399" w:type="dxa"/>
          </w:tcPr>
          <w:p w14:paraId="4B787D92" w14:textId="479F91F3" w:rsidR="00E05F24" w:rsidRPr="00C45F88" w:rsidRDefault="008E5522" w:rsidP="004A74B9">
            <w:pPr>
              <w:rPr>
                <w:rFonts w:ascii="Calibri" w:hAnsi="Calibri" w:cs="Calibri"/>
                <w:sz w:val="22"/>
                <w:szCs w:val="22"/>
              </w:rPr>
            </w:pPr>
            <w:r>
              <w:rPr>
                <w:rFonts w:ascii="Calibri" w:hAnsi="Calibri" w:cs="Calibri"/>
                <w:sz w:val="22"/>
                <w:szCs w:val="22"/>
              </w:rPr>
              <w:t>189</w:t>
            </w:r>
            <w:r w:rsidR="00E05F24">
              <w:rPr>
                <w:rFonts w:ascii="Calibri" w:hAnsi="Calibri" w:cs="Calibri"/>
                <w:sz w:val="22"/>
                <w:szCs w:val="22"/>
              </w:rPr>
              <w:t xml:space="preserve"> (</w:t>
            </w:r>
            <w:r>
              <w:rPr>
                <w:rFonts w:ascii="Calibri" w:hAnsi="Calibri" w:cs="Calibri"/>
                <w:sz w:val="22"/>
                <w:szCs w:val="22"/>
              </w:rPr>
              <w:t>162 - 268</w:t>
            </w:r>
            <w:r w:rsidR="00E05F24">
              <w:rPr>
                <w:rFonts w:ascii="Calibri" w:hAnsi="Calibri" w:cs="Calibri"/>
                <w:sz w:val="22"/>
                <w:szCs w:val="22"/>
              </w:rPr>
              <w:t>)</w:t>
            </w:r>
          </w:p>
        </w:tc>
      </w:tr>
      <w:tr w:rsidR="00E05F24" w:rsidRPr="00C45F88" w14:paraId="4222C7A5" w14:textId="77777777" w:rsidTr="004A74B9">
        <w:trPr>
          <w:trHeight w:val="257"/>
        </w:trPr>
        <w:tc>
          <w:tcPr>
            <w:tcW w:w="2856" w:type="dxa"/>
          </w:tcPr>
          <w:p w14:paraId="19286AF2" w14:textId="77777777" w:rsidR="00E05F24" w:rsidRPr="00C45F88" w:rsidRDefault="00E05F24" w:rsidP="004A74B9">
            <w:pPr>
              <w:rPr>
                <w:rFonts w:ascii="Calibri" w:hAnsi="Calibri" w:cs="Calibri"/>
                <w:sz w:val="22"/>
                <w:szCs w:val="22"/>
              </w:rPr>
            </w:pPr>
            <w:r w:rsidRPr="00C45F88">
              <w:rPr>
                <w:rFonts w:ascii="Calibri" w:hAnsi="Calibri" w:cs="Calibri"/>
                <w:b/>
                <w:bCs/>
                <w:sz w:val="22"/>
                <w:szCs w:val="22"/>
              </w:rPr>
              <w:t> </w:t>
            </w:r>
          </w:p>
        </w:tc>
        <w:tc>
          <w:tcPr>
            <w:tcW w:w="2087" w:type="dxa"/>
          </w:tcPr>
          <w:p w14:paraId="3E9B7F62" w14:textId="77777777" w:rsidR="00E05F24" w:rsidRPr="00C45F88" w:rsidRDefault="00E05F24" w:rsidP="004A74B9">
            <w:pPr>
              <w:rPr>
                <w:rFonts w:ascii="Calibri" w:hAnsi="Calibri" w:cs="Calibri"/>
                <w:sz w:val="22"/>
                <w:szCs w:val="22"/>
              </w:rPr>
            </w:pPr>
          </w:p>
        </w:tc>
        <w:tc>
          <w:tcPr>
            <w:tcW w:w="3391" w:type="dxa"/>
            <w:gridSpan w:val="2"/>
          </w:tcPr>
          <w:p w14:paraId="6E72B8A7" w14:textId="77777777" w:rsidR="00E05F24" w:rsidRPr="00C45F88" w:rsidRDefault="00E05F24" w:rsidP="004A74B9">
            <w:pPr>
              <w:rPr>
                <w:rFonts w:ascii="Calibri" w:hAnsi="Calibri" w:cs="Calibri"/>
                <w:sz w:val="22"/>
                <w:szCs w:val="22"/>
              </w:rPr>
            </w:pPr>
          </w:p>
        </w:tc>
      </w:tr>
      <w:tr w:rsidR="00E05F24" w:rsidRPr="00C45F88" w14:paraId="565F7F92" w14:textId="77777777" w:rsidTr="004A74B9">
        <w:trPr>
          <w:trHeight w:val="237"/>
        </w:trPr>
        <w:tc>
          <w:tcPr>
            <w:tcW w:w="2856" w:type="dxa"/>
          </w:tcPr>
          <w:p w14:paraId="4B51CAD9" w14:textId="77777777" w:rsidR="00E05F24" w:rsidRDefault="00E05F24" w:rsidP="004A74B9">
            <w:pPr>
              <w:rPr>
                <w:rFonts w:ascii="Calibri" w:hAnsi="Calibri" w:cs="Calibri"/>
                <w:sz w:val="22"/>
                <w:szCs w:val="22"/>
              </w:rPr>
            </w:pPr>
            <w:r>
              <w:rPr>
                <w:rFonts w:ascii="Calibri" w:hAnsi="Calibri" w:cs="Calibri"/>
                <w:b/>
                <w:bCs/>
                <w:sz w:val="22"/>
                <w:szCs w:val="22"/>
              </w:rPr>
              <w:t>Procalcitonin</w:t>
            </w:r>
          </w:p>
        </w:tc>
        <w:tc>
          <w:tcPr>
            <w:tcW w:w="2087" w:type="dxa"/>
          </w:tcPr>
          <w:p w14:paraId="1BDFD2BB" w14:textId="46D5A584" w:rsidR="00E05F24" w:rsidRPr="00C45F88" w:rsidRDefault="00E05F24" w:rsidP="004A74B9">
            <w:pPr>
              <w:rPr>
                <w:rFonts w:ascii="Calibri" w:hAnsi="Calibri" w:cs="Calibri"/>
                <w:sz w:val="22"/>
                <w:szCs w:val="22"/>
              </w:rPr>
            </w:pPr>
            <w:r>
              <w:rPr>
                <w:rFonts w:ascii="Calibri" w:hAnsi="Calibri" w:cs="Calibri"/>
                <w:sz w:val="22"/>
                <w:szCs w:val="22"/>
              </w:rPr>
              <w:t>0.</w:t>
            </w:r>
            <w:r w:rsidR="008E5522">
              <w:rPr>
                <w:rFonts w:ascii="Calibri" w:hAnsi="Calibri" w:cs="Calibri"/>
                <w:sz w:val="22"/>
                <w:szCs w:val="22"/>
              </w:rPr>
              <w:t>08</w:t>
            </w:r>
            <w:r>
              <w:rPr>
                <w:rFonts w:ascii="Calibri" w:hAnsi="Calibri" w:cs="Calibri"/>
                <w:sz w:val="22"/>
                <w:szCs w:val="22"/>
              </w:rPr>
              <w:t xml:space="preserve"> (0.0</w:t>
            </w:r>
            <w:r w:rsidR="008E5522">
              <w:rPr>
                <w:rFonts w:ascii="Calibri" w:hAnsi="Calibri" w:cs="Calibri"/>
                <w:sz w:val="22"/>
                <w:szCs w:val="22"/>
              </w:rPr>
              <w:t>6 – 0.17</w:t>
            </w:r>
            <w:r>
              <w:rPr>
                <w:rFonts w:ascii="Calibri" w:hAnsi="Calibri" w:cs="Calibri"/>
                <w:sz w:val="22"/>
                <w:szCs w:val="22"/>
              </w:rPr>
              <w:t>)</w:t>
            </w:r>
          </w:p>
        </w:tc>
        <w:tc>
          <w:tcPr>
            <w:tcW w:w="3391" w:type="dxa"/>
            <w:gridSpan w:val="2"/>
          </w:tcPr>
          <w:p w14:paraId="74A418FC" w14:textId="7D340FBA" w:rsidR="00E05F24" w:rsidRPr="00C45F88" w:rsidRDefault="008E5522" w:rsidP="004A74B9">
            <w:pPr>
              <w:rPr>
                <w:rFonts w:ascii="Calibri" w:hAnsi="Calibri" w:cs="Calibri"/>
                <w:sz w:val="22"/>
                <w:szCs w:val="22"/>
              </w:rPr>
            </w:pPr>
            <w:r>
              <w:rPr>
                <w:rFonts w:ascii="Calibri" w:hAnsi="Calibri" w:cs="Calibri"/>
                <w:sz w:val="22"/>
                <w:szCs w:val="22"/>
              </w:rPr>
              <w:t>0.06</w:t>
            </w:r>
            <w:r w:rsidR="00E05F24">
              <w:rPr>
                <w:rFonts w:ascii="Calibri" w:hAnsi="Calibri" w:cs="Calibri"/>
                <w:sz w:val="22"/>
                <w:szCs w:val="22"/>
              </w:rPr>
              <w:t xml:space="preserve"> (</w:t>
            </w:r>
            <w:r>
              <w:rPr>
                <w:rFonts w:ascii="Calibri" w:hAnsi="Calibri" w:cs="Calibri"/>
                <w:sz w:val="22"/>
                <w:szCs w:val="22"/>
              </w:rPr>
              <w:t>0.03 – 0.12</w:t>
            </w:r>
            <w:r w:rsidR="00E05F24">
              <w:rPr>
                <w:rFonts w:ascii="Calibri" w:hAnsi="Calibri" w:cs="Calibri"/>
                <w:sz w:val="22"/>
                <w:szCs w:val="22"/>
              </w:rPr>
              <w:t>)</w:t>
            </w:r>
          </w:p>
        </w:tc>
      </w:tr>
      <w:tr w:rsidR="00E05F24" w:rsidRPr="00C45F88" w14:paraId="3FB61EAC" w14:textId="77777777" w:rsidTr="004A74B9">
        <w:trPr>
          <w:trHeight w:val="257"/>
        </w:trPr>
        <w:tc>
          <w:tcPr>
            <w:tcW w:w="2856" w:type="dxa"/>
          </w:tcPr>
          <w:p w14:paraId="28ADDFFA" w14:textId="77777777" w:rsidR="00E05F24" w:rsidRPr="00C45F88" w:rsidRDefault="00E05F24" w:rsidP="004A74B9">
            <w:pPr>
              <w:rPr>
                <w:rFonts w:ascii="Calibri" w:hAnsi="Calibri" w:cs="Calibri"/>
                <w:sz w:val="22"/>
                <w:szCs w:val="22"/>
              </w:rPr>
            </w:pPr>
            <w:r w:rsidRPr="00C45F88">
              <w:rPr>
                <w:rFonts w:ascii="Calibri" w:hAnsi="Calibri" w:cs="Calibri"/>
                <w:b/>
                <w:bCs/>
                <w:sz w:val="22"/>
                <w:szCs w:val="22"/>
              </w:rPr>
              <w:t> </w:t>
            </w:r>
          </w:p>
        </w:tc>
        <w:tc>
          <w:tcPr>
            <w:tcW w:w="2087" w:type="dxa"/>
          </w:tcPr>
          <w:p w14:paraId="31764ECA" w14:textId="77777777" w:rsidR="00E05F24" w:rsidRPr="00C45F88" w:rsidRDefault="00E05F24" w:rsidP="004A74B9">
            <w:pPr>
              <w:rPr>
                <w:rFonts w:ascii="Calibri" w:hAnsi="Calibri" w:cs="Calibri"/>
                <w:sz w:val="22"/>
                <w:szCs w:val="22"/>
              </w:rPr>
            </w:pPr>
          </w:p>
        </w:tc>
        <w:tc>
          <w:tcPr>
            <w:tcW w:w="3391" w:type="dxa"/>
            <w:gridSpan w:val="2"/>
          </w:tcPr>
          <w:p w14:paraId="22B9747A" w14:textId="77777777" w:rsidR="00E05F24" w:rsidRPr="00C45F88" w:rsidRDefault="00E05F24" w:rsidP="004A74B9">
            <w:pPr>
              <w:rPr>
                <w:rFonts w:ascii="Calibri" w:hAnsi="Calibri" w:cs="Calibri"/>
                <w:sz w:val="22"/>
                <w:szCs w:val="22"/>
              </w:rPr>
            </w:pPr>
          </w:p>
        </w:tc>
      </w:tr>
      <w:tr w:rsidR="00E05F24" w:rsidRPr="00C45F88" w14:paraId="06E2B9B7" w14:textId="77777777" w:rsidTr="004A74B9">
        <w:trPr>
          <w:trHeight w:val="237"/>
        </w:trPr>
        <w:tc>
          <w:tcPr>
            <w:tcW w:w="2856" w:type="dxa"/>
          </w:tcPr>
          <w:p w14:paraId="48C388B9" w14:textId="77777777" w:rsidR="00E05F24" w:rsidRDefault="00E05F24" w:rsidP="004A74B9">
            <w:pPr>
              <w:rPr>
                <w:rFonts w:ascii="Calibri" w:hAnsi="Calibri" w:cs="Calibri"/>
                <w:sz w:val="22"/>
                <w:szCs w:val="22"/>
              </w:rPr>
            </w:pPr>
            <w:r w:rsidRPr="00C45F88">
              <w:rPr>
                <w:rFonts w:ascii="Calibri" w:hAnsi="Calibri" w:cs="Calibri"/>
                <w:b/>
                <w:bCs/>
                <w:sz w:val="22"/>
                <w:szCs w:val="22"/>
              </w:rPr>
              <w:t>R</w:t>
            </w:r>
            <w:r>
              <w:rPr>
                <w:rFonts w:ascii="Calibri" w:hAnsi="Calibri" w:cs="Calibri"/>
                <w:b/>
                <w:bCs/>
                <w:sz w:val="22"/>
                <w:szCs w:val="22"/>
              </w:rPr>
              <w:t>enin</w:t>
            </w:r>
          </w:p>
        </w:tc>
        <w:tc>
          <w:tcPr>
            <w:tcW w:w="2087" w:type="dxa"/>
          </w:tcPr>
          <w:p w14:paraId="1060EBB0" w14:textId="011D17D1" w:rsidR="00E05F24" w:rsidRPr="00C45F88" w:rsidRDefault="008E5522" w:rsidP="004A74B9">
            <w:pPr>
              <w:rPr>
                <w:rFonts w:ascii="Calibri" w:hAnsi="Calibri" w:cs="Calibri"/>
                <w:sz w:val="22"/>
                <w:szCs w:val="22"/>
              </w:rPr>
            </w:pPr>
            <w:r>
              <w:rPr>
                <w:rFonts w:ascii="Calibri" w:hAnsi="Calibri" w:cs="Calibri"/>
                <w:sz w:val="22"/>
                <w:szCs w:val="22"/>
              </w:rPr>
              <w:t>1.1</w:t>
            </w:r>
            <w:r w:rsidR="002C0052">
              <w:rPr>
                <w:rFonts w:ascii="Calibri" w:hAnsi="Calibri" w:cs="Calibri"/>
                <w:sz w:val="22"/>
                <w:szCs w:val="22"/>
              </w:rPr>
              <w:t xml:space="preserve"> </w:t>
            </w:r>
            <w:r w:rsidR="00E05F24">
              <w:rPr>
                <w:rFonts w:ascii="Calibri" w:hAnsi="Calibri" w:cs="Calibri"/>
                <w:sz w:val="22"/>
                <w:szCs w:val="22"/>
              </w:rPr>
              <w:t>(</w:t>
            </w:r>
            <w:r>
              <w:rPr>
                <w:rFonts w:ascii="Calibri" w:hAnsi="Calibri" w:cs="Calibri"/>
                <w:sz w:val="22"/>
                <w:szCs w:val="22"/>
              </w:rPr>
              <w:t xml:space="preserve">0.6 </w:t>
            </w:r>
            <w:r w:rsidR="002C0052">
              <w:rPr>
                <w:rFonts w:ascii="Calibri" w:hAnsi="Calibri" w:cs="Calibri"/>
                <w:sz w:val="22"/>
                <w:szCs w:val="22"/>
              </w:rPr>
              <w:t>- 1.7</w:t>
            </w:r>
            <w:r w:rsidR="00E05F24">
              <w:rPr>
                <w:rFonts w:ascii="Calibri" w:hAnsi="Calibri" w:cs="Calibri"/>
                <w:sz w:val="22"/>
                <w:szCs w:val="22"/>
              </w:rPr>
              <w:t>)</w:t>
            </w:r>
          </w:p>
        </w:tc>
        <w:tc>
          <w:tcPr>
            <w:tcW w:w="3391" w:type="dxa"/>
            <w:gridSpan w:val="2"/>
          </w:tcPr>
          <w:p w14:paraId="713E878A" w14:textId="2299A42F" w:rsidR="00E05F24" w:rsidRPr="00C45F88" w:rsidRDefault="002C0052" w:rsidP="004A74B9">
            <w:pPr>
              <w:rPr>
                <w:rFonts w:ascii="Calibri" w:hAnsi="Calibri" w:cs="Calibri"/>
                <w:sz w:val="22"/>
                <w:szCs w:val="22"/>
              </w:rPr>
            </w:pPr>
            <w:r>
              <w:rPr>
                <w:rFonts w:ascii="Calibri" w:hAnsi="Calibri" w:cs="Calibri"/>
                <w:sz w:val="22"/>
                <w:szCs w:val="22"/>
              </w:rPr>
              <w:t>1.2</w:t>
            </w:r>
            <w:r w:rsidR="00E05F24">
              <w:rPr>
                <w:rFonts w:ascii="Calibri" w:hAnsi="Calibri" w:cs="Calibri"/>
                <w:sz w:val="22"/>
                <w:szCs w:val="22"/>
              </w:rPr>
              <w:t xml:space="preserve"> (</w:t>
            </w:r>
            <w:r>
              <w:rPr>
                <w:rFonts w:ascii="Calibri" w:hAnsi="Calibri" w:cs="Calibri"/>
                <w:sz w:val="22"/>
                <w:szCs w:val="22"/>
              </w:rPr>
              <w:t>0.5 - 2.9</w:t>
            </w:r>
            <w:r w:rsidR="00E05F24">
              <w:rPr>
                <w:rFonts w:ascii="Calibri" w:hAnsi="Calibri" w:cs="Calibri"/>
                <w:sz w:val="22"/>
                <w:szCs w:val="22"/>
              </w:rPr>
              <w:t>)</w:t>
            </w:r>
          </w:p>
        </w:tc>
      </w:tr>
      <w:tr w:rsidR="00E05F24" w:rsidRPr="00C45F88" w14:paraId="7EE36CC0" w14:textId="77777777" w:rsidTr="004A74B9">
        <w:trPr>
          <w:trHeight w:val="257"/>
        </w:trPr>
        <w:tc>
          <w:tcPr>
            <w:tcW w:w="2856" w:type="dxa"/>
          </w:tcPr>
          <w:p w14:paraId="42FB4944" w14:textId="77777777" w:rsidR="00E05F24" w:rsidRPr="00C45F88" w:rsidRDefault="00E05F24" w:rsidP="004A74B9">
            <w:pPr>
              <w:rPr>
                <w:rFonts w:ascii="Calibri" w:hAnsi="Calibri" w:cs="Calibri"/>
                <w:sz w:val="22"/>
                <w:szCs w:val="22"/>
              </w:rPr>
            </w:pPr>
            <w:r w:rsidRPr="00C45F88">
              <w:rPr>
                <w:rFonts w:ascii="Calibri" w:hAnsi="Calibri" w:cs="Calibri"/>
                <w:b/>
                <w:bCs/>
                <w:sz w:val="22"/>
                <w:szCs w:val="22"/>
              </w:rPr>
              <w:t> </w:t>
            </w:r>
          </w:p>
        </w:tc>
        <w:tc>
          <w:tcPr>
            <w:tcW w:w="2087" w:type="dxa"/>
          </w:tcPr>
          <w:p w14:paraId="3D36A0DA" w14:textId="77777777" w:rsidR="00E05F24" w:rsidRPr="00C45F88" w:rsidRDefault="00E05F24" w:rsidP="004A74B9">
            <w:pPr>
              <w:rPr>
                <w:rFonts w:ascii="Calibri" w:hAnsi="Calibri" w:cs="Calibri"/>
                <w:sz w:val="22"/>
                <w:szCs w:val="22"/>
              </w:rPr>
            </w:pPr>
          </w:p>
        </w:tc>
        <w:tc>
          <w:tcPr>
            <w:tcW w:w="3391" w:type="dxa"/>
            <w:gridSpan w:val="2"/>
          </w:tcPr>
          <w:p w14:paraId="73C59B4A" w14:textId="77777777" w:rsidR="00E05F24" w:rsidRPr="00C45F88" w:rsidRDefault="00E05F24" w:rsidP="004A74B9">
            <w:pPr>
              <w:rPr>
                <w:rFonts w:ascii="Calibri" w:hAnsi="Calibri" w:cs="Calibri"/>
                <w:sz w:val="22"/>
                <w:szCs w:val="22"/>
              </w:rPr>
            </w:pPr>
          </w:p>
        </w:tc>
      </w:tr>
      <w:tr w:rsidR="00E05F24" w:rsidRPr="00C45F88" w14:paraId="5001AA43" w14:textId="77777777" w:rsidTr="004A74B9">
        <w:trPr>
          <w:trHeight w:val="237"/>
        </w:trPr>
        <w:tc>
          <w:tcPr>
            <w:tcW w:w="2856" w:type="dxa"/>
          </w:tcPr>
          <w:p w14:paraId="75D00027" w14:textId="77777777" w:rsidR="00E05F24" w:rsidRDefault="00E05F24" w:rsidP="004A74B9">
            <w:pPr>
              <w:rPr>
                <w:rFonts w:ascii="Calibri" w:hAnsi="Calibri" w:cs="Calibri"/>
                <w:sz w:val="22"/>
                <w:szCs w:val="22"/>
              </w:rPr>
            </w:pPr>
            <w:r>
              <w:rPr>
                <w:rFonts w:ascii="Calibri" w:hAnsi="Calibri" w:cs="Calibri"/>
                <w:b/>
                <w:bCs/>
                <w:sz w:val="22"/>
                <w:szCs w:val="22"/>
              </w:rPr>
              <w:t>Bilirubin</w:t>
            </w:r>
          </w:p>
        </w:tc>
        <w:tc>
          <w:tcPr>
            <w:tcW w:w="2087" w:type="dxa"/>
          </w:tcPr>
          <w:p w14:paraId="47A2C27E" w14:textId="696995A3" w:rsidR="00E05F24" w:rsidRPr="00C45F88" w:rsidRDefault="00E05F24" w:rsidP="004A74B9">
            <w:pPr>
              <w:rPr>
                <w:rFonts w:ascii="Calibri" w:hAnsi="Calibri" w:cs="Calibri"/>
                <w:sz w:val="22"/>
                <w:szCs w:val="22"/>
              </w:rPr>
            </w:pPr>
            <w:r>
              <w:rPr>
                <w:rFonts w:ascii="Calibri" w:hAnsi="Calibri" w:cs="Calibri"/>
                <w:sz w:val="22"/>
                <w:szCs w:val="22"/>
              </w:rPr>
              <w:t>8 (</w:t>
            </w:r>
            <w:r w:rsidR="002C0052">
              <w:rPr>
                <w:rFonts w:ascii="Calibri" w:hAnsi="Calibri" w:cs="Calibri"/>
                <w:sz w:val="22"/>
                <w:szCs w:val="22"/>
              </w:rPr>
              <w:t>8 - 9</w:t>
            </w:r>
            <w:r>
              <w:rPr>
                <w:rFonts w:ascii="Calibri" w:hAnsi="Calibri" w:cs="Calibri"/>
                <w:sz w:val="22"/>
                <w:szCs w:val="22"/>
              </w:rPr>
              <w:t>)</w:t>
            </w:r>
          </w:p>
        </w:tc>
        <w:tc>
          <w:tcPr>
            <w:tcW w:w="3391" w:type="dxa"/>
            <w:gridSpan w:val="2"/>
          </w:tcPr>
          <w:p w14:paraId="4A0C2C05" w14:textId="19D4FB51" w:rsidR="00E05F24" w:rsidRPr="00C45F88" w:rsidRDefault="002C0052" w:rsidP="004A74B9">
            <w:pPr>
              <w:rPr>
                <w:rFonts w:ascii="Calibri" w:hAnsi="Calibri" w:cs="Calibri"/>
                <w:sz w:val="22"/>
                <w:szCs w:val="22"/>
              </w:rPr>
            </w:pPr>
            <w:r>
              <w:rPr>
                <w:rFonts w:ascii="Calibri" w:hAnsi="Calibri" w:cs="Calibri"/>
                <w:sz w:val="22"/>
                <w:szCs w:val="22"/>
              </w:rPr>
              <w:t>10</w:t>
            </w:r>
            <w:r w:rsidR="00E05F24">
              <w:rPr>
                <w:rFonts w:ascii="Calibri" w:hAnsi="Calibri" w:cs="Calibri"/>
                <w:sz w:val="22"/>
                <w:szCs w:val="22"/>
              </w:rPr>
              <w:t xml:space="preserve"> (</w:t>
            </w:r>
            <w:r>
              <w:rPr>
                <w:rFonts w:ascii="Calibri" w:hAnsi="Calibri" w:cs="Calibri"/>
                <w:sz w:val="22"/>
                <w:szCs w:val="22"/>
              </w:rPr>
              <w:t>5 - 10</w:t>
            </w:r>
            <w:r w:rsidR="00E05F24">
              <w:rPr>
                <w:rFonts w:ascii="Calibri" w:hAnsi="Calibri" w:cs="Calibri"/>
                <w:sz w:val="22"/>
                <w:szCs w:val="22"/>
              </w:rPr>
              <w:t>)</w:t>
            </w:r>
          </w:p>
        </w:tc>
      </w:tr>
      <w:tr w:rsidR="00E05F24" w:rsidRPr="00C45F88" w14:paraId="7C9D6F53" w14:textId="77777777" w:rsidTr="004A74B9">
        <w:trPr>
          <w:trHeight w:val="237"/>
        </w:trPr>
        <w:tc>
          <w:tcPr>
            <w:tcW w:w="2856" w:type="dxa"/>
          </w:tcPr>
          <w:p w14:paraId="6AED9C23" w14:textId="77777777" w:rsidR="00E05F24" w:rsidRPr="00C45F88" w:rsidRDefault="00E05F24" w:rsidP="004A74B9">
            <w:pPr>
              <w:rPr>
                <w:rFonts w:ascii="Calibri" w:hAnsi="Calibri" w:cs="Calibri"/>
                <w:sz w:val="22"/>
                <w:szCs w:val="22"/>
              </w:rPr>
            </w:pPr>
            <w:r w:rsidRPr="00C45F88">
              <w:rPr>
                <w:rFonts w:ascii="Calibri" w:hAnsi="Calibri" w:cs="Calibri"/>
                <w:b/>
                <w:bCs/>
                <w:sz w:val="22"/>
                <w:szCs w:val="22"/>
              </w:rPr>
              <w:t> </w:t>
            </w:r>
          </w:p>
        </w:tc>
        <w:tc>
          <w:tcPr>
            <w:tcW w:w="2087" w:type="dxa"/>
          </w:tcPr>
          <w:p w14:paraId="388BD5B7" w14:textId="77777777" w:rsidR="00E05F24" w:rsidRPr="00C45F88" w:rsidRDefault="00E05F24" w:rsidP="004A74B9">
            <w:pPr>
              <w:rPr>
                <w:rFonts w:ascii="Calibri" w:hAnsi="Calibri" w:cs="Calibri"/>
                <w:sz w:val="22"/>
                <w:szCs w:val="22"/>
              </w:rPr>
            </w:pPr>
          </w:p>
        </w:tc>
        <w:tc>
          <w:tcPr>
            <w:tcW w:w="3391" w:type="dxa"/>
            <w:gridSpan w:val="2"/>
          </w:tcPr>
          <w:p w14:paraId="67928FA4" w14:textId="77777777" w:rsidR="00E05F24" w:rsidRPr="00C45F88" w:rsidRDefault="00E05F24" w:rsidP="004A74B9">
            <w:pPr>
              <w:rPr>
                <w:rFonts w:ascii="Calibri" w:hAnsi="Calibri" w:cs="Calibri"/>
                <w:sz w:val="22"/>
                <w:szCs w:val="22"/>
              </w:rPr>
            </w:pPr>
          </w:p>
        </w:tc>
      </w:tr>
      <w:tr w:rsidR="00E05F24" w:rsidRPr="00C45F88" w14:paraId="0EC8E761" w14:textId="77777777" w:rsidTr="004A74B9">
        <w:trPr>
          <w:trHeight w:val="257"/>
        </w:trPr>
        <w:tc>
          <w:tcPr>
            <w:tcW w:w="2856" w:type="dxa"/>
          </w:tcPr>
          <w:p w14:paraId="3EC4C0CF" w14:textId="77777777" w:rsidR="00E05F24" w:rsidRDefault="00E05F24" w:rsidP="004A74B9">
            <w:pPr>
              <w:rPr>
                <w:rFonts w:ascii="Calibri" w:hAnsi="Calibri" w:cs="Calibri"/>
                <w:sz w:val="22"/>
                <w:szCs w:val="22"/>
              </w:rPr>
            </w:pPr>
            <w:r w:rsidRPr="00C45F88">
              <w:rPr>
                <w:rFonts w:ascii="Calibri" w:hAnsi="Calibri" w:cs="Calibri"/>
                <w:b/>
                <w:bCs/>
                <w:sz w:val="22"/>
                <w:szCs w:val="22"/>
              </w:rPr>
              <w:t>T</w:t>
            </w:r>
            <w:r>
              <w:rPr>
                <w:rFonts w:ascii="Calibri" w:hAnsi="Calibri" w:cs="Calibri"/>
                <w:b/>
                <w:bCs/>
                <w:sz w:val="22"/>
                <w:szCs w:val="22"/>
              </w:rPr>
              <w:t>roponin</w:t>
            </w:r>
          </w:p>
        </w:tc>
        <w:tc>
          <w:tcPr>
            <w:tcW w:w="2087" w:type="dxa"/>
          </w:tcPr>
          <w:p w14:paraId="1D259034" w14:textId="246A209B" w:rsidR="00E05F24" w:rsidRPr="00C45F88" w:rsidRDefault="002C0052" w:rsidP="004A74B9">
            <w:pPr>
              <w:rPr>
                <w:rFonts w:ascii="Calibri" w:hAnsi="Calibri" w:cs="Calibri"/>
                <w:sz w:val="22"/>
                <w:szCs w:val="22"/>
              </w:rPr>
            </w:pPr>
            <w:r>
              <w:rPr>
                <w:rFonts w:ascii="Calibri" w:hAnsi="Calibri" w:cs="Calibri"/>
                <w:sz w:val="22"/>
                <w:szCs w:val="22"/>
              </w:rPr>
              <w:t>689</w:t>
            </w:r>
            <w:r w:rsidR="00E05F24">
              <w:rPr>
                <w:rFonts w:ascii="Calibri" w:hAnsi="Calibri" w:cs="Calibri"/>
                <w:sz w:val="22"/>
                <w:szCs w:val="22"/>
              </w:rPr>
              <w:t xml:space="preserve"> (</w:t>
            </w:r>
            <w:r>
              <w:rPr>
                <w:rFonts w:ascii="Calibri" w:hAnsi="Calibri" w:cs="Calibri"/>
                <w:sz w:val="22"/>
                <w:szCs w:val="22"/>
              </w:rPr>
              <w:t>475 - 2071</w:t>
            </w:r>
            <w:r w:rsidR="00E05F24">
              <w:rPr>
                <w:rFonts w:ascii="Calibri" w:hAnsi="Calibri" w:cs="Calibri"/>
                <w:sz w:val="22"/>
                <w:szCs w:val="22"/>
              </w:rPr>
              <w:t>)</w:t>
            </w:r>
          </w:p>
        </w:tc>
        <w:tc>
          <w:tcPr>
            <w:tcW w:w="3391" w:type="dxa"/>
            <w:gridSpan w:val="2"/>
          </w:tcPr>
          <w:p w14:paraId="4519EDE9" w14:textId="625B6E4E" w:rsidR="00E05F24" w:rsidRPr="00C45F88" w:rsidRDefault="002C0052" w:rsidP="004A74B9">
            <w:pPr>
              <w:rPr>
                <w:rFonts w:ascii="Calibri" w:hAnsi="Calibri" w:cs="Calibri"/>
                <w:sz w:val="22"/>
                <w:szCs w:val="22"/>
              </w:rPr>
            </w:pPr>
            <w:r>
              <w:rPr>
                <w:rFonts w:ascii="Calibri" w:hAnsi="Calibri" w:cs="Calibri"/>
                <w:sz w:val="22"/>
                <w:szCs w:val="22"/>
              </w:rPr>
              <w:t>344</w:t>
            </w:r>
            <w:r w:rsidR="00E05F24">
              <w:rPr>
                <w:rFonts w:ascii="Calibri" w:hAnsi="Calibri" w:cs="Calibri"/>
                <w:sz w:val="22"/>
                <w:szCs w:val="22"/>
              </w:rPr>
              <w:t xml:space="preserve"> (</w:t>
            </w:r>
            <w:r>
              <w:rPr>
                <w:rFonts w:ascii="Calibri" w:hAnsi="Calibri" w:cs="Calibri"/>
                <w:sz w:val="22"/>
                <w:szCs w:val="22"/>
              </w:rPr>
              <w:t>154 - 1427</w:t>
            </w:r>
            <w:r w:rsidR="00E05F24">
              <w:rPr>
                <w:rFonts w:ascii="Calibri" w:hAnsi="Calibri" w:cs="Calibri"/>
                <w:sz w:val="22"/>
                <w:szCs w:val="22"/>
              </w:rPr>
              <w:t>)</w:t>
            </w:r>
          </w:p>
        </w:tc>
      </w:tr>
      <w:tr w:rsidR="00E05F24" w:rsidRPr="00C45F88" w14:paraId="7BDD11A3" w14:textId="77777777" w:rsidTr="004A74B9">
        <w:trPr>
          <w:trHeight w:val="237"/>
        </w:trPr>
        <w:tc>
          <w:tcPr>
            <w:tcW w:w="2856" w:type="dxa"/>
          </w:tcPr>
          <w:p w14:paraId="4C611EA6" w14:textId="77777777" w:rsidR="00E05F24" w:rsidRPr="00C45F88" w:rsidRDefault="00E05F24" w:rsidP="004A74B9">
            <w:pPr>
              <w:jc w:val="right"/>
              <w:rPr>
                <w:rFonts w:ascii="Calibri" w:hAnsi="Calibri" w:cs="Calibri"/>
                <w:sz w:val="22"/>
                <w:szCs w:val="22"/>
              </w:rPr>
            </w:pPr>
            <w:r w:rsidRPr="00C45F88">
              <w:rPr>
                <w:rFonts w:ascii="Calibri" w:hAnsi="Calibri" w:cs="Calibri"/>
                <w:b/>
                <w:bCs/>
                <w:sz w:val="22"/>
                <w:szCs w:val="22"/>
              </w:rPr>
              <w:t> </w:t>
            </w:r>
          </w:p>
        </w:tc>
        <w:tc>
          <w:tcPr>
            <w:tcW w:w="2087" w:type="dxa"/>
          </w:tcPr>
          <w:p w14:paraId="44E198CD" w14:textId="77777777" w:rsidR="00E05F24" w:rsidRPr="00C45F88" w:rsidRDefault="00E05F24" w:rsidP="004A74B9">
            <w:pPr>
              <w:jc w:val="right"/>
              <w:rPr>
                <w:rFonts w:ascii="Calibri" w:hAnsi="Calibri" w:cs="Calibri"/>
                <w:sz w:val="22"/>
                <w:szCs w:val="22"/>
              </w:rPr>
            </w:pPr>
          </w:p>
        </w:tc>
        <w:tc>
          <w:tcPr>
            <w:tcW w:w="3391" w:type="dxa"/>
            <w:gridSpan w:val="2"/>
          </w:tcPr>
          <w:p w14:paraId="1DAFC9CA" w14:textId="77777777" w:rsidR="00E05F24" w:rsidRPr="00C45F88" w:rsidRDefault="00E05F24" w:rsidP="004A74B9">
            <w:pPr>
              <w:jc w:val="right"/>
              <w:rPr>
                <w:rFonts w:ascii="Calibri" w:hAnsi="Calibri" w:cs="Calibri"/>
                <w:sz w:val="22"/>
                <w:szCs w:val="22"/>
              </w:rPr>
            </w:pPr>
          </w:p>
        </w:tc>
      </w:tr>
    </w:tbl>
    <w:p w14:paraId="250BCA08" w14:textId="43436F38" w:rsidR="00E05F24" w:rsidRDefault="00E05F24" w:rsidP="002E66CB">
      <w:pPr>
        <w:jc w:val="both"/>
        <w:rPr>
          <w:rFonts w:asciiTheme="minorHAnsi" w:hAnsiTheme="minorHAnsi" w:cstheme="minorHAnsi"/>
          <w:bCs/>
          <w:sz w:val="22"/>
          <w:szCs w:val="22"/>
        </w:rPr>
      </w:pPr>
      <w:r>
        <w:rPr>
          <w:rFonts w:asciiTheme="minorHAnsi" w:hAnsiTheme="minorHAnsi" w:cstheme="minorHAnsi"/>
          <w:b/>
        </w:rPr>
        <w:t xml:space="preserve">Supplemental Table </w:t>
      </w:r>
      <w:r w:rsidR="00093A6A">
        <w:rPr>
          <w:rFonts w:asciiTheme="minorHAnsi" w:hAnsiTheme="minorHAnsi" w:cstheme="minorHAnsi"/>
          <w:b/>
        </w:rPr>
        <w:t>1</w:t>
      </w:r>
      <w:r>
        <w:rPr>
          <w:rFonts w:asciiTheme="minorHAnsi" w:hAnsiTheme="minorHAnsi" w:cstheme="minorHAnsi"/>
          <w:b/>
        </w:rPr>
        <w:t xml:space="preserve">. </w:t>
      </w:r>
      <w:r w:rsidRPr="00E05F24">
        <w:rPr>
          <w:rFonts w:asciiTheme="minorHAnsi" w:hAnsiTheme="minorHAnsi" w:cstheme="minorHAnsi"/>
          <w:bCs/>
          <w:sz w:val="22"/>
          <w:szCs w:val="22"/>
        </w:rPr>
        <w:t xml:space="preserve">Baseline biochemical and haematology blood tests for </w:t>
      </w:r>
      <w:r>
        <w:rPr>
          <w:rFonts w:asciiTheme="minorHAnsi" w:hAnsiTheme="minorHAnsi" w:cstheme="minorHAnsi"/>
          <w:bCs/>
          <w:sz w:val="22"/>
          <w:szCs w:val="22"/>
        </w:rPr>
        <w:t xml:space="preserve">participants in the Full Analysis Set for </w:t>
      </w:r>
      <w:r w:rsidRPr="00E05F24">
        <w:rPr>
          <w:rFonts w:asciiTheme="minorHAnsi" w:hAnsiTheme="minorHAnsi" w:cstheme="minorHAnsi"/>
          <w:bCs/>
          <w:sz w:val="22"/>
          <w:szCs w:val="22"/>
        </w:rPr>
        <w:t>TRV027 and control groups on Day 1 bloods prior to starting infusion.</w:t>
      </w:r>
    </w:p>
    <w:p w14:paraId="4C8DE93B" w14:textId="7B3955AB" w:rsidR="00E05F24" w:rsidRDefault="00E05F24" w:rsidP="002E66CB">
      <w:pPr>
        <w:jc w:val="both"/>
        <w:rPr>
          <w:rFonts w:asciiTheme="minorHAnsi" w:hAnsiTheme="minorHAnsi" w:cstheme="minorHAnsi"/>
          <w:bCs/>
          <w:sz w:val="22"/>
          <w:szCs w:val="22"/>
        </w:rPr>
      </w:pPr>
    </w:p>
    <w:p w14:paraId="61988E22" w14:textId="3491A8DC" w:rsidR="00E05F24" w:rsidRDefault="00E05F24" w:rsidP="002E66CB">
      <w:pPr>
        <w:jc w:val="both"/>
        <w:rPr>
          <w:rFonts w:asciiTheme="minorHAnsi" w:hAnsiTheme="minorHAnsi" w:cstheme="minorHAnsi"/>
          <w:bCs/>
          <w:sz w:val="22"/>
          <w:szCs w:val="22"/>
        </w:rPr>
      </w:pPr>
    </w:p>
    <w:p w14:paraId="5307D916" w14:textId="6F2000AC" w:rsidR="00E05F24" w:rsidRDefault="00E05F24" w:rsidP="002E66CB">
      <w:pPr>
        <w:jc w:val="both"/>
        <w:rPr>
          <w:rFonts w:asciiTheme="minorHAnsi" w:hAnsiTheme="minorHAnsi" w:cstheme="minorHAnsi"/>
          <w:bCs/>
          <w:sz w:val="22"/>
          <w:szCs w:val="22"/>
        </w:rPr>
      </w:pPr>
    </w:p>
    <w:p w14:paraId="39C6C4F7" w14:textId="197F0296" w:rsidR="00E05F24" w:rsidRDefault="00E05F24" w:rsidP="002E66CB">
      <w:pPr>
        <w:jc w:val="both"/>
        <w:rPr>
          <w:rFonts w:asciiTheme="minorHAnsi" w:hAnsiTheme="minorHAnsi" w:cstheme="minorHAnsi"/>
          <w:bCs/>
          <w:sz w:val="22"/>
          <w:szCs w:val="22"/>
        </w:rPr>
      </w:pPr>
    </w:p>
    <w:p w14:paraId="3892F994" w14:textId="797D685F" w:rsidR="00E05F24" w:rsidRDefault="00E05F24" w:rsidP="002E66CB">
      <w:pPr>
        <w:jc w:val="both"/>
        <w:rPr>
          <w:rFonts w:asciiTheme="minorHAnsi" w:hAnsiTheme="minorHAnsi" w:cstheme="minorHAnsi"/>
          <w:bCs/>
          <w:sz w:val="22"/>
          <w:szCs w:val="22"/>
        </w:rPr>
      </w:pPr>
    </w:p>
    <w:p w14:paraId="5B19FAE6" w14:textId="5B180C1A" w:rsidR="00E05F24" w:rsidRDefault="00E05F24" w:rsidP="002E66CB">
      <w:pPr>
        <w:jc w:val="both"/>
        <w:rPr>
          <w:rFonts w:asciiTheme="minorHAnsi" w:hAnsiTheme="minorHAnsi" w:cstheme="minorHAnsi"/>
          <w:bCs/>
          <w:sz w:val="22"/>
          <w:szCs w:val="22"/>
        </w:rPr>
      </w:pPr>
    </w:p>
    <w:p w14:paraId="44953A3B" w14:textId="2BE7BBC8" w:rsidR="00B240C0" w:rsidRDefault="00B240C0" w:rsidP="002E66CB">
      <w:pPr>
        <w:jc w:val="both"/>
        <w:rPr>
          <w:rFonts w:asciiTheme="minorHAnsi" w:hAnsiTheme="minorHAnsi" w:cstheme="minorHAnsi"/>
          <w:bCs/>
          <w:sz w:val="22"/>
          <w:szCs w:val="22"/>
        </w:rPr>
      </w:pPr>
    </w:p>
    <w:p w14:paraId="741BB308" w14:textId="65B02FC4" w:rsidR="00B240C0" w:rsidRDefault="00B240C0" w:rsidP="002E66CB">
      <w:pPr>
        <w:jc w:val="both"/>
        <w:rPr>
          <w:rFonts w:asciiTheme="minorHAnsi" w:hAnsiTheme="minorHAnsi" w:cstheme="minorHAnsi"/>
          <w:bCs/>
          <w:sz w:val="22"/>
          <w:szCs w:val="22"/>
        </w:rPr>
      </w:pPr>
    </w:p>
    <w:p w14:paraId="332567C4" w14:textId="77777777" w:rsidR="00B240C0" w:rsidRDefault="00B240C0" w:rsidP="002E66CB">
      <w:pPr>
        <w:jc w:val="both"/>
        <w:rPr>
          <w:rFonts w:asciiTheme="minorHAnsi" w:hAnsiTheme="minorHAnsi" w:cstheme="minorHAnsi"/>
          <w:bCs/>
          <w:sz w:val="22"/>
          <w:szCs w:val="22"/>
        </w:rPr>
      </w:pPr>
    </w:p>
    <w:p w14:paraId="0CBBE562" w14:textId="1F5B94D4" w:rsidR="00C92615" w:rsidRDefault="00C92615" w:rsidP="002E66CB">
      <w:pPr>
        <w:jc w:val="both"/>
        <w:rPr>
          <w:rFonts w:asciiTheme="minorHAnsi" w:hAnsiTheme="minorHAnsi" w:cstheme="minorHAnsi"/>
          <w:bCs/>
          <w:sz w:val="22"/>
          <w:szCs w:val="22"/>
        </w:rPr>
      </w:pPr>
    </w:p>
    <w:p w14:paraId="3B237997" w14:textId="5AFC62CE" w:rsidR="00474DBF" w:rsidRDefault="00474DBF" w:rsidP="002E66CB">
      <w:pPr>
        <w:jc w:val="both"/>
        <w:rPr>
          <w:rFonts w:asciiTheme="minorHAnsi" w:hAnsiTheme="minorHAnsi" w:cstheme="minorHAnsi"/>
          <w:bCs/>
          <w:sz w:val="22"/>
          <w:szCs w:val="22"/>
        </w:rPr>
      </w:pPr>
    </w:p>
    <w:p w14:paraId="1F676795" w14:textId="552FC958" w:rsidR="00474DBF" w:rsidRDefault="00474DBF" w:rsidP="002E66CB">
      <w:pPr>
        <w:jc w:val="both"/>
        <w:rPr>
          <w:rFonts w:asciiTheme="minorHAnsi" w:hAnsiTheme="minorHAnsi" w:cstheme="minorHAnsi"/>
          <w:bCs/>
          <w:sz w:val="22"/>
          <w:szCs w:val="22"/>
        </w:rPr>
      </w:pPr>
    </w:p>
    <w:p w14:paraId="254C2357" w14:textId="74F4896F" w:rsidR="00127F68" w:rsidRDefault="00127F68" w:rsidP="002E66CB">
      <w:pPr>
        <w:jc w:val="both"/>
        <w:rPr>
          <w:rFonts w:asciiTheme="minorHAnsi" w:hAnsiTheme="minorHAnsi" w:cstheme="minorHAnsi"/>
          <w:bCs/>
          <w:sz w:val="22"/>
          <w:szCs w:val="22"/>
        </w:rPr>
      </w:pPr>
    </w:p>
    <w:p w14:paraId="64495671" w14:textId="77777777" w:rsidR="00127F68" w:rsidRDefault="00127F68" w:rsidP="002E66CB">
      <w:pPr>
        <w:jc w:val="both"/>
        <w:rPr>
          <w:rFonts w:asciiTheme="minorHAnsi" w:hAnsiTheme="minorHAnsi" w:cstheme="minorHAnsi"/>
          <w:bCs/>
          <w:sz w:val="22"/>
          <w:szCs w:val="22"/>
        </w:rPr>
      </w:pPr>
    </w:p>
    <w:p w14:paraId="4628BEFB" w14:textId="24337F33" w:rsidR="00C92615" w:rsidRDefault="00C92615" w:rsidP="002E66CB">
      <w:pPr>
        <w:jc w:val="both"/>
        <w:rPr>
          <w:rFonts w:asciiTheme="minorHAnsi" w:hAnsiTheme="minorHAnsi" w:cstheme="minorHAnsi"/>
          <w:bCs/>
          <w:sz w:val="22"/>
          <w:szCs w:val="22"/>
        </w:rPr>
      </w:pPr>
    </w:p>
    <w:p w14:paraId="66A37D19" w14:textId="2903236A" w:rsidR="00C92615" w:rsidRDefault="00C92615" w:rsidP="002E66CB">
      <w:pPr>
        <w:jc w:val="both"/>
        <w:rPr>
          <w:rFonts w:asciiTheme="minorHAnsi" w:hAnsiTheme="minorHAnsi" w:cstheme="minorHAnsi"/>
          <w:bCs/>
          <w:sz w:val="22"/>
          <w:szCs w:val="22"/>
        </w:rPr>
      </w:pPr>
    </w:p>
    <w:tbl>
      <w:tblPr>
        <w:tblStyle w:val="TableGrid"/>
        <w:tblW w:w="7711" w:type="dxa"/>
        <w:tblInd w:w="6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5"/>
        <w:gridCol w:w="2356"/>
        <w:gridCol w:w="2070"/>
      </w:tblGrid>
      <w:tr w:rsidR="00C92615" w:rsidRPr="00127F68" w14:paraId="2F84DFAB" w14:textId="77777777" w:rsidTr="00127F68">
        <w:trPr>
          <w:trHeight w:val="596"/>
        </w:trPr>
        <w:tc>
          <w:tcPr>
            <w:tcW w:w="3285" w:type="dxa"/>
            <w:tcBorders>
              <w:bottom w:val="single" w:sz="4" w:space="0" w:color="auto"/>
            </w:tcBorders>
            <w:vAlign w:val="center"/>
            <w:hideMark/>
          </w:tcPr>
          <w:p w14:paraId="59A3304C" w14:textId="77777777" w:rsidR="00C92615" w:rsidRPr="00127F68" w:rsidRDefault="00C92615" w:rsidP="004A74B9">
            <w:pPr>
              <w:pStyle w:val="paragraph"/>
              <w:jc w:val="center"/>
              <w:textAlignment w:val="baseline"/>
              <w:rPr>
                <w:rFonts w:asciiTheme="minorHAnsi" w:hAnsiTheme="minorHAnsi" w:cstheme="minorHAnsi"/>
                <w:b/>
                <w:bCs/>
                <w:color w:val="000000" w:themeColor="text1"/>
                <w:lang w:val="en-US"/>
              </w:rPr>
            </w:pPr>
            <w:r w:rsidRPr="00127F68">
              <w:rPr>
                <w:rStyle w:val="normaltextrun"/>
                <w:rFonts w:asciiTheme="minorHAnsi" w:hAnsiTheme="minorHAnsi" w:cstheme="minorHAnsi"/>
                <w:b/>
                <w:bCs/>
                <w:color w:val="000000" w:themeColor="text1"/>
                <w:lang w:val="en-US"/>
              </w:rPr>
              <w:t>Medication</w:t>
            </w:r>
            <w:r w:rsidRPr="00127F68">
              <w:rPr>
                <w:rStyle w:val="eop"/>
                <w:rFonts w:asciiTheme="minorHAnsi" w:hAnsiTheme="minorHAnsi" w:cstheme="minorHAnsi"/>
                <w:b/>
                <w:bCs/>
                <w:color w:val="000000" w:themeColor="text1"/>
                <w:lang w:val="en-US"/>
              </w:rPr>
              <w:t>​</w:t>
            </w:r>
          </w:p>
        </w:tc>
        <w:tc>
          <w:tcPr>
            <w:tcW w:w="2356" w:type="dxa"/>
            <w:tcBorders>
              <w:bottom w:val="single" w:sz="4" w:space="0" w:color="auto"/>
            </w:tcBorders>
            <w:vAlign w:val="center"/>
            <w:hideMark/>
          </w:tcPr>
          <w:p w14:paraId="6480AFD8" w14:textId="72045A00" w:rsidR="00C92615" w:rsidRPr="00127F68" w:rsidRDefault="00C92615" w:rsidP="004A74B9">
            <w:pPr>
              <w:pStyle w:val="paragraph"/>
              <w:jc w:val="center"/>
              <w:textAlignment w:val="baseline"/>
              <w:rPr>
                <w:rFonts w:asciiTheme="minorHAnsi" w:hAnsiTheme="minorHAnsi" w:cstheme="minorHAnsi"/>
                <w:b/>
                <w:bCs/>
                <w:color w:val="000000" w:themeColor="text1"/>
                <w:lang w:val="en-US"/>
              </w:rPr>
            </w:pPr>
            <w:r w:rsidRPr="00127F68">
              <w:rPr>
                <w:rStyle w:val="normaltextrun"/>
                <w:rFonts w:asciiTheme="minorHAnsi" w:hAnsiTheme="minorHAnsi" w:cstheme="minorHAnsi"/>
                <w:b/>
                <w:bCs/>
                <w:color w:val="000000" w:themeColor="text1"/>
                <w:lang w:val="en-US"/>
              </w:rPr>
              <w:t>TRV027</w:t>
            </w:r>
            <w:r w:rsidRPr="00127F68">
              <w:rPr>
                <w:rStyle w:val="eop"/>
                <w:rFonts w:asciiTheme="minorHAnsi" w:hAnsiTheme="minorHAnsi" w:cstheme="minorHAnsi"/>
                <w:b/>
                <w:bCs/>
                <w:color w:val="000000" w:themeColor="text1"/>
                <w:lang w:val="en-US"/>
              </w:rPr>
              <w:t xml:space="preserve">​ </w:t>
            </w:r>
            <w:r w:rsidRPr="00127F68">
              <w:rPr>
                <w:rStyle w:val="normaltextrun"/>
                <w:rFonts w:asciiTheme="minorHAnsi" w:hAnsiTheme="minorHAnsi" w:cstheme="minorHAnsi"/>
                <w:b/>
                <w:bCs/>
                <w:color w:val="000000" w:themeColor="text1"/>
                <w:lang w:val="en-US"/>
              </w:rPr>
              <w:t xml:space="preserve">(N = </w:t>
            </w:r>
            <w:r w:rsidR="002A3CD2" w:rsidRPr="00127F68">
              <w:rPr>
                <w:rStyle w:val="normaltextrun"/>
                <w:rFonts w:asciiTheme="minorHAnsi" w:hAnsiTheme="minorHAnsi" w:cstheme="minorHAnsi"/>
                <w:b/>
                <w:bCs/>
                <w:color w:val="000000" w:themeColor="text1"/>
                <w:lang w:val="en-US"/>
              </w:rPr>
              <w:t>10</w:t>
            </w:r>
            <w:r w:rsidRPr="00127F68">
              <w:rPr>
                <w:rStyle w:val="normaltextrun"/>
                <w:rFonts w:asciiTheme="minorHAnsi" w:hAnsiTheme="minorHAnsi" w:cstheme="minorHAnsi"/>
                <w:b/>
                <w:bCs/>
                <w:color w:val="000000" w:themeColor="text1"/>
                <w:lang w:val="en-US"/>
              </w:rPr>
              <w:t>)</w:t>
            </w:r>
            <w:r w:rsidRPr="00127F68">
              <w:rPr>
                <w:rStyle w:val="eop"/>
                <w:rFonts w:asciiTheme="minorHAnsi" w:hAnsiTheme="minorHAnsi" w:cstheme="minorHAnsi"/>
                <w:b/>
                <w:bCs/>
                <w:color w:val="000000" w:themeColor="text1"/>
                <w:lang w:val="en-US"/>
              </w:rPr>
              <w:t>​ N</w:t>
            </w:r>
            <w:proofErr w:type="gramStart"/>
            <w:r w:rsidRPr="00127F68">
              <w:rPr>
                <w:rStyle w:val="eop"/>
                <w:rFonts w:asciiTheme="minorHAnsi" w:hAnsiTheme="minorHAnsi" w:cstheme="minorHAnsi"/>
                <w:b/>
                <w:bCs/>
                <w:color w:val="000000" w:themeColor="text1"/>
                <w:lang w:val="en-US"/>
              </w:rPr>
              <w:t>/(</w:t>
            </w:r>
            <w:proofErr w:type="gramEnd"/>
            <w:r w:rsidRPr="00127F68">
              <w:rPr>
                <w:rStyle w:val="eop"/>
                <w:rFonts w:asciiTheme="minorHAnsi" w:hAnsiTheme="minorHAnsi" w:cstheme="minorHAnsi"/>
                <w:b/>
                <w:bCs/>
                <w:color w:val="000000" w:themeColor="text1"/>
                <w:lang w:val="en-US"/>
              </w:rPr>
              <w:t>%)</w:t>
            </w:r>
          </w:p>
        </w:tc>
        <w:tc>
          <w:tcPr>
            <w:tcW w:w="2070" w:type="dxa"/>
            <w:tcBorders>
              <w:bottom w:val="single" w:sz="4" w:space="0" w:color="auto"/>
            </w:tcBorders>
            <w:vAlign w:val="center"/>
            <w:hideMark/>
          </w:tcPr>
          <w:p w14:paraId="37E6E250" w14:textId="3D349773" w:rsidR="00C92615" w:rsidRPr="00127F68" w:rsidRDefault="00C92615" w:rsidP="004A74B9">
            <w:pPr>
              <w:pStyle w:val="paragraph"/>
              <w:jc w:val="center"/>
              <w:textAlignment w:val="baseline"/>
              <w:rPr>
                <w:rFonts w:asciiTheme="minorHAnsi" w:hAnsiTheme="minorHAnsi" w:cstheme="minorHAnsi"/>
                <w:b/>
                <w:bCs/>
                <w:color w:val="000000" w:themeColor="text1"/>
                <w:lang w:val="en-US"/>
              </w:rPr>
            </w:pPr>
            <w:r w:rsidRPr="00127F68">
              <w:rPr>
                <w:rStyle w:val="normaltextrun"/>
                <w:rFonts w:asciiTheme="minorHAnsi" w:hAnsiTheme="minorHAnsi" w:cstheme="minorHAnsi"/>
                <w:b/>
                <w:bCs/>
                <w:color w:val="000000" w:themeColor="text1"/>
                <w:lang w:val="en-US"/>
              </w:rPr>
              <w:t>Placebo</w:t>
            </w:r>
            <w:r w:rsidRPr="00127F68">
              <w:rPr>
                <w:rStyle w:val="eop"/>
                <w:rFonts w:asciiTheme="minorHAnsi" w:hAnsiTheme="minorHAnsi" w:cstheme="minorHAnsi"/>
                <w:b/>
                <w:bCs/>
                <w:color w:val="000000" w:themeColor="text1"/>
                <w:lang w:val="en-US"/>
              </w:rPr>
              <w:t xml:space="preserve">​ </w:t>
            </w:r>
            <w:r w:rsidRPr="00127F68">
              <w:rPr>
                <w:rStyle w:val="normaltextrun"/>
                <w:rFonts w:asciiTheme="minorHAnsi" w:hAnsiTheme="minorHAnsi" w:cstheme="minorHAnsi"/>
                <w:b/>
                <w:bCs/>
                <w:color w:val="000000" w:themeColor="text1"/>
                <w:lang w:val="en-US"/>
              </w:rPr>
              <w:t>(N = 1</w:t>
            </w:r>
            <w:r w:rsidR="002A3CD2" w:rsidRPr="00127F68">
              <w:rPr>
                <w:rStyle w:val="normaltextrun"/>
                <w:rFonts w:asciiTheme="minorHAnsi" w:hAnsiTheme="minorHAnsi" w:cstheme="minorHAnsi"/>
                <w:b/>
                <w:bCs/>
                <w:color w:val="000000" w:themeColor="text1"/>
                <w:lang w:val="en-US"/>
              </w:rPr>
              <w:t>1</w:t>
            </w:r>
            <w:r w:rsidRPr="00127F68">
              <w:rPr>
                <w:rStyle w:val="normaltextrun"/>
                <w:rFonts w:asciiTheme="minorHAnsi" w:hAnsiTheme="minorHAnsi" w:cstheme="minorHAnsi"/>
                <w:b/>
                <w:bCs/>
                <w:color w:val="000000" w:themeColor="text1"/>
                <w:lang w:val="en-US"/>
              </w:rPr>
              <w:t>)</w:t>
            </w:r>
            <w:r w:rsidRPr="00127F68">
              <w:rPr>
                <w:rStyle w:val="eop"/>
                <w:rFonts w:asciiTheme="minorHAnsi" w:hAnsiTheme="minorHAnsi" w:cstheme="minorHAnsi"/>
                <w:b/>
                <w:bCs/>
                <w:color w:val="000000" w:themeColor="text1"/>
                <w:lang w:val="en-US"/>
              </w:rPr>
              <w:t>​ N</w:t>
            </w:r>
            <w:proofErr w:type="gramStart"/>
            <w:r w:rsidRPr="00127F68">
              <w:rPr>
                <w:rStyle w:val="eop"/>
                <w:rFonts w:asciiTheme="minorHAnsi" w:hAnsiTheme="minorHAnsi" w:cstheme="minorHAnsi"/>
                <w:b/>
                <w:bCs/>
                <w:color w:val="000000" w:themeColor="text1"/>
                <w:lang w:val="en-US"/>
              </w:rPr>
              <w:t>/(</w:t>
            </w:r>
            <w:proofErr w:type="gramEnd"/>
            <w:r w:rsidRPr="00127F68">
              <w:rPr>
                <w:rStyle w:val="eop"/>
                <w:rFonts w:asciiTheme="minorHAnsi" w:hAnsiTheme="minorHAnsi" w:cstheme="minorHAnsi"/>
                <w:b/>
                <w:bCs/>
                <w:color w:val="000000" w:themeColor="text1"/>
                <w:lang w:val="en-US"/>
              </w:rPr>
              <w:t>%)</w:t>
            </w:r>
          </w:p>
        </w:tc>
      </w:tr>
      <w:tr w:rsidR="00C92615" w:rsidRPr="00127F68" w14:paraId="21992C96" w14:textId="77777777" w:rsidTr="00127F68">
        <w:trPr>
          <w:trHeight w:val="2128"/>
        </w:trPr>
        <w:tc>
          <w:tcPr>
            <w:tcW w:w="3285" w:type="dxa"/>
            <w:hideMark/>
          </w:tcPr>
          <w:p w14:paraId="312EB0B4" w14:textId="77777777" w:rsidR="00C92615" w:rsidRPr="00127F68" w:rsidRDefault="00C92615" w:rsidP="004A74B9">
            <w:pPr>
              <w:pStyle w:val="paragraph"/>
              <w:textAlignment w:val="baseline"/>
              <w:rPr>
                <w:rStyle w:val="normaltextrun"/>
                <w:rFonts w:asciiTheme="minorHAnsi" w:hAnsiTheme="minorHAnsi" w:cstheme="minorHAnsi"/>
                <w:color w:val="2B2B2B"/>
                <w:lang w:val="en-US"/>
              </w:rPr>
            </w:pPr>
          </w:p>
          <w:p w14:paraId="673DBD62" w14:textId="33A29051" w:rsidR="00C92615" w:rsidRPr="00127F68" w:rsidRDefault="00C92615" w:rsidP="004A74B9">
            <w:pPr>
              <w:pStyle w:val="paragraph"/>
              <w:textAlignment w:val="baseline"/>
              <w:rPr>
                <w:rFonts w:asciiTheme="minorHAnsi" w:hAnsiTheme="minorHAnsi" w:cstheme="minorHAnsi"/>
                <w:b/>
                <w:bCs/>
                <w:color w:val="2B2B2B"/>
                <w:lang w:val="en-US"/>
              </w:rPr>
            </w:pPr>
            <w:r w:rsidRPr="00127F68">
              <w:rPr>
                <w:rStyle w:val="normaltextrun"/>
                <w:rFonts w:asciiTheme="minorHAnsi" w:hAnsiTheme="minorHAnsi" w:cstheme="minorHAnsi"/>
                <w:b/>
                <w:bCs/>
              </w:rPr>
              <w:t>Anticoagulants</w:t>
            </w:r>
          </w:p>
          <w:p w14:paraId="350621BA" w14:textId="2627ECD6" w:rsidR="00C92615" w:rsidRPr="00127F68" w:rsidRDefault="00C92615" w:rsidP="002A3CD2">
            <w:pPr>
              <w:pStyle w:val="paragraph"/>
              <w:jc w:val="right"/>
              <w:textAlignment w:val="baseline"/>
              <w:rPr>
                <w:rFonts w:asciiTheme="minorHAnsi" w:hAnsiTheme="minorHAnsi" w:cstheme="minorHAnsi"/>
                <w:color w:val="2B2B2B"/>
                <w:lang w:val="en-US"/>
              </w:rPr>
            </w:pPr>
            <w:r w:rsidRPr="00127F68">
              <w:rPr>
                <w:rStyle w:val="normaltextrun"/>
                <w:rFonts w:asciiTheme="minorHAnsi" w:hAnsiTheme="minorHAnsi" w:cstheme="minorHAnsi"/>
                <w:color w:val="2B2B2B"/>
                <w:lang w:val="en-US"/>
              </w:rPr>
              <w:t>Apixaban</w:t>
            </w:r>
            <w:r w:rsidRPr="00127F68">
              <w:rPr>
                <w:rStyle w:val="eop"/>
                <w:rFonts w:asciiTheme="minorHAnsi" w:hAnsiTheme="minorHAnsi" w:cstheme="minorHAnsi"/>
                <w:color w:val="2B2B2B"/>
                <w:lang w:val="en-US"/>
              </w:rPr>
              <w:t>​​</w:t>
            </w:r>
          </w:p>
          <w:p w14:paraId="4748B3F0" w14:textId="77777777" w:rsidR="00C92615" w:rsidRPr="00127F68" w:rsidRDefault="00C92615" w:rsidP="004A74B9">
            <w:pPr>
              <w:pStyle w:val="paragraph"/>
              <w:jc w:val="right"/>
              <w:textAlignment w:val="baseline"/>
              <w:rPr>
                <w:rFonts w:asciiTheme="minorHAnsi" w:hAnsiTheme="minorHAnsi" w:cstheme="minorHAnsi"/>
                <w:color w:val="2B2B2B"/>
                <w:lang w:val="en-US"/>
              </w:rPr>
            </w:pPr>
            <w:r w:rsidRPr="00127F68">
              <w:rPr>
                <w:rStyle w:val="normaltextrun"/>
                <w:rFonts w:asciiTheme="minorHAnsi" w:hAnsiTheme="minorHAnsi" w:cstheme="minorHAnsi"/>
                <w:color w:val="2B2B2B"/>
                <w:lang w:val="en-US"/>
              </w:rPr>
              <w:t>Enoxaparin</w:t>
            </w:r>
            <w:r w:rsidRPr="00127F68">
              <w:rPr>
                <w:rStyle w:val="eop"/>
                <w:rFonts w:asciiTheme="minorHAnsi" w:hAnsiTheme="minorHAnsi" w:cstheme="minorHAnsi"/>
                <w:color w:val="2B2B2B"/>
                <w:lang w:val="en-US"/>
              </w:rPr>
              <w:t>​</w:t>
            </w:r>
          </w:p>
          <w:p w14:paraId="4B2BD015" w14:textId="77777777" w:rsidR="00C92615" w:rsidRPr="00127F68" w:rsidRDefault="00C92615" w:rsidP="004A74B9">
            <w:pPr>
              <w:pStyle w:val="paragraph"/>
              <w:jc w:val="right"/>
              <w:textAlignment w:val="baseline"/>
              <w:rPr>
                <w:rFonts w:asciiTheme="minorHAnsi" w:hAnsiTheme="minorHAnsi" w:cstheme="minorHAnsi"/>
                <w:color w:val="2B2B2B"/>
                <w:lang w:val="en-US"/>
              </w:rPr>
            </w:pPr>
            <w:r w:rsidRPr="00127F68">
              <w:rPr>
                <w:rStyle w:val="normaltextrun"/>
                <w:rFonts w:asciiTheme="minorHAnsi" w:hAnsiTheme="minorHAnsi" w:cstheme="minorHAnsi"/>
                <w:color w:val="2B2B2B"/>
                <w:lang w:val="en-US"/>
              </w:rPr>
              <w:t>Rivaroxaban</w:t>
            </w:r>
            <w:r w:rsidRPr="00127F68">
              <w:rPr>
                <w:rStyle w:val="eop"/>
                <w:rFonts w:asciiTheme="minorHAnsi" w:hAnsiTheme="minorHAnsi" w:cstheme="minorHAnsi"/>
                <w:color w:val="2B2B2B"/>
                <w:lang w:val="en-US"/>
              </w:rPr>
              <w:t>​</w:t>
            </w:r>
          </w:p>
          <w:p w14:paraId="6ADAA3EC" w14:textId="360902C7" w:rsidR="00C92615" w:rsidRPr="00127F68" w:rsidRDefault="00C92615" w:rsidP="002A3CD2">
            <w:pPr>
              <w:pStyle w:val="paragraph"/>
              <w:jc w:val="center"/>
              <w:textAlignment w:val="baseline"/>
              <w:rPr>
                <w:rFonts w:asciiTheme="minorHAnsi" w:hAnsiTheme="minorHAnsi" w:cstheme="minorHAnsi"/>
                <w:color w:val="2B2B2B"/>
                <w:lang w:val="en-US"/>
              </w:rPr>
            </w:pPr>
            <w:r w:rsidRPr="00127F68">
              <w:rPr>
                <w:rStyle w:val="eop"/>
                <w:rFonts w:asciiTheme="minorHAnsi" w:hAnsiTheme="minorHAnsi" w:cstheme="minorHAnsi"/>
                <w:color w:val="2B2B2B"/>
                <w:lang w:val="en-US"/>
              </w:rPr>
              <w:t>​</w:t>
            </w:r>
          </w:p>
        </w:tc>
        <w:tc>
          <w:tcPr>
            <w:tcW w:w="2356" w:type="dxa"/>
            <w:hideMark/>
          </w:tcPr>
          <w:p w14:paraId="60CF7CF5" w14:textId="77777777" w:rsidR="00C92615" w:rsidRPr="00127F68" w:rsidRDefault="00C92615" w:rsidP="004A74B9">
            <w:pPr>
              <w:pStyle w:val="paragraph"/>
              <w:jc w:val="center"/>
              <w:textAlignment w:val="baseline"/>
              <w:rPr>
                <w:rFonts w:asciiTheme="minorHAnsi" w:hAnsiTheme="minorHAnsi" w:cstheme="minorHAnsi"/>
                <w:color w:val="2B2B2B"/>
                <w:lang w:val="en-US"/>
              </w:rPr>
            </w:pPr>
            <w:r w:rsidRPr="00127F68">
              <w:rPr>
                <w:rStyle w:val="eop"/>
                <w:rFonts w:asciiTheme="minorHAnsi" w:hAnsiTheme="minorHAnsi" w:cstheme="minorHAnsi"/>
                <w:color w:val="2B2B2B"/>
                <w:lang w:val="en-US"/>
              </w:rPr>
              <w:t>​</w:t>
            </w:r>
          </w:p>
          <w:p w14:paraId="12F9B652" w14:textId="77777777" w:rsidR="00C92615" w:rsidRPr="00127F68" w:rsidRDefault="00C92615" w:rsidP="004A74B9">
            <w:pPr>
              <w:pStyle w:val="paragraph"/>
              <w:jc w:val="center"/>
              <w:textAlignment w:val="baseline"/>
              <w:rPr>
                <w:rStyle w:val="normaltextrun"/>
                <w:rFonts w:asciiTheme="minorHAnsi" w:hAnsiTheme="minorHAnsi" w:cstheme="minorHAnsi"/>
                <w:color w:val="2B2B2B"/>
                <w:lang w:val="en-US"/>
              </w:rPr>
            </w:pPr>
          </w:p>
          <w:p w14:paraId="3748CD4B" w14:textId="0568B184" w:rsidR="00C92615" w:rsidRPr="00127F68" w:rsidRDefault="00C92615" w:rsidP="002A3CD2">
            <w:pPr>
              <w:pStyle w:val="paragraph"/>
              <w:jc w:val="center"/>
              <w:textAlignment w:val="baseline"/>
              <w:rPr>
                <w:rFonts w:asciiTheme="minorHAnsi" w:hAnsiTheme="minorHAnsi" w:cstheme="minorHAnsi"/>
                <w:color w:val="2B2B2B"/>
                <w:lang w:val="en-US"/>
              </w:rPr>
            </w:pPr>
            <w:r w:rsidRPr="00127F68">
              <w:rPr>
                <w:rStyle w:val="normaltextrun"/>
                <w:rFonts w:asciiTheme="minorHAnsi" w:hAnsiTheme="minorHAnsi" w:cstheme="minorHAnsi"/>
                <w:color w:val="2B2B2B"/>
                <w:lang w:val="en-US"/>
              </w:rPr>
              <w:t>2 (</w:t>
            </w:r>
            <w:r w:rsidR="002A3CD2" w:rsidRPr="00127F68">
              <w:rPr>
                <w:rStyle w:val="normaltextrun"/>
                <w:rFonts w:asciiTheme="minorHAnsi" w:hAnsiTheme="minorHAnsi" w:cstheme="minorHAnsi"/>
                <w:color w:val="2B2B2B"/>
                <w:lang w:val="en-US"/>
              </w:rPr>
              <w:t>20.0</w:t>
            </w:r>
            <w:r w:rsidRPr="00127F68">
              <w:rPr>
                <w:rStyle w:val="normaltextrun"/>
                <w:rFonts w:asciiTheme="minorHAnsi" w:hAnsiTheme="minorHAnsi" w:cstheme="minorHAnsi"/>
                <w:color w:val="2B2B2B"/>
                <w:lang w:val="en-US"/>
              </w:rPr>
              <w:t>%)</w:t>
            </w:r>
            <w:r w:rsidRPr="00127F68">
              <w:rPr>
                <w:rStyle w:val="eop"/>
                <w:rFonts w:asciiTheme="minorHAnsi" w:hAnsiTheme="minorHAnsi" w:cstheme="minorHAnsi"/>
                <w:color w:val="2B2B2B"/>
                <w:lang w:val="en-US"/>
              </w:rPr>
              <w:t>​</w:t>
            </w:r>
          </w:p>
          <w:p w14:paraId="7EF890C2" w14:textId="62079C70" w:rsidR="00C92615" w:rsidRPr="00127F68" w:rsidRDefault="00C92615" w:rsidP="004A74B9">
            <w:pPr>
              <w:pStyle w:val="paragraph"/>
              <w:jc w:val="center"/>
              <w:textAlignment w:val="baseline"/>
              <w:rPr>
                <w:rFonts w:asciiTheme="minorHAnsi" w:hAnsiTheme="minorHAnsi" w:cstheme="minorHAnsi"/>
                <w:color w:val="2B2B2B"/>
                <w:lang w:val="en-US"/>
              </w:rPr>
            </w:pPr>
            <w:r w:rsidRPr="00127F68">
              <w:rPr>
                <w:rStyle w:val="normaltextrun"/>
                <w:rFonts w:asciiTheme="minorHAnsi" w:hAnsiTheme="minorHAnsi" w:cstheme="minorHAnsi"/>
                <w:color w:val="2B2B2B"/>
                <w:lang w:val="en-US"/>
              </w:rPr>
              <w:t>8 (</w:t>
            </w:r>
            <w:r w:rsidR="002A3CD2" w:rsidRPr="00127F68">
              <w:rPr>
                <w:rStyle w:val="normaltextrun"/>
                <w:rFonts w:asciiTheme="minorHAnsi" w:hAnsiTheme="minorHAnsi" w:cstheme="minorHAnsi"/>
                <w:color w:val="2B2B2B"/>
                <w:lang w:val="en-US"/>
              </w:rPr>
              <w:t>8</w:t>
            </w:r>
            <w:r w:rsidR="002A3CD2" w:rsidRPr="00127F68">
              <w:rPr>
                <w:rStyle w:val="normaltextrun"/>
                <w:rFonts w:asciiTheme="minorHAnsi" w:hAnsiTheme="minorHAnsi" w:cstheme="minorHAnsi"/>
              </w:rPr>
              <w:t>0%)</w:t>
            </w:r>
          </w:p>
          <w:p w14:paraId="20D64C81" w14:textId="397B3E80" w:rsidR="00C92615" w:rsidRPr="00127F68" w:rsidRDefault="002A3CD2" w:rsidP="004A74B9">
            <w:pPr>
              <w:pStyle w:val="paragraph"/>
              <w:jc w:val="center"/>
              <w:textAlignment w:val="baseline"/>
              <w:rPr>
                <w:rFonts w:asciiTheme="minorHAnsi" w:hAnsiTheme="minorHAnsi" w:cstheme="minorHAnsi"/>
                <w:color w:val="2B2B2B"/>
                <w:lang w:val="en-US"/>
              </w:rPr>
            </w:pPr>
            <w:r w:rsidRPr="00127F68">
              <w:rPr>
                <w:rStyle w:val="normaltextrun"/>
                <w:rFonts w:asciiTheme="minorHAnsi" w:hAnsiTheme="minorHAnsi" w:cstheme="minorHAnsi"/>
              </w:rPr>
              <w:t>0 (0.0%)</w:t>
            </w:r>
          </w:p>
          <w:p w14:paraId="5841A53D" w14:textId="1120E54A" w:rsidR="00C92615" w:rsidRPr="00127F68" w:rsidRDefault="00C92615" w:rsidP="002A3CD2">
            <w:pPr>
              <w:pStyle w:val="paragraph"/>
              <w:textAlignment w:val="baseline"/>
              <w:rPr>
                <w:rFonts w:asciiTheme="minorHAnsi" w:hAnsiTheme="minorHAnsi" w:cstheme="minorHAnsi"/>
                <w:color w:val="2B2B2B"/>
                <w:lang w:val="en-US"/>
              </w:rPr>
            </w:pPr>
          </w:p>
        </w:tc>
        <w:tc>
          <w:tcPr>
            <w:tcW w:w="2070" w:type="dxa"/>
            <w:hideMark/>
          </w:tcPr>
          <w:p w14:paraId="696CEDB9" w14:textId="77777777" w:rsidR="00C92615" w:rsidRPr="00127F68" w:rsidRDefault="00C92615" w:rsidP="004A74B9">
            <w:pPr>
              <w:pStyle w:val="paragraph"/>
              <w:jc w:val="center"/>
              <w:textAlignment w:val="baseline"/>
              <w:rPr>
                <w:rFonts w:asciiTheme="minorHAnsi" w:hAnsiTheme="minorHAnsi" w:cstheme="minorHAnsi"/>
                <w:color w:val="2B2B2B"/>
                <w:lang w:val="en-US"/>
              </w:rPr>
            </w:pPr>
            <w:r w:rsidRPr="00127F68">
              <w:rPr>
                <w:rStyle w:val="eop"/>
                <w:rFonts w:asciiTheme="minorHAnsi" w:hAnsiTheme="minorHAnsi" w:cstheme="minorHAnsi"/>
                <w:color w:val="2B2B2B"/>
                <w:lang w:val="en-US"/>
              </w:rPr>
              <w:t>​</w:t>
            </w:r>
          </w:p>
          <w:p w14:paraId="12E8C6E0" w14:textId="77777777" w:rsidR="00C92615" w:rsidRPr="00127F68" w:rsidRDefault="00C92615" w:rsidP="004A74B9">
            <w:pPr>
              <w:pStyle w:val="paragraph"/>
              <w:jc w:val="center"/>
              <w:textAlignment w:val="baseline"/>
              <w:rPr>
                <w:rStyle w:val="normaltextrun"/>
                <w:rFonts w:asciiTheme="minorHAnsi" w:hAnsiTheme="minorHAnsi" w:cstheme="minorHAnsi"/>
                <w:color w:val="2B2B2B"/>
                <w:lang w:val="en-US"/>
              </w:rPr>
            </w:pPr>
          </w:p>
          <w:p w14:paraId="28750012" w14:textId="456E4123" w:rsidR="002A3CD2" w:rsidRPr="00127F68" w:rsidRDefault="002A3CD2" w:rsidP="002A3CD2">
            <w:pPr>
              <w:pStyle w:val="paragraph"/>
              <w:jc w:val="center"/>
              <w:textAlignment w:val="baseline"/>
              <w:rPr>
                <w:rFonts w:asciiTheme="minorHAnsi" w:hAnsiTheme="minorHAnsi" w:cstheme="minorHAnsi"/>
                <w:color w:val="2B2B2B"/>
                <w:lang w:val="en-US"/>
              </w:rPr>
            </w:pPr>
            <w:r w:rsidRPr="00127F68">
              <w:rPr>
                <w:rStyle w:val="normaltextrun"/>
                <w:rFonts w:asciiTheme="minorHAnsi" w:hAnsiTheme="minorHAnsi" w:cstheme="minorHAnsi"/>
              </w:rPr>
              <w:t>1 (9.1%)</w:t>
            </w:r>
          </w:p>
          <w:p w14:paraId="75BE206C" w14:textId="5F38B1E5" w:rsidR="00C92615" w:rsidRPr="00127F68" w:rsidRDefault="002A3CD2" w:rsidP="004A74B9">
            <w:pPr>
              <w:pStyle w:val="paragraph"/>
              <w:jc w:val="center"/>
              <w:textAlignment w:val="baseline"/>
              <w:rPr>
                <w:rFonts w:asciiTheme="minorHAnsi" w:hAnsiTheme="minorHAnsi" w:cstheme="minorHAnsi"/>
                <w:color w:val="2B2B2B"/>
                <w:lang w:val="en-US"/>
              </w:rPr>
            </w:pPr>
            <w:r w:rsidRPr="00127F68">
              <w:rPr>
                <w:rStyle w:val="normaltextrun"/>
                <w:rFonts w:asciiTheme="minorHAnsi" w:hAnsiTheme="minorHAnsi" w:cstheme="minorHAnsi"/>
                <w:color w:val="2B2B2B"/>
                <w:lang w:val="en-US"/>
              </w:rPr>
              <w:t>8</w:t>
            </w:r>
            <w:r w:rsidR="00C92615" w:rsidRPr="00127F68">
              <w:rPr>
                <w:rStyle w:val="normaltextrun"/>
                <w:rFonts w:asciiTheme="minorHAnsi" w:hAnsiTheme="minorHAnsi" w:cstheme="minorHAnsi"/>
                <w:color w:val="2B2B2B"/>
                <w:lang w:val="en-US"/>
              </w:rPr>
              <w:t xml:space="preserve"> (</w:t>
            </w:r>
            <w:r w:rsidRPr="00127F68">
              <w:rPr>
                <w:rStyle w:val="normaltextrun"/>
                <w:rFonts w:asciiTheme="minorHAnsi" w:hAnsiTheme="minorHAnsi" w:cstheme="minorHAnsi"/>
                <w:color w:val="2B2B2B"/>
                <w:lang w:val="en-US"/>
              </w:rPr>
              <w:t>7</w:t>
            </w:r>
            <w:r w:rsidRPr="00127F68">
              <w:rPr>
                <w:rStyle w:val="normaltextrun"/>
                <w:rFonts w:asciiTheme="minorHAnsi" w:hAnsiTheme="minorHAnsi" w:cstheme="minorHAnsi"/>
              </w:rPr>
              <w:t>2.7</w:t>
            </w:r>
            <w:r w:rsidR="00C92615" w:rsidRPr="00127F68">
              <w:rPr>
                <w:rStyle w:val="normaltextrun"/>
                <w:rFonts w:asciiTheme="minorHAnsi" w:hAnsiTheme="minorHAnsi" w:cstheme="minorHAnsi"/>
                <w:color w:val="2B2B2B"/>
                <w:lang w:val="en-US"/>
              </w:rPr>
              <w:t>%)</w:t>
            </w:r>
            <w:r w:rsidR="00C92615" w:rsidRPr="00127F68">
              <w:rPr>
                <w:rStyle w:val="eop"/>
                <w:rFonts w:asciiTheme="minorHAnsi" w:hAnsiTheme="minorHAnsi" w:cstheme="minorHAnsi"/>
                <w:color w:val="2B2B2B"/>
                <w:lang w:val="en-US"/>
              </w:rPr>
              <w:t>​</w:t>
            </w:r>
          </w:p>
          <w:p w14:paraId="78459CB1" w14:textId="5F53C748" w:rsidR="00C92615" w:rsidRPr="00127F68" w:rsidRDefault="00C92615" w:rsidP="002A3CD2">
            <w:pPr>
              <w:pStyle w:val="paragraph"/>
              <w:jc w:val="center"/>
              <w:textAlignment w:val="baseline"/>
              <w:rPr>
                <w:rFonts w:asciiTheme="minorHAnsi" w:hAnsiTheme="minorHAnsi" w:cstheme="minorHAnsi"/>
                <w:color w:val="2B2B2B"/>
                <w:lang w:val="en-US"/>
              </w:rPr>
            </w:pPr>
            <w:r w:rsidRPr="00127F68">
              <w:rPr>
                <w:rStyle w:val="normaltextrun"/>
                <w:rFonts w:asciiTheme="minorHAnsi" w:hAnsiTheme="minorHAnsi" w:cstheme="minorHAnsi"/>
                <w:color w:val="2B2B2B"/>
                <w:lang w:val="en-US"/>
              </w:rPr>
              <w:t>2 (</w:t>
            </w:r>
            <w:r w:rsidR="002A3CD2" w:rsidRPr="00127F68">
              <w:rPr>
                <w:rStyle w:val="normaltextrun"/>
                <w:rFonts w:asciiTheme="minorHAnsi" w:hAnsiTheme="minorHAnsi" w:cstheme="minorHAnsi"/>
                <w:color w:val="2B2B2B"/>
                <w:lang w:val="en-US"/>
              </w:rPr>
              <w:t>18.2</w:t>
            </w:r>
            <w:r w:rsidRPr="00127F68">
              <w:rPr>
                <w:rStyle w:val="normaltextrun"/>
                <w:rFonts w:asciiTheme="minorHAnsi" w:hAnsiTheme="minorHAnsi" w:cstheme="minorHAnsi"/>
                <w:color w:val="2B2B2B"/>
                <w:lang w:val="en-US"/>
              </w:rPr>
              <w:t>%)</w:t>
            </w:r>
            <w:r w:rsidRPr="00127F68">
              <w:rPr>
                <w:rStyle w:val="eop"/>
                <w:rFonts w:asciiTheme="minorHAnsi" w:hAnsiTheme="minorHAnsi" w:cstheme="minorHAnsi"/>
                <w:color w:val="2B2B2B"/>
                <w:lang w:val="en-US"/>
              </w:rPr>
              <w:t>​</w:t>
            </w:r>
          </w:p>
        </w:tc>
      </w:tr>
      <w:tr w:rsidR="002A3CD2" w:rsidRPr="00127F68" w14:paraId="17C2115D" w14:textId="77777777" w:rsidTr="00127F68">
        <w:trPr>
          <w:gridAfter w:val="2"/>
          <w:wAfter w:w="4426" w:type="dxa"/>
          <w:trHeight w:val="429"/>
        </w:trPr>
        <w:tc>
          <w:tcPr>
            <w:tcW w:w="3285" w:type="dxa"/>
          </w:tcPr>
          <w:p w14:paraId="334F666B" w14:textId="0E535C8D" w:rsidR="002A3CD2" w:rsidRPr="00127F68" w:rsidRDefault="002A3CD2" w:rsidP="002A3CD2">
            <w:pPr>
              <w:pStyle w:val="paragraph"/>
              <w:textAlignment w:val="baseline"/>
              <w:rPr>
                <w:rStyle w:val="normaltextrun"/>
                <w:rFonts w:asciiTheme="minorHAnsi" w:hAnsiTheme="minorHAnsi" w:cstheme="minorHAnsi"/>
                <w:b/>
                <w:bCs/>
              </w:rPr>
            </w:pPr>
            <w:r w:rsidRPr="00127F68">
              <w:rPr>
                <w:rStyle w:val="normaltextrun"/>
                <w:rFonts w:asciiTheme="minorHAnsi" w:hAnsiTheme="minorHAnsi" w:cstheme="minorHAnsi"/>
                <w:b/>
                <w:bCs/>
                <w:color w:val="2B2B2B"/>
                <w:lang w:val="en-US"/>
              </w:rPr>
              <w:t>A</w:t>
            </w:r>
            <w:proofErr w:type="spellStart"/>
            <w:r w:rsidRPr="00127F68">
              <w:rPr>
                <w:rStyle w:val="normaltextrun"/>
                <w:rFonts w:asciiTheme="minorHAnsi" w:hAnsiTheme="minorHAnsi" w:cstheme="minorHAnsi"/>
                <w:b/>
                <w:bCs/>
              </w:rPr>
              <w:t>nticoagulation</w:t>
            </w:r>
            <w:proofErr w:type="spellEnd"/>
            <w:r w:rsidRPr="00127F68">
              <w:rPr>
                <w:rStyle w:val="normaltextrun"/>
                <w:rFonts w:asciiTheme="minorHAnsi" w:hAnsiTheme="minorHAnsi" w:cstheme="minorHAnsi"/>
                <w:b/>
                <w:bCs/>
              </w:rPr>
              <w:t xml:space="preserve"> Regime</w:t>
            </w:r>
          </w:p>
        </w:tc>
      </w:tr>
      <w:tr w:rsidR="002A3CD2" w:rsidRPr="00127F68" w14:paraId="292CB91B" w14:textId="77777777" w:rsidTr="00127F68">
        <w:trPr>
          <w:trHeight w:val="1125"/>
        </w:trPr>
        <w:tc>
          <w:tcPr>
            <w:tcW w:w="3285" w:type="dxa"/>
          </w:tcPr>
          <w:p w14:paraId="33C60D3D" w14:textId="77777777" w:rsidR="002A3CD2" w:rsidRPr="00127F68" w:rsidRDefault="002A3CD2" w:rsidP="002A3CD2">
            <w:pPr>
              <w:pStyle w:val="paragraph"/>
              <w:jc w:val="right"/>
              <w:textAlignment w:val="baseline"/>
              <w:rPr>
                <w:rStyle w:val="normaltextrun"/>
                <w:rFonts w:asciiTheme="minorHAnsi" w:hAnsiTheme="minorHAnsi" w:cstheme="minorHAnsi"/>
              </w:rPr>
            </w:pPr>
            <w:r w:rsidRPr="00127F68">
              <w:rPr>
                <w:rStyle w:val="normaltextrun"/>
                <w:rFonts w:asciiTheme="minorHAnsi" w:hAnsiTheme="minorHAnsi" w:cstheme="minorHAnsi"/>
                <w:color w:val="2B2B2B"/>
                <w:lang w:val="en-US"/>
              </w:rPr>
              <w:t>T</w:t>
            </w:r>
            <w:r w:rsidRPr="00127F68">
              <w:rPr>
                <w:rStyle w:val="normaltextrun"/>
                <w:rFonts w:asciiTheme="minorHAnsi" w:hAnsiTheme="minorHAnsi" w:cstheme="minorHAnsi"/>
              </w:rPr>
              <w:t xml:space="preserve">herapeutic </w:t>
            </w:r>
          </w:p>
          <w:p w14:paraId="39CE6C43" w14:textId="4FF69B20" w:rsidR="002A3CD2" w:rsidRPr="00127F68" w:rsidRDefault="002A3CD2" w:rsidP="002A3CD2">
            <w:pPr>
              <w:pStyle w:val="paragraph"/>
              <w:jc w:val="right"/>
              <w:textAlignment w:val="baseline"/>
              <w:rPr>
                <w:rStyle w:val="normaltextrun"/>
                <w:rFonts w:asciiTheme="minorHAnsi" w:hAnsiTheme="minorHAnsi" w:cstheme="minorHAnsi"/>
                <w:b/>
                <w:bCs/>
                <w:color w:val="2B2B2B"/>
                <w:lang w:val="en-US"/>
              </w:rPr>
            </w:pPr>
            <w:r w:rsidRPr="00127F68">
              <w:rPr>
                <w:rStyle w:val="normaltextrun"/>
                <w:rFonts w:asciiTheme="minorHAnsi" w:hAnsiTheme="minorHAnsi" w:cstheme="minorHAnsi"/>
              </w:rPr>
              <w:t>Prophylactic</w:t>
            </w:r>
          </w:p>
        </w:tc>
        <w:tc>
          <w:tcPr>
            <w:tcW w:w="2356" w:type="dxa"/>
          </w:tcPr>
          <w:p w14:paraId="290D0D16" w14:textId="77777777" w:rsidR="002A3CD2" w:rsidRPr="00127F68" w:rsidRDefault="002A3CD2" w:rsidP="002A3CD2">
            <w:pPr>
              <w:pStyle w:val="paragraph"/>
              <w:jc w:val="center"/>
              <w:textAlignment w:val="baseline"/>
              <w:rPr>
                <w:rStyle w:val="eop"/>
                <w:rFonts w:asciiTheme="minorHAnsi" w:hAnsiTheme="minorHAnsi" w:cstheme="minorHAnsi"/>
                <w:color w:val="2B2B2B"/>
                <w:lang w:val="en-US"/>
              </w:rPr>
            </w:pPr>
            <w:r w:rsidRPr="00127F68">
              <w:rPr>
                <w:rStyle w:val="eop"/>
                <w:rFonts w:asciiTheme="minorHAnsi" w:hAnsiTheme="minorHAnsi" w:cstheme="minorHAnsi"/>
                <w:color w:val="2B2B2B"/>
                <w:lang w:val="en-US"/>
              </w:rPr>
              <w:t>3 (30.0%)</w:t>
            </w:r>
          </w:p>
          <w:p w14:paraId="3F1C08CD" w14:textId="0A0FBCFB" w:rsidR="002A3CD2" w:rsidRPr="00127F68" w:rsidRDefault="002A3CD2" w:rsidP="002A3CD2">
            <w:pPr>
              <w:pStyle w:val="paragraph"/>
              <w:jc w:val="center"/>
              <w:textAlignment w:val="baseline"/>
              <w:rPr>
                <w:rStyle w:val="eop"/>
                <w:rFonts w:asciiTheme="minorHAnsi" w:hAnsiTheme="minorHAnsi" w:cstheme="minorHAnsi"/>
                <w:color w:val="2B2B2B"/>
                <w:lang w:val="en-US"/>
              </w:rPr>
            </w:pPr>
            <w:r w:rsidRPr="00127F68">
              <w:rPr>
                <w:rStyle w:val="eop"/>
                <w:rFonts w:asciiTheme="minorHAnsi" w:hAnsiTheme="minorHAnsi" w:cstheme="minorHAnsi"/>
                <w:color w:val="2B2B2B"/>
                <w:lang w:val="en-US"/>
              </w:rPr>
              <w:t>7 (70.0%)</w:t>
            </w:r>
          </w:p>
        </w:tc>
        <w:tc>
          <w:tcPr>
            <w:tcW w:w="2070" w:type="dxa"/>
          </w:tcPr>
          <w:p w14:paraId="467A0C55" w14:textId="77777777" w:rsidR="002A3CD2" w:rsidRPr="00127F68" w:rsidRDefault="002A3CD2" w:rsidP="004A74B9">
            <w:pPr>
              <w:pStyle w:val="paragraph"/>
              <w:jc w:val="center"/>
              <w:textAlignment w:val="baseline"/>
              <w:rPr>
                <w:rStyle w:val="eop"/>
                <w:rFonts w:asciiTheme="minorHAnsi" w:hAnsiTheme="minorHAnsi" w:cstheme="minorHAnsi"/>
                <w:color w:val="2B2B2B"/>
                <w:lang w:val="en-US"/>
              </w:rPr>
            </w:pPr>
            <w:r w:rsidRPr="00127F68">
              <w:rPr>
                <w:rStyle w:val="eop"/>
                <w:rFonts w:asciiTheme="minorHAnsi" w:hAnsiTheme="minorHAnsi" w:cstheme="minorHAnsi"/>
                <w:color w:val="2B2B2B"/>
                <w:lang w:val="en-US"/>
              </w:rPr>
              <w:t>5 (45.5%)</w:t>
            </w:r>
          </w:p>
          <w:p w14:paraId="318A7EBC" w14:textId="43D3D85F" w:rsidR="002A3CD2" w:rsidRPr="00127F68" w:rsidRDefault="002A3CD2" w:rsidP="004A74B9">
            <w:pPr>
              <w:pStyle w:val="paragraph"/>
              <w:jc w:val="center"/>
              <w:textAlignment w:val="baseline"/>
              <w:rPr>
                <w:rStyle w:val="eop"/>
                <w:rFonts w:asciiTheme="minorHAnsi" w:hAnsiTheme="minorHAnsi" w:cstheme="minorHAnsi"/>
                <w:color w:val="2B2B2B"/>
                <w:lang w:val="en-US"/>
              </w:rPr>
            </w:pPr>
            <w:r w:rsidRPr="00127F68">
              <w:rPr>
                <w:rStyle w:val="eop"/>
                <w:rFonts w:asciiTheme="minorHAnsi" w:hAnsiTheme="minorHAnsi" w:cstheme="minorHAnsi"/>
                <w:color w:val="2B2B2B"/>
                <w:lang w:val="en-US"/>
              </w:rPr>
              <w:t>6 (54.5%)</w:t>
            </w:r>
          </w:p>
        </w:tc>
      </w:tr>
      <w:tr w:rsidR="00127F68" w:rsidRPr="00127F68" w14:paraId="4B4728D7" w14:textId="77777777" w:rsidTr="00127F68">
        <w:trPr>
          <w:trHeight w:val="1125"/>
        </w:trPr>
        <w:tc>
          <w:tcPr>
            <w:tcW w:w="3285" w:type="dxa"/>
          </w:tcPr>
          <w:p w14:paraId="44CB8F9B" w14:textId="77777777" w:rsidR="00127F68" w:rsidRPr="00127F68" w:rsidRDefault="00127F68" w:rsidP="00127F68">
            <w:pPr>
              <w:pStyle w:val="paragraph"/>
              <w:textAlignment w:val="baseline"/>
              <w:rPr>
                <w:rStyle w:val="normaltextrun"/>
                <w:rFonts w:asciiTheme="minorHAnsi" w:hAnsiTheme="minorHAnsi" w:cstheme="minorHAnsi"/>
                <w:b/>
                <w:bCs/>
              </w:rPr>
            </w:pPr>
            <w:r w:rsidRPr="00127F68">
              <w:rPr>
                <w:rStyle w:val="normaltextrun"/>
                <w:rFonts w:asciiTheme="minorHAnsi" w:hAnsiTheme="minorHAnsi" w:cstheme="minorHAnsi"/>
                <w:b/>
                <w:bCs/>
                <w:color w:val="2B2B2B"/>
                <w:lang w:val="en-US"/>
              </w:rPr>
              <w:t>G</w:t>
            </w:r>
            <w:proofErr w:type="spellStart"/>
            <w:r w:rsidRPr="00127F68">
              <w:rPr>
                <w:rStyle w:val="normaltextrun"/>
                <w:rFonts w:asciiTheme="minorHAnsi" w:hAnsiTheme="minorHAnsi" w:cstheme="minorHAnsi"/>
                <w:b/>
                <w:bCs/>
              </w:rPr>
              <w:t>lucocorticoids</w:t>
            </w:r>
            <w:proofErr w:type="spellEnd"/>
          </w:p>
          <w:p w14:paraId="5895D464" w14:textId="77777777" w:rsidR="00127F68" w:rsidRPr="00127F68" w:rsidRDefault="00127F68" w:rsidP="00127F68">
            <w:pPr>
              <w:pStyle w:val="paragraph"/>
              <w:jc w:val="right"/>
              <w:textAlignment w:val="baseline"/>
              <w:rPr>
                <w:rStyle w:val="normaltextrun"/>
                <w:rFonts w:asciiTheme="minorHAnsi" w:hAnsiTheme="minorHAnsi" w:cstheme="minorHAnsi"/>
                <w:color w:val="2B2B2B"/>
                <w:lang w:val="en-US"/>
              </w:rPr>
            </w:pPr>
            <w:r w:rsidRPr="00127F68">
              <w:rPr>
                <w:rStyle w:val="normaltextrun"/>
                <w:rFonts w:asciiTheme="minorHAnsi" w:hAnsiTheme="minorHAnsi" w:cstheme="minorHAnsi"/>
                <w:color w:val="2B2B2B"/>
                <w:lang w:val="en-US"/>
              </w:rPr>
              <w:t>Dexamethasone</w:t>
            </w:r>
          </w:p>
          <w:p w14:paraId="444B00C1" w14:textId="77777777" w:rsidR="00127F68" w:rsidRPr="00127F68" w:rsidRDefault="00127F68" w:rsidP="00127F68">
            <w:pPr>
              <w:pStyle w:val="paragraph"/>
              <w:jc w:val="right"/>
              <w:textAlignment w:val="baseline"/>
              <w:rPr>
                <w:rStyle w:val="normaltextrun"/>
                <w:rFonts w:asciiTheme="minorHAnsi" w:hAnsiTheme="minorHAnsi" w:cstheme="minorHAnsi"/>
                <w:color w:val="2B2B2B"/>
                <w:lang w:val="en-US"/>
              </w:rPr>
            </w:pPr>
            <w:r w:rsidRPr="00127F68">
              <w:rPr>
                <w:rStyle w:val="normaltextrun"/>
                <w:rFonts w:asciiTheme="minorHAnsi" w:hAnsiTheme="minorHAnsi" w:cstheme="minorHAnsi"/>
                <w:color w:val="2B2B2B"/>
                <w:lang w:val="en-US"/>
              </w:rPr>
              <w:t>Dexamethasone/Prednisolone</w:t>
            </w:r>
          </w:p>
          <w:p w14:paraId="74E7A502" w14:textId="77777777" w:rsidR="00127F68" w:rsidRPr="00127F68" w:rsidRDefault="00127F68" w:rsidP="00127F68">
            <w:pPr>
              <w:pStyle w:val="paragraph"/>
              <w:jc w:val="right"/>
              <w:textAlignment w:val="baseline"/>
              <w:rPr>
                <w:rStyle w:val="normaltextrun"/>
                <w:rFonts w:asciiTheme="minorHAnsi" w:hAnsiTheme="minorHAnsi" w:cstheme="minorHAnsi"/>
                <w:color w:val="2B2B2B"/>
                <w:lang w:val="en-US"/>
              </w:rPr>
            </w:pPr>
            <w:r w:rsidRPr="00127F68">
              <w:rPr>
                <w:rStyle w:val="normaltextrun"/>
                <w:rFonts w:asciiTheme="minorHAnsi" w:hAnsiTheme="minorHAnsi" w:cstheme="minorHAnsi"/>
                <w:color w:val="2B2B2B"/>
                <w:lang w:val="en-US"/>
              </w:rPr>
              <w:t>Hydrocortisone</w:t>
            </w:r>
          </w:p>
          <w:p w14:paraId="6C34027C" w14:textId="02D65E2D" w:rsidR="00127F68" w:rsidRPr="00127F68" w:rsidRDefault="00127F68" w:rsidP="00127F68">
            <w:pPr>
              <w:pStyle w:val="paragraph"/>
              <w:jc w:val="right"/>
              <w:textAlignment w:val="baseline"/>
              <w:rPr>
                <w:rStyle w:val="normaltextrun"/>
                <w:rFonts w:asciiTheme="minorHAnsi" w:hAnsiTheme="minorHAnsi" w:cstheme="minorHAnsi"/>
                <w:color w:val="2B2B2B"/>
                <w:lang w:val="en-US"/>
              </w:rPr>
            </w:pPr>
          </w:p>
        </w:tc>
        <w:tc>
          <w:tcPr>
            <w:tcW w:w="2356" w:type="dxa"/>
          </w:tcPr>
          <w:p w14:paraId="40D5AE0C" w14:textId="77777777" w:rsidR="00127F68" w:rsidRPr="00127F68" w:rsidRDefault="00127F68" w:rsidP="002A3CD2">
            <w:pPr>
              <w:pStyle w:val="paragraph"/>
              <w:jc w:val="center"/>
              <w:textAlignment w:val="baseline"/>
              <w:rPr>
                <w:rStyle w:val="eop"/>
                <w:rFonts w:asciiTheme="minorHAnsi" w:hAnsiTheme="minorHAnsi" w:cstheme="minorHAnsi"/>
                <w:color w:val="2B2B2B"/>
                <w:lang w:val="en-US"/>
              </w:rPr>
            </w:pPr>
          </w:p>
          <w:p w14:paraId="213E7B7E" w14:textId="77777777" w:rsidR="00127F68" w:rsidRPr="00127F68" w:rsidRDefault="00127F68" w:rsidP="00127F68">
            <w:pPr>
              <w:pStyle w:val="paragraph"/>
              <w:jc w:val="center"/>
              <w:textAlignment w:val="baseline"/>
              <w:rPr>
                <w:rStyle w:val="eop"/>
                <w:rFonts w:asciiTheme="minorHAnsi" w:hAnsiTheme="minorHAnsi" w:cstheme="minorHAnsi"/>
              </w:rPr>
            </w:pPr>
            <w:r w:rsidRPr="00127F68">
              <w:rPr>
                <w:rStyle w:val="eop"/>
                <w:rFonts w:asciiTheme="minorHAnsi" w:hAnsiTheme="minorHAnsi" w:cstheme="minorHAnsi"/>
              </w:rPr>
              <w:t>9 (90.0%)</w:t>
            </w:r>
          </w:p>
          <w:p w14:paraId="767EB0CA" w14:textId="77777777" w:rsidR="00127F68" w:rsidRPr="00127F68" w:rsidRDefault="00127F68" w:rsidP="00127F68">
            <w:pPr>
              <w:pStyle w:val="paragraph"/>
              <w:jc w:val="center"/>
              <w:textAlignment w:val="baseline"/>
              <w:rPr>
                <w:rStyle w:val="eop"/>
                <w:rFonts w:asciiTheme="minorHAnsi" w:hAnsiTheme="minorHAnsi" w:cstheme="minorHAnsi"/>
              </w:rPr>
            </w:pPr>
            <w:r w:rsidRPr="00127F68">
              <w:rPr>
                <w:rStyle w:val="eop"/>
                <w:rFonts w:asciiTheme="minorHAnsi" w:hAnsiTheme="minorHAnsi" w:cstheme="minorHAnsi"/>
              </w:rPr>
              <w:t>1 (10.0%)</w:t>
            </w:r>
          </w:p>
          <w:p w14:paraId="22503B65" w14:textId="293AB58B" w:rsidR="00127F68" w:rsidRPr="00127F68" w:rsidRDefault="00127F68" w:rsidP="00127F68">
            <w:pPr>
              <w:pStyle w:val="paragraph"/>
              <w:jc w:val="center"/>
              <w:textAlignment w:val="baseline"/>
              <w:rPr>
                <w:rStyle w:val="eop"/>
                <w:rFonts w:asciiTheme="minorHAnsi" w:hAnsiTheme="minorHAnsi" w:cstheme="minorHAnsi"/>
              </w:rPr>
            </w:pPr>
            <w:r w:rsidRPr="00127F68">
              <w:rPr>
                <w:rStyle w:val="eop"/>
                <w:rFonts w:asciiTheme="minorHAnsi" w:hAnsiTheme="minorHAnsi" w:cstheme="minorHAnsi"/>
              </w:rPr>
              <w:t>0 (0.0%)</w:t>
            </w:r>
          </w:p>
        </w:tc>
        <w:tc>
          <w:tcPr>
            <w:tcW w:w="2070" w:type="dxa"/>
          </w:tcPr>
          <w:p w14:paraId="4B22A790" w14:textId="77777777" w:rsidR="00127F68" w:rsidRPr="00127F68" w:rsidRDefault="00127F68" w:rsidP="004A74B9">
            <w:pPr>
              <w:pStyle w:val="paragraph"/>
              <w:jc w:val="center"/>
              <w:textAlignment w:val="baseline"/>
              <w:rPr>
                <w:rStyle w:val="eop"/>
                <w:rFonts w:asciiTheme="minorHAnsi" w:hAnsiTheme="minorHAnsi" w:cstheme="minorHAnsi"/>
                <w:color w:val="2B2B2B"/>
                <w:lang w:val="en-US"/>
              </w:rPr>
            </w:pPr>
          </w:p>
          <w:p w14:paraId="3733AFCE" w14:textId="77777777" w:rsidR="00127F68" w:rsidRPr="00127F68" w:rsidRDefault="00127F68" w:rsidP="004A74B9">
            <w:pPr>
              <w:pStyle w:val="paragraph"/>
              <w:jc w:val="center"/>
              <w:textAlignment w:val="baseline"/>
              <w:rPr>
                <w:rStyle w:val="eop"/>
                <w:rFonts w:asciiTheme="minorHAnsi" w:hAnsiTheme="minorHAnsi" w:cstheme="minorHAnsi"/>
                <w:color w:val="2B2B2B"/>
                <w:lang w:val="en-US"/>
              </w:rPr>
            </w:pPr>
            <w:r w:rsidRPr="00127F68">
              <w:rPr>
                <w:rStyle w:val="eop"/>
                <w:rFonts w:asciiTheme="minorHAnsi" w:hAnsiTheme="minorHAnsi" w:cstheme="minorHAnsi"/>
                <w:color w:val="2B2B2B"/>
                <w:lang w:val="en-US"/>
              </w:rPr>
              <w:t>7 (63.6%)</w:t>
            </w:r>
          </w:p>
          <w:p w14:paraId="41E5409C" w14:textId="77777777" w:rsidR="00127F68" w:rsidRPr="00127F68" w:rsidRDefault="00127F68" w:rsidP="004A74B9">
            <w:pPr>
              <w:pStyle w:val="paragraph"/>
              <w:jc w:val="center"/>
              <w:textAlignment w:val="baseline"/>
              <w:rPr>
                <w:rStyle w:val="eop"/>
                <w:rFonts w:asciiTheme="minorHAnsi" w:hAnsiTheme="minorHAnsi" w:cstheme="minorHAnsi"/>
                <w:color w:val="2B2B2B"/>
                <w:lang w:val="en-US"/>
              </w:rPr>
            </w:pPr>
            <w:r w:rsidRPr="00127F68">
              <w:rPr>
                <w:rStyle w:val="eop"/>
                <w:rFonts w:asciiTheme="minorHAnsi" w:hAnsiTheme="minorHAnsi" w:cstheme="minorHAnsi"/>
                <w:color w:val="2B2B2B"/>
                <w:lang w:val="en-US"/>
              </w:rPr>
              <w:t>0 (0.0%)</w:t>
            </w:r>
          </w:p>
          <w:p w14:paraId="7B035E57" w14:textId="520928CA" w:rsidR="00127F68" w:rsidRPr="00127F68" w:rsidRDefault="00127F68" w:rsidP="004A74B9">
            <w:pPr>
              <w:pStyle w:val="paragraph"/>
              <w:jc w:val="center"/>
              <w:textAlignment w:val="baseline"/>
              <w:rPr>
                <w:rStyle w:val="eop"/>
                <w:rFonts w:asciiTheme="minorHAnsi" w:hAnsiTheme="minorHAnsi" w:cstheme="minorHAnsi"/>
                <w:color w:val="2B2B2B"/>
                <w:lang w:val="en-US"/>
              </w:rPr>
            </w:pPr>
            <w:r w:rsidRPr="00127F68">
              <w:rPr>
                <w:rStyle w:val="eop"/>
                <w:rFonts w:asciiTheme="minorHAnsi" w:hAnsiTheme="minorHAnsi" w:cstheme="minorHAnsi"/>
                <w:color w:val="2B2B2B"/>
                <w:lang w:val="en-US"/>
              </w:rPr>
              <w:t>1 (9.1%)</w:t>
            </w:r>
          </w:p>
        </w:tc>
      </w:tr>
      <w:tr w:rsidR="00127F68" w:rsidRPr="00127F68" w14:paraId="0F8D9CC0" w14:textId="77777777" w:rsidTr="00127F68">
        <w:trPr>
          <w:trHeight w:val="1125"/>
        </w:trPr>
        <w:tc>
          <w:tcPr>
            <w:tcW w:w="3285" w:type="dxa"/>
          </w:tcPr>
          <w:p w14:paraId="50976C60" w14:textId="77777777" w:rsidR="00127F68" w:rsidRPr="00127F68" w:rsidRDefault="00127F68" w:rsidP="00127F68">
            <w:pPr>
              <w:pStyle w:val="paragraph"/>
              <w:textAlignment w:val="baseline"/>
              <w:rPr>
                <w:rStyle w:val="normaltextrun"/>
                <w:rFonts w:asciiTheme="minorHAnsi" w:hAnsiTheme="minorHAnsi" w:cstheme="minorHAnsi"/>
                <w:b/>
                <w:bCs/>
                <w:color w:val="2B2B2B"/>
                <w:lang w:val="en-US"/>
              </w:rPr>
            </w:pPr>
            <w:r w:rsidRPr="00127F68">
              <w:rPr>
                <w:rStyle w:val="normaltextrun"/>
                <w:rFonts w:asciiTheme="minorHAnsi" w:hAnsiTheme="minorHAnsi" w:cstheme="minorHAnsi"/>
                <w:b/>
                <w:bCs/>
                <w:color w:val="2B2B2B"/>
                <w:lang w:val="en-US"/>
              </w:rPr>
              <w:t>IL-6 Blockade</w:t>
            </w:r>
          </w:p>
          <w:p w14:paraId="0AAAE6CB" w14:textId="77777777" w:rsidR="00127F68" w:rsidRPr="00127F68" w:rsidRDefault="00127F68" w:rsidP="00127F68">
            <w:pPr>
              <w:pStyle w:val="paragraph"/>
              <w:jc w:val="right"/>
              <w:textAlignment w:val="baseline"/>
              <w:rPr>
                <w:rStyle w:val="normaltextrun"/>
                <w:rFonts w:asciiTheme="minorHAnsi" w:hAnsiTheme="minorHAnsi" w:cstheme="minorHAnsi"/>
                <w:color w:val="2B2B2B"/>
                <w:lang w:val="en-US"/>
              </w:rPr>
            </w:pPr>
            <w:r w:rsidRPr="00127F68">
              <w:rPr>
                <w:rStyle w:val="normaltextrun"/>
                <w:rFonts w:asciiTheme="minorHAnsi" w:hAnsiTheme="minorHAnsi" w:cstheme="minorHAnsi"/>
                <w:color w:val="2B2B2B"/>
                <w:lang w:val="en-US"/>
              </w:rPr>
              <w:t>Tocilizumab</w:t>
            </w:r>
          </w:p>
          <w:p w14:paraId="76F46013" w14:textId="77777777" w:rsidR="00127F68" w:rsidRPr="00127F68" w:rsidRDefault="00127F68" w:rsidP="00127F68">
            <w:pPr>
              <w:pStyle w:val="paragraph"/>
              <w:jc w:val="right"/>
              <w:textAlignment w:val="baseline"/>
              <w:rPr>
                <w:rStyle w:val="normaltextrun"/>
                <w:rFonts w:asciiTheme="minorHAnsi" w:hAnsiTheme="minorHAnsi" w:cstheme="minorHAnsi"/>
                <w:color w:val="2B2B2B"/>
                <w:lang w:val="en-US"/>
              </w:rPr>
            </w:pPr>
            <w:proofErr w:type="spellStart"/>
            <w:r w:rsidRPr="00127F68">
              <w:rPr>
                <w:rStyle w:val="normaltextrun"/>
                <w:rFonts w:asciiTheme="minorHAnsi" w:hAnsiTheme="minorHAnsi" w:cstheme="minorHAnsi"/>
                <w:color w:val="2B2B2B"/>
                <w:lang w:val="en-US"/>
              </w:rPr>
              <w:t>Sarulimab</w:t>
            </w:r>
            <w:proofErr w:type="spellEnd"/>
          </w:p>
          <w:p w14:paraId="75F69CCC" w14:textId="22BAE51D" w:rsidR="00127F68" w:rsidRPr="00127F68" w:rsidRDefault="00127F68" w:rsidP="00127F68">
            <w:pPr>
              <w:pStyle w:val="paragraph"/>
              <w:jc w:val="right"/>
              <w:textAlignment w:val="baseline"/>
              <w:rPr>
                <w:rStyle w:val="normaltextrun"/>
                <w:rFonts w:asciiTheme="minorHAnsi" w:hAnsiTheme="minorHAnsi" w:cstheme="minorHAnsi"/>
                <w:color w:val="2B2B2B"/>
                <w:lang w:val="en-US"/>
              </w:rPr>
            </w:pPr>
          </w:p>
        </w:tc>
        <w:tc>
          <w:tcPr>
            <w:tcW w:w="2356" w:type="dxa"/>
          </w:tcPr>
          <w:p w14:paraId="704D303A" w14:textId="77777777" w:rsidR="00127F68" w:rsidRPr="00127F68" w:rsidRDefault="00127F68" w:rsidP="002A3CD2">
            <w:pPr>
              <w:pStyle w:val="paragraph"/>
              <w:jc w:val="center"/>
              <w:textAlignment w:val="baseline"/>
              <w:rPr>
                <w:rStyle w:val="eop"/>
                <w:rFonts w:asciiTheme="minorHAnsi" w:hAnsiTheme="minorHAnsi" w:cstheme="minorHAnsi"/>
                <w:color w:val="2B2B2B"/>
                <w:lang w:val="en-US"/>
              </w:rPr>
            </w:pPr>
          </w:p>
          <w:p w14:paraId="0977EE99" w14:textId="77777777" w:rsidR="00127F68" w:rsidRPr="00127F68" w:rsidRDefault="00127F68" w:rsidP="002A3CD2">
            <w:pPr>
              <w:pStyle w:val="paragraph"/>
              <w:jc w:val="center"/>
              <w:textAlignment w:val="baseline"/>
              <w:rPr>
                <w:rStyle w:val="eop"/>
                <w:rFonts w:asciiTheme="minorHAnsi" w:hAnsiTheme="minorHAnsi" w:cstheme="minorHAnsi"/>
              </w:rPr>
            </w:pPr>
            <w:r w:rsidRPr="00127F68">
              <w:rPr>
                <w:rStyle w:val="eop"/>
                <w:rFonts w:asciiTheme="minorHAnsi" w:hAnsiTheme="minorHAnsi" w:cstheme="minorHAnsi"/>
              </w:rPr>
              <w:t>2 (20.0%)</w:t>
            </w:r>
          </w:p>
          <w:p w14:paraId="10EA419D" w14:textId="65CCDED9" w:rsidR="00127F68" w:rsidRPr="00127F68" w:rsidRDefault="00127F68" w:rsidP="002A3CD2">
            <w:pPr>
              <w:pStyle w:val="paragraph"/>
              <w:jc w:val="center"/>
              <w:textAlignment w:val="baseline"/>
              <w:rPr>
                <w:rStyle w:val="eop"/>
                <w:rFonts w:asciiTheme="minorHAnsi" w:hAnsiTheme="minorHAnsi" w:cstheme="minorHAnsi"/>
                <w:color w:val="2B2B2B"/>
                <w:lang w:val="en-US"/>
              </w:rPr>
            </w:pPr>
            <w:r w:rsidRPr="00127F68">
              <w:rPr>
                <w:rStyle w:val="eop"/>
                <w:rFonts w:asciiTheme="minorHAnsi" w:hAnsiTheme="minorHAnsi" w:cstheme="minorHAnsi"/>
              </w:rPr>
              <w:t>1 (10.0%)</w:t>
            </w:r>
          </w:p>
        </w:tc>
        <w:tc>
          <w:tcPr>
            <w:tcW w:w="2070" w:type="dxa"/>
          </w:tcPr>
          <w:p w14:paraId="7A09BD89" w14:textId="77777777" w:rsidR="00127F68" w:rsidRPr="00127F68" w:rsidRDefault="00127F68" w:rsidP="004A74B9">
            <w:pPr>
              <w:pStyle w:val="paragraph"/>
              <w:jc w:val="center"/>
              <w:textAlignment w:val="baseline"/>
              <w:rPr>
                <w:rStyle w:val="eop"/>
                <w:rFonts w:asciiTheme="minorHAnsi" w:hAnsiTheme="minorHAnsi" w:cstheme="minorHAnsi"/>
                <w:color w:val="2B2B2B"/>
                <w:lang w:val="en-US"/>
              </w:rPr>
            </w:pPr>
          </w:p>
          <w:p w14:paraId="069B090E" w14:textId="77777777" w:rsidR="00127F68" w:rsidRPr="00127F68" w:rsidRDefault="00127F68" w:rsidP="004A74B9">
            <w:pPr>
              <w:pStyle w:val="paragraph"/>
              <w:jc w:val="center"/>
              <w:textAlignment w:val="baseline"/>
              <w:rPr>
                <w:rStyle w:val="eop"/>
                <w:rFonts w:asciiTheme="minorHAnsi" w:hAnsiTheme="minorHAnsi" w:cstheme="minorHAnsi"/>
              </w:rPr>
            </w:pPr>
            <w:r w:rsidRPr="00127F68">
              <w:rPr>
                <w:rStyle w:val="eop"/>
                <w:rFonts w:asciiTheme="minorHAnsi" w:hAnsiTheme="minorHAnsi" w:cstheme="minorHAnsi"/>
              </w:rPr>
              <w:t>2 (18.2%)</w:t>
            </w:r>
          </w:p>
          <w:p w14:paraId="05E3CF1F" w14:textId="38438125" w:rsidR="00127F68" w:rsidRPr="00127F68" w:rsidRDefault="00127F68" w:rsidP="004A74B9">
            <w:pPr>
              <w:pStyle w:val="paragraph"/>
              <w:jc w:val="center"/>
              <w:textAlignment w:val="baseline"/>
              <w:rPr>
                <w:rStyle w:val="eop"/>
                <w:rFonts w:asciiTheme="minorHAnsi" w:hAnsiTheme="minorHAnsi" w:cstheme="minorHAnsi"/>
                <w:color w:val="2B2B2B"/>
                <w:lang w:val="en-US"/>
              </w:rPr>
            </w:pPr>
            <w:r w:rsidRPr="00127F68">
              <w:rPr>
                <w:rStyle w:val="eop"/>
                <w:rFonts w:asciiTheme="minorHAnsi" w:hAnsiTheme="minorHAnsi" w:cstheme="minorHAnsi"/>
              </w:rPr>
              <w:t>1 (9.1%)</w:t>
            </w:r>
          </w:p>
        </w:tc>
      </w:tr>
      <w:tr w:rsidR="00127F68" w:rsidRPr="00127F68" w14:paraId="2E6AF96B" w14:textId="77777777" w:rsidTr="00127F68">
        <w:trPr>
          <w:trHeight w:val="1125"/>
        </w:trPr>
        <w:tc>
          <w:tcPr>
            <w:tcW w:w="3285" w:type="dxa"/>
          </w:tcPr>
          <w:p w14:paraId="4FDC8439" w14:textId="77777777" w:rsidR="00127F68" w:rsidRPr="00127F68" w:rsidRDefault="00127F68" w:rsidP="00127F68">
            <w:pPr>
              <w:pStyle w:val="paragraph"/>
              <w:textAlignment w:val="baseline"/>
              <w:rPr>
                <w:rStyle w:val="normaltextrun"/>
                <w:rFonts w:asciiTheme="minorHAnsi" w:hAnsiTheme="minorHAnsi" w:cstheme="minorHAnsi"/>
                <w:b/>
                <w:bCs/>
                <w:color w:val="2B2B2B"/>
                <w:lang w:val="en-US"/>
              </w:rPr>
            </w:pPr>
            <w:r w:rsidRPr="00127F68">
              <w:rPr>
                <w:rStyle w:val="normaltextrun"/>
                <w:rFonts w:asciiTheme="minorHAnsi" w:hAnsiTheme="minorHAnsi" w:cstheme="minorHAnsi"/>
                <w:b/>
                <w:bCs/>
                <w:color w:val="2B2B2B"/>
                <w:lang w:val="en-US"/>
              </w:rPr>
              <w:t>Antiplatelet</w:t>
            </w:r>
          </w:p>
          <w:p w14:paraId="36A06704" w14:textId="376E8941" w:rsidR="00127F68" w:rsidRPr="00127F68" w:rsidRDefault="00127F68" w:rsidP="00127F68">
            <w:pPr>
              <w:pStyle w:val="paragraph"/>
              <w:jc w:val="right"/>
              <w:textAlignment w:val="baseline"/>
              <w:rPr>
                <w:rStyle w:val="normaltextrun"/>
                <w:rFonts w:asciiTheme="minorHAnsi" w:hAnsiTheme="minorHAnsi" w:cstheme="minorHAnsi"/>
                <w:color w:val="2B2B2B"/>
                <w:lang w:val="en-US"/>
              </w:rPr>
            </w:pPr>
            <w:r w:rsidRPr="00127F68">
              <w:rPr>
                <w:rStyle w:val="normaltextrun"/>
                <w:rFonts w:asciiTheme="minorHAnsi" w:hAnsiTheme="minorHAnsi" w:cstheme="minorHAnsi"/>
                <w:color w:val="2B2B2B"/>
                <w:lang w:val="en-US"/>
              </w:rPr>
              <w:t>Aspirin</w:t>
            </w:r>
          </w:p>
        </w:tc>
        <w:tc>
          <w:tcPr>
            <w:tcW w:w="2356" w:type="dxa"/>
          </w:tcPr>
          <w:p w14:paraId="217864AC" w14:textId="77777777" w:rsidR="00127F68" w:rsidRPr="00127F68" w:rsidRDefault="00127F68" w:rsidP="002A3CD2">
            <w:pPr>
              <w:pStyle w:val="paragraph"/>
              <w:jc w:val="center"/>
              <w:textAlignment w:val="baseline"/>
              <w:rPr>
                <w:rStyle w:val="eop"/>
                <w:rFonts w:asciiTheme="minorHAnsi" w:hAnsiTheme="minorHAnsi" w:cstheme="minorHAnsi"/>
                <w:color w:val="2B2B2B"/>
                <w:lang w:val="en-US"/>
              </w:rPr>
            </w:pPr>
          </w:p>
          <w:p w14:paraId="429CDDD8" w14:textId="67749534" w:rsidR="00127F68" w:rsidRPr="00127F68" w:rsidRDefault="00127F68" w:rsidP="002A3CD2">
            <w:pPr>
              <w:pStyle w:val="paragraph"/>
              <w:jc w:val="center"/>
              <w:textAlignment w:val="baseline"/>
              <w:rPr>
                <w:rStyle w:val="eop"/>
                <w:rFonts w:asciiTheme="minorHAnsi" w:hAnsiTheme="minorHAnsi" w:cstheme="minorHAnsi"/>
                <w:color w:val="2B2B2B"/>
                <w:lang w:val="en-US"/>
              </w:rPr>
            </w:pPr>
            <w:r w:rsidRPr="00127F68">
              <w:rPr>
                <w:rStyle w:val="eop"/>
                <w:rFonts w:asciiTheme="minorHAnsi" w:hAnsiTheme="minorHAnsi" w:cstheme="minorHAnsi"/>
                <w:color w:val="2B2B2B"/>
                <w:lang w:val="en-US"/>
              </w:rPr>
              <w:t>0</w:t>
            </w:r>
            <w:r w:rsidRPr="00127F68">
              <w:rPr>
                <w:rStyle w:val="eop"/>
                <w:rFonts w:asciiTheme="minorHAnsi" w:hAnsiTheme="minorHAnsi" w:cstheme="minorHAnsi"/>
              </w:rPr>
              <w:t xml:space="preserve"> (0.0%)</w:t>
            </w:r>
          </w:p>
        </w:tc>
        <w:tc>
          <w:tcPr>
            <w:tcW w:w="2070" w:type="dxa"/>
          </w:tcPr>
          <w:p w14:paraId="7E80EF71" w14:textId="77777777" w:rsidR="00127F68" w:rsidRPr="00127F68" w:rsidRDefault="00127F68" w:rsidP="004A74B9">
            <w:pPr>
              <w:pStyle w:val="paragraph"/>
              <w:jc w:val="center"/>
              <w:textAlignment w:val="baseline"/>
              <w:rPr>
                <w:rStyle w:val="eop"/>
                <w:rFonts w:asciiTheme="minorHAnsi" w:hAnsiTheme="minorHAnsi" w:cstheme="minorHAnsi"/>
                <w:color w:val="2B2B2B"/>
                <w:lang w:val="en-US"/>
              </w:rPr>
            </w:pPr>
          </w:p>
          <w:p w14:paraId="16F775B2" w14:textId="611EB345" w:rsidR="00127F68" w:rsidRPr="00127F68" w:rsidRDefault="00127F68" w:rsidP="004A74B9">
            <w:pPr>
              <w:pStyle w:val="paragraph"/>
              <w:jc w:val="center"/>
              <w:textAlignment w:val="baseline"/>
              <w:rPr>
                <w:rStyle w:val="eop"/>
                <w:rFonts w:asciiTheme="minorHAnsi" w:hAnsiTheme="minorHAnsi" w:cstheme="minorHAnsi"/>
                <w:color w:val="2B2B2B"/>
                <w:lang w:val="en-US"/>
              </w:rPr>
            </w:pPr>
            <w:r w:rsidRPr="00127F68">
              <w:rPr>
                <w:rStyle w:val="eop"/>
                <w:rFonts w:asciiTheme="minorHAnsi" w:hAnsiTheme="minorHAnsi" w:cstheme="minorHAnsi"/>
              </w:rPr>
              <w:t>1 (9.1%)</w:t>
            </w:r>
          </w:p>
        </w:tc>
      </w:tr>
      <w:tr w:rsidR="00127F68" w:rsidRPr="00127F68" w14:paraId="682A57FA" w14:textId="77777777" w:rsidTr="00127F68">
        <w:trPr>
          <w:trHeight w:val="1125"/>
        </w:trPr>
        <w:tc>
          <w:tcPr>
            <w:tcW w:w="3285" w:type="dxa"/>
          </w:tcPr>
          <w:p w14:paraId="3A70E185" w14:textId="483FD86F" w:rsidR="00127F68" w:rsidRPr="00127F68" w:rsidRDefault="00127F68" w:rsidP="00127F68">
            <w:pPr>
              <w:pStyle w:val="paragraph"/>
              <w:textAlignment w:val="baseline"/>
              <w:rPr>
                <w:rStyle w:val="normaltextrun"/>
                <w:rFonts w:asciiTheme="minorHAnsi" w:hAnsiTheme="minorHAnsi" w:cstheme="minorHAnsi"/>
                <w:b/>
                <w:bCs/>
                <w:color w:val="2B2B2B"/>
                <w:lang w:val="en-US"/>
              </w:rPr>
            </w:pPr>
            <w:r w:rsidRPr="00127F68">
              <w:rPr>
                <w:rStyle w:val="normaltextrun"/>
                <w:rFonts w:asciiTheme="minorHAnsi" w:hAnsiTheme="minorHAnsi" w:cstheme="minorHAnsi"/>
                <w:b/>
                <w:bCs/>
                <w:color w:val="2B2B2B"/>
                <w:lang w:val="en-US"/>
              </w:rPr>
              <w:t>Antivirals</w:t>
            </w:r>
          </w:p>
          <w:p w14:paraId="6F10D6AB" w14:textId="40A5F9E7" w:rsidR="00127F68" w:rsidRPr="00127F68" w:rsidRDefault="00127F68" w:rsidP="00127F68">
            <w:pPr>
              <w:pStyle w:val="paragraph"/>
              <w:jc w:val="right"/>
              <w:textAlignment w:val="baseline"/>
              <w:rPr>
                <w:rStyle w:val="normaltextrun"/>
                <w:rFonts w:asciiTheme="minorHAnsi" w:hAnsiTheme="minorHAnsi" w:cstheme="minorHAnsi"/>
                <w:color w:val="2B2B2B"/>
                <w:lang w:val="en-US"/>
              </w:rPr>
            </w:pPr>
            <w:r w:rsidRPr="00127F68">
              <w:rPr>
                <w:rStyle w:val="normaltextrun"/>
                <w:rFonts w:asciiTheme="minorHAnsi" w:hAnsiTheme="minorHAnsi" w:cstheme="minorHAnsi"/>
                <w:color w:val="2B2B2B"/>
                <w:lang w:val="en-US"/>
              </w:rPr>
              <w:t>Remdesivir</w:t>
            </w:r>
          </w:p>
        </w:tc>
        <w:tc>
          <w:tcPr>
            <w:tcW w:w="2356" w:type="dxa"/>
          </w:tcPr>
          <w:p w14:paraId="5814D496" w14:textId="77777777" w:rsidR="00127F68" w:rsidRPr="00127F68" w:rsidRDefault="00127F68" w:rsidP="002A3CD2">
            <w:pPr>
              <w:pStyle w:val="paragraph"/>
              <w:jc w:val="center"/>
              <w:textAlignment w:val="baseline"/>
              <w:rPr>
                <w:rStyle w:val="eop"/>
                <w:rFonts w:asciiTheme="minorHAnsi" w:hAnsiTheme="minorHAnsi" w:cstheme="minorHAnsi"/>
                <w:color w:val="2B2B2B"/>
                <w:lang w:val="en-US"/>
              </w:rPr>
            </w:pPr>
          </w:p>
          <w:p w14:paraId="74084FEF" w14:textId="1A32B80A" w:rsidR="00127F68" w:rsidRPr="00127F68" w:rsidRDefault="00127F68" w:rsidP="002A3CD2">
            <w:pPr>
              <w:pStyle w:val="paragraph"/>
              <w:jc w:val="center"/>
              <w:textAlignment w:val="baseline"/>
              <w:rPr>
                <w:rStyle w:val="eop"/>
                <w:rFonts w:asciiTheme="minorHAnsi" w:hAnsiTheme="minorHAnsi" w:cstheme="minorHAnsi"/>
                <w:color w:val="2B2B2B"/>
                <w:lang w:val="en-US"/>
              </w:rPr>
            </w:pPr>
            <w:r w:rsidRPr="00127F68">
              <w:rPr>
                <w:rStyle w:val="eop"/>
                <w:rFonts w:asciiTheme="minorHAnsi" w:hAnsiTheme="minorHAnsi" w:cstheme="minorHAnsi"/>
              </w:rPr>
              <w:t>5 (50.0%)</w:t>
            </w:r>
          </w:p>
        </w:tc>
        <w:tc>
          <w:tcPr>
            <w:tcW w:w="2070" w:type="dxa"/>
          </w:tcPr>
          <w:p w14:paraId="57B7F45C" w14:textId="77777777" w:rsidR="00127F68" w:rsidRPr="00127F68" w:rsidRDefault="00127F68" w:rsidP="004A74B9">
            <w:pPr>
              <w:pStyle w:val="paragraph"/>
              <w:jc w:val="center"/>
              <w:textAlignment w:val="baseline"/>
              <w:rPr>
                <w:rStyle w:val="eop"/>
                <w:rFonts w:asciiTheme="minorHAnsi" w:hAnsiTheme="minorHAnsi" w:cstheme="minorHAnsi"/>
                <w:color w:val="2B2B2B"/>
                <w:lang w:val="en-US"/>
              </w:rPr>
            </w:pPr>
          </w:p>
          <w:p w14:paraId="7DEF80BA" w14:textId="51CF0CBF" w:rsidR="00127F68" w:rsidRPr="00127F68" w:rsidRDefault="00127F68" w:rsidP="004A74B9">
            <w:pPr>
              <w:pStyle w:val="paragraph"/>
              <w:jc w:val="center"/>
              <w:textAlignment w:val="baseline"/>
              <w:rPr>
                <w:rStyle w:val="eop"/>
                <w:rFonts w:asciiTheme="minorHAnsi" w:hAnsiTheme="minorHAnsi" w:cstheme="minorHAnsi"/>
                <w:color w:val="2B2B2B"/>
                <w:lang w:val="en-US"/>
              </w:rPr>
            </w:pPr>
            <w:r w:rsidRPr="00127F68">
              <w:rPr>
                <w:rStyle w:val="eop"/>
                <w:rFonts w:asciiTheme="minorHAnsi" w:hAnsiTheme="minorHAnsi" w:cstheme="minorHAnsi"/>
              </w:rPr>
              <w:t>7 (63.6%)</w:t>
            </w:r>
          </w:p>
        </w:tc>
      </w:tr>
    </w:tbl>
    <w:p w14:paraId="0C503AC1" w14:textId="77777777" w:rsidR="00C92615" w:rsidRDefault="00C92615" w:rsidP="00C92615">
      <w:pPr>
        <w:rPr>
          <w:rFonts w:asciiTheme="minorHAnsi" w:hAnsiTheme="minorHAnsi" w:cstheme="minorHAnsi"/>
          <w:sz w:val="22"/>
          <w:szCs w:val="22"/>
        </w:rPr>
      </w:pPr>
    </w:p>
    <w:p w14:paraId="7CEAC3CB" w14:textId="77777777" w:rsidR="00C92615" w:rsidRDefault="00C92615" w:rsidP="00C92615">
      <w:pPr>
        <w:rPr>
          <w:rFonts w:asciiTheme="minorHAnsi" w:hAnsiTheme="minorHAnsi" w:cstheme="minorHAnsi"/>
          <w:sz w:val="22"/>
          <w:szCs w:val="22"/>
        </w:rPr>
      </w:pPr>
    </w:p>
    <w:p w14:paraId="5566401A" w14:textId="77777777" w:rsidR="00C92615" w:rsidRPr="002E66CB" w:rsidRDefault="00C92615" w:rsidP="00C92615">
      <w:pPr>
        <w:rPr>
          <w:rFonts w:asciiTheme="minorHAnsi" w:hAnsiTheme="minorHAnsi" w:cstheme="minorHAnsi"/>
          <w:sz w:val="22"/>
          <w:szCs w:val="22"/>
        </w:rPr>
      </w:pPr>
    </w:p>
    <w:p w14:paraId="4EB5FAF0" w14:textId="22E04397" w:rsidR="00C92615" w:rsidRPr="002E66CB" w:rsidRDefault="00C92615" w:rsidP="00C92615">
      <w:pPr>
        <w:rPr>
          <w:rFonts w:asciiTheme="minorHAnsi" w:hAnsiTheme="minorHAnsi" w:cstheme="minorHAnsi"/>
          <w:sz w:val="22"/>
          <w:szCs w:val="22"/>
        </w:rPr>
      </w:pPr>
      <w:r w:rsidRPr="002E66CB">
        <w:rPr>
          <w:rFonts w:asciiTheme="minorHAnsi" w:hAnsiTheme="minorHAnsi" w:cstheme="minorHAnsi"/>
          <w:b/>
          <w:bCs/>
        </w:rPr>
        <w:t xml:space="preserve">Supplemental Table </w:t>
      </w:r>
      <w:r w:rsidR="00093A6A">
        <w:rPr>
          <w:rFonts w:asciiTheme="minorHAnsi" w:hAnsiTheme="minorHAnsi" w:cstheme="minorHAnsi"/>
          <w:b/>
          <w:bCs/>
        </w:rPr>
        <w:t>2</w:t>
      </w:r>
      <w:r w:rsidRPr="002E66CB">
        <w:rPr>
          <w:rFonts w:asciiTheme="minorHAnsi" w:hAnsiTheme="minorHAnsi" w:cstheme="minorHAnsi"/>
          <w:b/>
          <w:bCs/>
        </w:rPr>
        <w:t>.</w:t>
      </w:r>
      <w:r w:rsidRPr="002E66CB">
        <w:rPr>
          <w:rFonts w:asciiTheme="minorHAnsi" w:hAnsiTheme="minorHAnsi" w:cstheme="minorHAnsi"/>
          <w:sz w:val="22"/>
          <w:szCs w:val="22"/>
        </w:rPr>
        <w:t xml:space="preserve"> Baseline concomitant medication use in the </w:t>
      </w:r>
      <w:r w:rsidR="002A3CD2">
        <w:rPr>
          <w:rFonts w:asciiTheme="minorHAnsi" w:hAnsiTheme="minorHAnsi" w:cstheme="minorHAnsi"/>
          <w:sz w:val="22"/>
          <w:szCs w:val="22"/>
        </w:rPr>
        <w:t>Complete</w:t>
      </w:r>
      <w:r w:rsidRPr="002E66CB">
        <w:rPr>
          <w:rFonts w:asciiTheme="minorHAnsi" w:hAnsiTheme="minorHAnsi" w:cstheme="minorHAnsi"/>
          <w:sz w:val="22"/>
          <w:szCs w:val="22"/>
        </w:rPr>
        <w:t xml:space="preserve"> Analysis Set</w:t>
      </w:r>
    </w:p>
    <w:p w14:paraId="78727298" w14:textId="77777777" w:rsidR="00C92615" w:rsidRDefault="00C92615" w:rsidP="002E66CB">
      <w:pPr>
        <w:jc w:val="both"/>
        <w:rPr>
          <w:rFonts w:asciiTheme="minorHAnsi" w:hAnsiTheme="minorHAnsi" w:cstheme="minorHAnsi"/>
          <w:bCs/>
          <w:sz w:val="22"/>
          <w:szCs w:val="22"/>
        </w:rPr>
      </w:pPr>
    </w:p>
    <w:p w14:paraId="3C3E2BE2" w14:textId="3826409D" w:rsidR="00E05F24" w:rsidRDefault="00E05F24" w:rsidP="002E66CB">
      <w:pPr>
        <w:jc w:val="both"/>
        <w:rPr>
          <w:rFonts w:asciiTheme="minorHAnsi" w:hAnsiTheme="minorHAnsi" w:cstheme="minorHAnsi"/>
          <w:bCs/>
          <w:sz w:val="22"/>
          <w:szCs w:val="22"/>
        </w:rPr>
      </w:pPr>
    </w:p>
    <w:p w14:paraId="5FF84863" w14:textId="390BB0F7" w:rsidR="00093A6A" w:rsidRDefault="00093A6A" w:rsidP="00093A6A">
      <w:pPr>
        <w:jc w:val="both"/>
        <w:rPr>
          <w:rFonts w:asciiTheme="minorHAnsi" w:hAnsiTheme="minorHAnsi" w:cstheme="minorHAnsi"/>
          <w:b/>
        </w:rPr>
      </w:pPr>
    </w:p>
    <w:p w14:paraId="1090D5AA" w14:textId="1F619DBF" w:rsidR="009C5908" w:rsidRDefault="009C5908" w:rsidP="00093A6A">
      <w:pPr>
        <w:jc w:val="both"/>
        <w:rPr>
          <w:rFonts w:asciiTheme="minorHAnsi" w:hAnsiTheme="minorHAnsi" w:cstheme="minorHAnsi"/>
          <w:b/>
        </w:rPr>
      </w:pPr>
    </w:p>
    <w:p w14:paraId="7EED6AB2" w14:textId="75232559" w:rsidR="009C5908" w:rsidRDefault="009C5908" w:rsidP="00093A6A">
      <w:pPr>
        <w:jc w:val="both"/>
        <w:rPr>
          <w:rFonts w:asciiTheme="minorHAnsi" w:hAnsiTheme="minorHAnsi" w:cstheme="minorHAnsi"/>
          <w:b/>
        </w:rPr>
      </w:pPr>
    </w:p>
    <w:p w14:paraId="605CBCBE" w14:textId="77777777" w:rsidR="009C5908" w:rsidRDefault="009C5908" w:rsidP="00093A6A">
      <w:pPr>
        <w:jc w:val="both"/>
        <w:rPr>
          <w:rFonts w:asciiTheme="minorHAnsi" w:hAnsiTheme="minorHAnsi" w:cstheme="minorHAnsi"/>
          <w:b/>
        </w:rPr>
      </w:pPr>
    </w:p>
    <w:p w14:paraId="720F43D7" w14:textId="6B17622F" w:rsidR="00093A6A" w:rsidRPr="00B240C0" w:rsidRDefault="00093A6A" w:rsidP="00B240C0">
      <w:pPr>
        <w:jc w:val="both"/>
        <w:rPr>
          <w:rFonts w:asciiTheme="minorHAnsi" w:hAnsiTheme="minorHAnsi" w:cstheme="minorHAnsi"/>
          <w:b/>
        </w:rPr>
      </w:pPr>
      <w:r>
        <w:rPr>
          <w:rFonts w:asciiTheme="minorHAnsi" w:hAnsiTheme="minorHAnsi" w:cstheme="minorHAnsi"/>
          <w:b/>
        </w:rPr>
        <w:t>Reasons for withdrawal prior to Day 3 timepoint</w:t>
      </w:r>
    </w:p>
    <w:p w14:paraId="00B5D689" w14:textId="77777777" w:rsidR="00093A6A" w:rsidRDefault="00093A6A" w:rsidP="00093A6A">
      <w:pPr>
        <w:spacing w:line="360" w:lineRule="auto"/>
        <w:jc w:val="both"/>
        <w:rPr>
          <w:rFonts w:ascii="Calibri" w:hAnsi="Calibri"/>
        </w:rPr>
      </w:pPr>
    </w:p>
    <w:p w14:paraId="50063B19" w14:textId="4EAA9228" w:rsidR="00093A6A" w:rsidRDefault="00093A6A" w:rsidP="00093A6A">
      <w:pPr>
        <w:spacing w:line="360" w:lineRule="auto"/>
        <w:jc w:val="both"/>
        <w:rPr>
          <w:rFonts w:ascii="Calibri" w:hAnsi="Calibri"/>
        </w:rPr>
      </w:pPr>
      <w:r w:rsidRPr="004A74B9">
        <w:rPr>
          <w:rFonts w:ascii="Calibri" w:hAnsi="Calibri"/>
        </w:rPr>
        <w:t xml:space="preserve">Within the TRV027 group three participants withdrew consent prior to having blood tests at 48 hours (Figure 1). The most common reason for withdrawal was cited as inconvenience of the continuous infusion and a wish to avoid intravenous cannulation. One participant was withdrawn from the study on discussion with the treating clinical team after developing acute confusion. This was assessed by the investigator as unrelated to the infusion.  The study infusion in one participant was discontinued as they were well enough to be discharged within 48 hours of admission. Within the control group, one participant withdrew consent prior to blood tests at 48 hours, and one participant was well enough to be discharged after 24 hours. </w:t>
      </w:r>
    </w:p>
    <w:p w14:paraId="1A16066D" w14:textId="5AF3FC9E" w:rsidR="00093A6A" w:rsidRDefault="00093A6A" w:rsidP="00093A6A">
      <w:pPr>
        <w:spacing w:line="360" w:lineRule="auto"/>
        <w:jc w:val="both"/>
        <w:rPr>
          <w:rFonts w:ascii="Calibri" w:hAnsi="Calibri"/>
          <w:b/>
          <w:bCs/>
        </w:rPr>
      </w:pPr>
    </w:p>
    <w:p w14:paraId="5D2F11BD" w14:textId="71C86AE1" w:rsidR="00093A6A" w:rsidRDefault="00093A6A" w:rsidP="00093A6A">
      <w:pPr>
        <w:spacing w:line="360" w:lineRule="auto"/>
        <w:jc w:val="both"/>
        <w:rPr>
          <w:rFonts w:ascii="Calibri" w:hAnsi="Calibri"/>
          <w:b/>
          <w:bCs/>
        </w:rPr>
      </w:pPr>
    </w:p>
    <w:p w14:paraId="30B9372B" w14:textId="77777777" w:rsidR="00093A6A" w:rsidRDefault="00093A6A" w:rsidP="00093A6A">
      <w:pPr>
        <w:spacing w:line="360" w:lineRule="auto"/>
        <w:jc w:val="both"/>
        <w:rPr>
          <w:rFonts w:ascii="Calibri" w:hAnsi="Calibri"/>
          <w:b/>
          <w:bCs/>
        </w:rPr>
      </w:pPr>
    </w:p>
    <w:p w14:paraId="5A013CFE" w14:textId="77777777" w:rsidR="00093A6A" w:rsidRPr="00327AA8" w:rsidRDefault="00093A6A" w:rsidP="00093A6A">
      <w:pPr>
        <w:spacing w:line="360" w:lineRule="auto"/>
        <w:jc w:val="both"/>
        <w:rPr>
          <w:rFonts w:ascii="Calibri" w:hAnsi="Calibri"/>
          <w:b/>
          <w:bCs/>
        </w:rPr>
      </w:pPr>
    </w:p>
    <w:tbl>
      <w:tblPr>
        <w:tblStyle w:val="TableGrid"/>
        <w:tblW w:w="91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71"/>
        <w:gridCol w:w="1927"/>
        <w:gridCol w:w="3050"/>
      </w:tblGrid>
      <w:tr w:rsidR="00093A6A" w:rsidRPr="00327AA8" w14:paraId="57FD605C" w14:textId="77777777" w:rsidTr="004A74B9">
        <w:trPr>
          <w:trHeight w:val="616"/>
        </w:trPr>
        <w:tc>
          <w:tcPr>
            <w:tcW w:w="4171" w:type="dxa"/>
            <w:tcBorders>
              <w:bottom w:val="single" w:sz="4" w:space="0" w:color="auto"/>
            </w:tcBorders>
          </w:tcPr>
          <w:p w14:paraId="7C8DBB5B" w14:textId="77777777" w:rsidR="00093A6A" w:rsidRPr="00327AA8" w:rsidRDefault="00093A6A" w:rsidP="004A74B9">
            <w:pPr>
              <w:spacing w:line="360" w:lineRule="auto"/>
              <w:jc w:val="both"/>
              <w:rPr>
                <w:rFonts w:ascii="Calibri" w:hAnsi="Calibri"/>
                <w:b/>
                <w:bCs/>
              </w:rPr>
            </w:pPr>
            <w:r w:rsidRPr="00327AA8">
              <w:rPr>
                <w:rFonts w:ascii="Calibri" w:hAnsi="Calibri"/>
                <w:b/>
                <w:bCs/>
              </w:rPr>
              <w:t>Reason for withdrawal</w:t>
            </w:r>
          </w:p>
        </w:tc>
        <w:tc>
          <w:tcPr>
            <w:tcW w:w="1927" w:type="dxa"/>
            <w:tcBorders>
              <w:bottom w:val="single" w:sz="4" w:space="0" w:color="auto"/>
            </w:tcBorders>
          </w:tcPr>
          <w:p w14:paraId="64597F27" w14:textId="77777777" w:rsidR="00093A6A" w:rsidRPr="00327AA8" w:rsidRDefault="00093A6A" w:rsidP="004A74B9">
            <w:pPr>
              <w:spacing w:line="360" w:lineRule="auto"/>
              <w:jc w:val="both"/>
              <w:rPr>
                <w:rFonts w:ascii="Calibri" w:hAnsi="Calibri"/>
                <w:b/>
                <w:bCs/>
              </w:rPr>
            </w:pPr>
            <w:r w:rsidRPr="00327AA8">
              <w:rPr>
                <w:rFonts w:ascii="Calibri" w:hAnsi="Calibri"/>
                <w:b/>
                <w:bCs/>
              </w:rPr>
              <w:t>TRV027</w:t>
            </w:r>
          </w:p>
        </w:tc>
        <w:tc>
          <w:tcPr>
            <w:tcW w:w="3050" w:type="dxa"/>
            <w:tcBorders>
              <w:bottom w:val="single" w:sz="4" w:space="0" w:color="auto"/>
            </w:tcBorders>
          </w:tcPr>
          <w:p w14:paraId="586FE6FD" w14:textId="77777777" w:rsidR="00093A6A" w:rsidRPr="00327AA8" w:rsidRDefault="00093A6A" w:rsidP="004A74B9">
            <w:pPr>
              <w:spacing w:line="360" w:lineRule="auto"/>
              <w:jc w:val="both"/>
              <w:rPr>
                <w:rFonts w:ascii="Calibri" w:hAnsi="Calibri"/>
                <w:b/>
                <w:bCs/>
              </w:rPr>
            </w:pPr>
            <w:r w:rsidRPr="00327AA8">
              <w:rPr>
                <w:rFonts w:ascii="Calibri" w:hAnsi="Calibri"/>
                <w:b/>
                <w:bCs/>
              </w:rPr>
              <w:t>Control</w:t>
            </w:r>
          </w:p>
        </w:tc>
      </w:tr>
      <w:tr w:rsidR="00093A6A" w14:paraId="068C5968" w14:textId="77777777" w:rsidTr="004A74B9">
        <w:trPr>
          <w:trHeight w:val="616"/>
        </w:trPr>
        <w:tc>
          <w:tcPr>
            <w:tcW w:w="4171" w:type="dxa"/>
            <w:tcBorders>
              <w:top w:val="single" w:sz="4" w:space="0" w:color="auto"/>
            </w:tcBorders>
          </w:tcPr>
          <w:p w14:paraId="2E668B34" w14:textId="77777777" w:rsidR="00093A6A" w:rsidRDefault="00093A6A" w:rsidP="004A74B9">
            <w:pPr>
              <w:spacing w:line="360" w:lineRule="auto"/>
              <w:jc w:val="both"/>
              <w:rPr>
                <w:rFonts w:ascii="Calibri" w:hAnsi="Calibri"/>
              </w:rPr>
            </w:pPr>
            <w:r>
              <w:rPr>
                <w:rFonts w:ascii="Calibri" w:hAnsi="Calibri"/>
              </w:rPr>
              <w:t>Patient withdrew consent</w:t>
            </w:r>
          </w:p>
        </w:tc>
        <w:tc>
          <w:tcPr>
            <w:tcW w:w="1927" w:type="dxa"/>
            <w:tcBorders>
              <w:top w:val="single" w:sz="4" w:space="0" w:color="auto"/>
            </w:tcBorders>
          </w:tcPr>
          <w:p w14:paraId="2EF7254E" w14:textId="77777777" w:rsidR="00093A6A" w:rsidRDefault="00093A6A" w:rsidP="004A74B9">
            <w:pPr>
              <w:spacing w:line="360" w:lineRule="auto"/>
              <w:jc w:val="both"/>
              <w:rPr>
                <w:rFonts w:ascii="Calibri" w:hAnsi="Calibri"/>
              </w:rPr>
            </w:pPr>
            <w:r>
              <w:rPr>
                <w:rFonts w:ascii="Calibri" w:hAnsi="Calibri"/>
              </w:rPr>
              <w:t>3</w:t>
            </w:r>
          </w:p>
        </w:tc>
        <w:tc>
          <w:tcPr>
            <w:tcW w:w="3050" w:type="dxa"/>
            <w:tcBorders>
              <w:top w:val="single" w:sz="4" w:space="0" w:color="auto"/>
            </w:tcBorders>
          </w:tcPr>
          <w:p w14:paraId="5A5EEBE3" w14:textId="77777777" w:rsidR="00093A6A" w:rsidRDefault="00093A6A" w:rsidP="004A74B9">
            <w:pPr>
              <w:spacing w:line="360" w:lineRule="auto"/>
              <w:jc w:val="both"/>
              <w:rPr>
                <w:rFonts w:ascii="Calibri" w:hAnsi="Calibri"/>
              </w:rPr>
            </w:pPr>
            <w:r>
              <w:rPr>
                <w:rFonts w:ascii="Calibri" w:hAnsi="Calibri"/>
              </w:rPr>
              <w:t>1</w:t>
            </w:r>
          </w:p>
        </w:tc>
      </w:tr>
      <w:tr w:rsidR="00093A6A" w14:paraId="3BD838C0" w14:textId="77777777" w:rsidTr="004A74B9">
        <w:trPr>
          <w:trHeight w:val="616"/>
        </w:trPr>
        <w:tc>
          <w:tcPr>
            <w:tcW w:w="4171" w:type="dxa"/>
          </w:tcPr>
          <w:p w14:paraId="514E9A83" w14:textId="77777777" w:rsidR="00093A6A" w:rsidRDefault="00093A6A" w:rsidP="004A74B9">
            <w:pPr>
              <w:spacing w:line="360" w:lineRule="auto"/>
              <w:jc w:val="both"/>
              <w:rPr>
                <w:rFonts w:ascii="Calibri" w:hAnsi="Calibri"/>
              </w:rPr>
            </w:pPr>
            <w:r>
              <w:rPr>
                <w:rFonts w:ascii="Calibri" w:hAnsi="Calibri"/>
              </w:rPr>
              <w:t>Unrelated Adverse Event</w:t>
            </w:r>
          </w:p>
        </w:tc>
        <w:tc>
          <w:tcPr>
            <w:tcW w:w="1927" w:type="dxa"/>
          </w:tcPr>
          <w:p w14:paraId="4F8A621D" w14:textId="77777777" w:rsidR="00093A6A" w:rsidRDefault="00093A6A" w:rsidP="004A74B9">
            <w:pPr>
              <w:spacing w:line="360" w:lineRule="auto"/>
              <w:jc w:val="both"/>
              <w:rPr>
                <w:rFonts w:ascii="Calibri" w:hAnsi="Calibri"/>
              </w:rPr>
            </w:pPr>
            <w:r>
              <w:rPr>
                <w:rFonts w:ascii="Calibri" w:hAnsi="Calibri"/>
              </w:rPr>
              <w:t>1</w:t>
            </w:r>
          </w:p>
        </w:tc>
        <w:tc>
          <w:tcPr>
            <w:tcW w:w="3050" w:type="dxa"/>
          </w:tcPr>
          <w:p w14:paraId="0AE2DA2A" w14:textId="77777777" w:rsidR="00093A6A" w:rsidRDefault="00093A6A" w:rsidP="004A74B9">
            <w:pPr>
              <w:spacing w:line="360" w:lineRule="auto"/>
              <w:jc w:val="both"/>
              <w:rPr>
                <w:rFonts w:ascii="Calibri" w:hAnsi="Calibri"/>
              </w:rPr>
            </w:pPr>
            <w:r>
              <w:rPr>
                <w:rFonts w:ascii="Calibri" w:hAnsi="Calibri"/>
              </w:rPr>
              <w:t>0</w:t>
            </w:r>
          </w:p>
        </w:tc>
      </w:tr>
      <w:tr w:rsidR="00093A6A" w14:paraId="5229C0AA" w14:textId="77777777" w:rsidTr="004A74B9">
        <w:trPr>
          <w:trHeight w:val="616"/>
        </w:trPr>
        <w:tc>
          <w:tcPr>
            <w:tcW w:w="4171" w:type="dxa"/>
          </w:tcPr>
          <w:p w14:paraId="71060021" w14:textId="77777777" w:rsidR="00093A6A" w:rsidRDefault="00093A6A" w:rsidP="004A74B9">
            <w:pPr>
              <w:spacing w:line="360" w:lineRule="auto"/>
              <w:jc w:val="both"/>
              <w:rPr>
                <w:rFonts w:ascii="Calibri" w:hAnsi="Calibri"/>
              </w:rPr>
            </w:pPr>
            <w:r>
              <w:rPr>
                <w:rFonts w:ascii="Calibri" w:hAnsi="Calibri"/>
              </w:rPr>
              <w:t>Discharged after &lt; 48 hours</w:t>
            </w:r>
          </w:p>
        </w:tc>
        <w:tc>
          <w:tcPr>
            <w:tcW w:w="1927" w:type="dxa"/>
          </w:tcPr>
          <w:p w14:paraId="0E3FDECA" w14:textId="77777777" w:rsidR="00093A6A" w:rsidRDefault="00093A6A" w:rsidP="004A74B9">
            <w:pPr>
              <w:spacing w:line="360" w:lineRule="auto"/>
              <w:jc w:val="both"/>
              <w:rPr>
                <w:rFonts w:ascii="Calibri" w:hAnsi="Calibri"/>
              </w:rPr>
            </w:pPr>
            <w:r>
              <w:rPr>
                <w:rFonts w:ascii="Calibri" w:hAnsi="Calibri"/>
              </w:rPr>
              <w:t>1</w:t>
            </w:r>
          </w:p>
        </w:tc>
        <w:tc>
          <w:tcPr>
            <w:tcW w:w="3050" w:type="dxa"/>
          </w:tcPr>
          <w:p w14:paraId="435294F8" w14:textId="77777777" w:rsidR="00093A6A" w:rsidRDefault="00093A6A" w:rsidP="004A74B9">
            <w:pPr>
              <w:spacing w:line="360" w:lineRule="auto"/>
              <w:jc w:val="both"/>
              <w:rPr>
                <w:rFonts w:ascii="Calibri" w:hAnsi="Calibri"/>
              </w:rPr>
            </w:pPr>
            <w:r>
              <w:rPr>
                <w:rFonts w:ascii="Calibri" w:hAnsi="Calibri"/>
              </w:rPr>
              <w:t>1</w:t>
            </w:r>
          </w:p>
        </w:tc>
      </w:tr>
    </w:tbl>
    <w:p w14:paraId="26D11A0B" w14:textId="62F3FA46" w:rsidR="00093A6A" w:rsidRDefault="00093A6A" w:rsidP="00093A6A">
      <w:pPr>
        <w:spacing w:line="360" w:lineRule="auto"/>
        <w:jc w:val="both"/>
        <w:rPr>
          <w:rFonts w:ascii="Calibri" w:hAnsi="Calibri"/>
          <w:sz w:val="22"/>
          <w:szCs w:val="22"/>
        </w:rPr>
      </w:pPr>
      <w:r w:rsidRPr="00327AA8">
        <w:rPr>
          <w:rFonts w:ascii="Calibri" w:hAnsi="Calibri"/>
          <w:b/>
          <w:bCs/>
        </w:rPr>
        <w:t xml:space="preserve">Supplemental Table </w:t>
      </w:r>
      <w:r>
        <w:rPr>
          <w:rFonts w:ascii="Calibri" w:hAnsi="Calibri"/>
          <w:b/>
          <w:bCs/>
        </w:rPr>
        <w:t>3</w:t>
      </w:r>
      <w:r w:rsidRPr="00327AA8">
        <w:rPr>
          <w:rFonts w:ascii="Calibri" w:hAnsi="Calibri"/>
          <w:b/>
          <w:bCs/>
        </w:rPr>
        <w:t>.</w:t>
      </w:r>
      <w:r>
        <w:rPr>
          <w:rFonts w:ascii="Calibri" w:hAnsi="Calibri"/>
        </w:rPr>
        <w:t xml:space="preserve"> </w:t>
      </w:r>
      <w:r w:rsidRPr="00327AA8">
        <w:rPr>
          <w:rFonts w:ascii="Calibri" w:hAnsi="Calibri"/>
          <w:sz w:val="22"/>
          <w:szCs w:val="22"/>
        </w:rPr>
        <w:t>Summary of the reasons for withdrawal from study prior to blood sampling at day 3 timepoint</w:t>
      </w:r>
    </w:p>
    <w:p w14:paraId="3EE0DB22" w14:textId="77777777" w:rsidR="00093A6A" w:rsidRDefault="00093A6A" w:rsidP="00093A6A">
      <w:pPr>
        <w:spacing w:line="360" w:lineRule="auto"/>
        <w:jc w:val="both"/>
        <w:rPr>
          <w:rFonts w:ascii="Calibri" w:hAnsi="Calibri"/>
          <w:sz w:val="22"/>
          <w:szCs w:val="22"/>
        </w:rPr>
      </w:pPr>
    </w:p>
    <w:p w14:paraId="53437799" w14:textId="77777777" w:rsidR="00093A6A" w:rsidRDefault="00093A6A" w:rsidP="00093A6A">
      <w:pPr>
        <w:spacing w:line="360" w:lineRule="auto"/>
        <w:jc w:val="both"/>
        <w:rPr>
          <w:rFonts w:ascii="Calibri" w:hAnsi="Calibri"/>
          <w:sz w:val="22"/>
          <w:szCs w:val="22"/>
        </w:rPr>
      </w:pPr>
    </w:p>
    <w:p w14:paraId="5E501706" w14:textId="77777777" w:rsidR="00093A6A" w:rsidRDefault="00093A6A" w:rsidP="00093A6A">
      <w:pPr>
        <w:spacing w:line="360" w:lineRule="auto"/>
        <w:jc w:val="both"/>
        <w:rPr>
          <w:rFonts w:ascii="Calibri" w:hAnsi="Calibri"/>
          <w:sz w:val="22"/>
          <w:szCs w:val="22"/>
        </w:rPr>
      </w:pPr>
    </w:p>
    <w:p w14:paraId="41903758" w14:textId="77777777" w:rsidR="00093A6A" w:rsidRDefault="00093A6A" w:rsidP="00093A6A">
      <w:pPr>
        <w:spacing w:line="360" w:lineRule="auto"/>
        <w:jc w:val="both"/>
        <w:rPr>
          <w:rFonts w:ascii="Calibri" w:hAnsi="Calibri"/>
          <w:sz w:val="22"/>
          <w:szCs w:val="22"/>
        </w:rPr>
      </w:pPr>
    </w:p>
    <w:p w14:paraId="54A7EF9A" w14:textId="77777777" w:rsidR="00093A6A" w:rsidRDefault="00093A6A" w:rsidP="00093A6A">
      <w:pPr>
        <w:spacing w:line="360" w:lineRule="auto"/>
        <w:jc w:val="both"/>
        <w:rPr>
          <w:rFonts w:ascii="Calibri" w:hAnsi="Calibri"/>
          <w:sz w:val="22"/>
          <w:szCs w:val="22"/>
        </w:rPr>
      </w:pPr>
    </w:p>
    <w:p w14:paraId="499FCF78" w14:textId="77777777" w:rsidR="00093A6A" w:rsidRDefault="00093A6A" w:rsidP="00093A6A">
      <w:pPr>
        <w:spacing w:line="360" w:lineRule="auto"/>
        <w:jc w:val="both"/>
        <w:rPr>
          <w:rFonts w:ascii="Calibri" w:hAnsi="Calibri"/>
          <w:sz w:val="22"/>
          <w:szCs w:val="22"/>
        </w:rPr>
      </w:pPr>
    </w:p>
    <w:p w14:paraId="12E71759" w14:textId="77777777" w:rsidR="00093A6A" w:rsidRDefault="00093A6A" w:rsidP="00093A6A">
      <w:pPr>
        <w:spacing w:line="360" w:lineRule="auto"/>
        <w:jc w:val="both"/>
        <w:rPr>
          <w:rFonts w:ascii="Calibri" w:hAnsi="Calibri"/>
          <w:sz w:val="22"/>
          <w:szCs w:val="22"/>
        </w:rPr>
      </w:pPr>
    </w:p>
    <w:p w14:paraId="46776243" w14:textId="77777777" w:rsidR="00093A6A" w:rsidRDefault="00093A6A" w:rsidP="00093A6A">
      <w:pPr>
        <w:spacing w:line="360" w:lineRule="auto"/>
        <w:jc w:val="both"/>
        <w:rPr>
          <w:rFonts w:ascii="Calibri" w:hAnsi="Calibri"/>
          <w:sz w:val="22"/>
          <w:szCs w:val="22"/>
        </w:rPr>
      </w:pPr>
    </w:p>
    <w:p w14:paraId="6D016F44" w14:textId="77777777" w:rsidR="00093A6A" w:rsidRDefault="00093A6A" w:rsidP="00093A6A">
      <w:pPr>
        <w:spacing w:line="360" w:lineRule="auto"/>
        <w:jc w:val="both"/>
        <w:rPr>
          <w:rFonts w:ascii="Calibri" w:hAnsi="Calibri"/>
          <w:sz w:val="22"/>
          <w:szCs w:val="22"/>
        </w:rPr>
      </w:pPr>
    </w:p>
    <w:p w14:paraId="6B16761E" w14:textId="77777777" w:rsidR="00093A6A" w:rsidRDefault="00093A6A" w:rsidP="00093A6A">
      <w:pPr>
        <w:spacing w:line="360" w:lineRule="auto"/>
        <w:jc w:val="both"/>
        <w:rPr>
          <w:rFonts w:ascii="Calibri" w:hAnsi="Calibri"/>
          <w:sz w:val="22"/>
          <w:szCs w:val="22"/>
        </w:rPr>
      </w:pPr>
    </w:p>
    <w:p w14:paraId="57BE44D3" w14:textId="77777777" w:rsidR="00093A6A" w:rsidRPr="004A74B9" w:rsidRDefault="00093A6A" w:rsidP="00093A6A">
      <w:pPr>
        <w:spacing w:line="360" w:lineRule="auto"/>
        <w:jc w:val="both"/>
        <w:rPr>
          <w:rFonts w:ascii="Calibri" w:hAnsi="Calibri"/>
        </w:rPr>
      </w:pPr>
    </w:p>
    <w:p w14:paraId="39632A18" w14:textId="768438E3" w:rsidR="00093A6A" w:rsidRDefault="00093A6A" w:rsidP="00093A6A">
      <w:pPr>
        <w:jc w:val="both"/>
        <w:rPr>
          <w:rFonts w:asciiTheme="minorHAnsi" w:hAnsiTheme="minorHAnsi" w:cstheme="minorHAnsi"/>
          <w:b/>
        </w:rPr>
      </w:pPr>
    </w:p>
    <w:p w14:paraId="498764B0" w14:textId="6A2E8708" w:rsidR="00093A6A" w:rsidRDefault="00093A6A" w:rsidP="00093A6A">
      <w:pPr>
        <w:jc w:val="both"/>
        <w:rPr>
          <w:rFonts w:asciiTheme="minorHAnsi" w:hAnsiTheme="minorHAnsi" w:cstheme="minorHAnsi"/>
          <w:b/>
        </w:rPr>
      </w:pPr>
    </w:p>
    <w:p w14:paraId="15FF289B" w14:textId="78C58EF5" w:rsidR="00093A6A" w:rsidRDefault="00093A6A" w:rsidP="00093A6A">
      <w:pPr>
        <w:jc w:val="both"/>
        <w:rPr>
          <w:rFonts w:asciiTheme="minorHAnsi" w:hAnsiTheme="minorHAnsi" w:cstheme="minorHAnsi"/>
          <w:b/>
        </w:rPr>
      </w:pPr>
    </w:p>
    <w:p w14:paraId="4E0A463D" w14:textId="77777777" w:rsidR="00093A6A" w:rsidRDefault="00093A6A" w:rsidP="00093A6A">
      <w:pPr>
        <w:jc w:val="both"/>
        <w:rPr>
          <w:rFonts w:asciiTheme="minorHAnsi" w:hAnsiTheme="minorHAnsi" w:cstheme="minorHAnsi"/>
          <w:b/>
        </w:rPr>
      </w:pPr>
    </w:p>
    <w:p w14:paraId="2C52B396" w14:textId="77777777" w:rsidR="00093A6A" w:rsidRDefault="00093A6A" w:rsidP="00093A6A">
      <w:pPr>
        <w:jc w:val="both"/>
        <w:rPr>
          <w:rFonts w:asciiTheme="minorHAnsi" w:hAnsiTheme="minorHAnsi" w:cstheme="minorHAnsi"/>
          <w:b/>
        </w:rPr>
      </w:pPr>
    </w:p>
    <w:p w14:paraId="7BC0454D" w14:textId="77777777" w:rsidR="00093A6A" w:rsidRDefault="00093A6A" w:rsidP="00093A6A">
      <w:pPr>
        <w:jc w:val="both"/>
        <w:rPr>
          <w:rFonts w:asciiTheme="minorHAnsi" w:hAnsiTheme="minorHAnsi" w:cstheme="minorHAnsi"/>
          <w:b/>
        </w:rPr>
      </w:pPr>
    </w:p>
    <w:p w14:paraId="1A2F8393" w14:textId="77777777" w:rsidR="00093A6A" w:rsidRDefault="00093A6A" w:rsidP="00093A6A">
      <w:pPr>
        <w:jc w:val="both"/>
        <w:rPr>
          <w:rFonts w:asciiTheme="minorHAnsi" w:hAnsiTheme="minorHAnsi" w:cstheme="minorHAnsi"/>
          <w:b/>
        </w:rPr>
      </w:pPr>
    </w:p>
    <w:tbl>
      <w:tblPr>
        <w:tblpPr w:leftFromText="180" w:rightFromText="180" w:vertAnchor="page" w:horzAnchor="margin" w:tblpY="4388"/>
        <w:tblW w:w="8873" w:type="dxa"/>
        <w:tblLook w:val="04A0" w:firstRow="1" w:lastRow="0" w:firstColumn="1" w:lastColumn="0" w:noHBand="0" w:noVBand="1"/>
      </w:tblPr>
      <w:tblGrid>
        <w:gridCol w:w="1309"/>
        <w:gridCol w:w="2396"/>
        <w:gridCol w:w="2295"/>
        <w:gridCol w:w="2873"/>
      </w:tblGrid>
      <w:tr w:rsidR="00093A6A" w:rsidRPr="000D5DDC" w14:paraId="61256D36" w14:textId="77777777" w:rsidTr="00093A6A">
        <w:trPr>
          <w:trHeight w:val="621"/>
        </w:trPr>
        <w:tc>
          <w:tcPr>
            <w:tcW w:w="1309" w:type="dxa"/>
            <w:tcBorders>
              <w:bottom w:val="single" w:sz="4" w:space="0" w:color="auto"/>
            </w:tcBorders>
            <w:shd w:val="clear" w:color="auto" w:fill="auto"/>
            <w:vAlign w:val="center"/>
          </w:tcPr>
          <w:p w14:paraId="2BD767C2" w14:textId="77777777" w:rsidR="00093A6A" w:rsidRPr="004A74B9" w:rsidRDefault="00093A6A" w:rsidP="00093A6A">
            <w:pPr>
              <w:spacing w:line="360" w:lineRule="auto"/>
              <w:jc w:val="center"/>
              <w:rPr>
                <w:rFonts w:ascii="Calibri" w:hAnsi="Calibri"/>
                <w:b/>
              </w:rPr>
            </w:pPr>
            <w:r w:rsidRPr="004A74B9">
              <w:rPr>
                <w:rFonts w:ascii="Calibri" w:hAnsi="Calibri"/>
                <w:b/>
              </w:rPr>
              <w:t>Participant</w:t>
            </w:r>
          </w:p>
        </w:tc>
        <w:tc>
          <w:tcPr>
            <w:tcW w:w="2396" w:type="dxa"/>
            <w:tcBorders>
              <w:bottom w:val="single" w:sz="4" w:space="0" w:color="auto"/>
            </w:tcBorders>
            <w:shd w:val="clear" w:color="auto" w:fill="auto"/>
            <w:vAlign w:val="center"/>
          </w:tcPr>
          <w:p w14:paraId="01B450A7" w14:textId="77777777" w:rsidR="00093A6A" w:rsidRPr="004A74B9" w:rsidRDefault="00093A6A" w:rsidP="00093A6A">
            <w:pPr>
              <w:spacing w:line="360" w:lineRule="auto"/>
              <w:jc w:val="center"/>
              <w:rPr>
                <w:rFonts w:ascii="Calibri" w:hAnsi="Calibri"/>
                <w:b/>
              </w:rPr>
            </w:pPr>
            <w:r w:rsidRPr="004A74B9">
              <w:rPr>
                <w:rFonts w:ascii="Calibri" w:hAnsi="Calibri"/>
                <w:b/>
              </w:rPr>
              <w:t>Allocation</w:t>
            </w:r>
          </w:p>
        </w:tc>
        <w:tc>
          <w:tcPr>
            <w:tcW w:w="2295" w:type="dxa"/>
            <w:tcBorders>
              <w:bottom w:val="single" w:sz="4" w:space="0" w:color="auto"/>
            </w:tcBorders>
            <w:shd w:val="clear" w:color="auto" w:fill="auto"/>
            <w:vAlign w:val="center"/>
          </w:tcPr>
          <w:p w14:paraId="7D86BB9B" w14:textId="77777777" w:rsidR="00093A6A" w:rsidRPr="004A74B9" w:rsidRDefault="00093A6A" w:rsidP="00093A6A">
            <w:pPr>
              <w:spacing w:line="360" w:lineRule="auto"/>
              <w:rPr>
                <w:rFonts w:ascii="Calibri" w:hAnsi="Calibri"/>
                <w:b/>
              </w:rPr>
            </w:pPr>
            <w:r w:rsidRPr="004A74B9">
              <w:rPr>
                <w:rFonts w:ascii="Calibri" w:hAnsi="Calibri"/>
                <w:b/>
              </w:rPr>
              <w:t>Interruption &gt; 6 hours</w:t>
            </w:r>
          </w:p>
        </w:tc>
        <w:tc>
          <w:tcPr>
            <w:tcW w:w="2873" w:type="dxa"/>
            <w:tcBorders>
              <w:bottom w:val="single" w:sz="4" w:space="0" w:color="auto"/>
            </w:tcBorders>
            <w:shd w:val="clear" w:color="auto" w:fill="auto"/>
            <w:vAlign w:val="center"/>
          </w:tcPr>
          <w:p w14:paraId="34D81835" w14:textId="77777777" w:rsidR="00093A6A" w:rsidRPr="004A74B9" w:rsidRDefault="00093A6A" w:rsidP="00093A6A">
            <w:pPr>
              <w:spacing w:line="360" w:lineRule="auto"/>
              <w:rPr>
                <w:rFonts w:ascii="Calibri" w:hAnsi="Calibri"/>
                <w:b/>
              </w:rPr>
            </w:pPr>
            <w:r w:rsidRPr="004A74B9">
              <w:rPr>
                <w:rFonts w:ascii="Calibri" w:hAnsi="Calibri"/>
                <w:b/>
              </w:rPr>
              <w:t>Reason for infusion interruption</w:t>
            </w:r>
          </w:p>
        </w:tc>
      </w:tr>
      <w:tr w:rsidR="00093A6A" w:rsidRPr="000D5DDC" w14:paraId="654E0B6E" w14:textId="77777777" w:rsidTr="00093A6A">
        <w:trPr>
          <w:trHeight w:val="924"/>
        </w:trPr>
        <w:tc>
          <w:tcPr>
            <w:tcW w:w="1309" w:type="dxa"/>
            <w:tcBorders>
              <w:top w:val="single" w:sz="4" w:space="0" w:color="auto"/>
            </w:tcBorders>
            <w:shd w:val="clear" w:color="auto" w:fill="auto"/>
            <w:vAlign w:val="center"/>
          </w:tcPr>
          <w:p w14:paraId="73DBA727" w14:textId="77777777" w:rsidR="00093A6A" w:rsidRPr="004A74B9" w:rsidRDefault="00093A6A" w:rsidP="00093A6A">
            <w:pPr>
              <w:spacing w:line="360" w:lineRule="auto"/>
              <w:jc w:val="center"/>
              <w:rPr>
                <w:rFonts w:ascii="Calibri" w:hAnsi="Calibri"/>
              </w:rPr>
            </w:pPr>
            <w:r w:rsidRPr="004A74B9">
              <w:rPr>
                <w:rFonts w:ascii="Calibri" w:hAnsi="Calibri"/>
              </w:rPr>
              <w:t>402-8</w:t>
            </w:r>
          </w:p>
        </w:tc>
        <w:tc>
          <w:tcPr>
            <w:tcW w:w="2396" w:type="dxa"/>
            <w:tcBorders>
              <w:top w:val="single" w:sz="4" w:space="0" w:color="auto"/>
            </w:tcBorders>
            <w:shd w:val="clear" w:color="auto" w:fill="auto"/>
            <w:vAlign w:val="center"/>
          </w:tcPr>
          <w:p w14:paraId="4CA86AA5" w14:textId="77777777" w:rsidR="00093A6A" w:rsidRPr="004A74B9" w:rsidRDefault="00093A6A" w:rsidP="00093A6A">
            <w:pPr>
              <w:spacing w:line="360" w:lineRule="auto"/>
              <w:jc w:val="center"/>
              <w:rPr>
                <w:rFonts w:ascii="Calibri" w:hAnsi="Calibri"/>
              </w:rPr>
            </w:pPr>
            <w:r w:rsidRPr="004A74B9">
              <w:rPr>
                <w:rFonts w:ascii="Calibri" w:hAnsi="Calibri"/>
              </w:rPr>
              <w:t>Placebo</w:t>
            </w:r>
          </w:p>
        </w:tc>
        <w:tc>
          <w:tcPr>
            <w:tcW w:w="2295" w:type="dxa"/>
            <w:tcBorders>
              <w:top w:val="single" w:sz="4" w:space="0" w:color="auto"/>
            </w:tcBorders>
            <w:shd w:val="clear" w:color="auto" w:fill="auto"/>
            <w:vAlign w:val="center"/>
          </w:tcPr>
          <w:p w14:paraId="74100FEF" w14:textId="77777777" w:rsidR="00093A6A" w:rsidRPr="004A74B9" w:rsidRDefault="00093A6A" w:rsidP="00093A6A">
            <w:pPr>
              <w:spacing w:line="360" w:lineRule="auto"/>
              <w:rPr>
                <w:rFonts w:ascii="Calibri" w:hAnsi="Calibri"/>
              </w:rPr>
            </w:pPr>
            <w:r w:rsidRPr="004A74B9">
              <w:rPr>
                <w:rFonts w:ascii="Calibri" w:hAnsi="Calibri"/>
              </w:rPr>
              <w:t>Yes</w:t>
            </w:r>
          </w:p>
        </w:tc>
        <w:tc>
          <w:tcPr>
            <w:tcW w:w="2873" w:type="dxa"/>
            <w:tcBorders>
              <w:top w:val="single" w:sz="4" w:space="0" w:color="auto"/>
            </w:tcBorders>
            <w:shd w:val="clear" w:color="auto" w:fill="auto"/>
            <w:vAlign w:val="center"/>
          </w:tcPr>
          <w:p w14:paraId="2740356B" w14:textId="77777777" w:rsidR="00093A6A" w:rsidRPr="004A74B9" w:rsidRDefault="00093A6A" w:rsidP="00093A6A">
            <w:pPr>
              <w:spacing w:line="360" w:lineRule="auto"/>
              <w:rPr>
                <w:rFonts w:ascii="Calibri" w:hAnsi="Calibri"/>
              </w:rPr>
            </w:pPr>
            <w:r w:rsidRPr="004A74B9">
              <w:rPr>
                <w:rFonts w:ascii="Calibri" w:hAnsi="Calibri"/>
              </w:rPr>
              <w:t>Extravasation at cannulation site</w:t>
            </w:r>
          </w:p>
        </w:tc>
      </w:tr>
      <w:tr w:rsidR="00093A6A" w:rsidRPr="000D5DDC" w14:paraId="517A68B3" w14:textId="77777777" w:rsidTr="00093A6A">
        <w:trPr>
          <w:trHeight w:val="968"/>
        </w:trPr>
        <w:tc>
          <w:tcPr>
            <w:tcW w:w="1309" w:type="dxa"/>
            <w:shd w:val="clear" w:color="auto" w:fill="auto"/>
            <w:vAlign w:val="center"/>
          </w:tcPr>
          <w:p w14:paraId="7E1978B0" w14:textId="77777777" w:rsidR="00093A6A" w:rsidRPr="004A74B9" w:rsidRDefault="00093A6A" w:rsidP="00093A6A">
            <w:pPr>
              <w:spacing w:line="360" w:lineRule="auto"/>
              <w:jc w:val="center"/>
              <w:rPr>
                <w:rFonts w:ascii="Calibri" w:hAnsi="Calibri"/>
              </w:rPr>
            </w:pPr>
            <w:r w:rsidRPr="004A74B9">
              <w:rPr>
                <w:rFonts w:ascii="Calibri" w:hAnsi="Calibri"/>
              </w:rPr>
              <w:t>402-19</w:t>
            </w:r>
          </w:p>
        </w:tc>
        <w:tc>
          <w:tcPr>
            <w:tcW w:w="2396" w:type="dxa"/>
            <w:shd w:val="clear" w:color="auto" w:fill="auto"/>
            <w:vAlign w:val="center"/>
          </w:tcPr>
          <w:p w14:paraId="3237F033" w14:textId="77777777" w:rsidR="00093A6A" w:rsidRPr="004A74B9" w:rsidRDefault="00093A6A" w:rsidP="00093A6A">
            <w:pPr>
              <w:spacing w:line="360" w:lineRule="auto"/>
              <w:jc w:val="center"/>
              <w:rPr>
                <w:rFonts w:ascii="Calibri" w:hAnsi="Calibri"/>
              </w:rPr>
            </w:pPr>
            <w:r w:rsidRPr="004A74B9">
              <w:rPr>
                <w:rFonts w:ascii="Calibri" w:hAnsi="Calibri"/>
              </w:rPr>
              <w:t>TRV027</w:t>
            </w:r>
          </w:p>
        </w:tc>
        <w:tc>
          <w:tcPr>
            <w:tcW w:w="2295" w:type="dxa"/>
            <w:shd w:val="clear" w:color="auto" w:fill="auto"/>
            <w:vAlign w:val="center"/>
          </w:tcPr>
          <w:p w14:paraId="27069C89" w14:textId="77777777" w:rsidR="00093A6A" w:rsidRPr="004A74B9" w:rsidRDefault="00093A6A" w:rsidP="00093A6A">
            <w:pPr>
              <w:spacing w:line="360" w:lineRule="auto"/>
              <w:rPr>
                <w:rFonts w:ascii="Calibri" w:hAnsi="Calibri"/>
              </w:rPr>
            </w:pPr>
            <w:r w:rsidRPr="004A74B9">
              <w:rPr>
                <w:rFonts w:ascii="Calibri" w:hAnsi="Calibri"/>
              </w:rPr>
              <w:t>Yes</w:t>
            </w:r>
          </w:p>
        </w:tc>
        <w:tc>
          <w:tcPr>
            <w:tcW w:w="2873" w:type="dxa"/>
            <w:shd w:val="clear" w:color="auto" w:fill="auto"/>
            <w:vAlign w:val="center"/>
          </w:tcPr>
          <w:p w14:paraId="43AFFC9A" w14:textId="77777777" w:rsidR="00093A6A" w:rsidRPr="004A74B9" w:rsidRDefault="00093A6A" w:rsidP="00093A6A">
            <w:pPr>
              <w:spacing w:line="360" w:lineRule="auto"/>
              <w:rPr>
                <w:rFonts w:ascii="Calibri" w:hAnsi="Calibri"/>
              </w:rPr>
            </w:pPr>
            <w:r w:rsidRPr="004A74B9">
              <w:rPr>
                <w:rFonts w:ascii="Calibri" w:hAnsi="Calibri"/>
              </w:rPr>
              <w:t>Unable to obtain IV access</w:t>
            </w:r>
          </w:p>
        </w:tc>
      </w:tr>
      <w:tr w:rsidR="00093A6A" w:rsidRPr="000D5DDC" w14:paraId="11B8B97F" w14:textId="77777777" w:rsidTr="00093A6A">
        <w:trPr>
          <w:trHeight w:val="968"/>
        </w:trPr>
        <w:tc>
          <w:tcPr>
            <w:tcW w:w="1309" w:type="dxa"/>
            <w:shd w:val="clear" w:color="auto" w:fill="auto"/>
            <w:vAlign w:val="center"/>
          </w:tcPr>
          <w:p w14:paraId="600F832D" w14:textId="77777777" w:rsidR="00093A6A" w:rsidRPr="004A74B9" w:rsidRDefault="00093A6A" w:rsidP="00093A6A">
            <w:pPr>
              <w:spacing w:line="360" w:lineRule="auto"/>
              <w:jc w:val="center"/>
              <w:rPr>
                <w:rFonts w:ascii="Calibri" w:hAnsi="Calibri"/>
              </w:rPr>
            </w:pPr>
            <w:r w:rsidRPr="004A74B9">
              <w:rPr>
                <w:rFonts w:ascii="Calibri" w:hAnsi="Calibri"/>
              </w:rPr>
              <w:t>402-20</w:t>
            </w:r>
          </w:p>
        </w:tc>
        <w:tc>
          <w:tcPr>
            <w:tcW w:w="2396" w:type="dxa"/>
            <w:shd w:val="clear" w:color="auto" w:fill="auto"/>
            <w:vAlign w:val="center"/>
          </w:tcPr>
          <w:p w14:paraId="4E28419E" w14:textId="77777777" w:rsidR="00093A6A" w:rsidRPr="004A74B9" w:rsidRDefault="00093A6A" w:rsidP="00093A6A">
            <w:pPr>
              <w:spacing w:line="360" w:lineRule="auto"/>
              <w:jc w:val="center"/>
              <w:rPr>
                <w:rFonts w:ascii="Calibri" w:hAnsi="Calibri"/>
              </w:rPr>
            </w:pPr>
            <w:r w:rsidRPr="004A74B9">
              <w:rPr>
                <w:rFonts w:ascii="Calibri" w:hAnsi="Calibri"/>
              </w:rPr>
              <w:t>Placebo</w:t>
            </w:r>
          </w:p>
        </w:tc>
        <w:tc>
          <w:tcPr>
            <w:tcW w:w="2295" w:type="dxa"/>
            <w:shd w:val="clear" w:color="auto" w:fill="auto"/>
            <w:vAlign w:val="center"/>
          </w:tcPr>
          <w:p w14:paraId="796A364B" w14:textId="77777777" w:rsidR="00093A6A" w:rsidRPr="004A74B9" w:rsidRDefault="00093A6A" w:rsidP="00093A6A">
            <w:pPr>
              <w:spacing w:line="360" w:lineRule="auto"/>
              <w:rPr>
                <w:rFonts w:ascii="Calibri" w:hAnsi="Calibri"/>
              </w:rPr>
            </w:pPr>
            <w:r w:rsidRPr="004A74B9">
              <w:rPr>
                <w:rFonts w:ascii="Calibri" w:hAnsi="Calibri"/>
              </w:rPr>
              <w:t>Yes</w:t>
            </w:r>
          </w:p>
        </w:tc>
        <w:tc>
          <w:tcPr>
            <w:tcW w:w="2873" w:type="dxa"/>
            <w:shd w:val="clear" w:color="auto" w:fill="auto"/>
            <w:vAlign w:val="center"/>
          </w:tcPr>
          <w:p w14:paraId="7AB1CAA9" w14:textId="77777777" w:rsidR="00093A6A" w:rsidRPr="004A74B9" w:rsidRDefault="00093A6A" w:rsidP="00093A6A">
            <w:pPr>
              <w:spacing w:line="360" w:lineRule="auto"/>
              <w:rPr>
                <w:rFonts w:ascii="Calibri" w:hAnsi="Calibri"/>
              </w:rPr>
            </w:pPr>
            <w:r w:rsidRPr="004A74B9">
              <w:rPr>
                <w:rFonts w:ascii="Calibri" w:hAnsi="Calibri"/>
              </w:rPr>
              <w:t xml:space="preserve">Paused on admission to Intensive Care </w:t>
            </w:r>
          </w:p>
        </w:tc>
      </w:tr>
      <w:tr w:rsidR="00093A6A" w:rsidRPr="000D5DDC" w14:paraId="49AC91E1" w14:textId="77777777" w:rsidTr="00093A6A">
        <w:trPr>
          <w:trHeight w:val="968"/>
        </w:trPr>
        <w:tc>
          <w:tcPr>
            <w:tcW w:w="1309" w:type="dxa"/>
            <w:shd w:val="clear" w:color="auto" w:fill="auto"/>
            <w:vAlign w:val="center"/>
          </w:tcPr>
          <w:p w14:paraId="76B0F99A" w14:textId="77777777" w:rsidR="00093A6A" w:rsidRPr="004A74B9" w:rsidRDefault="00093A6A" w:rsidP="00093A6A">
            <w:pPr>
              <w:spacing w:line="360" w:lineRule="auto"/>
              <w:jc w:val="center"/>
              <w:rPr>
                <w:rFonts w:ascii="Calibri" w:hAnsi="Calibri"/>
              </w:rPr>
            </w:pPr>
            <w:r w:rsidRPr="004A74B9">
              <w:rPr>
                <w:rFonts w:ascii="Calibri" w:hAnsi="Calibri"/>
              </w:rPr>
              <w:t>402-22</w:t>
            </w:r>
          </w:p>
        </w:tc>
        <w:tc>
          <w:tcPr>
            <w:tcW w:w="2396" w:type="dxa"/>
            <w:shd w:val="clear" w:color="auto" w:fill="auto"/>
            <w:vAlign w:val="center"/>
          </w:tcPr>
          <w:p w14:paraId="7E64792F" w14:textId="77777777" w:rsidR="00093A6A" w:rsidRPr="004A74B9" w:rsidRDefault="00093A6A" w:rsidP="00093A6A">
            <w:pPr>
              <w:spacing w:line="360" w:lineRule="auto"/>
              <w:jc w:val="center"/>
              <w:rPr>
                <w:rFonts w:ascii="Calibri" w:hAnsi="Calibri"/>
              </w:rPr>
            </w:pPr>
            <w:r w:rsidRPr="004A74B9">
              <w:rPr>
                <w:rFonts w:ascii="Calibri" w:hAnsi="Calibri"/>
              </w:rPr>
              <w:t>TRV027</w:t>
            </w:r>
          </w:p>
        </w:tc>
        <w:tc>
          <w:tcPr>
            <w:tcW w:w="2295" w:type="dxa"/>
            <w:shd w:val="clear" w:color="auto" w:fill="auto"/>
            <w:vAlign w:val="center"/>
          </w:tcPr>
          <w:p w14:paraId="6F8A042C" w14:textId="77777777" w:rsidR="00093A6A" w:rsidRPr="004A74B9" w:rsidRDefault="00093A6A" w:rsidP="00093A6A">
            <w:pPr>
              <w:spacing w:line="360" w:lineRule="auto"/>
              <w:rPr>
                <w:rFonts w:ascii="Calibri" w:hAnsi="Calibri"/>
              </w:rPr>
            </w:pPr>
            <w:r w:rsidRPr="004A74B9">
              <w:rPr>
                <w:rFonts w:ascii="Calibri" w:hAnsi="Calibri"/>
              </w:rPr>
              <w:t>Yes</w:t>
            </w:r>
          </w:p>
        </w:tc>
        <w:tc>
          <w:tcPr>
            <w:tcW w:w="2873" w:type="dxa"/>
            <w:shd w:val="clear" w:color="auto" w:fill="auto"/>
            <w:vAlign w:val="center"/>
          </w:tcPr>
          <w:p w14:paraId="1CCEEED1" w14:textId="77777777" w:rsidR="00093A6A" w:rsidRPr="004A74B9" w:rsidRDefault="00093A6A" w:rsidP="00093A6A">
            <w:pPr>
              <w:spacing w:line="360" w:lineRule="auto"/>
              <w:rPr>
                <w:rFonts w:ascii="Calibri" w:hAnsi="Calibri"/>
              </w:rPr>
            </w:pPr>
            <w:r w:rsidRPr="004A74B9">
              <w:rPr>
                <w:rFonts w:ascii="Calibri" w:hAnsi="Calibri"/>
              </w:rPr>
              <w:t>Paused on admission to Intensive Care</w:t>
            </w:r>
          </w:p>
        </w:tc>
      </w:tr>
    </w:tbl>
    <w:p w14:paraId="7C65494A" w14:textId="77777777" w:rsidR="00093A6A" w:rsidRDefault="00093A6A" w:rsidP="00093A6A">
      <w:pPr>
        <w:jc w:val="both"/>
        <w:rPr>
          <w:rFonts w:asciiTheme="minorHAnsi" w:hAnsiTheme="minorHAnsi" w:cstheme="minorHAnsi"/>
          <w:b/>
        </w:rPr>
      </w:pPr>
    </w:p>
    <w:p w14:paraId="54B992F1" w14:textId="77777777" w:rsidR="00093A6A" w:rsidRPr="004A74B9" w:rsidRDefault="00093A6A" w:rsidP="00093A6A">
      <w:pPr>
        <w:spacing w:line="360" w:lineRule="auto"/>
        <w:jc w:val="both"/>
        <w:rPr>
          <w:rFonts w:ascii="Calibri" w:hAnsi="Calibri"/>
        </w:rPr>
      </w:pPr>
    </w:p>
    <w:p w14:paraId="2E8993C3" w14:textId="531DCCCC" w:rsidR="00E05F24" w:rsidRDefault="00093A6A" w:rsidP="00093A6A">
      <w:pPr>
        <w:jc w:val="both"/>
        <w:rPr>
          <w:rFonts w:asciiTheme="minorHAnsi" w:hAnsiTheme="minorHAnsi" w:cstheme="minorHAnsi"/>
          <w:b/>
        </w:rPr>
      </w:pPr>
      <w:r>
        <w:rPr>
          <w:rFonts w:ascii="Calibri" w:hAnsi="Calibri"/>
          <w:b/>
        </w:rPr>
        <w:t xml:space="preserve">Supplementary </w:t>
      </w:r>
      <w:r w:rsidRPr="004A74B9">
        <w:rPr>
          <w:rFonts w:ascii="Calibri" w:hAnsi="Calibri"/>
          <w:b/>
        </w:rPr>
        <w:t xml:space="preserve">Table </w:t>
      </w:r>
      <w:r>
        <w:rPr>
          <w:rFonts w:ascii="Calibri" w:hAnsi="Calibri"/>
          <w:b/>
        </w:rPr>
        <w:t>4</w:t>
      </w:r>
      <w:r w:rsidRPr="004A74B9">
        <w:rPr>
          <w:rFonts w:ascii="Calibri" w:hAnsi="Calibri"/>
          <w:b/>
        </w:rPr>
        <w:t xml:space="preserve">. </w:t>
      </w:r>
      <w:r w:rsidRPr="004A74B9">
        <w:rPr>
          <w:rFonts w:ascii="Calibri" w:hAnsi="Calibri"/>
          <w:sz w:val="22"/>
        </w:rPr>
        <w:t>All instances of interruptions to infusions &gt;6 hours and reasons for these interruptions in those participants included in the Full Analysis Set.</w:t>
      </w:r>
    </w:p>
    <w:p w14:paraId="3CF190D2" w14:textId="1A4D98EA" w:rsidR="00474DBF" w:rsidRDefault="00474DBF" w:rsidP="002E66CB">
      <w:pPr>
        <w:jc w:val="both"/>
        <w:rPr>
          <w:rFonts w:asciiTheme="minorHAnsi" w:hAnsiTheme="minorHAnsi" w:cstheme="minorHAnsi"/>
          <w:b/>
        </w:rPr>
      </w:pPr>
    </w:p>
    <w:p w14:paraId="2DF00D92" w14:textId="6D45553B" w:rsidR="00474DBF" w:rsidRDefault="00474DBF" w:rsidP="002E66CB">
      <w:pPr>
        <w:jc w:val="both"/>
        <w:rPr>
          <w:rFonts w:asciiTheme="minorHAnsi" w:hAnsiTheme="minorHAnsi" w:cstheme="minorHAnsi"/>
          <w:b/>
        </w:rPr>
      </w:pPr>
    </w:p>
    <w:p w14:paraId="17E3A54F" w14:textId="4C864928" w:rsidR="00474DBF" w:rsidRDefault="00474DBF" w:rsidP="002E66CB">
      <w:pPr>
        <w:jc w:val="both"/>
        <w:rPr>
          <w:rFonts w:asciiTheme="minorHAnsi" w:hAnsiTheme="minorHAnsi" w:cstheme="minorHAnsi"/>
          <w:b/>
        </w:rPr>
      </w:pPr>
    </w:p>
    <w:p w14:paraId="56B169E2" w14:textId="6F37E195" w:rsidR="00093A6A" w:rsidRDefault="00093A6A" w:rsidP="002E66CB">
      <w:pPr>
        <w:jc w:val="both"/>
        <w:rPr>
          <w:rFonts w:asciiTheme="minorHAnsi" w:hAnsiTheme="minorHAnsi" w:cstheme="minorHAnsi"/>
          <w:b/>
        </w:rPr>
      </w:pPr>
    </w:p>
    <w:p w14:paraId="4DD61334" w14:textId="28AB9852" w:rsidR="00093A6A" w:rsidRDefault="00093A6A" w:rsidP="002E66CB">
      <w:pPr>
        <w:jc w:val="both"/>
        <w:rPr>
          <w:rFonts w:asciiTheme="minorHAnsi" w:hAnsiTheme="minorHAnsi" w:cstheme="minorHAnsi"/>
          <w:b/>
        </w:rPr>
      </w:pPr>
    </w:p>
    <w:p w14:paraId="59FF40E1" w14:textId="3068CF55" w:rsidR="00093A6A" w:rsidRDefault="00093A6A" w:rsidP="002E66CB">
      <w:pPr>
        <w:jc w:val="both"/>
        <w:rPr>
          <w:rFonts w:asciiTheme="minorHAnsi" w:hAnsiTheme="minorHAnsi" w:cstheme="minorHAnsi"/>
          <w:b/>
        </w:rPr>
      </w:pPr>
    </w:p>
    <w:p w14:paraId="3FE6B051" w14:textId="1006F55C" w:rsidR="00093A6A" w:rsidRDefault="00093A6A" w:rsidP="002E66CB">
      <w:pPr>
        <w:jc w:val="both"/>
        <w:rPr>
          <w:rFonts w:asciiTheme="minorHAnsi" w:hAnsiTheme="minorHAnsi" w:cstheme="minorHAnsi"/>
          <w:b/>
        </w:rPr>
      </w:pPr>
    </w:p>
    <w:p w14:paraId="75FF8D68" w14:textId="67E0B774" w:rsidR="00093A6A" w:rsidRDefault="00093A6A" w:rsidP="002E66CB">
      <w:pPr>
        <w:jc w:val="both"/>
        <w:rPr>
          <w:rFonts w:asciiTheme="minorHAnsi" w:hAnsiTheme="minorHAnsi" w:cstheme="minorHAnsi"/>
          <w:b/>
        </w:rPr>
      </w:pPr>
    </w:p>
    <w:p w14:paraId="32EAD3E7" w14:textId="75D01AEF" w:rsidR="00093A6A" w:rsidRDefault="00093A6A" w:rsidP="002E66CB">
      <w:pPr>
        <w:jc w:val="both"/>
        <w:rPr>
          <w:rFonts w:asciiTheme="minorHAnsi" w:hAnsiTheme="minorHAnsi" w:cstheme="minorHAnsi"/>
          <w:b/>
        </w:rPr>
      </w:pPr>
    </w:p>
    <w:p w14:paraId="4BA630BE" w14:textId="41A8D4D8" w:rsidR="00093A6A" w:rsidRDefault="00093A6A" w:rsidP="002E66CB">
      <w:pPr>
        <w:jc w:val="both"/>
        <w:rPr>
          <w:rFonts w:asciiTheme="minorHAnsi" w:hAnsiTheme="minorHAnsi" w:cstheme="minorHAnsi"/>
          <w:b/>
        </w:rPr>
      </w:pPr>
    </w:p>
    <w:p w14:paraId="04FA4AEC" w14:textId="1118FB28" w:rsidR="00093A6A" w:rsidRDefault="00093A6A" w:rsidP="002E66CB">
      <w:pPr>
        <w:jc w:val="both"/>
        <w:rPr>
          <w:rFonts w:asciiTheme="minorHAnsi" w:hAnsiTheme="minorHAnsi" w:cstheme="minorHAnsi"/>
          <w:b/>
        </w:rPr>
      </w:pPr>
    </w:p>
    <w:p w14:paraId="0667E296" w14:textId="5A6C38AE" w:rsidR="00093A6A" w:rsidRDefault="00093A6A" w:rsidP="002E66CB">
      <w:pPr>
        <w:jc w:val="both"/>
        <w:rPr>
          <w:rFonts w:asciiTheme="minorHAnsi" w:hAnsiTheme="minorHAnsi" w:cstheme="minorHAnsi"/>
          <w:b/>
        </w:rPr>
      </w:pPr>
    </w:p>
    <w:p w14:paraId="04C76127" w14:textId="6FE6C4E5" w:rsidR="00093A6A" w:rsidRDefault="00093A6A" w:rsidP="002E66CB">
      <w:pPr>
        <w:jc w:val="both"/>
        <w:rPr>
          <w:rFonts w:asciiTheme="minorHAnsi" w:hAnsiTheme="minorHAnsi" w:cstheme="minorHAnsi"/>
          <w:b/>
        </w:rPr>
      </w:pPr>
    </w:p>
    <w:p w14:paraId="031C7A15" w14:textId="77777777" w:rsidR="00093A6A" w:rsidRDefault="00093A6A" w:rsidP="002E66CB">
      <w:pPr>
        <w:jc w:val="both"/>
        <w:rPr>
          <w:rFonts w:asciiTheme="minorHAnsi" w:hAnsiTheme="minorHAnsi" w:cstheme="minorHAnsi"/>
          <w:b/>
        </w:rPr>
      </w:pPr>
    </w:p>
    <w:p w14:paraId="049A03F0" w14:textId="2395C45D" w:rsidR="00474DBF" w:rsidRDefault="00474DBF" w:rsidP="002E66CB">
      <w:pPr>
        <w:jc w:val="both"/>
        <w:rPr>
          <w:rFonts w:asciiTheme="minorHAnsi" w:hAnsiTheme="minorHAnsi" w:cstheme="minorHAnsi"/>
          <w:b/>
        </w:rPr>
      </w:pPr>
    </w:p>
    <w:p w14:paraId="439AE3C6" w14:textId="2821016B" w:rsidR="00474DBF" w:rsidRDefault="00474DBF" w:rsidP="002E66CB">
      <w:pPr>
        <w:jc w:val="both"/>
        <w:rPr>
          <w:rFonts w:asciiTheme="minorHAnsi" w:hAnsiTheme="minorHAnsi" w:cstheme="minorHAnsi"/>
          <w:b/>
        </w:rPr>
      </w:pPr>
    </w:p>
    <w:p w14:paraId="15401B39" w14:textId="77777777" w:rsidR="00474DBF" w:rsidRPr="002E66CB" w:rsidRDefault="00474DBF" w:rsidP="002E66CB">
      <w:pPr>
        <w:jc w:val="both"/>
        <w:rPr>
          <w:rFonts w:asciiTheme="minorHAnsi" w:hAnsiTheme="minorHAnsi" w:cstheme="minorHAnsi"/>
          <w:b/>
        </w:rPr>
      </w:pPr>
    </w:p>
    <w:p w14:paraId="685764AE" w14:textId="08B10B1D" w:rsidR="00895B43" w:rsidRPr="002E66CB" w:rsidRDefault="00895B43">
      <w:pPr>
        <w:rPr>
          <w:rFonts w:asciiTheme="minorHAnsi" w:hAnsiTheme="minorHAnsi" w:cstheme="minorHAnsi"/>
          <w:b/>
          <w:bCs/>
        </w:rPr>
      </w:pPr>
    </w:p>
    <w:tbl>
      <w:tblPr>
        <w:tblStyle w:val="TableGrid"/>
        <w:tblpPr w:leftFromText="180" w:rightFromText="180" w:vertAnchor="text" w:horzAnchor="margin" w:tblpXSpec="center" w:tblpY="83"/>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21"/>
        <w:gridCol w:w="1393"/>
        <w:gridCol w:w="3063"/>
        <w:gridCol w:w="1196"/>
        <w:gridCol w:w="1249"/>
        <w:gridCol w:w="1667"/>
      </w:tblGrid>
      <w:tr w:rsidR="00014CF7" w14:paraId="58D2871D" w14:textId="77777777" w:rsidTr="00014CF7">
        <w:trPr>
          <w:trHeight w:val="406"/>
        </w:trPr>
        <w:tc>
          <w:tcPr>
            <w:tcW w:w="1321" w:type="dxa"/>
            <w:tcBorders>
              <w:bottom w:val="single" w:sz="4" w:space="0" w:color="auto"/>
            </w:tcBorders>
          </w:tcPr>
          <w:p w14:paraId="5A20CE5D" w14:textId="77777777" w:rsidR="00014CF7" w:rsidRDefault="00014CF7" w:rsidP="00014CF7">
            <w:pPr>
              <w:rPr>
                <w:rFonts w:asciiTheme="minorHAnsi" w:hAnsiTheme="minorHAnsi" w:cstheme="minorHAnsi"/>
                <w:b/>
                <w:bCs/>
              </w:rPr>
            </w:pPr>
            <w:r>
              <w:rPr>
                <w:rFonts w:asciiTheme="minorHAnsi" w:hAnsiTheme="minorHAnsi" w:cstheme="minorHAnsi"/>
                <w:b/>
                <w:bCs/>
              </w:rPr>
              <w:t>Participant</w:t>
            </w:r>
          </w:p>
        </w:tc>
        <w:tc>
          <w:tcPr>
            <w:tcW w:w="1393" w:type="dxa"/>
            <w:tcBorders>
              <w:bottom w:val="single" w:sz="4" w:space="0" w:color="auto"/>
            </w:tcBorders>
          </w:tcPr>
          <w:p w14:paraId="3799B20F" w14:textId="77777777" w:rsidR="00014CF7" w:rsidRDefault="00014CF7" w:rsidP="00014CF7">
            <w:pPr>
              <w:rPr>
                <w:rFonts w:asciiTheme="minorHAnsi" w:hAnsiTheme="minorHAnsi" w:cstheme="minorHAnsi"/>
                <w:b/>
                <w:bCs/>
              </w:rPr>
            </w:pPr>
            <w:r>
              <w:rPr>
                <w:rFonts w:asciiTheme="minorHAnsi" w:hAnsiTheme="minorHAnsi" w:cstheme="minorHAnsi"/>
                <w:b/>
                <w:bCs/>
              </w:rPr>
              <w:t>Allocation</w:t>
            </w:r>
          </w:p>
        </w:tc>
        <w:tc>
          <w:tcPr>
            <w:tcW w:w="3063" w:type="dxa"/>
            <w:tcBorders>
              <w:bottom w:val="single" w:sz="4" w:space="0" w:color="auto"/>
            </w:tcBorders>
          </w:tcPr>
          <w:p w14:paraId="1E50AEFC" w14:textId="77777777" w:rsidR="00014CF7" w:rsidRDefault="00014CF7" w:rsidP="00014CF7">
            <w:pPr>
              <w:rPr>
                <w:rFonts w:asciiTheme="minorHAnsi" w:hAnsiTheme="minorHAnsi" w:cstheme="minorHAnsi"/>
                <w:b/>
                <w:bCs/>
              </w:rPr>
            </w:pPr>
            <w:r>
              <w:rPr>
                <w:rFonts w:asciiTheme="minorHAnsi" w:hAnsiTheme="minorHAnsi" w:cstheme="minorHAnsi"/>
                <w:b/>
                <w:bCs/>
              </w:rPr>
              <w:t>Serious Adverse Event</w:t>
            </w:r>
          </w:p>
        </w:tc>
        <w:tc>
          <w:tcPr>
            <w:tcW w:w="1196" w:type="dxa"/>
            <w:tcBorders>
              <w:bottom w:val="single" w:sz="4" w:space="0" w:color="auto"/>
            </w:tcBorders>
          </w:tcPr>
          <w:p w14:paraId="1855C29B" w14:textId="77777777" w:rsidR="00014CF7" w:rsidRDefault="00014CF7" w:rsidP="00014CF7">
            <w:pPr>
              <w:rPr>
                <w:rFonts w:asciiTheme="minorHAnsi" w:hAnsiTheme="minorHAnsi" w:cstheme="minorHAnsi"/>
                <w:b/>
                <w:bCs/>
              </w:rPr>
            </w:pPr>
            <w:r>
              <w:rPr>
                <w:rFonts w:asciiTheme="minorHAnsi" w:hAnsiTheme="minorHAnsi" w:cstheme="minorHAnsi"/>
                <w:b/>
                <w:bCs/>
              </w:rPr>
              <w:t>Causality</w:t>
            </w:r>
          </w:p>
        </w:tc>
        <w:tc>
          <w:tcPr>
            <w:tcW w:w="1249" w:type="dxa"/>
            <w:tcBorders>
              <w:bottom w:val="single" w:sz="4" w:space="0" w:color="auto"/>
            </w:tcBorders>
          </w:tcPr>
          <w:p w14:paraId="2D176B9B" w14:textId="77777777" w:rsidR="00014CF7" w:rsidRDefault="00014CF7" w:rsidP="00014CF7">
            <w:pPr>
              <w:rPr>
                <w:rFonts w:asciiTheme="minorHAnsi" w:hAnsiTheme="minorHAnsi" w:cstheme="minorHAnsi"/>
                <w:b/>
                <w:bCs/>
              </w:rPr>
            </w:pPr>
            <w:r>
              <w:rPr>
                <w:rFonts w:asciiTheme="minorHAnsi" w:hAnsiTheme="minorHAnsi" w:cstheme="minorHAnsi"/>
                <w:b/>
                <w:bCs/>
              </w:rPr>
              <w:t>MEDRA Code</w:t>
            </w:r>
          </w:p>
        </w:tc>
        <w:tc>
          <w:tcPr>
            <w:tcW w:w="1667" w:type="dxa"/>
            <w:tcBorders>
              <w:bottom w:val="single" w:sz="4" w:space="0" w:color="auto"/>
            </w:tcBorders>
          </w:tcPr>
          <w:p w14:paraId="7687F518" w14:textId="77777777" w:rsidR="00014CF7" w:rsidRDefault="00014CF7" w:rsidP="00014CF7">
            <w:pPr>
              <w:rPr>
                <w:rFonts w:asciiTheme="minorHAnsi" w:hAnsiTheme="minorHAnsi" w:cstheme="minorHAnsi"/>
                <w:b/>
                <w:bCs/>
              </w:rPr>
            </w:pPr>
            <w:r>
              <w:rPr>
                <w:rFonts w:asciiTheme="minorHAnsi" w:hAnsiTheme="minorHAnsi" w:cstheme="minorHAnsi"/>
                <w:b/>
                <w:bCs/>
              </w:rPr>
              <w:t>Outcome</w:t>
            </w:r>
          </w:p>
        </w:tc>
      </w:tr>
      <w:tr w:rsidR="00014CF7" w14:paraId="4A581611" w14:textId="77777777" w:rsidTr="00014CF7">
        <w:trPr>
          <w:trHeight w:val="379"/>
        </w:trPr>
        <w:tc>
          <w:tcPr>
            <w:tcW w:w="1321" w:type="dxa"/>
            <w:tcBorders>
              <w:top w:val="single" w:sz="4" w:space="0" w:color="auto"/>
            </w:tcBorders>
          </w:tcPr>
          <w:p w14:paraId="1F9644DF" w14:textId="77777777" w:rsidR="00014CF7" w:rsidRPr="003F6F14" w:rsidRDefault="00014CF7" w:rsidP="00014CF7">
            <w:pPr>
              <w:rPr>
                <w:rFonts w:asciiTheme="minorHAnsi" w:hAnsiTheme="minorHAnsi" w:cstheme="minorHAnsi"/>
              </w:rPr>
            </w:pPr>
            <w:r w:rsidRPr="003F6F14">
              <w:rPr>
                <w:rFonts w:asciiTheme="minorHAnsi" w:hAnsiTheme="minorHAnsi" w:cstheme="minorHAnsi"/>
              </w:rPr>
              <w:t>402-3</w:t>
            </w:r>
          </w:p>
        </w:tc>
        <w:tc>
          <w:tcPr>
            <w:tcW w:w="1393" w:type="dxa"/>
            <w:tcBorders>
              <w:top w:val="single" w:sz="4" w:space="0" w:color="auto"/>
            </w:tcBorders>
          </w:tcPr>
          <w:p w14:paraId="62DCD09D" w14:textId="77777777" w:rsidR="00014CF7" w:rsidRPr="003F6F14" w:rsidRDefault="00014CF7" w:rsidP="00014CF7">
            <w:pPr>
              <w:rPr>
                <w:rFonts w:asciiTheme="minorHAnsi" w:hAnsiTheme="minorHAnsi" w:cstheme="minorHAnsi"/>
              </w:rPr>
            </w:pPr>
            <w:r>
              <w:rPr>
                <w:rFonts w:asciiTheme="minorHAnsi" w:hAnsiTheme="minorHAnsi" w:cstheme="minorHAnsi"/>
              </w:rPr>
              <w:t>TRV027</w:t>
            </w:r>
          </w:p>
        </w:tc>
        <w:tc>
          <w:tcPr>
            <w:tcW w:w="3063" w:type="dxa"/>
            <w:tcBorders>
              <w:top w:val="single" w:sz="4" w:space="0" w:color="auto"/>
            </w:tcBorders>
          </w:tcPr>
          <w:p w14:paraId="4C3BFA51" w14:textId="77777777" w:rsidR="00014CF7" w:rsidRPr="003F6F14" w:rsidRDefault="00014CF7" w:rsidP="00014CF7">
            <w:pPr>
              <w:rPr>
                <w:rFonts w:asciiTheme="minorHAnsi" w:hAnsiTheme="minorHAnsi" w:cstheme="minorHAnsi"/>
              </w:rPr>
            </w:pPr>
            <w:r w:rsidRPr="003F6F14">
              <w:rPr>
                <w:rFonts w:asciiTheme="minorHAnsi" w:hAnsiTheme="minorHAnsi" w:cstheme="minorHAnsi"/>
              </w:rPr>
              <w:t>Severe COVID-19</w:t>
            </w:r>
            <w:r>
              <w:rPr>
                <w:rFonts w:asciiTheme="minorHAnsi" w:hAnsiTheme="minorHAnsi" w:cstheme="minorHAnsi"/>
              </w:rPr>
              <w:t xml:space="preserve"> pneumonia</w:t>
            </w:r>
          </w:p>
        </w:tc>
        <w:tc>
          <w:tcPr>
            <w:tcW w:w="1196" w:type="dxa"/>
            <w:tcBorders>
              <w:top w:val="single" w:sz="4" w:space="0" w:color="auto"/>
            </w:tcBorders>
          </w:tcPr>
          <w:p w14:paraId="33FEC2C1" w14:textId="77777777" w:rsidR="00014CF7" w:rsidRDefault="00014CF7" w:rsidP="00014CF7">
            <w:pPr>
              <w:rPr>
                <w:rFonts w:asciiTheme="minorHAnsi" w:hAnsiTheme="minorHAnsi" w:cstheme="minorHAnsi"/>
              </w:rPr>
            </w:pPr>
            <w:r>
              <w:rPr>
                <w:rFonts w:asciiTheme="minorHAnsi" w:hAnsiTheme="minorHAnsi" w:cstheme="minorHAnsi"/>
              </w:rPr>
              <w:t>Unrelated</w:t>
            </w:r>
          </w:p>
        </w:tc>
        <w:tc>
          <w:tcPr>
            <w:tcW w:w="1249" w:type="dxa"/>
            <w:tcBorders>
              <w:top w:val="single" w:sz="4" w:space="0" w:color="auto"/>
            </w:tcBorders>
          </w:tcPr>
          <w:p w14:paraId="4F822AF9" w14:textId="77777777" w:rsidR="00014CF7" w:rsidRPr="003F6F14" w:rsidRDefault="00014CF7" w:rsidP="00014CF7">
            <w:pPr>
              <w:rPr>
                <w:rFonts w:asciiTheme="minorHAnsi" w:hAnsiTheme="minorHAnsi" w:cstheme="minorHAnsi"/>
              </w:rPr>
            </w:pPr>
            <w:r>
              <w:rPr>
                <w:rFonts w:asciiTheme="minorHAnsi" w:hAnsiTheme="minorHAnsi" w:cstheme="minorHAnsi"/>
              </w:rPr>
              <w:t>10084380</w:t>
            </w:r>
          </w:p>
        </w:tc>
        <w:tc>
          <w:tcPr>
            <w:tcW w:w="1667" w:type="dxa"/>
            <w:tcBorders>
              <w:top w:val="single" w:sz="4" w:space="0" w:color="auto"/>
            </w:tcBorders>
          </w:tcPr>
          <w:p w14:paraId="4FB76986" w14:textId="77777777" w:rsidR="00014CF7" w:rsidRPr="003F6F14" w:rsidRDefault="00014CF7" w:rsidP="00014CF7">
            <w:pPr>
              <w:rPr>
                <w:rFonts w:asciiTheme="minorHAnsi" w:hAnsiTheme="minorHAnsi" w:cstheme="minorHAnsi"/>
              </w:rPr>
            </w:pPr>
            <w:r w:rsidRPr="003F6F14">
              <w:rPr>
                <w:rFonts w:asciiTheme="minorHAnsi" w:hAnsiTheme="minorHAnsi" w:cstheme="minorHAnsi"/>
              </w:rPr>
              <w:t>Death</w:t>
            </w:r>
          </w:p>
        </w:tc>
      </w:tr>
      <w:tr w:rsidR="00014CF7" w14:paraId="28C4C9B4" w14:textId="77777777" w:rsidTr="00014CF7">
        <w:trPr>
          <w:trHeight w:val="379"/>
        </w:trPr>
        <w:tc>
          <w:tcPr>
            <w:tcW w:w="1321" w:type="dxa"/>
          </w:tcPr>
          <w:p w14:paraId="30536298" w14:textId="77777777" w:rsidR="00014CF7" w:rsidRPr="003F6F14" w:rsidRDefault="00014CF7" w:rsidP="00014CF7">
            <w:pPr>
              <w:rPr>
                <w:rFonts w:asciiTheme="minorHAnsi" w:hAnsiTheme="minorHAnsi" w:cstheme="minorHAnsi"/>
              </w:rPr>
            </w:pPr>
            <w:r w:rsidRPr="003F6F14">
              <w:rPr>
                <w:rFonts w:asciiTheme="minorHAnsi" w:hAnsiTheme="minorHAnsi" w:cstheme="minorHAnsi"/>
              </w:rPr>
              <w:t>402-5</w:t>
            </w:r>
          </w:p>
        </w:tc>
        <w:tc>
          <w:tcPr>
            <w:tcW w:w="1393" w:type="dxa"/>
          </w:tcPr>
          <w:p w14:paraId="09FA2196" w14:textId="77777777" w:rsidR="00014CF7" w:rsidRPr="003F6F14" w:rsidRDefault="00014CF7" w:rsidP="00014CF7">
            <w:pPr>
              <w:rPr>
                <w:rFonts w:asciiTheme="minorHAnsi" w:hAnsiTheme="minorHAnsi" w:cstheme="minorHAnsi"/>
              </w:rPr>
            </w:pPr>
            <w:r>
              <w:rPr>
                <w:rFonts w:asciiTheme="minorHAnsi" w:hAnsiTheme="minorHAnsi" w:cstheme="minorHAnsi"/>
              </w:rPr>
              <w:t>Placebo</w:t>
            </w:r>
          </w:p>
        </w:tc>
        <w:tc>
          <w:tcPr>
            <w:tcW w:w="3063" w:type="dxa"/>
          </w:tcPr>
          <w:p w14:paraId="5BE72C17" w14:textId="77777777" w:rsidR="00014CF7" w:rsidRPr="003F6F14" w:rsidRDefault="00014CF7" w:rsidP="00014CF7">
            <w:pPr>
              <w:rPr>
                <w:rFonts w:asciiTheme="minorHAnsi" w:hAnsiTheme="minorHAnsi" w:cstheme="minorHAnsi"/>
              </w:rPr>
            </w:pPr>
            <w:r>
              <w:rPr>
                <w:rFonts w:asciiTheme="minorHAnsi" w:hAnsiTheme="minorHAnsi" w:cstheme="minorHAnsi"/>
              </w:rPr>
              <w:t>Severe COVID-19 pneumonia</w:t>
            </w:r>
          </w:p>
        </w:tc>
        <w:tc>
          <w:tcPr>
            <w:tcW w:w="1196" w:type="dxa"/>
          </w:tcPr>
          <w:p w14:paraId="4E935BD3" w14:textId="77777777" w:rsidR="00014CF7" w:rsidRDefault="00014CF7" w:rsidP="00014CF7">
            <w:pPr>
              <w:rPr>
                <w:rFonts w:asciiTheme="minorHAnsi" w:hAnsiTheme="minorHAnsi" w:cstheme="minorHAnsi"/>
              </w:rPr>
            </w:pPr>
            <w:r>
              <w:rPr>
                <w:rFonts w:asciiTheme="minorHAnsi" w:hAnsiTheme="minorHAnsi" w:cstheme="minorHAnsi"/>
              </w:rPr>
              <w:t>Unrelated</w:t>
            </w:r>
          </w:p>
        </w:tc>
        <w:tc>
          <w:tcPr>
            <w:tcW w:w="1249" w:type="dxa"/>
          </w:tcPr>
          <w:p w14:paraId="063695F5" w14:textId="77777777" w:rsidR="00014CF7" w:rsidRPr="003F6F14" w:rsidRDefault="00014CF7" w:rsidP="00014CF7">
            <w:pPr>
              <w:rPr>
                <w:rFonts w:asciiTheme="minorHAnsi" w:hAnsiTheme="minorHAnsi" w:cstheme="minorHAnsi"/>
              </w:rPr>
            </w:pPr>
            <w:r>
              <w:rPr>
                <w:rFonts w:asciiTheme="minorHAnsi" w:hAnsiTheme="minorHAnsi" w:cstheme="minorHAnsi"/>
              </w:rPr>
              <w:t>10084380</w:t>
            </w:r>
          </w:p>
        </w:tc>
        <w:tc>
          <w:tcPr>
            <w:tcW w:w="1667" w:type="dxa"/>
          </w:tcPr>
          <w:p w14:paraId="7723857B" w14:textId="77777777" w:rsidR="00014CF7" w:rsidRPr="003F6F14" w:rsidRDefault="00014CF7" w:rsidP="00014CF7">
            <w:pPr>
              <w:rPr>
                <w:rFonts w:asciiTheme="minorHAnsi" w:hAnsiTheme="minorHAnsi" w:cstheme="minorHAnsi"/>
              </w:rPr>
            </w:pPr>
            <w:r>
              <w:rPr>
                <w:rFonts w:asciiTheme="minorHAnsi" w:hAnsiTheme="minorHAnsi" w:cstheme="minorHAnsi"/>
              </w:rPr>
              <w:t>Death</w:t>
            </w:r>
          </w:p>
        </w:tc>
      </w:tr>
      <w:tr w:rsidR="00014CF7" w14:paraId="14F9F544" w14:textId="77777777" w:rsidTr="00014CF7">
        <w:trPr>
          <w:trHeight w:val="406"/>
        </w:trPr>
        <w:tc>
          <w:tcPr>
            <w:tcW w:w="1321" w:type="dxa"/>
          </w:tcPr>
          <w:p w14:paraId="207AC859" w14:textId="77777777" w:rsidR="00014CF7" w:rsidRPr="003F6F14" w:rsidRDefault="00014CF7" w:rsidP="00014CF7">
            <w:pPr>
              <w:rPr>
                <w:rFonts w:asciiTheme="minorHAnsi" w:hAnsiTheme="minorHAnsi" w:cstheme="minorHAnsi"/>
              </w:rPr>
            </w:pPr>
            <w:r>
              <w:rPr>
                <w:rFonts w:asciiTheme="minorHAnsi" w:hAnsiTheme="minorHAnsi" w:cstheme="minorHAnsi"/>
              </w:rPr>
              <w:t>402-7</w:t>
            </w:r>
          </w:p>
        </w:tc>
        <w:tc>
          <w:tcPr>
            <w:tcW w:w="1393" w:type="dxa"/>
          </w:tcPr>
          <w:p w14:paraId="2164BC86" w14:textId="77777777" w:rsidR="00014CF7" w:rsidRPr="003F6F14" w:rsidRDefault="00014CF7" w:rsidP="00014CF7">
            <w:pPr>
              <w:rPr>
                <w:rFonts w:asciiTheme="minorHAnsi" w:hAnsiTheme="minorHAnsi" w:cstheme="minorHAnsi"/>
              </w:rPr>
            </w:pPr>
            <w:r>
              <w:rPr>
                <w:rFonts w:asciiTheme="minorHAnsi" w:hAnsiTheme="minorHAnsi" w:cstheme="minorHAnsi"/>
              </w:rPr>
              <w:t>TRV027</w:t>
            </w:r>
          </w:p>
        </w:tc>
        <w:tc>
          <w:tcPr>
            <w:tcW w:w="3063" w:type="dxa"/>
          </w:tcPr>
          <w:p w14:paraId="30A13161" w14:textId="77777777" w:rsidR="00014CF7" w:rsidRPr="003F6F14" w:rsidRDefault="00014CF7" w:rsidP="00014CF7">
            <w:pPr>
              <w:rPr>
                <w:rFonts w:asciiTheme="minorHAnsi" w:hAnsiTheme="minorHAnsi" w:cstheme="minorHAnsi"/>
              </w:rPr>
            </w:pPr>
            <w:r>
              <w:rPr>
                <w:rFonts w:asciiTheme="minorHAnsi" w:hAnsiTheme="minorHAnsi" w:cstheme="minorHAnsi"/>
              </w:rPr>
              <w:t>Confusion</w:t>
            </w:r>
          </w:p>
        </w:tc>
        <w:tc>
          <w:tcPr>
            <w:tcW w:w="1196" w:type="dxa"/>
          </w:tcPr>
          <w:p w14:paraId="32F021C4" w14:textId="77777777" w:rsidR="00014CF7" w:rsidRDefault="00014CF7" w:rsidP="00014CF7">
            <w:pPr>
              <w:rPr>
                <w:rFonts w:asciiTheme="minorHAnsi" w:hAnsiTheme="minorHAnsi" w:cstheme="minorHAnsi"/>
              </w:rPr>
            </w:pPr>
            <w:r>
              <w:rPr>
                <w:rFonts w:asciiTheme="minorHAnsi" w:hAnsiTheme="minorHAnsi" w:cstheme="minorHAnsi"/>
              </w:rPr>
              <w:t>Unrelated</w:t>
            </w:r>
          </w:p>
        </w:tc>
        <w:tc>
          <w:tcPr>
            <w:tcW w:w="1249" w:type="dxa"/>
          </w:tcPr>
          <w:p w14:paraId="414C39A4" w14:textId="77777777" w:rsidR="00014CF7" w:rsidRPr="003F6F14" w:rsidRDefault="00014CF7" w:rsidP="00014CF7">
            <w:pPr>
              <w:rPr>
                <w:rFonts w:asciiTheme="minorHAnsi" w:hAnsiTheme="minorHAnsi" w:cstheme="minorHAnsi"/>
              </w:rPr>
            </w:pPr>
            <w:r>
              <w:rPr>
                <w:rFonts w:asciiTheme="minorHAnsi" w:hAnsiTheme="minorHAnsi" w:cstheme="minorHAnsi"/>
              </w:rPr>
              <w:t>10010300</w:t>
            </w:r>
          </w:p>
        </w:tc>
        <w:tc>
          <w:tcPr>
            <w:tcW w:w="1667" w:type="dxa"/>
          </w:tcPr>
          <w:p w14:paraId="244C0F76" w14:textId="77777777" w:rsidR="00014CF7" w:rsidRPr="003F6F14" w:rsidRDefault="00014CF7" w:rsidP="00014CF7">
            <w:pPr>
              <w:rPr>
                <w:rFonts w:asciiTheme="minorHAnsi" w:hAnsiTheme="minorHAnsi" w:cstheme="minorHAnsi"/>
              </w:rPr>
            </w:pPr>
            <w:r>
              <w:rPr>
                <w:rFonts w:asciiTheme="minorHAnsi" w:hAnsiTheme="minorHAnsi" w:cstheme="minorHAnsi"/>
              </w:rPr>
              <w:t>Resolved</w:t>
            </w:r>
          </w:p>
        </w:tc>
      </w:tr>
      <w:tr w:rsidR="00014CF7" w14:paraId="575A96DE" w14:textId="77777777" w:rsidTr="00014CF7">
        <w:trPr>
          <w:trHeight w:val="406"/>
        </w:trPr>
        <w:tc>
          <w:tcPr>
            <w:tcW w:w="1321" w:type="dxa"/>
          </w:tcPr>
          <w:p w14:paraId="5442EB8C" w14:textId="77777777" w:rsidR="00014CF7" w:rsidRPr="003F6F14" w:rsidRDefault="00014CF7" w:rsidP="00014CF7">
            <w:pPr>
              <w:rPr>
                <w:rFonts w:asciiTheme="minorHAnsi" w:hAnsiTheme="minorHAnsi" w:cstheme="minorHAnsi"/>
              </w:rPr>
            </w:pPr>
            <w:r>
              <w:rPr>
                <w:rFonts w:asciiTheme="minorHAnsi" w:hAnsiTheme="minorHAnsi" w:cstheme="minorHAnsi"/>
              </w:rPr>
              <w:t>402-11</w:t>
            </w:r>
          </w:p>
        </w:tc>
        <w:tc>
          <w:tcPr>
            <w:tcW w:w="1393" w:type="dxa"/>
          </w:tcPr>
          <w:p w14:paraId="26533C64" w14:textId="77777777" w:rsidR="00014CF7" w:rsidRPr="003F6F14" w:rsidRDefault="00014CF7" w:rsidP="00014CF7">
            <w:pPr>
              <w:rPr>
                <w:rFonts w:asciiTheme="minorHAnsi" w:hAnsiTheme="minorHAnsi" w:cstheme="minorHAnsi"/>
              </w:rPr>
            </w:pPr>
            <w:r>
              <w:rPr>
                <w:rFonts w:asciiTheme="minorHAnsi" w:hAnsiTheme="minorHAnsi" w:cstheme="minorHAnsi"/>
              </w:rPr>
              <w:t>TRV027</w:t>
            </w:r>
          </w:p>
        </w:tc>
        <w:tc>
          <w:tcPr>
            <w:tcW w:w="3063" w:type="dxa"/>
          </w:tcPr>
          <w:p w14:paraId="62409CB2" w14:textId="77777777" w:rsidR="00014CF7" w:rsidRPr="003F6F14" w:rsidRDefault="00014CF7" w:rsidP="00014CF7">
            <w:pPr>
              <w:rPr>
                <w:rFonts w:asciiTheme="minorHAnsi" w:hAnsiTheme="minorHAnsi" w:cstheme="minorHAnsi"/>
              </w:rPr>
            </w:pPr>
            <w:r>
              <w:rPr>
                <w:rFonts w:asciiTheme="minorHAnsi" w:hAnsiTheme="minorHAnsi" w:cstheme="minorHAnsi"/>
              </w:rPr>
              <w:t>Severe COVID-19 pneumonia</w:t>
            </w:r>
          </w:p>
        </w:tc>
        <w:tc>
          <w:tcPr>
            <w:tcW w:w="1196" w:type="dxa"/>
          </w:tcPr>
          <w:p w14:paraId="63C846BB" w14:textId="77777777" w:rsidR="00014CF7" w:rsidRDefault="00014CF7" w:rsidP="00014CF7">
            <w:pPr>
              <w:rPr>
                <w:rFonts w:asciiTheme="minorHAnsi" w:hAnsiTheme="minorHAnsi" w:cstheme="minorHAnsi"/>
              </w:rPr>
            </w:pPr>
            <w:r>
              <w:rPr>
                <w:rFonts w:asciiTheme="minorHAnsi" w:hAnsiTheme="minorHAnsi" w:cstheme="minorHAnsi"/>
              </w:rPr>
              <w:t>Unrelated</w:t>
            </w:r>
          </w:p>
        </w:tc>
        <w:tc>
          <w:tcPr>
            <w:tcW w:w="1249" w:type="dxa"/>
          </w:tcPr>
          <w:p w14:paraId="154E6D9F" w14:textId="77777777" w:rsidR="00014CF7" w:rsidRPr="003F6F14" w:rsidRDefault="00014CF7" w:rsidP="00014CF7">
            <w:pPr>
              <w:rPr>
                <w:rFonts w:asciiTheme="minorHAnsi" w:hAnsiTheme="minorHAnsi" w:cstheme="minorHAnsi"/>
              </w:rPr>
            </w:pPr>
            <w:r>
              <w:rPr>
                <w:rFonts w:asciiTheme="minorHAnsi" w:hAnsiTheme="minorHAnsi" w:cstheme="minorHAnsi"/>
              </w:rPr>
              <w:t>10084380</w:t>
            </w:r>
          </w:p>
        </w:tc>
        <w:tc>
          <w:tcPr>
            <w:tcW w:w="1667" w:type="dxa"/>
          </w:tcPr>
          <w:p w14:paraId="7CD01FA2" w14:textId="77777777" w:rsidR="00014CF7" w:rsidRPr="003F6F14" w:rsidRDefault="00014CF7" w:rsidP="00014CF7">
            <w:pPr>
              <w:rPr>
                <w:rFonts w:asciiTheme="minorHAnsi" w:hAnsiTheme="minorHAnsi" w:cstheme="minorHAnsi"/>
              </w:rPr>
            </w:pPr>
            <w:r>
              <w:rPr>
                <w:rFonts w:asciiTheme="minorHAnsi" w:hAnsiTheme="minorHAnsi" w:cstheme="minorHAnsi"/>
              </w:rPr>
              <w:t>Death</w:t>
            </w:r>
          </w:p>
        </w:tc>
      </w:tr>
      <w:tr w:rsidR="00014CF7" w14:paraId="539CB495" w14:textId="77777777" w:rsidTr="00014CF7">
        <w:trPr>
          <w:trHeight w:val="379"/>
        </w:trPr>
        <w:tc>
          <w:tcPr>
            <w:tcW w:w="1321" w:type="dxa"/>
          </w:tcPr>
          <w:p w14:paraId="495A96CB" w14:textId="77777777" w:rsidR="00014CF7" w:rsidRDefault="00014CF7" w:rsidP="00014CF7">
            <w:pPr>
              <w:rPr>
                <w:rFonts w:asciiTheme="minorHAnsi" w:hAnsiTheme="minorHAnsi" w:cstheme="minorHAnsi"/>
              </w:rPr>
            </w:pPr>
            <w:r>
              <w:rPr>
                <w:rFonts w:asciiTheme="minorHAnsi" w:hAnsiTheme="minorHAnsi" w:cstheme="minorHAnsi"/>
              </w:rPr>
              <w:t>402-25</w:t>
            </w:r>
          </w:p>
        </w:tc>
        <w:tc>
          <w:tcPr>
            <w:tcW w:w="1393" w:type="dxa"/>
          </w:tcPr>
          <w:p w14:paraId="3357C2E9" w14:textId="77777777" w:rsidR="00014CF7" w:rsidRPr="003F6F14" w:rsidRDefault="00014CF7" w:rsidP="00014CF7">
            <w:pPr>
              <w:rPr>
                <w:rFonts w:asciiTheme="minorHAnsi" w:hAnsiTheme="minorHAnsi" w:cstheme="minorHAnsi"/>
              </w:rPr>
            </w:pPr>
            <w:r>
              <w:rPr>
                <w:rFonts w:asciiTheme="minorHAnsi" w:hAnsiTheme="minorHAnsi" w:cstheme="minorHAnsi"/>
              </w:rPr>
              <w:t>Placebo</w:t>
            </w:r>
          </w:p>
        </w:tc>
        <w:tc>
          <w:tcPr>
            <w:tcW w:w="3063" w:type="dxa"/>
          </w:tcPr>
          <w:p w14:paraId="48DD4454" w14:textId="77777777" w:rsidR="00014CF7" w:rsidRDefault="00014CF7" w:rsidP="00014CF7">
            <w:pPr>
              <w:rPr>
                <w:rFonts w:asciiTheme="minorHAnsi" w:hAnsiTheme="minorHAnsi" w:cstheme="minorHAnsi"/>
              </w:rPr>
            </w:pPr>
            <w:r>
              <w:rPr>
                <w:rFonts w:asciiTheme="minorHAnsi" w:hAnsiTheme="minorHAnsi" w:cstheme="minorHAnsi"/>
              </w:rPr>
              <w:t>Pulmonary Embolism</w:t>
            </w:r>
          </w:p>
        </w:tc>
        <w:tc>
          <w:tcPr>
            <w:tcW w:w="1196" w:type="dxa"/>
          </w:tcPr>
          <w:p w14:paraId="6B9322A1" w14:textId="77777777" w:rsidR="00014CF7" w:rsidRDefault="00014CF7" w:rsidP="00014CF7">
            <w:pPr>
              <w:rPr>
                <w:rFonts w:asciiTheme="minorHAnsi" w:hAnsiTheme="minorHAnsi" w:cstheme="minorHAnsi"/>
              </w:rPr>
            </w:pPr>
            <w:r>
              <w:rPr>
                <w:rFonts w:asciiTheme="minorHAnsi" w:hAnsiTheme="minorHAnsi" w:cstheme="minorHAnsi"/>
              </w:rPr>
              <w:t>Unrelated</w:t>
            </w:r>
          </w:p>
        </w:tc>
        <w:tc>
          <w:tcPr>
            <w:tcW w:w="1249" w:type="dxa"/>
          </w:tcPr>
          <w:p w14:paraId="06A46BB5" w14:textId="77777777" w:rsidR="00014CF7" w:rsidRPr="003F6F14" w:rsidRDefault="00014CF7" w:rsidP="00014CF7">
            <w:pPr>
              <w:rPr>
                <w:rFonts w:asciiTheme="minorHAnsi" w:hAnsiTheme="minorHAnsi" w:cstheme="minorHAnsi"/>
              </w:rPr>
            </w:pPr>
            <w:r>
              <w:rPr>
                <w:rFonts w:asciiTheme="minorHAnsi" w:hAnsiTheme="minorHAnsi" w:cstheme="minorHAnsi"/>
              </w:rPr>
              <w:t>10037377</w:t>
            </w:r>
          </w:p>
        </w:tc>
        <w:tc>
          <w:tcPr>
            <w:tcW w:w="1667" w:type="dxa"/>
          </w:tcPr>
          <w:p w14:paraId="6CC4C3E9" w14:textId="77777777" w:rsidR="00014CF7" w:rsidRDefault="00014CF7" w:rsidP="00014CF7">
            <w:pPr>
              <w:rPr>
                <w:rFonts w:asciiTheme="minorHAnsi" w:hAnsiTheme="minorHAnsi" w:cstheme="minorHAnsi"/>
              </w:rPr>
            </w:pPr>
            <w:r>
              <w:rPr>
                <w:rFonts w:asciiTheme="minorHAnsi" w:hAnsiTheme="minorHAnsi" w:cstheme="minorHAnsi"/>
              </w:rPr>
              <w:t>Resolved</w:t>
            </w:r>
          </w:p>
        </w:tc>
      </w:tr>
      <w:tr w:rsidR="00014CF7" w14:paraId="5370FC20" w14:textId="77777777" w:rsidTr="00014CF7">
        <w:trPr>
          <w:trHeight w:val="406"/>
        </w:trPr>
        <w:tc>
          <w:tcPr>
            <w:tcW w:w="1321" w:type="dxa"/>
          </w:tcPr>
          <w:p w14:paraId="3DC8AA8B" w14:textId="77777777" w:rsidR="00014CF7" w:rsidRDefault="00014CF7" w:rsidP="00014CF7">
            <w:pPr>
              <w:rPr>
                <w:rFonts w:asciiTheme="minorHAnsi" w:hAnsiTheme="minorHAnsi" w:cstheme="minorHAnsi"/>
              </w:rPr>
            </w:pPr>
            <w:r>
              <w:rPr>
                <w:rFonts w:asciiTheme="minorHAnsi" w:hAnsiTheme="minorHAnsi" w:cstheme="minorHAnsi"/>
              </w:rPr>
              <w:t>402-28</w:t>
            </w:r>
          </w:p>
        </w:tc>
        <w:tc>
          <w:tcPr>
            <w:tcW w:w="1393" w:type="dxa"/>
          </w:tcPr>
          <w:p w14:paraId="56437E58" w14:textId="77777777" w:rsidR="00014CF7" w:rsidRPr="003F6F14" w:rsidRDefault="00014CF7" w:rsidP="00014CF7">
            <w:pPr>
              <w:rPr>
                <w:rFonts w:asciiTheme="minorHAnsi" w:hAnsiTheme="minorHAnsi" w:cstheme="minorHAnsi"/>
              </w:rPr>
            </w:pPr>
            <w:r>
              <w:rPr>
                <w:rFonts w:asciiTheme="minorHAnsi" w:hAnsiTheme="minorHAnsi" w:cstheme="minorHAnsi"/>
              </w:rPr>
              <w:t>Placebo</w:t>
            </w:r>
          </w:p>
        </w:tc>
        <w:tc>
          <w:tcPr>
            <w:tcW w:w="3063" w:type="dxa"/>
          </w:tcPr>
          <w:p w14:paraId="7652ECBA" w14:textId="77777777" w:rsidR="00014CF7" w:rsidRDefault="00014CF7" w:rsidP="00014CF7">
            <w:pPr>
              <w:rPr>
                <w:rFonts w:asciiTheme="minorHAnsi" w:hAnsiTheme="minorHAnsi" w:cstheme="minorHAnsi"/>
              </w:rPr>
            </w:pPr>
            <w:r>
              <w:rPr>
                <w:rFonts w:asciiTheme="minorHAnsi" w:hAnsiTheme="minorHAnsi" w:cstheme="minorHAnsi"/>
              </w:rPr>
              <w:t>Bacterial Sepsis</w:t>
            </w:r>
          </w:p>
        </w:tc>
        <w:tc>
          <w:tcPr>
            <w:tcW w:w="1196" w:type="dxa"/>
          </w:tcPr>
          <w:p w14:paraId="665097F3" w14:textId="77777777" w:rsidR="00014CF7" w:rsidRDefault="00014CF7" w:rsidP="00014CF7">
            <w:pPr>
              <w:rPr>
                <w:rFonts w:asciiTheme="minorHAnsi" w:hAnsiTheme="minorHAnsi" w:cstheme="minorHAnsi"/>
              </w:rPr>
            </w:pPr>
            <w:r>
              <w:rPr>
                <w:rFonts w:asciiTheme="minorHAnsi" w:hAnsiTheme="minorHAnsi" w:cstheme="minorHAnsi"/>
              </w:rPr>
              <w:t>Unrelated</w:t>
            </w:r>
          </w:p>
        </w:tc>
        <w:tc>
          <w:tcPr>
            <w:tcW w:w="1249" w:type="dxa"/>
          </w:tcPr>
          <w:p w14:paraId="3CE23333" w14:textId="77777777" w:rsidR="00014CF7" w:rsidRPr="003F6F14" w:rsidRDefault="00014CF7" w:rsidP="00014CF7">
            <w:pPr>
              <w:rPr>
                <w:rFonts w:asciiTheme="minorHAnsi" w:hAnsiTheme="minorHAnsi" w:cstheme="minorHAnsi"/>
              </w:rPr>
            </w:pPr>
            <w:r>
              <w:rPr>
                <w:rFonts w:asciiTheme="minorHAnsi" w:hAnsiTheme="minorHAnsi" w:cstheme="minorHAnsi"/>
              </w:rPr>
              <w:t>10053840</w:t>
            </w:r>
          </w:p>
        </w:tc>
        <w:tc>
          <w:tcPr>
            <w:tcW w:w="1667" w:type="dxa"/>
          </w:tcPr>
          <w:p w14:paraId="4CD2F0E9" w14:textId="77777777" w:rsidR="00014CF7" w:rsidRDefault="00014CF7" w:rsidP="00014CF7">
            <w:pPr>
              <w:rPr>
                <w:rFonts w:asciiTheme="minorHAnsi" w:hAnsiTheme="minorHAnsi" w:cstheme="minorHAnsi"/>
              </w:rPr>
            </w:pPr>
            <w:r>
              <w:rPr>
                <w:rFonts w:asciiTheme="minorHAnsi" w:hAnsiTheme="minorHAnsi" w:cstheme="minorHAnsi"/>
              </w:rPr>
              <w:t>Resolved</w:t>
            </w:r>
          </w:p>
        </w:tc>
      </w:tr>
      <w:tr w:rsidR="00014CF7" w14:paraId="4E56622B" w14:textId="77777777" w:rsidTr="00014CF7">
        <w:trPr>
          <w:trHeight w:val="406"/>
        </w:trPr>
        <w:tc>
          <w:tcPr>
            <w:tcW w:w="1321" w:type="dxa"/>
          </w:tcPr>
          <w:p w14:paraId="30853D87" w14:textId="77777777" w:rsidR="00014CF7" w:rsidRDefault="00014CF7" w:rsidP="00014CF7">
            <w:pPr>
              <w:rPr>
                <w:rFonts w:asciiTheme="minorHAnsi" w:hAnsiTheme="minorHAnsi" w:cstheme="minorHAnsi"/>
              </w:rPr>
            </w:pPr>
            <w:r>
              <w:rPr>
                <w:rFonts w:asciiTheme="minorHAnsi" w:hAnsiTheme="minorHAnsi" w:cstheme="minorHAnsi"/>
              </w:rPr>
              <w:t>402-30</w:t>
            </w:r>
          </w:p>
        </w:tc>
        <w:tc>
          <w:tcPr>
            <w:tcW w:w="1393" w:type="dxa"/>
          </w:tcPr>
          <w:p w14:paraId="02963F16" w14:textId="77777777" w:rsidR="00014CF7" w:rsidRPr="003F6F14" w:rsidRDefault="00014CF7" w:rsidP="00014CF7">
            <w:pPr>
              <w:rPr>
                <w:rFonts w:asciiTheme="minorHAnsi" w:hAnsiTheme="minorHAnsi" w:cstheme="minorHAnsi"/>
              </w:rPr>
            </w:pPr>
            <w:r>
              <w:rPr>
                <w:rFonts w:asciiTheme="minorHAnsi" w:hAnsiTheme="minorHAnsi" w:cstheme="minorHAnsi"/>
              </w:rPr>
              <w:t>TRV027</w:t>
            </w:r>
          </w:p>
        </w:tc>
        <w:tc>
          <w:tcPr>
            <w:tcW w:w="3063" w:type="dxa"/>
          </w:tcPr>
          <w:p w14:paraId="58FED6B4" w14:textId="77777777" w:rsidR="00014CF7" w:rsidRDefault="00014CF7" w:rsidP="00014CF7">
            <w:pPr>
              <w:rPr>
                <w:rFonts w:asciiTheme="minorHAnsi" w:hAnsiTheme="minorHAnsi" w:cstheme="minorHAnsi"/>
              </w:rPr>
            </w:pPr>
            <w:r>
              <w:rPr>
                <w:rFonts w:asciiTheme="minorHAnsi" w:hAnsiTheme="minorHAnsi" w:cstheme="minorHAnsi"/>
              </w:rPr>
              <w:t>Hypotension</w:t>
            </w:r>
          </w:p>
        </w:tc>
        <w:tc>
          <w:tcPr>
            <w:tcW w:w="1196" w:type="dxa"/>
          </w:tcPr>
          <w:p w14:paraId="437F9B92" w14:textId="77777777" w:rsidR="00014CF7" w:rsidRDefault="00014CF7" w:rsidP="00014CF7">
            <w:pPr>
              <w:rPr>
                <w:rFonts w:asciiTheme="minorHAnsi" w:hAnsiTheme="minorHAnsi" w:cstheme="minorHAnsi"/>
              </w:rPr>
            </w:pPr>
            <w:r>
              <w:rPr>
                <w:rFonts w:asciiTheme="minorHAnsi" w:hAnsiTheme="minorHAnsi" w:cstheme="minorHAnsi"/>
              </w:rPr>
              <w:t>Unrelated</w:t>
            </w:r>
          </w:p>
        </w:tc>
        <w:tc>
          <w:tcPr>
            <w:tcW w:w="1249" w:type="dxa"/>
          </w:tcPr>
          <w:p w14:paraId="11801B44" w14:textId="77777777" w:rsidR="00014CF7" w:rsidRPr="003F6F14" w:rsidRDefault="00014CF7" w:rsidP="00014CF7">
            <w:pPr>
              <w:rPr>
                <w:rFonts w:asciiTheme="minorHAnsi" w:hAnsiTheme="minorHAnsi" w:cstheme="minorHAnsi"/>
              </w:rPr>
            </w:pPr>
            <w:r>
              <w:rPr>
                <w:rFonts w:asciiTheme="minorHAnsi" w:hAnsiTheme="minorHAnsi" w:cstheme="minorHAnsi"/>
              </w:rPr>
              <w:t>10021097</w:t>
            </w:r>
          </w:p>
        </w:tc>
        <w:tc>
          <w:tcPr>
            <w:tcW w:w="1667" w:type="dxa"/>
          </w:tcPr>
          <w:p w14:paraId="7AA2B067" w14:textId="77777777" w:rsidR="00014CF7" w:rsidRDefault="00014CF7" w:rsidP="00014CF7">
            <w:pPr>
              <w:rPr>
                <w:rFonts w:asciiTheme="minorHAnsi" w:hAnsiTheme="minorHAnsi" w:cstheme="minorHAnsi"/>
              </w:rPr>
            </w:pPr>
            <w:r>
              <w:rPr>
                <w:rFonts w:asciiTheme="minorHAnsi" w:hAnsiTheme="minorHAnsi" w:cstheme="minorHAnsi"/>
              </w:rPr>
              <w:t>Resolved</w:t>
            </w:r>
          </w:p>
        </w:tc>
      </w:tr>
      <w:tr w:rsidR="00014CF7" w14:paraId="04BEA1C6" w14:textId="77777777" w:rsidTr="00014CF7">
        <w:trPr>
          <w:trHeight w:val="786"/>
        </w:trPr>
        <w:tc>
          <w:tcPr>
            <w:tcW w:w="1321" w:type="dxa"/>
          </w:tcPr>
          <w:p w14:paraId="6300E41C" w14:textId="77777777" w:rsidR="00014CF7" w:rsidRDefault="00014CF7" w:rsidP="00014CF7">
            <w:pPr>
              <w:rPr>
                <w:rFonts w:asciiTheme="minorHAnsi" w:hAnsiTheme="minorHAnsi" w:cstheme="minorHAnsi"/>
              </w:rPr>
            </w:pPr>
            <w:r>
              <w:rPr>
                <w:rFonts w:asciiTheme="minorHAnsi" w:hAnsiTheme="minorHAnsi" w:cstheme="minorHAnsi"/>
              </w:rPr>
              <w:t>402-30</w:t>
            </w:r>
          </w:p>
        </w:tc>
        <w:tc>
          <w:tcPr>
            <w:tcW w:w="1393" w:type="dxa"/>
          </w:tcPr>
          <w:p w14:paraId="343BF3DE" w14:textId="77777777" w:rsidR="00014CF7" w:rsidRPr="003F6F14" w:rsidRDefault="00014CF7" w:rsidP="00014CF7">
            <w:pPr>
              <w:rPr>
                <w:rFonts w:asciiTheme="minorHAnsi" w:hAnsiTheme="minorHAnsi" w:cstheme="minorHAnsi"/>
              </w:rPr>
            </w:pPr>
            <w:r>
              <w:rPr>
                <w:rFonts w:asciiTheme="minorHAnsi" w:hAnsiTheme="minorHAnsi" w:cstheme="minorHAnsi"/>
              </w:rPr>
              <w:t>TRV027</w:t>
            </w:r>
          </w:p>
        </w:tc>
        <w:tc>
          <w:tcPr>
            <w:tcW w:w="3063" w:type="dxa"/>
          </w:tcPr>
          <w:p w14:paraId="7B07627D" w14:textId="77777777" w:rsidR="00014CF7" w:rsidRDefault="00014CF7" w:rsidP="00014CF7">
            <w:pPr>
              <w:rPr>
                <w:rFonts w:asciiTheme="minorHAnsi" w:hAnsiTheme="minorHAnsi" w:cstheme="minorHAnsi"/>
              </w:rPr>
            </w:pPr>
            <w:r>
              <w:rPr>
                <w:rFonts w:asciiTheme="minorHAnsi" w:hAnsiTheme="minorHAnsi" w:cstheme="minorHAnsi"/>
              </w:rPr>
              <w:t>Pulmonary Embolism</w:t>
            </w:r>
          </w:p>
        </w:tc>
        <w:tc>
          <w:tcPr>
            <w:tcW w:w="1196" w:type="dxa"/>
          </w:tcPr>
          <w:p w14:paraId="655A4341" w14:textId="77777777" w:rsidR="00014CF7" w:rsidRDefault="00014CF7" w:rsidP="00014CF7">
            <w:pPr>
              <w:rPr>
                <w:rFonts w:asciiTheme="minorHAnsi" w:hAnsiTheme="minorHAnsi" w:cstheme="minorHAnsi"/>
              </w:rPr>
            </w:pPr>
            <w:r>
              <w:rPr>
                <w:rFonts w:asciiTheme="minorHAnsi" w:hAnsiTheme="minorHAnsi" w:cstheme="minorHAnsi"/>
              </w:rPr>
              <w:t>Unrelated</w:t>
            </w:r>
          </w:p>
        </w:tc>
        <w:tc>
          <w:tcPr>
            <w:tcW w:w="1249" w:type="dxa"/>
          </w:tcPr>
          <w:p w14:paraId="52D2F98A" w14:textId="77777777" w:rsidR="00014CF7" w:rsidRPr="003F6F14" w:rsidRDefault="00014CF7" w:rsidP="00014CF7">
            <w:pPr>
              <w:rPr>
                <w:rFonts w:asciiTheme="minorHAnsi" w:hAnsiTheme="minorHAnsi" w:cstheme="minorHAnsi"/>
              </w:rPr>
            </w:pPr>
            <w:r>
              <w:rPr>
                <w:rFonts w:asciiTheme="minorHAnsi" w:hAnsiTheme="minorHAnsi" w:cstheme="minorHAnsi"/>
              </w:rPr>
              <w:t>10037377</w:t>
            </w:r>
          </w:p>
        </w:tc>
        <w:tc>
          <w:tcPr>
            <w:tcW w:w="1667" w:type="dxa"/>
          </w:tcPr>
          <w:p w14:paraId="02BC16AD" w14:textId="77777777" w:rsidR="00014CF7" w:rsidRDefault="00014CF7" w:rsidP="00014CF7">
            <w:pPr>
              <w:rPr>
                <w:rFonts w:asciiTheme="minorHAnsi" w:hAnsiTheme="minorHAnsi" w:cstheme="minorHAnsi"/>
              </w:rPr>
            </w:pPr>
            <w:r>
              <w:rPr>
                <w:rFonts w:asciiTheme="minorHAnsi" w:hAnsiTheme="minorHAnsi" w:cstheme="minorHAnsi"/>
              </w:rPr>
              <w:t>Ongoing long term follow up</w:t>
            </w:r>
          </w:p>
        </w:tc>
      </w:tr>
    </w:tbl>
    <w:p w14:paraId="0B0403F9" w14:textId="44F50E8E" w:rsidR="002E66CB" w:rsidRPr="002E66CB" w:rsidRDefault="002E66CB">
      <w:pPr>
        <w:rPr>
          <w:rFonts w:asciiTheme="minorHAnsi" w:hAnsiTheme="minorHAnsi" w:cstheme="minorHAnsi"/>
          <w:b/>
          <w:bCs/>
        </w:rPr>
      </w:pPr>
    </w:p>
    <w:p w14:paraId="40848782" w14:textId="374F5799" w:rsidR="002E66CB" w:rsidRPr="002E66CB" w:rsidRDefault="002E66CB">
      <w:pPr>
        <w:rPr>
          <w:rFonts w:asciiTheme="minorHAnsi" w:hAnsiTheme="minorHAnsi" w:cstheme="minorHAnsi"/>
          <w:b/>
          <w:bCs/>
        </w:rPr>
      </w:pPr>
    </w:p>
    <w:p w14:paraId="79E06C75" w14:textId="2FE19503" w:rsidR="002E66CB" w:rsidRPr="002E66CB" w:rsidRDefault="002E66CB">
      <w:pPr>
        <w:rPr>
          <w:rFonts w:asciiTheme="minorHAnsi" w:hAnsiTheme="minorHAnsi" w:cstheme="minorHAnsi"/>
          <w:sz w:val="22"/>
          <w:szCs w:val="22"/>
        </w:rPr>
      </w:pPr>
      <w:r w:rsidRPr="002E66CB">
        <w:rPr>
          <w:rFonts w:asciiTheme="minorHAnsi" w:hAnsiTheme="minorHAnsi" w:cstheme="minorHAnsi"/>
          <w:b/>
          <w:bCs/>
        </w:rPr>
        <w:t xml:space="preserve">Supplemental Table </w:t>
      </w:r>
      <w:r w:rsidR="00327AA8">
        <w:rPr>
          <w:rFonts w:asciiTheme="minorHAnsi" w:hAnsiTheme="minorHAnsi" w:cstheme="minorHAnsi"/>
          <w:b/>
          <w:bCs/>
        </w:rPr>
        <w:t>5</w:t>
      </w:r>
      <w:r w:rsidRPr="002E66CB">
        <w:rPr>
          <w:rFonts w:asciiTheme="minorHAnsi" w:hAnsiTheme="minorHAnsi" w:cstheme="minorHAnsi"/>
          <w:b/>
          <w:bCs/>
        </w:rPr>
        <w:t xml:space="preserve">. </w:t>
      </w:r>
      <w:r w:rsidRPr="002E66CB">
        <w:rPr>
          <w:rFonts w:asciiTheme="minorHAnsi" w:hAnsiTheme="minorHAnsi" w:cstheme="minorHAnsi"/>
          <w:sz w:val="22"/>
          <w:szCs w:val="22"/>
        </w:rPr>
        <w:t>Description of Serious adverse events, causality and outcomes</w:t>
      </w:r>
    </w:p>
    <w:p w14:paraId="43965544" w14:textId="7951ED7D" w:rsidR="002E66CB" w:rsidRPr="002E66CB" w:rsidRDefault="002E66CB">
      <w:pPr>
        <w:rPr>
          <w:rFonts w:asciiTheme="minorHAnsi" w:hAnsiTheme="minorHAnsi" w:cstheme="minorHAnsi"/>
          <w:sz w:val="22"/>
          <w:szCs w:val="22"/>
        </w:rPr>
      </w:pPr>
    </w:p>
    <w:p w14:paraId="5710C1CE" w14:textId="695ADFAD" w:rsidR="002E66CB" w:rsidRDefault="002E66CB">
      <w:pPr>
        <w:rPr>
          <w:rFonts w:asciiTheme="minorHAnsi" w:hAnsiTheme="minorHAnsi" w:cstheme="minorHAnsi"/>
          <w:sz w:val="22"/>
          <w:szCs w:val="22"/>
        </w:rPr>
      </w:pPr>
    </w:p>
    <w:p w14:paraId="5E43DF6A" w14:textId="6CDED11A" w:rsidR="002E66CB" w:rsidRDefault="002E66CB">
      <w:pPr>
        <w:rPr>
          <w:rFonts w:asciiTheme="minorHAnsi" w:hAnsiTheme="minorHAnsi" w:cstheme="minorHAnsi"/>
          <w:sz w:val="22"/>
          <w:szCs w:val="22"/>
        </w:rPr>
      </w:pPr>
    </w:p>
    <w:p w14:paraId="3B08CC5B" w14:textId="5B9486EA" w:rsidR="002E66CB" w:rsidRDefault="002E66CB">
      <w:pPr>
        <w:rPr>
          <w:rFonts w:asciiTheme="minorHAnsi" w:hAnsiTheme="minorHAnsi" w:cstheme="minorHAnsi"/>
          <w:sz w:val="22"/>
          <w:szCs w:val="22"/>
        </w:rPr>
      </w:pPr>
    </w:p>
    <w:p w14:paraId="6C08A043" w14:textId="21F921B4" w:rsidR="002E66CB" w:rsidRDefault="002E66CB">
      <w:pPr>
        <w:rPr>
          <w:rFonts w:asciiTheme="minorHAnsi" w:hAnsiTheme="minorHAnsi" w:cstheme="minorHAnsi"/>
          <w:sz w:val="22"/>
          <w:szCs w:val="22"/>
        </w:rPr>
      </w:pPr>
    </w:p>
    <w:p w14:paraId="6D8EB780" w14:textId="1722A3C9" w:rsidR="002E66CB" w:rsidRDefault="002E66CB">
      <w:pPr>
        <w:rPr>
          <w:rFonts w:asciiTheme="minorHAnsi" w:hAnsiTheme="minorHAnsi" w:cstheme="minorHAnsi"/>
          <w:sz w:val="22"/>
          <w:szCs w:val="22"/>
        </w:rPr>
      </w:pPr>
    </w:p>
    <w:p w14:paraId="26F21A48" w14:textId="30E701D7" w:rsidR="002E66CB" w:rsidRDefault="002E66CB">
      <w:pPr>
        <w:rPr>
          <w:rFonts w:asciiTheme="minorHAnsi" w:hAnsiTheme="minorHAnsi" w:cstheme="minorHAnsi"/>
          <w:sz w:val="22"/>
          <w:szCs w:val="22"/>
        </w:rPr>
      </w:pPr>
    </w:p>
    <w:p w14:paraId="293E6C19" w14:textId="5AC5D080" w:rsidR="002E66CB" w:rsidRDefault="002E66CB">
      <w:pPr>
        <w:rPr>
          <w:rFonts w:asciiTheme="minorHAnsi" w:hAnsiTheme="minorHAnsi" w:cstheme="minorHAnsi"/>
          <w:sz w:val="22"/>
          <w:szCs w:val="22"/>
        </w:rPr>
      </w:pPr>
    </w:p>
    <w:p w14:paraId="71DC9B09" w14:textId="37348E9F" w:rsidR="002E66CB" w:rsidRDefault="002E66CB">
      <w:pPr>
        <w:rPr>
          <w:rFonts w:asciiTheme="minorHAnsi" w:hAnsiTheme="minorHAnsi" w:cstheme="minorHAnsi"/>
          <w:sz w:val="22"/>
          <w:szCs w:val="22"/>
        </w:rPr>
      </w:pPr>
    </w:p>
    <w:p w14:paraId="76504865" w14:textId="00F63458" w:rsidR="002E66CB" w:rsidRDefault="002E66CB">
      <w:pPr>
        <w:rPr>
          <w:rFonts w:asciiTheme="minorHAnsi" w:hAnsiTheme="minorHAnsi" w:cstheme="minorHAnsi"/>
          <w:sz w:val="22"/>
          <w:szCs w:val="22"/>
        </w:rPr>
      </w:pPr>
    </w:p>
    <w:p w14:paraId="0042CBF2" w14:textId="1D96AA54" w:rsidR="002E66CB" w:rsidRDefault="002E66CB">
      <w:pPr>
        <w:rPr>
          <w:rFonts w:asciiTheme="minorHAnsi" w:hAnsiTheme="minorHAnsi" w:cstheme="minorHAnsi"/>
          <w:sz w:val="22"/>
          <w:szCs w:val="22"/>
        </w:rPr>
      </w:pPr>
    </w:p>
    <w:p w14:paraId="38112C52" w14:textId="05DE2507" w:rsidR="002E66CB" w:rsidRDefault="002E66CB">
      <w:pPr>
        <w:rPr>
          <w:rFonts w:asciiTheme="minorHAnsi" w:hAnsiTheme="minorHAnsi" w:cstheme="minorHAnsi"/>
          <w:sz w:val="22"/>
          <w:szCs w:val="22"/>
        </w:rPr>
      </w:pPr>
    </w:p>
    <w:p w14:paraId="363F2BD9" w14:textId="3082076A" w:rsidR="002E66CB" w:rsidRDefault="002E66CB">
      <w:pPr>
        <w:rPr>
          <w:rFonts w:asciiTheme="minorHAnsi" w:hAnsiTheme="minorHAnsi" w:cstheme="minorHAnsi"/>
          <w:sz w:val="22"/>
          <w:szCs w:val="22"/>
        </w:rPr>
      </w:pPr>
    </w:p>
    <w:p w14:paraId="07633059" w14:textId="03427AB6" w:rsidR="002E66CB" w:rsidRDefault="002E66CB">
      <w:pPr>
        <w:rPr>
          <w:rFonts w:asciiTheme="minorHAnsi" w:hAnsiTheme="minorHAnsi" w:cstheme="minorHAnsi"/>
          <w:sz w:val="22"/>
          <w:szCs w:val="22"/>
        </w:rPr>
      </w:pPr>
    </w:p>
    <w:p w14:paraId="286A4A52" w14:textId="10B1FA18" w:rsidR="002E66CB" w:rsidRDefault="002E66CB">
      <w:pPr>
        <w:rPr>
          <w:rFonts w:asciiTheme="minorHAnsi" w:hAnsiTheme="minorHAnsi" w:cstheme="minorHAnsi"/>
          <w:sz w:val="22"/>
          <w:szCs w:val="22"/>
        </w:rPr>
      </w:pPr>
    </w:p>
    <w:p w14:paraId="16D42E15" w14:textId="64F89A6B" w:rsidR="002E66CB" w:rsidRDefault="002E66CB">
      <w:pPr>
        <w:rPr>
          <w:rFonts w:asciiTheme="minorHAnsi" w:hAnsiTheme="minorHAnsi" w:cstheme="minorHAnsi"/>
          <w:sz w:val="22"/>
          <w:szCs w:val="22"/>
        </w:rPr>
      </w:pPr>
    </w:p>
    <w:p w14:paraId="3048DCF4" w14:textId="76514D8F" w:rsidR="002E66CB" w:rsidRDefault="002E66CB">
      <w:pPr>
        <w:rPr>
          <w:rFonts w:asciiTheme="minorHAnsi" w:hAnsiTheme="minorHAnsi" w:cstheme="minorHAnsi"/>
          <w:sz w:val="22"/>
          <w:szCs w:val="22"/>
        </w:rPr>
      </w:pPr>
    </w:p>
    <w:p w14:paraId="28196DBF" w14:textId="72940988" w:rsidR="002E66CB" w:rsidRDefault="002E66CB">
      <w:pPr>
        <w:rPr>
          <w:rFonts w:asciiTheme="minorHAnsi" w:hAnsiTheme="minorHAnsi" w:cstheme="minorHAnsi"/>
          <w:sz w:val="22"/>
          <w:szCs w:val="22"/>
        </w:rPr>
      </w:pPr>
    </w:p>
    <w:p w14:paraId="343E9BBF" w14:textId="60E9B33E" w:rsidR="002E66CB" w:rsidRDefault="002E66CB">
      <w:pPr>
        <w:rPr>
          <w:rFonts w:asciiTheme="minorHAnsi" w:hAnsiTheme="minorHAnsi" w:cstheme="minorHAnsi"/>
          <w:sz w:val="22"/>
          <w:szCs w:val="22"/>
        </w:rPr>
      </w:pPr>
    </w:p>
    <w:p w14:paraId="008E4EF5" w14:textId="6E77C306" w:rsidR="002E66CB" w:rsidRDefault="002E66CB">
      <w:pPr>
        <w:rPr>
          <w:rFonts w:asciiTheme="minorHAnsi" w:hAnsiTheme="minorHAnsi" w:cstheme="minorHAnsi"/>
          <w:sz w:val="22"/>
          <w:szCs w:val="22"/>
        </w:rPr>
      </w:pPr>
    </w:p>
    <w:p w14:paraId="0381BBF7" w14:textId="23149846" w:rsidR="002E66CB" w:rsidRDefault="002E66CB">
      <w:pPr>
        <w:rPr>
          <w:rFonts w:asciiTheme="minorHAnsi" w:hAnsiTheme="minorHAnsi" w:cstheme="minorHAnsi"/>
          <w:sz w:val="22"/>
          <w:szCs w:val="22"/>
        </w:rPr>
      </w:pPr>
    </w:p>
    <w:p w14:paraId="682268FA" w14:textId="0B223DD4" w:rsidR="002E66CB" w:rsidRDefault="002E66CB">
      <w:pPr>
        <w:rPr>
          <w:rFonts w:asciiTheme="minorHAnsi" w:hAnsiTheme="minorHAnsi" w:cstheme="minorHAnsi"/>
          <w:sz w:val="22"/>
          <w:szCs w:val="22"/>
        </w:rPr>
      </w:pPr>
    </w:p>
    <w:p w14:paraId="3BAA9CEC" w14:textId="1B52D856" w:rsidR="002E66CB" w:rsidRDefault="002E66CB">
      <w:pPr>
        <w:rPr>
          <w:rFonts w:asciiTheme="minorHAnsi" w:hAnsiTheme="minorHAnsi" w:cstheme="minorHAnsi"/>
          <w:sz w:val="22"/>
          <w:szCs w:val="22"/>
        </w:rPr>
      </w:pPr>
    </w:p>
    <w:p w14:paraId="54422379" w14:textId="0857B6B2" w:rsidR="002E66CB" w:rsidRDefault="002E66CB">
      <w:pPr>
        <w:rPr>
          <w:rFonts w:asciiTheme="minorHAnsi" w:hAnsiTheme="minorHAnsi" w:cstheme="minorHAnsi"/>
          <w:sz w:val="22"/>
          <w:szCs w:val="22"/>
        </w:rPr>
      </w:pPr>
    </w:p>
    <w:p w14:paraId="2808870F" w14:textId="6A320D5C" w:rsidR="002E66CB" w:rsidRDefault="002E66CB">
      <w:pPr>
        <w:rPr>
          <w:rFonts w:asciiTheme="minorHAnsi" w:hAnsiTheme="minorHAnsi" w:cstheme="minorHAnsi"/>
          <w:sz w:val="22"/>
          <w:szCs w:val="22"/>
        </w:rPr>
      </w:pPr>
    </w:p>
    <w:p w14:paraId="1D376421" w14:textId="71091A6E" w:rsidR="002E66CB" w:rsidRDefault="002E66CB">
      <w:pPr>
        <w:rPr>
          <w:rFonts w:asciiTheme="minorHAnsi" w:hAnsiTheme="minorHAnsi" w:cstheme="minorHAnsi"/>
          <w:sz w:val="22"/>
          <w:szCs w:val="22"/>
        </w:rPr>
      </w:pPr>
    </w:p>
    <w:p w14:paraId="0547E301" w14:textId="31DC465A" w:rsidR="002E66CB" w:rsidRDefault="002E66CB">
      <w:pPr>
        <w:rPr>
          <w:rFonts w:asciiTheme="minorHAnsi" w:hAnsiTheme="minorHAnsi" w:cstheme="minorHAnsi"/>
          <w:sz w:val="22"/>
          <w:szCs w:val="22"/>
        </w:rPr>
      </w:pPr>
    </w:p>
    <w:p w14:paraId="6A83ABE1" w14:textId="5865D7FD" w:rsidR="002E66CB" w:rsidRDefault="002E66CB">
      <w:pPr>
        <w:rPr>
          <w:rFonts w:asciiTheme="minorHAnsi" w:hAnsiTheme="minorHAnsi" w:cstheme="minorHAnsi"/>
          <w:sz w:val="22"/>
          <w:szCs w:val="22"/>
        </w:rPr>
      </w:pPr>
    </w:p>
    <w:p w14:paraId="561BEB69" w14:textId="08230792" w:rsidR="002E66CB" w:rsidRDefault="002E66CB">
      <w:pPr>
        <w:rPr>
          <w:rFonts w:asciiTheme="minorHAnsi" w:hAnsiTheme="minorHAnsi" w:cstheme="minorHAnsi"/>
          <w:sz w:val="22"/>
          <w:szCs w:val="22"/>
        </w:rPr>
      </w:pPr>
    </w:p>
    <w:p w14:paraId="5C107C44" w14:textId="77777777" w:rsidR="002E66CB" w:rsidRPr="002E66CB" w:rsidRDefault="002E66CB">
      <w:pPr>
        <w:rPr>
          <w:rFonts w:asciiTheme="minorHAnsi" w:hAnsiTheme="minorHAnsi" w:cstheme="minorHAnsi"/>
          <w:sz w:val="22"/>
          <w:szCs w:val="22"/>
        </w:rPr>
      </w:pPr>
    </w:p>
    <w:p w14:paraId="68DF7A7B" w14:textId="7B0238F1" w:rsidR="002E66CB" w:rsidRDefault="002E66CB">
      <w:pPr>
        <w:rPr>
          <w:rFonts w:asciiTheme="minorHAnsi" w:hAnsiTheme="minorHAnsi" w:cstheme="minorHAnsi"/>
          <w:sz w:val="22"/>
          <w:szCs w:val="22"/>
        </w:rPr>
      </w:pPr>
    </w:p>
    <w:p w14:paraId="64317586" w14:textId="77777777" w:rsidR="002E66CB" w:rsidRDefault="002E66CB" w:rsidP="002E66CB">
      <w:r>
        <w:t> </w:t>
      </w:r>
    </w:p>
    <w:p w14:paraId="3F9E989A" w14:textId="42511992" w:rsidR="002E66CB" w:rsidRDefault="002E66CB">
      <w:pPr>
        <w:rPr>
          <w:sz w:val="22"/>
          <w:szCs w:val="22"/>
        </w:rPr>
      </w:pPr>
    </w:p>
    <w:p w14:paraId="3C4ED6C6" w14:textId="1D3807C4" w:rsidR="002E66CB" w:rsidRDefault="002E66CB">
      <w:pPr>
        <w:rPr>
          <w:sz w:val="22"/>
          <w:szCs w:val="22"/>
        </w:rPr>
      </w:pPr>
    </w:p>
    <w:p w14:paraId="08CB1E85" w14:textId="735E7D86" w:rsidR="002E66CB" w:rsidRDefault="002E66CB">
      <w:pPr>
        <w:rPr>
          <w:sz w:val="22"/>
          <w:szCs w:val="22"/>
        </w:rPr>
      </w:pPr>
    </w:p>
    <w:tbl>
      <w:tblPr>
        <w:tblStyle w:val="TableGrid"/>
        <w:tblpPr w:leftFromText="180" w:rightFromText="180" w:vertAnchor="text" w:tblpY="-104"/>
        <w:tblW w:w="9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40"/>
        <w:gridCol w:w="2560"/>
        <w:gridCol w:w="1407"/>
        <w:gridCol w:w="1534"/>
        <w:gridCol w:w="1501"/>
      </w:tblGrid>
      <w:tr w:rsidR="003F6F14" w:rsidRPr="003F6F14" w14:paraId="34840EFC" w14:textId="77777777" w:rsidTr="003F6F14">
        <w:trPr>
          <w:trHeight w:val="520"/>
        </w:trPr>
        <w:tc>
          <w:tcPr>
            <w:tcW w:w="2140" w:type="dxa"/>
            <w:tcBorders>
              <w:bottom w:val="single" w:sz="4" w:space="0" w:color="auto"/>
            </w:tcBorders>
            <w:vAlign w:val="center"/>
            <w:hideMark/>
          </w:tcPr>
          <w:p w14:paraId="32B4D546" w14:textId="77777777" w:rsidR="003F6F14" w:rsidRPr="003F6F14" w:rsidRDefault="003F6F14" w:rsidP="003F6F14">
            <w:pPr>
              <w:pStyle w:val="paragraph"/>
              <w:jc w:val="center"/>
              <w:textAlignment w:val="baseline"/>
              <w:rPr>
                <w:b/>
                <w:bCs/>
                <w:color w:val="000000" w:themeColor="text1"/>
                <w:lang w:val="en-US"/>
              </w:rPr>
            </w:pPr>
            <w:r w:rsidRPr="003F6F14">
              <w:rPr>
                <w:rStyle w:val="normaltextrun"/>
                <w:rFonts w:ascii="Calibri" w:hAnsi="Calibri" w:cs="Calibri"/>
                <w:b/>
                <w:bCs/>
                <w:color w:val="000000" w:themeColor="text1"/>
                <w:position w:val="1"/>
                <w:lang w:val="en-US"/>
              </w:rPr>
              <w:t>Classification</w:t>
            </w:r>
            <w:r w:rsidRPr="003F6F14">
              <w:rPr>
                <w:rStyle w:val="eop"/>
                <w:rFonts w:ascii="Calibri" w:hAnsi="Calibri" w:cs="Calibri"/>
                <w:b/>
                <w:bCs/>
                <w:color w:val="000000" w:themeColor="text1"/>
                <w:lang w:val="en-US"/>
              </w:rPr>
              <w:t>​</w:t>
            </w:r>
          </w:p>
        </w:tc>
        <w:tc>
          <w:tcPr>
            <w:tcW w:w="2560" w:type="dxa"/>
            <w:tcBorders>
              <w:bottom w:val="single" w:sz="4" w:space="0" w:color="auto"/>
            </w:tcBorders>
            <w:vAlign w:val="center"/>
            <w:hideMark/>
          </w:tcPr>
          <w:p w14:paraId="5E66A011" w14:textId="77777777" w:rsidR="003F6F14" w:rsidRPr="003F6F14" w:rsidRDefault="003F6F14" w:rsidP="003F6F14">
            <w:pPr>
              <w:pStyle w:val="paragraph"/>
              <w:jc w:val="center"/>
              <w:textAlignment w:val="baseline"/>
              <w:rPr>
                <w:b/>
                <w:bCs/>
                <w:color w:val="000000" w:themeColor="text1"/>
                <w:lang w:val="en-US"/>
              </w:rPr>
            </w:pPr>
            <w:r w:rsidRPr="003F6F14">
              <w:rPr>
                <w:rStyle w:val="normaltextrun"/>
                <w:rFonts w:ascii="Calibri" w:hAnsi="Calibri" w:cs="Calibri"/>
                <w:b/>
                <w:bCs/>
                <w:color w:val="000000" w:themeColor="text1"/>
                <w:position w:val="1"/>
                <w:lang w:val="en-US"/>
              </w:rPr>
              <w:t>Adverse Event Verbatim Term</w:t>
            </w:r>
            <w:r w:rsidRPr="003F6F14">
              <w:rPr>
                <w:rStyle w:val="eop"/>
                <w:rFonts w:ascii="Calibri" w:hAnsi="Calibri" w:cs="Calibri"/>
                <w:b/>
                <w:bCs/>
                <w:color w:val="000000" w:themeColor="text1"/>
                <w:lang w:val="en-US"/>
              </w:rPr>
              <w:t>​</w:t>
            </w:r>
          </w:p>
        </w:tc>
        <w:tc>
          <w:tcPr>
            <w:tcW w:w="1407" w:type="dxa"/>
            <w:tcBorders>
              <w:bottom w:val="single" w:sz="4" w:space="0" w:color="auto"/>
            </w:tcBorders>
            <w:vAlign w:val="center"/>
          </w:tcPr>
          <w:p w14:paraId="22178A83" w14:textId="77777777" w:rsidR="003F6F14" w:rsidRPr="003F6F14" w:rsidRDefault="003F6F14" w:rsidP="003F6F14">
            <w:pPr>
              <w:pStyle w:val="paragraph"/>
              <w:jc w:val="center"/>
              <w:textAlignment w:val="baseline"/>
              <w:rPr>
                <w:rStyle w:val="normaltextrun"/>
                <w:rFonts w:ascii="Calibri" w:hAnsi="Calibri" w:cs="Calibri"/>
                <w:b/>
                <w:bCs/>
                <w:color w:val="000000" w:themeColor="text1"/>
                <w:position w:val="1"/>
                <w:lang w:val="en-US"/>
              </w:rPr>
            </w:pPr>
            <w:r w:rsidRPr="003F6F14">
              <w:rPr>
                <w:rStyle w:val="normaltextrun"/>
                <w:rFonts w:ascii="Calibri" w:hAnsi="Calibri" w:cs="Calibri"/>
                <w:b/>
                <w:bCs/>
                <w:color w:val="000000" w:themeColor="text1"/>
                <w:position w:val="1"/>
                <w:lang w:val="en-US"/>
              </w:rPr>
              <w:t>MEDRA Code</w:t>
            </w:r>
          </w:p>
        </w:tc>
        <w:tc>
          <w:tcPr>
            <w:tcW w:w="1534" w:type="dxa"/>
            <w:tcBorders>
              <w:bottom w:val="single" w:sz="4" w:space="0" w:color="auto"/>
            </w:tcBorders>
            <w:vAlign w:val="center"/>
            <w:hideMark/>
          </w:tcPr>
          <w:p w14:paraId="7C29915D" w14:textId="77777777" w:rsidR="003F6F14" w:rsidRPr="003F6F14" w:rsidRDefault="003F6F14" w:rsidP="003F6F14">
            <w:pPr>
              <w:pStyle w:val="paragraph"/>
              <w:jc w:val="center"/>
              <w:textAlignment w:val="baseline"/>
              <w:rPr>
                <w:rStyle w:val="normaltextrun"/>
                <w:rFonts w:asciiTheme="minorHAnsi" w:hAnsiTheme="minorHAnsi" w:cstheme="minorHAnsi"/>
                <w:b/>
                <w:bCs/>
              </w:rPr>
            </w:pPr>
            <w:r w:rsidRPr="003F6F14">
              <w:rPr>
                <w:rStyle w:val="normaltextrun"/>
                <w:rFonts w:asciiTheme="minorHAnsi" w:hAnsiTheme="minorHAnsi" w:cstheme="minorHAnsi"/>
                <w:b/>
                <w:bCs/>
              </w:rPr>
              <w:t>TVR027 N=15</w:t>
            </w:r>
          </w:p>
          <w:p w14:paraId="61BA8B74" w14:textId="77777777" w:rsidR="003F6F14" w:rsidRPr="003F6F14" w:rsidRDefault="003F6F14" w:rsidP="003F6F14">
            <w:pPr>
              <w:pStyle w:val="paragraph"/>
              <w:jc w:val="center"/>
              <w:textAlignment w:val="baseline"/>
              <w:rPr>
                <w:rFonts w:asciiTheme="minorHAnsi" w:hAnsiTheme="minorHAnsi" w:cstheme="minorHAnsi"/>
                <w:b/>
                <w:bCs/>
              </w:rPr>
            </w:pPr>
            <w:proofErr w:type="gramStart"/>
            <w:r w:rsidRPr="003F6F14">
              <w:rPr>
                <w:rStyle w:val="normaltextrun"/>
                <w:rFonts w:asciiTheme="minorHAnsi" w:hAnsiTheme="minorHAnsi" w:cstheme="minorHAnsi"/>
                <w:b/>
                <w:bCs/>
              </w:rPr>
              <w:t>N(</w:t>
            </w:r>
            <w:proofErr w:type="gramEnd"/>
            <w:r w:rsidRPr="003F6F14">
              <w:rPr>
                <w:rStyle w:val="normaltextrun"/>
                <w:rFonts w:asciiTheme="minorHAnsi" w:hAnsiTheme="minorHAnsi" w:cstheme="minorHAnsi"/>
                <w:b/>
                <w:bCs/>
              </w:rPr>
              <w:t>%)</w:t>
            </w:r>
          </w:p>
        </w:tc>
        <w:tc>
          <w:tcPr>
            <w:tcW w:w="1501" w:type="dxa"/>
            <w:tcBorders>
              <w:bottom w:val="single" w:sz="4" w:space="0" w:color="auto"/>
            </w:tcBorders>
            <w:vAlign w:val="center"/>
            <w:hideMark/>
          </w:tcPr>
          <w:p w14:paraId="4C84C5EB" w14:textId="77777777" w:rsidR="003F6F14" w:rsidRPr="003F6F14" w:rsidRDefault="003F6F14" w:rsidP="003F6F14">
            <w:pPr>
              <w:pStyle w:val="paragraph"/>
              <w:jc w:val="center"/>
              <w:textAlignment w:val="baseline"/>
              <w:rPr>
                <w:b/>
                <w:bCs/>
                <w:color w:val="000000" w:themeColor="text1"/>
                <w:lang w:val="en-US"/>
              </w:rPr>
            </w:pPr>
            <w:r w:rsidRPr="003F6F14">
              <w:rPr>
                <w:rStyle w:val="normaltextrun"/>
                <w:rFonts w:ascii="Calibri" w:hAnsi="Calibri" w:cs="Calibri"/>
                <w:b/>
                <w:bCs/>
                <w:color w:val="000000" w:themeColor="text1"/>
                <w:position w:val="1"/>
                <w:lang w:val="en-US"/>
              </w:rPr>
              <w:t>Placebo</w:t>
            </w:r>
            <w:r w:rsidRPr="003F6F14">
              <w:rPr>
                <w:rStyle w:val="eop"/>
                <w:rFonts w:ascii="Calibri" w:hAnsi="Calibri" w:cs="Calibri"/>
                <w:b/>
                <w:bCs/>
                <w:color w:val="000000" w:themeColor="text1"/>
                <w:lang w:val="en-US"/>
              </w:rPr>
              <w:t>​</w:t>
            </w:r>
            <w:r w:rsidRPr="003F6F14">
              <w:rPr>
                <w:rStyle w:val="normaltextrun"/>
                <w:rFonts w:ascii="Calibri" w:hAnsi="Calibri" w:cs="Calibri"/>
                <w:b/>
                <w:bCs/>
                <w:color w:val="000000" w:themeColor="text1"/>
                <w:position w:val="1"/>
                <w:lang w:val="en-US"/>
              </w:rPr>
              <w:t>N=13</w:t>
            </w:r>
            <w:r w:rsidRPr="003F6F14">
              <w:rPr>
                <w:rStyle w:val="eop"/>
                <w:rFonts w:ascii="Calibri" w:hAnsi="Calibri" w:cs="Calibri"/>
                <w:b/>
                <w:bCs/>
                <w:color w:val="000000" w:themeColor="text1"/>
                <w:lang w:val="en-US"/>
              </w:rPr>
              <w:t>​</w:t>
            </w:r>
          </w:p>
          <w:p w14:paraId="1CA9ADFA" w14:textId="77777777" w:rsidR="003F6F14" w:rsidRPr="003F6F14" w:rsidRDefault="003F6F14" w:rsidP="003F6F14">
            <w:pPr>
              <w:pStyle w:val="paragraph"/>
              <w:jc w:val="center"/>
              <w:textAlignment w:val="baseline"/>
              <w:rPr>
                <w:b/>
                <w:bCs/>
                <w:color w:val="000000" w:themeColor="text1"/>
                <w:lang w:val="en-US"/>
              </w:rPr>
            </w:pPr>
            <w:r w:rsidRPr="003F6F14">
              <w:rPr>
                <w:rStyle w:val="normaltextrun"/>
                <w:rFonts w:ascii="Calibri" w:hAnsi="Calibri" w:cs="Calibri"/>
                <w:b/>
                <w:bCs/>
                <w:color w:val="000000" w:themeColor="text1"/>
                <w:position w:val="1"/>
                <w:lang w:val="en-US"/>
              </w:rPr>
              <w:t>N (%)</w:t>
            </w:r>
            <w:r w:rsidRPr="003F6F14">
              <w:rPr>
                <w:rStyle w:val="eop"/>
                <w:rFonts w:ascii="Calibri" w:hAnsi="Calibri" w:cs="Calibri"/>
                <w:b/>
                <w:bCs/>
                <w:color w:val="000000" w:themeColor="text1"/>
                <w:lang w:val="en-US"/>
              </w:rPr>
              <w:t>​</w:t>
            </w:r>
          </w:p>
        </w:tc>
      </w:tr>
      <w:tr w:rsidR="003F6F14" w:rsidRPr="003F6F14" w14:paraId="17BDAB07" w14:textId="77777777" w:rsidTr="003F6F14">
        <w:trPr>
          <w:trHeight w:val="1475"/>
        </w:trPr>
        <w:tc>
          <w:tcPr>
            <w:tcW w:w="2140" w:type="dxa"/>
            <w:tcBorders>
              <w:top w:val="single" w:sz="4" w:space="0" w:color="auto"/>
            </w:tcBorders>
            <w:vAlign w:val="center"/>
            <w:hideMark/>
          </w:tcPr>
          <w:p w14:paraId="493FB81B" w14:textId="77777777" w:rsidR="003F6F14" w:rsidRPr="003F6F14" w:rsidRDefault="003F6F14" w:rsidP="003F6F14">
            <w:pPr>
              <w:pStyle w:val="paragraph"/>
              <w:jc w:val="center"/>
              <w:textAlignment w:val="baseline"/>
              <w:rPr>
                <w:b/>
                <w:bCs/>
                <w:color w:val="000000" w:themeColor="text1"/>
                <w:lang w:val="en-US"/>
              </w:rPr>
            </w:pPr>
            <w:r w:rsidRPr="003F6F14">
              <w:rPr>
                <w:rStyle w:val="normaltextrun"/>
                <w:rFonts w:ascii="Calibri" w:hAnsi="Calibri" w:cs="Calibri"/>
                <w:b/>
                <w:bCs/>
                <w:color w:val="000000" w:themeColor="text1"/>
                <w:lang w:val="en-US"/>
              </w:rPr>
              <w:t>Infection</w:t>
            </w:r>
            <w:r w:rsidRPr="003F6F14">
              <w:rPr>
                <w:rStyle w:val="eop"/>
                <w:rFonts w:ascii="Calibri" w:hAnsi="Calibri" w:cs="Calibri"/>
                <w:b/>
                <w:bCs/>
                <w:color w:val="000000" w:themeColor="text1"/>
                <w:lang w:val="en-US"/>
              </w:rPr>
              <w:t>​</w:t>
            </w:r>
          </w:p>
        </w:tc>
        <w:tc>
          <w:tcPr>
            <w:tcW w:w="2560" w:type="dxa"/>
            <w:tcBorders>
              <w:top w:val="single" w:sz="4" w:space="0" w:color="auto"/>
            </w:tcBorders>
            <w:vAlign w:val="center"/>
            <w:hideMark/>
          </w:tcPr>
          <w:p w14:paraId="2C86C67E" w14:textId="77777777" w:rsidR="003F6F14" w:rsidRPr="003F6F14" w:rsidRDefault="003F6F14" w:rsidP="003F6F14">
            <w:pPr>
              <w:pStyle w:val="paragraph"/>
              <w:jc w:val="center"/>
              <w:textAlignment w:val="baseline"/>
              <w:rPr>
                <w:color w:val="000000" w:themeColor="text1"/>
                <w:lang w:val="en-US"/>
              </w:rPr>
            </w:pPr>
            <w:r w:rsidRPr="003F6F14">
              <w:rPr>
                <w:rStyle w:val="normaltextrun"/>
                <w:rFonts w:ascii="Calibri" w:hAnsi="Calibri" w:cs="Calibri"/>
              </w:rPr>
              <w:t>Severe COVID-19 Pneumonia</w:t>
            </w:r>
          </w:p>
          <w:p w14:paraId="49798BB7" w14:textId="77777777" w:rsidR="003F6F14" w:rsidRPr="003F6F14" w:rsidRDefault="003F6F14" w:rsidP="003F6F14">
            <w:pPr>
              <w:pStyle w:val="paragraph"/>
              <w:jc w:val="center"/>
              <w:textAlignment w:val="baseline"/>
              <w:rPr>
                <w:color w:val="000000" w:themeColor="text1"/>
                <w:lang w:val="en-US"/>
              </w:rPr>
            </w:pPr>
            <w:r w:rsidRPr="003F6F14">
              <w:rPr>
                <w:rStyle w:val="normaltextrun"/>
                <w:rFonts w:ascii="Calibri" w:hAnsi="Calibri" w:cs="Calibri"/>
                <w:color w:val="000000" w:themeColor="text1"/>
                <w:lang w:val="en-US"/>
              </w:rPr>
              <w:t>Bacterial sepsis</w:t>
            </w:r>
            <w:r w:rsidRPr="003F6F14">
              <w:rPr>
                <w:rStyle w:val="eop"/>
                <w:rFonts w:ascii="Calibri" w:hAnsi="Calibri" w:cs="Calibri"/>
                <w:color w:val="000000" w:themeColor="text1"/>
                <w:lang w:val="en-US"/>
              </w:rPr>
              <w:t>​</w:t>
            </w:r>
          </w:p>
        </w:tc>
        <w:tc>
          <w:tcPr>
            <w:tcW w:w="1407" w:type="dxa"/>
            <w:tcBorders>
              <w:top w:val="single" w:sz="4" w:space="0" w:color="auto"/>
            </w:tcBorders>
            <w:vAlign w:val="center"/>
          </w:tcPr>
          <w:p w14:paraId="45DBEDD0" w14:textId="77777777" w:rsidR="003F6F14" w:rsidRPr="003F6F14" w:rsidRDefault="003F6F14" w:rsidP="003F6F14">
            <w:pPr>
              <w:pStyle w:val="paragraph"/>
              <w:jc w:val="center"/>
              <w:textAlignment w:val="baseline"/>
              <w:rPr>
                <w:rFonts w:asciiTheme="minorHAnsi" w:hAnsiTheme="minorHAnsi" w:cstheme="minorHAnsi"/>
              </w:rPr>
            </w:pPr>
            <w:r w:rsidRPr="003F6F14">
              <w:rPr>
                <w:rFonts w:asciiTheme="minorHAnsi" w:hAnsiTheme="minorHAnsi" w:cstheme="minorHAnsi"/>
              </w:rPr>
              <w:t>10084380</w:t>
            </w:r>
          </w:p>
          <w:p w14:paraId="56F1D14F" w14:textId="57E9FBF8" w:rsidR="003F6F14" w:rsidRPr="003F6F14" w:rsidRDefault="003F6F14" w:rsidP="003F6F14">
            <w:pPr>
              <w:pStyle w:val="paragraph"/>
              <w:jc w:val="center"/>
              <w:textAlignment w:val="baseline"/>
              <w:rPr>
                <w:rStyle w:val="eop"/>
                <w:rFonts w:ascii="Calibri" w:hAnsi="Calibri" w:cs="Calibri"/>
                <w:color w:val="000000" w:themeColor="text1"/>
                <w:lang w:val="en-US"/>
              </w:rPr>
            </w:pPr>
            <w:r w:rsidRPr="003F6F14">
              <w:rPr>
                <w:rFonts w:asciiTheme="minorHAnsi" w:hAnsiTheme="minorHAnsi" w:cstheme="minorHAnsi"/>
              </w:rPr>
              <w:t>10053840</w:t>
            </w:r>
          </w:p>
        </w:tc>
        <w:tc>
          <w:tcPr>
            <w:tcW w:w="1534" w:type="dxa"/>
            <w:tcBorders>
              <w:top w:val="single" w:sz="4" w:space="0" w:color="auto"/>
            </w:tcBorders>
            <w:vAlign w:val="center"/>
            <w:hideMark/>
          </w:tcPr>
          <w:p w14:paraId="15F797C6" w14:textId="77777777" w:rsidR="003F6F14" w:rsidRPr="003F6F14" w:rsidRDefault="003F6F14" w:rsidP="003F6F14">
            <w:pPr>
              <w:pStyle w:val="paragraph"/>
              <w:jc w:val="center"/>
              <w:textAlignment w:val="baseline"/>
              <w:rPr>
                <w:color w:val="000000" w:themeColor="text1"/>
                <w:lang w:val="en-US"/>
              </w:rPr>
            </w:pPr>
            <w:r w:rsidRPr="003F6F14">
              <w:rPr>
                <w:rStyle w:val="normaltextrun"/>
                <w:rFonts w:ascii="Calibri" w:hAnsi="Calibri" w:cs="Calibri"/>
                <w:color w:val="000000" w:themeColor="text1"/>
                <w:lang w:val="en-US"/>
              </w:rPr>
              <w:t>2 (13.4%)</w:t>
            </w:r>
            <w:r w:rsidRPr="003F6F14">
              <w:rPr>
                <w:rStyle w:val="eop"/>
                <w:rFonts w:ascii="Calibri" w:hAnsi="Calibri" w:cs="Calibri"/>
                <w:color w:val="000000" w:themeColor="text1"/>
                <w:lang w:val="en-US"/>
              </w:rPr>
              <w:t>​</w:t>
            </w:r>
          </w:p>
          <w:p w14:paraId="568632C3" w14:textId="77777777" w:rsidR="003F6F14" w:rsidRPr="003F6F14" w:rsidRDefault="003F6F14" w:rsidP="003F6F14">
            <w:pPr>
              <w:pStyle w:val="paragraph"/>
              <w:jc w:val="center"/>
              <w:textAlignment w:val="baseline"/>
              <w:rPr>
                <w:color w:val="000000" w:themeColor="text1"/>
                <w:lang w:val="en-US"/>
              </w:rPr>
            </w:pPr>
            <w:r w:rsidRPr="003F6F14">
              <w:rPr>
                <w:rStyle w:val="normaltextrun"/>
                <w:rFonts w:ascii="Calibri" w:hAnsi="Calibri" w:cs="Calibri"/>
                <w:color w:val="000000" w:themeColor="text1"/>
                <w:lang w:val="en-US"/>
              </w:rPr>
              <w:t>0 (0.0%)</w:t>
            </w:r>
            <w:r w:rsidRPr="003F6F14">
              <w:rPr>
                <w:rStyle w:val="eop"/>
                <w:rFonts w:ascii="Calibri" w:hAnsi="Calibri" w:cs="Calibri"/>
                <w:color w:val="000000" w:themeColor="text1"/>
                <w:lang w:val="en-US"/>
              </w:rPr>
              <w:t>​</w:t>
            </w:r>
          </w:p>
        </w:tc>
        <w:tc>
          <w:tcPr>
            <w:tcW w:w="1501" w:type="dxa"/>
            <w:tcBorders>
              <w:top w:val="single" w:sz="4" w:space="0" w:color="auto"/>
            </w:tcBorders>
            <w:vAlign w:val="center"/>
            <w:hideMark/>
          </w:tcPr>
          <w:p w14:paraId="755646A4" w14:textId="77777777" w:rsidR="003F6F14" w:rsidRPr="003F6F14" w:rsidRDefault="003F6F14" w:rsidP="003F6F14">
            <w:pPr>
              <w:pStyle w:val="paragraph"/>
              <w:jc w:val="center"/>
              <w:textAlignment w:val="baseline"/>
              <w:rPr>
                <w:color w:val="000000" w:themeColor="text1"/>
                <w:lang w:val="en-US"/>
              </w:rPr>
            </w:pPr>
            <w:r w:rsidRPr="003F6F14">
              <w:rPr>
                <w:rStyle w:val="normaltextrun"/>
                <w:rFonts w:ascii="Calibri" w:hAnsi="Calibri" w:cs="Calibri"/>
                <w:color w:val="000000" w:themeColor="text1"/>
                <w:lang w:val="en-US"/>
              </w:rPr>
              <w:t>1 (7.7%)</w:t>
            </w:r>
            <w:r w:rsidRPr="003F6F14">
              <w:rPr>
                <w:rStyle w:val="eop"/>
                <w:rFonts w:ascii="Calibri" w:hAnsi="Calibri" w:cs="Calibri"/>
                <w:color w:val="000000" w:themeColor="text1"/>
                <w:lang w:val="en-US"/>
              </w:rPr>
              <w:t>​</w:t>
            </w:r>
          </w:p>
          <w:p w14:paraId="09E0FFB0" w14:textId="77777777" w:rsidR="003F6F14" w:rsidRPr="003F6F14" w:rsidRDefault="003F6F14" w:rsidP="003F6F14">
            <w:pPr>
              <w:pStyle w:val="paragraph"/>
              <w:jc w:val="center"/>
              <w:textAlignment w:val="baseline"/>
              <w:rPr>
                <w:color w:val="000000" w:themeColor="text1"/>
                <w:lang w:val="en-US"/>
              </w:rPr>
            </w:pPr>
            <w:r w:rsidRPr="003F6F14">
              <w:rPr>
                <w:rStyle w:val="normaltextrun"/>
                <w:rFonts w:ascii="Calibri" w:hAnsi="Calibri" w:cs="Calibri"/>
                <w:color w:val="000000" w:themeColor="text1"/>
                <w:lang w:val="en-US"/>
              </w:rPr>
              <w:t>1 (7.7%)</w:t>
            </w:r>
            <w:r w:rsidRPr="003F6F14">
              <w:rPr>
                <w:rStyle w:val="eop"/>
                <w:rFonts w:ascii="Calibri" w:hAnsi="Calibri" w:cs="Calibri"/>
                <w:color w:val="000000" w:themeColor="text1"/>
                <w:lang w:val="en-US"/>
              </w:rPr>
              <w:t>​</w:t>
            </w:r>
          </w:p>
        </w:tc>
      </w:tr>
      <w:tr w:rsidR="003F6F14" w:rsidRPr="003F6F14" w14:paraId="4A4FE11F" w14:textId="77777777" w:rsidTr="003F6F14">
        <w:trPr>
          <w:trHeight w:val="436"/>
        </w:trPr>
        <w:tc>
          <w:tcPr>
            <w:tcW w:w="2140" w:type="dxa"/>
            <w:vAlign w:val="center"/>
            <w:hideMark/>
          </w:tcPr>
          <w:p w14:paraId="6256E5D6" w14:textId="77777777" w:rsidR="003F6F14" w:rsidRPr="003F6F14" w:rsidRDefault="003F6F14" w:rsidP="003F6F14">
            <w:pPr>
              <w:pStyle w:val="paragraph"/>
              <w:jc w:val="center"/>
              <w:textAlignment w:val="baseline"/>
              <w:rPr>
                <w:b/>
                <w:bCs/>
                <w:color w:val="000000" w:themeColor="text1"/>
                <w:lang w:val="en-US"/>
              </w:rPr>
            </w:pPr>
            <w:r w:rsidRPr="003F6F14">
              <w:rPr>
                <w:rStyle w:val="normaltextrun"/>
                <w:rFonts w:ascii="Calibri" w:hAnsi="Calibri" w:cs="Calibri"/>
                <w:b/>
                <w:bCs/>
                <w:color w:val="000000" w:themeColor="text1"/>
                <w:lang w:val="en-US"/>
              </w:rPr>
              <w:t>Epistaxis</w:t>
            </w:r>
            <w:r w:rsidRPr="003F6F14">
              <w:rPr>
                <w:rStyle w:val="eop"/>
                <w:rFonts w:ascii="Calibri" w:hAnsi="Calibri" w:cs="Calibri"/>
                <w:b/>
                <w:bCs/>
                <w:color w:val="000000" w:themeColor="text1"/>
                <w:lang w:val="en-US"/>
              </w:rPr>
              <w:t>​</w:t>
            </w:r>
          </w:p>
        </w:tc>
        <w:tc>
          <w:tcPr>
            <w:tcW w:w="2560" w:type="dxa"/>
            <w:vAlign w:val="center"/>
            <w:hideMark/>
          </w:tcPr>
          <w:p w14:paraId="3ABC28B8" w14:textId="77777777" w:rsidR="003F6F14" w:rsidRPr="003F6F14" w:rsidRDefault="003F6F14" w:rsidP="003F6F14">
            <w:pPr>
              <w:pStyle w:val="paragraph"/>
              <w:jc w:val="center"/>
              <w:textAlignment w:val="baseline"/>
              <w:rPr>
                <w:color w:val="000000" w:themeColor="text1"/>
                <w:lang w:val="en-US"/>
              </w:rPr>
            </w:pPr>
            <w:r w:rsidRPr="003F6F14">
              <w:rPr>
                <w:rStyle w:val="normaltextrun"/>
                <w:rFonts w:ascii="Calibri" w:hAnsi="Calibri" w:cs="Calibri"/>
                <w:color w:val="000000" w:themeColor="text1"/>
                <w:lang w:val="en-US"/>
              </w:rPr>
              <w:t>Epistaxis</w:t>
            </w:r>
            <w:r w:rsidRPr="003F6F14">
              <w:rPr>
                <w:rStyle w:val="eop"/>
                <w:rFonts w:ascii="Calibri" w:hAnsi="Calibri" w:cs="Calibri"/>
                <w:color w:val="000000" w:themeColor="text1"/>
                <w:lang w:val="en-US"/>
              </w:rPr>
              <w:t>​</w:t>
            </w:r>
          </w:p>
        </w:tc>
        <w:tc>
          <w:tcPr>
            <w:tcW w:w="1407" w:type="dxa"/>
            <w:vAlign w:val="center"/>
          </w:tcPr>
          <w:p w14:paraId="5F72FCD9" w14:textId="2859127A" w:rsidR="003F6F14" w:rsidRPr="003F6F14" w:rsidRDefault="003F6F14" w:rsidP="003F6F14">
            <w:pPr>
              <w:pStyle w:val="paragraph"/>
              <w:jc w:val="center"/>
              <w:textAlignment w:val="baseline"/>
              <w:rPr>
                <w:rStyle w:val="normaltextrun"/>
                <w:rFonts w:ascii="Calibri" w:hAnsi="Calibri" w:cs="Calibri"/>
                <w:color w:val="000000" w:themeColor="text1"/>
                <w:lang w:val="en-US"/>
              </w:rPr>
            </w:pPr>
            <w:r w:rsidRPr="003F6F14">
              <w:rPr>
                <w:rStyle w:val="normaltextrun"/>
                <w:rFonts w:ascii="Calibri" w:hAnsi="Calibri" w:cs="Calibri"/>
                <w:color w:val="000000" w:themeColor="text1"/>
                <w:lang w:val="en-US"/>
              </w:rPr>
              <w:t>10015090</w:t>
            </w:r>
          </w:p>
        </w:tc>
        <w:tc>
          <w:tcPr>
            <w:tcW w:w="1534" w:type="dxa"/>
            <w:hideMark/>
          </w:tcPr>
          <w:p w14:paraId="595B0126" w14:textId="77777777" w:rsidR="003F6F14" w:rsidRPr="003F6F14" w:rsidRDefault="003F6F14" w:rsidP="003F6F14">
            <w:pPr>
              <w:pStyle w:val="paragraph"/>
              <w:jc w:val="center"/>
              <w:textAlignment w:val="baseline"/>
              <w:rPr>
                <w:color w:val="000000" w:themeColor="text1"/>
                <w:lang w:val="en-US"/>
              </w:rPr>
            </w:pPr>
            <w:r w:rsidRPr="003F6F14">
              <w:rPr>
                <w:rStyle w:val="normaltextrun"/>
                <w:rFonts w:ascii="Calibri" w:hAnsi="Calibri" w:cs="Calibri"/>
                <w:color w:val="000000" w:themeColor="text1"/>
                <w:lang w:val="en-US"/>
              </w:rPr>
              <w:t>1 (6.7%)</w:t>
            </w:r>
            <w:r w:rsidRPr="003F6F14">
              <w:rPr>
                <w:rStyle w:val="eop"/>
                <w:rFonts w:ascii="Calibri" w:hAnsi="Calibri" w:cs="Calibri"/>
                <w:color w:val="000000" w:themeColor="text1"/>
                <w:lang w:val="en-US"/>
              </w:rPr>
              <w:t>​</w:t>
            </w:r>
          </w:p>
        </w:tc>
        <w:tc>
          <w:tcPr>
            <w:tcW w:w="1501" w:type="dxa"/>
            <w:hideMark/>
          </w:tcPr>
          <w:p w14:paraId="1347F35D" w14:textId="77777777" w:rsidR="003F6F14" w:rsidRPr="003F6F14" w:rsidRDefault="003F6F14" w:rsidP="003F6F14">
            <w:pPr>
              <w:pStyle w:val="paragraph"/>
              <w:jc w:val="center"/>
              <w:textAlignment w:val="baseline"/>
              <w:rPr>
                <w:color w:val="000000" w:themeColor="text1"/>
                <w:lang w:val="en-US"/>
              </w:rPr>
            </w:pPr>
            <w:r w:rsidRPr="003F6F14">
              <w:rPr>
                <w:rStyle w:val="normaltextrun"/>
                <w:rFonts w:ascii="Calibri" w:hAnsi="Calibri" w:cs="Calibri"/>
                <w:color w:val="000000" w:themeColor="text1"/>
                <w:lang w:val="en-US"/>
              </w:rPr>
              <w:t>0 (0.0%)</w:t>
            </w:r>
            <w:r w:rsidRPr="003F6F14">
              <w:rPr>
                <w:rStyle w:val="eop"/>
                <w:rFonts w:ascii="Calibri" w:hAnsi="Calibri" w:cs="Calibri"/>
                <w:color w:val="000000" w:themeColor="text1"/>
                <w:lang w:val="en-US"/>
              </w:rPr>
              <w:t>​</w:t>
            </w:r>
          </w:p>
        </w:tc>
      </w:tr>
      <w:tr w:rsidR="003F6F14" w:rsidRPr="003F6F14" w14:paraId="39746086" w14:textId="77777777" w:rsidTr="003F6F14">
        <w:trPr>
          <w:trHeight w:val="436"/>
        </w:trPr>
        <w:tc>
          <w:tcPr>
            <w:tcW w:w="2140" w:type="dxa"/>
            <w:vAlign w:val="center"/>
            <w:hideMark/>
          </w:tcPr>
          <w:p w14:paraId="757C2DC9" w14:textId="77777777" w:rsidR="003F6F14" w:rsidRPr="003F6F14" w:rsidRDefault="003F6F14" w:rsidP="003F6F14">
            <w:pPr>
              <w:pStyle w:val="paragraph"/>
              <w:jc w:val="center"/>
              <w:textAlignment w:val="baseline"/>
              <w:rPr>
                <w:b/>
                <w:bCs/>
                <w:color w:val="000000" w:themeColor="text1"/>
                <w:lang w:val="en-US"/>
              </w:rPr>
            </w:pPr>
            <w:r w:rsidRPr="003F6F14">
              <w:rPr>
                <w:rStyle w:val="normaltextrun"/>
                <w:rFonts w:ascii="Calibri" w:hAnsi="Calibri" w:cs="Calibri"/>
                <w:b/>
                <w:bCs/>
                <w:color w:val="000000" w:themeColor="text1"/>
                <w:lang w:val="en-US"/>
              </w:rPr>
              <w:t>Hypotension</w:t>
            </w:r>
            <w:r w:rsidRPr="003F6F14">
              <w:rPr>
                <w:rStyle w:val="eop"/>
                <w:rFonts w:ascii="Calibri" w:hAnsi="Calibri" w:cs="Calibri"/>
                <w:b/>
                <w:bCs/>
                <w:color w:val="000000" w:themeColor="text1"/>
                <w:lang w:val="en-US"/>
              </w:rPr>
              <w:t>​</w:t>
            </w:r>
          </w:p>
        </w:tc>
        <w:tc>
          <w:tcPr>
            <w:tcW w:w="2560" w:type="dxa"/>
            <w:vAlign w:val="center"/>
            <w:hideMark/>
          </w:tcPr>
          <w:p w14:paraId="37F57BD2" w14:textId="77777777" w:rsidR="003F6F14" w:rsidRPr="003F6F14" w:rsidRDefault="003F6F14" w:rsidP="003F6F14">
            <w:pPr>
              <w:pStyle w:val="paragraph"/>
              <w:jc w:val="center"/>
              <w:textAlignment w:val="baseline"/>
              <w:rPr>
                <w:color w:val="000000" w:themeColor="text1"/>
                <w:lang w:val="en-US"/>
              </w:rPr>
            </w:pPr>
            <w:r w:rsidRPr="003F6F14">
              <w:rPr>
                <w:rStyle w:val="normaltextrun"/>
                <w:rFonts w:ascii="Calibri" w:hAnsi="Calibri" w:cs="Calibri"/>
                <w:color w:val="000000" w:themeColor="text1"/>
                <w:lang w:val="en-US"/>
              </w:rPr>
              <w:t>Hypotension</w:t>
            </w:r>
            <w:r w:rsidRPr="003F6F14">
              <w:rPr>
                <w:rStyle w:val="eop"/>
                <w:rFonts w:ascii="Calibri" w:hAnsi="Calibri" w:cs="Calibri"/>
                <w:color w:val="000000" w:themeColor="text1"/>
                <w:lang w:val="en-US"/>
              </w:rPr>
              <w:t>​</w:t>
            </w:r>
          </w:p>
        </w:tc>
        <w:tc>
          <w:tcPr>
            <w:tcW w:w="1407" w:type="dxa"/>
            <w:vAlign w:val="center"/>
          </w:tcPr>
          <w:p w14:paraId="5F9BEE3F" w14:textId="264B6BDB" w:rsidR="003F6F14" w:rsidRPr="003F6F14" w:rsidRDefault="003F6F14" w:rsidP="003F6F14">
            <w:pPr>
              <w:pStyle w:val="paragraph"/>
              <w:jc w:val="center"/>
              <w:textAlignment w:val="baseline"/>
              <w:rPr>
                <w:rStyle w:val="normaltextrun"/>
                <w:rFonts w:ascii="Calibri" w:hAnsi="Calibri" w:cs="Calibri"/>
                <w:color w:val="000000" w:themeColor="text1"/>
                <w:lang w:val="en-US"/>
              </w:rPr>
            </w:pPr>
            <w:r w:rsidRPr="003F6F14">
              <w:rPr>
                <w:rFonts w:asciiTheme="minorHAnsi" w:hAnsiTheme="minorHAnsi" w:cstheme="minorHAnsi"/>
              </w:rPr>
              <w:t>10021097</w:t>
            </w:r>
          </w:p>
        </w:tc>
        <w:tc>
          <w:tcPr>
            <w:tcW w:w="1534" w:type="dxa"/>
            <w:hideMark/>
          </w:tcPr>
          <w:p w14:paraId="7C0FC13F" w14:textId="77777777" w:rsidR="003F6F14" w:rsidRPr="003F6F14" w:rsidRDefault="003F6F14" w:rsidP="003F6F14">
            <w:pPr>
              <w:pStyle w:val="paragraph"/>
              <w:jc w:val="center"/>
              <w:textAlignment w:val="baseline"/>
              <w:rPr>
                <w:color w:val="000000" w:themeColor="text1"/>
                <w:lang w:val="en-US"/>
              </w:rPr>
            </w:pPr>
            <w:r w:rsidRPr="003F6F14">
              <w:rPr>
                <w:rStyle w:val="normaltextrun"/>
                <w:rFonts w:ascii="Calibri" w:hAnsi="Calibri" w:cs="Calibri"/>
                <w:color w:val="000000" w:themeColor="text1"/>
                <w:lang w:val="en-US"/>
              </w:rPr>
              <w:t>1 (6.7%)</w:t>
            </w:r>
            <w:r w:rsidRPr="003F6F14">
              <w:rPr>
                <w:rStyle w:val="eop"/>
                <w:rFonts w:ascii="Calibri" w:hAnsi="Calibri" w:cs="Calibri"/>
                <w:color w:val="000000" w:themeColor="text1"/>
                <w:lang w:val="en-US"/>
              </w:rPr>
              <w:t>​</w:t>
            </w:r>
          </w:p>
          <w:p w14:paraId="03759057" w14:textId="77777777" w:rsidR="003F6F14" w:rsidRPr="003F6F14" w:rsidRDefault="003F6F14" w:rsidP="003F6F14">
            <w:pPr>
              <w:pStyle w:val="paragraph"/>
              <w:jc w:val="center"/>
              <w:textAlignment w:val="baseline"/>
              <w:rPr>
                <w:color w:val="000000" w:themeColor="text1"/>
                <w:lang w:val="en-US"/>
              </w:rPr>
            </w:pPr>
            <w:r w:rsidRPr="003F6F14">
              <w:rPr>
                <w:rStyle w:val="eop"/>
                <w:rFonts w:ascii="Calibri" w:hAnsi="Calibri" w:cs="Calibri"/>
                <w:color w:val="000000" w:themeColor="text1"/>
                <w:lang w:val="en-US"/>
              </w:rPr>
              <w:t>​</w:t>
            </w:r>
          </w:p>
        </w:tc>
        <w:tc>
          <w:tcPr>
            <w:tcW w:w="1501" w:type="dxa"/>
            <w:hideMark/>
          </w:tcPr>
          <w:p w14:paraId="502F1639" w14:textId="77777777" w:rsidR="003F6F14" w:rsidRPr="003F6F14" w:rsidRDefault="003F6F14" w:rsidP="003F6F14">
            <w:pPr>
              <w:pStyle w:val="paragraph"/>
              <w:jc w:val="center"/>
              <w:textAlignment w:val="baseline"/>
              <w:rPr>
                <w:color w:val="000000" w:themeColor="text1"/>
                <w:lang w:val="en-US"/>
              </w:rPr>
            </w:pPr>
            <w:r w:rsidRPr="003F6F14">
              <w:rPr>
                <w:rStyle w:val="normaltextrun"/>
                <w:rFonts w:ascii="Calibri" w:hAnsi="Calibri" w:cs="Calibri"/>
                <w:color w:val="000000" w:themeColor="text1"/>
                <w:lang w:val="en-US"/>
              </w:rPr>
              <w:t>1 (7.7%)</w:t>
            </w:r>
            <w:r w:rsidRPr="003F6F14">
              <w:rPr>
                <w:rStyle w:val="eop"/>
                <w:rFonts w:ascii="Calibri" w:hAnsi="Calibri" w:cs="Calibri"/>
                <w:color w:val="000000" w:themeColor="text1"/>
                <w:lang w:val="en-US"/>
              </w:rPr>
              <w:t>​</w:t>
            </w:r>
          </w:p>
        </w:tc>
      </w:tr>
      <w:tr w:rsidR="003F6F14" w:rsidRPr="003F6F14" w14:paraId="0E148DA4" w14:textId="77777777" w:rsidTr="003F6F14">
        <w:trPr>
          <w:trHeight w:val="355"/>
        </w:trPr>
        <w:tc>
          <w:tcPr>
            <w:tcW w:w="2140" w:type="dxa"/>
            <w:vAlign w:val="center"/>
            <w:hideMark/>
          </w:tcPr>
          <w:p w14:paraId="40A7CA06" w14:textId="77777777" w:rsidR="003F6F14" w:rsidRPr="003F6F14" w:rsidRDefault="003F6F14" w:rsidP="003F6F14">
            <w:pPr>
              <w:pStyle w:val="paragraph"/>
              <w:jc w:val="center"/>
              <w:textAlignment w:val="baseline"/>
              <w:rPr>
                <w:b/>
                <w:bCs/>
                <w:color w:val="000000" w:themeColor="text1"/>
                <w:lang w:val="en-US"/>
              </w:rPr>
            </w:pPr>
            <w:r w:rsidRPr="003F6F14">
              <w:rPr>
                <w:rStyle w:val="normaltextrun"/>
                <w:rFonts w:ascii="Calibri" w:hAnsi="Calibri" w:cs="Calibri"/>
                <w:b/>
                <w:bCs/>
                <w:color w:val="000000" w:themeColor="text1"/>
                <w:lang w:val="en-US"/>
              </w:rPr>
              <w:t>Pulmonary embolism</w:t>
            </w:r>
            <w:r w:rsidRPr="003F6F14">
              <w:rPr>
                <w:rStyle w:val="eop"/>
                <w:rFonts w:ascii="Calibri" w:hAnsi="Calibri" w:cs="Calibri"/>
                <w:b/>
                <w:bCs/>
                <w:color w:val="000000" w:themeColor="text1"/>
                <w:lang w:val="en-US"/>
              </w:rPr>
              <w:t>​</w:t>
            </w:r>
          </w:p>
        </w:tc>
        <w:tc>
          <w:tcPr>
            <w:tcW w:w="2560" w:type="dxa"/>
            <w:vAlign w:val="center"/>
            <w:hideMark/>
          </w:tcPr>
          <w:p w14:paraId="7FFE1DBF" w14:textId="77777777" w:rsidR="003F6F14" w:rsidRPr="003F6F14" w:rsidRDefault="003F6F14" w:rsidP="003F6F14">
            <w:pPr>
              <w:pStyle w:val="paragraph"/>
              <w:jc w:val="center"/>
              <w:textAlignment w:val="baseline"/>
              <w:rPr>
                <w:color w:val="000000" w:themeColor="text1"/>
                <w:lang w:val="en-US"/>
              </w:rPr>
            </w:pPr>
            <w:r w:rsidRPr="003F6F14">
              <w:rPr>
                <w:rStyle w:val="normaltextrun"/>
                <w:rFonts w:ascii="Calibri" w:hAnsi="Calibri" w:cs="Calibri"/>
                <w:color w:val="000000" w:themeColor="text1"/>
                <w:lang w:val="en-US"/>
              </w:rPr>
              <w:t>Pulmonary embolism</w:t>
            </w:r>
            <w:r w:rsidRPr="003F6F14">
              <w:rPr>
                <w:rStyle w:val="eop"/>
                <w:rFonts w:ascii="Calibri" w:hAnsi="Calibri" w:cs="Calibri"/>
                <w:color w:val="000000" w:themeColor="text1"/>
                <w:lang w:val="en-US"/>
              </w:rPr>
              <w:t>​</w:t>
            </w:r>
          </w:p>
        </w:tc>
        <w:tc>
          <w:tcPr>
            <w:tcW w:w="1407" w:type="dxa"/>
            <w:vAlign w:val="center"/>
          </w:tcPr>
          <w:p w14:paraId="52C812DC" w14:textId="0F86521D" w:rsidR="003F6F14" w:rsidRPr="003F6F14" w:rsidRDefault="003F6F14" w:rsidP="003F6F14">
            <w:pPr>
              <w:pStyle w:val="paragraph"/>
              <w:jc w:val="center"/>
              <w:textAlignment w:val="baseline"/>
              <w:rPr>
                <w:rStyle w:val="normaltextrun"/>
                <w:rFonts w:ascii="Calibri" w:hAnsi="Calibri" w:cs="Calibri"/>
                <w:color w:val="000000" w:themeColor="text1"/>
                <w:lang w:val="en-US"/>
              </w:rPr>
            </w:pPr>
            <w:r w:rsidRPr="003F6F14">
              <w:rPr>
                <w:rFonts w:asciiTheme="minorHAnsi" w:hAnsiTheme="minorHAnsi" w:cstheme="minorHAnsi"/>
              </w:rPr>
              <w:t>10037377</w:t>
            </w:r>
          </w:p>
        </w:tc>
        <w:tc>
          <w:tcPr>
            <w:tcW w:w="1534" w:type="dxa"/>
            <w:hideMark/>
          </w:tcPr>
          <w:p w14:paraId="6088601B" w14:textId="77777777" w:rsidR="003F6F14" w:rsidRPr="003F6F14" w:rsidRDefault="003F6F14" w:rsidP="003F6F14">
            <w:pPr>
              <w:pStyle w:val="paragraph"/>
              <w:jc w:val="center"/>
              <w:textAlignment w:val="baseline"/>
              <w:rPr>
                <w:color w:val="000000" w:themeColor="text1"/>
                <w:lang w:val="en-US"/>
              </w:rPr>
            </w:pPr>
            <w:r w:rsidRPr="003F6F14">
              <w:rPr>
                <w:rStyle w:val="normaltextrun"/>
                <w:rFonts w:ascii="Calibri" w:hAnsi="Calibri" w:cs="Calibri"/>
                <w:color w:val="000000" w:themeColor="text1"/>
                <w:lang w:val="en-US"/>
              </w:rPr>
              <w:t>1 (6.7%)</w:t>
            </w:r>
            <w:r w:rsidRPr="003F6F14">
              <w:rPr>
                <w:rStyle w:val="eop"/>
                <w:rFonts w:ascii="Calibri" w:hAnsi="Calibri" w:cs="Calibri"/>
                <w:color w:val="000000" w:themeColor="text1"/>
                <w:lang w:val="en-US"/>
              </w:rPr>
              <w:t>​</w:t>
            </w:r>
          </w:p>
        </w:tc>
        <w:tc>
          <w:tcPr>
            <w:tcW w:w="1501" w:type="dxa"/>
            <w:hideMark/>
          </w:tcPr>
          <w:p w14:paraId="6ADBD202" w14:textId="77777777" w:rsidR="003F6F14" w:rsidRPr="003F6F14" w:rsidRDefault="003F6F14" w:rsidP="003F6F14">
            <w:pPr>
              <w:pStyle w:val="paragraph"/>
              <w:jc w:val="center"/>
              <w:textAlignment w:val="baseline"/>
              <w:rPr>
                <w:color w:val="000000" w:themeColor="text1"/>
                <w:lang w:val="en-US"/>
              </w:rPr>
            </w:pPr>
            <w:r w:rsidRPr="003F6F14">
              <w:rPr>
                <w:rStyle w:val="normaltextrun"/>
                <w:rFonts w:ascii="Calibri" w:hAnsi="Calibri" w:cs="Calibri"/>
                <w:color w:val="000000" w:themeColor="text1"/>
                <w:lang w:val="en-US"/>
              </w:rPr>
              <w:t>1 (7.7%)</w:t>
            </w:r>
            <w:r w:rsidRPr="003F6F14">
              <w:rPr>
                <w:rStyle w:val="eop"/>
                <w:rFonts w:ascii="Calibri" w:hAnsi="Calibri" w:cs="Calibri"/>
                <w:color w:val="000000" w:themeColor="text1"/>
                <w:lang w:val="en-US"/>
              </w:rPr>
              <w:t>​</w:t>
            </w:r>
          </w:p>
        </w:tc>
      </w:tr>
      <w:tr w:rsidR="003F6F14" w:rsidRPr="003F6F14" w14:paraId="70BCBF21" w14:textId="77777777" w:rsidTr="003F6F14">
        <w:trPr>
          <w:trHeight w:val="436"/>
        </w:trPr>
        <w:tc>
          <w:tcPr>
            <w:tcW w:w="2140" w:type="dxa"/>
            <w:vAlign w:val="center"/>
            <w:hideMark/>
          </w:tcPr>
          <w:p w14:paraId="458A8A3E" w14:textId="77777777" w:rsidR="003F6F14" w:rsidRPr="003F6F14" w:rsidRDefault="003F6F14" w:rsidP="003F6F14">
            <w:pPr>
              <w:pStyle w:val="paragraph"/>
              <w:jc w:val="center"/>
              <w:textAlignment w:val="baseline"/>
              <w:rPr>
                <w:b/>
                <w:bCs/>
                <w:color w:val="000000" w:themeColor="text1"/>
                <w:lang w:val="en-US"/>
              </w:rPr>
            </w:pPr>
            <w:r w:rsidRPr="003F6F14">
              <w:rPr>
                <w:rStyle w:val="normaltextrun"/>
                <w:rFonts w:ascii="Calibri" w:hAnsi="Calibri" w:cs="Calibri"/>
                <w:b/>
                <w:bCs/>
                <w:color w:val="000000" w:themeColor="text1"/>
                <w:lang w:val="en-US"/>
              </w:rPr>
              <w:t>Confusion</w:t>
            </w:r>
            <w:r w:rsidRPr="003F6F14">
              <w:rPr>
                <w:rStyle w:val="eop"/>
                <w:rFonts w:ascii="Calibri" w:hAnsi="Calibri" w:cs="Calibri"/>
                <w:b/>
                <w:bCs/>
                <w:color w:val="000000" w:themeColor="text1"/>
                <w:lang w:val="en-US"/>
              </w:rPr>
              <w:t>​</w:t>
            </w:r>
          </w:p>
        </w:tc>
        <w:tc>
          <w:tcPr>
            <w:tcW w:w="2560" w:type="dxa"/>
            <w:vAlign w:val="center"/>
            <w:hideMark/>
          </w:tcPr>
          <w:p w14:paraId="6EE6592B" w14:textId="77777777" w:rsidR="003F6F14" w:rsidRPr="003F6F14" w:rsidRDefault="003F6F14" w:rsidP="003F6F14">
            <w:pPr>
              <w:pStyle w:val="paragraph"/>
              <w:jc w:val="center"/>
              <w:textAlignment w:val="baseline"/>
              <w:rPr>
                <w:color w:val="000000" w:themeColor="text1"/>
                <w:lang w:val="en-US"/>
              </w:rPr>
            </w:pPr>
            <w:r w:rsidRPr="003F6F14">
              <w:rPr>
                <w:rStyle w:val="normaltextrun"/>
                <w:rFonts w:ascii="Calibri" w:hAnsi="Calibri" w:cs="Calibri"/>
                <w:color w:val="000000" w:themeColor="text1"/>
                <w:lang w:val="en-US"/>
              </w:rPr>
              <w:t>Confusion</w:t>
            </w:r>
            <w:r w:rsidRPr="003F6F14">
              <w:rPr>
                <w:rStyle w:val="eop"/>
                <w:rFonts w:ascii="Calibri" w:hAnsi="Calibri" w:cs="Calibri"/>
                <w:color w:val="000000" w:themeColor="text1"/>
                <w:lang w:val="en-US"/>
              </w:rPr>
              <w:t>​</w:t>
            </w:r>
          </w:p>
        </w:tc>
        <w:tc>
          <w:tcPr>
            <w:tcW w:w="1407" w:type="dxa"/>
            <w:vAlign w:val="center"/>
          </w:tcPr>
          <w:p w14:paraId="15F7AF00" w14:textId="64EEB911" w:rsidR="003F6F14" w:rsidRPr="003F6F14" w:rsidRDefault="003F6F14" w:rsidP="003F6F14">
            <w:pPr>
              <w:pStyle w:val="paragraph"/>
              <w:jc w:val="center"/>
              <w:textAlignment w:val="baseline"/>
              <w:rPr>
                <w:rStyle w:val="normaltextrun"/>
                <w:rFonts w:ascii="Calibri" w:hAnsi="Calibri" w:cs="Calibri"/>
                <w:color w:val="000000" w:themeColor="text1"/>
                <w:lang w:val="en-US"/>
              </w:rPr>
            </w:pPr>
            <w:r w:rsidRPr="003F6F14">
              <w:rPr>
                <w:rFonts w:asciiTheme="minorHAnsi" w:hAnsiTheme="minorHAnsi" w:cstheme="minorHAnsi"/>
              </w:rPr>
              <w:t>10010300</w:t>
            </w:r>
          </w:p>
        </w:tc>
        <w:tc>
          <w:tcPr>
            <w:tcW w:w="1534" w:type="dxa"/>
            <w:hideMark/>
          </w:tcPr>
          <w:p w14:paraId="5A014786" w14:textId="77777777" w:rsidR="003F6F14" w:rsidRPr="003F6F14" w:rsidRDefault="003F6F14" w:rsidP="003F6F14">
            <w:pPr>
              <w:pStyle w:val="paragraph"/>
              <w:jc w:val="center"/>
              <w:textAlignment w:val="baseline"/>
              <w:rPr>
                <w:color w:val="000000" w:themeColor="text1"/>
                <w:lang w:val="en-US"/>
              </w:rPr>
            </w:pPr>
            <w:r w:rsidRPr="003F6F14">
              <w:rPr>
                <w:rStyle w:val="normaltextrun"/>
                <w:rFonts w:ascii="Calibri" w:hAnsi="Calibri" w:cs="Calibri"/>
                <w:color w:val="000000" w:themeColor="text1"/>
                <w:lang w:val="en-US"/>
              </w:rPr>
              <w:t>1 (6.7%)</w:t>
            </w:r>
            <w:r w:rsidRPr="003F6F14">
              <w:rPr>
                <w:rStyle w:val="eop"/>
                <w:rFonts w:ascii="Calibri" w:hAnsi="Calibri" w:cs="Calibri"/>
                <w:color w:val="000000" w:themeColor="text1"/>
                <w:lang w:val="en-US"/>
              </w:rPr>
              <w:t>​</w:t>
            </w:r>
          </w:p>
        </w:tc>
        <w:tc>
          <w:tcPr>
            <w:tcW w:w="1501" w:type="dxa"/>
            <w:hideMark/>
          </w:tcPr>
          <w:p w14:paraId="7E21C62E" w14:textId="77777777" w:rsidR="003F6F14" w:rsidRPr="003F6F14" w:rsidRDefault="003F6F14" w:rsidP="003F6F14">
            <w:pPr>
              <w:pStyle w:val="paragraph"/>
              <w:jc w:val="center"/>
              <w:textAlignment w:val="baseline"/>
              <w:rPr>
                <w:color w:val="000000" w:themeColor="text1"/>
                <w:lang w:val="en-US"/>
              </w:rPr>
            </w:pPr>
            <w:r w:rsidRPr="003F6F14">
              <w:rPr>
                <w:rStyle w:val="normaltextrun"/>
                <w:rFonts w:ascii="Calibri" w:hAnsi="Calibri" w:cs="Calibri"/>
                <w:color w:val="000000" w:themeColor="text1"/>
                <w:lang w:val="en-US"/>
              </w:rPr>
              <w:t>0 (0.0%)</w:t>
            </w:r>
            <w:r w:rsidRPr="003F6F14">
              <w:rPr>
                <w:rStyle w:val="eop"/>
                <w:rFonts w:ascii="Calibri" w:hAnsi="Calibri" w:cs="Calibri"/>
                <w:color w:val="000000" w:themeColor="text1"/>
                <w:lang w:val="en-US"/>
              </w:rPr>
              <w:t>​</w:t>
            </w:r>
          </w:p>
        </w:tc>
      </w:tr>
      <w:tr w:rsidR="003F6F14" w:rsidRPr="003F6F14" w14:paraId="63618660" w14:textId="77777777" w:rsidTr="003F6F14">
        <w:trPr>
          <w:trHeight w:val="436"/>
        </w:trPr>
        <w:tc>
          <w:tcPr>
            <w:tcW w:w="2140" w:type="dxa"/>
            <w:vAlign w:val="center"/>
            <w:hideMark/>
          </w:tcPr>
          <w:p w14:paraId="13FD4EE6" w14:textId="77777777" w:rsidR="003F6F14" w:rsidRPr="003F6F14" w:rsidRDefault="003F6F14" w:rsidP="003F6F14">
            <w:pPr>
              <w:pStyle w:val="paragraph"/>
              <w:jc w:val="center"/>
              <w:textAlignment w:val="baseline"/>
              <w:rPr>
                <w:rFonts w:asciiTheme="minorHAnsi" w:hAnsiTheme="minorHAnsi" w:cstheme="minorHAnsi"/>
                <w:b/>
                <w:bCs/>
                <w:color w:val="000000" w:themeColor="text1"/>
                <w:lang w:val="en-US"/>
              </w:rPr>
            </w:pPr>
            <w:r w:rsidRPr="003F6F14">
              <w:rPr>
                <w:rStyle w:val="normaltextrun"/>
                <w:rFonts w:asciiTheme="minorHAnsi" w:hAnsiTheme="minorHAnsi" w:cstheme="minorHAnsi"/>
                <w:b/>
                <w:bCs/>
                <w:color w:val="000000" w:themeColor="text1"/>
                <w:lang w:val="en-US"/>
              </w:rPr>
              <w:t>Injection Site Reaction</w:t>
            </w:r>
            <w:r w:rsidRPr="003F6F14">
              <w:rPr>
                <w:rStyle w:val="eop"/>
                <w:rFonts w:asciiTheme="minorHAnsi" w:hAnsiTheme="minorHAnsi" w:cstheme="minorHAnsi"/>
                <w:b/>
                <w:bCs/>
                <w:color w:val="000000" w:themeColor="text1"/>
                <w:lang w:val="en-US"/>
              </w:rPr>
              <w:t>​</w:t>
            </w:r>
          </w:p>
        </w:tc>
        <w:tc>
          <w:tcPr>
            <w:tcW w:w="2560" w:type="dxa"/>
            <w:vAlign w:val="center"/>
            <w:hideMark/>
          </w:tcPr>
          <w:p w14:paraId="77C89568" w14:textId="77777777" w:rsidR="003F6F14" w:rsidRPr="003F6F14" w:rsidRDefault="003F6F14" w:rsidP="003F6F14">
            <w:pPr>
              <w:pStyle w:val="paragraph"/>
              <w:jc w:val="center"/>
              <w:textAlignment w:val="baseline"/>
              <w:rPr>
                <w:rFonts w:asciiTheme="minorHAnsi" w:hAnsiTheme="minorHAnsi" w:cstheme="minorHAnsi"/>
                <w:color w:val="000000" w:themeColor="text1"/>
                <w:lang w:val="en-US"/>
              </w:rPr>
            </w:pPr>
            <w:r w:rsidRPr="003F6F14">
              <w:rPr>
                <w:rStyle w:val="normaltextrun"/>
                <w:rFonts w:asciiTheme="minorHAnsi" w:hAnsiTheme="minorHAnsi" w:cstheme="minorHAnsi"/>
                <w:color w:val="000000" w:themeColor="text1"/>
                <w:lang w:val="en-US"/>
              </w:rPr>
              <w:t>Injection site reaction</w:t>
            </w:r>
            <w:r w:rsidRPr="003F6F14">
              <w:rPr>
                <w:rStyle w:val="eop"/>
                <w:rFonts w:asciiTheme="minorHAnsi" w:hAnsiTheme="minorHAnsi" w:cstheme="minorHAnsi"/>
                <w:color w:val="000000" w:themeColor="text1"/>
                <w:lang w:val="en-US"/>
              </w:rPr>
              <w:t>​</w:t>
            </w:r>
          </w:p>
        </w:tc>
        <w:tc>
          <w:tcPr>
            <w:tcW w:w="1407" w:type="dxa"/>
            <w:vAlign w:val="center"/>
          </w:tcPr>
          <w:p w14:paraId="6518BE66" w14:textId="0D6F1D77" w:rsidR="003F6F14" w:rsidRPr="003F6F14" w:rsidRDefault="003F6F14" w:rsidP="003F6F14">
            <w:pPr>
              <w:pStyle w:val="paragraph"/>
              <w:jc w:val="center"/>
              <w:textAlignment w:val="baseline"/>
              <w:rPr>
                <w:rStyle w:val="normaltextrun"/>
                <w:rFonts w:asciiTheme="minorHAnsi" w:hAnsiTheme="minorHAnsi" w:cstheme="minorHAnsi"/>
                <w:color w:val="000000" w:themeColor="text1"/>
                <w:lang w:val="en-US"/>
              </w:rPr>
            </w:pPr>
            <w:r w:rsidRPr="003F6F14">
              <w:rPr>
                <w:rStyle w:val="normaltextrun"/>
                <w:rFonts w:asciiTheme="minorHAnsi" w:hAnsiTheme="minorHAnsi" w:cstheme="minorHAnsi"/>
                <w:color w:val="000000" w:themeColor="text1"/>
                <w:lang w:val="en-US"/>
              </w:rPr>
              <w:t>10022095</w:t>
            </w:r>
          </w:p>
        </w:tc>
        <w:tc>
          <w:tcPr>
            <w:tcW w:w="1534" w:type="dxa"/>
            <w:vAlign w:val="center"/>
            <w:hideMark/>
          </w:tcPr>
          <w:p w14:paraId="014D4692" w14:textId="77777777" w:rsidR="003F6F14" w:rsidRPr="003F6F14" w:rsidRDefault="003F6F14" w:rsidP="003F6F14">
            <w:pPr>
              <w:pStyle w:val="paragraph"/>
              <w:jc w:val="center"/>
              <w:textAlignment w:val="baseline"/>
              <w:rPr>
                <w:rFonts w:asciiTheme="minorHAnsi" w:hAnsiTheme="minorHAnsi" w:cstheme="minorHAnsi"/>
                <w:color w:val="000000" w:themeColor="text1"/>
                <w:lang w:val="en-US"/>
              </w:rPr>
            </w:pPr>
            <w:r w:rsidRPr="003F6F14">
              <w:rPr>
                <w:rStyle w:val="normaltextrun"/>
                <w:rFonts w:asciiTheme="minorHAnsi" w:hAnsiTheme="minorHAnsi" w:cstheme="minorHAnsi"/>
                <w:color w:val="000000" w:themeColor="text1"/>
                <w:lang w:val="en-US"/>
              </w:rPr>
              <w:t>0 (0.0%)</w:t>
            </w:r>
            <w:r w:rsidRPr="003F6F14">
              <w:rPr>
                <w:rStyle w:val="eop"/>
                <w:rFonts w:asciiTheme="minorHAnsi" w:hAnsiTheme="minorHAnsi" w:cstheme="minorHAnsi"/>
                <w:color w:val="000000" w:themeColor="text1"/>
                <w:lang w:val="en-US"/>
              </w:rPr>
              <w:t>​</w:t>
            </w:r>
          </w:p>
        </w:tc>
        <w:tc>
          <w:tcPr>
            <w:tcW w:w="1501" w:type="dxa"/>
            <w:vAlign w:val="center"/>
            <w:hideMark/>
          </w:tcPr>
          <w:p w14:paraId="0C98F7A7" w14:textId="77777777" w:rsidR="003F6F14" w:rsidRPr="003F6F14" w:rsidRDefault="003F6F14" w:rsidP="003F6F14">
            <w:pPr>
              <w:pStyle w:val="paragraph"/>
              <w:jc w:val="center"/>
              <w:textAlignment w:val="baseline"/>
              <w:rPr>
                <w:rFonts w:asciiTheme="minorHAnsi" w:hAnsiTheme="minorHAnsi" w:cstheme="minorHAnsi"/>
                <w:color w:val="000000" w:themeColor="text1"/>
                <w:lang w:val="en-US"/>
              </w:rPr>
            </w:pPr>
            <w:r w:rsidRPr="003F6F14">
              <w:rPr>
                <w:rStyle w:val="normaltextrun"/>
                <w:rFonts w:asciiTheme="minorHAnsi" w:hAnsiTheme="minorHAnsi" w:cstheme="minorHAnsi"/>
                <w:color w:val="000000" w:themeColor="text1"/>
                <w:lang w:val="en-US"/>
              </w:rPr>
              <w:t>1 (7.7%)</w:t>
            </w:r>
            <w:r w:rsidRPr="003F6F14">
              <w:rPr>
                <w:rStyle w:val="eop"/>
                <w:rFonts w:asciiTheme="minorHAnsi" w:hAnsiTheme="minorHAnsi" w:cstheme="minorHAnsi"/>
                <w:color w:val="000000" w:themeColor="text1"/>
                <w:lang w:val="en-US"/>
              </w:rPr>
              <w:t>​</w:t>
            </w:r>
          </w:p>
        </w:tc>
      </w:tr>
    </w:tbl>
    <w:p w14:paraId="668DE7B0" w14:textId="77777777" w:rsidR="002E66CB" w:rsidRPr="002E66CB" w:rsidRDefault="002E66CB">
      <w:pPr>
        <w:rPr>
          <w:rFonts w:asciiTheme="minorHAnsi" w:hAnsiTheme="minorHAnsi" w:cstheme="minorHAnsi"/>
          <w:sz w:val="22"/>
          <w:szCs w:val="22"/>
        </w:rPr>
      </w:pPr>
    </w:p>
    <w:p w14:paraId="1FC63395" w14:textId="3295015D" w:rsidR="002E66CB" w:rsidRDefault="002E66CB" w:rsidP="002E66CB">
      <w:pPr>
        <w:rPr>
          <w:rFonts w:asciiTheme="minorHAnsi" w:hAnsiTheme="minorHAnsi" w:cstheme="minorHAnsi"/>
          <w:sz w:val="22"/>
          <w:szCs w:val="22"/>
        </w:rPr>
      </w:pPr>
      <w:r w:rsidRPr="002E66CB">
        <w:rPr>
          <w:rFonts w:asciiTheme="minorHAnsi" w:hAnsiTheme="minorHAnsi" w:cstheme="minorHAnsi"/>
          <w:b/>
          <w:bCs/>
        </w:rPr>
        <w:t xml:space="preserve">Supplemental Table </w:t>
      </w:r>
      <w:r w:rsidR="00327AA8">
        <w:rPr>
          <w:rFonts w:asciiTheme="minorHAnsi" w:hAnsiTheme="minorHAnsi" w:cstheme="minorHAnsi"/>
          <w:b/>
          <w:bCs/>
        </w:rPr>
        <w:t>6</w:t>
      </w:r>
      <w:r w:rsidRPr="002E66CB">
        <w:rPr>
          <w:rFonts w:asciiTheme="minorHAnsi" w:hAnsiTheme="minorHAnsi" w:cstheme="minorHAnsi"/>
          <w:b/>
          <w:bCs/>
        </w:rPr>
        <w:t>.</w:t>
      </w:r>
      <w:r w:rsidRPr="002E66CB">
        <w:rPr>
          <w:rFonts w:asciiTheme="minorHAnsi" w:hAnsiTheme="minorHAnsi" w:cstheme="minorHAnsi"/>
          <w:sz w:val="22"/>
          <w:szCs w:val="22"/>
        </w:rPr>
        <w:t xml:space="preserve"> </w:t>
      </w:r>
      <w:r w:rsidR="003F6F14">
        <w:rPr>
          <w:rFonts w:asciiTheme="minorHAnsi" w:hAnsiTheme="minorHAnsi" w:cstheme="minorHAnsi"/>
          <w:sz w:val="22"/>
          <w:szCs w:val="22"/>
        </w:rPr>
        <w:t>All a</w:t>
      </w:r>
      <w:r w:rsidRPr="002E66CB">
        <w:rPr>
          <w:rFonts w:asciiTheme="minorHAnsi" w:hAnsiTheme="minorHAnsi" w:cstheme="minorHAnsi"/>
          <w:sz w:val="22"/>
          <w:szCs w:val="22"/>
        </w:rPr>
        <w:t>dverse events with</w:t>
      </w:r>
      <w:r w:rsidR="00E05F24">
        <w:rPr>
          <w:rFonts w:asciiTheme="minorHAnsi" w:hAnsiTheme="minorHAnsi" w:cstheme="minorHAnsi"/>
          <w:sz w:val="22"/>
          <w:szCs w:val="22"/>
        </w:rPr>
        <w:t xml:space="preserve"> higher order classification and</w:t>
      </w:r>
      <w:r w:rsidRPr="002E66CB">
        <w:rPr>
          <w:rFonts w:asciiTheme="minorHAnsi" w:hAnsiTheme="minorHAnsi" w:cstheme="minorHAnsi"/>
          <w:sz w:val="22"/>
          <w:szCs w:val="22"/>
        </w:rPr>
        <w:t xml:space="preserve"> MEDRA codes</w:t>
      </w:r>
      <w:r w:rsidR="00E05F24">
        <w:rPr>
          <w:rFonts w:asciiTheme="minorHAnsi" w:hAnsiTheme="minorHAnsi" w:cstheme="minorHAnsi"/>
          <w:sz w:val="22"/>
          <w:szCs w:val="22"/>
        </w:rPr>
        <w:t xml:space="preserve"> for the Incomplete Analysis Set.</w:t>
      </w:r>
    </w:p>
    <w:p w14:paraId="3393C640" w14:textId="012FBC09" w:rsidR="00FB70CC" w:rsidRDefault="00FB70CC" w:rsidP="002E66CB">
      <w:pPr>
        <w:rPr>
          <w:rFonts w:asciiTheme="minorHAnsi" w:hAnsiTheme="minorHAnsi" w:cstheme="minorHAnsi"/>
          <w:sz w:val="22"/>
          <w:szCs w:val="22"/>
        </w:rPr>
      </w:pPr>
    </w:p>
    <w:p w14:paraId="1F4D4F02" w14:textId="73DCB9DF" w:rsidR="00FB70CC" w:rsidRDefault="00FB70CC" w:rsidP="002E66CB">
      <w:pPr>
        <w:rPr>
          <w:rFonts w:asciiTheme="minorHAnsi" w:hAnsiTheme="minorHAnsi" w:cstheme="minorHAnsi"/>
          <w:sz w:val="22"/>
          <w:szCs w:val="22"/>
        </w:rPr>
      </w:pPr>
    </w:p>
    <w:p w14:paraId="75D3838D" w14:textId="4E6AB13B" w:rsidR="00FB70CC" w:rsidRDefault="00FB70CC" w:rsidP="002E66CB">
      <w:pPr>
        <w:rPr>
          <w:rFonts w:asciiTheme="minorHAnsi" w:hAnsiTheme="minorHAnsi" w:cstheme="minorHAnsi"/>
          <w:sz w:val="22"/>
          <w:szCs w:val="22"/>
        </w:rPr>
      </w:pPr>
    </w:p>
    <w:p w14:paraId="6E1E0BC2" w14:textId="11B5FDD3" w:rsidR="00FB70CC" w:rsidRDefault="00FB70CC" w:rsidP="002E66CB">
      <w:pPr>
        <w:rPr>
          <w:rFonts w:asciiTheme="minorHAnsi" w:hAnsiTheme="minorHAnsi" w:cstheme="minorHAnsi"/>
          <w:sz w:val="22"/>
          <w:szCs w:val="22"/>
        </w:rPr>
      </w:pPr>
    </w:p>
    <w:p w14:paraId="0DD7544F" w14:textId="18CA0736" w:rsidR="00FB70CC" w:rsidRDefault="00FB70CC" w:rsidP="002E66CB">
      <w:pPr>
        <w:rPr>
          <w:rFonts w:asciiTheme="minorHAnsi" w:hAnsiTheme="minorHAnsi" w:cstheme="minorHAnsi"/>
          <w:sz w:val="22"/>
          <w:szCs w:val="22"/>
        </w:rPr>
      </w:pPr>
    </w:p>
    <w:p w14:paraId="1983520D" w14:textId="5DEF6F5F" w:rsidR="00FB70CC" w:rsidRDefault="00FB70CC" w:rsidP="002E66CB">
      <w:pPr>
        <w:rPr>
          <w:rFonts w:asciiTheme="minorHAnsi" w:hAnsiTheme="minorHAnsi" w:cstheme="minorHAnsi"/>
          <w:sz w:val="22"/>
          <w:szCs w:val="22"/>
        </w:rPr>
      </w:pPr>
    </w:p>
    <w:p w14:paraId="4590879F" w14:textId="54AFBF1E" w:rsidR="00FB70CC" w:rsidRDefault="00FB70CC" w:rsidP="002E66CB">
      <w:pPr>
        <w:rPr>
          <w:rFonts w:asciiTheme="minorHAnsi" w:hAnsiTheme="minorHAnsi" w:cstheme="minorHAnsi"/>
          <w:sz w:val="22"/>
          <w:szCs w:val="22"/>
        </w:rPr>
      </w:pPr>
    </w:p>
    <w:p w14:paraId="7543D25D" w14:textId="4972CE78" w:rsidR="00FB70CC" w:rsidRDefault="00FB70CC" w:rsidP="002E66CB">
      <w:pPr>
        <w:rPr>
          <w:rFonts w:asciiTheme="minorHAnsi" w:hAnsiTheme="minorHAnsi" w:cstheme="minorHAnsi"/>
          <w:sz w:val="22"/>
          <w:szCs w:val="22"/>
        </w:rPr>
      </w:pPr>
    </w:p>
    <w:p w14:paraId="5467A284" w14:textId="26D28263" w:rsidR="00FB70CC" w:rsidRDefault="00FB70CC" w:rsidP="002E66CB">
      <w:pPr>
        <w:rPr>
          <w:rFonts w:asciiTheme="minorHAnsi" w:hAnsiTheme="minorHAnsi" w:cstheme="minorHAnsi"/>
          <w:sz w:val="22"/>
          <w:szCs w:val="22"/>
        </w:rPr>
      </w:pPr>
    </w:p>
    <w:p w14:paraId="74E0E109" w14:textId="722604A3" w:rsidR="00FB70CC" w:rsidRDefault="00FB70CC" w:rsidP="002E66CB">
      <w:pPr>
        <w:rPr>
          <w:rFonts w:asciiTheme="minorHAnsi" w:hAnsiTheme="minorHAnsi" w:cstheme="minorHAnsi"/>
          <w:sz w:val="22"/>
          <w:szCs w:val="22"/>
        </w:rPr>
      </w:pPr>
    </w:p>
    <w:p w14:paraId="378CD07C" w14:textId="3026F4D9" w:rsidR="00FB70CC" w:rsidRDefault="00FB70CC" w:rsidP="002E66CB">
      <w:pPr>
        <w:rPr>
          <w:rFonts w:asciiTheme="minorHAnsi" w:hAnsiTheme="minorHAnsi" w:cstheme="minorHAnsi"/>
          <w:sz w:val="22"/>
          <w:szCs w:val="22"/>
        </w:rPr>
      </w:pPr>
    </w:p>
    <w:p w14:paraId="618BED77" w14:textId="5021D6C1" w:rsidR="00FB70CC" w:rsidRDefault="00FB70CC" w:rsidP="002E66CB">
      <w:pPr>
        <w:rPr>
          <w:rFonts w:asciiTheme="minorHAnsi" w:hAnsiTheme="minorHAnsi" w:cstheme="minorHAnsi"/>
          <w:sz w:val="22"/>
          <w:szCs w:val="22"/>
        </w:rPr>
      </w:pPr>
    </w:p>
    <w:p w14:paraId="3D3892DD" w14:textId="3E66FF94" w:rsidR="00FB70CC" w:rsidRDefault="00FB70CC" w:rsidP="002E66CB">
      <w:pPr>
        <w:rPr>
          <w:rFonts w:asciiTheme="minorHAnsi" w:hAnsiTheme="minorHAnsi" w:cstheme="minorHAnsi"/>
          <w:sz w:val="22"/>
          <w:szCs w:val="22"/>
        </w:rPr>
      </w:pPr>
    </w:p>
    <w:p w14:paraId="10679BB2" w14:textId="71CCC7B7" w:rsidR="00FB70CC" w:rsidRDefault="00FB70CC" w:rsidP="002E66CB">
      <w:pPr>
        <w:rPr>
          <w:rFonts w:asciiTheme="minorHAnsi" w:hAnsiTheme="minorHAnsi" w:cstheme="minorHAnsi"/>
          <w:sz w:val="22"/>
          <w:szCs w:val="22"/>
        </w:rPr>
      </w:pPr>
    </w:p>
    <w:p w14:paraId="58169F54" w14:textId="76EB506C" w:rsidR="00FB70CC" w:rsidRDefault="00FB70CC" w:rsidP="002E66CB">
      <w:pPr>
        <w:rPr>
          <w:rFonts w:asciiTheme="minorHAnsi" w:hAnsiTheme="minorHAnsi" w:cstheme="minorHAnsi"/>
          <w:sz w:val="22"/>
          <w:szCs w:val="22"/>
        </w:rPr>
      </w:pPr>
    </w:p>
    <w:p w14:paraId="3C79498D" w14:textId="14078C0E" w:rsidR="00FB70CC" w:rsidRDefault="00FB70CC" w:rsidP="002E66CB">
      <w:pPr>
        <w:rPr>
          <w:rFonts w:asciiTheme="minorHAnsi" w:hAnsiTheme="minorHAnsi" w:cstheme="minorHAnsi"/>
          <w:sz w:val="22"/>
          <w:szCs w:val="22"/>
        </w:rPr>
      </w:pPr>
    </w:p>
    <w:p w14:paraId="0094A2CC" w14:textId="613617F1" w:rsidR="00FB70CC" w:rsidRDefault="00FB70CC" w:rsidP="002E66CB">
      <w:pPr>
        <w:rPr>
          <w:rFonts w:asciiTheme="minorHAnsi" w:hAnsiTheme="minorHAnsi" w:cstheme="minorHAnsi"/>
          <w:sz w:val="22"/>
          <w:szCs w:val="22"/>
        </w:rPr>
      </w:pPr>
    </w:p>
    <w:p w14:paraId="73415C5B" w14:textId="2D80F244" w:rsidR="00FB70CC" w:rsidRDefault="00FB70CC" w:rsidP="002E66CB">
      <w:pPr>
        <w:rPr>
          <w:rFonts w:asciiTheme="minorHAnsi" w:hAnsiTheme="minorHAnsi" w:cstheme="minorHAnsi"/>
          <w:sz w:val="22"/>
          <w:szCs w:val="22"/>
        </w:rPr>
      </w:pPr>
    </w:p>
    <w:p w14:paraId="46DAE110" w14:textId="55F8EBCB" w:rsidR="00FB70CC" w:rsidRDefault="00FB70CC" w:rsidP="002E66CB">
      <w:pPr>
        <w:rPr>
          <w:rFonts w:asciiTheme="minorHAnsi" w:hAnsiTheme="minorHAnsi" w:cstheme="minorHAnsi"/>
          <w:sz w:val="22"/>
          <w:szCs w:val="22"/>
        </w:rPr>
      </w:pPr>
    </w:p>
    <w:p w14:paraId="497AA170" w14:textId="0090259A" w:rsidR="00FB70CC" w:rsidRDefault="00FB70CC" w:rsidP="002E66CB">
      <w:pPr>
        <w:rPr>
          <w:rFonts w:asciiTheme="minorHAnsi" w:hAnsiTheme="minorHAnsi" w:cstheme="minorHAnsi"/>
          <w:sz w:val="22"/>
          <w:szCs w:val="22"/>
        </w:rPr>
      </w:pPr>
    </w:p>
    <w:p w14:paraId="37A78F79" w14:textId="77777777" w:rsidR="00E679AC" w:rsidRPr="002E66CB" w:rsidRDefault="00E679AC" w:rsidP="002E66CB">
      <w:pPr>
        <w:rPr>
          <w:rFonts w:asciiTheme="minorHAnsi" w:hAnsiTheme="minorHAnsi" w:cstheme="minorHAnsi"/>
          <w:sz w:val="22"/>
          <w:szCs w:val="22"/>
        </w:rPr>
      </w:pPr>
    </w:p>
    <w:sectPr w:rsidR="00E679AC" w:rsidRPr="002E66CB">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95B43"/>
    <w:rsid w:val="00014CF7"/>
    <w:rsid w:val="00015D5A"/>
    <w:rsid w:val="00093A6A"/>
    <w:rsid w:val="000D27CB"/>
    <w:rsid w:val="00127F68"/>
    <w:rsid w:val="001F15AD"/>
    <w:rsid w:val="002A3CD2"/>
    <w:rsid w:val="002C0052"/>
    <w:rsid w:val="002E66CB"/>
    <w:rsid w:val="00327AA8"/>
    <w:rsid w:val="003F6F14"/>
    <w:rsid w:val="0046256F"/>
    <w:rsid w:val="00474DBF"/>
    <w:rsid w:val="005B664C"/>
    <w:rsid w:val="00601DD7"/>
    <w:rsid w:val="00714762"/>
    <w:rsid w:val="007802D8"/>
    <w:rsid w:val="007E446F"/>
    <w:rsid w:val="00860C88"/>
    <w:rsid w:val="00895B43"/>
    <w:rsid w:val="008D799A"/>
    <w:rsid w:val="008E5522"/>
    <w:rsid w:val="009C5908"/>
    <w:rsid w:val="00B240C0"/>
    <w:rsid w:val="00B37D6B"/>
    <w:rsid w:val="00C80B36"/>
    <w:rsid w:val="00C92615"/>
    <w:rsid w:val="00D13EE2"/>
    <w:rsid w:val="00D473EF"/>
    <w:rsid w:val="00E05F24"/>
    <w:rsid w:val="00E148BA"/>
    <w:rsid w:val="00E679AC"/>
    <w:rsid w:val="00F56B17"/>
    <w:rsid w:val="00FB70C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7BCE41"/>
  <w15:chartTrackingRefBased/>
  <w15:docId w15:val="{B5CD23E7-8005-B142-AEB8-EAB7206030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E66CB"/>
    <w:rPr>
      <w:rFonts w:ascii="Times New Roman" w:eastAsia="Times New Roman" w:hAnsi="Times New Roman" w:cs="Times New Roman"/>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ragraph">
    <w:name w:val="paragraph"/>
    <w:basedOn w:val="Normal"/>
    <w:rsid w:val="002E66CB"/>
    <w:pPr>
      <w:spacing w:before="100" w:beforeAutospacing="1" w:after="100" w:afterAutospacing="1"/>
    </w:pPr>
  </w:style>
  <w:style w:type="character" w:customStyle="1" w:styleId="normaltextrun">
    <w:name w:val="normaltextrun"/>
    <w:basedOn w:val="DefaultParagraphFont"/>
    <w:rsid w:val="002E66CB"/>
  </w:style>
  <w:style w:type="character" w:customStyle="1" w:styleId="eop">
    <w:name w:val="eop"/>
    <w:basedOn w:val="DefaultParagraphFont"/>
    <w:rsid w:val="002E66CB"/>
  </w:style>
  <w:style w:type="table" w:styleId="TableGrid">
    <w:name w:val="Table Grid"/>
    <w:basedOn w:val="TableNormal"/>
    <w:uiPriority w:val="39"/>
    <w:rsid w:val="002E66C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semiHidden/>
    <w:unhideWhenUsed/>
    <w:rsid w:val="00E679AC"/>
    <w:rPr>
      <w:sz w:val="18"/>
      <w:szCs w:val="18"/>
    </w:rPr>
  </w:style>
  <w:style w:type="paragraph" w:styleId="CommentText">
    <w:name w:val="annotation text"/>
    <w:basedOn w:val="Normal"/>
    <w:link w:val="CommentTextChar"/>
    <w:unhideWhenUsed/>
    <w:rsid w:val="00E679AC"/>
    <w:rPr>
      <w:rFonts w:asciiTheme="minorHAnsi" w:eastAsiaTheme="minorEastAsia" w:hAnsiTheme="minorHAnsi" w:cstheme="minorBidi"/>
      <w:lang w:val="en-US" w:eastAsia="en-US"/>
    </w:rPr>
  </w:style>
  <w:style w:type="character" w:customStyle="1" w:styleId="CommentTextChar">
    <w:name w:val="Comment Text Char"/>
    <w:basedOn w:val="DefaultParagraphFont"/>
    <w:link w:val="CommentText"/>
    <w:rsid w:val="00E679AC"/>
    <w:rPr>
      <w:rFonts w:eastAsiaTheme="minorEastAsia"/>
      <w:lang w:val="en-US"/>
    </w:rPr>
  </w:style>
  <w:style w:type="paragraph" w:styleId="NormalWeb">
    <w:name w:val="Normal (Web)"/>
    <w:basedOn w:val="Normal"/>
    <w:uiPriority w:val="99"/>
    <w:semiHidden/>
    <w:unhideWhenUsed/>
    <w:rsid w:val="00015D5A"/>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496663">
      <w:bodyDiv w:val="1"/>
      <w:marLeft w:val="0"/>
      <w:marRight w:val="0"/>
      <w:marTop w:val="0"/>
      <w:marBottom w:val="0"/>
      <w:divBdr>
        <w:top w:val="none" w:sz="0" w:space="0" w:color="auto"/>
        <w:left w:val="none" w:sz="0" w:space="0" w:color="auto"/>
        <w:bottom w:val="none" w:sz="0" w:space="0" w:color="auto"/>
        <w:right w:val="none" w:sz="0" w:space="0" w:color="auto"/>
      </w:divBdr>
      <w:divsChild>
        <w:div w:id="941375599">
          <w:marLeft w:val="0"/>
          <w:marRight w:val="0"/>
          <w:marTop w:val="0"/>
          <w:marBottom w:val="0"/>
          <w:divBdr>
            <w:top w:val="none" w:sz="0" w:space="0" w:color="auto"/>
            <w:left w:val="none" w:sz="0" w:space="0" w:color="auto"/>
            <w:bottom w:val="none" w:sz="0" w:space="0" w:color="auto"/>
            <w:right w:val="none" w:sz="0" w:space="0" w:color="auto"/>
          </w:divBdr>
          <w:divsChild>
            <w:div w:id="1886335405">
              <w:marLeft w:val="0"/>
              <w:marRight w:val="0"/>
              <w:marTop w:val="0"/>
              <w:marBottom w:val="0"/>
              <w:divBdr>
                <w:top w:val="none" w:sz="0" w:space="0" w:color="auto"/>
                <w:left w:val="none" w:sz="0" w:space="0" w:color="auto"/>
                <w:bottom w:val="none" w:sz="0" w:space="0" w:color="auto"/>
                <w:right w:val="none" w:sz="0" w:space="0" w:color="auto"/>
              </w:divBdr>
              <w:divsChild>
                <w:div w:id="1352142722">
                  <w:marLeft w:val="0"/>
                  <w:marRight w:val="0"/>
                  <w:marTop w:val="0"/>
                  <w:marBottom w:val="0"/>
                  <w:divBdr>
                    <w:top w:val="none" w:sz="0" w:space="0" w:color="auto"/>
                    <w:left w:val="none" w:sz="0" w:space="0" w:color="auto"/>
                    <w:bottom w:val="none" w:sz="0" w:space="0" w:color="auto"/>
                    <w:right w:val="none" w:sz="0" w:space="0" w:color="auto"/>
                  </w:divBdr>
                </w:div>
              </w:divsChild>
            </w:div>
            <w:div w:id="375934804">
              <w:marLeft w:val="0"/>
              <w:marRight w:val="0"/>
              <w:marTop w:val="0"/>
              <w:marBottom w:val="0"/>
              <w:divBdr>
                <w:top w:val="none" w:sz="0" w:space="0" w:color="auto"/>
                <w:left w:val="none" w:sz="0" w:space="0" w:color="auto"/>
                <w:bottom w:val="none" w:sz="0" w:space="0" w:color="auto"/>
                <w:right w:val="none" w:sz="0" w:space="0" w:color="auto"/>
              </w:divBdr>
              <w:divsChild>
                <w:div w:id="1501656309">
                  <w:marLeft w:val="0"/>
                  <w:marRight w:val="0"/>
                  <w:marTop w:val="0"/>
                  <w:marBottom w:val="0"/>
                  <w:divBdr>
                    <w:top w:val="none" w:sz="0" w:space="0" w:color="auto"/>
                    <w:left w:val="none" w:sz="0" w:space="0" w:color="auto"/>
                    <w:bottom w:val="none" w:sz="0" w:space="0" w:color="auto"/>
                    <w:right w:val="none" w:sz="0" w:space="0" w:color="auto"/>
                  </w:divBdr>
                </w:div>
                <w:div w:id="156769686">
                  <w:marLeft w:val="0"/>
                  <w:marRight w:val="0"/>
                  <w:marTop w:val="0"/>
                  <w:marBottom w:val="0"/>
                  <w:divBdr>
                    <w:top w:val="none" w:sz="0" w:space="0" w:color="auto"/>
                    <w:left w:val="none" w:sz="0" w:space="0" w:color="auto"/>
                    <w:bottom w:val="none" w:sz="0" w:space="0" w:color="auto"/>
                    <w:right w:val="none" w:sz="0" w:space="0" w:color="auto"/>
                  </w:divBdr>
                </w:div>
              </w:divsChild>
            </w:div>
            <w:div w:id="892472500">
              <w:marLeft w:val="0"/>
              <w:marRight w:val="0"/>
              <w:marTop w:val="0"/>
              <w:marBottom w:val="0"/>
              <w:divBdr>
                <w:top w:val="none" w:sz="0" w:space="0" w:color="auto"/>
                <w:left w:val="none" w:sz="0" w:space="0" w:color="auto"/>
                <w:bottom w:val="none" w:sz="0" w:space="0" w:color="auto"/>
                <w:right w:val="none" w:sz="0" w:space="0" w:color="auto"/>
              </w:divBdr>
              <w:divsChild>
                <w:div w:id="1863517121">
                  <w:marLeft w:val="0"/>
                  <w:marRight w:val="0"/>
                  <w:marTop w:val="0"/>
                  <w:marBottom w:val="0"/>
                  <w:divBdr>
                    <w:top w:val="none" w:sz="0" w:space="0" w:color="auto"/>
                    <w:left w:val="none" w:sz="0" w:space="0" w:color="auto"/>
                    <w:bottom w:val="none" w:sz="0" w:space="0" w:color="auto"/>
                    <w:right w:val="none" w:sz="0" w:space="0" w:color="auto"/>
                  </w:divBdr>
                </w:div>
                <w:div w:id="232550796">
                  <w:marLeft w:val="0"/>
                  <w:marRight w:val="0"/>
                  <w:marTop w:val="0"/>
                  <w:marBottom w:val="0"/>
                  <w:divBdr>
                    <w:top w:val="none" w:sz="0" w:space="0" w:color="auto"/>
                    <w:left w:val="none" w:sz="0" w:space="0" w:color="auto"/>
                    <w:bottom w:val="none" w:sz="0" w:space="0" w:color="auto"/>
                    <w:right w:val="none" w:sz="0" w:space="0" w:color="auto"/>
                  </w:divBdr>
                </w:div>
              </w:divsChild>
            </w:div>
            <w:div w:id="1519734822">
              <w:marLeft w:val="0"/>
              <w:marRight w:val="0"/>
              <w:marTop w:val="0"/>
              <w:marBottom w:val="0"/>
              <w:divBdr>
                <w:top w:val="none" w:sz="0" w:space="0" w:color="auto"/>
                <w:left w:val="none" w:sz="0" w:space="0" w:color="auto"/>
                <w:bottom w:val="none" w:sz="0" w:space="0" w:color="auto"/>
                <w:right w:val="none" w:sz="0" w:space="0" w:color="auto"/>
              </w:divBdr>
              <w:divsChild>
                <w:div w:id="1859082070">
                  <w:marLeft w:val="0"/>
                  <w:marRight w:val="0"/>
                  <w:marTop w:val="0"/>
                  <w:marBottom w:val="0"/>
                  <w:divBdr>
                    <w:top w:val="none" w:sz="0" w:space="0" w:color="auto"/>
                    <w:left w:val="none" w:sz="0" w:space="0" w:color="auto"/>
                    <w:bottom w:val="none" w:sz="0" w:space="0" w:color="auto"/>
                    <w:right w:val="none" w:sz="0" w:space="0" w:color="auto"/>
                  </w:divBdr>
                </w:div>
                <w:div w:id="601690389">
                  <w:marLeft w:val="0"/>
                  <w:marRight w:val="0"/>
                  <w:marTop w:val="0"/>
                  <w:marBottom w:val="0"/>
                  <w:divBdr>
                    <w:top w:val="none" w:sz="0" w:space="0" w:color="auto"/>
                    <w:left w:val="none" w:sz="0" w:space="0" w:color="auto"/>
                    <w:bottom w:val="none" w:sz="0" w:space="0" w:color="auto"/>
                    <w:right w:val="none" w:sz="0" w:space="0" w:color="auto"/>
                  </w:divBdr>
                </w:div>
                <w:div w:id="1419402519">
                  <w:marLeft w:val="0"/>
                  <w:marRight w:val="0"/>
                  <w:marTop w:val="0"/>
                  <w:marBottom w:val="0"/>
                  <w:divBdr>
                    <w:top w:val="none" w:sz="0" w:space="0" w:color="auto"/>
                    <w:left w:val="none" w:sz="0" w:space="0" w:color="auto"/>
                    <w:bottom w:val="none" w:sz="0" w:space="0" w:color="auto"/>
                    <w:right w:val="none" w:sz="0" w:space="0" w:color="auto"/>
                  </w:divBdr>
                </w:div>
              </w:divsChild>
            </w:div>
            <w:div w:id="1494876804">
              <w:marLeft w:val="0"/>
              <w:marRight w:val="0"/>
              <w:marTop w:val="0"/>
              <w:marBottom w:val="0"/>
              <w:divBdr>
                <w:top w:val="none" w:sz="0" w:space="0" w:color="auto"/>
                <w:left w:val="none" w:sz="0" w:space="0" w:color="auto"/>
                <w:bottom w:val="none" w:sz="0" w:space="0" w:color="auto"/>
                <w:right w:val="none" w:sz="0" w:space="0" w:color="auto"/>
              </w:divBdr>
              <w:divsChild>
                <w:div w:id="1339498811">
                  <w:marLeft w:val="0"/>
                  <w:marRight w:val="0"/>
                  <w:marTop w:val="0"/>
                  <w:marBottom w:val="0"/>
                  <w:divBdr>
                    <w:top w:val="none" w:sz="0" w:space="0" w:color="auto"/>
                    <w:left w:val="none" w:sz="0" w:space="0" w:color="auto"/>
                    <w:bottom w:val="none" w:sz="0" w:space="0" w:color="auto"/>
                    <w:right w:val="none" w:sz="0" w:space="0" w:color="auto"/>
                  </w:divBdr>
                </w:div>
                <w:div w:id="1491409204">
                  <w:marLeft w:val="0"/>
                  <w:marRight w:val="0"/>
                  <w:marTop w:val="0"/>
                  <w:marBottom w:val="0"/>
                  <w:divBdr>
                    <w:top w:val="none" w:sz="0" w:space="0" w:color="auto"/>
                    <w:left w:val="none" w:sz="0" w:space="0" w:color="auto"/>
                    <w:bottom w:val="none" w:sz="0" w:space="0" w:color="auto"/>
                    <w:right w:val="none" w:sz="0" w:space="0" w:color="auto"/>
                  </w:divBdr>
                </w:div>
                <w:div w:id="1683581491">
                  <w:marLeft w:val="0"/>
                  <w:marRight w:val="0"/>
                  <w:marTop w:val="0"/>
                  <w:marBottom w:val="0"/>
                  <w:divBdr>
                    <w:top w:val="none" w:sz="0" w:space="0" w:color="auto"/>
                    <w:left w:val="none" w:sz="0" w:space="0" w:color="auto"/>
                    <w:bottom w:val="none" w:sz="0" w:space="0" w:color="auto"/>
                    <w:right w:val="none" w:sz="0" w:space="0" w:color="auto"/>
                  </w:divBdr>
                </w:div>
              </w:divsChild>
            </w:div>
            <w:div w:id="1951548976">
              <w:marLeft w:val="0"/>
              <w:marRight w:val="0"/>
              <w:marTop w:val="0"/>
              <w:marBottom w:val="0"/>
              <w:divBdr>
                <w:top w:val="none" w:sz="0" w:space="0" w:color="auto"/>
                <w:left w:val="none" w:sz="0" w:space="0" w:color="auto"/>
                <w:bottom w:val="none" w:sz="0" w:space="0" w:color="auto"/>
                <w:right w:val="none" w:sz="0" w:space="0" w:color="auto"/>
              </w:divBdr>
              <w:divsChild>
                <w:div w:id="418137820">
                  <w:marLeft w:val="0"/>
                  <w:marRight w:val="0"/>
                  <w:marTop w:val="0"/>
                  <w:marBottom w:val="0"/>
                  <w:divBdr>
                    <w:top w:val="none" w:sz="0" w:space="0" w:color="auto"/>
                    <w:left w:val="none" w:sz="0" w:space="0" w:color="auto"/>
                    <w:bottom w:val="none" w:sz="0" w:space="0" w:color="auto"/>
                    <w:right w:val="none" w:sz="0" w:space="0" w:color="auto"/>
                  </w:divBdr>
                </w:div>
                <w:div w:id="199629487">
                  <w:marLeft w:val="0"/>
                  <w:marRight w:val="0"/>
                  <w:marTop w:val="0"/>
                  <w:marBottom w:val="0"/>
                  <w:divBdr>
                    <w:top w:val="none" w:sz="0" w:space="0" w:color="auto"/>
                    <w:left w:val="none" w:sz="0" w:space="0" w:color="auto"/>
                    <w:bottom w:val="none" w:sz="0" w:space="0" w:color="auto"/>
                    <w:right w:val="none" w:sz="0" w:space="0" w:color="auto"/>
                  </w:divBdr>
                </w:div>
                <w:div w:id="1165898315">
                  <w:marLeft w:val="0"/>
                  <w:marRight w:val="0"/>
                  <w:marTop w:val="0"/>
                  <w:marBottom w:val="0"/>
                  <w:divBdr>
                    <w:top w:val="none" w:sz="0" w:space="0" w:color="auto"/>
                    <w:left w:val="none" w:sz="0" w:space="0" w:color="auto"/>
                    <w:bottom w:val="none" w:sz="0" w:space="0" w:color="auto"/>
                    <w:right w:val="none" w:sz="0" w:space="0" w:color="auto"/>
                  </w:divBdr>
                </w:div>
              </w:divsChild>
            </w:div>
            <w:div w:id="1079015438">
              <w:marLeft w:val="0"/>
              <w:marRight w:val="0"/>
              <w:marTop w:val="0"/>
              <w:marBottom w:val="0"/>
              <w:divBdr>
                <w:top w:val="none" w:sz="0" w:space="0" w:color="auto"/>
                <w:left w:val="none" w:sz="0" w:space="0" w:color="auto"/>
                <w:bottom w:val="none" w:sz="0" w:space="0" w:color="auto"/>
                <w:right w:val="none" w:sz="0" w:space="0" w:color="auto"/>
              </w:divBdr>
              <w:divsChild>
                <w:div w:id="1199395391">
                  <w:marLeft w:val="0"/>
                  <w:marRight w:val="0"/>
                  <w:marTop w:val="0"/>
                  <w:marBottom w:val="0"/>
                  <w:divBdr>
                    <w:top w:val="none" w:sz="0" w:space="0" w:color="auto"/>
                    <w:left w:val="none" w:sz="0" w:space="0" w:color="auto"/>
                    <w:bottom w:val="none" w:sz="0" w:space="0" w:color="auto"/>
                    <w:right w:val="none" w:sz="0" w:space="0" w:color="auto"/>
                  </w:divBdr>
                </w:div>
                <w:div w:id="1316643905">
                  <w:marLeft w:val="0"/>
                  <w:marRight w:val="0"/>
                  <w:marTop w:val="0"/>
                  <w:marBottom w:val="0"/>
                  <w:divBdr>
                    <w:top w:val="none" w:sz="0" w:space="0" w:color="auto"/>
                    <w:left w:val="none" w:sz="0" w:space="0" w:color="auto"/>
                    <w:bottom w:val="none" w:sz="0" w:space="0" w:color="auto"/>
                    <w:right w:val="none" w:sz="0" w:space="0" w:color="auto"/>
                  </w:divBdr>
                </w:div>
                <w:div w:id="1125470545">
                  <w:marLeft w:val="0"/>
                  <w:marRight w:val="0"/>
                  <w:marTop w:val="0"/>
                  <w:marBottom w:val="0"/>
                  <w:divBdr>
                    <w:top w:val="none" w:sz="0" w:space="0" w:color="auto"/>
                    <w:left w:val="none" w:sz="0" w:space="0" w:color="auto"/>
                    <w:bottom w:val="none" w:sz="0" w:space="0" w:color="auto"/>
                    <w:right w:val="none" w:sz="0" w:space="0" w:color="auto"/>
                  </w:divBdr>
                </w:div>
                <w:div w:id="1072122937">
                  <w:marLeft w:val="0"/>
                  <w:marRight w:val="0"/>
                  <w:marTop w:val="0"/>
                  <w:marBottom w:val="0"/>
                  <w:divBdr>
                    <w:top w:val="none" w:sz="0" w:space="0" w:color="auto"/>
                    <w:left w:val="none" w:sz="0" w:space="0" w:color="auto"/>
                    <w:bottom w:val="none" w:sz="0" w:space="0" w:color="auto"/>
                    <w:right w:val="none" w:sz="0" w:space="0" w:color="auto"/>
                  </w:divBdr>
                </w:div>
              </w:divsChild>
            </w:div>
            <w:div w:id="699942307">
              <w:marLeft w:val="0"/>
              <w:marRight w:val="0"/>
              <w:marTop w:val="0"/>
              <w:marBottom w:val="0"/>
              <w:divBdr>
                <w:top w:val="none" w:sz="0" w:space="0" w:color="auto"/>
                <w:left w:val="none" w:sz="0" w:space="0" w:color="auto"/>
                <w:bottom w:val="none" w:sz="0" w:space="0" w:color="auto"/>
                <w:right w:val="none" w:sz="0" w:space="0" w:color="auto"/>
              </w:divBdr>
              <w:divsChild>
                <w:div w:id="1466578425">
                  <w:marLeft w:val="0"/>
                  <w:marRight w:val="0"/>
                  <w:marTop w:val="0"/>
                  <w:marBottom w:val="0"/>
                  <w:divBdr>
                    <w:top w:val="none" w:sz="0" w:space="0" w:color="auto"/>
                    <w:left w:val="none" w:sz="0" w:space="0" w:color="auto"/>
                    <w:bottom w:val="none" w:sz="0" w:space="0" w:color="auto"/>
                    <w:right w:val="none" w:sz="0" w:space="0" w:color="auto"/>
                  </w:divBdr>
                </w:div>
                <w:div w:id="483737302">
                  <w:marLeft w:val="0"/>
                  <w:marRight w:val="0"/>
                  <w:marTop w:val="0"/>
                  <w:marBottom w:val="0"/>
                  <w:divBdr>
                    <w:top w:val="none" w:sz="0" w:space="0" w:color="auto"/>
                    <w:left w:val="none" w:sz="0" w:space="0" w:color="auto"/>
                    <w:bottom w:val="none" w:sz="0" w:space="0" w:color="auto"/>
                    <w:right w:val="none" w:sz="0" w:space="0" w:color="auto"/>
                  </w:divBdr>
                </w:div>
                <w:div w:id="754935087">
                  <w:marLeft w:val="0"/>
                  <w:marRight w:val="0"/>
                  <w:marTop w:val="0"/>
                  <w:marBottom w:val="0"/>
                  <w:divBdr>
                    <w:top w:val="none" w:sz="0" w:space="0" w:color="auto"/>
                    <w:left w:val="none" w:sz="0" w:space="0" w:color="auto"/>
                    <w:bottom w:val="none" w:sz="0" w:space="0" w:color="auto"/>
                    <w:right w:val="none" w:sz="0" w:space="0" w:color="auto"/>
                  </w:divBdr>
                </w:div>
                <w:div w:id="1498881084">
                  <w:marLeft w:val="0"/>
                  <w:marRight w:val="0"/>
                  <w:marTop w:val="0"/>
                  <w:marBottom w:val="0"/>
                  <w:divBdr>
                    <w:top w:val="none" w:sz="0" w:space="0" w:color="auto"/>
                    <w:left w:val="none" w:sz="0" w:space="0" w:color="auto"/>
                    <w:bottom w:val="none" w:sz="0" w:space="0" w:color="auto"/>
                    <w:right w:val="none" w:sz="0" w:space="0" w:color="auto"/>
                  </w:divBdr>
                </w:div>
              </w:divsChild>
            </w:div>
            <w:div w:id="745492816">
              <w:marLeft w:val="0"/>
              <w:marRight w:val="0"/>
              <w:marTop w:val="0"/>
              <w:marBottom w:val="0"/>
              <w:divBdr>
                <w:top w:val="none" w:sz="0" w:space="0" w:color="auto"/>
                <w:left w:val="none" w:sz="0" w:space="0" w:color="auto"/>
                <w:bottom w:val="none" w:sz="0" w:space="0" w:color="auto"/>
                <w:right w:val="none" w:sz="0" w:space="0" w:color="auto"/>
              </w:divBdr>
              <w:divsChild>
                <w:div w:id="418987581">
                  <w:marLeft w:val="0"/>
                  <w:marRight w:val="0"/>
                  <w:marTop w:val="0"/>
                  <w:marBottom w:val="0"/>
                  <w:divBdr>
                    <w:top w:val="none" w:sz="0" w:space="0" w:color="auto"/>
                    <w:left w:val="none" w:sz="0" w:space="0" w:color="auto"/>
                    <w:bottom w:val="none" w:sz="0" w:space="0" w:color="auto"/>
                    <w:right w:val="none" w:sz="0" w:space="0" w:color="auto"/>
                  </w:divBdr>
                </w:div>
                <w:div w:id="1312321811">
                  <w:marLeft w:val="0"/>
                  <w:marRight w:val="0"/>
                  <w:marTop w:val="0"/>
                  <w:marBottom w:val="0"/>
                  <w:divBdr>
                    <w:top w:val="none" w:sz="0" w:space="0" w:color="auto"/>
                    <w:left w:val="none" w:sz="0" w:space="0" w:color="auto"/>
                    <w:bottom w:val="none" w:sz="0" w:space="0" w:color="auto"/>
                    <w:right w:val="none" w:sz="0" w:space="0" w:color="auto"/>
                  </w:divBdr>
                </w:div>
                <w:div w:id="239488895">
                  <w:marLeft w:val="0"/>
                  <w:marRight w:val="0"/>
                  <w:marTop w:val="0"/>
                  <w:marBottom w:val="0"/>
                  <w:divBdr>
                    <w:top w:val="none" w:sz="0" w:space="0" w:color="auto"/>
                    <w:left w:val="none" w:sz="0" w:space="0" w:color="auto"/>
                    <w:bottom w:val="none" w:sz="0" w:space="0" w:color="auto"/>
                    <w:right w:val="none" w:sz="0" w:space="0" w:color="auto"/>
                  </w:divBdr>
                </w:div>
                <w:div w:id="1676608693">
                  <w:marLeft w:val="0"/>
                  <w:marRight w:val="0"/>
                  <w:marTop w:val="0"/>
                  <w:marBottom w:val="0"/>
                  <w:divBdr>
                    <w:top w:val="none" w:sz="0" w:space="0" w:color="auto"/>
                    <w:left w:val="none" w:sz="0" w:space="0" w:color="auto"/>
                    <w:bottom w:val="none" w:sz="0" w:space="0" w:color="auto"/>
                    <w:right w:val="none" w:sz="0" w:space="0" w:color="auto"/>
                  </w:divBdr>
                </w:div>
              </w:divsChild>
            </w:div>
            <w:div w:id="223416911">
              <w:marLeft w:val="0"/>
              <w:marRight w:val="0"/>
              <w:marTop w:val="0"/>
              <w:marBottom w:val="0"/>
              <w:divBdr>
                <w:top w:val="none" w:sz="0" w:space="0" w:color="auto"/>
                <w:left w:val="none" w:sz="0" w:space="0" w:color="auto"/>
                <w:bottom w:val="none" w:sz="0" w:space="0" w:color="auto"/>
                <w:right w:val="none" w:sz="0" w:space="0" w:color="auto"/>
              </w:divBdr>
              <w:divsChild>
                <w:div w:id="465441006">
                  <w:marLeft w:val="0"/>
                  <w:marRight w:val="0"/>
                  <w:marTop w:val="0"/>
                  <w:marBottom w:val="0"/>
                  <w:divBdr>
                    <w:top w:val="none" w:sz="0" w:space="0" w:color="auto"/>
                    <w:left w:val="none" w:sz="0" w:space="0" w:color="auto"/>
                    <w:bottom w:val="none" w:sz="0" w:space="0" w:color="auto"/>
                    <w:right w:val="none" w:sz="0" w:space="0" w:color="auto"/>
                  </w:divBdr>
                </w:div>
                <w:div w:id="350568652">
                  <w:marLeft w:val="0"/>
                  <w:marRight w:val="0"/>
                  <w:marTop w:val="0"/>
                  <w:marBottom w:val="0"/>
                  <w:divBdr>
                    <w:top w:val="none" w:sz="0" w:space="0" w:color="auto"/>
                    <w:left w:val="none" w:sz="0" w:space="0" w:color="auto"/>
                    <w:bottom w:val="none" w:sz="0" w:space="0" w:color="auto"/>
                    <w:right w:val="none" w:sz="0" w:space="0" w:color="auto"/>
                  </w:divBdr>
                </w:div>
                <w:div w:id="2121139704">
                  <w:marLeft w:val="0"/>
                  <w:marRight w:val="0"/>
                  <w:marTop w:val="0"/>
                  <w:marBottom w:val="0"/>
                  <w:divBdr>
                    <w:top w:val="none" w:sz="0" w:space="0" w:color="auto"/>
                    <w:left w:val="none" w:sz="0" w:space="0" w:color="auto"/>
                    <w:bottom w:val="none" w:sz="0" w:space="0" w:color="auto"/>
                    <w:right w:val="none" w:sz="0" w:space="0" w:color="auto"/>
                  </w:divBdr>
                </w:div>
              </w:divsChild>
            </w:div>
            <w:div w:id="412319487">
              <w:marLeft w:val="0"/>
              <w:marRight w:val="0"/>
              <w:marTop w:val="0"/>
              <w:marBottom w:val="0"/>
              <w:divBdr>
                <w:top w:val="none" w:sz="0" w:space="0" w:color="auto"/>
                <w:left w:val="none" w:sz="0" w:space="0" w:color="auto"/>
                <w:bottom w:val="none" w:sz="0" w:space="0" w:color="auto"/>
                <w:right w:val="none" w:sz="0" w:space="0" w:color="auto"/>
              </w:divBdr>
              <w:divsChild>
                <w:div w:id="1693266573">
                  <w:marLeft w:val="0"/>
                  <w:marRight w:val="0"/>
                  <w:marTop w:val="0"/>
                  <w:marBottom w:val="0"/>
                  <w:divBdr>
                    <w:top w:val="none" w:sz="0" w:space="0" w:color="auto"/>
                    <w:left w:val="none" w:sz="0" w:space="0" w:color="auto"/>
                    <w:bottom w:val="none" w:sz="0" w:space="0" w:color="auto"/>
                    <w:right w:val="none" w:sz="0" w:space="0" w:color="auto"/>
                  </w:divBdr>
                </w:div>
                <w:div w:id="1555579315">
                  <w:marLeft w:val="0"/>
                  <w:marRight w:val="0"/>
                  <w:marTop w:val="0"/>
                  <w:marBottom w:val="0"/>
                  <w:divBdr>
                    <w:top w:val="none" w:sz="0" w:space="0" w:color="auto"/>
                    <w:left w:val="none" w:sz="0" w:space="0" w:color="auto"/>
                    <w:bottom w:val="none" w:sz="0" w:space="0" w:color="auto"/>
                    <w:right w:val="none" w:sz="0" w:space="0" w:color="auto"/>
                  </w:divBdr>
                </w:div>
                <w:div w:id="415322518">
                  <w:marLeft w:val="0"/>
                  <w:marRight w:val="0"/>
                  <w:marTop w:val="0"/>
                  <w:marBottom w:val="0"/>
                  <w:divBdr>
                    <w:top w:val="none" w:sz="0" w:space="0" w:color="auto"/>
                    <w:left w:val="none" w:sz="0" w:space="0" w:color="auto"/>
                    <w:bottom w:val="none" w:sz="0" w:space="0" w:color="auto"/>
                    <w:right w:val="none" w:sz="0" w:space="0" w:color="auto"/>
                  </w:divBdr>
                </w:div>
              </w:divsChild>
            </w:div>
            <w:div w:id="801311633">
              <w:marLeft w:val="0"/>
              <w:marRight w:val="0"/>
              <w:marTop w:val="0"/>
              <w:marBottom w:val="0"/>
              <w:divBdr>
                <w:top w:val="none" w:sz="0" w:space="0" w:color="auto"/>
                <w:left w:val="none" w:sz="0" w:space="0" w:color="auto"/>
                <w:bottom w:val="none" w:sz="0" w:space="0" w:color="auto"/>
                <w:right w:val="none" w:sz="0" w:space="0" w:color="auto"/>
              </w:divBdr>
              <w:divsChild>
                <w:div w:id="786851240">
                  <w:marLeft w:val="0"/>
                  <w:marRight w:val="0"/>
                  <w:marTop w:val="0"/>
                  <w:marBottom w:val="0"/>
                  <w:divBdr>
                    <w:top w:val="none" w:sz="0" w:space="0" w:color="auto"/>
                    <w:left w:val="none" w:sz="0" w:space="0" w:color="auto"/>
                    <w:bottom w:val="none" w:sz="0" w:space="0" w:color="auto"/>
                    <w:right w:val="none" w:sz="0" w:space="0" w:color="auto"/>
                  </w:divBdr>
                </w:div>
                <w:div w:id="168368906">
                  <w:marLeft w:val="0"/>
                  <w:marRight w:val="0"/>
                  <w:marTop w:val="0"/>
                  <w:marBottom w:val="0"/>
                  <w:divBdr>
                    <w:top w:val="none" w:sz="0" w:space="0" w:color="auto"/>
                    <w:left w:val="none" w:sz="0" w:space="0" w:color="auto"/>
                    <w:bottom w:val="none" w:sz="0" w:space="0" w:color="auto"/>
                    <w:right w:val="none" w:sz="0" w:space="0" w:color="auto"/>
                  </w:divBdr>
                </w:div>
                <w:div w:id="1583758999">
                  <w:marLeft w:val="0"/>
                  <w:marRight w:val="0"/>
                  <w:marTop w:val="0"/>
                  <w:marBottom w:val="0"/>
                  <w:divBdr>
                    <w:top w:val="none" w:sz="0" w:space="0" w:color="auto"/>
                    <w:left w:val="none" w:sz="0" w:space="0" w:color="auto"/>
                    <w:bottom w:val="none" w:sz="0" w:space="0" w:color="auto"/>
                    <w:right w:val="none" w:sz="0" w:space="0" w:color="auto"/>
                  </w:divBdr>
                </w:div>
              </w:divsChild>
            </w:div>
            <w:div w:id="660155445">
              <w:marLeft w:val="0"/>
              <w:marRight w:val="0"/>
              <w:marTop w:val="0"/>
              <w:marBottom w:val="0"/>
              <w:divBdr>
                <w:top w:val="none" w:sz="0" w:space="0" w:color="auto"/>
                <w:left w:val="none" w:sz="0" w:space="0" w:color="auto"/>
                <w:bottom w:val="none" w:sz="0" w:space="0" w:color="auto"/>
                <w:right w:val="none" w:sz="0" w:space="0" w:color="auto"/>
              </w:divBdr>
              <w:divsChild>
                <w:div w:id="1315914833">
                  <w:marLeft w:val="0"/>
                  <w:marRight w:val="0"/>
                  <w:marTop w:val="0"/>
                  <w:marBottom w:val="0"/>
                  <w:divBdr>
                    <w:top w:val="none" w:sz="0" w:space="0" w:color="auto"/>
                    <w:left w:val="none" w:sz="0" w:space="0" w:color="auto"/>
                    <w:bottom w:val="none" w:sz="0" w:space="0" w:color="auto"/>
                    <w:right w:val="none" w:sz="0" w:space="0" w:color="auto"/>
                  </w:divBdr>
                </w:div>
                <w:div w:id="7606257">
                  <w:marLeft w:val="0"/>
                  <w:marRight w:val="0"/>
                  <w:marTop w:val="0"/>
                  <w:marBottom w:val="0"/>
                  <w:divBdr>
                    <w:top w:val="none" w:sz="0" w:space="0" w:color="auto"/>
                    <w:left w:val="none" w:sz="0" w:space="0" w:color="auto"/>
                    <w:bottom w:val="none" w:sz="0" w:space="0" w:color="auto"/>
                    <w:right w:val="none" w:sz="0" w:space="0" w:color="auto"/>
                  </w:divBdr>
                </w:div>
                <w:div w:id="270163167">
                  <w:marLeft w:val="0"/>
                  <w:marRight w:val="0"/>
                  <w:marTop w:val="0"/>
                  <w:marBottom w:val="0"/>
                  <w:divBdr>
                    <w:top w:val="none" w:sz="0" w:space="0" w:color="auto"/>
                    <w:left w:val="none" w:sz="0" w:space="0" w:color="auto"/>
                    <w:bottom w:val="none" w:sz="0" w:space="0" w:color="auto"/>
                    <w:right w:val="none" w:sz="0" w:space="0" w:color="auto"/>
                  </w:divBdr>
                </w:div>
                <w:div w:id="1902709405">
                  <w:marLeft w:val="0"/>
                  <w:marRight w:val="0"/>
                  <w:marTop w:val="0"/>
                  <w:marBottom w:val="0"/>
                  <w:divBdr>
                    <w:top w:val="none" w:sz="0" w:space="0" w:color="auto"/>
                    <w:left w:val="none" w:sz="0" w:space="0" w:color="auto"/>
                    <w:bottom w:val="none" w:sz="0" w:space="0" w:color="auto"/>
                    <w:right w:val="none" w:sz="0" w:space="0" w:color="auto"/>
                  </w:divBdr>
                </w:div>
                <w:div w:id="1021932573">
                  <w:marLeft w:val="0"/>
                  <w:marRight w:val="0"/>
                  <w:marTop w:val="0"/>
                  <w:marBottom w:val="0"/>
                  <w:divBdr>
                    <w:top w:val="none" w:sz="0" w:space="0" w:color="auto"/>
                    <w:left w:val="none" w:sz="0" w:space="0" w:color="auto"/>
                    <w:bottom w:val="none" w:sz="0" w:space="0" w:color="auto"/>
                    <w:right w:val="none" w:sz="0" w:space="0" w:color="auto"/>
                  </w:divBdr>
                </w:div>
                <w:div w:id="857549494">
                  <w:marLeft w:val="0"/>
                  <w:marRight w:val="0"/>
                  <w:marTop w:val="0"/>
                  <w:marBottom w:val="0"/>
                  <w:divBdr>
                    <w:top w:val="none" w:sz="0" w:space="0" w:color="auto"/>
                    <w:left w:val="none" w:sz="0" w:space="0" w:color="auto"/>
                    <w:bottom w:val="none" w:sz="0" w:space="0" w:color="auto"/>
                    <w:right w:val="none" w:sz="0" w:space="0" w:color="auto"/>
                  </w:divBdr>
                </w:div>
              </w:divsChild>
            </w:div>
            <w:div w:id="565342172">
              <w:marLeft w:val="0"/>
              <w:marRight w:val="0"/>
              <w:marTop w:val="0"/>
              <w:marBottom w:val="0"/>
              <w:divBdr>
                <w:top w:val="none" w:sz="0" w:space="0" w:color="auto"/>
                <w:left w:val="none" w:sz="0" w:space="0" w:color="auto"/>
                <w:bottom w:val="none" w:sz="0" w:space="0" w:color="auto"/>
                <w:right w:val="none" w:sz="0" w:space="0" w:color="auto"/>
              </w:divBdr>
              <w:divsChild>
                <w:div w:id="114180535">
                  <w:marLeft w:val="0"/>
                  <w:marRight w:val="0"/>
                  <w:marTop w:val="0"/>
                  <w:marBottom w:val="0"/>
                  <w:divBdr>
                    <w:top w:val="none" w:sz="0" w:space="0" w:color="auto"/>
                    <w:left w:val="none" w:sz="0" w:space="0" w:color="auto"/>
                    <w:bottom w:val="none" w:sz="0" w:space="0" w:color="auto"/>
                    <w:right w:val="none" w:sz="0" w:space="0" w:color="auto"/>
                  </w:divBdr>
                </w:div>
                <w:div w:id="521549461">
                  <w:marLeft w:val="0"/>
                  <w:marRight w:val="0"/>
                  <w:marTop w:val="0"/>
                  <w:marBottom w:val="0"/>
                  <w:divBdr>
                    <w:top w:val="none" w:sz="0" w:space="0" w:color="auto"/>
                    <w:left w:val="none" w:sz="0" w:space="0" w:color="auto"/>
                    <w:bottom w:val="none" w:sz="0" w:space="0" w:color="auto"/>
                    <w:right w:val="none" w:sz="0" w:space="0" w:color="auto"/>
                  </w:divBdr>
                </w:div>
                <w:div w:id="2021813138">
                  <w:marLeft w:val="0"/>
                  <w:marRight w:val="0"/>
                  <w:marTop w:val="0"/>
                  <w:marBottom w:val="0"/>
                  <w:divBdr>
                    <w:top w:val="none" w:sz="0" w:space="0" w:color="auto"/>
                    <w:left w:val="none" w:sz="0" w:space="0" w:color="auto"/>
                    <w:bottom w:val="none" w:sz="0" w:space="0" w:color="auto"/>
                    <w:right w:val="none" w:sz="0" w:space="0" w:color="auto"/>
                  </w:divBdr>
                </w:div>
                <w:div w:id="1494374096">
                  <w:marLeft w:val="0"/>
                  <w:marRight w:val="0"/>
                  <w:marTop w:val="0"/>
                  <w:marBottom w:val="0"/>
                  <w:divBdr>
                    <w:top w:val="none" w:sz="0" w:space="0" w:color="auto"/>
                    <w:left w:val="none" w:sz="0" w:space="0" w:color="auto"/>
                    <w:bottom w:val="none" w:sz="0" w:space="0" w:color="auto"/>
                    <w:right w:val="none" w:sz="0" w:space="0" w:color="auto"/>
                  </w:divBdr>
                </w:div>
                <w:div w:id="304699938">
                  <w:marLeft w:val="0"/>
                  <w:marRight w:val="0"/>
                  <w:marTop w:val="0"/>
                  <w:marBottom w:val="0"/>
                  <w:divBdr>
                    <w:top w:val="none" w:sz="0" w:space="0" w:color="auto"/>
                    <w:left w:val="none" w:sz="0" w:space="0" w:color="auto"/>
                    <w:bottom w:val="none" w:sz="0" w:space="0" w:color="auto"/>
                    <w:right w:val="none" w:sz="0" w:space="0" w:color="auto"/>
                  </w:divBdr>
                </w:div>
                <w:div w:id="1706248271">
                  <w:marLeft w:val="0"/>
                  <w:marRight w:val="0"/>
                  <w:marTop w:val="0"/>
                  <w:marBottom w:val="0"/>
                  <w:divBdr>
                    <w:top w:val="none" w:sz="0" w:space="0" w:color="auto"/>
                    <w:left w:val="none" w:sz="0" w:space="0" w:color="auto"/>
                    <w:bottom w:val="none" w:sz="0" w:space="0" w:color="auto"/>
                    <w:right w:val="none" w:sz="0" w:space="0" w:color="auto"/>
                  </w:divBdr>
                </w:div>
              </w:divsChild>
            </w:div>
            <w:div w:id="1496871315">
              <w:marLeft w:val="0"/>
              <w:marRight w:val="0"/>
              <w:marTop w:val="0"/>
              <w:marBottom w:val="0"/>
              <w:divBdr>
                <w:top w:val="none" w:sz="0" w:space="0" w:color="auto"/>
                <w:left w:val="none" w:sz="0" w:space="0" w:color="auto"/>
                <w:bottom w:val="none" w:sz="0" w:space="0" w:color="auto"/>
                <w:right w:val="none" w:sz="0" w:space="0" w:color="auto"/>
              </w:divBdr>
              <w:divsChild>
                <w:div w:id="1950316285">
                  <w:marLeft w:val="0"/>
                  <w:marRight w:val="0"/>
                  <w:marTop w:val="0"/>
                  <w:marBottom w:val="0"/>
                  <w:divBdr>
                    <w:top w:val="none" w:sz="0" w:space="0" w:color="auto"/>
                    <w:left w:val="none" w:sz="0" w:space="0" w:color="auto"/>
                    <w:bottom w:val="none" w:sz="0" w:space="0" w:color="auto"/>
                    <w:right w:val="none" w:sz="0" w:space="0" w:color="auto"/>
                  </w:divBdr>
                </w:div>
                <w:div w:id="2146073699">
                  <w:marLeft w:val="0"/>
                  <w:marRight w:val="0"/>
                  <w:marTop w:val="0"/>
                  <w:marBottom w:val="0"/>
                  <w:divBdr>
                    <w:top w:val="none" w:sz="0" w:space="0" w:color="auto"/>
                    <w:left w:val="none" w:sz="0" w:space="0" w:color="auto"/>
                    <w:bottom w:val="none" w:sz="0" w:space="0" w:color="auto"/>
                    <w:right w:val="none" w:sz="0" w:space="0" w:color="auto"/>
                  </w:divBdr>
                </w:div>
                <w:div w:id="2095123368">
                  <w:marLeft w:val="0"/>
                  <w:marRight w:val="0"/>
                  <w:marTop w:val="0"/>
                  <w:marBottom w:val="0"/>
                  <w:divBdr>
                    <w:top w:val="none" w:sz="0" w:space="0" w:color="auto"/>
                    <w:left w:val="none" w:sz="0" w:space="0" w:color="auto"/>
                    <w:bottom w:val="none" w:sz="0" w:space="0" w:color="auto"/>
                    <w:right w:val="none" w:sz="0" w:space="0" w:color="auto"/>
                  </w:divBdr>
                </w:div>
                <w:div w:id="873614314">
                  <w:marLeft w:val="0"/>
                  <w:marRight w:val="0"/>
                  <w:marTop w:val="0"/>
                  <w:marBottom w:val="0"/>
                  <w:divBdr>
                    <w:top w:val="none" w:sz="0" w:space="0" w:color="auto"/>
                    <w:left w:val="none" w:sz="0" w:space="0" w:color="auto"/>
                    <w:bottom w:val="none" w:sz="0" w:space="0" w:color="auto"/>
                    <w:right w:val="none" w:sz="0" w:space="0" w:color="auto"/>
                  </w:divBdr>
                </w:div>
                <w:div w:id="2019847906">
                  <w:marLeft w:val="0"/>
                  <w:marRight w:val="0"/>
                  <w:marTop w:val="0"/>
                  <w:marBottom w:val="0"/>
                  <w:divBdr>
                    <w:top w:val="none" w:sz="0" w:space="0" w:color="auto"/>
                    <w:left w:val="none" w:sz="0" w:space="0" w:color="auto"/>
                    <w:bottom w:val="none" w:sz="0" w:space="0" w:color="auto"/>
                    <w:right w:val="none" w:sz="0" w:space="0" w:color="auto"/>
                  </w:divBdr>
                </w:div>
                <w:div w:id="1983002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4016973">
      <w:bodyDiv w:val="1"/>
      <w:marLeft w:val="0"/>
      <w:marRight w:val="0"/>
      <w:marTop w:val="0"/>
      <w:marBottom w:val="0"/>
      <w:divBdr>
        <w:top w:val="none" w:sz="0" w:space="0" w:color="auto"/>
        <w:left w:val="none" w:sz="0" w:space="0" w:color="auto"/>
        <w:bottom w:val="none" w:sz="0" w:space="0" w:color="auto"/>
        <w:right w:val="none" w:sz="0" w:space="0" w:color="auto"/>
      </w:divBdr>
    </w:div>
    <w:div w:id="1177234223">
      <w:bodyDiv w:val="1"/>
      <w:marLeft w:val="0"/>
      <w:marRight w:val="0"/>
      <w:marTop w:val="0"/>
      <w:marBottom w:val="0"/>
      <w:divBdr>
        <w:top w:val="none" w:sz="0" w:space="0" w:color="auto"/>
        <w:left w:val="none" w:sz="0" w:space="0" w:color="auto"/>
        <w:bottom w:val="none" w:sz="0" w:space="0" w:color="auto"/>
        <w:right w:val="none" w:sz="0" w:space="0" w:color="auto"/>
      </w:divBdr>
      <w:divsChild>
        <w:div w:id="23331365">
          <w:marLeft w:val="0"/>
          <w:marRight w:val="0"/>
          <w:marTop w:val="0"/>
          <w:marBottom w:val="0"/>
          <w:divBdr>
            <w:top w:val="none" w:sz="0" w:space="0" w:color="auto"/>
            <w:left w:val="none" w:sz="0" w:space="0" w:color="auto"/>
            <w:bottom w:val="none" w:sz="0" w:space="0" w:color="auto"/>
            <w:right w:val="none" w:sz="0" w:space="0" w:color="auto"/>
          </w:divBdr>
          <w:divsChild>
            <w:div w:id="1667972891">
              <w:marLeft w:val="0"/>
              <w:marRight w:val="0"/>
              <w:marTop w:val="0"/>
              <w:marBottom w:val="0"/>
              <w:divBdr>
                <w:top w:val="none" w:sz="0" w:space="0" w:color="auto"/>
                <w:left w:val="none" w:sz="0" w:space="0" w:color="auto"/>
                <w:bottom w:val="none" w:sz="0" w:space="0" w:color="auto"/>
                <w:right w:val="none" w:sz="0" w:space="0" w:color="auto"/>
              </w:divBdr>
              <w:divsChild>
                <w:div w:id="475530863">
                  <w:marLeft w:val="0"/>
                  <w:marRight w:val="0"/>
                  <w:marTop w:val="0"/>
                  <w:marBottom w:val="0"/>
                  <w:divBdr>
                    <w:top w:val="none" w:sz="0" w:space="0" w:color="auto"/>
                    <w:left w:val="none" w:sz="0" w:space="0" w:color="auto"/>
                    <w:bottom w:val="none" w:sz="0" w:space="0" w:color="auto"/>
                    <w:right w:val="none" w:sz="0" w:space="0" w:color="auto"/>
                  </w:divBdr>
                </w:div>
              </w:divsChild>
            </w:div>
            <w:div w:id="953245243">
              <w:marLeft w:val="0"/>
              <w:marRight w:val="0"/>
              <w:marTop w:val="0"/>
              <w:marBottom w:val="0"/>
              <w:divBdr>
                <w:top w:val="none" w:sz="0" w:space="0" w:color="auto"/>
                <w:left w:val="none" w:sz="0" w:space="0" w:color="auto"/>
                <w:bottom w:val="none" w:sz="0" w:space="0" w:color="auto"/>
                <w:right w:val="none" w:sz="0" w:space="0" w:color="auto"/>
              </w:divBdr>
              <w:divsChild>
                <w:div w:id="302083094">
                  <w:marLeft w:val="0"/>
                  <w:marRight w:val="0"/>
                  <w:marTop w:val="0"/>
                  <w:marBottom w:val="0"/>
                  <w:divBdr>
                    <w:top w:val="none" w:sz="0" w:space="0" w:color="auto"/>
                    <w:left w:val="none" w:sz="0" w:space="0" w:color="auto"/>
                    <w:bottom w:val="none" w:sz="0" w:space="0" w:color="auto"/>
                    <w:right w:val="none" w:sz="0" w:space="0" w:color="auto"/>
                  </w:divBdr>
                </w:div>
              </w:divsChild>
            </w:div>
            <w:div w:id="1323316560">
              <w:marLeft w:val="0"/>
              <w:marRight w:val="0"/>
              <w:marTop w:val="0"/>
              <w:marBottom w:val="0"/>
              <w:divBdr>
                <w:top w:val="none" w:sz="0" w:space="0" w:color="auto"/>
                <w:left w:val="none" w:sz="0" w:space="0" w:color="auto"/>
                <w:bottom w:val="none" w:sz="0" w:space="0" w:color="auto"/>
                <w:right w:val="none" w:sz="0" w:space="0" w:color="auto"/>
              </w:divBdr>
              <w:divsChild>
                <w:div w:id="831486331">
                  <w:marLeft w:val="0"/>
                  <w:marRight w:val="0"/>
                  <w:marTop w:val="0"/>
                  <w:marBottom w:val="0"/>
                  <w:divBdr>
                    <w:top w:val="none" w:sz="0" w:space="0" w:color="auto"/>
                    <w:left w:val="none" w:sz="0" w:space="0" w:color="auto"/>
                    <w:bottom w:val="none" w:sz="0" w:space="0" w:color="auto"/>
                    <w:right w:val="none" w:sz="0" w:space="0" w:color="auto"/>
                  </w:divBdr>
                </w:div>
                <w:div w:id="286158216">
                  <w:marLeft w:val="0"/>
                  <w:marRight w:val="0"/>
                  <w:marTop w:val="0"/>
                  <w:marBottom w:val="0"/>
                  <w:divBdr>
                    <w:top w:val="none" w:sz="0" w:space="0" w:color="auto"/>
                    <w:left w:val="none" w:sz="0" w:space="0" w:color="auto"/>
                    <w:bottom w:val="none" w:sz="0" w:space="0" w:color="auto"/>
                    <w:right w:val="none" w:sz="0" w:space="0" w:color="auto"/>
                  </w:divBdr>
                </w:div>
                <w:div w:id="689602117">
                  <w:marLeft w:val="0"/>
                  <w:marRight w:val="0"/>
                  <w:marTop w:val="0"/>
                  <w:marBottom w:val="0"/>
                  <w:divBdr>
                    <w:top w:val="none" w:sz="0" w:space="0" w:color="auto"/>
                    <w:left w:val="none" w:sz="0" w:space="0" w:color="auto"/>
                    <w:bottom w:val="none" w:sz="0" w:space="0" w:color="auto"/>
                    <w:right w:val="none" w:sz="0" w:space="0" w:color="auto"/>
                  </w:divBdr>
                </w:div>
              </w:divsChild>
            </w:div>
            <w:div w:id="220334153">
              <w:marLeft w:val="0"/>
              <w:marRight w:val="0"/>
              <w:marTop w:val="0"/>
              <w:marBottom w:val="0"/>
              <w:divBdr>
                <w:top w:val="none" w:sz="0" w:space="0" w:color="auto"/>
                <w:left w:val="none" w:sz="0" w:space="0" w:color="auto"/>
                <w:bottom w:val="none" w:sz="0" w:space="0" w:color="auto"/>
                <w:right w:val="none" w:sz="0" w:space="0" w:color="auto"/>
              </w:divBdr>
              <w:divsChild>
                <w:div w:id="1688287222">
                  <w:marLeft w:val="0"/>
                  <w:marRight w:val="0"/>
                  <w:marTop w:val="0"/>
                  <w:marBottom w:val="0"/>
                  <w:divBdr>
                    <w:top w:val="none" w:sz="0" w:space="0" w:color="auto"/>
                    <w:left w:val="none" w:sz="0" w:space="0" w:color="auto"/>
                    <w:bottom w:val="none" w:sz="0" w:space="0" w:color="auto"/>
                    <w:right w:val="none" w:sz="0" w:space="0" w:color="auto"/>
                  </w:divBdr>
                </w:div>
                <w:div w:id="1733625919">
                  <w:marLeft w:val="0"/>
                  <w:marRight w:val="0"/>
                  <w:marTop w:val="0"/>
                  <w:marBottom w:val="0"/>
                  <w:divBdr>
                    <w:top w:val="none" w:sz="0" w:space="0" w:color="auto"/>
                    <w:left w:val="none" w:sz="0" w:space="0" w:color="auto"/>
                    <w:bottom w:val="none" w:sz="0" w:space="0" w:color="auto"/>
                    <w:right w:val="none" w:sz="0" w:space="0" w:color="auto"/>
                  </w:divBdr>
                </w:div>
                <w:div w:id="1686863307">
                  <w:marLeft w:val="0"/>
                  <w:marRight w:val="0"/>
                  <w:marTop w:val="0"/>
                  <w:marBottom w:val="0"/>
                  <w:divBdr>
                    <w:top w:val="none" w:sz="0" w:space="0" w:color="auto"/>
                    <w:left w:val="none" w:sz="0" w:space="0" w:color="auto"/>
                    <w:bottom w:val="none" w:sz="0" w:space="0" w:color="auto"/>
                    <w:right w:val="none" w:sz="0" w:space="0" w:color="auto"/>
                  </w:divBdr>
                </w:div>
              </w:divsChild>
            </w:div>
            <w:div w:id="1544253062">
              <w:marLeft w:val="0"/>
              <w:marRight w:val="0"/>
              <w:marTop w:val="0"/>
              <w:marBottom w:val="0"/>
              <w:divBdr>
                <w:top w:val="none" w:sz="0" w:space="0" w:color="auto"/>
                <w:left w:val="none" w:sz="0" w:space="0" w:color="auto"/>
                <w:bottom w:val="none" w:sz="0" w:space="0" w:color="auto"/>
                <w:right w:val="none" w:sz="0" w:space="0" w:color="auto"/>
              </w:divBdr>
              <w:divsChild>
                <w:div w:id="1622682836">
                  <w:marLeft w:val="0"/>
                  <w:marRight w:val="0"/>
                  <w:marTop w:val="0"/>
                  <w:marBottom w:val="0"/>
                  <w:divBdr>
                    <w:top w:val="none" w:sz="0" w:space="0" w:color="auto"/>
                    <w:left w:val="none" w:sz="0" w:space="0" w:color="auto"/>
                    <w:bottom w:val="none" w:sz="0" w:space="0" w:color="auto"/>
                    <w:right w:val="none" w:sz="0" w:space="0" w:color="auto"/>
                  </w:divBdr>
                </w:div>
              </w:divsChild>
            </w:div>
            <w:div w:id="344861962">
              <w:marLeft w:val="0"/>
              <w:marRight w:val="0"/>
              <w:marTop w:val="0"/>
              <w:marBottom w:val="0"/>
              <w:divBdr>
                <w:top w:val="none" w:sz="0" w:space="0" w:color="auto"/>
                <w:left w:val="none" w:sz="0" w:space="0" w:color="auto"/>
                <w:bottom w:val="none" w:sz="0" w:space="0" w:color="auto"/>
                <w:right w:val="none" w:sz="0" w:space="0" w:color="auto"/>
              </w:divBdr>
              <w:divsChild>
                <w:div w:id="567345951">
                  <w:marLeft w:val="0"/>
                  <w:marRight w:val="0"/>
                  <w:marTop w:val="0"/>
                  <w:marBottom w:val="0"/>
                  <w:divBdr>
                    <w:top w:val="none" w:sz="0" w:space="0" w:color="auto"/>
                    <w:left w:val="none" w:sz="0" w:space="0" w:color="auto"/>
                    <w:bottom w:val="none" w:sz="0" w:space="0" w:color="auto"/>
                    <w:right w:val="none" w:sz="0" w:space="0" w:color="auto"/>
                  </w:divBdr>
                </w:div>
                <w:div w:id="1178152112">
                  <w:marLeft w:val="0"/>
                  <w:marRight w:val="0"/>
                  <w:marTop w:val="0"/>
                  <w:marBottom w:val="0"/>
                  <w:divBdr>
                    <w:top w:val="none" w:sz="0" w:space="0" w:color="auto"/>
                    <w:left w:val="none" w:sz="0" w:space="0" w:color="auto"/>
                    <w:bottom w:val="none" w:sz="0" w:space="0" w:color="auto"/>
                    <w:right w:val="none" w:sz="0" w:space="0" w:color="auto"/>
                  </w:divBdr>
                </w:div>
                <w:div w:id="1897037250">
                  <w:marLeft w:val="0"/>
                  <w:marRight w:val="0"/>
                  <w:marTop w:val="0"/>
                  <w:marBottom w:val="0"/>
                  <w:divBdr>
                    <w:top w:val="none" w:sz="0" w:space="0" w:color="auto"/>
                    <w:left w:val="none" w:sz="0" w:space="0" w:color="auto"/>
                    <w:bottom w:val="none" w:sz="0" w:space="0" w:color="auto"/>
                    <w:right w:val="none" w:sz="0" w:space="0" w:color="auto"/>
                  </w:divBdr>
                </w:div>
                <w:div w:id="644047134">
                  <w:marLeft w:val="0"/>
                  <w:marRight w:val="0"/>
                  <w:marTop w:val="0"/>
                  <w:marBottom w:val="0"/>
                  <w:divBdr>
                    <w:top w:val="none" w:sz="0" w:space="0" w:color="auto"/>
                    <w:left w:val="none" w:sz="0" w:space="0" w:color="auto"/>
                    <w:bottom w:val="none" w:sz="0" w:space="0" w:color="auto"/>
                    <w:right w:val="none" w:sz="0" w:space="0" w:color="auto"/>
                  </w:divBdr>
                </w:div>
                <w:div w:id="1804883864">
                  <w:marLeft w:val="0"/>
                  <w:marRight w:val="0"/>
                  <w:marTop w:val="0"/>
                  <w:marBottom w:val="0"/>
                  <w:divBdr>
                    <w:top w:val="none" w:sz="0" w:space="0" w:color="auto"/>
                    <w:left w:val="none" w:sz="0" w:space="0" w:color="auto"/>
                    <w:bottom w:val="none" w:sz="0" w:space="0" w:color="auto"/>
                    <w:right w:val="none" w:sz="0" w:space="0" w:color="auto"/>
                  </w:divBdr>
                </w:div>
              </w:divsChild>
            </w:div>
            <w:div w:id="1234704373">
              <w:marLeft w:val="0"/>
              <w:marRight w:val="0"/>
              <w:marTop w:val="0"/>
              <w:marBottom w:val="0"/>
              <w:divBdr>
                <w:top w:val="none" w:sz="0" w:space="0" w:color="auto"/>
                <w:left w:val="none" w:sz="0" w:space="0" w:color="auto"/>
                <w:bottom w:val="none" w:sz="0" w:space="0" w:color="auto"/>
                <w:right w:val="none" w:sz="0" w:space="0" w:color="auto"/>
              </w:divBdr>
              <w:divsChild>
                <w:div w:id="1565484157">
                  <w:marLeft w:val="0"/>
                  <w:marRight w:val="0"/>
                  <w:marTop w:val="0"/>
                  <w:marBottom w:val="0"/>
                  <w:divBdr>
                    <w:top w:val="none" w:sz="0" w:space="0" w:color="auto"/>
                    <w:left w:val="none" w:sz="0" w:space="0" w:color="auto"/>
                    <w:bottom w:val="none" w:sz="0" w:space="0" w:color="auto"/>
                    <w:right w:val="none" w:sz="0" w:space="0" w:color="auto"/>
                  </w:divBdr>
                </w:div>
                <w:div w:id="1186096137">
                  <w:marLeft w:val="0"/>
                  <w:marRight w:val="0"/>
                  <w:marTop w:val="0"/>
                  <w:marBottom w:val="0"/>
                  <w:divBdr>
                    <w:top w:val="none" w:sz="0" w:space="0" w:color="auto"/>
                    <w:left w:val="none" w:sz="0" w:space="0" w:color="auto"/>
                    <w:bottom w:val="none" w:sz="0" w:space="0" w:color="auto"/>
                    <w:right w:val="none" w:sz="0" w:space="0" w:color="auto"/>
                  </w:divBdr>
                </w:div>
                <w:div w:id="1396511258">
                  <w:marLeft w:val="0"/>
                  <w:marRight w:val="0"/>
                  <w:marTop w:val="0"/>
                  <w:marBottom w:val="0"/>
                  <w:divBdr>
                    <w:top w:val="none" w:sz="0" w:space="0" w:color="auto"/>
                    <w:left w:val="none" w:sz="0" w:space="0" w:color="auto"/>
                    <w:bottom w:val="none" w:sz="0" w:space="0" w:color="auto"/>
                    <w:right w:val="none" w:sz="0" w:space="0" w:color="auto"/>
                  </w:divBdr>
                </w:div>
                <w:div w:id="1989674811">
                  <w:marLeft w:val="0"/>
                  <w:marRight w:val="0"/>
                  <w:marTop w:val="0"/>
                  <w:marBottom w:val="0"/>
                  <w:divBdr>
                    <w:top w:val="none" w:sz="0" w:space="0" w:color="auto"/>
                    <w:left w:val="none" w:sz="0" w:space="0" w:color="auto"/>
                    <w:bottom w:val="none" w:sz="0" w:space="0" w:color="auto"/>
                    <w:right w:val="none" w:sz="0" w:space="0" w:color="auto"/>
                  </w:divBdr>
                </w:div>
                <w:div w:id="1536652391">
                  <w:marLeft w:val="0"/>
                  <w:marRight w:val="0"/>
                  <w:marTop w:val="0"/>
                  <w:marBottom w:val="0"/>
                  <w:divBdr>
                    <w:top w:val="none" w:sz="0" w:space="0" w:color="auto"/>
                    <w:left w:val="none" w:sz="0" w:space="0" w:color="auto"/>
                    <w:bottom w:val="none" w:sz="0" w:space="0" w:color="auto"/>
                    <w:right w:val="none" w:sz="0" w:space="0" w:color="auto"/>
                  </w:divBdr>
                </w:div>
              </w:divsChild>
            </w:div>
            <w:div w:id="743995774">
              <w:marLeft w:val="0"/>
              <w:marRight w:val="0"/>
              <w:marTop w:val="0"/>
              <w:marBottom w:val="0"/>
              <w:divBdr>
                <w:top w:val="none" w:sz="0" w:space="0" w:color="auto"/>
                <w:left w:val="none" w:sz="0" w:space="0" w:color="auto"/>
                <w:bottom w:val="none" w:sz="0" w:space="0" w:color="auto"/>
                <w:right w:val="none" w:sz="0" w:space="0" w:color="auto"/>
              </w:divBdr>
              <w:divsChild>
                <w:div w:id="344791444">
                  <w:marLeft w:val="0"/>
                  <w:marRight w:val="0"/>
                  <w:marTop w:val="0"/>
                  <w:marBottom w:val="0"/>
                  <w:divBdr>
                    <w:top w:val="none" w:sz="0" w:space="0" w:color="auto"/>
                    <w:left w:val="none" w:sz="0" w:space="0" w:color="auto"/>
                    <w:bottom w:val="none" w:sz="0" w:space="0" w:color="auto"/>
                    <w:right w:val="none" w:sz="0" w:space="0" w:color="auto"/>
                  </w:divBdr>
                </w:div>
                <w:div w:id="1585528705">
                  <w:marLeft w:val="0"/>
                  <w:marRight w:val="0"/>
                  <w:marTop w:val="0"/>
                  <w:marBottom w:val="0"/>
                  <w:divBdr>
                    <w:top w:val="none" w:sz="0" w:space="0" w:color="auto"/>
                    <w:left w:val="none" w:sz="0" w:space="0" w:color="auto"/>
                    <w:bottom w:val="none" w:sz="0" w:space="0" w:color="auto"/>
                    <w:right w:val="none" w:sz="0" w:space="0" w:color="auto"/>
                  </w:divBdr>
                </w:div>
                <w:div w:id="1449930728">
                  <w:marLeft w:val="0"/>
                  <w:marRight w:val="0"/>
                  <w:marTop w:val="0"/>
                  <w:marBottom w:val="0"/>
                  <w:divBdr>
                    <w:top w:val="none" w:sz="0" w:space="0" w:color="auto"/>
                    <w:left w:val="none" w:sz="0" w:space="0" w:color="auto"/>
                    <w:bottom w:val="none" w:sz="0" w:space="0" w:color="auto"/>
                    <w:right w:val="none" w:sz="0" w:space="0" w:color="auto"/>
                  </w:divBdr>
                </w:div>
                <w:div w:id="1764644062">
                  <w:marLeft w:val="0"/>
                  <w:marRight w:val="0"/>
                  <w:marTop w:val="0"/>
                  <w:marBottom w:val="0"/>
                  <w:divBdr>
                    <w:top w:val="none" w:sz="0" w:space="0" w:color="auto"/>
                    <w:left w:val="none" w:sz="0" w:space="0" w:color="auto"/>
                    <w:bottom w:val="none" w:sz="0" w:space="0" w:color="auto"/>
                    <w:right w:val="none" w:sz="0" w:space="0" w:color="auto"/>
                  </w:divBdr>
                </w:div>
                <w:div w:id="1724450080">
                  <w:marLeft w:val="0"/>
                  <w:marRight w:val="0"/>
                  <w:marTop w:val="0"/>
                  <w:marBottom w:val="0"/>
                  <w:divBdr>
                    <w:top w:val="none" w:sz="0" w:space="0" w:color="auto"/>
                    <w:left w:val="none" w:sz="0" w:space="0" w:color="auto"/>
                    <w:bottom w:val="none" w:sz="0" w:space="0" w:color="auto"/>
                    <w:right w:val="none" w:sz="0" w:space="0" w:color="auto"/>
                  </w:divBdr>
                </w:div>
              </w:divsChild>
            </w:div>
            <w:div w:id="20672401">
              <w:marLeft w:val="0"/>
              <w:marRight w:val="0"/>
              <w:marTop w:val="0"/>
              <w:marBottom w:val="0"/>
              <w:divBdr>
                <w:top w:val="none" w:sz="0" w:space="0" w:color="auto"/>
                <w:left w:val="none" w:sz="0" w:space="0" w:color="auto"/>
                <w:bottom w:val="none" w:sz="0" w:space="0" w:color="auto"/>
                <w:right w:val="none" w:sz="0" w:space="0" w:color="auto"/>
              </w:divBdr>
              <w:divsChild>
                <w:div w:id="135069803">
                  <w:marLeft w:val="0"/>
                  <w:marRight w:val="0"/>
                  <w:marTop w:val="0"/>
                  <w:marBottom w:val="0"/>
                  <w:divBdr>
                    <w:top w:val="none" w:sz="0" w:space="0" w:color="auto"/>
                    <w:left w:val="none" w:sz="0" w:space="0" w:color="auto"/>
                    <w:bottom w:val="none" w:sz="0" w:space="0" w:color="auto"/>
                    <w:right w:val="none" w:sz="0" w:space="0" w:color="auto"/>
                  </w:divBdr>
                </w:div>
              </w:divsChild>
            </w:div>
            <w:div w:id="971405863">
              <w:marLeft w:val="0"/>
              <w:marRight w:val="0"/>
              <w:marTop w:val="0"/>
              <w:marBottom w:val="0"/>
              <w:divBdr>
                <w:top w:val="none" w:sz="0" w:space="0" w:color="auto"/>
                <w:left w:val="none" w:sz="0" w:space="0" w:color="auto"/>
                <w:bottom w:val="none" w:sz="0" w:space="0" w:color="auto"/>
                <w:right w:val="none" w:sz="0" w:space="0" w:color="auto"/>
              </w:divBdr>
              <w:divsChild>
                <w:div w:id="914170387">
                  <w:marLeft w:val="0"/>
                  <w:marRight w:val="0"/>
                  <w:marTop w:val="0"/>
                  <w:marBottom w:val="0"/>
                  <w:divBdr>
                    <w:top w:val="none" w:sz="0" w:space="0" w:color="auto"/>
                    <w:left w:val="none" w:sz="0" w:space="0" w:color="auto"/>
                    <w:bottom w:val="none" w:sz="0" w:space="0" w:color="auto"/>
                    <w:right w:val="none" w:sz="0" w:space="0" w:color="auto"/>
                  </w:divBdr>
                </w:div>
              </w:divsChild>
            </w:div>
            <w:div w:id="1571228409">
              <w:marLeft w:val="0"/>
              <w:marRight w:val="0"/>
              <w:marTop w:val="0"/>
              <w:marBottom w:val="0"/>
              <w:divBdr>
                <w:top w:val="none" w:sz="0" w:space="0" w:color="auto"/>
                <w:left w:val="none" w:sz="0" w:space="0" w:color="auto"/>
                <w:bottom w:val="none" w:sz="0" w:space="0" w:color="auto"/>
                <w:right w:val="none" w:sz="0" w:space="0" w:color="auto"/>
              </w:divBdr>
              <w:divsChild>
                <w:div w:id="1466047482">
                  <w:marLeft w:val="0"/>
                  <w:marRight w:val="0"/>
                  <w:marTop w:val="0"/>
                  <w:marBottom w:val="0"/>
                  <w:divBdr>
                    <w:top w:val="none" w:sz="0" w:space="0" w:color="auto"/>
                    <w:left w:val="none" w:sz="0" w:space="0" w:color="auto"/>
                    <w:bottom w:val="none" w:sz="0" w:space="0" w:color="auto"/>
                    <w:right w:val="none" w:sz="0" w:space="0" w:color="auto"/>
                  </w:divBdr>
                </w:div>
              </w:divsChild>
            </w:div>
            <w:div w:id="1140928226">
              <w:marLeft w:val="0"/>
              <w:marRight w:val="0"/>
              <w:marTop w:val="0"/>
              <w:marBottom w:val="0"/>
              <w:divBdr>
                <w:top w:val="none" w:sz="0" w:space="0" w:color="auto"/>
                <w:left w:val="none" w:sz="0" w:space="0" w:color="auto"/>
                <w:bottom w:val="none" w:sz="0" w:space="0" w:color="auto"/>
                <w:right w:val="none" w:sz="0" w:space="0" w:color="auto"/>
              </w:divBdr>
              <w:divsChild>
                <w:div w:id="2056731344">
                  <w:marLeft w:val="0"/>
                  <w:marRight w:val="0"/>
                  <w:marTop w:val="0"/>
                  <w:marBottom w:val="0"/>
                  <w:divBdr>
                    <w:top w:val="none" w:sz="0" w:space="0" w:color="auto"/>
                    <w:left w:val="none" w:sz="0" w:space="0" w:color="auto"/>
                    <w:bottom w:val="none" w:sz="0" w:space="0" w:color="auto"/>
                    <w:right w:val="none" w:sz="0" w:space="0" w:color="auto"/>
                  </w:divBdr>
                </w:div>
              </w:divsChild>
            </w:div>
            <w:div w:id="1948610278">
              <w:marLeft w:val="0"/>
              <w:marRight w:val="0"/>
              <w:marTop w:val="0"/>
              <w:marBottom w:val="0"/>
              <w:divBdr>
                <w:top w:val="none" w:sz="0" w:space="0" w:color="auto"/>
                <w:left w:val="none" w:sz="0" w:space="0" w:color="auto"/>
                <w:bottom w:val="none" w:sz="0" w:space="0" w:color="auto"/>
                <w:right w:val="none" w:sz="0" w:space="0" w:color="auto"/>
              </w:divBdr>
              <w:divsChild>
                <w:div w:id="712927536">
                  <w:marLeft w:val="0"/>
                  <w:marRight w:val="0"/>
                  <w:marTop w:val="0"/>
                  <w:marBottom w:val="0"/>
                  <w:divBdr>
                    <w:top w:val="none" w:sz="0" w:space="0" w:color="auto"/>
                    <w:left w:val="none" w:sz="0" w:space="0" w:color="auto"/>
                    <w:bottom w:val="none" w:sz="0" w:space="0" w:color="auto"/>
                    <w:right w:val="none" w:sz="0" w:space="0" w:color="auto"/>
                  </w:divBdr>
                </w:div>
              </w:divsChild>
            </w:div>
            <w:div w:id="1293831584">
              <w:marLeft w:val="0"/>
              <w:marRight w:val="0"/>
              <w:marTop w:val="0"/>
              <w:marBottom w:val="0"/>
              <w:divBdr>
                <w:top w:val="none" w:sz="0" w:space="0" w:color="auto"/>
                <w:left w:val="none" w:sz="0" w:space="0" w:color="auto"/>
                <w:bottom w:val="none" w:sz="0" w:space="0" w:color="auto"/>
                <w:right w:val="none" w:sz="0" w:space="0" w:color="auto"/>
              </w:divBdr>
              <w:divsChild>
                <w:div w:id="336228315">
                  <w:marLeft w:val="0"/>
                  <w:marRight w:val="0"/>
                  <w:marTop w:val="0"/>
                  <w:marBottom w:val="0"/>
                  <w:divBdr>
                    <w:top w:val="none" w:sz="0" w:space="0" w:color="auto"/>
                    <w:left w:val="none" w:sz="0" w:space="0" w:color="auto"/>
                    <w:bottom w:val="none" w:sz="0" w:space="0" w:color="auto"/>
                    <w:right w:val="none" w:sz="0" w:space="0" w:color="auto"/>
                  </w:divBdr>
                </w:div>
              </w:divsChild>
            </w:div>
            <w:div w:id="1061631670">
              <w:marLeft w:val="0"/>
              <w:marRight w:val="0"/>
              <w:marTop w:val="0"/>
              <w:marBottom w:val="0"/>
              <w:divBdr>
                <w:top w:val="none" w:sz="0" w:space="0" w:color="auto"/>
                <w:left w:val="none" w:sz="0" w:space="0" w:color="auto"/>
                <w:bottom w:val="none" w:sz="0" w:space="0" w:color="auto"/>
                <w:right w:val="none" w:sz="0" w:space="0" w:color="auto"/>
              </w:divBdr>
              <w:divsChild>
                <w:div w:id="306518273">
                  <w:marLeft w:val="0"/>
                  <w:marRight w:val="0"/>
                  <w:marTop w:val="0"/>
                  <w:marBottom w:val="0"/>
                  <w:divBdr>
                    <w:top w:val="none" w:sz="0" w:space="0" w:color="auto"/>
                    <w:left w:val="none" w:sz="0" w:space="0" w:color="auto"/>
                    <w:bottom w:val="none" w:sz="0" w:space="0" w:color="auto"/>
                    <w:right w:val="none" w:sz="0" w:space="0" w:color="auto"/>
                  </w:divBdr>
                </w:div>
                <w:div w:id="1189218009">
                  <w:marLeft w:val="0"/>
                  <w:marRight w:val="0"/>
                  <w:marTop w:val="0"/>
                  <w:marBottom w:val="0"/>
                  <w:divBdr>
                    <w:top w:val="none" w:sz="0" w:space="0" w:color="auto"/>
                    <w:left w:val="none" w:sz="0" w:space="0" w:color="auto"/>
                    <w:bottom w:val="none" w:sz="0" w:space="0" w:color="auto"/>
                    <w:right w:val="none" w:sz="0" w:space="0" w:color="auto"/>
                  </w:divBdr>
                </w:div>
              </w:divsChild>
            </w:div>
            <w:div w:id="1063329665">
              <w:marLeft w:val="0"/>
              <w:marRight w:val="0"/>
              <w:marTop w:val="0"/>
              <w:marBottom w:val="0"/>
              <w:divBdr>
                <w:top w:val="none" w:sz="0" w:space="0" w:color="auto"/>
                <w:left w:val="none" w:sz="0" w:space="0" w:color="auto"/>
                <w:bottom w:val="none" w:sz="0" w:space="0" w:color="auto"/>
                <w:right w:val="none" w:sz="0" w:space="0" w:color="auto"/>
              </w:divBdr>
              <w:divsChild>
                <w:div w:id="2001885035">
                  <w:marLeft w:val="0"/>
                  <w:marRight w:val="0"/>
                  <w:marTop w:val="0"/>
                  <w:marBottom w:val="0"/>
                  <w:divBdr>
                    <w:top w:val="none" w:sz="0" w:space="0" w:color="auto"/>
                    <w:left w:val="none" w:sz="0" w:space="0" w:color="auto"/>
                    <w:bottom w:val="none" w:sz="0" w:space="0" w:color="auto"/>
                    <w:right w:val="none" w:sz="0" w:space="0" w:color="auto"/>
                  </w:divBdr>
                </w:div>
              </w:divsChild>
            </w:div>
            <w:div w:id="1028792851">
              <w:marLeft w:val="0"/>
              <w:marRight w:val="0"/>
              <w:marTop w:val="0"/>
              <w:marBottom w:val="0"/>
              <w:divBdr>
                <w:top w:val="none" w:sz="0" w:space="0" w:color="auto"/>
                <w:left w:val="none" w:sz="0" w:space="0" w:color="auto"/>
                <w:bottom w:val="none" w:sz="0" w:space="0" w:color="auto"/>
                <w:right w:val="none" w:sz="0" w:space="0" w:color="auto"/>
              </w:divBdr>
              <w:divsChild>
                <w:div w:id="585187461">
                  <w:marLeft w:val="0"/>
                  <w:marRight w:val="0"/>
                  <w:marTop w:val="0"/>
                  <w:marBottom w:val="0"/>
                  <w:divBdr>
                    <w:top w:val="none" w:sz="0" w:space="0" w:color="auto"/>
                    <w:left w:val="none" w:sz="0" w:space="0" w:color="auto"/>
                    <w:bottom w:val="none" w:sz="0" w:space="0" w:color="auto"/>
                    <w:right w:val="none" w:sz="0" w:space="0" w:color="auto"/>
                  </w:divBdr>
                </w:div>
              </w:divsChild>
            </w:div>
            <w:div w:id="1867408412">
              <w:marLeft w:val="0"/>
              <w:marRight w:val="0"/>
              <w:marTop w:val="0"/>
              <w:marBottom w:val="0"/>
              <w:divBdr>
                <w:top w:val="none" w:sz="0" w:space="0" w:color="auto"/>
                <w:left w:val="none" w:sz="0" w:space="0" w:color="auto"/>
                <w:bottom w:val="none" w:sz="0" w:space="0" w:color="auto"/>
                <w:right w:val="none" w:sz="0" w:space="0" w:color="auto"/>
              </w:divBdr>
              <w:divsChild>
                <w:div w:id="1418550885">
                  <w:marLeft w:val="0"/>
                  <w:marRight w:val="0"/>
                  <w:marTop w:val="0"/>
                  <w:marBottom w:val="0"/>
                  <w:divBdr>
                    <w:top w:val="none" w:sz="0" w:space="0" w:color="auto"/>
                    <w:left w:val="none" w:sz="0" w:space="0" w:color="auto"/>
                    <w:bottom w:val="none" w:sz="0" w:space="0" w:color="auto"/>
                    <w:right w:val="none" w:sz="0" w:space="0" w:color="auto"/>
                  </w:divBdr>
                </w:div>
              </w:divsChild>
            </w:div>
            <w:div w:id="1383672685">
              <w:marLeft w:val="0"/>
              <w:marRight w:val="0"/>
              <w:marTop w:val="0"/>
              <w:marBottom w:val="0"/>
              <w:divBdr>
                <w:top w:val="none" w:sz="0" w:space="0" w:color="auto"/>
                <w:left w:val="none" w:sz="0" w:space="0" w:color="auto"/>
                <w:bottom w:val="none" w:sz="0" w:space="0" w:color="auto"/>
                <w:right w:val="none" w:sz="0" w:space="0" w:color="auto"/>
              </w:divBdr>
              <w:divsChild>
                <w:div w:id="898324532">
                  <w:marLeft w:val="0"/>
                  <w:marRight w:val="0"/>
                  <w:marTop w:val="0"/>
                  <w:marBottom w:val="0"/>
                  <w:divBdr>
                    <w:top w:val="none" w:sz="0" w:space="0" w:color="auto"/>
                    <w:left w:val="none" w:sz="0" w:space="0" w:color="auto"/>
                    <w:bottom w:val="none" w:sz="0" w:space="0" w:color="auto"/>
                    <w:right w:val="none" w:sz="0" w:space="0" w:color="auto"/>
                  </w:divBdr>
                </w:div>
              </w:divsChild>
            </w:div>
            <w:div w:id="117995715">
              <w:marLeft w:val="0"/>
              <w:marRight w:val="0"/>
              <w:marTop w:val="0"/>
              <w:marBottom w:val="0"/>
              <w:divBdr>
                <w:top w:val="none" w:sz="0" w:space="0" w:color="auto"/>
                <w:left w:val="none" w:sz="0" w:space="0" w:color="auto"/>
                <w:bottom w:val="none" w:sz="0" w:space="0" w:color="auto"/>
                <w:right w:val="none" w:sz="0" w:space="0" w:color="auto"/>
              </w:divBdr>
              <w:divsChild>
                <w:div w:id="99494034">
                  <w:marLeft w:val="0"/>
                  <w:marRight w:val="0"/>
                  <w:marTop w:val="0"/>
                  <w:marBottom w:val="0"/>
                  <w:divBdr>
                    <w:top w:val="none" w:sz="0" w:space="0" w:color="auto"/>
                    <w:left w:val="none" w:sz="0" w:space="0" w:color="auto"/>
                    <w:bottom w:val="none" w:sz="0" w:space="0" w:color="auto"/>
                    <w:right w:val="none" w:sz="0" w:space="0" w:color="auto"/>
                  </w:divBdr>
                </w:div>
              </w:divsChild>
            </w:div>
            <w:div w:id="785805709">
              <w:marLeft w:val="0"/>
              <w:marRight w:val="0"/>
              <w:marTop w:val="0"/>
              <w:marBottom w:val="0"/>
              <w:divBdr>
                <w:top w:val="none" w:sz="0" w:space="0" w:color="auto"/>
                <w:left w:val="none" w:sz="0" w:space="0" w:color="auto"/>
                <w:bottom w:val="none" w:sz="0" w:space="0" w:color="auto"/>
                <w:right w:val="none" w:sz="0" w:space="0" w:color="auto"/>
              </w:divBdr>
              <w:divsChild>
                <w:div w:id="1975717386">
                  <w:marLeft w:val="0"/>
                  <w:marRight w:val="0"/>
                  <w:marTop w:val="0"/>
                  <w:marBottom w:val="0"/>
                  <w:divBdr>
                    <w:top w:val="none" w:sz="0" w:space="0" w:color="auto"/>
                    <w:left w:val="none" w:sz="0" w:space="0" w:color="auto"/>
                    <w:bottom w:val="none" w:sz="0" w:space="0" w:color="auto"/>
                    <w:right w:val="none" w:sz="0" w:space="0" w:color="auto"/>
                  </w:divBdr>
                </w:div>
              </w:divsChild>
            </w:div>
            <w:div w:id="1506900906">
              <w:marLeft w:val="0"/>
              <w:marRight w:val="0"/>
              <w:marTop w:val="0"/>
              <w:marBottom w:val="0"/>
              <w:divBdr>
                <w:top w:val="none" w:sz="0" w:space="0" w:color="auto"/>
                <w:left w:val="none" w:sz="0" w:space="0" w:color="auto"/>
                <w:bottom w:val="none" w:sz="0" w:space="0" w:color="auto"/>
                <w:right w:val="none" w:sz="0" w:space="0" w:color="auto"/>
              </w:divBdr>
              <w:divsChild>
                <w:div w:id="1772820624">
                  <w:marLeft w:val="0"/>
                  <w:marRight w:val="0"/>
                  <w:marTop w:val="0"/>
                  <w:marBottom w:val="0"/>
                  <w:divBdr>
                    <w:top w:val="none" w:sz="0" w:space="0" w:color="auto"/>
                    <w:left w:val="none" w:sz="0" w:space="0" w:color="auto"/>
                    <w:bottom w:val="none" w:sz="0" w:space="0" w:color="auto"/>
                    <w:right w:val="none" w:sz="0" w:space="0" w:color="auto"/>
                  </w:divBdr>
                </w:div>
              </w:divsChild>
            </w:div>
            <w:div w:id="328799970">
              <w:marLeft w:val="0"/>
              <w:marRight w:val="0"/>
              <w:marTop w:val="0"/>
              <w:marBottom w:val="0"/>
              <w:divBdr>
                <w:top w:val="none" w:sz="0" w:space="0" w:color="auto"/>
                <w:left w:val="none" w:sz="0" w:space="0" w:color="auto"/>
                <w:bottom w:val="none" w:sz="0" w:space="0" w:color="auto"/>
                <w:right w:val="none" w:sz="0" w:space="0" w:color="auto"/>
              </w:divBdr>
              <w:divsChild>
                <w:div w:id="1230387114">
                  <w:marLeft w:val="0"/>
                  <w:marRight w:val="0"/>
                  <w:marTop w:val="0"/>
                  <w:marBottom w:val="0"/>
                  <w:divBdr>
                    <w:top w:val="none" w:sz="0" w:space="0" w:color="auto"/>
                    <w:left w:val="none" w:sz="0" w:space="0" w:color="auto"/>
                    <w:bottom w:val="none" w:sz="0" w:space="0" w:color="auto"/>
                    <w:right w:val="none" w:sz="0" w:space="0" w:color="auto"/>
                  </w:divBdr>
                </w:div>
              </w:divsChild>
            </w:div>
            <w:div w:id="592129208">
              <w:marLeft w:val="0"/>
              <w:marRight w:val="0"/>
              <w:marTop w:val="0"/>
              <w:marBottom w:val="0"/>
              <w:divBdr>
                <w:top w:val="none" w:sz="0" w:space="0" w:color="auto"/>
                <w:left w:val="none" w:sz="0" w:space="0" w:color="auto"/>
                <w:bottom w:val="none" w:sz="0" w:space="0" w:color="auto"/>
                <w:right w:val="none" w:sz="0" w:space="0" w:color="auto"/>
              </w:divBdr>
              <w:divsChild>
                <w:div w:id="1520579665">
                  <w:marLeft w:val="0"/>
                  <w:marRight w:val="0"/>
                  <w:marTop w:val="0"/>
                  <w:marBottom w:val="0"/>
                  <w:divBdr>
                    <w:top w:val="none" w:sz="0" w:space="0" w:color="auto"/>
                    <w:left w:val="none" w:sz="0" w:space="0" w:color="auto"/>
                    <w:bottom w:val="none" w:sz="0" w:space="0" w:color="auto"/>
                    <w:right w:val="none" w:sz="0" w:space="0" w:color="auto"/>
                  </w:divBdr>
                </w:div>
              </w:divsChild>
            </w:div>
            <w:div w:id="589119091">
              <w:marLeft w:val="0"/>
              <w:marRight w:val="0"/>
              <w:marTop w:val="0"/>
              <w:marBottom w:val="0"/>
              <w:divBdr>
                <w:top w:val="none" w:sz="0" w:space="0" w:color="auto"/>
                <w:left w:val="none" w:sz="0" w:space="0" w:color="auto"/>
                <w:bottom w:val="none" w:sz="0" w:space="0" w:color="auto"/>
                <w:right w:val="none" w:sz="0" w:space="0" w:color="auto"/>
              </w:divBdr>
              <w:divsChild>
                <w:div w:id="497624604">
                  <w:marLeft w:val="0"/>
                  <w:marRight w:val="0"/>
                  <w:marTop w:val="0"/>
                  <w:marBottom w:val="0"/>
                  <w:divBdr>
                    <w:top w:val="none" w:sz="0" w:space="0" w:color="auto"/>
                    <w:left w:val="none" w:sz="0" w:space="0" w:color="auto"/>
                    <w:bottom w:val="none" w:sz="0" w:space="0" w:color="auto"/>
                    <w:right w:val="none" w:sz="0" w:space="0" w:color="auto"/>
                  </w:divBdr>
                </w:div>
              </w:divsChild>
            </w:div>
            <w:div w:id="996960633">
              <w:marLeft w:val="0"/>
              <w:marRight w:val="0"/>
              <w:marTop w:val="0"/>
              <w:marBottom w:val="0"/>
              <w:divBdr>
                <w:top w:val="none" w:sz="0" w:space="0" w:color="auto"/>
                <w:left w:val="none" w:sz="0" w:space="0" w:color="auto"/>
                <w:bottom w:val="none" w:sz="0" w:space="0" w:color="auto"/>
                <w:right w:val="none" w:sz="0" w:space="0" w:color="auto"/>
              </w:divBdr>
              <w:divsChild>
                <w:div w:id="1450316656">
                  <w:marLeft w:val="0"/>
                  <w:marRight w:val="0"/>
                  <w:marTop w:val="0"/>
                  <w:marBottom w:val="0"/>
                  <w:divBdr>
                    <w:top w:val="none" w:sz="0" w:space="0" w:color="auto"/>
                    <w:left w:val="none" w:sz="0" w:space="0" w:color="auto"/>
                    <w:bottom w:val="none" w:sz="0" w:space="0" w:color="auto"/>
                    <w:right w:val="none" w:sz="0" w:space="0" w:color="auto"/>
                  </w:divBdr>
                </w:div>
              </w:divsChild>
            </w:div>
            <w:div w:id="1110584958">
              <w:marLeft w:val="0"/>
              <w:marRight w:val="0"/>
              <w:marTop w:val="0"/>
              <w:marBottom w:val="0"/>
              <w:divBdr>
                <w:top w:val="none" w:sz="0" w:space="0" w:color="auto"/>
                <w:left w:val="none" w:sz="0" w:space="0" w:color="auto"/>
                <w:bottom w:val="none" w:sz="0" w:space="0" w:color="auto"/>
                <w:right w:val="none" w:sz="0" w:space="0" w:color="auto"/>
              </w:divBdr>
              <w:divsChild>
                <w:div w:id="1771318497">
                  <w:marLeft w:val="0"/>
                  <w:marRight w:val="0"/>
                  <w:marTop w:val="0"/>
                  <w:marBottom w:val="0"/>
                  <w:divBdr>
                    <w:top w:val="none" w:sz="0" w:space="0" w:color="auto"/>
                    <w:left w:val="none" w:sz="0" w:space="0" w:color="auto"/>
                    <w:bottom w:val="none" w:sz="0" w:space="0" w:color="auto"/>
                    <w:right w:val="none" w:sz="0" w:space="0" w:color="auto"/>
                  </w:divBdr>
                </w:div>
              </w:divsChild>
            </w:div>
            <w:div w:id="1745030403">
              <w:marLeft w:val="0"/>
              <w:marRight w:val="0"/>
              <w:marTop w:val="0"/>
              <w:marBottom w:val="0"/>
              <w:divBdr>
                <w:top w:val="none" w:sz="0" w:space="0" w:color="auto"/>
                <w:left w:val="none" w:sz="0" w:space="0" w:color="auto"/>
                <w:bottom w:val="none" w:sz="0" w:space="0" w:color="auto"/>
                <w:right w:val="none" w:sz="0" w:space="0" w:color="auto"/>
              </w:divBdr>
              <w:divsChild>
                <w:div w:id="607851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5165247">
      <w:bodyDiv w:val="1"/>
      <w:marLeft w:val="0"/>
      <w:marRight w:val="0"/>
      <w:marTop w:val="0"/>
      <w:marBottom w:val="0"/>
      <w:divBdr>
        <w:top w:val="none" w:sz="0" w:space="0" w:color="auto"/>
        <w:left w:val="none" w:sz="0" w:space="0" w:color="auto"/>
        <w:bottom w:val="none" w:sz="0" w:space="0" w:color="auto"/>
        <w:right w:val="none" w:sz="0" w:space="0" w:color="auto"/>
      </w:divBdr>
      <w:divsChild>
        <w:div w:id="1755125223">
          <w:marLeft w:val="0"/>
          <w:marRight w:val="0"/>
          <w:marTop w:val="0"/>
          <w:marBottom w:val="0"/>
          <w:divBdr>
            <w:top w:val="none" w:sz="0" w:space="0" w:color="auto"/>
            <w:left w:val="none" w:sz="0" w:space="0" w:color="auto"/>
            <w:bottom w:val="none" w:sz="0" w:space="0" w:color="auto"/>
            <w:right w:val="none" w:sz="0" w:space="0" w:color="auto"/>
          </w:divBdr>
          <w:divsChild>
            <w:div w:id="584458086">
              <w:marLeft w:val="0"/>
              <w:marRight w:val="0"/>
              <w:marTop w:val="0"/>
              <w:marBottom w:val="0"/>
              <w:divBdr>
                <w:top w:val="none" w:sz="0" w:space="0" w:color="auto"/>
                <w:left w:val="none" w:sz="0" w:space="0" w:color="auto"/>
                <w:bottom w:val="none" w:sz="0" w:space="0" w:color="auto"/>
                <w:right w:val="none" w:sz="0" w:space="0" w:color="auto"/>
              </w:divBdr>
              <w:divsChild>
                <w:div w:id="753824437">
                  <w:marLeft w:val="0"/>
                  <w:marRight w:val="0"/>
                  <w:marTop w:val="0"/>
                  <w:marBottom w:val="0"/>
                  <w:divBdr>
                    <w:top w:val="none" w:sz="0" w:space="0" w:color="auto"/>
                    <w:left w:val="none" w:sz="0" w:space="0" w:color="auto"/>
                    <w:bottom w:val="none" w:sz="0" w:space="0" w:color="auto"/>
                    <w:right w:val="none" w:sz="0" w:space="0" w:color="auto"/>
                  </w:divBdr>
                </w:div>
              </w:divsChild>
            </w:div>
            <w:div w:id="91947624">
              <w:marLeft w:val="0"/>
              <w:marRight w:val="0"/>
              <w:marTop w:val="0"/>
              <w:marBottom w:val="0"/>
              <w:divBdr>
                <w:top w:val="none" w:sz="0" w:space="0" w:color="auto"/>
                <w:left w:val="none" w:sz="0" w:space="0" w:color="auto"/>
                <w:bottom w:val="none" w:sz="0" w:space="0" w:color="auto"/>
                <w:right w:val="none" w:sz="0" w:space="0" w:color="auto"/>
              </w:divBdr>
              <w:divsChild>
                <w:div w:id="435833277">
                  <w:marLeft w:val="0"/>
                  <w:marRight w:val="0"/>
                  <w:marTop w:val="0"/>
                  <w:marBottom w:val="0"/>
                  <w:divBdr>
                    <w:top w:val="none" w:sz="0" w:space="0" w:color="auto"/>
                    <w:left w:val="none" w:sz="0" w:space="0" w:color="auto"/>
                    <w:bottom w:val="none" w:sz="0" w:space="0" w:color="auto"/>
                    <w:right w:val="none" w:sz="0" w:space="0" w:color="auto"/>
                  </w:divBdr>
                </w:div>
              </w:divsChild>
            </w:div>
            <w:div w:id="2011131726">
              <w:marLeft w:val="0"/>
              <w:marRight w:val="0"/>
              <w:marTop w:val="0"/>
              <w:marBottom w:val="0"/>
              <w:divBdr>
                <w:top w:val="none" w:sz="0" w:space="0" w:color="auto"/>
                <w:left w:val="none" w:sz="0" w:space="0" w:color="auto"/>
                <w:bottom w:val="none" w:sz="0" w:space="0" w:color="auto"/>
                <w:right w:val="none" w:sz="0" w:space="0" w:color="auto"/>
              </w:divBdr>
              <w:divsChild>
                <w:div w:id="1499810288">
                  <w:marLeft w:val="0"/>
                  <w:marRight w:val="0"/>
                  <w:marTop w:val="0"/>
                  <w:marBottom w:val="0"/>
                  <w:divBdr>
                    <w:top w:val="none" w:sz="0" w:space="0" w:color="auto"/>
                    <w:left w:val="none" w:sz="0" w:space="0" w:color="auto"/>
                    <w:bottom w:val="none" w:sz="0" w:space="0" w:color="auto"/>
                    <w:right w:val="none" w:sz="0" w:space="0" w:color="auto"/>
                  </w:divBdr>
                </w:div>
                <w:div w:id="291832767">
                  <w:marLeft w:val="0"/>
                  <w:marRight w:val="0"/>
                  <w:marTop w:val="0"/>
                  <w:marBottom w:val="0"/>
                  <w:divBdr>
                    <w:top w:val="none" w:sz="0" w:space="0" w:color="auto"/>
                    <w:left w:val="none" w:sz="0" w:space="0" w:color="auto"/>
                    <w:bottom w:val="none" w:sz="0" w:space="0" w:color="auto"/>
                    <w:right w:val="none" w:sz="0" w:space="0" w:color="auto"/>
                  </w:divBdr>
                </w:div>
                <w:div w:id="1254893991">
                  <w:marLeft w:val="0"/>
                  <w:marRight w:val="0"/>
                  <w:marTop w:val="0"/>
                  <w:marBottom w:val="0"/>
                  <w:divBdr>
                    <w:top w:val="none" w:sz="0" w:space="0" w:color="auto"/>
                    <w:left w:val="none" w:sz="0" w:space="0" w:color="auto"/>
                    <w:bottom w:val="none" w:sz="0" w:space="0" w:color="auto"/>
                    <w:right w:val="none" w:sz="0" w:space="0" w:color="auto"/>
                  </w:divBdr>
                </w:div>
              </w:divsChild>
            </w:div>
            <w:div w:id="620381354">
              <w:marLeft w:val="0"/>
              <w:marRight w:val="0"/>
              <w:marTop w:val="0"/>
              <w:marBottom w:val="0"/>
              <w:divBdr>
                <w:top w:val="none" w:sz="0" w:space="0" w:color="auto"/>
                <w:left w:val="none" w:sz="0" w:space="0" w:color="auto"/>
                <w:bottom w:val="none" w:sz="0" w:space="0" w:color="auto"/>
                <w:right w:val="none" w:sz="0" w:space="0" w:color="auto"/>
              </w:divBdr>
              <w:divsChild>
                <w:div w:id="1018509397">
                  <w:marLeft w:val="0"/>
                  <w:marRight w:val="0"/>
                  <w:marTop w:val="0"/>
                  <w:marBottom w:val="0"/>
                  <w:divBdr>
                    <w:top w:val="none" w:sz="0" w:space="0" w:color="auto"/>
                    <w:left w:val="none" w:sz="0" w:space="0" w:color="auto"/>
                    <w:bottom w:val="none" w:sz="0" w:space="0" w:color="auto"/>
                    <w:right w:val="none" w:sz="0" w:space="0" w:color="auto"/>
                  </w:divBdr>
                </w:div>
                <w:div w:id="616958409">
                  <w:marLeft w:val="0"/>
                  <w:marRight w:val="0"/>
                  <w:marTop w:val="0"/>
                  <w:marBottom w:val="0"/>
                  <w:divBdr>
                    <w:top w:val="none" w:sz="0" w:space="0" w:color="auto"/>
                    <w:left w:val="none" w:sz="0" w:space="0" w:color="auto"/>
                    <w:bottom w:val="none" w:sz="0" w:space="0" w:color="auto"/>
                    <w:right w:val="none" w:sz="0" w:space="0" w:color="auto"/>
                  </w:divBdr>
                </w:div>
                <w:div w:id="1858153473">
                  <w:marLeft w:val="0"/>
                  <w:marRight w:val="0"/>
                  <w:marTop w:val="0"/>
                  <w:marBottom w:val="0"/>
                  <w:divBdr>
                    <w:top w:val="none" w:sz="0" w:space="0" w:color="auto"/>
                    <w:left w:val="none" w:sz="0" w:space="0" w:color="auto"/>
                    <w:bottom w:val="none" w:sz="0" w:space="0" w:color="auto"/>
                    <w:right w:val="none" w:sz="0" w:space="0" w:color="auto"/>
                  </w:divBdr>
                </w:div>
              </w:divsChild>
            </w:div>
            <w:div w:id="920871361">
              <w:marLeft w:val="0"/>
              <w:marRight w:val="0"/>
              <w:marTop w:val="0"/>
              <w:marBottom w:val="0"/>
              <w:divBdr>
                <w:top w:val="none" w:sz="0" w:space="0" w:color="auto"/>
                <w:left w:val="none" w:sz="0" w:space="0" w:color="auto"/>
                <w:bottom w:val="none" w:sz="0" w:space="0" w:color="auto"/>
                <w:right w:val="none" w:sz="0" w:space="0" w:color="auto"/>
              </w:divBdr>
              <w:divsChild>
                <w:div w:id="1256326719">
                  <w:marLeft w:val="0"/>
                  <w:marRight w:val="0"/>
                  <w:marTop w:val="0"/>
                  <w:marBottom w:val="0"/>
                  <w:divBdr>
                    <w:top w:val="none" w:sz="0" w:space="0" w:color="auto"/>
                    <w:left w:val="none" w:sz="0" w:space="0" w:color="auto"/>
                    <w:bottom w:val="none" w:sz="0" w:space="0" w:color="auto"/>
                    <w:right w:val="none" w:sz="0" w:space="0" w:color="auto"/>
                  </w:divBdr>
                </w:div>
              </w:divsChild>
            </w:div>
            <w:div w:id="714356451">
              <w:marLeft w:val="0"/>
              <w:marRight w:val="0"/>
              <w:marTop w:val="0"/>
              <w:marBottom w:val="0"/>
              <w:divBdr>
                <w:top w:val="none" w:sz="0" w:space="0" w:color="auto"/>
                <w:left w:val="none" w:sz="0" w:space="0" w:color="auto"/>
                <w:bottom w:val="none" w:sz="0" w:space="0" w:color="auto"/>
                <w:right w:val="none" w:sz="0" w:space="0" w:color="auto"/>
              </w:divBdr>
              <w:divsChild>
                <w:div w:id="1455557595">
                  <w:marLeft w:val="0"/>
                  <w:marRight w:val="0"/>
                  <w:marTop w:val="0"/>
                  <w:marBottom w:val="0"/>
                  <w:divBdr>
                    <w:top w:val="none" w:sz="0" w:space="0" w:color="auto"/>
                    <w:left w:val="none" w:sz="0" w:space="0" w:color="auto"/>
                    <w:bottom w:val="none" w:sz="0" w:space="0" w:color="auto"/>
                    <w:right w:val="none" w:sz="0" w:space="0" w:color="auto"/>
                  </w:divBdr>
                </w:div>
                <w:div w:id="1593398131">
                  <w:marLeft w:val="0"/>
                  <w:marRight w:val="0"/>
                  <w:marTop w:val="0"/>
                  <w:marBottom w:val="0"/>
                  <w:divBdr>
                    <w:top w:val="none" w:sz="0" w:space="0" w:color="auto"/>
                    <w:left w:val="none" w:sz="0" w:space="0" w:color="auto"/>
                    <w:bottom w:val="none" w:sz="0" w:space="0" w:color="auto"/>
                    <w:right w:val="none" w:sz="0" w:space="0" w:color="auto"/>
                  </w:divBdr>
                </w:div>
                <w:div w:id="118645737">
                  <w:marLeft w:val="0"/>
                  <w:marRight w:val="0"/>
                  <w:marTop w:val="0"/>
                  <w:marBottom w:val="0"/>
                  <w:divBdr>
                    <w:top w:val="none" w:sz="0" w:space="0" w:color="auto"/>
                    <w:left w:val="none" w:sz="0" w:space="0" w:color="auto"/>
                    <w:bottom w:val="none" w:sz="0" w:space="0" w:color="auto"/>
                    <w:right w:val="none" w:sz="0" w:space="0" w:color="auto"/>
                  </w:divBdr>
                </w:div>
                <w:div w:id="40179281">
                  <w:marLeft w:val="0"/>
                  <w:marRight w:val="0"/>
                  <w:marTop w:val="0"/>
                  <w:marBottom w:val="0"/>
                  <w:divBdr>
                    <w:top w:val="none" w:sz="0" w:space="0" w:color="auto"/>
                    <w:left w:val="none" w:sz="0" w:space="0" w:color="auto"/>
                    <w:bottom w:val="none" w:sz="0" w:space="0" w:color="auto"/>
                    <w:right w:val="none" w:sz="0" w:space="0" w:color="auto"/>
                  </w:divBdr>
                </w:div>
                <w:div w:id="699361368">
                  <w:marLeft w:val="0"/>
                  <w:marRight w:val="0"/>
                  <w:marTop w:val="0"/>
                  <w:marBottom w:val="0"/>
                  <w:divBdr>
                    <w:top w:val="none" w:sz="0" w:space="0" w:color="auto"/>
                    <w:left w:val="none" w:sz="0" w:space="0" w:color="auto"/>
                    <w:bottom w:val="none" w:sz="0" w:space="0" w:color="auto"/>
                    <w:right w:val="none" w:sz="0" w:space="0" w:color="auto"/>
                  </w:divBdr>
                </w:div>
              </w:divsChild>
            </w:div>
            <w:div w:id="587614101">
              <w:marLeft w:val="0"/>
              <w:marRight w:val="0"/>
              <w:marTop w:val="0"/>
              <w:marBottom w:val="0"/>
              <w:divBdr>
                <w:top w:val="none" w:sz="0" w:space="0" w:color="auto"/>
                <w:left w:val="none" w:sz="0" w:space="0" w:color="auto"/>
                <w:bottom w:val="none" w:sz="0" w:space="0" w:color="auto"/>
                <w:right w:val="none" w:sz="0" w:space="0" w:color="auto"/>
              </w:divBdr>
              <w:divsChild>
                <w:div w:id="1210529348">
                  <w:marLeft w:val="0"/>
                  <w:marRight w:val="0"/>
                  <w:marTop w:val="0"/>
                  <w:marBottom w:val="0"/>
                  <w:divBdr>
                    <w:top w:val="none" w:sz="0" w:space="0" w:color="auto"/>
                    <w:left w:val="none" w:sz="0" w:space="0" w:color="auto"/>
                    <w:bottom w:val="none" w:sz="0" w:space="0" w:color="auto"/>
                    <w:right w:val="none" w:sz="0" w:space="0" w:color="auto"/>
                  </w:divBdr>
                </w:div>
                <w:div w:id="2022464062">
                  <w:marLeft w:val="0"/>
                  <w:marRight w:val="0"/>
                  <w:marTop w:val="0"/>
                  <w:marBottom w:val="0"/>
                  <w:divBdr>
                    <w:top w:val="none" w:sz="0" w:space="0" w:color="auto"/>
                    <w:left w:val="none" w:sz="0" w:space="0" w:color="auto"/>
                    <w:bottom w:val="none" w:sz="0" w:space="0" w:color="auto"/>
                    <w:right w:val="none" w:sz="0" w:space="0" w:color="auto"/>
                  </w:divBdr>
                </w:div>
                <w:div w:id="330564543">
                  <w:marLeft w:val="0"/>
                  <w:marRight w:val="0"/>
                  <w:marTop w:val="0"/>
                  <w:marBottom w:val="0"/>
                  <w:divBdr>
                    <w:top w:val="none" w:sz="0" w:space="0" w:color="auto"/>
                    <w:left w:val="none" w:sz="0" w:space="0" w:color="auto"/>
                    <w:bottom w:val="none" w:sz="0" w:space="0" w:color="auto"/>
                    <w:right w:val="none" w:sz="0" w:space="0" w:color="auto"/>
                  </w:divBdr>
                </w:div>
                <w:div w:id="1334453928">
                  <w:marLeft w:val="0"/>
                  <w:marRight w:val="0"/>
                  <w:marTop w:val="0"/>
                  <w:marBottom w:val="0"/>
                  <w:divBdr>
                    <w:top w:val="none" w:sz="0" w:space="0" w:color="auto"/>
                    <w:left w:val="none" w:sz="0" w:space="0" w:color="auto"/>
                    <w:bottom w:val="none" w:sz="0" w:space="0" w:color="auto"/>
                    <w:right w:val="none" w:sz="0" w:space="0" w:color="auto"/>
                  </w:divBdr>
                </w:div>
                <w:div w:id="71702447">
                  <w:marLeft w:val="0"/>
                  <w:marRight w:val="0"/>
                  <w:marTop w:val="0"/>
                  <w:marBottom w:val="0"/>
                  <w:divBdr>
                    <w:top w:val="none" w:sz="0" w:space="0" w:color="auto"/>
                    <w:left w:val="none" w:sz="0" w:space="0" w:color="auto"/>
                    <w:bottom w:val="none" w:sz="0" w:space="0" w:color="auto"/>
                    <w:right w:val="none" w:sz="0" w:space="0" w:color="auto"/>
                  </w:divBdr>
                </w:div>
              </w:divsChild>
            </w:div>
            <w:div w:id="1465124226">
              <w:marLeft w:val="0"/>
              <w:marRight w:val="0"/>
              <w:marTop w:val="0"/>
              <w:marBottom w:val="0"/>
              <w:divBdr>
                <w:top w:val="none" w:sz="0" w:space="0" w:color="auto"/>
                <w:left w:val="none" w:sz="0" w:space="0" w:color="auto"/>
                <w:bottom w:val="none" w:sz="0" w:space="0" w:color="auto"/>
                <w:right w:val="none" w:sz="0" w:space="0" w:color="auto"/>
              </w:divBdr>
              <w:divsChild>
                <w:div w:id="1286959947">
                  <w:marLeft w:val="0"/>
                  <w:marRight w:val="0"/>
                  <w:marTop w:val="0"/>
                  <w:marBottom w:val="0"/>
                  <w:divBdr>
                    <w:top w:val="none" w:sz="0" w:space="0" w:color="auto"/>
                    <w:left w:val="none" w:sz="0" w:space="0" w:color="auto"/>
                    <w:bottom w:val="none" w:sz="0" w:space="0" w:color="auto"/>
                    <w:right w:val="none" w:sz="0" w:space="0" w:color="auto"/>
                  </w:divBdr>
                </w:div>
                <w:div w:id="644354408">
                  <w:marLeft w:val="0"/>
                  <w:marRight w:val="0"/>
                  <w:marTop w:val="0"/>
                  <w:marBottom w:val="0"/>
                  <w:divBdr>
                    <w:top w:val="none" w:sz="0" w:space="0" w:color="auto"/>
                    <w:left w:val="none" w:sz="0" w:space="0" w:color="auto"/>
                    <w:bottom w:val="none" w:sz="0" w:space="0" w:color="auto"/>
                    <w:right w:val="none" w:sz="0" w:space="0" w:color="auto"/>
                  </w:divBdr>
                </w:div>
                <w:div w:id="1230576111">
                  <w:marLeft w:val="0"/>
                  <w:marRight w:val="0"/>
                  <w:marTop w:val="0"/>
                  <w:marBottom w:val="0"/>
                  <w:divBdr>
                    <w:top w:val="none" w:sz="0" w:space="0" w:color="auto"/>
                    <w:left w:val="none" w:sz="0" w:space="0" w:color="auto"/>
                    <w:bottom w:val="none" w:sz="0" w:space="0" w:color="auto"/>
                    <w:right w:val="none" w:sz="0" w:space="0" w:color="auto"/>
                  </w:divBdr>
                </w:div>
                <w:div w:id="1684547029">
                  <w:marLeft w:val="0"/>
                  <w:marRight w:val="0"/>
                  <w:marTop w:val="0"/>
                  <w:marBottom w:val="0"/>
                  <w:divBdr>
                    <w:top w:val="none" w:sz="0" w:space="0" w:color="auto"/>
                    <w:left w:val="none" w:sz="0" w:space="0" w:color="auto"/>
                    <w:bottom w:val="none" w:sz="0" w:space="0" w:color="auto"/>
                    <w:right w:val="none" w:sz="0" w:space="0" w:color="auto"/>
                  </w:divBdr>
                </w:div>
                <w:div w:id="2040351024">
                  <w:marLeft w:val="0"/>
                  <w:marRight w:val="0"/>
                  <w:marTop w:val="0"/>
                  <w:marBottom w:val="0"/>
                  <w:divBdr>
                    <w:top w:val="none" w:sz="0" w:space="0" w:color="auto"/>
                    <w:left w:val="none" w:sz="0" w:space="0" w:color="auto"/>
                    <w:bottom w:val="none" w:sz="0" w:space="0" w:color="auto"/>
                    <w:right w:val="none" w:sz="0" w:space="0" w:color="auto"/>
                  </w:divBdr>
                </w:div>
              </w:divsChild>
            </w:div>
            <w:div w:id="2064134885">
              <w:marLeft w:val="0"/>
              <w:marRight w:val="0"/>
              <w:marTop w:val="0"/>
              <w:marBottom w:val="0"/>
              <w:divBdr>
                <w:top w:val="none" w:sz="0" w:space="0" w:color="auto"/>
                <w:left w:val="none" w:sz="0" w:space="0" w:color="auto"/>
                <w:bottom w:val="none" w:sz="0" w:space="0" w:color="auto"/>
                <w:right w:val="none" w:sz="0" w:space="0" w:color="auto"/>
              </w:divBdr>
              <w:divsChild>
                <w:div w:id="1692730318">
                  <w:marLeft w:val="0"/>
                  <w:marRight w:val="0"/>
                  <w:marTop w:val="0"/>
                  <w:marBottom w:val="0"/>
                  <w:divBdr>
                    <w:top w:val="none" w:sz="0" w:space="0" w:color="auto"/>
                    <w:left w:val="none" w:sz="0" w:space="0" w:color="auto"/>
                    <w:bottom w:val="none" w:sz="0" w:space="0" w:color="auto"/>
                    <w:right w:val="none" w:sz="0" w:space="0" w:color="auto"/>
                  </w:divBdr>
                </w:div>
              </w:divsChild>
            </w:div>
            <w:div w:id="525482534">
              <w:marLeft w:val="0"/>
              <w:marRight w:val="0"/>
              <w:marTop w:val="0"/>
              <w:marBottom w:val="0"/>
              <w:divBdr>
                <w:top w:val="none" w:sz="0" w:space="0" w:color="auto"/>
                <w:left w:val="none" w:sz="0" w:space="0" w:color="auto"/>
                <w:bottom w:val="none" w:sz="0" w:space="0" w:color="auto"/>
                <w:right w:val="none" w:sz="0" w:space="0" w:color="auto"/>
              </w:divBdr>
              <w:divsChild>
                <w:div w:id="295915076">
                  <w:marLeft w:val="0"/>
                  <w:marRight w:val="0"/>
                  <w:marTop w:val="0"/>
                  <w:marBottom w:val="0"/>
                  <w:divBdr>
                    <w:top w:val="none" w:sz="0" w:space="0" w:color="auto"/>
                    <w:left w:val="none" w:sz="0" w:space="0" w:color="auto"/>
                    <w:bottom w:val="none" w:sz="0" w:space="0" w:color="auto"/>
                    <w:right w:val="none" w:sz="0" w:space="0" w:color="auto"/>
                  </w:divBdr>
                </w:div>
              </w:divsChild>
            </w:div>
            <w:div w:id="1402753757">
              <w:marLeft w:val="0"/>
              <w:marRight w:val="0"/>
              <w:marTop w:val="0"/>
              <w:marBottom w:val="0"/>
              <w:divBdr>
                <w:top w:val="none" w:sz="0" w:space="0" w:color="auto"/>
                <w:left w:val="none" w:sz="0" w:space="0" w:color="auto"/>
                <w:bottom w:val="none" w:sz="0" w:space="0" w:color="auto"/>
                <w:right w:val="none" w:sz="0" w:space="0" w:color="auto"/>
              </w:divBdr>
              <w:divsChild>
                <w:div w:id="1806462325">
                  <w:marLeft w:val="0"/>
                  <w:marRight w:val="0"/>
                  <w:marTop w:val="0"/>
                  <w:marBottom w:val="0"/>
                  <w:divBdr>
                    <w:top w:val="none" w:sz="0" w:space="0" w:color="auto"/>
                    <w:left w:val="none" w:sz="0" w:space="0" w:color="auto"/>
                    <w:bottom w:val="none" w:sz="0" w:space="0" w:color="auto"/>
                    <w:right w:val="none" w:sz="0" w:space="0" w:color="auto"/>
                  </w:divBdr>
                </w:div>
              </w:divsChild>
            </w:div>
            <w:div w:id="1436364699">
              <w:marLeft w:val="0"/>
              <w:marRight w:val="0"/>
              <w:marTop w:val="0"/>
              <w:marBottom w:val="0"/>
              <w:divBdr>
                <w:top w:val="none" w:sz="0" w:space="0" w:color="auto"/>
                <w:left w:val="none" w:sz="0" w:space="0" w:color="auto"/>
                <w:bottom w:val="none" w:sz="0" w:space="0" w:color="auto"/>
                <w:right w:val="none" w:sz="0" w:space="0" w:color="auto"/>
              </w:divBdr>
              <w:divsChild>
                <w:div w:id="135102148">
                  <w:marLeft w:val="0"/>
                  <w:marRight w:val="0"/>
                  <w:marTop w:val="0"/>
                  <w:marBottom w:val="0"/>
                  <w:divBdr>
                    <w:top w:val="none" w:sz="0" w:space="0" w:color="auto"/>
                    <w:left w:val="none" w:sz="0" w:space="0" w:color="auto"/>
                    <w:bottom w:val="none" w:sz="0" w:space="0" w:color="auto"/>
                    <w:right w:val="none" w:sz="0" w:space="0" w:color="auto"/>
                  </w:divBdr>
                </w:div>
              </w:divsChild>
            </w:div>
            <w:div w:id="505369126">
              <w:marLeft w:val="0"/>
              <w:marRight w:val="0"/>
              <w:marTop w:val="0"/>
              <w:marBottom w:val="0"/>
              <w:divBdr>
                <w:top w:val="none" w:sz="0" w:space="0" w:color="auto"/>
                <w:left w:val="none" w:sz="0" w:space="0" w:color="auto"/>
                <w:bottom w:val="none" w:sz="0" w:space="0" w:color="auto"/>
                <w:right w:val="none" w:sz="0" w:space="0" w:color="auto"/>
              </w:divBdr>
              <w:divsChild>
                <w:div w:id="1906839454">
                  <w:marLeft w:val="0"/>
                  <w:marRight w:val="0"/>
                  <w:marTop w:val="0"/>
                  <w:marBottom w:val="0"/>
                  <w:divBdr>
                    <w:top w:val="none" w:sz="0" w:space="0" w:color="auto"/>
                    <w:left w:val="none" w:sz="0" w:space="0" w:color="auto"/>
                    <w:bottom w:val="none" w:sz="0" w:space="0" w:color="auto"/>
                    <w:right w:val="none" w:sz="0" w:space="0" w:color="auto"/>
                  </w:divBdr>
                </w:div>
              </w:divsChild>
            </w:div>
            <w:div w:id="906108762">
              <w:marLeft w:val="0"/>
              <w:marRight w:val="0"/>
              <w:marTop w:val="0"/>
              <w:marBottom w:val="0"/>
              <w:divBdr>
                <w:top w:val="none" w:sz="0" w:space="0" w:color="auto"/>
                <w:left w:val="none" w:sz="0" w:space="0" w:color="auto"/>
                <w:bottom w:val="none" w:sz="0" w:space="0" w:color="auto"/>
                <w:right w:val="none" w:sz="0" w:space="0" w:color="auto"/>
              </w:divBdr>
              <w:divsChild>
                <w:div w:id="488637995">
                  <w:marLeft w:val="0"/>
                  <w:marRight w:val="0"/>
                  <w:marTop w:val="0"/>
                  <w:marBottom w:val="0"/>
                  <w:divBdr>
                    <w:top w:val="none" w:sz="0" w:space="0" w:color="auto"/>
                    <w:left w:val="none" w:sz="0" w:space="0" w:color="auto"/>
                    <w:bottom w:val="none" w:sz="0" w:space="0" w:color="auto"/>
                    <w:right w:val="none" w:sz="0" w:space="0" w:color="auto"/>
                  </w:divBdr>
                </w:div>
              </w:divsChild>
            </w:div>
            <w:div w:id="40179940">
              <w:marLeft w:val="0"/>
              <w:marRight w:val="0"/>
              <w:marTop w:val="0"/>
              <w:marBottom w:val="0"/>
              <w:divBdr>
                <w:top w:val="none" w:sz="0" w:space="0" w:color="auto"/>
                <w:left w:val="none" w:sz="0" w:space="0" w:color="auto"/>
                <w:bottom w:val="none" w:sz="0" w:space="0" w:color="auto"/>
                <w:right w:val="none" w:sz="0" w:space="0" w:color="auto"/>
              </w:divBdr>
              <w:divsChild>
                <w:div w:id="1233274940">
                  <w:marLeft w:val="0"/>
                  <w:marRight w:val="0"/>
                  <w:marTop w:val="0"/>
                  <w:marBottom w:val="0"/>
                  <w:divBdr>
                    <w:top w:val="none" w:sz="0" w:space="0" w:color="auto"/>
                    <w:left w:val="none" w:sz="0" w:space="0" w:color="auto"/>
                    <w:bottom w:val="none" w:sz="0" w:space="0" w:color="auto"/>
                    <w:right w:val="none" w:sz="0" w:space="0" w:color="auto"/>
                  </w:divBdr>
                </w:div>
                <w:div w:id="1350179795">
                  <w:marLeft w:val="0"/>
                  <w:marRight w:val="0"/>
                  <w:marTop w:val="0"/>
                  <w:marBottom w:val="0"/>
                  <w:divBdr>
                    <w:top w:val="none" w:sz="0" w:space="0" w:color="auto"/>
                    <w:left w:val="none" w:sz="0" w:space="0" w:color="auto"/>
                    <w:bottom w:val="none" w:sz="0" w:space="0" w:color="auto"/>
                    <w:right w:val="none" w:sz="0" w:space="0" w:color="auto"/>
                  </w:divBdr>
                </w:div>
              </w:divsChild>
            </w:div>
            <w:div w:id="1417479353">
              <w:marLeft w:val="0"/>
              <w:marRight w:val="0"/>
              <w:marTop w:val="0"/>
              <w:marBottom w:val="0"/>
              <w:divBdr>
                <w:top w:val="none" w:sz="0" w:space="0" w:color="auto"/>
                <w:left w:val="none" w:sz="0" w:space="0" w:color="auto"/>
                <w:bottom w:val="none" w:sz="0" w:space="0" w:color="auto"/>
                <w:right w:val="none" w:sz="0" w:space="0" w:color="auto"/>
              </w:divBdr>
              <w:divsChild>
                <w:div w:id="31273876">
                  <w:marLeft w:val="0"/>
                  <w:marRight w:val="0"/>
                  <w:marTop w:val="0"/>
                  <w:marBottom w:val="0"/>
                  <w:divBdr>
                    <w:top w:val="none" w:sz="0" w:space="0" w:color="auto"/>
                    <w:left w:val="none" w:sz="0" w:space="0" w:color="auto"/>
                    <w:bottom w:val="none" w:sz="0" w:space="0" w:color="auto"/>
                    <w:right w:val="none" w:sz="0" w:space="0" w:color="auto"/>
                  </w:divBdr>
                </w:div>
              </w:divsChild>
            </w:div>
            <w:div w:id="1951547166">
              <w:marLeft w:val="0"/>
              <w:marRight w:val="0"/>
              <w:marTop w:val="0"/>
              <w:marBottom w:val="0"/>
              <w:divBdr>
                <w:top w:val="none" w:sz="0" w:space="0" w:color="auto"/>
                <w:left w:val="none" w:sz="0" w:space="0" w:color="auto"/>
                <w:bottom w:val="none" w:sz="0" w:space="0" w:color="auto"/>
                <w:right w:val="none" w:sz="0" w:space="0" w:color="auto"/>
              </w:divBdr>
              <w:divsChild>
                <w:div w:id="977993798">
                  <w:marLeft w:val="0"/>
                  <w:marRight w:val="0"/>
                  <w:marTop w:val="0"/>
                  <w:marBottom w:val="0"/>
                  <w:divBdr>
                    <w:top w:val="none" w:sz="0" w:space="0" w:color="auto"/>
                    <w:left w:val="none" w:sz="0" w:space="0" w:color="auto"/>
                    <w:bottom w:val="none" w:sz="0" w:space="0" w:color="auto"/>
                    <w:right w:val="none" w:sz="0" w:space="0" w:color="auto"/>
                  </w:divBdr>
                </w:div>
              </w:divsChild>
            </w:div>
            <w:div w:id="366756665">
              <w:marLeft w:val="0"/>
              <w:marRight w:val="0"/>
              <w:marTop w:val="0"/>
              <w:marBottom w:val="0"/>
              <w:divBdr>
                <w:top w:val="none" w:sz="0" w:space="0" w:color="auto"/>
                <w:left w:val="none" w:sz="0" w:space="0" w:color="auto"/>
                <w:bottom w:val="none" w:sz="0" w:space="0" w:color="auto"/>
                <w:right w:val="none" w:sz="0" w:space="0" w:color="auto"/>
              </w:divBdr>
              <w:divsChild>
                <w:div w:id="244534631">
                  <w:marLeft w:val="0"/>
                  <w:marRight w:val="0"/>
                  <w:marTop w:val="0"/>
                  <w:marBottom w:val="0"/>
                  <w:divBdr>
                    <w:top w:val="none" w:sz="0" w:space="0" w:color="auto"/>
                    <w:left w:val="none" w:sz="0" w:space="0" w:color="auto"/>
                    <w:bottom w:val="none" w:sz="0" w:space="0" w:color="auto"/>
                    <w:right w:val="none" w:sz="0" w:space="0" w:color="auto"/>
                  </w:divBdr>
                </w:div>
              </w:divsChild>
            </w:div>
            <w:div w:id="887565969">
              <w:marLeft w:val="0"/>
              <w:marRight w:val="0"/>
              <w:marTop w:val="0"/>
              <w:marBottom w:val="0"/>
              <w:divBdr>
                <w:top w:val="none" w:sz="0" w:space="0" w:color="auto"/>
                <w:left w:val="none" w:sz="0" w:space="0" w:color="auto"/>
                <w:bottom w:val="none" w:sz="0" w:space="0" w:color="auto"/>
                <w:right w:val="none" w:sz="0" w:space="0" w:color="auto"/>
              </w:divBdr>
              <w:divsChild>
                <w:div w:id="68356465">
                  <w:marLeft w:val="0"/>
                  <w:marRight w:val="0"/>
                  <w:marTop w:val="0"/>
                  <w:marBottom w:val="0"/>
                  <w:divBdr>
                    <w:top w:val="none" w:sz="0" w:space="0" w:color="auto"/>
                    <w:left w:val="none" w:sz="0" w:space="0" w:color="auto"/>
                    <w:bottom w:val="none" w:sz="0" w:space="0" w:color="auto"/>
                    <w:right w:val="none" w:sz="0" w:space="0" w:color="auto"/>
                  </w:divBdr>
                </w:div>
              </w:divsChild>
            </w:div>
            <w:div w:id="1261526030">
              <w:marLeft w:val="0"/>
              <w:marRight w:val="0"/>
              <w:marTop w:val="0"/>
              <w:marBottom w:val="0"/>
              <w:divBdr>
                <w:top w:val="none" w:sz="0" w:space="0" w:color="auto"/>
                <w:left w:val="none" w:sz="0" w:space="0" w:color="auto"/>
                <w:bottom w:val="none" w:sz="0" w:space="0" w:color="auto"/>
                <w:right w:val="none" w:sz="0" w:space="0" w:color="auto"/>
              </w:divBdr>
              <w:divsChild>
                <w:div w:id="81997275">
                  <w:marLeft w:val="0"/>
                  <w:marRight w:val="0"/>
                  <w:marTop w:val="0"/>
                  <w:marBottom w:val="0"/>
                  <w:divBdr>
                    <w:top w:val="none" w:sz="0" w:space="0" w:color="auto"/>
                    <w:left w:val="none" w:sz="0" w:space="0" w:color="auto"/>
                    <w:bottom w:val="none" w:sz="0" w:space="0" w:color="auto"/>
                    <w:right w:val="none" w:sz="0" w:space="0" w:color="auto"/>
                  </w:divBdr>
                </w:div>
              </w:divsChild>
            </w:div>
            <w:div w:id="1291669307">
              <w:marLeft w:val="0"/>
              <w:marRight w:val="0"/>
              <w:marTop w:val="0"/>
              <w:marBottom w:val="0"/>
              <w:divBdr>
                <w:top w:val="none" w:sz="0" w:space="0" w:color="auto"/>
                <w:left w:val="none" w:sz="0" w:space="0" w:color="auto"/>
                <w:bottom w:val="none" w:sz="0" w:space="0" w:color="auto"/>
                <w:right w:val="none" w:sz="0" w:space="0" w:color="auto"/>
              </w:divBdr>
              <w:divsChild>
                <w:div w:id="871726391">
                  <w:marLeft w:val="0"/>
                  <w:marRight w:val="0"/>
                  <w:marTop w:val="0"/>
                  <w:marBottom w:val="0"/>
                  <w:divBdr>
                    <w:top w:val="none" w:sz="0" w:space="0" w:color="auto"/>
                    <w:left w:val="none" w:sz="0" w:space="0" w:color="auto"/>
                    <w:bottom w:val="none" w:sz="0" w:space="0" w:color="auto"/>
                    <w:right w:val="none" w:sz="0" w:space="0" w:color="auto"/>
                  </w:divBdr>
                </w:div>
              </w:divsChild>
            </w:div>
            <w:div w:id="296961307">
              <w:marLeft w:val="0"/>
              <w:marRight w:val="0"/>
              <w:marTop w:val="0"/>
              <w:marBottom w:val="0"/>
              <w:divBdr>
                <w:top w:val="none" w:sz="0" w:space="0" w:color="auto"/>
                <w:left w:val="none" w:sz="0" w:space="0" w:color="auto"/>
                <w:bottom w:val="none" w:sz="0" w:space="0" w:color="auto"/>
                <w:right w:val="none" w:sz="0" w:space="0" w:color="auto"/>
              </w:divBdr>
              <w:divsChild>
                <w:div w:id="541748249">
                  <w:marLeft w:val="0"/>
                  <w:marRight w:val="0"/>
                  <w:marTop w:val="0"/>
                  <w:marBottom w:val="0"/>
                  <w:divBdr>
                    <w:top w:val="none" w:sz="0" w:space="0" w:color="auto"/>
                    <w:left w:val="none" w:sz="0" w:space="0" w:color="auto"/>
                    <w:bottom w:val="none" w:sz="0" w:space="0" w:color="auto"/>
                    <w:right w:val="none" w:sz="0" w:space="0" w:color="auto"/>
                  </w:divBdr>
                </w:div>
              </w:divsChild>
            </w:div>
            <w:div w:id="751581531">
              <w:marLeft w:val="0"/>
              <w:marRight w:val="0"/>
              <w:marTop w:val="0"/>
              <w:marBottom w:val="0"/>
              <w:divBdr>
                <w:top w:val="none" w:sz="0" w:space="0" w:color="auto"/>
                <w:left w:val="none" w:sz="0" w:space="0" w:color="auto"/>
                <w:bottom w:val="none" w:sz="0" w:space="0" w:color="auto"/>
                <w:right w:val="none" w:sz="0" w:space="0" w:color="auto"/>
              </w:divBdr>
              <w:divsChild>
                <w:div w:id="1163820175">
                  <w:marLeft w:val="0"/>
                  <w:marRight w:val="0"/>
                  <w:marTop w:val="0"/>
                  <w:marBottom w:val="0"/>
                  <w:divBdr>
                    <w:top w:val="none" w:sz="0" w:space="0" w:color="auto"/>
                    <w:left w:val="none" w:sz="0" w:space="0" w:color="auto"/>
                    <w:bottom w:val="none" w:sz="0" w:space="0" w:color="auto"/>
                    <w:right w:val="none" w:sz="0" w:space="0" w:color="auto"/>
                  </w:divBdr>
                </w:div>
              </w:divsChild>
            </w:div>
            <w:div w:id="1987389464">
              <w:marLeft w:val="0"/>
              <w:marRight w:val="0"/>
              <w:marTop w:val="0"/>
              <w:marBottom w:val="0"/>
              <w:divBdr>
                <w:top w:val="none" w:sz="0" w:space="0" w:color="auto"/>
                <w:left w:val="none" w:sz="0" w:space="0" w:color="auto"/>
                <w:bottom w:val="none" w:sz="0" w:space="0" w:color="auto"/>
                <w:right w:val="none" w:sz="0" w:space="0" w:color="auto"/>
              </w:divBdr>
              <w:divsChild>
                <w:div w:id="1928421799">
                  <w:marLeft w:val="0"/>
                  <w:marRight w:val="0"/>
                  <w:marTop w:val="0"/>
                  <w:marBottom w:val="0"/>
                  <w:divBdr>
                    <w:top w:val="none" w:sz="0" w:space="0" w:color="auto"/>
                    <w:left w:val="none" w:sz="0" w:space="0" w:color="auto"/>
                    <w:bottom w:val="none" w:sz="0" w:space="0" w:color="auto"/>
                    <w:right w:val="none" w:sz="0" w:space="0" w:color="auto"/>
                  </w:divBdr>
                </w:div>
              </w:divsChild>
            </w:div>
            <w:div w:id="1189876354">
              <w:marLeft w:val="0"/>
              <w:marRight w:val="0"/>
              <w:marTop w:val="0"/>
              <w:marBottom w:val="0"/>
              <w:divBdr>
                <w:top w:val="none" w:sz="0" w:space="0" w:color="auto"/>
                <w:left w:val="none" w:sz="0" w:space="0" w:color="auto"/>
                <w:bottom w:val="none" w:sz="0" w:space="0" w:color="auto"/>
                <w:right w:val="none" w:sz="0" w:space="0" w:color="auto"/>
              </w:divBdr>
              <w:divsChild>
                <w:div w:id="1167095091">
                  <w:marLeft w:val="0"/>
                  <w:marRight w:val="0"/>
                  <w:marTop w:val="0"/>
                  <w:marBottom w:val="0"/>
                  <w:divBdr>
                    <w:top w:val="none" w:sz="0" w:space="0" w:color="auto"/>
                    <w:left w:val="none" w:sz="0" w:space="0" w:color="auto"/>
                    <w:bottom w:val="none" w:sz="0" w:space="0" w:color="auto"/>
                    <w:right w:val="none" w:sz="0" w:space="0" w:color="auto"/>
                  </w:divBdr>
                </w:div>
              </w:divsChild>
            </w:div>
            <w:div w:id="86194522">
              <w:marLeft w:val="0"/>
              <w:marRight w:val="0"/>
              <w:marTop w:val="0"/>
              <w:marBottom w:val="0"/>
              <w:divBdr>
                <w:top w:val="none" w:sz="0" w:space="0" w:color="auto"/>
                <w:left w:val="none" w:sz="0" w:space="0" w:color="auto"/>
                <w:bottom w:val="none" w:sz="0" w:space="0" w:color="auto"/>
                <w:right w:val="none" w:sz="0" w:space="0" w:color="auto"/>
              </w:divBdr>
              <w:divsChild>
                <w:div w:id="142283527">
                  <w:marLeft w:val="0"/>
                  <w:marRight w:val="0"/>
                  <w:marTop w:val="0"/>
                  <w:marBottom w:val="0"/>
                  <w:divBdr>
                    <w:top w:val="none" w:sz="0" w:space="0" w:color="auto"/>
                    <w:left w:val="none" w:sz="0" w:space="0" w:color="auto"/>
                    <w:bottom w:val="none" w:sz="0" w:space="0" w:color="auto"/>
                    <w:right w:val="none" w:sz="0" w:space="0" w:color="auto"/>
                  </w:divBdr>
                </w:div>
              </w:divsChild>
            </w:div>
            <w:div w:id="1702238584">
              <w:marLeft w:val="0"/>
              <w:marRight w:val="0"/>
              <w:marTop w:val="0"/>
              <w:marBottom w:val="0"/>
              <w:divBdr>
                <w:top w:val="none" w:sz="0" w:space="0" w:color="auto"/>
                <w:left w:val="none" w:sz="0" w:space="0" w:color="auto"/>
                <w:bottom w:val="none" w:sz="0" w:space="0" w:color="auto"/>
                <w:right w:val="none" w:sz="0" w:space="0" w:color="auto"/>
              </w:divBdr>
              <w:divsChild>
                <w:div w:id="1426728645">
                  <w:marLeft w:val="0"/>
                  <w:marRight w:val="0"/>
                  <w:marTop w:val="0"/>
                  <w:marBottom w:val="0"/>
                  <w:divBdr>
                    <w:top w:val="none" w:sz="0" w:space="0" w:color="auto"/>
                    <w:left w:val="none" w:sz="0" w:space="0" w:color="auto"/>
                    <w:bottom w:val="none" w:sz="0" w:space="0" w:color="auto"/>
                    <w:right w:val="none" w:sz="0" w:space="0" w:color="auto"/>
                  </w:divBdr>
                </w:div>
              </w:divsChild>
            </w:div>
            <w:div w:id="303316934">
              <w:marLeft w:val="0"/>
              <w:marRight w:val="0"/>
              <w:marTop w:val="0"/>
              <w:marBottom w:val="0"/>
              <w:divBdr>
                <w:top w:val="none" w:sz="0" w:space="0" w:color="auto"/>
                <w:left w:val="none" w:sz="0" w:space="0" w:color="auto"/>
                <w:bottom w:val="none" w:sz="0" w:space="0" w:color="auto"/>
                <w:right w:val="none" w:sz="0" w:space="0" w:color="auto"/>
              </w:divBdr>
              <w:divsChild>
                <w:div w:id="794251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6153515">
      <w:bodyDiv w:val="1"/>
      <w:marLeft w:val="0"/>
      <w:marRight w:val="0"/>
      <w:marTop w:val="0"/>
      <w:marBottom w:val="0"/>
      <w:divBdr>
        <w:top w:val="none" w:sz="0" w:space="0" w:color="auto"/>
        <w:left w:val="none" w:sz="0" w:space="0" w:color="auto"/>
        <w:bottom w:val="none" w:sz="0" w:space="0" w:color="auto"/>
        <w:right w:val="none" w:sz="0" w:space="0" w:color="auto"/>
      </w:divBdr>
      <w:divsChild>
        <w:div w:id="171535861">
          <w:marLeft w:val="0"/>
          <w:marRight w:val="0"/>
          <w:marTop w:val="0"/>
          <w:marBottom w:val="0"/>
          <w:divBdr>
            <w:top w:val="none" w:sz="0" w:space="0" w:color="auto"/>
            <w:left w:val="none" w:sz="0" w:space="0" w:color="auto"/>
            <w:bottom w:val="none" w:sz="0" w:space="0" w:color="auto"/>
            <w:right w:val="none" w:sz="0" w:space="0" w:color="auto"/>
          </w:divBdr>
          <w:divsChild>
            <w:div w:id="770708290">
              <w:marLeft w:val="0"/>
              <w:marRight w:val="0"/>
              <w:marTop w:val="0"/>
              <w:marBottom w:val="0"/>
              <w:divBdr>
                <w:top w:val="none" w:sz="0" w:space="0" w:color="auto"/>
                <w:left w:val="none" w:sz="0" w:space="0" w:color="auto"/>
                <w:bottom w:val="none" w:sz="0" w:space="0" w:color="auto"/>
                <w:right w:val="none" w:sz="0" w:space="0" w:color="auto"/>
              </w:divBdr>
              <w:divsChild>
                <w:div w:id="1289701622">
                  <w:marLeft w:val="0"/>
                  <w:marRight w:val="0"/>
                  <w:marTop w:val="0"/>
                  <w:marBottom w:val="0"/>
                  <w:divBdr>
                    <w:top w:val="none" w:sz="0" w:space="0" w:color="auto"/>
                    <w:left w:val="none" w:sz="0" w:space="0" w:color="auto"/>
                    <w:bottom w:val="none" w:sz="0" w:space="0" w:color="auto"/>
                    <w:right w:val="none" w:sz="0" w:space="0" w:color="auto"/>
                  </w:divBdr>
                </w:div>
              </w:divsChild>
            </w:div>
            <w:div w:id="1322582261">
              <w:marLeft w:val="0"/>
              <w:marRight w:val="0"/>
              <w:marTop w:val="0"/>
              <w:marBottom w:val="0"/>
              <w:divBdr>
                <w:top w:val="none" w:sz="0" w:space="0" w:color="auto"/>
                <w:left w:val="none" w:sz="0" w:space="0" w:color="auto"/>
                <w:bottom w:val="none" w:sz="0" w:space="0" w:color="auto"/>
                <w:right w:val="none" w:sz="0" w:space="0" w:color="auto"/>
              </w:divBdr>
              <w:divsChild>
                <w:div w:id="1240366225">
                  <w:marLeft w:val="0"/>
                  <w:marRight w:val="0"/>
                  <w:marTop w:val="0"/>
                  <w:marBottom w:val="0"/>
                  <w:divBdr>
                    <w:top w:val="none" w:sz="0" w:space="0" w:color="auto"/>
                    <w:left w:val="none" w:sz="0" w:space="0" w:color="auto"/>
                    <w:bottom w:val="none" w:sz="0" w:space="0" w:color="auto"/>
                    <w:right w:val="none" w:sz="0" w:space="0" w:color="auto"/>
                  </w:divBdr>
                </w:div>
                <w:div w:id="1845584838">
                  <w:marLeft w:val="0"/>
                  <w:marRight w:val="0"/>
                  <w:marTop w:val="0"/>
                  <w:marBottom w:val="0"/>
                  <w:divBdr>
                    <w:top w:val="none" w:sz="0" w:space="0" w:color="auto"/>
                    <w:left w:val="none" w:sz="0" w:space="0" w:color="auto"/>
                    <w:bottom w:val="none" w:sz="0" w:space="0" w:color="auto"/>
                    <w:right w:val="none" w:sz="0" w:space="0" w:color="auto"/>
                  </w:divBdr>
                </w:div>
              </w:divsChild>
            </w:div>
            <w:div w:id="2018262953">
              <w:marLeft w:val="0"/>
              <w:marRight w:val="0"/>
              <w:marTop w:val="0"/>
              <w:marBottom w:val="0"/>
              <w:divBdr>
                <w:top w:val="none" w:sz="0" w:space="0" w:color="auto"/>
                <w:left w:val="none" w:sz="0" w:space="0" w:color="auto"/>
                <w:bottom w:val="none" w:sz="0" w:space="0" w:color="auto"/>
                <w:right w:val="none" w:sz="0" w:space="0" w:color="auto"/>
              </w:divBdr>
              <w:divsChild>
                <w:div w:id="749622754">
                  <w:marLeft w:val="0"/>
                  <w:marRight w:val="0"/>
                  <w:marTop w:val="0"/>
                  <w:marBottom w:val="0"/>
                  <w:divBdr>
                    <w:top w:val="none" w:sz="0" w:space="0" w:color="auto"/>
                    <w:left w:val="none" w:sz="0" w:space="0" w:color="auto"/>
                    <w:bottom w:val="none" w:sz="0" w:space="0" w:color="auto"/>
                    <w:right w:val="none" w:sz="0" w:space="0" w:color="auto"/>
                  </w:divBdr>
                </w:div>
                <w:div w:id="1334531378">
                  <w:marLeft w:val="0"/>
                  <w:marRight w:val="0"/>
                  <w:marTop w:val="0"/>
                  <w:marBottom w:val="0"/>
                  <w:divBdr>
                    <w:top w:val="none" w:sz="0" w:space="0" w:color="auto"/>
                    <w:left w:val="none" w:sz="0" w:space="0" w:color="auto"/>
                    <w:bottom w:val="none" w:sz="0" w:space="0" w:color="auto"/>
                    <w:right w:val="none" w:sz="0" w:space="0" w:color="auto"/>
                  </w:divBdr>
                </w:div>
              </w:divsChild>
            </w:div>
            <w:div w:id="2095738067">
              <w:marLeft w:val="0"/>
              <w:marRight w:val="0"/>
              <w:marTop w:val="0"/>
              <w:marBottom w:val="0"/>
              <w:divBdr>
                <w:top w:val="none" w:sz="0" w:space="0" w:color="auto"/>
                <w:left w:val="none" w:sz="0" w:space="0" w:color="auto"/>
                <w:bottom w:val="none" w:sz="0" w:space="0" w:color="auto"/>
                <w:right w:val="none" w:sz="0" w:space="0" w:color="auto"/>
              </w:divBdr>
              <w:divsChild>
                <w:div w:id="1354765849">
                  <w:marLeft w:val="0"/>
                  <w:marRight w:val="0"/>
                  <w:marTop w:val="0"/>
                  <w:marBottom w:val="0"/>
                  <w:divBdr>
                    <w:top w:val="none" w:sz="0" w:space="0" w:color="auto"/>
                    <w:left w:val="none" w:sz="0" w:space="0" w:color="auto"/>
                    <w:bottom w:val="none" w:sz="0" w:space="0" w:color="auto"/>
                    <w:right w:val="none" w:sz="0" w:space="0" w:color="auto"/>
                  </w:divBdr>
                </w:div>
                <w:div w:id="1261068169">
                  <w:marLeft w:val="0"/>
                  <w:marRight w:val="0"/>
                  <w:marTop w:val="0"/>
                  <w:marBottom w:val="0"/>
                  <w:divBdr>
                    <w:top w:val="none" w:sz="0" w:space="0" w:color="auto"/>
                    <w:left w:val="none" w:sz="0" w:space="0" w:color="auto"/>
                    <w:bottom w:val="none" w:sz="0" w:space="0" w:color="auto"/>
                    <w:right w:val="none" w:sz="0" w:space="0" w:color="auto"/>
                  </w:divBdr>
                </w:div>
                <w:div w:id="986934416">
                  <w:marLeft w:val="0"/>
                  <w:marRight w:val="0"/>
                  <w:marTop w:val="0"/>
                  <w:marBottom w:val="0"/>
                  <w:divBdr>
                    <w:top w:val="none" w:sz="0" w:space="0" w:color="auto"/>
                    <w:left w:val="none" w:sz="0" w:space="0" w:color="auto"/>
                    <w:bottom w:val="none" w:sz="0" w:space="0" w:color="auto"/>
                    <w:right w:val="none" w:sz="0" w:space="0" w:color="auto"/>
                  </w:divBdr>
                </w:div>
              </w:divsChild>
            </w:div>
            <w:div w:id="1246769564">
              <w:marLeft w:val="0"/>
              <w:marRight w:val="0"/>
              <w:marTop w:val="0"/>
              <w:marBottom w:val="0"/>
              <w:divBdr>
                <w:top w:val="none" w:sz="0" w:space="0" w:color="auto"/>
                <w:left w:val="none" w:sz="0" w:space="0" w:color="auto"/>
                <w:bottom w:val="none" w:sz="0" w:space="0" w:color="auto"/>
                <w:right w:val="none" w:sz="0" w:space="0" w:color="auto"/>
              </w:divBdr>
              <w:divsChild>
                <w:div w:id="2034063618">
                  <w:marLeft w:val="0"/>
                  <w:marRight w:val="0"/>
                  <w:marTop w:val="0"/>
                  <w:marBottom w:val="0"/>
                  <w:divBdr>
                    <w:top w:val="none" w:sz="0" w:space="0" w:color="auto"/>
                    <w:left w:val="none" w:sz="0" w:space="0" w:color="auto"/>
                    <w:bottom w:val="none" w:sz="0" w:space="0" w:color="auto"/>
                    <w:right w:val="none" w:sz="0" w:space="0" w:color="auto"/>
                  </w:divBdr>
                </w:div>
                <w:div w:id="1458447004">
                  <w:marLeft w:val="0"/>
                  <w:marRight w:val="0"/>
                  <w:marTop w:val="0"/>
                  <w:marBottom w:val="0"/>
                  <w:divBdr>
                    <w:top w:val="none" w:sz="0" w:space="0" w:color="auto"/>
                    <w:left w:val="none" w:sz="0" w:space="0" w:color="auto"/>
                    <w:bottom w:val="none" w:sz="0" w:space="0" w:color="auto"/>
                    <w:right w:val="none" w:sz="0" w:space="0" w:color="auto"/>
                  </w:divBdr>
                </w:div>
                <w:div w:id="1068192062">
                  <w:marLeft w:val="0"/>
                  <w:marRight w:val="0"/>
                  <w:marTop w:val="0"/>
                  <w:marBottom w:val="0"/>
                  <w:divBdr>
                    <w:top w:val="none" w:sz="0" w:space="0" w:color="auto"/>
                    <w:left w:val="none" w:sz="0" w:space="0" w:color="auto"/>
                    <w:bottom w:val="none" w:sz="0" w:space="0" w:color="auto"/>
                    <w:right w:val="none" w:sz="0" w:space="0" w:color="auto"/>
                  </w:divBdr>
                </w:div>
              </w:divsChild>
            </w:div>
            <w:div w:id="161816071">
              <w:marLeft w:val="0"/>
              <w:marRight w:val="0"/>
              <w:marTop w:val="0"/>
              <w:marBottom w:val="0"/>
              <w:divBdr>
                <w:top w:val="none" w:sz="0" w:space="0" w:color="auto"/>
                <w:left w:val="none" w:sz="0" w:space="0" w:color="auto"/>
                <w:bottom w:val="none" w:sz="0" w:space="0" w:color="auto"/>
                <w:right w:val="none" w:sz="0" w:space="0" w:color="auto"/>
              </w:divBdr>
              <w:divsChild>
                <w:div w:id="1121067514">
                  <w:marLeft w:val="0"/>
                  <w:marRight w:val="0"/>
                  <w:marTop w:val="0"/>
                  <w:marBottom w:val="0"/>
                  <w:divBdr>
                    <w:top w:val="none" w:sz="0" w:space="0" w:color="auto"/>
                    <w:left w:val="none" w:sz="0" w:space="0" w:color="auto"/>
                    <w:bottom w:val="none" w:sz="0" w:space="0" w:color="auto"/>
                    <w:right w:val="none" w:sz="0" w:space="0" w:color="auto"/>
                  </w:divBdr>
                </w:div>
                <w:div w:id="32849369">
                  <w:marLeft w:val="0"/>
                  <w:marRight w:val="0"/>
                  <w:marTop w:val="0"/>
                  <w:marBottom w:val="0"/>
                  <w:divBdr>
                    <w:top w:val="none" w:sz="0" w:space="0" w:color="auto"/>
                    <w:left w:val="none" w:sz="0" w:space="0" w:color="auto"/>
                    <w:bottom w:val="none" w:sz="0" w:space="0" w:color="auto"/>
                    <w:right w:val="none" w:sz="0" w:space="0" w:color="auto"/>
                  </w:divBdr>
                </w:div>
                <w:div w:id="1118374880">
                  <w:marLeft w:val="0"/>
                  <w:marRight w:val="0"/>
                  <w:marTop w:val="0"/>
                  <w:marBottom w:val="0"/>
                  <w:divBdr>
                    <w:top w:val="none" w:sz="0" w:space="0" w:color="auto"/>
                    <w:left w:val="none" w:sz="0" w:space="0" w:color="auto"/>
                    <w:bottom w:val="none" w:sz="0" w:space="0" w:color="auto"/>
                    <w:right w:val="none" w:sz="0" w:space="0" w:color="auto"/>
                  </w:divBdr>
                </w:div>
              </w:divsChild>
            </w:div>
            <w:div w:id="1383679437">
              <w:marLeft w:val="0"/>
              <w:marRight w:val="0"/>
              <w:marTop w:val="0"/>
              <w:marBottom w:val="0"/>
              <w:divBdr>
                <w:top w:val="none" w:sz="0" w:space="0" w:color="auto"/>
                <w:left w:val="none" w:sz="0" w:space="0" w:color="auto"/>
                <w:bottom w:val="none" w:sz="0" w:space="0" w:color="auto"/>
                <w:right w:val="none" w:sz="0" w:space="0" w:color="auto"/>
              </w:divBdr>
              <w:divsChild>
                <w:div w:id="365643297">
                  <w:marLeft w:val="0"/>
                  <w:marRight w:val="0"/>
                  <w:marTop w:val="0"/>
                  <w:marBottom w:val="0"/>
                  <w:divBdr>
                    <w:top w:val="none" w:sz="0" w:space="0" w:color="auto"/>
                    <w:left w:val="none" w:sz="0" w:space="0" w:color="auto"/>
                    <w:bottom w:val="none" w:sz="0" w:space="0" w:color="auto"/>
                    <w:right w:val="none" w:sz="0" w:space="0" w:color="auto"/>
                  </w:divBdr>
                </w:div>
                <w:div w:id="244342160">
                  <w:marLeft w:val="0"/>
                  <w:marRight w:val="0"/>
                  <w:marTop w:val="0"/>
                  <w:marBottom w:val="0"/>
                  <w:divBdr>
                    <w:top w:val="none" w:sz="0" w:space="0" w:color="auto"/>
                    <w:left w:val="none" w:sz="0" w:space="0" w:color="auto"/>
                    <w:bottom w:val="none" w:sz="0" w:space="0" w:color="auto"/>
                    <w:right w:val="none" w:sz="0" w:space="0" w:color="auto"/>
                  </w:divBdr>
                </w:div>
                <w:div w:id="1938558551">
                  <w:marLeft w:val="0"/>
                  <w:marRight w:val="0"/>
                  <w:marTop w:val="0"/>
                  <w:marBottom w:val="0"/>
                  <w:divBdr>
                    <w:top w:val="none" w:sz="0" w:space="0" w:color="auto"/>
                    <w:left w:val="none" w:sz="0" w:space="0" w:color="auto"/>
                    <w:bottom w:val="none" w:sz="0" w:space="0" w:color="auto"/>
                    <w:right w:val="none" w:sz="0" w:space="0" w:color="auto"/>
                  </w:divBdr>
                </w:div>
                <w:div w:id="447511576">
                  <w:marLeft w:val="0"/>
                  <w:marRight w:val="0"/>
                  <w:marTop w:val="0"/>
                  <w:marBottom w:val="0"/>
                  <w:divBdr>
                    <w:top w:val="none" w:sz="0" w:space="0" w:color="auto"/>
                    <w:left w:val="none" w:sz="0" w:space="0" w:color="auto"/>
                    <w:bottom w:val="none" w:sz="0" w:space="0" w:color="auto"/>
                    <w:right w:val="none" w:sz="0" w:space="0" w:color="auto"/>
                  </w:divBdr>
                </w:div>
              </w:divsChild>
            </w:div>
            <w:div w:id="76560175">
              <w:marLeft w:val="0"/>
              <w:marRight w:val="0"/>
              <w:marTop w:val="0"/>
              <w:marBottom w:val="0"/>
              <w:divBdr>
                <w:top w:val="none" w:sz="0" w:space="0" w:color="auto"/>
                <w:left w:val="none" w:sz="0" w:space="0" w:color="auto"/>
                <w:bottom w:val="none" w:sz="0" w:space="0" w:color="auto"/>
                <w:right w:val="none" w:sz="0" w:space="0" w:color="auto"/>
              </w:divBdr>
              <w:divsChild>
                <w:div w:id="1507864606">
                  <w:marLeft w:val="0"/>
                  <w:marRight w:val="0"/>
                  <w:marTop w:val="0"/>
                  <w:marBottom w:val="0"/>
                  <w:divBdr>
                    <w:top w:val="none" w:sz="0" w:space="0" w:color="auto"/>
                    <w:left w:val="none" w:sz="0" w:space="0" w:color="auto"/>
                    <w:bottom w:val="none" w:sz="0" w:space="0" w:color="auto"/>
                    <w:right w:val="none" w:sz="0" w:space="0" w:color="auto"/>
                  </w:divBdr>
                </w:div>
                <w:div w:id="2121563892">
                  <w:marLeft w:val="0"/>
                  <w:marRight w:val="0"/>
                  <w:marTop w:val="0"/>
                  <w:marBottom w:val="0"/>
                  <w:divBdr>
                    <w:top w:val="none" w:sz="0" w:space="0" w:color="auto"/>
                    <w:left w:val="none" w:sz="0" w:space="0" w:color="auto"/>
                    <w:bottom w:val="none" w:sz="0" w:space="0" w:color="auto"/>
                    <w:right w:val="none" w:sz="0" w:space="0" w:color="auto"/>
                  </w:divBdr>
                </w:div>
                <w:div w:id="19480586">
                  <w:marLeft w:val="0"/>
                  <w:marRight w:val="0"/>
                  <w:marTop w:val="0"/>
                  <w:marBottom w:val="0"/>
                  <w:divBdr>
                    <w:top w:val="none" w:sz="0" w:space="0" w:color="auto"/>
                    <w:left w:val="none" w:sz="0" w:space="0" w:color="auto"/>
                    <w:bottom w:val="none" w:sz="0" w:space="0" w:color="auto"/>
                    <w:right w:val="none" w:sz="0" w:space="0" w:color="auto"/>
                  </w:divBdr>
                </w:div>
                <w:div w:id="1259365687">
                  <w:marLeft w:val="0"/>
                  <w:marRight w:val="0"/>
                  <w:marTop w:val="0"/>
                  <w:marBottom w:val="0"/>
                  <w:divBdr>
                    <w:top w:val="none" w:sz="0" w:space="0" w:color="auto"/>
                    <w:left w:val="none" w:sz="0" w:space="0" w:color="auto"/>
                    <w:bottom w:val="none" w:sz="0" w:space="0" w:color="auto"/>
                    <w:right w:val="none" w:sz="0" w:space="0" w:color="auto"/>
                  </w:divBdr>
                </w:div>
              </w:divsChild>
            </w:div>
            <w:div w:id="563956429">
              <w:marLeft w:val="0"/>
              <w:marRight w:val="0"/>
              <w:marTop w:val="0"/>
              <w:marBottom w:val="0"/>
              <w:divBdr>
                <w:top w:val="none" w:sz="0" w:space="0" w:color="auto"/>
                <w:left w:val="none" w:sz="0" w:space="0" w:color="auto"/>
                <w:bottom w:val="none" w:sz="0" w:space="0" w:color="auto"/>
                <w:right w:val="none" w:sz="0" w:space="0" w:color="auto"/>
              </w:divBdr>
              <w:divsChild>
                <w:div w:id="468592771">
                  <w:marLeft w:val="0"/>
                  <w:marRight w:val="0"/>
                  <w:marTop w:val="0"/>
                  <w:marBottom w:val="0"/>
                  <w:divBdr>
                    <w:top w:val="none" w:sz="0" w:space="0" w:color="auto"/>
                    <w:left w:val="none" w:sz="0" w:space="0" w:color="auto"/>
                    <w:bottom w:val="none" w:sz="0" w:space="0" w:color="auto"/>
                    <w:right w:val="none" w:sz="0" w:space="0" w:color="auto"/>
                  </w:divBdr>
                </w:div>
                <w:div w:id="1014381735">
                  <w:marLeft w:val="0"/>
                  <w:marRight w:val="0"/>
                  <w:marTop w:val="0"/>
                  <w:marBottom w:val="0"/>
                  <w:divBdr>
                    <w:top w:val="none" w:sz="0" w:space="0" w:color="auto"/>
                    <w:left w:val="none" w:sz="0" w:space="0" w:color="auto"/>
                    <w:bottom w:val="none" w:sz="0" w:space="0" w:color="auto"/>
                    <w:right w:val="none" w:sz="0" w:space="0" w:color="auto"/>
                  </w:divBdr>
                </w:div>
                <w:div w:id="2068726665">
                  <w:marLeft w:val="0"/>
                  <w:marRight w:val="0"/>
                  <w:marTop w:val="0"/>
                  <w:marBottom w:val="0"/>
                  <w:divBdr>
                    <w:top w:val="none" w:sz="0" w:space="0" w:color="auto"/>
                    <w:left w:val="none" w:sz="0" w:space="0" w:color="auto"/>
                    <w:bottom w:val="none" w:sz="0" w:space="0" w:color="auto"/>
                    <w:right w:val="none" w:sz="0" w:space="0" w:color="auto"/>
                  </w:divBdr>
                </w:div>
                <w:div w:id="95908853">
                  <w:marLeft w:val="0"/>
                  <w:marRight w:val="0"/>
                  <w:marTop w:val="0"/>
                  <w:marBottom w:val="0"/>
                  <w:divBdr>
                    <w:top w:val="none" w:sz="0" w:space="0" w:color="auto"/>
                    <w:left w:val="none" w:sz="0" w:space="0" w:color="auto"/>
                    <w:bottom w:val="none" w:sz="0" w:space="0" w:color="auto"/>
                    <w:right w:val="none" w:sz="0" w:space="0" w:color="auto"/>
                  </w:divBdr>
                </w:div>
              </w:divsChild>
            </w:div>
            <w:div w:id="477500816">
              <w:marLeft w:val="0"/>
              <w:marRight w:val="0"/>
              <w:marTop w:val="0"/>
              <w:marBottom w:val="0"/>
              <w:divBdr>
                <w:top w:val="none" w:sz="0" w:space="0" w:color="auto"/>
                <w:left w:val="none" w:sz="0" w:space="0" w:color="auto"/>
                <w:bottom w:val="none" w:sz="0" w:space="0" w:color="auto"/>
                <w:right w:val="none" w:sz="0" w:space="0" w:color="auto"/>
              </w:divBdr>
              <w:divsChild>
                <w:div w:id="1052776954">
                  <w:marLeft w:val="0"/>
                  <w:marRight w:val="0"/>
                  <w:marTop w:val="0"/>
                  <w:marBottom w:val="0"/>
                  <w:divBdr>
                    <w:top w:val="none" w:sz="0" w:space="0" w:color="auto"/>
                    <w:left w:val="none" w:sz="0" w:space="0" w:color="auto"/>
                    <w:bottom w:val="none" w:sz="0" w:space="0" w:color="auto"/>
                    <w:right w:val="none" w:sz="0" w:space="0" w:color="auto"/>
                  </w:divBdr>
                </w:div>
                <w:div w:id="577791469">
                  <w:marLeft w:val="0"/>
                  <w:marRight w:val="0"/>
                  <w:marTop w:val="0"/>
                  <w:marBottom w:val="0"/>
                  <w:divBdr>
                    <w:top w:val="none" w:sz="0" w:space="0" w:color="auto"/>
                    <w:left w:val="none" w:sz="0" w:space="0" w:color="auto"/>
                    <w:bottom w:val="none" w:sz="0" w:space="0" w:color="auto"/>
                    <w:right w:val="none" w:sz="0" w:space="0" w:color="auto"/>
                  </w:divBdr>
                </w:div>
                <w:div w:id="1302494928">
                  <w:marLeft w:val="0"/>
                  <w:marRight w:val="0"/>
                  <w:marTop w:val="0"/>
                  <w:marBottom w:val="0"/>
                  <w:divBdr>
                    <w:top w:val="none" w:sz="0" w:space="0" w:color="auto"/>
                    <w:left w:val="none" w:sz="0" w:space="0" w:color="auto"/>
                    <w:bottom w:val="none" w:sz="0" w:space="0" w:color="auto"/>
                    <w:right w:val="none" w:sz="0" w:space="0" w:color="auto"/>
                  </w:divBdr>
                </w:div>
              </w:divsChild>
            </w:div>
            <w:div w:id="268197306">
              <w:marLeft w:val="0"/>
              <w:marRight w:val="0"/>
              <w:marTop w:val="0"/>
              <w:marBottom w:val="0"/>
              <w:divBdr>
                <w:top w:val="none" w:sz="0" w:space="0" w:color="auto"/>
                <w:left w:val="none" w:sz="0" w:space="0" w:color="auto"/>
                <w:bottom w:val="none" w:sz="0" w:space="0" w:color="auto"/>
                <w:right w:val="none" w:sz="0" w:space="0" w:color="auto"/>
              </w:divBdr>
              <w:divsChild>
                <w:div w:id="995452033">
                  <w:marLeft w:val="0"/>
                  <w:marRight w:val="0"/>
                  <w:marTop w:val="0"/>
                  <w:marBottom w:val="0"/>
                  <w:divBdr>
                    <w:top w:val="none" w:sz="0" w:space="0" w:color="auto"/>
                    <w:left w:val="none" w:sz="0" w:space="0" w:color="auto"/>
                    <w:bottom w:val="none" w:sz="0" w:space="0" w:color="auto"/>
                    <w:right w:val="none" w:sz="0" w:space="0" w:color="auto"/>
                  </w:divBdr>
                </w:div>
                <w:div w:id="1246261271">
                  <w:marLeft w:val="0"/>
                  <w:marRight w:val="0"/>
                  <w:marTop w:val="0"/>
                  <w:marBottom w:val="0"/>
                  <w:divBdr>
                    <w:top w:val="none" w:sz="0" w:space="0" w:color="auto"/>
                    <w:left w:val="none" w:sz="0" w:space="0" w:color="auto"/>
                    <w:bottom w:val="none" w:sz="0" w:space="0" w:color="auto"/>
                    <w:right w:val="none" w:sz="0" w:space="0" w:color="auto"/>
                  </w:divBdr>
                </w:div>
                <w:div w:id="1207909898">
                  <w:marLeft w:val="0"/>
                  <w:marRight w:val="0"/>
                  <w:marTop w:val="0"/>
                  <w:marBottom w:val="0"/>
                  <w:divBdr>
                    <w:top w:val="none" w:sz="0" w:space="0" w:color="auto"/>
                    <w:left w:val="none" w:sz="0" w:space="0" w:color="auto"/>
                    <w:bottom w:val="none" w:sz="0" w:space="0" w:color="auto"/>
                    <w:right w:val="none" w:sz="0" w:space="0" w:color="auto"/>
                  </w:divBdr>
                </w:div>
              </w:divsChild>
            </w:div>
            <w:div w:id="658461659">
              <w:marLeft w:val="0"/>
              <w:marRight w:val="0"/>
              <w:marTop w:val="0"/>
              <w:marBottom w:val="0"/>
              <w:divBdr>
                <w:top w:val="none" w:sz="0" w:space="0" w:color="auto"/>
                <w:left w:val="none" w:sz="0" w:space="0" w:color="auto"/>
                <w:bottom w:val="none" w:sz="0" w:space="0" w:color="auto"/>
                <w:right w:val="none" w:sz="0" w:space="0" w:color="auto"/>
              </w:divBdr>
              <w:divsChild>
                <w:div w:id="1020009925">
                  <w:marLeft w:val="0"/>
                  <w:marRight w:val="0"/>
                  <w:marTop w:val="0"/>
                  <w:marBottom w:val="0"/>
                  <w:divBdr>
                    <w:top w:val="none" w:sz="0" w:space="0" w:color="auto"/>
                    <w:left w:val="none" w:sz="0" w:space="0" w:color="auto"/>
                    <w:bottom w:val="none" w:sz="0" w:space="0" w:color="auto"/>
                    <w:right w:val="none" w:sz="0" w:space="0" w:color="auto"/>
                  </w:divBdr>
                </w:div>
                <w:div w:id="797652252">
                  <w:marLeft w:val="0"/>
                  <w:marRight w:val="0"/>
                  <w:marTop w:val="0"/>
                  <w:marBottom w:val="0"/>
                  <w:divBdr>
                    <w:top w:val="none" w:sz="0" w:space="0" w:color="auto"/>
                    <w:left w:val="none" w:sz="0" w:space="0" w:color="auto"/>
                    <w:bottom w:val="none" w:sz="0" w:space="0" w:color="auto"/>
                    <w:right w:val="none" w:sz="0" w:space="0" w:color="auto"/>
                  </w:divBdr>
                </w:div>
                <w:div w:id="2146701497">
                  <w:marLeft w:val="0"/>
                  <w:marRight w:val="0"/>
                  <w:marTop w:val="0"/>
                  <w:marBottom w:val="0"/>
                  <w:divBdr>
                    <w:top w:val="none" w:sz="0" w:space="0" w:color="auto"/>
                    <w:left w:val="none" w:sz="0" w:space="0" w:color="auto"/>
                    <w:bottom w:val="none" w:sz="0" w:space="0" w:color="auto"/>
                    <w:right w:val="none" w:sz="0" w:space="0" w:color="auto"/>
                  </w:divBdr>
                </w:div>
              </w:divsChild>
            </w:div>
            <w:div w:id="1649436677">
              <w:marLeft w:val="0"/>
              <w:marRight w:val="0"/>
              <w:marTop w:val="0"/>
              <w:marBottom w:val="0"/>
              <w:divBdr>
                <w:top w:val="none" w:sz="0" w:space="0" w:color="auto"/>
                <w:left w:val="none" w:sz="0" w:space="0" w:color="auto"/>
                <w:bottom w:val="none" w:sz="0" w:space="0" w:color="auto"/>
                <w:right w:val="none" w:sz="0" w:space="0" w:color="auto"/>
              </w:divBdr>
              <w:divsChild>
                <w:div w:id="280963589">
                  <w:marLeft w:val="0"/>
                  <w:marRight w:val="0"/>
                  <w:marTop w:val="0"/>
                  <w:marBottom w:val="0"/>
                  <w:divBdr>
                    <w:top w:val="none" w:sz="0" w:space="0" w:color="auto"/>
                    <w:left w:val="none" w:sz="0" w:space="0" w:color="auto"/>
                    <w:bottom w:val="none" w:sz="0" w:space="0" w:color="auto"/>
                    <w:right w:val="none" w:sz="0" w:space="0" w:color="auto"/>
                  </w:divBdr>
                </w:div>
                <w:div w:id="546382288">
                  <w:marLeft w:val="0"/>
                  <w:marRight w:val="0"/>
                  <w:marTop w:val="0"/>
                  <w:marBottom w:val="0"/>
                  <w:divBdr>
                    <w:top w:val="none" w:sz="0" w:space="0" w:color="auto"/>
                    <w:left w:val="none" w:sz="0" w:space="0" w:color="auto"/>
                    <w:bottom w:val="none" w:sz="0" w:space="0" w:color="auto"/>
                    <w:right w:val="none" w:sz="0" w:space="0" w:color="auto"/>
                  </w:divBdr>
                </w:div>
                <w:div w:id="884561892">
                  <w:marLeft w:val="0"/>
                  <w:marRight w:val="0"/>
                  <w:marTop w:val="0"/>
                  <w:marBottom w:val="0"/>
                  <w:divBdr>
                    <w:top w:val="none" w:sz="0" w:space="0" w:color="auto"/>
                    <w:left w:val="none" w:sz="0" w:space="0" w:color="auto"/>
                    <w:bottom w:val="none" w:sz="0" w:space="0" w:color="auto"/>
                    <w:right w:val="none" w:sz="0" w:space="0" w:color="auto"/>
                  </w:divBdr>
                </w:div>
                <w:div w:id="1582718343">
                  <w:marLeft w:val="0"/>
                  <w:marRight w:val="0"/>
                  <w:marTop w:val="0"/>
                  <w:marBottom w:val="0"/>
                  <w:divBdr>
                    <w:top w:val="none" w:sz="0" w:space="0" w:color="auto"/>
                    <w:left w:val="none" w:sz="0" w:space="0" w:color="auto"/>
                    <w:bottom w:val="none" w:sz="0" w:space="0" w:color="auto"/>
                    <w:right w:val="none" w:sz="0" w:space="0" w:color="auto"/>
                  </w:divBdr>
                </w:div>
                <w:div w:id="946887416">
                  <w:marLeft w:val="0"/>
                  <w:marRight w:val="0"/>
                  <w:marTop w:val="0"/>
                  <w:marBottom w:val="0"/>
                  <w:divBdr>
                    <w:top w:val="none" w:sz="0" w:space="0" w:color="auto"/>
                    <w:left w:val="none" w:sz="0" w:space="0" w:color="auto"/>
                    <w:bottom w:val="none" w:sz="0" w:space="0" w:color="auto"/>
                    <w:right w:val="none" w:sz="0" w:space="0" w:color="auto"/>
                  </w:divBdr>
                </w:div>
                <w:div w:id="302003763">
                  <w:marLeft w:val="0"/>
                  <w:marRight w:val="0"/>
                  <w:marTop w:val="0"/>
                  <w:marBottom w:val="0"/>
                  <w:divBdr>
                    <w:top w:val="none" w:sz="0" w:space="0" w:color="auto"/>
                    <w:left w:val="none" w:sz="0" w:space="0" w:color="auto"/>
                    <w:bottom w:val="none" w:sz="0" w:space="0" w:color="auto"/>
                    <w:right w:val="none" w:sz="0" w:space="0" w:color="auto"/>
                  </w:divBdr>
                </w:div>
              </w:divsChild>
            </w:div>
            <w:div w:id="527449682">
              <w:marLeft w:val="0"/>
              <w:marRight w:val="0"/>
              <w:marTop w:val="0"/>
              <w:marBottom w:val="0"/>
              <w:divBdr>
                <w:top w:val="none" w:sz="0" w:space="0" w:color="auto"/>
                <w:left w:val="none" w:sz="0" w:space="0" w:color="auto"/>
                <w:bottom w:val="none" w:sz="0" w:space="0" w:color="auto"/>
                <w:right w:val="none" w:sz="0" w:space="0" w:color="auto"/>
              </w:divBdr>
              <w:divsChild>
                <w:div w:id="926810275">
                  <w:marLeft w:val="0"/>
                  <w:marRight w:val="0"/>
                  <w:marTop w:val="0"/>
                  <w:marBottom w:val="0"/>
                  <w:divBdr>
                    <w:top w:val="none" w:sz="0" w:space="0" w:color="auto"/>
                    <w:left w:val="none" w:sz="0" w:space="0" w:color="auto"/>
                    <w:bottom w:val="none" w:sz="0" w:space="0" w:color="auto"/>
                    <w:right w:val="none" w:sz="0" w:space="0" w:color="auto"/>
                  </w:divBdr>
                </w:div>
                <w:div w:id="1886331084">
                  <w:marLeft w:val="0"/>
                  <w:marRight w:val="0"/>
                  <w:marTop w:val="0"/>
                  <w:marBottom w:val="0"/>
                  <w:divBdr>
                    <w:top w:val="none" w:sz="0" w:space="0" w:color="auto"/>
                    <w:left w:val="none" w:sz="0" w:space="0" w:color="auto"/>
                    <w:bottom w:val="none" w:sz="0" w:space="0" w:color="auto"/>
                    <w:right w:val="none" w:sz="0" w:space="0" w:color="auto"/>
                  </w:divBdr>
                </w:div>
                <w:div w:id="874123498">
                  <w:marLeft w:val="0"/>
                  <w:marRight w:val="0"/>
                  <w:marTop w:val="0"/>
                  <w:marBottom w:val="0"/>
                  <w:divBdr>
                    <w:top w:val="none" w:sz="0" w:space="0" w:color="auto"/>
                    <w:left w:val="none" w:sz="0" w:space="0" w:color="auto"/>
                    <w:bottom w:val="none" w:sz="0" w:space="0" w:color="auto"/>
                    <w:right w:val="none" w:sz="0" w:space="0" w:color="auto"/>
                  </w:divBdr>
                </w:div>
                <w:div w:id="13895086">
                  <w:marLeft w:val="0"/>
                  <w:marRight w:val="0"/>
                  <w:marTop w:val="0"/>
                  <w:marBottom w:val="0"/>
                  <w:divBdr>
                    <w:top w:val="none" w:sz="0" w:space="0" w:color="auto"/>
                    <w:left w:val="none" w:sz="0" w:space="0" w:color="auto"/>
                    <w:bottom w:val="none" w:sz="0" w:space="0" w:color="auto"/>
                    <w:right w:val="none" w:sz="0" w:space="0" w:color="auto"/>
                  </w:divBdr>
                </w:div>
                <w:div w:id="1800611004">
                  <w:marLeft w:val="0"/>
                  <w:marRight w:val="0"/>
                  <w:marTop w:val="0"/>
                  <w:marBottom w:val="0"/>
                  <w:divBdr>
                    <w:top w:val="none" w:sz="0" w:space="0" w:color="auto"/>
                    <w:left w:val="none" w:sz="0" w:space="0" w:color="auto"/>
                    <w:bottom w:val="none" w:sz="0" w:space="0" w:color="auto"/>
                    <w:right w:val="none" w:sz="0" w:space="0" w:color="auto"/>
                  </w:divBdr>
                </w:div>
                <w:div w:id="1696271445">
                  <w:marLeft w:val="0"/>
                  <w:marRight w:val="0"/>
                  <w:marTop w:val="0"/>
                  <w:marBottom w:val="0"/>
                  <w:divBdr>
                    <w:top w:val="none" w:sz="0" w:space="0" w:color="auto"/>
                    <w:left w:val="none" w:sz="0" w:space="0" w:color="auto"/>
                    <w:bottom w:val="none" w:sz="0" w:space="0" w:color="auto"/>
                    <w:right w:val="none" w:sz="0" w:space="0" w:color="auto"/>
                  </w:divBdr>
                </w:div>
              </w:divsChild>
            </w:div>
            <w:div w:id="1165122812">
              <w:marLeft w:val="0"/>
              <w:marRight w:val="0"/>
              <w:marTop w:val="0"/>
              <w:marBottom w:val="0"/>
              <w:divBdr>
                <w:top w:val="none" w:sz="0" w:space="0" w:color="auto"/>
                <w:left w:val="none" w:sz="0" w:space="0" w:color="auto"/>
                <w:bottom w:val="none" w:sz="0" w:space="0" w:color="auto"/>
                <w:right w:val="none" w:sz="0" w:space="0" w:color="auto"/>
              </w:divBdr>
              <w:divsChild>
                <w:div w:id="1549998244">
                  <w:marLeft w:val="0"/>
                  <w:marRight w:val="0"/>
                  <w:marTop w:val="0"/>
                  <w:marBottom w:val="0"/>
                  <w:divBdr>
                    <w:top w:val="none" w:sz="0" w:space="0" w:color="auto"/>
                    <w:left w:val="none" w:sz="0" w:space="0" w:color="auto"/>
                    <w:bottom w:val="none" w:sz="0" w:space="0" w:color="auto"/>
                    <w:right w:val="none" w:sz="0" w:space="0" w:color="auto"/>
                  </w:divBdr>
                </w:div>
                <w:div w:id="1311862530">
                  <w:marLeft w:val="0"/>
                  <w:marRight w:val="0"/>
                  <w:marTop w:val="0"/>
                  <w:marBottom w:val="0"/>
                  <w:divBdr>
                    <w:top w:val="none" w:sz="0" w:space="0" w:color="auto"/>
                    <w:left w:val="none" w:sz="0" w:space="0" w:color="auto"/>
                    <w:bottom w:val="none" w:sz="0" w:space="0" w:color="auto"/>
                    <w:right w:val="none" w:sz="0" w:space="0" w:color="auto"/>
                  </w:divBdr>
                </w:div>
                <w:div w:id="1451245535">
                  <w:marLeft w:val="0"/>
                  <w:marRight w:val="0"/>
                  <w:marTop w:val="0"/>
                  <w:marBottom w:val="0"/>
                  <w:divBdr>
                    <w:top w:val="none" w:sz="0" w:space="0" w:color="auto"/>
                    <w:left w:val="none" w:sz="0" w:space="0" w:color="auto"/>
                    <w:bottom w:val="none" w:sz="0" w:space="0" w:color="auto"/>
                    <w:right w:val="none" w:sz="0" w:space="0" w:color="auto"/>
                  </w:divBdr>
                </w:div>
                <w:div w:id="2046059006">
                  <w:marLeft w:val="0"/>
                  <w:marRight w:val="0"/>
                  <w:marTop w:val="0"/>
                  <w:marBottom w:val="0"/>
                  <w:divBdr>
                    <w:top w:val="none" w:sz="0" w:space="0" w:color="auto"/>
                    <w:left w:val="none" w:sz="0" w:space="0" w:color="auto"/>
                    <w:bottom w:val="none" w:sz="0" w:space="0" w:color="auto"/>
                    <w:right w:val="none" w:sz="0" w:space="0" w:color="auto"/>
                  </w:divBdr>
                </w:div>
                <w:div w:id="1972978988">
                  <w:marLeft w:val="0"/>
                  <w:marRight w:val="0"/>
                  <w:marTop w:val="0"/>
                  <w:marBottom w:val="0"/>
                  <w:divBdr>
                    <w:top w:val="none" w:sz="0" w:space="0" w:color="auto"/>
                    <w:left w:val="none" w:sz="0" w:space="0" w:color="auto"/>
                    <w:bottom w:val="none" w:sz="0" w:space="0" w:color="auto"/>
                    <w:right w:val="none" w:sz="0" w:space="0" w:color="auto"/>
                  </w:divBdr>
                </w:div>
                <w:div w:id="1464499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tiff"/><Relationship Id="rId5" Type="http://schemas.openxmlformats.org/officeDocument/2006/relationships/image" Target="media/image2.tiff"/><Relationship Id="rId4" Type="http://schemas.openxmlformats.org/officeDocument/2006/relationships/image" Target="media/image1.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10</Pages>
  <Words>814</Words>
  <Characters>4642</Characters>
  <Application>Microsoft Office Word</Application>
  <DocSecurity>0</DocSecurity>
  <Lines>38</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 Robbins</dc:creator>
  <cp:keywords/>
  <dc:description/>
  <cp:lastModifiedBy>Alex Robbins</cp:lastModifiedBy>
  <cp:revision>2</cp:revision>
  <dcterms:created xsi:type="dcterms:W3CDTF">2022-11-10T13:33:00Z</dcterms:created>
  <dcterms:modified xsi:type="dcterms:W3CDTF">2022-11-10T13:33:00Z</dcterms:modified>
</cp:coreProperties>
</file>