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39BF8" w14:textId="27F8509A" w:rsidR="00FD63E8" w:rsidRDefault="00FD63E8">
      <w:pPr>
        <w:rPr>
          <w:noProof/>
        </w:rPr>
      </w:pPr>
    </w:p>
    <w:p w14:paraId="7C38FC6F" w14:textId="0C6E36E5" w:rsidR="008770D4" w:rsidRDefault="008770D4">
      <w:pPr>
        <w:rPr>
          <w:noProof/>
        </w:rPr>
      </w:pPr>
      <w:r>
        <w:rPr>
          <w:noProof/>
        </w:rPr>
        <w:t>Supplementary figure 2a. Absolute percentage change in the prevelance of current, severe and ever eczema symptoms in adolesents and children by characteristics</w:t>
      </w:r>
    </w:p>
    <w:p w14:paraId="58BCB92F" w14:textId="2E129AF6" w:rsidR="007B45FE" w:rsidRDefault="009E623D">
      <w:r w:rsidRPr="007B45FE">
        <w:rPr>
          <w:noProof/>
        </w:rPr>
        <w:drawing>
          <wp:inline distT="0" distB="0" distL="0" distR="0" wp14:anchorId="05054762" wp14:editId="4FA94A11">
            <wp:extent cx="9680575" cy="38367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4155" cy="383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00E86" w14:textId="29862D8B" w:rsidR="00FD63E8" w:rsidRDefault="00FD63E8"/>
    <w:p w14:paraId="1B8DF607" w14:textId="30243DCA" w:rsidR="008770D4" w:rsidRDefault="008770D4"/>
    <w:p w14:paraId="796340A7" w14:textId="6FB43170" w:rsidR="008770D4" w:rsidRDefault="008770D4"/>
    <w:p w14:paraId="6ED98FBE" w14:textId="2B6C682E" w:rsidR="008770D4" w:rsidRDefault="008770D4"/>
    <w:p w14:paraId="78E585CC" w14:textId="184AE231" w:rsidR="008770D4" w:rsidRDefault="008770D4"/>
    <w:p w14:paraId="0BD427AE" w14:textId="77777777" w:rsidR="008770D4" w:rsidRDefault="008770D4"/>
    <w:p w14:paraId="181B4341" w14:textId="2C3A719C" w:rsidR="00DF10CA" w:rsidRDefault="00DF10CA"/>
    <w:p w14:paraId="26AACE60" w14:textId="4296AD61" w:rsidR="008770D4" w:rsidRDefault="008770D4" w:rsidP="008770D4">
      <w:pPr>
        <w:rPr>
          <w:noProof/>
        </w:rPr>
      </w:pPr>
      <w:r>
        <w:rPr>
          <w:noProof/>
        </w:rPr>
        <w:lastRenderedPageBreak/>
        <w:t>Supplementary figure 2</w:t>
      </w:r>
      <w:r>
        <w:rPr>
          <w:noProof/>
        </w:rPr>
        <w:t>b</w:t>
      </w:r>
      <w:r>
        <w:rPr>
          <w:noProof/>
        </w:rPr>
        <w:t xml:space="preserve">. Absolute percentage change in the prevelance of current, severe and ever eczema symptoms in adolesents and children </w:t>
      </w:r>
      <w:r>
        <w:rPr>
          <w:noProof/>
        </w:rPr>
        <w:t>derived from models stratifed by age, age and income and age and geographical region</w:t>
      </w:r>
    </w:p>
    <w:p w14:paraId="59253228" w14:textId="03020320" w:rsidR="008770D4" w:rsidRDefault="008770D4"/>
    <w:p w14:paraId="7F3E86E3" w14:textId="77777777" w:rsidR="008770D4" w:rsidRDefault="008770D4"/>
    <w:p w14:paraId="16DD6916" w14:textId="02BAB236" w:rsidR="00DF10CA" w:rsidRDefault="0005476F">
      <w:r w:rsidRPr="0005476F">
        <w:rPr>
          <w:noProof/>
        </w:rPr>
        <w:drawing>
          <wp:inline distT="0" distB="0" distL="0" distR="0" wp14:anchorId="4F536C7A" wp14:editId="6C702E3D">
            <wp:extent cx="9643110" cy="374311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69326" cy="375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24DD7" w14:textId="77777777" w:rsidR="009E623D" w:rsidRDefault="009E623D"/>
    <w:sectPr w:rsidR="009E623D" w:rsidSect="00D211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A9F"/>
    <w:rsid w:val="0005476F"/>
    <w:rsid w:val="000D3009"/>
    <w:rsid w:val="00107D46"/>
    <w:rsid w:val="00220757"/>
    <w:rsid w:val="005166A3"/>
    <w:rsid w:val="006C3A5A"/>
    <w:rsid w:val="006C68DC"/>
    <w:rsid w:val="00770F3A"/>
    <w:rsid w:val="007B45FE"/>
    <w:rsid w:val="00822A9F"/>
    <w:rsid w:val="008770D4"/>
    <w:rsid w:val="00996024"/>
    <w:rsid w:val="009B704C"/>
    <w:rsid w:val="009E623D"/>
    <w:rsid w:val="00A92C07"/>
    <w:rsid w:val="00B32083"/>
    <w:rsid w:val="00C31251"/>
    <w:rsid w:val="00D2117C"/>
    <w:rsid w:val="00D423B0"/>
    <w:rsid w:val="00DF10CA"/>
    <w:rsid w:val="00EB06BE"/>
    <w:rsid w:val="00FD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A0861"/>
  <w15:chartTrackingRefBased/>
  <w15:docId w15:val="{55A6831B-D7DA-4774-A2AD-A65AA569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 Rutter</dc:creator>
  <cp:keywords/>
  <dc:description/>
  <cp:lastModifiedBy>Sinead Langan</cp:lastModifiedBy>
  <cp:revision>2</cp:revision>
  <dcterms:created xsi:type="dcterms:W3CDTF">2022-10-31T18:41:00Z</dcterms:created>
  <dcterms:modified xsi:type="dcterms:W3CDTF">2022-10-31T18:41:00Z</dcterms:modified>
</cp:coreProperties>
</file>