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F58A1" w14:textId="1851170C" w:rsidR="008B0AEA" w:rsidRDefault="008B0AEA" w:rsidP="008B0AEA">
      <w:pPr>
        <w:rPr>
          <w:b/>
          <w:lang w:val="en-US"/>
        </w:rPr>
      </w:pPr>
      <w:r>
        <w:rPr>
          <w:b/>
          <w:lang w:val="en-US"/>
        </w:rPr>
        <w:t>SUPPLEMENTARY FILE</w:t>
      </w:r>
      <w:r>
        <w:rPr>
          <w:b/>
          <w:lang w:val="en-US"/>
        </w:rPr>
        <w:t xml:space="preserve"> 2</w:t>
      </w:r>
      <w:r w:rsidRPr="00BA1F87">
        <w:rPr>
          <w:b/>
          <w:lang w:val="en-US"/>
        </w:rPr>
        <w:t xml:space="preserve">. </w:t>
      </w:r>
    </w:p>
    <w:p w14:paraId="07A8FB17" w14:textId="53C9B01E" w:rsidR="008B0AEA" w:rsidRPr="008B0AEA" w:rsidRDefault="008B0AEA" w:rsidP="008B0AEA">
      <w:pPr>
        <w:rPr>
          <w:lang w:val="en-US"/>
        </w:rPr>
      </w:pPr>
      <w:r w:rsidRPr="008B0AEA">
        <w:rPr>
          <w:b/>
          <w:lang w:val="en-US"/>
        </w:rPr>
        <w:t>Fig S1</w:t>
      </w:r>
      <w:r w:rsidRPr="00766BF9">
        <w:rPr>
          <w:lang w:val="en-US"/>
        </w:rPr>
        <w:t>. Effect of rotavirus UMV introduction on rotavirus incidence per year per region</w:t>
      </w:r>
      <w:r>
        <w:rPr>
          <w:lang w:val="en-US"/>
        </w:rPr>
        <w:t xml:space="preserve">. Time-varying incidence rate ratios for age group of 3-year-olds. </w:t>
      </w:r>
      <w:bookmarkStart w:id="0" w:name="_GoBack"/>
      <w:bookmarkEnd w:id="0"/>
    </w:p>
    <w:p w14:paraId="79EDE8B2" w14:textId="53EB5F04" w:rsidR="008B0AEA" w:rsidRDefault="008B0AEA" w:rsidP="008B0AEA">
      <w:pPr>
        <w:rPr>
          <w:b/>
          <w:lang w:val="en-US"/>
        </w:rPr>
      </w:pPr>
      <w:r w:rsidRPr="008B0AEA">
        <w:rPr>
          <w:b/>
          <w:lang w:val="en-US"/>
        </w:rPr>
        <w:t>Fig S2</w:t>
      </w:r>
      <w:r w:rsidRPr="00766BF9">
        <w:rPr>
          <w:lang w:val="en-US"/>
        </w:rPr>
        <w:t>. Effect of rotavirus UMV introduction on rotavirus incidence per year per region</w:t>
      </w:r>
      <w:r>
        <w:rPr>
          <w:lang w:val="en-US"/>
        </w:rPr>
        <w:t>. Time-varying incidence rate ratios for age group of 4-year-olds</w:t>
      </w:r>
    </w:p>
    <w:p w14:paraId="0BB68E9B" w14:textId="54032937" w:rsidR="008B0AEA" w:rsidRPr="008B0AEA" w:rsidRDefault="008B0AEA" w:rsidP="008B0AEA">
      <w:pPr>
        <w:rPr>
          <w:lang w:val="en-US"/>
        </w:rPr>
      </w:pPr>
      <w:r w:rsidRPr="008B0AEA">
        <w:rPr>
          <w:b/>
          <w:lang w:val="en-US"/>
        </w:rPr>
        <w:t>Fig S3</w:t>
      </w:r>
      <w:r w:rsidRPr="00766BF9">
        <w:rPr>
          <w:lang w:val="en-US"/>
        </w:rPr>
        <w:t>. Effect of rotavirus UMV introduction on rotavirus incidence per year per region</w:t>
      </w:r>
      <w:r>
        <w:rPr>
          <w:lang w:val="en-US"/>
        </w:rPr>
        <w:t xml:space="preserve">. Time-varying incidence rate ratios for age group of 5 to 14-year-olds. </w:t>
      </w:r>
    </w:p>
    <w:p w14:paraId="5F0A4C22" w14:textId="77777777" w:rsidR="008B0AEA" w:rsidRDefault="008B0AEA" w:rsidP="008B0AEA">
      <w:pPr>
        <w:rPr>
          <w:lang w:val="en-US"/>
        </w:rPr>
      </w:pPr>
      <w:r w:rsidRPr="008B0AEA">
        <w:rPr>
          <w:b/>
          <w:lang w:val="en-US"/>
        </w:rPr>
        <w:t>Fig S4</w:t>
      </w:r>
      <w:r w:rsidRPr="00766BF9">
        <w:rPr>
          <w:lang w:val="en-US"/>
        </w:rPr>
        <w:t>. Effect of rotavirus UMV introduction on rotavirus incidence per year per region</w:t>
      </w:r>
      <w:r>
        <w:rPr>
          <w:lang w:val="en-US"/>
        </w:rPr>
        <w:t xml:space="preserve">. </w:t>
      </w:r>
    </w:p>
    <w:p w14:paraId="6446460F" w14:textId="29CD14F8" w:rsidR="008B0AEA" w:rsidRPr="008B0AEA" w:rsidRDefault="008B0AEA" w:rsidP="008B0AEA">
      <w:pPr>
        <w:rPr>
          <w:lang w:val="en-US"/>
        </w:rPr>
      </w:pPr>
      <w:r>
        <w:rPr>
          <w:lang w:val="en-US"/>
        </w:rPr>
        <w:t xml:space="preserve">Time-varying incidence rate ratios for age group of 15 to 44-year-olds. </w:t>
      </w:r>
    </w:p>
    <w:p w14:paraId="3AC145EC" w14:textId="0E656E54" w:rsidR="008B0AEA" w:rsidRDefault="008B0AEA" w:rsidP="008B0AEA">
      <w:pPr>
        <w:rPr>
          <w:lang w:val="en-US"/>
        </w:rPr>
      </w:pPr>
      <w:r w:rsidRPr="008B0AEA">
        <w:rPr>
          <w:b/>
          <w:lang w:val="en-US"/>
        </w:rPr>
        <w:t>Fig S5</w:t>
      </w:r>
      <w:r w:rsidRPr="00766BF9">
        <w:rPr>
          <w:lang w:val="en-US"/>
        </w:rPr>
        <w:t>. Effect of rotavirus UMV introduction on rotavirus incidence per year per region</w:t>
      </w:r>
      <w:r>
        <w:rPr>
          <w:lang w:val="en-US"/>
        </w:rPr>
        <w:t xml:space="preserve">. </w:t>
      </w:r>
    </w:p>
    <w:p w14:paraId="14528E33" w14:textId="2A11F80A" w:rsidR="008B0AEA" w:rsidRPr="008B0AEA" w:rsidRDefault="008B0AEA" w:rsidP="008B0AEA">
      <w:pPr>
        <w:rPr>
          <w:lang w:val="en-US"/>
        </w:rPr>
      </w:pPr>
      <w:r>
        <w:rPr>
          <w:lang w:val="en-US"/>
        </w:rPr>
        <w:t xml:space="preserve">Time-varying incidence rate ratios for age group of 45 to 64-year-olds. </w:t>
      </w:r>
    </w:p>
    <w:p w14:paraId="19BAEB2E" w14:textId="77777777" w:rsidR="008B0AEA" w:rsidRDefault="008B0AEA" w:rsidP="008B0AEA">
      <w:pPr>
        <w:rPr>
          <w:lang w:val="en-US"/>
        </w:rPr>
      </w:pPr>
      <w:r w:rsidRPr="008B0AEA">
        <w:rPr>
          <w:b/>
          <w:lang w:val="en-US"/>
        </w:rPr>
        <w:t>Fig S6</w:t>
      </w:r>
      <w:r w:rsidRPr="00766BF9">
        <w:rPr>
          <w:lang w:val="en-US"/>
        </w:rPr>
        <w:t>. Effect of rotavirus UMV introduction on rotavirus incidence per year per region</w:t>
      </w:r>
      <w:r>
        <w:rPr>
          <w:lang w:val="en-US"/>
        </w:rPr>
        <w:t xml:space="preserve">. Time-varying incidence rate ratios for age group above 65-year-olds. </w:t>
      </w:r>
    </w:p>
    <w:p w14:paraId="778C3595" w14:textId="77777777" w:rsidR="008B0AEA" w:rsidRPr="008B0AEA" w:rsidRDefault="008B0AEA">
      <w:pPr>
        <w:rPr>
          <w:lang w:val="en-US"/>
        </w:rPr>
      </w:pPr>
    </w:p>
    <w:p w14:paraId="1C989DED" w14:textId="77777777" w:rsidR="008B0AEA" w:rsidRPr="008B0AEA" w:rsidRDefault="008B0AEA">
      <w:pPr>
        <w:rPr>
          <w:lang w:val="en-US"/>
        </w:rPr>
      </w:pPr>
    </w:p>
    <w:p w14:paraId="2ADED02A" w14:textId="58F07A81" w:rsidR="00C5315F" w:rsidRDefault="002630A2">
      <w:r>
        <w:rPr>
          <w:noProof/>
          <w:lang w:eastAsia="nl-NL"/>
        </w:rPr>
        <w:lastRenderedPageBreak/>
        <w:drawing>
          <wp:inline distT="0" distB="0" distL="0" distR="0" wp14:anchorId="443984A8" wp14:editId="6DA2ED3B">
            <wp:extent cx="5760720" cy="768223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 2 Suppl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4AA28" w14:textId="656C8FCD" w:rsidR="002630A2" w:rsidRDefault="00766BF9">
      <w:pPr>
        <w:rPr>
          <w:lang w:val="en-US"/>
        </w:rPr>
      </w:pPr>
      <w:r w:rsidRPr="008B0AEA">
        <w:rPr>
          <w:b/>
          <w:lang w:val="en-US"/>
        </w:rPr>
        <w:t>Fig S1</w:t>
      </w:r>
      <w:r w:rsidRPr="00766BF9">
        <w:rPr>
          <w:lang w:val="en-US"/>
        </w:rPr>
        <w:t>. Effect of rotavirus UMV introduction on rotavirus incidence per year per region</w:t>
      </w:r>
      <w:r w:rsidR="00B64306">
        <w:rPr>
          <w:lang w:val="en-US"/>
        </w:rPr>
        <w:t xml:space="preserve">. Time-varying incidence rate ratios </w:t>
      </w:r>
      <w:r w:rsidR="002630A2">
        <w:rPr>
          <w:lang w:val="en-US"/>
        </w:rPr>
        <w:t xml:space="preserve">for age group of 3-year-olds. </w:t>
      </w:r>
    </w:p>
    <w:p w14:paraId="5998CE77" w14:textId="77777777" w:rsidR="00C5315F" w:rsidRPr="00766BF9" w:rsidRDefault="00C5315F" w:rsidP="00C5315F">
      <w:pPr>
        <w:rPr>
          <w:lang w:val="en-US"/>
        </w:rPr>
      </w:pPr>
    </w:p>
    <w:p w14:paraId="56358F7C" w14:textId="77777777" w:rsidR="00C5315F" w:rsidRPr="00766BF9" w:rsidRDefault="00C5315F" w:rsidP="00C5315F">
      <w:pPr>
        <w:rPr>
          <w:lang w:val="en-US"/>
        </w:rPr>
      </w:pPr>
    </w:p>
    <w:p w14:paraId="5FCE633C" w14:textId="77777777" w:rsidR="00C5315F" w:rsidRPr="00766BF9" w:rsidRDefault="00C5315F" w:rsidP="00C5315F">
      <w:pPr>
        <w:rPr>
          <w:lang w:val="en-US"/>
        </w:rPr>
      </w:pPr>
    </w:p>
    <w:p w14:paraId="0BC1D0D0" w14:textId="77777777" w:rsidR="00C5315F" w:rsidRPr="00766BF9" w:rsidRDefault="00C5315F" w:rsidP="00C5315F">
      <w:pPr>
        <w:rPr>
          <w:lang w:val="en-US"/>
        </w:rPr>
      </w:pPr>
    </w:p>
    <w:p w14:paraId="25747123" w14:textId="77777777" w:rsidR="00C5315F" w:rsidRDefault="00C21CF0" w:rsidP="00C5315F">
      <w:r>
        <w:rPr>
          <w:noProof/>
          <w:lang w:eastAsia="nl-NL"/>
        </w:rPr>
        <w:lastRenderedPageBreak/>
        <w:drawing>
          <wp:inline distT="0" distB="0" distL="0" distR="0" wp14:anchorId="1E73E639" wp14:editId="5F53E0DD">
            <wp:extent cx="5760720" cy="768223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 3 Suppl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520AE" w14:textId="77777777" w:rsidR="00C5315F" w:rsidRDefault="00C5315F" w:rsidP="00C5315F"/>
    <w:p w14:paraId="00F031A3" w14:textId="7AD69017" w:rsidR="00B64306" w:rsidRDefault="00C21CF0" w:rsidP="00B64306">
      <w:pPr>
        <w:rPr>
          <w:lang w:val="en-US"/>
        </w:rPr>
      </w:pPr>
      <w:r w:rsidRPr="008B0AEA">
        <w:rPr>
          <w:b/>
          <w:lang w:val="en-US"/>
        </w:rPr>
        <w:t>Fig S2</w:t>
      </w:r>
      <w:r w:rsidR="002630A2" w:rsidRPr="00766BF9">
        <w:rPr>
          <w:lang w:val="en-US"/>
        </w:rPr>
        <w:t>. Effect of rotavirus UMV introduction on rotavirus incidence per year per region</w:t>
      </w:r>
      <w:r w:rsidR="00B64306">
        <w:rPr>
          <w:lang w:val="en-US"/>
        </w:rPr>
        <w:t xml:space="preserve">. Time-varying incidence rate ratios for age group of 4-year-olds. </w:t>
      </w:r>
    </w:p>
    <w:p w14:paraId="1CEA6A11" w14:textId="55D4379D" w:rsidR="00C5315F" w:rsidRPr="002630A2" w:rsidRDefault="00C5315F" w:rsidP="00B64306">
      <w:pPr>
        <w:rPr>
          <w:lang w:val="en-US"/>
        </w:rPr>
      </w:pPr>
    </w:p>
    <w:p w14:paraId="67F3D488" w14:textId="77777777" w:rsidR="00C5315F" w:rsidRPr="002630A2" w:rsidRDefault="00C5315F" w:rsidP="00C5315F">
      <w:pPr>
        <w:rPr>
          <w:lang w:val="en-US"/>
        </w:rPr>
      </w:pPr>
    </w:p>
    <w:p w14:paraId="102D54C1" w14:textId="77777777" w:rsidR="00C5315F" w:rsidRPr="002630A2" w:rsidRDefault="00C5315F" w:rsidP="00C5315F">
      <w:pPr>
        <w:rPr>
          <w:lang w:val="en-US"/>
        </w:rPr>
      </w:pPr>
    </w:p>
    <w:p w14:paraId="36192071" w14:textId="77777777" w:rsidR="00C5315F" w:rsidRPr="002630A2" w:rsidRDefault="00C5315F" w:rsidP="00C5315F">
      <w:pPr>
        <w:rPr>
          <w:lang w:val="en-US"/>
        </w:rPr>
      </w:pPr>
    </w:p>
    <w:p w14:paraId="7CFE6EF5" w14:textId="77777777" w:rsidR="00C5315F" w:rsidRDefault="002630A2" w:rsidP="00C5315F">
      <w:r>
        <w:rPr>
          <w:noProof/>
          <w:lang w:eastAsia="nl-NL"/>
        </w:rPr>
        <w:lastRenderedPageBreak/>
        <w:drawing>
          <wp:inline distT="0" distB="0" distL="0" distR="0" wp14:anchorId="2FE6550E" wp14:editId="3259BA9A">
            <wp:extent cx="5760720" cy="768223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1 Suppl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39A06" w14:textId="77777777" w:rsidR="00C5315F" w:rsidRDefault="00C5315F" w:rsidP="00C5315F"/>
    <w:p w14:paraId="6768BD1B" w14:textId="77777777" w:rsidR="00C5315F" w:rsidRDefault="00C5315F" w:rsidP="00C5315F"/>
    <w:p w14:paraId="292B6CAA" w14:textId="09567AB8" w:rsidR="00B64306" w:rsidRDefault="00C21CF0" w:rsidP="00B64306">
      <w:pPr>
        <w:rPr>
          <w:lang w:val="en-US"/>
        </w:rPr>
      </w:pPr>
      <w:r w:rsidRPr="008B0AEA">
        <w:rPr>
          <w:b/>
          <w:lang w:val="en-US"/>
        </w:rPr>
        <w:t>Fig S3</w:t>
      </w:r>
      <w:r w:rsidR="002630A2" w:rsidRPr="00766BF9">
        <w:rPr>
          <w:lang w:val="en-US"/>
        </w:rPr>
        <w:t>. Effect of rotavirus UMV introduction on rotavirus incidence per year per region</w:t>
      </w:r>
      <w:r w:rsidR="00B64306">
        <w:rPr>
          <w:lang w:val="en-US"/>
        </w:rPr>
        <w:t xml:space="preserve">. Time-varying incidence rate ratios for age group of 5 to 14-year-olds. </w:t>
      </w:r>
    </w:p>
    <w:p w14:paraId="0489FBB6" w14:textId="77777777" w:rsidR="00C5315F" w:rsidRPr="002630A2" w:rsidRDefault="00C5315F" w:rsidP="00C5315F">
      <w:pPr>
        <w:rPr>
          <w:lang w:val="en-US"/>
        </w:rPr>
      </w:pPr>
    </w:p>
    <w:p w14:paraId="3C8A2A64" w14:textId="77777777" w:rsidR="00C5315F" w:rsidRPr="002630A2" w:rsidRDefault="00C5315F" w:rsidP="00C5315F">
      <w:pPr>
        <w:rPr>
          <w:lang w:val="en-US"/>
        </w:rPr>
      </w:pPr>
    </w:p>
    <w:p w14:paraId="1B891DCA" w14:textId="77777777" w:rsidR="00C5315F" w:rsidRPr="002630A2" w:rsidRDefault="00C5315F" w:rsidP="00C5315F">
      <w:pPr>
        <w:rPr>
          <w:lang w:val="en-US"/>
        </w:rPr>
      </w:pPr>
    </w:p>
    <w:p w14:paraId="76489197" w14:textId="77777777" w:rsidR="00C5315F" w:rsidRDefault="00C21CF0" w:rsidP="00C5315F">
      <w:r>
        <w:object w:dxaOrig="7560" w:dyaOrig="10080" w14:anchorId="375868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.75pt;height:7in" o:ole="">
            <v:imagedata r:id="rId9" o:title=""/>
          </v:shape>
          <o:OLEObject Type="Embed" ProgID="Acrobat.Document.DC" ShapeID="_x0000_i1025" DrawAspect="Content" ObjectID="_1685960005" r:id="rId10"/>
        </w:object>
      </w:r>
    </w:p>
    <w:p w14:paraId="59064B6F" w14:textId="04587663" w:rsidR="002630A2" w:rsidRDefault="00C21CF0" w:rsidP="002630A2">
      <w:pPr>
        <w:rPr>
          <w:lang w:val="en-US"/>
        </w:rPr>
      </w:pPr>
      <w:r w:rsidRPr="008B0AEA">
        <w:rPr>
          <w:b/>
          <w:lang w:val="en-US"/>
        </w:rPr>
        <w:t>Fig S4</w:t>
      </w:r>
      <w:r w:rsidR="002630A2" w:rsidRPr="00766BF9">
        <w:rPr>
          <w:lang w:val="en-US"/>
        </w:rPr>
        <w:t>. Effect of rotavirus UMV introduction on rotavirus incidence per year per region</w:t>
      </w:r>
      <w:r w:rsidR="00B64306">
        <w:rPr>
          <w:lang w:val="en-US"/>
        </w:rPr>
        <w:t xml:space="preserve">. </w:t>
      </w:r>
    </w:p>
    <w:p w14:paraId="55AE8E47" w14:textId="74CE1CC0" w:rsidR="00B64306" w:rsidRDefault="00B64306" w:rsidP="00B64306">
      <w:pPr>
        <w:rPr>
          <w:lang w:val="en-US"/>
        </w:rPr>
      </w:pPr>
      <w:r>
        <w:rPr>
          <w:lang w:val="en-US"/>
        </w:rPr>
        <w:t xml:space="preserve">Time-varying incidence rate ratios for age group of 15 to 44-year-olds. </w:t>
      </w:r>
    </w:p>
    <w:p w14:paraId="57F96F7A" w14:textId="77777777" w:rsidR="00C5315F" w:rsidRPr="002630A2" w:rsidRDefault="00C5315F" w:rsidP="00C5315F">
      <w:pPr>
        <w:rPr>
          <w:lang w:val="en-US"/>
        </w:rPr>
      </w:pPr>
    </w:p>
    <w:p w14:paraId="173682CD" w14:textId="77777777" w:rsidR="00C5315F" w:rsidRPr="002630A2" w:rsidRDefault="00C5315F" w:rsidP="00C5315F">
      <w:pPr>
        <w:rPr>
          <w:lang w:val="en-US"/>
        </w:rPr>
      </w:pPr>
    </w:p>
    <w:p w14:paraId="2144A008" w14:textId="77777777" w:rsidR="00C5315F" w:rsidRPr="002630A2" w:rsidRDefault="00C5315F" w:rsidP="00C5315F">
      <w:pPr>
        <w:rPr>
          <w:lang w:val="en-US"/>
        </w:rPr>
      </w:pPr>
    </w:p>
    <w:p w14:paraId="60BC172A" w14:textId="77777777" w:rsidR="00C5315F" w:rsidRPr="002630A2" w:rsidRDefault="00C5315F" w:rsidP="00C5315F">
      <w:pPr>
        <w:rPr>
          <w:lang w:val="en-US"/>
        </w:rPr>
      </w:pPr>
    </w:p>
    <w:p w14:paraId="2AD1924E" w14:textId="77777777" w:rsidR="00C5315F" w:rsidRPr="002630A2" w:rsidRDefault="00C5315F" w:rsidP="00C5315F">
      <w:pPr>
        <w:rPr>
          <w:lang w:val="en-US"/>
        </w:rPr>
      </w:pPr>
    </w:p>
    <w:p w14:paraId="44E69154" w14:textId="77777777" w:rsidR="00C5315F" w:rsidRDefault="00C21CF0" w:rsidP="00C5315F">
      <w:r>
        <w:rPr>
          <w:noProof/>
          <w:lang w:eastAsia="nl-NL"/>
        </w:rPr>
        <w:lastRenderedPageBreak/>
        <w:drawing>
          <wp:inline distT="0" distB="0" distL="0" distR="0" wp14:anchorId="55AD1BE9" wp14:editId="6D14A2B1">
            <wp:extent cx="5760720" cy="768223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 5 Suppl 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218EF" w14:textId="71FD3107" w:rsidR="002630A2" w:rsidRDefault="00C21CF0" w:rsidP="002630A2">
      <w:pPr>
        <w:rPr>
          <w:lang w:val="en-US"/>
        </w:rPr>
      </w:pPr>
      <w:r w:rsidRPr="008B0AEA">
        <w:rPr>
          <w:b/>
          <w:lang w:val="en-US"/>
        </w:rPr>
        <w:t>Fig S5</w:t>
      </w:r>
      <w:r w:rsidR="002630A2" w:rsidRPr="00766BF9">
        <w:rPr>
          <w:lang w:val="en-US"/>
        </w:rPr>
        <w:t>. Effect of rotavirus UMV introduction on rotavirus incidence per year per region</w:t>
      </w:r>
      <w:r w:rsidR="00B64306">
        <w:rPr>
          <w:lang w:val="en-US"/>
        </w:rPr>
        <w:t>.</w:t>
      </w:r>
      <w:r w:rsidR="002630A2">
        <w:rPr>
          <w:lang w:val="en-US"/>
        </w:rPr>
        <w:t xml:space="preserve"> </w:t>
      </w:r>
    </w:p>
    <w:p w14:paraId="4F84DC37" w14:textId="7AC576EF" w:rsidR="00B64306" w:rsidRDefault="00B64306" w:rsidP="00B64306">
      <w:pPr>
        <w:rPr>
          <w:lang w:val="en-US"/>
        </w:rPr>
      </w:pPr>
      <w:r>
        <w:rPr>
          <w:lang w:val="en-US"/>
        </w:rPr>
        <w:t xml:space="preserve">Time-varying incidence rate ratios for age group of 45 to 64-year-olds. </w:t>
      </w:r>
    </w:p>
    <w:p w14:paraId="123460C7" w14:textId="3B127E52" w:rsidR="00C5315F" w:rsidRPr="002630A2" w:rsidRDefault="00C5315F" w:rsidP="00C5315F">
      <w:pPr>
        <w:rPr>
          <w:lang w:val="en-US"/>
        </w:rPr>
      </w:pPr>
    </w:p>
    <w:p w14:paraId="7E716A69" w14:textId="77777777" w:rsidR="00C5315F" w:rsidRPr="002630A2" w:rsidRDefault="00C5315F" w:rsidP="00C5315F">
      <w:pPr>
        <w:rPr>
          <w:lang w:val="en-US"/>
        </w:rPr>
      </w:pPr>
    </w:p>
    <w:p w14:paraId="600C4038" w14:textId="77777777" w:rsidR="00C5315F" w:rsidRPr="002630A2" w:rsidRDefault="00C5315F" w:rsidP="00C5315F">
      <w:pPr>
        <w:rPr>
          <w:lang w:val="en-US"/>
        </w:rPr>
      </w:pPr>
    </w:p>
    <w:p w14:paraId="51088AC5" w14:textId="77777777" w:rsidR="00C5315F" w:rsidRPr="002630A2" w:rsidRDefault="00C5315F" w:rsidP="00C5315F">
      <w:pPr>
        <w:rPr>
          <w:lang w:val="en-US"/>
        </w:rPr>
      </w:pPr>
    </w:p>
    <w:p w14:paraId="4FC08D05" w14:textId="77777777" w:rsidR="00C5315F" w:rsidRPr="002630A2" w:rsidRDefault="00C5315F" w:rsidP="00C5315F">
      <w:pPr>
        <w:rPr>
          <w:lang w:val="en-US"/>
        </w:rPr>
      </w:pPr>
    </w:p>
    <w:p w14:paraId="28EED069" w14:textId="77777777" w:rsidR="00C5315F" w:rsidRDefault="00C21CF0" w:rsidP="00C5315F">
      <w:r>
        <w:rPr>
          <w:noProof/>
          <w:lang w:eastAsia="nl-NL"/>
        </w:rPr>
        <w:lastRenderedPageBreak/>
        <w:drawing>
          <wp:inline distT="0" distB="0" distL="0" distR="0" wp14:anchorId="4BB25377" wp14:editId="1338DD1E">
            <wp:extent cx="5760720" cy="768223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 6 SUpl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2290A" w14:textId="728790C7" w:rsidR="00B64306" w:rsidRDefault="00C21CF0" w:rsidP="00B64306">
      <w:pPr>
        <w:rPr>
          <w:lang w:val="en-US"/>
        </w:rPr>
      </w:pPr>
      <w:r w:rsidRPr="008B0AEA">
        <w:rPr>
          <w:b/>
          <w:lang w:val="en-US"/>
        </w:rPr>
        <w:t>Fig S6</w:t>
      </w:r>
      <w:r w:rsidR="002630A2" w:rsidRPr="00766BF9">
        <w:rPr>
          <w:lang w:val="en-US"/>
        </w:rPr>
        <w:t>. Effect of rotavirus UMV introduction on rotavirus incidence per year per region</w:t>
      </w:r>
      <w:r w:rsidR="00B64306">
        <w:rPr>
          <w:lang w:val="en-US"/>
        </w:rPr>
        <w:t>.</w:t>
      </w:r>
      <w:r w:rsidR="002630A2">
        <w:rPr>
          <w:lang w:val="en-US"/>
        </w:rPr>
        <w:t xml:space="preserve"> </w:t>
      </w:r>
      <w:r w:rsidR="00B64306">
        <w:rPr>
          <w:lang w:val="en-US"/>
        </w:rPr>
        <w:t xml:space="preserve">Time-varying incidence rate ratios for age group above 65-year-olds. </w:t>
      </w:r>
    </w:p>
    <w:p w14:paraId="54F132DF" w14:textId="77777777" w:rsidR="00C5315F" w:rsidRPr="002630A2" w:rsidRDefault="00C5315F" w:rsidP="00C5315F">
      <w:pPr>
        <w:rPr>
          <w:lang w:val="en-US"/>
        </w:rPr>
      </w:pPr>
    </w:p>
    <w:sectPr w:rsidR="00C5315F" w:rsidRPr="00263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17029" w14:textId="77777777" w:rsidR="008B0AEA" w:rsidRDefault="008B0AEA" w:rsidP="008B0AEA">
      <w:r>
        <w:separator/>
      </w:r>
    </w:p>
  </w:endnote>
  <w:endnote w:type="continuationSeparator" w:id="0">
    <w:p w14:paraId="00869486" w14:textId="77777777" w:rsidR="008B0AEA" w:rsidRDefault="008B0AEA" w:rsidP="008B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54364" w14:textId="77777777" w:rsidR="008B0AEA" w:rsidRDefault="008B0AEA" w:rsidP="008B0AEA">
      <w:r>
        <w:separator/>
      </w:r>
    </w:p>
  </w:footnote>
  <w:footnote w:type="continuationSeparator" w:id="0">
    <w:p w14:paraId="37065504" w14:textId="77777777" w:rsidR="008B0AEA" w:rsidRDefault="008B0AEA" w:rsidP="008B0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5F"/>
    <w:rsid w:val="002630A2"/>
    <w:rsid w:val="006A6E5C"/>
    <w:rsid w:val="006F2F5E"/>
    <w:rsid w:val="00766BF9"/>
    <w:rsid w:val="00867DEA"/>
    <w:rsid w:val="008B0AEA"/>
    <w:rsid w:val="00A96A1B"/>
    <w:rsid w:val="00B64306"/>
    <w:rsid w:val="00C21CF0"/>
    <w:rsid w:val="00C5315F"/>
    <w:rsid w:val="00CA4258"/>
    <w:rsid w:val="00D20FF2"/>
    <w:rsid w:val="00EB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2B89F2"/>
  <w15:docId w15:val="{4B834DE9-4CD8-4E5B-BF2A-3EF97DA5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C21CF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21CF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21CF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21CF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21CF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1CF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1CF0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B0A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B0AEA"/>
  </w:style>
  <w:style w:type="paragraph" w:styleId="Voettekst">
    <w:name w:val="footer"/>
    <w:basedOn w:val="Standaard"/>
    <w:link w:val="VoettekstChar"/>
    <w:uiPriority w:val="99"/>
    <w:unhideWhenUsed/>
    <w:rsid w:val="008B0A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B0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6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5.jpg"/><Relationship Id="rId5" Type="http://schemas.openxmlformats.org/officeDocument/2006/relationships/endnotes" Target="endnotes.xml"/><Relationship Id="rId10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308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RIVM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Janneke Verberk</dc:creator>
  <cp:lastModifiedBy>Dongen-3, J.A.P. van (Fien)</cp:lastModifiedBy>
  <cp:revision>2</cp:revision>
  <dcterms:created xsi:type="dcterms:W3CDTF">2021-06-23T11:27:00Z</dcterms:created>
  <dcterms:modified xsi:type="dcterms:W3CDTF">2021-06-23T11:27:00Z</dcterms:modified>
</cp:coreProperties>
</file>