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D0" w:rsidRPr="00830B8E" w:rsidRDefault="00521AD0" w:rsidP="00521AD0">
      <w:pPr>
        <w:spacing w:after="20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GB"/>
        </w:rPr>
      </w:pPr>
      <w:bookmarkStart w:id="0" w:name="_Toc507598588"/>
      <w:r>
        <w:rPr>
          <w:rFonts w:ascii="Times New Roman" w:eastAsia="Calibri" w:hAnsi="Times New Roman" w:cs="Times New Roman"/>
          <w:b/>
          <w:bCs/>
          <w:szCs w:val="18"/>
        </w:rPr>
        <w:t>Supplementary file 2</w:t>
      </w:r>
      <w:r w:rsidRPr="00830B8E">
        <w:rPr>
          <w:rFonts w:ascii="Times New Roman" w:eastAsia="Calibri" w:hAnsi="Times New Roman" w:cs="Times New Roman"/>
          <w:b/>
          <w:bCs/>
          <w:szCs w:val="18"/>
        </w:rPr>
        <w:t>: 5</w:t>
      </w:r>
      <w:r>
        <w:rPr>
          <w:rFonts w:ascii="Times New Roman" w:eastAsia="Calibri" w:hAnsi="Times New Roman" w:cs="Times New Roman"/>
          <w:b/>
          <w:bCs/>
          <w:szCs w:val="18"/>
        </w:rPr>
        <w:t>-</w:t>
      </w:r>
      <w:r w:rsidRPr="00830B8E">
        <w:rPr>
          <w:rFonts w:ascii="Times New Roman" w:eastAsia="Calibri" w:hAnsi="Times New Roman" w:cs="Times New Roman"/>
          <w:b/>
          <w:bCs/>
          <w:szCs w:val="18"/>
        </w:rPr>
        <w:t xml:space="preserve">Step </w:t>
      </w:r>
      <w:r>
        <w:rPr>
          <w:rFonts w:ascii="Times New Roman" w:eastAsia="Calibri" w:hAnsi="Times New Roman" w:cs="Times New Roman"/>
          <w:b/>
          <w:bCs/>
          <w:szCs w:val="18"/>
        </w:rPr>
        <w:t>Pre-validation</w:t>
      </w:r>
      <w:r w:rsidRPr="00830B8E">
        <w:rPr>
          <w:rFonts w:ascii="Times New Roman" w:eastAsia="Calibri" w:hAnsi="Times New Roman" w:cs="Times New Roman"/>
          <w:b/>
          <w:bCs/>
          <w:szCs w:val="18"/>
        </w:rPr>
        <w:t xml:space="preserve"> Methodology </w:t>
      </w:r>
      <w:r>
        <w:rPr>
          <w:rFonts w:ascii="Times New Roman" w:eastAsia="Calibri" w:hAnsi="Times New Roman" w:cs="Times New Roman"/>
          <w:b/>
          <w:bCs/>
          <w:szCs w:val="18"/>
        </w:rPr>
        <w:t>developed</w:t>
      </w:r>
      <w:r w:rsidRPr="00830B8E">
        <w:rPr>
          <w:rFonts w:ascii="Times New Roman" w:eastAsia="Calibri" w:hAnsi="Times New Roman" w:cs="Times New Roman"/>
          <w:b/>
          <w:bCs/>
          <w:szCs w:val="18"/>
        </w:rPr>
        <w:t xml:space="preserve"> by Prior et al (2011) and adapted steps applied to develop two TFA</w:t>
      </w:r>
      <w:r>
        <w:rPr>
          <w:rFonts w:ascii="Times New Roman" w:eastAsia="Calibri" w:hAnsi="Times New Roman" w:cs="Times New Roman"/>
          <w:b/>
          <w:bCs/>
          <w:szCs w:val="18"/>
        </w:rPr>
        <w:t>-based</w:t>
      </w:r>
      <w:r w:rsidRPr="00830B8E">
        <w:rPr>
          <w:rFonts w:ascii="Times New Roman" w:eastAsia="Calibri" w:hAnsi="Times New Roman" w:cs="Times New Roman"/>
          <w:b/>
          <w:bCs/>
          <w:szCs w:val="18"/>
        </w:rPr>
        <w:t xml:space="preserve"> questionnaires</w:t>
      </w:r>
      <w:bookmarkEnd w:id="0"/>
    </w:p>
    <w:tbl>
      <w:tblPr>
        <w:tblStyle w:val="ListTable31"/>
        <w:tblW w:w="0" w:type="auto"/>
        <w:tblInd w:w="-147" w:type="dxa"/>
        <w:tblLook w:val="04A0" w:firstRow="1" w:lastRow="0" w:firstColumn="1" w:lastColumn="0" w:noHBand="0" w:noVBand="1"/>
      </w:tblPr>
      <w:tblGrid>
        <w:gridCol w:w="519"/>
        <w:gridCol w:w="4335"/>
        <w:gridCol w:w="4869"/>
      </w:tblGrid>
      <w:tr w:rsidR="00521AD0" w:rsidRPr="00830B8E" w:rsidTr="0052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  <w:t>Step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  <w:t xml:space="preserve">5 Step PRO development methodology 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sz w:val="16"/>
                <w:szCs w:val="18"/>
                <w:lang w:eastAsia="en-GB"/>
              </w:rPr>
              <w:t xml:space="preserve">Adapted step applied to generate pool of acceptability items </w:t>
            </w:r>
          </w:p>
        </w:tc>
      </w:tr>
      <w:tr w:rsidR="00521AD0" w:rsidRPr="00830B8E" w:rsidTr="0052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1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Item generation</w:t>
            </w:r>
          </w:p>
          <w:p w:rsidR="00521AD0" w:rsidRPr="00830B8E" w:rsidRDefault="00521AD0" w:rsidP="00521AD0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Systematic identification of existing PRO instruments meeting eligibility criteria</w:t>
            </w:r>
          </w:p>
          <w:p w:rsidR="00521AD0" w:rsidRPr="00830B8E" w:rsidRDefault="00521AD0" w:rsidP="00521AD0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Selection of additional instruments (e.g. generic instruments) to be administrated alongside the new PRO instrument </w:t>
            </w:r>
          </w:p>
          <w:p w:rsidR="00521AD0" w:rsidRPr="00830B8E" w:rsidRDefault="00521AD0" w:rsidP="00521AD0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All items from the identified instruments form the initial item pool (to which steps 2-5 are applied)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Item generation</w:t>
            </w:r>
          </w:p>
          <w:p w:rsidR="00521AD0" w:rsidRPr="00830B8E" w:rsidRDefault="00521AD0" w:rsidP="00521AD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Identifying primary papers from systematic review papers that stated an assessment measure of acceptability was applied </w:t>
            </w:r>
          </w:p>
          <w:p w:rsidR="00521AD0" w:rsidRPr="00830B8E" w:rsidRDefault="00521AD0" w:rsidP="00521AD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Extracting items from primary papers based on eligibility criteria</w:t>
            </w:r>
          </w:p>
          <w:p w:rsidR="00521AD0" w:rsidRPr="00830B8E" w:rsidRDefault="00521AD0" w:rsidP="00521AD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 All items from identified quantitative and qualitative measures from the initial item pool </w:t>
            </w:r>
          </w:p>
        </w:tc>
      </w:tr>
      <w:tr w:rsidR="00521AD0" w:rsidRPr="00830B8E" w:rsidTr="00521AD0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2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 xml:space="preserve">Item </w:t>
            </w:r>
            <w:proofErr w:type="spellStart"/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deduplication</w:t>
            </w:r>
            <w:proofErr w:type="spellEnd"/>
          </w:p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Items are deleted if</w:t>
            </w:r>
          </w:p>
          <w:p w:rsidR="00521AD0" w:rsidRPr="00830B8E" w:rsidRDefault="00521AD0" w:rsidP="00521AD0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They are literal duplications (identically worded items, or duplication of item content)</w:t>
            </w:r>
          </w:p>
          <w:p w:rsidR="00521AD0" w:rsidRPr="00830B8E" w:rsidRDefault="00521AD0" w:rsidP="00521AD0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Their content differs only by timeframe or attribution to a condition of interest (e.g. do you have difficulty because of your condition)</w:t>
            </w:r>
          </w:p>
          <w:p w:rsidR="00521AD0" w:rsidRPr="00830B8E" w:rsidRDefault="00521AD0" w:rsidP="00521AD0">
            <w:pPr>
              <w:numPr>
                <w:ilvl w:val="0"/>
                <w:numId w:val="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Their content overlaps with generic measures to be administrated alongside new instruments (e.g. SF-36)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 xml:space="preserve">Item </w:t>
            </w:r>
            <w:proofErr w:type="spellStart"/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Deduplication</w:t>
            </w:r>
            <w:proofErr w:type="spellEnd"/>
          </w:p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Step not applicable as no duplicated items identified </w:t>
            </w:r>
          </w:p>
        </w:tc>
      </w:tr>
      <w:tr w:rsidR="00521AD0" w:rsidRPr="00830B8E" w:rsidTr="0052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3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Item Reduction</w:t>
            </w:r>
          </w:p>
          <w:p w:rsidR="00521AD0" w:rsidRPr="00830B8E" w:rsidRDefault="00521AD0" w:rsidP="00521AD0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Macro level: Item discarded with content themes (dimensions of health) that are not appropriate for inclusion in the new instrument (e.g. treatment satisfaction)</w:t>
            </w:r>
          </w:p>
          <w:p w:rsidR="00521AD0" w:rsidRPr="00830B8E" w:rsidRDefault="00521AD0" w:rsidP="00521AD0">
            <w:pPr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Micro level: application of explicit study-relevant criteria to select items for conclusion in draft </w:t>
            </w:r>
            <w:bookmarkStart w:id="1" w:name="_GoBack"/>
            <w:bookmarkEnd w:id="1"/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instrument (actual content area)</w:t>
            </w:r>
          </w:p>
        </w:tc>
        <w:tc>
          <w:tcPr>
            <w:tcW w:w="0" w:type="auto"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 xml:space="preserve">Item Reduction and Item creation </w:t>
            </w:r>
          </w:p>
          <w:p w:rsidR="00521AD0" w:rsidRPr="00830B8E" w:rsidRDefault="00521AD0" w:rsidP="00521AD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Macro level: removal of items </w:t>
            </w:r>
            <w:proofErr w:type="gramStart"/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that are</w:t>
            </w:r>
            <w:proofErr w:type="gramEnd"/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 specific to an intervention or condition and not </w:t>
            </w:r>
            <w:proofErr w:type="spellStart"/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generalisable</w:t>
            </w:r>
            <w:proofErr w:type="spellEnd"/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 (e.g.  Score the dressing comfort and its aesthetic acceptance) and if the item cannot be reworded </w:t>
            </w:r>
          </w:p>
          <w:p w:rsidR="00521AD0" w:rsidRPr="00830B8E" w:rsidRDefault="00521AD0" w:rsidP="00521AD0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Generation of new items to assess the acceptability of two complex interventions. The items focused on the definitions of each of the constructs within the Theoretical Framework of Acceptability (TFA)</w:t>
            </w:r>
          </w:p>
        </w:tc>
      </w:tr>
      <w:tr w:rsidR="00521AD0" w:rsidRPr="00830B8E" w:rsidTr="00521AD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4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Assessment of content coverage against a pre –existing theoretical framework</w:t>
            </w:r>
          </w:p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(revisit 3E if content coverage suboptimal)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Assessment of content coverage against a pre –existing theoretical framework</w:t>
            </w:r>
          </w:p>
          <w:p w:rsidR="00521AD0" w:rsidRPr="00830B8E" w:rsidRDefault="00521AD0" w:rsidP="00FD2AB8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Assessed each of the items (extracted and newly generated) against the TFA by applying principles of the DCV method (Dixon et al. 2008; Johnston et al. 2014)</w:t>
            </w:r>
          </w:p>
        </w:tc>
      </w:tr>
      <w:tr w:rsidR="00521AD0" w:rsidRPr="00830B8E" w:rsidTr="00521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5</w:t>
            </w:r>
          </w:p>
        </w:tc>
        <w:tc>
          <w:tcPr>
            <w:tcW w:w="0" w:type="auto"/>
            <w:hideMark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>Exploratory pilot work with target population</w:t>
            </w: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 xml:space="preserve"> </w:t>
            </w:r>
          </w:p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To assess comprehensibility, acceptability, relevance and answerability in order to inform instrument refinement (item removal &amp;/or re-wording) (e.g. ‘think aloud’ study, focus groups</w:t>
            </w:r>
          </w:p>
        </w:tc>
        <w:tc>
          <w:tcPr>
            <w:tcW w:w="0" w:type="auto"/>
          </w:tcPr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en-GB"/>
              </w:rPr>
              <w:t xml:space="preserve">Feedback on preliminary version of acceptability questionnaire from stakeholders/ patients </w:t>
            </w:r>
          </w:p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Health care professional questionnaire:  Clinician feedback</w:t>
            </w:r>
          </w:p>
          <w:p w:rsidR="00521AD0" w:rsidRPr="00830B8E" w:rsidRDefault="00521AD0" w:rsidP="00FD2AB8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</w:pPr>
            <w:r w:rsidRPr="00830B8E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en-GB"/>
              </w:rPr>
              <w:t>Patient acceptability questionnaire: patient representative feedback</w:t>
            </w:r>
          </w:p>
        </w:tc>
      </w:tr>
    </w:tbl>
    <w:p w:rsidR="00FD5B1C" w:rsidRPr="00521AD0" w:rsidRDefault="00FD5B1C" w:rsidP="00521AD0"/>
    <w:sectPr w:rsidR="00FD5B1C" w:rsidRPr="0052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CB"/>
    <w:multiLevelType w:val="hybridMultilevel"/>
    <w:tmpl w:val="A49A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6D9C"/>
    <w:multiLevelType w:val="multilevel"/>
    <w:tmpl w:val="92264C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227"/>
    <w:multiLevelType w:val="multilevel"/>
    <w:tmpl w:val="048821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4392"/>
    <w:multiLevelType w:val="multilevel"/>
    <w:tmpl w:val="E2741C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6"/>
    <w:rsid w:val="00022416"/>
    <w:rsid w:val="000246D1"/>
    <w:rsid w:val="00026E41"/>
    <w:rsid w:val="0003273D"/>
    <w:rsid w:val="000939FA"/>
    <w:rsid w:val="00097893"/>
    <w:rsid w:val="000A1F13"/>
    <w:rsid w:val="000A7454"/>
    <w:rsid w:val="000B162A"/>
    <w:rsid w:val="000D5EF6"/>
    <w:rsid w:val="000E1E7B"/>
    <w:rsid w:val="000F2D1C"/>
    <w:rsid w:val="000F430A"/>
    <w:rsid w:val="000F5361"/>
    <w:rsid w:val="000F7CD1"/>
    <w:rsid w:val="00105D5B"/>
    <w:rsid w:val="0012153F"/>
    <w:rsid w:val="00125CF2"/>
    <w:rsid w:val="001406EC"/>
    <w:rsid w:val="001C5FD7"/>
    <w:rsid w:val="001D12C7"/>
    <w:rsid w:val="001D67C0"/>
    <w:rsid w:val="001E445F"/>
    <w:rsid w:val="001E73A4"/>
    <w:rsid w:val="00221ECD"/>
    <w:rsid w:val="002501A7"/>
    <w:rsid w:val="00287D45"/>
    <w:rsid w:val="00290624"/>
    <w:rsid w:val="00296EDC"/>
    <w:rsid w:val="002A3D8D"/>
    <w:rsid w:val="002A52F3"/>
    <w:rsid w:val="002B2710"/>
    <w:rsid w:val="002C1006"/>
    <w:rsid w:val="002D5167"/>
    <w:rsid w:val="002E4F4A"/>
    <w:rsid w:val="002F401D"/>
    <w:rsid w:val="003200C0"/>
    <w:rsid w:val="00327A8D"/>
    <w:rsid w:val="003577FD"/>
    <w:rsid w:val="00364086"/>
    <w:rsid w:val="00374F1A"/>
    <w:rsid w:val="0038075E"/>
    <w:rsid w:val="00382C46"/>
    <w:rsid w:val="003A5848"/>
    <w:rsid w:val="003B71FF"/>
    <w:rsid w:val="00414ADA"/>
    <w:rsid w:val="00422E10"/>
    <w:rsid w:val="004301FF"/>
    <w:rsid w:val="00433A4E"/>
    <w:rsid w:val="00440307"/>
    <w:rsid w:val="00441091"/>
    <w:rsid w:val="00485101"/>
    <w:rsid w:val="00486E65"/>
    <w:rsid w:val="004A453A"/>
    <w:rsid w:val="004B370B"/>
    <w:rsid w:val="004C4615"/>
    <w:rsid w:val="004C782C"/>
    <w:rsid w:val="004E00B2"/>
    <w:rsid w:val="004E41FE"/>
    <w:rsid w:val="0050253B"/>
    <w:rsid w:val="00506A41"/>
    <w:rsid w:val="00510E55"/>
    <w:rsid w:val="00521AD0"/>
    <w:rsid w:val="00536BBA"/>
    <w:rsid w:val="00547D69"/>
    <w:rsid w:val="0055328B"/>
    <w:rsid w:val="00557E58"/>
    <w:rsid w:val="00564FAF"/>
    <w:rsid w:val="00572DC2"/>
    <w:rsid w:val="00583E5B"/>
    <w:rsid w:val="005A1C3D"/>
    <w:rsid w:val="005B1D0E"/>
    <w:rsid w:val="005B7532"/>
    <w:rsid w:val="005C0765"/>
    <w:rsid w:val="005E5436"/>
    <w:rsid w:val="005F2F6E"/>
    <w:rsid w:val="006203BD"/>
    <w:rsid w:val="006231DA"/>
    <w:rsid w:val="006250F6"/>
    <w:rsid w:val="006756E3"/>
    <w:rsid w:val="006910AD"/>
    <w:rsid w:val="00692DDB"/>
    <w:rsid w:val="006951DF"/>
    <w:rsid w:val="006A3657"/>
    <w:rsid w:val="006B72A9"/>
    <w:rsid w:val="006C28C9"/>
    <w:rsid w:val="006F7E79"/>
    <w:rsid w:val="007111A4"/>
    <w:rsid w:val="00733114"/>
    <w:rsid w:val="0073668C"/>
    <w:rsid w:val="0073682B"/>
    <w:rsid w:val="00736B79"/>
    <w:rsid w:val="00750149"/>
    <w:rsid w:val="00756F96"/>
    <w:rsid w:val="007732A5"/>
    <w:rsid w:val="00796147"/>
    <w:rsid w:val="007A5BCD"/>
    <w:rsid w:val="007A5C48"/>
    <w:rsid w:val="007B54AF"/>
    <w:rsid w:val="007C0DBD"/>
    <w:rsid w:val="007D1630"/>
    <w:rsid w:val="007E319F"/>
    <w:rsid w:val="007E7CA4"/>
    <w:rsid w:val="007F2BF0"/>
    <w:rsid w:val="008224CC"/>
    <w:rsid w:val="00823B46"/>
    <w:rsid w:val="00842147"/>
    <w:rsid w:val="008444D3"/>
    <w:rsid w:val="00856085"/>
    <w:rsid w:val="0086345B"/>
    <w:rsid w:val="00886C31"/>
    <w:rsid w:val="008921E8"/>
    <w:rsid w:val="00892ED5"/>
    <w:rsid w:val="008A4B2A"/>
    <w:rsid w:val="008B107B"/>
    <w:rsid w:val="008B1361"/>
    <w:rsid w:val="008E5EA4"/>
    <w:rsid w:val="008F1965"/>
    <w:rsid w:val="008F58F7"/>
    <w:rsid w:val="009000A0"/>
    <w:rsid w:val="00925926"/>
    <w:rsid w:val="00935243"/>
    <w:rsid w:val="0093663D"/>
    <w:rsid w:val="00962633"/>
    <w:rsid w:val="00985CCB"/>
    <w:rsid w:val="009A2B80"/>
    <w:rsid w:val="009B0633"/>
    <w:rsid w:val="009C501E"/>
    <w:rsid w:val="00A21142"/>
    <w:rsid w:val="00A220A3"/>
    <w:rsid w:val="00A2697E"/>
    <w:rsid w:val="00A479FA"/>
    <w:rsid w:val="00A522F2"/>
    <w:rsid w:val="00A6174A"/>
    <w:rsid w:val="00A61C84"/>
    <w:rsid w:val="00A7422F"/>
    <w:rsid w:val="00A76DB8"/>
    <w:rsid w:val="00A829E0"/>
    <w:rsid w:val="00A8448F"/>
    <w:rsid w:val="00A84D3F"/>
    <w:rsid w:val="00A963C9"/>
    <w:rsid w:val="00AA6DCE"/>
    <w:rsid w:val="00AA7200"/>
    <w:rsid w:val="00AB39EA"/>
    <w:rsid w:val="00AB57B7"/>
    <w:rsid w:val="00AC2F9A"/>
    <w:rsid w:val="00AE328C"/>
    <w:rsid w:val="00AF1BB8"/>
    <w:rsid w:val="00B16196"/>
    <w:rsid w:val="00B26D56"/>
    <w:rsid w:val="00B33C41"/>
    <w:rsid w:val="00B40F17"/>
    <w:rsid w:val="00B42EC1"/>
    <w:rsid w:val="00B44254"/>
    <w:rsid w:val="00B62F85"/>
    <w:rsid w:val="00B64B04"/>
    <w:rsid w:val="00B7681A"/>
    <w:rsid w:val="00B93079"/>
    <w:rsid w:val="00BB1B6A"/>
    <w:rsid w:val="00BB6464"/>
    <w:rsid w:val="00BC6B7A"/>
    <w:rsid w:val="00BC6BB1"/>
    <w:rsid w:val="00BD75B5"/>
    <w:rsid w:val="00C076A1"/>
    <w:rsid w:val="00C42E11"/>
    <w:rsid w:val="00C8455A"/>
    <w:rsid w:val="00C95DC6"/>
    <w:rsid w:val="00CA1252"/>
    <w:rsid w:val="00CB7B45"/>
    <w:rsid w:val="00CC3FDE"/>
    <w:rsid w:val="00CC7210"/>
    <w:rsid w:val="00CD5439"/>
    <w:rsid w:val="00CE4F1F"/>
    <w:rsid w:val="00CE7920"/>
    <w:rsid w:val="00CE7BE0"/>
    <w:rsid w:val="00D07284"/>
    <w:rsid w:val="00D162EB"/>
    <w:rsid w:val="00D4267F"/>
    <w:rsid w:val="00D544B8"/>
    <w:rsid w:val="00D66955"/>
    <w:rsid w:val="00D756CC"/>
    <w:rsid w:val="00DB1F2F"/>
    <w:rsid w:val="00DC4F1E"/>
    <w:rsid w:val="00DE114A"/>
    <w:rsid w:val="00DE6B06"/>
    <w:rsid w:val="00E017D0"/>
    <w:rsid w:val="00E04FB7"/>
    <w:rsid w:val="00E061FA"/>
    <w:rsid w:val="00E06235"/>
    <w:rsid w:val="00E25606"/>
    <w:rsid w:val="00E316CB"/>
    <w:rsid w:val="00E56335"/>
    <w:rsid w:val="00E716BA"/>
    <w:rsid w:val="00E746EE"/>
    <w:rsid w:val="00E80F47"/>
    <w:rsid w:val="00EB35DA"/>
    <w:rsid w:val="00EB5EDE"/>
    <w:rsid w:val="00EE0407"/>
    <w:rsid w:val="00EF0D9D"/>
    <w:rsid w:val="00F11B27"/>
    <w:rsid w:val="00F11D18"/>
    <w:rsid w:val="00F16BD9"/>
    <w:rsid w:val="00F178B9"/>
    <w:rsid w:val="00F213D0"/>
    <w:rsid w:val="00F226DE"/>
    <w:rsid w:val="00F25122"/>
    <w:rsid w:val="00F3025D"/>
    <w:rsid w:val="00F35EF9"/>
    <w:rsid w:val="00F378A8"/>
    <w:rsid w:val="00F44F3B"/>
    <w:rsid w:val="00F6095A"/>
    <w:rsid w:val="00F67A81"/>
    <w:rsid w:val="00F96A94"/>
    <w:rsid w:val="00FA5144"/>
    <w:rsid w:val="00FB6046"/>
    <w:rsid w:val="00FB627A"/>
    <w:rsid w:val="00FD5547"/>
    <w:rsid w:val="00FD5B1C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2429</Characters>
  <Application>Microsoft Office Word</Application>
  <DocSecurity>0</DocSecurity>
  <Lines>134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MATUBLE</dc:creator>
  <cp:lastModifiedBy>MATUBLE</cp:lastModifiedBy>
  <cp:revision>2</cp:revision>
  <dcterms:created xsi:type="dcterms:W3CDTF">2022-02-04T06:08:00Z</dcterms:created>
  <dcterms:modified xsi:type="dcterms:W3CDTF">2022-02-04T06:08:00Z</dcterms:modified>
</cp:coreProperties>
</file>